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B0EC" w14:textId="1366D155" w:rsidR="005D388F" w:rsidRDefault="00611AED" w:rsidP="00611AED">
      <w:pPr>
        <w:pStyle w:val="Heading1"/>
      </w:pPr>
      <w:r>
        <w:t>ADA---NEG---R3</w:t>
      </w:r>
    </w:p>
    <w:p w14:paraId="73A30CF7" w14:textId="77777777" w:rsidR="00611AED" w:rsidRDefault="00611AED" w:rsidP="00611AED">
      <w:pPr>
        <w:pStyle w:val="Heading1"/>
      </w:pPr>
      <w:r>
        <w:t>1NC v Macalester HK</w:t>
      </w:r>
    </w:p>
    <w:p w14:paraId="5135616E" w14:textId="77777777" w:rsidR="00611AED" w:rsidRDefault="00611AED" w:rsidP="00611AED">
      <w:pPr>
        <w:pStyle w:val="Heading2"/>
      </w:pPr>
      <w:r>
        <w:t>Off</w:t>
      </w:r>
    </w:p>
    <w:p w14:paraId="07E7A2FD" w14:textId="77777777" w:rsidR="00611AED" w:rsidRDefault="00611AED" w:rsidP="00611AED">
      <w:pPr>
        <w:pStyle w:val="Heading3"/>
      </w:pPr>
      <w:r>
        <w:t>OFF</w:t>
      </w:r>
    </w:p>
    <w:p w14:paraId="5C647835" w14:textId="77777777" w:rsidR="00611AED" w:rsidRDefault="00611AED" w:rsidP="00611AED">
      <w:r>
        <w:t>T - Strengthen</w:t>
      </w:r>
    </w:p>
    <w:p w14:paraId="15648138" w14:textId="77777777" w:rsidR="00611AED" w:rsidRPr="0007383F" w:rsidRDefault="00611AED" w:rsidP="00611AED">
      <w:pPr>
        <w:pStyle w:val="Heading4"/>
        <w:rPr>
          <w:rFonts w:eastAsia="Times New Roman" w:cs="Times New Roman"/>
        </w:rPr>
      </w:pPr>
      <w:r>
        <w:rPr>
          <w:rFonts w:eastAsia="Times New Roman"/>
        </w:rPr>
        <w:t xml:space="preserve">Interpretation: </w:t>
      </w:r>
      <w:r w:rsidRPr="00955A8A">
        <w:rPr>
          <w:rFonts w:eastAsia="Times New Roman" w:cs="Times New Roman"/>
        </w:rPr>
        <w:t>‘</w:t>
      </w:r>
      <w:r w:rsidRPr="00955A8A">
        <w:rPr>
          <w:rFonts w:eastAsia="Times New Roman" w:cs="Times New Roman"/>
          <w:u w:val="single"/>
        </w:rPr>
        <w:t>Strengthen</w:t>
      </w:r>
      <w:r w:rsidRPr="00955A8A">
        <w:rPr>
          <w:rFonts w:eastAsia="Times New Roman" w:cs="Times New Roman"/>
        </w:rPr>
        <w:t xml:space="preserve">’ requires improvement of an </w:t>
      </w:r>
      <w:r w:rsidRPr="00955A8A">
        <w:rPr>
          <w:rFonts w:eastAsia="Times New Roman" w:cs="Times New Roman"/>
          <w:u w:val="single"/>
        </w:rPr>
        <w:t>existing</w:t>
      </w:r>
      <w:r w:rsidRPr="00955A8A">
        <w:rPr>
          <w:rFonts w:eastAsia="Times New Roman" w:cs="Times New Roman"/>
        </w:rPr>
        <w:t xml:space="preserve"> right, which is </w:t>
      </w:r>
      <w:r w:rsidRPr="00955A8A">
        <w:rPr>
          <w:rFonts w:eastAsia="Times New Roman" w:cs="Times New Roman"/>
          <w:u w:val="single"/>
        </w:rPr>
        <w:t>distinct</w:t>
      </w:r>
      <w:r w:rsidRPr="00955A8A">
        <w:rPr>
          <w:rFonts w:eastAsia="Times New Roman" w:cs="Times New Roman"/>
        </w:rPr>
        <w:t xml:space="preserve"> from the creation of new</w:t>
      </w:r>
      <w:r>
        <w:rPr>
          <w:rFonts w:eastAsia="Times New Roman" w:cs="Times New Roman"/>
        </w:rPr>
        <w:t xml:space="preserve"> scope for</w:t>
      </w:r>
      <w:r w:rsidRPr="00955A8A">
        <w:rPr>
          <w:rFonts w:eastAsia="Times New Roman" w:cs="Times New Roman"/>
        </w:rPr>
        <w:t xml:space="preserve"> </w:t>
      </w:r>
      <w:r>
        <w:rPr>
          <w:rFonts w:eastAsia="Times New Roman" w:cs="Times New Roman"/>
        </w:rPr>
        <w:t>bargaining</w:t>
      </w:r>
      <w:r w:rsidRPr="00955A8A">
        <w:rPr>
          <w:rFonts w:eastAsia="Times New Roman" w:cs="Times New Roman"/>
        </w:rPr>
        <w:t>.</w:t>
      </w:r>
    </w:p>
    <w:p w14:paraId="4BBDED67" w14:textId="77777777" w:rsidR="00611AED" w:rsidRPr="002814A3" w:rsidRDefault="00611AED" w:rsidP="00611AED">
      <w:pPr>
        <w:rPr>
          <w:rFonts w:eastAsia="Aptos" w:cs="Times New Roman"/>
        </w:rPr>
      </w:pPr>
      <w:r w:rsidRPr="002814A3">
        <w:rPr>
          <w:rFonts w:eastAsia="Aptos" w:cs="Times New Roman"/>
          <w:b/>
          <w:bCs/>
          <w:sz w:val="26"/>
        </w:rPr>
        <w:t>Schauer 82</w:t>
      </w:r>
      <w:r w:rsidRPr="002814A3">
        <w:rPr>
          <w:rFonts w:eastAsia="Aptos" w:cs="Times New Roman"/>
        </w:rPr>
        <w:t xml:space="preserve">, Cutler Professor of Law at William and Mary College of Law, JD from Harvard University, MBA from Dartmouth College (Frederick Schauer, 1982, </w:t>
      </w:r>
      <w:r w:rsidRPr="002814A3">
        <w:rPr>
          <w:rFonts w:eastAsia="Aptos" w:cs="Times New Roman"/>
          <w:i/>
          <w:iCs/>
        </w:rPr>
        <w:t>Free Speech: A Philosophical Enquiry</w:t>
      </w:r>
      <w:r w:rsidRPr="002814A3">
        <w:rPr>
          <w:rFonts w:eastAsia="Aptos" w:cs="Times New Roman"/>
        </w:rPr>
        <w:t>, Cambridge University Press, pp. 134-5, University of Kansas Libraries, Watson) *Italics in original.</w:t>
      </w:r>
    </w:p>
    <w:p w14:paraId="50495AC3" w14:textId="77777777" w:rsidR="00611AED" w:rsidRPr="0059054E" w:rsidRDefault="00611AED" w:rsidP="00611AED">
      <w:pPr>
        <w:rPr>
          <w:rFonts w:eastAsia="Aptos" w:cs="Times New Roman"/>
          <w:sz w:val="16"/>
        </w:rPr>
      </w:pPr>
      <w:r w:rsidRPr="002814A3">
        <w:rPr>
          <w:rFonts w:eastAsia="Aptos" w:cs="Times New Roman"/>
          <w:sz w:val="16"/>
        </w:rPr>
        <w:t xml:space="preserve">It would seem therefore relatively uncontroversial to assert that freedom of speech is not and cannot be an absolute tight. This broad statement, however, must be tempered by two highly pertinent qualifications. First, </w:t>
      </w:r>
      <w:r w:rsidRPr="002814A3">
        <w:rPr>
          <w:rFonts w:eastAsia="Aptos" w:cs="Times New Roman"/>
          <w:highlight w:val="cyan"/>
          <w:u w:val="single"/>
        </w:rPr>
        <w:t xml:space="preserve">it is </w:t>
      </w:r>
      <w:r w:rsidRPr="002814A3">
        <w:rPr>
          <w:rFonts w:eastAsia="Aptos" w:cs="Times New Roman"/>
          <w:b/>
          <w:iCs/>
          <w:highlight w:val="cyan"/>
          <w:u w:val="single"/>
        </w:rPr>
        <w:t>important</w:t>
      </w:r>
      <w:r w:rsidRPr="002814A3">
        <w:rPr>
          <w:rFonts w:eastAsia="Aptos" w:cs="Times New Roman"/>
          <w:highlight w:val="cyan"/>
          <w:u w:val="single"/>
        </w:rPr>
        <w:t xml:space="preserve"> to recognize</w:t>
      </w:r>
      <w:r w:rsidRPr="002814A3">
        <w:rPr>
          <w:rFonts w:eastAsia="Aptos" w:cs="Times New Roman"/>
          <w:sz w:val="16"/>
        </w:rPr>
        <w:t xml:space="preserve"> not only </w:t>
      </w:r>
      <w:r w:rsidRPr="002814A3">
        <w:rPr>
          <w:rFonts w:eastAsia="Aptos" w:cs="Times New Roman"/>
          <w:highlight w:val="cyan"/>
          <w:u w:val="single"/>
        </w:rPr>
        <w:t xml:space="preserve">the </w:t>
      </w:r>
      <w:r w:rsidRPr="002814A3">
        <w:rPr>
          <w:rFonts w:eastAsia="Aptos" w:cs="Times New Roman"/>
          <w:b/>
          <w:iCs/>
          <w:highlight w:val="cyan"/>
          <w:u w:val="single"/>
        </w:rPr>
        <w:t>distinction</w:t>
      </w:r>
      <w:r w:rsidRPr="002814A3">
        <w:rPr>
          <w:rFonts w:eastAsia="Aptos" w:cs="Times New Roman"/>
          <w:sz w:val="16"/>
        </w:rPr>
        <w:t xml:space="preserve"> but also the relationship </w:t>
      </w:r>
      <w:r w:rsidRPr="002814A3">
        <w:rPr>
          <w:rFonts w:eastAsia="Aptos" w:cs="Times New Roman"/>
          <w:highlight w:val="cyan"/>
          <w:u w:val="single"/>
        </w:rPr>
        <w:t xml:space="preserve">between the </w:t>
      </w:r>
      <w:r w:rsidRPr="002814A3">
        <w:rPr>
          <w:rFonts w:eastAsia="Aptos" w:cs="Times New Roman"/>
          <w:b/>
          <w:iCs/>
          <w:highlight w:val="cyan"/>
          <w:u w:val="single"/>
        </w:rPr>
        <w:t>strength</w:t>
      </w:r>
      <w:r w:rsidRPr="002814A3">
        <w:rPr>
          <w:rFonts w:eastAsia="Aptos" w:cs="Times New Roman"/>
          <w:u w:val="single"/>
        </w:rPr>
        <w:t xml:space="preserve"> of a right </w:t>
      </w:r>
      <w:r w:rsidRPr="002814A3">
        <w:rPr>
          <w:rFonts w:eastAsia="Aptos" w:cs="Times New Roman"/>
          <w:highlight w:val="cyan"/>
          <w:u w:val="single"/>
        </w:rPr>
        <w:t xml:space="preserve">and the </w:t>
      </w:r>
      <w:r w:rsidRPr="002814A3">
        <w:rPr>
          <w:rFonts w:eastAsia="Aptos" w:cs="Times New Roman"/>
          <w:b/>
          <w:iCs/>
          <w:highlight w:val="cyan"/>
          <w:u w:val="single"/>
        </w:rPr>
        <w:t>scope</w:t>
      </w:r>
      <w:r w:rsidRPr="002814A3">
        <w:rPr>
          <w:rFonts w:eastAsia="Aptos" w:cs="Times New Roman"/>
          <w:highlight w:val="cyan"/>
          <w:u w:val="single"/>
        </w:rPr>
        <w:t xml:space="preserve"> of a right. This</w:t>
      </w:r>
      <w:r w:rsidRPr="002814A3">
        <w:rPr>
          <w:rFonts w:eastAsia="Aptos" w:cs="Times New Roman"/>
          <w:u w:val="single"/>
        </w:rPr>
        <w:t xml:space="preserve"> terminology </w:t>
      </w:r>
      <w:r w:rsidRPr="002814A3">
        <w:rPr>
          <w:rFonts w:eastAsia="Aptos" w:cs="Times New Roman"/>
          <w:highlight w:val="cyan"/>
          <w:u w:val="single"/>
        </w:rPr>
        <w:t>is</w:t>
      </w:r>
      <w:r w:rsidRPr="002814A3">
        <w:rPr>
          <w:rFonts w:eastAsia="Aptos" w:cs="Times New Roman"/>
          <w:sz w:val="16"/>
        </w:rPr>
        <w:t xml:space="preserve"> but </w:t>
      </w:r>
      <w:r w:rsidRPr="002814A3">
        <w:rPr>
          <w:rFonts w:eastAsia="Aptos" w:cs="Times New Roman"/>
          <w:b/>
          <w:iCs/>
          <w:highlight w:val="cyan"/>
          <w:u w:val="single"/>
        </w:rPr>
        <w:t>another way</w:t>
      </w:r>
      <w:r w:rsidRPr="002814A3">
        <w:rPr>
          <w:rFonts w:eastAsia="Aptos" w:cs="Times New Roman"/>
          <w:highlight w:val="cyan"/>
          <w:u w:val="single"/>
        </w:rPr>
        <w:t xml:space="preserve"> of expressing</w:t>
      </w:r>
      <w:r w:rsidRPr="002814A3">
        <w:rPr>
          <w:rFonts w:eastAsia="Aptos" w:cs="Times New Roman"/>
          <w:u w:val="single"/>
        </w:rPr>
        <w:t xml:space="preserve"> the </w:t>
      </w:r>
      <w:r w:rsidRPr="002814A3">
        <w:rPr>
          <w:rFonts w:eastAsia="Aptos" w:cs="Times New Roman"/>
          <w:highlight w:val="cyan"/>
          <w:u w:val="single"/>
        </w:rPr>
        <w:t xml:space="preserve">distinction between </w:t>
      </w:r>
      <w:r w:rsidRPr="002814A3">
        <w:rPr>
          <w:rFonts w:eastAsia="Aptos" w:cs="Times New Roman"/>
          <w:b/>
          <w:iCs/>
          <w:highlight w:val="cyan"/>
          <w:u w:val="single"/>
        </w:rPr>
        <w:t>coverage</w:t>
      </w:r>
      <w:r w:rsidRPr="002814A3">
        <w:rPr>
          <w:rFonts w:eastAsia="Aptos" w:cs="Times New Roman"/>
          <w:highlight w:val="cyan"/>
          <w:u w:val="single"/>
        </w:rPr>
        <w:t xml:space="preserve"> and </w:t>
      </w:r>
      <w:r w:rsidRPr="002814A3">
        <w:rPr>
          <w:rFonts w:eastAsia="Aptos" w:cs="Times New Roman"/>
          <w:b/>
          <w:iCs/>
          <w:highlight w:val="cyan"/>
          <w:u w:val="single"/>
        </w:rPr>
        <w:t>protection</w:t>
      </w:r>
      <w:r w:rsidRPr="002814A3">
        <w:rPr>
          <w:rFonts w:eastAsia="Aptos" w:cs="Times New Roman"/>
          <w:sz w:val="16"/>
        </w:rPr>
        <w:t xml:space="preserve"> that I discussed earlier, but </w:t>
      </w:r>
      <w:r w:rsidRPr="002814A3">
        <w:rPr>
          <w:rFonts w:eastAsia="Aptos" w:cs="Times New Roman"/>
          <w:u w:val="single"/>
        </w:rPr>
        <w:t xml:space="preserve">the terms </w:t>
      </w:r>
      <w:r w:rsidRPr="002814A3">
        <w:rPr>
          <w:rFonts w:eastAsia="Aptos" w:cs="Times New Roman"/>
          <w:b/>
          <w:iCs/>
          <w:u w:val="single"/>
        </w:rPr>
        <w:t>‘strength’</w:t>
      </w:r>
      <w:r w:rsidRPr="002814A3">
        <w:rPr>
          <w:rFonts w:eastAsia="Aptos" w:cs="Times New Roman"/>
          <w:u w:val="single"/>
        </w:rPr>
        <w:t xml:space="preserve"> and </w:t>
      </w:r>
      <w:r w:rsidRPr="002814A3">
        <w:rPr>
          <w:rFonts w:eastAsia="Aptos" w:cs="Times New Roman"/>
          <w:b/>
          <w:iCs/>
          <w:u w:val="single"/>
        </w:rPr>
        <w:t>‘scope’</w:t>
      </w:r>
      <w:r w:rsidRPr="002814A3">
        <w:rPr>
          <w:rFonts w:eastAsia="Aptos" w:cs="Times New Roman"/>
          <w:u w:val="single"/>
        </w:rPr>
        <w:t xml:space="preserve"> are</w:t>
      </w:r>
      <w:r w:rsidRPr="002814A3">
        <w:rPr>
          <w:rFonts w:eastAsia="Aptos" w:cs="Times New Roman"/>
          <w:sz w:val="16"/>
        </w:rPr>
        <w:t xml:space="preserve"> particularly </w:t>
      </w:r>
      <w:r w:rsidRPr="002814A3">
        <w:rPr>
          <w:rFonts w:eastAsia="Aptos" w:cs="Times New Roman"/>
          <w:u w:val="single"/>
        </w:rPr>
        <w:t>illuminating</w:t>
      </w:r>
      <w:r w:rsidRPr="002814A3">
        <w:rPr>
          <w:rFonts w:eastAsia="Aptos" w:cs="Times New Roman"/>
          <w:sz w:val="16"/>
        </w:rPr>
        <w:t xml:space="preserve"> here. </w:t>
      </w:r>
      <w:r w:rsidRPr="002814A3">
        <w:rPr>
          <w:rFonts w:eastAsia="Aptos" w:cs="Times New Roman"/>
          <w:u w:val="single"/>
        </w:rPr>
        <w:t xml:space="preserve">The </w:t>
      </w:r>
      <w:r w:rsidRPr="002814A3">
        <w:rPr>
          <w:rFonts w:eastAsia="Aptos" w:cs="Times New Roman"/>
          <w:b/>
          <w:iCs/>
          <w:highlight w:val="cyan"/>
          <w:u w:val="single"/>
        </w:rPr>
        <w:t>scope</w:t>
      </w:r>
      <w:r w:rsidRPr="002814A3">
        <w:rPr>
          <w:rFonts w:eastAsia="Aptos" w:cs="Times New Roman"/>
          <w:u w:val="single"/>
        </w:rPr>
        <w:t xml:space="preserve"> of a right </w:t>
      </w:r>
      <w:r w:rsidRPr="002814A3">
        <w:rPr>
          <w:rFonts w:eastAsia="Aptos" w:cs="Times New Roman"/>
          <w:highlight w:val="cyan"/>
          <w:u w:val="single"/>
        </w:rPr>
        <w:t>is</w:t>
      </w:r>
      <w:r w:rsidRPr="002814A3">
        <w:rPr>
          <w:rFonts w:eastAsia="Aptos" w:cs="Times New Roman"/>
          <w:u w:val="single"/>
        </w:rPr>
        <w:t xml:space="preserve"> </w:t>
      </w:r>
      <w:r w:rsidRPr="002814A3">
        <w:rPr>
          <w:rFonts w:eastAsia="Aptos" w:cs="Times New Roman"/>
          <w:b/>
          <w:iCs/>
          <w:u w:val="single"/>
        </w:rPr>
        <w:t xml:space="preserve">its </w:t>
      </w:r>
      <w:r w:rsidRPr="002814A3">
        <w:rPr>
          <w:rFonts w:eastAsia="Aptos" w:cs="Times New Roman"/>
          <w:b/>
          <w:iCs/>
          <w:highlight w:val="cyan"/>
          <w:u w:val="single"/>
        </w:rPr>
        <w:t>range</w:t>
      </w:r>
      <w:r w:rsidRPr="002814A3">
        <w:rPr>
          <w:rFonts w:eastAsia="Aptos" w:cs="Times New Roman"/>
          <w:highlight w:val="cyan"/>
          <w:u w:val="single"/>
        </w:rPr>
        <w:t>, the activities it reaches</w:t>
      </w:r>
      <w:r w:rsidRPr="002814A3">
        <w:rPr>
          <w:rFonts w:eastAsia="Aptos" w:cs="Times New Roman"/>
          <w:u w:val="single"/>
        </w:rPr>
        <w:t>.</w:t>
      </w:r>
      <w:r w:rsidRPr="002814A3">
        <w:rPr>
          <w:rFonts w:eastAsia="Aptos" w:cs="Times New Roman"/>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814A3">
        <w:rPr>
          <w:rFonts w:eastAsia="Aptos" w:cs="Times New Roman"/>
          <w:u w:val="single"/>
        </w:rPr>
        <w:t xml:space="preserve">The </w:t>
      </w:r>
      <w:r w:rsidRPr="002814A3">
        <w:rPr>
          <w:rFonts w:eastAsia="Aptos" w:cs="Times New Roman"/>
          <w:b/>
          <w:iCs/>
          <w:highlight w:val="cyan"/>
          <w:u w:val="single"/>
        </w:rPr>
        <w:t>strength</w:t>
      </w:r>
      <w:r w:rsidRPr="002814A3">
        <w:rPr>
          <w:rFonts w:eastAsia="Aptos" w:cs="Times New Roman"/>
          <w:u w:val="single"/>
        </w:rPr>
        <w:t xml:space="preserve"> of a right </w:t>
      </w:r>
      <w:r w:rsidRPr="002814A3">
        <w:rPr>
          <w:rFonts w:eastAsia="Aptos" w:cs="Times New Roman"/>
          <w:highlight w:val="cyan"/>
          <w:u w:val="single"/>
        </w:rPr>
        <w:t>is</w:t>
      </w:r>
      <w:r w:rsidRPr="002814A3">
        <w:rPr>
          <w:rFonts w:eastAsia="Aptos" w:cs="Times New Roman"/>
          <w:u w:val="single"/>
        </w:rPr>
        <w:t xml:space="preserve"> its </w:t>
      </w:r>
      <w:r w:rsidRPr="002814A3">
        <w:rPr>
          <w:rFonts w:eastAsia="Aptos" w:cs="Times New Roman"/>
          <w:highlight w:val="cyan"/>
          <w:u w:val="single"/>
        </w:rPr>
        <w:t xml:space="preserve">ability to overcome </w:t>
      </w:r>
      <w:r w:rsidRPr="002814A3">
        <w:rPr>
          <w:rFonts w:eastAsia="Aptos" w:cs="Times New Roman"/>
          <w:b/>
          <w:iCs/>
          <w:highlight w:val="cyan"/>
          <w:u w:val="single"/>
        </w:rPr>
        <w:t>opposing interests</w:t>
      </w:r>
      <w:r w:rsidRPr="002814A3">
        <w:rPr>
          <w:rFonts w:eastAsia="Aptos" w:cs="Times New Roman"/>
          <w:u w:val="single"/>
        </w:rPr>
        <w:t xml:space="preserve"> (or values, or other rights) </w:t>
      </w:r>
      <w:r w:rsidRPr="002814A3">
        <w:rPr>
          <w:rFonts w:eastAsia="Aptos" w:cs="Times New Roman"/>
          <w:b/>
          <w:i/>
          <w:iCs/>
          <w:highlight w:val="cyan"/>
          <w:u w:val="single"/>
        </w:rPr>
        <w:t>within</w:t>
      </w:r>
      <w:r w:rsidRPr="002814A3">
        <w:rPr>
          <w:rFonts w:eastAsia="Aptos" w:cs="Times New Roman"/>
          <w:b/>
          <w:iCs/>
          <w:highlight w:val="cyan"/>
          <w:u w:val="single"/>
        </w:rPr>
        <w:t xml:space="preserve"> its scope</w:t>
      </w:r>
      <w:r w:rsidRPr="002814A3">
        <w:rPr>
          <w:rFonts w:eastAsia="Aptos" w:cs="Times New Roman"/>
          <w:u w:val="single"/>
        </w:rPr>
        <w:t xml:space="preserve">. This distinction is </w:t>
      </w:r>
      <w:r w:rsidRPr="002814A3">
        <w:rPr>
          <w:rFonts w:eastAsia="Aptos" w:cs="Times New Roman"/>
          <w:b/>
          <w:iCs/>
          <w:u w:val="single"/>
        </w:rPr>
        <w:t>nothing new</w:t>
      </w:r>
      <w:r w:rsidRPr="002814A3">
        <w:rPr>
          <w:rFonts w:eastAsia="Aptos" w:cs="Times New Roman"/>
          <w:u w:val="single"/>
        </w:rPr>
        <w:t xml:space="preserve">, although it is </w:t>
      </w:r>
      <w:r w:rsidRPr="002814A3">
        <w:rPr>
          <w:rFonts w:eastAsia="Aptos" w:cs="Times New Roman"/>
          <w:b/>
          <w:iCs/>
          <w:u w:val="single"/>
        </w:rPr>
        <w:t>often ignored</w:t>
      </w:r>
      <w:r w:rsidRPr="002814A3">
        <w:rPr>
          <w:rFonts w:eastAsia="Aptos" w:cs="Times New Roman"/>
          <w:u w:val="single"/>
        </w:rPr>
        <w:t xml:space="preserve"> in popular dialogue</w:t>
      </w:r>
      <w:r w:rsidRPr="002814A3">
        <w:rPr>
          <w:rFonts w:eastAsia="Aptos" w:cs="Times New Roman"/>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92BDC95" w14:textId="77777777" w:rsidR="00611AED" w:rsidRDefault="00611AED" w:rsidP="00611AED"/>
    <w:p w14:paraId="12BA0FA2" w14:textId="77777777" w:rsidR="00611AED" w:rsidRDefault="00611AED" w:rsidP="00611AED">
      <w:pPr>
        <w:keepNext/>
        <w:keepLines/>
        <w:spacing w:before="40" w:after="0"/>
        <w:outlineLvl w:val="3"/>
        <w:rPr>
          <w:rFonts w:eastAsia="Times New Roman" w:cs="Times New Roman"/>
          <w:b/>
          <w:iCs/>
          <w:sz w:val="26"/>
        </w:rPr>
      </w:pPr>
      <w:r w:rsidRPr="00F77CA7">
        <w:rPr>
          <w:rFonts w:eastAsia="Times New Roman" w:cs="Times New Roman"/>
          <w:b/>
          <w:iCs/>
          <w:sz w:val="26"/>
        </w:rPr>
        <w:t xml:space="preserve">Violation: the aff </w:t>
      </w:r>
      <w:r w:rsidRPr="002A5B52">
        <w:rPr>
          <w:rFonts w:eastAsia="Times New Roman" w:cs="Times New Roman"/>
          <w:b/>
          <w:iCs/>
          <w:sz w:val="26"/>
          <w:u w:val="single"/>
        </w:rPr>
        <w:t>creates n</w:t>
      </w:r>
      <w:r w:rsidRPr="00F77CA7">
        <w:rPr>
          <w:rFonts w:eastAsia="Times New Roman" w:cs="Times New Roman"/>
          <w:b/>
          <w:iCs/>
          <w:sz w:val="26"/>
          <w:u w:val="single"/>
        </w:rPr>
        <w:t>ew</w:t>
      </w:r>
      <w:r w:rsidRPr="00F77CA7">
        <w:rPr>
          <w:rFonts w:eastAsia="Times New Roman" w:cs="Times New Roman"/>
          <w:b/>
          <w:iCs/>
          <w:sz w:val="26"/>
        </w:rPr>
        <w:t xml:space="preserve"> rights </w:t>
      </w:r>
      <w:r>
        <w:rPr>
          <w:rFonts w:eastAsia="Times New Roman" w:cs="Times New Roman"/>
          <w:b/>
          <w:iCs/>
          <w:sz w:val="26"/>
        </w:rPr>
        <w:t>for bargaining.</w:t>
      </w:r>
    </w:p>
    <w:p w14:paraId="06F6629E" w14:textId="77777777" w:rsidR="00611AED" w:rsidRPr="00F77CA7" w:rsidRDefault="00611AED" w:rsidP="00611AED">
      <w:pPr>
        <w:keepNext/>
        <w:keepLines/>
        <w:spacing w:before="40" w:after="0"/>
        <w:outlineLvl w:val="3"/>
        <w:rPr>
          <w:rFonts w:eastAsia="Times New Roman" w:cs="Times New Roman"/>
          <w:b/>
          <w:iCs/>
          <w:sz w:val="26"/>
        </w:rPr>
      </w:pPr>
    </w:p>
    <w:p w14:paraId="3531F3AF" w14:textId="77777777" w:rsidR="00611AED" w:rsidRPr="0007383F" w:rsidRDefault="00611AED" w:rsidP="00611AED">
      <w:pPr>
        <w:keepNext/>
        <w:keepLines/>
        <w:spacing w:before="40" w:after="0"/>
        <w:outlineLvl w:val="3"/>
        <w:rPr>
          <w:rFonts w:eastAsia="Times New Roman" w:cs="Times New Roman"/>
          <w:b/>
          <w:iCs/>
          <w:sz w:val="26"/>
        </w:rPr>
      </w:pPr>
      <w:r w:rsidRPr="00F77CA7">
        <w:rPr>
          <w:rFonts w:eastAsia="Times New Roman" w:cs="Times New Roman"/>
          <w:b/>
          <w:iCs/>
          <w:sz w:val="26"/>
        </w:rPr>
        <w:t xml:space="preserve">Vote neg for limits and ground. They justify affs with infinite brand new rights that make it </w:t>
      </w:r>
      <w:r w:rsidRPr="00F77CA7">
        <w:rPr>
          <w:rFonts w:eastAsia="Times New Roman" w:cs="Times New Roman"/>
          <w:b/>
          <w:iCs/>
          <w:sz w:val="26"/>
          <w:u w:val="single"/>
        </w:rPr>
        <w:t>impossible</w:t>
      </w:r>
      <w:r w:rsidRPr="00F77CA7">
        <w:rPr>
          <w:rFonts w:eastAsia="Times New Roman" w:cs="Times New Roman"/>
          <w:b/>
          <w:iCs/>
          <w:sz w:val="26"/>
        </w:rPr>
        <w:t xml:space="preserve"> to be neg and spike out of core neg offense by affecting </w:t>
      </w:r>
      <w:r w:rsidRPr="00F77CA7">
        <w:rPr>
          <w:rFonts w:eastAsia="Times New Roman" w:cs="Times New Roman"/>
          <w:b/>
          <w:iCs/>
          <w:sz w:val="26"/>
          <w:u w:val="single"/>
        </w:rPr>
        <w:t>small groups</w:t>
      </w:r>
      <w:r w:rsidRPr="00F77CA7">
        <w:rPr>
          <w:rFonts w:eastAsia="Times New Roman" w:cs="Times New Roman"/>
          <w:b/>
          <w:iCs/>
          <w:sz w:val="26"/>
        </w:rPr>
        <w:t xml:space="preserve"> without functionally strengthening anything.</w:t>
      </w:r>
      <w:r>
        <w:rPr>
          <w:rFonts w:eastAsia="Times New Roman" w:cs="Times New Roman"/>
          <w:b/>
          <w:iCs/>
          <w:sz w:val="26"/>
        </w:rPr>
        <w:t xml:space="preserve"> Neg ground outweighs. </w:t>
      </w:r>
      <w:r w:rsidRPr="00353FB0">
        <w:rPr>
          <w:rFonts w:eastAsia="Times New Roman" w:cs="Times New Roman"/>
          <w:b/>
          <w:iCs/>
          <w:sz w:val="26"/>
          <w:u w:val="single"/>
        </w:rPr>
        <w:t>S</w:t>
      </w:r>
      <w:r w:rsidRPr="0007383F">
        <w:rPr>
          <w:rFonts w:eastAsia="Times New Roman" w:cs="Times New Roman"/>
          <w:b/>
          <w:iCs/>
          <w:sz w:val="26"/>
          <w:u w:val="single"/>
        </w:rPr>
        <w:t>peaking order</w:t>
      </w:r>
      <w:r>
        <w:rPr>
          <w:rFonts w:eastAsia="Times New Roman" w:cs="Times New Roman"/>
          <w:b/>
          <w:iCs/>
          <w:sz w:val="26"/>
        </w:rPr>
        <w:t xml:space="preserve">, </w:t>
      </w:r>
      <w:r w:rsidRPr="0007383F">
        <w:rPr>
          <w:rFonts w:eastAsia="Times New Roman" w:cs="Times New Roman"/>
          <w:b/>
          <w:iCs/>
          <w:sz w:val="26"/>
          <w:u w:val="single"/>
        </w:rPr>
        <w:t>topic choosing</w:t>
      </w:r>
      <w:r>
        <w:rPr>
          <w:rFonts w:eastAsia="Times New Roman" w:cs="Times New Roman"/>
          <w:b/>
          <w:iCs/>
          <w:sz w:val="26"/>
        </w:rPr>
        <w:t xml:space="preserve">, &amp; </w:t>
      </w:r>
      <w:r w:rsidRPr="00156467">
        <w:rPr>
          <w:rFonts w:eastAsia="Times New Roman" w:cs="Times New Roman"/>
          <w:b/>
          <w:iCs/>
          <w:sz w:val="26"/>
          <w:u w:val="single"/>
        </w:rPr>
        <w:t>infinite prep</w:t>
      </w:r>
      <w:r w:rsidRPr="00156467">
        <w:rPr>
          <w:rFonts w:eastAsia="Times New Roman" w:cs="Times New Roman"/>
          <w:b/>
          <w:iCs/>
          <w:sz w:val="26"/>
        </w:rPr>
        <w:t xml:space="preserve">, means it’s </w:t>
      </w:r>
      <w:r w:rsidRPr="00156467">
        <w:rPr>
          <w:rFonts w:eastAsia="Times New Roman" w:cs="Times New Roman"/>
          <w:b/>
          <w:iCs/>
          <w:sz w:val="26"/>
          <w:u w:val="single"/>
        </w:rPr>
        <w:t>try or die</w:t>
      </w:r>
      <w:r w:rsidRPr="00156467">
        <w:rPr>
          <w:rFonts w:eastAsia="Times New Roman" w:cs="Times New Roman"/>
          <w:b/>
          <w:iCs/>
          <w:sz w:val="26"/>
        </w:rPr>
        <w:t>.</w:t>
      </w:r>
    </w:p>
    <w:p w14:paraId="585E4176" w14:textId="77777777" w:rsidR="00611AED" w:rsidRPr="000F14C8" w:rsidRDefault="00611AED" w:rsidP="00611AED"/>
    <w:p w14:paraId="3302313F" w14:textId="77777777" w:rsidR="00611AED" w:rsidRDefault="00611AED" w:rsidP="00611AED">
      <w:pPr>
        <w:pStyle w:val="Heading3"/>
      </w:pPr>
      <w:r>
        <w:t>OFF</w:t>
      </w:r>
    </w:p>
    <w:p w14:paraId="76280E82" w14:textId="77777777" w:rsidR="00611AED" w:rsidRPr="00831509" w:rsidRDefault="00611AED" w:rsidP="00611AED">
      <w:r>
        <w:t xml:space="preserve">Capital Flight DA </w:t>
      </w:r>
    </w:p>
    <w:p w14:paraId="79C17C25" w14:textId="77777777" w:rsidR="00611AED" w:rsidRPr="00740A50" w:rsidRDefault="00611AED" w:rsidP="00611AED">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0EC49F71" w14:textId="77777777" w:rsidR="00611AED" w:rsidRDefault="00611AED" w:rsidP="00611AED">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2825593D" w14:textId="77777777" w:rsidR="00611AED" w:rsidRPr="000D1303" w:rsidRDefault="00611AED" w:rsidP="00611AED">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3BDD52ED" w14:textId="77777777" w:rsidR="00611AED" w:rsidRPr="000D1303" w:rsidRDefault="00611AED" w:rsidP="00611AED">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34C318CD" w14:textId="77777777" w:rsidR="00611AED" w:rsidRPr="000D1303" w:rsidRDefault="00611AED" w:rsidP="00611AED">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3B9B4DFC" w14:textId="77777777" w:rsidR="00611AED" w:rsidRPr="000D1303" w:rsidRDefault="00611AED" w:rsidP="00611AED">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500B8A66" w14:textId="77777777" w:rsidR="00611AED" w:rsidRPr="000D1303" w:rsidRDefault="00611AED" w:rsidP="00611AED">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65C93A54" w14:textId="77777777" w:rsidR="00611AED" w:rsidRPr="000D1303" w:rsidRDefault="00611AED" w:rsidP="00611AED">
      <w:pPr>
        <w:rPr>
          <w:sz w:val="16"/>
        </w:rPr>
      </w:pPr>
      <w:r w:rsidRPr="000D1303">
        <w:rPr>
          <w:sz w:val="16"/>
        </w:rPr>
        <w:t>Signs of a US dollar regime shift</w:t>
      </w:r>
    </w:p>
    <w:p w14:paraId="73CF8918" w14:textId="77777777" w:rsidR="00611AED" w:rsidRDefault="00611AED" w:rsidP="00611AED">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7BCB6316" w14:textId="77777777" w:rsidR="00611AED" w:rsidRPr="000D1303" w:rsidRDefault="00611AED" w:rsidP="00611AED">
      <w:pPr>
        <w:rPr>
          <w:sz w:val="16"/>
        </w:rPr>
      </w:pPr>
      <w:r>
        <w:rPr>
          <w:sz w:val="16"/>
        </w:rPr>
        <w:t>&lt;&lt;TEXT CONDENSED, NONE OMITTED&gt;&gt;</w:t>
      </w:r>
    </w:p>
    <w:p w14:paraId="44A54F7C" w14:textId="77777777" w:rsidR="00611AED" w:rsidRPr="00C00554" w:rsidRDefault="00611AED" w:rsidP="00611AED">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14E711B4" w14:textId="77777777" w:rsidR="00611AED" w:rsidRPr="000D1303" w:rsidRDefault="00611AED" w:rsidP="00611AED">
      <w:pPr>
        <w:rPr>
          <w:sz w:val="16"/>
        </w:rPr>
      </w:pPr>
      <w:r>
        <w:rPr>
          <w:sz w:val="16"/>
        </w:rPr>
        <w:t>&lt;&lt;PARAGRAPH BREAKS RESUME&gt;&gt;</w:t>
      </w:r>
    </w:p>
    <w:p w14:paraId="7F9EEF11" w14:textId="77777777" w:rsidR="00611AED" w:rsidRDefault="00611AED" w:rsidP="00611AED">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0F4666B9" w14:textId="77777777" w:rsidR="00611AED" w:rsidRPr="000D1303" w:rsidRDefault="00611AED" w:rsidP="00611AED">
      <w:pPr>
        <w:rPr>
          <w:sz w:val="16"/>
        </w:rPr>
      </w:pPr>
      <w:r>
        <w:rPr>
          <w:sz w:val="16"/>
        </w:rPr>
        <w:t>&lt;&lt;TEXT CONDENSED, NONE OMITTED&gt;&gt;</w:t>
      </w:r>
    </w:p>
    <w:p w14:paraId="1ADF9150" w14:textId="77777777" w:rsidR="00611AED" w:rsidRPr="00C00554" w:rsidRDefault="00611AED" w:rsidP="00611AED">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0DD67631" w14:textId="77777777" w:rsidR="00611AED" w:rsidRPr="000D1303" w:rsidRDefault="00611AED" w:rsidP="00611AED">
      <w:pPr>
        <w:rPr>
          <w:sz w:val="16"/>
        </w:rPr>
      </w:pPr>
      <w:r>
        <w:rPr>
          <w:sz w:val="16"/>
        </w:rPr>
        <w:t>&lt;&lt;PARAGRAPH BREAKS RESUME&gt;&gt;</w:t>
      </w:r>
    </w:p>
    <w:p w14:paraId="7780FE41" w14:textId="77777777" w:rsidR="00611AED" w:rsidRPr="000D1303" w:rsidRDefault="00611AED" w:rsidP="00611AED">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2AA6F641" w14:textId="77777777" w:rsidR="00611AED" w:rsidRPr="000D1303" w:rsidRDefault="00611AED" w:rsidP="00611AED">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6241F227" w14:textId="77777777" w:rsidR="00611AED" w:rsidRPr="000D1303" w:rsidRDefault="00611AED" w:rsidP="00611AED">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16F3BA81" w14:textId="77777777" w:rsidR="00611AED" w:rsidRPr="000D1303" w:rsidRDefault="00611AED" w:rsidP="00611AED">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1F46B5C4" w14:textId="77777777" w:rsidR="00611AED" w:rsidRPr="000D1303" w:rsidRDefault="00611AED" w:rsidP="00611AED">
      <w:pPr>
        <w:rPr>
          <w:sz w:val="16"/>
        </w:rPr>
      </w:pPr>
      <w:r w:rsidRPr="000D1303">
        <w:rPr>
          <w:sz w:val="16"/>
        </w:rPr>
        <w:t>Potential US dollar regime shift remains a key debate</w:t>
      </w:r>
    </w:p>
    <w:p w14:paraId="76B7DDF1" w14:textId="77777777" w:rsidR="00611AED" w:rsidRPr="000D1303" w:rsidRDefault="00611AED" w:rsidP="00611AED">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06CA5A2B" w14:textId="77777777" w:rsidR="00611AED" w:rsidRDefault="00611AED" w:rsidP="00611AED">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1BF1E197" w14:textId="77777777" w:rsidR="00611AED" w:rsidRPr="00097CDC" w:rsidRDefault="00611AED" w:rsidP="00611AED">
      <w:pPr>
        <w:pStyle w:val="Heading4"/>
      </w:pPr>
      <w:r>
        <w:t xml:space="preserve">Strong unionization prompts a </w:t>
      </w:r>
      <w:r>
        <w:rPr>
          <w:u w:val="single"/>
        </w:rPr>
        <w:t>wave</w:t>
      </w:r>
      <w:r>
        <w:t xml:space="preserve"> of </w:t>
      </w:r>
      <w:r>
        <w:rPr>
          <w:u w:val="single"/>
        </w:rPr>
        <w:t>capital flight</w:t>
      </w:r>
      <w:r>
        <w:t>.</w:t>
      </w:r>
    </w:p>
    <w:p w14:paraId="296819A6" w14:textId="77777777" w:rsidR="00611AED" w:rsidRPr="00ED5044" w:rsidRDefault="00611AED" w:rsidP="00611AED">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19ACCD33" w14:textId="77777777" w:rsidR="00611AED" w:rsidRPr="00710140" w:rsidRDefault="00611AED" w:rsidP="00611AED">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1548D37B" w14:textId="77777777" w:rsidR="00611AED" w:rsidRPr="00710140" w:rsidRDefault="00611AED" w:rsidP="00611AED">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25E5C0C5" w14:textId="77777777" w:rsidR="00611AED" w:rsidRPr="00710140" w:rsidRDefault="00611AED" w:rsidP="00611AED">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7A210A0C" w14:textId="77777777" w:rsidR="00611AED" w:rsidRPr="00710140" w:rsidRDefault="00611AED" w:rsidP="00611AED">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608B6F4F" w14:textId="77777777" w:rsidR="00611AED" w:rsidRPr="00710140" w:rsidRDefault="00611AED" w:rsidP="00611AED">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603A1AC4" w14:textId="77777777" w:rsidR="00611AED" w:rsidRPr="00710140" w:rsidRDefault="00611AED" w:rsidP="00611AED">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3021AEB7" w14:textId="77777777" w:rsidR="00611AED" w:rsidRPr="00710140" w:rsidRDefault="00611AED" w:rsidP="00611AED">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17387055" w14:textId="77777777" w:rsidR="00611AED" w:rsidRPr="00710140" w:rsidRDefault="00611AED" w:rsidP="00611AED">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6B3A3C27" w14:textId="77777777" w:rsidR="00611AED" w:rsidRDefault="00611AED" w:rsidP="00611AED">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342284C0" w14:textId="77777777" w:rsidR="00611AED" w:rsidRPr="004E3C92" w:rsidRDefault="00611AED" w:rsidP="00611AED">
      <w:pPr>
        <w:pStyle w:val="Heading4"/>
      </w:pPr>
      <w:r>
        <w:t>Extinction.</w:t>
      </w:r>
    </w:p>
    <w:p w14:paraId="2B4B98D6" w14:textId="77777777" w:rsidR="00611AED" w:rsidRPr="00BF3C9F" w:rsidRDefault="00611AED" w:rsidP="00611AED">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E33107A" w14:textId="77777777" w:rsidR="00611AED" w:rsidRPr="00F054BE" w:rsidRDefault="00611AED" w:rsidP="00611AED">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580BDDC7" w14:textId="77777777" w:rsidR="00611AED" w:rsidRPr="00F054BE" w:rsidRDefault="00611AED" w:rsidP="00611AED">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5A4803BE" w14:textId="77777777" w:rsidR="00611AED" w:rsidRPr="00F054BE" w:rsidRDefault="00611AED" w:rsidP="00611AED">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17C471CF" w14:textId="77777777" w:rsidR="00611AED" w:rsidRPr="00F054BE" w:rsidRDefault="00611AED" w:rsidP="00611AED">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664EC73F" w14:textId="77777777" w:rsidR="00611AED" w:rsidRPr="00F054BE" w:rsidRDefault="00611AED" w:rsidP="00611AED">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773EACCD" w14:textId="77777777" w:rsidR="00611AED" w:rsidRPr="00F054BE" w:rsidRDefault="00611AED" w:rsidP="00611AED">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3A782A69" w14:textId="77777777" w:rsidR="00611AED" w:rsidRPr="00F054BE" w:rsidRDefault="00611AED" w:rsidP="00611AED">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2EFFD463" w14:textId="77777777" w:rsidR="00611AED" w:rsidRPr="00F054BE" w:rsidRDefault="00611AED" w:rsidP="00611AED">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2783B66E" w14:textId="77777777" w:rsidR="00611AED" w:rsidRPr="00F054BE" w:rsidRDefault="00611AED" w:rsidP="00611AED">
      <w:pPr>
        <w:rPr>
          <w:sz w:val="16"/>
        </w:rPr>
      </w:pPr>
      <w:r w:rsidRPr="00F054BE">
        <w:rPr>
          <w:sz w:val="16"/>
        </w:rPr>
        <w:t>Goals</w:t>
      </w:r>
    </w:p>
    <w:p w14:paraId="02FA52FC" w14:textId="77777777" w:rsidR="00611AED" w:rsidRPr="00F054BE" w:rsidRDefault="00611AED" w:rsidP="00611AED">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584E49CA" w14:textId="77777777" w:rsidR="00611AED" w:rsidRPr="00F054BE" w:rsidRDefault="00611AED" w:rsidP="00611AED">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E71A5B9" w14:textId="77777777" w:rsidR="00611AED" w:rsidRPr="00F054BE" w:rsidRDefault="00611AED" w:rsidP="00611AED">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78EF84CB" w14:textId="77777777" w:rsidR="00611AED" w:rsidRPr="00F054BE" w:rsidRDefault="00611AED" w:rsidP="00611AED">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7C650BE" w14:textId="77777777" w:rsidR="00611AED" w:rsidRDefault="00611AED" w:rsidP="00611AED">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2E143934" w14:textId="77777777" w:rsidR="00611AED" w:rsidRPr="00831509" w:rsidRDefault="00611AED" w:rsidP="00611AED"/>
    <w:p w14:paraId="58E351DC" w14:textId="77777777" w:rsidR="00611AED" w:rsidRDefault="00611AED" w:rsidP="00611AED">
      <w:pPr>
        <w:pStyle w:val="Heading3"/>
      </w:pPr>
      <w:r>
        <w:t>OFF</w:t>
      </w:r>
    </w:p>
    <w:p w14:paraId="23C85A30" w14:textId="77777777" w:rsidR="00611AED" w:rsidRDefault="00611AED" w:rsidP="00611AED">
      <w:pPr>
        <w:pStyle w:val="Heading4"/>
      </w:pPr>
      <w:r>
        <w:t>The United States federal government should:</w:t>
      </w:r>
    </w:p>
    <w:p w14:paraId="5838A12D" w14:textId="77777777" w:rsidR="00611AED" w:rsidRDefault="00611AED" w:rsidP="00611AED">
      <w:pPr>
        <w:pStyle w:val="Heading4"/>
        <w:numPr>
          <w:ilvl w:val="0"/>
          <w:numId w:val="46"/>
        </w:numPr>
        <w:tabs>
          <w:tab w:val="num" w:pos="1800"/>
        </w:tabs>
        <w:ind w:left="1800"/>
      </w:pPr>
      <w:r>
        <w:t xml:space="preserve">Outlaw shareholder primacy by requiring firms to consider non-shareholder stakeholders in decision-making processes and induce through positive and/or negative financial and/or military incentives for other countries to do the same; </w:t>
      </w:r>
    </w:p>
    <w:p w14:paraId="0F8C2EF7" w14:textId="77777777" w:rsidR="00611AED" w:rsidRDefault="00611AED" w:rsidP="00611AED">
      <w:pPr>
        <w:pStyle w:val="Heading4"/>
        <w:numPr>
          <w:ilvl w:val="0"/>
          <w:numId w:val="46"/>
        </w:numPr>
        <w:tabs>
          <w:tab w:val="num" w:pos="1800"/>
        </w:tabs>
        <w:ind w:left="1800"/>
      </w:pPr>
      <w:r>
        <w:t xml:space="preserve">Commission and fund the planting of one trillion trees; </w:t>
      </w:r>
    </w:p>
    <w:p w14:paraId="0FF277A0" w14:textId="77777777" w:rsidR="00611AED" w:rsidRPr="009D11BC" w:rsidRDefault="00611AED" w:rsidP="00611AED">
      <w:pPr>
        <w:pStyle w:val="Heading4"/>
        <w:numPr>
          <w:ilvl w:val="0"/>
          <w:numId w:val="46"/>
        </w:numPr>
        <w:tabs>
          <w:tab w:val="num" w:pos="1800"/>
        </w:tabs>
        <w:ind w:left="1800"/>
      </w:pPr>
      <w:r>
        <w:t>Invest twenty billion dollars in the research and development of ruthenium complexes;</w:t>
      </w:r>
    </w:p>
    <w:p w14:paraId="63E3E9F3" w14:textId="77777777" w:rsidR="00611AED" w:rsidRDefault="00611AED" w:rsidP="00611AED">
      <w:pPr>
        <w:pStyle w:val="Heading4"/>
        <w:numPr>
          <w:ilvl w:val="0"/>
          <w:numId w:val="46"/>
        </w:numPr>
        <w:tabs>
          <w:tab w:val="num" w:pos="1800"/>
        </w:tabs>
        <w:ind w:left="1800"/>
      </w:pPr>
      <w:r>
        <w:t>Pass the Platform Accountability and Transparency Act;</w:t>
      </w:r>
    </w:p>
    <w:p w14:paraId="3992EB4A" w14:textId="77777777" w:rsidR="00611AED" w:rsidRDefault="00611AED" w:rsidP="00611AED">
      <w:pPr>
        <w:pStyle w:val="Heading4"/>
        <w:numPr>
          <w:ilvl w:val="0"/>
          <w:numId w:val="46"/>
        </w:numPr>
        <w:tabs>
          <w:tab w:val="num" w:pos="1800"/>
        </w:tabs>
        <w:ind w:left="1800"/>
      </w:pPr>
      <w:r>
        <w:t xml:space="preserve">Grant the Federal Trade Commission authority jurisdiction over whistleblower protections; </w:t>
      </w:r>
    </w:p>
    <w:p w14:paraId="545951D2" w14:textId="77777777" w:rsidR="00611AED" w:rsidRDefault="00611AED" w:rsidP="00611AED">
      <w:pPr>
        <w:pStyle w:val="Heading4"/>
        <w:numPr>
          <w:ilvl w:val="0"/>
          <w:numId w:val="46"/>
        </w:numPr>
        <w:tabs>
          <w:tab w:val="num" w:pos="1800"/>
        </w:tabs>
        <w:ind w:left="1800"/>
      </w:pPr>
      <w:r>
        <w:t>Establish a whistleblower hotline;</w:t>
      </w:r>
    </w:p>
    <w:p w14:paraId="01A4BA43" w14:textId="77777777" w:rsidR="00611AED" w:rsidRPr="005700AC" w:rsidRDefault="00611AED" w:rsidP="00611AED">
      <w:pPr>
        <w:pStyle w:val="Heading4"/>
        <w:numPr>
          <w:ilvl w:val="0"/>
          <w:numId w:val="46"/>
        </w:numPr>
        <w:tabs>
          <w:tab w:val="num" w:pos="1800"/>
        </w:tabs>
        <w:ind w:left="1800"/>
      </w:pPr>
      <w:r>
        <w:t xml:space="preserve">Rule that a firm retaliating against whistleblowers warrants judicial dissolution;  </w:t>
      </w:r>
    </w:p>
    <w:p w14:paraId="278A4F11" w14:textId="77777777" w:rsidR="00611AED" w:rsidRDefault="00611AED" w:rsidP="00611AED">
      <w:pPr>
        <w:pStyle w:val="Heading4"/>
        <w:numPr>
          <w:ilvl w:val="0"/>
          <w:numId w:val="46"/>
        </w:numPr>
        <w:tabs>
          <w:tab w:val="num" w:pos="1800"/>
        </w:tabs>
        <w:ind w:left="1800"/>
      </w:pPr>
      <w:r>
        <w:t>Require companies to register the development of novel technologies to an external review board;</w:t>
      </w:r>
    </w:p>
    <w:p w14:paraId="000817E5" w14:textId="77777777" w:rsidR="00611AED" w:rsidRDefault="00611AED" w:rsidP="00611AED">
      <w:pPr>
        <w:pStyle w:val="Heading4"/>
        <w:numPr>
          <w:ilvl w:val="0"/>
          <w:numId w:val="46"/>
        </w:numPr>
        <w:tabs>
          <w:tab w:val="num" w:pos="1800"/>
        </w:tabs>
        <w:ind w:left="1800"/>
        <w:rPr>
          <w:rFonts w:eastAsia="Times New Roman"/>
        </w:rPr>
      </w:pPr>
      <w:r>
        <w:t xml:space="preserve">Rule that customary obligations foreclose </w:t>
      </w:r>
      <w:r w:rsidRPr="00CB0F72">
        <w:rPr>
          <w:rFonts w:eastAsia="Times New Roman"/>
        </w:rPr>
        <w:t xml:space="preserve">prosocial bargaining </w:t>
      </w:r>
      <w:r>
        <w:rPr>
          <w:rFonts w:eastAsia="Times New Roman"/>
        </w:rPr>
        <w:t xml:space="preserve">being </w:t>
      </w:r>
      <w:r w:rsidRPr="00CB0F72">
        <w:rPr>
          <w:rFonts w:eastAsia="Times New Roman"/>
        </w:rPr>
        <w:t>protected as a form of compensation or a working condition</w:t>
      </w:r>
      <w:r>
        <w:rPr>
          <w:rFonts w:eastAsia="Times New Roman"/>
        </w:rPr>
        <w:t>.</w:t>
      </w:r>
    </w:p>
    <w:p w14:paraId="51896D91" w14:textId="77777777" w:rsidR="00611AED" w:rsidRDefault="00611AED" w:rsidP="00611AED">
      <w:pPr>
        <w:pStyle w:val="Heading4"/>
      </w:pPr>
      <w:r>
        <w:t xml:space="preserve">Plank 1 </w:t>
      </w:r>
      <w:r>
        <w:rPr>
          <w:u w:val="single"/>
        </w:rPr>
        <w:t>solves</w:t>
      </w:r>
      <w:r>
        <w:t xml:space="preserve"> advantage one – Prohibiting shareholder primacy statutes </w:t>
      </w:r>
      <w:r>
        <w:rPr>
          <w:u w:val="single"/>
        </w:rPr>
        <w:t xml:space="preserve">solves </w:t>
      </w:r>
      <w:r w:rsidRPr="009D11BC">
        <w:t>CSRs</w:t>
      </w:r>
      <w:r>
        <w:t xml:space="preserve"> by </w:t>
      </w:r>
      <w:r w:rsidRPr="009D11BC">
        <w:t>forcing</w:t>
      </w:r>
      <w:r>
        <w:t xml:space="preserve"> firms to consider </w:t>
      </w:r>
      <w:r w:rsidRPr="009D11BC">
        <w:t>externalities</w:t>
      </w:r>
      <w:r>
        <w:t xml:space="preserve"> and giving countries </w:t>
      </w:r>
      <w:r>
        <w:rPr>
          <w:u w:val="single"/>
        </w:rPr>
        <w:t>billions of dollars</w:t>
      </w:r>
      <w:r>
        <w:t xml:space="preserve"> or </w:t>
      </w:r>
      <w:r>
        <w:rPr>
          <w:u w:val="single"/>
        </w:rPr>
        <w:t>threatening to nuke them</w:t>
      </w:r>
      <w:r>
        <w:t xml:space="preserve"> induces global follow-on</w:t>
      </w:r>
    </w:p>
    <w:p w14:paraId="203D2CCF" w14:textId="77777777" w:rsidR="00611AED" w:rsidRPr="005C2B33" w:rsidRDefault="00611AED" w:rsidP="00611AED">
      <w:pPr>
        <w:pStyle w:val="Heading4"/>
        <w:rPr>
          <w:rFonts w:cs="Calibri"/>
        </w:rPr>
      </w:pPr>
      <w:r>
        <w:rPr>
          <w:rFonts w:cs="Calibri"/>
        </w:rPr>
        <w:t xml:space="preserve">Plank 2 </w:t>
      </w:r>
      <w:r w:rsidRPr="00F408FB">
        <w:rPr>
          <w:rFonts w:cs="Calibri"/>
        </w:rPr>
        <w:t>solve</w:t>
      </w:r>
      <w:r>
        <w:rPr>
          <w:rFonts w:cs="Calibri"/>
        </w:rPr>
        <w:t xml:space="preserve">s advantage two </w:t>
      </w:r>
      <w:r>
        <w:rPr>
          <w:rFonts w:cs="Calibri"/>
          <w:u w:val="single"/>
        </w:rPr>
        <w:t>without</w:t>
      </w:r>
      <w:r>
        <w:rPr>
          <w:rFonts w:cs="Calibri"/>
        </w:rPr>
        <w:t xml:space="preserve"> global follow-on </w:t>
      </w:r>
    </w:p>
    <w:p w14:paraId="65ECB187" w14:textId="77777777" w:rsidR="00611AED" w:rsidRPr="00F408FB" w:rsidRDefault="00611AED" w:rsidP="00611AED">
      <w:r w:rsidRPr="00F408FB">
        <w:rPr>
          <w:rStyle w:val="Style13ptBold"/>
        </w:rPr>
        <w:t>Henderson 19</w:t>
      </w:r>
      <w:r w:rsidRPr="00F408FB">
        <w:t xml:space="preserve"> (David R. Henderson, professor of economics at the Naval Postgraduate School in Monterey, California, PhD in Economics from UCLA, August 20, 2019, “A Carbon Tax Is Not A Slam Dunk,” </w:t>
      </w:r>
      <w:r w:rsidRPr="002A6B9C">
        <w:t>https://www.hoover.org/research/carbon-tax-not-slam-dunk</w:t>
      </w:r>
      <w:r w:rsidRPr="00F408FB">
        <w:t xml:space="preserve"> [Accessed 8-28-24])//g6</w:t>
      </w:r>
    </w:p>
    <w:p w14:paraId="446367F4" w14:textId="77777777" w:rsidR="00611AED" w:rsidRPr="009D11BC" w:rsidRDefault="00611AED" w:rsidP="00611AED">
      <w:pPr>
        <w:rPr>
          <w:sz w:val="16"/>
        </w:rPr>
      </w:pPr>
      <w:r w:rsidRPr="00F408FB">
        <w:rPr>
          <w:sz w:val="16"/>
        </w:rPr>
        <w:t>The third</w:t>
      </w:r>
      <w:r w:rsidRPr="00F408FB">
        <w:rPr>
          <w:rStyle w:val="StyleUnderline"/>
        </w:rPr>
        <w:t xml:space="preserve"> low-cost way to </w:t>
      </w:r>
      <w:r w:rsidRPr="00EF216C">
        <w:rPr>
          <w:rStyle w:val="Emphasis"/>
          <w:highlight w:val="cyan"/>
        </w:rPr>
        <w:t>rein in global warming</w:t>
      </w:r>
      <w:r w:rsidRPr="00F408FB">
        <w:rPr>
          <w:sz w:val="16"/>
        </w:rPr>
        <w:t xml:space="preserve"> is </w:t>
      </w:r>
      <w:r w:rsidRPr="00EF216C">
        <w:rPr>
          <w:rStyle w:val="Emphasis"/>
          <w:highlight w:val="cyan"/>
        </w:rPr>
        <w:t>by planting trees</w:t>
      </w:r>
      <w:r w:rsidRPr="00EF216C">
        <w:rPr>
          <w:sz w:val="16"/>
          <w:highlight w:val="cyan"/>
        </w:rPr>
        <w:t>.</w:t>
      </w:r>
      <w:r w:rsidRPr="00F408FB">
        <w:rPr>
          <w:sz w:val="16"/>
        </w:rPr>
        <w:t xml:space="preserve"> </w:t>
      </w:r>
      <w:r w:rsidRPr="00EF216C">
        <w:rPr>
          <w:rStyle w:val="StyleUnderline"/>
          <w:highlight w:val="cyan"/>
        </w:rPr>
        <w:t xml:space="preserve">Trees </w:t>
      </w:r>
      <w:r w:rsidRPr="00EF216C">
        <w:rPr>
          <w:rStyle w:val="Emphasis"/>
          <w:highlight w:val="cyan"/>
        </w:rPr>
        <w:t>absorb</w:t>
      </w:r>
      <w:r w:rsidRPr="00EF216C">
        <w:rPr>
          <w:rStyle w:val="StyleUnderline"/>
          <w:highlight w:val="cyan"/>
        </w:rPr>
        <w:t xml:space="preserve"> and </w:t>
      </w:r>
      <w:r w:rsidRPr="00EF216C">
        <w:rPr>
          <w:rStyle w:val="Emphasis"/>
          <w:highlight w:val="cyan"/>
        </w:rPr>
        <w:t>store</w:t>
      </w:r>
      <w:r w:rsidRPr="00EF216C">
        <w:rPr>
          <w:sz w:val="16"/>
          <w:highlight w:val="cyan"/>
        </w:rPr>
        <w:t xml:space="preserve"> </w:t>
      </w:r>
      <w:r w:rsidRPr="00EF216C">
        <w:rPr>
          <w:rStyle w:val="StyleUnderline"/>
          <w:highlight w:val="cyan"/>
        </w:rPr>
        <w:t>CO2</w:t>
      </w:r>
      <w:r w:rsidRPr="00F408FB">
        <w:rPr>
          <w:rStyle w:val="StyleUnderline"/>
        </w:rPr>
        <w:t xml:space="preserve"> emissions</w:t>
      </w:r>
      <w:r w:rsidRPr="00F408FB">
        <w:rPr>
          <w:sz w:val="16"/>
        </w:rPr>
        <w:t xml:space="preserve">. You could call the tree-planting strategy geo-engineering, but it would count as such in a </w:t>
      </w:r>
      <w:r w:rsidRPr="00F408FB">
        <w:rPr>
          <w:rStyle w:val="StyleUnderline"/>
        </w:rPr>
        <w:t>very low-tech</w:t>
      </w:r>
      <w:r w:rsidRPr="00F408FB">
        <w:rPr>
          <w:sz w:val="16"/>
        </w:rPr>
        <w:t xml:space="preserve"> form. According to a July 4, 2019 article in The Guardian, </w:t>
      </w:r>
      <w:r w:rsidRPr="00EF216C">
        <w:rPr>
          <w:rStyle w:val="StyleUnderline"/>
          <w:highlight w:val="cyan"/>
        </w:rPr>
        <w:t>planting one</w:t>
      </w:r>
      <w:r w:rsidRPr="00EF216C">
        <w:rPr>
          <w:sz w:val="16"/>
          <w:highlight w:val="cyan"/>
        </w:rPr>
        <w:t xml:space="preserve"> </w:t>
      </w:r>
      <w:r w:rsidRPr="00EF216C">
        <w:rPr>
          <w:rStyle w:val="StyleUnderline"/>
          <w:highlight w:val="cyan"/>
        </w:rPr>
        <w:t>trillion trees</w:t>
      </w:r>
      <w:r w:rsidRPr="00F408FB">
        <w:rPr>
          <w:rStyle w:val="StyleUnderline"/>
        </w:rPr>
        <w:t xml:space="preserve"> would be</w:t>
      </w:r>
      <w:r w:rsidRPr="00F408FB">
        <w:rPr>
          <w:sz w:val="16"/>
        </w:rPr>
        <w:t xml:space="preserve"> </w:t>
      </w:r>
      <w:r w:rsidRPr="00EF216C">
        <w:rPr>
          <w:rStyle w:val="Emphasis"/>
          <w:highlight w:val="cyan"/>
        </w:rPr>
        <w:t>much cheaper</w:t>
      </w:r>
      <w:r w:rsidRPr="00EF216C">
        <w:rPr>
          <w:sz w:val="16"/>
          <w:highlight w:val="cyan"/>
        </w:rPr>
        <w:t xml:space="preserve"> </w:t>
      </w:r>
      <w:r w:rsidRPr="00EF216C">
        <w:rPr>
          <w:rStyle w:val="StyleUnderline"/>
          <w:highlight w:val="cyan"/>
        </w:rPr>
        <w:t>than</w:t>
      </w:r>
      <w:r w:rsidRPr="00F408FB">
        <w:rPr>
          <w:rStyle w:val="StyleUnderline"/>
        </w:rPr>
        <w:t xml:space="preserve"> a</w:t>
      </w:r>
      <w:r w:rsidRPr="00F408FB">
        <w:rPr>
          <w:sz w:val="16"/>
        </w:rPr>
        <w:t xml:space="preserve"> </w:t>
      </w:r>
      <w:r w:rsidRPr="00EF216C">
        <w:rPr>
          <w:rStyle w:val="Emphasis"/>
          <w:highlight w:val="cyan"/>
        </w:rPr>
        <w:t>carbon tax</w:t>
      </w:r>
      <w:r w:rsidRPr="00F408FB">
        <w:rPr>
          <w:sz w:val="16"/>
        </w:rPr>
        <w:t xml:space="preserve"> </w:t>
      </w:r>
      <w:r w:rsidRPr="00F408FB">
        <w:rPr>
          <w:rStyle w:val="StyleUnderline"/>
        </w:rPr>
        <w:t xml:space="preserve">and </w:t>
      </w:r>
      <w:r w:rsidRPr="00EF216C">
        <w:rPr>
          <w:rStyle w:val="Emphasis"/>
          <w:highlight w:val="cyan"/>
        </w:rPr>
        <w:t>much more effective</w:t>
      </w:r>
      <w:r w:rsidRPr="00F408FB">
        <w:rPr>
          <w:sz w:val="16"/>
        </w:rPr>
        <w:t xml:space="preserve">. At an estimated cost of </w:t>
      </w:r>
      <w:r w:rsidRPr="00F408FB">
        <w:rPr>
          <w:rStyle w:val="StyleUnderline"/>
        </w:rPr>
        <w:t>30 cents per</w:t>
      </w:r>
      <w:r w:rsidRPr="00F408FB">
        <w:rPr>
          <w:sz w:val="16"/>
        </w:rPr>
        <w:t xml:space="preserve"> additional </w:t>
      </w:r>
      <w:r w:rsidRPr="00F408FB">
        <w:rPr>
          <w:rStyle w:val="StyleUnderline"/>
        </w:rPr>
        <w:t>tree</w:t>
      </w:r>
      <w:r w:rsidRPr="00F408FB">
        <w:rPr>
          <w:sz w:val="16"/>
        </w:rPr>
        <w:t xml:space="preserve">, the </w:t>
      </w:r>
      <w:r w:rsidRPr="00EF216C">
        <w:rPr>
          <w:rStyle w:val="StyleUnderline"/>
          <w:highlight w:val="cyan"/>
        </w:rPr>
        <w:t>overall cost</w:t>
      </w:r>
      <w:r w:rsidRPr="00F408FB">
        <w:rPr>
          <w:rStyle w:val="StyleUnderline"/>
        </w:rPr>
        <w:t xml:space="preserve"> would be $</w:t>
      </w:r>
      <w:r w:rsidRPr="00EF216C">
        <w:rPr>
          <w:rStyle w:val="StyleUnderline"/>
          <w:highlight w:val="cyan"/>
        </w:rPr>
        <w:t>300 billion</w:t>
      </w:r>
      <w:r w:rsidRPr="00F408FB">
        <w:rPr>
          <w:sz w:val="16"/>
        </w:rPr>
        <w:t xml:space="preserve">. That’s large, but it’s </w:t>
      </w:r>
      <w:r w:rsidRPr="00F408FB">
        <w:rPr>
          <w:rStyle w:val="StyleUnderline"/>
        </w:rPr>
        <w:t xml:space="preserve">a </w:t>
      </w:r>
      <w:r w:rsidRPr="00EF216C">
        <w:rPr>
          <w:rStyle w:val="StyleUnderline"/>
          <w:highlight w:val="cyan"/>
        </w:rPr>
        <w:t>one-time</w:t>
      </w:r>
      <w:r w:rsidRPr="00F408FB">
        <w:rPr>
          <w:rStyle w:val="StyleUnderline"/>
        </w:rPr>
        <w:t xml:space="preserve"> cost</w:t>
      </w:r>
      <w:r w:rsidRPr="00F408FB">
        <w:rPr>
          <w:sz w:val="16"/>
        </w:rPr>
        <w:t>. Moreover, writes The Guardian’s environment editor Damian Carrington, such a tree-planting program “</w:t>
      </w:r>
      <w:r w:rsidRPr="00F408FB">
        <w:rPr>
          <w:rStyle w:val="StyleUnderline"/>
        </w:rPr>
        <w:t xml:space="preserve">could </w:t>
      </w:r>
      <w:r w:rsidRPr="00EF216C">
        <w:rPr>
          <w:rStyle w:val="Emphasis"/>
          <w:highlight w:val="cyan"/>
        </w:rPr>
        <w:t>remove two-thirds of all</w:t>
      </w:r>
      <w:r w:rsidRPr="00F408FB">
        <w:rPr>
          <w:sz w:val="16"/>
        </w:rPr>
        <w:t xml:space="preserve"> the </w:t>
      </w:r>
      <w:r w:rsidRPr="00EF216C">
        <w:rPr>
          <w:rStyle w:val="Emphasis"/>
          <w:highlight w:val="cyan"/>
        </w:rPr>
        <w:t>emissions</w:t>
      </w:r>
      <w:r w:rsidRPr="00F408FB">
        <w:rPr>
          <w:sz w:val="16"/>
        </w:rPr>
        <w:t xml:space="preserve"> </w:t>
      </w:r>
      <w:r w:rsidRPr="00F408FB">
        <w:rPr>
          <w:rStyle w:val="StyleUnderline"/>
        </w:rPr>
        <w:t>that</w:t>
      </w:r>
      <w:r w:rsidRPr="00F408FB">
        <w:rPr>
          <w:sz w:val="16"/>
        </w:rPr>
        <w:t xml:space="preserve"> </w:t>
      </w:r>
      <w:r w:rsidRPr="00F408FB">
        <w:rPr>
          <w:rStyle w:val="StyleUnderline"/>
        </w:rPr>
        <w:t xml:space="preserve">have been pumped </w:t>
      </w:r>
      <w:r w:rsidRPr="00EF216C">
        <w:rPr>
          <w:rStyle w:val="StyleUnderline"/>
          <w:highlight w:val="cyan"/>
        </w:rPr>
        <w:t>in</w:t>
      </w:r>
      <w:r w:rsidRPr="00F408FB">
        <w:rPr>
          <w:rStyle w:val="StyleUnderline"/>
        </w:rPr>
        <w:t xml:space="preserve">to </w:t>
      </w:r>
      <w:r w:rsidRPr="00EF216C">
        <w:rPr>
          <w:rStyle w:val="StyleUnderline"/>
          <w:highlight w:val="cyan"/>
        </w:rPr>
        <w:t>the atmosphere</w:t>
      </w:r>
      <w:r w:rsidRPr="00F408FB">
        <w:rPr>
          <w:rStyle w:val="StyleUnderline"/>
        </w:rPr>
        <w:t xml:space="preserve"> by human activities</w:t>
      </w:r>
      <w:r w:rsidRPr="00F408FB">
        <w:rPr>
          <w:sz w:val="16"/>
        </w:rPr>
        <w:t xml:space="preserve">, a figure the </w:t>
      </w:r>
      <w:r w:rsidRPr="00F408FB">
        <w:rPr>
          <w:rStyle w:val="StyleUnderline"/>
        </w:rPr>
        <w:t>scientists describe as</w:t>
      </w:r>
      <w:r w:rsidRPr="00F408FB">
        <w:rPr>
          <w:sz w:val="16"/>
        </w:rPr>
        <w:t xml:space="preserve"> ‘</w:t>
      </w:r>
      <w:r w:rsidRPr="00EF216C">
        <w:rPr>
          <w:rStyle w:val="Emphasis"/>
          <w:highlight w:val="cyan"/>
        </w:rPr>
        <w:t>mind-blowing’</w:t>
      </w:r>
      <w:r w:rsidRPr="00F408FB">
        <w:rPr>
          <w:sz w:val="16"/>
        </w:rPr>
        <w:t xml:space="preserve">.” </w:t>
      </w:r>
      <w:r w:rsidRPr="00EF216C">
        <w:rPr>
          <w:rStyle w:val="StyleUnderline"/>
          <w:highlight w:val="cyan"/>
        </w:rPr>
        <w:t>A</w:t>
      </w:r>
      <w:r w:rsidRPr="00F408FB">
        <w:rPr>
          <w:rStyle w:val="StyleUnderline"/>
        </w:rPr>
        <w:t xml:space="preserve"> carbon </w:t>
      </w:r>
      <w:r w:rsidRPr="00EF216C">
        <w:rPr>
          <w:rStyle w:val="StyleUnderline"/>
          <w:highlight w:val="cyan"/>
        </w:rPr>
        <w:t>tax</w:t>
      </w:r>
      <w:r w:rsidRPr="00F408FB">
        <w:rPr>
          <w:rStyle w:val="StyleUnderline"/>
        </w:rPr>
        <w:t>,</w:t>
      </w:r>
      <w:r w:rsidRPr="00F408FB">
        <w:rPr>
          <w:sz w:val="16"/>
        </w:rPr>
        <w:t xml:space="preserve"> by contrast</w:t>
      </w:r>
      <w:r w:rsidRPr="00EF216C">
        <w:rPr>
          <w:sz w:val="16"/>
          <w:highlight w:val="cyan"/>
        </w:rPr>
        <w:t xml:space="preserve">, </w:t>
      </w:r>
      <w:r w:rsidRPr="00EF216C">
        <w:rPr>
          <w:rStyle w:val="StyleUnderline"/>
          <w:highlight w:val="cyan"/>
        </w:rPr>
        <w:t>would simply</w:t>
      </w:r>
      <w:r w:rsidRPr="00F408FB">
        <w:rPr>
          <w:rStyle w:val="StyleUnderline"/>
        </w:rPr>
        <w:t xml:space="preserve"> </w:t>
      </w:r>
      <w:r w:rsidRPr="00EF216C">
        <w:rPr>
          <w:rStyle w:val="StyleUnderline"/>
          <w:highlight w:val="cyan"/>
        </w:rPr>
        <w:t>slow the rate</w:t>
      </w:r>
      <w:r w:rsidRPr="00F408FB">
        <w:rPr>
          <w:rStyle w:val="StyleUnderline"/>
        </w:rPr>
        <w:t xml:space="preserve"> of emissions</w:t>
      </w:r>
      <w:r w:rsidRPr="00F408FB">
        <w:rPr>
          <w:sz w:val="16"/>
        </w:rPr>
        <w:t xml:space="preserve"> into the atmosphere.</w:t>
      </w:r>
    </w:p>
    <w:p w14:paraId="3497C24D" w14:textId="77777777" w:rsidR="00611AED" w:rsidRDefault="00611AED" w:rsidP="00611AED">
      <w:pPr>
        <w:pStyle w:val="Heading4"/>
      </w:pPr>
      <w:r>
        <w:t xml:space="preserve">Plank 4-6 </w:t>
      </w:r>
      <w:r>
        <w:rPr>
          <w:u w:val="single"/>
        </w:rPr>
        <w:t>solve adv 2</w:t>
      </w:r>
      <w:r>
        <w:t xml:space="preserve"> and is a </w:t>
      </w:r>
      <w:r>
        <w:rPr>
          <w:u w:val="single"/>
        </w:rPr>
        <w:t>deficit</w:t>
      </w:r>
      <w:r>
        <w:t xml:space="preserve"> to the aff – Their author</w:t>
      </w:r>
    </w:p>
    <w:p w14:paraId="3D05C277" w14:textId="77777777" w:rsidR="00611AED" w:rsidRPr="00CB0F72" w:rsidRDefault="00611AED" w:rsidP="00611AED">
      <w:pPr>
        <w:rPr>
          <w:rFonts w:eastAsia="Calibri"/>
          <w:sz w:val="16"/>
        </w:rPr>
      </w:pPr>
      <w:r>
        <w:rPr>
          <w:rFonts w:eastAsia="Calibri"/>
          <w:b/>
          <w:bCs/>
          <w:sz w:val="26"/>
        </w:rPr>
        <w:t xml:space="preserve">1AC </w:t>
      </w:r>
      <w:r w:rsidRPr="00CB0F72">
        <w:rPr>
          <w:rFonts w:eastAsia="Calibri"/>
          <w:b/>
          <w:bCs/>
          <w:sz w:val="26"/>
        </w:rPr>
        <w:t xml:space="preserve">Bloch-Weba, ’24 </w:t>
      </w:r>
      <w:r w:rsidRPr="00CB0F72">
        <w:rPr>
          <w:rFonts w:eastAsia="Calibri"/>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CB0F72">
        <w:rPr>
          <w:rFonts w:eastAsia="Calibri"/>
          <w:i/>
          <w:iCs/>
          <w:sz w:val="16"/>
        </w:rPr>
        <w:t>The Promise and Perils of Tech Whistleblowing</w:t>
      </w:r>
      <w:r w:rsidRPr="00CB0F72">
        <w:rPr>
          <w:rFonts w:eastAsia="Calibri"/>
          <w:sz w:val="16"/>
        </w:rPr>
        <w:t>, Northwestern University Law Review, 4-14-24. https://scholarlycommons.law.northwestern.edu/nulr/vol118/iss6/2)//winters</w:t>
      </w:r>
    </w:p>
    <w:p w14:paraId="21021571" w14:textId="77777777" w:rsidR="00611AED" w:rsidRDefault="00611AED" w:rsidP="00611AED">
      <w:r w:rsidRPr="00523680">
        <w:t xml:space="preserve">New legislative </w:t>
      </w:r>
      <w:r w:rsidRPr="005700AC">
        <w:t>proposals consider various mechanisms</w:t>
      </w:r>
      <w:r w:rsidRPr="00523680">
        <w:t xml:space="preserve"> for promoting the transparency and accountability of informationally intensive economic activity. In recent years, dozens of laws at the state and federal level have</w:t>
      </w:r>
      <w:r>
        <w:t xml:space="preserve"> </w:t>
      </w:r>
      <w:r w:rsidRPr="00523680">
        <w:t xml:space="preserve">been proposed or enacted to govern social media platforms, often with an explicitly partisan bent.313 For instance, Florida and Texas have each enacted laws imposing disclosure requirements on large online platforms.314 At the federal level, the </w:t>
      </w:r>
      <w:r w:rsidRPr="005700AC">
        <w:rPr>
          <w:rStyle w:val="StyleUnderline"/>
          <w:highlight w:val="cyan"/>
        </w:rPr>
        <w:t>Platform Accountability and Transparency Act</w:t>
      </w:r>
      <w:r w:rsidRPr="00523680">
        <w:t xml:space="preserve"> would </w:t>
      </w:r>
      <w:r w:rsidRPr="005700AC">
        <w:rPr>
          <w:rStyle w:val="StyleUnderline"/>
          <w:highlight w:val="cyan"/>
        </w:rPr>
        <w:t>provide</w:t>
      </w:r>
      <w:r w:rsidRPr="005700AC">
        <w:rPr>
          <w:rStyle w:val="StyleUnderline"/>
        </w:rPr>
        <w:t xml:space="preserve"> researcher access to </w:t>
      </w:r>
      <w:r w:rsidRPr="005700AC">
        <w:rPr>
          <w:rStyle w:val="StyleUnderline"/>
          <w:highlight w:val="cyan"/>
        </w:rPr>
        <w:t>data and information from</w:t>
      </w:r>
      <w:r w:rsidRPr="005700AC">
        <w:rPr>
          <w:rStyle w:val="StyleUnderline"/>
        </w:rPr>
        <w:t xml:space="preserve"> within large</w:t>
      </w:r>
      <w:r w:rsidRPr="00523680">
        <w:t xml:space="preserve"> social media </w:t>
      </w:r>
      <w:r w:rsidRPr="005700AC">
        <w:rPr>
          <w:rStyle w:val="StyleUnderline"/>
          <w:highlight w:val="cyan"/>
        </w:rPr>
        <w:t>platforms</w:t>
      </w:r>
      <w:r w:rsidRPr="00523680">
        <w:t>.315</w:t>
      </w:r>
    </w:p>
    <w:p w14:paraId="67FD4B18" w14:textId="77777777" w:rsidR="00611AED" w:rsidRPr="005700AC" w:rsidRDefault="00611AED" w:rsidP="00611AED">
      <w:pPr>
        <w:rPr>
          <w:sz w:val="16"/>
          <w:szCs w:val="16"/>
        </w:rPr>
      </w:pPr>
      <w:r w:rsidRPr="005700AC">
        <w:rPr>
          <w:sz w:val="16"/>
          <w:szCs w:val="16"/>
        </w:rPr>
        <w:t>Algorithmic governance has come in for similar scrutiny. The Algorithmic Accountability Act, for instance, would require private entities that use automated decision systems in “critical” decisions to conduct impact assessments.316 And a New York City law that took effect on January 1, 2023 requires employers to conduct “bias audits” if they use automated decision systems for making employment decisions.317</w:t>
      </w:r>
    </w:p>
    <w:p w14:paraId="7B36B6A6" w14:textId="77777777" w:rsidR="00611AED" w:rsidRDefault="00611AED" w:rsidP="00611AED">
      <w:r w:rsidRPr="005700AC">
        <w:t xml:space="preserve">Each of these proposals embrace </w:t>
      </w:r>
      <w:r w:rsidRPr="005700AC">
        <w:rPr>
          <w:rStyle w:val="StyleUnderline"/>
        </w:rPr>
        <w:t xml:space="preserve">an </w:t>
      </w:r>
      <w:r w:rsidRPr="005700AC">
        <w:rPr>
          <w:rStyle w:val="StyleUnderline"/>
          <w:highlight w:val="cyan"/>
        </w:rPr>
        <w:t>approach</w:t>
      </w:r>
      <w:r w:rsidRPr="005700AC">
        <w:rPr>
          <w:rStyle w:val="StyleUnderline"/>
        </w:rPr>
        <w:t xml:space="preserve"> to regulation </w:t>
      </w:r>
      <w:r w:rsidRPr="005700AC">
        <w:rPr>
          <w:rStyle w:val="StyleUnderline"/>
          <w:highlight w:val="cyan"/>
        </w:rPr>
        <w:t>that is</w:t>
      </w:r>
      <w:r w:rsidRPr="005700AC">
        <w:t xml:space="preserve"> to some extent </w:t>
      </w:r>
      <w:r w:rsidRPr="005700AC">
        <w:rPr>
          <w:rStyle w:val="StyleUnderline"/>
          <w:highlight w:val="cyan"/>
        </w:rPr>
        <w:t>transparency-oriented</w:t>
      </w:r>
      <w:r w:rsidRPr="005700AC">
        <w:t xml:space="preserve">.318 And, with the exception of the Florida and Texas laws, each is characterized to some extent by its resemblance to “new governance” or “collaborative governance,” models of regulation that are meant to be more “dynamic, reflexive, and flexible” than their commandand-control predecessors.319 In short, “new” and “collaborative” governance models anticipate a broader role for private stakeholders, including industry, to facilitate modes of regulation and oversight that would not be possible without cooperation and partnership.320 Exemplifying these shifts, </w:t>
      </w:r>
      <w:r w:rsidRPr="005700AC">
        <w:rPr>
          <w:rStyle w:val="StyleUnderline"/>
        </w:rPr>
        <w:t>transparency requirements</w:t>
      </w:r>
      <w:r w:rsidRPr="005700AC">
        <w:t xml:space="preserve"> such as researcher access, audits, and impact assessments rely on regulated firms to </w:t>
      </w:r>
      <w:r w:rsidRPr="005700AC">
        <w:rPr>
          <w:rStyle w:val="StyleUnderline"/>
        </w:rPr>
        <w:t>produce new forms of information for new audiences</w:t>
      </w:r>
      <w:r w:rsidRPr="005700AC">
        <w:t>, including oversight bodies, the public, and individual users.</w:t>
      </w:r>
    </w:p>
    <w:p w14:paraId="7D0A03D3" w14:textId="77777777" w:rsidR="00611AED" w:rsidRPr="005700AC" w:rsidRDefault="00611AED" w:rsidP="00611AED">
      <w:pPr>
        <w:rPr>
          <w:sz w:val="16"/>
          <w:szCs w:val="16"/>
        </w:rPr>
      </w:pPr>
      <w:r w:rsidRPr="005700AC">
        <w:rPr>
          <w:sz w:val="16"/>
          <w:szCs w:val="16"/>
        </w:rPr>
        <w:t>They represent a resounding embrace of what Professor Jody Freeman called the “private role in public governance.”321</w:t>
      </w:r>
    </w:p>
    <w:p w14:paraId="0441A9DF" w14:textId="77777777" w:rsidR="00611AED" w:rsidRPr="005700AC" w:rsidRDefault="00611AED" w:rsidP="00611AED">
      <w:pPr>
        <w:rPr>
          <w:sz w:val="16"/>
          <w:szCs w:val="16"/>
        </w:rPr>
      </w:pPr>
      <w:r w:rsidRPr="005700AC">
        <w:rPr>
          <w:sz w:val="16"/>
          <w:szCs w:val="16"/>
        </w:rPr>
        <w:t>The risk of collaborative governance or new governance is that publicoriented regulation might easily be co-opted by the private participants that enable it. In organizationally and technically complex settings, the expertise of the private entity often outmatches that of the public regulator.322 As Professor Julie Cohen has put it, “[e]mergent, nontraditional regulatory models have tended to be both opaque to external observation and highly prone to capture.”323</w:t>
      </w:r>
    </w:p>
    <w:p w14:paraId="661E78FF" w14:textId="77777777" w:rsidR="00611AED" w:rsidRDefault="00611AED" w:rsidP="00611AED">
      <w:r w:rsidRPr="00523680">
        <w:t xml:space="preserve">Because new proposals for </w:t>
      </w:r>
      <w:r w:rsidRPr="005700AC">
        <w:rPr>
          <w:rStyle w:val="StyleUnderline"/>
        </w:rPr>
        <w:t xml:space="preserve">regulating </w:t>
      </w:r>
      <w:r w:rsidRPr="005700AC">
        <w:rPr>
          <w:rStyle w:val="StyleUnderline"/>
          <w:highlight w:val="cyan"/>
        </w:rPr>
        <w:t>tech</w:t>
      </w:r>
      <w:r w:rsidRPr="005700AC">
        <w:rPr>
          <w:rStyle w:val="StyleUnderline"/>
        </w:rPr>
        <w:t xml:space="preserve">nology </w:t>
      </w:r>
      <w:r w:rsidRPr="005700AC">
        <w:rPr>
          <w:rStyle w:val="StyleUnderline"/>
          <w:highlight w:val="cyan"/>
        </w:rPr>
        <w:t>depend on collaboration</w:t>
      </w:r>
      <w:r w:rsidRPr="00523680">
        <w:t xml:space="preserve"> with the very targets of that regulation, </w:t>
      </w:r>
      <w:r w:rsidRPr="005700AC">
        <w:rPr>
          <w:rStyle w:val="StyleUnderline"/>
          <w:highlight w:val="cyan"/>
        </w:rPr>
        <w:t>external checks</w:t>
      </w:r>
      <w:r w:rsidRPr="005700AC">
        <w:rPr>
          <w:rStyle w:val="StyleUnderline"/>
        </w:rPr>
        <w:t xml:space="preserve"> </w:t>
      </w:r>
      <w:r w:rsidRPr="005700AC">
        <w:rPr>
          <w:rStyle w:val="StyleUnderline"/>
          <w:highlight w:val="cyan"/>
        </w:rPr>
        <w:t>are</w:t>
      </w:r>
      <w:r w:rsidRPr="005700AC">
        <w:rPr>
          <w:rStyle w:val="StyleUnderline"/>
        </w:rPr>
        <w:t xml:space="preserve"> particularly </w:t>
      </w:r>
      <w:r w:rsidRPr="005700AC">
        <w:rPr>
          <w:rStyle w:val="StyleUnderline"/>
          <w:highlight w:val="cyan"/>
        </w:rPr>
        <w:t>important</w:t>
      </w:r>
      <w:r w:rsidRPr="00523680">
        <w:t>. Whistleblower provisions could counteract this tilt in favor of private power by protecting disclosures that would mitigate against the risk of institutional capture and address persistent informational asymmetries. In short, whistleblowing is a kind of safety valve or backstop to ensure that regulators get the information they need and that regulation works correctly. This kind of safety valve is particularly necessary because, to a greater or lesser extent, each proposal requires cooperation by the regulated entity: disclosing the right data, giving access to the right researchers, and conducting the right impact assessment. As legislators craft increasingly elaborate new regulatory frameworks, they should build in a variety of different safety valves to ensure that these emerging, highly managerial forms of regulation ultimately remain accountable to the public. Whistleblower protections can help.</w:t>
      </w:r>
    </w:p>
    <w:p w14:paraId="3A14B630" w14:textId="77777777" w:rsidR="00611AED" w:rsidRPr="005700AC" w:rsidRDefault="00611AED" w:rsidP="00611AED">
      <w:pPr>
        <w:rPr>
          <w:rStyle w:val="StyleUnderline"/>
        </w:rPr>
      </w:pPr>
      <w:r w:rsidRPr="00523680">
        <w:t xml:space="preserve">2. Incorporating </w:t>
      </w:r>
      <w:r w:rsidRPr="005700AC">
        <w:rPr>
          <w:rStyle w:val="StyleUnderline"/>
          <w:highlight w:val="cyan"/>
        </w:rPr>
        <w:t>Whistleblower Protections into the FTC Act</w:t>
      </w:r>
    </w:p>
    <w:p w14:paraId="479E2A53" w14:textId="77777777" w:rsidR="00611AED" w:rsidRDefault="00611AED" w:rsidP="00611AED">
      <w:r w:rsidRPr="00523680">
        <w:t xml:space="preserve">The </w:t>
      </w:r>
      <w:r w:rsidRPr="005700AC">
        <w:rPr>
          <w:rStyle w:val="StyleUnderline"/>
        </w:rPr>
        <w:t>FTC’s</w:t>
      </w:r>
      <w:r w:rsidRPr="00523680">
        <w:t xml:space="preserve"> expansive role in privacy, security, and consumer protection enforcement has made it the leading regulator of emerging technology.324 Through its “authority to police deceptive and unfair trade practices,” the </w:t>
      </w:r>
      <w:r w:rsidRPr="005700AC">
        <w:rPr>
          <w:rStyle w:val="StyleUnderline"/>
          <w:highlight w:val="cyan"/>
        </w:rPr>
        <w:t>FTC enforces privacy policies</w:t>
      </w:r>
      <w:r w:rsidRPr="00523680">
        <w:t xml:space="preserve"> and other promises that tech companies make.325 The FTC has aggressively wielded this authority and, in turn, developed a “surprisingly rich jurisprudence” of privacy decision-making.326</w:t>
      </w:r>
    </w:p>
    <w:p w14:paraId="19CA98A8" w14:textId="77777777" w:rsidR="00611AED" w:rsidRDefault="00611AED" w:rsidP="00611AED">
      <w:r w:rsidRPr="00523680">
        <w:t xml:space="preserve">Still, however, the FTC’s enforcement </w:t>
      </w:r>
      <w:r w:rsidRPr="005700AC">
        <w:rPr>
          <w:rStyle w:val="StyleUnderline"/>
          <w:highlight w:val="cyan"/>
        </w:rPr>
        <w:t>power is limited</w:t>
      </w:r>
      <w:r w:rsidRPr="00523680">
        <w:t>. Consider, once again, Mudge’s revelations that Twitter’s data security protocols were much weaker than they should have been.327 The FTC had entered into a consent decree with Twitter over a decade prior. 328 Pursuant to that settlement, Twitter had agreed to obtain regular assessments of its security safeguards from a “qualified, objective, independent third-party professional.”329 Twitter was also required to maintain records and to establish a comprehensive information security program.330 None of these many obligations, however, alerted the FTC to the security issues that Mudge alleged existed. At the hearing, Mudge suggested that “the FTC is a little [in] over their head, compared to the size of the big tech companies . . . . They’re left letting companies grade their own homework.”331 The failure to detect these violations suggests that the FTC may rely too heavily on private industry’s cooperation with public regulators to the detriment of its own regulatory capacity.</w:t>
      </w:r>
    </w:p>
    <w:p w14:paraId="0C4F2B18" w14:textId="77777777" w:rsidR="00611AED" w:rsidRDefault="00611AED" w:rsidP="00611AED">
      <w:r w:rsidRPr="00523680">
        <w:t>Twitter’s performance illustrates the risk that the FTC’s “managerial reconfiguration and privatization of dispute resolution” will ultimately be less effective than it seems.332 As Professor Ari Waldman has pointed out, FTC enforcement actions have been interpreted and reframed within industry as primarily concerned with “corporate-friendly privacy discourses” about notice and consent.333 Waldman has argued that regulated companies might adhere symbolically to privacy laws, but that in doing so they also “entrench[] corporate power.”334 If true, Mudge’s disclosures exemplify these dynamics to a tee: all the corporate security programs and assessments the FTC could order did not ensure that Twitter did more than symbolically carry out its obligations</w:t>
      </w:r>
    </w:p>
    <w:p w14:paraId="5434E4D3" w14:textId="77777777" w:rsidR="00611AED" w:rsidRDefault="00611AED" w:rsidP="00611AED">
      <w:r w:rsidRPr="005700AC">
        <w:rPr>
          <w:rStyle w:val="StyleUnderline"/>
          <w:highlight w:val="cyan"/>
        </w:rPr>
        <w:t>Adding whistleblower protections</w:t>
      </w:r>
      <w:r w:rsidRPr="00523680">
        <w:t xml:space="preserve"> to the FTC Act would </w:t>
      </w:r>
      <w:r w:rsidRPr="005700AC">
        <w:rPr>
          <w:rStyle w:val="StyleUnderline"/>
          <w:highlight w:val="cyan"/>
        </w:rPr>
        <w:t>provide a check on these dynamics</w:t>
      </w:r>
      <w:r w:rsidRPr="005700AC">
        <w:rPr>
          <w:rStyle w:val="StyleUnderline"/>
        </w:rPr>
        <w:t xml:space="preserve"> by </w:t>
      </w:r>
      <w:r w:rsidRPr="005700AC">
        <w:rPr>
          <w:rStyle w:val="StyleUnderline"/>
          <w:highlight w:val="cyan"/>
        </w:rPr>
        <w:t>ensuring</w:t>
      </w:r>
      <w:r w:rsidRPr="00523680">
        <w:t xml:space="preserve"> that </w:t>
      </w:r>
      <w:r w:rsidRPr="005700AC">
        <w:rPr>
          <w:rStyle w:val="StyleUnderline"/>
          <w:highlight w:val="cyan"/>
        </w:rPr>
        <w:t>insiders</w:t>
      </w:r>
      <w:r w:rsidRPr="005700AC">
        <w:rPr>
          <w:rStyle w:val="StyleUnderline"/>
        </w:rPr>
        <w:t xml:space="preserve"> could </w:t>
      </w:r>
      <w:r w:rsidRPr="005700AC">
        <w:rPr>
          <w:rStyle w:val="StyleUnderline"/>
          <w:highlight w:val="cyan"/>
        </w:rPr>
        <w:t>alert the FTC</w:t>
      </w:r>
      <w:r w:rsidRPr="005700AC">
        <w:rPr>
          <w:rStyle w:val="StyleUnderline"/>
        </w:rPr>
        <w:t>’s enforcement division</w:t>
      </w:r>
      <w:r w:rsidRPr="005700AC">
        <w:t xml:space="preserve"> if something is going awry. The FTC could incorporate an antiretaliation provision that prevented</w:t>
      </w:r>
      <w:r w:rsidRPr="00523680">
        <w:t xml:space="preserve"> regulated entities from disciplining, discharging, or discriminating against employees because those</w:t>
      </w:r>
      <w:r>
        <w:t xml:space="preserve"> </w:t>
      </w:r>
      <w:r w:rsidRPr="00523680">
        <w:t>employees filed a complaint, began proceedings, or gave testimony. Indeed, the FTC Whistleblower Act of 2021 (FTCWA), which was introduced in the House by Congresswomen Jan Schakowsky and Lori Trahan but died in committee, would have protected whistleblowers who disclosed violations of the nation’s consumer protection and antitrust laws.335</w:t>
      </w:r>
    </w:p>
    <w:p w14:paraId="0C3B59D5" w14:textId="77777777" w:rsidR="00611AED" w:rsidRDefault="00611AED" w:rsidP="00611AED">
      <w:r w:rsidRPr="00523680">
        <w:t xml:space="preserve">Such a </w:t>
      </w:r>
      <w:r w:rsidRPr="005700AC">
        <w:rPr>
          <w:rStyle w:val="StyleUnderline"/>
          <w:highlight w:val="cyan"/>
        </w:rPr>
        <w:t>provision is necessary</w:t>
      </w:r>
      <w:r w:rsidRPr="00523680">
        <w:t xml:space="preserve"> in part because, as Twitter’s </w:t>
      </w:r>
      <w:r w:rsidRPr="005700AC">
        <w:rPr>
          <w:rStyle w:val="StyleUnderline"/>
        </w:rPr>
        <w:t>data security breaches show</w:t>
      </w:r>
      <w:r w:rsidRPr="00523680">
        <w:t xml:space="preserve">, the </w:t>
      </w:r>
      <w:r w:rsidRPr="005700AC">
        <w:rPr>
          <w:rStyle w:val="StyleUnderline"/>
          <w:highlight w:val="cyan"/>
        </w:rPr>
        <w:t>FTC lacks</w:t>
      </w:r>
      <w:r w:rsidRPr="00523680">
        <w:t xml:space="preserve"> the </w:t>
      </w:r>
      <w:r w:rsidRPr="005700AC">
        <w:rPr>
          <w:rStyle w:val="StyleUnderline"/>
          <w:highlight w:val="cyan"/>
        </w:rPr>
        <w:t>authority</w:t>
      </w:r>
      <w:r w:rsidRPr="005700AC">
        <w:rPr>
          <w:rStyle w:val="StyleUnderline"/>
        </w:rPr>
        <w:t xml:space="preserve"> and</w:t>
      </w:r>
      <w:r w:rsidRPr="00523680">
        <w:t xml:space="preserve"> the </w:t>
      </w:r>
      <w:r w:rsidRPr="005700AC">
        <w:rPr>
          <w:rStyle w:val="StyleUnderline"/>
        </w:rPr>
        <w:t xml:space="preserve">personnel </w:t>
      </w:r>
      <w:r w:rsidRPr="005700AC">
        <w:rPr>
          <w:rStyle w:val="StyleUnderline"/>
          <w:highlight w:val="cyan"/>
        </w:rPr>
        <w:t>to</w:t>
      </w:r>
      <w:r w:rsidRPr="00523680">
        <w:t xml:space="preserve"> systematically </w:t>
      </w:r>
      <w:r w:rsidRPr="005700AC">
        <w:rPr>
          <w:rStyle w:val="StyleUnderline"/>
          <w:highlight w:val="cyan"/>
        </w:rPr>
        <w:t>monitor compliance</w:t>
      </w:r>
      <w:r w:rsidRPr="00523680">
        <w:t xml:space="preserve"> with its orders. Many FTC settlements require companies to collect and maintain records, but not necessarily to share them with the agency.336 The FTC also lacks “visitation authority for either competition or consumer protection,” limiting its ability to monitor compliance with consent decrees.337 This lack of authority perpetuates information asymmetries between the regulators and the regulated entities. While the FTC has authority under Section 6(b) of the FTC Act to require regulated entities to produce specific information, and can undertake and publish studies and reports, the agency may not have all the information it needs to decide to deploy those resources.338</w:t>
      </w:r>
    </w:p>
    <w:p w14:paraId="5BF1F86D" w14:textId="77777777" w:rsidR="00611AED" w:rsidRPr="005700AC" w:rsidRDefault="00611AED" w:rsidP="00611AED">
      <w:pPr>
        <w:rPr>
          <w:sz w:val="10"/>
          <w:szCs w:val="10"/>
        </w:rPr>
      </w:pPr>
      <w:r w:rsidRPr="005700AC">
        <w:rPr>
          <w:sz w:val="10"/>
          <w:szCs w:val="10"/>
        </w:rPr>
        <w:t>That the FTC needs more information to be able to make informed decisions about how to exercise its authority seems plain. But the proposed FTCWA included extremely broad substantive and procedural protections. For one, the FTCWA defined “covered disclosures” as any “formal or informal communication or transmission that an individual reasonably believes relates to a potential or suspected violation of any law, rule, or regulation enforced by the Commission.”339 The FTCWA went beyond protecting disclosures to the FTC, providing antiretaliation provisions for anyone who made a covered disclosure to anyone who the whistleblower reasonably believed “has the authority to . . . take any other action to address the violation in the covered disclosure.”340 This wording is far broader than Dodd–Frank’s SEC whistleblower protections, which define a “whistleblower” as someone who “provides . . . original information to the Commission.” 341 The provision might be interpreted broadly to protect whistleblowers who leak to the press, phone members of Congress, or communicate with any other individuals who might be able to “take . . . action to address” the purported violations.342 Like the Dodd–Frank Act, the FTCWA would have created a private right of action enabling a whistleblower to bring a suit against their employer in any federal court, but its remedies and award provisions were also more aggressive than Dodd– Frank’s.343</w:t>
      </w:r>
    </w:p>
    <w:p w14:paraId="6CD44257" w14:textId="77777777" w:rsidR="00611AED" w:rsidRPr="005700AC" w:rsidRDefault="00611AED" w:rsidP="00611AED">
      <w:pPr>
        <w:rPr>
          <w:sz w:val="10"/>
          <w:szCs w:val="10"/>
        </w:rPr>
      </w:pPr>
      <w:r w:rsidRPr="005700AC">
        <w:rPr>
          <w:sz w:val="10"/>
          <w:szCs w:val="10"/>
        </w:rPr>
        <w:t>The FTCWA is one response to the urgent need for FTC whistleblower protections. Whistleblowers can serve as an early warning system notifying the FTC of potential issues. Receiving a whistleblower disclosure might enable the FTC, for example, to request all the reports and assessments a firm had conducted for agency review. Whistleblower disclosures might also tip off the enforcement division to fruitful avenues for investigation. Without whistleblower protections, however, there is no reason for a wouldbe whistleblower to inform the FTC of any particular problem under the agency’s jurisdiction. Still, the breadth of the FTCWA—and, ultimately, its failure—suggests that its protections might have gone further than necessary to facilitate effective enforcement of the FTC’s authority.</w:t>
      </w:r>
    </w:p>
    <w:p w14:paraId="2601EE28" w14:textId="77777777" w:rsidR="00611AED" w:rsidRPr="005700AC" w:rsidRDefault="00611AED" w:rsidP="00611AED">
      <w:pPr>
        <w:rPr>
          <w:sz w:val="10"/>
          <w:szCs w:val="10"/>
        </w:rPr>
      </w:pPr>
      <w:r w:rsidRPr="005700AC">
        <w:rPr>
          <w:sz w:val="10"/>
          <w:szCs w:val="10"/>
        </w:rPr>
        <w:t>3. Adapting Whistleblower Law</w:t>
      </w:r>
    </w:p>
    <w:p w14:paraId="331A3366" w14:textId="77777777" w:rsidR="00611AED" w:rsidRPr="005700AC" w:rsidRDefault="00611AED" w:rsidP="00611AED">
      <w:pPr>
        <w:rPr>
          <w:sz w:val="10"/>
          <w:szCs w:val="10"/>
        </w:rPr>
      </w:pPr>
      <w:r w:rsidRPr="005700AC">
        <w:rPr>
          <w:sz w:val="10"/>
          <w:szCs w:val="10"/>
        </w:rPr>
        <w:t>If whistleblower protections are to address the political, technological, and economic moment we find ourselves in, they will need not just to be expanded but also to change. Most importantly, whistleblower protections could be expanded to incentivize and protect disclosures that not only alert authorities to violations of existing laws but also point lawmakers and regulators to potential areas where the law ought to be developed further. In order to serve this role, however, whistleblower protections must evolve beyond the law enforcement paradigm. First, the substance of whistleblower protections must be expanded beyond their focus on violations of existing law to cover potential ethical lapses and missteps. Second, the institutions that receive whistleblower reports should adapt to receive whistleblower disclosures outside of the context of enforcement actions in order to shape and guide policy.</w:t>
      </w:r>
    </w:p>
    <w:p w14:paraId="0F3292BF" w14:textId="77777777" w:rsidR="00611AED" w:rsidRPr="005700AC" w:rsidRDefault="00611AED" w:rsidP="00611AED">
      <w:pPr>
        <w:rPr>
          <w:sz w:val="10"/>
          <w:szCs w:val="10"/>
        </w:rPr>
      </w:pPr>
      <w:r w:rsidRPr="005700AC">
        <w:rPr>
          <w:sz w:val="10"/>
          <w:szCs w:val="10"/>
        </w:rPr>
        <w:t>Because of whistleblower provisions’ historical focus on law enforcement, these protections generally extend to workers who disclose legal violations.344 The law enforcement rationale for legal whistleblower provisions holds that protections and incentives are crucial to enable insiders to provide information about wrongdoing inside organizations.345 Inside information is particularly important under conditions of information asymmetry, because law enforcement depends on those with knowledge of wrongdoing to bring it to light.346</w:t>
      </w:r>
    </w:p>
    <w:p w14:paraId="22344FD4" w14:textId="77777777" w:rsidR="00611AED" w:rsidRPr="005700AC" w:rsidRDefault="00611AED" w:rsidP="00611AED">
      <w:pPr>
        <w:rPr>
          <w:sz w:val="10"/>
          <w:szCs w:val="10"/>
        </w:rPr>
      </w:pPr>
      <w:r w:rsidRPr="005700AC">
        <w:rPr>
          <w:sz w:val="10"/>
          <w:szCs w:val="10"/>
        </w:rPr>
        <w:t>Because whistleblowing protections do not extend to ethical harms, they are an awkward fit for employees who want to disclose problems that might not rise to the level of legal violations but are nonetheless salient to lawmakers and the public. Indeed, as I argued in Part II, the failure to substantively regulate issues such as bias, fairness, and accuracy pushes whistleblowers to use other channels to protect disclosure, such as securities law and labor law.347</w:t>
      </w:r>
    </w:p>
    <w:p w14:paraId="4BE73276" w14:textId="77777777" w:rsidR="00611AED" w:rsidRPr="005700AC" w:rsidRDefault="00611AED" w:rsidP="00611AED">
      <w:pPr>
        <w:rPr>
          <w:sz w:val="10"/>
          <w:szCs w:val="10"/>
        </w:rPr>
      </w:pPr>
      <w:r w:rsidRPr="005700AC">
        <w:rPr>
          <w:sz w:val="10"/>
          <w:szCs w:val="10"/>
        </w:rPr>
        <w:t>The absence of whistleblower provisions contributes to systemic information disparities in the regulation of law and technology. Consider Frances Haugen’s disclosure of Facebook’s “cross-check” program, which gave special treatment to content posted by high-profile users.348 In the aftermath of Haugen’s revelations, the Facebook Oversight Board reviewed its implementation of the system, but Facebook resisted producing complete data about its system even to its own Oversight Board.349</w:t>
      </w:r>
    </w:p>
    <w:p w14:paraId="7F87A66A" w14:textId="77777777" w:rsidR="00611AED" w:rsidRPr="005700AC" w:rsidRDefault="00611AED" w:rsidP="00611AED">
      <w:pPr>
        <w:rPr>
          <w:sz w:val="10"/>
          <w:szCs w:val="10"/>
        </w:rPr>
      </w:pPr>
      <w:r w:rsidRPr="005700AC">
        <w:rPr>
          <w:sz w:val="10"/>
          <w:szCs w:val="10"/>
        </w:rPr>
        <w:t>Facebook’s dual standards might be icky, but they are not substantively illegal—indeed, others have argued that Facebook’s decision-making over how it treats the content that its users post is protected by the First Amendment.350 Despite the fact that there is broad distrust of the kinds of content-related decisions Facebook and other platforms make, there are currently few restrictions or requirements governing those decisions.351 The result is that Haugen used securities laws governing misrepresentation to investors as a safe harbor for her revelations. At one level, looking to whistleblower protections under securities law is a “creative” solution to the lack of substantive regulation, as Professor Nathaniel Persily has described it.352 But it also shows that the current legal structure systematically undervalues disclosures of unethical behavior unless they amount to fraud.</w:t>
      </w:r>
    </w:p>
    <w:p w14:paraId="120830A3" w14:textId="77777777" w:rsidR="00611AED" w:rsidRPr="005700AC" w:rsidRDefault="00611AED" w:rsidP="00611AED">
      <w:pPr>
        <w:rPr>
          <w:sz w:val="10"/>
          <w:szCs w:val="10"/>
        </w:rPr>
      </w:pPr>
      <w:r w:rsidRPr="005700AC">
        <w:rPr>
          <w:sz w:val="10"/>
          <w:szCs w:val="10"/>
        </w:rPr>
        <w:t>Yet offering legal protections to those who blow the whistle on “unethical” conduct invites gaming and misuse, as congressional attacks on disinformation and misinformation researchers illustrate. Amidst an ongoing political and “epistemic crisis . . . about the role that objectively provable, verifiable facts can or should play in decision-making,” broadening individuals’ ability to selectively and publicly disclose information from inside their employers could be a recipe for even further weaponization and polarization.353 The challenge is to foster and facilitate productive whistleblowing without unduly incentivizing counterproductive or harmful disclosures.</w:t>
      </w:r>
    </w:p>
    <w:p w14:paraId="5F3EA811" w14:textId="77777777" w:rsidR="00611AED" w:rsidRPr="005700AC" w:rsidRDefault="00611AED" w:rsidP="00611AED">
      <w:pPr>
        <w:rPr>
          <w:sz w:val="10"/>
          <w:szCs w:val="10"/>
        </w:rPr>
      </w:pPr>
      <w:r w:rsidRPr="005700AC">
        <w:rPr>
          <w:sz w:val="10"/>
          <w:szCs w:val="10"/>
        </w:rPr>
        <w:t>One option is for companies to embrace internal whistleblowing. For example, companies engaged in developing and using AI might establish internal whistleblowing channels as part of a risk-management approach informed by the National Institute of Standards and Technology’s (NIST) new AI Risk Management Framework. As part of its framework, NIST calls on organizations to use internal governance, policies, practices, and mechanisms in order to incorporate feedback, conduct ongoing review of risk management, and set priorities.354 As Professor Ari Waldman has highlighted, the risk of these internal governance mechanisms is that they might be co-opted in service of accountability theater without substance.355</w:t>
      </w:r>
    </w:p>
    <w:p w14:paraId="01C27FA1" w14:textId="77777777" w:rsidR="00611AED" w:rsidRPr="005700AC" w:rsidRDefault="00611AED" w:rsidP="00611AED">
      <w:pPr>
        <w:rPr>
          <w:sz w:val="10"/>
          <w:szCs w:val="10"/>
        </w:rPr>
      </w:pPr>
      <w:r w:rsidRPr="005700AC">
        <w:rPr>
          <w:sz w:val="10"/>
          <w:szCs w:val="10"/>
        </w:rPr>
        <w:t>Whistleblowing channels provide internal avenues for dissenting opinions that might facilitate broader forms of discussion and debate.356 By employing internal whistleblowing on contested issues of tech ethics, companies could embrace a far richer debate about the appropriate path forward, informed by opinions from rank-and-file workers as much as by management and leadership.</w:t>
      </w:r>
    </w:p>
    <w:p w14:paraId="1DA6E2BC" w14:textId="77777777" w:rsidR="00611AED" w:rsidRPr="005700AC" w:rsidRDefault="00611AED" w:rsidP="00611AED">
      <w:pPr>
        <w:rPr>
          <w:sz w:val="10"/>
          <w:szCs w:val="10"/>
        </w:rPr>
      </w:pPr>
      <w:r w:rsidRPr="005700AC">
        <w:rPr>
          <w:sz w:val="10"/>
          <w:szCs w:val="10"/>
        </w:rPr>
        <w:t>Still, internal whistleblowing is unlikely to generate the kinds of information that are necessary for informed regulation, lawmaking, and public discourse. In particular, by enforcing secrecy through contract and other legal mechanisms, the tech industry promotes a culture of secrecy and conformity that imposes serious costs for would-be whistleblowers even if they employ internal channels.357 And without mandating the creation of internal whistleblowing channels through statute, organizations would be free to ignore this recommendation.358</w:t>
      </w:r>
    </w:p>
    <w:p w14:paraId="26551653" w14:textId="77777777" w:rsidR="00611AED" w:rsidRPr="00523680" w:rsidRDefault="00611AED" w:rsidP="00611AED">
      <w:r w:rsidRPr="005700AC">
        <w:t xml:space="preserve">Elsewhere, I have suggested that </w:t>
      </w:r>
      <w:r w:rsidRPr="005700AC">
        <w:rPr>
          <w:rStyle w:val="StyleUnderline"/>
        </w:rPr>
        <w:t xml:space="preserve">expert </w:t>
      </w:r>
      <w:r w:rsidRPr="005700AC">
        <w:rPr>
          <w:rStyle w:val="StyleUnderline"/>
          <w:highlight w:val="cyan"/>
        </w:rPr>
        <w:t>agencies engaged in</w:t>
      </w:r>
      <w:r w:rsidRPr="005700AC">
        <w:t xml:space="preserve"> the </w:t>
      </w:r>
      <w:r w:rsidRPr="005700AC">
        <w:rPr>
          <w:rStyle w:val="StyleUnderline"/>
        </w:rPr>
        <w:t xml:space="preserve">formulation of technology </w:t>
      </w:r>
      <w:r w:rsidRPr="005700AC">
        <w:rPr>
          <w:rStyle w:val="StyleUnderline"/>
          <w:highlight w:val="cyan"/>
        </w:rPr>
        <w:t>policy</w:t>
      </w:r>
      <w:r w:rsidRPr="005700AC">
        <w:t xml:space="preserve"> and best practices </w:t>
      </w:r>
      <w:r w:rsidRPr="005700AC">
        <w:rPr>
          <w:rStyle w:val="StyleUnderline"/>
        </w:rPr>
        <w:t xml:space="preserve">might </w:t>
      </w:r>
      <w:r w:rsidRPr="005700AC">
        <w:rPr>
          <w:rStyle w:val="StyleUnderline"/>
          <w:highlight w:val="cyan"/>
        </w:rPr>
        <w:t>establish</w:t>
      </w:r>
      <w:r w:rsidRPr="005700AC">
        <w:rPr>
          <w:rStyle w:val="StyleUnderline"/>
        </w:rPr>
        <w:t xml:space="preserve"> whistleblower </w:t>
      </w:r>
      <w:r w:rsidRPr="005700AC">
        <w:rPr>
          <w:rStyle w:val="StyleUnderline"/>
          <w:highlight w:val="cyan"/>
        </w:rPr>
        <w:t>offices dedicated to</w:t>
      </w:r>
      <w:r w:rsidRPr="005700AC">
        <w:t xml:space="preserve"> receiving tech </w:t>
      </w:r>
      <w:r w:rsidRPr="005700AC">
        <w:rPr>
          <w:rStyle w:val="StyleUnderline"/>
        </w:rPr>
        <w:t xml:space="preserve">ethics </w:t>
      </w:r>
      <w:r w:rsidRPr="005700AC">
        <w:rPr>
          <w:rStyle w:val="StyleUnderline"/>
          <w:highlight w:val="cyan"/>
        </w:rPr>
        <w:t>complaints</w:t>
      </w:r>
      <w:r w:rsidRPr="005700AC">
        <w:t xml:space="preserve">.359 NIST, the FTC, the Office of Science and Technology Policy, and other expert agencies could establish whistleblower “hotlines” to receive not just complaints of legal violations but also complaints about tech ethics. Because these agencies already possess substantial underlying expertise, they are uniquely capable of understanding whether complaints are justified or worth addressing. Ethics complaints </w:t>
      </w:r>
      <w:r w:rsidRPr="005700AC">
        <w:rPr>
          <w:rStyle w:val="StyleUnderline"/>
          <w:highlight w:val="cyan"/>
        </w:rPr>
        <w:t>would not lead to</w:t>
      </w:r>
      <w:r w:rsidRPr="005700AC">
        <w:rPr>
          <w:rStyle w:val="StyleUnderline"/>
        </w:rPr>
        <w:t xml:space="preserve"> enforcement </w:t>
      </w:r>
      <w:r w:rsidRPr="005700AC">
        <w:rPr>
          <w:rStyle w:val="StyleUnderline"/>
          <w:highlight w:val="cyan"/>
        </w:rPr>
        <w:t>action</w:t>
      </w:r>
      <w:r w:rsidRPr="005700AC">
        <w:rPr>
          <w:rStyle w:val="StyleUnderline"/>
        </w:rPr>
        <w:t>, but</w:t>
      </w:r>
      <w:r w:rsidRPr="005700AC">
        <w:t xml:space="preserve"> they could </w:t>
      </w:r>
      <w:r w:rsidRPr="005700AC">
        <w:rPr>
          <w:rStyle w:val="StyleUnderline"/>
          <w:highlight w:val="cyan"/>
        </w:rPr>
        <w:t>play a critical role in</w:t>
      </w:r>
      <w:r w:rsidRPr="005700AC">
        <w:rPr>
          <w:rStyle w:val="StyleUnderline"/>
        </w:rPr>
        <w:t xml:space="preserve"> fostering adequate </w:t>
      </w:r>
      <w:r w:rsidRPr="005700AC">
        <w:rPr>
          <w:rStyle w:val="StyleUnderline"/>
          <w:highlight w:val="cyan"/>
        </w:rPr>
        <w:t>info</w:t>
      </w:r>
      <w:r w:rsidRPr="005700AC">
        <w:rPr>
          <w:rStyle w:val="StyleUnderline"/>
        </w:rPr>
        <w:t xml:space="preserve">rmation </w:t>
      </w:r>
      <w:r w:rsidRPr="005700AC">
        <w:rPr>
          <w:rStyle w:val="StyleUnderline"/>
          <w:highlight w:val="cyan"/>
        </w:rPr>
        <w:t>flow</w:t>
      </w:r>
      <w:r w:rsidRPr="005700AC">
        <w:t xml:space="preserve"> to help regulators and lawmakers make informed decisions about how best to address evolving and emerging risks.</w:t>
      </w:r>
    </w:p>
    <w:p w14:paraId="29463855" w14:textId="77777777" w:rsidR="00611AED" w:rsidRDefault="00611AED" w:rsidP="00611AED">
      <w:pPr>
        <w:pStyle w:val="Heading4"/>
        <w:rPr>
          <w:u w:val="single"/>
        </w:rPr>
      </w:pPr>
      <w:r>
        <w:t xml:space="preserve">Plank 7 </w:t>
      </w:r>
      <w:r>
        <w:rPr>
          <w:u w:val="single"/>
        </w:rPr>
        <w:t>solves whistleblowing</w:t>
      </w:r>
      <w:r>
        <w:t xml:space="preserve"> – Companies wouldn’t </w:t>
      </w:r>
      <w:r>
        <w:rPr>
          <w:u w:val="single"/>
        </w:rPr>
        <w:t>retaliate now</w:t>
      </w:r>
      <w:r>
        <w:t xml:space="preserve"> if the punishment was the </w:t>
      </w:r>
      <w:r>
        <w:rPr>
          <w:u w:val="single"/>
        </w:rPr>
        <w:t>corporate death penalty</w:t>
      </w:r>
    </w:p>
    <w:p w14:paraId="05EBE7FA" w14:textId="77777777" w:rsidR="00611AED" w:rsidRDefault="00611AED" w:rsidP="00611AED">
      <w:pPr>
        <w:pStyle w:val="Heading4"/>
      </w:pPr>
      <w:r>
        <w:t xml:space="preserve">Plank 8 solves emerging tech or its </w:t>
      </w:r>
      <w:r>
        <w:rPr>
          <w:u w:val="single"/>
        </w:rPr>
        <w:t>inevitable</w:t>
      </w:r>
      <w:r>
        <w:t xml:space="preserve"> – Their author</w:t>
      </w:r>
    </w:p>
    <w:p w14:paraId="462F2628" w14:textId="77777777" w:rsidR="00611AED" w:rsidRPr="00CB0F72" w:rsidRDefault="00611AED" w:rsidP="00611AED">
      <w:pPr>
        <w:rPr>
          <w:rFonts w:eastAsia="Calibri"/>
        </w:rPr>
      </w:pPr>
      <w:r>
        <w:rPr>
          <w:rFonts w:eastAsia="Calibri"/>
          <w:b/>
          <w:bCs/>
          <w:sz w:val="26"/>
        </w:rPr>
        <w:t xml:space="preserve">1AC </w:t>
      </w:r>
      <w:r w:rsidRPr="00CB0F72">
        <w:rPr>
          <w:rFonts w:eastAsia="Calibri"/>
          <w:b/>
          <w:bCs/>
          <w:sz w:val="26"/>
        </w:rPr>
        <w:t>Bucic and O’Connor 24 —</w:t>
      </w:r>
      <w:r w:rsidRPr="00CB0F72">
        <w:rPr>
          <w:rFonts w:eastAsia="Calibri"/>
        </w:rPr>
        <w:t xml:space="preserve"> Tania Bucic is a professor of marketing at UNSW Sydney. Gina Colarelli O’Connor is a professor of innovation management at Babson College. Bucic, Tania and Gina O’Connor, "Avoiding Harm in Technology Innovation", MIT Sloan Management Review, 9-4-2024, accessed 12-17-2025, https://sloanreview.mit.edu/article/avoiding-harm-in-technology-innovation/ //WMK</w:t>
      </w:r>
    </w:p>
    <w:p w14:paraId="19D79930" w14:textId="77777777" w:rsidR="00611AED" w:rsidRPr="00CB0F72" w:rsidRDefault="00611AED" w:rsidP="00611AED">
      <w:pPr>
        <w:rPr>
          <w:rFonts w:eastAsia="Calibri"/>
          <w:sz w:val="14"/>
        </w:rPr>
      </w:pPr>
      <w:r w:rsidRPr="00CB0F72">
        <w:rPr>
          <w:rFonts w:eastAsia="Calibri"/>
          <w:highlight w:val="cyan"/>
          <w:u w:val="single"/>
        </w:rPr>
        <w:t>Advances in</w:t>
      </w:r>
      <w:r w:rsidRPr="00CB0F72">
        <w:rPr>
          <w:rFonts w:eastAsia="Calibri"/>
          <w:u w:val="single"/>
        </w:rPr>
        <w:t xml:space="preserve"> science and </w:t>
      </w:r>
      <w:r w:rsidRPr="00CB0F72">
        <w:rPr>
          <w:rFonts w:eastAsia="Calibri"/>
          <w:highlight w:val="cyan"/>
          <w:u w:val="single"/>
        </w:rPr>
        <w:t>tech</w:t>
      </w:r>
      <w:r w:rsidRPr="00CB0F72">
        <w:rPr>
          <w:rFonts w:eastAsia="Calibri"/>
          <w:u w:val="single"/>
        </w:rPr>
        <w:t xml:space="preserve">nology </w:t>
      </w:r>
      <w:r w:rsidRPr="00CB0F72">
        <w:rPr>
          <w:rFonts w:eastAsia="Calibri"/>
          <w:highlight w:val="cyan"/>
          <w:u w:val="single"/>
        </w:rPr>
        <w:t>promise to solve</w:t>
      </w:r>
      <w:r w:rsidRPr="00CB0F72">
        <w:rPr>
          <w:rFonts w:eastAsia="Calibri"/>
          <w:u w:val="single"/>
        </w:rPr>
        <w:t xml:space="preserve"> some of the world’s most </w:t>
      </w:r>
      <w:r w:rsidRPr="00CB0F72">
        <w:rPr>
          <w:rFonts w:eastAsia="Calibri"/>
          <w:highlight w:val="cyan"/>
          <w:u w:val="single"/>
        </w:rPr>
        <w:t>vexing problems</w:t>
      </w:r>
      <w:r w:rsidRPr="00CB0F72">
        <w:rPr>
          <w:rFonts w:eastAsia="Calibri"/>
          <w:sz w:val="14"/>
        </w:rPr>
        <w:t xml:space="preserve">, create new markets, and fuel economic growth. </w:t>
      </w:r>
      <w:r w:rsidRPr="00CB0F72">
        <w:rPr>
          <w:rFonts w:eastAsia="Calibri"/>
          <w:highlight w:val="cyan"/>
          <w:u w:val="single"/>
        </w:rPr>
        <w:t>At the same time</w:t>
      </w:r>
      <w:r w:rsidRPr="00CB0F72">
        <w:rPr>
          <w:rFonts w:eastAsia="Calibri"/>
          <w:u w:val="single"/>
        </w:rPr>
        <w:t>,</w:t>
      </w:r>
      <w:r w:rsidRPr="00CB0F72">
        <w:rPr>
          <w:rFonts w:eastAsia="Calibri"/>
          <w:sz w:val="14"/>
        </w:rPr>
        <w:t xml:space="preserve"> they often raise ethical questions, and </w:t>
      </w:r>
      <w:r w:rsidRPr="00CB0F72">
        <w:rPr>
          <w:rFonts w:eastAsia="Calibri"/>
          <w:highlight w:val="cyan"/>
          <w:u w:val="single"/>
        </w:rPr>
        <w:t>their deployment may lead to</w:t>
      </w:r>
      <w:r w:rsidRPr="00CB0F72">
        <w:rPr>
          <w:rFonts w:eastAsia="Calibri"/>
          <w:u w:val="single"/>
        </w:rPr>
        <w:t xml:space="preserve"> unanticipated </w:t>
      </w:r>
      <w:r w:rsidRPr="00CB0F72">
        <w:rPr>
          <w:rFonts w:eastAsia="Calibri"/>
          <w:b/>
          <w:iCs/>
          <w:highlight w:val="cyan"/>
          <w:u w:val="single"/>
        </w:rPr>
        <w:t>adverse consequences</w:t>
      </w:r>
      <w:r w:rsidRPr="00CB0F72">
        <w:rPr>
          <w:rFonts w:eastAsia="Calibri"/>
          <w:sz w:val="14"/>
        </w:rPr>
        <w:t xml:space="preserve"> that many companies are ill-equipped to identify or address.</w:t>
      </w:r>
    </w:p>
    <w:p w14:paraId="7F1C72F1" w14:textId="77777777" w:rsidR="00611AED" w:rsidRPr="00CB0F72" w:rsidRDefault="00611AED" w:rsidP="00611AED">
      <w:pPr>
        <w:rPr>
          <w:rFonts w:eastAsia="Calibri"/>
          <w:sz w:val="14"/>
        </w:rPr>
      </w:pPr>
      <w:r w:rsidRPr="00CB0F72">
        <w:rPr>
          <w:rFonts w:eastAsia="Calibri"/>
          <w:sz w:val="14"/>
        </w:rPr>
        <w:t xml:space="preserve">For example, </w:t>
      </w:r>
      <w:r w:rsidRPr="00CB0F72">
        <w:rPr>
          <w:rFonts w:eastAsia="Calibri"/>
          <w:u w:val="single"/>
        </w:rPr>
        <w:t xml:space="preserve">technology that enables the </w:t>
      </w:r>
      <w:r w:rsidRPr="00CB0F72">
        <w:rPr>
          <w:rFonts w:eastAsia="Calibri"/>
          <w:highlight w:val="cyan"/>
          <w:u w:val="single"/>
        </w:rPr>
        <w:t>editing</w:t>
      </w:r>
      <w:r w:rsidRPr="00CB0F72">
        <w:rPr>
          <w:rFonts w:eastAsia="Calibri"/>
          <w:u w:val="single"/>
        </w:rPr>
        <w:t xml:space="preserve"> of </w:t>
      </w:r>
      <w:r w:rsidRPr="00CB0F72">
        <w:rPr>
          <w:rFonts w:eastAsia="Calibri"/>
          <w:highlight w:val="cyan"/>
          <w:u w:val="single"/>
        </w:rPr>
        <w:t>human DNA is leading to new</w:t>
      </w:r>
      <w:r w:rsidRPr="00CB0F72">
        <w:rPr>
          <w:rFonts w:eastAsia="Calibri"/>
          <w:u w:val="single"/>
        </w:rPr>
        <w:t xml:space="preserve"> medical </w:t>
      </w:r>
      <w:r w:rsidRPr="00CB0F72">
        <w:rPr>
          <w:rFonts w:eastAsia="Calibri"/>
          <w:highlight w:val="cyan"/>
          <w:u w:val="single"/>
        </w:rPr>
        <w:t>treatments</w:t>
      </w:r>
      <w:r w:rsidRPr="00CB0F72">
        <w:rPr>
          <w:rFonts w:eastAsia="Calibri"/>
          <w:u w:val="single"/>
        </w:rPr>
        <w:t xml:space="preserve">, but the practice is </w:t>
      </w:r>
      <w:r w:rsidRPr="00CB0F72">
        <w:rPr>
          <w:rFonts w:eastAsia="Calibri"/>
          <w:highlight w:val="cyan"/>
          <w:u w:val="single"/>
        </w:rPr>
        <w:t xml:space="preserve">also rife with unintended </w:t>
      </w:r>
      <w:r w:rsidRPr="00CB0F72">
        <w:rPr>
          <w:rFonts w:eastAsia="Calibri"/>
          <w:b/>
          <w:iCs/>
          <w:highlight w:val="cyan"/>
          <w:u w:val="single"/>
        </w:rPr>
        <w:t>consequences</w:t>
      </w:r>
      <w:r w:rsidRPr="00CB0F72">
        <w:rPr>
          <w:rFonts w:eastAsia="Calibri"/>
          <w:sz w:val="14"/>
        </w:rPr>
        <w:t>. In 2018, an ambitious researcher in China ignored both the norms of the field and the law and altered human embryos’ genetic material in an effort to confer resistance to HIV. The changes he made to the embryos’ genes may be passed down to future generations, and their effects on human development are unknown.1</w:t>
      </w:r>
    </w:p>
    <w:p w14:paraId="017283B6" w14:textId="77777777" w:rsidR="00611AED" w:rsidRPr="00CB0F72" w:rsidRDefault="00611AED" w:rsidP="00611AED">
      <w:pPr>
        <w:rPr>
          <w:rFonts w:eastAsia="Calibri"/>
          <w:sz w:val="14"/>
        </w:rPr>
      </w:pPr>
      <w:r w:rsidRPr="00CB0F72">
        <w:rPr>
          <w:rFonts w:eastAsia="Calibri"/>
          <w:highlight w:val="cyan"/>
          <w:u w:val="single"/>
        </w:rPr>
        <w:t>Failure to fully consider possible outcomes</w:t>
      </w:r>
      <w:r w:rsidRPr="00CB0F72">
        <w:rPr>
          <w:rFonts w:eastAsia="Calibri"/>
          <w:u w:val="single"/>
        </w:rPr>
        <w:t xml:space="preserve"> when deciding whether and how to develop any </w:t>
      </w:r>
      <w:r w:rsidRPr="00CB0F72">
        <w:rPr>
          <w:rFonts w:eastAsia="Calibri"/>
          <w:b/>
          <w:iCs/>
          <w:u w:val="single"/>
        </w:rPr>
        <w:t>technology</w:t>
      </w:r>
      <w:r w:rsidRPr="00CB0F72">
        <w:rPr>
          <w:rFonts w:eastAsia="Calibri"/>
          <w:u w:val="single"/>
        </w:rPr>
        <w:t xml:space="preserve"> </w:t>
      </w:r>
      <w:r w:rsidRPr="00CB0F72">
        <w:rPr>
          <w:rFonts w:eastAsia="Calibri"/>
          <w:highlight w:val="cyan"/>
          <w:u w:val="single"/>
        </w:rPr>
        <w:t>can lead to negative consequences for</w:t>
      </w:r>
      <w:r w:rsidRPr="00CB0F72">
        <w:rPr>
          <w:rFonts w:eastAsia="Calibri"/>
          <w:u w:val="single"/>
        </w:rPr>
        <w:t xml:space="preserve"> </w:t>
      </w:r>
      <w:r w:rsidRPr="00CB0F72">
        <w:rPr>
          <w:rFonts w:eastAsia="Calibri"/>
          <w:sz w:val="14"/>
        </w:rPr>
        <w:t xml:space="preserve">companies, customers, and </w:t>
      </w:r>
      <w:r w:rsidRPr="00CB0F72">
        <w:rPr>
          <w:rFonts w:eastAsia="Calibri"/>
          <w:u w:val="single"/>
        </w:rPr>
        <w:t>other s</w:t>
      </w:r>
      <w:r w:rsidRPr="00CB0F72">
        <w:rPr>
          <w:rFonts w:eastAsia="Calibri"/>
          <w:highlight w:val="cyan"/>
          <w:u w:val="single"/>
        </w:rPr>
        <w:t>takeholders</w:t>
      </w:r>
      <w:r w:rsidRPr="00CB0F72">
        <w:rPr>
          <w:rFonts w:eastAsia="Calibri"/>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21338FD9" w14:textId="77777777" w:rsidR="00611AED" w:rsidRPr="00CB0F72" w:rsidRDefault="00611AED" w:rsidP="00611AED">
      <w:pPr>
        <w:rPr>
          <w:rFonts w:eastAsia="Calibri"/>
          <w:sz w:val="14"/>
        </w:rPr>
      </w:pPr>
      <w:r w:rsidRPr="00CB0F72">
        <w:rPr>
          <w:rFonts w:eastAsia="Calibri"/>
          <w:sz w:val="14"/>
        </w:rPr>
        <w:t xml:space="preserve">When considering new developments that are truly at the forefront of applied science and technology, </w:t>
      </w:r>
      <w:r w:rsidRPr="00CB0F72">
        <w:rPr>
          <w:rFonts w:eastAsia="Calibri"/>
          <w:highlight w:val="cyan"/>
          <w:u w:val="single"/>
        </w:rPr>
        <w:t xml:space="preserve">innovators are usually </w:t>
      </w:r>
      <w:r w:rsidRPr="00CB0F72">
        <w:rPr>
          <w:rFonts w:eastAsia="Calibri"/>
          <w:b/>
          <w:iCs/>
          <w:highlight w:val="cyan"/>
          <w:u w:val="single"/>
        </w:rPr>
        <w:t>well ahead of regulations</w:t>
      </w:r>
      <w:r w:rsidRPr="00CB0F72">
        <w:rPr>
          <w:rFonts w:eastAsia="Calibri"/>
          <w:highlight w:val="cyan"/>
          <w:u w:val="single"/>
        </w:rPr>
        <w:t xml:space="preserve"> that</w:t>
      </w:r>
      <w:r w:rsidRPr="00CB0F72">
        <w:rPr>
          <w:rFonts w:eastAsia="Calibri"/>
          <w:u w:val="single"/>
        </w:rPr>
        <w:t xml:space="preserve"> might </w:t>
      </w:r>
      <w:r w:rsidRPr="00CB0F72">
        <w:rPr>
          <w:rFonts w:eastAsia="Calibri"/>
          <w:highlight w:val="cyan"/>
          <w:u w:val="single"/>
        </w:rPr>
        <w:t xml:space="preserve">provide </w:t>
      </w:r>
      <w:r w:rsidRPr="00CB0F72">
        <w:rPr>
          <w:rFonts w:eastAsia="Calibri"/>
          <w:b/>
          <w:iCs/>
          <w:highlight w:val="cyan"/>
          <w:u w:val="single"/>
        </w:rPr>
        <w:t>guardrails</w:t>
      </w:r>
      <w:r w:rsidRPr="00CB0F72">
        <w:rPr>
          <w:rFonts w:eastAsia="Calibri"/>
          <w:sz w:val="14"/>
        </w:rPr>
        <w:t xml:space="preserve"> </w:t>
      </w:r>
      <w:r w:rsidRPr="00CB0F72">
        <w:rPr>
          <w:rFonts w:eastAsia="Calibri"/>
          <w:u w:val="single"/>
        </w:rPr>
        <w:t>around</w:t>
      </w:r>
      <w:r w:rsidRPr="00CB0F72">
        <w:rPr>
          <w:rFonts w:eastAsia="Calibri"/>
          <w:sz w:val="14"/>
        </w:rPr>
        <w:t xml:space="preserve"> </w:t>
      </w:r>
      <w:r w:rsidRPr="00CB0F72">
        <w:rPr>
          <w:rFonts w:eastAsia="Calibri"/>
          <w:b/>
          <w:iCs/>
          <w:u w:val="single"/>
        </w:rPr>
        <w:t>commercialization decisions</w:t>
      </w:r>
      <w:r w:rsidRPr="00CB0F72">
        <w:rPr>
          <w:rFonts w:eastAsia="Calibri"/>
          <w:sz w:val="14"/>
        </w:rPr>
        <w:t>. So how do they decide when to proceed and when to hold back on releasing a new technology into the world?</w:t>
      </w:r>
    </w:p>
    <w:p w14:paraId="52222A2F" w14:textId="77777777" w:rsidR="00611AED" w:rsidRPr="00CB0F72" w:rsidRDefault="00611AED" w:rsidP="00611AED">
      <w:pPr>
        <w:rPr>
          <w:rFonts w:eastAsia="Calibri"/>
          <w:sz w:val="14"/>
        </w:rPr>
      </w:pPr>
      <w:r w:rsidRPr="00CB0F72">
        <w:rPr>
          <w:rFonts w:eastAsia="Calibri"/>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CB0F72">
        <w:rPr>
          <w:rFonts w:eastAsia="Calibri"/>
          <w:highlight w:val="cyan"/>
          <w:u w:val="single"/>
        </w:rPr>
        <w:t xml:space="preserve">there are few </w:t>
      </w:r>
      <w:r w:rsidRPr="00CB0F72">
        <w:rPr>
          <w:rFonts w:eastAsia="Calibri"/>
          <w:b/>
          <w:iCs/>
          <w:highlight w:val="cyan"/>
          <w:u w:val="single"/>
        </w:rPr>
        <w:t>systematic processes</w:t>
      </w:r>
      <w:r w:rsidRPr="00CB0F72">
        <w:rPr>
          <w:rFonts w:eastAsia="Calibri"/>
          <w:sz w:val="14"/>
          <w:highlight w:val="cyan"/>
        </w:rPr>
        <w:t xml:space="preserve"> </w:t>
      </w:r>
      <w:r w:rsidRPr="00CB0F72">
        <w:rPr>
          <w:rFonts w:eastAsia="Calibri"/>
          <w:highlight w:val="cyan"/>
          <w:u w:val="single"/>
        </w:rPr>
        <w:t>for thinking through these</w:t>
      </w:r>
      <w:r w:rsidRPr="00CB0F72">
        <w:rPr>
          <w:rFonts w:eastAsia="Calibri"/>
          <w:u w:val="single"/>
        </w:rPr>
        <w:t xml:space="preserve"> issues.</w:t>
      </w:r>
      <w:r w:rsidRPr="00CB0F72">
        <w:rPr>
          <w:rFonts w:eastAsia="Calibri"/>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03B934D1" w14:textId="77777777" w:rsidR="00611AED" w:rsidRPr="00CB0F72" w:rsidRDefault="00611AED" w:rsidP="00611AED">
      <w:pPr>
        <w:rPr>
          <w:rFonts w:eastAsia="Calibri"/>
          <w:sz w:val="14"/>
        </w:rPr>
      </w:pPr>
      <w:r w:rsidRPr="00CB0F72">
        <w:rPr>
          <w:rFonts w:eastAsia="Calibri"/>
          <w:sz w:val="14"/>
        </w:rPr>
        <w:t>Why So Little Time Is Spent on Risks and Consequences</w:t>
      </w:r>
    </w:p>
    <w:p w14:paraId="732BE8B9" w14:textId="77777777" w:rsidR="00611AED" w:rsidRPr="00CB0F72" w:rsidRDefault="00611AED" w:rsidP="00611AED">
      <w:pPr>
        <w:rPr>
          <w:rFonts w:eastAsia="Calibri"/>
          <w:sz w:val="14"/>
        </w:rPr>
      </w:pPr>
      <w:r w:rsidRPr="00CB0F72">
        <w:rPr>
          <w:rFonts w:eastAsia="Calibri"/>
          <w:sz w:val="14"/>
        </w:rPr>
        <w:t xml:space="preserve">Our research revealed common problems with </w:t>
      </w:r>
      <w:r w:rsidRPr="00CB0F72">
        <w:rPr>
          <w:rFonts w:eastAsia="Calibri"/>
          <w:u w:val="single"/>
        </w:rPr>
        <w:t>companies’</w:t>
      </w:r>
      <w:r w:rsidRPr="00CB0F72">
        <w:rPr>
          <w:rFonts w:eastAsia="Calibri"/>
          <w:sz w:val="14"/>
        </w:rPr>
        <w:t xml:space="preserve"> cultures and </w:t>
      </w:r>
      <w:r w:rsidRPr="00CB0F72">
        <w:rPr>
          <w:rFonts w:eastAsia="Calibri"/>
          <w:highlight w:val="cyan"/>
          <w:u w:val="single"/>
        </w:rPr>
        <w:t>processes</w:t>
      </w:r>
      <w:r w:rsidRPr="00CB0F72">
        <w:rPr>
          <w:rFonts w:eastAsia="Calibri"/>
          <w:sz w:val="14"/>
        </w:rPr>
        <w:t xml:space="preserve"> that often </w:t>
      </w:r>
      <w:r w:rsidRPr="00CB0F72">
        <w:rPr>
          <w:rFonts w:eastAsia="Calibri"/>
          <w:highlight w:val="cyan"/>
          <w:u w:val="single"/>
        </w:rPr>
        <w:t>limit the extent to which they explore</w:t>
      </w:r>
      <w:r w:rsidRPr="00CB0F72">
        <w:rPr>
          <w:rFonts w:eastAsia="Calibri"/>
          <w:u w:val="single"/>
        </w:rPr>
        <w:t xml:space="preserve"> </w:t>
      </w:r>
      <w:r w:rsidRPr="00CB0F72">
        <w:rPr>
          <w:rFonts w:eastAsia="Calibri"/>
          <w:highlight w:val="cyan"/>
          <w:u w:val="single"/>
        </w:rPr>
        <w:t>how</w:t>
      </w:r>
      <w:r w:rsidRPr="00CB0F72">
        <w:rPr>
          <w:rFonts w:eastAsia="Calibri"/>
          <w:sz w:val="14"/>
        </w:rPr>
        <w:t xml:space="preserve"> — or whether — </w:t>
      </w:r>
      <w:r w:rsidRPr="00CB0F72">
        <w:rPr>
          <w:rFonts w:eastAsia="Calibri"/>
          <w:highlight w:val="cyan"/>
          <w:u w:val="single"/>
        </w:rPr>
        <w:t xml:space="preserve">to </w:t>
      </w:r>
      <w:r w:rsidRPr="00CB0F72">
        <w:rPr>
          <w:rFonts w:eastAsia="Calibri"/>
          <w:b/>
          <w:iCs/>
          <w:highlight w:val="cyan"/>
          <w:u w:val="single"/>
        </w:rPr>
        <w:t>responsibly develop</w:t>
      </w:r>
      <w:r w:rsidRPr="00CB0F72">
        <w:rPr>
          <w:rFonts w:eastAsia="Calibri"/>
          <w:sz w:val="14"/>
        </w:rPr>
        <w:t xml:space="preserve"> and deploy </w:t>
      </w:r>
      <w:r w:rsidRPr="00CB0F72">
        <w:rPr>
          <w:rFonts w:eastAsia="Calibri"/>
          <w:b/>
          <w:iCs/>
          <w:highlight w:val="cyan"/>
          <w:u w:val="single"/>
        </w:rPr>
        <w:t>emerging tech</w:t>
      </w:r>
      <w:r w:rsidRPr="00CB0F72">
        <w:rPr>
          <w:rFonts w:eastAsia="Calibri"/>
          <w:b/>
          <w:iCs/>
          <w:u w:val="single"/>
        </w:rPr>
        <w:t>nologies</w:t>
      </w:r>
      <w:r w:rsidRPr="00CB0F72">
        <w:rPr>
          <w:rFonts w:eastAsia="Calibri"/>
          <w:sz w:val="14"/>
        </w:rPr>
        <w:t>.</w:t>
      </w:r>
    </w:p>
    <w:p w14:paraId="768C0740" w14:textId="77777777" w:rsidR="00611AED" w:rsidRPr="00CB0F72" w:rsidRDefault="00611AED" w:rsidP="00611AED">
      <w:pPr>
        <w:rPr>
          <w:rFonts w:eastAsia="Calibri"/>
          <w:sz w:val="14"/>
        </w:rPr>
      </w:pPr>
      <w:r w:rsidRPr="00CB0F72">
        <w:rPr>
          <w:rFonts w:eastAsia="Calibri"/>
          <w:sz w:val="14"/>
        </w:rPr>
        <w:t xml:space="preserve">One significant and unsurprising dynamic is that business imperatives claim the lion’s share of attention. Early in the process of working with a new technology, </w:t>
      </w:r>
      <w:r w:rsidRPr="00CB0F72">
        <w:rPr>
          <w:rFonts w:eastAsia="Calibri"/>
          <w:u w:val="single"/>
        </w:rPr>
        <w:t xml:space="preserve">companies </w:t>
      </w:r>
      <w:r w:rsidRPr="00CB0F72">
        <w:rPr>
          <w:rFonts w:eastAsia="Calibri"/>
          <w:highlight w:val="cyan"/>
          <w:u w:val="single"/>
        </w:rPr>
        <w:t>focus</w:t>
      </w:r>
      <w:r w:rsidRPr="00CB0F72">
        <w:rPr>
          <w:rFonts w:eastAsia="Calibri"/>
          <w:sz w:val="14"/>
        </w:rPr>
        <w:t xml:space="preserve"> primarily </w:t>
      </w:r>
      <w:r w:rsidRPr="00CB0F72">
        <w:rPr>
          <w:rFonts w:eastAsia="Calibri"/>
          <w:highlight w:val="cyan"/>
          <w:u w:val="single"/>
        </w:rPr>
        <w:t>on</w:t>
      </w:r>
      <w:r w:rsidRPr="00CB0F72">
        <w:rPr>
          <w:rFonts w:eastAsia="Calibri"/>
          <w:sz w:val="14"/>
        </w:rPr>
        <w:t xml:space="preserve"> how they can use it, their </w:t>
      </w:r>
      <w:r w:rsidRPr="00CB0F72">
        <w:rPr>
          <w:rFonts w:eastAsia="Calibri"/>
          <w:highlight w:val="cyan"/>
          <w:u w:val="single"/>
        </w:rPr>
        <w:t>market objectives</w:t>
      </w:r>
      <w:r w:rsidRPr="00CB0F72">
        <w:rPr>
          <w:rFonts w:eastAsia="Calibri"/>
          <w:sz w:val="14"/>
        </w:rPr>
        <w:t xml:space="preserve">, other internal goals, </w:t>
      </w:r>
      <w:r w:rsidRPr="00CB0F72">
        <w:rPr>
          <w:rFonts w:eastAsia="Calibri"/>
          <w:highlight w:val="cyan"/>
          <w:u w:val="single"/>
        </w:rPr>
        <w:t>and business</w:t>
      </w:r>
      <w:r w:rsidRPr="00CB0F72">
        <w:rPr>
          <w:rFonts w:eastAsia="Calibri"/>
          <w:u w:val="single"/>
        </w:rPr>
        <w:t xml:space="preserve"> model </w:t>
      </w:r>
      <w:r w:rsidRPr="00CB0F72">
        <w:rPr>
          <w:rFonts w:eastAsia="Calibri"/>
          <w:highlight w:val="cyan"/>
          <w:u w:val="single"/>
        </w:rPr>
        <w:t>constraints</w:t>
      </w:r>
      <w:r w:rsidRPr="00CB0F72">
        <w:rPr>
          <w:rFonts w:eastAsia="Calibri"/>
          <w:u w:val="single"/>
        </w:rPr>
        <w:t xml:space="preserve">. At later stages, </w:t>
      </w:r>
      <w:r w:rsidRPr="00CB0F72">
        <w:rPr>
          <w:rFonts w:eastAsia="Calibri"/>
          <w:highlight w:val="cyan"/>
          <w:u w:val="single"/>
        </w:rPr>
        <w:t>they attend to</w:t>
      </w:r>
      <w:r w:rsidRPr="00CB0F72">
        <w:rPr>
          <w:rFonts w:eastAsia="Calibri"/>
          <w:u w:val="single"/>
        </w:rPr>
        <w:t xml:space="preserve"> legal or </w:t>
      </w:r>
      <w:r w:rsidRPr="00CB0F72">
        <w:rPr>
          <w:rFonts w:eastAsia="Calibri"/>
          <w:highlight w:val="cyan"/>
          <w:u w:val="single"/>
        </w:rPr>
        <w:t>regulatory compliance rather than</w:t>
      </w:r>
      <w:r w:rsidRPr="00CB0F72">
        <w:rPr>
          <w:rFonts w:eastAsia="Calibri"/>
          <w:u w:val="single"/>
        </w:rPr>
        <w:t xml:space="preserve"> the </w:t>
      </w:r>
      <w:r w:rsidRPr="00CB0F72">
        <w:rPr>
          <w:rFonts w:eastAsia="Calibri"/>
          <w:highlight w:val="cyan"/>
          <w:u w:val="single"/>
        </w:rPr>
        <w:t>potential for new forms of harm</w:t>
      </w:r>
      <w:r w:rsidRPr="00CB0F72">
        <w:rPr>
          <w:rFonts w:eastAsia="Calibri"/>
          <w:u w:val="single"/>
        </w:rPr>
        <w:t xml:space="preserve"> that the law does not yet address. They </w:t>
      </w:r>
      <w:r w:rsidRPr="00CB0F72">
        <w:rPr>
          <w:rFonts w:eastAsia="Calibri"/>
          <w:highlight w:val="cyan"/>
          <w:u w:val="single"/>
        </w:rPr>
        <w:t>give little forethought to</w:t>
      </w:r>
      <w:r w:rsidRPr="00CB0F72">
        <w:rPr>
          <w:rFonts w:eastAsia="Calibri"/>
          <w:u w:val="single"/>
        </w:rPr>
        <w:t xml:space="preserve"> possibly </w:t>
      </w:r>
      <w:r w:rsidRPr="00CB0F72">
        <w:rPr>
          <w:rFonts w:eastAsia="Calibri"/>
          <w:b/>
          <w:iCs/>
          <w:highlight w:val="cyan"/>
          <w:u w:val="single"/>
        </w:rPr>
        <w:t>nefarious uses</w:t>
      </w:r>
      <w:r w:rsidRPr="00CB0F72">
        <w:rPr>
          <w:rFonts w:eastAsia="Calibri"/>
          <w:sz w:val="14"/>
        </w:rPr>
        <w:t xml:space="preserve"> </w:t>
      </w:r>
      <w:r w:rsidRPr="00CB0F72">
        <w:rPr>
          <w:rFonts w:eastAsia="Calibri"/>
          <w:u w:val="single"/>
        </w:rPr>
        <w:t xml:space="preserve">of the technology </w:t>
      </w:r>
      <w:r w:rsidRPr="00CB0F72">
        <w:rPr>
          <w:rFonts w:eastAsia="Calibri"/>
          <w:highlight w:val="cyan"/>
          <w:u w:val="single"/>
        </w:rPr>
        <w:t>and</w:t>
      </w:r>
      <w:r w:rsidRPr="00CB0F72">
        <w:rPr>
          <w:rFonts w:eastAsia="Calibri"/>
          <w:u w:val="single"/>
        </w:rPr>
        <w:t xml:space="preserve"> its potential </w:t>
      </w:r>
      <w:r w:rsidRPr="00CB0F72">
        <w:rPr>
          <w:rFonts w:eastAsia="Calibri"/>
          <w:highlight w:val="cyan"/>
          <w:u w:val="single"/>
        </w:rPr>
        <w:t xml:space="preserve">effects on </w:t>
      </w:r>
      <w:r w:rsidRPr="00CB0F72">
        <w:rPr>
          <w:rFonts w:eastAsia="Calibri"/>
          <w:b/>
          <w:iCs/>
          <w:highlight w:val="cyan"/>
          <w:u w:val="single"/>
        </w:rPr>
        <w:t>society</w:t>
      </w:r>
      <w:r w:rsidRPr="00CB0F72">
        <w:rPr>
          <w:rFonts w:eastAsia="Calibri"/>
          <w:sz w:val="14"/>
        </w:rPr>
        <w:t xml:space="preserve">, or what to do about them. </w:t>
      </w:r>
    </w:p>
    <w:p w14:paraId="74FF20CD" w14:textId="77777777" w:rsidR="00611AED" w:rsidRPr="00CB0F72" w:rsidRDefault="00611AED" w:rsidP="00611AED">
      <w:pPr>
        <w:rPr>
          <w:rFonts w:eastAsia="Calibri"/>
          <w:u w:val="single"/>
        </w:rPr>
      </w:pPr>
      <w:r w:rsidRPr="00CB0F72">
        <w:rPr>
          <w:rFonts w:eastAsia="Calibri"/>
          <w:highlight w:val="cyan"/>
          <w:u w:val="single"/>
        </w:rPr>
        <w:t>No</w:t>
      </w:r>
      <w:r w:rsidRPr="00CB0F72">
        <w:rPr>
          <w:rFonts w:eastAsia="Calibri"/>
          <w:u w:val="single"/>
        </w:rPr>
        <w:t xml:space="preserve">ne of the </w:t>
      </w:r>
      <w:r w:rsidRPr="00CB0F72">
        <w:rPr>
          <w:rFonts w:eastAsia="Calibri"/>
          <w:highlight w:val="cyan"/>
          <w:u w:val="single"/>
        </w:rPr>
        <w:t>managers</w:t>
      </w:r>
      <w:r w:rsidRPr="00CB0F72">
        <w:rPr>
          <w:rFonts w:eastAsia="Calibri"/>
          <w:u w:val="single"/>
        </w:rPr>
        <w:t xml:space="preserve"> we </w:t>
      </w:r>
      <w:r w:rsidRPr="00CB0F72">
        <w:rPr>
          <w:rFonts w:eastAsia="Calibri"/>
          <w:highlight w:val="cyan"/>
          <w:u w:val="single"/>
        </w:rPr>
        <w:t xml:space="preserve">surveyed identified a </w:t>
      </w:r>
      <w:r w:rsidRPr="00CB0F72">
        <w:rPr>
          <w:rFonts w:eastAsia="Calibri"/>
          <w:b/>
          <w:iCs/>
          <w:highlight w:val="cyan"/>
          <w:u w:val="single"/>
        </w:rPr>
        <w:t>systematic approach</w:t>
      </w:r>
      <w:r w:rsidRPr="00CB0F72">
        <w:rPr>
          <w:rFonts w:eastAsia="Calibri"/>
          <w:sz w:val="14"/>
        </w:rPr>
        <w:t xml:space="preserve"> they were expected to use </w:t>
      </w:r>
      <w:r w:rsidRPr="00CB0F72">
        <w:rPr>
          <w:rFonts w:eastAsia="Calibri"/>
          <w:highlight w:val="cyan"/>
          <w:u w:val="single"/>
        </w:rPr>
        <w:t>to explore</w:t>
      </w:r>
      <w:r w:rsidRPr="00CB0F72">
        <w:rPr>
          <w:rFonts w:eastAsia="Calibri"/>
          <w:u w:val="single"/>
        </w:rPr>
        <w:t xml:space="preserve"> the </w:t>
      </w:r>
      <w:r w:rsidRPr="00CB0F72">
        <w:rPr>
          <w:rFonts w:eastAsia="Calibri"/>
          <w:highlight w:val="cyan"/>
          <w:u w:val="single"/>
        </w:rPr>
        <w:t>implications of</w:t>
      </w:r>
      <w:r w:rsidRPr="00CB0F72">
        <w:rPr>
          <w:rFonts w:eastAsia="Calibri"/>
          <w:u w:val="single"/>
        </w:rPr>
        <w:t xml:space="preserve"> an </w:t>
      </w:r>
      <w:r w:rsidRPr="00CB0F72">
        <w:rPr>
          <w:rFonts w:eastAsia="Calibri"/>
          <w:b/>
          <w:iCs/>
          <w:highlight w:val="cyan"/>
          <w:u w:val="single"/>
        </w:rPr>
        <w:t>emerging tech</w:t>
      </w:r>
      <w:r w:rsidRPr="00CB0F72">
        <w:rPr>
          <w:rFonts w:eastAsia="Calibri"/>
          <w:b/>
          <w:iCs/>
          <w:u w:val="single"/>
        </w:rPr>
        <w:t>nology</w:t>
      </w:r>
      <w:r w:rsidRPr="00CB0F72">
        <w:rPr>
          <w:rFonts w:eastAsia="Calibri"/>
          <w:u w:val="single"/>
        </w:rPr>
        <w:t xml:space="preserve"> </w:t>
      </w:r>
      <w:r w:rsidRPr="00CB0F72">
        <w:rPr>
          <w:rFonts w:eastAsia="Calibri"/>
          <w:highlight w:val="cyan"/>
          <w:u w:val="single"/>
        </w:rPr>
        <w:t xml:space="preserve">before </w:t>
      </w:r>
      <w:r w:rsidRPr="00CB0F72">
        <w:rPr>
          <w:rFonts w:eastAsia="Calibri"/>
          <w:b/>
          <w:iCs/>
          <w:highlight w:val="cyan"/>
          <w:u w:val="single"/>
        </w:rPr>
        <w:t>unleashing it</w:t>
      </w:r>
      <w:r w:rsidRPr="00CB0F72">
        <w:rPr>
          <w:rFonts w:eastAsia="Calibri"/>
          <w:b/>
          <w:iCs/>
          <w:u w:val="single"/>
        </w:rPr>
        <w:t xml:space="preserve"> into the wild</w:t>
      </w:r>
      <w:r w:rsidRPr="00CB0F72">
        <w:rPr>
          <w:rFonts w:eastAsia="Calibri"/>
          <w:sz w:val="14"/>
        </w:rPr>
        <w:t xml:space="preserve">. </w:t>
      </w:r>
      <w:r w:rsidRPr="00CB0F72">
        <w:rPr>
          <w:rFonts w:eastAsia="Calibri"/>
          <w:u w:val="single"/>
        </w:rPr>
        <w:t>They</w:t>
      </w:r>
      <w:r w:rsidRPr="00CB0F72">
        <w:rPr>
          <w:rFonts w:eastAsia="Calibri"/>
          <w:sz w:val="14"/>
        </w:rPr>
        <w:t xml:space="preserve"> indicated that they </w:t>
      </w:r>
      <w:r w:rsidRPr="00CB0F72">
        <w:rPr>
          <w:rFonts w:eastAsia="Calibri"/>
          <w:u w:val="single"/>
        </w:rPr>
        <w:t xml:space="preserve">are </w:t>
      </w:r>
      <w:r w:rsidRPr="00CB0F72">
        <w:rPr>
          <w:rFonts w:eastAsia="Calibri"/>
          <w:highlight w:val="cyan"/>
          <w:u w:val="single"/>
        </w:rPr>
        <w:t>not</w:t>
      </w:r>
      <w:r w:rsidRPr="00CB0F72">
        <w:rPr>
          <w:rFonts w:eastAsia="Calibri"/>
          <w:u w:val="single"/>
        </w:rPr>
        <w:t xml:space="preserve"> routinely </w:t>
      </w:r>
      <w:r w:rsidRPr="00CB0F72">
        <w:rPr>
          <w:rFonts w:eastAsia="Calibri"/>
          <w:highlight w:val="cyan"/>
          <w:u w:val="single"/>
        </w:rPr>
        <w:t>encouraged to question</w:t>
      </w:r>
      <w:r w:rsidRPr="00CB0F72">
        <w:rPr>
          <w:rFonts w:eastAsia="Calibri"/>
          <w:u w:val="single"/>
        </w:rPr>
        <w:t xml:space="preserve"> the </w:t>
      </w:r>
      <w:r w:rsidRPr="00CB0F72">
        <w:rPr>
          <w:rFonts w:eastAsia="Calibri"/>
          <w:highlight w:val="cyan"/>
          <w:u w:val="single"/>
        </w:rPr>
        <w:t>ethical implication</w:t>
      </w:r>
      <w:r w:rsidRPr="00CB0F72">
        <w:rPr>
          <w:rFonts w:eastAsia="Calibri"/>
          <w:u w:val="single"/>
        </w:rPr>
        <w:t>s of the products they are developing.</w:t>
      </w:r>
      <w:r w:rsidRPr="00CB0F72">
        <w:rPr>
          <w:rFonts w:eastAsia="Calibri"/>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CB0F72">
        <w:rPr>
          <w:rFonts w:eastAsia="Calibri"/>
          <w:u w:val="single"/>
        </w:rPr>
        <w:t>there seemed to be few opportunities to stop and think once plans for commercialization had begun to unfold.</w:t>
      </w:r>
    </w:p>
    <w:p w14:paraId="7A9A50BB" w14:textId="77777777" w:rsidR="00611AED" w:rsidRPr="00CB0F72" w:rsidRDefault="00611AED" w:rsidP="00611AED">
      <w:pPr>
        <w:rPr>
          <w:rFonts w:eastAsia="Calibri"/>
          <w:sz w:val="14"/>
        </w:rPr>
      </w:pPr>
      <w:r w:rsidRPr="00CB0F72">
        <w:rPr>
          <w:rFonts w:eastAsia="Calibri"/>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0D18044E" w14:textId="77777777" w:rsidR="00611AED" w:rsidRPr="00CB0F72" w:rsidRDefault="00611AED" w:rsidP="00611AED">
      <w:pPr>
        <w:rPr>
          <w:rFonts w:eastAsia="Calibri"/>
          <w:sz w:val="14"/>
        </w:rPr>
      </w:pPr>
      <w:r w:rsidRPr="00CB0F72">
        <w:rPr>
          <w:rFonts w:eastAsia="Calibri"/>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6D69ED3D" w14:textId="77777777" w:rsidR="00611AED" w:rsidRPr="00CB0F72" w:rsidRDefault="00611AED" w:rsidP="00611AED">
      <w:pPr>
        <w:rPr>
          <w:rFonts w:eastAsia="Calibri"/>
          <w:sz w:val="14"/>
        </w:rPr>
      </w:pPr>
      <w:r w:rsidRPr="00CB0F72">
        <w:rPr>
          <w:rFonts w:eastAsia="Calibri"/>
          <w:sz w:val="14"/>
        </w:rPr>
        <w:t xml:space="preserve">Yet his employer was touting the project as a clean energy program while excluding the effects of mining uranium from its sustainability metrics. He believed that the company was misleading the public. But </w:t>
      </w:r>
      <w:r w:rsidRPr="00855C5B">
        <w:rPr>
          <w:rFonts w:eastAsia="Calibri"/>
          <w:sz w:val="14"/>
        </w:rPr>
        <w:t>when</w:t>
      </w:r>
      <w:r w:rsidRPr="00CB0F72">
        <w:rPr>
          <w:rFonts w:eastAsia="Calibri"/>
          <w:sz w:val="14"/>
        </w:rPr>
        <w:t xml:space="preserve"> we asked whether he had felt that he could raise the issue, he said, “No, it wasn’t my job to bring it up.”</w:t>
      </w:r>
    </w:p>
    <w:p w14:paraId="13BF3340" w14:textId="77777777" w:rsidR="00611AED" w:rsidRPr="00855C5B" w:rsidRDefault="00611AED" w:rsidP="00611AED">
      <w:pPr>
        <w:rPr>
          <w:rStyle w:val="StyleUnderline"/>
        </w:rPr>
      </w:pPr>
      <w:r w:rsidRPr="00855C5B">
        <w:rPr>
          <w:rStyle w:val="StyleUnderline"/>
          <w:highlight w:val="green"/>
        </w:rPr>
        <w:t>With no</w:t>
      </w:r>
      <w:r w:rsidRPr="00855C5B">
        <w:rPr>
          <w:rStyle w:val="StyleUnderline"/>
        </w:rPr>
        <w:t xml:space="preserve"> systematic </w:t>
      </w:r>
      <w:r w:rsidRPr="00855C5B">
        <w:rPr>
          <w:rStyle w:val="StyleUnderline"/>
          <w:highlight w:val="green"/>
        </w:rPr>
        <w:t>process for</w:t>
      </w:r>
      <w:r w:rsidRPr="00855C5B">
        <w:rPr>
          <w:rStyle w:val="StyleUnderline"/>
        </w:rPr>
        <w:t xml:space="preserve"> vetting a </w:t>
      </w:r>
      <w:r w:rsidRPr="00855C5B">
        <w:rPr>
          <w:rStyle w:val="StyleUnderline"/>
          <w:highlight w:val="green"/>
        </w:rPr>
        <w:t>new tech</w:t>
      </w:r>
      <w:r w:rsidRPr="00855C5B">
        <w:rPr>
          <w:rStyle w:val="StyleUnderline"/>
        </w:rPr>
        <w:t xml:space="preserve">nology, there’s </w:t>
      </w:r>
      <w:r w:rsidRPr="00855C5B">
        <w:rPr>
          <w:rStyle w:val="StyleUnderline"/>
          <w:highlight w:val="green"/>
        </w:rPr>
        <w:t>little opportunity to invite</w:t>
      </w:r>
      <w:r w:rsidRPr="00855C5B">
        <w:rPr>
          <w:rStyle w:val="StyleUnderline"/>
        </w:rPr>
        <w:t xml:space="preserve"> the </w:t>
      </w:r>
      <w:r w:rsidRPr="00855C5B">
        <w:rPr>
          <w:rStyle w:val="StyleUnderline"/>
          <w:highlight w:val="green"/>
        </w:rPr>
        <w:t>perspectives of external</w:t>
      </w:r>
      <w:r w:rsidRPr="00855C5B">
        <w:rPr>
          <w:rStyle w:val="StyleUnderline"/>
        </w:rPr>
        <w:t xml:space="preserve"> </w:t>
      </w:r>
      <w:r w:rsidRPr="00855C5B">
        <w:rPr>
          <w:rStyle w:val="StyleUnderline"/>
          <w:highlight w:val="green"/>
        </w:rPr>
        <w:t>stakeholders</w:t>
      </w:r>
      <w:r w:rsidRPr="00855C5B">
        <w:rPr>
          <w:rStyle w:val="StyleUnderline"/>
        </w:rPr>
        <w:t xml:space="preserve">. Interviewees indicated that nonexperts aren’t considered to have sufficient familiarity with the relevant science or technology; some business </w:t>
      </w:r>
      <w:r w:rsidRPr="00855C5B">
        <w:rPr>
          <w:rStyle w:val="StyleUnderline"/>
          <w:highlight w:val="green"/>
        </w:rPr>
        <w:t>leaders</w:t>
      </w:r>
      <w:r w:rsidRPr="00855C5B">
        <w:rPr>
          <w:rStyle w:val="StyleUnderline"/>
        </w:rPr>
        <w:t xml:space="preserve"> may deliberately </w:t>
      </w:r>
      <w:r w:rsidRPr="00855C5B">
        <w:rPr>
          <w:rStyle w:val="StyleUnderline"/>
          <w:highlight w:val="green"/>
        </w:rPr>
        <w:t>avoid such engagement</w:t>
      </w:r>
      <w:r w:rsidRPr="00855C5B">
        <w:rPr>
          <w:rStyle w:val="StyleUnderline"/>
        </w:rPr>
        <w:t>.</w:t>
      </w:r>
    </w:p>
    <w:p w14:paraId="291DDBEB" w14:textId="77777777" w:rsidR="00611AED" w:rsidRPr="00CB0F72" w:rsidRDefault="00611AED" w:rsidP="00611AED">
      <w:pPr>
        <w:rPr>
          <w:rFonts w:eastAsia="Calibri"/>
          <w:sz w:val="14"/>
        </w:rPr>
      </w:pPr>
      <w:r w:rsidRPr="00CB0F72">
        <w:rPr>
          <w:rFonts w:eastAsia="Calibri"/>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798A8CA7" w14:textId="77777777" w:rsidR="00611AED" w:rsidRPr="00855C5B" w:rsidRDefault="00611AED" w:rsidP="00611AED">
      <w:pPr>
        <w:rPr>
          <w:rStyle w:val="StyleUnderline"/>
        </w:rPr>
      </w:pPr>
      <w:r w:rsidRPr="00855C5B">
        <w:rPr>
          <w:rStyle w:val="StyleUnderline"/>
        </w:rPr>
        <w:t xml:space="preserve">It’s not that </w:t>
      </w:r>
      <w:r w:rsidRPr="00855C5B">
        <w:rPr>
          <w:rStyle w:val="StyleUnderline"/>
          <w:highlight w:val="green"/>
        </w:rPr>
        <w:t>companies</w:t>
      </w:r>
      <w:r w:rsidRPr="00855C5B">
        <w:rPr>
          <w:rStyle w:val="StyleUnderline"/>
        </w:rPr>
        <w:t xml:space="preserve"> don’t consider risk — but they may </w:t>
      </w:r>
      <w:r w:rsidRPr="00855C5B">
        <w:rPr>
          <w:rStyle w:val="StyleUnderline"/>
          <w:highlight w:val="green"/>
        </w:rPr>
        <w:t>give more thought to offloading liability</w:t>
      </w:r>
      <w:r w:rsidRPr="00855C5B">
        <w:rPr>
          <w:rStyle w:val="StyleUnderline"/>
        </w:rPr>
        <w:t xml:space="preserve"> onto other parties </w:t>
      </w:r>
      <w:r w:rsidRPr="00855C5B">
        <w:rPr>
          <w:rStyle w:val="StyleUnderline"/>
          <w:highlight w:val="green"/>
        </w:rPr>
        <w:t>than to avoiding causing harms altogether</w:t>
      </w:r>
      <w:r w:rsidRPr="00855C5B">
        <w:rPr>
          <w:rStyle w:val="StyleUnderline"/>
        </w:rPr>
        <w:t>.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5342CB0B" w14:textId="77777777" w:rsidR="00611AED" w:rsidRPr="00CB0F72" w:rsidRDefault="00611AED" w:rsidP="00611AED">
      <w:pPr>
        <w:rPr>
          <w:rFonts w:eastAsia="Calibri"/>
          <w:sz w:val="14"/>
        </w:rPr>
      </w:pPr>
      <w:r w:rsidRPr="00CB0F72">
        <w:rPr>
          <w:rFonts w:eastAsia="Calibri"/>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44743FE2" w14:textId="77777777" w:rsidR="00611AED" w:rsidRPr="009D11BC" w:rsidRDefault="00611AED" w:rsidP="00611AED">
      <w:pPr>
        <w:rPr>
          <w:rFonts w:eastAsia="Calibri"/>
          <w:sz w:val="14"/>
        </w:rPr>
      </w:pPr>
      <w:r w:rsidRPr="00CB0F72">
        <w:rPr>
          <w:rFonts w:eastAsia="Calibri"/>
          <w:sz w:val="14"/>
        </w:rPr>
        <w:t xml:space="preserve">The </w:t>
      </w:r>
      <w:r w:rsidRPr="00CB0F72">
        <w:rPr>
          <w:rFonts w:eastAsia="Calibri"/>
          <w:highlight w:val="cyan"/>
          <w:u w:val="single"/>
        </w:rPr>
        <w:t>practices</w:t>
      </w:r>
      <w:r w:rsidRPr="00CB0F72">
        <w:rPr>
          <w:rFonts w:eastAsia="Calibri"/>
          <w:sz w:val="14"/>
        </w:rPr>
        <w:t xml:space="preserve"> described above deliver what they’re designed to — commercial products and revenue — but they </w:t>
      </w:r>
      <w:r w:rsidRPr="00CB0F72">
        <w:rPr>
          <w:rFonts w:eastAsia="Calibri"/>
          <w:highlight w:val="cyan"/>
          <w:u w:val="single"/>
        </w:rPr>
        <w:t>offer</w:t>
      </w:r>
      <w:r w:rsidRPr="00CB0F72">
        <w:rPr>
          <w:rFonts w:eastAsia="Calibri"/>
          <w:u w:val="single"/>
        </w:rPr>
        <w:t xml:space="preserve"> companies </w:t>
      </w:r>
      <w:r w:rsidRPr="00CB0F72">
        <w:rPr>
          <w:rFonts w:eastAsia="Calibri"/>
          <w:highlight w:val="cyan"/>
          <w:u w:val="single"/>
        </w:rPr>
        <w:t>little protection from problems they haven’t considered</w:t>
      </w:r>
      <w:r w:rsidRPr="00CB0F72">
        <w:rPr>
          <w:rFonts w:eastAsia="Calibri"/>
          <w:sz w:val="14"/>
        </w:rPr>
        <w:t xml:space="preserve">. With rare exceptions, </w:t>
      </w:r>
      <w:r w:rsidRPr="00CB0F72">
        <w:rPr>
          <w:rFonts w:eastAsia="Calibri"/>
          <w:b/>
          <w:iCs/>
          <w:highlight w:val="cyan"/>
          <w:u w:val="single"/>
        </w:rPr>
        <w:t>individuals</w:t>
      </w:r>
      <w:r w:rsidRPr="00CB0F72">
        <w:rPr>
          <w:rFonts w:eastAsia="Calibri"/>
          <w:sz w:val="14"/>
          <w:highlight w:val="cyan"/>
        </w:rPr>
        <w:t xml:space="preserve"> </w:t>
      </w:r>
      <w:r w:rsidRPr="00CB0F72">
        <w:rPr>
          <w:rFonts w:eastAsia="Calibri"/>
          <w:highlight w:val="cyan"/>
          <w:u w:val="single"/>
        </w:rPr>
        <w:t>are left to their own devices</w:t>
      </w:r>
      <w:r w:rsidRPr="00CB0F72">
        <w:rPr>
          <w:rFonts w:eastAsia="Calibri"/>
          <w:u w:val="single"/>
        </w:rPr>
        <w:t xml:space="preserve"> when making calls about </w:t>
      </w:r>
      <w:r w:rsidRPr="00CB0F72">
        <w:rPr>
          <w:rFonts w:eastAsia="Calibri"/>
          <w:sz w:val="14"/>
        </w:rPr>
        <w:t xml:space="preserve">ethical or </w:t>
      </w:r>
      <w:r w:rsidRPr="00CB0F72">
        <w:rPr>
          <w:rFonts w:eastAsia="Calibri"/>
          <w:b/>
          <w:iCs/>
          <w:u w:val="single"/>
        </w:rPr>
        <w:t>responsible use</w:t>
      </w:r>
      <w:r w:rsidRPr="00CB0F72">
        <w:rPr>
          <w:rFonts w:eastAsia="Calibri"/>
          <w:sz w:val="14"/>
        </w:rPr>
        <w:t xml:space="preserve"> </w:t>
      </w:r>
      <w:r w:rsidRPr="00CB0F72">
        <w:rPr>
          <w:rFonts w:eastAsia="Calibri"/>
          <w:u w:val="single"/>
        </w:rPr>
        <w:t xml:space="preserve">of an </w:t>
      </w:r>
      <w:r w:rsidRPr="00CB0F72">
        <w:rPr>
          <w:rFonts w:eastAsia="Calibri"/>
          <w:b/>
          <w:iCs/>
          <w:u w:val="single"/>
        </w:rPr>
        <w:t>emerging technology</w:t>
      </w:r>
      <w:r w:rsidRPr="00CB0F72">
        <w:rPr>
          <w:rFonts w:eastAsia="Calibri"/>
          <w:sz w:val="14"/>
        </w:rPr>
        <w:t>. Yet the organization will ultimately suffer the consequences if those choices lead to widespread harm.</w:t>
      </w:r>
    </w:p>
    <w:p w14:paraId="3AC3A79B" w14:textId="77777777" w:rsidR="00611AED" w:rsidRPr="002F5643" w:rsidRDefault="00611AED" w:rsidP="00611AED">
      <w:pPr>
        <w:pStyle w:val="Heading4"/>
        <w:rPr>
          <w:rFonts w:asciiTheme="minorHAnsi" w:hAnsiTheme="minorHAnsi" w:cstheme="minorHAnsi"/>
        </w:rPr>
      </w:pPr>
      <w:r>
        <w:rPr>
          <w:rFonts w:asciiTheme="minorHAnsi" w:hAnsiTheme="minorHAnsi" w:cstheme="minorHAnsi"/>
        </w:rPr>
        <w:t>Plank 9 solves extinction</w:t>
      </w:r>
    </w:p>
    <w:p w14:paraId="7F01AB5D" w14:textId="77777777" w:rsidR="00611AED" w:rsidRPr="002F5643" w:rsidRDefault="00611AED" w:rsidP="00611AED">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7E18089D" w14:textId="77777777" w:rsidR="00611AED" w:rsidRPr="002F5643" w:rsidRDefault="00611AED" w:rsidP="00611AED">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7B0F7CB9"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1C30B1A1"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131B4109"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I. A New International Legal Order</w:t>
      </w:r>
    </w:p>
    <w:p w14:paraId="179ABE0E"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2679D303"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 xml:space="preserve"> [*242] </w:t>
      </w:r>
    </w:p>
    <w:p w14:paraId="2AA0EF36"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A. The Classic Account</w:t>
      </w:r>
    </w:p>
    <w:p w14:paraId="7B05AB47"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1. Stable Customary International Law</w:t>
      </w:r>
    </w:p>
    <w:p w14:paraId="2388B9A2"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F4632A0"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5310F57F"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2. Flexible Treaties</w:t>
      </w:r>
    </w:p>
    <w:p w14:paraId="4CA6ED04"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3ADF912A"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B. The Modern World</w:t>
      </w:r>
    </w:p>
    <w:p w14:paraId="2DD0C283" w14:textId="77777777" w:rsidR="00611AED" w:rsidRPr="002F5643" w:rsidRDefault="00611AED" w:rsidP="00611AED">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3CC2F5A7" w14:textId="77777777" w:rsidR="00611AED" w:rsidRPr="002F5643" w:rsidRDefault="00611AED" w:rsidP="00611AED">
      <w:pPr>
        <w:rPr>
          <w:rFonts w:asciiTheme="minorHAnsi" w:hAnsiTheme="minorHAnsi" w:cstheme="minorHAnsi"/>
          <w:sz w:val="16"/>
        </w:rPr>
      </w:pPr>
      <w:r w:rsidRPr="002F5643">
        <w:rPr>
          <w:rFonts w:asciiTheme="minorHAnsi" w:hAnsiTheme="minorHAnsi" w:cstheme="minorHAnsi"/>
          <w:sz w:val="16"/>
        </w:rPr>
        <w:t>1. Constitutive Treaties</w:t>
      </w:r>
    </w:p>
    <w:p w14:paraId="1E56EE3F" w14:textId="77777777" w:rsidR="00611AED" w:rsidRPr="009D11BC" w:rsidRDefault="00611AED" w:rsidP="00611AED">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07FEB3EB" w14:textId="77777777" w:rsidR="00611AED" w:rsidRPr="005700AC" w:rsidRDefault="00611AED" w:rsidP="00611AED"/>
    <w:p w14:paraId="5148E75B" w14:textId="77777777" w:rsidR="00611AED" w:rsidRDefault="00611AED" w:rsidP="00611AED">
      <w:pPr>
        <w:pStyle w:val="Heading3"/>
      </w:pPr>
      <w:r>
        <w:t>OFF</w:t>
      </w:r>
    </w:p>
    <w:p w14:paraId="74E0759B" w14:textId="77777777" w:rsidR="00611AED" w:rsidRDefault="00611AED" w:rsidP="00611AED">
      <w:r>
        <w:t>Delaware CP</w:t>
      </w:r>
    </w:p>
    <w:p w14:paraId="620CBC8F" w14:textId="77777777" w:rsidR="00611AED" w:rsidRDefault="00611AED" w:rsidP="00611AED">
      <w:pPr>
        <w:pStyle w:val="Heading4"/>
        <w:rPr>
          <w:rFonts w:eastAsia="Times New Roman" w:cs="Times New Roman"/>
        </w:rPr>
      </w:pPr>
      <w:r>
        <w:t xml:space="preserve">The State of Delaware should determine that corporations have a duty to </w:t>
      </w:r>
      <w:r>
        <w:rPr>
          <w:rFonts w:eastAsia="Times New Roman" w:cs="Times New Roman"/>
        </w:rPr>
        <w:t>clarify</w:t>
      </w:r>
      <w:r w:rsidRPr="00CB0F72">
        <w:rPr>
          <w:rFonts w:eastAsia="Times New Roman" w:cs="Times New Roman"/>
        </w:rPr>
        <w:t xml:space="preserve"> prosocial bargaining is protected as a form of compensation or a working condition</w:t>
      </w:r>
      <w:r>
        <w:rPr>
          <w:rFonts w:eastAsia="Times New Roman" w:cs="Times New Roman"/>
        </w:rPr>
        <w:t>.</w:t>
      </w:r>
    </w:p>
    <w:p w14:paraId="1DAAA087" w14:textId="77777777" w:rsidR="00611AED" w:rsidRPr="006F1D3F" w:rsidRDefault="00611AED" w:rsidP="00611AED">
      <w:pPr>
        <w:pStyle w:val="Heading4"/>
      </w:pPr>
      <w:r>
        <w:t xml:space="preserve">The counterplan </w:t>
      </w:r>
      <w:r w:rsidRPr="00DD205C">
        <w:rPr>
          <w:u w:val="single"/>
        </w:rPr>
        <w:t>alone</w:t>
      </w:r>
      <w:r>
        <w:t xml:space="preserve"> ensures </w:t>
      </w:r>
      <w:r w:rsidRPr="00DB4941">
        <w:rPr>
          <w:u w:val="single"/>
        </w:rPr>
        <w:t>DExit</w:t>
      </w:r>
    </w:p>
    <w:p w14:paraId="35DD2812" w14:textId="77777777" w:rsidR="00611AED" w:rsidRPr="006F1D3F" w:rsidRDefault="00611AED" w:rsidP="00611AED">
      <w:r w:rsidRPr="002A4869">
        <w:t xml:space="preserve">George </w:t>
      </w:r>
      <w:r w:rsidRPr="002A4869">
        <w:rPr>
          <w:rStyle w:val="Style13ptBold"/>
        </w:rPr>
        <w:t>Shepherd</w:t>
      </w:r>
      <w:r>
        <w:t xml:space="preserve"> </w:t>
      </w:r>
      <w:r>
        <w:rPr>
          <w:rStyle w:val="Style13ptBold"/>
        </w:rPr>
        <w:t>21</w:t>
      </w:r>
      <w:r w:rsidRPr="006F1D3F">
        <w:t xml:space="preserve">. </w:t>
      </w:r>
      <w:r w:rsidRPr="002A4869">
        <w:t>Professor of Law, Emory University School of Law</w:t>
      </w:r>
      <w:r w:rsidRPr="006F1D3F">
        <w:t>. "</w:t>
      </w:r>
      <w:r>
        <w:t>Not Just Profits: The Duty of Corporate Leaders to the Public, Not Just Shareholders</w:t>
      </w:r>
      <w:r w:rsidRPr="006F1D3F">
        <w:t xml:space="preserve">." </w:t>
      </w:r>
      <w:r>
        <w:t>University of Pennsylvania Journal of Business Law, 23.3, 823-861.</w:t>
      </w:r>
    </w:p>
    <w:p w14:paraId="005709E4" w14:textId="77777777" w:rsidR="00611AED" w:rsidRPr="00EF0F92" w:rsidRDefault="00611AED" w:rsidP="00611AED">
      <w:pPr>
        <w:rPr>
          <w:rStyle w:val="Emphasis"/>
        </w:rPr>
      </w:pPr>
      <w:r w:rsidRPr="00EF0F92">
        <w:rPr>
          <w:sz w:val="16"/>
        </w:rPr>
        <w:t xml:space="preserve">The currently dominant view of the corporation ignores history, is harmful and unfair, and should be rejected in favor of the view that existed for the United States’ first 150 years. Corporate leaders should be required to manage their corporations in the public interest as compensation for the state’s granting their corporations limited liability. </w:t>
      </w:r>
      <w:r w:rsidRPr="00DD205C">
        <w:rPr>
          <w:rStyle w:val="StyleUnderline"/>
        </w:rPr>
        <w:t xml:space="preserve">Without limited liability, the corporation </w:t>
      </w:r>
      <w:r w:rsidRPr="00EF0F92">
        <w:rPr>
          <w:rStyle w:val="Emphasis"/>
        </w:rPr>
        <w:t>could not exist</w:t>
      </w:r>
      <w:r w:rsidRPr="00EF0F92">
        <w:rPr>
          <w:sz w:val="16"/>
        </w:rPr>
        <w:t xml:space="preserve">. Only because of limited liability can a corporation raise sufficient sums from equity investors to complete its projects.85 </w:t>
      </w:r>
      <w:r w:rsidRPr="00CA65FC">
        <w:rPr>
          <w:rStyle w:val="StyleUnderline"/>
          <w:highlight w:val="cyan"/>
        </w:rPr>
        <w:t>Limited liability is</w:t>
      </w:r>
      <w:r w:rsidRPr="00DD205C">
        <w:rPr>
          <w:rStyle w:val="StyleUnderline"/>
        </w:rPr>
        <w:t xml:space="preserve"> a </w:t>
      </w:r>
      <w:r w:rsidRPr="00CA65FC">
        <w:rPr>
          <w:rStyle w:val="Emphasis"/>
          <w:highlight w:val="cyan"/>
        </w:rPr>
        <w:t>valuable</w:t>
      </w:r>
      <w:r w:rsidRPr="00EF0F92">
        <w:rPr>
          <w:rStyle w:val="Emphasis"/>
        </w:rPr>
        <w:t xml:space="preserve"> resource</w:t>
      </w:r>
      <w:r w:rsidRPr="00DD205C">
        <w:rPr>
          <w:rStyle w:val="StyleUnderline"/>
        </w:rPr>
        <w:t xml:space="preserve"> that the government controls. </w:t>
      </w:r>
      <w:r w:rsidRPr="00EF0F92">
        <w:rPr>
          <w:sz w:val="16"/>
        </w:rPr>
        <w:t xml:space="preserve">As it did in the United States’ early decades, </w:t>
      </w:r>
      <w:r w:rsidRPr="00CA65FC">
        <w:rPr>
          <w:rStyle w:val="StyleUnderline"/>
          <w:highlight w:val="cyan"/>
        </w:rPr>
        <w:t>the gov</w:t>
      </w:r>
      <w:r w:rsidRPr="00DD205C">
        <w:rPr>
          <w:rStyle w:val="StyleUnderline"/>
        </w:rPr>
        <w:t xml:space="preserve">ernment </w:t>
      </w:r>
      <w:r w:rsidRPr="00CA65FC">
        <w:rPr>
          <w:rStyle w:val="StyleUnderline"/>
          <w:highlight w:val="cyan"/>
        </w:rPr>
        <w:t>should distribute this</w:t>
      </w:r>
      <w:r w:rsidRPr="00DD205C">
        <w:rPr>
          <w:rStyle w:val="StyleUnderline"/>
        </w:rPr>
        <w:t xml:space="preserve"> resource </w:t>
      </w:r>
      <w:r w:rsidRPr="00CA65FC">
        <w:rPr>
          <w:rStyle w:val="StyleUnderline"/>
          <w:highlight w:val="cyan"/>
        </w:rPr>
        <w:t>to corp</w:t>
      </w:r>
      <w:r w:rsidRPr="00DD205C">
        <w:rPr>
          <w:rStyle w:val="StyleUnderline"/>
        </w:rPr>
        <w:t>oration</w:t>
      </w:r>
      <w:r w:rsidRPr="00CA65FC">
        <w:rPr>
          <w:rStyle w:val="StyleUnderline"/>
          <w:highlight w:val="cyan"/>
        </w:rPr>
        <w:t>s</w:t>
      </w:r>
      <w:r w:rsidRPr="00DD205C">
        <w:rPr>
          <w:rStyle w:val="StyleUnderline"/>
        </w:rPr>
        <w:t xml:space="preserve"> </w:t>
      </w:r>
      <w:r w:rsidRPr="00EF0F92">
        <w:rPr>
          <w:rStyle w:val="Emphasis"/>
        </w:rPr>
        <w:t>only</w:t>
      </w:r>
      <w:r w:rsidRPr="00DD205C">
        <w:rPr>
          <w:rStyle w:val="StyleUnderline"/>
        </w:rPr>
        <w:t xml:space="preserve"> </w:t>
      </w:r>
      <w:r w:rsidRPr="00CA65FC">
        <w:rPr>
          <w:rStyle w:val="StyleUnderline"/>
          <w:highlight w:val="cyan"/>
        </w:rPr>
        <w:t xml:space="preserve">on the </w:t>
      </w:r>
      <w:r w:rsidRPr="00CA65FC">
        <w:rPr>
          <w:rStyle w:val="Emphasis"/>
          <w:highlight w:val="cyan"/>
        </w:rPr>
        <w:t>condition</w:t>
      </w:r>
      <w:r w:rsidRPr="00DD205C">
        <w:rPr>
          <w:rStyle w:val="StyleUnderline"/>
        </w:rPr>
        <w:t xml:space="preserve"> that </w:t>
      </w:r>
      <w:r w:rsidRPr="00CA65FC">
        <w:rPr>
          <w:rStyle w:val="StyleUnderline"/>
          <w:highlight w:val="cyan"/>
        </w:rPr>
        <w:t>corp</w:t>
      </w:r>
      <w:r w:rsidRPr="00DD205C">
        <w:rPr>
          <w:rStyle w:val="StyleUnderline"/>
        </w:rPr>
        <w:t>oration</w:t>
      </w:r>
      <w:r w:rsidRPr="00CA65FC">
        <w:rPr>
          <w:rStyle w:val="StyleUnderline"/>
          <w:highlight w:val="cyan"/>
        </w:rPr>
        <w:t>s</w:t>
      </w:r>
      <w:r w:rsidRPr="00DD205C">
        <w:rPr>
          <w:rStyle w:val="StyleUnderline"/>
        </w:rPr>
        <w:t xml:space="preserve"> </w:t>
      </w:r>
      <w:r w:rsidRPr="00EF0F92">
        <w:rPr>
          <w:rStyle w:val="Emphasis"/>
        </w:rPr>
        <w:t>compensate the government</w:t>
      </w:r>
      <w:r w:rsidRPr="00DD205C">
        <w:rPr>
          <w:rStyle w:val="StyleUnderline"/>
        </w:rPr>
        <w:t xml:space="preserve"> for the valuable resource by </w:t>
      </w:r>
      <w:r w:rsidRPr="00EF0F92">
        <w:rPr>
          <w:rStyle w:val="Emphasis"/>
        </w:rPr>
        <w:t>operating in the public interest.</w:t>
      </w:r>
    </w:p>
    <w:p w14:paraId="26233105" w14:textId="77777777" w:rsidR="00611AED" w:rsidRPr="00EF0F92" w:rsidRDefault="00611AED" w:rsidP="00611AED">
      <w:pPr>
        <w:rPr>
          <w:sz w:val="16"/>
        </w:rPr>
      </w:pPr>
      <w:r w:rsidRPr="00EF0F92">
        <w:rPr>
          <w:sz w:val="16"/>
        </w:rPr>
        <w:t>A way to assure that corporations implement this duty to serve the public interest would be to impose the duty not only on the corporation itself, but also on the corporation’s officers and directors. In other situations where the government distributes benefits to professionals, the professionals are required to promote the public interest.86 For example, state governments provide lawyers with the valuable monopoly right to sell legal services; no one other than lawyers can provide such services. In return, lawyers are required to act as “officers of the court,” and to act in the public interest. 87 Furthermore, they are held to a higher standard of behavior than nonlawyers: the state will deny a legal license to a person who has been convicted of a serious crime.88</w:t>
      </w:r>
    </w:p>
    <w:p w14:paraId="2F1C4158" w14:textId="77777777" w:rsidR="00611AED" w:rsidRPr="00EF0F92" w:rsidRDefault="00611AED" w:rsidP="00611AED">
      <w:pPr>
        <w:rPr>
          <w:sz w:val="16"/>
        </w:rPr>
      </w:pPr>
      <w:r w:rsidRPr="00EF0F92">
        <w:rPr>
          <w:sz w:val="16"/>
        </w:rPr>
        <w:t>Similarly, certified public accountants have a duty to act in the public interest.89 Again, this is appropriate because the government has provided the accountants with the large benefit of the monopoly right to perform certain accounting services.90</w:t>
      </w:r>
    </w:p>
    <w:p w14:paraId="6A039B7E" w14:textId="77777777" w:rsidR="00611AED" w:rsidRPr="00EF0F92" w:rsidRDefault="00611AED" w:rsidP="00611AED">
      <w:pPr>
        <w:rPr>
          <w:sz w:val="16"/>
        </w:rPr>
      </w:pPr>
      <w:r w:rsidRPr="00EF0F92">
        <w:rPr>
          <w:sz w:val="16"/>
        </w:rPr>
        <w:t>Corporate officers and directors too should have a duty to lead their corporations in the public interest. The states have provided corporations with the valuable benefit of limited liability. Like lawyers and accountants, corporate officers should be required to reciprocate by acting in the public interest. Because the state has provided the corporation with the benefit of limited liability, the corporation’s leader has a duty to run the corporation to benefit the public.</w:t>
      </w:r>
    </w:p>
    <w:p w14:paraId="27711867" w14:textId="77777777" w:rsidR="00611AED" w:rsidRPr="00EF0F92" w:rsidRDefault="00611AED" w:rsidP="00611AED">
      <w:pPr>
        <w:rPr>
          <w:sz w:val="16"/>
        </w:rPr>
      </w:pPr>
      <w:r w:rsidRPr="00EF0F92">
        <w:rPr>
          <w:sz w:val="16"/>
        </w:rPr>
        <w:t>Perhaps this duty should be described in a way that resembles how the duty for lawyers is described. A lawyer is called an “officer of the court.” A corporate officer or director might be called an “officer of the public.”</w:t>
      </w:r>
    </w:p>
    <w:p w14:paraId="38C1E2E9" w14:textId="77777777" w:rsidR="00611AED" w:rsidRPr="00EF0F92" w:rsidRDefault="00611AED" w:rsidP="00611AED">
      <w:pPr>
        <w:rPr>
          <w:sz w:val="16"/>
        </w:rPr>
      </w:pPr>
      <w:r w:rsidRPr="00DD205C">
        <w:rPr>
          <w:rStyle w:val="StyleUnderline"/>
        </w:rPr>
        <w:t xml:space="preserve">This </w:t>
      </w:r>
      <w:r w:rsidRPr="00EF0F92">
        <w:rPr>
          <w:rStyle w:val="Emphasis"/>
        </w:rPr>
        <w:t>duty</w:t>
      </w:r>
      <w:r w:rsidRPr="00EF0F92">
        <w:rPr>
          <w:sz w:val="16"/>
        </w:rPr>
        <w:t xml:space="preserve"> for corporate leaders to manage their corporations as officers of the public </w:t>
      </w:r>
      <w:r w:rsidRPr="00DD205C">
        <w:rPr>
          <w:rStyle w:val="StyleUnderline"/>
        </w:rPr>
        <w:t xml:space="preserve">would help </w:t>
      </w:r>
      <w:r w:rsidRPr="00CA65FC">
        <w:rPr>
          <w:rStyle w:val="Emphasis"/>
          <w:highlight w:val="cyan"/>
        </w:rPr>
        <w:t>protect groups</w:t>
      </w:r>
      <w:r w:rsidRPr="00DD205C">
        <w:rPr>
          <w:rStyle w:val="StyleUnderline"/>
        </w:rPr>
        <w:t xml:space="preserve"> that are </w:t>
      </w:r>
      <w:r w:rsidRPr="00EF0F92">
        <w:rPr>
          <w:rStyle w:val="Emphasis"/>
        </w:rPr>
        <w:t>vulnerable</w:t>
      </w:r>
      <w:r w:rsidRPr="00DD205C">
        <w:rPr>
          <w:rStyle w:val="StyleUnderline"/>
        </w:rPr>
        <w:t xml:space="preserve"> to corporations’ behavior. </w:t>
      </w:r>
      <w:r w:rsidRPr="00EF0F92">
        <w:rPr>
          <w:sz w:val="16"/>
        </w:rPr>
        <w:t>A corporation might protect communities that surround its factories by not immediately closing less-profitable factories. Cigarette manufactures might choose to leave the cigarette business, even if the business were profitable.</w:t>
      </w:r>
    </w:p>
    <w:p w14:paraId="012AE708" w14:textId="77777777" w:rsidR="00611AED" w:rsidRPr="00DD205C" w:rsidRDefault="00611AED" w:rsidP="00611AED">
      <w:pPr>
        <w:rPr>
          <w:rStyle w:val="StyleUnderline"/>
        </w:rPr>
      </w:pPr>
      <w:r w:rsidRPr="001B4216">
        <w:rPr>
          <w:rStyle w:val="StyleUnderline"/>
        </w:rPr>
        <w:t>The penalties for violating this duty would be the same penalties that punish lawyers and accountants who violate their respective ethical duties.</w:t>
      </w:r>
      <w:r w:rsidRPr="001B4216">
        <w:rPr>
          <w:sz w:val="16"/>
        </w:rPr>
        <w:t xml:space="preserve"> Just as some criminal acts disqualify a person from serving as a lawyer, </w:t>
      </w:r>
      <w:r w:rsidRPr="001B4216">
        <w:rPr>
          <w:rStyle w:val="StyleUnderline"/>
        </w:rPr>
        <w:t xml:space="preserve">a person’s acts that harm the public interest should </w:t>
      </w:r>
      <w:r w:rsidRPr="001B4216">
        <w:rPr>
          <w:rStyle w:val="Emphasis"/>
        </w:rPr>
        <w:t>disqualify said person</w:t>
      </w:r>
      <w:r w:rsidRPr="001B4216">
        <w:rPr>
          <w:rStyle w:val="StyleUnderline"/>
        </w:rPr>
        <w:t xml:space="preserve"> from serving as a </w:t>
      </w:r>
      <w:r w:rsidRPr="001B4216">
        <w:rPr>
          <w:rStyle w:val="Emphasis"/>
        </w:rPr>
        <w:t>director or officer</w:t>
      </w:r>
      <w:r w:rsidRPr="001B4216">
        <w:rPr>
          <w:rStyle w:val="StyleUnderline"/>
        </w:rPr>
        <w:t xml:space="preserve"> of a corporation. If a corporate leader causes their corporation to harm the public interest, the government should have the </w:t>
      </w:r>
      <w:r w:rsidRPr="001B4216">
        <w:rPr>
          <w:rStyle w:val="Emphasis"/>
        </w:rPr>
        <w:t>authority</w:t>
      </w:r>
      <w:r w:rsidRPr="001B4216">
        <w:rPr>
          <w:rStyle w:val="StyleUnderline"/>
        </w:rPr>
        <w:t xml:space="preserve"> both to </w:t>
      </w:r>
      <w:r w:rsidRPr="001B4216">
        <w:rPr>
          <w:rStyle w:val="Emphasis"/>
        </w:rPr>
        <w:t>remove them</w:t>
      </w:r>
      <w:r w:rsidRPr="001B4216">
        <w:rPr>
          <w:rStyle w:val="StyleUnderline"/>
        </w:rPr>
        <w:t xml:space="preserve"> from their corporate position and to </w:t>
      </w:r>
      <w:r w:rsidRPr="001B4216">
        <w:rPr>
          <w:rStyle w:val="Emphasis"/>
        </w:rPr>
        <w:t>eliminate</w:t>
      </w:r>
      <w:r w:rsidRPr="001B4216">
        <w:rPr>
          <w:rStyle w:val="StyleUnderline"/>
        </w:rPr>
        <w:t xml:space="preserve"> their </w:t>
      </w:r>
      <w:r w:rsidRPr="001B4216">
        <w:rPr>
          <w:rStyle w:val="Emphasis"/>
        </w:rPr>
        <w:t>corporation’s limited liability</w:t>
      </w:r>
      <w:r w:rsidRPr="001B4216">
        <w:rPr>
          <w:rStyle w:val="StyleUnderline"/>
        </w:rPr>
        <w:t>.</w:t>
      </w:r>
    </w:p>
    <w:p w14:paraId="65EDBDF9" w14:textId="77777777" w:rsidR="00611AED" w:rsidRDefault="00611AED" w:rsidP="00611AED">
      <w:pPr>
        <w:rPr>
          <w:sz w:val="16"/>
        </w:rPr>
      </w:pPr>
      <w:r w:rsidRPr="00EF0F92">
        <w:rPr>
          <w:sz w:val="16"/>
        </w:rPr>
        <w:t xml:space="preserve">Although federal or state courts, especially </w:t>
      </w:r>
      <w:r w:rsidRPr="00CA65FC">
        <w:rPr>
          <w:rStyle w:val="Emphasis"/>
          <w:highlight w:val="cyan"/>
        </w:rPr>
        <w:t>Delaware</w:t>
      </w:r>
      <w:r w:rsidRPr="00856C97">
        <w:rPr>
          <w:rStyle w:val="Emphasis"/>
        </w:rPr>
        <w:t xml:space="preserve"> courts</w:t>
      </w:r>
      <w:r w:rsidRPr="00EF0F92">
        <w:rPr>
          <w:sz w:val="16"/>
        </w:rPr>
        <w:t xml:space="preserve">, </w:t>
      </w:r>
      <w:r w:rsidRPr="00DD205C">
        <w:rPr>
          <w:rStyle w:val="StyleUnderline"/>
        </w:rPr>
        <w:t xml:space="preserve">might </w:t>
      </w:r>
      <w:r w:rsidRPr="00856C97">
        <w:rPr>
          <w:rStyle w:val="Emphasis"/>
        </w:rPr>
        <w:t>impose this duty</w:t>
      </w:r>
      <w:r w:rsidRPr="00DD205C">
        <w:rPr>
          <w:rStyle w:val="StyleUnderline"/>
        </w:rPr>
        <w:t xml:space="preserve"> as part of the common law</w:t>
      </w:r>
      <w:r w:rsidRPr="00EF0F92">
        <w:rPr>
          <w:sz w:val="16"/>
        </w:rPr>
        <w:t xml:space="preserve">, the duty might be best imposed at the federal level, by federal statute. Otherwise, </w:t>
      </w:r>
      <w:r w:rsidRPr="00DD205C">
        <w:rPr>
          <w:rStyle w:val="StyleUnderline"/>
        </w:rPr>
        <w:t xml:space="preserve">state </w:t>
      </w:r>
      <w:r w:rsidRPr="00856C97">
        <w:rPr>
          <w:rStyle w:val="StyleUnderline"/>
        </w:rPr>
        <w:t xml:space="preserve">courts and state legislatures </w:t>
      </w:r>
      <w:r w:rsidRPr="00CA65FC">
        <w:rPr>
          <w:rStyle w:val="StyleUnderline"/>
          <w:highlight w:val="cyan"/>
        </w:rPr>
        <w:t xml:space="preserve">have a </w:t>
      </w:r>
      <w:r w:rsidRPr="00CA65FC">
        <w:rPr>
          <w:rStyle w:val="Emphasis"/>
          <w:highlight w:val="cyan"/>
        </w:rPr>
        <w:t>strong</w:t>
      </w:r>
      <w:r w:rsidRPr="00856C97">
        <w:rPr>
          <w:rStyle w:val="Emphasis"/>
        </w:rPr>
        <w:t xml:space="preserve"> economic </w:t>
      </w:r>
      <w:r w:rsidRPr="00CA65FC">
        <w:rPr>
          <w:rStyle w:val="Emphasis"/>
          <w:highlight w:val="cyan"/>
        </w:rPr>
        <w:t>interest</w:t>
      </w:r>
      <w:r w:rsidRPr="00CA65FC">
        <w:rPr>
          <w:rStyle w:val="StyleUnderline"/>
          <w:highlight w:val="cyan"/>
        </w:rPr>
        <w:t xml:space="preserve"> </w:t>
      </w:r>
      <w:r w:rsidRPr="00CA65FC">
        <w:rPr>
          <w:rStyle w:val="Emphasis"/>
          <w:highlight w:val="cyan"/>
        </w:rPr>
        <w:t>not to impose</w:t>
      </w:r>
      <w:r w:rsidRPr="00856C97">
        <w:rPr>
          <w:rStyle w:val="Emphasis"/>
        </w:rPr>
        <w:t xml:space="preserve"> such </w:t>
      </w:r>
      <w:r w:rsidRPr="00CA65FC">
        <w:rPr>
          <w:rStyle w:val="Emphasis"/>
          <w:highlight w:val="cyan"/>
        </w:rPr>
        <w:t>a requirement</w:t>
      </w:r>
      <w:r w:rsidRPr="00DD205C">
        <w:rPr>
          <w:rStyle w:val="StyleUnderline"/>
        </w:rPr>
        <w:t xml:space="preserve">. </w:t>
      </w:r>
      <w:r w:rsidRPr="00CA4FB8">
        <w:rPr>
          <w:rStyle w:val="StyleUnderline"/>
        </w:rPr>
        <w:t xml:space="preserve">A state that </w:t>
      </w:r>
      <w:r w:rsidRPr="00CA4FB8">
        <w:rPr>
          <w:rStyle w:val="Emphasis"/>
        </w:rPr>
        <w:t xml:space="preserve">did impose </w:t>
      </w:r>
      <w:r w:rsidRPr="00CA4FB8">
        <w:rPr>
          <w:rStyle w:val="StyleUnderline"/>
        </w:rPr>
        <w:t xml:space="preserve">such a requirement would be at a </w:t>
      </w:r>
      <w:r w:rsidRPr="00CA4FB8">
        <w:rPr>
          <w:rStyle w:val="Emphasis"/>
        </w:rPr>
        <w:t>disadvantage</w:t>
      </w:r>
      <w:r w:rsidRPr="00CA4FB8">
        <w:rPr>
          <w:rStyle w:val="StyleUnderline"/>
        </w:rPr>
        <w:t xml:space="preserve"> in the </w:t>
      </w:r>
      <w:r w:rsidRPr="00CA4FB8">
        <w:rPr>
          <w:rStyle w:val="Emphasis"/>
        </w:rPr>
        <w:t>market for incorporations</w:t>
      </w:r>
      <w:r w:rsidRPr="00DD205C">
        <w:rPr>
          <w:rStyle w:val="StyleUnderline"/>
        </w:rPr>
        <w:t xml:space="preserve"> in which </w:t>
      </w:r>
      <w:r w:rsidRPr="00856C97">
        <w:rPr>
          <w:rStyle w:val="Emphasis"/>
        </w:rPr>
        <w:t>states compete</w:t>
      </w:r>
      <w:r w:rsidRPr="00DD205C">
        <w:rPr>
          <w:rStyle w:val="StyleUnderline"/>
        </w:rPr>
        <w:t xml:space="preserve"> to attract corporations to incorporate there</w:t>
      </w:r>
      <w:r w:rsidRPr="00EF0F92">
        <w:rPr>
          <w:sz w:val="16"/>
        </w:rPr>
        <w:t xml:space="preserve">. For example, </w:t>
      </w:r>
      <w:r w:rsidRPr="00CA65FC">
        <w:rPr>
          <w:rStyle w:val="StyleUnderline"/>
          <w:highlight w:val="cyan"/>
        </w:rPr>
        <w:t>Delaware</w:t>
      </w:r>
      <w:r w:rsidRPr="00EF0F92">
        <w:rPr>
          <w:sz w:val="16"/>
        </w:rPr>
        <w:t xml:space="preserve"> might fear that it </w:t>
      </w:r>
      <w:r w:rsidRPr="00CA65FC">
        <w:rPr>
          <w:rStyle w:val="StyleUnderline"/>
          <w:highlight w:val="cyan"/>
        </w:rPr>
        <w:t xml:space="preserve">would </w:t>
      </w:r>
      <w:r w:rsidRPr="00CA65FC">
        <w:rPr>
          <w:rStyle w:val="Emphasis"/>
          <w:highlight w:val="cyan"/>
        </w:rPr>
        <w:t>lose its dominance</w:t>
      </w:r>
      <w:r w:rsidRPr="00DD205C">
        <w:rPr>
          <w:rStyle w:val="StyleUnderline"/>
        </w:rPr>
        <w:t xml:space="preserve"> in this market if it </w:t>
      </w:r>
      <w:r w:rsidRPr="00856C97">
        <w:rPr>
          <w:rStyle w:val="Emphasis"/>
        </w:rPr>
        <w:t>imposed a requirement</w:t>
      </w:r>
      <w:r w:rsidRPr="00EF0F92">
        <w:rPr>
          <w:sz w:val="16"/>
        </w:rPr>
        <w:t xml:space="preserve"> that corporations promote the public interest. </w:t>
      </w:r>
      <w:r w:rsidRPr="00CA65FC">
        <w:rPr>
          <w:rStyle w:val="StyleUnderline"/>
          <w:highlight w:val="cyan"/>
        </w:rPr>
        <w:t>Corp</w:t>
      </w:r>
      <w:r w:rsidRPr="00DD205C">
        <w:rPr>
          <w:rStyle w:val="StyleUnderline"/>
        </w:rPr>
        <w:t>oration</w:t>
      </w:r>
      <w:r w:rsidRPr="00CA65FC">
        <w:rPr>
          <w:rStyle w:val="StyleUnderline"/>
          <w:highlight w:val="cyan"/>
        </w:rPr>
        <w:t>s</w:t>
      </w:r>
      <w:r w:rsidRPr="00DD205C">
        <w:rPr>
          <w:rStyle w:val="StyleUnderline"/>
        </w:rPr>
        <w:t xml:space="preserve"> </w:t>
      </w:r>
      <w:r w:rsidRPr="00CA65FC">
        <w:rPr>
          <w:rStyle w:val="StyleUnderline"/>
          <w:highlight w:val="cyan"/>
        </w:rPr>
        <w:t xml:space="preserve">would </w:t>
      </w:r>
      <w:r w:rsidRPr="00CA65FC">
        <w:rPr>
          <w:rStyle w:val="Emphasis"/>
          <w:highlight w:val="cyan"/>
        </w:rPr>
        <w:t>reincorporate in other states</w:t>
      </w:r>
      <w:r w:rsidRPr="00DD205C">
        <w:rPr>
          <w:rStyle w:val="StyleUnderline"/>
        </w:rPr>
        <w:t xml:space="preserve"> that </w:t>
      </w:r>
      <w:r w:rsidRPr="00856C97">
        <w:rPr>
          <w:rStyle w:val="Emphasis"/>
        </w:rPr>
        <w:t>did not impose the requirement</w:t>
      </w:r>
      <w:r w:rsidRPr="00DD205C">
        <w:rPr>
          <w:rStyle w:val="StyleUnderline"/>
        </w:rPr>
        <w:t xml:space="preserve">. </w:t>
      </w:r>
      <w:r w:rsidRPr="00EF0F92">
        <w:rPr>
          <w:sz w:val="16"/>
        </w:rPr>
        <w:t>To assure that the requirement governs all corporations in all states, federal legislation might be necessary.91</w:t>
      </w:r>
    </w:p>
    <w:p w14:paraId="6C9DEFC4" w14:textId="77777777" w:rsidR="00611AED" w:rsidRPr="00EF0F92" w:rsidRDefault="00611AED" w:rsidP="00611AED">
      <w:r>
        <w:t>[[Begin Shrinking for Readability]]</w:t>
      </w:r>
    </w:p>
    <w:p w14:paraId="0204369B" w14:textId="77777777" w:rsidR="00611AED" w:rsidRPr="00EF0F92" w:rsidRDefault="00611AED" w:rsidP="00611AED">
      <w:pPr>
        <w:rPr>
          <w:sz w:val="4"/>
          <w:szCs w:val="10"/>
        </w:rPr>
      </w:pPr>
      <w:r w:rsidRPr="00EF0F92">
        <w:rPr>
          <w:sz w:val="4"/>
          <w:szCs w:val="10"/>
        </w:rPr>
        <w:t>This is not an extreme proposal. Instead, the proposal would return corporate governance to the requirements that existed for the United States’ first 150 years.92 Until the mid-1950s, it was understood that corporations should operate in the public interest.93 The current prevailing approach of hard profit maximization is extreme, deviating from a system that had existed for almost 200 years. My proposal is conservative: it would return corporate governance to its moderate mainstream.</w:t>
      </w:r>
    </w:p>
    <w:p w14:paraId="76AF8A48" w14:textId="77777777" w:rsidR="00611AED" w:rsidRPr="00EF0F92" w:rsidRDefault="00611AED" w:rsidP="00611AED">
      <w:pPr>
        <w:rPr>
          <w:sz w:val="4"/>
          <w:szCs w:val="10"/>
        </w:rPr>
      </w:pPr>
      <w:r w:rsidRPr="00EF0F92">
        <w:rPr>
          <w:sz w:val="4"/>
          <w:szCs w:val="10"/>
        </w:rPr>
        <w:t>VII. Current Responses Are Inadequate</w:t>
      </w:r>
    </w:p>
    <w:p w14:paraId="4758F248" w14:textId="77777777" w:rsidR="00611AED" w:rsidRPr="00EF0F92" w:rsidRDefault="00611AED" w:rsidP="00611AED">
      <w:pPr>
        <w:rPr>
          <w:sz w:val="4"/>
          <w:szCs w:val="10"/>
        </w:rPr>
      </w:pPr>
      <w:r w:rsidRPr="00EF0F92">
        <w:rPr>
          <w:sz w:val="4"/>
          <w:szCs w:val="10"/>
        </w:rPr>
        <w:t>In the last decades, and even more recently, there have been halting suggestions that corporations assume obligations to more than shareholders. As discussed in the introduction and bibliographical appendix, scholars have made various proposals.94 Two other approaches have arisen from industry itself. First, some companies have chosen to become “benefit corporations,” also called B corporations. Second, a group of corporate leaders has suggested that corporations should have duties to more than shareholders. I discuss each in turn and explain why both are inadequate to achieve the goal of appropriate corporate responsibility.</w:t>
      </w:r>
    </w:p>
    <w:p w14:paraId="3A5383F5" w14:textId="77777777" w:rsidR="00611AED" w:rsidRPr="00EF0F92" w:rsidRDefault="00611AED" w:rsidP="00611AED">
      <w:pPr>
        <w:rPr>
          <w:sz w:val="4"/>
          <w:szCs w:val="10"/>
        </w:rPr>
      </w:pPr>
      <w:r w:rsidRPr="00EF0F92">
        <w:rPr>
          <w:sz w:val="4"/>
          <w:szCs w:val="10"/>
        </w:rPr>
        <w:t>A. Benefit Corporations</w:t>
      </w:r>
    </w:p>
    <w:p w14:paraId="30FA12A4" w14:textId="77777777" w:rsidR="00611AED" w:rsidRPr="00EF0F92" w:rsidRDefault="00611AED" w:rsidP="00611AED">
      <w:pPr>
        <w:rPr>
          <w:sz w:val="4"/>
          <w:szCs w:val="10"/>
        </w:rPr>
      </w:pPr>
      <w:r w:rsidRPr="00EF0F92">
        <w:rPr>
          <w:sz w:val="4"/>
          <w:szCs w:val="10"/>
        </w:rPr>
        <w:t>Benefit Corporations are normal corporations that have voluntarily committed to serving interests other than those of shareholders. Indeed:</w:t>
      </w:r>
    </w:p>
    <w:p w14:paraId="04A9DFBE" w14:textId="77777777" w:rsidR="00611AED" w:rsidRPr="00EF0F92" w:rsidRDefault="00611AED" w:rsidP="00611AED">
      <w:pPr>
        <w:rPr>
          <w:sz w:val="4"/>
          <w:szCs w:val="10"/>
        </w:rPr>
      </w:pPr>
      <w:r w:rsidRPr="00EF0F92">
        <w:rPr>
          <w:sz w:val="4"/>
          <w:szCs w:val="10"/>
        </w:rPr>
        <w:t>Just what is a benefit corporation? A for benefit corporation has the same structure as a traditional for-profit corporation. Each has a board of directors, officers, and shareholders who own shares in the company. The officers and directors run the business, yet the shareholders can hold them accountable for the decisions they make. Shareholders have several means to do this, including filing a shareholder lawsuit.</w:t>
      </w:r>
    </w:p>
    <w:p w14:paraId="03F93E6A" w14:textId="77777777" w:rsidR="00611AED" w:rsidRPr="00EF0F92" w:rsidRDefault="00611AED" w:rsidP="00611AED">
      <w:pPr>
        <w:rPr>
          <w:sz w:val="4"/>
          <w:szCs w:val="10"/>
        </w:rPr>
      </w:pPr>
      <w:r w:rsidRPr="00EF0F92">
        <w:rPr>
          <w:sz w:val="4"/>
          <w:szCs w:val="10"/>
        </w:rPr>
        <w:t>The difference between a traditional corporation and a benefit corporation is in its purpose. A traditional for-profit corporation’s purpose is to make profits for shareholders. This means that corporate managers are judged based on the company’s financial performance. They may face shareholder action if they make decisions that sacrifice profits to achieve nonmonetary goals.</w:t>
      </w:r>
    </w:p>
    <w:p w14:paraId="0BDC1971" w14:textId="77777777" w:rsidR="00611AED" w:rsidRPr="00EF0F92" w:rsidRDefault="00611AED" w:rsidP="00611AED">
      <w:pPr>
        <w:rPr>
          <w:sz w:val="4"/>
          <w:szCs w:val="10"/>
        </w:rPr>
      </w:pPr>
      <w:r w:rsidRPr="00EF0F92">
        <w:rPr>
          <w:sz w:val="4"/>
          <w:szCs w:val="10"/>
        </w:rPr>
        <w:t>A benefit corporation still has a profit-making goal, but it also has a broader public benefit purpose: to make a material positive impact on society and the environment. Managers must work to achieve this purpose and therefore they have flexibility to make decisions that balance profits with social causes and environmental responsibility.</w:t>
      </w:r>
    </w:p>
    <w:p w14:paraId="15C8A89E" w14:textId="77777777" w:rsidR="00611AED" w:rsidRPr="00EF0F92" w:rsidRDefault="00611AED" w:rsidP="00611AED">
      <w:pPr>
        <w:rPr>
          <w:sz w:val="4"/>
          <w:szCs w:val="10"/>
        </w:rPr>
      </w:pPr>
      <w:r w:rsidRPr="00EF0F92">
        <w:rPr>
          <w:sz w:val="4"/>
          <w:szCs w:val="10"/>
        </w:rPr>
        <w:t>The first benefit corporation law was enacted in Maryland in 2010, and currently about 30 states allow them. A benefit corporation is best suited to a company that has an important social or environmental mission but also wants to generate profits. For example, Yonkers, NY-based Greyston Bakery was founded in the early 1980s to give hard-to-employ people a new chance in life. It is profitable, has stayed true to its mission, and has developed new community programs. It reorganized as New York’s first benefit corporation in 2012. 95</w:t>
      </w:r>
    </w:p>
    <w:p w14:paraId="4DF98173" w14:textId="77777777" w:rsidR="00611AED" w:rsidRPr="00EF0F92" w:rsidRDefault="00611AED" w:rsidP="00611AED">
      <w:pPr>
        <w:rPr>
          <w:sz w:val="4"/>
          <w:szCs w:val="10"/>
        </w:rPr>
      </w:pPr>
      <w:r w:rsidRPr="00EF0F92">
        <w:rPr>
          <w:sz w:val="4"/>
          <w:szCs w:val="10"/>
        </w:rPr>
        <w:t>Additionally, while it may vary from state to state, forming a benefit corporation is no more difficult than forming a normal C corporation:</w:t>
      </w:r>
    </w:p>
    <w:p w14:paraId="77E800A0" w14:textId="77777777" w:rsidR="00611AED" w:rsidRPr="00EF0F92" w:rsidRDefault="00611AED" w:rsidP="00611AED">
      <w:pPr>
        <w:ind w:left="720"/>
        <w:rPr>
          <w:sz w:val="4"/>
          <w:szCs w:val="10"/>
        </w:rPr>
      </w:pPr>
      <w:r w:rsidRPr="00EF0F92">
        <w:rPr>
          <w:sz w:val="4"/>
          <w:szCs w:val="10"/>
        </w:rPr>
        <w:t>Benefit corporation laws vary somewhat from state to state but, in general, a benefit corporation must have a general benefit purpose stated in its articles of incorporation. A B corporation is formed by filing articles of incorporation with the state—the same as with a traditional corporation.</w:t>
      </w:r>
    </w:p>
    <w:p w14:paraId="1A6CF0E4" w14:textId="77777777" w:rsidR="00611AED" w:rsidRPr="00EF0F92" w:rsidRDefault="00611AED" w:rsidP="00611AED">
      <w:pPr>
        <w:ind w:left="720"/>
        <w:rPr>
          <w:sz w:val="4"/>
          <w:szCs w:val="10"/>
        </w:rPr>
      </w:pPr>
      <w:r w:rsidRPr="00EF0F92">
        <w:rPr>
          <w:sz w:val="4"/>
          <w:szCs w:val="10"/>
        </w:rPr>
        <w:t>In most states, a BENEFIT ORGANIZATION must demonstrate that it is upholding its public benefit purpose by publishing an annual benefit report that assesses social and environmental performance using a third-party standard. The report must be sent to shareholders and published on the company’s website. State law also may require it to be filed with the state.</w:t>
      </w:r>
    </w:p>
    <w:p w14:paraId="60620A8E" w14:textId="77777777" w:rsidR="00611AED" w:rsidRPr="00EF0F92" w:rsidRDefault="00611AED" w:rsidP="00611AED">
      <w:pPr>
        <w:ind w:left="720"/>
        <w:rPr>
          <w:sz w:val="4"/>
          <w:szCs w:val="10"/>
        </w:rPr>
      </w:pPr>
      <w:r w:rsidRPr="00EF0F92">
        <w:rPr>
          <w:sz w:val="4"/>
          <w:szCs w:val="10"/>
        </w:rPr>
        <w:t>Because they may sacrifice profits in order to achieve social goals, for-benefit companies may not be as popular with investors as traditional profit-centered corporations. Owners of benefit corporations may have to develop a strategy to attract investors that value contributions to social or environmental causes as highly as they value profits.96</w:t>
      </w:r>
    </w:p>
    <w:p w14:paraId="2C3BDE7A" w14:textId="77777777" w:rsidR="00611AED" w:rsidRPr="00EF0F92" w:rsidRDefault="00611AED" w:rsidP="00611AED">
      <w:pPr>
        <w:rPr>
          <w:sz w:val="4"/>
          <w:szCs w:val="10"/>
        </w:rPr>
      </w:pPr>
      <w:r w:rsidRPr="00EF0F92">
        <w:rPr>
          <w:sz w:val="4"/>
          <w:szCs w:val="10"/>
        </w:rPr>
        <w:t>Whether a given benefit corporation achieves the goals that it establishes for itself is based on the honor system; by itself, registering as a benefit corporation does not require the corporation to achieve these goals. However, the corporation may also agree to monitoring by an outside entity. For example, the corporation may not only become a benefit corporation, but also become certified by an outside organization as a certified B Corporation:</w:t>
      </w:r>
    </w:p>
    <w:p w14:paraId="0FD2AF96" w14:textId="77777777" w:rsidR="00611AED" w:rsidRPr="00EF0F92" w:rsidRDefault="00611AED" w:rsidP="00611AED">
      <w:pPr>
        <w:ind w:left="720"/>
        <w:rPr>
          <w:sz w:val="4"/>
          <w:szCs w:val="10"/>
        </w:rPr>
      </w:pPr>
      <w:r w:rsidRPr="00EF0F92">
        <w:rPr>
          <w:sz w:val="4"/>
          <w:szCs w:val="10"/>
        </w:rPr>
        <w:t>Another way to show that a business is focused on environmental and social goals is to apply for B CORP. CERTIFICATION through the nonprofit organization B Lab. Certification is available to all types of businesses, including traditional corporations and LLCs. Some businesses, like King Arthur Flour Company and Greyston Bakery, are organized as benefit corporations and also are B Lab certified B corporations.</w:t>
      </w:r>
    </w:p>
    <w:p w14:paraId="20A6C8FD" w14:textId="77777777" w:rsidR="00611AED" w:rsidRPr="00EF0F92" w:rsidRDefault="00611AED" w:rsidP="00611AED">
      <w:pPr>
        <w:ind w:left="720"/>
        <w:rPr>
          <w:sz w:val="4"/>
          <w:szCs w:val="10"/>
        </w:rPr>
      </w:pPr>
      <w:r w:rsidRPr="00EF0F92">
        <w:rPr>
          <w:sz w:val="4"/>
          <w:szCs w:val="10"/>
        </w:rPr>
        <w:t>Certification involves completing an assessment that evaluates the company’s overall impact on its stakeholders. The assessment is then reviewed by B Lab staff members, who may require supporting documentation. Some companies must amend corporate formation documents or bylaws to include a general benefit purpose. B Lab also offers a free tool that can assist companies in meeting their annual benefit corporation reporting requirements.</w:t>
      </w:r>
    </w:p>
    <w:p w14:paraId="39794DEE" w14:textId="77777777" w:rsidR="00611AED" w:rsidRPr="00EF0F92" w:rsidRDefault="00611AED" w:rsidP="00611AED">
      <w:pPr>
        <w:ind w:left="720"/>
        <w:rPr>
          <w:sz w:val="4"/>
          <w:szCs w:val="10"/>
        </w:rPr>
      </w:pPr>
      <w:r w:rsidRPr="00EF0F92">
        <w:rPr>
          <w:sz w:val="4"/>
          <w:szCs w:val="10"/>
        </w:rPr>
        <w:t>Forming a benefit corporation can help a company fulfill a social purpose without risking shareholder action for placing social good ahead of profits. Certification and reporting requirements help business managers assess progress and set new goals. And, in an era where so many are trying to be authentic and sustainable, becoming a BENEFIT COMPANY helps you stand out from the crowd by demonstrating your commitment to your employees, your community, and the environment.97</w:t>
      </w:r>
    </w:p>
    <w:p w14:paraId="7DAF69E4" w14:textId="77777777" w:rsidR="00611AED" w:rsidRPr="00EF0F92" w:rsidRDefault="00611AED" w:rsidP="00611AED">
      <w:pPr>
        <w:rPr>
          <w:sz w:val="4"/>
          <w:szCs w:val="10"/>
        </w:rPr>
      </w:pPr>
      <w:r w:rsidRPr="00EF0F92">
        <w:rPr>
          <w:sz w:val="4"/>
          <w:szCs w:val="10"/>
        </w:rPr>
        <w:t>That some corporations may choose to become benefit corporations is admirable. However, the existence of benefit corporations does not achieve the goal of imposing a duty to serve the public interest on all corporations. A corporation becomes a benefit corporation only if its organizers choose to do so. The large majority of companies that do not choose to become a benefit corporation have no enhanced duty to the public.98</w:t>
      </w:r>
    </w:p>
    <w:p w14:paraId="4D7E4624" w14:textId="77777777" w:rsidR="00611AED" w:rsidRPr="00EF0F92" w:rsidRDefault="00611AED" w:rsidP="00611AED">
      <w:pPr>
        <w:rPr>
          <w:sz w:val="4"/>
          <w:szCs w:val="10"/>
        </w:rPr>
      </w:pPr>
      <w:r w:rsidRPr="00EF0F92">
        <w:rPr>
          <w:sz w:val="4"/>
          <w:szCs w:val="10"/>
        </w:rPr>
        <w:t>B. The Business Roundtable’s Statement</w:t>
      </w:r>
    </w:p>
    <w:p w14:paraId="0055A5BA" w14:textId="77777777" w:rsidR="00611AED" w:rsidRPr="00EF0F92" w:rsidRDefault="00611AED" w:rsidP="00611AED">
      <w:pPr>
        <w:rPr>
          <w:sz w:val="4"/>
          <w:szCs w:val="10"/>
        </w:rPr>
      </w:pPr>
      <w:r w:rsidRPr="00EF0F92">
        <w:rPr>
          <w:sz w:val="4"/>
          <w:szCs w:val="10"/>
        </w:rPr>
        <w:t>The Business Roundtable is an association whose members are CEOs of major U.S. corporations.99 For decades, the group indicated that the goal of a corporation should be to promote the interests of the corporation’s shareholders.100 However, in 2019, the group issued a statement that suggested that corporations should consider the interests of a broader group of stakeholders. The “Statement on the Purpose of a Corporation” provided:</w:t>
      </w:r>
    </w:p>
    <w:p w14:paraId="70C39175" w14:textId="77777777" w:rsidR="00611AED" w:rsidRPr="00EF0F92" w:rsidRDefault="00611AED" w:rsidP="00611AED">
      <w:pPr>
        <w:ind w:left="720"/>
        <w:rPr>
          <w:sz w:val="4"/>
          <w:szCs w:val="10"/>
        </w:rPr>
      </w:pPr>
      <w:r w:rsidRPr="00EF0F92">
        <w:rPr>
          <w:sz w:val="4"/>
          <w:szCs w:val="10"/>
        </w:rPr>
        <w:t>Americans deserve an economy that allows each person to succeed through hard work and creativity and to lead a life of meaning and dignity. We believe the free-market system is the best means of generating good jobs, a strong and sustainable economy, innovation, a healthy environment and economic opportunity for all.</w:t>
      </w:r>
    </w:p>
    <w:p w14:paraId="19B01AE3" w14:textId="77777777" w:rsidR="00611AED" w:rsidRPr="00EF0F92" w:rsidRDefault="00611AED" w:rsidP="00611AED">
      <w:pPr>
        <w:ind w:left="720"/>
        <w:rPr>
          <w:sz w:val="4"/>
          <w:szCs w:val="10"/>
        </w:rPr>
      </w:pPr>
      <w:r w:rsidRPr="00EF0F92">
        <w:rPr>
          <w:sz w:val="4"/>
          <w:szCs w:val="10"/>
        </w:rPr>
        <w:t>Businesses play a vital role in the economy by creating jobs, fostering innovation and providing essential goods and services. Businesses make and sell consumer products; manufacture equipment and vehicles; support the national defense; grow and produce food; provide health care; generate and deliver energy; and offer financial, communications and other services that underpin economic growth.</w:t>
      </w:r>
    </w:p>
    <w:p w14:paraId="14042F30" w14:textId="77777777" w:rsidR="00611AED" w:rsidRPr="00EF0F92" w:rsidRDefault="00611AED" w:rsidP="00611AED">
      <w:pPr>
        <w:ind w:left="720"/>
        <w:rPr>
          <w:sz w:val="4"/>
          <w:szCs w:val="10"/>
        </w:rPr>
      </w:pPr>
      <w:r w:rsidRPr="00EF0F92">
        <w:rPr>
          <w:sz w:val="4"/>
          <w:szCs w:val="10"/>
        </w:rPr>
        <w:t>While each of our individual companies serves its own corporate purpose, we share a fundamental commitment to all of our stakeholders. We commit to:</w:t>
      </w:r>
    </w:p>
    <w:p w14:paraId="7F930B2B" w14:textId="77777777" w:rsidR="00611AED" w:rsidRPr="00EF0F92" w:rsidRDefault="00611AED" w:rsidP="00611AED">
      <w:pPr>
        <w:ind w:left="720"/>
        <w:rPr>
          <w:sz w:val="4"/>
          <w:szCs w:val="10"/>
        </w:rPr>
      </w:pPr>
      <w:r w:rsidRPr="00EF0F92">
        <w:rPr>
          <w:sz w:val="4"/>
          <w:szCs w:val="10"/>
        </w:rPr>
        <w:t>Delivering value to our customers. We will further the tradition of American companies leading the way in meeting or exceeding customer expectations.</w:t>
      </w:r>
    </w:p>
    <w:p w14:paraId="47205C71" w14:textId="77777777" w:rsidR="00611AED" w:rsidRPr="00EF0F92" w:rsidRDefault="00611AED" w:rsidP="00611AED">
      <w:pPr>
        <w:ind w:left="720"/>
        <w:rPr>
          <w:sz w:val="4"/>
          <w:szCs w:val="10"/>
        </w:rPr>
      </w:pPr>
      <w:r w:rsidRPr="00EF0F92">
        <w:rPr>
          <w:sz w:val="4"/>
          <w:szCs w:val="10"/>
        </w:rPr>
        <w:t>Investing in our employees. This starts with compensating them fairly and providing important benefits. It also includes supporting them through training and education that help develop new skills for a rapidly changing world. We foster diversity and inclusion, dignity and respect.</w:t>
      </w:r>
    </w:p>
    <w:p w14:paraId="3F874393" w14:textId="77777777" w:rsidR="00611AED" w:rsidRPr="00EF0F92" w:rsidRDefault="00611AED" w:rsidP="00611AED">
      <w:pPr>
        <w:ind w:left="720"/>
        <w:rPr>
          <w:sz w:val="4"/>
          <w:szCs w:val="10"/>
        </w:rPr>
      </w:pPr>
      <w:r w:rsidRPr="00EF0F92">
        <w:rPr>
          <w:sz w:val="4"/>
          <w:szCs w:val="10"/>
        </w:rPr>
        <w:t>Dealing fairly and ethically with our suppliers. We are dedicated to serving as good partners to the other companies, large and small, that help us meet our missions.</w:t>
      </w:r>
    </w:p>
    <w:p w14:paraId="43384727" w14:textId="77777777" w:rsidR="00611AED" w:rsidRPr="00EF0F92" w:rsidRDefault="00611AED" w:rsidP="00611AED">
      <w:pPr>
        <w:ind w:left="720"/>
        <w:rPr>
          <w:sz w:val="4"/>
          <w:szCs w:val="10"/>
        </w:rPr>
      </w:pPr>
      <w:r w:rsidRPr="00EF0F92">
        <w:rPr>
          <w:sz w:val="4"/>
          <w:szCs w:val="10"/>
        </w:rPr>
        <w:t>Supporting the communities in which we work. We respect the people in our communities and protect the environment by embracing sustainable practices across our businesses. Generating long-term value for shareholders, who provide the capital that allows companies to invest, grow and innovate. We are committed to transparency and effective engagement with shareholders.</w:t>
      </w:r>
    </w:p>
    <w:p w14:paraId="610E7A75" w14:textId="77777777" w:rsidR="00611AED" w:rsidRPr="00EF0F92" w:rsidRDefault="00611AED" w:rsidP="00611AED">
      <w:pPr>
        <w:ind w:left="720"/>
        <w:rPr>
          <w:sz w:val="4"/>
          <w:szCs w:val="10"/>
        </w:rPr>
      </w:pPr>
      <w:r w:rsidRPr="00EF0F92">
        <w:rPr>
          <w:sz w:val="4"/>
          <w:szCs w:val="10"/>
        </w:rPr>
        <w:t>Each of our stakeholders is essential. We commit to deliver value to all of them, for the future success of our companies, our communities and our country.101</w:t>
      </w:r>
    </w:p>
    <w:p w14:paraId="037CCBCD" w14:textId="77777777" w:rsidR="00611AED" w:rsidRPr="00EF0F92" w:rsidRDefault="00611AED" w:rsidP="00611AED">
      <w:pPr>
        <w:rPr>
          <w:sz w:val="4"/>
          <w:szCs w:val="10"/>
        </w:rPr>
      </w:pPr>
      <w:r w:rsidRPr="00EF0F92">
        <w:rPr>
          <w:sz w:val="4"/>
          <w:szCs w:val="10"/>
        </w:rPr>
        <w:t>As with the benefit corporation, the Business Roundtable’s statement is merely aspirational. It does not require corporations to do anything. It is a suggestion by some powerful CEOs that they might consider the interests of stakeholders other than shareholders. It does not require the CEOs to consider these other interests.</w:t>
      </w:r>
    </w:p>
    <w:p w14:paraId="65A31D29" w14:textId="77777777" w:rsidR="00611AED" w:rsidRPr="00EF0F92" w:rsidRDefault="00611AED" w:rsidP="00611AED">
      <w:pPr>
        <w:rPr>
          <w:sz w:val="4"/>
          <w:szCs w:val="10"/>
        </w:rPr>
      </w:pPr>
      <w:r w:rsidRPr="00EF0F92">
        <w:rPr>
          <w:sz w:val="4"/>
          <w:szCs w:val="10"/>
        </w:rPr>
        <w:t>Moreover, the statement is unenforceable. If a CEO were to ignore other stakeholders’ interests and continue to focus solely on shareholders’ interests, neither the CEO nor their corporation could be punished. No one would be able to sue to enforce any rights of other stakeholders.</w:t>
      </w:r>
    </w:p>
    <w:p w14:paraId="3DA295BF" w14:textId="77777777" w:rsidR="00611AED" w:rsidRPr="00EF0F92" w:rsidRDefault="00611AED" w:rsidP="00611AED">
      <w:pPr>
        <w:rPr>
          <w:sz w:val="4"/>
          <w:szCs w:val="10"/>
        </w:rPr>
      </w:pPr>
      <w:r w:rsidRPr="00EF0F92">
        <w:rPr>
          <w:sz w:val="4"/>
          <w:szCs w:val="10"/>
        </w:rPr>
        <w:t>Looked at most favorably, the statement is a statement of aspiration that might inspire some corporate leaders to think more broadly beyond shareholder maximization. A more cynical view would be that the statement is public relations hot air, which is designed to make corporations seem more appealing, while requiring them to do nothing.</w:t>
      </w:r>
    </w:p>
    <w:p w14:paraId="215790C9" w14:textId="77777777" w:rsidR="00611AED" w:rsidRPr="00EF0F92" w:rsidRDefault="00611AED" w:rsidP="00611AED">
      <w:pPr>
        <w:rPr>
          <w:sz w:val="4"/>
          <w:szCs w:val="10"/>
        </w:rPr>
      </w:pPr>
      <w:r w:rsidRPr="00EF0F92">
        <w:rPr>
          <w:sz w:val="4"/>
          <w:szCs w:val="10"/>
        </w:rPr>
        <w:t>The statement does not appear to have marked a dramatic turning point in corporate behavior. Indeed, a recent study shows that, more than a year after the statement was issued, those companies whose executives signed the statement have done no better in serving the public interest than those whose executives did not sign it. 102 Corporations whose executives signed the statement did not change their objectives beyond shareholder primacy. 103</w:t>
      </w:r>
    </w:p>
    <w:p w14:paraId="375A450A" w14:textId="77777777" w:rsidR="00611AED" w:rsidRPr="00EF0F92" w:rsidRDefault="00611AED" w:rsidP="00611AED">
      <w:pPr>
        <w:rPr>
          <w:sz w:val="4"/>
          <w:szCs w:val="10"/>
        </w:rPr>
      </w:pPr>
      <w:r w:rsidRPr="00EF0F92">
        <w:rPr>
          <w:sz w:val="4"/>
          <w:szCs w:val="10"/>
        </w:rPr>
        <w:t>This failure is easy to understand. As before, a CEO who focused on something other than profits might soon be out of a job. Disgruntled shareholders would have them fired. Alternatively, the resultant declining stock price would make the corporation an enticing takeover target, which again would result in the CEO being fired.</w:t>
      </w:r>
    </w:p>
    <w:p w14:paraId="1D175831" w14:textId="77777777" w:rsidR="00611AED" w:rsidRPr="00EF0F92" w:rsidRDefault="00611AED" w:rsidP="00611AED">
      <w:pPr>
        <w:rPr>
          <w:sz w:val="4"/>
          <w:szCs w:val="10"/>
        </w:rPr>
      </w:pPr>
      <w:r w:rsidRPr="00EF0F92">
        <w:rPr>
          <w:sz w:val="4"/>
          <w:szCs w:val="10"/>
        </w:rPr>
        <w:t>As with the benefit corporation, the statement allows corporate leadership to continue on as before, but with a new public relations halo.</w:t>
      </w:r>
    </w:p>
    <w:p w14:paraId="239F1530" w14:textId="77777777" w:rsidR="00611AED" w:rsidRPr="00EF0F92" w:rsidRDefault="00611AED" w:rsidP="00611AED">
      <w:pPr>
        <w:rPr>
          <w:sz w:val="4"/>
          <w:szCs w:val="10"/>
        </w:rPr>
      </w:pPr>
      <w:r w:rsidRPr="00EF0F92">
        <w:rPr>
          <w:sz w:val="4"/>
          <w:szCs w:val="10"/>
        </w:rPr>
        <w:t>VIII. Corporate Responsibility And Vulnerability</w:t>
      </w:r>
    </w:p>
    <w:p w14:paraId="28FC8D8F" w14:textId="77777777" w:rsidR="00611AED" w:rsidRPr="00EF0F92" w:rsidRDefault="00611AED" w:rsidP="00611AED">
      <w:pPr>
        <w:rPr>
          <w:sz w:val="4"/>
          <w:szCs w:val="10"/>
        </w:rPr>
      </w:pPr>
      <w:r w:rsidRPr="00EF0F92">
        <w:rPr>
          <w:sz w:val="4"/>
          <w:szCs w:val="10"/>
        </w:rPr>
        <w:t>Various stakeholders of corporations are uniquely unprotected from their vulnerability to the corporations.104 Often, a corporation holds large power over the workers and surrounding community, and they are at the corporation’s mercy. Workers and the surrounding community must make large investments in the corporation, which, under traditional law, the corporation can destroy at its whim, with no recourse for the workers and community. 105</w:t>
      </w:r>
    </w:p>
    <w:p w14:paraId="7BCF667C" w14:textId="77777777" w:rsidR="00611AED" w:rsidRPr="00EF0F92" w:rsidRDefault="00611AED" w:rsidP="00611AED">
      <w:pPr>
        <w:rPr>
          <w:sz w:val="4"/>
          <w:szCs w:val="10"/>
        </w:rPr>
      </w:pPr>
      <w:r w:rsidRPr="00EF0F92">
        <w:rPr>
          <w:sz w:val="4"/>
          <w:szCs w:val="10"/>
        </w:rPr>
        <w:t>A. Employees of the Corporation</w:t>
      </w:r>
    </w:p>
    <w:p w14:paraId="5E9BA472" w14:textId="77777777" w:rsidR="00611AED" w:rsidRPr="00EF0F92" w:rsidRDefault="00611AED" w:rsidP="00611AED">
      <w:pPr>
        <w:rPr>
          <w:sz w:val="4"/>
          <w:szCs w:val="10"/>
        </w:rPr>
      </w:pPr>
      <w:r w:rsidRPr="00EF0F92">
        <w:rPr>
          <w:sz w:val="4"/>
          <w:szCs w:val="10"/>
        </w:rPr>
        <w:t>Employees of a corporation must often make large investments in the corporation, the value of which the corporation can easily destroy. For example, workers often must move to a new community when the corporation hires them, cutting off valuable ties with their former communities.</w:t>
      </w:r>
    </w:p>
    <w:p w14:paraId="14009DEE" w14:textId="77777777" w:rsidR="00611AED" w:rsidRPr="00EF0F92" w:rsidRDefault="00611AED" w:rsidP="00611AED">
      <w:pPr>
        <w:rPr>
          <w:sz w:val="4"/>
          <w:szCs w:val="10"/>
        </w:rPr>
      </w:pPr>
      <w:r w:rsidRPr="00EF0F92">
        <w:rPr>
          <w:sz w:val="4"/>
          <w:szCs w:val="10"/>
        </w:rPr>
        <w:t>Likewise, workers must invest in the specific skills that the corporation requires, skills which often will not be transferable to another corporation.</w:t>
      </w:r>
    </w:p>
    <w:p w14:paraId="76B7783E" w14:textId="77777777" w:rsidR="00611AED" w:rsidRPr="00EF0F92" w:rsidRDefault="00611AED" w:rsidP="00611AED">
      <w:pPr>
        <w:rPr>
          <w:sz w:val="4"/>
          <w:szCs w:val="10"/>
        </w:rPr>
      </w:pPr>
      <w:r w:rsidRPr="00EF0F92">
        <w:rPr>
          <w:sz w:val="4"/>
          <w:szCs w:val="10"/>
        </w:rPr>
        <w:t>The workers and their families establish valuable social ties with institutions in the community, such as schools and churches.</w:t>
      </w:r>
    </w:p>
    <w:p w14:paraId="778CD8FB" w14:textId="77777777" w:rsidR="00611AED" w:rsidRPr="00EF0F92" w:rsidRDefault="00611AED" w:rsidP="00611AED">
      <w:pPr>
        <w:rPr>
          <w:sz w:val="4"/>
          <w:szCs w:val="10"/>
        </w:rPr>
      </w:pPr>
      <w:r w:rsidRPr="00EF0F92">
        <w:rPr>
          <w:sz w:val="4"/>
          <w:szCs w:val="10"/>
        </w:rPr>
        <w:t>The workers buy houses in the community.</w:t>
      </w:r>
    </w:p>
    <w:p w14:paraId="716D1C20" w14:textId="77777777" w:rsidR="00611AED" w:rsidRPr="00EF0F92" w:rsidRDefault="00611AED" w:rsidP="00611AED">
      <w:pPr>
        <w:rPr>
          <w:sz w:val="4"/>
          <w:szCs w:val="10"/>
        </w:rPr>
      </w:pPr>
      <w:r w:rsidRPr="00EF0F92">
        <w:rPr>
          <w:sz w:val="4"/>
          <w:szCs w:val="10"/>
        </w:rPr>
        <w:t>The value of all of these investments will decline or even be completely lost if the corporation decides to close its local plant. If the workers are forced to move, the workers’ ties to the community will be lost. The value of the workers’ non-transferable employer-specific skills will be destroyed.</w:t>
      </w:r>
    </w:p>
    <w:p w14:paraId="01DCFD14" w14:textId="77777777" w:rsidR="00611AED" w:rsidRPr="00EF0F92" w:rsidRDefault="00611AED" w:rsidP="00611AED">
      <w:pPr>
        <w:rPr>
          <w:sz w:val="4"/>
          <w:szCs w:val="10"/>
        </w:rPr>
      </w:pPr>
      <w:r w:rsidRPr="00EF0F92">
        <w:rPr>
          <w:sz w:val="4"/>
          <w:szCs w:val="10"/>
        </w:rPr>
        <w:t>Likewise, if the corporation closes, this will cause the value of the real estate in the surrounding area to decline, decimating the value of the former workers’ homes.</w:t>
      </w:r>
    </w:p>
    <w:p w14:paraId="15E588B6" w14:textId="77777777" w:rsidR="00611AED" w:rsidRPr="00EF0F92" w:rsidRDefault="00611AED" w:rsidP="00611AED">
      <w:pPr>
        <w:rPr>
          <w:sz w:val="4"/>
          <w:szCs w:val="10"/>
        </w:rPr>
      </w:pPr>
      <w:r w:rsidRPr="00EF0F92">
        <w:rPr>
          <w:sz w:val="4"/>
          <w:szCs w:val="10"/>
        </w:rPr>
        <w:t>Examples of this are the many workers in the industrial middle of the United States, whose lives were shattered when corporations closed manufacturing plants.</w:t>
      </w:r>
    </w:p>
    <w:p w14:paraId="21BA7A8C" w14:textId="77777777" w:rsidR="00611AED" w:rsidRPr="00EF0F92" w:rsidRDefault="00611AED" w:rsidP="00611AED">
      <w:pPr>
        <w:rPr>
          <w:sz w:val="4"/>
          <w:szCs w:val="10"/>
        </w:rPr>
      </w:pPr>
      <w:r w:rsidRPr="00EF0F92">
        <w:rPr>
          <w:sz w:val="4"/>
          <w:szCs w:val="10"/>
        </w:rPr>
        <w:t>B. The Surrounding Community</w:t>
      </w:r>
    </w:p>
    <w:p w14:paraId="09FC21D5" w14:textId="77777777" w:rsidR="00611AED" w:rsidRPr="00EF0F92" w:rsidRDefault="00611AED" w:rsidP="00611AED">
      <w:pPr>
        <w:rPr>
          <w:sz w:val="4"/>
          <w:szCs w:val="10"/>
        </w:rPr>
      </w:pPr>
      <w:r w:rsidRPr="00EF0F92">
        <w:rPr>
          <w:sz w:val="4"/>
          <w:szCs w:val="10"/>
        </w:rPr>
        <w:t>Apart from the workers, the community surrounding a major corporate employer is also unprotected from its vulnerability. Families and businesses invest in the community. If the corporation leaves, the whole community is devastated.</w:t>
      </w:r>
    </w:p>
    <w:p w14:paraId="28AA9B1B" w14:textId="77777777" w:rsidR="00611AED" w:rsidRPr="00EF0F92" w:rsidRDefault="00611AED" w:rsidP="00611AED">
      <w:pPr>
        <w:rPr>
          <w:sz w:val="4"/>
          <w:szCs w:val="10"/>
        </w:rPr>
      </w:pPr>
      <w:r w:rsidRPr="00EF0F92">
        <w:rPr>
          <w:sz w:val="4"/>
          <w:szCs w:val="10"/>
        </w:rPr>
        <w:t>Likewise, if the corporation begins emitting larger amounts of pollution, the community is often defenseless. Because the community depends so deeply on the corporation, the community can neither confront the corporation nor defend itself against the corporation, for fear that the corporation will leave.</w:t>
      </w:r>
    </w:p>
    <w:p w14:paraId="340D3386" w14:textId="77777777" w:rsidR="00611AED" w:rsidRPr="00EF0F92" w:rsidRDefault="00611AED" w:rsidP="00611AED">
      <w:pPr>
        <w:rPr>
          <w:sz w:val="4"/>
          <w:szCs w:val="10"/>
        </w:rPr>
      </w:pPr>
      <w:r w:rsidRPr="00EF0F92">
        <w:rPr>
          <w:sz w:val="4"/>
          <w:szCs w:val="10"/>
        </w:rPr>
        <w:t>Examples of communities that have been devastated by corporate decisions are present through the U.S.’s industrial middle.</w:t>
      </w:r>
    </w:p>
    <w:p w14:paraId="797E77EA" w14:textId="77777777" w:rsidR="00611AED" w:rsidRPr="00EF0F92" w:rsidRDefault="00611AED" w:rsidP="00611AED">
      <w:pPr>
        <w:rPr>
          <w:sz w:val="4"/>
          <w:szCs w:val="10"/>
        </w:rPr>
      </w:pPr>
      <w:r w:rsidRPr="00EF0F92">
        <w:rPr>
          <w:sz w:val="4"/>
          <w:szCs w:val="10"/>
        </w:rPr>
        <w:t>C. The Environment</w:t>
      </w:r>
    </w:p>
    <w:p w14:paraId="03CB3CDB" w14:textId="77777777" w:rsidR="00611AED" w:rsidRPr="00EF0F92" w:rsidRDefault="00611AED" w:rsidP="00611AED">
      <w:pPr>
        <w:rPr>
          <w:sz w:val="4"/>
          <w:szCs w:val="10"/>
        </w:rPr>
      </w:pPr>
      <w:r w:rsidRPr="00EF0F92">
        <w:rPr>
          <w:sz w:val="4"/>
          <w:szCs w:val="10"/>
        </w:rPr>
        <w:t>Because the corporation holds power over the surrounding community, the surrounding community cannot effectively demand that the corporation reduce pollution. The community fears that environmental activism will cause the corporation to leave for another area or another country. Accordingly, the environment enjoys few protections against its vulnerability.</w:t>
      </w:r>
    </w:p>
    <w:p w14:paraId="26EA3FF4" w14:textId="77777777" w:rsidR="00611AED" w:rsidRPr="00EF0F92" w:rsidRDefault="00611AED" w:rsidP="00611AED">
      <w:r>
        <w:t>[[End Shrinking for Readability]]</w:t>
      </w:r>
    </w:p>
    <w:p w14:paraId="03A4356F" w14:textId="77777777" w:rsidR="00611AED" w:rsidRPr="00EF0F92" w:rsidRDefault="00611AED" w:rsidP="00611AED">
      <w:pPr>
        <w:rPr>
          <w:sz w:val="16"/>
        </w:rPr>
      </w:pPr>
      <w:r w:rsidRPr="00EF0F92">
        <w:rPr>
          <w:sz w:val="16"/>
        </w:rPr>
        <w:t>D. Unions</w:t>
      </w:r>
    </w:p>
    <w:p w14:paraId="4DA282DE" w14:textId="77777777" w:rsidR="00611AED" w:rsidRPr="00EF0F92" w:rsidRDefault="00611AED" w:rsidP="00611AED">
      <w:pPr>
        <w:rPr>
          <w:rStyle w:val="StyleUnderline"/>
        </w:rPr>
      </w:pPr>
      <w:r w:rsidRPr="00EF0F92">
        <w:rPr>
          <w:rStyle w:val="StyleUnderline"/>
        </w:rPr>
        <w:t xml:space="preserve">Because the corporation can threaten to leave, the corporation has </w:t>
      </w:r>
      <w:r w:rsidRPr="00856C97">
        <w:rPr>
          <w:rStyle w:val="Emphasis"/>
        </w:rPr>
        <w:t>effective power</w:t>
      </w:r>
      <w:r w:rsidRPr="00EF0F92">
        <w:rPr>
          <w:rStyle w:val="StyleUnderline"/>
        </w:rPr>
        <w:t xml:space="preserve"> to </w:t>
      </w:r>
      <w:r w:rsidRPr="00856C97">
        <w:rPr>
          <w:rStyle w:val="Emphasis"/>
        </w:rPr>
        <w:t>destroy unions</w:t>
      </w:r>
      <w:r w:rsidRPr="00EF0F92">
        <w:rPr>
          <w:rStyle w:val="StyleUnderline"/>
        </w:rPr>
        <w:t xml:space="preserve">. Unions have declined as corporations have moved their factories </w:t>
      </w:r>
      <w:r w:rsidRPr="00EF0F92">
        <w:rPr>
          <w:sz w:val="16"/>
        </w:rPr>
        <w:t xml:space="preserve">from union areas in the U.S.’s north </w:t>
      </w:r>
      <w:r w:rsidRPr="00EF0F92">
        <w:rPr>
          <w:rStyle w:val="StyleUnderline"/>
        </w:rPr>
        <w:t>to non-union areas in the south. Workers have gotten the message: if you try to organize a union, the corporation will leave and destroy your community.</w:t>
      </w:r>
    </w:p>
    <w:p w14:paraId="6E836A8B" w14:textId="77777777" w:rsidR="00611AED" w:rsidRPr="00EF0F92" w:rsidRDefault="00611AED" w:rsidP="00611AED">
      <w:pPr>
        <w:rPr>
          <w:sz w:val="16"/>
        </w:rPr>
      </w:pPr>
      <w:r w:rsidRPr="00EF0F92">
        <w:rPr>
          <w:sz w:val="16"/>
        </w:rPr>
        <w:t>This is what happened when Amazon suddenly revoked its commitment to build a large headquarters near New York City. The community had made various requests that Amazon protect workers and the environment. Rather than agree to them, Amazon left. To workers and communities, the message is clear. If you request protections from a corporation, your jobs and community are at risk.</w:t>
      </w:r>
    </w:p>
    <w:p w14:paraId="429B45EA" w14:textId="77777777" w:rsidR="00611AED" w:rsidRPr="00EF0F92" w:rsidRDefault="00611AED" w:rsidP="00611AED">
      <w:pPr>
        <w:rPr>
          <w:sz w:val="16"/>
        </w:rPr>
      </w:pPr>
      <w:r w:rsidRPr="00CA65FC">
        <w:rPr>
          <w:rStyle w:val="StyleUnderline"/>
          <w:highlight w:val="cyan"/>
        </w:rPr>
        <w:t>The duty</w:t>
      </w:r>
      <w:r w:rsidRPr="00EF0F92">
        <w:rPr>
          <w:rStyle w:val="StyleUnderline"/>
        </w:rPr>
        <w:t xml:space="preserve"> that I propose</w:t>
      </w:r>
      <w:r w:rsidRPr="00EF0F92">
        <w:rPr>
          <w:sz w:val="16"/>
        </w:rPr>
        <w:t xml:space="preserve"> in this paper </w:t>
      </w:r>
      <w:r w:rsidRPr="00CA4FB8">
        <w:rPr>
          <w:rStyle w:val="StyleUnderline"/>
        </w:rPr>
        <w:t xml:space="preserve">would </w:t>
      </w:r>
      <w:r w:rsidRPr="00CA65FC">
        <w:rPr>
          <w:rStyle w:val="Emphasis"/>
          <w:highlight w:val="cyan"/>
        </w:rPr>
        <w:t xml:space="preserve">permit </w:t>
      </w:r>
      <w:r w:rsidRPr="00CA4FB8">
        <w:rPr>
          <w:rStyle w:val="Emphasis"/>
        </w:rPr>
        <w:t>corporations’</w:t>
      </w:r>
      <w:r w:rsidRPr="00856C97">
        <w:rPr>
          <w:rStyle w:val="Emphasis"/>
        </w:rPr>
        <w:t xml:space="preserve"> </w:t>
      </w:r>
      <w:r w:rsidRPr="00CA65FC">
        <w:rPr>
          <w:rStyle w:val="Emphasis"/>
          <w:highlight w:val="cyan"/>
        </w:rPr>
        <w:t>workers</w:t>
      </w:r>
      <w:r w:rsidRPr="00EF0F92">
        <w:rPr>
          <w:sz w:val="16"/>
        </w:rPr>
        <w:t xml:space="preserve"> and communities </w:t>
      </w:r>
      <w:r w:rsidRPr="00CA65FC">
        <w:rPr>
          <w:rStyle w:val="StyleUnderline"/>
          <w:highlight w:val="cyan"/>
        </w:rPr>
        <w:t>to enjoy</w:t>
      </w:r>
      <w:r w:rsidRPr="00EF0F92">
        <w:rPr>
          <w:rStyle w:val="StyleUnderline"/>
        </w:rPr>
        <w:t xml:space="preserve"> some </w:t>
      </w:r>
      <w:r w:rsidRPr="00CA65FC">
        <w:rPr>
          <w:rStyle w:val="Emphasis"/>
          <w:highlight w:val="cyan"/>
        </w:rPr>
        <w:t>resilience</w:t>
      </w:r>
      <w:r w:rsidRPr="00CA65FC">
        <w:rPr>
          <w:rStyle w:val="StyleUnderline"/>
          <w:highlight w:val="cyan"/>
        </w:rPr>
        <w:t xml:space="preserve"> and</w:t>
      </w:r>
      <w:r w:rsidRPr="00EF0F92">
        <w:rPr>
          <w:rStyle w:val="StyleUnderline"/>
        </w:rPr>
        <w:t xml:space="preserve"> </w:t>
      </w:r>
      <w:r w:rsidRPr="00856C97">
        <w:rPr>
          <w:rStyle w:val="Emphasis"/>
        </w:rPr>
        <w:t>to be protected</w:t>
      </w:r>
      <w:r w:rsidRPr="00EF0F92">
        <w:rPr>
          <w:rStyle w:val="StyleUnderline"/>
        </w:rPr>
        <w:t xml:space="preserve"> to some degree from their vulnerability to corporations.</w:t>
      </w:r>
      <w:r w:rsidRPr="00EF0F92">
        <w:rPr>
          <w:sz w:val="16"/>
        </w:rPr>
        <w:t xml:space="preserve"> Corporate law presently provides many protections to shareholders who have invested in a corporation. </w:t>
      </w:r>
      <w:r w:rsidRPr="00EF0F92">
        <w:rPr>
          <w:rStyle w:val="StyleUnderline"/>
        </w:rPr>
        <w:t xml:space="preserve">My proposal </w:t>
      </w:r>
      <w:r w:rsidRPr="00CA65FC">
        <w:rPr>
          <w:rStyle w:val="Emphasis"/>
          <w:highlight w:val="cyan"/>
        </w:rPr>
        <w:t>provides protections</w:t>
      </w:r>
      <w:r w:rsidRPr="00CA65FC">
        <w:rPr>
          <w:rStyle w:val="StyleUnderline"/>
          <w:highlight w:val="cyan"/>
        </w:rPr>
        <w:t xml:space="preserve"> </w:t>
      </w:r>
      <w:r w:rsidRPr="00CA4FB8">
        <w:rPr>
          <w:rStyle w:val="StyleUnderline"/>
        </w:rPr>
        <w:t>to</w:t>
      </w:r>
      <w:r w:rsidRPr="00EF0F92">
        <w:rPr>
          <w:rStyle w:val="StyleUnderline"/>
        </w:rPr>
        <w:t xml:space="preserve"> the </w:t>
      </w:r>
      <w:r w:rsidRPr="00CA4FB8">
        <w:rPr>
          <w:rStyle w:val="Emphasis"/>
        </w:rPr>
        <w:t>workers</w:t>
      </w:r>
      <w:r w:rsidRPr="00EF0F92">
        <w:rPr>
          <w:sz w:val="16"/>
        </w:rPr>
        <w:t xml:space="preserve"> and communities </w:t>
      </w:r>
      <w:r w:rsidRPr="00EF0F92">
        <w:rPr>
          <w:rStyle w:val="StyleUnderline"/>
        </w:rPr>
        <w:t>who have invested in a corporation</w:t>
      </w:r>
      <w:r w:rsidRPr="00EF0F92">
        <w:rPr>
          <w:sz w:val="16"/>
        </w:rPr>
        <w:t xml:space="preserve"> not just with money, but </w:t>
      </w:r>
      <w:r w:rsidRPr="00EF0F92">
        <w:rPr>
          <w:rStyle w:val="StyleUnderline"/>
        </w:rPr>
        <w:t xml:space="preserve">with their lives. My proposal would require a corporation to </w:t>
      </w:r>
      <w:r w:rsidRPr="00856C97">
        <w:rPr>
          <w:rStyle w:val="Emphasis"/>
        </w:rPr>
        <w:t>consider</w:t>
      </w:r>
      <w:r w:rsidRPr="00EF0F92">
        <w:rPr>
          <w:rStyle w:val="StyleUnderline"/>
        </w:rPr>
        <w:t xml:space="preserve"> the </w:t>
      </w:r>
      <w:r w:rsidRPr="00856C97">
        <w:rPr>
          <w:rStyle w:val="Emphasis"/>
        </w:rPr>
        <w:t>interests of</w:t>
      </w:r>
      <w:r w:rsidRPr="00EF0F92">
        <w:rPr>
          <w:sz w:val="16"/>
        </w:rPr>
        <w:t xml:space="preserve"> all investors in it, including </w:t>
      </w:r>
      <w:r w:rsidRPr="00856C97">
        <w:rPr>
          <w:rStyle w:val="Emphasis"/>
        </w:rPr>
        <w:t>workers</w:t>
      </w:r>
      <w:r w:rsidRPr="00EF0F92">
        <w:rPr>
          <w:sz w:val="16"/>
        </w:rPr>
        <w:t xml:space="preserve"> and the surrounding community, not just shareholders.</w:t>
      </w:r>
    </w:p>
    <w:p w14:paraId="59D5FFBE" w14:textId="77777777" w:rsidR="00611AED" w:rsidRPr="00EF0F92" w:rsidRDefault="00611AED" w:rsidP="00611AED">
      <w:pPr>
        <w:rPr>
          <w:sz w:val="16"/>
        </w:rPr>
      </w:pPr>
      <w:r w:rsidRPr="00EF0F92">
        <w:rPr>
          <w:sz w:val="16"/>
        </w:rPr>
        <w:t>The proposal would also be fair and efficient. Just as it is fair and efficient for shareholders to expect a reliable return on their money investment in the corporation, the corporation should be required to attempt to provide its workers and the surrounding community with a similar reliable return on their nontransferable investment—or, at minimum, to consider in the corporation’s decision-making the workers’ and community’s interests.</w:t>
      </w:r>
    </w:p>
    <w:p w14:paraId="01C0FEC8" w14:textId="77777777" w:rsidR="00611AED" w:rsidRPr="00EF0F92" w:rsidRDefault="00611AED" w:rsidP="00611AED">
      <w:pPr>
        <w:rPr>
          <w:sz w:val="16"/>
        </w:rPr>
      </w:pPr>
      <w:r w:rsidRPr="00EF0F92">
        <w:rPr>
          <w:sz w:val="16"/>
        </w:rPr>
        <w:t>IX. Conclusion</w:t>
      </w:r>
    </w:p>
    <w:p w14:paraId="63FB0191" w14:textId="77777777" w:rsidR="00611AED" w:rsidRPr="00EF0F92" w:rsidRDefault="00611AED" w:rsidP="00611AED">
      <w:pPr>
        <w:rPr>
          <w:sz w:val="16"/>
        </w:rPr>
      </w:pPr>
      <w:r w:rsidRPr="00EF0F92">
        <w:rPr>
          <w:sz w:val="16"/>
        </w:rPr>
        <w:t>Over the past century, corporations have freed themselves of a duty that they previously had: the duty to promote the public interest. The recent development of the benefit corporation does not change this. Any publicspirited acts that corporations take as benefit corporations are purely voluntary. A corporation can choose not to be a benefit corporation. If it chooses to be a benefit corporation, it still has complete discretion whether to act in the public interest.</w:t>
      </w:r>
    </w:p>
    <w:p w14:paraId="2F77F963" w14:textId="77777777" w:rsidR="00611AED" w:rsidRPr="00EF0F92" w:rsidRDefault="00611AED" w:rsidP="00611AED">
      <w:pPr>
        <w:rPr>
          <w:sz w:val="16"/>
        </w:rPr>
      </w:pPr>
      <w:r w:rsidRPr="00EF0F92">
        <w:rPr>
          <w:sz w:val="16"/>
        </w:rPr>
        <w:t>Likewise, the recent statement by the Business Roundtable does not impose any new duties. It merely suggests that corporate leaders might aspire to promote the interest of “stakeholders” other than stockholders. However, the statement does not specify how exactly the leaders should do this. Nor does it provide any enforcement or penalties if they don’t.</w:t>
      </w:r>
    </w:p>
    <w:p w14:paraId="28A7100D" w14:textId="77777777" w:rsidR="00611AED" w:rsidRPr="00EF0F92" w:rsidRDefault="00611AED" w:rsidP="00611AED">
      <w:pPr>
        <w:rPr>
          <w:sz w:val="16"/>
        </w:rPr>
      </w:pPr>
      <w:r w:rsidRPr="00EF0F92">
        <w:rPr>
          <w:sz w:val="16"/>
        </w:rPr>
        <w:t>Instead, a new duty should be created for corporate leaders to act in the public interest. Just as lawyers are required to be “officers of the court,” corporate leaders should be “officers of the public.” Just as some criminal acts disqualify a person from serving as a lawyer, acts that harm the public interest should disqualify people from serving as directors and officers of corporations. If a corporate leader harms the public interest, the government should have the authority both to remove them from their corporate position and to eliminate their corporation’s limited liability.</w:t>
      </w:r>
    </w:p>
    <w:p w14:paraId="2C1F8855" w14:textId="77777777" w:rsidR="00611AED" w:rsidRPr="00EF0F92" w:rsidRDefault="00611AED" w:rsidP="00611AED">
      <w:pPr>
        <w:rPr>
          <w:sz w:val="16"/>
        </w:rPr>
      </w:pPr>
      <w:r w:rsidRPr="00EF0F92">
        <w:rPr>
          <w:sz w:val="16"/>
        </w:rPr>
        <w:t>Furthermore, if corporations violate this duty to act in the public interest, limited liability should be eliminated for that corporation’s shareholders. If the corporation fails to provide the quid, then the corporation and its shareholders should no longer receive the quo.</w:t>
      </w:r>
    </w:p>
    <w:p w14:paraId="50BDF4E7" w14:textId="77777777" w:rsidR="00611AED" w:rsidRPr="00EF0F92" w:rsidRDefault="00611AED" w:rsidP="00611AED">
      <w:pPr>
        <w:rPr>
          <w:sz w:val="16"/>
        </w:rPr>
      </w:pPr>
      <w:r w:rsidRPr="00EF0F92">
        <w:rPr>
          <w:sz w:val="16"/>
        </w:rPr>
        <w:t>This new duty could be created by the courts. For example, the Delaware courts could hold that corporate directors and officers have a fiduciary duty that runs not only to the corporation, but also to other stakeholders. Just as lawyers and accountants have duties beyond serving their clients, corporate leaders would also have duties to serve the public interest.</w:t>
      </w:r>
    </w:p>
    <w:p w14:paraId="22691B76" w14:textId="77777777" w:rsidR="00611AED" w:rsidRPr="00856C97" w:rsidRDefault="00611AED" w:rsidP="00611AED">
      <w:pPr>
        <w:rPr>
          <w:rStyle w:val="Emphasis"/>
        </w:rPr>
      </w:pPr>
      <w:r w:rsidRPr="00EF0F92">
        <w:rPr>
          <w:sz w:val="16"/>
        </w:rPr>
        <w:t xml:space="preserve">Alternately, </w:t>
      </w:r>
      <w:r w:rsidRPr="00CA65FC">
        <w:rPr>
          <w:rStyle w:val="StyleUnderline"/>
          <w:highlight w:val="cyan"/>
        </w:rPr>
        <w:t>this</w:t>
      </w:r>
      <w:r w:rsidRPr="00DD205C">
        <w:rPr>
          <w:rStyle w:val="StyleUnderline"/>
        </w:rPr>
        <w:t xml:space="preserve"> public </w:t>
      </w:r>
      <w:r w:rsidRPr="00CA65FC">
        <w:rPr>
          <w:rStyle w:val="StyleUnderline"/>
          <w:highlight w:val="cyan"/>
        </w:rPr>
        <w:t>duty could be achieved</w:t>
      </w:r>
      <w:r w:rsidRPr="00EF0F92">
        <w:rPr>
          <w:sz w:val="16"/>
        </w:rPr>
        <w:t xml:space="preserve"> through legislation. It could be done </w:t>
      </w:r>
      <w:r w:rsidRPr="00CA65FC">
        <w:rPr>
          <w:rStyle w:val="StyleUnderline"/>
          <w:highlight w:val="cyan"/>
        </w:rPr>
        <w:t xml:space="preserve">at the </w:t>
      </w:r>
      <w:r w:rsidRPr="00CA65FC">
        <w:rPr>
          <w:rStyle w:val="Emphasis"/>
          <w:highlight w:val="cyan"/>
        </w:rPr>
        <w:t>state level</w:t>
      </w:r>
      <w:r w:rsidRPr="00EF0F92">
        <w:rPr>
          <w:sz w:val="16"/>
        </w:rPr>
        <w:t xml:space="preserve">. For example, </w:t>
      </w:r>
      <w:r w:rsidRPr="00DD205C">
        <w:rPr>
          <w:rStyle w:val="StyleUnderline"/>
        </w:rPr>
        <w:t xml:space="preserve">the </w:t>
      </w:r>
      <w:r w:rsidRPr="00856C97">
        <w:rPr>
          <w:rStyle w:val="Emphasis"/>
        </w:rPr>
        <w:t>Delaware legislature</w:t>
      </w:r>
      <w:r w:rsidRPr="00DD205C">
        <w:rPr>
          <w:rStyle w:val="StyleUnderline"/>
        </w:rPr>
        <w:t xml:space="preserve"> could pass a </w:t>
      </w:r>
      <w:r w:rsidRPr="00856C97">
        <w:rPr>
          <w:rStyle w:val="Emphasis"/>
        </w:rPr>
        <w:t>statute</w:t>
      </w:r>
      <w:r w:rsidRPr="00DD205C">
        <w:rPr>
          <w:rStyle w:val="StyleUnderline"/>
        </w:rPr>
        <w:t xml:space="preserve"> that </w:t>
      </w:r>
      <w:r w:rsidRPr="00856C97">
        <w:rPr>
          <w:rStyle w:val="Emphasis"/>
        </w:rPr>
        <w:t>imposes the new duty.</w:t>
      </w:r>
    </w:p>
    <w:p w14:paraId="354F33AB" w14:textId="77777777" w:rsidR="00611AED" w:rsidRPr="00523680" w:rsidRDefault="00611AED" w:rsidP="00611AED">
      <w:pPr>
        <w:rPr>
          <w:b/>
          <w:iCs/>
          <w:u w:val="single"/>
          <w:bdr w:val="single" w:sz="8" w:space="0" w:color="auto"/>
        </w:rPr>
      </w:pPr>
      <w:r w:rsidRPr="00DD205C">
        <w:rPr>
          <w:rStyle w:val="StyleUnderline"/>
        </w:rPr>
        <w:t xml:space="preserve">The duty could also be imposed by </w:t>
      </w:r>
      <w:r w:rsidRPr="00856C97">
        <w:rPr>
          <w:rStyle w:val="Emphasis"/>
        </w:rPr>
        <w:t>federal legislation</w:t>
      </w:r>
      <w:r w:rsidRPr="00EF0F92">
        <w:rPr>
          <w:sz w:val="16"/>
        </w:rPr>
        <w:t xml:space="preserve">.106 There would be benefits of this. </w:t>
      </w:r>
      <w:r w:rsidRPr="00CA65FC">
        <w:rPr>
          <w:rStyle w:val="StyleUnderline"/>
          <w:highlight w:val="cyan"/>
        </w:rPr>
        <w:t>With fed</w:t>
      </w:r>
      <w:r w:rsidRPr="00CA4FB8">
        <w:rPr>
          <w:rStyle w:val="StyleUnderline"/>
        </w:rPr>
        <w:t xml:space="preserve">eral </w:t>
      </w:r>
      <w:r w:rsidRPr="00CA65FC">
        <w:rPr>
          <w:rStyle w:val="StyleUnderline"/>
          <w:highlight w:val="cyan"/>
        </w:rPr>
        <w:t>legislation</w:t>
      </w:r>
      <w:r w:rsidRPr="00DD205C">
        <w:rPr>
          <w:rStyle w:val="StyleUnderline"/>
        </w:rPr>
        <w:t xml:space="preserve">, </w:t>
      </w:r>
      <w:r w:rsidRPr="00CA65FC">
        <w:rPr>
          <w:rStyle w:val="StyleUnderline"/>
          <w:highlight w:val="cyan"/>
        </w:rPr>
        <w:t xml:space="preserve">the </w:t>
      </w:r>
      <w:r w:rsidRPr="00CA65FC">
        <w:rPr>
          <w:rStyle w:val="Emphasis"/>
          <w:highlight w:val="cyan"/>
        </w:rPr>
        <w:t>duty</w:t>
      </w:r>
      <w:r w:rsidRPr="00CA65FC">
        <w:rPr>
          <w:rStyle w:val="StyleUnderline"/>
          <w:highlight w:val="cyan"/>
        </w:rPr>
        <w:t xml:space="preserve"> would be </w:t>
      </w:r>
      <w:r w:rsidRPr="00CA65FC">
        <w:rPr>
          <w:rStyle w:val="Emphasis"/>
          <w:highlight w:val="cyan"/>
        </w:rPr>
        <w:t xml:space="preserve">consistent </w:t>
      </w:r>
      <w:r w:rsidRPr="00CA4FB8">
        <w:rPr>
          <w:rStyle w:val="Emphasis"/>
        </w:rPr>
        <w:t>across all jurisdictions</w:t>
      </w:r>
      <w:r w:rsidRPr="00DD205C">
        <w:rPr>
          <w:rStyle w:val="StyleUnderline"/>
        </w:rPr>
        <w:t>. In contrast, market forces would</w:t>
      </w:r>
      <w:r w:rsidRPr="00EF0F92">
        <w:rPr>
          <w:sz w:val="16"/>
        </w:rPr>
        <w:t xml:space="preserve"> probably </w:t>
      </w:r>
      <w:r w:rsidRPr="00DD205C">
        <w:rPr>
          <w:rStyle w:val="StyleUnderline"/>
        </w:rPr>
        <w:t xml:space="preserve">prevent this duty from arising in the </w:t>
      </w:r>
      <w:r w:rsidRPr="00CA4FB8">
        <w:rPr>
          <w:rStyle w:val="StyleUnderline"/>
        </w:rPr>
        <w:t>states</w:t>
      </w:r>
      <w:r w:rsidRPr="00EF0F92">
        <w:rPr>
          <w:sz w:val="16"/>
        </w:rPr>
        <w:t xml:space="preserve">, either in state legislatures or state courts. </w:t>
      </w:r>
      <w:r w:rsidRPr="00CA4FB8">
        <w:rPr>
          <w:rStyle w:val="Emphasis"/>
        </w:rPr>
        <w:t>No state</w:t>
      </w:r>
      <w:r w:rsidRPr="00CA4FB8">
        <w:rPr>
          <w:rStyle w:val="StyleUnderline"/>
        </w:rPr>
        <w:t xml:space="preserve"> would </w:t>
      </w:r>
      <w:r w:rsidRPr="00CA4FB8">
        <w:rPr>
          <w:rStyle w:val="Emphasis"/>
        </w:rPr>
        <w:t>act individually</w:t>
      </w:r>
      <w:r w:rsidRPr="00CA4FB8">
        <w:rPr>
          <w:rStyle w:val="StyleUnderline"/>
        </w:rPr>
        <w:t xml:space="preserve"> to impose such a duty for </w:t>
      </w:r>
      <w:r w:rsidRPr="00CA4FB8">
        <w:rPr>
          <w:rStyle w:val="Emphasis"/>
        </w:rPr>
        <w:t>fear of losing incorporations</w:t>
      </w:r>
      <w:r w:rsidRPr="00DD205C">
        <w:rPr>
          <w:rStyle w:val="StyleUnderline"/>
        </w:rPr>
        <w:t xml:space="preserve"> to other states that do not impose the duty. </w:t>
      </w:r>
      <w:r w:rsidRPr="00EF0F92">
        <w:rPr>
          <w:sz w:val="16"/>
        </w:rPr>
        <w:t xml:space="preserve">Accordingly, the best way to impose the duty would be through </w:t>
      </w:r>
      <w:r w:rsidRPr="00CA65FC">
        <w:rPr>
          <w:rStyle w:val="StyleUnderline"/>
          <w:highlight w:val="cyan"/>
        </w:rPr>
        <w:t>fed</w:t>
      </w:r>
      <w:r w:rsidRPr="00CA4FB8">
        <w:rPr>
          <w:rStyle w:val="StyleUnderline"/>
        </w:rPr>
        <w:t xml:space="preserve">eral </w:t>
      </w:r>
      <w:r w:rsidRPr="00CA65FC">
        <w:rPr>
          <w:rStyle w:val="StyleUnderline"/>
          <w:highlight w:val="cyan"/>
        </w:rPr>
        <w:t>legislation</w:t>
      </w:r>
      <w:r w:rsidRPr="00EF0F92">
        <w:rPr>
          <w:sz w:val="16"/>
        </w:rPr>
        <w:t xml:space="preserve">, </w:t>
      </w:r>
      <w:r w:rsidRPr="00CA65FC">
        <w:rPr>
          <w:rStyle w:val="StyleUnderline"/>
          <w:highlight w:val="cyan"/>
        </w:rPr>
        <w:t xml:space="preserve">which </w:t>
      </w:r>
      <w:r w:rsidRPr="00CA65FC">
        <w:rPr>
          <w:rStyle w:val="Emphasis"/>
          <w:highlight w:val="cyan"/>
        </w:rPr>
        <w:t>applies to all states</w:t>
      </w:r>
      <w:r w:rsidRPr="00EF0F92">
        <w:rPr>
          <w:sz w:val="16"/>
        </w:rPr>
        <w:t xml:space="preserve">, and which </w:t>
      </w:r>
      <w:r w:rsidRPr="00CA65FC">
        <w:rPr>
          <w:rStyle w:val="Emphasis"/>
          <w:highlight w:val="cyan"/>
        </w:rPr>
        <w:t>gives no state an advantage</w:t>
      </w:r>
      <w:r w:rsidRPr="00CA65FC">
        <w:rPr>
          <w:rStyle w:val="StyleUnderline"/>
          <w:highlight w:val="cyan"/>
        </w:rPr>
        <w:t xml:space="preserve"> in</w:t>
      </w:r>
      <w:r w:rsidRPr="00DD205C">
        <w:rPr>
          <w:rStyle w:val="StyleUnderline"/>
        </w:rPr>
        <w:t xml:space="preserve"> the </w:t>
      </w:r>
      <w:r w:rsidRPr="00856C97">
        <w:rPr>
          <w:rStyle w:val="Emphasis"/>
        </w:rPr>
        <w:t xml:space="preserve">market for </w:t>
      </w:r>
      <w:r w:rsidRPr="00CA65FC">
        <w:rPr>
          <w:rStyle w:val="Emphasis"/>
          <w:highlight w:val="cyan"/>
        </w:rPr>
        <w:t>incorporations</w:t>
      </w:r>
      <w:r w:rsidRPr="00856C97">
        <w:rPr>
          <w:rStyle w:val="Emphasis"/>
        </w:rPr>
        <w:t>.</w:t>
      </w:r>
    </w:p>
    <w:p w14:paraId="3A7DEAA2" w14:textId="77777777" w:rsidR="00611AED" w:rsidRPr="007E54D4" w:rsidRDefault="00611AED" w:rsidP="00611AED">
      <w:pPr>
        <w:pStyle w:val="Heading4"/>
      </w:pPr>
      <w:r w:rsidRPr="00EF0F92">
        <w:rPr>
          <w:u w:val="single"/>
        </w:rPr>
        <w:t>DExit</w:t>
      </w:r>
      <w:r>
        <w:t xml:space="preserve"> is key to eliminating </w:t>
      </w:r>
      <w:r w:rsidRPr="00D96A23">
        <w:rPr>
          <w:u w:val="single"/>
        </w:rPr>
        <w:t>shareholder primacy</w:t>
      </w:r>
    </w:p>
    <w:p w14:paraId="0B9F1595" w14:textId="77777777" w:rsidR="00611AED" w:rsidRPr="007E54D4" w:rsidRDefault="00611AED" w:rsidP="00611AED">
      <w:r w:rsidRPr="00D96A23">
        <w:t xml:space="preserve">Adam </w:t>
      </w:r>
      <w:r w:rsidRPr="00D96A23">
        <w:rPr>
          <w:rStyle w:val="Style13ptBold"/>
        </w:rPr>
        <w:t>Chodorow</w:t>
      </w:r>
      <w:r w:rsidRPr="00D96A23">
        <w:t xml:space="preserve"> and James </w:t>
      </w:r>
      <w:r w:rsidRPr="00D96A23">
        <w:rPr>
          <w:rStyle w:val="Style13ptBold"/>
        </w:rPr>
        <w:t xml:space="preserve">Lawrence </w:t>
      </w:r>
      <w:r>
        <w:rPr>
          <w:rStyle w:val="Style13ptBold"/>
        </w:rPr>
        <w:t>20</w:t>
      </w:r>
      <w:r w:rsidRPr="007E54D4">
        <w:t xml:space="preserve">. </w:t>
      </w:r>
      <w:r w:rsidRPr="00D96A23">
        <w:t>Jack E. Brown Professor of Law at the Sandra Day O’Connor College of Law at Arizona State University</w:t>
      </w:r>
      <w:r>
        <w:t>. Associate at Fennemore Craig, P.C., J.D. 2019, Sandra Day O’Connor College of Law at Arizona State University</w:t>
      </w:r>
      <w:r w:rsidRPr="007E54D4">
        <w:t>. "</w:t>
      </w:r>
      <w:r>
        <w:t>The Pull of Delaware: How Judges Have Undermined Nevada’s Efforts to Develop Its Own Corporate Law</w:t>
      </w:r>
      <w:r w:rsidRPr="007E54D4">
        <w:t xml:space="preserve">." </w:t>
      </w:r>
      <w:r>
        <w:t>Nevada Law Review</w:t>
      </w:r>
      <w:r w:rsidRPr="007E54D4">
        <w:t xml:space="preserve">, </w:t>
      </w:r>
      <w:r>
        <w:t>20.2</w:t>
      </w:r>
      <w:r w:rsidRPr="007E54D4">
        <w:t xml:space="preserve">, </w:t>
      </w:r>
      <w:r>
        <w:t>401-426</w:t>
      </w:r>
      <w:r w:rsidRPr="007E54D4">
        <w:t>.</w:t>
      </w:r>
    </w:p>
    <w:p w14:paraId="710BA89A" w14:textId="77777777" w:rsidR="00611AED" w:rsidRPr="00365587" w:rsidRDefault="00611AED" w:rsidP="00611AED">
      <w:pPr>
        <w:rPr>
          <w:sz w:val="16"/>
        </w:rPr>
      </w:pPr>
      <w:r w:rsidRPr="00365587">
        <w:rPr>
          <w:sz w:val="16"/>
        </w:rPr>
        <w:t>III. Nevada’s Story</w:t>
      </w:r>
    </w:p>
    <w:p w14:paraId="675013FA" w14:textId="77777777" w:rsidR="00611AED" w:rsidRPr="00365587" w:rsidRDefault="00611AED" w:rsidP="00611AED">
      <w:pPr>
        <w:rPr>
          <w:sz w:val="16"/>
        </w:rPr>
      </w:pPr>
      <w:r w:rsidRPr="00365587">
        <w:rPr>
          <w:rStyle w:val="StyleUnderline"/>
        </w:rPr>
        <w:t xml:space="preserve">In 1991, </w:t>
      </w:r>
      <w:r w:rsidRPr="00CA65FC">
        <w:rPr>
          <w:rStyle w:val="StyleUnderline"/>
          <w:highlight w:val="cyan"/>
        </w:rPr>
        <w:t>Nevada</w:t>
      </w:r>
      <w:r w:rsidRPr="00365587">
        <w:rPr>
          <w:rStyle w:val="StyleUnderline"/>
        </w:rPr>
        <w:t xml:space="preserve"> sought to </w:t>
      </w:r>
      <w:r w:rsidRPr="00CA65FC">
        <w:rPr>
          <w:rStyle w:val="StyleUnderline"/>
          <w:highlight w:val="cyan"/>
        </w:rPr>
        <w:t>join</w:t>
      </w:r>
      <w:r w:rsidRPr="00365587">
        <w:rPr>
          <w:rStyle w:val="StyleUnderline"/>
        </w:rPr>
        <w:t xml:space="preserve"> the ranks of </w:t>
      </w:r>
      <w:r w:rsidRPr="00CA65FC">
        <w:rPr>
          <w:rStyle w:val="StyleUnderline"/>
          <w:highlight w:val="cyan"/>
        </w:rPr>
        <w:t>states that</w:t>
      </w:r>
      <w:r w:rsidRPr="00365587">
        <w:rPr>
          <w:rStyle w:val="StyleUnderline"/>
        </w:rPr>
        <w:t xml:space="preserve"> had </w:t>
      </w:r>
      <w:r w:rsidRPr="00365587">
        <w:rPr>
          <w:rStyle w:val="Emphasis"/>
        </w:rPr>
        <w:t>rejected</w:t>
      </w:r>
      <w:r w:rsidRPr="00365587">
        <w:rPr>
          <w:rStyle w:val="StyleUnderline"/>
        </w:rPr>
        <w:t xml:space="preserve"> Unocal and Revlon</w:t>
      </w:r>
      <w:r w:rsidRPr="00365587">
        <w:rPr>
          <w:sz w:val="16"/>
        </w:rPr>
        <w:t xml:space="preserve">117 </w:t>
      </w:r>
      <w:r w:rsidRPr="00365587">
        <w:rPr>
          <w:rStyle w:val="StyleUnderline"/>
        </w:rPr>
        <w:t>by adopting</w:t>
      </w:r>
      <w:r w:rsidRPr="00365587">
        <w:rPr>
          <w:sz w:val="16"/>
        </w:rPr>
        <w:t xml:space="preserve"> Nevada Revised Statute (</w:t>
      </w:r>
      <w:r w:rsidRPr="00365587">
        <w:rPr>
          <w:rStyle w:val="StyleUnderline"/>
        </w:rPr>
        <w:t>NRS</w:t>
      </w:r>
      <w:r w:rsidRPr="00365587">
        <w:rPr>
          <w:sz w:val="16"/>
        </w:rPr>
        <w:t xml:space="preserve">) 78.138.118 Nearly identical to the Massachusetts statute discussed above, </w:t>
      </w:r>
      <w:r w:rsidRPr="009B4BB7">
        <w:rPr>
          <w:rStyle w:val="StyleUnderline"/>
        </w:rPr>
        <w:t>NRS</w:t>
      </w:r>
      <w:r w:rsidRPr="00365587">
        <w:rPr>
          <w:sz w:val="16"/>
        </w:rPr>
        <w:t xml:space="preserve"> 78.138 </w:t>
      </w:r>
      <w:r w:rsidRPr="00CA65FC">
        <w:rPr>
          <w:rStyle w:val="StyleUnderline"/>
          <w:highlight w:val="cyan"/>
        </w:rPr>
        <w:t>permit</w:t>
      </w:r>
      <w:r w:rsidRPr="00365587">
        <w:rPr>
          <w:rStyle w:val="StyleUnderline"/>
        </w:rPr>
        <w:t xml:space="preserve">ted directors and officers of Nevada </w:t>
      </w:r>
      <w:r w:rsidRPr="00CA65FC">
        <w:rPr>
          <w:rStyle w:val="StyleUnderline"/>
          <w:highlight w:val="cyan"/>
        </w:rPr>
        <w:t>corp</w:t>
      </w:r>
      <w:r w:rsidRPr="00365587">
        <w:rPr>
          <w:rStyle w:val="StyleUnderline"/>
        </w:rPr>
        <w:t>oration</w:t>
      </w:r>
      <w:r w:rsidRPr="00CA65FC">
        <w:rPr>
          <w:rStyle w:val="StyleUnderline"/>
          <w:highlight w:val="cyan"/>
        </w:rPr>
        <w:t>s</w:t>
      </w:r>
      <w:r w:rsidRPr="00365587">
        <w:rPr>
          <w:rStyle w:val="StyleUnderline"/>
        </w:rPr>
        <w:t xml:space="preserve"> </w:t>
      </w:r>
      <w:r w:rsidRPr="00CA65FC">
        <w:rPr>
          <w:rStyle w:val="StyleUnderline"/>
          <w:highlight w:val="cyan"/>
        </w:rPr>
        <w:t xml:space="preserve">to </w:t>
      </w:r>
      <w:r w:rsidRPr="00CA65FC">
        <w:rPr>
          <w:rStyle w:val="Emphasis"/>
          <w:highlight w:val="cyan"/>
        </w:rPr>
        <w:t>consider</w:t>
      </w:r>
      <w:r w:rsidRPr="00365587">
        <w:rPr>
          <w:rStyle w:val="Emphasis"/>
        </w:rPr>
        <w:t xml:space="preserve"> the interests</w:t>
      </w:r>
      <w:r w:rsidRPr="00365587">
        <w:rPr>
          <w:rStyle w:val="StyleUnderline"/>
        </w:rPr>
        <w:t xml:space="preserve"> of </w:t>
      </w:r>
      <w:r w:rsidRPr="00CA65FC">
        <w:rPr>
          <w:rStyle w:val="Emphasis"/>
          <w:highlight w:val="cyan"/>
        </w:rPr>
        <w:t>employees</w:t>
      </w:r>
      <w:r w:rsidRPr="00365587">
        <w:rPr>
          <w:rStyle w:val="StyleUnderline"/>
        </w:rPr>
        <w:t xml:space="preserve">, </w:t>
      </w:r>
      <w:r w:rsidRPr="00CA65FC">
        <w:rPr>
          <w:rStyle w:val="Emphasis"/>
          <w:highlight w:val="cyan"/>
        </w:rPr>
        <w:t>customers</w:t>
      </w:r>
      <w:r w:rsidRPr="00365587">
        <w:rPr>
          <w:rStyle w:val="StyleUnderline"/>
        </w:rPr>
        <w:t xml:space="preserve">, </w:t>
      </w:r>
      <w:r w:rsidRPr="00CA65FC">
        <w:rPr>
          <w:rStyle w:val="Emphasis"/>
          <w:highlight w:val="cyan"/>
        </w:rPr>
        <w:t>society</w:t>
      </w:r>
      <w:r w:rsidRPr="00365587">
        <w:rPr>
          <w:rStyle w:val="Emphasis"/>
        </w:rPr>
        <w:t xml:space="preserve"> as a whole</w:t>
      </w:r>
      <w:r w:rsidRPr="00365587">
        <w:rPr>
          <w:rStyle w:val="StyleUnderline"/>
        </w:rPr>
        <w:t xml:space="preserve">, </w:t>
      </w:r>
      <w:r w:rsidRPr="00CA65FC">
        <w:rPr>
          <w:rStyle w:val="StyleUnderline"/>
          <w:highlight w:val="cyan"/>
        </w:rPr>
        <w:t xml:space="preserve">and </w:t>
      </w:r>
      <w:r w:rsidRPr="00365587">
        <w:rPr>
          <w:rStyle w:val="StyleUnderline"/>
        </w:rPr>
        <w:t xml:space="preserve">the </w:t>
      </w:r>
      <w:r w:rsidRPr="00CA65FC">
        <w:rPr>
          <w:rStyle w:val="Emphasis"/>
          <w:highlight w:val="cyan"/>
        </w:rPr>
        <w:t>long-term interests</w:t>
      </w:r>
      <w:r w:rsidRPr="00365587">
        <w:rPr>
          <w:rStyle w:val="StyleUnderline"/>
        </w:rPr>
        <w:t xml:space="preserve"> of the </w:t>
      </w:r>
      <w:r w:rsidRPr="00365587">
        <w:rPr>
          <w:rStyle w:val="Emphasis"/>
        </w:rPr>
        <w:t>corporation</w:t>
      </w:r>
      <w:r w:rsidRPr="00365587">
        <w:rPr>
          <w:sz w:val="16"/>
        </w:rPr>
        <w:t xml:space="preserve">.119 Perhaps most important, Nevada’s constituency statute also plainly applied in the takeover context, noting that directors may consider whether “these interests [are] best served by the continued independence of the corporation.”120 </w:t>
      </w:r>
      <w:r w:rsidRPr="00CA65FC">
        <w:rPr>
          <w:rStyle w:val="StyleUnderline"/>
          <w:highlight w:val="cyan"/>
        </w:rPr>
        <w:t>The</w:t>
      </w:r>
      <w:r w:rsidRPr="00365587">
        <w:rPr>
          <w:rStyle w:val="StyleUnderline"/>
        </w:rPr>
        <w:t xml:space="preserve"> stated </w:t>
      </w:r>
      <w:r w:rsidRPr="00CA65FC">
        <w:rPr>
          <w:rStyle w:val="Emphasis"/>
          <w:highlight w:val="cyan"/>
        </w:rPr>
        <w:t>purpose</w:t>
      </w:r>
      <w:r w:rsidRPr="00365587">
        <w:rPr>
          <w:rStyle w:val="StyleUnderline"/>
        </w:rPr>
        <w:t xml:space="preserve"> of the statue </w:t>
      </w:r>
      <w:r w:rsidRPr="00CA65FC">
        <w:rPr>
          <w:rStyle w:val="StyleUnderline"/>
          <w:highlight w:val="cyan"/>
        </w:rPr>
        <w:t>was to</w:t>
      </w:r>
      <w:r w:rsidRPr="00365587">
        <w:rPr>
          <w:rStyle w:val="StyleUnderline"/>
        </w:rPr>
        <w:t xml:space="preserve"> </w:t>
      </w:r>
      <w:r w:rsidRPr="00365587">
        <w:rPr>
          <w:rStyle w:val="Emphasis"/>
        </w:rPr>
        <w:t>modernize Nevada corporate law</w:t>
      </w:r>
      <w:r w:rsidRPr="00365587">
        <w:rPr>
          <w:rStyle w:val="StyleUnderline"/>
        </w:rPr>
        <w:t xml:space="preserve"> </w:t>
      </w:r>
      <w:r w:rsidRPr="00365587">
        <w:rPr>
          <w:sz w:val="16"/>
        </w:rPr>
        <w:t xml:space="preserve">with regard to takeovers and to “encourage[] those wishing to acquire [Nevada] corporations to negotiate with the board of directors . . . before attempting to do so.”121 But despite these efforts </w:t>
      </w:r>
      <w:r w:rsidRPr="00365587">
        <w:rPr>
          <w:rStyle w:val="StyleUnderline"/>
        </w:rPr>
        <w:t xml:space="preserve">to </w:t>
      </w:r>
      <w:r w:rsidRPr="00CA65FC">
        <w:rPr>
          <w:rStyle w:val="Emphasis"/>
          <w:highlight w:val="cyan"/>
        </w:rPr>
        <w:t>deviate</w:t>
      </w:r>
      <w:r w:rsidRPr="00CA65FC">
        <w:rPr>
          <w:rStyle w:val="StyleUnderline"/>
          <w:highlight w:val="cyan"/>
        </w:rPr>
        <w:t xml:space="preserve"> from </w:t>
      </w:r>
      <w:r w:rsidRPr="00CA65FC">
        <w:rPr>
          <w:rStyle w:val="Emphasis"/>
          <w:highlight w:val="cyan"/>
        </w:rPr>
        <w:t>Delaware</w:t>
      </w:r>
      <w:r w:rsidRPr="00365587">
        <w:rPr>
          <w:rStyle w:val="Emphasis"/>
        </w:rPr>
        <w:t xml:space="preserve"> law</w:t>
      </w:r>
      <w:r w:rsidRPr="00365587">
        <w:rPr>
          <w:sz w:val="16"/>
        </w:rPr>
        <w:t>, Nevada courts were reluctant to do so.</w:t>
      </w:r>
    </w:p>
    <w:p w14:paraId="061B5DBA" w14:textId="77777777" w:rsidR="00611AED" w:rsidRPr="00365587" w:rsidRDefault="00611AED" w:rsidP="00611AED">
      <w:pPr>
        <w:rPr>
          <w:sz w:val="16"/>
        </w:rPr>
      </w:pPr>
      <w:r w:rsidRPr="00365587">
        <w:rPr>
          <w:sz w:val="16"/>
        </w:rPr>
        <w:t>In Hilton Hotels Corp. v. ITT Corp., 122 the United States District Court for the District of Nevada relied extensively on Delaware case law to enjoin ITT’s use of defensive tactics in a takeover battle.123 In 1997, Hilton Hotels Corp. announced a $6.5 billion124 tender offer for the stock of Nevada-based ITT Corp.125 ITT sought to block Hilton’s acquisition by staggering the board126 so that only one-third of ITT’s board would be up for election at any annual shareholder meeting,127 thereby preventing Hilton from quickly gaining control of ITT’s board of directors.128 ITT moved to implement its plan without shareholder approval.129 Hilton sued to enjoin ITT from doing so, arguing ITT’s plan breached its directors’ fiduciary duties.130</w:t>
      </w:r>
    </w:p>
    <w:p w14:paraId="62E75E5E" w14:textId="77777777" w:rsidR="00611AED" w:rsidRPr="00365587" w:rsidRDefault="00611AED" w:rsidP="00611AED">
      <w:pPr>
        <w:rPr>
          <w:sz w:val="16"/>
        </w:rPr>
      </w:pPr>
      <w:r w:rsidRPr="00365587">
        <w:rPr>
          <w:sz w:val="16"/>
        </w:rPr>
        <w:t>Despite NRS 78.138, which explicitly applied to hostile acquisitions, the Hilton court began its analysis by noting that there was no on-point Nevada statutory or case law dealing with hostile takeovers or the ability of target boards to implement defensive measures.131 The court then turned to Delaware case law.132 The ITT board “argue[d] that Nevada does not follow Delaware case law [because NRS] [Section] 78.138 provides that a board, exercising its powers in good faith and with a[] view to the interests of the corporation can resist potential changes in control of a corporation based on the effect on constituencies other than the shareholders.”133 But the court interpreted Nevada’s constituency statute as consistent with the Delaware’s heightened standards: “Delaware case law merely clarifies the basic duties established by the Nevada statutes,” the court noted.134 “This Court will not eliminate the principles articulated in Unocal . . . and Revlon . . . without any indication from the Nevada Legislature . . . that that is the legislative intent.”135 The court permanently enjoined ITT’s defensive measures.136</w:t>
      </w:r>
    </w:p>
    <w:p w14:paraId="611C2605" w14:textId="77777777" w:rsidR="00611AED" w:rsidRPr="00365587" w:rsidRDefault="00611AED" w:rsidP="00611AED">
      <w:pPr>
        <w:rPr>
          <w:sz w:val="16"/>
        </w:rPr>
      </w:pPr>
      <w:r w:rsidRPr="00365587">
        <w:rPr>
          <w:sz w:val="16"/>
        </w:rPr>
        <w:t>A. The Nevada Legislature Responds</w:t>
      </w:r>
    </w:p>
    <w:p w14:paraId="0FEB80E9" w14:textId="77777777" w:rsidR="00611AED" w:rsidRDefault="00611AED" w:rsidP="00611AED">
      <w:pPr>
        <w:rPr>
          <w:sz w:val="16"/>
        </w:rPr>
      </w:pPr>
      <w:r w:rsidRPr="00365587">
        <w:rPr>
          <w:sz w:val="16"/>
        </w:rPr>
        <w:t xml:space="preserve">In response to Hilton Hotels Corp., </w:t>
      </w:r>
      <w:r w:rsidRPr="00365587">
        <w:rPr>
          <w:rStyle w:val="StyleUnderline"/>
        </w:rPr>
        <w:t xml:space="preserve">the Nevada Legislature amended the </w:t>
      </w:r>
      <w:r w:rsidRPr="00CA65FC">
        <w:rPr>
          <w:rStyle w:val="StyleUnderline"/>
          <w:highlight w:val="cyan"/>
        </w:rPr>
        <w:t>state</w:t>
      </w:r>
      <w:r w:rsidRPr="00365587">
        <w:rPr>
          <w:rStyle w:val="StyleUnderline"/>
        </w:rPr>
        <w:t xml:space="preserve">’s corporate </w:t>
      </w:r>
      <w:r w:rsidRPr="00CA65FC">
        <w:rPr>
          <w:rStyle w:val="StyleUnderline"/>
          <w:highlight w:val="cyan"/>
        </w:rPr>
        <w:t>law</w:t>
      </w:r>
      <w:r w:rsidRPr="00365587">
        <w:rPr>
          <w:rStyle w:val="StyleUnderline"/>
        </w:rPr>
        <w:t xml:space="preserve"> in 1999 to </w:t>
      </w:r>
      <w:r w:rsidRPr="00CA65FC">
        <w:rPr>
          <w:rStyle w:val="Emphasis"/>
          <w:highlight w:val="cyan"/>
        </w:rPr>
        <w:t>make explicit</w:t>
      </w:r>
      <w:r w:rsidRPr="00365587">
        <w:rPr>
          <w:rStyle w:val="StyleUnderline"/>
        </w:rPr>
        <w:t xml:space="preserve"> that </w:t>
      </w:r>
      <w:r w:rsidRPr="00CA65FC">
        <w:rPr>
          <w:rStyle w:val="StyleUnderline"/>
          <w:highlight w:val="cyan"/>
        </w:rPr>
        <w:t xml:space="preserve">Nevada </w:t>
      </w:r>
      <w:r w:rsidRPr="00CA65FC">
        <w:rPr>
          <w:rStyle w:val="Emphasis"/>
          <w:highlight w:val="cyan"/>
        </w:rPr>
        <w:t>does not follow Delaware case law</w:t>
      </w:r>
      <w:r w:rsidRPr="00365587">
        <w:rPr>
          <w:rStyle w:val="Emphasis"/>
        </w:rPr>
        <w:t>.</w:t>
      </w:r>
      <w:r w:rsidRPr="00365587">
        <w:rPr>
          <w:sz w:val="16"/>
        </w:rPr>
        <w:t xml:space="preserve">137 </w:t>
      </w:r>
      <w:r w:rsidRPr="00365587">
        <w:rPr>
          <w:rStyle w:val="StyleUnderline"/>
        </w:rPr>
        <w:t>The legislative intent behind the amendments was to abrogate the Hilton court’s use of Delaware’s enhanced standards and “preserve[] the application of the business judgment rule</w:t>
      </w:r>
      <w:r w:rsidRPr="00365587">
        <w:rPr>
          <w:sz w:val="16"/>
        </w:rPr>
        <w:t xml:space="preserve"> even in takeover situations” for Nevada corporate boards.138 The Nevada Legislature created NRS 78.139, dealing specifically with takeovers.139 Much like the Maryland and Indiana anti takeover laws discussed above140 , NRS 78.139 precluded courts from reviewing director conduct with any greater scrutiny than the business judgment rule, even in takeover situations.141 </w:t>
      </w:r>
      <w:r w:rsidRPr="00365587">
        <w:rPr>
          <w:rStyle w:val="StyleUnderline"/>
        </w:rPr>
        <w:t>The amendments</w:t>
      </w:r>
      <w:r w:rsidRPr="00365587">
        <w:rPr>
          <w:sz w:val="16"/>
        </w:rPr>
        <w:t xml:space="preserve"> also </w:t>
      </w:r>
      <w:r w:rsidRPr="00365587">
        <w:rPr>
          <w:rStyle w:val="StyleUnderline"/>
        </w:rPr>
        <w:t xml:space="preserve">refined Nevada’s constituency statute by </w:t>
      </w:r>
      <w:r w:rsidRPr="00CA65FC">
        <w:rPr>
          <w:rStyle w:val="Emphasis"/>
          <w:highlight w:val="cyan"/>
        </w:rPr>
        <w:t>reinforcing the notion</w:t>
      </w:r>
      <w:r w:rsidRPr="00365587">
        <w:rPr>
          <w:rStyle w:val="StyleUnderline"/>
        </w:rPr>
        <w:t xml:space="preserve"> that corporate </w:t>
      </w:r>
      <w:r w:rsidRPr="00CA65FC">
        <w:rPr>
          <w:rStyle w:val="StyleUnderline"/>
          <w:highlight w:val="cyan"/>
        </w:rPr>
        <w:t>boards could</w:t>
      </w:r>
      <w:r w:rsidRPr="00365587">
        <w:rPr>
          <w:sz w:val="16"/>
        </w:rPr>
        <w:t xml:space="preserve"> appropriately resist takeover by </w:t>
      </w:r>
      <w:r w:rsidRPr="00CA65FC">
        <w:rPr>
          <w:rStyle w:val="StyleUnderline"/>
          <w:highlight w:val="cyan"/>
        </w:rPr>
        <w:t>consider</w:t>
      </w:r>
      <w:r w:rsidRPr="00365587">
        <w:rPr>
          <w:sz w:val="16"/>
        </w:rPr>
        <w:t xml:space="preserve">ing </w:t>
      </w:r>
      <w:r w:rsidRPr="00CA65FC">
        <w:rPr>
          <w:rStyle w:val="Emphasis"/>
          <w:highlight w:val="cyan"/>
        </w:rPr>
        <w:t>non-shareholder interests</w:t>
      </w:r>
      <w:r w:rsidRPr="00365587">
        <w:rPr>
          <w:sz w:val="16"/>
        </w:rPr>
        <w:t xml:space="preserve"> and that neither Revlon nor Unocal apply in such cases. 142</w:t>
      </w:r>
    </w:p>
    <w:p w14:paraId="58BD1E1E" w14:textId="77777777" w:rsidR="00611AED" w:rsidRDefault="00611AED" w:rsidP="00611AED"/>
    <w:p w14:paraId="6A395CEE" w14:textId="77777777" w:rsidR="00611AED" w:rsidRDefault="00611AED" w:rsidP="00611AED">
      <w:pPr>
        <w:pStyle w:val="Heading3"/>
      </w:pPr>
      <w:r>
        <w:t>OFF</w:t>
      </w:r>
    </w:p>
    <w:p w14:paraId="35AF1637" w14:textId="77777777" w:rsidR="00611AED" w:rsidRPr="000F14C8" w:rsidRDefault="00611AED" w:rsidP="00611AED">
      <w:r>
        <w:t>NLRB Tradeoff DA</w:t>
      </w:r>
    </w:p>
    <w:p w14:paraId="18F40A35" w14:textId="77777777" w:rsidR="00611AED" w:rsidRPr="002C23DE" w:rsidRDefault="00611AED" w:rsidP="00611AED">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65385F01" w14:textId="77777777" w:rsidR="00611AED" w:rsidRPr="002C23DE" w:rsidRDefault="00611AED" w:rsidP="00611AED">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3EA19BB4" w14:textId="77777777" w:rsidR="00611AED" w:rsidRPr="002C23DE" w:rsidRDefault="00611AED" w:rsidP="00611AED">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58DF2946" w14:textId="77777777" w:rsidR="00611AED" w:rsidRPr="002C23DE" w:rsidRDefault="00611AED" w:rsidP="00611AED">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043F36F4" w14:textId="77777777" w:rsidR="00611AED" w:rsidRPr="002C23DE" w:rsidRDefault="00611AED" w:rsidP="00611AED"/>
    <w:p w14:paraId="082BDDED" w14:textId="77777777" w:rsidR="00611AED" w:rsidRPr="002C23DE" w:rsidRDefault="00611AED" w:rsidP="00611AED">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15ED71D1" w14:textId="77777777" w:rsidR="00611AED" w:rsidRPr="002C23DE" w:rsidRDefault="00611AED" w:rsidP="00611AED">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5134128D" w14:textId="77777777" w:rsidR="00611AED" w:rsidRPr="002C23DE" w:rsidRDefault="00611AED" w:rsidP="00611AED">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55B88AD5" w14:textId="77777777" w:rsidR="00611AED" w:rsidRPr="002C23DE" w:rsidRDefault="00611AED" w:rsidP="00611AED"/>
    <w:p w14:paraId="23B2DE87" w14:textId="77777777" w:rsidR="00611AED" w:rsidRPr="002C23DE" w:rsidRDefault="00611AED" w:rsidP="00611AED">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200FB005" w14:textId="77777777" w:rsidR="00611AED" w:rsidRPr="002C23DE" w:rsidRDefault="00611AED" w:rsidP="00611AED">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14E07487" w14:textId="77777777" w:rsidR="00611AED" w:rsidRPr="002C23DE" w:rsidRDefault="00611AED" w:rsidP="00611AED">
      <w:pPr>
        <w:rPr>
          <w:sz w:val="16"/>
        </w:rPr>
      </w:pPr>
      <w:r w:rsidRPr="002C23DE">
        <w:rPr>
          <w:sz w:val="16"/>
        </w:rPr>
        <w:t>1. As you know every week, H. Sanford Rudnick &amp; Associates tells Employers what the NLRB had ruled with my firms current cases.</w:t>
      </w:r>
    </w:p>
    <w:p w14:paraId="01E3282D" w14:textId="77777777" w:rsidR="00611AED" w:rsidRPr="002C23DE" w:rsidRDefault="00611AED" w:rsidP="00611AED">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0289049E" w14:textId="77777777" w:rsidR="00611AED" w:rsidRPr="002C23DE" w:rsidRDefault="00611AED" w:rsidP="00611AED">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5D82D2B4" w14:textId="77777777" w:rsidR="00611AED" w:rsidRPr="002C23DE" w:rsidRDefault="00611AED" w:rsidP="00611AED">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7EDA21CB" w14:textId="77777777" w:rsidR="00611AED" w:rsidRPr="002C23DE" w:rsidRDefault="00611AED" w:rsidP="00611AED">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114F5C37" w14:textId="77777777" w:rsidR="00611AED" w:rsidRPr="00F078FF" w:rsidRDefault="00611AED" w:rsidP="00611AED">
      <w:pPr>
        <w:pStyle w:val="Heading4"/>
      </w:pPr>
      <w:r>
        <w:t xml:space="preserve">Whistleblowing </w:t>
      </w:r>
      <w:r w:rsidRPr="00AB78C2">
        <w:t>check</w:t>
      </w:r>
      <w:r>
        <w:t xml:space="preserve"> </w:t>
      </w:r>
      <w:r w:rsidRPr="00AB78C2">
        <w:rPr>
          <w:u w:val="single"/>
        </w:rPr>
        <w:t>network vulnerabilities</w:t>
      </w:r>
      <w:r>
        <w:t xml:space="preserve"> causing </w:t>
      </w:r>
      <w:r>
        <w:rPr>
          <w:u w:val="single"/>
        </w:rPr>
        <w:t>cyberattacks</w:t>
      </w:r>
      <w:r>
        <w:t xml:space="preserve"> and </w:t>
      </w:r>
      <w:r>
        <w:rPr>
          <w:u w:val="single"/>
        </w:rPr>
        <w:t>fiscal crash</w:t>
      </w:r>
    </w:p>
    <w:p w14:paraId="2C915A03" w14:textId="77777777" w:rsidR="00611AED" w:rsidRDefault="00611AED" w:rsidP="00611AED">
      <w:r w:rsidRPr="00DB01EF">
        <w:rPr>
          <w:b/>
          <w:bCs/>
          <w:sz w:val="26"/>
          <w:szCs w:val="26"/>
        </w:rPr>
        <w:t>Hammer &amp; Zuckerman 19</w:t>
      </w:r>
      <w:r>
        <w:t xml:space="preserve"> [Dallas, Jason, </w:t>
      </w:r>
      <w:r w:rsidRPr="00DB01EF">
        <w:t>principals at Washington DC whistleblower law firm Zuckerman Law</w:t>
      </w:r>
      <w:r>
        <w:t>; May 30, 2019; “</w:t>
      </w:r>
      <w:r w:rsidRPr="00DB01EF">
        <w:t>Effective Cybersecurity and Data Protection Legislation Should Protect Whistleblowers</w:t>
      </w:r>
      <w:r>
        <w:t xml:space="preserve">”; </w:t>
      </w:r>
      <w:r w:rsidRPr="00DB01EF">
        <w:t>https://wp.nyu.edu/compliance_enforcement/2019/05/30/effective-cybersecurity-and-data-protection-legislation-should-protect-whistleblowers/</w:t>
      </w:r>
      <w:r>
        <w:t xml:space="preserve"> Bwitkov]</w:t>
      </w:r>
    </w:p>
    <w:p w14:paraId="5F36E920" w14:textId="77777777" w:rsidR="00611AED" w:rsidRPr="00DB01EF" w:rsidRDefault="00611AED" w:rsidP="00611AED">
      <w:pPr>
        <w:rPr>
          <w:sz w:val="16"/>
        </w:rPr>
      </w:pPr>
      <w:r w:rsidRPr="006C72B0">
        <w:rPr>
          <w:rStyle w:val="StyleUnderline"/>
        </w:rPr>
        <w:t xml:space="preserve">Whistleblowers </w:t>
      </w:r>
      <w:r w:rsidRPr="006C72B0">
        <w:rPr>
          <w:rStyle w:val="Emphasis"/>
        </w:rPr>
        <w:t>strengthen</w:t>
      </w:r>
      <w:r w:rsidRPr="006C72B0">
        <w:rPr>
          <w:sz w:val="16"/>
        </w:rPr>
        <w:t xml:space="preserve"> regulatory regimes, and </w:t>
      </w:r>
      <w:r w:rsidRPr="006C72B0">
        <w:rPr>
          <w:rStyle w:val="StyleUnderline"/>
        </w:rPr>
        <w:t xml:space="preserve">cybersecurity </w:t>
      </w:r>
      <w:r w:rsidRPr="006C72B0">
        <w:rPr>
          <w:rStyle w:val="Emphasis"/>
        </w:rPr>
        <w:t>regulation</w:t>
      </w:r>
      <w:r w:rsidRPr="006C72B0">
        <w:rPr>
          <w:sz w:val="16"/>
        </w:rPr>
        <w:t xml:space="preserve"> would be no exception.  Republican and Democratic leaders from the executive and legislative branches have extolled the virtues of whistleblowers.[2]  High</w:t>
      </w:r>
      <w:r w:rsidRPr="00DB01EF">
        <w:rPr>
          <w:sz w:val="16"/>
        </w:rPr>
        <w:t xml:space="preserve">-profile cases abound.  Recently, Christopher Wylie exposed Cambridge Analytica’s misuse of Facebook user data to manipulate voters, including its apparent theft of data from 50 million Facebook users as part of a psychological profiling campaign.  Though additional research is needed, the existing </w:t>
      </w:r>
      <w:r w:rsidRPr="006C72B0">
        <w:rPr>
          <w:rStyle w:val="Emphasis"/>
          <w:highlight w:val="cyan"/>
        </w:rPr>
        <w:t>empirical data</w:t>
      </w:r>
      <w:r w:rsidRPr="00DB01EF">
        <w:rPr>
          <w:rStyle w:val="StyleUnderline"/>
        </w:rPr>
        <w:t xml:space="preserve"> </w:t>
      </w:r>
      <w:r w:rsidRPr="006C72B0">
        <w:rPr>
          <w:rStyle w:val="StyleUnderline"/>
        </w:rPr>
        <w:t>reinforces</w:t>
      </w:r>
      <w:r w:rsidRPr="00DB01EF">
        <w:rPr>
          <w:sz w:val="16"/>
        </w:rPr>
        <w:t xml:space="preserve"> the </w:t>
      </w:r>
      <w:r w:rsidRPr="006C72B0">
        <w:rPr>
          <w:rStyle w:val="Emphasis"/>
          <w:highlight w:val="cyan"/>
        </w:rPr>
        <w:t>consensus</w:t>
      </w:r>
      <w:r w:rsidRPr="00DB01EF">
        <w:rPr>
          <w:rStyle w:val="StyleUnderline"/>
        </w:rPr>
        <w:t xml:space="preserve"> that </w:t>
      </w:r>
      <w:r w:rsidRPr="006C72B0">
        <w:rPr>
          <w:rStyle w:val="StyleUnderline"/>
          <w:highlight w:val="cyan"/>
        </w:rPr>
        <w:t>whistleblowers</w:t>
      </w:r>
      <w:r w:rsidRPr="00DB01EF">
        <w:rPr>
          <w:sz w:val="16"/>
        </w:rPr>
        <w:t xml:space="preserve"> help </w:t>
      </w:r>
      <w:r w:rsidRPr="006C72B0">
        <w:rPr>
          <w:rStyle w:val="Emphasis"/>
          <w:highlight w:val="cyan"/>
        </w:rPr>
        <w:t>prevent</w:t>
      </w:r>
      <w:r w:rsidRPr="00DB01EF">
        <w:rPr>
          <w:sz w:val="16"/>
        </w:rPr>
        <w:t xml:space="preserve">, </w:t>
      </w:r>
      <w:r w:rsidRPr="006C72B0">
        <w:rPr>
          <w:rStyle w:val="Emphasis"/>
          <w:highlight w:val="cyan"/>
        </w:rPr>
        <w:t>detect</w:t>
      </w:r>
      <w:r w:rsidRPr="00DB01EF">
        <w:rPr>
          <w:sz w:val="16"/>
        </w:rPr>
        <w:t xml:space="preserve">, </w:t>
      </w:r>
      <w:r w:rsidRPr="006C72B0">
        <w:rPr>
          <w:rStyle w:val="StyleUnderline"/>
          <w:highlight w:val="cyan"/>
        </w:rPr>
        <w:t>and</w:t>
      </w:r>
      <w:r w:rsidRPr="00DB01EF">
        <w:rPr>
          <w:rStyle w:val="StyleUnderline"/>
        </w:rPr>
        <w:t xml:space="preserve"> </w:t>
      </w:r>
      <w:r w:rsidRPr="006C72B0">
        <w:rPr>
          <w:rStyle w:val="Emphasis"/>
          <w:highlight w:val="cyan"/>
        </w:rPr>
        <w:t>remedy</w:t>
      </w:r>
      <w:r w:rsidRPr="00DB01EF">
        <w:rPr>
          <w:rStyle w:val="StyleUnderline"/>
        </w:rPr>
        <w:t xml:space="preserve"> misconduct</w:t>
      </w:r>
      <w:r w:rsidRPr="00DB01EF">
        <w:rPr>
          <w:sz w:val="16"/>
        </w:rPr>
        <w:t xml:space="preserve">.[3]  Therefore it is reasonable to conclude that </w:t>
      </w:r>
      <w:r w:rsidRPr="00DB01EF">
        <w:rPr>
          <w:rStyle w:val="StyleUnderline"/>
        </w:rPr>
        <w:t>protecting</w:t>
      </w:r>
      <w:r w:rsidRPr="00DB01EF">
        <w:rPr>
          <w:sz w:val="16"/>
        </w:rPr>
        <w:t xml:space="preserve"> and incentivizing </w:t>
      </w:r>
      <w:r w:rsidRPr="00DB01EF">
        <w:rPr>
          <w:rStyle w:val="StyleUnderline"/>
        </w:rPr>
        <w:t>whistleblowers</w:t>
      </w:r>
      <w:r w:rsidRPr="00DB01EF">
        <w:rPr>
          <w:sz w:val="16"/>
        </w:rPr>
        <w:t xml:space="preserve"> could </w:t>
      </w:r>
      <w:r w:rsidRPr="00DB01EF">
        <w:rPr>
          <w:rStyle w:val="StyleUnderline"/>
        </w:rPr>
        <w:t>help the government address</w:t>
      </w:r>
      <w:r w:rsidRPr="00DB01EF">
        <w:rPr>
          <w:sz w:val="16"/>
        </w:rPr>
        <w:t xml:space="preserve"> the many </w:t>
      </w:r>
      <w:r w:rsidRPr="006C72B0">
        <w:rPr>
          <w:rStyle w:val="Emphasis"/>
          <w:highlight w:val="cyan"/>
        </w:rPr>
        <w:t>complex challenges</w:t>
      </w:r>
      <w:r w:rsidRPr="00DB01EF">
        <w:rPr>
          <w:rStyle w:val="StyleUnderline"/>
        </w:rPr>
        <w:t xml:space="preserve"> </w:t>
      </w:r>
      <w:r w:rsidRPr="006C72B0">
        <w:rPr>
          <w:rStyle w:val="StyleUnderline"/>
          <w:highlight w:val="cyan"/>
        </w:rPr>
        <w:t>facing</w:t>
      </w:r>
      <w:r w:rsidRPr="00DB01EF">
        <w:rPr>
          <w:rStyle w:val="StyleUnderline"/>
        </w:rPr>
        <w:t xml:space="preserve"> our nation’s </w:t>
      </w:r>
      <w:r w:rsidRPr="006C72B0">
        <w:rPr>
          <w:rStyle w:val="Emphasis"/>
        </w:rPr>
        <w:t>information systems</w:t>
      </w:r>
      <w:r w:rsidRPr="00DB01EF">
        <w:rPr>
          <w:sz w:val="16"/>
        </w:rPr>
        <w:t>.</w:t>
      </w:r>
    </w:p>
    <w:p w14:paraId="589A47C4" w14:textId="77777777" w:rsidR="00611AED" w:rsidRPr="00DB01EF" w:rsidRDefault="00611AED" w:rsidP="00611AED">
      <w:pPr>
        <w:rPr>
          <w:sz w:val="16"/>
        </w:rPr>
      </w:pPr>
      <w:r w:rsidRPr="00DB01EF">
        <w:rPr>
          <w:sz w:val="16"/>
        </w:rPr>
        <w:t xml:space="preserve">Indeed, </w:t>
      </w:r>
      <w:r w:rsidRPr="00DB01EF">
        <w:rPr>
          <w:rStyle w:val="StyleUnderline"/>
        </w:rPr>
        <w:t>whistleblowers</w:t>
      </w:r>
      <w:r w:rsidRPr="00DB01EF">
        <w:rPr>
          <w:sz w:val="16"/>
        </w:rPr>
        <w:t xml:space="preserve"> could </w:t>
      </w:r>
      <w:r w:rsidRPr="00DB01EF">
        <w:rPr>
          <w:rStyle w:val="StyleUnderline"/>
        </w:rPr>
        <w:t xml:space="preserve">have an </w:t>
      </w:r>
      <w:r w:rsidRPr="006C72B0">
        <w:rPr>
          <w:rStyle w:val="Emphasis"/>
        </w:rPr>
        <w:t>outsized impact</w:t>
      </w:r>
      <w:r w:rsidRPr="00DB01EF">
        <w:rPr>
          <w:rStyle w:val="StyleUnderline"/>
        </w:rPr>
        <w:t xml:space="preserve"> for </w:t>
      </w:r>
      <w:r w:rsidRPr="006C72B0">
        <w:rPr>
          <w:rStyle w:val="StyleUnderline"/>
          <w:highlight w:val="cyan"/>
        </w:rPr>
        <w:t>cybersecurity</w:t>
      </w:r>
      <w:r w:rsidRPr="00DB01EF">
        <w:rPr>
          <w:rStyle w:val="StyleUnderline"/>
        </w:rPr>
        <w:t xml:space="preserve"> </w:t>
      </w:r>
      <w:r w:rsidRPr="006C72B0">
        <w:rPr>
          <w:rStyle w:val="Emphasis"/>
        </w:rPr>
        <w:t>regulation</w:t>
      </w:r>
      <w:r w:rsidRPr="00DB01EF">
        <w:rPr>
          <w:sz w:val="16"/>
        </w:rPr>
        <w:t xml:space="preserve">.  Cybersecurity </w:t>
      </w:r>
      <w:r w:rsidRPr="006C72B0">
        <w:rPr>
          <w:rStyle w:val="StyleUnderline"/>
          <w:highlight w:val="cyan"/>
        </w:rPr>
        <w:t>affects</w:t>
      </w:r>
      <w:r w:rsidRPr="00DB01EF">
        <w:rPr>
          <w:rStyle w:val="StyleUnderline"/>
        </w:rPr>
        <w:t xml:space="preserve"> </w:t>
      </w:r>
      <w:r w:rsidRPr="006C72B0">
        <w:rPr>
          <w:rStyle w:val="Emphasis"/>
          <w:highlight w:val="cyan"/>
        </w:rPr>
        <w:t>every aspect</w:t>
      </w:r>
      <w:r w:rsidRPr="006C72B0">
        <w:rPr>
          <w:rStyle w:val="StyleUnderline"/>
        </w:rPr>
        <w:t xml:space="preserve"> </w:t>
      </w:r>
      <w:r w:rsidRPr="006C72B0">
        <w:rPr>
          <w:rStyle w:val="StyleUnderline"/>
          <w:highlight w:val="cyan"/>
        </w:rPr>
        <w:t>of business</w:t>
      </w:r>
      <w:r w:rsidRPr="00DB01EF">
        <w:rPr>
          <w:rStyle w:val="StyleUnderline"/>
        </w:rPr>
        <w:t xml:space="preserve"> and is</w:t>
      </w:r>
      <w:r w:rsidRPr="00DB01EF">
        <w:rPr>
          <w:sz w:val="16"/>
        </w:rPr>
        <w:t xml:space="preserve"> one of the most </w:t>
      </w:r>
      <w:r w:rsidRPr="00DB01EF">
        <w:rPr>
          <w:rStyle w:val="StyleUnderline"/>
        </w:rPr>
        <w:t>dynamic</w:t>
      </w:r>
      <w:r w:rsidRPr="00DB01EF">
        <w:rPr>
          <w:sz w:val="16"/>
        </w:rPr>
        <w:t xml:space="preserve"> aspects of any enterprise.  Because threats are varied and ever-changing, </w:t>
      </w:r>
      <w:r w:rsidRPr="006C72B0">
        <w:rPr>
          <w:rStyle w:val="Emphasis"/>
        </w:rPr>
        <w:t>info</w:t>
      </w:r>
      <w:r w:rsidRPr="00DB01EF">
        <w:rPr>
          <w:rStyle w:val="StyleUnderline"/>
        </w:rPr>
        <w:t xml:space="preserve">rmation security </w:t>
      </w:r>
      <w:r w:rsidRPr="006C72B0">
        <w:rPr>
          <w:rStyle w:val="StyleUnderline"/>
        </w:rPr>
        <w:t>relies on</w:t>
      </w:r>
      <w:r w:rsidRPr="00DB01EF">
        <w:rPr>
          <w:rStyle w:val="StyleUnderline"/>
        </w:rPr>
        <w:t xml:space="preserve"> front-line</w:t>
      </w:r>
      <w:r w:rsidRPr="00DB01EF">
        <w:rPr>
          <w:sz w:val="16"/>
        </w:rPr>
        <w:t xml:space="preserve"> cybersecurity </w:t>
      </w:r>
      <w:r w:rsidRPr="006C72B0">
        <w:rPr>
          <w:rStyle w:val="Emphasis"/>
        </w:rPr>
        <w:t>professionals</w:t>
      </w:r>
      <w:r w:rsidRPr="00DB01EF">
        <w:rPr>
          <w:sz w:val="16"/>
        </w:rPr>
        <w:t xml:space="preserve"> and their managers. </w:t>
      </w:r>
    </w:p>
    <w:p w14:paraId="31C00D8F" w14:textId="77777777" w:rsidR="00611AED" w:rsidRPr="00DB01EF" w:rsidRDefault="00611AED" w:rsidP="00611AED">
      <w:pPr>
        <w:rPr>
          <w:sz w:val="16"/>
        </w:rPr>
      </w:pPr>
      <w:r w:rsidRPr="00DB01EF">
        <w:rPr>
          <w:sz w:val="16"/>
        </w:rPr>
        <w:t xml:space="preserve">In contrast, silencing cybersecurity whistleblowers has serious consequences.  As SEC Chairman Jay Clayton noted in a September 20, 2017 Statement on Cybersecurity, </w:t>
      </w:r>
      <w:r w:rsidRPr="00DB01EF">
        <w:rPr>
          <w:rStyle w:val="StyleUnderline"/>
        </w:rPr>
        <w:t xml:space="preserve">cybersecurity </w:t>
      </w:r>
      <w:r w:rsidRPr="006C72B0">
        <w:rPr>
          <w:rStyle w:val="StyleUnderline"/>
          <w:highlight w:val="cyan"/>
        </w:rPr>
        <w:t>vulnerabilities</w:t>
      </w:r>
      <w:r w:rsidRPr="00DB01EF">
        <w:rPr>
          <w:sz w:val="16"/>
        </w:rPr>
        <w:t xml:space="preserve"> can </w:t>
      </w:r>
      <w:r w:rsidRPr="006C72B0">
        <w:rPr>
          <w:rStyle w:val="StyleUnderline"/>
          <w:highlight w:val="cyan"/>
        </w:rPr>
        <w:t>create</w:t>
      </w:r>
      <w:r w:rsidRPr="00DB01EF">
        <w:rPr>
          <w:rStyle w:val="StyleUnderline"/>
        </w:rPr>
        <w:t xml:space="preserve"> </w:t>
      </w:r>
      <w:r w:rsidRPr="006C72B0">
        <w:rPr>
          <w:rStyle w:val="Emphasis"/>
          <w:highlight w:val="cyan"/>
        </w:rPr>
        <w:t>significant risks</w:t>
      </w:r>
      <w:r w:rsidRPr="00DB01EF">
        <w:rPr>
          <w:rStyle w:val="StyleUnderline"/>
        </w:rPr>
        <w:t xml:space="preserve"> </w:t>
      </w:r>
      <w:r w:rsidRPr="006C72B0">
        <w:rPr>
          <w:rStyle w:val="StyleUnderline"/>
          <w:highlight w:val="cyan"/>
        </w:rPr>
        <w:t>to</w:t>
      </w:r>
      <w:r w:rsidRPr="00DB01EF">
        <w:rPr>
          <w:sz w:val="16"/>
        </w:rPr>
        <w:t xml:space="preserve"> the operational </w:t>
      </w:r>
      <w:r w:rsidRPr="00DB01EF">
        <w:rPr>
          <w:rStyle w:val="StyleUnderline"/>
        </w:rPr>
        <w:t xml:space="preserve">performance of </w:t>
      </w:r>
      <w:r w:rsidRPr="006C72B0">
        <w:rPr>
          <w:rStyle w:val="Emphasis"/>
          <w:highlight w:val="cyan"/>
        </w:rPr>
        <w:t>market participants</w:t>
      </w:r>
      <w:r w:rsidRPr="00DB01EF">
        <w:rPr>
          <w:rStyle w:val="StyleUnderline"/>
        </w:rPr>
        <w:t xml:space="preserve"> </w:t>
      </w:r>
      <w:r w:rsidRPr="006C72B0">
        <w:rPr>
          <w:rStyle w:val="StyleUnderline"/>
          <w:highlight w:val="cyan"/>
        </w:rPr>
        <w:t>and</w:t>
      </w:r>
      <w:r w:rsidRPr="00DB01EF">
        <w:rPr>
          <w:sz w:val="16"/>
        </w:rPr>
        <w:t xml:space="preserve"> of </w:t>
      </w:r>
      <w:r w:rsidRPr="006C72B0">
        <w:rPr>
          <w:rStyle w:val="Emphasis"/>
          <w:highlight w:val="cyan"/>
        </w:rPr>
        <w:t>markets</w:t>
      </w:r>
      <w:r w:rsidRPr="00DB01EF">
        <w:rPr>
          <w:sz w:val="16"/>
        </w:rPr>
        <w:t xml:space="preserve"> as a whole, including </w:t>
      </w:r>
      <w:r w:rsidRPr="006C72B0">
        <w:rPr>
          <w:rStyle w:val="Emphasis"/>
          <w:highlight w:val="cyan"/>
        </w:rPr>
        <w:t>d</w:t>
      </w:r>
      <w:r w:rsidRPr="00DB01EF">
        <w:rPr>
          <w:rStyle w:val="StyleUnderline"/>
        </w:rPr>
        <w:t xml:space="preserve">enials </w:t>
      </w:r>
      <w:r w:rsidRPr="006C72B0">
        <w:rPr>
          <w:rStyle w:val="Emphasis"/>
          <w:highlight w:val="cyan"/>
        </w:rPr>
        <w:t>o</w:t>
      </w:r>
      <w:r w:rsidRPr="00DB01EF">
        <w:rPr>
          <w:rStyle w:val="StyleUnderline"/>
        </w:rPr>
        <w:t xml:space="preserve">f </w:t>
      </w:r>
      <w:r w:rsidRPr="006C72B0">
        <w:rPr>
          <w:rStyle w:val="Emphasis"/>
          <w:highlight w:val="cyan"/>
        </w:rPr>
        <w:t>s</w:t>
      </w:r>
      <w:r w:rsidRPr="00DB01EF">
        <w:rPr>
          <w:rStyle w:val="StyleUnderline"/>
        </w:rPr>
        <w:t>ervice</w:t>
      </w:r>
      <w:r w:rsidRPr="00DB01EF">
        <w:rPr>
          <w:sz w:val="16"/>
        </w:rPr>
        <w:t xml:space="preserve"> and “</w:t>
      </w:r>
      <w:r w:rsidRPr="006C72B0">
        <w:rPr>
          <w:rStyle w:val="StyleUnderline"/>
          <w:highlight w:val="cyan"/>
        </w:rPr>
        <w:t>loss</w:t>
      </w:r>
      <w:r w:rsidRPr="00DB01EF">
        <w:rPr>
          <w:sz w:val="16"/>
        </w:rPr>
        <w:t xml:space="preserve"> or exposure </w:t>
      </w:r>
      <w:r w:rsidRPr="006C72B0">
        <w:rPr>
          <w:rStyle w:val="StyleUnderline"/>
          <w:highlight w:val="cyan"/>
        </w:rPr>
        <w:t>of</w:t>
      </w:r>
      <w:r w:rsidRPr="00DB01EF">
        <w:rPr>
          <w:rStyle w:val="StyleUnderline"/>
        </w:rPr>
        <w:t xml:space="preserve"> </w:t>
      </w:r>
      <w:r w:rsidRPr="006C72B0">
        <w:rPr>
          <w:rStyle w:val="Emphasis"/>
          <w:highlight w:val="cyan"/>
        </w:rPr>
        <w:t>consumer data</w:t>
      </w:r>
      <w:r w:rsidRPr="00DB01EF">
        <w:rPr>
          <w:rStyle w:val="StyleUnderline"/>
        </w:rPr>
        <w:t xml:space="preserve">, </w:t>
      </w:r>
      <w:r w:rsidRPr="006C72B0">
        <w:rPr>
          <w:rStyle w:val="StyleUnderline"/>
        </w:rPr>
        <w:t>theft</w:t>
      </w:r>
      <w:r w:rsidRPr="00DB01EF">
        <w:rPr>
          <w:sz w:val="16"/>
        </w:rPr>
        <w:t xml:space="preserve"> or exposure </w:t>
      </w:r>
      <w:r w:rsidRPr="00DB01EF">
        <w:rPr>
          <w:rStyle w:val="StyleUnderline"/>
        </w:rPr>
        <w:t xml:space="preserve">of </w:t>
      </w:r>
      <w:r w:rsidRPr="006C72B0">
        <w:rPr>
          <w:rStyle w:val="Emphasis"/>
          <w:highlight w:val="cyan"/>
        </w:rPr>
        <w:t>i</w:t>
      </w:r>
      <w:r w:rsidRPr="00DB01EF">
        <w:rPr>
          <w:rStyle w:val="StyleUnderline"/>
        </w:rPr>
        <w:t xml:space="preserve">ntellectual </w:t>
      </w:r>
      <w:r w:rsidRPr="006C72B0">
        <w:rPr>
          <w:rStyle w:val="Emphasis"/>
          <w:highlight w:val="cyan"/>
        </w:rPr>
        <w:t>p</w:t>
      </w:r>
      <w:r w:rsidRPr="00DB01EF">
        <w:rPr>
          <w:rStyle w:val="StyleUnderline"/>
        </w:rPr>
        <w:t>roperty,</w:t>
      </w:r>
      <w:r w:rsidRPr="00DB01EF">
        <w:rPr>
          <w:sz w:val="16"/>
        </w:rPr>
        <w:t xml:space="preserve"> and </w:t>
      </w:r>
      <w:r w:rsidRPr="006C72B0">
        <w:rPr>
          <w:rStyle w:val="Emphasis"/>
          <w:highlight w:val="cyan"/>
        </w:rPr>
        <w:t>investor</w:t>
      </w:r>
      <w:r w:rsidRPr="006C72B0">
        <w:rPr>
          <w:rStyle w:val="Emphasis"/>
        </w:rPr>
        <w:t xml:space="preserve"> </w:t>
      </w:r>
      <w:r w:rsidRPr="006C72B0">
        <w:rPr>
          <w:rStyle w:val="Emphasis"/>
          <w:highlight w:val="cyan"/>
        </w:rPr>
        <w:t>losses</w:t>
      </w:r>
      <w:r w:rsidRPr="00DB01EF">
        <w:rPr>
          <w:rStyle w:val="StyleUnderline"/>
        </w:rPr>
        <w:t xml:space="preserve"> resulting </w:t>
      </w:r>
      <w:r w:rsidRPr="006C72B0">
        <w:rPr>
          <w:rStyle w:val="StyleUnderline"/>
          <w:highlight w:val="cyan"/>
        </w:rPr>
        <w:t>from</w:t>
      </w:r>
      <w:r w:rsidRPr="00DB01EF">
        <w:rPr>
          <w:sz w:val="16"/>
        </w:rPr>
        <w:t xml:space="preserve"> the </w:t>
      </w:r>
      <w:r w:rsidRPr="006C72B0">
        <w:rPr>
          <w:rStyle w:val="StyleUnderline"/>
          <w:highlight w:val="cyan"/>
        </w:rPr>
        <w:t>theft</w:t>
      </w:r>
      <w:r w:rsidRPr="00DB01EF">
        <w:rPr>
          <w:sz w:val="16"/>
        </w:rPr>
        <w:t xml:space="preserve"> of funds or market value declines in companies subject to cyberattacks.”  </w:t>
      </w:r>
      <w:r w:rsidRPr="00DB01EF">
        <w:rPr>
          <w:rStyle w:val="StyleUnderline"/>
        </w:rPr>
        <w:t>Protecting</w:t>
      </w:r>
      <w:r w:rsidRPr="00DB01EF">
        <w:rPr>
          <w:sz w:val="16"/>
        </w:rPr>
        <w:t xml:space="preserve"> cybersecurity </w:t>
      </w:r>
      <w:r w:rsidRPr="006C72B0">
        <w:rPr>
          <w:rStyle w:val="StyleUnderline"/>
          <w:highlight w:val="cyan"/>
        </w:rPr>
        <w:t>whistleblowers</w:t>
      </w:r>
      <w:r w:rsidRPr="00DB01EF">
        <w:rPr>
          <w:rStyle w:val="StyleUnderline"/>
        </w:rPr>
        <w:t xml:space="preserve"> </w:t>
      </w:r>
      <w:r w:rsidRPr="006C72B0">
        <w:rPr>
          <w:rStyle w:val="StyleUnderline"/>
          <w:highlight w:val="cyan"/>
        </w:rPr>
        <w:t>mitigates</w:t>
      </w:r>
      <w:r w:rsidRPr="00DB01EF">
        <w:rPr>
          <w:rStyle w:val="StyleUnderline"/>
        </w:rPr>
        <w:t xml:space="preserve"> these</w:t>
      </w:r>
      <w:r w:rsidRPr="00DB01EF">
        <w:rPr>
          <w:sz w:val="16"/>
        </w:rPr>
        <w:t xml:space="preserve"> risks </w:t>
      </w:r>
      <w:r w:rsidRPr="006C72B0">
        <w:rPr>
          <w:rStyle w:val="StyleUnderline"/>
          <w:highlight w:val="cyan"/>
        </w:rPr>
        <w:t>by enhancing</w:t>
      </w:r>
      <w:r w:rsidRPr="00DB01EF">
        <w:rPr>
          <w:sz w:val="16"/>
        </w:rPr>
        <w:t xml:space="preserve"> companies’ </w:t>
      </w:r>
      <w:r w:rsidRPr="006C72B0">
        <w:rPr>
          <w:rStyle w:val="StyleUnderline"/>
          <w:highlight w:val="cyan"/>
        </w:rPr>
        <w:t>ability to</w:t>
      </w:r>
      <w:r w:rsidRPr="00DB01EF">
        <w:rPr>
          <w:sz w:val="16"/>
        </w:rPr>
        <w:t xml:space="preserve"> promptly </w:t>
      </w:r>
      <w:r w:rsidRPr="006C72B0">
        <w:rPr>
          <w:rStyle w:val="Emphasis"/>
          <w:highlight w:val="cyan"/>
        </w:rPr>
        <w:t>detect</w:t>
      </w:r>
      <w:r w:rsidRPr="00DB01EF">
        <w:rPr>
          <w:rStyle w:val="StyleUnderline"/>
        </w:rPr>
        <w:t xml:space="preserve"> and </w:t>
      </w:r>
      <w:r w:rsidRPr="006C72B0">
        <w:rPr>
          <w:rStyle w:val="Emphasis"/>
        </w:rPr>
        <w:t xml:space="preserve">correct </w:t>
      </w:r>
      <w:r w:rsidRPr="006C72B0">
        <w:rPr>
          <w:rStyle w:val="Emphasis"/>
          <w:highlight w:val="cyan"/>
        </w:rPr>
        <w:t>vulnerabilities</w:t>
      </w:r>
      <w:r w:rsidRPr="00DB01EF">
        <w:rPr>
          <w:sz w:val="16"/>
        </w:rPr>
        <w:t xml:space="preserve"> and breaches.</w:t>
      </w:r>
    </w:p>
    <w:p w14:paraId="2FD4FB3F" w14:textId="77777777" w:rsidR="00611AED" w:rsidRPr="00B27058" w:rsidRDefault="00611AED" w:rsidP="00611AED">
      <w:pPr>
        <w:pStyle w:val="Heading4"/>
        <w:rPr>
          <w:lang w:eastAsia="ko-KR"/>
        </w:rPr>
      </w:pPr>
      <w:r>
        <w:rPr>
          <w:lang w:eastAsia="ko-KR"/>
        </w:rPr>
        <w:t xml:space="preserve">Recession </w:t>
      </w:r>
      <w:r w:rsidRPr="000576C4">
        <w:rPr>
          <w:u w:val="single"/>
          <w:lang w:eastAsia="ko-KR"/>
        </w:rPr>
        <w:t>causes extinction</w:t>
      </w:r>
      <w:r>
        <w:rPr>
          <w:lang w:eastAsia="ko-KR"/>
        </w:rPr>
        <w:t>.</w:t>
      </w:r>
    </w:p>
    <w:p w14:paraId="18B760A1" w14:textId="77777777" w:rsidR="00611AED" w:rsidRPr="008A2E13" w:rsidRDefault="00611AED" w:rsidP="00611AED">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4E02B191" w14:textId="77777777" w:rsidR="00611AED" w:rsidRPr="00B52C63" w:rsidRDefault="00611AED" w:rsidP="00611AED">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41C9">
        <w:rPr>
          <w:rStyle w:val="Emphasis"/>
          <w:highlight w:val="cyan"/>
          <w:lang w:eastAsia="ko-KR"/>
        </w:rPr>
        <w:t>downturn</w:t>
      </w:r>
      <w:r w:rsidRPr="00B52C63">
        <w:rPr>
          <w:sz w:val="16"/>
          <w:lang w:eastAsia="ko-KR"/>
        </w:rPr>
        <w:t xml:space="preserve"> (Chapter 1.5), resurgent </w:t>
      </w:r>
      <w:r w:rsidRPr="00C041C9">
        <w:rPr>
          <w:rStyle w:val="Emphasis"/>
          <w:highlight w:val="cyan"/>
          <w:lang w:eastAsia="ko-KR"/>
        </w:rPr>
        <w:t>risks</w:t>
      </w:r>
      <w:r w:rsidRPr="00B52C63">
        <w:rPr>
          <w:sz w:val="16"/>
          <w:lang w:eastAsia="ko-KR"/>
        </w:rPr>
        <w:t xml:space="preserve"> such as </w:t>
      </w:r>
      <w:r w:rsidRPr="00C041C9">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41C9">
        <w:rPr>
          <w:rStyle w:val="Emphasis"/>
          <w:highlight w:val="cyan"/>
          <w:lang w:eastAsia="ko-KR"/>
        </w:rPr>
        <w:t>conflict</w:t>
      </w:r>
      <w:r w:rsidRPr="00B52C63">
        <w:rPr>
          <w:sz w:val="16"/>
          <w:lang w:eastAsia="ko-KR"/>
        </w:rPr>
        <w:t xml:space="preserve"> (Chapter 1.4), </w:t>
      </w:r>
      <w:r w:rsidRPr="00C041C9">
        <w:rPr>
          <w:rStyle w:val="StyleUnderline"/>
          <w:highlight w:val="cyan"/>
          <w:lang w:eastAsia="ko-KR"/>
        </w:rPr>
        <w:t xml:space="preserve">and </w:t>
      </w:r>
      <w:r w:rsidRPr="00C041C9">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41C9">
        <w:rPr>
          <w:rStyle w:val="StyleUnderline"/>
          <w:highlight w:val="cyan"/>
          <w:lang w:eastAsia="ko-KR"/>
        </w:rPr>
        <w:t>risks</w:t>
      </w:r>
      <w:r w:rsidRPr="00B52C63">
        <w:rPr>
          <w:sz w:val="16"/>
          <w:lang w:eastAsia="ko-KR"/>
        </w:rPr>
        <w:t xml:space="preserve"> like Misinformation and disinformation (Chapter 1.3).</w:t>
      </w:r>
    </w:p>
    <w:p w14:paraId="5862E08A" w14:textId="77777777" w:rsidR="00611AED" w:rsidRPr="00B52C63" w:rsidRDefault="00611AED" w:rsidP="00611AED">
      <w:pPr>
        <w:rPr>
          <w:sz w:val="16"/>
          <w:lang w:eastAsia="ko-KR"/>
        </w:rPr>
      </w:pPr>
      <w:r w:rsidRPr="00B52C63">
        <w:rPr>
          <w:sz w:val="16"/>
          <w:lang w:eastAsia="ko-KR"/>
        </w:rPr>
        <w:t xml:space="preserve">As discussed in last year’s Global Risks Report, </w:t>
      </w:r>
      <w:r w:rsidRPr="00C041C9">
        <w:rPr>
          <w:rStyle w:val="Emphasis"/>
          <w:highlight w:val="cyan"/>
          <w:lang w:eastAsia="ko-KR"/>
        </w:rPr>
        <w:t>less predictable</w:t>
      </w:r>
      <w:r w:rsidRPr="00C041C9">
        <w:rPr>
          <w:rStyle w:val="StyleUnderline"/>
          <w:highlight w:val="cyan"/>
          <w:lang w:eastAsia="ko-KR"/>
        </w:rPr>
        <w:t xml:space="preserve"> and</w:t>
      </w:r>
      <w:r w:rsidRPr="004666A5">
        <w:rPr>
          <w:rStyle w:val="StyleUnderline"/>
          <w:lang w:eastAsia="ko-KR"/>
        </w:rPr>
        <w:t xml:space="preserve"> harder-to-handle </w:t>
      </w:r>
      <w:r w:rsidRPr="00C041C9">
        <w:rPr>
          <w:rStyle w:val="Emphasis"/>
          <w:highlight w:val="cyan"/>
          <w:lang w:eastAsia="ko-KR"/>
        </w:rPr>
        <w:t>inflation</w:t>
      </w:r>
      <w:r w:rsidRPr="00C041C9">
        <w:rPr>
          <w:rStyle w:val="StyleUnderline"/>
          <w:highlight w:val="cyan"/>
          <w:lang w:eastAsia="ko-KR"/>
        </w:rPr>
        <w:t xml:space="preserve"> heightens</w:t>
      </w:r>
      <w:r w:rsidRPr="004666A5">
        <w:rPr>
          <w:rStyle w:val="StyleUnderline"/>
          <w:lang w:eastAsia="ko-KR"/>
        </w:rPr>
        <w:t xml:space="preserve"> the </w:t>
      </w:r>
      <w:r w:rsidRPr="00C041C9">
        <w:rPr>
          <w:rStyle w:val="StyleUnderline"/>
          <w:highlight w:val="cyan"/>
          <w:lang w:eastAsia="ko-KR"/>
        </w:rPr>
        <w:t xml:space="preserve">risk of </w:t>
      </w:r>
      <w:r w:rsidRPr="00C041C9">
        <w:rPr>
          <w:rStyle w:val="Emphasis"/>
          <w:highlight w:val="cyan"/>
          <w:lang w:eastAsia="ko-KR"/>
        </w:rPr>
        <w:t>miscalibration</w:t>
      </w:r>
      <w:r w:rsidRPr="00C041C9">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41C9">
        <w:rPr>
          <w:rStyle w:val="Emphasis"/>
          <w:highlight w:val="cyan"/>
          <w:lang w:eastAsia="ko-KR"/>
        </w:rPr>
        <w:t>stability</w:t>
      </w:r>
      <w:r w:rsidRPr="00C041C9">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41C9">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44CF84E" w14:textId="77777777" w:rsidR="00611AED" w:rsidRPr="00B52C63" w:rsidRDefault="00611AED" w:rsidP="00611AED">
      <w:pPr>
        <w:rPr>
          <w:sz w:val="16"/>
        </w:rPr>
      </w:pPr>
      <w:r w:rsidRPr="00B52C63">
        <w:rPr>
          <w:sz w:val="16"/>
        </w:rPr>
        <w:t>&lt;&lt;TEXT CONDENSED, NONE OMITTED&gt;&gt;</w:t>
      </w:r>
    </w:p>
    <w:p w14:paraId="77DEB0EF" w14:textId="77777777" w:rsidR="00611AED" w:rsidRPr="00B52C63" w:rsidRDefault="00611AED" w:rsidP="00611AED">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536B08B" w14:textId="77777777" w:rsidR="00611AED" w:rsidRPr="00B52C63" w:rsidRDefault="00611AED" w:rsidP="00611AED">
      <w:pPr>
        <w:rPr>
          <w:sz w:val="16"/>
        </w:rPr>
      </w:pPr>
      <w:r w:rsidRPr="00B52C63">
        <w:rPr>
          <w:sz w:val="16"/>
        </w:rPr>
        <w:t>&lt;&lt;PARAGRAPH BREAKS RESUME&gt;&gt;</w:t>
      </w:r>
    </w:p>
    <w:p w14:paraId="0E1F97BF" w14:textId="77777777" w:rsidR="00611AED" w:rsidRPr="00B52C63" w:rsidRDefault="00611AED" w:rsidP="00611AED">
      <w:pPr>
        <w:rPr>
          <w:sz w:val="16"/>
          <w:lang w:eastAsia="ko-KR"/>
        </w:rPr>
      </w:pPr>
      <w:r w:rsidRPr="00B52C63">
        <w:rPr>
          <w:sz w:val="16"/>
          <w:lang w:eastAsia="ko-KR"/>
        </w:rPr>
        <w:t>1.4 Rise in conf</w:t>
      </w:r>
      <w:r w:rsidRPr="00B52C63">
        <w:rPr>
          <w:rFonts w:hint="eastAsia"/>
          <w:sz w:val="16"/>
          <w:lang w:eastAsia="ko-KR"/>
        </w:rPr>
        <w:t>lict</w:t>
      </w:r>
    </w:p>
    <w:p w14:paraId="6D0D264B" w14:textId="77777777" w:rsidR="00611AED" w:rsidRPr="00B52C63" w:rsidRDefault="00611AED" w:rsidP="00611AED">
      <w:pPr>
        <w:rPr>
          <w:sz w:val="16"/>
          <w:lang w:eastAsia="ko-KR"/>
        </w:rPr>
      </w:pPr>
      <w:r w:rsidRPr="00B52C63">
        <w:rPr>
          <w:rFonts w:hint="eastAsia"/>
          <w:sz w:val="16"/>
          <w:lang w:eastAsia="ko-KR"/>
        </w:rPr>
        <w:t>&lt;&lt;FIGURE 1.11 OMITTED&gt;&gt;</w:t>
      </w:r>
    </w:p>
    <w:p w14:paraId="2C82F605" w14:textId="77777777" w:rsidR="00611AED" w:rsidRPr="00B52C63" w:rsidRDefault="00611AED" w:rsidP="00611AED">
      <w:pPr>
        <w:ind w:left="720"/>
        <w:rPr>
          <w:sz w:val="16"/>
          <w:lang w:eastAsia="ko-KR"/>
        </w:rPr>
      </w:pPr>
      <w:r w:rsidRPr="00B52C63">
        <w:rPr>
          <w:sz w:val="16"/>
          <w:lang w:eastAsia="ko-KR"/>
        </w:rPr>
        <w:t xml:space="preserve">– </w:t>
      </w:r>
      <w:r w:rsidRPr="00C041C9">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41C9">
        <w:rPr>
          <w:rStyle w:val="Emphasis"/>
          <w:highlight w:val="cyan"/>
        </w:rPr>
        <w:t>Ukraine</w:t>
      </w:r>
      <w:r w:rsidRPr="00C041C9">
        <w:rPr>
          <w:rStyle w:val="StyleUnderline"/>
          <w:highlight w:val="cyan"/>
        </w:rPr>
        <w:t xml:space="preserve">, </w:t>
      </w:r>
      <w:r w:rsidRPr="00C041C9">
        <w:rPr>
          <w:rStyle w:val="Emphasis"/>
          <w:highlight w:val="cyan"/>
        </w:rPr>
        <w:t>Israel</w:t>
      </w:r>
      <w:r w:rsidRPr="00C041C9">
        <w:rPr>
          <w:rStyle w:val="StyleUnderline"/>
          <w:highlight w:val="cyan"/>
        </w:rPr>
        <w:t xml:space="preserve"> and </w:t>
      </w:r>
      <w:r w:rsidRPr="00C041C9">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3724F183" w14:textId="77777777" w:rsidR="00611AED" w:rsidRPr="00B52C63" w:rsidRDefault="00611AED" w:rsidP="00611AED">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41C9">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41C9">
        <w:rPr>
          <w:rStyle w:val="Emphasis"/>
          <w:highlight w:val="cyan"/>
        </w:rPr>
        <w:t>hostilities</w:t>
      </w:r>
      <w:r w:rsidRPr="00C041C9">
        <w:rPr>
          <w:rStyle w:val="StyleUnderline"/>
          <w:highlight w:val="cyan"/>
        </w:rPr>
        <w:t xml:space="preserve">, </w:t>
      </w:r>
      <w:r w:rsidRPr="00C041C9">
        <w:rPr>
          <w:rStyle w:val="Emphasis"/>
          <w:highlight w:val="cyan"/>
        </w:rPr>
        <w:t>amplifying</w:t>
      </w:r>
      <w:r w:rsidRPr="008A2E13">
        <w:rPr>
          <w:rStyle w:val="StyleUnderline"/>
        </w:rPr>
        <w:t xml:space="preserve"> state </w:t>
      </w:r>
      <w:r w:rsidRPr="00C041C9">
        <w:rPr>
          <w:rStyle w:val="Emphasis"/>
          <w:highlight w:val="cyan"/>
        </w:rPr>
        <w:t>fragility</w:t>
      </w:r>
      <w:r w:rsidRPr="00B52C63">
        <w:rPr>
          <w:sz w:val="16"/>
          <w:lang w:eastAsia="ko-KR"/>
        </w:rPr>
        <w:t>.</w:t>
      </w:r>
    </w:p>
    <w:p w14:paraId="1F52044F" w14:textId="77777777" w:rsidR="00611AED" w:rsidRPr="00B52C63" w:rsidRDefault="00611AED" w:rsidP="00611AED">
      <w:pPr>
        <w:ind w:left="720"/>
        <w:rPr>
          <w:sz w:val="16"/>
          <w:lang w:eastAsia="ko-KR"/>
        </w:rPr>
      </w:pPr>
      <w:r w:rsidRPr="00B52C63">
        <w:rPr>
          <w:sz w:val="16"/>
          <w:lang w:eastAsia="ko-KR"/>
        </w:rPr>
        <w:t xml:space="preserve">– As the world becomes more multipolar, a widening array of </w:t>
      </w:r>
      <w:r w:rsidRPr="00C041C9">
        <w:rPr>
          <w:rStyle w:val="Emphasis"/>
          <w:highlight w:val="cyan"/>
        </w:rPr>
        <w:t>pivotal</w:t>
      </w:r>
      <w:r w:rsidRPr="00C041C9">
        <w:rPr>
          <w:rStyle w:val="StyleUnderline"/>
          <w:highlight w:val="cyan"/>
        </w:rPr>
        <w:t xml:space="preserve"> powers</w:t>
      </w:r>
      <w:r w:rsidRPr="008A2E13">
        <w:rPr>
          <w:rStyle w:val="StyleUnderline"/>
        </w:rPr>
        <w:t xml:space="preserve"> will </w:t>
      </w:r>
      <w:r w:rsidRPr="00C041C9">
        <w:rPr>
          <w:rStyle w:val="Emphasis"/>
          <w:highlight w:val="cyan"/>
        </w:rPr>
        <w:t>step into</w:t>
      </w:r>
      <w:r w:rsidRPr="008A2E13">
        <w:rPr>
          <w:rStyle w:val="StyleUnderline"/>
        </w:rPr>
        <w:t xml:space="preserve"> the </w:t>
      </w:r>
      <w:r w:rsidRPr="00C041C9">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287C1CBF" w14:textId="77777777" w:rsidR="00611AED" w:rsidRPr="00B52C63" w:rsidRDefault="00611AED" w:rsidP="00611AED">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41C9">
        <w:rPr>
          <w:rStyle w:val="StyleUnderline"/>
          <w:highlight w:val="cyan"/>
          <w:lang w:eastAsia="ko-KR"/>
        </w:rPr>
        <w:t>shifts in</w:t>
      </w:r>
      <w:r w:rsidRPr="00B52C63">
        <w:rPr>
          <w:sz w:val="16"/>
          <w:lang w:eastAsia="ko-KR"/>
        </w:rPr>
        <w:t xml:space="preserve"> geopolitical power, </w:t>
      </w:r>
      <w:r w:rsidRPr="00C041C9">
        <w:rPr>
          <w:rStyle w:val="Emphasis"/>
          <w:highlight w:val="cyan"/>
          <w:lang w:eastAsia="ko-KR"/>
        </w:rPr>
        <w:t>econ</w:t>
      </w:r>
      <w:r w:rsidRPr="008A2E13">
        <w:rPr>
          <w:rStyle w:val="StyleUnderline"/>
          <w:lang w:eastAsia="ko-KR"/>
        </w:rPr>
        <w:t xml:space="preserve">omic </w:t>
      </w:r>
      <w:r w:rsidRPr="00C041C9">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41C9">
        <w:rPr>
          <w:rStyle w:val="Emphasis"/>
          <w:highlight w:val="cyan"/>
          <w:lang w:eastAsia="ko-KR"/>
        </w:rPr>
        <w:t>contribute</w:t>
      </w:r>
      <w:r w:rsidRPr="008A2E13">
        <w:rPr>
          <w:rStyle w:val="StyleUnderline"/>
          <w:lang w:eastAsia="ko-KR"/>
        </w:rPr>
        <w:t xml:space="preserve">d </w:t>
      </w:r>
      <w:r w:rsidRPr="00C041C9">
        <w:rPr>
          <w:rStyle w:val="StyleUnderline"/>
          <w:highlight w:val="cyan"/>
          <w:lang w:eastAsia="ko-KR"/>
        </w:rPr>
        <w:t>to</w:t>
      </w:r>
      <w:r w:rsidRPr="008A2E13">
        <w:rPr>
          <w:rStyle w:val="StyleUnderline"/>
          <w:lang w:eastAsia="ko-KR"/>
        </w:rPr>
        <w:t xml:space="preserve"> this </w:t>
      </w:r>
      <w:r w:rsidRPr="00C041C9">
        <w:rPr>
          <w:rStyle w:val="Emphasis"/>
          <w:highlight w:val="cyan"/>
          <w:lang w:eastAsia="ko-KR"/>
        </w:rPr>
        <w:t>surge</w:t>
      </w:r>
      <w:r w:rsidRPr="00B52C63">
        <w:rPr>
          <w:sz w:val="16"/>
          <w:lang w:eastAsia="ko-KR"/>
        </w:rPr>
        <w:t xml:space="preserve">. </w:t>
      </w:r>
    </w:p>
    <w:p w14:paraId="3C67A141" w14:textId="77777777" w:rsidR="00611AED" w:rsidRPr="00B52C63" w:rsidRDefault="00611AED" w:rsidP="00611AED">
      <w:pPr>
        <w:rPr>
          <w:sz w:val="16"/>
          <w:lang w:eastAsia="ko-KR"/>
        </w:rPr>
      </w:pPr>
      <w:r w:rsidRPr="00B52C63">
        <w:rPr>
          <w:sz w:val="16"/>
          <w:lang w:eastAsia="ko-KR"/>
        </w:rPr>
        <w:t xml:space="preserve">Interstate armed conflict (#5) is a new entrant to the top 10 risk rankings this year. Specific </w:t>
      </w:r>
      <w:r w:rsidRPr="00C041C9">
        <w:rPr>
          <w:rStyle w:val="Emphasis"/>
          <w:highlight w:val="cyan"/>
          <w:lang w:eastAsia="ko-KR"/>
        </w:rPr>
        <w:t>flashpoints</w:t>
      </w:r>
      <w:r w:rsidRPr="00B52C63">
        <w:rPr>
          <w:sz w:val="16"/>
          <w:lang w:eastAsia="ko-KR"/>
        </w:rPr>
        <w:t xml:space="preserve"> could absorb focus and </w:t>
      </w:r>
      <w:r w:rsidRPr="00C041C9">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41C9">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41C9">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41C9">
        <w:rPr>
          <w:rStyle w:val="Emphasis"/>
          <w:highlight w:val="cyan"/>
          <w:lang w:eastAsia="ko-KR"/>
        </w:rPr>
        <w:t>contagion</w:t>
      </w:r>
      <w:r w:rsidRPr="00C041C9">
        <w:rPr>
          <w:rStyle w:val="StyleUnderline"/>
          <w:highlight w:val="cyan"/>
          <w:lang w:eastAsia="ko-KR"/>
        </w:rPr>
        <w:t xml:space="preserve">, leading to </w:t>
      </w:r>
      <w:r w:rsidRPr="00C041C9">
        <w:rPr>
          <w:rStyle w:val="Emphasis"/>
          <w:highlight w:val="cyan"/>
          <w:lang w:eastAsia="ko-KR"/>
        </w:rPr>
        <w:t>rapidly expanding</w:t>
      </w:r>
      <w:r w:rsidRPr="00B52C63">
        <w:rPr>
          <w:sz w:val="16"/>
        </w:rPr>
        <w:t xml:space="preserve"> humanitarian </w:t>
      </w:r>
      <w:r w:rsidRPr="00C041C9">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6EA21A98" w14:textId="77777777" w:rsidR="00611AED" w:rsidRPr="00B52C63" w:rsidRDefault="00611AED" w:rsidP="00611AED">
      <w:pPr>
        <w:rPr>
          <w:sz w:val="16"/>
          <w:lang w:eastAsia="ko-KR"/>
        </w:rPr>
      </w:pPr>
      <w:r w:rsidRPr="00B52C63">
        <w:rPr>
          <w:rFonts w:hint="eastAsia"/>
          <w:sz w:val="16"/>
          <w:lang w:eastAsia="ko-KR"/>
        </w:rPr>
        <w:t>&lt;&lt;FIGURE 1.12 OMITTED&gt;&gt;</w:t>
      </w:r>
    </w:p>
    <w:p w14:paraId="5BE32D35" w14:textId="77777777" w:rsidR="00611AED" w:rsidRPr="00B52C63" w:rsidRDefault="00611AED" w:rsidP="00611AED">
      <w:pPr>
        <w:rPr>
          <w:sz w:val="16"/>
          <w:lang w:eastAsia="ko-KR"/>
        </w:rPr>
      </w:pPr>
      <w:r w:rsidRPr="00B52C63">
        <w:rPr>
          <w:sz w:val="16"/>
          <w:lang w:eastAsia="ko-KR"/>
        </w:rPr>
        <w:t xml:space="preserve">High-stakes hotspots </w:t>
      </w:r>
    </w:p>
    <w:p w14:paraId="354A2AFD" w14:textId="77777777" w:rsidR="00611AED" w:rsidRPr="00B52C63" w:rsidRDefault="00611AED" w:rsidP="00611AED">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795FF27D" w14:textId="77777777" w:rsidR="00611AED" w:rsidRPr="00B52C63" w:rsidRDefault="00611AED" w:rsidP="00611AED">
      <w:pPr>
        <w:rPr>
          <w:sz w:val="16"/>
          <w:lang w:eastAsia="ko-KR"/>
        </w:rPr>
      </w:pPr>
      <w:r w:rsidRPr="00B52C63">
        <w:rPr>
          <w:sz w:val="16"/>
          <w:lang w:eastAsia="ko-KR"/>
        </w:rPr>
        <w:t xml:space="preserve">All three areas stand at a geopolitical crossroads, where </w:t>
      </w:r>
      <w:r w:rsidRPr="00C041C9">
        <w:rPr>
          <w:rStyle w:val="Emphasis"/>
          <w:highlight w:val="cyan"/>
          <w:lang w:eastAsia="ko-KR"/>
        </w:rPr>
        <w:t>major</w:t>
      </w:r>
      <w:r w:rsidRPr="00C041C9">
        <w:rPr>
          <w:rStyle w:val="StyleUnderline"/>
          <w:highlight w:val="cyan"/>
          <w:lang w:eastAsia="ko-KR"/>
        </w:rPr>
        <w:t xml:space="preserve"> powers have </w:t>
      </w:r>
      <w:r w:rsidRPr="00C041C9">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41C9">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41C9">
        <w:rPr>
          <w:rStyle w:val="Emphasis"/>
          <w:highlight w:val="cyan"/>
          <w:lang w:eastAsia="ko-KR"/>
        </w:rPr>
        <w:t>destabilization</w:t>
      </w:r>
      <w:r w:rsidRPr="008A2E13">
        <w:rPr>
          <w:rStyle w:val="StyleUnderline"/>
          <w:lang w:eastAsia="ko-KR"/>
        </w:rPr>
        <w:t xml:space="preserve">, directly </w:t>
      </w:r>
      <w:r w:rsidRPr="00C041C9">
        <w:rPr>
          <w:rStyle w:val="Emphasis"/>
          <w:highlight w:val="cyan"/>
          <w:lang w:eastAsia="ko-KR"/>
        </w:rPr>
        <w:t>drawing in</w:t>
      </w:r>
      <w:r w:rsidRPr="00C041C9">
        <w:rPr>
          <w:rStyle w:val="StyleUnderline"/>
          <w:highlight w:val="cyan"/>
          <w:lang w:eastAsia="ko-KR"/>
        </w:rPr>
        <w:t xml:space="preserve"> major power</w:t>
      </w:r>
      <w:r w:rsidRPr="00B52C63">
        <w:rPr>
          <w:sz w:val="16"/>
          <w:lang w:eastAsia="ko-KR"/>
        </w:rPr>
        <w:t xml:space="preserve">(s) </w:t>
      </w:r>
      <w:r w:rsidRPr="00C041C9">
        <w:rPr>
          <w:rStyle w:val="StyleUnderline"/>
          <w:highlight w:val="cyan"/>
          <w:lang w:eastAsia="ko-KR"/>
        </w:rPr>
        <w:t xml:space="preserve">and </w:t>
      </w:r>
      <w:r w:rsidRPr="00C041C9">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41C9">
        <w:rPr>
          <w:rStyle w:val="Emphasis"/>
          <w:highlight w:val="cyan"/>
          <w:lang w:eastAsia="ko-KR"/>
        </w:rPr>
        <w:t>directly</w:t>
      </w:r>
      <w:r w:rsidRPr="00C041C9">
        <w:rPr>
          <w:rStyle w:val="StyleUnderline"/>
          <w:highlight w:val="cyan"/>
          <w:lang w:eastAsia="ko-KR"/>
        </w:rPr>
        <w:t xml:space="preserve"> involve</w:t>
      </w:r>
      <w:r w:rsidRPr="00B52C63">
        <w:rPr>
          <w:sz w:val="16"/>
          <w:lang w:eastAsia="ko-KR"/>
        </w:rPr>
        <w:t xml:space="preserve"> power(s) reckoned to possess </w:t>
      </w:r>
      <w:r w:rsidRPr="00C041C9">
        <w:rPr>
          <w:rStyle w:val="Emphasis"/>
          <w:highlight w:val="cyan"/>
          <w:lang w:eastAsia="ko-KR"/>
        </w:rPr>
        <w:t>nuc</w:t>
      </w:r>
      <w:r w:rsidRPr="008A2E13">
        <w:rPr>
          <w:rStyle w:val="StyleUnderline"/>
          <w:lang w:eastAsia="ko-KR"/>
        </w:rPr>
        <w:t>lear capabilitie</w:t>
      </w:r>
      <w:r w:rsidRPr="00C041C9">
        <w:rPr>
          <w:rStyle w:val="Emphasis"/>
          <w:highlight w:val="cyan"/>
          <w:lang w:eastAsia="ko-KR"/>
        </w:rPr>
        <w:t>s</w:t>
      </w:r>
      <w:r w:rsidRPr="00B52C63">
        <w:rPr>
          <w:sz w:val="16"/>
          <w:lang w:eastAsia="ko-KR"/>
        </w:rPr>
        <w:t xml:space="preserve">. </w:t>
      </w:r>
    </w:p>
    <w:p w14:paraId="70E6A9A8" w14:textId="77777777" w:rsidR="00611AED" w:rsidRPr="00B52C63" w:rsidRDefault="00611AED" w:rsidP="00611AED">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5C0782CC" w14:textId="77777777" w:rsidR="00611AED" w:rsidRPr="00B52C63" w:rsidRDefault="00611AED" w:rsidP="00611AED">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731B430" w14:textId="77777777" w:rsidR="00611AED" w:rsidRPr="00B52C63" w:rsidRDefault="00611AED" w:rsidP="00611AED">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38DA5461" w14:textId="77777777" w:rsidR="00611AED" w:rsidRPr="00B52C63" w:rsidRDefault="00611AED" w:rsidP="00611AED">
      <w:pPr>
        <w:rPr>
          <w:sz w:val="16"/>
          <w:lang w:eastAsia="ko-KR"/>
        </w:rPr>
      </w:pPr>
      <w:r w:rsidRPr="00B52C63">
        <w:rPr>
          <w:sz w:val="16"/>
          <w:lang w:eastAsia="ko-KR"/>
        </w:rPr>
        <w:t xml:space="preserve">Conflict contagion </w:t>
      </w:r>
    </w:p>
    <w:p w14:paraId="2AE3D6E5" w14:textId="77777777" w:rsidR="00611AED" w:rsidRPr="00B52C63" w:rsidRDefault="00611AED" w:rsidP="00611AED">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01B7D7E0" w14:textId="77777777" w:rsidR="00611AED" w:rsidRPr="00B52C63" w:rsidRDefault="00611AED" w:rsidP="00611AED">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04E16733" w14:textId="77777777" w:rsidR="00611AED" w:rsidRPr="00B52C63" w:rsidRDefault="00611AED" w:rsidP="00611AED">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5640B332" w14:textId="77777777" w:rsidR="00611AED" w:rsidRPr="00B52C63" w:rsidRDefault="00611AED" w:rsidP="00611AED">
      <w:pPr>
        <w:rPr>
          <w:sz w:val="12"/>
          <w:szCs w:val="18"/>
          <w:lang w:eastAsia="ko-KR"/>
        </w:rPr>
      </w:pPr>
      <w:r w:rsidRPr="00B52C63">
        <w:rPr>
          <w:rFonts w:hint="eastAsia"/>
          <w:sz w:val="12"/>
          <w:szCs w:val="18"/>
          <w:lang w:eastAsia="ko-KR"/>
        </w:rPr>
        <w:t>&lt;&lt;FIGURE 1.13 OMITTED&gt;&gt;</w:t>
      </w:r>
    </w:p>
    <w:p w14:paraId="0B276152" w14:textId="77777777" w:rsidR="00611AED" w:rsidRPr="00B52C63" w:rsidRDefault="00611AED" w:rsidP="00611AED">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00CD3B05" w14:textId="77777777" w:rsidR="00611AED" w:rsidRPr="00B52C63" w:rsidRDefault="00611AED" w:rsidP="00611AED">
      <w:pPr>
        <w:rPr>
          <w:sz w:val="12"/>
          <w:szCs w:val="18"/>
          <w:lang w:eastAsia="ko-KR"/>
        </w:rPr>
      </w:pPr>
      <w:r w:rsidRPr="00B52C63">
        <w:rPr>
          <w:sz w:val="12"/>
          <w:szCs w:val="18"/>
          <w:lang w:eastAsia="ko-KR"/>
        </w:rPr>
        <w:t xml:space="preserve">North-South rift </w:t>
      </w:r>
    </w:p>
    <w:p w14:paraId="5C5DD315" w14:textId="77777777" w:rsidR="00611AED" w:rsidRPr="00B52C63" w:rsidRDefault="00611AED" w:rsidP="00611AED">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1677A32D" w14:textId="77777777" w:rsidR="00611AED" w:rsidRPr="00B52C63" w:rsidRDefault="00611AED" w:rsidP="00611AED">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6BBAC6C" w14:textId="77777777" w:rsidR="00611AED" w:rsidRPr="00B52C63" w:rsidRDefault="00611AED" w:rsidP="00611AED">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8D2721D" w14:textId="77777777" w:rsidR="00611AED" w:rsidRPr="00B52C63" w:rsidRDefault="00611AED" w:rsidP="00611AED">
      <w:pPr>
        <w:rPr>
          <w:sz w:val="12"/>
          <w:szCs w:val="18"/>
          <w:lang w:eastAsia="ko-KR"/>
        </w:rPr>
      </w:pPr>
      <w:r w:rsidRPr="00B52C63">
        <w:rPr>
          <w:sz w:val="12"/>
          <w:szCs w:val="18"/>
          <w:lang w:eastAsia="ko-KR"/>
        </w:rPr>
        <w:t>1.5 Economic uncertainty</w:t>
      </w:r>
    </w:p>
    <w:p w14:paraId="6C70BC4B" w14:textId="77777777" w:rsidR="00611AED" w:rsidRPr="00B52C63" w:rsidRDefault="00611AED" w:rsidP="00611AED">
      <w:pPr>
        <w:rPr>
          <w:sz w:val="12"/>
          <w:szCs w:val="18"/>
          <w:lang w:eastAsia="ko-KR"/>
        </w:rPr>
      </w:pPr>
      <w:r w:rsidRPr="00B52C63">
        <w:rPr>
          <w:rFonts w:hint="eastAsia"/>
          <w:sz w:val="12"/>
          <w:szCs w:val="18"/>
          <w:lang w:eastAsia="ko-KR"/>
        </w:rPr>
        <w:t>&lt;&lt;FIGURE 1.14 OMITTED&gt;&gt;</w:t>
      </w:r>
    </w:p>
    <w:p w14:paraId="3BF46974" w14:textId="77777777" w:rsidR="00611AED" w:rsidRPr="00B52C63" w:rsidRDefault="00611AED" w:rsidP="00611AED">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2A7E69AC" w14:textId="77777777" w:rsidR="00611AED" w:rsidRPr="00B52C63" w:rsidRDefault="00611AED" w:rsidP="00611AED">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4EA8BFDA" w14:textId="77777777" w:rsidR="00611AED" w:rsidRPr="00B52C63" w:rsidRDefault="00611AED" w:rsidP="00611AED">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3AD4FC44" w14:textId="77777777" w:rsidR="00611AED" w:rsidRPr="00B52C63" w:rsidRDefault="00611AED" w:rsidP="00611AED">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41C9">
        <w:rPr>
          <w:rStyle w:val="Emphasis"/>
          <w:highlight w:val="cyan"/>
          <w:lang w:eastAsia="ko-KR"/>
        </w:rPr>
        <w:t>soft</w:t>
      </w:r>
      <w:r w:rsidRPr="00B52C63">
        <w:rPr>
          <w:rStyle w:val="StyleUnderline"/>
          <w:lang w:eastAsia="ko-KR"/>
        </w:rPr>
        <w:t xml:space="preserve">er </w:t>
      </w:r>
      <w:r w:rsidRPr="00C041C9">
        <w:rPr>
          <w:rStyle w:val="Emphasis"/>
          <w:highlight w:val="cyan"/>
          <w:lang w:eastAsia="ko-KR"/>
        </w:rPr>
        <w:t>landing</w:t>
      </w:r>
      <w:r w:rsidRPr="00B52C63">
        <w:rPr>
          <w:rStyle w:val="StyleUnderline"/>
          <w:lang w:eastAsia="ko-KR"/>
        </w:rPr>
        <w:t xml:space="preserve">’ appears to be </w:t>
      </w:r>
      <w:r w:rsidRPr="00C041C9">
        <w:rPr>
          <w:rStyle w:val="Emphasis"/>
          <w:highlight w:val="cyan"/>
          <w:lang w:eastAsia="ko-KR"/>
        </w:rPr>
        <w:t>prevailing</w:t>
      </w:r>
      <w:r w:rsidRPr="00C041C9">
        <w:rPr>
          <w:rStyle w:val="StyleUnderline"/>
          <w:highlight w:val="cyan"/>
          <w:lang w:eastAsia="ko-KR"/>
        </w:rPr>
        <w:t xml:space="preserve">. </w:t>
      </w:r>
      <w:r w:rsidRPr="00C041C9">
        <w:rPr>
          <w:rStyle w:val="Emphasis"/>
          <w:highlight w:val="cyan"/>
          <w:lang w:eastAsia="ko-KR"/>
        </w:rPr>
        <w:t>Inflation</w:t>
      </w:r>
      <w:r w:rsidRPr="00B52C63">
        <w:rPr>
          <w:rStyle w:val="StyleUnderline"/>
          <w:lang w:eastAsia="ko-KR"/>
        </w:rPr>
        <w:t xml:space="preserve"> is </w:t>
      </w:r>
      <w:r w:rsidRPr="00C041C9">
        <w:rPr>
          <w:rStyle w:val="StyleUnderline"/>
          <w:highlight w:val="cyan"/>
          <w:lang w:eastAsia="ko-KR"/>
        </w:rPr>
        <w:t>falling</w:t>
      </w:r>
      <w:r w:rsidRPr="00B52C63">
        <w:rPr>
          <w:rStyle w:val="StyleUnderline"/>
          <w:lang w:eastAsia="ko-KR"/>
        </w:rPr>
        <w:t xml:space="preserve"> amid </w:t>
      </w:r>
      <w:r w:rsidRPr="00C041C9">
        <w:rPr>
          <w:rStyle w:val="Emphasis"/>
          <w:highlight w:val="cyan"/>
          <w:lang w:eastAsia="ko-KR"/>
        </w:rPr>
        <w:t>tight labour</w:t>
      </w:r>
      <w:r w:rsidRPr="00B52C63">
        <w:rPr>
          <w:rStyle w:val="StyleUnderline"/>
          <w:lang w:eastAsia="ko-KR"/>
        </w:rPr>
        <w:t xml:space="preserve"> markets and </w:t>
      </w:r>
      <w:r w:rsidRPr="00C041C9">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41C9">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41C9">
        <w:rPr>
          <w:rStyle w:val="StyleUnderline"/>
          <w:highlight w:val="cyan"/>
          <w:lang w:eastAsia="ko-KR"/>
        </w:rPr>
        <w:t>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41C9">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41C9">
        <w:rPr>
          <w:rStyle w:val="Emphasis"/>
          <w:highlight w:val="cyan"/>
          <w:lang w:eastAsia="ko-KR"/>
        </w:rPr>
        <w:t>shocks</w:t>
      </w:r>
      <w:r w:rsidRPr="00C041C9">
        <w:rPr>
          <w:rStyle w:val="StyleUnderline"/>
          <w:highlight w:val="cyan"/>
          <w:lang w:eastAsia="ko-KR"/>
        </w:rPr>
        <w:t xml:space="preserve"> would be </w:t>
      </w:r>
      <w:r w:rsidRPr="00C041C9">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17DE9007" w14:textId="77777777" w:rsidR="00611AED" w:rsidRPr="00B52C63" w:rsidRDefault="00611AED" w:rsidP="00611AED">
      <w:pPr>
        <w:rPr>
          <w:sz w:val="16"/>
          <w:lang w:eastAsia="ko-KR"/>
        </w:rPr>
      </w:pPr>
      <w:r w:rsidRPr="00B52C63">
        <w:rPr>
          <w:rFonts w:hint="eastAsia"/>
          <w:sz w:val="16"/>
          <w:lang w:eastAsia="ko-KR"/>
        </w:rPr>
        <w:t>&lt;&lt;FIGURE 1.15 OMITTED&gt;&gt;</w:t>
      </w:r>
    </w:p>
    <w:p w14:paraId="50480F6B" w14:textId="77777777" w:rsidR="00611AED" w:rsidRPr="00B52C63" w:rsidRDefault="00611AED" w:rsidP="00611AED">
      <w:pPr>
        <w:rPr>
          <w:sz w:val="16"/>
          <w:lang w:eastAsia="ko-KR"/>
        </w:rPr>
      </w:pPr>
      <w:r w:rsidRPr="00B52C63">
        <w:rPr>
          <w:rFonts w:hint="eastAsia"/>
          <w:sz w:val="16"/>
          <w:lang w:eastAsia="ko-KR"/>
        </w:rPr>
        <w:t>&lt;&lt;FIGURE 1.16 OMITTED&gt;&gt;</w:t>
      </w:r>
    </w:p>
    <w:p w14:paraId="77846285" w14:textId="77777777" w:rsidR="00611AED" w:rsidRPr="00B52C63" w:rsidRDefault="00611AED" w:rsidP="00611AED">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2CC482AD" w14:textId="77777777" w:rsidR="00611AED" w:rsidRPr="00B52C63" w:rsidRDefault="00611AED" w:rsidP="00611AED">
      <w:pPr>
        <w:rPr>
          <w:sz w:val="12"/>
          <w:szCs w:val="18"/>
          <w:lang w:eastAsia="ko-KR"/>
        </w:rPr>
      </w:pPr>
      <w:r w:rsidRPr="00B52C63">
        <w:rPr>
          <w:sz w:val="12"/>
          <w:szCs w:val="18"/>
          <w:lang w:eastAsia="ko-KR"/>
        </w:rPr>
        <w:t xml:space="preserve">Supply-driven price pressures </w:t>
      </w:r>
    </w:p>
    <w:p w14:paraId="09D5F227" w14:textId="77777777" w:rsidR="00611AED" w:rsidRPr="00B52C63" w:rsidRDefault="00611AED" w:rsidP="00611AED">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FB78AB2" w14:textId="77777777" w:rsidR="00611AED" w:rsidRPr="00B52C63" w:rsidRDefault="00611AED" w:rsidP="00611AED">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6F50C845" w14:textId="77777777" w:rsidR="00611AED" w:rsidRPr="00B52C63" w:rsidRDefault="00611AED" w:rsidP="00611AED">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091FF7C8" w14:textId="77777777" w:rsidR="00611AED" w:rsidRPr="00B52C63" w:rsidRDefault="00611AED" w:rsidP="00611AED">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2A7158BF" w14:textId="77777777" w:rsidR="00611AED" w:rsidRPr="00B52C63" w:rsidRDefault="00611AED" w:rsidP="00611AED">
      <w:pPr>
        <w:rPr>
          <w:sz w:val="12"/>
          <w:szCs w:val="18"/>
          <w:lang w:eastAsia="ko-KR"/>
        </w:rPr>
      </w:pPr>
      <w:r w:rsidRPr="00B52C63">
        <w:rPr>
          <w:sz w:val="12"/>
          <w:szCs w:val="18"/>
          <w:lang w:eastAsia="ko-KR"/>
        </w:rPr>
        <w:t xml:space="preserve">Uncertainty within global powerhouses </w:t>
      </w:r>
    </w:p>
    <w:p w14:paraId="59666DDA" w14:textId="77777777" w:rsidR="00611AED" w:rsidRPr="00B52C63" w:rsidRDefault="00611AED" w:rsidP="00611AED">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49913590" w14:textId="77777777" w:rsidR="00611AED" w:rsidRPr="00B52C63" w:rsidRDefault="00611AED" w:rsidP="00611AED">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2C0A855" w14:textId="77777777" w:rsidR="00611AED" w:rsidRPr="00B52C63" w:rsidRDefault="00611AED" w:rsidP="00611AED">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41C9">
        <w:rPr>
          <w:rStyle w:val="Emphasis"/>
          <w:highlight w:val="cyan"/>
          <w:lang w:eastAsia="ko-KR"/>
        </w:rPr>
        <w:t>consolidation</w:t>
      </w:r>
      <w:r w:rsidRPr="00C041C9">
        <w:rPr>
          <w:rStyle w:val="StyleUnderline"/>
          <w:highlight w:val="cyan"/>
          <w:lang w:eastAsia="ko-KR"/>
        </w:rPr>
        <w:t xml:space="preserve"> 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41C9">
        <w:rPr>
          <w:rStyle w:val="StyleUnderline"/>
          <w:highlight w:val="cyan"/>
          <w:lang w:eastAsia="ko-KR"/>
        </w:rPr>
        <w:t>have</w:t>
      </w:r>
      <w:r w:rsidRPr="00B52C63">
        <w:rPr>
          <w:rStyle w:val="StyleUnderline"/>
          <w:lang w:eastAsia="ko-KR"/>
        </w:rPr>
        <w:t xml:space="preserve"> a </w:t>
      </w:r>
      <w:r w:rsidRPr="00C041C9">
        <w:rPr>
          <w:rStyle w:val="Emphasis"/>
          <w:highlight w:val="cyan"/>
          <w:lang w:eastAsia="ko-KR"/>
        </w:rPr>
        <w:t>profound effect</w:t>
      </w:r>
      <w:r w:rsidRPr="00C041C9">
        <w:rPr>
          <w:rStyle w:val="StyleUnderline"/>
          <w:highlight w:val="cyan"/>
          <w:lang w:eastAsia="ko-KR"/>
        </w:rPr>
        <w:t xml:space="preserve"> on </w:t>
      </w:r>
      <w:r w:rsidRPr="00C041C9">
        <w:rPr>
          <w:rStyle w:val="Emphasis"/>
          <w:highlight w:val="cyan"/>
          <w:lang w:eastAsia="ko-KR"/>
        </w:rPr>
        <w:t>global markets</w:t>
      </w:r>
      <w:r w:rsidRPr="00C041C9">
        <w:rPr>
          <w:rStyle w:val="StyleUnderline"/>
          <w:highlight w:val="cyan"/>
          <w:lang w:eastAsia="ko-KR"/>
        </w:rPr>
        <w:t xml:space="preserve"> and </w:t>
      </w:r>
      <w:r w:rsidRPr="00C041C9">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406A89D" w14:textId="77777777" w:rsidR="00611AED" w:rsidRPr="00B52C63" w:rsidRDefault="00611AED" w:rsidP="00611AED">
      <w:pPr>
        <w:rPr>
          <w:sz w:val="16"/>
          <w:lang w:eastAsia="ko-KR"/>
        </w:rPr>
      </w:pPr>
      <w:r w:rsidRPr="00B52C63">
        <w:rPr>
          <w:sz w:val="16"/>
          <w:lang w:eastAsia="ko-KR"/>
        </w:rPr>
        <w:t>Debt distress</w:t>
      </w:r>
    </w:p>
    <w:p w14:paraId="5E7F3971" w14:textId="77777777" w:rsidR="00611AED" w:rsidRPr="00B52C63" w:rsidRDefault="00611AED" w:rsidP="00611AED">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51CB9CE9" w14:textId="77777777" w:rsidR="00611AED" w:rsidRPr="00B52C63" w:rsidRDefault="00611AED" w:rsidP="00611AED">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0B4F6FF6" w14:textId="77777777" w:rsidR="00611AED" w:rsidRPr="00AC1532" w:rsidRDefault="00611AED" w:rsidP="00611AED">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41C9">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41C9">
        <w:rPr>
          <w:rStyle w:val="Emphasis"/>
          <w:highlight w:val="cyan"/>
          <w:lang w:eastAsia="ko-KR"/>
        </w:rPr>
        <w:t>gov</w:t>
      </w:r>
      <w:r w:rsidRPr="00B52C63">
        <w:rPr>
          <w:rStyle w:val="StyleUnderline"/>
          <w:lang w:eastAsia="ko-KR"/>
        </w:rPr>
        <w:t>ernment</w:t>
      </w:r>
      <w:r w:rsidRPr="00C041C9">
        <w:rPr>
          <w:rStyle w:val="Emphasis"/>
          <w:highlight w:val="cyan"/>
          <w:lang w:eastAsia="ko-KR"/>
        </w:rPr>
        <w:t>s</w:t>
      </w:r>
      <w:r w:rsidRPr="00B52C63">
        <w:rPr>
          <w:sz w:val="16"/>
          <w:lang w:eastAsia="ko-KR"/>
        </w:rPr>
        <w:t xml:space="preserve"> might be </w:t>
      </w:r>
      <w:r w:rsidRPr="00C041C9">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41C9">
        <w:rPr>
          <w:rStyle w:val="StyleUnderline"/>
          <w:highlight w:val="cyan"/>
          <w:lang w:eastAsia="ko-KR"/>
        </w:rPr>
        <w:t xml:space="preserve">to help </w:t>
      </w:r>
      <w:r w:rsidRPr="00C041C9">
        <w:rPr>
          <w:rStyle w:val="Emphasis"/>
          <w:highlight w:val="cyan"/>
          <w:lang w:eastAsia="ko-KR"/>
        </w:rPr>
        <w:t>cushion</w:t>
      </w:r>
      <w:r w:rsidRPr="00B52C63">
        <w:rPr>
          <w:rStyle w:val="StyleUnderline"/>
          <w:lang w:eastAsia="ko-KR"/>
        </w:rPr>
        <w:t xml:space="preserve"> economic </w:t>
      </w:r>
      <w:r w:rsidRPr="00C041C9">
        <w:rPr>
          <w:rStyle w:val="StyleUnderline"/>
          <w:highlight w:val="cyan"/>
          <w:lang w:eastAsia="ko-KR"/>
        </w:rPr>
        <w:t>impacts to</w:t>
      </w:r>
      <w:r w:rsidRPr="00B52C63">
        <w:rPr>
          <w:rStyle w:val="StyleUnderline"/>
          <w:lang w:eastAsia="ko-KR"/>
        </w:rPr>
        <w:t xml:space="preserve"> the </w:t>
      </w:r>
      <w:r w:rsidRPr="00C041C9">
        <w:rPr>
          <w:rStyle w:val="Emphasis"/>
          <w:highlight w:val="cyan"/>
          <w:lang w:eastAsia="ko-KR"/>
        </w:rPr>
        <w:t>same degree</w:t>
      </w:r>
      <w:r w:rsidRPr="00B52C63">
        <w:rPr>
          <w:rStyle w:val="StyleUnderline"/>
          <w:lang w:eastAsia="ko-KR"/>
        </w:rPr>
        <w:t xml:space="preserve"> as they have in recent years, </w:t>
      </w:r>
      <w:r w:rsidRPr="00C041C9">
        <w:rPr>
          <w:rStyle w:val="Emphasis"/>
          <w:highlight w:val="cyan"/>
          <w:lang w:eastAsia="ko-KR"/>
        </w:rPr>
        <w:t>sharpening</w:t>
      </w:r>
      <w:r w:rsidRPr="00B52C63">
        <w:rPr>
          <w:sz w:val="16"/>
          <w:lang w:eastAsia="ko-KR"/>
        </w:rPr>
        <w:t xml:space="preserve"> the </w:t>
      </w:r>
      <w:r w:rsidRPr="00C041C9">
        <w:rPr>
          <w:rStyle w:val="Emphasis"/>
          <w:highlight w:val="cyan"/>
          <w:lang w:eastAsia="ko-KR"/>
        </w:rPr>
        <w:t>slowdown</w:t>
      </w:r>
      <w:r w:rsidRPr="00B52C63">
        <w:rPr>
          <w:sz w:val="16"/>
          <w:lang w:eastAsia="ko-KR"/>
        </w:rPr>
        <w:t xml:space="preserve"> for companies and individuals.</w:t>
      </w:r>
    </w:p>
    <w:p w14:paraId="0186F7A1" w14:textId="77777777" w:rsidR="00611AED" w:rsidRDefault="00611AED" w:rsidP="00611AED"/>
    <w:p w14:paraId="31D68500" w14:textId="77777777" w:rsidR="00611AED" w:rsidRDefault="00611AED" w:rsidP="00611AED">
      <w:pPr>
        <w:pStyle w:val="Heading3"/>
      </w:pPr>
      <w:r>
        <w:t>OFF</w:t>
      </w:r>
    </w:p>
    <w:p w14:paraId="0DB91C9B" w14:textId="77777777" w:rsidR="00611AED" w:rsidRPr="000F14C8" w:rsidRDefault="00611AED" w:rsidP="00611AED">
      <w:r>
        <w:t>States CP</w:t>
      </w:r>
    </w:p>
    <w:p w14:paraId="118B2FDB" w14:textId="77777777" w:rsidR="00611AED" w:rsidRDefault="00611AED" w:rsidP="00611AED">
      <w:pPr>
        <w:pStyle w:val="Heading4"/>
      </w:pPr>
      <w:r>
        <w:t>The 50 states and relevant subnational actors including the National Governors Association ought:</w:t>
      </w:r>
    </w:p>
    <w:p w14:paraId="23B78F9B" w14:textId="77777777" w:rsidR="00611AED" w:rsidRPr="000F5191" w:rsidRDefault="00611AED" w:rsidP="00611AED">
      <w:r>
        <w:t>[Plank 1]</w:t>
      </w:r>
    </w:p>
    <w:p w14:paraId="540D017D" w14:textId="77777777" w:rsidR="00611AED" w:rsidRDefault="00611AED" w:rsidP="00611AED">
      <w:pPr>
        <w:pStyle w:val="Heading4"/>
      </w:pPr>
      <w:r>
        <w:t>---</w:t>
      </w:r>
      <w:r w:rsidRPr="00E45C08">
        <w:t xml:space="preserve">substantially </w:t>
      </w:r>
      <w:r>
        <w:t>strengthen collective bargaining rights for workers in the United States by clarifying that prosocial bargaining is protected as a form of compensation or a working condition;</w:t>
      </w:r>
    </w:p>
    <w:p w14:paraId="11FF083E" w14:textId="77777777" w:rsidR="00611AED" w:rsidRPr="000F5191" w:rsidRDefault="00611AED" w:rsidP="00611AED">
      <w:r>
        <w:t>[Plank 2]</w:t>
      </w:r>
    </w:p>
    <w:p w14:paraId="7FEBFD00" w14:textId="77777777" w:rsidR="00611AED" w:rsidRDefault="00611AED" w:rsidP="00611AED">
      <w:pPr>
        <w:pStyle w:val="Heading4"/>
      </w:pPr>
      <w:r w:rsidRPr="000F14C8">
        <w:rPr>
          <w:rStyle w:val="Heading4Char"/>
          <w:b/>
          <w:bCs/>
        </w:rPr>
        <w:t>---suspend the administration of federal programs until the United States</w:t>
      </w:r>
      <w:r w:rsidRPr="008C6FD9">
        <w:t xml:space="preserve"> </w:t>
      </w:r>
      <w:r>
        <w:t>strengthens collective bargaining rights for workers in the United States by clarifying that prosocial bargaining is protected as a form of compensation or a working condition.</w:t>
      </w:r>
    </w:p>
    <w:p w14:paraId="1B55D7F9" w14:textId="77777777" w:rsidR="00611AED" w:rsidRDefault="00611AED" w:rsidP="00611AED">
      <w:pPr>
        <w:pStyle w:val="Heading4"/>
      </w:pPr>
    </w:p>
    <w:p w14:paraId="474B1F62" w14:textId="77777777" w:rsidR="00611AED" w:rsidRDefault="00611AED" w:rsidP="00611AED">
      <w:pPr>
        <w:pStyle w:val="Heading4"/>
      </w:pPr>
      <w:r>
        <w:t>It solves and competes---</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7FFC7B9" w14:textId="77777777" w:rsidR="00611AED" w:rsidRDefault="00611AED" w:rsidP="00611AED">
      <w:r>
        <w:rPr>
          <w:rStyle w:val="Style13ptBold"/>
        </w:rPr>
        <w:t xml:space="preserve">Bloomberg ’21 </w:t>
      </w:r>
      <w:r w:rsidRPr="00C9255C">
        <w:t>[Scott; September 17; Associate Professor of Law, University of Maine School of Law; Social Science Research Network, “Frenemy Federalism,” Draft Manuscript, p. 2-40]</w:t>
      </w:r>
    </w:p>
    <w:p w14:paraId="1A9DC4DF" w14:textId="77777777" w:rsidR="00611AED" w:rsidRPr="003604BE" w:rsidRDefault="00611AED" w:rsidP="00611AED">
      <w:pPr>
        <w:rPr>
          <w:sz w:val="16"/>
        </w:rPr>
      </w:pPr>
      <w:r w:rsidRPr="003604BE">
        <w:rPr>
          <w:sz w:val="16"/>
        </w:rPr>
        <w:t>i. Uncooperative Federalism</w:t>
      </w:r>
    </w:p>
    <w:p w14:paraId="31966F7C" w14:textId="77777777" w:rsidR="00611AED" w:rsidRPr="003604BE" w:rsidRDefault="00611AED" w:rsidP="00611AED">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733FC508" w14:textId="77777777" w:rsidR="00611AED" w:rsidRPr="003604BE" w:rsidRDefault="00611AED" w:rsidP="00611AED">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7076ADB4" w14:textId="77777777" w:rsidR="00611AED" w:rsidRPr="003604BE" w:rsidRDefault="00611AED" w:rsidP="00611AED">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3F2BE84" w14:textId="77777777" w:rsidR="00611AED" w:rsidRPr="003604BE" w:rsidRDefault="00611AED" w:rsidP="00611AED">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28385A0" w14:textId="77777777" w:rsidR="00611AED" w:rsidRPr="003604BE" w:rsidRDefault="00611AED" w:rsidP="00611AED">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6AAA2363" w14:textId="77777777" w:rsidR="00611AED" w:rsidRPr="003604BE" w:rsidRDefault="00611AED" w:rsidP="00611AED">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C1C8C1F" w14:textId="77777777" w:rsidR="00611AED" w:rsidRPr="003604BE" w:rsidRDefault="00611AED" w:rsidP="00611AED">
      <w:pPr>
        <w:rPr>
          <w:sz w:val="16"/>
        </w:rPr>
      </w:pPr>
      <w:r w:rsidRPr="003604BE">
        <w:rPr>
          <w:sz w:val="16"/>
        </w:rPr>
        <w:t>ii. Increased Federal Cooperation</w:t>
      </w:r>
    </w:p>
    <w:p w14:paraId="0E383E1B" w14:textId="77777777" w:rsidR="00611AED" w:rsidRPr="003604BE" w:rsidRDefault="00611AED" w:rsidP="00611AED">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1EB3582B" w14:textId="77777777" w:rsidR="00611AED" w:rsidRPr="003604BE" w:rsidRDefault="00611AED" w:rsidP="00611AED">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14A3299" w14:textId="77777777" w:rsidR="00611AED" w:rsidRPr="003604BE" w:rsidRDefault="00611AED" w:rsidP="00611AED">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768414A2" w14:textId="77777777" w:rsidR="00611AED" w:rsidRDefault="00611AED" w:rsidP="00611AED"/>
    <w:p w14:paraId="44189120" w14:textId="77777777" w:rsidR="00611AED" w:rsidRPr="004B5DB1" w:rsidRDefault="00611AED" w:rsidP="00611AED">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7D843F47" w14:textId="77777777" w:rsidR="00611AED" w:rsidRPr="004B5DB1" w:rsidRDefault="00611AED" w:rsidP="00611AED">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557C9202" w14:textId="77777777" w:rsidR="00611AED" w:rsidRPr="004B5DB1" w:rsidRDefault="00611AED" w:rsidP="00611AED">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26FA4373" w14:textId="77777777" w:rsidR="00611AED" w:rsidRPr="004B5DB1" w:rsidRDefault="00611AED" w:rsidP="00611AED">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9FA5BC1" w14:textId="77777777" w:rsidR="00611AED" w:rsidRPr="004B5DB1" w:rsidRDefault="00611AED" w:rsidP="00611AED">
      <w:pPr>
        <w:rPr>
          <w:sz w:val="16"/>
        </w:rPr>
      </w:pPr>
      <w:r w:rsidRPr="004B5DB1">
        <w:rPr>
          <w:sz w:val="16"/>
        </w:rPr>
        <w:t>Stimulating and Guiding Technological Change</w:t>
      </w:r>
    </w:p>
    <w:p w14:paraId="449EF82B" w14:textId="77777777" w:rsidR="00611AED" w:rsidRPr="004B5DB1" w:rsidRDefault="00611AED" w:rsidP="00611AED">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21A36988" w14:textId="77777777" w:rsidR="00611AED" w:rsidRPr="004B5DB1" w:rsidRDefault="00611AED" w:rsidP="00611AED">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15144D11" w14:textId="77777777" w:rsidR="00611AED" w:rsidRPr="004B5DB1" w:rsidRDefault="00611AED" w:rsidP="00611AED">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46DD43AA" w14:textId="77777777" w:rsidR="00611AED" w:rsidRPr="004B5DB1" w:rsidRDefault="00611AED" w:rsidP="00611AED">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3179BD55" w14:textId="77777777" w:rsidR="00611AED" w:rsidRPr="004B5DB1" w:rsidRDefault="00611AED" w:rsidP="00611AED">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266120ED" w14:textId="77777777" w:rsidR="00611AED" w:rsidRPr="004B5DB1" w:rsidRDefault="00611AED" w:rsidP="00611AED">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7738DCAA" w14:textId="77777777" w:rsidR="00611AED" w:rsidRPr="004B5DB1" w:rsidRDefault="00611AED" w:rsidP="00611AED">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B766B47" w14:textId="77777777" w:rsidR="00611AED" w:rsidRPr="004B5DB1" w:rsidRDefault="00611AED" w:rsidP="00611AED">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68FE7701" w14:textId="77777777" w:rsidR="00611AED" w:rsidRPr="004B5DB1" w:rsidRDefault="00611AED" w:rsidP="00611AED">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5285701" w14:textId="77777777" w:rsidR="00611AED" w:rsidRPr="004B5DB1" w:rsidRDefault="00611AED" w:rsidP="00611AED">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779E7B94" w14:textId="77777777" w:rsidR="00611AED" w:rsidRPr="004B5DB1" w:rsidRDefault="00611AED" w:rsidP="00611AED">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15F7E224" w14:textId="77777777" w:rsidR="00611AED" w:rsidRDefault="00611AED" w:rsidP="00611AED">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1AB3ED7" w14:textId="77777777" w:rsidR="00611AED" w:rsidRDefault="00611AED" w:rsidP="00611AED"/>
    <w:p w14:paraId="0196AE0D" w14:textId="77777777" w:rsidR="00611AED" w:rsidRDefault="00611AED" w:rsidP="00611AED">
      <w:pPr>
        <w:pStyle w:val="Heading2"/>
      </w:pPr>
      <w:r>
        <w:t xml:space="preserve">Adv 1 </w:t>
      </w:r>
    </w:p>
    <w:p w14:paraId="0C9FEA70" w14:textId="77777777" w:rsidR="00611AED" w:rsidRDefault="00611AED" w:rsidP="00611AED">
      <w:pPr>
        <w:pStyle w:val="Heading3"/>
      </w:pPr>
      <w:r>
        <w:t>1NC---AT: Existential</w:t>
      </w:r>
    </w:p>
    <w:p w14:paraId="6DF189A0" w14:textId="77777777" w:rsidR="00611AED" w:rsidRDefault="00611AED" w:rsidP="00611AED">
      <w:pPr>
        <w:pStyle w:val="Heading4"/>
      </w:pPr>
      <w:r>
        <w:t xml:space="preserve">They </w:t>
      </w:r>
      <w:r w:rsidRPr="00E473B7">
        <w:rPr>
          <w:u w:val="single"/>
        </w:rPr>
        <w:t>don’t solve</w:t>
      </w:r>
      <w:r>
        <w:t xml:space="preserve"> warming---China and India are </w:t>
      </w:r>
      <w:r w:rsidRPr="00A33D4B">
        <w:rPr>
          <w:u w:val="single"/>
        </w:rPr>
        <w:t>massive</w:t>
      </w:r>
      <w:r>
        <w:t xml:space="preserve"> alt causes and </w:t>
      </w:r>
      <w:r w:rsidRPr="007F5CBA">
        <w:rPr>
          <w:u w:val="single"/>
        </w:rPr>
        <w:t>swamp</w:t>
      </w:r>
      <w:r>
        <w:t xml:space="preserve"> U.S. emissions. </w:t>
      </w:r>
    </w:p>
    <w:p w14:paraId="6639BAA4" w14:textId="77777777" w:rsidR="00611AED" w:rsidRDefault="00611AED" w:rsidP="00611AED"/>
    <w:p w14:paraId="4FBA2362" w14:textId="77777777" w:rsidR="00611AED" w:rsidRPr="00E37859" w:rsidRDefault="00611AED" w:rsidP="00611AED">
      <w:pPr>
        <w:pStyle w:val="Heading4"/>
      </w:pPr>
      <w:r>
        <w:t xml:space="preserve">AND their cards have no explanation for how they solve warming – they cannot explain how all corporations in the US flip their behavior overnight to suddenly prioritize climate change. </w:t>
      </w:r>
    </w:p>
    <w:p w14:paraId="32EC3F78" w14:textId="77777777" w:rsidR="00611AED" w:rsidRDefault="00611AED" w:rsidP="00611AED"/>
    <w:p w14:paraId="2C4BA268" w14:textId="77777777" w:rsidR="00611AED" w:rsidRPr="000E0128" w:rsidRDefault="00611AED" w:rsidP="00611AED">
      <w:pPr>
        <w:pStyle w:val="Heading4"/>
      </w:pPr>
      <w:r>
        <w:t xml:space="preserve">No </w:t>
      </w:r>
      <w:r w:rsidRPr="000E0128">
        <w:rPr>
          <w:u w:val="single"/>
        </w:rPr>
        <w:t>existential</w:t>
      </w:r>
      <w:r>
        <w:t xml:space="preserve"> climate impact.</w:t>
      </w:r>
    </w:p>
    <w:p w14:paraId="6CA23204" w14:textId="77777777" w:rsidR="00611AED" w:rsidRDefault="00611AED" w:rsidP="00611AED">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2565B32C" w14:textId="77777777" w:rsidR="00611AED" w:rsidRPr="005065ED" w:rsidRDefault="00611AED" w:rsidP="00611AED">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StyleUnderline"/>
        </w:rPr>
        <w:t xml:space="preserve"> </w:t>
      </w:r>
      <w:r w:rsidRPr="002E67C6">
        <w:rPr>
          <w:rStyle w:val="StyleUnderline"/>
          <w:highlight w:val="cyan"/>
        </w:rPr>
        <w:t>acknowledged</w:t>
      </w:r>
      <w:r w:rsidRPr="005065ED">
        <w:rPr>
          <w:sz w:val="16"/>
        </w:rPr>
        <w:t xml:space="preserve"> the </w:t>
      </w:r>
      <w:r w:rsidRPr="005065ED">
        <w:rPr>
          <w:rStyle w:val="StyleUnderline"/>
        </w:rPr>
        <w:t xml:space="preserve">existence of </w:t>
      </w:r>
      <w:r w:rsidRPr="002E67C6">
        <w:rPr>
          <w:rStyle w:val="StyleUnderline"/>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2E67C6">
        <w:rPr>
          <w:rStyle w:val="StyleUnderline"/>
          <w:highlight w:val="cyan"/>
        </w:rPr>
        <w:t>according to</w:t>
      </w:r>
      <w:r w:rsidRPr="005065ED">
        <w:rPr>
          <w:rStyle w:val="StyleUnderline"/>
        </w:rPr>
        <w:t xml:space="preserve"> a </w:t>
      </w:r>
      <w:r w:rsidRPr="005065ED">
        <w:rPr>
          <w:rStyle w:val="Emphasis"/>
        </w:rPr>
        <w:t xml:space="preserve">number of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StyleUnderline"/>
          <w:highlight w:val="cyan"/>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2E67C6">
        <w:rPr>
          <w:rStyle w:val="StyleUnderline"/>
          <w:highlight w:val="cyan"/>
        </w:rPr>
        <w:t>between 1</w:t>
      </w:r>
      <w:r w:rsidRPr="005065ED">
        <w:rPr>
          <w:rStyle w:val="StyleUnderline"/>
        </w:rPr>
        <w:t xml:space="preserve"> °C </w:t>
      </w:r>
      <w:r w:rsidRPr="002E67C6">
        <w:rPr>
          <w:rStyle w:val="StyleUnderline"/>
          <w:highlight w:val="cyan"/>
        </w:rPr>
        <w:t>and 2 °C</w:t>
      </w:r>
      <w:r w:rsidRPr="005065ED">
        <w:rPr>
          <w:sz w:val="16"/>
        </w:rPr>
        <w:t xml:space="preserve"> (Lindzen and Choi, 2011, Scafetta, 2013, Scafetta, 2023c, Bates, 2016, McKitrick and Christy, 2020, Stefani, 2021).</w:t>
      </w:r>
    </w:p>
    <w:p w14:paraId="4997723B" w14:textId="77777777" w:rsidR="00611AED" w:rsidRPr="005065ED" w:rsidRDefault="00611AED" w:rsidP="00611AED">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2E67C6">
        <w:rPr>
          <w:rStyle w:val="StyleUnderline"/>
          <w:highlight w:val="cyan"/>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StyleUnderline"/>
          <w:highlight w:val="cyan"/>
        </w:rPr>
        <w:t xml:space="preserve"> for the</w:t>
      </w:r>
      <w:r w:rsidRPr="00A5099C">
        <w:rPr>
          <w:rStyle w:val="StyleUnderline"/>
        </w:rPr>
        <w:t xml:space="preserve"> </w:t>
      </w:r>
      <w:r w:rsidRPr="00A5099C">
        <w:rPr>
          <w:rStyle w:val="Emphasis"/>
        </w:rPr>
        <w:t xml:space="preserve">entire </w:t>
      </w:r>
      <w:r w:rsidRPr="002E67C6">
        <w:rPr>
          <w:rStyle w:val="Emphasis"/>
          <w:highlight w:val="cyan"/>
        </w:rPr>
        <w:t>21st century</w:t>
      </w:r>
      <w:r w:rsidRPr="002E67C6">
        <w:rPr>
          <w:rStyle w:val="StyleUnderline"/>
          <w:highlight w:val="cyan"/>
        </w:rPr>
        <w:t xml:space="preserve"> low confidence</w:t>
      </w:r>
      <w:r w:rsidRPr="00A5099C">
        <w:rPr>
          <w:rStyle w:val="StyleUnderline"/>
        </w:rPr>
        <w:t xml:space="preserve"> in the </w:t>
      </w:r>
      <w:r w:rsidRPr="00C959EA">
        <w:rPr>
          <w:rStyle w:val="Emphasis"/>
        </w:rPr>
        <w:t xml:space="preserve">direction of </w:t>
      </w:r>
      <w:r w:rsidRPr="002E67C6">
        <w:rPr>
          <w:rStyle w:val="Emphasis"/>
          <w:highlight w:val="cyan"/>
        </w:rPr>
        <w:t>any change</w:t>
      </w:r>
      <w:r w:rsidRPr="002E67C6">
        <w:rPr>
          <w:rStyle w:val="StyleUnderline"/>
          <w:highlight w:val="cyan"/>
        </w:rPr>
        <w:t xml:space="preserve"> in</w:t>
      </w:r>
      <w:r w:rsidRPr="00A5099C">
        <w:rPr>
          <w:rStyle w:val="StyleUnderline"/>
        </w:rPr>
        <w:t xml:space="preserve"> the </w:t>
      </w:r>
      <w:r w:rsidRPr="002E67C6">
        <w:rPr>
          <w:rStyle w:val="StyleUnderline"/>
          <w:highlight w:val="cyan"/>
        </w:rPr>
        <w:t>frequency</w:t>
      </w:r>
      <w:r w:rsidRPr="005065ED">
        <w:rPr>
          <w:sz w:val="16"/>
        </w:rPr>
        <w:t xml:space="preserve">, </w:t>
      </w:r>
      <w:r w:rsidRPr="002E67C6">
        <w:rPr>
          <w:rStyle w:val="StyleUnderline"/>
          <w:highlight w:val="cyan"/>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2E67C6">
        <w:rPr>
          <w:rStyle w:val="Emphasis"/>
          <w:highlight w:val="cyan"/>
        </w:rPr>
        <w:t>drought</w:t>
      </w:r>
      <w:r w:rsidRPr="00A5099C">
        <w:rPr>
          <w:sz w:val="16"/>
        </w:rPr>
        <w:t xml:space="preserve">, </w:t>
      </w:r>
      <w:r w:rsidRPr="002E67C6">
        <w:rPr>
          <w:rStyle w:val="Emphasis"/>
          <w:highlight w:val="cyan"/>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2E67C6">
        <w:rPr>
          <w:rStyle w:val="StyleUnderline"/>
          <w:highlight w:val="cyan"/>
        </w:rPr>
        <w:t>erosion</w:t>
      </w:r>
      <w:r w:rsidRPr="005065ED">
        <w:rPr>
          <w:sz w:val="16"/>
        </w:rPr>
        <w:t xml:space="preserve">, </w:t>
      </w:r>
      <w:r w:rsidRPr="00A5099C">
        <w:rPr>
          <w:rStyle w:val="StyleUnderline"/>
        </w:rPr>
        <w:t xml:space="preserve">marine </w:t>
      </w:r>
      <w:r w:rsidRPr="002E67C6">
        <w:rPr>
          <w:rStyle w:val="StyleUnderline"/>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StyleUnderline"/>
        </w:rPr>
        <w:t xml:space="preserve"> or </w:t>
      </w:r>
      <w:r w:rsidRPr="002E67C6">
        <w:rPr>
          <w:rStyle w:val="Emphasis"/>
          <w:highlight w:val="cyan"/>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20613B4" w14:textId="77777777" w:rsidR="00611AED" w:rsidRPr="005065ED" w:rsidRDefault="00611AED" w:rsidP="00611AED">
      <w:pPr>
        <w:rPr>
          <w:sz w:val="16"/>
        </w:rPr>
      </w:pPr>
      <w:r w:rsidRPr="005065ED">
        <w:rPr>
          <w:sz w:val="16"/>
        </w:rPr>
        <w:t xml:space="preserve">However, </w:t>
      </w:r>
      <w:r w:rsidRPr="002E67C6">
        <w:rPr>
          <w:rStyle w:val="Emphasis"/>
          <w:highlight w:val="cyan"/>
        </w:rPr>
        <w:t>recent research</w:t>
      </w:r>
      <w:r w:rsidRPr="002E67C6">
        <w:rPr>
          <w:rStyle w:val="StyleUnderline"/>
          <w:highlight w:val="cyan"/>
        </w:rPr>
        <w:t xml:space="preserve"> argued</w:t>
      </w:r>
      <w:r w:rsidRPr="005065ED">
        <w:rPr>
          <w:sz w:val="16"/>
        </w:rPr>
        <w:t xml:space="preserve"> that </w:t>
      </w:r>
      <w:r w:rsidRPr="008D2D66">
        <w:rPr>
          <w:rStyle w:val="StyleUnderline"/>
        </w:rPr>
        <w:t xml:space="preserve">the </w:t>
      </w:r>
      <w:r w:rsidRPr="002E67C6">
        <w:rPr>
          <w:rStyle w:val="StyleUnderline"/>
          <w:highlight w:val="cyan"/>
        </w:rPr>
        <w:t>alarmistic</w:t>
      </w:r>
      <w:r w:rsidRPr="005065ED">
        <w:rPr>
          <w:sz w:val="16"/>
        </w:rPr>
        <w:t xml:space="preserve"> SSP3-7.0 and </w:t>
      </w:r>
      <w:r w:rsidRPr="00BB322A">
        <w:rPr>
          <w:rStyle w:val="Emphasis"/>
        </w:rPr>
        <w:t xml:space="preserve">SSP5-8.5 </w:t>
      </w:r>
      <w:r w:rsidRPr="002E67C6">
        <w:rPr>
          <w:rStyle w:val="Emphasis"/>
          <w:highlight w:val="cyan"/>
        </w:rPr>
        <w:t>scenarios</w:t>
      </w:r>
      <w:r w:rsidRPr="002E67C6">
        <w:rPr>
          <w:rStyle w:val="StyleUnderline"/>
          <w:highlight w:val="cyan"/>
        </w:rPr>
        <w:t xml:space="preserve"> are</w:t>
      </w:r>
      <w:r w:rsidRPr="005065ED">
        <w:rPr>
          <w:sz w:val="16"/>
        </w:rPr>
        <w:t xml:space="preserve"> likely and </w:t>
      </w:r>
      <w:r w:rsidRPr="002E67C6">
        <w:rPr>
          <w:rStyle w:val="Emphasis"/>
          <w:highlight w:val="cyan"/>
        </w:rPr>
        <w:t>very</w:t>
      </w:r>
      <w:r w:rsidRPr="00B10261">
        <w:rPr>
          <w:rStyle w:val="Emphasis"/>
        </w:rPr>
        <w:t xml:space="preserve"> likely </w:t>
      </w:r>
      <w:r w:rsidRPr="002E67C6">
        <w:rPr>
          <w:rStyle w:val="Emphasis"/>
          <w:highlight w:val="cyan"/>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The SSP2-4.5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4E2ECB2A" w14:textId="77777777" w:rsidR="00611AED" w:rsidRPr="005065ED" w:rsidRDefault="00611AED" w:rsidP="00611AED">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7434DDE0" w14:textId="77777777" w:rsidR="00611AED" w:rsidRPr="005065ED" w:rsidRDefault="00611AED" w:rsidP="00611AED">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B30CF7D" w14:textId="77777777" w:rsidR="00611AED" w:rsidRPr="005065ED" w:rsidRDefault="00611AED" w:rsidP="00611AED">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2E67C6">
        <w:rPr>
          <w:rStyle w:val="Emphasis"/>
          <w:highlight w:val="cyan"/>
        </w:rPr>
        <w:t>warming</w:t>
      </w:r>
      <w:r w:rsidRPr="003E2518">
        <w:rPr>
          <w:rStyle w:val="StyleUnderline"/>
        </w:rPr>
        <w:t xml:space="preserve"> in the 21st century </w:t>
      </w:r>
      <w:r w:rsidRPr="002E67C6">
        <w:rPr>
          <w:rStyle w:val="StyleUnderline"/>
          <w:highlight w:val="cyan"/>
        </w:rPr>
        <w:t xml:space="preserve">will be </w:t>
      </w:r>
      <w:r w:rsidRPr="002E67C6">
        <w:rPr>
          <w:rStyle w:val="Emphasis"/>
          <w:highlight w:val="cyan"/>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2E67C6">
        <w:rPr>
          <w:rStyle w:val="StyleUnderline"/>
          <w:highlight w:val="cyan"/>
        </w:rPr>
        <w:t xml:space="preserve">at a </w:t>
      </w:r>
      <w:r w:rsidRPr="002E67C6">
        <w:rPr>
          <w:rStyle w:val="Emphasis"/>
          <w:highlight w:val="cyan"/>
        </w:rPr>
        <w:t>slower rate</w:t>
      </w:r>
      <w:r w:rsidRPr="002E67C6">
        <w:rPr>
          <w:rStyle w:val="StyleUnderline"/>
          <w:highlight w:val="cyan"/>
        </w:rPr>
        <w:t xml:space="preserve"> than </w:t>
      </w:r>
      <w:r w:rsidRPr="002E67C6">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A94C4A8" w14:textId="77777777" w:rsidR="00611AED" w:rsidRPr="005065ED" w:rsidRDefault="00611AED" w:rsidP="00611AED">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2E67C6">
        <w:rPr>
          <w:rStyle w:val="StyleUnderline"/>
          <w:highlight w:val="cyan"/>
        </w:rPr>
        <w:t>GCM</w:t>
      </w:r>
      <w:r w:rsidRPr="005065ED">
        <w:rPr>
          <w:sz w:val="16"/>
        </w:rPr>
        <w:t xml:space="preserve"> appears to be slightly </w:t>
      </w:r>
      <w:r w:rsidRPr="002E67C6">
        <w:rPr>
          <w:rStyle w:val="Emphasis"/>
          <w:highlight w:val="cyan"/>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2E67C6">
        <w:rPr>
          <w:rStyle w:val="StyleUnderline"/>
          <w:highlight w:val="cyan"/>
        </w:rPr>
        <w:t xml:space="preserve">in comparison to </w:t>
      </w:r>
      <w:r w:rsidRPr="002E67C6">
        <w:rPr>
          <w:rStyle w:val="Emphasis"/>
          <w:highlight w:val="cyan"/>
        </w:rPr>
        <w:t>alternative</w:t>
      </w:r>
      <w:r w:rsidRPr="00952501">
        <w:rPr>
          <w:rStyle w:val="Emphasis"/>
        </w:rPr>
        <w:t xml:space="preserve"> temperature </w:t>
      </w:r>
      <w:r w:rsidRPr="002E67C6">
        <w:rPr>
          <w:rStyle w:val="Emphasis"/>
          <w:highlight w:val="cyan"/>
        </w:rPr>
        <w:t>records</w:t>
      </w:r>
      <w:r w:rsidRPr="00952501">
        <w:rPr>
          <w:sz w:val="16"/>
        </w:rPr>
        <w:t xml:space="preserve">, </w:t>
      </w:r>
      <w:r w:rsidRPr="002E67C6">
        <w:rPr>
          <w:rStyle w:val="StyleUnderline"/>
          <w:highlight w:val="cyan"/>
        </w:rPr>
        <w:t xml:space="preserve">such as </w:t>
      </w:r>
      <w:r w:rsidRPr="002E67C6">
        <w:rPr>
          <w:rStyle w:val="Emphasis"/>
          <w:highlight w:val="cyan"/>
        </w:rPr>
        <w:t>satellite-based</w:t>
      </w:r>
      <w:r w:rsidRPr="00952501">
        <w:rPr>
          <w:rStyle w:val="StyleUnderline"/>
        </w:rPr>
        <w:t xml:space="preserve"> ones</w:t>
      </w:r>
      <w:r w:rsidRPr="005065ED">
        <w:rPr>
          <w:sz w:val="16"/>
        </w:rPr>
        <w:t xml:space="preserve"> relative to the lower troposphere (Spencer et al., 2017, Zou et al., 2023), </w:t>
      </w:r>
      <w:r w:rsidRPr="002E67C6">
        <w:rPr>
          <w:rStyle w:val="StyleUnderline"/>
          <w:highlight w:val="cyan"/>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2E67C6">
        <w:rPr>
          <w:rStyle w:val="Emphasis"/>
          <w:highlight w:val="cyan"/>
        </w:rPr>
        <w:t>contamination</w:t>
      </w:r>
      <w:r w:rsidRPr="002E67C6">
        <w:rPr>
          <w:rStyle w:val="StyleUnderline"/>
          <w:highlight w:val="cyan"/>
        </w:rPr>
        <w:t xml:space="preserve"> from</w:t>
      </w:r>
      <w:r w:rsidRPr="00952501">
        <w:rPr>
          <w:rStyle w:val="StyleUnderline"/>
        </w:rPr>
        <w:t xml:space="preserve"> urban heat islands and other </w:t>
      </w:r>
      <w:r w:rsidRPr="002E67C6">
        <w:rPr>
          <w:rStyle w:val="Emphasis"/>
          <w:highlight w:val="cyan"/>
        </w:rPr>
        <w:t>non-climatic</w:t>
      </w:r>
      <w:r w:rsidRPr="00952501">
        <w:rPr>
          <w:rStyle w:val="Emphasis"/>
        </w:rPr>
        <w:t xml:space="preserve"> surface </w:t>
      </w:r>
      <w:r w:rsidRPr="002E67C6">
        <w:rPr>
          <w:rStyle w:val="Emphasis"/>
          <w:highlight w:val="cyan"/>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2E67C6">
        <w:rPr>
          <w:rStyle w:val="Emphasis"/>
          <w:highlight w:val="cyan"/>
        </w:rPr>
        <w:t>GCMs</w:t>
      </w:r>
      <w:r w:rsidRPr="00952501">
        <w:rPr>
          <w:rStyle w:val="StyleUnderline"/>
        </w:rPr>
        <w:t xml:space="preserve"> may be </w:t>
      </w:r>
      <w:r w:rsidRPr="002E67C6">
        <w:rPr>
          <w:rStyle w:val="Emphasis"/>
          <w:highlight w:val="cyan"/>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8491722" w14:textId="77777777" w:rsidR="00611AED" w:rsidRPr="005065ED" w:rsidRDefault="00611AED" w:rsidP="00611AED">
      <w:pPr>
        <w:rPr>
          <w:sz w:val="16"/>
        </w:rPr>
      </w:pPr>
      <w:r w:rsidRPr="005065ED">
        <w:rPr>
          <w:sz w:val="16"/>
        </w:rPr>
        <w:t xml:space="preserve">To address the above issues, I have proposed an </w:t>
      </w:r>
      <w:r w:rsidRPr="002E67C6">
        <w:rPr>
          <w:rStyle w:val="Emphasis"/>
          <w:highlight w:val="cyan"/>
        </w:rPr>
        <w:t>alternative</w:t>
      </w:r>
      <w:r w:rsidRPr="002C3F4F">
        <w:rPr>
          <w:rStyle w:val="Emphasis"/>
        </w:rPr>
        <w:t xml:space="preserve"> methodology</w:t>
      </w:r>
      <w:r w:rsidRPr="005065ED">
        <w:rPr>
          <w:sz w:val="16"/>
        </w:rPr>
        <w:t xml:space="preserve"> that </w:t>
      </w:r>
      <w:r w:rsidRPr="002E67C6">
        <w:rPr>
          <w:rStyle w:val="StyleUnderline"/>
          <w:highlight w:val="cyan"/>
        </w:rPr>
        <w:t xml:space="preserve">uses </w:t>
      </w:r>
      <w:r w:rsidRPr="002E67C6">
        <w:rPr>
          <w:rStyle w:val="Emphasis"/>
          <w:highlight w:val="cyan"/>
        </w:rPr>
        <w:t>empirical modifications</w:t>
      </w:r>
      <w:r w:rsidRPr="002E67C6">
        <w:rPr>
          <w:rStyle w:val="StyleUnderline"/>
          <w:highlight w:val="cyan"/>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2E67C6">
        <w:rPr>
          <w:rStyle w:val="Emphasis"/>
          <w:highlight w:val="cyan"/>
        </w:rPr>
        <w:t>ensembles</w:t>
      </w:r>
      <w:r w:rsidRPr="002E67C6">
        <w:rPr>
          <w:rStyle w:val="StyleUnderline"/>
          <w:highlight w:val="cyan"/>
        </w:rPr>
        <w:t xml:space="preserve"> via</w:t>
      </w:r>
      <w:r w:rsidRPr="00952501">
        <w:rPr>
          <w:rStyle w:val="StyleUnderline"/>
        </w:rPr>
        <w:t xml:space="preserve"> </w:t>
      </w:r>
      <w:r w:rsidRPr="00952501">
        <w:rPr>
          <w:rStyle w:val="Emphasis"/>
        </w:rPr>
        <w:t xml:space="preserve">appropriate </w:t>
      </w:r>
      <w:r w:rsidRPr="002E67C6">
        <w:rPr>
          <w:rStyle w:val="Emphasis"/>
          <w:highlight w:val="cyan"/>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2E67C6">
        <w:rPr>
          <w:rStyle w:val="Emphasis"/>
          <w:highlight w:val="cyan"/>
        </w:rPr>
        <w:t>accurately represent</w:t>
      </w:r>
      <w:r w:rsidRPr="00952501">
        <w:rPr>
          <w:rStyle w:val="StyleUnderline"/>
        </w:rPr>
        <w:t xml:space="preserve"> the </w:t>
      </w:r>
      <w:r w:rsidRPr="002E67C6">
        <w:rPr>
          <w:rStyle w:val="StyleUnderline"/>
          <w:highlight w:val="cyan"/>
        </w:rPr>
        <w:t>warming</w:t>
      </w:r>
      <w:r w:rsidRPr="00952501">
        <w:rPr>
          <w:rStyle w:val="StyleUnderline"/>
        </w:rPr>
        <w:t xml:space="preserve"> observed </w:t>
      </w:r>
      <w:r w:rsidRPr="002E67C6">
        <w:rPr>
          <w:rStyle w:val="StyleUnderline"/>
          <w:highlight w:val="cyan"/>
        </w:rPr>
        <w:t>from</w:t>
      </w:r>
      <w:r w:rsidRPr="00952501">
        <w:rPr>
          <w:rStyle w:val="StyleUnderline"/>
        </w:rPr>
        <w:t xml:space="preserve"> 19</w:t>
      </w:r>
      <w:r w:rsidRPr="002E67C6">
        <w:rPr>
          <w:rStyle w:val="StyleUnderline"/>
          <w:highlight w:val="cyan"/>
        </w:rPr>
        <w:t>80 to</w:t>
      </w:r>
      <w:r w:rsidRPr="00952501">
        <w:rPr>
          <w:rStyle w:val="StyleUnderline"/>
        </w:rPr>
        <w:t xml:space="preserve"> 20</w:t>
      </w:r>
      <w:r w:rsidRPr="002E67C6">
        <w:rPr>
          <w:rStyle w:val="StyleUnderline"/>
          <w:highlight w:val="cyan"/>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7092C5E" w14:textId="77777777" w:rsidR="00611AED" w:rsidRPr="005065ED" w:rsidRDefault="00611AED" w:rsidP="00611AED">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5F81B1E" w14:textId="77777777" w:rsidR="00611AED" w:rsidRPr="005065ED" w:rsidRDefault="00611AED" w:rsidP="00611AED">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A35293D" w14:textId="77777777" w:rsidR="00611AED" w:rsidRPr="005065ED" w:rsidRDefault="00611AED" w:rsidP="00611AED">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47BCCBF" w14:textId="77777777" w:rsidR="00611AED" w:rsidRPr="005065ED" w:rsidRDefault="00611AED" w:rsidP="00611AED">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C6A8F16" w14:textId="77777777" w:rsidR="00611AED" w:rsidRPr="005065ED" w:rsidRDefault="00611AED" w:rsidP="00611AED">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2E67C6">
        <w:rPr>
          <w:rStyle w:val="StyleUnderline"/>
          <w:highlight w:val="cyan"/>
        </w:rPr>
        <w:t>growing</w:t>
      </w:r>
      <w:r w:rsidRPr="00EC5675">
        <w:rPr>
          <w:rStyle w:val="StyleUnderline"/>
        </w:rPr>
        <w:t xml:space="preserve"> </w:t>
      </w:r>
      <w:r w:rsidRPr="00EC5675">
        <w:rPr>
          <w:rStyle w:val="Emphasis"/>
        </w:rPr>
        <w:t xml:space="preserve">body of </w:t>
      </w:r>
      <w:r w:rsidRPr="002E67C6">
        <w:rPr>
          <w:rStyle w:val="Emphasis"/>
          <w:highlight w:val="cyan"/>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2E67C6">
        <w:rPr>
          <w:rStyle w:val="StyleUnderline"/>
          <w:highlight w:val="cyan"/>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2E67C6">
        <w:rPr>
          <w:rStyle w:val="Emphasis"/>
          <w:highlight w:val="cyan"/>
        </w:rPr>
        <w:t>warming biases</w:t>
      </w:r>
      <w:r w:rsidRPr="00EC5675">
        <w:rPr>
          <w:rStyle w:val="StyleUnderline"/>
        </w:rPr>
        <w:t xml:space="preserve"> affecting global surface temperature records</w:t>
      </w:r>
      <w:r w:rsidRPr="005065ED">
        <w:rPr>
          <w:sz w:val="16"/>
        </w:rPr>
        <w:t xml:space="preserve">, </w:t>
      </w:r>
      <w:r w:rsidRPr="002E67C6">
        <w:rPr>
          <w:rStyle w:val="StyleUnderline"/>
          <w:highlight w:val="cyan"/>
        </w:rPr>
        <w:t>and</w:t>
      </w:r>
      <w:r w:rsidRPr="005065ED">
        <w:rPr>
          <w:sz w:val="16"/>
        </w:rPr>
        <w:t xml:space="preserve"> a (likely solar induced) </w:t>
      </w:r>
      <w:r w:rsidRPr="002E67C6">
        <w:rPr>
          <w:rStyle w:val="Emphasis"/>
          <w:highlight w:val="cyan"/>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6EFFEE58" w14:textId="77777777" w:rsidR="00611AED" w:rsidRPr="005065ED" w:rsidRDefault="00611AED" w:rsidP="00611AED">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B679E60" w14:textId="77777777" w:rsidR="00611AED" w:rsidRPr="00141EB8" w:rsidRDefault="00611AED" w:rsidP="00611AED">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2E67C6">
        <w:rPr>
          <w:rStyle w:val="Emphasis"/>
          <w:sz w:val="30"/>
          <w:szCs w:val="30"/>
          <w:highlight w:val="cyan"/>
        </w:rPr>
        <w:t xml:space="preserve">no </w:t>
      </w:r>
      <w:r w:rsidRPr="00F0645E">
        <w:rPr>
          <w:rStyle w:val="Emphasis"/>
          <w:sz w:val="30"/>
          <w:szCs w:val="30"/>
        </w:rPr>
        <w:t xml:space="preserve">compelling </w:t>
      </w:r>
      <w:r w:rsidRPr="002E67C6">
        <w:rPr>
          <w:rStyle w:val="Emphasis"/>
          <w:sz w:val="30"/>
          <w:szCs w:val="30"/>
          <w:highlight w:val="cyan"/>
        </w:rPr>
        <w:t>evidence</w:t>
      </w:r>
      <w:r w:rsidRPr="002E67C6">
        <w:rPr>
          <w:rStyle w:val="StyleUnderline"/>
          <w:highlight w:val="cyan"/>
        </w:rPr>
        <w:t xml:space="preserve"> of</w:t>
      </w:r>
      <w:r w:rsidRPr="00F0645E">
        <w:rPr>
          <w:rStyle w:val="StyleUnderline"/>
        </w:rPr>
        <w:t xml:space="preserve"> an </w:t>
      </w:r>
      <w:r w:rsidRPr="002E67C6">
        <w:rPr>
          <w:rStyle w:val="Emphasis"/>
          <w:highlight w:val="cyan"/>
        </w:rPr>
        <w:t>impending</w:t>
      </w:r>
      <w:r w:rsidRPr="00D31F65">
        <w:rPr>
          <w:rStyle w:val="Emphasis"/>
        </w:rPr>
        <w:t xml:space="preserve"> global </w:t>
      </w:r>
      <w:r w:rsidRPr="002E67C6">
        <w:rPr>
          <w:rStyle w:val="Emphasis"/>
          <w:highlight w:val="cyan"/>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0133C52F" w14:textId="77777777" w:rsidR="00611AED" w:rsidRPr="000F14C8" w:rsidRDefault="00611AED" w:rsidP="00611AED"/>
    <w:p w14:paraId="3A205CBD" w14:textId="77777777" w:rsidR="00611AED" w:rsidRDefault="00611AED" w:rsidP="00611AED">
      <w:pPr>
        <w:pStyle w:val="Heading3"/>
      </w:pPr>
      <w:r>
        <w:t>1NC---AT: Ozone</w:t>
      </w:r>
    </w:p>
    <w:p w14:paraId="06928F23" w14:textId="77777777" w:rsidR="00611AED" w:rsidRDefault="00611AED" w:rsidP="00611AED">
      <w:pPr>
        <w:pStyle w:val="Heading4"/>
      </w:pPr>
      <w:r>
        <w:t xml:space="preserve">The impact is </w:t>
      </w:r>
      <w:r>
        <w:rPr>
          <w:u w:val="single"/>
        </w:rPr>
        <w:t>capped</w:t>
      </w:r>
      <w:r>
        <w:t xml:space="preserve">. </w:t>
      </w:r>
    </w:p>
    <w:p w14:paraId="3F89F3CD" w14:textId="77777777" w:rsidR="00611AED" w:rsidRDefault="00611AED" w:rsidP="00611AED">
      <w:pPr>
        <w:rPr>
          <w:rFonts w:asciiTheme="minorHAnsi" w:hAnsiTheme="minorHAnsi" w:cstheme="minorBidi"/>
        </w:rPr>
      </w:pPr>
      <w:r w:rsidRPr="00570519">
        <w:rPr>
          <w:rStyle w:val="Style13ptBold"/>
        </w:rPr>
        <w:t>Bernstein ’24</w:t>
      </w:r>
      <w:r>
        <w:t xml:space="preserve"> [Jennifer; May 2; Editor in Chief for Case Studies in the Environment, Senior Fellow Liaison at the Breakthrough Institute, Adjunct Faculty at Tarleton State University; The Academic, “</w:t>
      </w:r>
      <w:r>
        <w:rPr>
          <w:rFonts w:asciiTheme="minorHAnsi" w:hAnsiTheme="minorHAnsi" w:cstheme="minorBidi"/>
        </w:rPr>
        <w:t xml:space="preserve">Climate in crisis: The deceptive call of the apocalypse,” </w:t>
      </w:r>
      <w:r w:rsidRPr="00570519">
        <w:rPr>
          <w:rFonts w:asciiTheme="minorHAnsi" w:hAnsiTheme="minorHAnsi" w:cstheme="minorBidi"/>
        </w:rPr>
        <w:t>https://theacademic.com/climate-crisis-deceptive-call-of-apocalypse/</w:t>
      </w:r>
      <w:r>
        <w:rPr>
          <w:rFonts w:asciiTheme="minorHAnsi" w:hAnsiTheme="minorHAnsi" w:cstheme="minorBidi"/>
        </w:rPr>
        <w:t>]</w:t>
      </w:r>
    </w:p>
    <w:p w14:paraId="2A5AE141" w14:textId="77777777" w:rsidR="00611AED" w:rsidRPr="00570519" w:rsidRDefault="00611AED" w:rsidP="00611AED">
      <w:pPr>
        <w:rPr>
          <w:rStyle w:val="StyleUnderline"/>
        </w:rPr>
      </w:pPr>
      <w:r w:rsidRPr="00570519">
        <w:rPr>
          <w:rStyle w:val="StyleUnderline"/>
        </w:rPr>
        <w:t>“</w:t>
      </w:r>
      <w:r w:rsidRPr="00570519">
        <w:rPr>
          <w:rStyle w:val="Emphasis"/>
        </w:rPr>
        <w:t>Planetary boundaries</w:t>
      </w:r>
      <w:r w:rsidRPr="00570519">
        <w:rPr>
          <w:rStyle w:val="StyleUnderline"/>
        </w:rPr>
        <w:t xml:space="preserve">” are </w:t>
      </w:r>
      <w:r w:rsidRPr="00570519">
        <w:rPr>
          <w:rStyle w:val="Emphasis"/>
        </w:rPr>
        <w:t>problematic</w:t>
      </w:r>
    </w:p>
    <w:p w14:paraId="7B805606" w14:textId="77777777" w:rsidR="00611AED" w:rsidRPr="00570519" w:rsidRDefault="00611AED" w:rsidP="00611AED">
      <w:pPr>
        <w:rPr>
          <w:sz w:val="16"/>
        </w:rPr>
      </w:pPr>
      <w:r w:rsidRPr="00570519">
        <w:rPr>
          <w:sz w:val="16"/>
        </w:rPr>
        <w:t xml:space="preserve">Much of the </w:t>
      </w:r>
      <w:r w:rsidRPr="00570519">
        <w:rPr>
          <w:rStyle w:val="Emphasis"/>
          <w:highlight w:val="cyan"/>
        </w:rPr>
        <w:t>apocalyptic rhetoric</w:t>
      </w:r>
      <w:r w:rsidRPr="00570519">
        <w:rPr>
          <w:rStyle w:val="StyleUnderline"/>
        </w:rPr>
        <w:t xml:space="preserve"> is </w:t>
      </w:r>
      <w:r w:rsidRPr="00570519">
        <w:rPr>
          <w:rStyle w:val="StyleUnderline"/>
          <w:highlight w:val="cyan"/>
        </w:rPr>
        <w:t>based on</w:t>
      </w:r>
      <w:r w:rsidRPr="00570519">
        <w:rPr>
          <w:rStyle w:val="StyleUnderline"/>
        </w:rPr>
        <w:t xml:space="preserve"> the idea that quantifiable limits, once breached, signal the </w:t>
      </w:r>
      <w:r w:rsidRPr="00570519">
        <w:rPr>
          <w:rStyle w:val="Emphasis"/>
        </w:rPr>
        <w:t>end of life</w:t>
      </w:r>
      <w:r w:rsidRPr="00570519">
        <w:rPr>
          <w:rStyle w:val="StyleUnderline"/>
        </w:rPr>
        <w:t xml:space="preserve"> on this planet</w:t>
      </w:r>
      <w:r w:rsidRPr="00570519">
        <w:rPr>
          <w:sz w:val="16"/>
        </w:rPr>
        <w:t xml:space="preserve">. Johan Rockström and colleagues coined the term in 2009. </w:t>
      </w:r>
      <w:r w:rsidRPr="00570519">
        <w:rPr>
          <w:rStyle w:val="StyleUnderline"/>
        </w:rPr>
        <w:t>It defines nine biophysical factors</w:t>
      </w:r>
      <w:r w:rsidRPr="00570519">
        <w:rPr>
          <w:sz w:val="16"/>
        </w:rPr>
        <w:t xml:space="preserve">—land-use change, </w:t>
      </w:r>
      <w:r w:rsidRPr="00570519">
        <w:rPr>
          <w:rStyle w:val="StyleUnderline"/>
        </w:rPr>
        <w:t>biodiversity loss, nitrogen and phosphorous levels</w:t>
      </w:r>
      <w:r w:rsidRPr="00570519">
        <w:rPr>
          <w:sz w:val="16"/>
        </w:rPr>
        <w:t xml:space="preserve">, freshwater use, ocean acidification, climate change, ozone depletion, aerosol loading, </w:t>
      </w:r>
      <w:r w:rsidRPr="00570519">
        <w:rPr>
          <w:rStyle w:val="StyleUnderline"/>
        </w:rPr>
        <w:t xml:space="preserve">and </w:t>
      </w:r>
      <w:r w:rsidRPr="00570519">
        <w:rPr>
          <w:rStyle w:val="Emphasis"/>
          <w:highlight w:val="cyan"/>
        </w:rPr>
        <w:t>chemical pollution</w:t>
      </w:r>
      <w:r w:rsidRPr="00570519">
        <w:rPr>
          <w:sz w:val="16"/>
        </w:rPr>
        <w:t>—</w:t>
      </w:r>
      <w:r w:rsidRPr="00570519">
        <w:rPr>
          <w:rStyle w:val="StyleUnderline"/>
        </w:rPr>
        <w:t>which are “</w:t>
      </w:r>
      <w:r w:rsidRPr="00570519">
        <w:rPr>
          <w:rStyle w:val="Emphasis"/>
        </w:rPr>
        <w:t>hard boundaries</w:t>
      </w:r>
      <w:r w:rsidRPr="00570519">
        <w:rPr>
          <w:sz w:val="16"/>
        </w:rPr>
        <w:t>”. The appeal of the Planetary Boundaries hypothesis lies in its clarity and clear directives.</w:t>
      </w:r>
    </w:p>
    <w:p w14:paraId="0571151A" w14:textId="77777777" w:rsidR="00611AED" w:rsidRPr="00570519" w:rsidRDefault="00611AED" w:rsidP="00611AED">
      <w:pPr>
        <w:rPr>
          <w:sz w:val="16"/>
        </w:rPr>
      </w:pPr>
      <w:r w:rsidRPr="00570519">
        <w:rPr>
          <w:sz w:val="16"/>
        </w:rPr>
        <w:t xml:space="preserve">But like so many scientific theories, </w:t>
      </w:r>
      <w:r w:rsidRPr="00570519">
        <w:rPr>
          <w:rStyle w:val="StyleUnderline"/>
        </w:rPr>
        <w:t>the concept of planetary boundaries does not emerge objectively from science</w:t>
      </w:r>
      <w:r w:rsidRPr="00570519">
        <w:rPr>
          <w:sz w:val="16"/>
        </w:rPr>
        <w:t xml:space="preserve">; rather, </w:t>
      </w:r>
      <w:r w:rsidRPr="00570519">
        <w:rPr>
          <w:rStyle w:val="StyleUnderline"/>
        </w:rPr>
        <w:t>it is the product of a number of methodological—and</w:t>
      </w:r>
      <w:r w:rsidRPr="00570519">
        <w:rPr>
          <w:sz w:val="16"/>
        </w:rPr>
        <w:t xml:space="preserve"> sometimes </w:t>
      </w:r>
      <w:r w:rsidRPr="00570519">
        <w:rPr>
          <w:rStyle w:val="StyleUnderline"/>
        </w:rPr>
        <w:t>prescriptive—decisions made by</w:t>
      </w:r>
      <w:r w:rsidRPr="00570519">
        <w:rPr>
          <w:sz w:val="16"/>
        </w:rPr>
        <w:t xml:space="preserve"> very human </w:t>
      </w:r>
      <w:r w:rsidRPr="00570519">
        <w:rPr>
          <w:rStyle w:val="StyleUnderline"/>
        </w:rPr>
        <w:t xml:space="preserve">scientists </w:t>
      </w:r>
      <w:r w:rsidRPr="00570519">
        <w:rPr>
          <w:sz w:val="16"/>
        </w:rPr>
        <w:t>at a particular place and time.</w:t>
      </w:r>
    </w:p>
    <w:p w14:paraId="5E432FBB" w14:textId="77777777" w:rsidR="00611AED" w:rsidRPr="00570519" w:rsidRDefault="00611AED" w:rsidP="00611AED">
      <w:pPr>
        <w:rPr>
          <w:u w:val="single"/>
        </w:rPr>
      </w:pPr>
      <w:r w:rsidRPr="00570519">
        <w:rPr>
          <w:sz w:val="16"/>
        </w:rPr>
        <w:t xml:space="preserve">Rockström clearly stated that </w:t>
      </w:r>
      <w:r w:rsidRPr="00570519">
        <w:rPr>
          <w:rStyle w:val="StyleUnderline"/>
        </w:rPr>
        <w:t xml:space="preserve">the Planetary Boundary hypothesis </w:t>
      </w:r>
      <w:r w:rsidRPr="00570519">
        <w:rPr>
          <w:sz w:val="16"/>
        </w:rPr>
        <w:t>was a normative project. But science</w:t>
      </w:r>
      <w:r w:rsidRPr="00570519">
        <w:rPr>
          <w:rStyle w:val="StyleUnderline"/>
        </w:rPr>
        <w:t xml:space="preserve"> is </w:t>
      </w:r>
      <w:r w:rsidRPr="00570519">
        <w:rPr>
          <w:rStyle w:val="StyleUnderline"/>
          <w:highlight w:val="cyan"/>
        </w:rPr>
        <w:t xml:space="preserve">infused with </w:t>
      </w:r>
      <w:r w:rsidRPr="00570519">
        <w:rPr>
          <w:rStyle w:val="Emphasis"/>
          <w:highlight w:val="cyan"/>
        </w:rPr>
        <w:t>problematic assumptions</w:t>
      </w:r>
      <w:r w:rsidRPr="00570519">
        <w:rPr>
          <w:rStyle w:val="StyleUnderline"/>
        </w:rPr>
        <w:t>.</w:t>
      </w:r>
      <w:r w:rsidRPr="00570519">
        <w:rPr>
          <w:sz w:val="16"/>
        </w:rPr>
        <w:t xml:space="preserve"> For one, </w:t>
      </w:r>
      <w:r w:rsidRPr="00570519">
        <w:rPr>
          <w:rStyle w:val="StyleUnderline"/>
        </w:rPr>
        <w:t xml:space="preserve">planetary boundaries are determined using the </w:t>
      </w:r>
      <w:r w:rsidRPr="00570519">
        <w:rPr>
          <w:rStyle w:val="Emphasis"/>
        </w:rPr>
        <w:t>global scale</w:t>
      </w:r>
      <w:r w:rsidRPr="00570519">
        <w:rPr>
          <w:sz w:val="16"/>
        </w:rPr>
        <w:t>. Assuredly, one of the nine factors—</w:t>
      </w:r>
      <w:r w:rsidRPr="00570519">
        <w:rPr>
          <w:rStyle w:val="StyleUnderline"/>
        </w:rPr>
        <w:t>climate—is global in scope</w:t>
      </w:r>
      <w:r w:rsidRPr="00570519">
        <w:rPr>
          <w:sz w:val="16"/>
        </w:rPr>
        <w:t xml:space="preserve">. However, </w:t>
      </w:r>
      <w:r w:rsidRPr="00570519">
        <w:rPr>
          <w:rStyle w:val="StyleUnderline"/>
        </w:rPr>
        <w:t xml:space="preserve">the other eight factors vary at the </w:t>
      </w:r>
      <w:r w:rsidRPr="00570519">
        <w:rPr>
          <w:rStyle w:val="Emphasis"/>
          <w:highlight w:val="cyan"/>
        </w:rPr>
        <w:t>local</w:t>
      </w:r>
      <w:r w:rsidRPr="00570519">
        <w:rPr>
          <w:rStyle w:val="StyleUnderline"/>
          <w:highlight w:val="cyan"/>
        </w:rPr>
        <w:t xml:space="preserve"> and </w:t>
      </w:r>
      <w:r w:rsidRPr="00570519">
        <w:rPr>
          <w:rStyle w:val="Emphasis"/>
          <w:highlight w:val="cyan"/>
        </w:rPr>
        <w:t>regional scale</w:t>
      </w:r>
      <w:r w:rsidRPr="00570519">
        <w:rPr>
          <w:sz w:val="16"/>
        </w:rPr>
        <w:t xml:space="preserve">. </w:t>
      </w:r>
      <w:r w:rsidRPr="00570519">
        <w:rPr>
          <w:rStyle w:val="StyleUnderline"/>
        </w:rPr>
        <w:t xml:space="preserve">Some, like biodiversity, have </w:t>
      </w:r>
      <w:r w:rsidRPr="00570519">
        <w:rPr>
          <w:rStyle w:val="Emphasis"/>
          <w:highlight w:val="cyan"/>
        </w:rPr>
        <w:t>no</w:t>
      </w:r>
      <w:r w:rsidRPr="00570519">
        <w:rPr>
          <w:rStyle w:val="StyleUnderline"/>
        </w:rPr>
        <w:t xml:space="preserve"> global </w:t>
      </w:r>
      <w:r w:rsidRPr="00570519">
        <w:rPr>
          <w:rStyle w:val="Emphasis"/>
          <w:highlight w:val="cyan"/>
        </w:rPr>
        <w:t>tipping point</w:t>
      </w:r>
      <w:r w:rsidRPr="00570519">
        <w:rPr>
          <w:rStyle w:val="StyleUnderline"/>
        </w:rPr>
        <w:t xml:space="preserve"> at all</w:t>
      </w:r>
      <w:r w:rsidRPr="00570519">
        <w:rPr>
          <w:sz w:val="16"/>
        </w:rPr>
        <w:t xml:space="preserve">. Despite appearing as hard science, </w:t>
      </w:r>
      <w:r w:rsidRPr="00570519">
        <w:rPr>
          <w:rStyle w:val="StyleUnderline"/>
        </w:rPr>
        <w:t>the Planetary Boundaries hypothesis is part of science and advocacy.</w:t>
      </w:r>
    </w:p>
    <w:p w14:paraId="528AF5FE" w14:textId="77777777" w:rsidR="00611AED" w:rsidRDefault="00611AED" w:rsidP="00611AED">
      <w:pPr>
        <w:pStyle w:val="Heading4"/>
        <w:rPr>
          <w:bCs/>
        </w:rPr>
      </w:pPr>
      <w:r>
        <w:rPr>
          <w:bCs/>
        </w:rPr>
        <w:t xml:space="preserve">No ozone impact. </w:t>
      </w:r>
    </w:p>
    <w:p w14:paraId="380C020B" w14:textId="77777777" w:rsidR="00611AED" w:rsidRPr="004D52E1" w:rsidRDefault="00611AED" w:rsidP="00611AED">
      <w:r w:rsidRPr="004D52E1">
        <w:rPr>
          <w:rStyle w:val="Style13ptBold"/>
        </w:rPr>
        <w:t>Torkington ’24</w:t>
      </w:r>
      <w:r>
        <w:t xml:space="preserve"> [Simon and Madeleine North; November 28; Senior Writer; World Economic Forum, “The ozone layer is on the path to recovery: Here's how the world made it happen,” </w:t>
      </w:r>
      <w:r w:rsidRPr="004D52E1">
        <w:t>https://www.weforum.org/stories/2024/11/ozone-layer-hole-update-nasa/#:~:text=In%20January%202023%2C%20an%20UN,Air%20Actions%20in%20Cities%20report.</w:t>
      </w:r>
      <w:r>
        <w:t>]</w:t>
      </w:r>
    </w:p>
    <w:p w14:paraId="3FB721A2" w14:textId="77777777" w:rsidR="00611AED" w:rsidRPr="00570519" w:rsidRDefault="00611AED" w:rsidP="00611AED">
      <w:pPr>
        <w:rPr>
          <w:sz w:val="16"/>
        </w:rPr>
      </w:pPr>
      <w:r w:rsidRPr="00570519">
        <w:rPr>
          <w:rStyle w:val="StyleUnderline"/>
        </w:rPr>
        <w:t xml:space="preserve">In January 2023, an </w:t>
      </w:r>
      <w:r w:rsidRPr="00570519">
        <w:rPr>
          <w:rStyle w:val="Emphasis"/>
        </w:rPr>
        <w:t xml:space="preserve">UN-backed </w:t>
      </w:r>
      <w:r w:rsidRPr="00570519">
        <w:rPr>
          <w:rStyle w:val="Emphasis"/>
          <w:highlight w:val="cyan"/>
        </w:rPr>
        <w:t>scientific panel</w:t>
      </w:r>
      <w:r w:rsidRPr="00570519">
        <w:rPr>
          <w:rStyle w:val="StyleUnderline"/>
          <w:highlight w:val="cyan"/>
        </w:rPr>
        <w:t xml:space="preserve"> published</w:t>
      </w:r>
      <w:r w:rsidRPr="00570519">
        <w:rPr>
          <w:sz w:val="16"/>
        </w:rPr>
        <w:t xml:space="preserve"> its </w:t>
      </w:r>
      <w:r w:rsidRPr="00570519">
        <w:rPr>
          <w:rStyle w:val="StyleUnderline"/>
        </w:rPr>
        <w:t xml:space="preserve">latest </w:t>
      </w:r>
      <w:r w:rsidRPr="00570519">
        <w:rPr>
          <w:rStyle w:val="StyleUnderline"/>
          <w:highlight w:val="cyan"/>
        </w:rPr>
        <w:t>assessment</w:t>
      </w:r>
      <w:r w:rsidRPr="00570519">
        <w:rPr>
          <w:sz w:val="16"/>
        </w:rPr>
        <w:t xml:space="preserve"> report. It confirms that </w:t>
      </w:r>
      <w:r w:rsidRPr="00570519">
        <w:rPr>
          <w:rStyle w:val="Emphasis"/>
          <w:highlight w:val="cyan"/>
        </w:rPr>
        <w:t>99%</w:t>
      </w:r>
      <w:r w:rsidRPr="00570519">
        <w:rPr>
          <w:rStyle w:val="StyleUnderline"/>
          <w:highlight w:val="cyan"/>
        </w:rPr>
        <w:t xml:space="preserve"> of </w:t>
      </w:r>
      <w:r w:rsidRPr="00570519">
        <w:rPr>
          <w:rStyle w:val="Emphasis"/>
          <w:highlight w:val="cyan"/>
        </w:rPr>
        <w:t>ozone-depleting gases</w:t>
      </w:r>
      <w:r w:rsidRPr="00570519">
        <w:rPr>
          <w:rStyle w:val="StyleUnderline"/>
        </w:rPr>
        <w:t xml:space="preserve"> have </w:t>
      </w:r>
      <w:r w:rsidRPr="00570519">
        <w:rPr>
          <w:rStyle w:val="StyleUnderline"/>
          <w:highlight w:val="cyan"/>
        </w:rPr>
        <w:t xml:space="preserve">been </w:t>
      </w:r>
      <w:r w:rsidRPr="00570519">
        <w:rPr>
          <w:rStyle w:val="Emphasis"/>
          <w:highlight w:val="cyan"/>
        </w:rPr>
        <w:t>phased out</w:t>
      </w:r>
      <w:r w:rsidRPr="00570519">
        <w:rPr>
          <w:rStyle w:val="StyleUnderline"/>
        </w:rPr>
        <w:t>. Projections</w:t>
      </w:r>
      <w:r w:rsidRPr="00570519">
        <w:rPr>
          <w:sz w:val="16"/>
        </w:rPr>
        <w:t xml:space="preserve"> from the United Nations Environment Programme (UNEP) </w:t>
      </w:r>
      <w:r w:rsidRPr="00570519">
        <w:rPr>
          <w:rStyle w:val="StyleUnderline"/>
        </w:rPr>
        <w:t>suggest the</w:t>
      </w:r>
      <w:r w:rsidRPr="00570519">
        <w:rPr>
          <w:sz w:val="16"/>
        </w:rPr>
        <w:t xml:space="preserve"> Antarctic </w:t>
      </w:r>
      <w:r w:rsidRPr="00570519">
        <w:rPr>
          <w:rStyle w:val="StyleUnderline"/>
        </w:rPr>
        <w:t xml:space="preserve">ozone layer will </w:t>
      </w:r>
      <w:r w:rsidRPr="00570519">
        <w:rPr>
          <w:rStyle w:val="Emphasis"/>
          <w:highlight w:val="cyan"/>
        </w:rPr>
        <w:t>recover</w:t>
      </w:r>
      <w:r w:rsidRPr="00570519">
        <w:rPr>
          <w:sz w:val="16"/>
        </w:rPr>
        <w:t xml:space="preserve"> to 1980 levels by </w:t>
      </w:r>
      <w:r w:rsidRPr="00570519">
        <w:rPr>
          <w:rStyle w:val="StyleUnderline"/>
          <w:highlight w:val="cyan"/>
        </w:rPr>
        <w:t>around</w:t>
      </w:r>
      <w:r w:rsidRPr="00570519">
        <w:rPr>
          <w:rStyle w:val="StyleUnderline"/>
        </w:rPr>
        <w:t xml:space="preserve"> 2066, with </w:t>
      </w:r>
      <w:r w:rsidRPr="00570519">
        <w:rPr>
          <w:rStyle w:val="Emphasis"/>
        </w:rPr>
        <w:t>recovery</w:t>
      </w:r>
      <w:r w:rsidRPr="00570519">
        <w:rPr>
          <w:rStyle w:val="StyleUnderline"/>
        </w:rPr>
        <w:t xml:space="preserve"> in the rest of the world between </w:t>
      </w:r>
      <w:r w:rsidRPr="00570519">
        <w:rPr>
          <w:rStyle w:val="Emphasis"/>
          <w:highlight w:val="cyan"/>
        </w:rPr>
        <w:t>2040</w:t>
      </w:r>
      <w:r w:rsidRPr="00570519">
        <w:rPr>
          <w:rStyle w:val="StyleUnderline"/>
        </w:rPr>
        <w:t xml:space="preserve"> and 2045</w:t>
      </w:r>
      <w:r w:rsidRPr="00570519">
        <w:rPr>
          <w:sz w:val="16"/>
        </w:rPr>
        <w:t>.</w:t>
      </w:r>
    </w:p>
    <w:p w14:paraId="6F92222F" w14:textId="77777777" w:rsidR="00611AED" w:rsidRPr="00570519" w:rsidRDefault="00611AED" w:rsidP="00611AED">
      <w:pPr>
        <w:rPr>
          <w:sz w:val="16"/>
        </w:rPr>
      </w:pPr>
      <w:r w:rsidRPr="00570519">
        <w:rPr>
          <w:sz w:val="16"/>
        </w:rPr>
        <w:t xml:space="preserve">UNEP says </w:t>
      </w:r>
      <w:r w:rsidRPr="00570519">
        <w:rPr>
          <w:rStyle w:val="Emphasis"/>
          <w:highlight w:val="cyan"/>
        </w:rPr>
        <w:t>international action</w:t>
      </w:r>
      <w:r w:rsidRPr="00570519">
        <w:rPr>
          <w:sz w:val="16"/>
        </w:rPr>
        <w:t xml:space="preserve"> to restore the ozone layer </w:t>
      </w:r>
      <w:r w:rsidRPr="00570519">
        <w:rPr>
          <w:rStyle w:val="StyleUnderline"/>
        </w:rPr>
        <w:t xml:space="preserve">has </w:t>
      </w:r>
      <w:r w:rsidRPr="00570519">
        <w:rPr>
          <w:rStyle w:val="Emphasis"/>
          <w:highlight w:val="cyan"/>
        </w:rPr>
        <w:t>protected</w:t>
      </w:r>
      <w:r w:rsidRPr="00570519">
        <w:rPr>
          <w:rStyle w:val="StyleUnderline"/>
          <w:highlight w:val="cyan"/>
        </w:rPr>
        <w:t xml:space="preserve"> millions</w:t>
      </w:r>
      <w:r w:rsidRPr="00570519">
        <w:rPr>
          <w:sz w:val="16"/>
        </w:rPr>
        <w:t xml:space="preserve"> of people from cancer: “Without this treaty, ozone depletion would have increased tenfold by 2050 compared to current levels, and resulted in millions of additional cases of melanoma, other cancers and eye cataracts. It has been estimated, for example, that the Montreal Protocol is saving an estimated 2 million people annually by 2030 from skin cancer.”</w:t>
      </w:r>
    </w:p>
    <w:p w14:paraId="54365936" w14:textId="77777777" w:rsidR="00611AED" w:rsidRPr="00570519" w:rsidRDefault="00611AED" w:rsidP="00611AED">
      <w:pPr>
        <w:rPr>
          <w:sz w:val="16"/>
        </w:rPr>
      </w:pPr>
      <w:r w:rsidRPr="00570519">
        <w:rPr>
          <w:sz w:val="16"/>
        </w:rPr>
        <w:t xml:space="preserve">It's a positive and reassuring example of how the </w:t>
      </w:r>
      <w:r w:rsidRPr="00570519">
        <w:rPr>
          <w:rStyle w:val="StyleUnderline"/>
        </w:rPr>
        <w:t xml:space="preserve">international community can </w:t>
      </w:r>
      <w:r w:rsidRPr="00570519">
        <w:rPr>
          <w:rStyle w:val="Emphasis"/>
        </w:rPr>
        <w:t>come together</w:t>
      </w:r>
      <w:r w:rsidRPr="00570519">
        <w:rPr>
          <w:rStyle w:val="StyleUnderline"/>
        </w:rPr>
        <w:t xml:space="preserve"> to </w:t>
      </w:r>
      <w:r w:rsidRPr="00570519">
        <w:rPr>
          <w:rStyle w:val="StyleUnderline"/>
          <w:highlight w:val="cyan"/>
        </w:rPr>
        <w:t>resolve</w:t>
      </w:r>
      <w:r w:rsidRPr="00570519">
        <w:rPr>
          <w:rStyle w:val="StyleUnderline"/>
        </w:rPr>
        <w:t xml:space="preserve"> a</w:t>
      </w:r>
      <w:r w:rsidRPr="00570519">
        <w:rPr>
          <w:sz w:val="16"/>
        </w:rPr>
        <w:t xml:space="preserve"> global </w:t>
      </w:r>
      <w:r w:rsidRPr="00570519">
        <w:rPr>
          <w:rStyle w:val="Emphasis"/>
          <w:highlight w:val="cyan"/>
        </w:rPr>
        <w:t>environmental challenge</w:t>
      </w:r>
      <w:r w:rsidRPr="00570519">
        <w:rPr>
          <w:sz w:val="16"/>
        </w:rPr>
        <w:t>. But on the wider issue of the climate crisis, the world is still "massively off track to limiting global warming to 1.5°C," warns the UN. And power plants run on fossil fuels account for around 14% of global population exposure to particle pollution and ozone, according to the World Economic Forum's Clean Air Actions in Cities report. Addressing the issue can not only improve health outcomes, it says, but also enable progress towards the world's climate goals.</w:t>
      </w:r>
    </w:p>
    <w:p w14:paraId="44095B70" w14:textId="77777777" w:rsidR="00611AED" w:rsidRDefault="00611AED" w:rsidP="00611AED">
      <w:pPr>
        <w:pStyle w:val="Heading3"/>
        <w:rPr>
          <w:rFonts w:eastAsia="Calibri"/>
        </w:rPr>
      </w:pPr>
      <w:r>
        <w:rPr>
          <w:rFonts w:eastAsia="Calibri"/>
        </w:rPr>
        <w:t>1NC---AT: Ocean Acidification</w:t>
      </w:r>
    </w:p>
    <w:p w14:paraId="3605A3F7" w14:textId="77777777" w:rsidR="00611AED" w:rsidRPr="005429E3" w:rsidRDefault="00611AED" w:rsidP="00611AED">
      <w:pPr>
        <w:keepNext/>
        <w:keepLines/>
        <w:spacing w:before="40" w:after="0"/>
        <w:outlineLvl w:val="3"/>
        <w:rPr>
          <w:rFonts w:eastAsia="MS Gothic"/>
          <w:b/>
          <w:iCs/>
          <w:sz w:val="26"/>
        </w:rPr>
      </w:pPr>
      <w:r>
        <w:rPr>
          <w:rFonts w:eastAsia="MS Gothic"/>
          <w:b/>
          <w:iCs/>
          <w:sz w:val="26"/>
        </w:rPr>
        <w:t>No ocean acidification</w:t>
      </w:r>
    </w:p>
    <w:p w14:paraId="11701120" w14:textId="77777777" w:rsidR="00611AED" w:rsidRPr="005429E3" w:rsidRDefault="00611AED" w:rsidP="00611AED">
      <w:pPr>
        <w:spacing w:line="240" w:lineRule="auto"/>
        <w:rPr>
          <w:rFonts w:eastAsia="Cambria"/>
        </w:rPr>
      </w:pPr>
      <w:r w:rsidRPr="005429E3">
        <w:rPr>
          <w:rFonts w:eastAsia="Cambria"/>
          <w:b/>
          <w:bCs/>
          <w:sz w:val="26"/>
        </w:rPr>
        <w:t>May 22</w:t>
      </w:r>
      <w:r w:rsidRPr="005429E3">
        <w:rPr>
          <w:rFonts w:eastAsia="Cambria"/>
        </w:rPr>
        <w:t xml:space="preserve"> [Andy May, Petrophysicist, citing findings of Professor Emeritus at Princeton University William Happer, 8-30-2022, Are fossil-fuel CO2 emissions good or bad?, https://clintel.org/are-fossil-fuel-co2-emissions-good-or-bad/]</w:t>
      </w:r>
    </w:p>
    <w:p w14:paraId="134DBCAA" w14:textId="77777777" w:rsidR="00611AED" w:rsidRPr="005429E3" w:rsidRDefault="00611AED" w:rsidP="00611AED">
      <w:pPr>
        <w:spacing w:line="240" w:lineRule="auto"/>
        <w:rPr>
          <w:rFonts w:eastAsia="Cambria"/>
          <w:sz w:val="16"/>
        </w:rPr>
      </w:pPr>
      <w:r w:rsidRPr="005429E3">
        <w:rPr>
          <w:rFonts w:eastAsia="Cambria"/>
          <w:u w:val="single"/>
        </w:rPr>
        <w:t xml:space="preserve">Ocean </w:t>
      </w:r>
      <w:r w:rsidRPr="005429E3">
        <w:rPr>
          <w:rFonts w:eastAsia="Cambria"/>
          <w:highlight w:val="cyan"/>
          <w:u w:val="single"/>
        </w:rPr>
        <w:t>acidification is</w:t>
      </w:r>
      <w:r w:rsidRPr="005429E3">
        <w:rPr>
          <w:rFonts w:eastAsia="Cambria"/>
          <w:u w:val="single"/>
        </w:rPr>
        <w:t xml:space="preserve"> a </w:t>
      </w:r>
      <w:r w:rsidRPr="005429E3">
        <w:rPr>
          <w:rFonts w:eastAsia="Cambria"/>
          <w:highlight w:val="cyan"/>
          <w:u w:val="single"/>
        </w:rPr>
        <w:t>misnomer</w:t>
      </w:r>
      <w:r w:rsidRPr="005429E3">
        <w:rPr>
          <w:rFonts w:eastAsia="Cambria"/>
          <w:u w:val="single"/>
        </w:rPr>
        <w:t xml:space="preserve">. The ocean </w:t>
      </w:r>
      <w:r w:rsidRPr="005429E3">
        <w:rPr>
          <w:rFonts w:eastAsia="Cambria"/>
          <w:highlight w:val="cyan"/>
          <w:u w:val="single"/>
        </w:rPr>
        <w:t>surface water pH is</w:t>
      </w:r>
      <w:r w:rsidRPr="005429E3">
        <w:rPr>
          <w:rFonts w:eastAsia="Cambria"/>
          <w:u w:val="single"/>
        </w:rPr>
        <w:t xml:space="preserve"> about </w:t>
      </w:r>
      <w:r w:rsidRPr="005429E3">
        <w:rPr>
          <w:rFonts w:eastAsia="Cambria"/>
          <w:highlight w:val="cyan"/>
          <w:u w:val="single"/>
        </w:rPr>
        <w:t>8.1</w:t>
      </w:r>
      <w:r w:rsidRPr="005429E3">
        <w:rPr>
          <w:rFonts w:eastAsia="Cambria"/>
          <w:u w:val="single"/>
        </w:rPr>
        <w:t xml:space="preserve">, which is </w:t>
      </w:r>
      <w:r w:rsidRPr="005429E3">
        <w:rPr>
          <w:rFonts w:eastAsia="Cambria"/>
          <w:highlight w:val="cyan"/>
          <w:u w:val="single"/>
        </w:rPr>
        <w:t>basic</w:t>
      </w:r>
      <w:r w:rsidRPr="005429E3">
        <w:rPr>
          <w:rFonts w:eastAsia="Cambria"/>
          <w:u w:val="single"/>
        </w:rPr>
        <w:t>, not acidic.</w:t>
      </w:r>
      <w:r w:rsidRPr="005429E3">
        <w:rPr>
          <w:rFonts w:eastAsia="Cambria"/>
          <w:sz w:val="16"/>
        </w:rPr>
        <w:t xml:space="preserve"> Areally, </w:t>
      </w:r>
      <w:r w:rsidRPr="005429E3">
        <w:rPr>
          <w:rFonts w:eastAsia="Cambria"/>
          <w:u w:val="single"/>
        </w:rPr>
        <w:t xml:space="preserve">pH </w:t>
      </w:r>
      <w:r w:rsidRPr="005429E3">
        <w:rPr>
          <w:rFonts w:eastAsia="Cambria"/>
          <w:highlight w:val="cyan"/>
          <w:u w:val="single"/>
        </w:rPr>
        <w:t>varies</w:t>
      </w:r>
      <w:r w:rsidRPr="005429E3">
        <w:rPr>
          <w:rFonts w:eastAsia="Cambria"/>
          <w:u w:val="single"/>
        </w:rPr>
        <w:t xml:space="preserve"> from about </w:t>
      </w:r>
      <w:r w:rsidRPr="005429E3">
        <w:rPr>
          <w:rFonts w:eastAsia="Cambria"/>
          <w:highlight w:val="cyan"/>
          <w:u w:val="single"/>
        </w:rPr>
        <w:t>8 to 8.25</w:t>
      </w:r>
      <w:r w:rsidRPr="005429E3">
        <w:rPr>
          <w:rFonts w:eastAsia="Cambria"/>
          <w:u w:val="single"/>
        </w:rPr>
        <w:t xml:space="preserve"> depending mostly upon latitude</w:t>
      </w:r>
      <w:r w:rsidRPr="005429E3">
        <w:rPr>
          <w:rFonts w:eastAsia="Cambria"/>
          <w:sz w:val="16"/>
        </w:rPr>
        <w:t xml:space="preserve">, it is a bit lower in the tropics and a bit more basic at the poles. </w:t>
      </w:r>
      <w:r w:rsidRPr="005429E3">
        <w:rPr>
          <w:rFonts w:eastAsia="Cambria"/>
          <w:u w:val="single"/>
        </w:rPr>
        <w:t xml:space="preserve">The pH typically decreases with water depth, proximity to land, and season, and </w:t>
      </w:r>
      <w:r w:rsidRPr="005429E3">
        <w:rPr>
          <w:rFonts w:eastAsia="Cambria"/>
          <w:highlight w:val="cyan"/>
          <w:u w:val="single"/>
        </w:rPr>
        <w:t>can reach</w:t>
      </w:r>
      <w:r w:rsidRPr="005429E3">
        <w:rPr>
          <w:rFonts w:eastAsia="Cambria"/>
          <w:u w:val="single"/>
        </w:rPr>
        <w:t xml:space="preserve"> values as low as </w:t>
      </w:r>
      <w:r w:rsidRPr="005429E3">
        <w:rPr>
          <w:rFonts w:eastAsia="Cambria"/>
          <w:highlight w:val="cyan"/>
          <w:u w:val="single"/>
        </w:rPr>
        <w:t>6</w:t>
      </w:r>
      <w:r w:rsidRPr="005429E3">
        <w:rPr>
          <w:rFonts w:eastAsia="Cambria"/>
          <w:sz w:val="16"/>
        </w:rPr>
        <w:t xml:space="preserve"> (truly acidic) </w:t>
      </w:r>
      <w:r w:rsidRPr="005429E3">
        <w:rPr>
          <w:rFonts w:eastAsia="Cambria"/>
          <w:u w:val="single"/>
        </w:rPr>
        <w:t xml:space="preserve">in rare natural environments. </w:t>
      </w:r>
      <w:r w:rsidRPr="005429E3">
        <w:rPr>
          <w:rFonts w:eastAsia="Cambria"/>
          <w:highlight w:val="cyan"/>
          <w:u w:val="single"/>
        </w:rPr>
        <w:t>All</w:t>
      </w:r>
      <w:r w:rsidRPr="005429E3">
        <w:rPr>
          <w:rFonts w:eastAsia="Cambria"/>
          <w:u w:val="single"/>
        </w:rPr>
        <w:t xml:space="preserve"> shelled </w:t>
      </w:r>
      <w:r w:rsidRPr="005429E3">
        <w:rPr>
          <w:rFonts w:eastAsia="Cambria"/>
          <w:highlight w:val="cyan"/>
          <w:u w:val="single"/>
        </w:rPr>
        <w:t>animals</w:t>
      </w:r>
      <w:r w:rsidRPr="005429E3">
        <w:rPr>
          <w:rFonts w:eastAsia="Cambria"/>
          <w:u w:val="single"/>
        </w:rPr>
        <w:t xml:space="preserve"> and fish </w:t>
      </w:r>
      <w:r w:rsidRPr="005429E3">
        <w:rPr>
          <w:rFonts w:eastAsia="Cambria"/>
          <w:highlight w:val="cyan"/>
          <w:u w:val="single"/>
        </w:rPr>
        <w:t>have built in defenses</w:t>
      </w:r>
      <w:r w:rsidRPr="005429E3">
        <w:rPr>
          <w:rFonts w:eastAsia="Cambria"/>
          <w:u w:val="single"/>
        </w:rPr>
        <w:t xml:space="preserve"> that protect them from changing pH in this natural range. The </w:t>
      </w:r>
      <w:r w:rsidRPr="005429E3">
        <w:rPr>
          <w:rFonts w:eastAsia="Cambria"/>
          <w:highlight w:val="cyan"/>
          <w:u w:val="single"/>
        </w:rPr>
        <w:t>decrease</w:t>
      </w:r>
      <w:r w:rsidRPr="005429E3">
        <w:rPr>
          <w:rFonts w:eastAsia="Cambria"/>
          <w:sz w:val="16"/>
        </w:rPr>
        <w:t xml:space="preserve"> in pH since 1770, </w:t>
      </w:r>
      <w:r w:rsidRPr="005429E3">
        <w:rPr>
          <w:rFonts w:eastAsia="Cambria"/>
          <w:highlight w:val="cyan"/>
          <w:u w:val="single"/>
        </w:rPr>
        <w:t>presumably due to</w:t>
      </w:r>
      <w:r w:rsidRPr="005429E3">
        <w:rPr>
          <w:rFonts w:eastAsia="Cambria"/>
          <w:u w:val="single"/>
        </w:rPr>
        <w:t xml:space="preserve"> increasing </w:t>
      </w:r>
      <w:r w:rsidRPr="005429E3">
        <w:rPr>
          <w:rFonts w:eastAsia="Cambria"/>
          <w:highlight w:val="cyan"/>
          <w:u w:val="single"/>
        </w:rPr>
        <w:t>CO2, is</w:t>
      </w:r>
      <w:r w:rsidRPr="005429E3">
        <w:rPr>
          <w:rFonts w:eastAsia="Cambria"/>
          <w:u w:val="single"/>
        </w:rPr>
        <w:t xml:space="preserve"> about </w:t>
      </w:r>
      <w:r w:rsidRPr="005429E3">
        <w:rPr>
          <w:rFonts w:eastAsia="Cambria"/>
          <w:highlight w:val="cyan"/>
          <w:u w:val="single"/>
        </w:rPr>
        <w:t>0.11</w:t>
      </w:r>
      <w:r w:rsidRPr="005429E3">
        <w:rPr>
          <w:rFonts w:eastAsia="Cambria"/>
          <w:sz w:val="16"/>
        </w:rPr>
        <w:t xml:space="preserve">, the highest change is in the Arctic, where pH has decreased 0.16. </w:t>
      </w:r>
      <w:r w:rsidRPr="005429E3">
        <w:rPr>
          <w:rFonts w:eastAsia="Cambria"/>
          <w:u w:val="single"/>
        </w:rPr>
        <w:t xml:space="preserve">These are </w:t>
      </w:r>
      <w:r w:rsidRPr="005429E3">
        <w:rPr>
          <w:rFonts w:eastAsia="Cambria"/>
          <w:highlight w:val="cyan"/>
          <w:u w:val="single"/>
        </w:rPr>
        <w:t>very tiny changes</w:t>
      </w:r>
      <w:r w:rsidRPr="005429E3">
        <w:rPr>
          <w:rFonts w:eastAsia="Cambria"/>
          <w:u w:val="single"/>
        </w:rPr>
        <w:t xml:space="preserve"> and </w:t>
      </w:r>
      <w:r w:rsidRPr="005429E3">
        <w:rPr>
          <w:rFonts w:eastAsia="Cambria"/>
          <w:highlight w:val="cyan"/>
          <w:u w:val="single"/>
        </w:rPr>
        <w:t>fish</w:t>
      </w:r>
      <w:r w:rsidRPr="005429E3">
        <w:rPr>
          <w:rFonts w:eastAsia="Cambria"/>
          <w:u w:val="single"/>
        </w:rPr>
        <w:t xml:space="preserve">, and shelled animals </w:t>
      </w:r>
      <w:r w:rsidRPr="005429E3">
        <w:rPr>
          <w:rFonts w:eastAsia="Cambria"/>
          <w:highlight w:val="cyan"/>
          <w:u w:val="single"/>
        </w:rPr>
        <w:t>live through</w:t>
      </w:r>
      <w:r w:rsidRPr="005429E3">
        <w:rPr>
          <w:rFonts w:eastAsia="Cambria"/>
          <w:u w:val="single"/>
        </w:rPr>
        <w:t xml:space="preserve"> these sorts of changes </w:t>
      </w:r>
      <w:r w:rsidRPr="005429E3">
        <w:rPr>
          <w:rFonts w:eastAsia="Cambria"/>
          <w:highlight w:val="cyan"/>
          <w:u w:val="single"/>
        </w:rPr>
        <w:t>every day.</w:t>
      </w:r>
      <w:r w:rsidRPr="005429E3">
        <w:rPr>
          <w:rFonts w:eastAsia="Cambria"/>
          <w:u w:val="single"/>
        </w:rPr>
        <w:t xml:space="preserve"> </w:t>
      </w:r>
      <w:r w:rsidRPr="005429E3">
        <w:rPr>
          <w:rFonts w:eastAsia="Cambria"/>
          <w:sz w:val="16"/>
        </w:rPr>
        <w:t xml:space="preserve">The pH varies on the ocean surface from daytime to nighttime more than the average has changed since 1770. When CO2 is absorbed by the ocean during the daytime it is rapidly taken up by phytoplankton for photosynthesis. At night, when the phytoplankton respire, the pH drops by about 0.7 units. Obviously, the fish in the water have no problem with this. As shown on the right of Figure 7, some dead pteropods will corrode when they fall to the ocean floor. The ocean floor can be corrosive. This upper figure was presented in the debate as evidence that decreasing pH is dangerous to shelled animals. This is only true if the shelled animal is already dead. A living pteropod is shown below the dead ones and it is fine because it has a periostracum that adjusts the pH in the region where the living animal makes its shell. The periostracum can handle external pH values from well over 8.3 to 6 with ease. No pH values outside these ranges are projected. As for the Australian Great Barrier Reef, the data shown in Figure 7 from the Australian Institute of Marine Science shows it now contains a record amount of coral. </w:t>
      </w:r>
      <w:r w:rsidRPr="005429E3">
        <w:rPr>
          <w:rFonts w:eastAsia="Cambria"/>
          <w:highlight w:val="cyan"/>
          <w:u w:val="single"/>
        </w:rPr>
        <w:t>The reef is fine</w:t>
      </w:r>
      <w:r w:rsidRPr="005429E3">
        <w:rPr>
          <w:rFonts w:eastAsia="Cambria"/>
          <w:u w:val="single"/>
        </w:rPr>
        <w:t xml:space="preserve"> and not in danger.</w:t>
      </w:r>
    </w:p>
    <w:p w14:paraId="284B768A" w14:textId="77777777" w:rsidR="00611AED" w:rsidRDefault="00611AED" w:rsidP="00611AED">
      <w:pPr>
        <w:pStyle w:val="Heading3"/>
      </w:pPr>
      <w:r>
        <w:t>1NC---AT: Biowar</w:t>
      </w:r>
    </w:p>
    <w:p w14:paraId="720F491F" w14:textId="77777777" w:rsidR="00611AED" w:rsidRDefault="00611AED" w:rsidP="00611AED">
      <w:pPr>
        <w:pStyle w:val="Heading4"/>
      </w:pPr>
      <w:r>
        <w:t xml:space="preserve">Nowhere in their card does it explain how biowar happens OR goes existential – we get new answers when they clarify new scenarios. </w:t>
      </w:r>
    </w:p>
    <w:p w14:paraId="4F7524EB" w14:textId="77777777" w:rsidR="00611AED" w:rsidRDefault="00611AED" w:rsidP="00611AED"/>
    <w:p w14:paraId="5C16328C" w14:textId="77777777" w:rsidR="00611AED" w:rsidRPr="00883D09" w:rsidRDefault="00611AED" w:rsidP="00611AED"/>
    <w:p w14:paraId="5A9E0345" w14:textId="77777777" w:rsidR="00611AED" w:rsidRDefault="00611AED" w:rsidP="00611AED">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7AF042CF" w14:textId="77777777" w:rsidR="00611AED" w:rsidRDefault="00611AED" w:rsidP="00611AED">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E3FE9BF" w14:textId="77777777" w:rsidR="00611AED" w:rsidRPr="00A60D47" w:rsidRDefault="00611AED" w:rsidP="00611AED">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Be</w:t>
      </w:r>
      <w:r w:rsidRPr="00B95F52">
        <w:rPr>
          <w:rStyle w:val="StyleUnderline"/>
        </w:rPr>
        <w:t xml:space="preserve"> an </w:t>
      </w:r>
      <w:r w:rsidRPr="00FD59B5">
        <w:rPr>
          <w:rStyle w:val="Emphasis"/>
          <w:highlight w:val="cyan"/>
        </w:rPr>
        <w:t>Extinction</w:t>
      </w:r>
      <w:r w:rsidRPr="00B95F52">
        <w:rPr>
          <w:rStyle w:val="Emphasis"/>
        </w:rPr>
        <w:t xml:space="preserve"> Threat</w:t>
      </w:r>
      <w:r w:rsidRPr="00A60D47">
        <w:rPr>
          <w:sz w:val="16"/>
          <w:szCs w:val="16"/>
        </w:rPr>
        <w:t xml:space="preserve"> </w:t>
      </w:r>
    </w:p>
    <w:p w14:paraId="24F7299E" w14:textId="77777777" w:rsidR="00611AED" w:rsidRPr="00A60D47" w:rsidRDefault="00611AED" w:rsidP="00611AED">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9045529" w14:textId="77777777" w:rsidR="00611AED" w:rsidRPr="00276315" w:rsidRDefault="00611AED" w:rsidP="00611AED">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w:t>
      </w:r>
      <w:r w:rsidRPr="00B95F52">
        <w:rPr>
          <w:rStyle w:val="StyleUnderline"/>
        </w:rPr>
        <w:t xml:space="preserve">might be </w:t>
      </w:r>
      <w:r w:rsidRPr="005A5969">
        <w:rPr>
          <w:rStyle w:val="Emphasis"/>
          <w:highlight w:val="cyan"/>
        </w:rPr>
        <w:t>limited</w:t>
      </w:r>
      <w:r w:rsidRPr="00B95F52">
        <w:rPr>
          <w:rStyle w:val="StyleUnderline"/>
        </w:rPr>
        <w:t xml:space="preserve"> </w:t>
      </w:r>
      <w:r w:rsidRPr="005A5969">
        <w:rPr>
          <w:rStyle w:val="StyleUnderline"/>
          <w:highlight w:val="cyan"/>
        </w:rPr>
        <w:t>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 xml:space="preserve">genetic </w:t>
      </w:r>
      <w:r w:rsidRPr="00B95F52">
        <w:rPr>
          <w:rStyle w:val="Emphasis"/>
        </w:rPr>
        <w:t>trait</w:t>
      </w:r>
      <w:r w:rsidRPr="00B95F52">
        <w:rPr>
          <w:rStyle w:val="Emphasis"/>
          <w:highlight w:val="cyan"/>
        </w:rPr>
        <w: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B95F52">
        <w:rPr>
          <w:rStyle w:val="StyleUnderline"/>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643D9A9" w14:textId="77777777" w:rsidR="00611AED" w:rsidRPr="00A60D47" w:rsidRDefault="00611AED" w:rsidP="00611AED">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4022B72" w14:textId="77777777" w:rsidR="00611AED" w:rsidRPr="00A60D47" w:rsidRDefault="00611AED" w:rsidP="00611AED">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B95F52">
        <w:rPr>
          <w:rStyle w:val="StyleUnderline"/>
          <w:highlight w:val="cyan"/>
        </w:rPr>
        <w:t>pop</w:t>
      </w:r>
      <w:r w:rsidRPr="00B95F52">
        <w:rPr>
          <w:rStyle w:val="StyleUnderline"/>
        </w:rPr>
        <w:t>ulation</w:t>
      </w:r>
      <w:r w:rsidRPr="00B95F52">
        <w:rPr>
          <w:rStyle w:val="StyleUnderline"/>
          <w:highlight w:val="cyan"/>
        </w:rPr>
        <w:t>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 xml:space="preserve">fight </w:t>
      </w:r>
      <w:r w:rsidRPr="00B95F52">
        <w:rPr>
          <w:rStyle w:val="Emphasis"/>
        </w:rPr>
        <w:t xml:space="preserve">the </w:t>
      </w:r>
      <w:r w:rsidRPr="00276315">
        <w:rPr>
          <w:rStyle w:val="Emphasis"/>
          <w:highlight w:val="cyan"/>
        </w:rPr>
        <w:t>disease</w:t>
      </w:r>
      <w:r w:rsidRPr="00B95F52">
        <w:rPr>
          <w:rStyle w:val="StyleUnderline"/>
        </w:rPr>
        <w:t xml:space="preserve"> </w:t>
      </w:r>
      <w:r w:rsidRPr="00276315">
        <w:rPr>
          <w:rStyle w:val="StyleUnderline"/>
          <w:highlight w:val="cyan"/>
        </w:rPr>
        <w:t>or receive</w:t>
      </w:r>
      <w:r w:rsidRPr="00B95F52">
        <w:rPr>
          <w:rStyle w:val="StyleUnderline"/>
        </w:rPr>
        <w:t xml:space="preser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249826B" w14:textId="77777777" w:rsidR="00611AED" w:rsidRPr="00A60D47" w:rsidRDefault="00611AED" w:rsidP="00611AED">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91CF9B8" w14:textId="77777777" w:rsidR="00611AED" w:rsidRDefault="00611AED" w:rsidP="00611AED">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7A4E030" w14:textId="77777777" w:rsidR="00611AED" w:rsidRPr="0090184C" w:rsidRDefault="00611AED" w:rsidP="00611AED">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1B3961D7" w14:textId="77777777" w:rsidR="00611AED" w:rsidRPr="0090184C" w:rsidRDefault="00611AED" w:rsidP="00611AED">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36B24C4" w14:textId="77777777" w:rsidR="00611AED" w:rsidRPr="00CD026C" w:rsidRDefault="00611AED" w:rsidP="00611AED">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06E1466" w14:textId="77777777" w:rsidR="00611AED" w:rsidRDefault="00611AED" w:rsidP="00611AED">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A115270" w14:textId="77777777" w:rsidR="00611AED" w:rsidRPr="00874397" w:rsidRDefault="00611AED" w:rsidP="00611AED">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6594742B" w14:textId="77777777" w:rsidR="00611AED" w:rsidRPr="00874397" w:rsidRDefault="00611AED" w:rsidP="00611AED">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w:t>
      </w:r>
      <w:r w:rsidRPr="00B95F52">
        <w:rPr>
          <w:rStyle w:val="StyleUnderline"/>
        </w:rPr>
        <w:t xml:space="preserve">on </w:t>
      </w:r>
      <w:r w:rsidRPr="00B95F52">
        <w:rPr>
          <w:rStyle w:val="Emphasis"/>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0B397B87" w14:textId="77777777" w:rsidR="00611AED" w:rsidRDefault="00611AED" w:rsidP="00611AED">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B95F52">
        <w:rPr>
          <w:rStyle w:val="Emphasis"/>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B95F52">
        <w:rPr>
          <w:rStyle w:val="StyleUnderline"/>
          <w:highlight w:val="cyan"/>
        </w:rPr>
        <w:t>wo</w:t>
      </w:r>
      <w:r w:rsidRPr="00874397">
        <w:rPr>
          <w:rStyle w:val="StyleUnderline"/>
          <w:highlight w:val="cyan"/>
        </w:rPr>
        <w:t>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7449EB8" w14:textId="77777777" w:rsidR="00611AED" w:rsidRPr="00BD4BCC" w:rsidRDefault="00611AED" w:rsidP="00611AED"/>
    <w:p w14:paraId="5E89C6EB" w14:textId="77777777" w:rsidR="00611AED" w:rsidRDefault="00611AED" w:rsidP="00611AED">
      <w:pPr>
        <w:pStyle w:val="Heading3"/>
      </w:pPr>
      <w:r>
        <w:t>1NC---AT: Tech</w:t>
      </w:r>
    </w:p>
    <w:p w14:paraId="66A1098C" w14:textId="77777777" w:rsidR="00611AED" w:rsidRPr="00BD4BCC" w:rsidRDefault="00611AED" w:rsidP="00611AED">
      <w:pPr>
        <w:pStyle w:val="Heading4"/>
      </w:pPr>
      <w:r>
        <w:t>Same with tech, there is no explanation of how its existential and why explanation they could possibly get to is answered on advantage 2</w:t>
      </w:r>
    </w:p>
    <w:p w14:paraId="4AF83A71" w14:textId="77777777" w:rsidR="00611AED" w:rsidRDefault="00611AED" w:rsidP="00611AED">
      <w:pPr>
        <w:pStyle w:val="Heading3"/>
      </w:pPr>
      <w:r>
        <w:t>1NC---AT: Diplomacy</w:t>
      </w:r>
    </w:p>
    <w:p w14:paraId="2FE6E12F" w14:textId="77777777" w:rsidR="00611AED" w:rsidRDefault="00611AED" w:rsidP="00611AED">
      <w:pPr>
        <w:pStyle w:val="Heading4"/>
      </w:pPr>
      <w:r>
        <w:t>Diplomacy fails---empirics</w:t>
      </w:r>
    </w:p>
    <w:p w14:paraId="4759A3A3" w14:textId="77777777" w:rsidR="00611AED" w:rsidRDefault="00611AED" w:rsidP="00611AED">
      <w:r w:rsidRPr="000238EE">
        <w:t xml:space="preserve">Stephen M. </w:t>
      </w:r>
      <w:r w:rsidRPr="000238EE">
        <w:rPr>
          <w:rStyle w:val="Style13ptBold"/>
        </w:rPr>
        <w:t>Walt 21</w:t>
      </w:r>
      <w:r w:rsidRPr="000238EE">
        <w:t>. Robert and Renée Belfer professor of international relations at Harvard University</w:t>
      </w:r>
      <w:r>
        <w:t>.</w:t>
      </w:r>
      <w:r w:rsidRPr="000238EE">
        <w:t xml:space="preserve"> "A Face Lift Can't Fix the State Department." 1-21-2021. Foreign Policy. https://foreignpolicy.com/2021/01/21/a-face-lift-cant-fix-the-state-department/.</w:t>
      </w:r>
    </w:p>
    <w:p w14:paraId="54E77CB4" w14:textId="77777777" w:rsidR="00611AED" w:rsidRPr="000238EE" w:rsidRDefault="00611AED" w:rsidP="00611AED">
      <w:pPr>
        <w:rPr>
          <w:sz w:val="16"/>
        </w:rPr>
      </w:pPr>
      <w:r w:rsidRPr="000238EE">
        <w:rPr>
          <w:sz w:val="16"/>
        </w:rPr>
        <w:t xml:space="preserve">You can count me among the people—including newly sworn-in President Joe Biden—who think </w:t>
      </w:r>
      <w:r w:rsidRPr="000238EE">
        <w:rPr>
          <w:rStyle w:val="StyleUnderline"/>
        </w:rPr>
        <w:t xml:space="preserve">the U.S. </w:t>
      </w:r>
      <w:r w:rsidRPr="000D7B68">
        <w:rPr>
          <w:rStyle w:val="Emphasis"/>
          <w:highlight w:val="cyan"/>
        </w:rPr>
        <w:t>D</w:t>
      </w:r>
      <w:r w:rsidRPr="000238EE">
        <w:rPr>
          <w:rStyle w:val="StyleUnderline"/>
        </w:rPr>
        <w:t xml:space="preserve">epartment </w:t>
      </w:r>
      <w:r w:rsidRPr="000D7B68">
        <w:rPr>
          <w:rStyle w:val="Emphasis"/>
          <w:highlight w:val="cyan"/>
        </w:rPr>
        <w:t>o</w:t>
      </w:r>
      <w:r w:rsidRPr="000238EE">
        <w:rPr>
          <w:rStyle w:val="StyleUnderline"/>
        </w:rPr>
        <w:t xml:space="preserve">f </w:t>
      </w:r>
      <w:r w:rsidRPr="000D7B68">
        <w:rPr>
          <w:rStyle w:val="Emphasis"/>
          <w:highlight w:val="cyan"/>
        </w:rPr>
        <w:t>S</w:t>
      </w:r>
      <w:r w:rsidRPr="000238EE">
        <w:rPr>
          <w:rStyle w:val="StyleUnderline"/>
        </w:rPr>
        <w:t xml:space="preserve">tate </w:t>
      </w:r>
      <w:r w:rsidRPr="000D7B68">
        <w:rPr>
          <w:rStyle w:val="StyleUnderline"/>
          <w:highlight w:val="cyan"/>
        </w:rPr>
        <w:t>needs</w:t>
      </w:r>
      <w:r w:rsidRPr="000238EE">
        <w:rPr>
          <w:rStyle w:val="StyleUnderline"/>
        </w:rPr>
        <w:t xml:space="preserve"> some </w:t>
      </w:r>
      <w:r w:rsidRPr="000D7B68">
        <w:rPr>
          <w:rStyle w:val="Emphasis"/>
          <w:highlight w:val="cyan"/>
        </w:rPr>
        <w:t>serious repair work</w:t>
      </w:r>
      <w:r w:rsidRPr="000238EE">
        <w:rPr>
          <w:rStyle w:val="StyleUnderline"/>
        </w:rPr>
        <w:t>.</w:t>
      </w:r>
      <w:r w:rsidRPr="000238EE">
        <w:rPr>
          <w:sz w:val="16"/>
        </w:rPr>
        <w:t xml:space="preserve"> </w:t>
      </w:r>
      <w:r w:rsidRPr="000238EE">
        <w:rPr>
          <w:rStyle w:val="StyleUnderline"/>
        </w:rPr>
        <w:t>But reforming the department and revitalizing the foreign service won’t make U.S. foreign policy more successful if America’s diplomats are forced to spend their time, energy, credibility, and other resources on quixotic or misguided missions. A better department will still come up short if it is asked to do the impossible.</w:t>
      </w:r>
    </w:p>
    <w:p w14:paraId="4FA7F316" w14:textId="77777777" w:rsidR="00611AED" w:rsidRPr="000238EE" w:rsidRDefault="00611AED" w:rsidP="00611AED">
      <w:pPr>
        <w:rPr>
          <w:sz w:val="16"/>
        </w:rPr>
      </w:pPr>
      <w:r w:rsidRPr="000238EE">
        <w:rPr>
          <w:sz w:val="16"/>
        </w:rPr>
        <w:t xml:space="preserve">To be clear: </w:t>
      </w:r>
      <w:r w:rsidRPr="000238EE">
        <w:rPr>
          <w:rStyle w:val="StyleUnderline"/>
        </w:rPr>
        <w:t xml:space="preserve">The </w:t>
      </w:r>
      <w:r w:rsidRPr="000D7B68">
        <w:rPr>
          <w:rStyle w:val="StyleUnderline"/>
          <w:highlight w:val="cyan"/>
        </w:rPr>
        <w:t>State</w:t>
      </w:r>
      <w:r w:rsidRPr="000238EE">
        <w:rPr>
          <w:rStyle w:val="StyleUnderline"/>
        </w:rPr>
        <w:t xml:space="preserve"> Department </w:t>
      </w:r>
      <w:r w:rsidRPr="000D7B68">
        <w:rPr>
          <w:rStyle w:val="StyleUnderline"/>
          <w:highlight w:val="cyan"/>
        </w:rPr>
        <w:t xml:space="preserve">was in </w:t>
      </w:r>
      <w:r w:rsidRPr="000D7B68">
        <w:rPr>
          <w:rStyle w:val="Emphasis"/>
          <w:highlight w:val="cyan"/>
        </w:rPr>
        <w:t>bad shape before</w:t>
      </w:r>
      <w:r w:rsidRPr="000238EE">
        <w:rPr>
          <w:sz w:val="16"/>
        </w:rPr>
        <w:t xml:space="preserve"> former President </w:t>
      </w:r>
      <w:r w:rsidRPr="000238EE">
        <w:rPr>
          <w:rStyle w:val="StyleUnderline"/>
        </w:rPr>
        <w:t xml:space="preserve">Donald </w:t>
      </w:r>
      <w:r w:rsidRPr="000D7B68">
        <w:rPr>
          <w:rStyle w:val="Emphasis"/>
          <w:highlight w:val="cyan"/>
        </w:rPr>
        <w:t>Trump</w:t>
      </w:r>
      <w:r w:rsidRPr="000238EE">
        <w:rPr>
          <w:rStyle w:val="StyleUnderline"/>
        </w:rPr>
        <w:t xml:space="preserve"> </w:t>
      </w:r>
      <w:r w:rsidRPr="000238EE">
        <w:rPr>
          <w:rStyle w:val="Emphasis"/>
        </w:rPr>
        <w:t>showed up</w:t>
      </w:r>
      <w:r w:rsidRPr="000238EE">
        <w:rPr>
          <w:rStyle w:val="StyleUnderline"/>
        </w:rPr>
        <w:t xml:space="preserve"> to make things worse.</w:t>
      </w:r>
      <w:r w:rsidRPr="000238EE">
        <w:rPr>
          <w:sz w:val="16"/>
        </w:rPr>
        <w:t xml:space="preserve"> </w:t>
      </w:r>
      <w:r w:rsidRPr="000238EE">
        <w:rPr>
          <w:rStyle w:val="StyleUnderline"/>
        </w:rPr>
        <w:t xml:space="preserve">Its </w:t>
      </w:r>
      <w:r w:rsidRPr="000D7B68">
        <w:rPr>
          <w:rStyle w:val="Emphasis"/>
          <w:highlight w:val="cyan"/>
        </w:rPr>
        <w:t>budget</w:t>
      </w:r>
      <w:r w:rsidRPr="000D7B68">
        <w:rPr>
          <w:rStyle w:val="StyleUnderline"/>
          <w:highlight w:val="cyan"/>
        </w:rPr>
        <w:t xml:space="preserve"> was </w:t>
      </w:r>
      <w:r w:rsidRPr="000D7B68">
        <w:rPr>
          <w:rStyle w:val="Emphasis"/>
          <w:highlight w:val="cyan"/>
        </w:rPr>
        <w:t>woefully inadequate</w:t>
      </w:r>
      <w:r w:rsidRPr="000238EE">
        <w:rPr>
          <w:rStyle w:val="StyleUnderline"/>
        </w:rPr>
        <w:t xml:space="preserve">, its administrative and </w:t>
      </w:r>
      <w:r w:rsidRPr="000D7B68">
        <w:rPr>
          <w:rStyle w:val="Emphasis"/>
          <w:highlight w:val="cyan"/>
        </w:rPr>
        <w:t>computer systems</w:t>
      </w:r>
      <w:r w:rsidRPr="000238EE">
        <w:rPr>
          <w:rStyle w:val="StyleUnderline"/>
        </w:rPr>
        <w:t xml:space="preserve"> were </w:t>
      </w:r>
      <w:r w:rsidRPr="000D7B68">
        <w:rPr>
          <w:rStyle w:val="Emphasis"/>
          <w:highlight w:val="cyan"/>
        </w:rPr>
        <w:t>antiquated</w:t>
      </w:r>
      <w:r w:rsidRPr="000238EE">
        <w:rPr>
          <w:rStyle w:val="StyleUnderline"/>
        </w:rPr>
        <w:t xml:space="preserve">, its organizational chart was outdated and overly complicated, and </w:t>
      </w:r>
      <w:r w:rsidRPr="000D7B68">
        <w:rPr>
          <w:rStyle w:val="StyleUnderline"/>
          <w:highlight w:val="cyan"/>
        </w:rPr>
        <w:t xml:space="preserve">it was </w:t>
      </w:r>
      <w:r w:rsidRPr="000D7B68">
        <w:rPr>
          <w:rStyle w:val="Emphasis"/>
          <w:highlight w:val="cyan"/>
        </w:rPr>
        <w:t>repeatedly sidelined</w:t>
      </w:r>
      <w:r w:rsidRPr="000D7B68">
        <w:rPr>
          <w:rStyle w:val="StyleUnderline"/>
          <w:highlight w:val="cyan"/>
        </w:rPr>
        <w:t xml:space="preserve"> by </w:t>
      </w:r>
      <w:r w:rsidRPr="000D7B68">
        <w:rPr>
          <w:rStyle w:val="Emphasis"/>
          <w:highlight w:val="cyan"/>
        </w:rPr>
        <w:t>presidents</w:t>
      </w:r>
      <w:r w:rsidRPr="000238EE">
        <w:rPr>
          <w:rStyle w:val="StyleUnderline"/>
        </w:rPr>
        <w:t xml:space="preserve"> who preferred to run foreign policy out of the White House. </w:t>
      </w:r>
      <w:r w:rsidRPr="000238EE">
        <w:rPr>
          <w:sz w:val="16"/>
        </w:rPr>
        <w:t xml:space="preserve">Roughly a third of U.S. ambassadorships were handed out to wealthy campaign contributors instead of trained professionals—a bizarre practice that no other major power follows—and </w:t>
      </w:r>
      <w:r w:rsidRPr="000238EE">
        <w:rPr>
          <w:rStyle w:val="StyleUnderline"/>
        </w:rPr>
        <w:t>the department was sometimes forced to take on new missions in response to congressional whims rather than pressing needs</w:t>
      </w:r>
      <w:r w:rsidRPr="000238EE">
        <w:rPr>
          <w:sz w:val="16"/>
        </w:rPr>
        <w:t>.</w:t>
      </w:r>
    </w:p>
    <w:p w14:paraId="792569D5" w14:textId="77777777" w:rsidR="00611AED" w:rsidRPr="000238EE" w:rsidRDefault="00611AED" w:rsidP="00611AED">
      <w:pPr>
        <w:rPr>
          <w:rStyle w:val="StyleUnderline"/>
        </w:rPr>
      </w:pPr>
      <w:r w:rsidRPr="000238EE">
        <w:rPr>
          <w:sz w:val="16"/>
        </w:rPr>
        <w:t xml:space="preserve">Needless to say, </w:t>
      </w:r>
      <w:r w:rsidRPr="000238EE">
        <w:rPr>
          <w:rStyle w:val="StyleUnderline"/>
        </w:rPr>
        <w:t xml:space="preserve">the </w:t>
      </w:r>
      <w:r w:rsidRPr="000D7B68">
        <w:rPr>
          <w:rStyle w:val="Emphasis"/>
          <w:highlight w:val="cyan"/>
        </w:rPr>
        <w:t>damage got worse under Trump</w:t>
      </w:r>
      <w:r w:rsidRPr="000238EE">
        <w:rPr>
          <w:sz w:val="16"/>
        </w:rPr>
        <w:t xml:space="preserve">. It began with neophyte diplomat Rex Tillerson’s well-intentioned but inept efforts at reform as secretary of state, followed by his successor Mike Pompeo’s ego-driven and singularly inept approach to diplomacy. More interested in preparing for a future presidential run than advancing U.S. interests, Pompeo helmed a </w:t>
      </w:r>
      <w:r w:rsidRPr="000238EE">
        <w:rPr>
          <w:rStyle w:val="StyleUnderline"/>
        </w:rPr>
        <w:t>State Department</w:t>
      </w:r>
      <w:r w:rsidRPr="000238EE">
        <w:rPr>
          <w:sz w:val="16"/>
        </w:rPr>
        <w:t xml:space="preserve"> that was long on “swagger” (which the dictionary </w:t>
      </w:r>
      <w:r w:rsidRPr="004308AE">
        <w:rPr>
          <w:sz w:val="16"/>
        </w:rPr>
        <w:t>defines</w:t>
      </w:r>
      <w:r w:rsidRPr="000238EE">
        <w:rPr>
          <w:sz w:val="16"/>
        </w:rPr>
        <w:t xml:space="preserve"> as acting in a “typically arrogant or aggressive way”) but pitifully short on concrete achievements. In fact, Pompeo’s </w:t>
      </w:r>
      <w:r w:rsidRPr="000D7B68">
        <w:rPr>
          <w:rStyle w:val="Emphasis"/>
          <w:highlight w:val="cyan"/>
        </w:rPr>
        <w:t>record</w:t>
      </w:r>
      <w:r w:rsidRPr="000D7B68">
        <w:rPr>
          <w:rStyle w:val="StyleUnderline"/>
          <w:highlight w:val="cyan"/>
        </w:rPr>
        <w:t xml:space="preserve"> is one of </w:t>
      </w:r>
      <w:r w:rsidRPr="000D7B68">
        <w:rPr>
          <w:rStyle w:val="Emphasis"/>
          <w:highlight w:val="cyan"/>
        </w:rPr>
        <w:t>consistent failure</w:t>
      </w:r>
      <w:r w:rsidRPr="000238EE">
        <w:rPr>
          <w:rStyle w:val="StyleUnderline"/>
        </w:rPr>
        <w:t xml:space="preserve">, whether one looks at U.S. policy </w:t>
      </w:r>
      <w:r w:rsidRPr="000238EE">
        <w:rPr>
          <w:rStyle w:val="Emphasis"/>
        </w:rPr>
        <w:t>toward</w:t>
      </w:r>
      <w:r w:rsidRPr="000238EE">
        <w:rPr>
          <w:rStyle w:val="StyleUnderline"/>
        </w:rPr>
        <w:t xml:space="preserve"> </w:t>
      </w:r>
      <w:r w:rsidRPr="000D7B68">
        <w:rPr>
          <w:rStyle w:val="Emphasis"/>
          <w:highlight w:val="cyan"/>
        </w:rPr>
        <w:t>Iran</w:t>
      </w:r>
      <w:r w:rsidRPr="000D7B68">
        <w:rPr>
          <w:rStyle w:val="StyleUnderline"/>
          <w:highlight w:val="cyan"/>
        </w:rPr>
        <w:t xml:space="preserve">, </w:t>
      </w:r>
      <w:r w:rsidRPr="000D7B68">
        <w:rPr>
          <w:rStyle w:val="Emphasis"/>
          <w:highlight w:val="cyan"/>
        </w:rPr>
        <w:t>North Korea</w:t>
      </w:r>
      <w:r w:rsidRPr="000D7B68">
        <w:rPr>
          <w:rStyle w:val="StyleUnderline"/>
          <w:highlight w:val="cyan"/>
        </w:rPr>
        <w:t xml:space="preserve">, </w:t>
      </w:r>
      <w:r w:rsidRPr="000D7B68">
        <w:rPr>
          <w:rStyle w:val="Emphasis"/>
          <w:highlight w:val="cyan"/>
        </w:rPr>
        <w:t>Venezuela</w:t>
      </w:r>
      <w:r w:rsidRPr="000D7B68">
        <w:rPr>
          <w:rStyle w:val="StyleUnderline"/>
          <w:highlight w:val="cyan"/>
        </w:rPr>
        <w:t xml:space="preserve">, </w:t>
      </w:r>
      <w:r w:rsidRPr="000D7B68">
        <w:rPr>
          <w:rStyle w:val="Emphasis"/>
          <w:highlight w:val="cyan"/>
        </w:rPr>
        <w:t>NATO</w:t>
      </w:r>
      <w:r w:rsidRPr="000D7B68">
        <w:rPr>
          <w:rStyle w:val="StyleUnderline"/>
          <w:highlight w:val="cyan"/>
        </w:rPr>
        <w:t xml:space="preserve">, or </w:t>
      </w:r>
      <w:r w:rsidRPr="000D7B68">
        <w:rPr>
          <w:rStyle w:val="Emphasis"/>
          <w:highlight w:val="cyan"/>
        </w:rPr>
        <w:t>Asia</w:t>
      </w:r>
      <w:r w:rsidRPr="000D7B68">
        <w:rPr>
          <w:rStyle w:val="StyleUnderline"/>
          <w:highlight w:val="cyan"/>
        </w:rPr>
        <w:t xml:space="preserve">. </w:t>
      </w:r>
      <w:r w:rsidRPr="000D7B68">
        <w:rPr>
          <w:rStyle w:val="Emphasis"/>
          <w:highlight w:val="cyan"/>
        </w:rPr>
        <w:t>Morale</w:t>
      </w:r>
      <w:r w:rsidRPr="000238EE">
        <w:rPr>
          <w:sz w:val="16"/>
        </w:rPr>
        <w:t xml:space="preserve"> within the department </w:t>
      </w:r>
      <w:r w:rsidRPr="000D7B68">
        <w:rPr>
          <w:rStyle w:val="Emphasis"/>
          <w:highlight w:val="cyan"/>
        </w:rPr>
        <w:t>reached new</w:t>
      </w:r>
      <w:r w:rsidRPr="000238EE">
        <w:rPr>
          <w:rStyle w:val="Emphasis"/>
        </w:rPr>
        <w:t xml:space="preserve"> </w:t>
      </w:r>
      <w:r w:rsidRPr="000D7B68">
        <w:rPr>
          <w:rStyle w:val="Emphasis"/>
          <w:highlight w:val="cyan"/>
        </w:rPr>
        <w:t>lows</w:t>
      </w:r>
      <w:r w:rsidRPr="000238EE">
        <w:rPr>
          <w:sz w:val="16"/>
        </w:rPr>
        <w:t xml:space="preserve">, </w:t>
      </w:r>
      <w:r w:rsidRPr="000238EE">
        <w:rPr>
          <w:rStyle w:val="StyleUnderline"/>
        </w:rPr>
        <w:t>and </w:t>
      </w:r>
      <w:r w:rsidRPr="000238EE">
        <w:rPr>
          <w:rStyle w:val="Emphasis"/>
        </w:rPr>
        <w:t>e</w:t>
      </w:r>
      <w:r w:rsidRPr="000D7B68">
        <w:rPr>
          <w:rStyle w:val="Emphasis"/>
          <w:highlight w:val="cyan"/>
        </w:rPr>
        <w:t>xperienced officials left</w:t>
      </w:r>
      <w:r w:rsidRPr="000D7B68">
        <w:rPr>
          <w:rStyle w:val="StyleUnderline"/>
          <w:highlight w:val="cyan"/>
        </w:rPr>
        <w:t xml:space="preserve"> in </w:t>
      </w:r>
      <w:r w:rsidRPr="000D7B68">
        <w:rPr>
          <w:rStyle w:val="Emphasis"/>
          <w:highlight w:val="cyan"/>
        </w:rPr>
        <w:t>droves</w:t>
      </w:r>
      <w:r w:rsidRPr="000238EE">
        <w:rPr>
          <w:sz w:val="16"/>
        </w:rPr>
        <w:t>. In an era when </w:t>
      </w:r>
      <w:r w:rsidRPr="004308AE">
        <w:rPr>
          <w:sz w:val="16"/>
        </w:rPr>
        <w:t>America’s rivals have been steadily enhancing their diplomatic presence</w:t>
      </w:r>
      <w:r w:rsidRPr="000238EE">
        <w:rPr>
          <w:sz w:val="16"/>
        </w:rPr>
        <w:t xml:space="preserve"> and international influence, </w:t>
      </w:r>
      <w:r w:rsidRPr="000238EE">
        <w:rPr>
          <w:rStyle w:val="StyleUnderline"/>
        </w:rPr>
        <w:t>Pompeo presided over a sustained act of unilateral diplomatic disarmament.</w:t>
      </w:r>
    </w:p>
    <w:p w14:paraId="2B59FE3A" w14:textId="77777777" w:rsidR="00611AED" w:rsidRPr="000238EE" w:rsidRDefault="00611AED" w:rsidP="00611AED">
      <w:pPr>
        <w:rPr>
          <w:sz w:val="16"/>
        </w:rPr>
      </w:pPr>
      <w:r w:rsidRPr="000238EE">
        <w:rPr>
          <w:sz w:val="16"/>
        </w:rPr>
        <w:t>Given this woeful history, it is hardly surprising that proposals to restore the department have become something of a cottage industry. My colleague Nicholas Burns led </w:t>
      </w:r>
      <w:r w:rsidRPr="004308AE">
        <w:rPr>
          <w:sz w:val="16"/>
        </w:rPr>
        <w:t>one such effort</w:t>
      </w:r>
      <w:r w:rsidRPr="000238EE">
        <w:rPr>
          <w:sz w:val="16"/>
        </w:rPr>
        <w:t> at the Harvard Kennedy School, and </w:t>
      </w:r>
      <w:r w:rsidRPr="004308AE">
        <w:rPr>
          <w:sz w:val="16"/>
        </w:rPr>
        <w:t>William J. Burns and Linda Thomas-Greenfield</w:t>
      </w:r>
      <w:r w:rsidRPr="000238EE">
        <w:rPr>
          <w:sz w:val="16"/>
        </w:rPr>
        <w:t>, Rep. </w:t>
      </w:r>
      <w:r w:rsidRPr="004308AE">
        <w:rPr>
          <w:sz w:val="16"/>
        </w:rPr>
        <w:t>Joaquin Castro</w:t>
      </w:r>
      <w:r w:rsidRPr="000238EE">
        <w:rPr>
          <w:sz w:val="16"/>
        </w:rPr>
        <w:t>, and </w:t>
      </w:r>
      <w:r w:rsidRPr="004308AE">
        <w:rPr>
          <w:sz w:val="16"/>
        </w:rPr>
        <w:t>Uzra S. Zeya and Jon Finer</w:t>
      </w:r>
      <w:r w:rsidRPr="000238EE">
        <w:rPr>
          <w:sz w:val="16"/>
        </w:rPr>
        <w:t> have provided thoughtful blueprints for reform as well. Prominent think tanks such as the </w:t>
      </w:r>
      <w:r w:rsidRPr="004308AE">
        <w:rPr>
          <w:sz w:val="16"/>
        </w:rPr>
        <w:t>Brookings Institution</w:t>
      </w:r>
      <w:r w:rsidRPr="000238EE">
        <w:rPr>
          <w:sz w:val="16"/>
        </w:rPr>
        <w:t> and </w:t>
      </w:r>
      <w:r w:rsidRPr="004308AE">
        <w:rPr>
          <w:sz w:val="16"/>
        </w:rPr>
        <w:t>the Atlantic Council</w:t>
      </w:r>
      <w:r w:rsidRPr="000238EE">
        <w:rPr>
          <w:sz w:val="16"/>
        </w:rPr>
        <w:t> have gotten into the act as well.</w:t>
      </w:r>
    </w:p>
    <w:p w14:paraId="367AB5A3" w14:textId="77777777" w:rsidR="00611AED" w:rsidRPr="000238EE" w:rsidRDefault="00611AED" w:rsidP="00611AED">
      <w:pPr>
        <w:rPr>
          <w:sz w:val="16"/>
        </w:rPr>
      </w:pPr>
      <w:r w:rsidRPr="000238EE">
        <w:rPr>
          <w:sz w:val="16"/>
        </w:rPr>
        <w:t>Biden needed little convincing. He has </w:t>
      </w:r>
      <w:r w:rsidRPr="004308AE">
        <w:rPr>
          <w:sz w:val="16"/>
        </w:rPr>
        <w:t>pledged</w:t>
      </w:r>
      <w:r w:rsidRPr="000238EE">
        <w:rPr>
          <w:sz w:val="16"/>
        </w:rPr>
        <w:t> to “elevate diplomacy as the United States’ principal tool of foreign policy … reinvest in the diplomatic corps … and put U.S. diplomacy back in the hands of genuine professionals.” His nominee for secretary of state, Antony Blinken, previously served as deputy secretary under former President Barack Obama and clearly appreciates the contribution that diplomacy can make. And some of the apostles of reform mentioned above have already been tabbed for key foreign-policy positions in his administration.</w:t>
      </w:r>
    </w:p>
    <w:p w14:paraId="1C96FB65" w14:textId="77777777" w:rsidR="00611AED" w:rsidRPr="000238EE" w:rsidRDefault="00611AED" w:rsidP="00611AED">
      <w:pPr>
        <w:rPr>
          <w:sz w:val="16"/>
        </w:rPr>
      </w:pPr>
      <w:r w:rsidRPr="004308AE">
        <w:rPr>
          <w:sz w:val="16"/>
        </w:rPr>
        <w:t>I’m entirely sympathetic to these efforts</w:t>
      </w:r>
      <w:r w:rsidRPr="000238EE">
        <w:rPr>
          <w:sz w:val="16"/>
        </w:rPr>
        <w:t xml:space="preserve">, and I hope they succeed. But </w:t>
      </w:r>
      <w:r w:rsidRPr="000238EE">
        <w:rPr>
          <w:rStyle w:val="StyleUnderline"/>
        </w:rPr>
        <w:t xml:space="preserve">restoring the State Department is not a quick fix that will suddenly yield a host of foreign-policy breakthroughs, because </w:t>
      </w:r>
      <w:r w:rsidRPr="000D7B68">
        <w:rPr>
          <w:rStyle w:val="StyleUnderline"/>
          <w:highlight w:val="cyan"/>
        </w:rPr>
        <w:t xml:space="preserve">creating a </w:t>
      </w:r>
      <w:r w:rsidRPr="000D7B68">
        <w:rPr>
          <w:rStyle w:val="Emphasis"/>
          <w:highlight w:val="cyan"/>
        </w:rPr>
        <w:t>cadre</w:t>
      </w:r>
      <w:r w:rsidRPr="000D7B68">
        <w:rPr>
          <w:rStyle w:val="StyleUnderline"/>
          <w:highlight w:val="cyan"/>
        </w:rPr>
        <w:t xml:space="preserve"> of</w:t>
      </w:r>
      <w:r w:rsidRPr="000238EE">
        <w:rPr>
          <w:rStyle w:val="StyleUnderline"/>
        </w:rPr>
        <w:t xml:space="preserve"> </w:t>
      </w:r>
      <w:r w:rsidRPr="000238EE">
        <w:rPr>
          <w:rStyle w:val="Emphasis"/>
        </w:rPr>
        <w:t>capable</w:t>
      </w:r>
      <w:r w:rsidRPr="000238EE">
        <w:rPr>
          <w:rStyle w:val="StyleUnderline"/>
        </w:rPr>
        <w:t xml:space="preserve"> and </w:t>
      </w:r>
      <w:r w:rsidRPr="000D7B68">
        <w:rPr>
          <w:rStyle w:val="Emphasis"/>
          <w:highlight w:val="cyan"/>
        </w:rPr>
        <w:t>experienced diplomats can’t be done overnight</w:t>
      </w:r>
      <w:r w:rsidRPr="000D7B68">
        <w:rPr>
          <w:sz w:val="16"/>
          <w:highlight w:val="cyan"/>
        </w:rPr>
        <w:t>.</w:t>
      </w:r>
    </w:p>
    <w:p w14:paraId="6737089D" w14:textId="77777777" w:rsidR="00611AED" w:rsidRPr="000238EE" w:rsidRDefault="00611AED" w:rsidP="00611AED">
      <w:pPr>
        <w:rPr>
          <w:sz w:val="16"/>
        </w:rPr>
      </w:pPr>
      <w:r w:rsidRPr="000238EE">
        <w:rPr>
          <w:sz w:val="16"/>
        </w:rPr>
        <w:t>Moreover, the real issue is what Biden and Blinken expect a rejuvenated and empowered diplomatic corps to do. As </w:t>
      </w:r>
      <w:r w:rsidRPr="004308AE">
        <w:rPr>
          <w:sz w:val="16"/>
        </w:rPr>
        <w:t>I argued a few weeks back</w:t>
      </w:r>
      <w:r w:rsidRPr="000238EE">
        <w:rPr>
          <w:sz w:val="16"/>
        </w:rPr>
        <w:t>, the Biden team is a familiar array of mainstream liberal internationalists, most or all of whom are still strongly committed to familiar notions of American exceptionalism. Some of his appointees may have been chastened by </w:t>
      </w:r>
      <w:r w:rsidRPr="004308AE">
        <w:rPr>
          <w:sz w:val="16"/>
        </w:rPr>
        <w:t>the failures of the past couple of decades</w:t>
      </w:r>
      <w:r w:rsidRPr="000238EE">
        <w:rPr>
          <w:sz w:val="16"/>
        </w:rPr>
        <w:t>, but others—such as Victoria Nuland, Biden’s nominee for undersecretary for political affairs—</w:t>
      </w:r>
      <w:r w:rsidRPr="004308AE">
        <w:rPr>
          <w:sz w:val="16"/>
        </w:rPr>
        <w:t>do not appear to have altered their views much at all</w:t>
      </w:r>
      <w:r w:rsidRPr="000238EE">
        <w:rPr>
          <w:sz w:val="16"/>
        </w:rPr>
        <w:t>. They favor multilateral engagement, especially with America’s traditional democratic allies, but they also believe it is America’s job to lead and its allies’ job to follow. As Biden himself has </w:t>
      </w:r>
      <w:r w:rsidRPr="004308AE">
        <w:rPr>
          <w:sz w:val="16"/>
        </w:rPr>
        <w:t>written</w:t>
      </w:r>
      <w:r w:rsidRPr="000238EE">
        <w:rPr>
          <w:sz w:val="16"/>
        </w:rPr>
        <w:t>, his foreign-policy agenda “will place the United States back at the head of the table.” Adversaries are expected to tread warily and not to cross whatever redlines Washington decides to lay down.</w:t>
      </w:r>
    </w:p>
    <w:p w14:paraId="45524E58" w14:textId="77777777" w:rsidR="00611AED" w:rsidRPr="004308AE" w:rsidRDefault="00611AED" w:rsidP="00611AED">
      <w:pPr>
        <w:rPr>
          <w:rStyle w:val="Style13ptBold"/>
          <w:b w:val="0"/>
          <w:bCs w:val="0"/>
          <w:sz w:val="22"/>
          <w:u w:val="single"/>
        </w:rPr>
      </w:pPr>
      <w:r w:rsidRPr="000238EE">
        <w:rPr>
          <w:sz w:val="16"/>
        </w:rPr>
        <w:t>The obvious danger is that Biden &amp; Co. will try to turn the clock back to 2016 and pursue a grand strategy of </w:t>
      </w:r>
      <w:r w:rsidRPr="004308AE">
        <w:rPr>
          <w:sz w:val="16"/>
        </w:rPr>
        <w:t>liberal hegemony lite</w:t>
      </w:r>
      <w:r w:rsidRPr="000238EE">
        <w:rPr>
          <w:sz w:val="16"/>
        </w:rPr>
        <w:t xml:space="preserve">. Forcible regime change (as in Iraq or Libya) might be off the table, but </w:t>
      </w:r>
      <w:r w:rsidRPr="000238EE">
        <w:rPr>
          <w:rStyle w:val="StyleUnderline"/>
        </w:rPr>
        <w:t xml:space="preserve">this </w:t>
      </w:r>
      <w:r w:rsidRPr="000238EE">
        <w:rPr>
          <w:rStyle w:val="Emphasis"/>
        </w:rPr>
        <w:t>approach assumes</w:t>
      </w:r>
      <w:r w:rsidRPr="000238EE">
        <w:rPr>
          <w:rStyle w:val="StyleUnderline"/>
        </w:rPr>
        <w:t xml:space="preserve"> the </w:t>
      </w:r>
      <w:r w:rsidRPr="000238EE">
        <w:rPr>
          <w:rStyle w:val="Emphasis"/>
        </w:rPr>
        <w:t>U</w:t>
      </w:r>
      <w:r w:rsidRPr="000238EE">
        <w:rPr>
          <w:rStyle w:val="StyleUnderline"/>
        </w:rPr>
        <w:t xml:space="preserve">nited </w:t>
      </w:r>
      <w:r w:rsidRPr="000238EE">
        <w:rPr>
          <w:rStyle w:val="Emphasis"/>
        </w:rPr>
        <w:t>S</w:t>
      </w:r>
      <w:r w:rsidRPr="000238EE">
        <w:rPr>
          <w:rStyle w:val="StyleUnderline"/>
        </w:rPr>
        <w:t xml:space="preserve">tates </w:t>
      </w:r>
      <w:r w:rsidRPr="000238EE">
        <w:rPr>
          <w:rStyle w:val="Emphasis"/>
        </w:rPr>
        <w:t>should</w:t>
      </w:r>
      <w:r w:rsidRPr="000238EE">
        <w:rPr>
          <w:rStyle w:val="StyleUnderline"/>
        </w:rPr>
        <w:t xml:space="preserve"> exercise </w:t>
      </w:r>
      <w:r w:rsidRPr="000238EE">
        <w:rPr>
          <w:rStyle w:val="Emphasis"/>
        </w:rPr>
        <w:t>effective “leadership</w:t>
      </w:r>
      <w:r w:rsidRPr="000238EE">
        <w:rPr>
          <w:rStyle w:val="StyleUnderline"/>
        </w:rPr>
        <w:t xml:space="preserve">” in </w:t>
      </w:r>
      <w:r w:rsidRPr="000238EE">
        <w:rPr>
          <w:rStyle w:val="Emphasis"/>
        </w:rPr>
        <w:t>nearly every region</w:t>
      </w:r>
      <w:r w:rsidRPr="000238EE">
        <w:rPr>
          <w:rStyle w:val="StyleUnderline"/>
        </w:rPr>
        <w:t xml:space="preserve"> of the world and </w:t>
      </w:r>
      <w:r w:rsidRPr="000238EE">
        <w:rPr>
          <w:rStyle w:val="Emphasis"/>
        </w:rPr>
        <w:t>on every critical issue</w:t>
      </w:r>
      <w:r w:rsidRPr="000238EE">
        <w:rPr>
          <w:sz w:val="16"/>
        </w:rPr>
        <w:t xml:space="preserve">. It also implies that Washington can and will continue to spread liberal values to other countries. Not with military force, mind you, but in lots of other ways. </w:t>
      </w:r>
      <w:r w:rsidRPr="000238EE">
        <w:rPr>
          <w:rStyle w:val="StyleUnderline"/>
        </w:rPr>
        <w:t>Not surprisingly, some of the same people who pushed this agenda back in the unipolar era now insist that such efforts must continue, despite the parlous state of America’s own democracy.</w:t>
      </w:r>
    </w:p>
    <w:p w14:paraId="0194619C" w14:textId="77777777" w:rsidR="00611AED" w:rsidRPr="00BD4BCC" w:rsidRDefault="00611AED" w:rsidP="00611AED"/>
    <w:p w14:paraId="347156C5" w14:textId="77777777" w:rsidR="00611AED" w:rsidRDefault="00611AED" w:rsidP="00611AED">
      <w:pPr>
        <w:pStyle w:val="Heading2"/>
      </w:pPr>
      <w:r>
        <w:t>Adv 2</w:t>
      </w:r>
    </w:p>
    <w:p w14:paraId="7B1A86C6" w14:textId="77777777" w:rsidR="00611AED" w:rsidRDefault="00611AED" w:rsidP="00611AED">
      <w:pPr>
        <w:pStyle w:val="Heading3"/>
      </w:pPr>
      <w:r>
        <w:t>AT: Emerging Tech !---1NC</w:t>
      </w:r>
    </w:p>
    <w:p w14:paraId="43B16303" w14:textId="77777777" w:rsidR="00611AED" w:rsidRPr="00037325" w:rsidRDefault="00611AED" w:rsidP="00611AED">
      <w:pPr>
        <w:pStyle w:val="Heading4"/>
      </w:pPr>
      <w:r>
        <w:t xml:space="preserve">Tech development is </w:t>
      </w:r>
      <w:r w:rsidRPr="00037325">
        <w:rPr>
          <w:u w:val="single"/>
        </w:rPr>
        <w:t>inevitable globally</w:t>
      </w:r>
      <w:r>
        <w:t xml:space="preserve">. The AFF </w:t>
      </w:r>
      <w:r w:rsidRPr="00037325">
        <w:rPr>
          <w:u w:val="single"/>
        </w:rPr>
        <w:t>can’t fiat away</w:t>
      </w:r>
      <w:r>
        <w:t xml:space="preserve"> Chinese or Russian technology. </w:t>
      </w:r>
    </w:p>
    <w:p w14:paraId="07303CBD" w14:textId="77777777" w:rsidR="00611AED" w:rsidRPr="00BC1346" w:rsidRDefault="00611AED" w:rsidP="00611AED">
      <w:pPr>
        <w:keepNext/>
        <w:keepLines/>
        <w:spacing w:before="40" w:after="0"/>
        <w:outlineLvl w:val="3"/>
        <w:rPr>
          <w:rStyle w:val="Heading4Char"/>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6096DF8C" w14:textId="77777777" w:rsidR="00611AED" w:rsidRPr="00BC1346" w:rsidRDefault="00611AED" w:rsidP="00611AED">
      <w:pPr>
        <w:rPr>
          <w:rStyle w:val="Heading4Char"/>
        </w:rPr>
      </w:pPr>
      <w:r w:rsidRPr="00C62A52">
        <w:t xml:space="preserve">Jack </w:t>
      </w:r>
      <w:r w:rsidRPr="00C62A52">
        <w:rPr>
          <w:b/>
          <w:bCs/>
          <w:sz w:val="26"/>
        </w:rPr>
        <w:t>Stilgoe 24</w:t>
      </w:r>
      <w:r w:rsidRPr="00C62A52">
        <w:t xml:space="preserve">. Senior lecturer in the science and technology studies at University College London. "Technological risks are not the end of the world." </w:t>
      </w:r>
      <w:r w:rsidRPr="00C62A52">
        <w:rPr>
          <w:i/>
          <w:iCs/>
        </w:rPr>
        <w:t>Science</w:t>
      </w:r>
      <w:r w:rsidRPr="00C62A52">
        <w:t>, 384.6693, 1-3.</w:t>
      </w:r>
    </w:p>
    <w:p w14:paraId="170AE33D" w14:textId="77777777" w:rsidR="00611AED" w:rsidRPr="00F67447" w:rsidRDefault="00611AED" w:rsidP="00611AED">
      <w:pPr>
        <w:rPr>
          <w:rStyle w:val="Heading4Char"/>
          <w:sz w:val="16"/>
        </w:rPr>
      </w:pPr>
      <w:r w:rsidRPr="00C62A52">
        <w:rPr>
          <w:b/>
          <w:iCs/>
          <w:u w:val="single"/>
          <w:bdr w:val="single" w:sz="8" w:space="0" w:color="auto"/>
        </w:rPr>
        <w:t>Sociologists</w:t>
      </w:r>
      <w:r w:rsidRPr="00C62A52">
        <w:rPr>
          <w:u w:val="single"/>
        </w:rPr>
        <w:t xml:space="preserve"> have found</w:t>
      </w:r>
      <w:r w:rsidRPr="00F67447">
        <w:rPr>
          <w:sz w:val="16"/>
        </w:rPr>
        <w:t xml:space="preserve"> that, </w:t>
      </w:r>
      <w:r w:rsidRPr="00C62A52">
        <w:rPr>
          <w:highlight w:val="cyan"/>
          <w:u w:val="single"/>
        </w:rPr>
        <w:t>when it comes to</w:t>
      </w:r>
      <w:r w:rsidRPr="00F67447">
        <w:rPr>
          <w:sz w:val="16"/>
        </w:rPr>
        <w:t xml:space="preserve"> science and </w:t>
      </w:r>
      <w:r w:rsidRPr="00C62A52">
        <w:rPr>
          <w:b/>
          <w:iCs/>
          <w:highlight w:val="cyan"/>
          <w:u w:val="single"/>
          <w:bdr w:val="single" w:sz="8" w:space="0" w:color="auto"/>
        </w:rPr>
        <w:t>innovation</w:t>
      </w:r>
      <w:r w:rsidRPr="00F67447">
        <w:rPr>
          <w:sz w:val="16"/>
        </w:rPr>
        <w:t xml:space="preserve">, distance normally lends enchantment. Those on the fringes of innovation may see technology as magical, but the people who see it up close understand the messy reality. With AI, even the </w:t>
      </w:r>
      <w:r w:rsidRPr="00C62A52">
        <w:rPr>
          <w:highlight w:val="cyan"/>
          <w:u w:val="single"/>
        </w:rPr>
        <w:t>people</w:t>
      </w:r>
      <w:r w:rsidRPr="00F67447">
        <w:rPr>
          <w:sz w:val="16"/>
        </w:rPr>
        <w:t xml:space="preserve"> nearest the technology </w:t>
      </w:r>
      <w:r w:rsidRPr="00C62A52">
        <w:rPr>
          <w:highlight w:val="cyan"/>
          <w:u w:val="single"/>
        </w:rPr>
        <w:t xml:space="preserve">seem in </w:t>
      </w:r>
      <w:r w:rsidRPr="00C62A52">
        <w:rPr>
          <w:b/>
          <w:iCs/>
          <w:highlight w:val="cyan"/>
          <w:u w:val="single"/>
          <w:bdr w:val="single" w:sz="8" w:space="0" w:color="auto"/>
        </w:rPr>
        <w:t>thrall</w:t>
      </w:r>
      <w:r w:rsidRPr="00C62A52">
        <w:rPr>
          <w:b/>
          <w:iCs/>
          <w:u w:val="single"/>
          <w:bdr w:val="single" w:sz="8" w:space="0" w:color="auto"/>
        </w:rPr>
        <w:t xml:space="preserve"> to it</w:t>
      </w:r>
      <w:r w:rsidRPr="00F67447">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17BC6BC9" w14:textId="77777777" w:rsidR="00611AED" w:rsidRPr="00F67447" w:rsidRDefault="00611AED" w:rsidP="00611AED">
      <w:pPr>
        <w:rPr>
          <w:rStyle w:val="Heading4Char"/>
          <w:sz w:val="16"/>
        </w:rPr>
      </w:pPr>
      <w:r w:rsidRPr="00C62A52">
        <w:rPr>
          <w:u w:val="single"/>
        </w:rPr>
        <w:t>The idea</w:t>
      </w:r>
      <w:r w:rsidRPr="00F67447">
        <w:rPr>
          <w:sz w:val="16"/>
        </w:rPr>
        <w:t xml:space="preserve"> that AI </w:t>
      </w:r>
      <w:r w:rsidRPr="00C62A52">
        <w:rPr>
          <w:u w:val="single"/>
        </w:rPr>
        <w:t xml:space="preserve">models pose an </w:t>
      </w:r>
      <w:r w:rsidRPr="00C62A52">
        <w:rPr>
          <w:b/>
          <w:iCs/>
          <w:u w:val="single"/>
          <w:bdr w:val="single" w:sz="8" w:space="0" w:color="auto"/>
        </w:rPr>
        <w:t xml:space="preserve">existential </w:t>
      </w:r>
      <w:r w:rsidRPr="00C62A52">
        <w:rPr>
          <w:b/>
          <w:iCs/>
          <w:highlight w:val="cyan"/>
          <w:u w:val="single"/>
          <w:bdr w:val="single" w:sz="8" w:space="0" w:color="auto"/>
        </w:rPr>
        <w:t>threat</w:t>
      </w:r>
      <w:r w:rsidRPr="00F67447">
        <w:rPr>
          <w:sz w:val="16"/>
        </w:rPr>
        <w:t xml:space="preserve"> will </w:t>
      </w:r>
      <w:r w:rsidRPr="00C62A52">
        <w:rPr>
          <w:u w:val="single"/>
        </w:rPr>
        <w:t>strike many</w:t>
      </w:r>
      <w:r w:rsidRPr="00F67447">
        <w:rPr>
          <w:sz w:val="16"/>
        </w:rPr>
        <w:t xml:space="preserve"> people </w:t>
      </w:r>
      <w:r w:rsidRPr="00C62A52">
        <w:rPr>
          <w:u w:val="single"/>
        </w:rPr>
        <w:t xml:space="preserve">as the stuff of </w:t>
      </w:r>
      <w:r w:rsidRPr="00C62A52">
        <w:rPr>
          <w:b/>
          <w:iCs/>
          <w:u w:val="single"/>
          <w:bdr w:val="single" w:sz="8" w:space="0" w:color="auto"/>
        </w:rPr>
        <w:t>science fiction</w:t>
      </w:r>
      <w:r w:rsidRPr="00F67447">
        <w:rPr>
          <w:sz w:val="16"/>
        </w:rPr>
        <w:t>. But it has been a part of AI research since the beginning. In a lecture in 1951, Alan Turing said,</w:t>
      </w:r>
    </w:p>
    <w:p w14:paraId="327FC294" w14:textId="77777777" w:rsidR="00611AED" w:rsidRPr="00F67447" w:rsidRDefault="00611AED" w:rsidP="00611AED">
      <w:pPr>
        <w:rPr>
          <w:rStyle w:val="Heading4Char"/>
          <w:sz w:val="16"/>
        </w:rPr>
      </w:pPr>
      <w:r w:rsidRPr="00F67447">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6A588952" w14:textId="77777777" w:rsidR="00611AED" w:rsidRPr="00F67447" w:rsidRDefault="00611AED" w:rsidP="00611AED">
      <w:pPr>
        <w:rPr>
          <w:rStyle w:val="Heading4Char"/>
          <w:sz w:val="16"/>
        </w:rPr>
      </w:pPr>
      <w:r w:rsidRPr="00F67447">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6198FBA8" w14:textId="77777777" w:rsidR="00611AED" w:rsidRPr="00F67447" w:rsidRDefault="00611AED" w:rsidP="00611AED">
      <w:pPr>
        <w:rPr>
          <w:rStyle w:val="Heading4Char"/>
          <w:sz w:val="16"/>
        </w:rPr>
      </w:pPr>
      <w:r w:rsidRPr="00F67447">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44FB5950" w14:textId="77777777" w:rsidR="00611AED" w:rsidRPr="00F67447" w:rsidRDefault="00611AED" w:rsidP="00611AED">
      <w:pPr>
        <w:rPr>
          <w:rStyle w:val="Heading4Char"/>
          <w:sz w:val="16"/>
        </w:rPr>
      </w:pPr>
      <w:r w:rsidRPr="00F67447">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799E2082" w14:textId="77777777" w:rsidR="00611AED" w:rsidRPr="00F67447" w:rsidRDefault="00611AED" w:rsidP="00611AED">
      <w:pPr>
        <w:rPr>
          <w:rStyle w:val="Heading4Char"/>
          <w:sz w:val="16"/>
        </w:rPr>
      </w:pPr>
      <w:r w:rsidRPr="00F67447">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4252223F" w14:textId="77777777" w:rsidR="00611AED" w:rsidRPr="00F67447" w:rsidRDefault="00611AED" w:rsidP="00611AED">
      <w:pPr>
        <w:rPr>
          <w:rStyle w:val="Heading4Char"/>
          <w:sz w:val="16"/>
        </w:rPr>
      </w:pPr>
      <w:r w:rsidRPr="00F67447">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63F8B103" w14:textId="77777777" w:rsidR="00611AED" w:rsidRPr="00F67447" w:rsidRDefault="00611AED" w:rsidP="00611AED">
      <w:pPr>
        <w:rPr>
          <w:rStyle w:val="Heading4Char"/>
          <w:sz w:val="16"/>
        </w:rPr>
      </w:pPr>
      <w:r w:rsidRPr="00F67447">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56ABB008" w14:textId="77777777" w:rsidR="00611AED" w:rsidRPr="00F67447" w:rsidRDefault="00611AED" w:rsidP="00611AED">
      <w:pPr>
        <w:rPr>
          <w:rStyle w:val="Heading4Char"/>
          <w:sz w:val="16"/>
        </w:rPr>
      </w:pPr>
      <w:r w:rsidRPr="00F67447">
        <w:rPr>
          <w:sz w:val="16"/>
        </w:rPr>
        <w:t>Political scientist Philip Tetlock and his team asked a group of “</w:t>
      </w:r>
      <w:r w:rsidRPr="00C62A52">
        <w:rPr>
          <w:highlight w:val="cyan"/>
          <w:u w:val="single"/>
        </w:rPr>
        <w:t>superforecasters</w:t>
      </w:r>
      <w:r w:rsidRPr="00F67447">
        <w:rPr>
          <w:sz w:val="16"/>
        </w:rPr>
        <w:t xml:space="preserve">”— people with a knack for prediction—for their </w:t>
      </w:r>
      <w:r w:rsidRPr="00C62A52">
        <w:rPr>
          <w:highlight w:val="cyan"/>
          <w:u w:val="single"/>
        </w:rPr>
        <w:t>assess</w:t>
      </w:r>
      <w:r w:rsidRPr="00F67447">
        <w:rPr>
          <w:sz w:val="16"/>
        </w:rPr>
        <w:t xml:space="preserve">ment of </w:t>
      </w:r>
      <w:r w:rsidRPr="00C62A52">
        <w:rPr>
          <w:highlight w:val="cyan"/>
          <w:u w:val="single"/>
        </w:rPr>
        <w:t xml:space="preserve">the </w:t>
      </w:r>
      <w:r w:rsidRPr="00C62A52">
        <w:rPr>
          <w:b/>
          <w:iCs/>
          <w:highlight w:val="cyan"/>
          <w:u w:val="single"/>
          <w:bdr w:val="single" w:sz="8" w:space="0" w:color="auto"/>
        </w:rPr>
        <w:t>risk</w:t>
      </w:r>
      <w:r w:rsidRPr="00C62A52">
        <w:rPr>
          <w:b/>
          <w:iCs/>
          <w:u w:val="single"/>
          <w:bdr w:val="single" w:sz="8" w:space="0" w:color="auto"/>
        </w:rPr>
        <w:t xml:space="preserve"> of human extinction</w:t>
      </w:r>
      <w:r w:rsidRPr="00F67447">
        <w:rPr>
          <w:sz w:val="16"/>
        </w:rPr>
        <w:t xml:space="preserve"> from AI before the end of the century [some x-risk people call this “p(doom)”]. </w:t>
      </w:r>
      <w:r w:rsidRPr="00C62A52">
        <w:rPr>
          <w:u w:val="single"/>
        </w:rPr>
        <w:t xml:space="preserve">Their calculation </w:t>
      </w:r>
      <w:r w:rsidRPr="00C62A52">
        <w:rPr>
          <w:highlight w:val="cyan"/>
          <w:u w:val="single"/>
        </w:rPr>
        <w:t xml:space="preserve">was </w:t>
      </w:r>
      <w:r w:rsidRPr="00C62A52">
        <w:rPr>
          <w:b/>
          <w:iCs/>
          <w:highlight w:val="cyan"/>
          <w:u w:val="single"/>
          <w:bdr w:val="single" w:sz="8" w:space="0" w:color="auto"/>
        </w:rPr>
        <w:t>0.38%</w:t>
      </w:r>
      <w:r w:rsidRPr="00F67447">
        <w:rPr>
          <w:sz w:val="16"/>
        </w:rPr>
        <w:t xml:space="preserve">. AI experts averaged 3% and </w:t>
      </w:r>
      <w:r w:rsidRPr="00C62A52">
        <w:rPr>
          <w:b/>
          <w:iCs/>
          <w:highlight w:val="cyan"/>
          <w:u w:val="single"/>
          <w:bdr w:val="single" w:sz="8" w:space="0" w:color="auto"/>
        </w:rPr>
        <w:t>self-appointed</w:t>
      </w:r>
      <w:r w:rsidRPr="00C62A52">
        <w:rPr>
          <w:u w:val="single"/>
        </w:rPr>
        <w:t xml:space="preserve"> existential risk </w:t>
      </w:r>
      <w:r w:rsidRPr="00C62A52">
        <w:rPr>
          <w:highlight w:val="cyan"/>
          <w:u w:val="single"/>
        </w:rPr>
        <w:t xml:space="preserve">experts were at </w:t>
      </w:r>
      <w:r w:rsidRPr="00C62A52">
        <w:rPr>
          <w:b/>
          <w:iCs/>
          <w:highlight w:val="cyan"/>
          <w:u w:val="single"/>
          <w:bdr w:val="single" w:sz="8" w:space="0" w:color="auto"/>
        </w:rPr>
        <w:t>4</w:t>
      </w:r>
      <w:r w:rsidRPr="00C62A52">
        <w:rPr>
          <w:b/>
          <w:iCs/>
          <w:u w:val="single"/>
          <w:bdr w:val="single" w:sz="8" w:space="0" w:color="auto"/>
        </w:rPr>
        <w:t>.75%</w:t>
      </w:r>
      <w:r w:rsidRPr="00F67447">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C62A52">
        <w:rPr>
          <w:highlight w:val="cyan"/>
          <w:u w:val="single"/>
        </w:rPr>
        <w:t xml:space="preserve">faced with </w:t>
      </w:r>
      <w:r w:rsidRPr="00C62A52">
        <w:rPr>
          <w:b/>
          <w:iCs/>
          <w:u w:val="single"/>
          <w:bdr w:val="single" w:sz="8" w:space="0" w:color="auto"/>
        </w:rPr>
        <w:t xml:space="preserve">extreme </w:t>
      </w:r>
      <w:r w:rsidRPr="00C62A52">
        <w:rPr>
          <w:b/>
          <w:iCs/>
          <w:highlight w:val="cyan"/>
          <w:u w:val="single"/>
          <w:bdr w:val="single" w:sz="8" w:space="0" w:color="auto"/>
        </w:rPr>
        <w:t>uncertainty</w:t>
      </w:r>
      <w:r w:rsidRPr="00F67447">
        <w:rPr>
          <w:sz w:val="16"/>
        </w:rPr>
        <w:t xml:space="preserve"> and intense societal interest, the </w:t>
      </w:r>
      <w:r w:rsidRPr="00C62A52">
        <w:rPr>
          <w:highlight w:val="cyan"/>
          <w:u w:val="single"/>
        </w:rPr>
        <w:t xml:space="preserve">experts are </w:t>
      </w:r>
      <w:r w:rsidRPr="00C62A52">
        <w:rPr>
          <w:b/>
          <w:iCs/>
          <w:highlight w:val="cyan"/>
          <w:u w:val="single"/>
          <w:bdr w:val="single" w:sz="8" w:space="0" w:color="auto"/>
        </w:rPr>
        <w:t>imagining</w:t>
      </w:r>
      <w:r w:rsidRPr="00C62A52">
        <w:rPr>
          <w:highlight w:val="cyan"/>
          <w:u w:val="single"/>
        </w:rPr>
        <w:t xml:space="preserve"> risks</w:t>
      </w:r>
      <w:r w:rsidRPr="00C62A52">
        <w:rPr>
          <w:u w:val="single"/>
        </w:rPr>
        <w:t xml:space="preserve"> in ways </w:t>
      </w:r>
      <w:r w:rsidRPr="00C62A52">
        <w:rPr>
          <w:highlight w:val="cyan"/>
          <w:u w:val="single"/>
        </w:rPr>
        <w:t>that fit their expertise</w:t>
      </w:r>
      <w:r w:rsidRPr="00F67447">
        <w:rPr>
          <w:sz w:val="16"/>
        </w:rPr>
        <w:t>. Having spoken to some of the leading voices in this debate, I take the latter view.</w:t>
      </w:r>
    </w:p>
    <w:p w14:paraId="138D0AFC" w14:textId="77777777" w:rsidR="00611AED" w:rsidRPr="00F67447" w:rsidRDefault="00611AED" w:rsidP="00611AED">
      <w:pPr>
        <w:rPr>
          <w:rStyle w:val="Heading4Char"/>
          <w:sz w:val="16"/>
        </w:rPr>
      </w:pPr>
      <w:r w:rsidRPr="00F67447">
        <w:rPr>
          <w:sz w:val="16"/>
        </w:rPr>
        <w:t xml:space="preserve">We have been here before. Other </w:t>
      </w:r>
      <w:r w:rsidRPr="00C62A52">
        <w:rPr>
          <w:b/>
          <w:iCs/>
          <w:highlight w:val="cyan"/>
          <w:u w:val="single"/>
          <w:bdr w:val="single" w:sz="8" w:space="0" w:color="auto"/>
        </w:rPr>
        <w:t>overhyped</w:t>
      </w:r>
      <w:r w:rsidRPr="00C62A52">
        <w:rPr>
          <w:b/>
          <w:iCs/>
          <w:u w:val="single"/>
          <w:bdr w:val="single" w:sz="8" w:space="0" w:color="auto"/>
        </w:rPr>
        <w:t xml:space="preserve"> new </w:t>
      </w:r>
      <w:r w:rsidRPr="00C62A52">
        <w:rPr>
          <w:b/>
          <w:iCs/>
          <w:highlight w:val="cyan"/>
          <w:u w:val="single"/>
          <w:bdr w:val="single" w:sz="8" w:space="0" w:color="auto"/>
        </w:rPr>
        <w:t>technologies</w:t>
      </w:r>
      <w:r w:rsidRPr="00C62A52">
        <w:rPr>
          <w:highlight w:val="cyan"/>
          <w:u w:val="single"/>
        </w:rPr>
        <w:t xml:space="preserve"> have been accompanied by </w:t>
      </w:r>
      <w:r w:rsidRPr="00C62A52">
        <w:rPr>
          <w:b/>
          <w:iCs/>
          <w:highlight w:val="cyan"/>
          <w:u w:val="single"/>
          <w:bdr w:val="single" w:sz="8" w:space="0" w:color="auto"/>
        </w:rPr>
        <w:t>parables</w:t>
      </w:r>
      <w:r w:rsidRPr="00C62A52">
        <w:rPr>
          <w:b/>
          <w:iCs/>
          <w:u w:val="single"/>
          <w:bdr w:val="single" w:sz="8" w:space="0" w:color="auto"/>
        </w:rPr>
        <w:t xml:space="preserve"> of doom</w:t>
      </w:r>
      <w:r w:rsidRPr="00F67447">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C62A52">
        <w:rPr>
          <w:highlight w:val="cyan"/>
          <w:u w:val="single"/>
        </w:rPr>
        <w:t>What he can’t see</w:t>
      </w:r>
      <w:r w:rsidRPr="00F67447">
        <w:rPr>
          <w:sz w:val="16"/>
        </w:rPr>
        <w:t xml:space="preserve">—which is precisely </w:t>
      </w:r>
      <w:r w:rsidRPr="00C62A52">
        <w:rPr>
          <w:u w:val="single"/>
        </w:rPr>
        <w:t xml:space="preserve">what makes his vision </w:t>
      </w:r>
      <w:r w:rsidRPr="00C62A52">
        <w:rPr>
          <w:b/>
          <w:iCs/>
          <w:u w:val="single"/>
          <w:bdr w:val="single" w:sz="8" w:space="0" w:color="auto"/>
        </w:rPr>
        <w:t>so scary</w:t>
      </w:r>
      <w:r w:rsidRPr="00F67447">
        <w:rPr>
          <w:sz w:val="16"/>
        </w:rPr>
        <w:t>—</w:t>
      </w:r>
      <w:r w:rsidRPr="00C62A52">
        <w:rPr>
          <w:highlight w:val="cyan"/>
          <w:u w:val="single"/>
        </w:rPr>
        <w:t>are</w:t>
      </w:r>
      <w:r w:rsidRPr="00C62A52">
        <w:rPr>
          <w:u w:val="single"/>
        </w:rPr>
        <w:t xml:space="preserve"> any </w:t>
      </w:r>
      <w:r w:rsidRPr="00C62A52">
        <w:rPr>
          <w:b/>
          <w:iCs/>
          <w:highlight w:val="cyan"/>
          <w:u w:val="single"/>
          <w:bdr w:val="single" w:sz="8" w:space="0" w:color="auto"/>
        </w:rPr>
        <w:t>controls</w:t>
      </w:r>
      <w:r w:rsidRPr="00C62A52">
        <w:rPr>
          <w:u w:val="single"/>
        </w:rPr>
        <w:t xml:space="preserve">.” Existential </w:t>
      </w:r>
      <w:r w:rsidRPr="00C62A52">
        <w:rPr>
          <w:highlight w:val="cyan"/>
          <w:u w:val="single"/>
        </w:rPr>
        <w:t>risks</w:t>
      </w:r>
      <w:r w:rsidRPr="00C62A52">
        <w:rPr>
          <w:u w:val="single"/>
        </w:rPr>
        <w:t xml:space="preserve"> tell us</w:t>
      </w:r>
      <w:r w:rsidRPr="00F67447">
        <w:rPr>
          <w:sz w:val="16"/>
        </w:rPr>
        <w:t xml:space="preserve"> more </w:t>
      </w:r>
      <w:r w:rsidRPr="00C62A52">
        <w:rPr>
          <w:u w:val="single"/>
        </w:rPr>
        <w:t>about</w:t>
      </w:r>
      <w:r w:rsidRPr="00F67447">
        <w:rPr>
          <w:sz w:val="16"/>
        </w:rPr>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F67447">
        <w:rPr>
          <w:sz w:val="16"/>
        </w:rPr>
        <w:t xml:space="preserve">. As Divya Siddarth explained to me, a </w:t>
      </w:r>
      <w:r w:rsidRPr="00C62A52">
        <w:rPr>
          <w:u w:val="single"/>
        </w:rPr>
        <w:t>belief</w:t>
      </w:r>
      <w:r w:rsidRPr="00F67447">
        <w:rPr>
          <w:sz w:val="16"/>
        </w:rPr>
        <w:t xml:space="preserve"> that “the technology is smart, people are terrible, and no one’s going to save us” </w:t>
      </w:r>
      <w:r w:rsidRPr="00C62A52">
        <w:rPr>
          <w:u w:val="single"/>
        </w:rPr>
        <w:t xml:space="preserve">will </w:t>
      </w:r>
      <w:r w:rsidRPr="00C62A52">
        <w:rPr>
          <w:highlight w:val="cyan"/>
          <w:u w:val="single"/>
        </w:rPr>
        <w:t xml:space="preserve">tend towards </w:t>
      </w:r>
      <w:r w:rsidRPr="00C62A52">
        <w:rPr>
          <w:b/>
          <w:iCs/>
          <w:highlight w:val="cyan"/>
          <w:u w:val="single"/>
          <w:bdr w:val="single" w:sz="8" w:space="0" w:color="auto"/>
        </w:rPr>
        <w:t>catastrophizing</w:t>
      </w:r>
      <w:r w:rsidRPr="00F67447">
        <w:rPr>
          <w:sz w:val="16"/>
        </w:rPr>
        <w:t>.</w:t>
      </w:r>
    </w:p>
    <w:p w14:paraId="24EB247D" w14:textId="77777777" w:rsidR="00611AED" w:rsidRPr="00F67447" w:rsidRDefault="00611AED" w:rsidP="00611AED">
      <w:pPr>
        <w:rPr>
          <w:rStyle w:val="Heading4Char"/>
          <w:sz w:val="16"/>
        </w:rPr>
      </w:pPr>
      <w:r w:rsidRPr="00F67447">
        <w:rPr>
          <w:sz w:val="16"/>
        </w:rPr>
        <w:t xml:space="preserve">Geoffrey Hinton is hopeful that, at a time of political polarization, </w:t>
      </w:r>
      <w:r w:rsidRPr="00C62A52">
        <w:rPr>
          <w:b/>
          <w:iCs/>
          <w:u w:val="single"/>
          <w:bdr w:val="single" w:sz="8" w:space="0" w:color="auto"/>
        </w:rPr>
        <w:t xml:space="preserve">existential </w:t>
      </w:r>
      <w:r w:rsidRPr="00C62A52">
        <w:rPr>
          <w:b/>
          <w:iCs/>
          <w:highlight w:val="cyan"/>
          <w:u w:val="single"/>
          <w:bdr w:val="single" w:sz="8" w:space="0" w:color="auto"/>
        </w:rPr>
        <w:t>risks</w:t>
      </w:r>
      <w:r w:rsidRPr="00C62A52">
        <w:rPr>
          <w:highlight w:val="cyan"/>
          <w:u w:val="single"/>
        </w:rPr>
        <w:t xml:space="preserve"> offer</w:t>
      </w:r>
      <w:r w:rsidRPr="00C62A52">
        <w:rPr>
          <w:u w:val="single"/>
        </w:rPr>
        <w:t xml:space="preserve"> a way of building </w:t>
      </w:r>
      <w:r w:rsidRPr="00C62A52">
        <w:rPr>
          <w:b/>
          <w:iCs/>
          <w:highlight w:val="cyan"/>
          <w:u w:val="single"/>
          <w:bdr w:val="single" w:sz="8" w:space="0" w:color="auto"/>
        </w:rPr>
        <w:t>consensus</w:t>
      </w:r>
      <w:r w:rsidRPr="00F67447">
        <w:rPr>
          <w:sz w:val="16"/>
        </w:rPr>
        <w:t>. He told me, “</w:t>
      </w:r>
      <w:r w:rsidRPr="00C62A52">
        <w:rPr>
          <w:u w:val="single"/>
        </w:rPr>
        <w:t xml:space="preserve">It’s </w:t>
      </w:r>
      <w:r w:rsidRPr="00C62A52">
        <w:rPr>
          <w:highlight w:val="cyan"/>
          <w:u w:val="single"/>
        </w:rPr>
        <w:t>something we</w:t>
      </w:r>
      <w:r w:rsidRPr="00C62A52">
        <w:rPr>
          <w:u w:val="single"/>
        </w:rPr>
        <w:t xml:space="preserve"> should be able to </w:t>
      </w:r>
      <w:r w:rsidRPr="00C62A52">
        <w:rPr>
          <w:b/>
          <w:iCs/>
          <w:highlight w:val="cyan"/>
          <w:u w:val="single"/>
          <w:bdr w:val="single" w:sz="8" w:space="0" w:color="auto"/>
        </w:rPr>
        <w:t>collaborate</w:t>
      </w:r>
      <w:r w:rsidRPr="00C62A52">
        <w:rPr>
          <w:highlight w:val="cyan"/>
          <w:u w:val="single"/>
        </w:rPr>
        <w:t xml:space="preserve"> on because we</w:t>
      </w:r>
      <w:r w:rsidRPr="00C62A52">
        <w:rPr>
          <w:u w:val="single"/>
        </w:rPr>
        <w:t xml:space="preserve"> all </w:t>
      </w:r>
      <w:r w:rsidRPr="00C62A52">
        <w:rPr>
          <w:highlight w:val="cyan"/>
          <w:u w:val="single"/>
        </w:rPr>
        <w:t>have</w:t>
      </w:r>
      <w:r w:rsidRPr="00C62A52">
        <w:rPr>
          <w:u w:val="single"/>
        </w:rPr>
        <w:t xml:space="preserve"> the </w:t>
      </w:r>
      <w:r w:rsidRPr="00C62A52">
        <w:rPr>
          <w:b/>
          <w:iCs/>
          <w:u w:val="single"/>
          <w:bdr w:val="single" w:sz="8" w:space="0" w:color="auto"/>
        </w:rPr>
        <w:t>s</w:t>
      </w:r>
      <w:r w:rsidRPr="00C62A52">
        <w:rPr>
          <w:b/>
          <w:iCs/>
          <w:highlight w:val="cyan"/>
          <w:u w:val="single"/>
          <w:bdr w:val="single" w:sz="8" w:space="0" w:color="auto"/>
        </w:rPr>
        <w:t>a</w:t>
      </w:r>
      <w:r w:rsidRPr="00C62A52">
        <w:rPr>
          <w:b/>
          <w:iCs/>
          <w:u w:val="single"/>
          <w:bdr w:val="single" w:sz="8" w:space="0" w:color="auto"/>
        </w:rPr>
        <w:t xml:space="preserve">me </w:t>
      </w:r>
      <w:r w:rsidRPr="00C62A52">
        <w:rPr>
          <w:b/>
          <w:iCs/>
          <w:highlight w:val="cyan"/>
          <w:u w:val="single"/>
          <w:bdr w:val="single" w:sz="8" w:space="0" w:color="auto"/>
        </w:rPr>
        <w:t>payoff</w:t>
      </w:r>
      <w:r w:rsidRPr="00F67447">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6BE39910" w14:textId="77777777" w:rsidR="00611AED" w:rsidRPr="000A2700" w:rsidRDefault="00611AED" w:rsidP="00611AED">
      <w:pPr>
        <w:rPr>
          <w:rFonts w:eastAsiaTheme="majorEastAsia" w:cstheme="majorBidi"/>
          <w:b/>
          <w:iCs/>
          <w:sz w:val="16"/>
        </w:rPr>
      </w:pPr>
      <w:r w:rsidRPr="00F67447">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C62A52">
        <w:rPr>
          <w:highlight w:val="cyan"/>
          <w:u w:val="single"/>
        </w:rPr>
        <w:t>Last year’s</w:t>
      </w:r>
      <w:r w:rsidRPr="00C62A52">
        <w:rPr>
          <w:u w:val="single"/>
        </w:rPr>
        <w:t xml:space="preserve"> White House </w:t>
      </w:r>
      <w:r w:rsidRPr="00C62A52">
        <w:rPr>
          <w:b/>
          <w:iCs/>
          <w:highlight w:val="cyan"/>
          <w:u w:val="single"/>
          <w:bdr w:val="single" w:sz="8" w:space="0" w:color="auto"/>
        </w:rPr>
        <w:t>E</w:t>
      </w:r>
      <w:r w:rsidRPr="00F67447">
        <w:rPr>
          <w:sz w:val="16"/>
        </w:rPr>
        <w:t xml:space="preserve">xecutive </w:t>
      </w:r>
      <w:r w:rsidRPr="00C62A52">
        <w:rPr>
          <w:b/>
          <w:iCs/>
          <w:highlight w:val="cyan"/>
          <w:u w:val="single"/>
          <w:bdr w:val="single" w:sz="8" w:space="0" w:color="auto"/>
        </w:rPr>
        <w:t>O</w:t>
      </w:r>
      <w:r w:rsidRPr="00F67447">
        <w:rPr>
          <w:sz w:val="16"/>
        </w:rPr>
        <w:t xml:space="preserve">rder </w:t>
      </w:r>
      <w:r w:rsidRPr="00C62A52">
        <w:rPr>
          <w:highlight w:val="cyan"/>
          <w:u w:val="single"/>
        </w:rPr>
        <w:t>on</w:t>
      </w:r>
      <w:r w:rsidRPr="00F67447">
        <w:rPr>
          <w:sz w:val="16"/>
        </w:rPr>
        <w:t xml:space="preserve"> the </w:t>
      </w:r>
      <w:r w:rsidRPr="00C62A52">
        <w:rPr>
          <w:highlight w:val="cyan"/>
          <w:u w:val="single"/>
        </w:rPr>
        <w:t>Safe</w:t>
      </w:r>
      <w:r w:rsidRPr="00F67447">
        <w:rPr>
          <w:sz w:val="16"/>
        </w:rPr>
        <w:t xml:space="preserve">, Secure, and Trustworthy Development and Use of </w:t>
      </w:r>
      <w:r w:rsidRPr="00C62A52">
        <w:rPr>
          <w:b/>
          <w:iCs/>
          <w:highlight w:val="cyan"/>
          <w:u w:val="single"/>
          <w:bdr w:val="single" w:sz="8" w:space="0" w:color="auto"/>
        </w:rPr>
        <w:t>A</w:t>
      </w:r>
      <w:r w:rsidRPr="00F67447">
        <w:rPr>
          <w:sz w:val="16"/>
        </w:rPr>
        <w:t xml:space="preserve">rtificial </w:t>
      </w:r>
      <w:r w:rsidRPr="00C62A52">
        <w:rPr>
          <w:b/>
          <w:iCs/>
          <w:highlight w:val="cyan"/>
          <w:u w:val="single"/>
          <w:bdr w:val="single" w:sz="8" w:space="0" w:color="auto"/>
        </w:rPr>
        <w:t>I</w:t>
      </w:r>
      <w:r w:rsidRPr="00F67447">
        <w:rPr>
          <w:sz w:val="16"/>
        </w:rPr>
        <w:t xml:space="preserve">ntelligence </w:t>
      </w:r>
      <w:r w:rsidRPr="00C62A52">
        <w:rPr>
          <w:u w:val="single"/>
        </w:rPr>
        <w:t xml:space="preserve">carefully </w:t>
      </w:r>
      <w:r w:rsidRPr="00C62A52">
        <w:rPr>
          <w:highlight w:val="cyan"/>
          <w:u w:val="single"/>
        </w:rPr>
        <w:t>avoided</w:t>
      </w:r>
      <w:r w:rsidRPr="00F67447">
        <w:rPr>
          <w:sz w:val="16"/>
        </w:rPr>
        <w:t xml:space="preserve"> any mention of existential risks. Policymakers now need to push back against </w:t>
      </w:r>
      <w:r w:rsidRPr="00C62A52">
        <w:rPr>
          <w:u w:val="single"/>
        </w:rPr>
        <w:t xml:space="preserve">AI </w:t>
      </w:r>
      <w:r w:rsidRPr="00C62A52">
        <w:rPr>
          <w:highlight w:val="cyan"/>
          <w:u w:val="single"/>
        </w:rPr>
        <w:t>hype</w:t>
      </w:r>
      <w:r w:rsidRPr="00F67447">
        <w:rPr>
          <w:sz w:val="16"/>
        </w:rPr>
        <w:t xml:space="preserve">. In the coming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F67447">
        <w:rPr>
          <w:sz w:val="16"/>
        </w:rPr>
        <w:t>.</w:t>
      </w:r>
    </w:p>
    <w:p w14:paraId="1573E9DC" w14:textId="77777777" w:rsidR="00611AED" w:rsidRPr="000A2700" w:rsidRDefault="00611AED" w:rsidP="00611AED">
      <w:pPr>
        <w:pStyle w:val="Heading4"/>
        <w:rPr>
          <w:rFonts w:cs="Calibri"/>
          <w:b w:val="0"/>
          <w:bCs/>
        </w:rPr>
      </w:pPr>
      <w:r>
        <w:rPr>
          <w:rFonts w:cs="Calibri"/>
        </w:rPr>
        <w:t xml:space="preserve">They </w:t>
      </w:r>
      <w:r w:rsidRPr="000A2700">
        <w:rPr>
          <w:rFonts w:cs="Calibri"/>
          <w:u w:val="single"/>
        </w:rPr>
        <w:t>can’t solve</w:t>
      </w:r>
      <w:r w:rsidRPr="000A2700">
        <w:rPr>
          <w:rFonts w:cs="Calibri"/>
          <w:b w:val="0"/>
          <w:bCs/>
        </w:rPr>
        <w:t xml:space="preserve">---international governance is key, but </w:t>
      </w:r>
      <w:r w:rsidRPr="000A2700">
        <w:rPr>
          <w:rFonts w:cs="Calibri"/>
          <w:b w:val="0"/>
          <w:bCs/>
          <w:u w:val="single"/>
        </w:rPr>
        <w:t>impossible</w:t>
      </w:r>
      <w:r w:rsidRPr="000A2700">
        <w:rPr>
          <w:rFonts w:cs="Calibri"/>
          <w:b w:val="0"/>
          <w:bCs/>
        </w:rPr>
        <w:t>.</w:t>
      </w:r>
    </w:p>
    <w:p w14:paraId="1ADF57E5" w14:textId="77777777" w:rsidR="00611AED" w:rsidRPr="00592A5F" w:rsidRDefault="00611AED" w:rsidP="00611AED">
      <w:r w:rsidRPr="00592A5F">
        <w:t xml:space="preserve">Camino </w:t>
      </w:r>
      <w:r w:rsidRPr="00592A5F">
        <w:rPr>
          <w:rStyle w:val="Style13ptBold"/>
        </w:rPr>
        <w:t>Kavanagh 19</w:t>
      </w:r>
      <w:r w:rsidRPr="00592A5F">
        <w:t>, visiting fellow in the Department of War Studies at King’s College London, “New Tech, New Threats, and New Governance Challenges: An Opportunity to Craft Smarter Responses?,” Carnegie, https://carnegieendowment.org/2019/08/28/new-tech-new-threats-and-new-governance-challenges-opportunity-to-craft-smarter-responses-pub-79736</w:t>
      </w:r>
    </w:p>
    <w:p w14:paraId="053B9DCC" w14:textId="77777777" w:rsidR="00611AED" w:rsidRPr="004B6001" w:rsidRDefault="00611AED" w:rsidP="00611AED">
      <w:pPr>
        <w:rPr>
          <w:sz w:val="16"/>
        </w:rPr>
      </w:pPr>
      <w:r w:rsidRPr="004B6001">
        <w:rPr>
          <w:sz w:val="16"/>
        </w:rPr>
        <w:t>CONCLUSION</w:t>
      </w:r>
    </w:p>
    <w:p w14:paraId="5B215806" w14:textId="77777777" w:rsidR="00611AED" w:rsidRPr="00592A5F" w:rsidRDefault="00611AED" w:rsidP="00611AED">
      <w:pPr>
        <w:rPr>
          <w:u w:val="single"/>
        </w:rPr>
      </w:pPr>
      <w:r w:rsidRPr="00592A5F">
        <w:rPr>
          <w:rStyle w:val="StyleUnderline"/>
        </w:rPr>
        <w:t xml:space="preserve">The </w:t>
      </w:r>
      <w:r w:rsidRPr="00592A5F">
        <w:rPr>
          <w:rStyle w:val="Emphasis"/>
        </w:rPr>
        <w:t>array</w:t>
      </w:r>
      <w:r w:rsidRPr="00592A5F">
        <w:rPr>
          <w:rStyle w:val="StyleUnderline"/>
        </w:rPr>
        <w:t xml:space="preserve"> of </w:t>
      </w:r>
      <w:r w:rsidRPr="00430864">
        <w:rPr>
          <w:rStyle w:val="Emphasis"/>
          <w:highlight w:val="cyan"/>
        </w:rPr>
        <w:t>new tech</w:t>
      </w:r>
      <w:r w:rsidRPr="00592A5F">
        <w:rPr>
          <w:rStyle w:val="Emphasis"/>
        </w:rPr>
        <w:t>nologies</w:t>
      </w:r>
      <w:r w:rsidRPr="00592A5F">
        <w:rPr>
          <w:rStyle w:val="StyleUnderline"/>
        </w:rPr>
        <w:t xml:space="preserve"> emerging on the world stage, the </w:t>
      </w:r>
      <w:r w:rsidRPr="00592A5F">
        <w:rPr>
          <w:rStyle w:val="Emphasis"/>
        </w:rPr>
        <w:t>new threats</w:t>
      </w:r>
      <w:r w:rsidRPr="00592A5F">
        <w:rPr>
          <w:rStyle w:val="StyleUnderline"/>
        </w:rPr>
        <w:t xml:space="preserve"> they can </w:t>
      </w:r>
      <w:r w:rsidRPr="00592A5F">
        <w:rPr>
          <w:rStyle w:val="Emphasis"/>
        </w:rPr>
        <w:t>pose</w:t>
      </w:r>
      <w:r w:rsidRPr="00592A5F">
        <w:rPr>
          <w:rStyle w:val="StyleUnderline"/>
        </w:rPr>
        <w:t xml:space="preserve">, and the associated </w:t>
      </w:r>
      <w:r w:rsidRPr="00592A5F">
        <w:rPr>
          <w:rStyle w:val="Emphasis"/>
        </w:rPr>
        <w:t>governance dilemmas</w:t>
      </w:r>
      <w:r w:rsidRPr="00592A5F">
        <w:rPr>
          <w:rStyle w:val="StyleUnderline"/>
        </w:rPr>
        <w:t xml:space="preserve"> highlight a set</w:t>
      </w:r>
      <w:r w:rsidRPr="004B6001">
        <w:rPr>
          <w:sz w:val="16"/>
        </w:rPr>
        <w:t xml:space="preserve"> </w:t>
      </w:r>
      <w:r w:rsidRPr="00592A5F">
        <w:rPr>
          <w:rStyle w:val="StyleUnderline"/>
        </w:rPr>
        <w:t>of</w:t>
      </w:r>
      <w:r w:rsidRPr="004B6001">
        <w:rPr>
          <w:sz w:val="16"/>
        </w:rPr>
        <w:t xml:space="preserve"> </w:t>
      </w:r>
      <w:r w:rsidRPr="00592A5F">
        <w:rPr>
          <w:rStyle w:val="Emphasis"/>
        </w:rPr>
        <w:t>common themes</w:t>
      </w:r>
      <w:r w:rsidRPr="004B6001">
        <w:rPr>
          <w:sz w:val="16"/>
        </w:rPr>
        <w:t xml:space="preserve">. First, </w:t>
      </w:r>
      <w:r w:rsidRPr="00592A5F">
        <w:rPr>
          <w:rStyle w:val="StyleUnderline"/>
        </w:rPr>
        <w:t xml:space="preserve">an </w:t>
      </w:r>
      <w:r w:rsidRPr="00592A5F">
        <w:rPr>
          <w:rStyle w:val="Emphasis"/>
        </w:rPr>
        <w:t>explosive growth</w:t>
      </w:r>
      <w:r w:rsidRPr="00592A5F">
        <w:rPr>
          <w:rStyle w:val="StyleUnderline"/>
        </w:rPr>
        <w:t xml:space="preserve"> of </w:t>
      </w:r>
      <w:r w:rsidRPr="00592A5F">
        <w:rPr>
          <w:rStyle w:val="Emphasis"/>
        </w:rPr>
        <w:t>technological innovation</w:t>
      </w:r>
      <w:r w:rsidRPr="00592A5F">
        <w:rPr>
          <w:rStyle w:val="StyleUnderline"/>
        </w:rPr>
        <w:t xml:space="preserve"> is </w:t>
      </w:r>
      <w:r w:rsidRPr="00592A5F">
        <w:rPr>
          <w:rStyle w:val="Emphasis"/>
        </w:rPr>
        <w:t>outstripping</w:t>
      </w:r>
      <w:r w:rsidRPr="00592A5F">
        <w:rPr>
          <w:rStyle w:val="StyleUnderline"/>
        </w:rPr>
        <w:t xml:space="preserve"> the </w:t>
      </w:r>
      <w:r w:rsidRPr="00592A5F">
        <w:rPr>
          <w:rStyle w:val="Emphasis"/>
        </w:rPr>
        <w:t>capacity</w:t>
      </w:r>
      <w:r w:rsidRPr="004B6001">
        <w:rPr>
          <w:sz w:val="16"/>
        </w:rPr>
        <w:t xml:space="preserve"> (or willingness) </w:t>
      </w:r>
      <w:r w:rsidRPr="00592A5F">
        <w:rPr>
          <w:rStyle w:val="StyleUnderline"/>
        </w:rPr>
        <w:t xml:space="preserve">of </w:t>
      </w:r>
      <w:r w:rsidRPr="00592A5F">
        <w:rPr>
          <w:rStyle w:val="Emphasis"/>
        </w:rPr>
        <w:t>technology creators</w:t>
      </w:r>
      <w:r w:rsidRPr="004B6001">
        <w:rPr>
          <w:sz w:val="16"/>
        </w:rPr>
        <w:t xml:space="preserve">, </w:t>
      </w:r>
      <w:r w:rsidRPr="00592A5F">
        <w:rPr>
          <w:rStyle w:val="Emphasis"/>
        </w:rPr>
        <w:t>private investors,</w:t>
      </w:r>
      <w:r w:rsidRPr="004B6001">
        <w:rPr>
          <w:sz w:val="16"/>
        </w:rPr>
        <w:t xml:space="preserve"> </w:t>
      </w:r>
      <w:r w:rsidRPr="00592A5F">
        <w:rPr>
          <w:rStyle w:val="Emphasis"/>
        </w:rPr>
        <w:t>national governments</w:t>
      </w:r>
      <w:r w:rsidRPr="004B6001">
        <w:rPr>
          <w:sz w:val="16"/>
        </w:rPr>
        <w:t xml:space="preserve">, </w:t>
      </w:r>
      <w:r w:rsidRPr="00592A5F">
        <w:rPr>
          <w:rStyle w:val="StyleUnderline"/>
        </w:rPr>
        <w:t>and</w:t>
      </w:r>
      <w:r w:rsidRPr="004B6001">
        <w:rPr>
          <w:sz w:val="16"/>
        </w:rPr>
        <w:t xml:space="preserve"> </w:t>
      </w:r>
      <w:r w:rsidRPr="00592A5F">
        <w:rPr>
          <w:rStyle w:val="StyleUnderline"/>
        </w:rPr>
        <w:t>the</w:t>
      </w:r>
      <w:r w:rsidRPr="004B6001">
        <w:rPr>
          <w:sz w:val="16"/>
        </w:rPr>
        <w:t xml:space="preserve"> </w:t>
      </w:r>
      <w:r w:rsidRPr="00592A5F">
        <w:rPr>
          <w:rStyle w:val="Emphasis"/>
        </w:rPr>
        <w:t>existing multilateral system</w:t>
      </w:r>
      <w:r w:rsidRPr="004B6001">
        <w:rPr>
          <w:sz w:val="16"/>
        </w:rPr>
        <w:t xml:space="preserve"> </w:t>
      </w:r>
      <w:r w:rsidRPr="00592A5F">
        <w:rPr>
          <w:rStyle w:val="StyleUnderline"/>
        </w:rPr>
        <w:t xml:space="preserve">to </w:t>
      </w:r>
      <w:r w:rsidRPr="00592A5F">
        <w:rPr>
          <w:rStyle w:val="Emphasis"/>
        </w:rPr>
        <w:t>understand</w:t>
      </w:r>
      <w:r w:rsidRPr="00592A5F">
        <w:rPr>
          <w:rStyle w:val="StyleUnderline"/>
        </w:rPr>
        <w:t xml:space="preserve">, </w:t>
      </w:r>
      <w:r w:rsidRPr="00592A5F">
        <w:rPr>
          <w:rStyle w:val="Emphasis"/>
        </w:rPr>
        <w:t>monitor</w:t>
      </w:r>
      <w:r w:rsidRPr="00592A5F">
        <w:rPr>
          <w:rStyle w:val="StyleUnderline"/>
        </w:rPr>
        <w:t xml:space="preserve">, and </w:t>
      </w:r>
      <w:r w:rsidRPr="00592A5F">
        <w:rPr>
          <w:rStyle w:val="Emphasis"/>
        </w:rPr>
        <w:t>effectively govern</w:t>
      </w:r>
      <w:r w:rsidRPr="00592A5F">
        <w:rPr>
          <w:rStyle w:val="StyleUnderline"/>
        </w:rPr>
        <w:t xml:space="preserve"> the attendant </w:t>
      </w:r>
      <w:r w:rsidRPr="00592A5F">
        <w:rPr>
          <w:rStyle w:val="Emphasis"/>
        </w:rPr>
        <w:t>effects</w:t>
      </w:r>
      <w:r w:rsidRPr="00592A5F">
        <w:rPr>
          <w:rStyle w:val="StyleUnderline"/>
        </w:rPr>
        <w:t xml:space="preserve"> and </w:t>
      </w:r>
      <w:r w:rsidRPr="00592A5F">
        <w:rPr>
          <w:rStyle w:val="Emphasis"/>
        </w:rPr>
        <w:t>consequences</w:t>
      </w:r>
      <w:r w:rsidRPr="00592A5F">
        <w:rPr>
          <w:rStyle w:val="StyleUnderline"/>
        </w:rPr>
        <w:t>.</w:t>
      </w:r>
    </w:p>
    <w:p w14:paraId="293AD1DF" w14:textId="77777777" w:rsidR="00611AED" w:rsidRPr="004B6001" w:rsidRDefault="00611AED" w:rsidP="00611AED">
      <w:pPr>
        <w:rPr>
          <w:sz w:val="16"/>
        </w:rPr>
      </w:pPr>
      <w:r w:rsidRPr="004B6001">
        <w:rPr>
          <w:sz w:val="16"/>
        </w:rPr>
        <w:t xml:space="preserve">Second, </w:t>
      </w:r>
      <w:r w:rsidRPr="00592A5F">
        <w:rPr>
          <w:rStyle w:val="StyleUnderline"/>
        </w:rPr>
        <w:t xml:space="preserve">these technologies </w:t>
      </w:r>
      <w:r w:rsidRPr="00430864">
        <w:rPr>
          <w:rStyle w:val="Emphasis"/>
          <w:highlight w:val="cyan"/>
        </w:rPr>
        <w:t>offer</w:t>
      </w:r>
      <w:r w:rsidRPr="00592A5F">
        <w:rPr>
          <w:rStyle w:val="StyleUnderline"/>
        </w:rPr>
        <w:t xml:space="preserve"> great </w:t>
      </w:r>
      <w:r w:rsidRPr="00430864">
        <w:rPr>
          <w:rStyle w:val="Emphasis"/>
          <w:highlight w:val="cyan"/>
        </w:rPr>
        <w:t>benefits</w:t>
      </w:r>
      <w:r w:rsidRPr="004B6001">
        <w:rPr>
          <w:sz w:val="16"/>
        </w:rPr>
        <w:t xml:space="preserve"> </w:t>
      </w:r>
      <w:r w:rsidRPr="00592A5F">
        <w:rPr>
          <w:rStyle w:val="StyleUnderline"/>
        </w:rPr>
        <w:t xml:space="preserve">to society </w:t>
      </w:r>
      <w:r w:rsidRPr="00430864">
        <w:rPr>
          <w:rStyle w:val="StyleUnderline"/>
          <w:highlight w:val="cyan"/>
        </w:rPr>
        <w:t>while</w:t>
      </w:r>
      <w:r w:rsidRPr="00592A5F">
        <w:rPr>
          <w:rStyle w:val="StyleUnderline"/>
        </w:rPr>
        <w:t>,</w:t>
      </w:r>
      <w:r w:rsidRPr="004B6001">
        <w:rPr>
          <w:sz w:val="16"/>
        </w:rPr>
        <w:t xml:space="preserve"> at the same time, </w:t>
      </w:r>
      <w:r w:rsidRPr="00430864">
        <w:rPr>
          <w:rStyle w:val="StyleUnderline"/>
          <w:highlight w:val="cyan"/>
        </w:rPr>
        <w:t>imposing</w:t>
      </w:r>
      <w:r w:rsidRPr="004B6001">
        <w:rPr>
          <w:sz w:val="16"/>
        </w:rPr>
        <w:t xml:space="preserve"> grave </w:t>
      </w:r>
      <w:r w:rsidRPr="00430864">
        <w:rPr>
          <w:rStyle w:val="Emphasis"/>
          <w:highlight w:val="cyan"/>
        </w:rPr>
        <w:t>risks</w:t>
      </w:r>
      <w:r w:rsidRPr="004B6001">
        <w:rPr>
          <w:sz w:val="16"/>
        </w:rPr>
        <w:t xml:space="preserve"> ranging from malicious use to exacerbating socioeconomic inequalities. Despite the range of initiatives under way and broad acknowledgment of the governance challenges at hand, </w:t>
      </w:r>
      <w:r w:rsidRPr="00592A5F">
        <w:rPr>
          <w:rStyle w:val="StyleUnderline"/>
        </w:rPr>
        <w:t xml:space="preserve">it is </w:t>
      </w:r>
      <w:r w:rsidRPr="00592A5F">
        <w:rPr>
          <w:rStyle w:val="Emphasis"/>
        </w:rPr>
        <w:t>alarming</w:t>
      </w:r>
      <w:r w:rsidRPr="00592A5F">
        <w:rPr>
          <w:rStyle w:val="StyleUnderline"/>
        </w:rPr>
        <w:t xml:space="preserve"> to see how</w:t>
      </w:r>
      <w:r w:rsidRPr="004B6001">
        <w:rPr>
          <w:sz w:val="16"/>
        </w:rPr>
        <w:t xml:space="preserve"> </w:t>
      </w:r>
      <w:r w:rsidRPr="00592A5F">
        <w:rPr>
          <w:rStyle w:val="Emphasis"/>
        </w:rPr>
        <w:t>lackluster</w:t>
      </w:r>
      <w:r w:rsidRPr="004B6001">
        <w:rPr>
          <w:sz w:val="16"/>
        </w:rPr>
        <w:t xml:space="preserve"> </w:t>
      </w:r>
      <w:r w:rsidRPr="00592A5F">
        <w:rPr>
          <w:rStyle w:val="StyleUnderline"/>
        </w:rPr>
        <w:t xml:space="preserve">the </w:t>
      </w:r>
      <w:r w:rsidRPr="00592A5F">
        <w:rPr>
          <w:rStyle w:val="Emphasis"/>
        </w:rPr>
        <w:t>responses have been</w:t>
      </w:r>
      <w:r w:rsidRPr="00592A5F">
        <w:rPr>
          <w:rStyle w:val="StyleUnderline"/>
        </w:rPr>
        <w:t xml:space="preserve"> to date</w:t>
      </w:r>
      <w:r w:rsidRPr="004B6001">
        <w:rPr>
          <w:sz w:val="16"/>
        </w:rPr>
        <w:t xml:space="preserve">. </w:t>
      </w:r>
      <w:r w:rsidRPr="00430864">
        <w:rPr>
          <w:rStyle w:val="StyleUnderline"/>
          <w:highlight w:val="cyan"/>
        </w:rPr>
        <w:t>Without</w:t>
      </w:r>
      <w:r w:rsidRPr="004B6001">
        <w:rPr>
          <w:sz w:val="16"/>
        </w:rPr>
        <w:t xml:space="preserve"> the </w:t>
      </w:r>
      <w:r w:rsidRPr="00592A5F">
        <w:rPr>
          <w:rStyle w:val="StyleUnderline"/>
        </w:rPr>
        <w:t>necessary</w:t>
      </w:r>
      <w:r w:rsidRPr="004B6001">
        <w:rPr>
          <w:sz w:val="16"/>
        </w:rPr>
        <w:t xml:space="preserve"> </w:t>
      </w:r>
      <w:r w:rsidRPr="00430864">
        <w:rPr>
          <w:rStyle w:val="Emphasis"/>
          <w:highlight w:val="cyan"/>
        </w:rPr>
        <w:t>political will</w:t>
      </w:r>
      <w:r w:rsidRPr="004B6001">
        <w:rPr>
          <w:sz w:val="16"/>
        </w:rPr>
        <w:t xml:space="preserve"> </w:t>
      </w:r>
      <w:r w:rsidRPr="00592A5F">
        <w:rPr>
          <w:rStyle w:val="StyleUnderline"/>
        </w:rPr>
        <w:t>and</w:t>
      </w:r>
      <w:r w:rsidRPr="004B6001">
        <w:rPr>
          <w:sz w:val="16"/>
        </w:rPr>
        <w:t xml:space="preserve"> </w:t>
      </w:r>
      <w:r w:rsidRPr="00592A5F">
        <w:rPr>
          <w:rStyle w:val="Emphasis"/>
        </w:rPr>
        <w:t>concerted cooperation</w:t>
      </w:r>
      <w:r w:rsidRPr="004B6001">
        <w:rPr>
          <w:sz w:val="16"/>
        </w:rPr>
        <w:t xml:space="preserve"> </w:t>
      </w:r>
      <w:r w:rsidRPr="00430864">
        <w:rPr>
          <w:rStyle w:val="StyleUnderline"/>
          <w:highlight w:val="cyan"/>
        </w:rPr>
        <w:t>across</w:t>
      </w:r>
      <w:r w:rsidRPr="00430864">
        <w:rPr>
          <w:sz w:val="16"/>
          <w:highlight w:val="cyan"/>
        </w:rPr>
        <w:t xml:space="preserve"> </w:t>
      </w:r>
      <w:r w:rsidRPr="00430864">
        <w:rPr>
          <w:rStyle w:val="Emphasis"/>
          <w:highlight w:val="cyan"/>
        </w:rPr>
        <w:t>actors</w:t>
      </w:r>
      <w:r w:rsidRPr="00430864">
        <w:rPr>
          <w:sz w:val="16"/>
          <w:highlight w:val="cyan"/>
        </w:rPr>
        <w:t xml:space="preserve"> </w:t>
      </w:r>
      <w:r w:rsidRPr="00430864">
        <w:rPr>
          <w:rStyle w:val="StyleUnderline"/>
          <w:highlight w:val="cyan"/>
        </w:rPr>
        <w:t>and</w:t>
      </w:r>
      <w:r w:rsidRPr="00430864">
        <w:rPr>
          <w:sz w:val="16"/>
          <w:highlight w:val="cyan"/>
        </w:rPr>
        <w:t xml:space="preserve"> </w:t>
      </w:r>
      <w:r w:rsidRPr="00430864">
        <w:rPr>
          <w:rStyle w:val="Emphasis"/>
          <w:highlight w:val="cyan"/>
        </w:rPr>
        <w:t>regions</w:t>
      </w:r>
      <w:r w:rsidRPr="00430864">
        <w:rPr>
          <w:sz w:val="16"/>
          <w:highlight w:val="cyan"/>
        </w:rPr>
        <w:t xml:space="preserve">, </w:t>
      </w:r>
      <w:r w:rsidRPr="00430864">
        <w:rPr>
          <w:rStyle w:val="StyleUnderline"/>
          <w:highlight w:val="cyan"/>
        </w:rPr>
        <w:t xml:space="preserve">it will be </w:t>
      </w:r>
      <w:r w:rsidRPr="00430864">
        <w:rPr>
          <w:rStyle w:val="Emphasis"/>
          <w:highlight w:val="cyan"/>
        </w:rPr>
        <w:t>impossible</w:t>
      </w:r>
      <w:r w:rsidRPr="00430864">
        <w:rPr>
          <w:rStyle w:val="StyleUnderline"/>
          <w:highlight w:val="cyan"/>
        </w:rPr>
        <w:t xml:space="preserve"> to ensure</w:t>
      </w:r>
      <w:r w:rsidRPr="00592A5F">
        <w:rPr>
          <w:rStyle w:val="StyleUnderline"/>
        </w:rPr>
        <w:t xml:space="preserve"> that </w:t>
      </w:r>
      <w:r w:rsidRPr="00430864">
        <w:rPr>
          <w:rStyle w:val="StyleUnderline"/>
          <w:highlight w:val="cyan"/>
        </w:rPr>
        <w:t>tech</w:t>
      </w:r>
      <w:r w:rsidRPr="00592A5F">
        <w:rPr>
          <w:rStyle w:val="StyleUnderline"/>
        </w:rPr>
        <w:t xml:space="preserve">nologies </w:t>
      </w:r>
      <w:r w:rsidRPr="00430864">
        <w:rPr>
          <w:rStyle w:val="StyleUnderline"/>
          <w:highlight w:val="cyan"/>
        </w:rPr>
        <w:t>are used</w:t>
      </w:r>
      <w:r w:rsidRPr="00592A5F">
        <w:rPr>
          <w:rStyle w:val="StyleUnderline"/>
        </w:rPr>
        <w:t xml:space="preserve"> </w:t>
      </w:r>
      <w:r w:rsidRPr="00430864">
        <w:rPr>
          <w:rStyle w:val="Emphasis"/>
          <w:highlight w:val="cyan"/>
        </w:rPr>
        <w:t>responsibly</w:t>
      </w:r>
      <w:r w:rsidRPr="004B6001">
        <w:rPr>
          <w:sz w:val="16"/>
        </w:rPr>
        <w:t>; their benefits are shared equitably; and the serious ethical, social, economic, personal safety, environmental, and national security risks are managed deftly.</w:t>
      </w:r>
    </w:p>
    <w:p w14:paraId="50921CDF" w14:textId="77777777" w:rsidR="00611AED" w:rsidRPr="000A2700" w:rsidRDefault="00611AED" w:rsidP="00611AED">
      <w:pPr>
        <w:rPr>
          <w:sz w:val="16"/>
        </w:rPr>
      </w:pPr>
      <w:r w:rsidRPr="004B6001">
        <w:rPr>
          <w:sz w:val="16"/>
        </w:rPr>
        <w:t xml:space="preserve">Third, </w:t>
      </w:r>
      <w:r w:rsidRPr="00430864">
        <w:rPr>
          <w:rStyle w:val="StyleUnderline"/>
          <w:highlight w:val="cyan"/>
        </w:rPr>
        <w:t xml:space="preserve">this </w:t>
      </w:r>
      <w:r w:rsidRPr="00430864">
        <w:rPr>
          <w:rStyle w:val="Emphasis"/>
          <w:highlight w:val="cyan"/>
        </w:rPr>
        <w:t>absence</w:t>
      </w:r>
      <w:r w:rsidRPr="00430864">
        <w:rPr>
          <w:rStyle w:val="StyleUnderline"/>
          <w:highlight w:val="cyan"/>
        </w:rPr>
        <w:t xml:space="preserve"> of </w:t>
      </w:r>
      <w:r w:rsidRPr="00430864">
        <w:rPr>
          <w:rStyle w:val="Emphasis"/>
          <w:highlight w:val="cyan"/>
        </w:rPr>
        <w:t>political will</w:t>
      </w:r>
      <w:r w:rsidRPr="00592A5F">
        <w:rPr>
          <w:rStyle w:val="StyleUnderline"/>
        </w:rPr>
        <w:t xml:space="preserve"> and </w:t>
      </w:r>
      <w:r w:rsidRPr="00592A5F">
        <w:rPr>
          <w:rStyle w:val="Emphasis"/>
        </w:rPr>
        <w:t>cooperation</w:t>
      </w:r>
      <w:r w:rsidRPr="004B6001">
        <w:rPr>
          <w:sz w:val="16"/>
        </w:rPr>
        <w:t xml:space="preserve"> </w:t>
      </w:r>
      <w:r w:rsidRPr="00430864">
        <w:rPr>
          <w:rStyle w:val="StyleUnderline"/>
          <w:highlight w:val="cyan"/>
        </w:rPr>
        <w:t>is driven</w:t>
      </w:r>
      <w:r w:rsidRPr="00592A5F">
        <w:rPr>
          <w:rStyle w:val="StyleUnderline"/>
        </w:rPr>
        <w:t xml:space="preserve">, increasingly, </w:t>
      </w:r>
      <w:r w:rsidRPr="00430864">
        <w:rPr>
          <w:rStyle w:val="StyleUnderline"/>
          <w:highlight w:val="cyan"/>
        </w:rPr>
        <w:t xml:space="preserve">by </w:t>
      </w:r>
      <w:r w:rsidRPr="00430864">
        <w:rPr>
          <w:rStyle w:val="Emphasis"/>
          <w:highlight w:val="cyan"/>
        </w:rPr>
        <w:t>structural dynamics</w:t>
      </w:r>
      <w:r w:rsidRPr="00430864">
        <w:rPr>
          <w:rStyle w:val="StyleUnderline"/>
          <w:highlight w:val="cyan"/>
        </w:rPr>
        <w:t xml:space="preserve"> that</w:t>
      </w:r>
      <w:r w:rsidRPr="004B6001">
        <w:rPr>
          <w:sz w:val="16"/>
        </w:rPr>
        <w:t xml:space="preserve"> </w:t>
      </w:r>
      <w:r w:rsidRPr="00430864">
        <w:rPr>
          <w:rStyle w:val="Emphasis"/>
          <w:highlight w:val="cyan"/>
        </w:rPr>
        <w:t>undermine</w:t>
      </w:r>
      <w:r w:rsidRPr="00592A5F">
        <w:rPr>
          <w:rStyle w:val="Emphasis"/>
        </w:rPr>
        <w:t xml:space="preserve"> efforts to reach </w:t>
      </w:r>
      <w:r w:rsidRPr="00430864">
        <w:rPr>
          <w:rStyle w:val="Emphasis"/>
          <w:highlight w:val="cyan"/>
        </w:rPr>
        <w:t>consensus</w:t>
      </w:r>
      <w:r w:rsidRPr="004B6001">
        <w:rPr>
          <w:sz w:val="16"/>
        </w:rPr>
        <w:t xml:space="preserve">. </w:t>
      </w:r>
      <w:r w:rsidRPr="00430864">
        <w:rPr>
          <w:rStyle w:val="StyleUnderline"/>
          <w:highlight w:val="cyan"/>
        </w:rPr>
        <w:t xml:space="preserve">Technology is a </w:t>
      </w:r>
      <w:r w:rsidRPr="00592A5F">
        <w:rPr>
          <w:rStyle w:val="Emphasis"/>
        </w:rPr>
        <w:t>deeply embedded</w:t>
      </w:r>
      <w:r w:rsidRPr="00592A5F">
        <w:rPr>
          <w:rStyle w:val="StyleUnderline"/>
        </w:rPr>
        <w:t xml:space="preserve"> </w:t>
      </w:r>
      <w:r w:rsidRPr="00430864">
        <w:rPr>
          <w:rStyle w:val="StyleUnderline"/>
          <w:highlight w:val="cyan"/>
        </w:rPr>
        <w:t>facet of</w:t>
      </w:r>
      <w:r w:rsidRPr="00592A5F">
        <w:rPr>
          <w:rStyle w:val="StyleUnderline"/>
        </w:rPr>
        <w:t xml:space="preserve"> </w:t>
      </w:r>
      <w:r w:rsidRPr="00592A5F">
        <w:rPr>
          <w:rStyle w:val="Emphasis"/>
        </w:rPr>
        <w:t xml:space="preserve">geopolitical </w:t>
      </w:r>
      <w:r w:rsidRPr="00430864">
        <w:rPr>
          <w:rStyle w:val="Emphasis"/>
          <w:highlight w:val="cyan"/>
        </w:rPr>
        <w:t>competition</w:t>
      </w:r>
      <w:r w:rsidRPr="004B6001">
        <w:rPr>
          <w:sz w:val="16"/>
        </w:rPr>
        <w:t xml:space="preserve">, </w:t>
      </w:r>
      <w:r w:rsidRPr="00592A5F">
        <w:rPr>
          <w:rStyle w:val="StyleUnderline"/>
        </w:rPr>
        <w:t xml:space="preserve">particularly </w:t>
      </w:r>
      <w:r w:rsidRPr="00430864">
        <w:rPr>
          <w:rStyle w:val="StyleUnderline"/>
          <w:highlight w:val="cyan"/>
        </w:rPr>
        <w:t>among</w:t>
      </w:r>
      <w:r w:rsidRPr="00592A5F">
        <w:rPr>
          <w:rStyle w:val="StyleUnderline"/>
        </w:rPr>
        <w:t xml:space="preserve"> the </w:t>
      </w:r>
      <w:r w:rsidRPr="00430864">
        <w:rPr>
          <w:rStyle w:val="Emphasis"/>
          <w:highlight w:val="cyan"/>
        </w:rPr>
        <w:t>great powers</w:t>
      </w:r>
      <w:r w:rsidRPr="004B6001">
        <w:rPr>
          <w:sz w:val="16"/>
        </w:rPr>
        <w:t xml:space="preserve">, </w:t>
      </w:r>
      <w:r w:rsidRPr="00592A5F">
        <w:rPr>
          <w:rStyle w:val="StyleUnderline"/>
        </w:rPr>
        <w:t xml:space="preserve">and such </w:t>
      </w:r>
      <w:r w:rsidRPr="00592A5F">
        <w:rPr>
          <w:rStyle w:val="Emphasis"/>
        </w:rPr>
        <w:t>innovation</w:t>
      </w:r>
      <w:r w:rsidRPr="00592A5F">
        <w:rPr>
          <w:rStyle w:val="StyleUnderline"/>
        </w:rPr>
        <w:t xml:space="preserve"> is </w:t>
      </w:r>
      <w:r w:rsidRPr="00592A5F">
        <w:rPr>
          <w:rStyle w:val="Emphasis"/>
        </w:rPr>
        <w:t>central</w:t>
      </w:r>
      <w:r w:rsidRPr="00592A5F">
        <w:rPr>
          <w:rStyle w:val="StyleUnderline"/>
        </w:rPr>
        <w:t xml:space="preserve"> to both spurring</w:t>
      </w:r>
      <w:r w:rsidRPr="004B6001">
        <w:rPr>
          <w:sz w:val="16"/>
        </w:rPr>
        <w:t xml:space="preserve"> </w:t>
      </w:r>
      <w:r w:rsidRPr="00592A5F">
        <w:rPr>
          <w:rStyle w:val="Emphasis"/>
        </w:rPr>
        <w:t>economic growth</w:t>
      </w:r>
      <w:r w:rsidRPr="004B6001">
        <w:rPr>
          <w:sz w:val="16"/>
        </w:rPr>
        <w:t xml:space="preserve"> </w:t>
      </w:r>
      <w:r w:rsidRPr="00592A5F">
        <w:rPr>
          <w:rStyle w:val="StyleUnderline"/>
        </w:rPr>
        <w:t>and</w:t>
      </w:r>
      <w:r w:rsidRPr="004B6001">
        <w:rPr>
          <w:sz w:val="16"/>
        </w:rPr>
        <w:t xml:space="preserve"> </w:t>
      </w:r>
      <w:r w:rsidRPr="00592A5F">
        <w:rPr>
          <w:rStyle w:val="StyleUnderline"/>
        </w:rPr>
        <w:t xml:space="preserve">gaining a </w:t>
      </w:r>
      <w:r w:rsidRPr="00592A5F">
        <w:rPr>
          <w:rStyle w:val="Emphasis"/>
        </w:rPr>
        <w:t>military edge</w:t>
      </w:r>
      <w:r w:rsidRPr="004B6001">
        <w:rPr>
          <w:sz w:val="16"/>
        </w:rPr>
        <w:t xml:space="preserve">. </w:t>
      </w:r>
      <w:r w:rsidRPr="00592A5F">
        <w:rPr>
          <w:rStyle w:val="StyleUnderline"/>
        </w:rPr>
        <w:t xml:space="preserve">As a result, </w:t>
      </w:r>
      <w:r w:rsidRPr="00430864">
        <w:rPr>
          <w:rStyle w:val="Emphasis"/>
          <w:highlight w:val="cyan"/>
        </w:rPr>
        <w:t>few powerful states</w:t>
      </w:r>
      <w:r w:rsidRPr="00592A5F">
        <w:rPr>
          <w:rStyle w:val="StyleUnderline"/>
        </w:rPr>
        <w:t xml:space="preserve"> </w:t>
      </w:r>
      <w:r w:rsidRPr="00430864">
        <w:rPr>
          <w:rStyle w:val="StyleUnderline"/>
          <w:highlight w:val="cyan"/>
        </w:rPr>
        <w:t xml:space="preserve">have been </w:t>
      </w:r>
      <w:r w:rsidRPr="00430864">
        <w:rPr>
          <w:rStyle w:val="Emphasis"/>
          <w:highlight w:val="cyan"/>
        </w:rPr>
        <w:t>willing</w:t>
      </w:r>
      <w:r w:rsidRPr="00430864">
        <w:rPr>
          <w:sz w:val="16"/>
          <w:highlight w:val="cyan"/>
        </w:rPr>
        <w:t xml:space="preserve"> </w:t>
      </w:r>
      <w:r w:rsidRPr="00430864">
        <w:rPr>
          <w:rStyle w:val="StyleUnderline"/>
          <w:highlight w:val="cyan"/>
        </w:rPr>
        <w:t>to</w:t>
      </w:r>
      <w:r w:rsidRPr="00592A5F">
        <w:rPr>
          <w:rStyle w:val="StyleUnderline"/>
        </w:rPr>
        <w:t xml:space="preserve"> </w:t>
      </w:r>
      <w:r w:rsidRPr="00430864">
        <w:rPr>
          <w:rStyle w:val="Emphasis"/>
          <w:highlight w:val="cyan"/>
        </w:rPr>
        <w:t>restrict</w:t>
      </w:r>
      <w:r w:rsidRPr="00592A5F">
        <w:rPr>
          <w:rStyle w:val="StyleUnderline"/>
        </w:rPr>
        <w:t xml:space="preserve"> their </w:t>
      </w:r>
      <w:r w:rsidRPr="00430864">
        <w:rPr>
          <w:rStyle w:val="StyleUnderline"/>
          <w:highlight w:val="cyan"/>
        </w:rPr>
        <w:t>pursuit</w:t>
      </w:r>
      <w:r w:rsidRPr="00592A5F">
        <w:rPr>
          <w:rStyle w:val="StyleUnderline"/>
        </w:rPr>
        <w:t xml:space="preserve"> of perceived </w:t>
      </w:r>
      <w:r w:rsidRPr="00592A5F">
        <w:rPr>
          <w:rStyle w:val="Emphasis"/>
        </w:rPr>
        <w:t>technological advantages</w:t>
      </w:r>
      <w:r w:rsidRPr="004B6001">
        <w:rPr>
          <w:sz w:val="16"/>
        </w:rPr>
        <w:t>. The effects of this security dilemma are growing more acute as economic, political, and military competition among China, Russia, the United States, and a growing number of middle powers increases. This competitive dynamic is already evident in the areas of ICT and outer space, and similar trends are emerging in relation to AI, biotechnology, and other areas not discussed in this paper such as quantum computing and nanotechnology. States (including the great powers) have overcome heated competition and heightened tensions in the past. They should commit to doing the same now.</w:t>
      </w:r>
    </w:p>
    <w:p w14:paraId="106A6E15" w14:textId="77777777" w:rsidR="00611AED" w:rsidRPr="00037325" w:rsidRDefault="00611AED" w:rsidP="00611AED">
      <w:pPr>
        <w:pStyle w:val="Heading3"/>
      </w:pPr>
      <w:r>
        <w:t>AT: AI Trust !---1NC</w:t>
      </w:r>
    </w:p>
    <w:p w14:paraId="5E0DD1A7" w14:textId="77777777" w:rsidR="00611AED" w:rsidRDefault="00611AED" w:rsidP="00611AED">
      <w:pPr>
        <w:pStyle w:val="Heading4"/>
      </w:pPr>
      <w:r>
        <w:t xml:space="preserve">1AC Bucknall is about “incredibly advanced AI systems”. It’s a </w:t>
      </w:r>
      <w:r w:rsidRPr="00037325">
        <w:rPr>
          <w:u w:val="single"/>
        </w:rPr>
        <w:t>laundry list</w:t>
      </w:r>
      <w:r>
        <w:t xml:space="preserve"> with </w:t>
      </w:r>
      <w:r w:rsidRPr="00037325">
        <w:rPr>
          <w:u w:val="single"/>
        </w:rPr>
        <w:t>no path</w:t>
      </w:r>
      <w:r>
        <w:t xml:space="preserve"> to extinction. </w:t>
      </w:r>
    </w:p>
    <w:p w14:paraId="5330CC15" w14:textId="77777777" w:rsidR="00611AED" w:rsidRPr="001A3E3F" w:rsidRDefault="00611AED" w:rsidP="00611AED">
      <w:pPr>
        <w:pStyle w:val="Heading4"/>
        <w:rPr>
          <w:sz w:val="16"/>
        </w:rPr>
      </w:pPr>
      <w:r>
        <w:t xml:space="preserve">That’s </w:t>
      </w:r>
      <w:r w:rsidRPr="00F6669E">
        <w:rPr>
          <w:u w:val="single"/>
        </w:rPr>
        <w:t>impossible</w:t>
      </w:r>
      <w:r>
        <w:t xml:space="preserve"> or </w:t>
      </w:r>
      <w:r w:rsidRPr="00F6669E">
        <w:rPr>
          <w:u w:val="single"/>
        </w:rPr>
        <w:t>centuries away</w:t>
      </w:r>
      <w:r>
        <w:t xml:space="preserve">. </w:t>
      </w:r>
    </w:p>
    <w:p w14:paraId="1212285C" w14:textId="77777777" w:rsidR="00611AED" w:rsidRDefault="00611AED" w:rsidP="00611AED">
      <w:r w:rsidRPr="001A3E3F">
        <w:rPr>
          <w:sz w:val="16"/>
        </w:rPr>
        <w:t xml:space="preserve"> </w:t>
      </w:r>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3: Further doubts),” Reflective Altruism, 2/23/24, https://reflectivealtruism.com/2024/02/23/against-the-singularity-hypothesis-part-3-further-doubts/</w:t>
      </w:r>
    </w:p>
    <w:p w14:paraId="5DA30605" w14:textId="77777777" w:rsidR="00611AED" w:rsidRPr="009F62DF" w:rsidRDefault="00611AED" w:rsidP="00611AED">
      <w:pPr>
        <w:rPr>
          <w:sz w:val="16"/>
        </w:rPr>
      </w:pPr>
      <w:r w:rsidRPr="009F62DF">
        <w:rPr>
          <w:sz w:val="16"/>
        </w:rPr>
        <w:t>3. Physical constraints</w:t>
      </w:r>
    </w:p>
    <w:p w14:paraId="522ADB49" w14:textId="77777777" w:rsidR="00611AED" w:rsidRPr="009F62DF" w:rsidRDefault="00611AED" w:rsidP="00611AED">
      <w:pPr>
        <w:rPr>
          <w:rStyle w:val="StyleUnderline"/>
        </w:rPr>
      </w:pPr>
      <w:r w:rsidRPr="009F62DF">
        <w:rPr>
          <w:rStyle w:val="StyleUnderline"/>
        </w:rPr>
        <w:t xml:space="preserve">As the capabilities of artificial agents grow skywards, we confront not merely temporary bottlenecks, but also relatively more </w:t>
      </w:r>
      <w:r w:rsidRPr="0099153C">
        <w:rPr>
          <w:rStyle w:val="Emphasis"/>
          <w:highlight w:val="cyan"/>
        </w:rPr>
        <w:t>permanent physical constraints</w:t>
      </w:r>
      <w:r w:rsidRPr="009F62DF">
        <w:rPr>
          <w:rStyle w:val="StyleUnderline"/>
        </w:rPr>
        <w:t xml:space="preserve">, including </w:t>
      </w:r>
      <w:r w:rsidRPr="0099153C">
        <w:rPr>
          <w:rStyle w:val="Emphasis"/>
          <w:highlight w:val="cyan"/>
        </w:rPr>
        <w:t>resource constraints</w:t>
      </w:r>
      <w:r w:rsidRPr="009F62DF">
        <w:rPr>
          <w:rStyle w:val="StyleUnderline"/>
        </w:rPr>
        <w:t xml:space="preserve"> </w:t>
      </w:r>
      <w:r w:rsidRPr="00F6669E">
        <w:rPr>
          <w:rStyle w:val="StyleUnderline"/>
          <w:highlight w:val="cyan"/>
        </w:rPr>
        <w:t xml:space="preserve">and </w:t>
      </w:r>
      <w:r w:rsidRPr="00F6669E">
        <w:rPr>
          <w:rStyle w:val="Emphasis"/>
          <w:highlight w:val="cyan"/>
        </w:rPr>
        <w:t xml:space="preserve">fundamental </w:t>
      </w:r>
      <w:r w:rsidRPr="0099153C">
        <w:rPr>
          <w:rStyle w:val="Emphasis"/>
          <w:highlight w:val="cyan"/>
        </w:rPr>
        <w:t>physical laws</w:t>
      </w:r>
      <w:r w:rsidRPr="009F62DF">
        <w:rPr>
          <w:rStyle w:val="StyleUnderline"/>
        </w:rPr>
        <w:t>.</w:t>
      </w:r>
    </w:p>
    <w:p w14:paraId="512B67D2" w14:textId="77777777" w:rsidR="00611AED" w:rsidRPr="009F62DF" w:rsidRDefault="00611AED" w:rsidP="00611AED">
      <w:pPr>
        <w:rPr>
          <w:sz w:val="16"/>
        </w:rPr>
      </w:pPr>
      <w:r w:rsidRPr="009F62DF">
        <w:rPr>
          <w:rStyle w:val="StyleUnderline"/>
        </w:rPr>
        <w:t>Begin with</w:t>
      </w:r>
      <w:r w:rsidRPr="009F62DF">
        <w:rPr>
          <w:sz w:val="16"/>
        </w:rPr>
        <w:t xml:space="preserve"> </w:t>
      </w:r>
      <w:r w:rsidRPr="009F62DF">
        <w:rPr>
          <w:rStyle w:val="Emphasis"/>
        </w:rPr>
        <w:t>resource constraints</w:t>
      </w:r>
      <w:r w:rsidRPr="009F62DF">
        <w:rPr>
          <w:rStyle w:val="StyleUnderline"/>
        </w:rPr>
        <w:t>. The problem is</w:t>
      </w:r>
      <w:r w:rsidRPr="009F62DF">
        <w:rPr>
          <w:sz w:val="16"/>
        </w:rPr>
        <w:t xml:space="preserve"> </w:t>
      </w:r>
      <w:r w:rsidRPr="009F62DF">
        <w:rPr>
          <w:rStyle w:val="Emphasis"/>
        </w:rPr>
        <w:t>not merely</w:t>
      </w:r>
      <w:r w:rsidRPr="009F62DF">
        <w:rPr>
          <w:sz w:val="16"/>
        </w:rPr>
        <w:t xml:space="preserve"> </w:t>
      </w:r>
      <w:r w:rsidRPr="009F62DF">
        <w:rPr>
          <w:rStyle w:val="StyleUnderline"/>
        </w:rPr>
        <w:t>that it could take</w:t>
      </w:r>
      <w:r w:rsidRPr="009F62DF">
        <w:rPr>
          <w:sz w:val="16"/>
        </w:rPr>
        <w:t xml:space="preserve"> </w:t>
      </w:r>
      <w:r w:rsidRPr="009F62DF">
        <w:rPr>
          <w:rStyle w:val="Emphasis"/>
        </w:rPr>
        <w:t>time</w:t>
      </w:r>
      <w:r w:rsidRPr="009F62DF">
        <w:rPr>
          <w:sz w:val="16"/>
        </w:rPr>
        <w:t xml:space="preserve"> </w:t>
      </w:r>
      <w:r w:rsidRPr="009F62DF">
        <w:rPr>
          <w:rStyle w:val="StyleUnderline"/>
        </w:rPr>
        <w:t>to</w:t>
      </w:r>
      <w:r w:rsidRPr="009F62DF">
        <w:rPr>
          <w:sz w:val="16"/>
        </w:rPr>
        <w:t xml:space="preserve"> </w:t>
      </w:r>
      <w:r w:rsidRPr="009F62DF">
        <w:rPr>
          <w:rStyle w:val="Emphasis"/>
        </w:rPr>
        <w:t>mine</w:t>
      </w:r>
      <w:r w:rsidRPr="009F62DF">
        <w:rPr>
          <w:sz w:val="16"/>
        </w:rPr>
        <w:t xml:space="preserve"> more </w:t>
      </w:r>
      <w:r w:rsidRPr="009F62DF">
        <w:rPr>
          <w:rStyle w:val="Emphasis"/>
        </w:rPr>
        <w:t>metals</w:t>
      </w:r>
      <w:r w:rsidRPr="009F62DF">
        <w:rPr>
          <w:rStyle w:val="StyleUnderline"/>
        </w:rPr>
        <w:t>, hire</w:t>
      </w:r>
      <w:r w:rsidRPr="009F62DF">
        <w:rPr>
          <w:sz w:val="16"/>
        </w:rPr>
        <w:t xml:space="preserve"> more </w:t>
      </w:r>
      <w:r w:rsidRPr="009F62DF">
        <w:rPr>
          <w:rStyle w:val="Emphasis"/>
        </w:rPr>
        <w:t>laborers</w:t>
      </w:r>
      <w:r w:rsidRPr="009F62DF">
        <w:rPr>
          <w:rStyle w:val="StyleUnderline"/>
        </w:rPr>
        <w:t>, and find</w:t>
      </w:r>
      <w:r w:rsidRPr="009F62DF">
        <w:rPr>
          <w:sz w:val="16"/>
        </w:rPr>
        <w:t xml:space="preserve"> more </w:t>
      </w:r>
      <w:r w:rsidRPr="009F62DF">
        <w:rPr>
          <w:rStyle w:val="Emphasis"/>
        </w:rPr>
        <w:t>fossil fuels</w:t>
      </w:r>
      <w:r w:rsidRPr="009F62DF">
        <w:rPr>
          <w:sz w:val="16"/>
        </w:rPr>
        <w:t xml:space="preserve"> to burn. </w:t>
      </w:r>
      <w:r w:rsidRPr="009F62DF">
        <w:rPr>
          <w:rStyle w:val="StyleUnderline"/>
        </w:rPr>
        <w:t xml:space="preserve">The problem is that in </w:t>
      </w:r>
      <w:r w:rsidRPr="00F6669E">
        <w:rPr>
          <w:rStyle w:val="StyleUnderline"/>
          <w:highlight w:val="cyan"/>
        </w:rPr>
        <w:t>trying to produce artificial agents</w:t>
      </w:r>
      <w:r w:rsidRPr="009F62DF">
        <w:rPr>
          <w:rStyle w:val="StyleUnderline"/>
        </w:rPr>
        <w:t xml:space="preserve"> </w:t>
      </w:r>
      <w:r w:rsidRPr="009F62DF">
        <w:rPr>
          <w:rStyle w:val="Emphasis"/>
        </w:rPr>
        <w:t xml:space="preserve">many </w:t>
      </w:r>
      <w:r w:rsidRPr="00F6669E">
        <w:rPr>
          <w:rStyle w:val="Emphasis"/>
          <w:highlight w:val="cyan"/>
        </w:rPr>
        <w:t>orders of magnitude more intelligent</w:t>
      </w:r>
      <w:r w:rsidRPr="009F62DF">
        <w:rPr>
          <w:sz w:val="16"/>
        </w:rPr>
        <w:t xml:space="preserve"> </w:t>
      </w:r>
      <w:r w:rsidRPr="009F62DF">
        <w:rPr>
          <w:rStyle w:val="StyleUnderline"/>
        </w:rPr>
        <w:t>than</w:t>
      </w:r>
      <w:r w:rsidRPr="009F62DF">
        <w:rPr>
          <w:sz w:val="16"/>
        </w:rPr>
        <w:t xml:space="preserve"> </w:t>
      </w:r>
      <w:r w:rsidRPr="009F62DF">
        <w:rPr>
          <w:rStyle w:val="Emphasis"/>
        </w:rPr>
        <w:t>current</w:t>
      </w:r>
      <w:r w:rsidRPr="009F62DF">
        <w:rPr>
          <w:sz w:val="16"/>
        </w:rPr>
        <w:t xml:space="preserve"> </w:t>
      </w:r>
      <w:r w:rsidRPr="009F62DF">
        <w:rPr>
          <w:rStyle w:val="StyleUnderline"/>
        </w:rPr>
        <w:t xml:space="preserve">systems, </w:t>
      </w:r>
      <w:r w:rsidRPr="0099153C">
        <w:rPr>
          <w:rStyle w:val="StyleUnderline"/>
          <w:highlight w:val="cyan"/>
        </w:rPr>
        <w:t>we</w:t>
      </w:r>
      <w:r w:rsidRPr="009F62DF">
        <w:rPr>
          <w:rStyle w:val="StyleUnderline"/>
        </w:rPr>
        <w:t xml:space="preserve"> might actually</w:t>
      </w:r>
      <w:r w:rsidRPr="009F62DF">
        <w:rPr>
          <w:sz w:val="16"/>
        </w:rPr>
        <w:t xml:space="preserve"> </w:t>
      </w:r>
      <w:r w:rsidRPr="0099153C">
        <w:rPr>
          <w:rStyle w:val="Emphasis"/>
          <w:highlight w:val="cyan"/>
        </w:rPr>
        <w:t>run out</w:t>
      </w:r>
      <w:r w:rsidRPr="009F62DF">
        <w:rPr>
          <w:sz w:val="16"/>
        </w:rPr>
        <w:t xml:space="preserve"> </w:t>
      </w:r>
      <w:r w:rsidRPr="0099153C">
        <w:rPr>
          <w:rStyle w:val="StyleUnderline"/>
          <w:highlight w:val="cyan"/>
        </w:rPr>
        <w:t>of</w:t>
      </w:r>
      <w:r w:rsidRPr="0099153C">
        <w:rPr>
          <w:sz w:val="16"/>
          <w:highlight w:val="cyan"/>
        </w:rPr>
        <w:t xml:space="preserve"> </w:t>
      </w:r>
      <w:r w:rsidRPr="0099153C">
        <w:rPr>
          <w:rStyle w:val="Emphasis"/>
          <w:highlight w:val="cyan"/>
        </w:rPr>
        <w:t>metals</w:t>
      </w:r>
      <w:r w:rsidRPr="009F62DF">
        <w:rPr>
          <w:sz w:val="16"/>
        </w:rPr>
        <w:t xml:space="preserve"> to mine, </w:t>
      </w:r>
      <w:r w:rsidRPr="0099153C">
        <w:rPr>
          <w:rStyle w:val="Emphasis"/>
          <w:highlight w:val="cyan"/>
        </w:rPr>
        <w:t>laborers</w:t>
      </w:r>
      <w:r w:rsidRPr="009F62DF">
        <w:rPr>
          <w:sz w:val="16"/>
        </w:rPr>
        <w:t xml:space="preserve"> to hire, </w:t>
      </w:r>
      <w:r w:rsidRPr="0099153C">
        <w:rPr>
          <w:rStyle w:val="StyleUnderline"/>
          <w:highlight w:val="cyan"/>
        </w:rPr>
        <w:t>and</w:t>
      </w:r>
      <w:r w:rsidRPr="0099153C">
        <w:rPr>
          <w:sz w:val="16"/>
          <w:highlight w:val="cyan"/>
        </w:rPr>
        <w:t xml:space="preserve"> </w:t>
      </w:r>
      <w:r w:rsidRPr="0099153C">
        <w:rPr>
          <w:rStyle w:val="Emphasis"/>
          <w:highlight w:val="cyan"/>
        </w:rPr>
        <w:t>fossil fuels</w:t>
      </w:r>
      <w:r w:rsidRPr="009F62DF">
        <w:rPr>
          <w:sz w:val="16"/>
        </w:rPr>
        <w:t xml:space="preserve"> to burn. Of course, that is not to say that there might not be enough materials somewhere in the known universe to meet resource demands. But if, for example, deep-space mining were required to build enough chips to produce radical superintelligence, then it would be relatively less plausible to expect radical superintelligence to emerge on a fast timeline.</w:t>
      </w:r>
    </w:p>
    <w:p w14:paraId="093AB723" w14:textId="77777777" w:rsidR="00611AED" w:rsidRPr="009F62DF" w:rsidRDefault="00611AED" w:rsidP="00611AED">
      <w:pPr>
        <w:rPr>
          <w:sz w:val="16"/>
        </w:rPr>
      </w:pPr>
      <w:r w:rsidRPr="009F62DF">
        <w:rPr>
          <w:rStyle w:val="StyleUnderline"/>
        </w:rPr>
        <w:t>Here is a partial list of some of the</w:t>
      </w:r>
      <w:r w:rsidRPr="009F62DF">
        <w:rPr>
          <w:sz w:val="16"/>
        </w:rPr>
        <w:t xml:space="preserve"> </w:t>
      </w:r>
      <w:r w:rsidRPr="009F62DF">
        <w:rPr>
          <w:rStyle w:val="Emphasis"/>
        </w:rPr>
        <w:t>most troubling</w:t>
      </w:r>
      <w:r w:rsidRPr="009F62DF">
        <w:rPr>
          <w:sz w:val="16"/>
        </w:rPr>
        <w:t xml:space="preserve"> resource </w:t>
      </w:r>
      <w:r w:rsidRPr="009F62DF">
        <w:rPr>
          <w:rStyle w:val="StyleUnderline"/>
        </w:rPr>
        <w:t>constraints</w:t>
      </w:r>
      <w:r w:rsidRPr="009F62DF">
        <w:rPr>
          <w:sz w:val="16"/>
        </w:rPr>
        <w:t>:</w:t>
      </w:r>
    </w:p>
    <w:p w14:paraId="2C907702" w14:textId="77777777" w:rsidR="00611AED" w:rsidRPr="009F62DF" w:rsidRDefault="00611AED" w:rsidP="00611AED">
      <w:pPr>
        <w:ind w:left="720"/>
        <w:rPr>
          <w:sz w:val="16"/>
        </w:rPr>
      </w:pPr>
      <w:r w:rsidRPr="009F62DF">
        <w:rPr>
          <w:rStyle w:val="Emphasis"/>
        </w:rPr>
        <w:t>Energy generation</w:t>
      </w:r>
      <w:r w:rsidRPr="009F62DF">
        <w:rPr>
          <w:rStyle w:val="StyleUnderline"/>
        </w:rPr>
        <w:t xml:space="preserve">: </w:t>
      </w:r>
      <w:r w:rsidRPr="0099153C">
        <w:rPr>
          <w:rStyle w:val="StyleUnderline"/>
          <w:highlight w:val="cyan"/>
        </w:rPr>
        <w:t>Computation requires</w:t>
      </w:r>
      <w:r w:rsidRPr="009F62DF">
        <w:rPr>
          <w:sz w:val="16"/>
        </w:rPr>
        <w:t xml:space="preserve"> </w:t>
      </w:r>
      <w:r w:rsidRPr="0099153C">
        <w:rPr>
          <w:rStyle w:val="Emphasis"/>
          <w:highlight w:val="cyan"/>
        </w:rPr>
        <w:t>enormous</w:t>
      </w:r>
      <w:r w:rsidRPr="009F62DF">
        <w:rPr>
          <w:sz w:val="16"/>
        </w:rPr>
        <w:t xml:space="preserve"> amounts of </w:t>
      </w:r>
      <w:r w:rsidRPr="0099153C">
        <w:rPr>
          <w:rStyle w:val="Emphasis"/>
          <w:highlight w:val="cyan"/>
        </w:rPr>
        <w:t>energy</w:t>
      </w:r>
      <w:r w:rsidRPr="009F62DF">
        <w:rPr>
          <w:sz w:val="16"/>
        </w:rPr>
        <w:t>. These demands are great enough that Sam Altman has said that even AGI, let alone superintelligence, is likely to require a fundamental breakthrough in energy generation, because existing energy resources may be greatly insufficient.</w:t>
      </w:r>
    </w:p>
    <w:p w14:paraId="3D325188" w14:textId="77777777" w:rsidR="00611AED" w:rsidRPr="009F62DF" w:rsidRDefault="00611AED" w:rsidP="00611AED">
      <w:pPr>
        <w:ind w:left="720"/>
        <w:rPr>
          <w:sz w:val="16"/>
        </w:rPr>
      </w:pPr>
      <w:r w:rsidRPr="009F62DF">
        <w:rPr>
          <w:rStyle w:val="StyleUnderline"/>
        </w:rPr>
        <w:t>Computer chips</w:t>
      </w:r>
      <w:r w:rsidRPr="009F62DF">
        <w:rPr>
          <w:sz w:val="16"/>
        </w:rPr>
        <w:t xml:space="preserve">: </w:t>
      </w:r>
      <w:r w:rsidRPr="009F62DF">
        <w:rPr>
          <w:rStyle w:val="StyleUnderline"/>
        </w:rPr>
        <w:t xml:space="preserve">Computation </w:t>
      </w:r>
      <w:r w:rsidRPr="009F62DF">
        <w:rPr>
          <w:rStyle w:val="Emphasis"/>
        </w:rPr>
        <w:t>requires hardware</w:t>
      </w:r>
      <w:r w:rsidRPr="009F62DF">
        <w:rPr>
          <w:rStyle w:val="StyleUnderline"/>
        </w:rPr>
        <w:t xml:space="preserve">, and in particular, it requires chips. As the recent chip shortage has shown, </w:t>
      </w:r>
      <w:r w:rsidRPr="0099153C">
        <w:rPr>
          <w:rStyle w:val="StyleUnderline"/>
          <w:highlight w:val="cyan"/>
        </w:rPr>
        <w:t>manufacturing enough chips</w:t>
      </w:r>
      <w:r w:rsidRPr="009F62DF">
        <w:rPr>
          <w:rStyle w:val="StyleUnderline"/>
        </w:rPr>
        <w:t xml:space="preserve"> to meet global demand </w:t>
      </w:r>
      <w:r w:rsidRPr="0099153C">
        <w:rPr>
          <w:rStyle w:val="StyleUnderline"/>
          <w:highlight w:val="cyan"/>
        </w:rPr>
        <w:t>is</w:t>
      </w:r>
      <w:r w:rsidRPr="0099153C">
        <w:rPr>
          <w:sz w:val="16"/>
          <w:highlight w:val="cyan"/>
        </w:rPr>
        <w:t xml:space="preserve"> </w:t>
      </w:r>
      <w:r w:rsidRPr="0099153C">
        <w:rPr>
          <w:rStyle w:val="Emphasis"/>
          <w:highlight w:val="cyan"/>
        </w:rPr>
        <w:t>far from trivial</w:t>
      </w:r>
      <w:r w:rsidRPr="009F62DF">
        <w:rPr>
          <w:sz w:val="16"/>
        </w:rPr>
        <w:t>. Sam Altman has recently sought as much as five to seven trillion dollars to manufacture enough chips to bring about AGI. That is not a cheap price tag, and it raises the question of how much might be needed on more pessimistic estimates of the remaining gap to AGI, or even on optimistic estimates of the gap to superintelligence.</w:t>
      </w:r>
    </w:p>
    <w:p w14:paraId="4E6EA506" w14:textId="77777777" w:rsidR="00611AED" w:rsidRPr="009F62DF" w:rsidRDefault="00611AED" w:rsidP="00611AED">
      <w:pPr>
        <w:ind w:left="720"/>
        <w:rPr>
          <w:sz w:val="16"/>
        </w:rPr>
      </w:pPr>
      <w:r w:rsidRPr="009F62DF">
        <w:rPr>
          <w:rStyle w:val="Emphasis"/>
        </w:rPr>
        <w:t>Minerals</w:t>
      </w:r>
      <w:r w:rsidRPr="009F62DF">
        <w:rPr>
          <w:rStyle w:val="StyleUnderline"/>
        </w:rPr>
        <w:t xml:space="preserve">: Existing </w:t>
      </w:r>
      <w:r w:rsidRPr="0099153C">
        <w:rPr>
          <w:rStyle w:val="StyleUnderline"/>
          <w:highlight w:val="cyan"/>
        </w:rPr>
        <w:t xml:space="preserve">chips use </w:t>
      </w:r>
      <w:r w:rsidRPr="0099153C">
        <w:rPr>
          <w:rStyle w:val="Emphasis"/>
          <w:highlight w:val="cyan"/>
        </w:rPr>
        <w:t>scarce minerals</w:t>
      </w:r>
      <w:r w:rsidRPr="009F62DF">
        <w:rPr>
          <w:sz w:val="16"/>
        </w:rPr>
        <w:t xml:space="preserve"> </w:t>
      </w:r>
      <w:r w:rsidRPr="009F62DF">
        <w:rPr>
          <w:rStyle w:val="StyleUnderline"/>
        </w:rPr>
        <w:t>such as</w:t>
      </w:r>
      <w:r w:rsidRPr="009F62DF">
        <w:rPr>
          <w:sz w:val="16"/>
        </w:rPr>
        <w:t xml:space="preserve"> </w:t>
      </w:r>
      <w:r w:rsidRPr="009F62DF">
        <w:rPr>
          <w:rStyle w:val="Emphasis"/>
        </w:rPr>
        <w:t>silicon</w:t>
      </w:r>
      <w:r w:rsidRPr="009F62DF">
        <w:rPr>
          <w:sz w:val="16"/>
        </w:rPr>
        <w:t xml:space="preserve"> (for transistors) </w:t>
      </w:r>
      <w:r w:rsidRPr="009F62DF">
        <w:rPr>
          <w:rStyle w:val="StyleUnderline"/>
        </w:rPr>
        <w:t>and</w:t>
      </w:r>
      <w:r w:rsidRPr="009F62DF">
        <w:rPr>
          <w:sz w:val="16"/>
        </w:rPr>
        <w:t xml:space="preserve"> </w:t>
      </w:r>
      <w:r w:rsidRPr="009F62DF">
        <w:rPr>
          <w:rStyle w:val="Emphasis"/>
        </w:rPr>
        <w:t>gold</w:t>
      </w:r>
      <w:r w:rsidRPr="009F62DF">
        <w:rPr>
          <w:sz w:val="16"/>
        </w:rPr>
        <w:t xml:space="preserve"> (as a conductor), as well as a variety of rare earth metals. Both the supply of these minerals and our ability to extract them are deeply limited, and it is not clear how. we might scale up production by many orders of magnitude in a short time scale.</w:t>
      </w:r>
    </w:p>
    <w:p w14:paraId="05BDB020" w14:textId="77777777" w:rsidR="00611AED" w:rsidRPr="009F62DF" w:rsidRDefault="00611AED" w:rsidP="00611AED">
      <w:pPr>
        <w:rPr>
          <w:rStyle w:val="StyleUnderline"/>
        </w:rPr>
      </w:pPr>
      <w:r w:rsidRPr="009F62DF">
        <w:rPr>
          <w:rStyle w:val="StyleUnderline"/>
        </w:rPr>
        <w:t>Many more resource constraints could be listed, but perhaps this is enough to make the point.</w:t>
      </w:r>
    </w:p>
    <w:p w14:paraId="591A600A" w14:textId="77777777" w:rsidR="00611AED" w:rsidRPr="009F62DF" w:rsidRDefault="00611AED" w:rsidP="00611AED">
      <w:pPr>
        <w:rPr>
          <w:sz w:val="16"/>
        </w:rPr>
      </w:pPr>
      <w:r w:rsidRPr="009F62DF">
        <w:rPr>
          <w:rStyle w:val="StyleUnderline"/>
        </w:rPr>
        <w:t>Turn next to</w:t>
      </w:r>
      <w:r w:rsidRPr="009F62DF">
        <w:rPr>
          <w:sz w:val="16"/>
        </w:rPr>
        <w:t xml:space="preserve"> </w:t>
      </w:r>
      <w:r w:rsidRPr="009F62DF">
        <w:rPr>
          <w:rStyle w:val="Emphasis"/>
        </w:rPr>
        <w:t>physical laws</w:t>
      </w:r>
      <w:r w:rsidRPr="009F62DF">
        <w:rPr>
          <w:rStyle w:val="StyleUnderline"/>
        </w:rPr>
        <w:t xml:space="preserve">. As we push our oldest and most successful tricks to their limits, </w:t>
      </w:r>
      <w:r w:rsidRPr="0099153C">
        <w:rPr>
          <w:rStyle w:val="Emphasis"/>
          <w:highlight w:val="cyan"/>
        </w:rPr>
        <w:t>fundamental physical phenomena</w:t>
      </w:r>
      <w:r w:rsidRPr="009F62DF">
        <w:rPr>
          <w:sz w:val="16"/>
        </w:rPr>
        <w:t xml:space="preserve"> </w:t>
      </w:r>
      <w:r w:rsidRPr="009F62DF">
        <w:rPr>
          <w:rStyle w:val="StyleUnderline"/>
        </w:rPr>
        <w:t>that were</w:t>
      </w:r>
      <w:r w:rsidRPr="009F62DF">
        <w:rPr>
          <w:sz w:val="16"/>
        </w:rPr>
        <w:t xml:space="preserve"> </w:t>
      </w:r>
      <w:r w:rsidRPr="009F62DF">
        <w:rPr>
          <w:rStyle w:val="Emphasis"/>
        </w:rPr>
        <w:t>previously irrelevant</w:t>
      </w:r>
      <w:r w:rsidRPr="009F62DF">
        <w:rPr>
          <w:sz w:val="16"/>
        </w:rPr>
        <w:t xml:space="preserve"> </w:t>
      </w:r>
      <w:r w:rsidRPr="0099153C">
        <w:rPr>
          <w:rStyle w:val="StyleUnderline"/>
          <w:highlight w:val="cyan"/>
        </w:rPr>
        <w:t>emerge as</w:t>
      </w:r>
      <w:r w:rsidRPr="0099153C">
        <w:rPr>
          <w:sz w:val="16"/>
          <w:highlight w:val="cyan"/>
        </w:rPr>
        <w:t xml:space="preserve"> </w:t>
      </w:r>
      <w:r w:rsidRPr="0099153C">
        <w:rPr>
          <w:rStyle w:val="Emphasis"/>
          <w:highlight w:val="cyan"/>
        </w:rPr>
        <w:t>sizable obstacles</w:t>
      </w:r>
      <w:r w:rsidRPr="009F62DF">
        <w:rPr>
          <w:sz w:val="16"/>
        </w:rPr>
        <w:t xml:space="preserve"> to progress. Two examples deserve particular mention.</w:t>
      </w:r>
    </w:p>
    <w:p w14:paraId="63E3441C" w14:textId="77777777" w:rsidR="00611AED" w:rsidRPr="009F62DF" w:rsidRDefault="00611AED" w:rsidP="00611AED">
      <w:pPr>
        <w:rPr>
          <w:sz w:val="16"/>
        </w:rPr>
      </w:pPr>
      <w:r w:rsidRPr="009F62DF">
        <w:rPr>
          <w:sz w:val="16"/>
        </w:rPr>
        <w:t xml:space="preserve">First, </w:t>
      </w:r>
      <w:r w:rsidRPr="009F62DF">
        <w:rPr>
          <w:rStyle w:val="StyleUnderline"/>
        </w:rPr>
        <w:t>our</w:t>
      </w:r>
      <w:r w:rsidRPr="009F62DF">
        <w:rPr>
          <w:sz w:val="16"/>
        </w:rPr>
        <w:t xml:space="preserve"> </w:t>
      </w:r>
      <w:r w:rsidRPr="009F62DF">
        <w:rPr>
          <w:rStyle w:val="Emphasis"/>
        </w:rPr>
        <w:t>smallest transistors</w:t>
      </w:r>
      <w:r w:rsidRPr="009F62DF">
        <w:rPr>
          <w:sz w:val="16"/>
        </w:rPr>
        <w:t xml:space="preserve"> </w:t>
      </w:r>
      <w:r w:rsidRPr="009F62DF">
        <w:rPr>
          <w:rStyle w:val="StyleUnderline"/>
        </w:rPr>
        <w:t>are now</w:t>
      </w:r>
      <w:r w:rsidRPr="009F62DF">
        <w:rPr>
          <w:sz w:val="16"/>
        </w:rPr>
        <w:t xml:space="preserve"> about </w:t>
      </w:r>
      <w:r w:rsidRPr="009F62DF">
        <w:rPr>
          <w:rStyle w:val="Emphasis"/>
        </w:rPr>
        <w:t>ten times as wide as a typical atom</w:t>
      </w:r>
      <w:r w:rsidRPr="009F62DF">
        <w:rPr>
          <w:rStyle w:val="StyleUnderline"/>
        </w:rPr>
        <w:t xml:space="preserve">. </w:t>
      </w:r>
      <w:r w:rsidRPr="0099153C">
        <w:rPr>
          <w:rStyle w:val="StyleUnderline"/>
          <w:highlight w:val="cyan"/>
        </w:rPr>
        <w:t>We don’t</w:t>
      </w:r>
      <w:r w:rsidRPr="009F62DF">
        <w:rPr>
          <w:rStyle w:val="StyleUnderline"/>
        </w:rPr>
        <w:t xml:space="preserve"> currently </w:t>
      </w:r>
      <w:r w:rsidRPr="0099153C">
        <w:rPr>
          <w:rStyle w:val="StyleUnderline"/>
          <w:highlight w:val="cyan"/>
        </w:rPr>
        <w:t>have the capacity</w:t>
      </w:r>
      <w:r w:rsidRPr="009F62DF">
        <w:rPr>
          <w:rStyle w:val="StyleUnderline"/>
        </w:rPr>
        <w:t xml:space="preserve"> to build transistors </w:t>
      </w:r>
      <w:r w:rsidRPr="009F62DF">
        <w:rPr>
          <w:rStyle w:val="Emphasis"/>
        </w:rPr>
        <w:t>much smaller</w:t>
      </w:r>
      <w:r w:rsidRPr="009F62DF">
        <w:rPr>
          <w:sz w:val="16"/>
        </w:rPr>
        <w:t xml:space="preserve"> than this. Even if we learn to overcome the fiendish difficulty of building ever-smaller transistors, </w:t>
      </w:r>
      <w:r w:rsidRPr="009F62DF">
        <w:rPr>
          <w:rStyle w:val="StyleUnderline"/>
        </w:rPr>
        <w:t>these</w:t>
      </w:r>
      <w:r w:rsidRPr="009F62DF">
        <w:rPr>
          <w:sz w:val="16"/>
        </w:rPr>
        <w:t xml:space="preserve"> </w:t>
      </w:r>
      <w:r w:rsidRPr="009F62DF">
        <w:rPr>
          <w:rStyle w:val="Emphasis"/>
        </w:rPr>
        <w:t>shrinking transistors</w:t>
      </w:r>
      <w:r w:rsidRPr="009F62DF">
        <w:rPr>
          <w:sz w:val="16"/>
        </w:rPr>
        <w:t xml:space="preserve"> </w:t>
      </w:r>
      <w:r w:rsidRPr="009F62DF">
        <w:rPr>
          <w:rStyle w:val="StyleUnderline"/>
        </w:rPr>
        <w:t>will</w:t>
      </w:r>
      <w:r w:rsidRPr="009F62DF">
        <w:rPr>
          <w:sz w:val="16"/>
        </w:rPr>
        <w:t xml:space="preserve"> eventually </w:t>
      </w:r>
      <w:r w:rsidRPr="009F62DF">
        <w:rPr>
          <w:rStyle w:val="StyleUnderline"/>
        </w:rPr>
        <w:t>be affected by</w:t>
      </w:r>
      <w:r w:rsidRPr="009F62DF">
        <w:rPr>
          <w:sz w:val="16"/>
        </w:rPr>
        <w:t xml:space="preserve"> </w:t>
      </w:r>
      <w:r w:rsidRPr="009F62DF">
        <w:rPr>
          <w:rStyle w:val="Emphasis"/>
        </w:rPr>
        <w:t>microphysical phenomena</w:t>
      </w:r>
      <w:r w:rsidRPr="009F62DF">
        <w:rPr>
          <w:sz w:val="16"/>
        </w:rPr>
        <w:t xml:space="preserve"> </w:t>
      </w:r>
      <w:r w:rsidRPr="009F62DF">
        <w:rPr>
          <w:rStyle w:val="StyleUnderline"/>
        </w:rPr>
        <w:t>such as</w:t>
      </w:r>
      <w:r w:rsidRPr="009F62DF">
        <w:rPr>
          <w:sz w:val="16"/>
        </w:rPr>
        <w:t xml:space="preserve"> </w:t>
      </w:r>
      <w:r w:rsidRPr="009F62DF">
        <w:rPr>
          <w:rStyle w:val="Emphasis"/>
        </w:rPr>
        <w:t>quantum uncertainty</w:t>
      </w:r>
      <w:r w:rsidRPr="009F62DF">
        <w:rPr>
          <w:sz w:val="16"/>
        </w:rPr>
        <w:t xml:space="preserve"> that previously washed out for all relevant purposes, and which we would really rather not deal with.</w:t>
      </w:r>
    </w:p>
    <w:p w14:paraId="20B8D644" w14:textId="77777777" w:rsidR="00611AED" w:rsidRPr="009F62DF" w:rsidRDefault="00611AED" w:rsidP="00611AED">
      <w:pPr>
        <w:rPr>
          <w:sz w:val="16"/>
        </w:rPr>
      </w:pPr>
      <w:r w:rsidRPr="009F62DF">
        <w:rPr>
          <w:sz w:val="16"/>
        </w:rPr>
        <w:t xml:space="preserve">Second, </w:t>
      </w:r>
      <w:r w:rsidRPr="009F62DF">
        <w:rPr>
          <w:rStyle w:val="StyleUnderline"/>
        </w:rPr>
        <w:t xml:space="preserve">feeding more and more energy into computer chips generates increasing need for effective </w:t>
      </w:r>
      <w:r w:rsidRPr="009F62DF">
        <w:rPr>
          <w:rStyle w:val="Emphasis"/>
        </w:rPr>
        <w:t>heat dissipation</w:t>
      </w:r>
      <w:r w:rsidRPr="009F62DF">
        <w:rPr>
          <w:rStyle w:val="StyleUnderline"/>
        </w:rPr>
        <w:t>. For many years, heat dissipation advanced in lockstep with changes to the density of chips, but increasingly this is</w:t>
      </w:r>
      <w:r w:rsidRPr="009F62DF">
        <w:rPr>
          <w:sz w:val="16"/>
        </w:rPr>
        <w:t xml:space="preserve"> </w:t>
      </w:r>
      <w:r w:rsidRPr="009F62DF">
        <w:rPr>
          <w:rStyle w:val="Emphasis"/>
        </w:rPr>
        <w:t>no longer the case</w:t>
      </w:r>
      <w:r w:rsidRPr="009F62DF">
        <w:rPr>
          <w:sz w:val="16"/>
        </w:rPr>
        <w:t>, and many worry that the difficulty of dissipating large amounts of concentrated heat will pose a fundamental obstacle to current paradigms for increasing computing capabilities.</w:t>
      </w:r>
    </w:p>
    <w:p w14:paraId="6E00BE59" w14:textId="77777777" w:rsidR="00611AED" w:rsidRDefault="00611AED" w:rsidP="00611AED">
      <w:pPr>
        <w:rPr>
          <w:rStyle w:val="Emphasis"/>
        </w:rPr>
      </w:pPr>
      <w:r w:rsidRPr="009F62DF">
        <w:rPr>
          <w:rStyle w:val="StyleUnderline"/>
        </w:rPr>
        <w:t xml:space="preserve">It is certainly possible that all of these physical constraints will be in principle superable, and that they can be overcome quickly enough that they will not emerge as bottlenecks to growth. But that view </w:t>
      </w:r>
      <w:r w:rsidRPr="009F62DF">
        <w:rPr>
          <w:rStyle w:val="Emphasis"/>
        </w:rPr>
        <w:t>needs an argument</w:t>
      </w:r>
      <w:r w:rsidRPr="009F62DF">
        <w:rPr>
          <w:rStyle w:val="StyleUnderline"/>
        </w:rPr>
        <w:t xml:space="preserve">, because </w:t>
      </w:r>
      <w:r w:rsidRPr="0099153C">
        <w:rPr>
          <w:rStyle w:val="StyleUnderline"/>
          <w:highlight w:val="cyan"/>
        </w:rPr>
        <w:t>there are</w:t>
      </w:r>
      <w:r w:rsidRPr="0099153C">
        <w:rPr>
          <w:sz w:val="16"/>
          <w:highlight w:val="cyan"/>
        </w:rPr>
        <w:t xml:space="preserve"> </w:t>
      </w:r>
      <w:r w:rsidRPr="0099153C">
        <w:rPr>
          <w:rStyle w:val="Emphasis"/>
          <w:highlight w:val="cyan"/>
        </w:rPr>
        <w:t>identifiable reasons to suspect</w:t>
      </w:r>
      <w:r w:rsidRPr="009F62DF">
        <w:rPr>
          <w:rStyle w:val="Emphasis"/>
        </w:rPr>
        <w:t xml:space="preserve"> that </w:t>
      </w:r>
      <w:r w:rsidRPr="0099153C">
        <w:rPr>
          <w:rStyle w:val="Emphasis"/>
          <w:highlight w:val="cyan"/>
        </w:rPr>
        <w:t>physical constraints</w:t>
      </w:r>
      <w:r w:rsidRPr="009F62DF">
        <w:rPr>
          <w:rStyle w:val="Emphasis"/>
        </w:rPr>
        <w:t xml:space="preserve"> are emerging, and </w:t>
      </w:r>
      <w:r w:rsidRPr="0099153C">
        <w:rPr>
          <w:rStyle w:val="Emphasis"/>
          <w:highlight w:val="cyan"/>
        </w:rPr>
        <w:t>will continue to emerge</w:t>
      </w:r>
      <w:r w:rsidRPr="009F62DF">
        <w:rPr>
          <w:rStyle w:val="Emphasis"/>
        </w:rPr>
        <w:t xml:space="preserve"> as barriers to growth.</w:t>
      </w:r>
    </w:p>
    <w:p w14:paraId="2D935FC2" w14:textId="77777777" w:rsidR="00611AED" w:rsidRDefault="00611AED" w:rsidP="00611AED"/>
    <w:p w14:paraId="09CD6009" w14:textId="77777777" w:rsidR="00611AED" w:rsidRPr="00CA38DB" w:rsidRDefault="00611AED" w:rsidP="00611AED">
      <w:pPr>
        <w:pStyle w:val="Heading4"/>
        <w:rPr>
          <w:rFonts w:cs="Calibri"/>
        </w:rPr>
      </w:pPr>
      <w:r w:rsidRPr="00CA38DB">
        <w:rPr>
          <w:rFonts w:cs="Calibri"/>
        </w:rPr>
        <w:t>No AI extinction.</w:t>
      </w:r>
    </w:p>
    <w:p w14:paraId="26E9E27B" w14:textId="77777777" w:rsidR="00611AED" w:rsidRPr="00CA38DB" w:rsidRDefault="00611AED" w:rsidP="00611AED">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75A25EC6" w14:textId="77777777" w:rsidR="00611AED" w:rsidRPr="00CA38DB" w:rsidRDefault="00611AED" w:rsidP="00611AED">
      <w:pPr>
        <w:rPr>
          <w:sz w:val="16"/>
        </w:rPr>
      </w:pPr>
      <w:r w:rsidRPr="00CA38DB">
        <w:rPr>
          <w:sz w:val="16"/>
        </w:rPr>
        <w:t>Artificial Intelligence</w:t>
      </w:r>
    </w:p>
    <w:p w14:paraId="711AC6D1" w14:textId="77777777" w:rsidR="00611AED" w:rsidRPr="00CA38DB" w:rsidRDefault="00611AED" w:rsidP="00611AED">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2B4A278E" w14:textId="77777777" w:rsidR="00611AED" w:rsidRPr="002C5741" w:rsidRDefault="00611AED" w:rsidP="00611AED">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56DC2E27" w14:textId="77777777" w:rsidR="00611AED" w:rsidRDefault="00611AED" w:rsidP="00611AED">
      <w:pPr>
        <w:pStyle w:val="Heading3"/>
      </w:pPr>
      <w:r>
        <w:t>AT: Military AI Good !---1NC</w:t>
      </w:r>
    </w:p>
    <w:p w14:paraId="57E37784" w14:textId="77777777" w:rsidR="00611AED" w:rsidRPr="00037325" w:rsidRDefault="00611AED" w:rsidP="00611AED">
      <w:pPr>
        <w:pStyle w:val="Heading4"/>
      </w:pPr>
      <w:r>
        <w:t xml:space="preserve">Military AI is </w:t>
      </w:r>
      <w:r w:rsidRPr="00037325">
        <w:rPr>
          <w:u w:val="single"/>
        </w:rPr>
        <w:t>ridiculous</w:t>
      </w:r>
      <w:r>
        <w:t xml:space="preserve">. If the technological capabilities exist, </w:t>
      </w:r>
      <w:r w:rsidRPr="00037325">
        <w:rPr>
          <w:u w:val="single"/>
        </w:rPr>
        <w:t>every country in the world</w:t>
      </w:r>
      <w:r>
        <w:t xml:space="preserve"> would use them which </w:t>
      </w:r>
      <w:r w:rsidRPr="00037325">
        <w:rPr>
          <w:u w:val="single"/>
        </w:rPr>
        <w:t>gets rid of any advantage</w:t>
      </w:r>
      <w:r>
        <w:t xml:space="preserve">. </w:t>
      </w:r>
    </w:p>
    <w:p w14:paraId="4C6CEBA1" w14:textId="77777777" w:rsidR="00611AED" w:rsidRPr="005D7786" w:rsidRDefault="00611AED" w:rsidP="00611AED">
      <w:pPr>
        <w:pStyle w:val="Heading4"/>
        <w:rPr>
          <w:rFonts w:cstheme="minorHAnsi"/>
          <w:b w:val="0"/>
          <w:bCs/>
        </w:rPr>
      </w:pPr>
      <w:r>
        <w:rPr>
          <w:rFonts w:cstheme="minorHAnsi"/>
        </w:rPr>
        <w:t xml:space="preserve">AI </w:t>
      </w:r>
      <w:r w:rsidRPr="000A2700">
        <w:rPr>
          <w:rFonts w:cstheme="minorHAnsi"/>
          <w:u w:val="single"/>
        </w:rPr>
        <w:t>won’t</w:t>
      </w:r>
      <w:r>
        <w:rPr>
          <w:rFonts w:cstheme="minorHAnsi"/>
        </w:rPr>
        <w:t xml:space="preserve"> determine military power. </w:t>
      </w:r>
    </w:p>
    <w:p w14:paraId="09984FD1" w14:textId="77777777" w:rsidR="00611AED" w:rsidRPr="005D7786" w:rsidRDefault="00611AED" w:rsidP="00611AED">
      <w:r w:rsidRPr="005D7786">
        <w:t xml:space="preserve">Andrea </w:t>
      </w:r>
      <w:r w:rsidRPr="005D7786">
        <w:rPr>
          <w:rStyle w:val="Style13ptBold"/>
        </w:rPr>
        <w:t>Gilli 19</w:t>
      </w:r>
      <w:r w:rsidRPr="005D7786">
        <w:t>, Senior Researcher in the Research Division, NDC, “Preparing for ‘NATO-mation’: the Atlantic Alliance toward the age of artificial intelligence”, NDC Policy Brief, No. 4, pg. 3, Feb. 2019, http://nato-70.upt.pt/wp-content/uploads/2019/04/Preparing_NATO_mation.pdf</w:t>
      </w:r>
    </w:p>
    <w:p w14:paraId="333AAD9D" w14:textId="77777777" w:rsidR="00611AED" w:rsidRPr="005D7786" w:rsidRDefault="00611AED" w:rsidP="00611AED">
      <w:pPr>
        <w:rPr>
          <w:rFonts w:cstheme="minorHAnsi"/>
          <w:sz w:val="16"/>
        </w:rPr>
      </w:pPr>
      <w:r w:rsidRPr="005D7786">
        <w:rPr>
          <w:rFonts w:cstheme="minorHAnsi"/>
          <w:sz w:val="16"/>
        </w:rPr>
        <w:t>Military transformation and emerging technologies</w:t>
      </w:r>
    </w:p>
    <w:p w14:paraId="6D232BB6" w14:textId="77777777" w:rsidR="00611AED" w:rsidRPr="005D7786" w:rsidRDefault="00611AED" w:rsidP="00611AED">
      <w:pPr>
        <w:rPr>
          <w:rFonts w:cstheme="minorHAnsi"/>
          <w:sz w:val="16"/>
        </w:rPr>
      </w:pPr>
      <w:r w:rsidRPr="005D7786">
        <w:rPr>
          <w:rStyle w:val="StyleUnderline"/>
        </w:rPr>
        <w:t>A second</w:t>
      </w:r>
      <w:r w:rsidRPr="005D7786">
        <w:rPr>
          <w:rFonts w:cstheme="minorHAnsi"/>
          <w:sz w:val="16"/>
        </w:rPr>
        <w:t xml:space="preserve">, and related, </w:t>
      </w:r>
      <w:r w:rsidRPr="005D7786">
        <w:rPr>
          <w:rStyle w:val="StyleUnderline"/>
        </w:rPr>
        <w:t>issue is the risk that</w:t>
      </w:r>
      <w:r w:rsidRPr="005D7786">
        <w:rPr>
          <w:rFonts w:cstheme="minorHAnsi"/>
          <w:sz w:val="16"/>
        </w:rPr>
        <w:t xml:space="preserve">, in the age of intelligent machines, </w:t>
      </w:r>
      <w:r w:rsidRPr="005D7786">
        <w:rPr>
          <w:rStyle w:val="StyleUnderline"/>
        </w:rPr>
        <w:t>AI</w:t>
      </w:r>
      <w:r w:rsidRPr="005D7786">
        <w:rPr>
          <w:rFonts w:cstheme="minorHAnsi"/>
          <w:sz w:val="16"/>
        </w:rPr>
        <w:t xml:space="preserve">, ML and BD </w:t>
      </w:r>
      <w:r w:rsidRPr="005D7786">
        <w:rPr>
          <w:rStyle w:val="StyleUnderline"/>
        </w:rPr>
        <w:t xml:space="preserve">may easily enable any actor to </w:t>
      </w:r>
      <w:r w:rsidRPr="005D7786">
        <w:rPr>
          <w:rStyle w:val="Emphasis"/>
          <w:rFonts w:cstheme="minorHAnsi"/>
        </w:rPr>
        <w:t>catch up</w:t>
      </w:r>
      <w:r w:rsidRPr="005D7786">
        <w:rPr>
          <w:rStyle w:val="StyleUnderline"/>
        </w:rPr>
        <w:t xml:space="preserve">, or even </w:t>
      </w:r>
      <w:r w:rsidRPr="005D7786">
        <w:rPr>
          <w:rStyle w:val="Emphasis"/>
          <w:rFonts w:cstheme="minorHAnsi"/>
        </w:rPr>
        <w:t>outpace</w:t>
      </w:r>
      <w:r w:rsidRPr="005D7786">
        <w:rPr>
          <w:rStyle w:val="StyleUnderline"/>
        </w:rPr>
        <w:t>, its adversaries in military terms</w:t>
      </w:r>
      <w:r w:rsidRPr="005D7786">
        <w:rPr>
          <w:rFonts w:cstheme="minorHAnsi"/>
          <w:sz w:val="16"/>
        </w:rPr>
        <w:t>. Here too, skepticism is warranted. First of all, these two concerns logically contradict each other. If we are witnessing a military transformation based on dual-use, general-purpose technologies such as AI, ML and BD that can be easily exploited in battle, then no actor can achieve a significantly enduring military advantage – at the tactical, operational or strategic level – as competitors can quickly catch up or deploy effective counter-systems.8</w:t>
      </w:r>
    </w:p>
    <w:p w14:paraId="7950D07C" w14:textId="77777777" w:rsidR="00611AED" w:rsidRPr="005D7786" w:rsidRDefault="00611AED" w:rsidP="00611AED">
      <w:pPr>
        <w:rPr>
          <w:rFonts w:cstheme="minorHAnsi"/>
          <w:sz w:val="16"/>
        </w:rPr>
      </w:pPr>
      <w:r w:rsidRPr="005D7786">
        <w:rPr>
          <w:rFonts w:cstheme="minorHAnsi"/>
          <w:sz w:val="16"/>
        </w:rPr>
        <w:t xml:space="preserve">Next, </w:t>
      </w:r>
      <w:r w:rsidRPr="00430864">
        <w:rPr>
          <w:rStyle w:val="StyleUnderline"/>
          <w:highlight w:val="cyan"/>
        </w:rPr>
        <w:t xml:space="preserve">military power is </w:t>
      </w:r>
      <w:r w:rsidRPr="00430864">
        <w:rPr>
          <w:rStyle w:val="Emphasis"/>
          <w:rFonts w:cstheme="minorHAnsi"/>
          <w:highlight w:val="cyan"/>
        </w:rPr>
        <w:t>more than hardware</w:t>
      </w:r>
      <w:r w:rsidRPr="005D7786">
        <w:rPr>
          <w:rFonts w:cstheme="minorHAnsi"/>
          <w:sz w:val="16"/>
        </w:rPr>
        <w:t xml:space="preserve">. </w:t>
      </w:r>
      <w:r w:rsidRPr="00430864">
        <w:rPr>
          <w:rStyle w:val="Emphasis"/>
          <w:rFonts w:cstheme="minorHAnsi"/>
          <w:highlight w:val="cyan"/>
        </w:rPr>
        <w:t>Tactical fluency</w:t>
      </w:r>
      <w:r w:rsidRPr="00430864">
        <w:rPr>
          <w:rStyle w:val="StyleUnderline"/>
          <w:highlight w:val="cyan"/>
        </w:rPr>
        <w:t xml:space="preserve"> and</w:t>
      </w:r>
      <w:r w:rsidRPr="005D7786">
        <w:rPr>
          <w:rStyle w:val="StyleUnderline"/>
        </w:rPr>
        <w:t xml:space="preserve"> </w:t>
      </w:r>
      <w:r w:rsidRPr="005D7786">
        <w:rPr>
          <w:rStyle w:val="Emphasis"/>
          <w:rFonts w:cstheme="minorHAnsi"/>
        </w:rPr>
        <w:t xml:space="preserve">operational </w:t>
      </w:r>
      <w:r w:rsidRPr="00430864">
        <w:rPr>
          <w:rStyle w:val="Emphasis"/>
          <w:rFonts w:cstheme="minorHAnsi"/>
          <w:highlight w:val="cyan"/>
        </w:rPr>
        <w:t>competence</w:t>
      </w:r>
      <w:r w:rsidRPr="00430864">
        <w:rPr>
          <w:rStyle w:val="StyleUnderline"/>
          <w:highlight w:val="cyan"/>
        </w:rPr>
        <w:t xml:space="preserve"> are</w:t>
      </w:r>
      <w:r w:rsidRPr="005D7786">
        <w:rPr>
          <w:rStyle w:val="StyleUnderline"/>
        </w:rPr>
        <w:t xml:space="preserve"> in fact </w:t>
      </w:r>
      <w:r w:rsidRPr="00430864">
        <w:rPr>
          <w:rStyle w:val="Emphasis"/>
          <w:rFonts w:cstheme="minorHAnsi"/>
          <w:highlight w:val="cyan"/>
        </w:rPr>
        <w:t>extremely important</w:t>
      </w:r>
      <w:r w:rsidRPr="005D7786">
        <w:rPr>
          <w:rStyle w:val="StyleUnderline"/>
        </w:rPr>
        <w:t xml:space="preserve"> for victory on the battlefield</w:t>
      </w:r>
      <w:r w:rsidRPr="005D7786">
        <w:rPr>
          <w:rFonts w:cstheme="minorHAnsi"/>
          <w:sz w:val="16"/>
        </w:rPr>
        <w:t xml:space="preserve"> – along with other variables. </w:t>
      </w:r>
      <w:r w:rsidRPr="005D7786">
        <w:rPr>
          <w:rStyle w:val="StyleUnderline"/>
        </w:rPr>
        <w:t xml:space="preserve">There is </w:t>
      </w:r>
      <w:r w:rsidRPr="005D7786">
        <w:rPr>
          <w:rStyle w:val="Emphasis"/>
          <w:rFonts w:cstheme="minorHAnsi"/>
        </w:rPr>
        <w:t>no reason to believe</w:t>
      </w:r>
      <w:r w:rsidRPr="005D7786">
        <w:rPr>
          <w:rStyle w:val="StyleUnderline"/>
        </w:rPr>
        <w:t xml:space="preserve"> that this will change </w:t>
      </w:r>
      <w:r w:rsidRPr="005D7786">
        <w:rPr>
          <w:rStyle w:val="Emphasis"/>
          <w:rFonts w:cstheme="minorHAnsi"/>
        </w:rPr>
        <w:t>anytime soon</w:t>
      </w:r>
      <w:r w:rsidRPr="005D7786">
        <w:rPr>
          <w:rFonts w:cstheme="minorHAnsi"/>
          <w:sz w:val="16"/>
        </w:rPr>
        <w:t xml:space="preserve">, as warfare, war and by extension strategy are inherently adversarial: winners succeed because they defeat their adversaries – i.e., they neutralize enemy counter-measures, tactics, systems and innovations. </w:t>
      </w:r>
      <w:r w:rsidRPr="005D7786">
        <w:rPr>
          <w:rStyle w:val="StyleUnderline"/>
        </w:rPr>
        <w:t xml:space="preserve">Possessing capable </w:t>
      </w:r>
      <w:r w:rsidRPr="00430864">
        <w:rPr>
          <w:rStyle w:val="Emphasis"/>
          <w:rFonts w:cstheme="minorHAnsi"/>
          <w:highlight w:val="cyan"/>
        </w:rPr>
        <w:t>hardware</w:t>
      </w:r>
      <w:r w:rsidRPr="00430864">
        <w:rPr>
          <w:rStyle w:val="StyleUnderline"/>
          <w:highlight w:val="cyan"/>
        </w:rPr>
        <w:t xml:space="preserve"> is</w:t>
      </w:r>
      <w:r w:rsidRPr="005D7786">
        <w:rPr>
          <w:rStyle w:val="StyleUnderline"/>
        </w:rPr>
        <w:t xml:space="preserve"> thus,</w:t>
      </w:r>
      <w:r w:rsidRPr="005D7786">
        <w:rPr>
          <w:rFonts w:cstheme="minorHAnsi"/>
          <w:sz w:val="16"/>
        </w:rPr>
        <w:t xml:space="preserve"> per se, </w:t>
      </w:r>
      <w:r w:rsidRPr="00430864">
        <w:rPr>
          <w:rStyle w:val="Emphasis"/>
          <w:rFonts w:cstheme="minorHAnsi"/>
          <w:highlight w:val="cyan"/>
        </w:rPr>
        <w:t>not sufficient</w:t>
      </w:r>
      <w:r w:rsidRPr="00430864">
        <w:rPr>
          <w:rStyle w:val="StyleUnderline"/>
          <w:highlight w:val="cyan"/>
        </w:rPr>
        <w:t xml:space="preserve"> and</w:t>
      </w:r>
      <w:r w:rsidRPr="005D7786">
        <w:rPr>
          <w:rStyle w:val="StyleUnderline"/>
        </w:rPr>
        <w:t xml:space="preserve">, </w:t>
      </w:r>
      <w:r w:rsidRPr="00430864">
        <w:rPr>
          <w:rStyle w:val="StyleUnderline"/>
          <w:highlight w:val="cyan"/>
        </w:rPr>
        <w:t xml:space="preserve">at times, </w:t>
      </w:r>
      <w:r w:rsidRPr="00430864">
        <w:rPr>
          <w:rStyle w:val="Emphasis"/>
          <w:rFonts w:cstheme="minorHAnsi"/>
          <w:highlight w:val="cyan"/>
        </w:rPr>
        <w:t>not</w:t>
      </w:r>
      <w:r w:rsidRPr="005D7786">
        <w:rPr>
          <w:rStyle w:val="Emphasis"/>
          <w:rFonts w:cstheme="minorHAnsi"/>
        </w:rPr>
        <w:t xml:space="preserve"> even </w:t>
      </w:r>
      <w:r w:rsidRPr="00430864">
        <w:rPr>
          <w:rStyle w:val="Emphasis"/>
          <w:rFonts w:cstheme="minorHAnsi"/>
          <w:highlight w:val="cyan"/>
        </w:rPr>
        <w:t>necessary for winning</w:t>
      </w:r>
      <w:r w:rsidRPr="005D7786">
        <w:rPr>
          <w:rFonts w:cstheme="minorHAnsi"/>
          <w:sz w:val="16"/>
        </w:rPr>
        <w:t xml:space="preserve">. </w:t>
      </w:r>
      <w:r w:rsidRPr="005D7786">
        <w:rPr>
          <w:rStyle w:val="StyleUnderline"/>
        </w:rPr>
        <w:t xml:space="preserve">Commercial technologies offer great potential but are easily vulnerable to even </w:t>
      </w:r>
      <w:r w:rsidRPr="005D7786">
        <w:rPr>
          <w:rStyle w:val="Emphasis"/>
          <w:rFonts w:cstheme="minorHAnsi"/>
        </w:rPr>
        <w:t>basic counter-measures</w:t>
      </w:r>
      <w:r w:rsidRPr="005D7786">
        <w:rPr>
          <w:rFonts w:cstheme="minorHAnsi"/>
          <w:sz w:val="16"/>
        </w:rPr>
        <w:t xml:space="preserve"> as they are not designed for combat.</w:t>
      </w:r>
    </w:p>
    <w:p w14:paraId="2C5B307D" w14:textId="77777777" w:rsidR="00611AED" w:rsidRPr="005D7786" w:rsidRDefault="00611AED" w:rsidP="00611AED">
      <w:pPr>
        <w:rPr>
          <w:rFonts w:cstheme="minorHAnsi"/>
          <w:sz w:val="16"/>
        </w:rPr>
      </w:pPr>
      <w:r w:rsidRPr="005D7786">
        <w:rPr>
          <w:rFonts w:cstheme="minorHAnsi"/>
          <w:sz w:val="16"/>
        </w:rPr>
        <w:t xml:space="preserve">By the same token, </w:t>
      </w:r>
      <w:r w:rsidRPr="00430864">
        <w:rPr>
          <w:rStyle w:val="StyleUnderline"/>
          <w:highlight w:val="cyan"/>
        </w:rPr>
        <w:t>emerging tech</w:t>
      </w:r>
      <w:r w:rsidRPr="005D7786">
        <w:rPr>
          <w:rStyle w:val="StyleUnderline"/>
        </w:rPr>
        <w:t>nologies</w:t>
      </w:r>
      <w:r w:rsidRPr="005D7786">
        <w:rPr>
          <w:rFonts w:cstheme="minorHAnsi"/>
          <w:sz w:val="16"/>
        </w:rPr>
        <w:t xml:space="preserve"> – whether developed for commercial or military applications – </w:t>
      </w:r>
      <w:r w:rsidRPr="00430864">
        <w:rPr>
          <w:rStyle w:val="StyleUnderline"/>
          <w:highlight w:val="cyan"/>
        </w:rPr>
        <w:t xml:space="preserve">face </w:t>
      </w:r>
      <w:r w:rsidRPr="00430864">
        <w:rPr>
          <w:rStyle w:val="Emphasis"/>
          <w:rFonts w:cstheme="minorHAnsi"/>
          <w:highlight w:val="cyan"/>
        </w:rPr>
        <w:t>performance trade-offs</w:t>
      </w:r>
      <w:r w:rsidRPr="005D7786">
        <w:rPr>
          <w:rStyle w:val="StyleUnderline"/>
        </w:rPr>
        <w:t xml:space="preserve"> that </w:t>
      </w:r>
      <w:r w:rsidRPr="005D7786">
        <w:rPr>
          <w:rStyle w:val="Emphasis"/>
          <w:rFonts w:cstheme="minorHAnsi"/>
        </w:rPr>
        <w:t>constrain</w:t>
      </w:r>
      <w:r w:rsidRPr="005D7786">
        <w:rPr>
          <w:rStyle w:val="StyleUnderline"/>
        </w:rPr>
        <w:t xml:space="preserve"> their immediate military utility</w:t>
      </w:r>
      <w:r w:rsidRPr="005D7786">
        <w:rPr>
          <w:rFonts w:cstheme="minorHAnsi"/>
          <w:sz w:val="16"/>
        </w:rPr>
        <w:t xml:space="preserve">. The French Marine Nationale’s mid-19th century bid to offset British naval superiority is telling: </w:t>
      </w:r>
      <w:r w:rsidRPr="005D7786">
        <w:rPr>
          <w:rStyle w:val="StyleUnderline"/>
        </w:rPr>
        <w:t xml:space="preserve">the steam engine granted independence from wind but suffered from </w:t>
      </w:r>
      <w:r w:rsidRPr="005D7786">
        <w:rPr>
          <w:rStyle w:val="Emphasis"/>
          <w:rFonts w:cstheme="minorHAnsi"/>
        </w:rPr>
        <w:t>limited endurance</w:t>
      </w:r>
      <w:r w:rsidRPr="005D7786">
        <w:rPr>
          <w:rFonts w:cstheme="minorHAnsi"/>
          <w:sz w:val="16"/>
        </w:rPr>
        <w:t xml:space="preserve">; iron hulls could not keep afloat when hit; and, explosive shells had shorter ranges than solid shots. </w:t>
      </w:r>
      <w:r w:rsidRPr="005D7786">
        <w:rPr>
          <w:rStyle w:val="StyleUnderline"/>
        </w:rPr>
        <w:t xml:space="preserve">When mature, these technologies </w:t>
      </w:r>
      <w:r w:rsidRPr="005D7786">
        <w:rPr>
          <w:rStyle w:val="Emphasis"/>
          <w:rFonts w:cstheme="minorHAnsi"/>
        </w:rPr>
        <w:t>ultimately</w:t>
      </w:r>
      <w:r w:rsidRPr="005D7786">
        <w:rPr>
          <w:rStyle w:val="StyleUnderline"/>
        </w:rPr>
        <w:t xml:space="preserve"> transformed naval warfare, but it took </w:t>
      </w:r>
      <w:r w:rsidRPr="005D7786">
        <w:rPr>
          <w:rStyle w:val="Emphasis"/>
          <w:rFonts w:cstheme="minorHAnsi"/>
        </w:rPr>
        <w:t>almost a century for this to happen</w:t>
      </w:r>
      <w:r w:rsidRPr="005D7786">
        <w:rPr>
          <w:rFonts w:cstheme="minorHAnsi"/>
          <w:sz w:val="16"/>
        </w:rPr>
        <w:t>.9</w:t>
      </w:r>
    </w:p>
    <w:p w14:paraId="41600699" w14:textId="77777777" w:rsidR="00611AED" w:rsidRPr="005D7786" w:rsidRDefault="00611AED" w:rsidP="00611AED">
      <w:pPr>
        <w:rPr>
          <w:rFonts w:cstheme="minorHAnsi"/>
          <w:sz w:val="16"/>
        </w:rPr>
      </w:pPr>
      <w:r w:rsidRPr="005D7786">
        <w:rPr>
          <w:rStyle w:val="StyleUnderline"/>
        </w:rPr>
        <w:t xml:space="preserve">There is no reason to believe that </w:t>
      </w:r>
      <w:r w:rsidRPr="00430864">
        <w:rPr>
          <w:rStyle w:val="StyleUnderline"/>
          <w:highlight w:val="cyan"/>
        </w:rPr>
        <w:t>with AI</w:t>
      </w:r>
      <w:r w:rsidRPr="00430864">
        <w:rPr>
          <w:rFonts w:cstheme="minorHAnsi"/>
          <w:sz w:val="16"/>
          <w:highlight w:val="cyan"/>
        </w:rPr>
        <w:t>,</w:t>
      </w:r>
      <w:r w:rsidRPr="005D7786">
        <w:rPr>
          <w:rFonts w:cstheme="minorHAnsi"/>
          <w:sz w:val="16"/>
        </w:rPr>
        <w:t xml:space="preserve"> ML and BD </w:t>
      </w:r>
      <w:r w:rsidRPr="005D7786">
        <w:rPr>
          <w:rStyle w:val="StyleUnderline"/>
        </w:rPr>
        <w:t xml:space="preserve">things will be </w:t>
      </w:r>
      <w:r w:rsidRPr="005D7786">
        <w:rPr>
          <w:rStyle w:val="Emphasis"/>
          <w:rFonts w:cstheme="minorHAnsi"/>
        </w:rPr>
        <w:t>different</w:t>
      </w:r>
      <w:r w:rsidRPr="005D7786">
        <w:rPr>
          <w:rFonts w:cstheme="minorHAnsi"/>
          <w:sz w:val="16"/>
        </w:rPr>
        <w:t xml:space="preserve">. When it comes to software, in fact, </w:t>
      </w:r>
      <w:r w:rsidRPr="005D7786">
        <w:rPr>
          <w:rStyle w:val="StyleUnderline"/>
        </w:rPr>
        <w:t xml:space="preserve">even subtle and apparently </w:t>
      </w:r>
      <w:r w:rsidRPr="00430864">
        <w:rPr>
          <w:rStyle w:val="StyleUnderline"/>
          <w:highlight w:val="cyan"/>
        </w:rPr>
        <w:t xml:space="preserve">minor details lead to </w:t>
      </w:r>
      <w:r w:rsidRPr="00430864">
        <w:rPr>
          <w:rStyle w:val="Emphasis"/>
          <w:rFonts w:cstheme="minorHAnsi"/>
          <w:highlight w:val="cyan"/>
        </w:rPr>
        <w:t>catastrophic failure</w:t>
      </w:r>
      <w:r w:rsidRPr="00430864">
        <w:rPr>
          <w:rFonts w:cstheme="minorHAnsi"/>
          <w:sz w:val="16"/>
          <w:highlight w:val="cyan"/>
        </w:rPr>
        <w:t>:</w:t>
      </w:r>
      <w:r w:rsidRPr="005D7786">
        <w:rPr>
          <w:rFonts w:cstheme="minorHAnsi"/>
          <w:sz w:val="16"/>
        </w:rPr>
        <w:t xml:space="preserve"> </w:t>
      </w:r>
      <w:r w:rsidRPr="00430864">
        <w:rPr>
          <w:rStyle w:val="StyleUnderline"/>
          <w:highlight w:val="cyan"/>
        </w:rPr>
        <w:t>because of</w:t>
      </w:r>
      <w:r w:rsidRPr="005D7786">
        <w:rPr>
          <w:rStyle w:val="StyleUnderline"/>
        </w:rPr>
        <w:t xml:space="preserve"> simple </w:t>
      </w:r>
      <w:r w:rsidRPr="00430864">
        <w:rPr>
          <w:rStyle w:val="StyleUnderline"/>
          <w:highlight w:val="cyan"/>
        </w:rPr>
        <w:t xml:space="preserve">mistakes in </w:t>
      </w:r>
      <w:r w:rsidRPr="00430864">
        <w:rPr>
          <w:rStyle w:val="Emphasis"/>
          <w:rFonts w:cstheme="minorHAnsi"/>
          <w:highlight w:val="cyan"/>
        </w:rPr>
        <w:t>data</w:t>
      </w:r>
      <w:r w:rsidRPr="005D7786">
        <w:rPr>
          <w:rStyle w:val="Emphasis"/>
          <w:rFonts w:cstheme="minorHAnsi"/>
        </w:rPr>
        <w:t xml:space="preserve"> gathering</w:t>
      </w:r>
      <w:r w:rsidRPr="005D7786">
        <w:rPr>
          <w:rStyle w:val="StyleUnderline"/>
        </w:rPr>
        <w:t xml:space="preserve"> </w:t>
      </w:r>
      <w:r w:rsidRPr="00430864">
        <w:rPr>
          <w:rStyle w:val="StyleUnderline"/>
          <w:highlight w:val="cyan"/>
        </w:rPr>
        <w:t xml:space="preserve">or </w:t>
      </w:r>
      <w:r w:rsidRPr="00430864">
        <w:rPr>
          <w:rStyle w:val="Emphasis"/>
          <w:rFonts w:cstheme="minorHAnsi"/>
          <w:highlight w:val="cyan"/>
        </w:rPr>
        <w:t>processing</w:t>
      </w:r>
      <w:r w:rsidRPr="005D7786">
        <w:rPr>
          <w:rStyle w:val="StyleUnderline"/>
        </w:rPr>
        <w:t xml:space="preserve"> such as automatic path control, military platforms may end up exceeding their maximum depth or altitude ceilings and thus expose themselves to</w:t>
      </w:r>
      <w:r w:rsidRPr="005D7786">
        <w:rPr>
          <w:rFonts w:cstheme="minorHAnsi"/>
          <w:sz w:val="16"/>
        </w:rPr>
        <w:t xml:space="preserve"> almost certain mission </w:t>
      </w:r>
      <w:r w:rsidRPr="005D7786">
        <w:rPr>
          <w:rStyle w:val="StyleUnderline"/>
        </w:rPr>
        <w:t>failure</w:t>
      </w:r>
      <w:r w:rsidRPr="005D7786">
        <w:rPr>
          <w:rFonts w:cstheme="minorHAnsi"/>
          <w:sz w:val="16"/>
        </w:rPr>
        <w:t xml:space="preserve">. Software already represents the primary source of procurement delays and cost overruns. </w:t>
      </w:r>
      <w:r w:rsidRPr="005D7786">
        <w:rPr>
          <w:rStyle w:val="StyleUnderline"/>
        </w:rPr>
        <w:t xml:space="preserve">As software becomes </w:t>
      </w:r>
      <w:r w:rsidRPr="005D7786">
        <w:rPr>
          <w:rStyle w:val="Emphasis"/>
          <w:rFonts w:cstheme="minorHAnsi"/>
        </w:rPr>
        <w:t>more central</w:t>
      </w:r>
      <w:r w:rsidRPr="005D7786">
        <w:rPr>
          <w:rStyle w:val="StyleUnderline"/>
        </w:rPr>
        <w:t xml:space="preserve"> in weapon systems, the problems it creates can </w:t>
      </w:r>
      <w:r w:rsidRPr="005D7786">
        <w:rPr>
          <w:rStyle w:val="Emphasis"/>
          <w:rFonts w:cstheme="minorHAnsi"/>
        </w:rPr>
        <w:t>only exponentially increase</w:t>
      </w:r>
      <w:r w:rsidRPr="005D7786">
        <w:rPr>
          <w:rFonts w:cstheme="minorHAnsi"/>
          <w:sz w:val="16"/>
        </w:rPr>
        <w:t>. Additionally, through generative adversarial networks (GNAs), actors can increasingly feed compromised data into enemy systems to negatively affect tactical performance or operational success. Competent armed forces will thus deploy intelligent machines only in so far as the risks, problems and constraints they face are, slowly and progressively, addressed.</w:t>
      </w:r>
    </w:p>
    <w:p w14:paraId="1BE9F799" w14:textId="77777777" w:rsidR="00611AED" w:rsidRPr="003D34DD" w:rsidRDefault="00611AED" w:rsidP="00611AED">
      <w:pPr>
        <w:rPr>
          <w:rFonts w:cstheme="minorHAnsi"/>
          <w:u w:val="single"/>
        </w:rPr>
      </w:pPr>
      <w:r w:rsidRPr="005D7786">
        <w:rPr>
          <w:rFonts w:cstheme="minorHAnsi"/>
          <w:sz w:val="16"/>
        </w:rPr>
        <w:t xml:space="preserve">This brings us to a final consideration. In order to address these very risks, problems and constraints, investments in a broad range of fields are also needed so as to counterbalance investments by enemies and adversaries. </w:t>
      </w:r>
      <w:r w:rsidRPr="00430864">
        <w:rPr>
          <w:rStyle w:val="StyleUnderline"/>
          <w:highlight w:val="cyan"/>
        </w:rPr>
        <w:t>Improving</w:t>
      </w:r>
      <w:r w:rsidRPr="005D7786">
        <w:rPr>
          <w:rStyle w:val="StyleUnderline"/>
        </w:rPr>
        <w:t xml:space="preserve"> all the underlying technologies related to </w:t>
      </w:r>
      <w:r w:rsidRPr="00430864">
        <w:rPr>
          <w:rStyle w:val="StyleUnderline"/>
          <w:highlight w:val="cyan"/>
        </w:rPr>
        <w:t>A</w:t>
      </w:r>
      <w:r w:rsidRPr="00430864">
        <w:rPr>
          <w:rFonts w:cstheme="minorHAnsi"/>
          <w:sz w:val="16"/>
          <w:highlight w:val="cyan"/>
        </w:rPr>
        <w:t>I</w:t>
      </w:r>
      <w:r w:rsidRPr="005D7786">
        <w:rPr>
          <w:rFonts w:cstheme="minorHAnsi"/>
          <w:sz w:val="16"/>
        </w:rPr>
        <w:t xml:space="preserve">, ML and BD, </w:t>
      </w:r>
      <w:r w:rsidRPr="005D7786">
        <w:rPr>
          <w:rStyle w:val="StyleUnderline"/>
        </w:rPr>
        <w:t>learning about their potential, integrating them into existing military platforms and exploiting them for</w:t>
      </w:r>
      <w:r w:rsidRPr="005D7786">
        <w:rPr>
          <w:rFonts w:cstheme="minorHAnsi"/>
          <w:sz w:val="16"/>
        </w:rPr>
        <w:t xml:space="preserve"> maximum strategic, operational or tactical </w:t>
      </w:r>
      <w:r w:rsidRPr="005D7786">
        <w:rPr>
          <w:rStyle w:val="StyleUnderline"/>
        </w:rPr>
        <w:t xml:space="preserve">effectiveness </w:t>
      </w:r>
      <w:r w:rsidRPr="00430864">
        <w:rPr>
          <w:rStyle w:val="StyleUnderline"/>
          <w:highlight w:val="cyan"/>
        </w:rPr>
        <w:t xml:space="preserve">require </w:t>
      </w:r>
      <w:r w:rsidRPr="00430864">
        <w:rPr>
          <w:rStyle w:val="Emphasis"/>
          <w:rFonts w:cstheme="minorHAnsi"/>
          <w:highlight w:val="cyan"/>
        </w:rPr>
        <w:t>time</w:t>
      </w:r>
      <w:r w:rsidRPr="00430864">
        <w:rPr>
          <w:rStyle w:val="StyleUnderline"/>
          <w:highlight w:val="cyan"/>
        </w:rPr>
        <w:t xml:space="preserve">, </w:t>
      </w:r>
      <w:r w:rsidRPr="00430864">
        <w:rPr>
          <w:rStyle w:val="Emphasis"/>
          <w:rFonts w:cstheme="minorHAnsi"/>
          <w:highlight w:val="cyan"/>
        </w:rPr>
        <w:t>human capital</w:t>
      </w:r>
      <w:r w:rsidRPr="00430864">
        <w:rPr>
          <w:rStyle w:val="StyleUnderline"/>
          <w:highlight w:val="cyan"/>
        </w:rPr>
        <w:t>,</w:t>
      </w:r>
      <w:r w:rsidRPr="005D7786">
        <w:rPr>
          <w:rStyle w:val="StyleUnderline"/>
        </w:rPr>
        <w:t xml:space="preserve"> </w:t>
      </w:r>
      <w:r w:rsidRPr="005D7786">
        <w:rPr>
          <w:rStyle w:val="Emphasis"/>
          <w:rFonts w:cstheme="minorHAnsi"/>
        </w:rPr>
        <w:t>institutional backing</w:t>
      </w:r>
      <w:r w:rsidRPr="005D7786">
        <w:rPr>
          <w:rStyle w:val="StyleUnderline"/>
        </w:rPr>
        <w:t xml:space="preserve">, </w:t>
      </w:r>
      <w:r w:rsidRPr="005D7786">
        <w:rPr>
          <w:rStyle w:val="Emphasis"/>
          <w:rFonts w:cstheme="minorHAnsi"/>
        </w:rPr>
        <w:t xml:space="preserve">technological </w:t>
      </w:r>
      <w:r w:rsidRPr="00430864">
        <w:rPr>
          <w:rStyle w:val="Emphasis"/>
          <w:rFonts w:cstheme="minorHAnsi"/>
          <w:highlight w:val="cyan"/>
        </w:rPr>
        <w:t>competence</w:t>
      </w:r>
      <w:r w:rsidRPr="005D7786">
        <w:rPr>
          <w:rStyle w:val="StyleUnderline"/>
        </w:rPr>
        <w:t xml:space="preserve"> </w:t>
      </w:r>
      <w:r w:rsidRPr="00430864">
        <w:rPr>
          <w:rStyle w:val="StyleUnderline"/>
          <w:highlight w:val="cyan"/>
        </w:rPr>
        <w:t xml:space="preserve">and </w:t>
      </w:r>
      <w:r w:rsidRPr="00430864">
        <w:rPr>
          <w:rStyle w:val="Emphasis"/>
          <w:rFonts w:cstheme="minorHAnsi"/>
          <w:highlight w:val="cyan"/>
        </w:rPr>
        <w:t>financial resources</w:t>
      </w:r>
      <w:r w:rsidRPr="005D7786">
        <w:rPr>
          <w:rFonts w:cstheme="minorHAnsi"/>
          <w:sz w:val="16"/>
        </w:rPr>
        <w:t xml:space="preserve">. </w:t>
      </w:r>
      <w:r w:rsidRPr="005D7786">
        <w:rPr>
          <w:rStyle w:val="StyleUnderline"/>
        </w:rPr>
        <w:t xml:space="preserve">In other words, </w:t>
      </w:r>
      <w:r w:rsidRPr="00430864">
        <w:rPr>
          <w:rStyle w:val="StyleUnderline"/>
          <w:highlight w:val="cyan"/>
        </w:rPr>
        <w:t>the idea</w:t>
      </w:r>
      <w:r w:rsidRPr="005D7786">
        <w:rPr>
          <w:rStyle w:val="StyleUnderline"/>
        </w:rPr>
        <w:t xml:space="preserve"> that </w:t>
      </w:r>
      <w:r w:rsidRPr="00430864">
        <w:rPr>
          <w:rStyle w:val="StyleUnderline"/>
          <w:highlight w:val="cyan"/>
        </w:rPr>
        <w:t>countries can</w:t>
      </w:r>
      <w:r w:rsidRPr="005D7786">
        <w:rPr>
          <w:rStyle w:val="StyleUnderline"/>
        </w:rPr>
        <w:t xml:space="preserve"> </w:t>
      </w:r>
      <w:r w:rsidRPr="005D7786">
        <w:rPr>
          <w:rStyle w:val="Emphasis"/>
          <w:rFonts w:cstheme="minorHAnsi"/>
        </w:rPr>
        <w:t xml:space="preserve">quickly </w:t>
      </w:r>
      <w:r w:rsidRPr="00430864">
        <w:rPr>
          <w:rStyle w:val="Emphasis"/>
          <w:rFonts w:cstheme="minorHAnsi"/>
          <w:highlight w:val="cyan"/>
        </w:rPr>
        <w:t>exploit</w:t>
      </w:r>
      <w:r w:rsidRPr="005D7786">
        <w:rPr>
          <w:rStyle w:val="Emphasis"/>
          <w:rFonts w:cstheme="minorHAnsi"/>
        </w:rPr>
        <w:t xml:space="preserve"> the </w:t>
      </w:r>
      <w:r w:rsidRPr="00430864">
        <w:rPr>
          <w:rStyle w:val="Emphasis"/>
          <w:rFonts w:cstheme="minorHAnsi"/>
          <w:highlight w:val="cyan"/>
        </w:rPr>
        <w:t>tech</w:t>
      </w:r>
      <w:r w:rsidRPr="005D7786">
        <w:rPr>
          <w:rStyle w:val="Emphasis"/>
          <w:rFonts w:cstheme="minorHAnsi"/>
        </w:rPr>
        <w:t>nologies</w:t>
      </w:r>
      <w:r w:rsidRPr="005D7786">
        <w:rPr>
          <w:rStyle w:val="StyleUnderline"/>
        </w:rPr>
        <w:t xml:space="preserve"> of the fourth Industrial Revolution </w:t>
      </w:r>
      <w:r w:rsidRPr="00430864">
        <w:rPr>
          <w:rStyle w:val="StyleUnderline"/>
          <w:highlight w:val="cyan"/>
        </w:rPr>
        <w:t>for</w:t>
      </w:r>
      <w:r w:rsidRPr="005D7786">
        <w:rPr>
          <w:rStyle w:val="StyleUnderline"/>
        </w:rPr>
        <w:t xml:space="preserve"> </w:t>
      </w:r>
      <w:r w:rsidRPr="005D7786">
        <w:rPr>
          <w:rStyle w:val="Emphasis"/>
          <w:rFonts w:cstheme="minorHAnsi"/>
        </w:rPr>
        <w:t xml:space="preserve">building </w:t>
      </w:r>
      <w:r w:rsidRPr="00430864">
        <w:rPr>
          <w:rStyle w:val="Emphasis"/>
          <w:rFonts w:cstheme="minorHAnsi"/>
          <w:highlight w:val="cyan"/>
        </w:rPr>
        <w:t>military power</w:t>
      </w:r>
      <w:r w:rsidRPr="00430864">
        <w:rPr>
          <w:rStyle w:val="StyleUnderline"/>
          <w:highlight w:val="cyan"/>
        </w:rPr>
        <w:t xml:space="preserve"> seems </w:t>
      </w:r>
      <w:r w:rsidRPr="00430864">
        <w:rPr>
          <w:rStyle w:val="Emphasis"/>
          <w:rFonts w:cstheme="minorHAnsi"/>
          <w:highlight w:val="cyan"/>
        </w:rPr>
        <w:t>exaggerated</w:t>
      </w:r>
      <w:r w:rsidRPr="005D7786">
        <w:rPr>
          <w:rFonts w:cstheme="minorHAnsi"/>
          <w:sz w:val="16"/>
        </w:rPr>
        <w:t>.10</w:t>
      </w:r>
    </w:p>
    <w:p w14:paraId="79CC5E27" w14:textId="77777777" w:rsidR="00611AED" w:rsidRDefault="00611AED" w:rsidP="00611AED">
      <w:pPr>
        <w:pStyle w:val="Heading3"/>
      </w:pPr>
      <w:r>
        <w:t>Turn---1NC</w:t>
      </w:r>
    </w:p>
    <w:p w14:paraId="3044F980" w14:textId="77777777" w:rsidR="00611AED" w:rsidRDefault="00611AED" w:rsidP="00611AED">
      <w:pPr>
        <w:pStyle w:val="Heading4"/>
      </w:pPr>
      <w:r>
        <w:t xml:space="preserve">1AC Vaddi says AI integration can “remove human error”. </w:t>
      </w:r>
    </w:p>
    <w:p w14:paraId="61247CBD" w14:textId="77777777" w:rsidR="00611AED" w:rsidRDefault="00611AED" w:rsidP="00611AED">
      <w:pPr>
        <w:pStyle w:val="Heading4"/>
      </w:pPr>
      <w:r>
        <w:t xml:space="preserve">That’s </w:t>
      </w:r>
      <w:r w:rsidRPr="000A2700">
        <w:rPr>
          <w:u w:val="single"/>
        </w:rPr>
        <w:t>backwards</w:t>
      </w:r>
      <w:r>
        <w:t xml:space="preserve">. They make war </w:t>
      </w:r>
      <w:r w:rsidRPr="000A2700">
        <w:rPr>
          <w:u w:val="single"/>
        </w:rPr>
        <w:t>more likely</w:t>
      </w:r>
      <w:r>
        <w:t xml:space="preserve">. </w:t>
      </w:r>
      <w:r w:rsidRPr="000A2700">
        <w:rPr>
          <w:b w:val="0"/>
          <w:bCs/>
          <w:u w:val="single"/>
        </w:rPr>
        <w:t>Data</w:t>
      </w:r>
      <w:r w:rsidRPr="000A2700">
        <w:rPr>
          <w:b w:val="0"/>
          <w:bCs/>
        </w:rPr>
        <w:t xml:space="preserve"> </w:t>
      </w:r>
      <w:r w:rsidRPr="000A2700">
        <w:rPr>
          <w:b w:val="0"/>
          <w:bCs/>
          <w:u w:val="single"/>
        </w:rPr>
        <w:t>poisoning</w:t>
      </w:r>
      <w:r w:rsidRPr="000A2700">
        <w:rPr>
          <w:b w:val="0"/>
          <w:bCs/>
        </w:rPr>
        <w:t xml:space="preserve"> by countries or terrorists risks both </w:t>
      </w:r>
      <w:r w:rsidRPr="000A2700">
        <w:rPr>
          <w:b w:val="0"/>
          <w:bCs/>
          <w:u w:val="single"/>
        </w:rPr>
        <w:t>false</w:t>
      </w:r>
      <w:r w:rsidRPr="000A2700">
        <w:rPr>
          <w:b w:val="0"/>
          <w:bCs/>
        </w:rPr>
        <w:t>-</w:t>
      </w:r>
      <w:r w:rsidRPr="000A2700">
        <w:rPr>
          <w:b w:val="0"/>
          <w:bCs/>
          <w:u w:val="single"/>
        </w:rPr>
        <w:t>positives</w:t>
      </w:r>
      <w:r w:rsidRPr="000A2700">
        <w:rPr>
          <w:b w:val="0"/>
          <w:bCs/>
        </w:rPr>
        <w:t xml:space="preserve"> and </w:t>
      </w:r>
      <w:r w:rsidRPr="000A2700">
        <w:rPr>
          <w:b w:val="0"/>
          <w:bCs/>
          <w:u w:val="single"/>
        </w:rPr>
        <w:t>false</w:t>
      </w:r>
      <w:r w:rsidRPr="000A2700">
        <w:rPr>
          <w:b w:val="0"/>
          <w:bCs/>
        </w:rPr>
        <w:t>-</w:t>
      </w:r>
      <w:r w:rsidRPr="000A2700">
        <w:rPr>
          <w:b w:val="0"/>
          <w:bCs/>
          <w:u w:val="single"/>
        </w:rPr>
        <w:t>negatives</w:t>
      </w:r>
      <w:r w:rsidRPr="000A2700">
        <w:rPr>
          <w:b w:val="0"/>
          <w:bCs/>
        </w:rPr>
        <w:t>.</w:t>
      </w:r>
    </w:p>
    <w:p w14:paraId="4FD24550" w14:textId="77777777" w:rsidR="00611AED" w:rsidRDefault="00611AED" w:rsidP="00611AED">
      <w:r>
        <w:rPr>
          <w:rStyle w:val="Style13ptBold"/>
        </w:rPr>
        <w:t>Kallenborn 22</w:t>
      </w:r>
      <w:r>
        <w:t xml:space="preserve"> – Research Affiliate, Unconventional Weapons &amp; Technology Division, National Consortium for the Study of Terrorism and Responses to Terrorism; and honored by the U.S. Army Training &amp; Doctrine Command as a “Mad Scientist” </w:t>
      </w:r>
    </w:p>
    <w:p w14:paraId="50B9E20E" w14:textId="77777777" w:rsidR="00611AED" w:rsidRDefault="00611AED" w:rsidP="00611AED">
      <w:r>
        <w:t>Zachary Kallenborn, also a Policy Fellow at the Schar School of Policy and Government and national security consultant, “Giving an AI control of nuclear weapons: What could possibly go wrong?” 2022, https://thebulletin.org/2022/02/giving-an-ai-control-of-nuclear-weapons-what-could-possibly-go-wrong/</w:t>
      </w:r>
    </w:p>
    <w:p w14:paraId="062224AE" w14:textId="77777777" w:rsidR="00611AED" w:rsidRDefault="00611AED" w:rsidP="00611AED">
      <w:pPr>
        <w:rPr>
          <w:rStyle w:val="Emphasis"/>
        </w:rPr>
      </w:pPr>
      <w:r w:rsidRPr="004B2C3F">
        <w:rPr>
          <w:rStyle w:val="Emphasis"/>
          <w:highlight w:val="cyan"/>
        </w:rPr>
        <w:t>If</w:t>
      </w:r>
      <w:r>
        <w:rPr>
          <w:sz w:val="16"/>
          <w:u w:val="single"/>
        </w:rPr>
        <w:t xml:space="preserve"> </w:t>
      </w:r>
      <w:r w:rsidRPr="004B2C3F">
        <w:rPr>
          <w:rStyle w:val="Emphasis"/>
          <w:highlight w:val="cyan"/>
        </w:rPr>
        <w:t>a</w:t>
      </w:r>
      <w:r>
        <w:rPr>
          <w:sz w:val="16"/>
        </w:rPr>
        <w:t xml:space="preserve">rtificial </w:t>
      </w:r>
      <w:r w:rsidRPr="004B2C3F">
        <w:rPr>
          <w:rStyle w:val="Emphasis"/>
          <w:highlight w:val="cyan"/>
        </w:rPr>
        <w:t>i</w:t>
      </w:r>
      <w:r>
        <w:rPr>
          <w:sz w:val="16"/>
        </w:rPr>
        <w:t xml:space="preserve">ntelligences </w:t>
      </w:r>
      <w:r w:rsidRPr="004B2C3F">
        <w:rPr>
          <w:rStyle w:val="Emphasis"/>
          <w:highlight w:val="cyan"/>
        </w:rPr>
        <w:t>controlled</w:t>
      </w:r>
      <w:r>
        <w:rPr>
          <w:rStyle w:val="Emphasis"/>
        </w:rPr>
        <w:t xml:space="preserve"> </w:t>
      </w:r>
      <w:r w:rsidRPr="004B2C3F">
        <w:rPr>
          <w:rStyle w:val="Emphasis"/>
          <w:highlight w:val="cyan"/>
        </w:rPr>
        <w:t>nuc</w:t>
      </w:r>
      <w:r>
        <w:rPr>
          <w:rStyle w:val="Emphasis"/>
        </w:rPr>
        <w:t>lear weapon</w:t>
      </w:r>
      <w:r w:rsidRPr="004B2C3F">
        <w:rPr>
          <w:rStyle w:val="Emphasis"/>
          <w:highlight w:val="cyan"/>
        </w:rPr>
        <w:t>s</w:t>
      </w:r>
      <w:r>
        <w:rPr>
          <w:sz w:val="16"/>
        </w:rPr>
        <w:t xml:space="preserve">, </w:t>
      </w:r>
      <w:r w:rsidRPr="004B2C3F">
        <w:rPr>
          <w:rStyle w:val="Emphasis"/>
          <w:highlight w:val="cyan"/>
        </w:rPr>
        <w:t>all of us could be dead</w:t>
      </w:r>
      <w:r>
        <w:rPr>
          <w:rStyle w:val="Emphasis"/>
        </w:rPr>
        <w:t>.</w:t>
      </w:r>
    </w:p>
    <w:p w14:paraId="66E5E8C5" w14:textId="77777777" w:rsidR="00611AED" w:rsidRDefault="00611AED" w:rsidP="00611AED">
      <w:pPr>
        <w:rPr>
          <w:rStyle w:val="Heading3Char1"/>
          <w:bCs w:val="0"/>
        </w:rPr>
      </w:pPr>
      <w:r>
        <w:rPr>
          <w:sz w:val="16"/>
        </w:rPr>
        <w:t xml:space="preserve">That is no exaggeration. </w:t>
      </w:r>
      <w:r>
        <w:rPr>
          <w:rStyle w:val="Heading3Char1"/>
        </w:rPr>
        <w:t>In</w:t>
      </w:r>
      <w:r>
        <w:rPr>
          <w:sz w:val="16"/>
        </w:rPr>
        <w:t xml:space="preserve"> 19</w:t>
      </w:r>
      <w:r>
        <w:rPr>
          <w:rStyle w:val="Heading3Char1"/>
        </w:rPr>
        <w:t>83</w:t>
      </w:r>
      <w:r>
        <w:rPr>
          <w:sz w:val="16"/>
        </w:rPr>
        <w:t xml:space="preserve">, Soviet Air Defense Forces Lieutenant Colonel Stanislav </w:t>
      </w:r>
      <w:r>
        <w:rPr>
          <w:rStyle w:val="Heading3Char1"/>
        </w:rPr>
        <w:t>Petrov</w:t>
      </w:r>
      <w:r>
        <w:rPr>
          <w:sz w:val="16"/>
        </w:rPr>
        <w:t xml:space="preserve"> </w:t>
      </w:r>
      <w:r>
        <w:rPr>
          <w:rStyle w:val="Heading3Char1"/>
        </w:rPr>
        <w:t>was monitoring</w:t>
      </w:r>
      <w:r>
        <w:rPr>
          <w:sz w:val="16"/>
        </w:rPr>
        <w:t xml:space="preserve"> nuclear </w:t>
      </w:r>
      <w:r>
        <w:rPr>
          <w:rStyle w:val="Heading3Char1"/>
        </w:rPr>
        <w:t>early warning</w:t>
      </w:r>
      <w:r>
        <w:rPr>
          <w:sz w:val="16"/>
        </w:rPr>
        <w:t xml:space="preserve"> systems, when </w:t>
      </w:r>
      <w:r>
        <w:rPr>
          <w:rStyle w:val="Heading3Char1"/>
        </w:rPr>
        <w:t xml:space="preserve">the </w:t>
      </w:r>
      <w:r>
        <w:rPr>
          <w:rStyle w:val="Emphasis"/>
        </w:rPr>
        <w:t>computer concluded</w:t>
      </w:r>
      <w:r>
        <w:rPr>
          <w:rStyle w:val="Heading3Char1"/>
        </w:rPr>
        <w:t xml:space="preserve"> with the </w:t>
      </w:r>
      <w:r>
        <w:rPr>
          <w:rStyle w:val="Emphasis"/>
        </w:rPr>
        <w:t>highest confidence</w:t>
      </w:r>
      <w:r>
        <w:rPr>
          <w:sz w:val="16"/>
        </w:rPr>
        <w:t xml:space="preserve"> </w:t>
      </w:r>
      <w:r>
        <w:rPr>
          <w:rStyle w:val="Heading3Char1"/>
        </w:rPr>
        <w:t>that the</w:t>
      </w:r>
      <w:r>
        <w:rPr>
          <w:sz w:val="16"/>
        </w:rPr>
        <w:t xml:space="preserve"> </w:t>
      </w:r>
      <w:r>
        <w:rPr>
          <w:rStyle w:val="Emphasis"/>
        </w:rPr>
        <w:t>U</w:t>
      </w:r>
      <w:r>
        <w:rPr>
          <w:sz w:val="16"/>
        </w:rPr>
        <w:t xml:space="preserve">nited </w:t>
      </w:r>
      <w:r>
        <w:rPr>
          <w:rStyle w:val="Emphasis"/>
        </w:rPr>
        <w:t>S</w:t>
      </w:r>
      <w:r>
        <w:rPr>
          <w:sz w:val="16"/>
        </w:rPr>
        <w:t xml:space="preserve">tates </w:t>
      </w:r>
      <w:r>
        <w:rPr>
          <w:rStyle w:val="Heading3Char1"/>
        </w:rPr>
        <w:t>had launched a nuclear war. But</w:t>
      </w:r>
      <w:r>
        <w:rPr>
          <w:sz w:val="16"/>
        </w:rPr>
        <w:t xml:space="preserve"> Petrov was doubtful: The computer estimated only a handful of nuclear weapons were incoming, when such a surprise attack would more plausibly entail an overwhelming first strike. He also didn’t trust the new launch detection system, and the radar system didn’t have corroborative evidence. </w:t>
      </w:r>
      <w:r>
        <w:rPr>
          <w:rStyle w:val="Heading3Char1"/>
        </w:rPr>
        <w:t>Petrov decided the message</w:t>
      </w:r>
      <w:r>
        <w:rPr>
          <w:sz w:val="16"/>
        </w:rPr>
        <w:t xml:space="preserve"> </w:t>
      </w:r>
      <w:r>
        <w:rPr>
          <w:rStyle w:val="Heading3Char1"/>
        </w:rPr>
        <w:t>was a false positive and did nothing</w:t>
      </w:r>
      <w:r>
        <w:rPr>
          <w:sz w:val="16"/>
        </w:rPr>
        <w:t xml:space="preserve">. The computer was wrong; Petrov was right. The false signals came from the early warning system mistaking the sun’s reflection off the clouds for missiles. But </w:t>
      </w:r>
      <w:r w:rsidRPr="004B2C3F">
        <w:rPr>
          <w:rStyle w:val="Heading3Char1"/>
          <w:highlight w:val="cyan"/>
        </w:rPr>
        <w:t xml:space="preserve">if </w:t>
      </w:r>
      <w:r w:rsidRPr="004B2C3F">
        <w:rPr>
          <w:rStyle w:val="Emphasis"/>
          <w:highlight w:val="cyan"/>
        </w:rPr>
        <w:t>Petrov</w:t>
      </w:r>
      <w:r w:rsidRPr="004B2C3F">
        <w:rPr>
          <w:rStyle w:val="Heading3Char1"/>
          <w:highlight w:val="cyan"/>
        </w:rPr>
        <w:t xml:space="preserve"> had been a </w:t>
      </w:r>
      <w:r w:rsidRPr="004B2C3F">
        <w:rPr>
          <w:rStyle w:val="Emphasis"/>
          <w:highlight w:val="cyan"/>
        </w:rPr>
        <w:t>machine</w:t>
      </w:r>
      <w:r>
        <w:rPr>
          <w:sz w:val="16"/>
        </w:rPr>
        <w:t xml:space="preserve">, </w:t>
      </w:r>
      <w:r>
        <w:rPr>
          <w:rStyle w:val="Heading3Char1"/>
        </w:rPr>
        <w:t>programmed to respond automatically when confidence was sufficiently high</w:t>
      </w:r>
      <w:r>
        <w:rPr>
          <w:sz w:val="16"/>
        </w:rPr>
        <w:t xml:space="preserve">, </w:t>
      </w:r>
      <w:r>
        <w:rPr>
          <w:rStyle w:val="Heading3Char1"/>
        </w:rPr>
        <w:t xml:space="preserve">that </w:t>
      </w:r>
      <w:r w:rsidRPr="004B2C3F">
        <w:rPr>
          <w:rStyle w:val="Heading3Char1"/>
          <w:highlight w:val="cyan"/>
        </w:rPr>
        <w:t xml:space="preserve">error </w:t>
      </w:r>
      <w:r w:rsidRPr="004B2C3F">
        <w:rPr>
          <w:rStyle w:val="Emphasis"/>
          <w:highlight w:val="cyan"/>
        </w:rPr>
        <w:t>would have</w:t>
      </w:r>
      <w:r w:rsidRPr="004B2C3F">
        <w:rPr>
          <w:rStyle w:val="Heading3Char1"/>
          <w:highlight w:val="cyan"/>
        </w:rPr>
        <w:t xml:space="preserve"> started</w:t>
      </w:r>
      <w:r>
        <w:rPr>
          <w:rStyle w:val="Heading3Char1"/>
        </w:rPr>
        <w:t xml:space="preserve"> a </w:t>
      </w:r>
      <w:r w:rsidRPr="004B2C3F">
        <w:rPr>
          <w:rStyle w:val="Emphasis"/>
          <w:highlight w:val="cyan"/>
        </w:rPr>
        <w:t>nuc</w:t>
      </w:r>
      <w:r>
        <w:rPr>
          <w:rStyle w:val="Emphasis"/>
        </w:rPr>
        <w:t xml:space="preserve">lear </w:t>
      </w:r>
      <w:r w:rsidRPr="004B2C3F">
        <w:rPr>
          <w:rStyle w:val="Emphasis"/>
          <w:highlight w:val="cyan"/>
        </w:rPr>
        <w:t>war</w:t>
      </w:r>
      <w:r>
        <w:rPr>
          <w:rStyle w:val="Heading3Char1"/>
        </w:rPr>
        <w:t>.</w:t>
      </w:r>
    </w:p>
    <w:p w14:paraId="1D1FCB4C" w14:textId="77777777" w:rsidR="00611AED" w:rsidRDefault="00611AED" w:rsidP="00611AED">
      <w:pPr>
        <w:rPr>
          <w:sz w:val="16"/>
        </w:rPr>
      </w:pPr>
      <w:r w:rsidRPr="004B2C3F">
        <w:rPr>
          <w:rStyle w:val="Heading3Char1"/>
          <w:highlight w:val="cyan"/>
        </w:rPr>
        <w:t xml:space="preserve">Militaries are </w:t>
      </w:r>
      <w:r w:rsidRPr="004B2C3F">
        <w:rPr>
          <w:rStyle w:val="Emphasis"/>
          <w:highlight w:val="cyan"/>
        </w:rPr>
        <w:t>increasingly incorporating</w:t>
      </w:r>
      <w:r w:rsidRPr="004B2C3F">
        <w:rPr>
          <w:rStyle w:val="Heading3Char1"/>
          <w:highlight w:val="cyan"/>
        </w:rPr>
        <w:t xml:space="preserve"> autonomous functions</w:t>
      </w:r>
      <w:r>
        <w:rPr>
          <w:rStyle w:val="Heading3Char1"/>
        </w:rPr>
        <w:t xml:space="preserve"> into weapons systems</w:t>
      </w:r>
      <w:r>
        <w:rPr>
          <w:sz w:val="16"/>
        </w:rPr>
        <w:t xml:space="preserve">, </w:t>
      </w:r>
      <w:r w:rsidRPr="004B2C3F">
        <w:rPr>
          <w:rStyle w:val="Emphasis"/>
          <w:highlight w:val="cyan"/>
        </w:rPr>
        <w:t>though</w:t>
      </w:r>
      <w:r>
        <w:rPr>
          <w:sz w:val="16"/>
        </w:rPr>
        <w:t xml:space="preserve"> as far as is publicly known, </w:t>
      </w:r>
      <w:r w:rsidRPr="004B2C3F">
        <w:rPr>
          <w:rStyle w:val="Heading3Char1"/>
          <w:highlight w:val="cyan"/>
        </w:rPr>
        <w:t xml:space="preserve">they </w:t>
      </w:r>
      <w:r w:rsidRPr="004B2C3F">
        <w:rPr>
          <w:rStyle w:val="Emphasis"/>
          <w:highlight w:val="cyan"/>
        </w:rPr>
        <w:t>haven’t yet</w:t>
      </w:r>
      <w:r w:rsidRPr="004B2C3F">
        <w:rPr>
          <w:sz w:val="16"/>
          <w:highlight w:val="cyan"/>
          <w:u w:val="single"/>
        </w:rPr>
        <w:t xml:space="preserve"> </w:t>
      </w:r>
      <w:r w:rsidRPr="004B2C3F">
        <w:rPr>
          <w:rStyle w:val="Heading3Char1"/>
          <w:highlight w:val="cyan"/>
        </w:rPr>
        <w:t>turned</w:t>
      </w:r>
      <w:r>
        <w:rPr>
          <w:sz w:val="16"/>
          <w:u w:val="single"/>
        </w:rPr>
        <w:t xml:space="preserve"> </w:t>
      </w:r>
      <w:r>
        <w:rPr>
          <w:rStyle w:val="Heading3Char1"/>
        </w:rPr>
        <w:t xml:space="preserve">the nuclear </w:t>
      </w:r>
      <w:r w:rsidRPr="004B2C3F">
        <w:rPr>
          <w:rStyle w:val="Heading3Char1"/>
          <w:highlight w:val="cyan"/>
        </w:rPr>
        <w:t>launch codes over</w:t>
      </w:r>
      <w:r>
        <w:rPr>
          <w:rStyle w:val="Heading3Char1"/>
        </w:rPr>
        <w:t xml:space="preserve"> to</w:t>
      </w:r>
      <w:r>
        <w:rPr>
          <w:sz w:val="16"/>
        </w:rPr>
        <w:t xml:space="preserve"> an </w:t>
      </w:r>
      <w:r>
        <w:rPr>
          <w:rStyle w:val="Heading3Char1"/>
        </w:rPr>
        <w:t>AI</w:t>
      </w:r>
      <w:r>
        <w:rPr>
          <w:sz w:val="16"/>
        </w:rPr>
        <w:t xml:space="preserve"> system. Russia has developed a nuclear-armed, nuclear-powered torpedo that is autonomous in some not publicly known manner, and </w:t>
      </w:r>
      <w:r w:rsidRPr="004B2C3F">
        <w:rPr>
          <w:rStyle w:val="Emphasis"/>
          <w:highlight w:val="cyan"/>
        </w:rPr>
        <w:t>defense thinkers in the</w:t>
      </w:r>
      <w:r>
        <w:rPr>
          <w:sz w:val="16"/>
          <w:u w:val="single"/>
        </w:rPr>
        <w:t xml:space="preserve"> </w:t>
      </w:r>
      <w:r w:rsidRPr="004B2C3F">
        <w:rPr>
          <w:rStyle w:val="Emphasis"/>
          <w:highlight w:val="cyan"/>
        </w:rPr>
        <w:t>U</w:t>
      </w:r>
      <w:r>
        <w:rPr>
          <w:sz w:val="16"/>
        </w:rPr>
        <w:t xml:space="preserve">nited </w:t>
      </w:r>
      <w:r w:rsidRPr="004B2C3F">
        <w:rPr>
          <w:rStyle w:val="Emphasis"/>
          <w:highlight w:val="cyan"/>
        </w:rPr>
        <w:t>S</w:t>
      </w:r>
      <w:r>
        <w:rPr>
          <w:sz w:val="16"/>
        </w:rPr>
        <w:t xml:space="preserve">tates </w:t>
      </w:r>
      <w:r w:rsidRPr="004B2C3F">
        <w:rPr>
          <w:rStyle w:val="Emphasis"/>
          <w:highlight w:val="cyan"/>
        </w:rPr>
        <w:t>have proposed automating</w:t>
      </w:r>
      <w:r>
        <w:rPr>
          <w:rStyle w:val="Emphasis"/>
        </w:rPr>
        <w:t xml:space="preserve"> the </w:t>
      </w:r>
      <w:r w:rsidRPr="004B2C3F">
        <w:rPr>
          <w:rStyle w:val="Emphasis"/>
          <w:highlight w:val="cyan"/>
        </w:rPr>
        <w:t>launch</w:t>
      </w:r>
      <w:r>
        <w:rPr>
          <w:rStyle w:val="Emphasis"/>
        </w:rPr>
        <w:t xml:space="preserve"> decision</w:t>
      </w:r>
      <w:r>
        <w:rPr>
          <w:rStyle w:val="Heading3Char1"/>
        </w:rPr>
        <w:t xml:space="preserve"> for nuclear weapons.</w:t>
      </w:r>
    </w:p>
    <w:p w14:paraId="67C6F481" w14:textId="77777777" w:rsidR="00611AED" w:rsidRDefault="00611AED" w:rsidP="00611AED">
      <w:r>
        <w:rPr>
          <w:rStyle w:val="Heading3Char1"/>
        </w:rPr>
        <w:t xml:space="preserve">There is </w:t>
      </w:r>
      <w:r>
        <w:rPr>
          <w:rStyle w:val="Emphasis"/>
        </w:rPr>
        <w:t>no guarantee</w:t>
      </w:r>
      <w:r>
        <w:rPr>
          <w:rStyle w:val="Heading3Char1"/>
        </w:rPr>
        <w:t xml:space="preserve"> that some military </w:t>
      </w:r>
      <w:r>
        <w:rPr>
          <w:rStyle w:val="Emphasis"/>
        </w:rPr>
        <w:t>won’t</w:t>
      </w:r>
      <w:r>
        <w:rPr>
          <w:rStyle w:val="Heading3Char1"/>
        </w:rPr>
        <w:t xml:space="preserve"> put AI in charge of nuclear launches; </w:t>
      </w:r>
      <w:r w:rsidRPr="004B2C3F">
        <w:rPr>
          <w:rStyle w:val="Emphasis"/>
          <w:highlight w:val="cyan"/>
        </w:rPr>
        <w:t>I</w:t>
      </w:r>
      <w:r>
        <w:rPr>
          <w:rStyle w:val="Emphasis"/>
        </w:rPr>
        <w:t xml:space="preserve">nternational </w:t>
      </w:r>
      <w:r w:rsidRPr="004B2C3F">
        <w:rPr>
          <w:rStyle w:val="Emphasis"/>
          <w:highlight w:val="cyan"/>
        </w:rPr>
        <w:t>law</w:t>
      </w:r>
      <w:r>
        <w:rPr>
          <w:rStyle w:val="Emphasis"/>
        </w:rPr>
        <w:t xml:space="preserve"> </w:t>
      </w:r>
      <w:r w:rsidRPr="004B2C3F">
        <w:rPr>
          <w:rStyle w:val="Emphasis"/>
          <w:highlight w:val="cyan"/>
        </w:rPr>
        <w:t>doesn’t specify</w:t>
      </w:r>
      <w:r w:rsidRPr="004B2C3F">
        <w:rPr>
          <w:rStyle w:val="Heading3Char1"/>
          <w:highlight w:val="cyan"/>
        </w:rPr>
        <w:t xml:space="preserve"> that </w:t>
      </w:r>
      <w:r w:rsidRPr="004B2C3F">
        <w:rPr>
          <w:rStyle w:val="Emphasis"/>
          <w:highlight w:val="cyan"/>
        </w:rPr>
        <w:t>there should always be a “Petrov”</w:t>
      </w:r>
      <w:r>
        <w:rPr>
          <w:rStyle w:val="Heading3Char1"/>
        </w:rPr>
        <w:t xml:space="preserve"> guarding the button.</w:t>
      </w:r>
      <w:r>
        <w:t xml:space="preserve"> </w:t>
      </w:r>
      <w:r w:rsidRPr="004B2C3F">
        <w:rPr>
          <w:rStyle w:val="Heading3Char1"/>
          <w:highlight w:val="cyan"/>
        </w:rPr>
        <w:t>That</w:t>
      </w:r>
      <w:r>
        <w:rPr>
          <w:rStyle w:val="Heading3Char1"/>
        </w:rPr>
        <w:t xml:space="preserve">’s something that </w:t>
      </w:r>
      <w:r w:rsidRPr="004B2C3F">
        <w:rPr>
          <w:rStyle w:val="Heading3Char1"/>
          <w:highlight w:val="cyan"/>
        </w:rPr>
        <w:t xml:space="preserve">should </w:t>
      </w:r>
      <w:r w:rsidRPr="004B2C3F">
        <w:rPr>
          <w:rStyle w:val="Emphasis"/>
          <w:highlight w:val="cyan"/>
        </w:rPr>
        <w:t>change</w:t>
      </w:r>
      <w:r>
        <w:rPr>
          <w:rStyle w:val="Emphasis"/>
        </w:rPr>
        <w:t xml:space="preserve">, </w:t>
      </w:r>
      <w:r w:rsidRPr="004B2C3F">
        <w:rPr>
          <w:rStyle w:val="Emphasis"/>
          <w:highlight w:val="cyan"/>
        </w:rPr>
        <w:t>soon.</w:t>
      </w:r>
    </w:p>
    <w:p w14:paraId="569EE728" w14:textId="77777777" w:rsidR="00611AED" w:rsidRDefault="00611AED" w:rsidP="00611AED">
      <w:pPr>
        <w:rPr>
          <w:sz w:val="16"/>
        </w:rPr>
      </w:pPr>
      <w:r>
        <w:rPr>
          <w:sz w:val="16"/>
        </w:rPr>
        <w:t>How autonomous nuclear weapons could go wrong. The huge problem with autonomous nuclear weapons, and really all autonomous weapons, is error. Machine learning-based artificial intelligences—the current AI vogue—rely on large amounts of data to perform a task. Google’s AlphaGo program beat the world’s greatest human go players, experts at the ancient Chinese game that’s even more complex than chess, by playing millions of games against itself to learn the game. For a constrained game like Go, that worked well. But in the real world, data may be biased or incomplete in all sorts of ways. For example, one hiring algorithm concluded being named Jared and playing high school lacrosse was the most reliable indicator of job performance, probably because it picked up on human biases in the data.</w:t>
      </w:r>
    </w:p>
    <w:p w14:paraId="2916D1C2" w14:textId="77777777" w:rsidR="00611AED" w:rsidRDefault="00611AED" w:rsidP="00611AED">
      <w:pPr>
        <w:rPr>
          <w:rStyle w:val="Heading3Char1"/>
          <w:bCs w:val="0"/>
        </w:rPr>
      </w:pPr>
      <w:r>
        <w:rPr>
          <w:rStyle w:val="Heading3Char1"/>
        </w:rPr>
        <w:t>In a nuclear</w:t>
      </w:r>
      <w:r>
        <w:rPr>
          <w:sz w:val="16"/>
        </w:rPr>
        <w:t xml:space="preserve"> weapons </w:t>
      </w:r>
      <w:r>
        <w:rPr>
          <w:rStyle w:val="Heading3Char1"/>
        </w:rPr>
        <w:t xml:space="preserve">context, a </w:t>
      </w:r>
      <w:r w:rsidRPr="004B2C3F">
        <w:rPr>
          <w:rStyle w:val="Heading3Char1"/>
          <w:highlight w:val="cyan"/>
        </w:rPr>
        <w:t xml:space="preserve">government may have </w:t>
      </w:r>
      <w:r w:rsidRPr="004B2C3F">
        <w:rPr>
          <w:rStyle w:val="Emphasis"/>
          <w:highlight w:val="cyan"/>
        </w:rPr>
        <w:t>little data</w:t>
      </w:r>
      <w:r w:rsidRPr="004B2C3F">
        <w:rPr>
          <w:rStyle w:val="Heading3Char1"/>
          <w:highlight w:val="cyan"/>
        </w:rPr>
        <w:t xml:space="preserve"> about adversary</w:t>
      </w:r>
      <w:r>
        <w:rPr>
          <w:rStyle w:val="Heading3Char1"/>
        </w:rPr>
        <w:t xml:space="preserve"> military </w:t>
      </w:r>
      <w:r w:rsidRPr="004B2C3F">
        <w:rPr>
          <w:rStyle w:val="Emphasis"/>
          <w:highlight w:val="cyan"/>
        </w:rPr>
        <w:t>platforms</w:t>
      </w:r>
      <w:r>
        <w:rPr>
          <w:rStyle w:val="Heading3Char1"/>
        </w:rPr>
        <w:t xml:space="preserve">; </w:t>
      </w:r>
      <w:r w:rsidRPr="004B2C3F">
        <w:rPr>
          <w:rStyle w:val="Heading3Char1"/>
          <w:highlight w:val="cyan"/>
        </w:rPr>
        <w:t xml:space="preserve">existing </w:t>
      </w:r>
      <w:r w:rsidRPr="004B2C3F">
        <w:rPr>
          <w:rStyle w:val="Emphasis"/>
          <w:highlight w:val="cyan"/>
        </w:rPr>
        <w:t>data</w:t>
      </w:r>
      <w:r w:rsidRPr="004B2C3F">
        <w:rPr>
          <w:rStyle w:val="Heading3Char1"/>
          <w:highlight w:val="cyan"/>
        </w:rPr>
        <w:t xml:space="preserve"> may be </w:t>
      </w:r>
      <w:r w:rsidRPr="004B2C3F">
        <w:rPr>
          <w:rStyle w:val="Emphasis"/>
          <w:highlight w:val="cyan"/>
        </w:rPr>
        <w:t>structurally biased</w:t>
      </w:r>
      <w:r>
        <w:rPr>
          <w:sz w:val="16"/>
        </w:rPr>
        <w:t xml:space="preserve">, </w:t>
      </w:r>
      <w:r>
        <w:rPr>
          <w:rStyle w:val="Heading3Char1"/>
        </w:rPr>
        <w:t>by, for example</w:t>
      </w:r>
      <w:r>
        <w:rPr>
          <w:sz w:val="16"/>
        </w:rPr>
        <w:t xml:space="preserve">, relying on </w:t>
      </w:r>
      <w:r>
        <w:rPr>
          <w:rStyle w:val="Heading3Char1"/>
        </w:rPr>
        <w:t xml:space="preserve">satellite imagery; </w:t>
      </w:r>
      <w:r w:rsidRPr="004B2C3F">
        <w:rPr>
          <w:rStyle w:val="Heading3Char1"/>
          <w:highlight w:val="cyan"/>
        </w:rPr>
        <w:t>or</w:t>
      </w:r>
      <w:r>
        <w:rPr>
          <w:rStyle w:val="Heading3Char1"/>
        </w:rPr>
        <w:t xml:space="preserve"> data may </w:t>
      </w:r>
      <w:r w:rsidRPr="004B2C3F">
        <w:rPr>
          <w:rStyle w:val="Heading3Char1"/>
          <w:highlight w:val="cyan"/>
        </w:rPr>
        <w:t>not account for</w:t>
      </w:r>
      <w:r>
        <w:rPr>
          <w:rStyle w:val="Heading3Char1"/>
        </w:rPr>
        <w:t xml:space="preserve"> obvious, expected </w:t>
      </w:r>
      <w:r w:rsidRPr="004B2C3F">
        <w:rPr>
          <w:rStyle w:val="Emphasis"/>
          <w:highlight w:val="cyan"/>
        </w:rPr>
        <w:t>variations</w:t>
      </w:r>
      <w:r>
        <w:rPr>
          <w:rStyle w:val="Heading3Char1"/>
        </w:rPr>
        <w:t xml:space="preserve"> such as imagery in taken during </w:t>
      </w:r>
      <w:r w:rsidRPr="004B2C3F">
        <w:rPr>
          <w:rStyle w:val="Emphasis"/>
          <w:highlight w:val="cyan"/>
        </w:rPr>
        <w:t>foggy</w:t>
      </w:r>
      <w:r>
        <w:rPr>
          <w:rStyle w:val="Heading3Char1"/>
        </w:rPr>
        <w:t xml:space="preserve">, </w:t>
      </w:r>
      <w:r w:rsidRPr="004B2C3F">
        <w:rPr>
          <w:rStyle w:val="Emphasis"/>
          <w:highlight w:val="cyan"/>
        </w:rPr>
        <w:t>rainy</w:t>
      </w:r>
      <w:r>
        <w:rPr>
          <w:rStyle w:val="Heading3Char1"/>
        </w:rPr>
        <w:t xml:space="preserve">, </w:t>
      </w:r>
      <w:r w:rsidRPr="004B2C3F">
        <w:rPr>
          <w:rStyle w:val="Heading3Char1"/>
          <w:highlight w:val="cyan"/>
        </w:rPr>
        <w:t xml:space="preserve">or </w:t>
      </w:r>
      <w:r w:rsidRPr="004B2C3F">
        <w:rPr>
          <w:rStyle w:val="Emphasis"/>
          <w:highlight w:val="cyan"/>
        </w:rPr>
        <w:t>overcast weather</w:t>
      </w:r>
      <w:r>
        <w:rPr>
          <w:rStyle w:val="Heading3Char1"/>
        </w:rPr>
        <w:t>.</w:t>
      </w:r>
    </w:p>
    <w:p w14:paraId="6B79CC5A" w14:textId="77777777" w:rsidR="00611AED" w:rsidRDefault="00611AED" w:rsidP="00611AED">
      <w:pPr>
        <w:rPr>
          <w:rStyle w:val="Heading3Char1"/>
          <w:bCs w:val="0"/>
        </w:rPr>
      </w:pPr>
      <w:r>
        <w:rPr>
          <w:rStyle w:val="Heading3Char1"/>
        </w:rPr>
        <w:t>The nature of nuclear conflict compounds the problem of error.</w:t>
      </w:r>
    </w:p>
    <w:p w14:paraId="3AA18079" w14:textId="77777777" w:rsidR="00611AED" w:rsidRDefault="00611AED" w:rsidP="00611AED">
      <w:pPr>
        <w:rPr>
          <w:rStyle w:val="Heading3Char1"/>
          <w:bCs w:val="0"/>
        </w:rPr>
      </w:pPr>
      <w:r w:rsidRPr="004B2C3F">
        <w:rPr>
          <w:rStyle w:val="Emphasis"/>
          <w:highlight w:val="cyan"/>
        </w:rPr>
        <w:t>How would</w:t>
      </w:r>
      <w:r>
        <w:rPr>
          <w:rStyle w:val="Emphasis"/>
        </w:rPr>
        <w:t xml:space="preserve"> a nuclear weapons </w:t>
      </w:r>
      <w:r w:rsidRPr="004B2C3F">
        <w:rPr>
          <w:rStyle w:val="Emphasis"/>
          <w:highlight w:val="cyan"/>
        </w:rPr>
        <w:t>AI</w:t>
      </w:r>
      <w:r>
        <w:rPr>
          <w:rStyle w:val="Emphasis"/>
        </w:rPr>
        <w:t xml:space="preserve"> even </w:t>
      </w:r>
      <w:r w:rsidRPr="004B2C3F">
        <w:rPr>
          <w:rStyle w:val="Emphasis"/>
          <w:highlight w:val="cyan"/>
        </w:rPr>
        <w:t>be trained?</w:t>
      </w:r>
      <w:r>
        <w:rPr>
          <w:sz w:val="16"/>
        </w:rPr>
        <w:t xml:space="preserve"> </w:t>
      </w:r>
      <w:r w:rsidRPr="004B2C3F">
        <w:rPr>
          <w:rStyle w:val="Heading3Char1"/>
          <w:highlight w:val="cyan"/>
        </w:rPr>
        <w:t>Nuc</w:t>
      </w:r>
      <w:r>
        <w:rPr>
          <w:rStyle w:val="Heading3Char1"/>
        </w:rPr>
        <w:t>lear weapon</w:t>
      </w:r>
      <w:r w:rsidRPr="004B2C3F">
        <w:rPr>
          <w:rStyle w:val="Heading3Char1"/>
          <w:highlight w:val="cyan"/>
        </w:rPr>
        <w:t>s</w:t>
      </w:r>
      <w:r>
        <w:rPr>
          <w:rStyle w:val="Heading3Char1"/>
        </w:rPr>
        <w:t xml:space="preserve"> </w:t>
      </w:r>
      <w:r w:rsidRPr="004B2C3F">
        <w:rPr>
          <w:rStyle w:val="Heading3Char1"/>
          <w:highlight w:val="cyan"/>
        </w:rPr>
        <w:t xml:space="preserve">have only been used </w:t>
      </w:r>
      <w:r w:rsidRPr="004B2C3F">
        <w:rPr>
          <w:rStyle w:val="Emphasis"/>
          <w:highlight w:val="cyan"/>
        </w:rPr>
        <w:t>twice</w:t>
      </w:r>
      <w:r>
        <w:rPr>
          <w:sz w:val="16"/>
        </w:rPr>
        <w:t xml:space="preserve"> in Hiroshima and Nagasaki, </w:t>
      </w:r>
      <w:r w:rsidRPr="004B2C3F">
        <w:rPr>
          <w:rStyle w:val="Heading3Char1"/>
          <w:highlight w:val="cyan"/>
        </w:rPr>
        <w:t>and</w:t>
      </w:r>
      <w:r>
        <w:rPr>
          <w:rStyle w:val="Heading3Char1"/>
        </w:rPr>
        <w:t xml:space="preserve"> serious nuclear </w:t>
      </w:r>
      <w:r w:rsidRPr="004B2C3F">
        <w:rPr>
          <w:rStyle w:val="Emphasis"/>
          <w:highlight w:val="cyan"/>
        </w:rPr>
        <w:t>crises</w:t>
      </w:r>
      <w:r w:rsidRPr="004B2C3F">
        <w:rPr>
          <w:rStyle w:val="Heading3Char1"/>
          <w:highlight w:val="cyan"/>
        </w:rPr>
        <w:t xml:space="preserve"> are</w:t>
      </w:r>
      <w:r>
        <w:rPr>
          <w:rStyle w:val="Heading3Char1"/>
        </w:rPr>
        <w:t xml:space="preserve"> (thankfully) </w:t>
      </w:r>
      <w:r w:rsidRPr="004B2C3F">
        <w:rPr>
          <w:rStyle w:val="Emphasis"/>
          <w:highlight w:val="cyan"/>
        </w:rPr>
        <w:t>infrequent</w:t>
      </w:r>
      <w:r>
        <w:rPr>
          <w:rStyle w:val="Heading3Char1"/>
        </w:rPr>
        <w:t>. Perhaps inferences can be drawn from adversary nuclear doctrine, plans, acquisition patterns, and operational activity</w:t>
      </w:r>
      <w:r>
        <w:rPr>
          <w:sz w:val="16"/>
        </w:rPr>
        <w:t xml:space="preserve">, </w:t>
      </w:r>
      <w:r>
        <w:rPr>
          <w:rStyle w:val="Heading3Char1"/>
        </w:rPr>
        <w:t xml:space="preserve">but the </w:t>
      </w:r>
      <w:r>
        <w:rPr>
          <w:rStyle w:val="Emphasis"/>
        </w:rPr>
        <w:t>lack of actual examples</w:t>
      </w:r>
      <w:r>
        <w:rPr>
          <w:sz w:val="16"/>
        </w:rPr>
        <w:t xml:space="preserve"> of nuclear conflict </w:t>
      </w:r>
      <w:r>
        <w:rPr>
          <w:rStyle w:val="Heading3Char1"/>
        </w:rPr>
        <w:t>means judging the quality of those inferences is impossible.</w:t>
      </w:r>
      <w:r>
        <w:rPr>
          <w:sz w:val="16"/>
        </w:rPr>
        <w:t xml:space="preserve"> </w:t>
      </w:r>
      <w:r>
        <w:rPr>
          <w:rStyle w:val="Heading3Char1"/>
        </w:rPr>
        <w:t>While a lack of examples hinders humans too, humans have the capacity for higher-order reasoning. Humans can create theories and identify generalities</w:t>
      </w:r>
      <w:r>
        <w:rPr>
          <w:sz w:val="16"/>
        </w:rPr>
        <w:t xml:space="preserve"> </w:t>
      </w:r>
      <w:r>
        <w:rPr>
          <w:rStyle w:val="Heading3Char1"/>
        </w:rPr>
        <w:t>from limited information</w:t>
      </w:r>
      <w:r>
        <w:rPr>
          <w:sz w:val="16"/>
        </w:rPr>
        <w:t xml:space="preserve"> or information </w:t>
      </w:r>
      <w:r>
        <w:rPr>
          <w:rStyle w:val="Heading3Char1"/>
        </w:rPr>
        <w:t>that is analogous, but not equivalent. Machines cannot.</w:t>
      </w:r>
    </w:p>
    <w:p w14:paraId="60CA6B76" w14:textId="77777777" w:rsidR="00611AED" w:rsidRDefault="00611AED" w:rsidP="00611AED">
      <w:pPr>
        <w:rPr>
          <w:rStyle w:val="Emphasis"/>
        </w:rPr>
      </w:pPr>
      <w:r>
        <w:rPr>
          <w:sz w:val="16"/>
          <w:szCs w:val="16"/>
        </w:rPr>
        <w:t>The deeper challenge is high false positive rates in predicting rare events. There have thankfully been only two nuclear attacks in history. An autonomous system designed to detect and retaliate against an incoming nuclear weapon, even if highly accurate, will frequently exhibit false positives. Around the world, in North Korea, Iran, and elsewhere, test missiles are fired into the sea and rockets are launched into the atmosphere. And there have been many false alarms of nuclear attacks, vastly more than actual attacks. An AI that’s right almost all the time still has a lot of opportunity to get it wrong. Similarly, with a test that accurately diagnosed cases of a rare disease 99 percent of the time, a positive diagnosis may mean just a 5 percent likelihood of actually having the disease, depending on assumptions about the disease’s prevalence and false positive rates. This is because with rare diseases, the number of false positives could vastly outweigh the number of true positives. So,</w:t>
      </w:r>
      <w:r>
        <w:rPr>
          <w:sz w:val="16"/>
        </w:rPr>
        <w:t xml:space="preserve"> </w:t>
      </w:r>
      <w:r w:rsidRPr="004B2C3F">
        <w:rPr>
          <w:rStyle w:val="Emphasis"/>
          <w:highlight w:val="cyan"/>
        </w:rPr>
        <w:t>if</w:t>
      </w:r>
      <w:r w:rsidRPr="004B2C3F">
        <w:rPr>
          <w:sz w:val="16"/>
          <w:highlight w:val="cyan"/>
          <w:u w:val="single"/>
        </w:rPr>
        <w:t xml:space="preserve"> </w:t>
      </w:r>
      <w:r w:rsidRPr="004B2C3F">
        <w:rPr>
          <w:rStyle w:val="Heading3Char1"/>
          <w:highlight w:val="cyan"/>
        </w:rPr>
        <w:t>an autonomous</w:t>
      </w:r>
      <w:r>
        <w:rPr>
          <w:rStyle w:val="Heading3Char1"/>
        </w:rPr>
        <w:t xml:space="preserve"> nuclear </w:t>
      </w:r>
      <w:r w:rsidRPr="004B2C3F">
        <w:rPr>
          <w:rStyle w:val="Heading3Char1"/>
          <w:highlight w:val="cyan"/>
        </w:rPr>
        <w:t xml:space="preserve">weapon </w:t>
      </w:r>
      <w:r w:rsidRPr="004B2C3F">
        <w:rPr>
          <w:rStyle w:val="Emphasis"/>
          <w:highlight w:val="cyan"/>
        </w:rPr>
        <w:t>concluded with 99 percent confidence</w:t>
      </w:r>
      <w:r w:rsidRPr="004B2C3F">
        <w:rPr>
          <w:sz w:val="16"/>
          <w:highlight w:val="cyan"/>
          <w:u w:val="single"/>
        </w:rPr>
        <w:t xml:space="preserve"> </w:t>
      </w:r>
      <w:r w:rsidRPr="004B2C3F">
        <w:rPr>
          <w:rStyle w:val="Heading3Char1"/>
          <w:highlight w:val="cyan"/>
        </w:rPr>
        <w:t>a</w:t>
      </w:r>
      <w:r>
        <w:rPr>
          <w:rStyle w:val="Heading3Char1"/>
        </w:rPr>
        <w:t xml:space="preserve"> nuclear </w:t>
      </w:r>
      <w:r w:rsidRPr="004B2C3F">
        <w:rPr>
          <w:rStyle w:val="Heading3Char1"/>
          <w:highlight w:val="cyan"/>
        </w:rPr>
        <w:t>war is about to begin</w:t>
      </w:r>
      <w:r>
        <w:rPr>
          <w:rStyle w:val="Heading3Char1"/>
        </w:rPr>
        <w:t xml:space="preserve">, </w:t>
      </w:r>
      <w:r w:rsidRPr="004B2C3F">
        <w:rPr>
          <w:rStyle w:val="Emphasis"/>
          <w:highlight w:val="cyan"/>
        </w:rPr>
        <w:t>should it fire?</w:t>
      </w:r>
    </w:p>
    <w:p w14:paraId="50896EF9" w14:textId="77777777" w:rsidR="00611AED" w:rsidRDefault="00611AED" w:rsidP="00611AED">
      <w:pPr>
        <w:rPr>
          <w:sz w:val="16"/>
        </w:rPr>
      </w:pPr>
      <w:r>
        <w:rPr>
          <w:rStyle w:val="Heading3Char1"/>
        </w:rPr>
        <w:t xml:space="preserve">In the </w:t>
      </w:r>
      <w:r>
        <w:rPr>
          <w:rStyle w:val="Emphasis"/>
        </w:rPr>
        <w:t>extremely unlikely event</w:t>
      </w:r>
      <w:r>
        <w:rPr>
          <w:sz w:val="16"/>
        </w:rPr>
        <w:t xml:space="preserve"> </w:t>
      </w:r>
      <w:r>
        <w:rPr>
          <w:rStyle w:val="Heading3Char1"/>
        </w:rPr>
        <w:t xml:space="preserve">those problems can </w:t>
      </w:r>
      <w:r>
        <w:rPr>
          <w:rStyle w:val="Emphasis"/>
        </w:rPr>
        <w:t>all be solved</w:t>
      </w:r>
      <w:r>
        <w:rPr>
          <w:sz w:val="16"/>
        </w:rPr>
        <w:t xml:space="preserve">, </w:t>
      </w:r>
      <w:r>
        <w:rPr>
          <w:rStyle w:val="Heading3Char1"/>
        </w:rPr>
        <w:t xml:space="preserve">autonomous nuclear weapons introduce new risks of error and </w:t>
      </w:r>
      <w:r>
        <w:rPr>
          <w:rStyle w:val="Emphasis"/>
        </w:rPr>
        <w:t>opportunities for bad actors</w:t>
      </w:r>
      <w:r>
        <w:rPr>
          <w:sz w:val="16"/>
        </w:rPr>
        <w:t xml:space="preserve"> </w:t>
      </w:r>
      <w:r>
        <w:rPr>
          <w:rStyle w:val="Heading3Char1"/>
        </w:rPr>
        <w:t xml:space="preserve">to manipulate systems. Current </w:t>
      </w:r>
      <w:r w:rsidRPr="004B2C3F">
        <w:rPr>
          <w:rStyle w:val="Heading3Char1"/>
          <w:highlight w:val="cyan"/>
        </w:rPr>
        <w:t>AI is</w:t>
      </w:r>
      <w:r>
        <w:rPr>
          <w:rStyle w:val="Heading3Char1"/>
        </w:rPr>
        <w:t xml:space="preserve"> </w:t>
      </w:r>
      <w:r>
        <w:rPr>
          <w:rStyle w:val="Emphasis"/>
        </w:rPr>
        <w:t>not only brittle</w:t>
      </w:r>
      <w:r>
        <w:rPr>
          <w:rStyle w:val="Heading3Char1"/>
        </w:rPr>
        <w:t xml:space="preserve">; it’s </w:t>
      </w:r>
      <w:r w:rsidRPr="004B2C3F">
        <w:rPr>
          <w:rStyle w:val="Emphasis"/>
          <w:highlight w:val="cyan"/>
        </w:rPr>
        <w:t>easy to fool</w:t>
      </w:r>
      <w:r>
        <w:rPr>
          <w:sz w:val="16"/>
        </w:rPr>
        <w:t xml:space="preserve">. </w:t>
      </w:r>
      <w:r w:rsidRPr="004B2C3F">
        <w:rPr>
          <w:rStyle w:val="Heading3Char1"/>
          <w:highlight w:val="cyan"/>
        </w:rPr>
        <w:t xml:space="preserve">A </w:t>
      </w:r>
      <w:r w:rsidRPr="004B2C3F">
        <w:rPr>
          <w:rStyle w:val="Emphasis"/>
          <w:highlight w:val="cyan"/>
        </w:rPr>
        <w:t>single pixel change</w:t>
      </w:r>
      <w:r w:rsidRPr="004B2C3F">
        <w:rPr>
          <w:rStyle w:val="Heading3Char1"/>
          <w:highlight w:val="cyan"/>
        </w:rPr>
        <w:t xml:space="preserve"> is enough</w:t>
      </w:r>
      <w:r>
        <w:rPr>
          <w:rStyle w:val="Heading3Char1"/>
        </w:rPr>
        <w:t xml:space="preserve"> </w:t>
      </w:r>
      <w:r w:rsidRPr="004B2C3F">
        <w:rPr>
          <w:rStyle w:val="Heading3Char1"/>
          <w:highlight w:val="cyan"/>
        </w:rPr>
        <w:t>to</w:t>
      </w:r>
      <w:r w:rsidRPr="004B2C3F">
        <w:rPr>
          <w:sz w:val="16"/>
          <w:highlight w:val="cyan"/>
        </w:rPr>
        <w:t xml:space="preserve"> </w:t>
      </w:r>
      <w:r w:rsidRPr="004B2C3F">
        <w:rPr>
          <w:rStyle w:val="Emphasis"/>
          <w:highlight w:val="cyan"/>
        </w:rPr>
        <w:t>convince</w:t>
      </w:r>
      <w:r>
        <w:rPr>
          <w:rStyle w:val="Emphasis"/>
        </w:rPr>
        <w:t xml:space="preserve"> an </w:t>
      </w:r>
      <w:r w:rsidRPr="004B2C3F">
        <w:rPr>
          <w:rStyle w:val="Emphasis"/>
          <w:highlight w:val="cyan"/>
        </w:rPr>
        <w:t>AI</w:t>
      </w:r>
      <w:r>
        <w:rPr>
          <w:rStyle w:val="Emphasis"/>
        </w:rPr>
        <w:t xml:space="preserve"> </w:t>
      </w:r>
      <w:r w:rsidRPr="004B2C3F">
        <w:rPr>
          <w:rStyle w:val="Emphasis"/>
          <w:highlight w:val="cyan"/>
        </w:rPr>
        <w:t>a stealth bomber is a dog</w:t>
      </w:r>
      <w:r>
        <w:rPr>
          <w:sz w:val="16"/>
        </w:rPr>
        <w:t xml:space="preserve">. This creates two problems. </w:t>
      </w:r>
      <w:r>
        <w:rPr>
          <w:rStyle w:val="Heading3Char1"/>
        </w:rPr>
        <w:t xml:space="preserve">If </w:t>
      </w:r>
      <w:r w:rsidRPr="004B2C3F">
        <w:rPr>
          <w:rStyle w:val="Heading3Char1"/>
          <w:highlight w:val="cyan"/>
        </w:rPr>
        <w:t>a country</w:t>
      </w:r>
      <w:r>
        <w:rPr>
          <w:rStyle w:val="Heading3Char1"/>
        </w:rPr>
        <w:t xml:space="preserve"> </w:t>
      </w:r>
      <w:r>
        <w:rPr>
          <w:rStyle w:val="Emphasis"/>
        </w:rPr>
        <w:t>actually sought</w:t>
      </w:r>
      <w:r>
        <w:rPr>
          <w:rStyle w:val="Heading3Char1"/>
        </w:rPr>
        <w:t xml:space="preserve"> a nuclear war, they </w:t>
      </w:r>
      <w:r w:rsidRPr="004B2C3F">
        <w:rPr>
          <w:rStyle w:val="Heading3Char1"/>
          <w:highlight w:val="cyan"/>
        </w:rPr>
        <w:t xml:space="preserve">could </w:t>
      </w:r>
      <w:r w:rsidRPr="004B2C3F">
        <w:rPr>
          <w:rStyle w:val="Emphasis"/>
          <w:highlight w:val="cyan"/>
        </w:rPr>
        <w:t>fool</w:t>
      </w:r>
      <w:r>
        <w:rPr>
          <w:rStyle w:val="Emphasis"/>
        </w:rPr>
        <w:t xml:space="preserve"> the </w:t>
      </w:r>
      <w:r w:rsidRPr="004B2C3F">
        <w:rPr>
          <w:rStyle w:val="Emphasis"/>
          <w:highlight w:val="cyan"/>
        </w:rPr>
        <w:t>AI</w:t>
      </w:r>
      <w:r>
        <w:rPr>
          <w:rStyle w:val="Emphasis"/>
        </w:rPr>
        <w:t xml:space="preserve"> system first</w:t>
      </w:r>
      <w:r>
        <w:rPr>
          <w:sz w:val="16"/>
        </w:rPr>
        <w:t xml:space="preserve">, </w:t>
      </w:r>
      <w:r>
        <w:rPr>
          <w:rStyle w:val="Emphasis"/>
        </w:rPr>
        <w:t>rendering it useless</w:t>
      </w:r>
      <w:r>
        <w:rPr>
          <w:sz w:val="16"/>
        </w:rPr>
        <w:t xml:space="preserve">. </w:t>
      </w:r>
      <w:r w:rsidRPr="004B2C3F">
        <w:rPr>
          <w:rStyle w:val="Heading3Char1"/>
          <w:highlight w:val="cyan"/>
        </w:rPr>
        <w:t>Or</w:t>
      </w:r>
      <w:r>
        <w:rPr>
          <w:sz w:val="16"/>
        </w:rPr>
        <w:t xml:space="preserve"> </w:t>
      </w:r>
      <w:r>
        <w:rPr>
          <w:rStyle w:val="Heading3Char1"/>
        </w:rPr>
        <w:t>a</w:t>
      </w:r>
      <w:r>
        <w:rPr>
          <w:sz w:val="16"/>
        </w:rPr>
        <w:t xml:space="preserve"> </w:t>
      </w:r>
      <w:r>
        <w:rPr>
          <w:rStyle w:val="Emphasis"/>
        </w:rPr>
        <w:t xml:space="preserve">well-resourced, </w:t>
      </w:r>
      <w:r w:rsidRPr="004B2C3F">
        <w:rPr>
          <w:rStyle w:val="Emphasis"/>
          <w:highlight w:val="cyan"/>
        </w:rPr>
        <w:t>apocalyptic terrorist</w:t>
      </w:r>
      <w:r>
        <w:rPr>
          <w:rStyle w:val="Emphasis"/>
        </w:rPr>
        <w:t xml:space="preserve"> organization</w:t>
      </w:r>
      <w:r>
        <w:rPr>
          <w:sz w:val="16"/>
        </w:rPr>
        <w:t xml:space="preserve"> </w:t>
      </w:r>
      <w:r>
        <w:rPr>
          <w:rStyle w:val="Heading3Char1"/>
        </w:rPr>
        <w:t>like</w:t>
      </w:r>
      <w:r>
        <w:rPr>
          <w:sz w:val="16"/>
        </w:rPr>
        <w:t xml:space="preserve"> the Japanese cult </w:t>
      </w:r>
      <w:r>
        <w:rPr>
          <w:rStyle w:val="Heading3Char1"/>
        </w:rPr>
        <w:t xml:space="preserve">Aum Shinrikyo </w:t>
      </w:r>
      <w:r w:rsidRPr="004B2C3F">
        <w:rPr>
          <w:rStyle w:val="Heading3Char1"/>
          <w:highlight w:val="cyan"/>
        </w:rPr>
        <w:t>might</w:t>
      </w:r>
      <w:r>
        <w:rPr>
          <w:sz w:val="16"/>
        </w:rPr>
        <w:t xml:space="preserve"> </w:t>
      </w:r>
      <w:r>
        <w:rPr>
          <w:rStyle w:val="Emphasis"/>
        </w:rPr>
        <w:t xml:space="preserve">attempt to </w:t>
      </w:r>
      <w:r w:rsidRPr="004B2C3F">
        <w:rPr>
          <w:rStyle w:val="Emphasis"/>
          <w:highlight w:val="cyan"/>
        </w:rPr>
        <w:t>trick</w:t>
      </w:r>
      <w:r w:rsidRPr="004B2C3F">
        <w:rPr>
          <w:rStyle w:val="Heading3Char1"/>
          <w:highlight w:val="cyan"/>
        </w:rPr>
        <w:t xml:space="preserve"> an</w:t>
      </w:r>
      <w:r w:rsidRPr="004B2C3F">
        <w:rPr>
          <w:sz w:val="16"/>
          <w:highlight w:val="cyan"/>
          <w:u w:val="single"/>
        </w:rPr>
        <w:t xml:space="preserve"> </w:t>
      </w:r>
      <w:r w:rsidRPr="004B2C3F">
        <w:rPr>
          <w:rStyle w:val="Heading3Char1"/>
          <w:highlight w:val="cyan"/>
        </w:rPr>
        <w:t xml:space="preserve">adversary’s system into </w:t>
      </w:r>
      <w:r w:rsidRPr="004B2C3F">
        <w:rPr>
          <w:rStyle w:val="Emphasis"/>
          <w:highlight w:val="cyan"/>
        </w:rPr>
        <w:t>starting a</w:t>
      </w:r>
      <w:r>
        <w:rPr>
          <w:rStyle w:val="Emphasis"/>
        </w:rPr>
        <w:t xml:space="preserve"> catalytic </w:t>
      </w:r>
      <w:r w:rsidRPr="004B2C3F">
        <w:rPr>
          <w:rStyle w:val="Emphasis"/>
          <w:highlight w:val="cyan"/>
        </w:rPr>
        <w:t>nuclear war</w:t>
      </w:r>
      <w:r>
        <w:rPr>
          <w:sz w:val="16"/>
        </w:rPr>
        <w:t xml:space="preserve">. </w:t>
      </w:r>
      <w:r>
        <w:rPr>
          <w:rStyle w:val="Heading3Char1"/>
        </w:rPr>
        <w:t>Both</w:t>
      </w:r>
      <w:r>
        <w:rPr>
          <w:sz w:val="16"/>
        </w:rPr>
        <w:t xml:space="preserve"> approaches </w:t>
      </w:r>
      <w:r>
        <w:rPr>
          <w:rStyle w:val="Heading3Char1"/>
        </w:rPr>
        <w:t xml:space="preserve">can be done in quite subtle, </w:t>
      </w:r>
      <w:r>
        <w:rPr>
          <w:rStyle w:val="Emphasis"/>
        </w:rPr>
        <w:t>difficult-to-detect</w:t>
      </w:r>
      <w:r>
        <w:rPr>
          <w:rStyle w:val="Heading3Char1"/>
        </w:rPr>
        <w:t xml:space="preserve"> ways: </w:t>
      </w:r>
      <w:r>
        <w:rPr>
          <w:rStyle w:val="Emphasis"/>
        </w:rPr>
        <w:t>data poisoning</w:t>
      </w:r>
      <w:r>
        <w:rPr>
          <w:sz w:val="16"/>
        </w:rPr>
        <w:t xml:space="preserve"> </w:t>
      </w:r>
      <w:r>
        <w:rPr>
          <w:rStyle w:val="Heading3Char1"/>
        </w:rPr>
        <w:t xml:space="preserve">may manipulate the training data that feeds the AI system, or </w:t>
      </w:r>
      <w:r>
        <w:rPr>
          <w:rStyle w:val="Emphasis"/>
        </w:rPr>
        <w:t>unmanned systems</w:t>
      </w:r>
      <w:r>
        <w:rPr>
          <w:rStyle w:val="Heading3Char1"/>
        </w:rPr>
        <w:t xml:space="preserve"> or emitters</w:t>
      </w:r>
      <w:r>
        <w:rPr>
          <w:sz w:val="16"/>
        </w:rPr>
        <w:t xml:space="preserve"> </w:t>
      </w:r>
      <w:r>
        <w:rPr>
          <w:rStyle w:val="Heading3Char1"/>
        </w:rPr>
        <w:t xml:space="preserve">could be used to </w:t>
      </w:r>
      <w:r>
        <w:rPr>
          <w:rStyle w:val="Emphasis"/>
        </w:rPr>
        <w:t>trick an AI into believing a nuclear strike</w:t>
      </w:r>
      <w:r>
        <w:rPr>
          <w:rStyle w:val="Heading3Char1"/>
        </w:rPr>
        <w:t xml:space="preserve"> is incoming.</w:t>
      </w:r>
    </w:p>
    <w:p w14:paraId="43732FE2" w14:textId="77777777" w:rsidR="00611AED" w:rsidRDefault="00611AED" w:rsidP="00611AED">
      <w:pPr>
        <w:rPr>
          <w:sz w:val="6"/>
          <w:szCs w:val="6"/>
        </w:rPr>
      </w:pPr>
      <w:r>
        <w:rPr>
          <w:sz w:val="6"/>
          <w:szCs w:val="6"/>
        </w:rPr>
        <w:t>The risk of error can confound well-laid nuclear strategies and plans. If a military had to start a nuclear war, targeting an enemy’s own nuclear systems with gigantic force would be a good way to go to limit retaliation. However, if an AI launched a nuclear weapon in error, the decisive opening salvo may be a pittance—a single nuclear weapon aimed at a less than ideal target. Accidentally nuking a major city might provoke an overwhelming nuclear retaliation because the adversary would still have all its missile silos, just not its city. Some have nonetheless argued that autonomous weapons (not necessarily autonomous nuclear weapons) will eventually reduce the risk of error. Machines do not need to protect themselves and can be more conservative in making decisions to use force. They do not have emotions that cloud their judgement and do not exhibit confirmation bias—a type of bias in which people interpret data in a way that conforms to their desires or beliefs. While these arguments have potential merit in conventional warfare, depending on how technology evolves, they do not in nuclear warfare. As strategic deterrents, countries have strong incentives to protect their nuclear weapons platforms, because they literally safeguard their existence. Instead of being risk avoidant, countries have an incentive to preemptively launch under attack, because otherwise they may lose their nuclear weapons. Some emotion should also be a part of nuclear decision-making: the prospect of catastrophic nuclear war should be terrifying, and the decision made extremely cautiously. Finally, while autonomous nuclear weapons may not exhibit confirmation biases, the lack of training data and real-world test environments mean an autonomous nuclear weapon may experience numerous biases, which may never be discovered until after a nuclear war has started. The decision to unleash nuclear force is the single most significant decision a leader can make. It commits a state to an existential conflict with millions—if not billions—of lives in the balance. Such a consequential, deeply human decision should never be made by a computer. Activists against autonomous weapons have been hesitant to focus on autonomous nuclear weapons. For example, the International Committee of the Red Cross makes no mention of autonomous nuclear weapons in its position statement on autonomous weapons. (In fairness, the International Committee for Robot Arms Control’s 2009 statement references autonomous nuclear weapons, though it represents more of the intellectual wing of the so-called “stop killer robots” movement.) Perhaps activists see nuclear weapons as already broadly banned or do not wish to legitimize nuclear weapons generally, but the lack of attention is a mistake. Nuclear weapons already have broad established norms against their use and proliferation, with numerous treaties supporting them. Banning autonomous nuclear weapons should be an easy win to establish norms against autonomous weapons. Plus, autonomous nuclear weapons represent perhaps the highest-risk manifestation of autonomous weapons (an artificial superintelligence is the only potential higher risk). Which is worse: an autonomous gun turret accidently killing a civilian, or an autonomous nuclear weapon igniting a nuclear war that leads to catastrophic destruction and possibly the extinction of all humanity? Hint: catastrophic destruction is vastly worse. Where autonomous nuclear weapons stand. Some autonomy in nuclear weapons is already here, but it’s complicated and unclear how worried we should be. Russia’s Poseidon is an “Intercontinental Nuclear-Powered Nuclear-Armed Autonomous Torpedo” according to US Navy documents, while the Congressional Research Service has also described it as an “autonomous undersea vehicle.” The weapon is intended to be a second-strike weapon used in the event of a nuclear conflict. That is, a weapon intended to ensure a state can always retaliate against a nuclear strike, even an unexpected, so-called “bolt from the blue.” An unanswered question is: what can the Poseidon do autonomously? Perhaps the torpedo just has some autonomous maneuvering ability to better reach its target—basically, an underwater cruise missile. That’s probably not a big deal, though there may be some risk of error in misdirecting the attack. It is more worrisome if the torpedo is given permission to attack autonomously under specific conditions. For example, what if, in a crisis scenario where Russian leadership fears a possible nuclear attack, Poseidon torpedoes are launched under a loiter mode? It could be that if the Poseidon loses communications with its host submarine, it launches an attack. Most worrisome: The torpedo has the ability to attack on its own, but this possibility is quite unlikely. This would require an independent means for the Poseidon to assess whether a nuclear attack had taken place, while sitting far beneath the ocean. Of course, given how little is known about the Poseidon, this is all speculation. But that’s part of the point: understanding how another country’s autonomous systems operate is really hard. Countries are also interested in so-called “dead hand systems.” Dead hand systems are meant to provide a back-up, in case a state’s nuclear command authority is disrupted, or killed. A relatively simple system like Russia’s Perimeter might delegate launch authority to a lower-level commander in the event of a crisis and specific conditions like a loss of communication with command authorities. But as deterrence experts Adam Lowther and Curtis McGuffin argued in a 2019 article in War on the Rocks, the United States should consider “an automated strategic response system based on artificial intelligence.” The authors reason the decision-making time to launch nuclear weapons has become so constrained, that an artificial intelligence-based “dead hand” should be considered, despite, as the authors acknowledge, the potential for numerous errors and problems the system would create. Lt. Gen. Jack Shanahan, former leader of the Department of Defense’s Joint Artificial Intelligence Center, shot the proposal down immediately: “You will find no stronger proponent of integration of AI capabilities writ large into the Department of Defense, but there is one area where I pause, and it has to do with nuclear command and control.” But Shanahan retired in 2020, and there is no reason to believe the proposal will not come up again. Perhaps next time, no one will shoot it down. What needs to happen. As allowed under Article VIII of the Nuclear Non-Proliferation Treaty, a member state should propose an amendment to the treaty requiring all nuclear weapons states to always include humans within decision-making chains on the use of nuclear weapons. This could require diplomacy and might take a while. In the near term, countries should raise the issue when the member states next meet to review the treaty in August 2022 and establish a side-event focused on autonomous nuclear weapons issues during the 2025 conference. Even if a consensus cannot be established at the 2022 conference, countries can begin the process of working through any barriers in support of a future amendment. Countries can also build consensus outside the review conference process: Bans on autonomous nuclear weapons could be discussed as part of broader multilateral discussions on a new autonomous weapons ban. The United States should be a leader in this effort. The congressionally-appointed National Security Commission on AI recommended humans maintain control over nuclear weapons. Page 12 notes, “The United States should (1) clearly and publicly affirm existing US policy that only human beings can authorize employment of nuclear weapons and seek similar commitments from Russia and China.” Formalizing this requirement in international law would make it far more robust. Unfortunately, requiring humans to make decisions on firing nuclear weapons is not the end of the story. An obvious challenge is how to ensure the commitments to human control are trustworthy. After all, it is quite tough to tell whether a weapon is truly autonomous. But there might be options to at least reassure: Countries could pass laws requiring humans to approve decisions on the use of nuclear weapons; provide minimum transparency into nuclear command and control processes to demonstrate meaningful human control; or issue blanket bans on any research and development aimed at making nuclear weapons autonomous.</w:t>
      </w:r>
    </w:p>
    <w:p w14:paraId="3500BA62" w14:textId="77777777" w:rsidR="00611AED" w:rsidRPr="000A2700" w:rsidRDefault="00611AED" w:rsidP="00611AED">
      <w:pPr>
        <w:rPr>
          <w:rFonts w:eastAsia="Calibri"/>
          <w:u w:val="single"/>
        </w:rPr>
      </w:pPr>
      <w:r>
        <w:rPr>
          <w:sz w:val="16"/>
        </w:rPr>
        <w:t xml:space="preserve">Now, </w:t>
      </w:r>
      <w:r>
        <w:rPr>
          <w:rStyle w:val="Heading3Char1"/>
        </w:rPr>
        <w:t xml:space="preserve">none of this should suggest that </w:t>
      </w:r>
      <w:r>
        <w:rPr>
          <w:rStyle w:val="Emphasis"/>
        </w:rPr>
        <w:t>any</w:t>
      </w:r>
      <w:r>
        <w:rPr>
          <w:rStyle w:val="Heading3Char1"/>
        </w:rPr>
        <w:t xml:space="preserve"> fusion of</w:t>
      </w:r>
      <w:r>
        <w:rPr>
          <w:sz w:val="16"/>
        </w:rPr>
        <w:t xml:space="preserve"> </w:t>
      </w:r>
      <w:r w:rsidRPr="004B2C3F">
        <w:rPr>
          <w:rStyle w:val="Emphasis"/>
          <w:highlight w:val="cyan"/>
        </w:rPr>
        <w:t>a</w:t>
      </w:r>
      <w:r>
        <w:rPr>
          <w:sz w:val="16"/>
        </w:rPr>
        <w:t xml:space="preserve">rtificial </w:t>
      </w:r>
      <w:r w:rsidRPr="004B2C3F">
        <w:rPr>
          <w:rStyle w:val="Emphasis"/>
          <w:highlight w:val="cyan"/>
        </w:rPr>
        <w:t>i</w:t>
      </w:r>
      <w:r>
        <w:rPr>
          <w:sz w:val="16"/>
        </w:rPr>
        <w:t xml:space="preserve">ntelligence </w:t>
      </w:r>
      <w:r>
        <w:rPr>
          <w:rStyle w:val="Heading3Char1"/>
        </w:rPr>
        <w:t>and nuclear weapons is terrifying</w:t>
      </w:r>
      <w:r>
        <w:rPr>
          <w:sz w:val="16"/>
        </w:rPr>
        <w:t xml:space="preserve">. Or, more precisely, any more terrifying than nuclear weapons on their own. </w:t>
      </w:r>
      <w:r>
        <w:rPr>
          <w:rStyle w:val="Emphasis"/>
        </w:rPr>
        <w:t>A</w:t>
      </w:r>
      <w:r>
        <w:rPr>
          <w:sz w:val="16"/>
        </w:rPr>
        <w:t xml:space="preserve">rtificial </w:t>
      </w:r>
      <w:r>
        <w:rPr>
          <w:rStyle w:val="Emphasis"/>
        </w:rPr>
        <w:t>i</w:t>
      </w:r>
      <w:r>
        <w:rPr>
          <w:sz w:val="16"/>
        </w:rPr>
        <w:t xml:space="preserve">ntelligence also </w:t>
      </w:r>
      <w:r>
        <w:rPr>
          <w:rStyle w:val="Heading3Char1"/>
        </w:rPr>
        <w:t>has applications in situational awareness</w:t>
      </w:r>
      <w:r>
        <w:rPr>
          <w:sz w:val="16"/>
        </w:rPr>
        <w:t>, i</w:t>
      </w:r>
      <w:r>
        <w:rPr>
          <w:rStyle w:val="Heading3Char1"/>
        </w:rPr>
        <w:t xml:space="preserve">ntelligence collection, information </w:t>
      </w:r>
      <w:r>
        <w:rPr>
          <w:sz w:val="16"/>
        </w:rPr>
        <w:t>processing</w:t>
      </w:r>
      <w:r>
        <w:rPr>
          <w:rStyle w:val="Heading3Char1"/>
        </w:rPr>
        <w:t xml:space="preserve">, and improving weapons accuracy. </w:t>
      </w:r>
      <w:r>
        <w:rPr>
          <w:rStyle w:val="Emphasis"/>
        </w:rPr>
        <w:t>A</w:t>
      </w:r>
      <w:r>
        <w:rPr>
          <w:sz w:val="16"/>
        </w:rPr>
        <w:t xml:space="preserve">rtificial </w:t>
      </w:r>
      <w:r>
        <w:rPr>
          <w:rStyle w:val="Emphasis"/>
        </w:rPr>
        <w:t>i</w:t>
      </w:r>
      <w:r>
        <w:rPr>
          <w:sz w:val="16"/>
        </w:rPr>
        <w:t xml:space="preserve">ntelligence </w:t>
      </w:r>
      <w:r>
        <w:rPr>
          <w:rStyle w:val="Heading3Char1"/>
        </w:rPr>
        <w:t>may aid decision support and communication reliability, which may help nuclear</w:t>
      </w:r>
      <w:r>
        <w:rPr>
          <w:sz w:val="16"/>
        </w:rPr>
        <w:t xml:space="preserve"> </w:t>
      </w:r>
      <w:r>
        <w:rPr>
          <w:rStyle w:val="Heading3Char1"/>
        </w:rPr>
        <w:t>stability. In fact</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Heading3Char1"/>
        </w:rPr>
        <w:t xml:space="preserve">has already been incorporated in various aspects of </w:t>
      </w:r>
      <w:r>
        <w:rPr>
          <w:rStyle w:val="Emphasis"/>
        </w:rPr>
        <w:t>n</w:t>
      </w:r>
      <w:r>
        <w:rPr>
          <w:sz w:val="16"/>
        </w:rPr>
        <w:t xml:space="preserve">uclear </w:t>
      </w:r>
      <w:r>
        <w:rPr>
          <w:rStyle w:val="Emphasis"/>
        </w:rPr>
        <w:t>c</w:t>
      </w:r>
      <w:r>
        <w:rPr>
          <w:sz w:val="16"/>
        </w:rPr>
        <w:t xml:space="preserve">ommand, </w:t>
      </w:r>
      <w:r>
        <w:rPr>
          <w:rStyle w:val="Emphasis"/>
        </w:rPr>
        <w:t>c</w:t>
      </w:r>
      <w:r>
        <w:rPr>
          <w:sz w:val="16"/>
        </w:rPr>
        <w:t xml:space="preserve">ontrol, and </w:t>
      </w:r>
      <w:r>
        <w:rPr>
          <w:rStyle w:val="Emphasis"/>
        </w:rPr>
        <w:t>c</w:t>
      </w:r>
      <w:r>
        <w:rPr>
          <w:sz w:val="16"/>
        </w:rPr>
        <w:t>ommunication systems,</w:t>
      </w:r>
      <w:r>
        <w:rPr>
          <w:rStyle w:val="Heading3Char1"/>
        </w:rPr>
        <w:t xml:space="preserve"> such as</w:t>
      </w:r>
      <w:r>
        <w:rPr>
          <w:sz w:val="16"/>
        </w:rPr>
        <w:t xml:space="preserve"> </w:t>
      </w:r>
      <w:r>
        <w:rPr>
          <w:rStyle w:val="Emphasis"/>
        </w:rPr>
        <w:t>e</w:t>
      </w:r>
      <w:r>
        <w:rPr>
          <w:sz w:val="16"/>
        </w:rPr>
        <w:t xml:space="preserve">arly </w:t>
      </w:r>
      <w:r>
        <w:rPr>
          <w:rStyle w:val="Emphasis"/>
        </w:rPr>
        <w:t>w</w:t>
      </w:r>
      <w:r>
        <w:rPr>
          <w:sz w:val="16"/>
        </w:rPr>
        <w:t xml:space="preserve">arning systems. </w:t>
      </w:r>
      <w:r>
        <w:rPr>
          <w:rStyle w:val="Emphasis"/>
        </w:rPr>
        <w:t>But</w:t>
      </w:r>
      <w:r>
        <w:rPr>
          <w:sz w:val="16"/>
        </w:rPr>
        <w:t xml:space="preserve"> </w:t>
      </w:r>
      <w:r>
        <w:rPr>
          <w:rStyle w:val="Heading3Char1"/>
        </w:rPr>
        <w:t xml:space="preserve">that </w:t>
      </w:r>
      <w:r w:rsidRPr="004B2C3F">
        <w:rPr>
          <w:rStyle w:val="Emphasis"/>
          <w:highlight w:val="cyan"/>
        </w:rPr>
        <w:t>should never extend</w:t>
      </w:r>
      <w:r w:rsidRPr="004B2C3F">
        <w:rPr>
          <w:sz w:val="16"/>
          <w:highlight w:val="cyan"/>
          <w:u w:val="single"/>
        </w:rPr>
        <w:t xml:space="preserve"> </w:t>
      </w:r>
      <w:r w:rsidRPr="004B2C3F">
        <w:rPr>
          <w:rStyle w:val="Heading3Char1"/>
          <w:highlight w:val="cyan"/>
        </w:rPr>
        <w:t>to</w:t>
      </w:r>
      <w:r>
        <w:rPr>
          <w:sz w:val="16"/>
        </w:rPr>
        <w:t xml:space="preserve"> complete </w:t>
      </w:r>
      <w:r>
        <w:rPr>
          <w:rStyle w:val="Emphasis"/>
        </w:rPr>
        <w:t xml:space="preserve">machine </w:t>
      </w:r>
      <w:r w:rsidRPr="004B2C3F">
        <w:rPr>
          <w:rStyle w:val="Emphasis"/>
          <w:highlight w:val="cyan"/>
        </w:rPr>
        <w:t>control over</w:t>
      </w:r>
      <w:r>
        <w:rPr>
          <w:rStyle w:val="Emphasis"/>
        </w:rPr>
        <w:t xml:space="preserve"> the </w:t>
      </w:r>
      <w:r w:rsidRPr="004B2C3F">
        <w:rPr>
          <w:rStyle w:val="Emphasis"/>
          <w:highlight w:val="cyan"/>
        </w:rPr>
        <w:t>decision to use</w:t>
      </w:r>
      <w:r>
        <w:rPr>
          <w:sz w:val="16"/>
        </w:rPr>
        <w:t xml:space="preserve"> </w:t>
      </w:r>
      <w:r>
        <w:rPr>
          <w:rStyle w:val="Heading3Char1"/>
        </w:rPr>
        <w:t>nuclear weapons.</w:t>
      </w:r>
    </w:p>
    <w:p w14:paraId="77FB0DCD" w14:textId="77777777" w:rsidR="00611AED" w:rsidRPr="00831509" w:rsidRDefault="00611AED" w:rsidP="00611AED"/>
    <w:p w14:paraId="1F532511" w14:textId="77777777" w:rsidR="00611AED" w:rsidRDefault="00611AED" w:rsidP="00611AED">
      <w:pPr>
        <w:pStyle w:val="Heading1"/>
      </w:pPr>
      <w:r>
        <w:t>2NC Send</w:t>
      </w:r>
    </w:p>
    <w:p w14:paraId="53C1D152" w14:textId="77777777" w:rsidR="00611AED" w:rsidRDefault="00611AED" w:rsidP="00611AED">
      <w:pPr>
        <w:pStyle w:val="Heading2"/>
      </w:pPr>
      <w:r>
        <w:t>NLRB Tradeoff</w:t>
      </w:r>
    </w:p>
    <w:p w14:paraId="4D880FF4" w14:textId="77777777" w:rsidR="00611AED" w:rsidRDefault="00611AED" w:rsidP="00611AED">
      <w:pPr>
        <w:pStyle w:val="Heading3"/>
      </w:pPr>
      <w:r>
        <w:t>Cyber---Top---2NC</w:t>
      </w:r>
    </w:p>
    <w:p w14:paraId="77D8E352" w14:textId="77777777" w:rsidR="00611AED" w:rsidRPr="00E22065" w:rsidRDefault="00611AED" w:rsidP="00611AED">
      <w:pPr>
        <w:pStyle w:val="Heading4"/>
        <w:numPr>
          <w:ilvl w:val="0"/>
          <w:numId w:val="47"/>
        </w:numPr>
        <w:tabs>
          <w:tab w:val="num" w:pos="360"/>
          <w:tab w:val="num" w:pos="1440"/>
        </w:tabs>
        <w:ind w:left="0" w:firstLine="0"/>
        <w:jc w:val="both"/>
        <w:rPr>
          <w:b w:val="0"/>
          <w:bCs/>
        </w:rPr>
      </w:pPr>
      <w:r w:rsidRPr="00E22065">
        <w:rPr>
          <w:u w:val="single"/>
        </w:rPr>
        <w:t>PROBABILITY</w:t>
      </w:r>
      <w:r>
        <w:t xml:space="preserve"> – </w:t>
      </w:r>
      <w:r w:rsidRPr="00E22065">
        <w:rPr>
          <w:b w:val="0"/>
          <w:bCs/>
        </w:rPr>
        <w:t xml:space="preserve">Numerous studies </w:t>
      </w:r>
      <w:r w:rsidRPr="00E22065">
        <w:rPr>
          <w:b w:val="0"/>
          <w:bCs/>
          <w:u w:val="single"/>
        </w:rPr>
        <w:t>confirm</w:t>
      </w:r>
      <w:r w:rsidRPr="00E22065">
        <w:rPr>
          <w:b w:val="0"/>
          <w:bCs/>
        </w:rPr>
        <w:t xml:space="preserve"> that growth pacifies </w:t>
      </w:r>
      <w:r w:rsidRPr="00E22065">
        <w:rPr>
          <w:b w:val="0"/>
          <w:bCs/>
          <w:u w:val="single"/>
        </w:rPr>
        <w:t>great-power tensions</w:t>
      </w:r>
      <w:r w:rsidRPr="00E22065">
        <w:rPr>
          <w:b w:val="0"/>
          <w:bCs/>
        </w:rPr>
        <w:t xml:space="preserve">. </w:t>
      </w:r>
    </w:p>
    <w:p w14:paraId="5695BF44" w14:textId="77777777" w:rsidR="00611AED" w:rsidRDefault="00611AED" w:rsidP="00611AED">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49D784EB" w14:textId="77777777" w:rsidR="00611AED" w:rsidRPr="005C6244" w:rsidRDefault="00611AED" w:rsidP="00611AED">
      <w:pPr>
        <w:rPr>
          <w:sz w:val="16"/>
        </w:rPr>
      </w:pPr>
      <w:r w:rsidRPr="005C6244">
        <w:rPr>
          <w:sz w:val="16"/>
        </w:rPr>
        <w:t>1 Introduction</w:t>
      </w:r>
    </w:p>
    <w:p w14:paraId="6C1316D1" w14:textId="77777777" w:rsidR="00611AED" w:rsidRPr="005C6244" w:rsidRDefault="00611AED" w:rsidP="00611AED">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C05F16">
        <w:rPr>
          <w:rStyle w:val="Emphasis"/>
          <w:highlight w:val="cyan"/>
        </w:rPr>
        <w:t>power struggles</w:t>
      </w:r>
      <w:r w:rsidRPr="00C05F16">
        <w:rPr>
          <w:rStyle w:val="StyleUnderline"/>
          <w:highlight w:val="cyan"/>
        </w:rPr>
        <w:t xml:space="preserve"> among</w:t>
      </w:r>
      <w:r w:rsidRPr="00814E40">
        <w:rPr>
          <w:rStyle w:val="StyleUnderline"/>
        </w:rPr>
        <w:t xml:space="preserve"> major </w:t>
      </w:r>
      <w:r w:rsidRPr="00C05F16">
        <w:rPr>
          <w:rStyle w:val="StyleUnderline"/>
          <w:highlight w:val="cyan"/>
        </w:rPr>
        <w:t>nations are</w:t>
      </w:r>
      <w:r w:rsidRPr="00814E40">
        <w:rPr>
          <w:rStyle w:val="StyleUnderline"/>
        </w:rPr>
        <w:t xml:space="preserve"> </w:t>
      </w:r>
      <w:r w:rsidRPr="00814E40">
        <w:rPr>
          <w:rStyle w:val="Emphasis"/>
        </w:rPr>
        <w:t xml:space="preserve">particularly </w:t>
      </w:r>
      <w:r w:rsidRPr="00C05F16">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335F3BE6" w14:textId="77777777" w:rsidR="00611AED" w:rsidRPr="005C6244" w:rsidRDefault="00611AED" w:rsidP="00611AED">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C05F16">
        <w:rPr>
          <w:rStyle w:val="Emphasis"/>
          <w:highlight w:val="cyan"/>
        </w:rPr>
        <w:t>16</w:t>
      </w:r>
      <w:r w:rsidRPr="0099340E">
        <w:rPr>
          <w:rStyle w:val="Emphasis"/>
        </w:rPr>
        <w:t xml:space="preserve"> historical </w:t>
      </w:r>
      <w:r w:rsidRPr="00C05F16">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C05F16">
        <w:rPr>
          <w:rStyle w:val="Emphasis"/>
          <w:highlight w:val="cyan"/>
        </w:rPr>
        <w:t>12</w:t>
      </w:r>
      <w:r w:rsidRPr="00C05F16">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6789B6A7" w14:textId="77777777" w:rsidR="00611AED" w:rsidRPr="005C6244" w:rsidRDefault="00611AED" w:rsidP="00611AED">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2931052D" w14:textId="77777777" w:rsidR="00611AED" w:rsidRPr="005C6244" w:rsidRDefault="00611AED" w:rsidP="00611AED">
      <w:pPr>
        <w:rPr>
          <w:sz w:val="16"/>
        </w:rPr>
      </w:pPr>
      <w:r w:rsidRPr="00C05F16">
        <w:rPr>
          <w:rStyle w:val="Emphasis"/>
          <w:highlight w:val="cyan"/>
        </w:rPr>
        <w:t>Econ</w:t>
      </w:r>
      <w:r w:rsidRPr="0099340E">
        <w:rPr>
          <w:rStyle w:val="Emphasis"/>
        </w:rPr>
        <w:t xml:space="preserve">omic </w:t>
      </w:r>
      <w:r w:rsidRPr="00C05F16">
        <w:rPr>
          <w:rStyle w:val="Emphasis"/>
          <w:highlight w:val="cyan"/>
        </w:rPr>
        <w:t>conditions</w:t>
      </w:r>
      <w:r w:rsidRPr="00C05F16">
        <w:rPr>
          <w:rStyle w:val="StyleUnderline"/>
          <w:highlight w:val="cyan"/>
        </w:rPr>
        <w:t xml:space="preserve"> are</w:t>
      </w:r>
      <w:r w:rsidRPr="005C6244">
        <w:rPr>
          <w:sz w:val="16"/>
        </w:rPr>
        <w:t xml:space="preserve"> undeniably </w:t>
      </w:r>
      <w:r w:rsidRPr="00C05F16">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C05F16">
        <w:rPr>
          <w:rStyle w:val="Emphasis"/>
          <w:highlight w:val="cyan"/>
        </w:rPr>
        <w:t>World War II</w:t>
      </w:r>
      <w:r w:rsidRPr="00834976">
        <w:rPr>
          <w:sz w:val="16"/>
          <w:szCs w:val="16"/>
        </w:rPr>
        <w:t>,</w:t>
      </w:r>
      <w:r w:rsidRPr="005C6244">
        <w:rPr>
          <w:sz w:val="16"/>
        </w:rPr>
        <w:t xml:space="preserve"> for example, </w:t>
      </w:r>
      <w:r w:rsidRPr="00C05F16">
        <w:rPr>
          <w:rStyle w:val="StyleUnderline"/>
          <w:highlight w:val="cyan"/>
        </w:rPr>
        <w:t>was</w:t>
      </w:r>
      <w:r w:rsidRPr="005C6244">
        <w:rPr>
          <w:sz w:val="16"/>
        </w:rPr>
        <w:t xml:space="preserve"> significantly </w:t>
      </w:r>
      <w:r w:rsidRPr="00C05F16">
        <w:rPr>
          <w:rStyle w:val="StyleUnderline"/>
          <w:highlight w:val="cyan"/>
        </w:rPr>
        <w:t>influenced by the</w:t>
      </w:r>
      <w:r w:rsidRPr="005C6244">
        <w:rPr>
          <w:sz w:val="16"/>
        </w:rPr>
        <w:t xml:space="preserve"> Great </w:t>
      </w:r>
      <w:r w:rsidRPr="00C05F16">
        <w:rPr>
          <w:rStyle w:val="Emphasis"/>
          <w:highlight w:val="cyan"/>
        </w:rPr>
        <w:t>Depression</w:t>
      </w:r>
      <w:r w:rsidRPr="005C6244">
        <w:rPr>
          <w:sz w:val="16"/>
        </w:rPr>
        <w:t xml:space="preserve">. Economic prospects also influence domestic politics and conflicts. Collier and Hoeffler (2004) suggest that </w:t>
      </w:r>
      <w:r w:rsidRPr="00C05F16">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C05F16">
        <w:rPr>
          <w:rStyle w:val="StyleUnderline"/>
          <w:highlight w:val="cyan"/>
        </w:rPr>
        <w:t>as</w:t>
      </w:r>
      <w:r w:rsidRPr="00E158DF">
        <w:rPr>
          <w:rStyle w:val="StyleUnderline"/>
        </w:rPr>
        <w:t xml:space="preserve"> </w:t>
      </w:r>
      <w:r w:rsidRPr="00E158DF">
        <w:rPr>
          <w:rStyle w:val="Emphasis"/>
        </w:rPr>
        <w:t xml:space="preserve">strong </w:t>
      </w:r>
      <w:r w:rsidRPr="00C05F16">
        <w:rPr>
          <w:rStyle w:val="Emphasis"/>
          <w:highlight w:val="cyan"/>
        </w:rPr>
        <w:t>predictors</w:t>
      </w:r>
      <w:r w:rsidRPr="00C05F16">
        <w:rPr>
          <w:rStyle w:val="StyleUnderline"/>
          <w:highlight w:val="cyan"/>
        </w:rPr>
        <w:t xml:space="preserve"> of </w:t>
      </w:r>
      <w:r w:rsidRPr="00C05F16">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8A06763" w14:textId="77777777" w:rsidR="00611AED" w:rsidRPr="005C6244" w:rsidRDefault="00611AED" w:rsidP="00611AED">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C05F16">
        <w:rPr>
          <w:rStyle w:val="Emphasis"/>
          <w:highlight w:val="cyan"/>
        </w:rPr>
        <w:t>interdependence</w:t>
      </w:r>
      <w:r w:rsidRPr="00C05F16">
        <w:rPr>
          <w:rStyle w:val="StyleUnderline"/>
          <w:highlight w:val="cyan"/>
        </w:rPr>
        <w:t xml:space="preserve"> driven by </w:t>
      </w:r>
      <w:r w:rsidRPr="00C05F16">
        <w:rPr>
          <w:rStyle w:val="Emphasis"/>
          <w:highlight w:val="cyan"/>
        </w:rPr>
        <w:t>positive</w:t>
      </w:r>
      <w:r w:rsidRPr="00814E40">
        <w:rPr>
          <w:rStyle w:val="Emphasis"/>
        </w:rPr>
        <w:t xml:space="preserve"> economic </w:t>
      </w:r>
      <w:r w:rsidRPr="00C05F16">
        <w:rPr>
          <w:rStyle w:val="Emphasis"/>
          <w:highlight w:val="cyan"/>
        </w:rPr>
        <w:t>prospects</w:t>
      </w:r>
      <w:r w:rsidRPr="005C6244">
        <w:rPr>
          <w:sz w:val="16"/>
        </w:rPr>
        <w:t xml:space="preserve"> </w:t>
      </w:r>
      <w:r w:rsidRPr="005C6244">
        <w:rPr>
          <w:rStyle w:val="StyleUnderline"/>
        </w:rPr>
        <w:t xml:space="preserve">can </w:t>
      </w:r>
      <w:r w:rsidRPr="00C05F16">
        <w:rPr>
          <w:rStyle w:val="StyleUnderline"/>
          <w:highlight w:val="cyan"/>
        </w:rPr>
        <w:t xml:space="preserve">foster </w:t>
      </w:r>
      <w:r w:rsidRPr="00C05F16">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C05F16">
        <w:rPr>
          <w:rStyle w:val="StyleUnderline"/>
          <w:highlight w:val="cyan"/>
        </w:rPr>
        <w:t xml:space="preserve">creating a </w:t>
      </w:r>
      <w:r w:rsidRPr="00C05F16">
        <w:rPr>
          <w:rStyle w:val="Emphasis"/>
          <w:highlight w:val="cyan"/>
        </w:rPr>
        <w:t>stabilizing effect</w:t>
      </w:r>
      <w:r w:rsidRPr="00C05F16">
        <w:rPr>
          <w:rStyle w:val="StyleUnderline"/>
          <w:highlight w:val="cyan"/>
        </w:rPr>
        <w:t xml:space="preserve"> where </w:t>
      </w:r>
      <w:r w:rsidRPr="00C05F16">
        <w:rPr>
          <w:rStyle w:val="Emphasis"/>
          <w:highlight w:val="cyan"/>
        </w:rPr>
        <w:t>both</w:t>
      </w:r>
      <w:r w:rsidRPr="00BE1E51">
        <w:rPr>
          <w:rStyle w:val="Emphasis"/>
        </w:rPr>
        <w:t xml:space="preserve"> powers</w:t>
      </w:r>
      <w:r w:rsidRPr="005C6244">
        <w:rPr>
          <w:rStyle w:val="StyleUnderline"/>
        </w:rPr>
        <w:t xml:space="preserve"> </w:t>
      </w:r>
      <w:r w:rsidRPr="00C05F16">
        <w:rPr>
          <w:rStyle w:val="StyleUnderline"/>
          <w:highlight w:val="cyan"/>
        </w:rPr>
        <w:t>have a</w:t>
      </w:r>
      <w:r w:rsidRPr="005C6244">
        <w:rPr>
          <w:rStyle w:val="StyleUnderline"/>
        </w:rPr>
        <w:t xml:space="preserve"> </w:t>
      </w:r>
      <w:r w:rsidRPr="005C6244">
        <w:rPr>
          <w:rStyle w:val="Emphasis"/>
        </w:rPr>
        <w:t xml:space="preserve">vested </w:t>
      </w:r>
      <w:r w:rsidRPr="00C05F16">
        <w:rPr>
          <w:rStyle w:val="Emphasis"/>
          <w:highlight w:val="cyan"/>
        </w:rPr>
        <w:t>interest</w:t>
      </w:r>
      <w:r w:rsidRPr="00C05F16">
        <w:rPr>
          <w:rStyle w:val="StyleUnderline"/>
          <w:highlight w:val="cyan"/>
        </w:rPr>
        <w:t xml:space="preserve"> in</w:t>
      </w:r>
      <w:r w:rsidRPr="005C6244">
        <w:rPr>
          <w:sz w:val="16"/>
        </w:rPr>
        <w:t xml:space="preserve"> maintaining </w:t>
      </w:r>
      <w:r w:rsidRPr="00C05F16">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C05F16">
        <w:rPr>
          <w:rStyle w:val="Emphasis"/>
          <w:highlight w:val="cyan"/>
        </w:rPr>
        <w:t>bleak</w:t>
      </w:r>
      <w:r w:rsidRPr="005C6244">
        <w:rPr>
          <w:rStyle w:val="StyleUnderline"/>
        </w:rPr>
        <w:t xml:space="preserve"> economic </w:t>
      </w:r>
      <w:r w:rsidRPr="00C05F16">
        <w:rPr>
          <w:rStyle w:val="StyleUnderline"/>
          <w:highlight w:val="cyan"/>
        </w:rPr>
        <w:t>prospects</w:t>
      </w:r>
      <w:r w:rsidRPr="005C6244">
        <w:rPr>
          <w:sz w:val="16"/>
        </w:rPr>
        <w:t xml:space="preserve"> can </w:t>
      </w:r>
      <w:r w:rsidRPr="00C05F16">
        <w:rPr>
          <w:rStyle w:val="Emphasis"/>
          <w:highlight w:val="cyan"/>
        </w:rPr>
        <w:t>intensify</w:t>
      </w:r>
      <w:r w:rsidRPr="00C05F16">
        <w:rPr>
          <w:sz w:val="16"/>
          <w:highlight w:val="cyan"/>
        </w:rPr>
        <w:t xml:space="preserve"> </w:t>
      </w:r>
      <w:r w:rsidRPr="00C05F16">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C05F16">
        <w:rPr>
          <w:rStyle w:val="StyleUnderline"/>
          <w:highlight w:val="cyan"/>
        </w:rPr>
        <w:t>established power</w:t>
      </w:r>
      <w:r w:rsidRPr="00E158DF">
        <w:rPr>
          <w:rStyle w:val="StyleUnderline"/>
        </w:rPr>
        <w:t xml:space="preserve"> may </w:t>
      </w:r>
      <w:r w:rsidRPr="00C05F16">
        <w:rPr>
          <w:rStyle w:val="StyleUnderline"/>
          <w:highlight w:val="cyan"/>
        </w:rPr>
        <w:t>perceive the rising power</w:t>
      </w:r>
      <w:r w:rsidRPr="005C6244">
        <w:rPr>
          <w:rStyle w:val="StyleUnderline"/>
        </w:rPr>
        <w:t xml:space="preserve">’s growth </w:t>
      </w:r>
      <w:r w:rsidRPr="00C05F16">
        <w:rPr>
          <w:rStyle w:val="StyleUnderline"/>
          <w:highlight w:val="cyan"/>
        </w:rPr>
        <w:t xml:space="preserve">as a </w:t>
      </w:r>
      <w:r w:rsidRPr="00C05F16">
        <w:rPr>
          <w:rStyle w:val="Emphasis"/>
          <w:highlight w:val="cyan"/>
        </w:rPr>
        <w:t>threat</w:t>
      </w:r>
      <w:r w:rsidRPr="005C6244">
        <w:rPr>
          <w:sz w:val="16"/>
        </w:rPr>
        <w:t xml:space="preserve"> to its dominance, </w:t>
      </w:r>
      <w:r w:rsidRPr="00C05F16">
        <w:rPr>
          <w:rStyle w:val="StyleUnderline"/>
          <w:highlight w:val="cyan"/>
        </w:rPr>
        <w:t xml:space="preserve">prompting </w:t>
      </w:r>
      <w:r w:rsidRPr="00C05F1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C05F16">
        <w:rPr>
          <w:rStyle w:val="StyleUnderline"/>
          <w:highlight w:val="cyan"/>
        </w:rPr>
        <w:t xml:space="preserve">to </w:t>
      </w:r>
      <w:r w:rsidRPr="00C05F16">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1CAB2B37" w14:textId="77777777" w:rsidR="00611AED" w:rsidRPr="005C6244" w:rsidRDefault="00611AED" w:rsidP="00611AED">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DA5A62F" w14:textId="77777777" w:rsidR="00611AED" w:rsidRPr="005C6244" w:rsidRDefault="00611AED" w:rsidP="00611AED">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6E544AD" w14:textId="77777777" w:rsidR="00611AED" w:rsidRPr="005C6244" w:rsidRDefault="00611AED" w:rsidP="00611AED">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4884E08" w14:textId="77777777" w:rsidR="00611AED" w:rsidRPr="005C6244" w:rsidRDefault="00611AED" w:rsidP="00611AED">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C05F16">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C05F16">
        <w:rPr>
          <w:rStyle w:val="StyleUnderline"/>
          <w:highlight w:val="cyan"/>
        </w:rPr>
        <w:t xml:space="preserve">is </w:t>
      </w:r>
      <w:r w:rsidRPr="00C05F16">
        <w:rPr>
          <w:rStyle w:val="Emphasis"/>
          <w:highlight w:val="cyan"/>
        </w:rPr>
        <w:t>highest</w:t>
      </w:r>
      <w:r w:rsidRPr="00C05F16">
        <w:rPr>
          <w:rStyle w:val="StyleUnderline"/>
          <w:highlight w:val="cyan"/>
        </w:rPr>
        <w:t xml:space="preserve"> in</w:t>
      </w:r>
      <w:r w:rsidRPr="005C6244">
        <w:rPr>
          <w:rStyle w:val="StyleUnderline"/>
        </w:rPr>
        <w:t xml:space="preserve"> the </w:t>
      </w:r>
      <w:r w:rsidRPr="00C05F16">
        <w:rPr>
          <w:rStyle w:val="Emphasis"/>
          <w:highlight w:val="cyan"/>
        </w:rPr>
        <w:t>Decline</w:t>
      </w:r>
      <w:r w:rsidRPr="005C6244">
        <w:rPr>
          <w:rStyle w:val="Emphasis"/>
        </w:rPr>
        <w:t xml:space="preserve"> treatment</w:t>
      </w:r>
      <w:r w:rsidRPr="005C6244">
        <w:rPr>
          <w:rStyle w:val="StyleUnderline"/>
        </w:rPr>
        <w:t xml:space="preserve"> </w:t>
      </w:r>
      <w:r w:rsidRPr="00C05F16">
        <w:rPr>
          <w:rStyle w:val="StyleUnderline"/>
          <w:highlight w:val="cyan"/>
        </w:rPr>
        <w:t xml:space="preserve">and </w:t>
      </w:r>
      <w:r w:rsidRPr="00C05F16">
        <w:rPr>
          <w:rStyle w:val="Emphasis"/>
          <w:highlight w:val="cyan"/>
        </w:rPr>
        <w:t>lowest</w:t>
      </w:r>
      <w:r w:rsidRPr="00C05F16">
        <w:rPr>
          <w:rStyle w:val="StyleUnderline"/>
          <w:highlight w:val="cyan"/>
        </w:rPr>
        <w:t xml:space="preserve"> in</w:t>
      </w:r>
      <w:r w:rsidRPr="005C6244">
        <w:rPr>
          <w:rStyle w:val="StyleUnderline"/>
        </w:rPr>
        <w:t xml:space="preserve"> the </w:t>
      </w:r>
      <w:r w:rsidRPr="00C05F16">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1C2650B1" w14:textId="77777777" w:rsidR="00611AED" w:rsidRPr="005C6244" w:rsidRDefault="00611AED" w:rsidP="00611AED">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4F24A3B" w14:textId="77777777" w:rsidR="00611AED" w:rsidRPr="00E22065" w:rsidRDefault="00611AED" w:rsidP="00611AED">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C05F16">
        <w:rPr>
          <w:rStyle w:val="Emphasis"/>
          <w:highlight w:val="cyan"/>
        </w:rPr>
        <w:t>tensions</w:t>
      </w:r>
      <w:r w:rsidRPr="005C6244">
        <w:rPr>
          <w:rStyle w:val="StyleUnderline"/>
        </w:rPr>
        <w:t xml:space="preserve"> </w:t>
      </w:r>
      <w:r w:rsidRPr="00C05F16">
        <w:rPr>
          <w:rStyle w:val="StyleUnderline"/>
          <w:highlight w:val="cyan"/>
        </w:rPr>
        <w:t xml:space="preserve">between China and the </w:t>
      </w:r>
      <w:r w:rsidRPr="00C05F16">
        <w:rPr>
          <w:rStyle w:val="Emphasis"/>
          <w:highlight w:val="cyan"/>
        </w:rPr>
        <w:t>U</w:t>
      </w:r>
      <w:r w:rsidRPr="005C6244">
        <w:rPr>
          <w:sz w:val="16"/>
        </w:rPr>
        <w:t xml:space="preserve">nited </w:t>
      </w:r>
      <w:r w:rsidRPr="00C05F16">
        <w:rPr>
          <w:rStyle w:val="Emphasis"/>
          <w:highlight w:val="cyan"/>
        </w:rPr>
        <w:t>S</w:t>
      </w:r>
      <w:r w:rsidRPr="005C6244">
        <w:rPr>
          <w:sz w:val="16"/>
        </w:rPr>
        <w:t xml:space="preserve">tates </w:t>
      </w:r>
      <w:r w:rsidRPr="005C6244">
        <w:rPr>
          <w:rStyle w:val="StyleUnderline"/>
        </w:rPr>
        <w:t xml:space="preserve">would </w:t>
      </w:r>
      <w:r w:rsidRPr="00C05F16">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C05F16">
        <w:rPr>
          <w:rStyle w:val="StyleUnderline"/>
          <w:highlight w:val="cyan"/>
        </w:rPr>
        <w:t xml:space="preserve">the </w:t>
      </w:r>
      <w:r w:rsidRPr="00C05F16">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5E166830" w14:textId="77777777" w:rsidR="00611AED" w:rsidRDefault="00611AED" w:rsidP="00611AED">
      <w:pPr>
        <w:pStyle w:val="Heading3"/>
      </w:pPr>
      <w:r>
        <w:t>Link---2NC</w:t>
      </w:r>
    </w:p>
    <w:p w14:paraId="1CA7E077" w14:textId="77777777" w:rsidR="00611AED" w:rsidRDefault="00611AED" w:rsidP="00611AED">
      <w:pPr>
        <w:pStyle w:val="Heading4"/>
      </w:pPr>
      <w:r>
        <w:t xml:space="preserve">The NLRB is a </w:t>
      </w:r>
      <w:r w:rsidRPr="00BB00C4">
        <w:rPr>
          <w:u w:val="single"/>
        </w:rPr>
        <w:t>tiny</w:t>
      </w:r>
      <w:r>
        <w:t xml:space="preserve"> agency. </w:t>
      </w:r>
      <w:r w:rsidRPr="000660D6">
        <w:rPr>
          <w:u w:val="single"/>
        </w:rPr>
        <w:t>Pro-labor</w:t>
      </w:r>
      <w:r>
        <w:t xml:space="preserve"> policy causes </w:t>
      </w:r>
      <w:r w:rsidRPr="000660D6">
        <w:rPr>
          <w:u w:val="single"/>
        </w:rPr>
        <w:t>overstretch</w:t>
      </w:r>
      <w:r>
        <w:t xml:space="preserve">. </w:t>
      </w:r>
      <w:r w:rsidRPr="00483DBB">
        <w:rPr>
          <w:b w:val="0"/>
          <w:bCs/>
        </w:rPr>
        <w:t xml:space="preserve">Even a </w:t>
      </w:r>
      <w:r w:rsidRPr="00483DBB">
        <w:rPr>
          <w:b w:val="0"/>
          <w:bCs/>
          <w:u w:val="single"/>
        </w:rPr>
        <w:t>minor</w:t>
      </w:r>
      <w:r w:rsidRPr="00483DBB">
        <w:rPr>
          <w:b w:val="0"/>
          <w:bCs/>
        </w:rPr>
        <w:t xml:space="preserve"> increase destroys </w:t>
      </w:r>
      <w:r w:rsidRPr="00483DBB">
        <w:rPr>
          <w:b w:val="0"/>
          <w:bCs/>
          <w:i/>
          <w:iCs w:val="0"/>
          <w:u w:val="single"/>
        </w:rPr>
        <w:t>enforcement writ large</w:t>
      </w:r>
      <w:r w:rsidRPr="00483DBB">
        <w:rPr>
          <w:b w:val="0"/>
          <w:bCs/>
        </w:rPr>
        <w:t>.</w:t>
      </w:r>
    </w:p>
    <w:p w14:paraId="6F5B05B3" w14:textId="77777777" w:rsidR="00611AED" w:rsidRDefault="00611AED" w:rsidP="00611AED">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1F6A761" w14:textId="77777777" w:rsidR="00611AED" w:rsidRPr="00BB00C4" w:rsidRDefault="00611AED" w:rsidP="00611AED">
      <w:pPr>
        <w:rPr>
          <w:sz w:val="16"/>
        </w:rPr>
      </w:pPr>
      <w:r w:rsidRPr="00BB00C4">
        <w:rPr>
          <w:sz w:val="16"/>
        </w:rPr>
        <w:t xml:space="preserve">LIMITLESS AGENDA </w:t>
      </w:r>
    </w:p>
    <w:p w14:paraId="3E7FF7C0" w14:textId="77777777" w:rsidR="00611AED" w:rsidRPr="00BB00C4" w:rsidRDefault="00611AED" w:rsidP="00611AED">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Emphasis"/>
        </w:rPr>
        <w:t>unintended consequences</w:t>
      </w:r>
      <w:r w:rsidRPr="00BB00C4">
        <w:rPr>
          <w:sz w:val="16"/>
        </w:rPr>
        <w:t xml:space="preserve">. The merits of </w:t>
      </w:r>
      <w:r w:rsidRPr="0092104E">
        <w:rPr>
          <w:rStyle w:val="StyleUnderline"/>
          <w:highlight w:val="cyan"/>
        </w:rPr>
        <w:t>the</w:t>
      </w:r>
      <w:r w:rsidRPr="00222F5E">
        <w:rPr>
          <w:rStyle w:val="StyleUnderline"/>
        </w:rPr>
        <w:t xml:space="preserve"> </w:t>
      </w:r>
      <w:r w:rsidRPr="00C73CA5">
        <w:rPr>
          <w:rStyle w:val="Emphasis"/>
        </w:rPr>
        <w:t>radical</w:t>
      </w:r>
      <w:r w:rsidRPr="00222F5E">
        <w:rPr>
          <w:rStyle w:val="Emphasis"/>
        </w:rPr>
        <w:t xml:space="preserve"> </w:t>
      </w:r>
      <w:r w:rsidRPr="0092104E">
        <w:rPr>
          <w:rStyle w:val="Emphasis"/>
          <w:highlight w:val="cyan"/>
        </w:rPr>
        <w:t>pro- labor agenda</w:t>
      </w:r>
      <w:r w:rsidRPr="00BB00C4">
        <w:rPr>
          <w:sz w:val="16"/>
        </w:rPr>
        <w:t xml:space="preserve"> aside, two facts are inescapable. First, its pursuit </w:t>
      </w:r>
      <w:r w:rsidRPr="0092104E">
        <w:rPr>
          <w:rStyle w:val="StyleUnderline"/>
          <w:highlight w:val="cyan"/>
        </w:rPr>
        <w:t>will</w:t>
      </w:r>
      <w:r w:rsidRPr="0092104E">
        <w:rPr>
          <w:sz w:val="16"/>
          <w:highlight w:val="cyan"/>
        </w:rPr>
        <w:t xml:space="preserve"> </w:t>
      </w:r>
      <w:r w:rsidRPr="0092104E">
        <w:rPr>
          <w:rStyle w:val="Emphasis"/>
          <w:highlight w:val="cyan"/>
        </w:rPr>
        <w:t>strain agency resources</w:t>
      </w:r>
      <w:r w:rsidRPr="00BB00C4">
        <w:rPr>
          <w:sz w:val="16"/>
        </w:rPr>
        <w:t xml:space="preserve"> </w:t>
      </w:r>
      <w:r w:rsidRPr="00222F5E">
        <w:rPr>
          <w:rStyle w:val="StyleUnderline"/>
        </w:rPr>
        <w:t xml:space="preserve">at a time </w:t>
      </w:r>
      <w:r w:rsidRPr="0092104E">
        <w:rPr>
          <w:rStyle w:val="StyleUnderline"/>
          <w:highlight w:val="cyan"/>
        </w:rPr>
        <w:t>when the Board is</w:t>
      </w:r>
      <w:r w:rsidRPr="0092104E">
        <w:rPr>
          <w:sz w:val="16"/>
          <w:highlight w:val="cyan"/>
        </w:rPr>
        <w:t xml:space="preserve"> </w:t>
      </w:r>
      <w:r w:rsidRPr="00C73CA5">
        <w:rPr>
          <w:sz w:val="16"/>
        </w:rPr>
        <w:t>singularly</w:t>
      </w:r>
      <w:r w:rsidRPr="00BB00C4">
        <w:rPr>
          <w:sz w:val="16"/>
        </w:rPr>
        <w:t xml:space="preserve"> </w:t>
      </w:r>
      <w:r w:rsidRPr="0092104E">
        <w:rPr>
          <w:rStyle w:val="Emphasis"/>
          <w:sz w:val="24"/>
          <w:szCs w:val="24"/>
          <w:highlight w:val="cyan"/>
        </w:rPr>
        <w:t>ill-equipped to deal</w:t>
      </w:r>
      <w:r w:rsidRPr="00222F5E">
        <w:rPr>
          <w:rStyle w:val="Emphasis"/>
          <w:sz w:val="24"/>
          <w:szCs w:val="24"/>
        </w:rPr>
        <w:t xml:space="preserve"> with such pressures</w:t>
      </w:r>
      <w:r w:rsidRPr="00BB00C4">
        <w:rPr>
          <w:sz w:val="16"/>
        </w:rPr>
        <w:t xml:space="preserve">. Second, and perhaps more importantly, </w:t>
      </w:r>
      <w:r w:rsidRPr="00BB00C4">
        <w:rPr>
          <w:rStyle w:val="StyleUnderline"/>
        </w:rPr>
        <w:t xml:space="preserve">it runs the very real risk of </w:t>
      </w:r>
      <w:r w:rsidRPr="0092104E">
        <w:rPr>
          <w:rStyle w:val="Emphasis"/>
          <w:sz w:val="24"/>
          <w:szCs w:val="24"/>
          <w:highlight w:val="cyan"/>
        </w:rPr>
        <w:t>destroying</w:t>
      </w:r>
      <w:r w:rsidRPr="00BB00C4">
        <w:rPr>
          <w:rStyle w:val="Emphasis"/>
          <w:sz w:val="24"/>
          <w:szCs w:val="24"/>
        </w:rPr>
        <w:t xml:space="preserve"> the </w:t>
      </w:r>
      <w:r w:rsidRPr="0092104E">
        <w:rPr>
          <w:rStyle w:val="Emphasis"/>
          <w:sz w:val="24"/>
          <w:szCs w:val="24"/>
          <w:highlight w:val="cyan"/>
        </w:rPr>
        <w:t>agency's credibility</w:t>
      </w:r>
      <w:r w:rsidRPr="00BB00C4">
        <w:rPr>
          <w:sz w:val="16"/>
          <w:szCs w:val="24"/>
        </w:rPr>
        <w:t xml:space="preserve"> </w:t>
      </w:r>
      <w:r w:rsidRPr="00BB00C4">
        <w:rPr>
          <w:sz w:val="16"/>
        </w:rPr>
        <w:t xml:space="preserve">both </w:t>
      </w:r>
      <w:r w:rsidRPr="0092104E">
        <w:rPr>
          <w:rStyle w:val="StyleUnderline"/>
          <w:highlight w:val="cyan"/>
        </w:rPr>
        <w:t>with</w:t>
      </w:r>
      <w:r w:rsidRPr="00BB00C4">
        <w:rPr>
          <w:sz w:val="16"/>
        </w:rPr>
        <w:t xml:space="preserve"> </w:t>
      </w:r>
      <w:r w:rsidRPr="00BB00C4">
        <w:rPr>
          <w:rStyle w:val="Emphasis"/>
        </w:rPr>
        <w:t xml:space="preserve">reviewing </w:t>
      </w:r>
      <w:r w:rsidRPr="0092104E">
        <w:rPr>
          <w:rStyle w:val="Emphasis"/>
          <w:highlight w:val="cyan"/>
        </w:rPr>
        <w:t>courts</w:t>
      </w:r>
      <w:r w:rsidRPr="0092104E">
        <w:rPr>
          <w:sz w:val="16"/>
          <w:highlight w:val="cyan"/>
        </w:rPr>
        <w:t xml:space="preserve"> </w:t>
      </w:r>
      <w:r w:rsidRPr="0092104E">
        <w:rPr>
          <w:rStyle w:val="StyleUnderline"/>
          <w:highlight w:val="cyan"/>
        </w:rPr>
        <w:t>and</w:t>
      </w:r>
      <w:r w:rsidRPr="00BB00C4">
        <w:rPr>
          <w:sz w:val="16"/>
        </w:rPr>
        <w:t xml:space="preserve"> its </w:t>
      </w:r>
      <w:r w:rsidRPr="0092104E">
        <w:rPr>
          <w:rStyle w:val="Emphasis"/>
          <w:highlight w:val="cyan"/>
        </w:rPr>
        <w:t>stakeholders</w:t>
      </w:r>
      <w:r w:rsidRPr="00BB00C4">
        <w:rPr>
          <w:sz w:val="16"/>
        </w:rPr>
        <w:t>.</w:t>
      </w:r>
    </w:p>
    <w:p w14:paraId="4E504D7A" w14:textId="77777777" w:rsidR="00611AED" w:rsidRPr="00BB00C4" w:rsidRDefault="00611AED" w:rsidP="00611AED">
      <w:pPr>
        <w:rPr>
          <w:sz w:val="16"/>
        </w:rPr>
      </w:pPr>
      <w:r w:rsidRPr="00BB00C4">
        <w:rPr>
          <w:sz w:val="16"/>
        </w:rPr>
        <w:t>Running the numbers</w:t>
      </w:r>
    </w:p>
    <w:p w14:paraId="79B91B28" w14:textId="77777777" w:rsidR="00611AED" w:rsidRPr="00BB00C4" w:rsidRDefault="00611AED" w:rsidP="00611AED">
      <w:pPr>
        <w:rPr>
          <w:rStyle w:val="StyleUnderline"/>
        </w:rPr>
      </w:pPr>
      <w:r w:rsidRPr="00BB00C4">
        <w:rPr>
          <w:sz w:val="16"/>
        </w:rPr>
        <w:t xml:space="preserve">Although it attracts an outsized amount of attention, </w:t>
      </w:r>
      <w:r w:rsidRPr="0092104E">
        <w:rPr>
          <w:rStyle w:val="StyleUnderline"/>
          <w:highlight w:val="cyan"/>
        </w:rPr>
        <w:t>the NLRB is</w:t>
      </w:r>
      <w:r w:rsidRPr="00BB00C4">
        <w:rPr>
          <w:sz w:val="16"/>
        </w:rPr>
        <w:t xml:space="preserve">, by federal standards, </w:t>
      </w:r>
      <w:r w:rsidRPr="00BB00C4">
        <w:rPr>
          <w:rStyle w:val="Emphasis"/>
        </w:rPr>
        <w:t xml:space="preserve">a </w:t>
      </w:r>
      <w:r w:rsidRPr="0092104E">
        <w:rPr>
          <w:rStyle w:val="Emphasis"/>
          <w:highlight w:val="cyan"/>
        </w:rPr>
        <w:t>small</w:t>
      </w:r>
      <w:r w:rsidRPr="00BB00C4">
        <w:rPr>
          <w:rStyle w:val="Emphasis"/>
        </w:rPr>
        <w:t xml:space="preserve"> agency</w:t>
      </w:r>
      <w:r w:rsidRPr="00BB00C4">
        <w:rPr>
          <w:sz w:val="16"/>
        </w:rPr>
        <w:t xml:space="preserve">. </w:t>
      </w:r>
      <w:r w:rsidRPr="00BB00C4">
        <w:rPr>
          <w:rStyle w:val="StyleUnderline"/>
        </w:rPr>
        <w:t xml:space="preserve">It currently has only a little more than </w:t>
      </w:r>
      <w:r w:rsidRPr="00BB00C4">
        <w:rPr>
          <w:rStyle w:val="Emphasis"/>
        </w:rPr>
        <w:t>1,200 employees</w:t>
      </w:r>
      <w:r w:rsidRPr="00BB00C4">
        <w:rPr>
          <w:sz w:val="16"/>
        </w:rPr>
        <w:t xml:space="preserve">, </w:t>
      </w:r>
      <w:r w:rsidRPr="00BB00C4">
        <w:rPr>
          <w:rStyle w:val="StyleUnderline"/>
        </w:rPr>
        <w:t xml:space="preserve">including a mere </w:t>
      </w:r>
      <w:r w:rsidRPr="00BB00C4">
        <w:rPr>
          <w:rStyle w:val="Emphasis"/>
        </w:rPr>
        <w:t>thirty to thirty-five</w:t>
      </w:r>
      <w:r w:rsidRPr="00BB00C4">
        <w:rPr>
          <w:sz w:val="16"/>
        </w:rPr>
        <w:t xml:space="preserve"> administrative law judges (</w:t>
      </w:r>
      <w:r w:rsidRPr="00BB00C4">
        <w:rPr>
          <w:rStyle w:val="Emphasis"/>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Emphasis"/>
        </w:rPr>
        <w:t>unfair labor practice</w:t>
      </w:r>
      <w:r w:rsidRPr="00BB00C4">
        <w:rPr>
          <w:rStyle w:val="StyleUnderline"/>
        </w:rPr>
        <w:t xml:space="preserve"> (ULP) cases.</w:t>
      </w:r>
    </w:p>
    <w:p w14:paraId="4D53C591" w14:textId="77777777" w:rsidR="00611AED" w:rsidRPr="00BB00C4" w:rsidRDefault="00611AED" w:rsidP="00611AED">
      <w:pPr>
        <w:rPr>
          <w:rStyle w:val="Emphasis"/>
          <w:sz w:val="24"/>
          <w:szCs w:val="24"/>
        </w:rPr>
      </w:pPr>
      <w:r w:rsidRPr="0092104E">
        <w:rPr>
          <w:rStyle w:val="StyleUnderline"/>
          <w:highlight w:val="cyan"/>
        </w:rPr>
        <w:t>The entire ALJ</w:t>
      </w:r>
      <w:r w:rsidRPr="00BB00C4">
        <w:rPr>
          <w:rStyle w:val="StyleUnderline"/>
        </w:rPr>
        <w:t xml:space="preserve"> corps </w:t>
      </w:r>
      <w:r w:rsidRPr="0092104E">
        <w:rPr>
          <w:rStyle w:val="StyleUnderline"/>
          <w:highlight w:val="cyan"/>
        </w:rPr>
        <w:t>issues only</w:t>
      </w:r>
      <w:r w:rsidRPr="00BB00C4">
        <w:rPr>
          <w:rStyle w:val="StyleUnderline"/>
        </w:rPr>
        <w:t xml:space="preserve"> about </w:t>
      </w:r>
      <w:r w:rsidRPr="0092104E">
        <w:rPr>
          <w:rStyle w:val="Emphasis"/>
          <w:highlight w:val="cyan"/>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Emphasis"/>
        </w:rPr>
        <w:t>filings</w:t>
      </w:r>
      <w:r w:rsidRPr="00BB00C4">
        <w:rPr>
          <w:rStyle w:val="StyleUnderline"/>
        </w:rPr>
        <w:t xml:space="preserve"> over the last decade has been between </w:t>
      </w:r>
      <w:r w:rsidRPr="00BB00C4">
        <w:rPr>
          <w:rStyle w:val="Emphasis"/>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all of these cases are </w:t>
      </w:r>
      <w:r w:rsidRPr="00BB00C4">
        <w:rPr>
          <w:rStyle w:val="Emphasis"/>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Emphasis"/>
        </w:rPr>
        <w:t>settlements</w:t>
      </w:r>
      <w:r w:rsidRPr="00BB00C4">
        <w:rPr>
          <w:sz w:val="16"/>
        </w:rPr>
        <w:t xml:space="preserve">, </w:t>
      </w:r>
      <w:r w:rsidRPr="00BB00C4">
        <w:rPr>
          <w:rStyle w:val="StyleUnderline"/>
        </w:rPr>
        <w:t xml:space="preserve">some 5,000 to 6,000 cases per year would require trial and a decision from an ALJ corps able to </w:t>
      </w:r>
      <w:r w:rsidRPr="00BB00C4">
        <w:rPr>
          <w:rStyle w:val="Emphasis"/>
        </w:rPr>
        <w:t>handle</w:t>
      </w:r>
      <w:r w:rsidRPr="00BB00C4">
        <w:rPr>
          <w:rStyle w:val="StyleUnderline"/>
        </w:rPr>
        <w:t xml:space="preserve"> only around </w:t>
      </w:r>
      <w:r w:rsidRPr="00BB00C4">
        <w:rPr>
          <w:rStyle w:val="Emphasis"/>
        </w:rPr>
        <w:t>200 cases per year</w:t>
      </w:r>
      <w:r w:rsidRPr="00BB00C4">
        <w:rPr>
          <w:sz w:val="16"/>
        </w:rPr>
        <w:t xml:space="preserve">. </w:t>
      </w:r>
      <w:r w:rsidRPr="00BB00C4">
        <w:rPr>
          <w:rStyle w:val="StyleUnderline"/>
        </w:rPr>
        <w:t xml:space="preserve">These numbers amply demonstrate that </w:t>
      </w:r>
      <w:r w:rsidRPr="0092104E">
        <w:rPr>
          <w:rStyle w:val="StyleUnderline"/>
          <w:highlight w:val="cyan"/>
        </w:rPr>
        <w:t>without</w:t>
      </w:r>
      <w:r w:rsidRPr="00BB00C4">
        <w:rPr>
          <w:rStyle w:val="StyleUnderline"/>
        </w:rPr>
        <w:t xml:space="preserve"> pre-trial </w:t>
      </w:r>
      <w:r w:rsidRPr="0092104E">
        <w:rPr>
          <w:rStyle w:val="Emphasis"/>
          <w:highlight w:val="cyan"/>
        </w:rPr>
        <w:t>settlement</w:t>
      </w:r>
      <w:r w:rsidRPr="00BB00C4">
        <w:rPr>
          <w:sz w:val="16"/>
        </w:rPr>
        <w:t xml:space="preserve"> </w:t>
      </w:r>
      <w:r w:rsidRPr="00BB00C4">
        <w:rPr>
          <w:rStyle w:val="StyleUnderline"/>
        </w:rPr>
        <w:t xml:space="preserve">of the vast majority of meritorious ULP filings, </w:t>
      </w:r>
      <w:r w:rsidRPr="0092104E">
        <w:rPr>
          <w:rStyle w:val="StyleUnderline"/>
          <w:highlight w:val="cyan"/>
        </w:rPr>
        <w:t xml:space="preserve">the </w:t>
      </w:r>
      <w:r w:rsidRPr="0092104E">
        <w:rPr>
          <w:rStyle w:val="Emphasis"/>
          <w:sz w:val="24"/>
          <w:szCs w:val="24"/>
          <w:highlight w:val="cyan"/>
        </w:rPr>
        <w:t>NLRB would</w:t>
      </w:r>
      <w:r w:rsidRPr="00BB00C4">
        <w:rPr>
          <w:rStyle w:val="Emphasis"/>
          <w:sz w:val="24"/>
          <w:szCs w:val="24"/>
        </w:rPr>
        <w:t xml:space="preserve"> likely </w:t>
      </w:r>
      <w:r w:rsidRPr="0092104E">
        <w:rPr>
          <w:rStyle w:val="Emphasis"/>
          <w:sz w:val="24"/>
          <w:szCs w:val="24"/>
          <w:highlight w:val="cyan"/>
        </w:rPr>
        <w:t>grind to a halt.</w:t>
      </w:r>
    </w:p>
    <w:p w14:paraId="21CF2538" w14:textId="77777777" w:rsidR="00611AED" w:rsidRPr="00BB00C4" w:rsidRDefault="00611AED" w:rsidP="00611AED">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Emphasis"/>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92104E">
        <w:rPr>
          <w:rStyle w:val="Emphasis"/>
          <w:sz w:val="24"/>
          <w:szCs w:val="24"/>
          <w:highlight w:val="cyan"/>
        </w:rPr>
        <w:t>A mere percentage point change</w:t>
      </w:r>
      <w:r w:rsidRPr="00BB00C4">
        <w:rPr>
          <w:sz w:val="16"/>
          <w:szCs w:val="24"/>
        </w:rPr>
        <w:t xml:space="preserve"> </w:t>
      </w:r>
      <w:r w:rsidRPr="00BB00C4">
        <w:rPr>
          <w:sz w:val="16"/>
        </w:rPr>
        <w:t xml:space="preserve">in that settlement rate </w:t>
      </w:r>
      <w:r w:rsidRPr="0092104E">
        <w:rPr>
          <w:rStyle w:val="StyleUnderline"/>
          <w:highlight w:val="cyan"/>
        </w:rPr>
        <w:t>would</w:t>
      </w:r>
      <w:r w:rsidRPr="00BB00C4">
        <w:rPr>
          <w:rStyle w:val="StyleUnderline"/>
        </w:rPr>
        <w:t xml:space="preserve"> have </w:t>
      </w:r>
      <w:r w:rsidRPr="0092104E">
        <w:rPr>
          <w:rStyle w:val="StyleUnderline"/>
          <w:highlight w:val="cyan"/>
        </w:rPr>
        <w:t>result</w:t>
      </w:r>
      <w:r w:rsidRPr="00C73CA5">
        <w:rPr>
          <w:rStyle w:val="StyleUnderline"/>
        </w:rPr>
        <w:t>ed</w:t>
      </w:r>
      <w:r w:rsidRPr="00BB00C4">
        <w:rPr>
          <w:rStyle w:val="StyleUnderline"/>
        </w:rPr>
        <w:t xml:space="preserve"> </w:t>
      </w:r>
      <w:r w:rsidRPr="0092104E">
        <w:rPr>
          <w:rStyle w:val="StyleUnderline"/>
          <w:highlight w:val="cyan"/>
        </w:rPr>
        <w:t xml:space="preserve">in </w:t>
      </w:r>
      <w:r w:rsidRPr="0092104E">
        <w:rPr>
          <w:rStyle w:val="Emphasis"/>
          <w:highlight w:val="cyan"/>
        </w:rPr>
        <w:t>fifty to sixty more cases</w:t>
      </w:r>
      <w:r w:rsidRPr="00BB00C4">
        <w:rPr>
          <w:sz w:val="16"/>
        </w:rPr>
        <w:t xml:space="preserve"> </w:t>
      </w:r>
      <w:r w:rsidRPr="00BB00C4">
        <w:rPr>
          <w:rStyle w:val="StyleUnderline"/>
        </w:rPr>
        <w:t xml:space="preserve">on the ALJ docket, which </w:t>
      </w:r>
      <w:r w:rsidRPr="0092104E">
        <w:rPr>
          <w:rStyle w:val="StyleUnderline"/>
          <w:highlight w:val="cyan"/>
        </w:rPr>
        <w:t>would represent a</w:t>
      </w:r>
      <w:r w:rsidRPr="00BB00C4">
        <w:rPr>
          <w:rStyle w:val="StyleUnderline"/>
        </w:rPr>
        <w:t xml:space="preserve"> </w:t>
      </w:r>
      <w:r w:rsidRPr="00BB00C4">
        <w:rPr>
          <w:sz w:val="16"/>
        </w:rPr>
        <w:t xml:space="preserve">25- to </w:t>
      </w:r>
      <w:r w:rsidRPr="0092104E">
        <w:rPr>
          <w:rStyle w:val="Emphasis"/>
          <w:highlight w:val="cyan"/>
        </w:rPr>
        <w:t>30-percent</w:t>
      </w:r>
      <w:r w:rsidRPr="00BB00C4">
        <w:rPr>
          <w:rStyle w:val="Emphasis"/>
        </w:rPr>
        <w:t xml:space="preserve"> </w:t>
      </w:r>
      <w:r w:rsidRPr="0092104E">
        <w:rPr>
          <w:rStyle w:val="Emphasis"/>
          <w:highlight w:val="cyan"/>
        </w:rPr>
        <w:t>increase</w:t>
      </w:r>
      <w:r w:rsidRPr="0092104E">
        <w:rPr>
          <w:sz w:val="16"/>
          <w:highlight w:val="cyan"/>
        </w:rPr>
        <w:t xml:space="preserve"> </w:t>
      </w:r>
      <w:r w:rsidRPr="0092104E">
        <w:rPr>
          <w:rStyle w:val="StyleUnderline"/>
          <w:highlight w:val="cyan"/>
        </w:rPr>
        <w:t>to the</w:t>
      </w:r>
      <w:r w:rsidRPr="00BB00C4">
        <w:rPr>
          <w:rStyle w:val="StyleUnderline"/>
        </w:rPr>
        <w:t xml:space="preserve"> ALJ’s </w:t>
      </w:r>
      <w:r w:rsidRPr="0092104E">
        <w:rPr>
          <w:rStyle w:val="StyleUnderline"/>
          <w:highlight w:val="cyan"/>
        </w:rPr>
        <w:t>current</w:t>
      </w:r>
      <w:r w:rsidRPr="00BB00C4">
        <w:rPr>
          <w:rStyle w:val="StyleUnderline"/>
        </w:rPr>
        <w:t xml:space="preserve"> average</w:t>
      </w:r>
      <w:r w:rsidRPr="00BB00C4">
        <w:rPr>
          <w:sz w:val="16"/>
        </w:rPr>
        <w:t xml:space="preserve"> annual </w:t>
      </w:r>
      <w:r w:rsidRPr="0092104E">
        <w:rPr>
          <w:rStyle w:val="StyleUnderline"/>
          <w:highlight w:val="cyan"/>
        </w:rPr>
        <w:t>output</w:t>
      </w:r>
      <w:r w:rsidRPr="00BB00C4">
        <w:rPr>
          <w:sz w:val="16"/>
        </w:rPr>
        <w:t>.</w:t>
      </w:r>
    </w:p>
    <w:p w14:paraId="22D38B25" w14:textId="77777777" w:rsidR="00611AED" w:rsidRPr="00BB00C4" w:rsidRDefault="00611AED" w:rsidP="00611AED">
      <w:pPr>
        <w:rPr>
          <w:sz w:val="16"/>
        </w:rPr>
      </w:pPr>
      <w:r w:rsidRPr="00BB00C4">
        <w:rPr>
          <w:rStyle w:val="StyleUnderline"/>
        </w:rPr>
        <w:t xml:space="preserve">The data on the </w:t>
      </w:r>
      <w:r w:rsidRPr="00BB00C4">
        <w:rPr>
          <w:rStyle w:val="Emphasis"/>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Emphasis"/>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288DCDF4" w14:textId="77777777" w:rsidR="00611AED" w:rsidRPr="00BB00C4" w:rsidRDefault="00611AED" w:rsidP="00611AED">
      <w:pPr>
        <w:rPr>
          <w:sz w:val="16"/>
        </w:rPr>
      </w:pPr>
      <w:r w:rsidRPr="00BB00C4">
        <w:rPr>
          <w:sz w:val="16"/>
        </w:rPr>
        <w:t xml:space="preserve">Again, by federal standards, </w:t>
      </w:r>
      <w:r w:rsidRPr="0092104E">
        <w:rPr>
          <w:rStyle w:val="StyleUnderline"/>
          <w:highlight w:val="cyan"/>
        </w:rPr>
        <w:t>the</w:t>
      </w:r>
      <w:r w:rsidRPr="00BB00C4">
        <w:rPr>
          <w:rStyle w:val="StyleUnderline"/>
        </w:rPr>
        <w:t xml:space="preserve"> NLRB’s </w:t>
      </w:r>
      <w:r w:rsidRPr="0092104E">
        <w:rPr>
          <w:rStyle w:val="Emphasis"/>
          <w:highlight w:val="cyan"/>
        </w:rPr>
        <w:t>budget</w:t>
      </w:r>
      <w:r w:rsidRPr="0092104E">
        <w:rPr>
          <w:rStyle w:val="StyleUnderline"/>
          <w:highlight w:val="cyan"/>
        </w:rPr>
        <w:t xml:space="preserve"> is</w:t>
      </w:r>
      <w:r w:rsidRPr="00BB00C4">
        <w:rPr>
          <w:rStyle w:val="StyleUnderline"/>
        </w:rPr>
        <w:t xml:space="preserve"> also</w:t>
      </w:r>
      <w:r w:rsidRPr="00BB00C4">
        <w:rPr>
          <w:sz w:val="16"/>
        </w:rPr>
        <w:t xml:space="preserve"> </w:t>
      </w:r>
      <w:r w:rsidRPr="0092104E">
        <w:rPr>
          <w:rStyle w:val="Emphasis"/>
          <w:highlight w:val="cyan"/>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w:t>
      </w:r>
      <w:r w:rsidRPr="00BB00C4">
        <w:rPr>
          <w:rStyle w:val="StyleUnderline"/>
        </w:rPr>
        <w:t>The current betting</w:t>
      </w:r>
      <w:r w:rsidRPr="00BB00C4">
        <w:rPr>
          <w:sz w:val="16"/>
        </w:rPr>
        <w:t xml:space="preserve">, however, </w:t>
      </w:r>
      <w:r w:rsidRPr="00BB00C4">
        <w:rPr>
          <w:rStyle w:val="StyleUnderline"/>
        </w:rPr>
        <w:t>is that there will be no</w:t>
      </w:r>
      <w:r w:rsidRPr="00BB00C4">
        <w:rPr>
          <w:sz w:val="16"/>
        </w:rPr>
        <w:t xml:space="preserve"> such </w:t>
      </w:r>
      <w:r w:rsidRPr="00BB00C4">
        <w:rPr>
          <w:rStyle w:val="StyleUnderline"/>
        </w:rPr>
        <w:t>increase</w:t>
      </w:r>
      <w:r w:rsidRPr="00BB00C4">
        <w:rPr>
          <w:sz w:val="16"/>
        </w:rPr>
        <w:t xml:space="preserve"> in the coming fiscal year—</w:t>
      </w:r>
      <w:r w:rsidRPr="00BB00C4">
        <w:rPr>
          <w:rStyle w:val="StyleUnderline"/>
        </w:rPr>
        <w:t xml:space="preserve">a prospect made exceedingly more likely </w:t>
      </w:r>
      <w:r w:rsidRPr="0092104E">
        <w:rPr>
          <w:rStyle w:val="StyleUnderline"/>
          <w:highlight w:val="cyan"/>
        </w:rPr>
        <w:t xml:space="preserve">if the Board continues to follow </w:t>
      </w:r>
      <w:r w:rsidRPr="0092104E">
        <w:rPr>
          <w:rStyle w:val="Emphasis"/>
          <w:highlight w:val="cyan"/>
        </w:rPr>
        <w:t>policies</w:t>
      </w:r>
      <w:r w:rsidRPr="0092104E">
        <w:rPr>
          <w:rStyle w:val="StyleUnderline"/>
          <w:highlight w:val="cyan"/>
        </w:rPr>
        <w:t xml:space="preserve"> that</w:t>
      </w:r>
      <w:r w:rsidRPr="00BB00C4">
        <w:rPr>
          <w:sz w:val="16"/>
        </w:rPr>
        <w:t xml:space="preserve"> </w:t>
      </w:r>
      <w:r w:rsidRPr="00BB00C4">
        <w:rPr>
          <w:rStyle w:val="Emphasis"/>
        </w:rPr>
        <w:t>artificially</w:t>
      </w:r>
      <w:r w:rsidRPr="00BB00C4">
        <w:rPr>
          <w:sz w:val="16"/>
        </w:rPr>
        <w:t xml:space="preserve"> </w:t>
      </w:r>
      <w:r w:rsidRPr="00BB00C4">
        <w:rPr>
          <w:rStyle w:val="StyleUnderline"/>
        </w:rPr>
        <w:t>or</w:t>
      </w:r>
      <w:r w:rsidRPr="00BB00C4">
        <w:rPr>
          <w:sz w:val="16"/>
        </w:rPr>
        <w:t xml:space="preserve"> </w:t>
      </w:r>
      <w:r w:rsidRPr="0092104E">
        <w:rPr>
          <w:rStyle w:val="Emphasis"/>
          <w:highlight w:val="cyan"/>
        </w:rPr>
        <w:t>recklessly increase costs</w:t>
      </w:r>
      <w:r w:rsidRPr="0092104E">
        <w:rPr>
          <w:sz w:val="16"/>
          <w:highlight w:val="cyan"/>
        </w:rPr>
        <w:t xml:space="preserve"> </w:t>
      </w:r>
      <w:r w:rsidRPr="00C73CA5">
        <w:rPr>
          <w:rStyle w:val="StyleUnderline"/>
        </w:rPr>
        <w:t>and</w:t>
      </w:r>
      <w:r w:rsidRPr="00C73CA5">
        <w:rPr>
          <w:sz w:val="16"/>
        </w:rPr>
        <w:t xml:space="preserve"> </w:t>
      </w:r>
      <w:r w:rsidRPr="00C73CA5">
        <w:rPr>
          <w:rStyle w:val="Emphasis"/>
          <w:sz w:val="24"/>
          <w:szCs w:val="24"/>
        </w:rPr>
        <w:t>alienate members</w:t>
      </w:r>
      <w:r w:rsidRPr="00BB00C4">
        <w:rPr>
          <w:rStyle w:val="Emphasis"/>
          <w:sz w:val="24"/>
          <w:szCs w:val="24"/>
        </w:rPr>
        <w:t xml:space="preserve"> of Congress.</w:t>
      </w:r>
    </w:p>
    <w:p w14:paraId="6322D65E" w14:textId="77777777" w:rsidR="00611AED" w:rsidRPr="00C87E04" w:rsidRDefault="00611AED" w:rsidP="00611AED">
      <w:pPr>
        <w:rPr>
          <w:b/>
          <w:iCs/>
          <w:sz w:val="24"/>
          <w:szCs w:val="24"/>
          <w:u w:val="single"/>
          <w:bdr w:val="single" w:sz="8" w:space="0" w:color="auto"/>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92104E">
        <w:rPr>
          <w:rStyle w:val="StyleUnderline"/>
          <w:highlight w:val="cyan"/>
        </w:rPr>
        <w:t>the</w:t>
      </w:r>
      <w:r w:rsidRPr="00BB00C4">
        <w:rPr>
          <w:sz w:val="16"/>
        </w:rPr>
        <w:t xml:space="preserve"> GC’s </w:t>
      </w:r>
      <w:r w:rsidRPr="0092104E">
        <w:rPr>
          <w:rStyle w:val="Emphasis"/>
          <w:highlight w:val="cyan"/>
        </w:rPr>
        <w:t>push to</w:t>
      </w:r>
      <w:r w:rsidRPr="00BB00C4">
        <w:rPr>
          <w:rStyle w:val="Emphasis"/>
        </w:rPr>
        <w:t xml:space="preserve"> </w:t>
      </w:r>
      <w:r w:rsidRPr="0092104E">
        <w:rPr>
          <w:rStyle w:val="Emphasis"/>
          <w:highlight w:val="cyan"/>
        </w:rPr>
        <w:t>expand remedies</w:t>
      </w:r>
      <w:r w:rsidRPr="00BB00C4">
        <w:rPr>
          <w:sz w:val="16"/>
        </w:rPr>
        <w:t xml:space="preserve"> coupled with an insistence on a “full remedy” in all settlements </w:t>
      </w:r>
      <w:r w:rsidRPr="0092104E">
        <w:rPr>
          <w:rStyle w:val="StyleUnderline"/>
          <w:highlight w:val="cyan"/>
        </w:rPr>
        <w:t>will</w:t>
      </w:r>
      <w:r w:rsidRPr="0092104E">
        <w:rPr>
          <w:sz w:val="16"/>
          <w:highlight w:val="cyan"/>
        </w:rPr>
        <w:t xml:space="preserve"> </w:t>
      </w:r>
      <w:r w:rsidRPr="0092104E">
        <w:rPr>
          <w:rStyle w:val="Emphasis"/>
          <w:highlight w:val="cyan"/>
        </w:rPr>
        <w:t>unquestionably reduce the settlement rate</w:t>
      </w:r>
      <w:r w:rsidRPr="0092104E">
        <w:rPr>
          <w:sz w:val="16"/>
          <w:highlight w:val="cyan"/>
        </w:rPr>
        <w:t xml:space="preserve"> </w:t>
      </w:r>
      <w:r w:rsidRPr="0092104E">
        <w:rPr>
          <w:rStyle w:val="StyleUnderline"/>
          <w:highlight w:val="cyan"/>
        </w:rPr>
        <w:t xml:space="preserve">and place </w:t>
      </w:r>
      <w:r w:rsidRPr="0092104E">
        <w:rPr>
          <w:rStyle w:val="Emphasis"/>
          <w:sz w:val="24"/>
          <w:szCs w:val="24"/>
          <w:highlight w:val="cyan"/>
        </w:rPr>
        <w:t>enormous stress on the agency's limited resources</w:t>
      </w:r>
      <w:r w:rsidRPr="00BB00C4">
        <w:rPr>
          <w:rStyle w:val="Emphasis"/>
          <w:sz w:val="24"/>
          <w:szCs w:val="24"/>
        </w:rPr>
        <w:t>.</w:t>
      </w:r>
    </w:p>
    <w:p w14:paraId="4A86ADFD" w14:textId="77777777" w:rsidR="00611AED" w:rsidRPr="005E23D6" w:rsidRDefault="00611AED" w:rsidP="00611AED">
      <w:pPr>
        <w:pStyle w:val="Heading4"/>
      </w:pPr>
      <w:r>
        <w:t xml:space="preserve">The AFF </w:t>
      </w:r>
      <w:r w:rsidRPr="00222F5E">
        <w:rPr>
          <w:u w:val="single"/>
        </w:rPr>
        <w:t>overwhelms</w:t>
      </w:r>
      <w:r>
        <w:t xml:space="preserve"> the agency and causes </w:t>
      </w:r>
      <w:r w:rsidRPr="00222F5E">
        <w:rPr>
          <w:u w:val="single"/>
        </w:rPr>
        <w:t>massive backlogs</w:t>
      </w:r>
      <w:r>
        <w:t>.</w:t>
      </w:r>
    </w:p>
    <w:p w14:paraId="2BCD9495" w14:textId="77777777" w:rsidR="00611AED" w:rsidRPr="005E23D6" w:rsidRDefault="00611AED" w:rsidP="00611AED">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08C9F186" w14:textId="77777777" w:rsidR="00611AED" w:rsidRPr="005E23D6" w:rsidRDefault="00611AED" w:rsidP="00611AED">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Relations Board in </w:t>
      </w:r>
      <w:r w:rsidRPr="005E23D6">
        <w:rPr>
          <w:rStyle w:val="Emphasis"/>
        </w:rPr>
        <w:t>facilitating mass unionization in America</w:t>
      </w:r>
      <w:r w:rsidRPr="005E23D6">
        <w:rPr>
          <w:sz w:val="16"/>
        </w:rPr>
        <w:t xml:space="preserve">. </w:t>
      </w:r>
      <w:r w:rsidRPr="005E23D6">
        <w:rPr>
          <w:rStyle w:val="StyleUnderline"/>
        </w:rPr>
        <w:t xml:space="preserve">The piece analyzes </w:t>
      </w:r>
      <w:r w:rsidRPr="005E23D6">
        <w:rPr>
          <w:rStyle w:val="Emphasis"/>
          <w:sz w:val="24"/>
          <w:szCs w:val="24"/>
        </w:rPr>
        <w:t xml:space="preserve">how </w:t>
      </w:r>
      <w:r w:rsidRPr="0092104E">
        <w:rPr>
          <w:rStyle w:val="Emphasis"/>
          <w:sz w:val="24"/>
          <w:szCs w:val="24"/>
          <w:highlight w:val="cyan"/>
        </w:rPr>
        <w:t>much NLRB effort</w:t>
      </w:r>
      <w:r w:rsidRPr="0092104E">
        <w:rPr>
          <w:sz w:val="16"/>
          <w:szCs w:val="24"/>
          <w:highlight w:val="cyan"/>
        </w:rPr>
        <w:t xml:space="preserve"> </w:t>
      </w:r>
      <w:r w:rsidRPr="0092104E">
        <w:rPr>
          <w:rStyle w:val="StyleUnderline"/>
          <w:highlight w:val="cyan"/>
        </w:rPr>
        <w:t>was required to produce</w:t>
      </w:r>
      <w:r w:rsidRPr="005E23D6">
        <w:rPr>
          <w:rStyle w:val="StyleUnderline"/>
        </w:rPr>
        <w:t xml:space="preserve"> </w:t>
      </w:r>
      <w:r w:rsidRPr="005E23D6">
        <w:rPr>
          <w:rStyle w:val="Emphasis"/>
        </w:rPr>
        <w:t xml:space="preserve">11,000 new </w:t>
      </w:r>
      <w:r w:rsidRPr="0092104E">
        <w:rPr>
          <w:rStyle w:val="Emphasis"/>
          <w:highlight w:val="cyan"/>
        </w:rPr>
        <w:t>union members</w:t>
      </w:r>
      <w:r w:rsidRPr="0092104E">
        <w:rPr>
          <w:rStyle w:val="StyleUnderline"/>
          <w:highlight w:val="cyan"/>
        </w:rPr>
        <w:t xml:space="preserve"> at </w:t>
      </w:r>
      <w:r w:rsidRPr="0092104E">
        <w:rPr>
          <w:rStyle w:val="Emphasis"/>
          <w:highlight w:val="cyan"/>
        </w:rPr>
        <w:t>Starbucks</w:t>
      </w:r>
      <w:r w:rsidRPr="005E23D6">
        <w:rPr>
          <w:rStyle w:val="StyleUnderline"/>
        </w:rPr>
        <w:t xml:space="preserve"> and then concludes that </w:t>
      </w:r>
      <w:r w:rsidRPr="0092104E">
        <w:rPr>
          <w:rStyle w:val="StyleUnderline"/>
          <w:highlight w:val="cyan"/>
        </w:rPr>
        <w:t xml:space="preserve">the NLRB does not have </w:t>
      </w:r>
      <w:r w:rsidRPr="0092104E">
        <w:rPr>
          <w:rStyle w:val="Emphasis"/>
          <w:sz w:val="24"/>
          <w:szCs w:val="24"/>
          <w:highlight w:val="cyan"/>
        </w:rPr>
        <w:t>even a tiny fraction</w:t>
      </w:r>
      <w:r w:rsidRPr="0092104E">
        <w:rPr>
          <w:rStyle w:val="StyleUnderline"/>
          <w:sz w:val="24"/>
          <w:szCs w:val="24"/>
          <w:highlight w:val="cyan"/>
        </w:rPr>
        <w:t xml:space="preserve"> </w:t>
      </w:r>
      <w:r w:rsidRPr="0092104E">
        <w:rPr>
          <w:rStyle w:val="StyleUnderline"/>
          <w:highlight w:val="cyan"/>
        </w:rPr>
        <w:t xml:space="preserve">of the </w:t>
      </w:r>
      <w:r w:rsidRPr="0092104E">
        <w:rPr>
          <w:rStyle w:val="Emphasis"/>
          <w:highlight w:val="cyan"/>
        </w:rPr>
        <w:t>budget</w:t>
      </w:r>
      <w:r w:rsidRPr="005E23D6">
        <w:rPr>
          <w:rStyle w:val="StyleUnderline"/>
        </w:rPr>
        <w:t xml:space="preserve"> that would be </w:t>
      </w:r>
      <w:r w:rsidRPr="0092104E">
        <w:rPr>
          <w:rStyle w:val="StyleUnderline"/>
          <w:highlight w:val="cyan"/>
        </w:rPr>
        <w:t xml:space="preserve">required to </w:t>
      </w:r>
      <w:r w:rsidRPr="0092104E">
        <w:rPr>
          <w:rStyle w:val="Emphasis"/>
          <w:sz w:val="24"/>
          <w:szCs w:val="24"/>
          <w:highlight w:val="cyan"/>
        </w:rPr>
        <w:t>certify millions of new union members</w:t>
      </w:r>
      <w:r w:rsidRPr="005E23D6">
        <w:rPr>
          <w:rStyle w:val="Emphasis"/>
          <w:sz w:val="24"/>
          <w:szCs w:val="24"/>
        </w:rPr>
        <w:t xml:space="preserve"> in a short period of time.</w:t>
      </w:r>
    </w:p>
    <w:p w14:paraId="4643498B" w14:textId="77777777" w:rsidR="00611AED" w:rsidRPr="005E23D6" w:rsidRDefault="00611AED" w:rsidP="00611AED">
      <w:pPr>
        <w:ind w:left="720"/>
        <w:rPr>
          <w:sz w:val="16"/>
        </w:rPr>
      </w:pPr>
      <w:r w:rsidRPr="005E23D6">
        <w:rPr>
          <w:sz w:val="16"/>
        </w:rPr>
        <w:t xml:space="preserve">If this is how many government resources are required to certify just over 11,000 new union members, then </w:t>
      </w:r>
      <w:r w:rsidRPr="0092104E">
        <w:rPr>
          <w:rStyle w:val="StyleUnderline"/>
          <w:highlight w:val="cyan"/>
        </w:rPr>
        <w:t xml:space="preserve">it would </w:t>
      </w:r>
      <w:r w:rsidRPr="0092104E">
        <w:rPr>
          <w:rStyle w:val="Emphasis"/>
          <w:highlight w:val="cyan"/>
        </w:rPr>
        <w:t>clearly</w:t>
      </w:r>
      <w:r w:rsidRPr="0092104E">
        <w:rPr>
          <w:rStyle w:val="StyleUnderline"/>
          <w:highlight w:val="cyan"/>
        </w:rPr>
        <w:t xml:space="preserve"> be</w:t>
      </w:r>
      <w:r w:rsidRPr="005E23D6">
        <w:rPr>
          <w:rStyle w:val="StyleUnderline"/>
        </w:rPr>
        <w:t xml:space="preserve"> </w:t>
      </w:r>
      <w:r w:rsidRPr="0092104E">
        <w:rPr>
          <w:rStyle w:val="Emphasis"/>
          <w:highlight w:val="cyan"/>
        </w:rPr>
        <w:t>unsustainable</w:t>
      </w:r>
      <w:r w:rsidRPr="005E23D6">
        <w:rPr>
          <w:rStyle w:val="StyleUnderline"/>
        </w:rPr>
        <w:t xml:space="preserve"> for the government </w:t>
      </w:r>
      <w:r w:rsidRPr="0092104E">
        <w:rPr>
          <w:rStyle w:val="StyleUnderline"/>
          <w:highlight w:val="cyan"/>
        </w:rPr>
        <w:t>if</w:t>
      </w:r>
      <w:r w:rsidRPr="005E23D6">
        <w:rPr>
          <w:rStyle w:val="StyleUnderline"/>
        </w:rPr>
        <w:t xml:space="preserve"> the enthusiasm we’ve seen at Starbucks were to </w:t>
      </w:r>
      <w:r w:rsidRPr="0092104E">
        <w:rPr>
          <w:rStyle w:val="Emphasis"/>
          <w:sz w:val="24"/>
          <w:szCs w:val="24"/>
          <w:highlight w:val="cyan"/>
        </w:rPr>
        <w:t>spread to other companies and</w:t>
      </w:r>
      <w:r w:rsidRPr="005E23D6">
        <w:rPr>
          <w:rStyle w:val="Emphasis"/>
          <w:sz w:val="24"/>
          <w:szCs w:val="24"/>
        </w:rPr>
        <w:t xml:space="preserve"> other </w:t>
      </w:r>
      <w:r w:rsidRPr="0092104E">
        <w:rPr>
          <w:rStyle w:val="Emphasis"/>
          <w:sz w:val="24"/>
          <w:szCs w:val="24"/>
          <w:highlight w:val="cyan"/>
        </w:rPr>
        <w:t>unions</w:t>
      </w:r>
      <w:r w:rsidRPr="005E23D6">
        <w:rPr>
          <w:rStyle w:val="Emphasis"/>
          <w:sz w:val="24"/>
          <w:szCs w:val="24"/>
        </w:rPr>
        <w:t>.</w:t>
      </w:r>
      <w:r w:rsidRPr="005E23D6">
        <w:rPr>
          <w:sz w:val="16"/>
          <w:szCs w:val="24"/>
        </w:rPr>
        <w:t xml:space="preserve"> </w:t>
      </w:r>
      <w:r w:rsidRPr="005E23D6">
        <w:rPr>
          <w:sz w:val="16"/>
        </w:rPr>
        <w:t xml:space="preserve">Without reforms, </w:t>
      </w:r>
      <w:r w:rsidRPr="0092104E">
        <w:rPr>
          <w:rStyle w:val="StyleUnderline"/>
          <w:highlight w:val="cyan"/>
        </w:rPr>
        <w:t xml:space="preserve">a </w:t>
      </w:r>
      <w:r w:rsidRPr="0092104E">
        <w:rPr>
          <w:rStyle w:val="Emphasis"/>
          <w:highlight w:val="cyan"/>
        </w:rPr>
        <w:t>huge wave of unionization</w:t>
      </w:r>
      <w:r w:rsidRPr="0092104E">
        <w:rPr>
          <w:sz w:val="16"/>
          <w:highlight w:val="cyan"/>
        </w:rPr>
        <w:t xml:space="preserve"> </w:t>
      </w:r>
      <w:r w:rsidRPr="0092104E">
        <w:rPr>
          <w:rStyle w:val="StyleUnderline"/>
          <w:highlight w:val="cyan"/>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92104E">
        <w:rPr>
          <w:rStyle w:val="StyleUnderline"/>
          <w:highlight w:val="cyan"/>
        </w:rPr>
        <w:t>completely</w:t>
      </w:r>
      <w:r w:rsidRPr="005E23D6">
        <w:rPr>
          <w:sz w:val="16"/>
        </w:rPr>
        <w:t xml:space="preserve"> </w:t>
      </w:r>
      <w:r w:rsidRPr="0092104E">
        <w:rPr>
          <w:rStyle w:val="Emphasis"/>
          <w:highlight w:val="cyan"/>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92104E">
        <w:rPr>
          <w:rStyle w:val="StyleUnderline"/>
          <w:highlight w:val="cyan"/>
        </w:rPr>
        <w:t xml:space="preserve">the </w:t>
      </w:r>
      <w:r w:rsidRPr="0092104E">
        <w:rPr>
          <w:rStyle w:val="Emphasis"/>
          <w:highlight w:val="cyan"/>
        </w:rPr>
        <w:t>bottleneck</w:t>
      </w:r>
      <w:r w:rsidRPr="0092104E">
        <w:rPr>
          <w:rStyle w:val="StyleUnderline"/>
          <w:highlight w:val="cyan"/>
        </w:rPr>
        <w:t xml:space="preserve"> of the</w:t>
      </w:r>
      <w:r w:rsidRPr="005E23D6">
        <w:rPr>
          <w:rStyle w:val="StyleUnderline"/>
        </w:rPr>
        <w:t xml:space="preserve"> </w:t>
      </w:r>
      <w:r w:rsidRPr="005E23D6">
        <w:rPr>
          <w:rStyle w:val="Emphasis"/>
        </w:rPr>
        <w:t xml:space="preserve">N.L.R.B. </w:t>
      </w:r>
      <w:r w:rsidRPr="0092104E">
        <w:rPr>
          <w:rStyle w:val="Emphasis"/>
          <w:highlight w:val="cyan"/>
        </w:rPr>
        <w:t>process</w:t>
      </w:r>
      <w:r w:rsidRPr="005E23D6">
        <w:rPr>
          <w:sz w:val="16"/>
        </w:rPr>
        <w:t>.</w:t>
      </w:r>
    </w:p>
    <w:p w14:paraId="1E692540" w14:textId="77777777" w:rsidR="00611AED" w:rsidRPr="005E23D6" w:rsidRDefault="00611AED" w:rsidP="00611AED">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42C6D43A" w14:textId="77777777" w:rsidR="00611AED" w:rsidRPr="005E23D6" w:rsidRDefault="00611AED" w:rsidP="00611AED">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60C895F3" w14:textId="77777777" w:rsidR="00611AED" w:rsidRDefault="00611AED" w:rsidP="00611AED">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92104E">
        <w:rPr>
          <w:rStyle w:val="Emphasis"/>
          <w:szCs w:val="28"/>
          <w:highlight w:val="cyan"/>
        </w:rPr>
        <w:t>if we attempt to accomplish everything, we risk accomplishing nothing</w:t>
      </w:r>
      <w:r w:rsidRPr="005E23D6">
        <w:rPr>
          <w:sz w:val="16"/>
        </w:rPr>
        <w:t>.</w:t>
      </w:r>
    </w:p>
    <w:p w14:paraId="0A2D862A" w14:textId="77777777" w:rsidR="00611AED" w:rsidRDefault="00611AED" w:rsidP="00611AED">
      <w:pPr>
        <w:pStyle w:val="Heading4"/>
      </w:pPr>
      <w:r>
        <w:t xml:space="preserve">That causes </w:t>
      </w:r>
      <w:r w:rsidRPr="00222F5E">
        <w:rPr>
          <w:u w:val="single"/>
        </w:rPr>
        <w:t>trade-offs</w:t>
      </w:r>
      <w:r>
        <w:t xml:space="preserve"> with </w:t>
      </w:r>
      <w:r w:rsidRPr="00222F5E">
        <w:rPr>
          <w:u w:val="single"/>
        </w:rPr>
        <w:t>other agenda items</w:t>
      </w:r>
      <w:r>
        <w:t>.</w:t>
      </w:r>
    </w:p>
    <w:p w14:paraId="0F80A88A" w14:textId="77777777" w:rsidR="00611AED" w:rsidRDefault="00611AED" w:rsidP="00611AED">
      <w:r>
        <w:t xml:space="preserve">Matt </w:t>
      </w:r>
      <w:r w:rsidRPr="003C343B">
        <w:rPr>
          <w:rStyle w:val="Style13ptBold"/>
        </w:rPr>
        <w:t>Bruenig 24</w:t>
      </w:r>
      <w:r>
        <w:t>, J.D. from Boston University School of Law, former Counsel at the NLRB, founder of the People's Policy Project, “In a Union Triumph, the Seeds of Future Failure”, https://www.nytimes.com/2024/08/21/opinion/starbucks-union-government.html</w:t>
      </w:r>
    </w:p>
    <w:p w14:paraId="55CE8136" w14:textId="77777777" w:rsidR="00611AED" w:rsidRPr="00C87E04" w:rsidRDefault="00611AED" w:rsidP="00611AED">
      <w:pPr>
        <w:rPr>
          <w:b/>
          <w:iCs/>
          <w:u w:val="single"/>
          <w:bdr w:val="single" w:sz="8" w:space="0" w:color="auto"/>
        </w:rPr>
      </w:pPr>
      <w:r w:rsidRPr="00222F5E">
        <w:rPr>
          <w:sz w:val="16"/>
        </w:rPr>
        <w:t xml:space="preserve">In fact, something like this has already happened. </w:t>
      </w:r>
      <w:r w:rsidRPr="00222F5E">
        <w:rPr>
          <w:rStyle w:val="StyleUnderline"/>
        </w:rPr>
        <w:t xml:space="preserve">At the same time as the </w:t>
      </w:r>
      <w:r w:rsidRPr="0092104E">
        <w:rPr>
          <w:rStyle w:val="StyleUnderline"/>
          <w:highlight w:val="cyan"/>
        </w:rPr>
        <w:t>N.L.R.B. has been forced to dedicate so much</w:t>
      </w:r>
      <w:r w:rsidRPr="00222F5E">
        <w:rPr>
          <w:rStyle w:val="StyleUnderline"/>
        </w:rPr>
        <w:t xml:space="preserve"> of its time </w:t>
      </w:r>
      <w:r w:rsidRPr="0092104E">
        <w:rPr>
          <w:rStyle w:val="StyleUnderline"/>
          <w:highlight w:val="cyan"/>
        </w:rPr>
        <w:t>to</w:t>
      </w:r>
      <w:r w:rsidRPr="00222F5E">
        <w:rPr>
          <w:rStyle w:val="StyleUnderline"/>
        </w:rPr>
        <w:t xml:space="preserve"> the </w:t>
      </w:r>
      <w:r w:rsidRPr="0092104E">
        <w:rPr>
          <w:rStyle w:val="Emphasis"/>
          <w:highlight w:val="cyan"/>
        </w:rPr>
        <w:t>Starbucks</w:t>
      </w:r>
      <w:r w:rsidRPr="00222F5E">
        <w:rPr>
          <w:rStyle w:val="Emphasis"/>
        </w:rPr>
        <w:t xml:space="preserve"> campaign</w:t>
      </w:r>
      <w:r w:rsidRPr="00222F5E">
        <w:rPr>
          <w:sz w:val="16"/>
        </w:rPr>
        <w:t xml:space="preserve">, </w:t>
      </w:r>
      <w:r w:rsidRPr="0092104E">
        <w:rPr>
          <w:rStyle w:val="StyleUnderline"/>
          <w:highlight w:val="cyan"/>
        </w:rPr>
        <w:t>the</w:t>
      </w:r>
      <w:r w:rsidRPr="0092104E">
        <w:rPr>
          <w:sz w:val="16"/>
          <w:highlight w:val="cyan"/>
        </w:rPr>
        <w:t xml:space="preserve"> </w:t>
      </w:r>
      <w:r w:rsidRPr="0092104E">
        <w:rPr>
          <w:rStyle w:val="Emphasis"/>
          <w:highlight w:val="cyan"/>
        </w:rPr>
        <w:t>waiting time</w:t>
      </w:r>
      <w:r w:rsidRPr="0092104E">
        <w:rPr>
          <w:sz w:val="16"/>
          <w:highlight w:val="cyan"/>
        </w:rPr>
        <w:t xml:space="preserve"> </w:t>
      </w:r>
      <w:r w:rsidRPr="0092104E">
        <w:rPr>
          <w:rStyle w:val="StyleUnderline"/>
          <w:highlight w:val="cyan"/>
        </w:rPr>
        <w:t>for</w:t>
      </w:r>
      <w:r w:rsidRPr="0092104E">
        <w:rPr>
          <w:sz w:val="16"/>
          <w:highlight w:val="cyan"/>
        </w:rPr>
        <w:t xml:space="preserve"> </w:t>
      </w:r>
      <w:r w:rsidRPr="0092104E">
        <w:rPr>
          <w:rStyle w:val="Emphasis"/>
          <w:highlight w:val="cyan"/>
        </w:rPr>
        <w:t>various</w:t>
      </w:r>
      <w:r w:rsidRPr="00222F5E">
        <w:rPr>
          <w:rStyle w:val="StyleUnderline"/>
        </w:rPr>
        <w:t xml:space="preserve"> agency </w:t>
      </w:r>
      <w:r w:rsidRPr="0092104E">
        <w:rPr>
          <w:rStyle w:val="StyleUnderline"/>
          <w:highlight w:val="cyan"/>
        </w:rPr>
        <w:t>processes </w:t>
      </w:r>
      <w:r w:rsidRPr="0092104E">
        <w:rPr>
          <w:rStyle w:val="Emphasis"/>
          <w:highlight w:val="cyan"/>
        </w:rPr>
        <w:t>increased</w:t>
      </w:r>
      <w:r w:rsidRPr="0092104E">
        <w:rPr>
          <w:rStyle w:val="StyleUnderline"/>
          <w:highlight w:val="cyan"/>
        </w:rPr>
        <w:t> by</w:t>
      </w:r>
      <w:r w:rsidRPr="00222F5E">
        <w:rPr>
          <w:rStyle w:val="StyleUnderline"/>
        </w:rPr>
        <w:t xml:space="preserve"> </w:t>
      </w:r>
      <w:r w:rsidRPr="00222F5E">
        <w:rPr>
          <w:rStyle w:val="Emphasis"/>
          <w:sz w:val="24"/>
          <w:szCs w:val="24"/>
        </w:rPr>
        <w:t xml:space="preserve">close to </w:t>
      </w:r>
      <w:r w:rsidRPr="0092104E">
        <w:rPr>
          <w:rStyle w:val="Emphasis"/>
          <w:sz w:val="24"/>
          <w:szCs w:val="24"/>
          <w:highlight w:val="cyan"/>
        </w:rPr>
        <w:t>50 percent</w:t>
      </w:r>
      <w:r w:rsidRPr="00222F5E">
        <w:rPr>
          <w:sz w:val="16"/>
        </w:rPr>
        <w:t xml:space="preserve">. </w:t>
      </w:r>
      <w:r w:rsidRPr="00222F5E">
        <w:rPr>
          <w:rStyle w:val="StyleUnderline"/>
        </w:rPr>
        <w:t xml:space="preserve">The </w:t>
      </w:r>
      <w:r w:rsidRPr="0092104E">
        <w:rPr>
          <w:rStyle w:val="StyleUnderline"/>
          <w:highlight w:val="cyan"/>
        </w:rPr>
        <w:t>success of</w:t>
      </w:r>
      <w:r w:rsidRPr="00222F5E">
        <w:rPr>
          <w:rStyle w:val="StyleUnderline"/>
        </w:rPr>
        <w:t xml:space="preserve"> </w:t>
      </w:r>
      <w:r w:rsidRPr="00222F5E">
        <w:rPr>
          <w:rStyle w:val="Emphasis"/>
        </w:rPr>
        <w:t xml:space="preserve">Starbucks </w:t>
      </w:r>
      <w:r w:rsidRPr="0092104E">
        <w:rPr>
          <w:rStyle w:val="Emphasis"/>
          <w:highlight w:val="cyan"/>
        </w:rPr>
        <w:t>workers</w:t>
      </w:r>
      <w:r w:rsidRPr="00222F5E">
        <w:rPr>
          <w:sz w:val="16"/>
        </w:rPr>
        <w:t xml:space="preserve"> </w:t>
      </w:r>
      <w:r w:rsidRPr="00222F5E">
        <w:rPr>
          <w:rStyle w:val="StyleUnderline"/>
        </w:rPr>
        <w:t>has</w:t>
      </w:r>
      <w:r w:rsidRPr="00222F5E">
        <w:rPr>
          <w:sz w:val="16"/>
        </w:rPr>
        <w:t xml:space="preserve"> most likely </w:t>
      </w:r>
      <w:r w:rsidRPr="0092104E">
        <w:rPr>
          <w:rStyle w:val="Emphasis"/>
          <w:sz w:val="24"/>
          <w:szCs w:val="24"/>
          <w:highlight w:val="cyan"/>
        </w:rPr>
        <w:t>come at the expense of other workers</w:t>
      </w:r>
      <w:r w:rsidRPr="00222F5E">
        <w:rPr>
          <w:sz w:val="16"/>
          <w:szCs w:val="24"/>
        </w:rPr>
        <w:t xml:space="preserve"> </w:t>
      </w:r>
      <w:r w:rsidRPr="00222F5E">
        <w:rPr>
          <w:rStyle w:val="StyleUnderline"/>
        </w:rPr>
        <w:t xml:space="preserve">whose efforts to insist on the recognition of </w:t>
      </w:r>
      <w:r w:rsidRPr="00222F5E">
        <w:rPr>
          <w:rStyle w:val="Emphasis"/>
        </w:rPr>
        <w:t>their</w:t>
      </w:r>
      <w:r w:rsidRPr="00222F5E">
        <w:rPr>
          <w:sz w:val="16"/>
        </w:rPr>
        <w:t xml:space="preserve"> </w:t>
      </w:r>
      <w:r w:rsidRPr="00222F5E">
        <w:rPr>
          <w:rStyle w:val="StyleUnderline"/>
        </w:rPr>
        <w:t>rights</w:t>
      </w:r>
      <w:r w:rsidRPr="00222F5E">
        <w:rPr>
          <w:sz w:val="16"/>
        </w:rPr>
        <w:t xml:space="preserve"> have </w:t>
      </w:r>
      <w:r w:rsidRPr="0092104E">
        <w:rPr>
          <w:rStyle w:val="Emphasis"/>
          <w:highlight w:val="cyan"/>
        </w:rPr>
        <w:t>languished</w:t>
      </w:r>
      <w:r w:rsidRPr="0092104E">
        <w:rPr>
          <w:sz w:val="16"/>
          <w:highlight w:val="cyan"/>
        </w:rPr>
        <w:t xml:space="preserve"> </w:t>
      </w:r>
      <w:r w:rsidRPr="0092104E">
        <w:rPr>
          <w:rStyle w:val="StyleUnderline"/>
          <w:highlight w:val="cyan"/>
        </w:rPr>
        <w:t xml:space="preserve">in the </w:t>
      </w:r>
      <w:r w:rsidRPr="00292C23">
        <w:rPr>
          <w:rStyle w:val="Emphasis"/>
        </w:rPr>
        <w:t xml:space="preserve">N.L.R.B.’s </w:t>
      </w:r>
      <w:r w:rsidRPr="0092104E">
        <w:rPr>
          <w:rStyle w:val="Emphasis"/>
          <w:highlight w:val="cyan"/>
        </w:rPr>
        <w:t>growing backlog.</w:t>
      </w:r>
    </w:p>
    <w:p w14:paraId="6E3FCE9B" w14:textId="77777777" w:rsidR="00611AED" w:rsidRDefault="00611AED" w:rsidP="00611AED">
      <w:pPr>
        <w:pStyle w:val="Heading3"/>
      </w:pPr>
      <w:r>
        <w:t>Link</w:t>
      </w:r>
      <w:r w:rsidRPr="00C87E04">
        <w:t>---Turns Case---2NC</w:t>
      </w:r>
    </w:p>
    <w:p w14:paraId="20E5EFEB" w14:textId="77777777" w:rsidR="00611AED" w:rsidRDefault="00611AED" w:rsidP="00611AED">
      <w:pPr>
        <w:pStyle w:val="Heading4"/>
      </w:pPr>
      <w:r>
        <w:t xml:space="preserve">Link alone </w:t>
      </w:r>
      <w:r w:rsidRPr="00614DBD">
        <w:rPr>
          <w:u w:val="single"/>
        </w:rPr>
        <w:t>shreds</w:t>
      </w:r>
      <w:r>
        <w:t xml:space="preserve"> the case. </w:t>
      </w:r>
      <w:r w:rsidRPr="00614DBD">
        <w:rPr>
          <w:u w:val="single"/>
        </w:rPr>
        <w:t>Backlog</w:t>
      </w:r>
      <w:r>
        <w:t xml:space="preserve"> of cases makes NLRB enforcement </w:t>
      </w:r>
      <w:r w:rsidRPr="00614DBD">
        <w:rPr>
          <w:i/>
          <w:iCs w:val="0"/>
          <w:u w:val="single"/>
        </w:rPr>
        <w:t>completely ineffective</w:t>
      </w:r>
      <w:r>
        <w:t>.</w:t>
      </w:r>
    </w:p>
    <w:p w14:paraId="3031DB85" w14:textId="77777777" w:rsidR="00611AED" w:rsidRPr="00C13D14" w:rsidRDefault="00611AED" w:rsidP="00611AED">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03BF4C4B" w14:textId="77777777" w:rsidR="00611AED" w:rsidRPr="00C13D14" w:rsidRDefault="00611AED" w:rsidP="00611AED">
      <w:pPr>
        <w:rPr>
          <w:rStyle w:val="Emphasis"/>
          <w:sz w:val="24"/>
          <w:szCs w:val="24"/>
        </w:rPr>
      </w:pPr>
      <w:r w:rsidRPr="00C13D14">
        <w:rPr>
          <w:sz w:val="16"/>
        </w:rPr>
        <w:t xml:space="preserve">Cowen is right that </w:t>
      </w:r>
      <w:r w:rsidRPr="00C13D14">
        <w:rPr>
          <w:rStyle w:val="StyleUnderline"/>
        </w:rPr>
        <w:t xml:space="preserve">having </w:t>
      </w:r>
      <w:r w:rsidRPr="00AE7B81">
        <w:rPr>
          <w:rStyle w:val="StyleUnderline"/>
          <w:highlight w:val="cyan"/>
        </w:rPr>
        <w:t xml:space="preserve">a </w:t>
      </w:r>
      <w:r w:rsidRPr="00AE7B81">
        <w:rPr>
          <w:rStyle w:val="Emphasis"/>
          <w:highlight w:val="cyan"/>
        </w:rPr>
        <w:t xml:space="preserve">huge </w:t>
      </w:r>
      <w:r w:rsidRPr="00861384">
        <w:rPr>
          <w:rStyle w:val="Emphasis"/>
        </w:rPr>
        <w:t xml:space="preserve">case </w:t>
      </w:r>
      <w:r w:rsidRPr="00AE7B81">
        <w:rPr>
          <w:rStyle w:val="Emphasis"/>
          <w:highlight w:val="cyan"/>
        </w:rPr>
        <w:t>backlog</w:t>
      </w:r>
      <w:r w:rsidRPr="00C13D14">
        <w:rPr>
          <w:sz w:val="16"/>
        </w:rPr>
        <w:t xml:space="preserve"> that </w:t>
      </w:r>
      <w:r w:rsidRPr="00AE7B81">
        <w:rPr>
          <w:rStyle w:val="StyleUnderline"/>
          <w:highlight w:val="cyan"/>
        </w:rPr>
        <w:t xml:space="preserve">makes it </w:t>
      </w:r>
      <w:r w:rsidRPr="00AE7B81">
        <w:rPr>
          <w:rStyle w:val="Emphasis"/>
          <w:sz w:val="24"/>
          <w:szCs w:val="24"/>
          <w:highlight w:val="cyan"/>
        </w:rPr>
        <w:t>impossible to resolve unfair labor practices</w:t>
      </w:r>
      <w:r w:rsidRPr="00C13D14">
        <w:rPr>
          <w:sz w:val="16"/>
          <w:szCs w:val="24"/>
        </w:rPr>
        <w:t xml:space="preserve"> </w:t>
      </w:r>
      <w:r w:rsidRPr="00C13D14">
        <w:rPr>
          <w:sz w:val="16"/>
        </w:rPr>
        <w:t xml:space="preserve">quickly </w:t>
      </w:r>
      <w:r w:rsidRPr="00AE7B81">
        <w:rPr>
          <w:rStyle w:val="StyleUnderline"/>
          <w:highlight w:val="cyan"/>
        </w:rPr>
        <w:t>makes the</w:t>
      </w:r>
      <w:r w:rsidRPr="00C13D14">
        <w:rPr>
          <w:rStyle w:val="StyleUnderline"/>
        </w:rPr>
        <w:t xml:space="preserve"> </w:t>
      </w:r>
      <w:r w:rsidRPr="00C13D14">
        <w:rPr>
          <w:rStyle w:val="Emphasis"/>
          <w:sz w:val="24"/>
          <w:szCs w:val="24"/>
        </w:rPr>
        <w:t xml:space="preserve">NLRB </w:t>
      </w:r>
      <w:r w:rsidRPr="00AE7B81">
        <w:rPr>
          <w:rStyle w:val="Emphasis"/>
          <w:sz w:val="24"/>
          <w:szCs w:val="24"/>
          <w:highlight w:val="cyan"/>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AE7B81">
        <w:rPr>
          <w:rStyle w:val="Emphasis"/>
          <w:szCs w:val="28"/>
          <w:highlight w:val="cyan"/>
        </w:rPr>
        <w:t>pointless</w:t>
      </w:r>
      <w:r w:rsidRPr="00C13D14">
        <w:rPr>
          <w:sz w:val="16"/>
        </w:rPr>
        <w:t xml:space="preserve">. </w:t>
      </w:r>
      <w:r w:rsidRPr="00C13D14">
        <w:rPr>
          <w:rStyle w:val="StyleUnderline"/>
        </w:rPr>
        <w:t xml:space="preserve">Most </w:t>
      </w:r>
      <w:r w:rsidRPr="00AE7B81">
        <w:rPr>
          <w:rStyle w:val="StyleUnderline"/>
          <w:highlight w:val="cyan"/>
        </w:rPr>
        <w:t xml:space="preserve">workers </w:t>
      </w:r>
      <w:r w:rsidRPr="00AE7B81">
        <w:rPr>
          <w:rStyle w:val="Emphasis"/>
          <w:highlight w:val="cyan"/>
        </w:rPr>
        <w:t>cannot wait</w:t>
      </w:r>
      <w:r w:rsidRPr="00C13D14">
        <w:rPr>
          <w:rStyle w:val="Emphasis"/>
        </w:rPr>
        <w:t xml:space="preserve"> for </w:t>
      </w:r>
      <w:r w:rsidRPr="00AE7B81">
        <w:rPr>
          <w:rStyle w:val="Emphasis"/>
          <w:highlight w:val="cyan"/>
        </w:rPr>
        <w:t>years</w:t>
      </w:r>
      <w:r w:rsidRPr="00C13D14">
        <w:rPr>
          <w:sz w:val="16"/>
        </w:rPr>
        <w:t xml:space="preserve"> to be reinstated to their job after being illegally fired, </w:t>
      </w:r>
      <w:r w:rsidRPr="00C13D14">
        <w:rPr>
          <w:rStyle w:val="StyleUnderline"/>
        </w:rPr>
        <w:t xml:space="preserve">which also means that </w:t>
      </w:r>
      <w:r w:rsidRPr="00AE7B81">
        <w:rPr>
          <w:rStyle w:val="Emphasis"/>
          <w:highlight w:val="cyan"/>
        </w:rPr>
        <w:t>employers</w:t>
      </w:r>
      <w:r w:rsidRPr="00AE7B81">
        <w:rPr>
          <w:rStyle w:val="StyleUnderline"/>
          <w:highlight w:val="cyan"/>
        </w:rPr>
        <w:t xml:space="preserve"> do not need</w:t>
      </w:r>
      <w:r w:rsidRPr="00C13D14">
        <w:rPr>
          <w:rStyle w:val="StyleUnderline"/>
        </w:rPr>
        <w:t xml:space="preserve"> </w:t>
      </w:r>
      <w:r w:rsidRPr="00AE7B81">
        <w:rPr>
          <w:rStyle w:val="StyleUnderline"/>
          <w:highlight w:val="cyan"/>
        </w:rPr>
        <w:t>to</w:t>
      </w:r>
      <w:r w:rsidRPr="00C13D14">
        <w:rPr>
          <w:rStyle w:val="StyleUnderline"/>
        </w:rPr>
        <w:t xml:space="preserve"> </w:t>
      </w:r>
      <w:r w:rsidRPr="00C13D14">
        <w:rPr>
          <w:rStyle w:val="Emphasis"/>
          <w:sz w:val="24"/>
          <w:szCs w:val="24"/>
        </w:rPr>
        <w:t xml:space="preserve">concern themselves with </w:t>
      </w:r>
      <w:r w:rsidRPr="00AE7B81">
        <w:rPr>
          <w:rStyle w:val="Emphasis"/>
          <w:sz w:val="24"/>
          <w:szCs w:val="24"/>
          <w:highlight w:val="cyan"/>
        </w:rPr>
        <w:t>followi</w:t>
      </w:r>
      <w:r w:rsidRPr="00C13D14">
        <w:rPr>
          <w:rStyle w:val="Emphasis"/>
          <w:sz w:val="24"/>
          <w:szCs w:val="24"/>
        </w:rPr>
        <w:t xml:space="preserve">ng </w:t>
      </w:r>
      <w:r w:rsidRPr="00AE7B81">
        <w:rPr>
          <w:rStyle w:val="Emphasis"/>
          <w:sz w:val="24"/>
          <w:szCs w:val="24"/>
          <w:highlight w:val="cyan"/>
        </w:rPr>
        <w:t>the law.</w:t>
      </w:r>
    </w:p>
    <w:p w14:paraId="5CDE9DF4" w14:textId="77777777" w:rsidR="00611AED" w:rsidRPr="001B19C2" w:rsidRDefault="00611AED" w:rsidP="00611AED">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AE7B81">
        <w:rPr>
          <w:rStyle w:val="Emphasis"/>
          <w:sz w:val="24"/>
          <w:szCs w:val="24"/>
          <w:highlight w:val="cyan"/>
        </w:rPr>
        <w:t>A long queue denies justice</w:t>
      </w:r>
      <w:r w:rsidRPr="00AE7B81">
        <w:rPr>
          <w:sz w:val="16"/>
          <w:szCs w:val="24"/>
          <w:highlight w:val="cyan"/>
        </w:rPr>
        <w:t xml:space="preserve"> </w:t>
      </w:r>
      <w:r w:rsidRPr="00AE7B81">
        <w:rPr>
          <w:rStyle w:val="StyleUnderline"/>
          <w:highlight w:val="cyan"/>
        </w:rPr>
        <w:t>to</w:t>
      </w:r>
      <w:r w:rsidRPr="00C13D14">
        <w:rPr>
          <w:rStyle w:val="StyleUnderline"/>
        </w:rPr>
        <w:t xml:space="preserve"> those who need </w:t>
      </w:r>
      <w:r w:rsidRPr="00AE7B81">
        <w:rPr>
          <w:rStyle w:val="StyleUnderline"/>
          <w:highlight w:val="cyan"/>
        </w:rPr>
        <w:t xml:space="preserve">a </w:t>
      </w:r>
      <w:r w:rsidRPr="00AE7B81">
        <w:rPr>
          <w:rStyle w:val="Emphasis"/>
          <w:highlight w:val="cyan"/>
        </w:rPr>
        <w:t>timely resolution</w:t>
      </w:r>
      <w:r w:rsidRPr="00C13D14">
        <w:rPr>
          <w:rStyle w:val="StyleUnderline"/>
        </w:rPr>
        <w:t xml:space="preserve"> of their </w:t>
      </w:r>
      <w:r w:rsidRPr="00C13D14">
        <w:rPr>
          <w:rStyle w:val="Emphasis"/>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635E8922" w14:textId="77777777" w:rsidR="00611AED" w:rsidRDefault="00611AED" w:rsidP="00611AED">
      <w:pPr>
        <w:pStyle w:val="Heading4"/>
      </w:pPr>
      <w:r>
        <w:t xml:space="preserve">AND---causes </w:t>
      </w:r>
      <w:r w:rsidRPr="002F59AA">
        <w:rPr>
          <w:u w:val="single"/>
        </w:rPr>
        <w:t>agency stripping</w:t>
      </w:r>
      <w:r>
        <w:t xml:space="preserve"> which </w:t>
      </w:r>
      <w:r w:rsidRPr="00880B1E">
        <w:rPr>
          <w:u w:val="single"/>
        </w:rPr>
        <w:t>zeroes</w:t>
      </w:r>
      <w:r>
        <w:t xml:space="preserve"> solvency.</w:t>
      </w:r>
    </w:p>
    <w:p w14:paraId="3CBFC1FB" w14:textId="77777777" w:rsidR="00611AED" w:rsidRPr="002F59AA" w:rsidRDefault="00611AED" w:rsidP="00611AED">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238191DA" w14:textId="77777777" w:rsidR="00611AED" w:rsidRPr="002F59AA" w:rsidRDefault="00611AED" w:rsidP="00611AED">
      <w:pPr>
        <w:rPr>
          <w:rStyle w:val="Emphasis"/>
        </w:rPr>
      </w:pPr>
      <w:r w:rsidRPr="002F59AA">
        <w:rPr>
          <w:rStyle w:val="StyleUnderline"/>
        </w:rPr>
        <w:t xml:space="preserve">The risk of </w:t>
      </w:r>
      <w:r w:rsidRPr="00861384">
        <w:rPr>
          <w:rStyle w:val="Emphasis"/>
        </w:rPr>
        <w:t>judicial skepticism</w:t>
      </w:r>
      <w:r w:rsidRPr="002F59AA">
        <w:rPr>
          <w:rStyle w:val="StyleUnderline"/>
        </w:rPr>
        <w:t>.</w:t>
      </w:r>
      <w:r w:rsidRPr="002F59AA">
        <w:rPr>
          <w:sz w:val="16"/>
        </w:rPr>
        <w:t xml:space="preserve"> </w:t>
      </w:r>
      <w:r w:rsidRPr="002F59AA">
        <w:rPr>
          <w:rStyle w:val="StyleUnderline"/>
        </w:rPr>
        <w:t xml:space="preserve">Of all the downsides, perhaps the </w:t>
      </w:r>
      <w:r w:rsidRPr="002F59AA">
        <w:rPr>
          <w:rStyle w:val="Emphasis"/>
        </w:rPr>
        <w:t>most harmful</w:t>
      </w:r>
      <w:r w:rsidRPr="002F59AA">
        <w:rPr>
          <w:sz w:val="16"/>
        </w:rPr>
        <w:t xml:space="preserve"> </w:t>
      </w:r>
      <w:r w:rsidRPr="002F59AA">
        <w:rPr>
          <w:rStyle w:val="StyleUnderline"/>
        </w:rPr>
        <w:t>is that the</w:t>
      </w:r>
      <w:r w:rsidRPr="002F59AA">
        <w:rPr>
          <w:sz w:val="16"/>
        </w:rPr>
        <w:t xml:space="preserve"> GC’s </w:t>
      </w:r>
      <w:r w:rsidRPr="002F59AA">
        <w:rPr>
          <w:rStyle w:val="StyleUnderline"/>
        </w:rPr>
        <w:t xml:space="preserve">radical agenda will </w:t>
      </w:r>
      <w:r w:rsidRPr="002F59AA">
        <w:rPr>
          <w:rStyle w:val="Emphasis"/>
        </w:rPr>
        <w:t>inevitably spawn</w:t>
      </w:r>
      <w:r w:rsidRPr="002F59AA">
        <w:rPr>
          <w:rStyle w:val="StyleUnderline"/>
        </w:rPr>
        <w:t xml:space="preserve"> </w:t>
      </w:r>
      <w:r w:rsidRPr="00AE7B81">
        <w:rPr>
          <w:rStyle w:val="StyleUnderline"/>
          <w:highlight w:val="cyan"/>
        </w:rPr>
        <w:t>more</w:t>
      </w:r>
      <w:r w:rsidRPr="002F59AA">
        <w:rPr>
          <w:rStyle w:val="StyleUnderline"/>
        </w:rPr>
        <w:t xml:space="preserve"> </w:t>
      </w:r>
      <w:r w:rsidRPr="002F59AA">
        <w:rPr>
          <w:rStyle w:val="Emphasis"/>
          <w:sz w:val="24"/>
          <w:szCs w:val="24"/>
        </w:rPr>
        <w:t xml:space="preserve">federal court </w:t>
      </w:r>
      <w:r w:rsidRPr="00AE7B81">
        <w:rPr>
          <w:rStyle w:val="Emphasis"/>
          <w:sz w:val="24"/>
          <w:szCs w:val="24"/>
          <w:highlight w:val="cyan"/>
        </w:rPr>
        <w:t>appeals</w:t>
      </w:r>
      <w:r w:rsidRPr="002F59AA">
        <w:rPr>
          <w:rStyle w:val="Emphasis"/>
          <w:sz w:val="24"/>
          <w:szCs w:val="24"/>
        </w:rPr>
        <w:t xml:space="preserve"> and </w:t>
      </w:r>
      <w:r w:rsidRPr="00AE7B81">
        <w:rPr>
          <w:rStyle w:val="Emphasis"/>
          <w:sz w:val="24"/>
          <w:szCs w:val="24"/>
          <w:highlight w:val="cyan"/>
        </w:rPr>
        <w:t>run the risk of decreasing</w:t>
      </w:r>
      <w:r w:rsidRPr="002F59AA">
        <w:rPr>
          <w:rStyle w:val="Emphasis"/>
          <w:sz w:val="24"/>
          <w:szCs w:val="24"/>
        </w:rPr>
        <w:t xml:space="preserve"> federal </w:t>
      </w:r>
      <w:r w:rsidRPr="00AE7B81">
        <w:rPr>
          <w:rStyle w:val="Emphasis"/>
          <w:sz w:val="24"/>
          <w:szCs w:val="24"/>
          <w:highlight w:val="cyan"/>
        </w:rPr>
        <w:t>court respect for NLRB decision-making</w:t>
      </w:r>
      <w:r w:rsidRPr="00AE7B81">
        <w:rPr>
          <w:sz w:val="16"/>
          <w:highlight w:val="cyan"/>
        </w:rPr>
        <w:t xml:space="preserve">. </w:t>
      </w:r>
      <w:r w:rsidRPr="00AE7B81">
        <w:rPr>
          <w:rStyle w:val="StyleUnderline"/>
          <w:highlight w:val="cyan"/>
        </w:rPr>
        <w:t>Why</w:t>
      </w:r>
      <w:r w:rsidRPr="002F59AA">
        <w:rPr>
          <w:sz w:val="16"/>
        </w:rPr>
        <w:t xml:space="preserve">, for example, </w:t>
      </w:r>
      <w:r w:rsidRPr="00AE7B81">
        <w:rPr>
          <w:rStyle w:val="StyleUnderline"/>
          <w:highlight w:val="cyan"/>
        </w:rPr>
        <w:t xml:space="preserve">would a </w:t>
      </w:r>
      <w:r w:rsidRPr="00861384">
        <w:rPr>
          <w:rStyle w:val="StyleUnderline"/>
        </w:rPr>
        <w:t>reviewing</w:t>
      </w:r>
      <w:r w:rsidRPr="002F59AA">
        <w:rPr>
          <w:rStyle w:val="StyleUnderline"/>
        </w:rPr>
        <w:t xml:space="preserve"> </w:t>
      </w:r>
      <w:r w:rsidRPr="00AE7B81">
        <w:rPr>
          <w:rStyle w:val="StyleUnderline"/>
          <w:highlight w:val="cyan"/>
        </w:rPr>
        <w:t>court give</w:t>
      </w:r>
      <w:r w:rsidRPr="002F59AA">
        <w:rPr>
          <w:rStyle w:val="StyleUnderline"/>
        </w:rPr>
        <w:t xml:space="preserve"> any </w:t>
      </w:r>
      <w:r w:rsidRPr="00AE7B81">
        <w:rPr>
          <w:rStyle w:val="Emphasis"/>
          <w:highlight w:val="cyan"/>
        </w:rPr>
        <w:t>deference</w:t>
      </w:r>
      <w:r w:rsidRPr="00AE7B81">
        <w:rPr>
          <w:rStyle w:val="StyleUnderline"/>
          <w:highlight w:val="cyan"/>
        </w:rPr>
        <w:t xml:space="preserve"> to an agency that makes </w:t>
      </w:r>
      <w:r w:rsidRPr="00AE7B81">
        <w:rPr>
          <w:rStyle w:val="Emphasis"/>
          <w:highlight w:val="cyan"/>
        </w:rPr>
        <w:t>180-degree changes</w:t>
      </w:r>
      <w:r w:rsidRPr="002F59AA">
        <w:rPr>
          <w:rStyle w:val="Emphasis"/>
        </w:rPr>
        <w:t xml:space="preserve"> to its legal reasoning</w:t>
      </w:r>
      <w:r w:rsidRPr="002F59AA">
        <w:rPr>
          <w:sz w:val="16"/>
        </w:rPr>
        <w:t xml:space="preserve"> </w:t>
      </w:r>
      <w:r w:rsidRPr="002F59AA">
        <w:rPr>
          <w:rStyle w:val="StyleUnderline"/>
        </w:rPr>
        <w:t>and</w:t>
      </w:r>
      <w:r w:rsidRPr="002F59AA">
        <w:rPr>
          <w:sz w:val="16"/>
        </w:rPr>
        <w:t xml:space="preserve"> </w:t>
      </w:r>
      <w:r w:rsidRPr="002F59AA">
        <w:rPr>
          <w:rStyle w:val="Emphasis"/>
        </w:rPr>
        <w:t>conclusions</w:t>
      </w:r>
      <w:r w:rsidRPr="002F59AA">
        <w:rPr>
          <w:sz w:val="16"/>
        </w:rPr>
        <w:t xml:space="preserve"> </w:t>
      </w:r>
      <w:r w:rsidRPr="002F59AA">
        <w:rPr>
          <w:rStyle w:val="StyleUnderline"/>
        </w:rPr>
        <w:t xml:space="preserve">on </w:t>
      </w:r>
      <w:r w:rsidRPr="002F59AA">
        <w:rPr>
          <w:rStyle w:val="Emphasis"/>
        </w:rPr>
        <w:t>key questions</w:t>
      </w:r>
      <w:r w:rsidRPr="002F59AA">
        <w:rPr>
          <w:sz w:val="16"/>
        </w:rPr>
        <w:t xml:space="preserve"> each time the administration changes, </w:t>
      </w:r>
      <w:r w:rsidRPr="002F59AA">
        <w:rPr>
          <w:rStyle w:val="StyleUnderline"/>
        </w:rPr>
        <w:t xml:space="preserve">including </w:t>
      </w:r>
      <w:r w:rsidRPr="00AE7B81">
        <w:rPr>
          <w:rStyle w:val="StyleUnderline"/>
          <w:highlight w:val="cyan"/>
        </w:rPr>
        <w:t>on</w:t>
      </w:r>
      <w:r w:rsidRPr="002F59AA">
        <w:rPr>
          <w:rStyle w:val="StyleUnderline"/>
        </w:rPr>
        <w:t xml:space="preserve"> seemingly </w:t>
      </w:r>
      <w:r w:rsidRPr="00AE7B81">
        <w:rPr>
          <w:rStyle w:val="Emphasis"/>
          <w:highlight w:val="cyan"/>
        </w:rPr>
        <w:t>settled issues</w:t>
      </w:r>
      <w:r w:rsidRPr="00AE7B81">
        <w:rPr>
          <w:rStyle w:val="StyleUnderline"/>
          <w:highlight w:val="cyan"/>
        </w:rPr>
        <w:t xml:space="preserve"> such as</w:t>
      </w:r>
      <w:r w:rsidRPr="002F59AA">
        <w:rPr>
          <w:rStyle w:val="StyleUnderline"/>
        </w:rPr>
        <w:t xml:space="preserve"> what is an </w:t>
      </w:r>
      <w:r w:rsidRPr="002F59AA">
        <w:rPr>
          <w:rStyle w:val="Emphasis"/>
        </w:rPr>
        <w:t>employer</w:t>
      </w:r>
      <w:r w:rsidRPr="002F59AA">
        <w:rPr>
          <w:rStyle w:val="StyleUnderline"/>
        </w:rPr>
        <w:t xml:space="preserve">, who is an </w:t>
      </w:r>
      <w:r w:rsidRPr="002F59AA">
        <w:rPr>
          <w:rStyle w:val="Emphasis"/>
        </w:rPr>
        <w:t>employee</w:t>
      </w:r>
      <w:r w:rsidRPr="002F59AA">
        <w:rPr>
          <w:sz w:val="16"/>
        </w:rPr>
        <w:t xml:space="preserve">, </w:t>
      </w:r>
      <w:r w:rsidRPr="002F59AA">
        <w:rPr>
          <w:rStyle w:val="StyleUnderline"/>
        </w:rPr>
        <w:t xml:space="preserve">what is the </w:t>
      </w:r>
      <w:r w:rsidRPr="00AE7B81">
        <w:rPr>
          <w:rStyle w:val="Emphasis"/>
          <w:sz w:val="24"/>
          <w:szCs w:val="24"/>
          <w:highlight w:val="cyan"/>
        </w:rPr>
        <w:t>bargaining obligation</w:t>
      </w:r>
      <w:r w:rsidRPr="002F59AA">
        <w:rPr>
          <w:rStyle w:val="StyleUnderline"/>
        </w:rPr>
        <w:t>,</w:t>
      </w:r>
      <w:r w:rsidRPr="002F59AA">
        <w:rPr>
          <w:sz w:val="16"/>
        </w:rPr>
        <w:t xml:space="preserve"> </w:t>
      </w:r>
      <w:r w:rsidRPr="002F59AA">
        <w:rPr>
          <w:rStyle w:val="StyleUnderline"/>
        </w:rPr>
        <w:t xml:space="preserve">and what activities are protected? </w:t>
      </w:r>
      <w:r w:rsidRPr="00AE7B81">
        <w:rPr>
          <w:rStyle w:val="StyleUnderline"/>
          <w:highlight w:val="cyan"/>
        </w:rPr>
        <w:t xml:space="preserve">Why would a reviewing court extend </w:t>
      </w:r>
      <w:r w:rsidRPr="00AE7B81">
        <w:rPr>
          <w:rStyle w:val="Emphasis"/>
          <w:highlight w:val="cyan"/>
        </w:rPr>
        <w:t>deference</w:t>
      </w:r>
      <w:r w:rsidRPr="002F59AA">
        <w:rPr>
          <w:sz w:val="16"/>
        </w:rPr>
        <w:t xml:space="preserve"> </w:t>
      </w:r>
      <w:r w:rsidRPr="002F59AA">
        <w:rPr>
          <w:rStyle w:val="StyleUnderline"/>
        </w:rPr>
        <w:t xml:space="preserve">to an agency that is relying on legal theories that were </w:t>
      </w:r>
      <w:r w:rsidRPr="002F59AA">
        <w:rPr>
          <w:rStyle w:val="Emphasis"/>
        </w:rPr>
        <w:t>discarded</w:t>
      </w:r>
      <w:r w:rsidRPr="002F59AA">
        <w:rPr>
          <w:rStyle w:val="StyleUnderline"/>
        </w:rPr>
        <w:t xml:space="preserve"> or </w:t>
      </w:r>
      <w:r w:rsidRPr="002F59AA">
        <w:rPr>
          <w:rStyle w:val="Emphasis"/>
        </w:rPr>
        <w:t>abandoned</w:t>
      </w:r>
      <w:r w:rsidRPr="002F59AA">
        <w:rPr>
          <w:sz w:val="16"/>
        </w:rPr>
        <w:t xml:space="preserve"> </w:t>
      </w:r>
      <w:r w:rsidRPr="002F59AA">
        <w:rPr>
          <w:rStyle w:val="StyleUnderline"/>
        </w:rPr>
        <w:t xml:space="preserve">fifty or more years ago or that issues decisions </w:t>
      </w:r>
      <w:r w:rsidRPr="00AE7B81">
        <w:rPr>
          <w:rStyle w:val="Emphasis"/>
          <w:highlight w:val="cyan"/>
        </w:rPr>
        <w:t>contrary</w:t>
      </w:r>
      <w:r w:rsidRPr="00AE7B81">
        <w:rPr>
          <w:rStyle w:val="StyleUnderline"/>
          <w:highlight w:val="cyan"/>
        </w:rPr>
        <w:t xml:space="preserve"> to</w:t>
      </w:r>
      <w:r w:rsidRPr="002F59AA">
        <w:rPr>
          <w:rStyle w:val="StyleUnderline"/>
        </w:rPr>
        <w:t xml:space="preserve"> the </w:t>
      </w:r>
      <w:r w:rsidRPr="002F59AA">
        <w:rPr>
          <w:rStyle w:val="Emphasis"/>
        </w:rPr>
        <w:t xml:space="preserve">federal court’s own </w:t>
      </w:r>
      <w:r w:rsidRPr="00AE7B81">
        <w:rPr>
          <w:rStyle w:val="Emphasis"/>
          <w:highlight w:val="cyan"/>
        </w:rPr>
        <w:t>precedent</w:t>
      </w:r>
      <w:r w:rsidRPr="002F59AA">
        <w:rPr>
          <w:rStyle w:val="Emphasis"/>
        </w:rPr>
        <w:t>?</w:t>
      </w:r>
    </w:p>
    <w:p w14:paraId="3CC51F9A" w14:textId="77777777" w:rsidR="00611AED" w:rsidRPr="002F59AA" w:rsidRDefault="00611AED" w:rsidP="00611AED">
      <w:pPr>
        <w:rPr>
          <w:sz w:val="16"/>
        </w:rPr>
      </w:pPr>
      <w:r w:rsidRPr="002F59AA">
        <w:rPr>
          <w:rStyle w:val="StyleUnderline"/>
        </w:rPr>
        <w:t>These considerations are particularly important given</w:t>
      </w:r>
      <w:r w:rsidRPr="002F59AA">
        <w:rPr>
          <w:sz w:val="16"/>
        </w:rPr>
        <w:t xml:space="preserve"> the </w:t>
      </w:r>
      <w:r w:rsidRPr="002F59AA">
        <w:rPr>
          <w:rStyle w:val="StyleUnderline"/>
        </w:rPr>
        <w:t xml:space="preserve">growing </w:t>
      </w:r>
      <w:r w:rsidRPr="002F59AA">
        <w:rPr>
          <w:rStyle w:val="Emphasis"/>
        </w:rPr>
        <w:t>judicial skepticism</w:t>
      </w:r>
      <w:r w:rsidRPr="002F59AA">
        <w:rPr>
          <w:rStyle w:val="StyleUnderline"/>
        </w:rPr>
        <w:t xml:space="preserve"> regarding the so-called </w:t>
      </w:r>
      <w:r w:rsidRPr="002F59AA">
        <w:rPr>
          <w:rStyle w:val="Emphasis"/>
        </w:rPr>
        <w:t>“administrative state.”</w:t>
      </w:r>
      <w:r w:rsidRPr="002F59AA">
        <w:rPr>
          <w:sz w:val="16"/>
        </w:rPr>
        <w:t xml:space="preserve"> </w:t>
      </w:r>
      <w:r w:rsidRPr="002F59AA">
        <w:rPr>
          <w:rStyle w:val="StyleUnderline"/>
        </w:rPr>
        <w:t xml:space="preserve">The quasi-legislative authority of unelected and unaccountable agency bureaucrats and the </w:t>
      </w:r>
      <w:r w:rsidRPr="002F59AA">
        <w:rPr>
          <w:rStyle w:val="Emphasis"/>
        </w:rPr>
        <w:t>degree of deference</w:t>
      </w:r>
      <w:r w:rsidRPr="002F59AA">
        <w:rPr>
          <w:sz w:val="16"/>
        </w:rPr>
        <w:t xml:space="preserve"> accorded to agency decision-making </w:t>
      </w:r>
      <w:r w:rsidRPr="002F59AA">
        <w:rPr>
          <w:rStyle w:val="StyleUnderline"/>
        </w:rPr>
        <w:t>are</w:t>
      </w:r>
      <w:r w:rsidRPr="002F59AA">
        <w:rPr>
          <w:sz w:val="16"/>
        </w:rPr>
        <w:t xml:space="preserve"> rightly </w:t>
      </w:r>
      <w:r w:rsidRPr="002F59AA">
        <w:rPr>
          <w:rStyle w:val="Emphasis"/>
        </w:rPr>
        <w:t>coming under increasing judicial scrutiny</w:t>
      </w:r>
      <w:r w:rsidRPr="002F59AA">
        <w:rPr>
          <w:sz w:val="16"/>
        </w:rPr>
        <w:t>. Such concerns were plainly reflected in the recent decision by the Supreme Court of the United States, West Virginia v. Environmental Protection Agency, in which the high court ruled in a 6-3 decision that the Clean Air Act did not give the Environmental Protection Agency the authority to issue certain rules limiting greenhouse gas emissions in power plants.</w:t>
      </w:r>
    </w:p>
    <w:p w14:paraId="715A34C1" w14:textId="77777777" w:rsidR="00611AED" w:rsidRPr="002F59AA" w:rsidRDefault="00611AED" w:rsidP="00611AED">
      <w:pPr>
        <w:rPr>
          <w:sz w:val="16"/>
        </w:rPr>
      </w:pPr>
      <w:r w:rsidRPr="00AE7B81">
        <w:rPr>
          <w:rStyle w:val="Emphasis"/>
          <w:highlight w:val="cyan"/>
        </w:rPr>
        <w:t>Flip-flopping “precedent</w:t>
      </w:r>
      <w:r w:rsidRPr="002F59AA">
        <w:rPr>
          <w:rStyle w:val="Emphasis"/>
        </w:rPr>
        <w:t>,”</w:t>
      </w:r>
      <w:r w:rsidRPr="002F59AA">
        <w:rPr>
          <w:sz w:val="16"/>
        </w:rPr>
        <w:t xml:space="preserve"> </w:t>
      </w:r>
      <w:r w:rsidRPr="002F59AA">
        <w:rPr>
          <w:rStyle w:val="StyleUnderline"/>
        </w:rPr>
        <w:t xml:space="preserve">the attempted </w:t>
      </w:r>
      <w:r w:rsidRPr="002F59AA">
        <w:rPr>
          <w:rStyle w:val="Emphasis"/>
        </w:rPr>
        <w:t>revival</w:t>
      </w:r>
      <w:r w:rsidRPr="002F59AA">
        <w:rPr>
          <w:rStyle w:val="StyleUnderline"/>
        </w:rPr>
        <w:t xml:space="preserve"> of </w:t>
      </w:r>
      <w:r w:rsidRPr="002F59AA">
        <w:rPr>
          <w:rStyle w:val="Emphasis"/>
        </w:rPr>
        <w:t>moribund legal theories</w:t>
      </w:r>
      <w:r w:rsidRPr="002F59AA">
        <w:rPr>
          <w:sz w:val="16"/>
        </w:rPr>
        <w:t xml:space="preserve"> </w:t>
      </w:r>
      <w:r w:rsidRPr="002F59AA">
        <w:rPr>
          <w:rStyle w:val="StyleUnderline"/>
        </w:rPr>
        <w:t xml:space="preserve">and the disregard of court precedent </w:t>
      </w:r>
      <w:r w:rsidRPr="00AE7B81">
        <w:rPr>
          <w:rStyle w:val="StyleUnderline"/>
          <w:highlight w:val="cyan"/>
        </w:rPr>
        <w:t xml:space="preserve">provide </w:t>
      </w:r>
      <w:r w:rsidRPr="00AE7B81">
        <w:rPr>
          <w:rStyle w:val="Emphasis"/>
          <w:highlight w:val="cyan"/>
        </w:rPr>
        <w:t>ample reason</w:t>
      </w:r>
      <w:r w:rsidRPr="002F59AA">
        <w:rPr>
          <w:rStyle w:val="StyleUnderline"/>
        </w:rPr>
        <w:t xml:space="preserve"> for reviewing courts </w:t>
      </w:r>
      <w:r w:rsidRPr="00AE7B81">
        <w:rPr>
          <w:rStyle w:val="StyleUnderline"/>
          <w:highlight w:val="cyan"/>
        </w:rPr>
        <w:t xml:space="preserve">to </w:t>
      </w:r>
      <w:r w:rsidRPr="00AE7B81">
        <w:rPr>
          <w:rStyle w:val="Emphasis"/>
          <w:szCs w:val="28"/>
          <w:highlight w:val="cyan"/>
        </w:rPr>
        <w:t>refuse</w:t>
      </w:r>
      <w:r w:rsidRPr="002F59AA">
        <w:rPr>
          <w:rStyle w:val="Emphasis"/>
          <w:szCs w:val="28"/>
        </w:rPr>
        <w:t xml:space="preserve"> </w:t>
      </w:r>
      <w:r w:rsidRPr="00AE7B81">
        <w:rPr>
          <w:rStyle w:val="Emphasis"/>
          <w:szCs w:val="28"/>
          <w:highlight w:val="cyan"/>
        </w:rPr>
        <w:t>enforcement</w:t>
      </w:r>
      <w:r w:rsidRPr="002F59AA">
        <w:rPr>
          <w:rStyle w:val="Emphasis"/>
          <w:szCs w:val="28"/>
        </w:rPr>
        <w:t xml:space="preserve"> of Board decisions</w:t>
      </w:r>
      <w:r w:rsidRPr="002F59AA">
        <w:rPr>
          <w:sz w:val="16"/>
        </w:rPr>
        <w:t xml:space="preserve">. </w:t>
      </w:r>
      <w:r w:rsidRPr="002F59AA">
        <w:rPr>
          <w:rStyle w:val="StyleUnderline"/>
        </w:rPr>
        <w:t>This would</w:t>
      </w:r>
      <w:r w:rsidRPr="002F59AA">
        <w:rPr>
          <w:sz w:val="16"/>
        </w:rPr>
        <w:t xml:space="preserve"> not only increase the number of appeals and decrease the Board’s success rate, but, more importantly, it would </w:t>
      </w:r>
      <w:r w:rsidRPr="002F59AA">
        <w:rPr>
          <w:rStyle w:val="Emphasis"/>
        </w:rPr>
        <w:t>erode respect</w:t>
      </w:r>
      <w:r w:rsidRPr="002F59AA">
        <w:rPr>
          <w:sz w:val="16"/>
        </w:rPr>
        <w:t xml:space="preserve"> </w:t>
      </w:r>
      <w:r w:rsidRPr="002F59AA">
        <w:rPr>
          <w:rStyle w:val="StyleUnderline"/>
        </w:rPr>
        <w:t xml:space="preserve">for the Board’s decision-making by the federal judiciary. And, </w:t>
      </w:r>
      <w:r w:rsidRPr="00AE7B81">
        <w:rPr>
          <w:rStyle w:val="StyleUnderline"/>
          <w:highlight w:val="cyan"/>
        </w:rPr>
        <w:t xml:space="preserve">if the Board </w:t>
      </w:r>
      <w:r w:rsidRPr="00AE7B81">
        <w:rPr>
          <w:rStyle w:val="Emphasis"/>
          <w:highlight w:val="cyan"/>
        </w:rPr>
        <w:t>loses legitimacy</w:t>
      </w:r>
      <w:r w:rsidRPr="002F59AA">
        <w:rPr>
          <w:rStyle w:val="StyleUnderline"/>
        </w:rPr>
        <w:t xml:space="preserve"> in the </w:t>
      </w:r>
      <w:r w:rsidRPr="002F59AA">
        <w:rPr>
          <w:rStyle w:val="Emphasis"/>
        </w:rPr>
        <w:t>appellate courts</w:t>
      </w:r>
      <w:r w:rsidRPr="002F59AA">
        <w:rPr>
          <w:rStyle w:val="StyleUnderline"/>
        </w:rPr>
        <w:t xml:space="preserve">, </w:t>
      </w:r>
      <w:r w:rsidRPr="00AE7B81">
        <w:rPr>
          <w:rStyle w:val="StyleUnderline"/>
          <w:highlight w:val="cyan"/>
        </w:rPr>
        <w:t xml:space="preserve">its </w:t>
      </w:r>
      <w:r w:rsidRPr="00AE7B81">
        <w:rPr>
          <w:rStyle w:val="Emphasis"/>
          <w:highlight w:val="cyan"/>
        </w:rPr>
        <w:t>mission</w:t>
      </w:r>
      <w:r w:rsidRPr="002F59AA">
        <w:rPr>
          <w:rStyle w:val="StyleUnderline"/>
        </w:rPr>
        <w:t xml:space="preserve"> risks </w:t>
      </w:r>
      <w:r w:rsidRPr="00AE7B81">
        <w:rPr>
          <w:rStyle w:val="Emphasis"/>
          <w:szCs w:val="28"/>
          <w:highlight w:val="cyan"/>
        </w:rPr>
        <w:t>becoming fatally compromised</w:t>
      </w:r>
      <w:r w:rsidRPr="002F59AA">
        <w:rPr>
          <w:sz w:val="16"/>
        </w:rPr>
        <w:t>.</w:t>
      </w:r>
    </w:p>
    <w:p w14:paraId="2CA6B9D7" w14:textId="77777777" w:rsidR="00611AED" w:rsidRDefault="00611AED" w:rsidP="00611AED">
      <w:pPr>
        <w:pStyle w:val="Heading3"/>
      </w:pPr>
      <w:r>
        <w:t>AT: Fiat Solves</w:t>
      </w:r>
    </w:p>
    <w:p w14:paraId="13342BF9" w14:textId="77777777" w:rsidR="00611AED" w:rsidRDefault="00611AED" w:rsidP="00611AED">
      <w:pPr>
        <w:pStyle w:val="Heading4"/>
      </w:pPr>
      <w:r>
        <w:t xml:space="preserve">Normal means is funding </w:t>
      </w:r>
      <w:r w:rsidRPr="00DC4E06">
        <w:rPr>
          <w:i/>
          <w:iCs w:val="0"/>
          <w:u w:val="single"/>
        </w:rPr>
        <w:t>cuts</w:t>
      </w:r>
      <w:r>
        <w:t xml:space="preserve"> as the NLRB becomes </w:t>
      </w:r>
      <w:r w:rsidRPr="00DC4E06">
        <w:rPr>
          <w:u w:val="single"/>
        </w:rPr>
        <w:t>more over-stretched</w:t>
      </w:r>
      <w:r>
        <w:t>.</w:t>
      </w:r>
    </w:p>
    <w:p w14:paraId="5387B224" w14:textId="77777777" w:rsidR="00611AED" w:rsidRPr="00DC4E06" w:rsidRDefault="00611AED" w:rsidP="00611AED">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7CA023F" w14:textId="77777777" w:rsidR="00611AED" w:rsidRPr="00292C23" w:rsidRDefault="00611AED" w:rsidP="00611AED">
      <w:pPr>
        <w:rPr>
          <w:b/>
          <w:iCs/>
          <w:sz w:val="28"/>
          <w:u w:val="single"/>
          <w:bdr w:val="single" w:sz="8" w:space="0" w:color="auto"/>
        </w:rPr>
      </w:pPr>
      <w:r w:rsidRPr="00F76E26">
        <w:rPr>
          <w:rStyle w:val="StyleUnderline"/>
        </w:rPr>
        <w:t>The</w:t>
      </w:r>
      <w:r w:rsidRPr="00F76E26">
        <w:rPr>
          <w:sz w:val="16"/>
        </w:rPr>
        <w:t xml:space="preserve"> </w:t>
      </w:r>
      <w:r w:rsidRPr="00F76E26">
        <w:rPr>
          <w:rStyle w:val="Emphasis"/>
        </w:rPr>
        <w:t>appropriations effect.</w:t>
      </w:r>
      <w:r w:rsidRPr="00F76E26">
        <w:rPr>
          <w:sz w:val="16"/>
        </w:rPr>
        <w:t xml:space="preserve"> </w:t>
      </w:r>
      <w:r w:rsidRPr="00AE7B81">
        <w:rPr>
          <w:rStyle w:val="StyleUnderline"/>
          <w:highlight w:val="cyan"/>
        </w:rPr>
        <w:t>The</w:t>
      </w:r>
      <w:r w:rsidRPr="00F76E26">
        <w:rPr>
          <w:sz w:val="16"/>
        </w:rPr>
        <w:t xml:space="preserve"> current </w:t>
      </w:r>
      <w:r w:rsidRPr="00AE7B81">
        <w:rPr>
          <w:rStyle w:val="StyleUnderline"/>
          <w:highlight w:val="cyan"/>
        </w:rPr>
        <w:t>agency</w:t>
      </w:r>
      <w:r w:rsidRPr="00F76E26">
        <w:rPr>
          <w:rStyle w:val="StyleUnderline"/>
        </w:rPr>
        <w:t xml:space="preserve"> agenda </w:t>
      </w:r>
      <w:r w:rsidRPr="00F76E26">
        <w:rPr>
          <w:rStyle w:val="Emphasis"/>
        </w:rPr>
        <w:t xml:space="preserve">not only </w:t>
      </w:r>
      <w:r w:rsidRPr="00AE7B81">
        <w:rPr>
          <w:rStyle w:val="Emphasis"/>
          <w:highlight w:val="cyan"/>
        </w:rPr>
        <w:t>stresses the Board’s limited resources</w:t>
      </w:r>
      <w:r w:rsidRPr="00F76E26">
        <w:rPr>
          <w:sz w:val="16"/>
        </w:rPr>
        <w:t xml:space="preserve">, </w:t>
      </w:r>
      <w:r w:rsidRPr="00F76E26">
        <w:rPr>
          <w:rStyle w:val="StyleUnderline"/>
        </w:rPr>
        <w:t xml:space="preserve">it also serves to </w:t>
      </w:r>
      <w:r w:rsidRPr="00F76E26">
        <w:rPr>
          <w:rStyle w:val="Emphasis"/>
        </w:rPr>
        <w:t>alienate</w:t>
      </w:r>
      <w:r w:rsidRPr="00F76E26">
        <w:rPr>
          <w:rStyle w:val="StyleUnderline"/>
        </w:rPr>
        <w:t xml:space="preserve"> many of those who are </w:t>
      </w:r>
      <w:r w:rsidRPr="00F76E26">
        <w:rPr>
          <w:rStyle w:val="Emphasis"/>
          <w:sz w:val="24"/>
          <w:szCs w:val="24"/>
        </w:rPr>
        <w:t>directly responsible for its funding</w:t>
      </w:r>
      <w:r w:rsidRPr="00F76E26">
        <w:rPr>
          <w:sz w:val="16"/>
        </w:rPr>
        <w:t xml:space="preserve">. </w:t>
      </w:r>
      <w:r w:rsidRPr="00F76E26">
        <w:rPr>
          <w:rStyle w:val="StyleUnderline"/>
        </w:rPr>
        <w:t xml:space="preserve">Jettisoning precedent, pursuing </w:t>
      </w:r>
      <w:r w:rsidRPr="00292C23">
        <w:rPr>
          <w:rStyle w:val="Emphasis"/>
        </w:rPr>
        <w:t>controversial</w:t>
      </w:r>
      <w:r w:rsidRPr="00F76E26">
        <w:rPr>
          <w:rStyle w:val="StyleUnderline"/>
        </w:rPr>
        <w:t xml:space="preserve"> legal </w:t>
      </w:r>
      <w:r w:rsidRPr="00F76E26">
        <w:rPr>
          <w:rStyle w:val="Emphasis"/>
        </w:rPr>
        <w:t>theories</w:t>
      </w:r>
      <w:r w:rsidRPr="00F76E26">
        <w:rPr>
          <w:sz w:val="16"/>
        </w:rPr>
        <w:t xml:space="preserve">, </w:t>
      </w:r>
      <w:r w:rsidRPr="00F76E26">
        <w:rPr>
          <w:rStyle w:val="StyleUnderline"/>
        </w:rPr>
        <w:t xml:space="preserve">and </w:t>
      </w:r>
      <w:r w:rsidRPr="00AE7B81">
        <w:rPr>
          <w:rStyle w:val="Emphasis"/>
          <w:sz w:val="24"/>
          <w:szCs w:val="24"/>
          <w:highlight w:val="cyan"/>
        </w:rPr>
        <w:t>favoring organized labor</w:t>
      </w:r>
      <w:r w:rsidRPr="00F76E26">
        <w:rPr>
          <w:sz w:val="16"/>
          <w:szCs w:val="24"/>
        </w:rPr>
        <w:t xml:space="preserve"> </w:t>
      </w:r>
      <w:r w:rsidRPr="00F76E26">
        <w:rPr>
          <w:rStyle w:val="StyleUnderline"/>
        </w:rPr>
        <w:t xml:space="preserve">are actions </w:t>
      </w:r>
      <w:r w:rsidRPr="00AE7B81">
        <w:rPr>
          <w:rStyle w:val="StyleUnderline"/>
          <w:highlight w:val="cyan"/>
        </w:rPr>
        <w:t xml:space="preserve">bound to </w:t>
      </w:r>
      <w:r w:rsidRPr="00AE7B81">
        <w:rPr>
          <w:rStyle w:val="Emphasis"/>
          <w:sz w:val="24"/>
          <w:szCs w:val="24"/>
          <w:highlight w:val="cyan"/>
        </w:rPr>
        <w:t>raise</w:t>
      </w:r>
      <w:r w:rsidRPr="00F76E26">
        <w:rPr>
          <w:rStyle w:val="Emphasis"/>
          <w:sz w:val="24"/>
          <w:szCs w:val="24"/>
        </w:rPr>
        <w:t xml:space="preserve"> considerable </w:t>
      </w:r>
      <w:r w:rsidRPr="00AE7B81">
        <w:rPr>
          <w:rStyle w:val="Emphasis"/>
          <w:sz w:val="24"/>
          <w:szCs w:val="24"/>
          <w:highlight w:val="cyan"/>
        </w:rPr>
        <w:t>pushback and provide a target-rich</w:t>
      </w:r>
      <w:r w:rsidRPr="00F76E26">
        <w:rPr>
          <w:rStyle w:val="Emphasis"/>
          <w:sz w:val="24"/>
          <w:szCs w:val="24"/>
        </w:rPr>
        <w:t xml:space="preserve"> environment </w:t>
      </w:r>
      <w:r w:rsidRPr="00AE7B81">
        <w:rPr>
          <w:rStyle w:val="Emphasis"/>
          <w:sz w:val="24"/>
          <w:szCs w:val="24"/>
          <w:highlight w:val="cyan"/>
        </w:rPr>
        <w:t>for</w:t>
      </w:r>
      <w:r w:rsidRPr="00F76E26">
        <w:rPr>
          <w:rStyle w:val="Emphasis"/>
          <w:sz w:val="24"/>
          <w:szCs w:val="24"/>
        </w:rPr>
        <w:t xml:space="preserve"> </w:t>
      </w:r>
      <w:r w:rsidRPr="00AE7B81">
        <w:rPr>
          <w:rStyle w:val="Emphasis"/>
          <w:sz w:val="24"/>
          <w:szCs w:val="24"/>
          <w:highlight w:val="cyan"/>
        </w:rPr>
        <w:t>congressional</w:t>
      </w:r>
      <w:r w:rsidRPr="00F76E26">
        <w:rPr>
          <w:rStyle w:val="Emphasis"/>
          <w:sz w:val="24"/>
          <w:szCs w:val="24"/>
        </w:rPr>
        <w:t xml:space="preserve"> critics of the Board</w:t>
      </w:r>
      <w:r w:rsidRPr="00F76E26">
        <w:rPr>
          <w:sz w:val="16"/>
        </w:rPr>
        <w:t xml:space="preserve">. Ultimately, </w:t>
      </w:r>
      <w:r w:rsidRPr="00AE7B81">
        <w:rPr>
          <w:rStyle w:val="StyleUnderline"/>
          <w:highlight w:val="cyan"/>
        </w:rPr>
        <w:t>such actions run</w:t>
      </w:r>
      <w:r w:rsidRPr="00F76E26">
        <w:rPr>
          <w:rStyle w:val="StyleUnderline"/>
        </w:rPr>
        <w:t xml:space="preserve"> directly </w:t>
      </w:r>
      <w:r w:rsidRPr="00AE7B81">
        <w:rPr>
          <w:rStyle w:val="Emphasis"/>
          <w:highlight w:val="cyan"/>
        </w:rPr>
        <w:t>counter</w:t>
      </w:r>
      <w:r w:rsidRPr="00AE7B81">
        <w:rPr>
          <w:rStyle w:val="StyleUnderline"/>
          <w:highlight w:val="cyan"/>
        </w:rPr>
        <w:t xml:space="preserve"> to </w:t>
      </w:r>
      <w:r w:rsidRPr="00AE7B81">
        <w:rPr>
          <w:rStyle w:val="Emphasis"/>
          <w:highlight w:val="cyan"/>
        </w:rPr>
        <w:t>any</w:t>
      </w:r>
      <w:r w:rsidRPr="00F76E26">
        <w:rPr>
          <w:rStyle w:val="Emphasis"/>
        </w:rPr>
        <w:t xml:space="preserve"> aspirations</w:t>
      </w:r>
      <w:r w:rsidRPr="00F76E26">
        <w:rPr>
          <w:rStyle w:val="StyleUnderline"/>
        </w:rPr>
        <w:t xml:space="preserve"> for </w:t>
      </w:r>
      <w:r w:rsidRPr="00AE7B81">
        <w:rPr>
          <w:rStyle w:val="StyleUnderline"/>
          <w:highlight w:val="cyan"/>
        </w:rPr>
        <w:t xml:space="preserve">an </w:t>
      </w:r>
      <w:r w:rsidRPr="00AE7B81">
        <w:rPr>
          <w:rStyle w:val="Emphasis"/>
          <w:highlight w:val="cyan"/>
        </w:rPr>
        <w:t>increased budget</w:t>
      </w:r>
      <w:r w:rsidRPr="00F76E26">
        <w:rPr>
          <w:sz w:val="16"/>
        </w:rPr>
        <w:t xml:space="preserve">. </w:t>
      </w:r>
      <w:r w:rsidRPr="00F76E26">
        <w:rPr>
          <w:rStyle w:val="StyleUnderline"/>
        </w:rPr>
        <w:t>Why</w:t>
      </w:r>
      <w:r w:rsidRPr="00F76E26">
        <w:rPr>
          <w:sz w:val="16"/>
        </w:rPr>
        <w:t xml:space="preserve">, after all, </w:t>
      </w:r>
      <w:r w:rsidRPr="00F76E26">
        <w:rPr>
          <w:rStyle w:val="StyleUnderline"/>
        </w:rPr>
        <w:t xml:space="preserve">would Congress want to again fund the agency’s </w:t>
      </w:r>
      <w:r w:rsidRPr="00F76E26">
        <w:rPr>
          <w:rStyle w:val="Emphasis"/>
        </w:rPr>
        <w:t>nit-picking of employer handbooks</w:t>
      </w:r>
      <w:r w:rsidRPr="00F76E26">
        <w:rPr>
          <w:sz w:val="16"/>
        </w:rPr>
        <w:t xml:space="preserve"> </w:t>
      </w:r>
      <w:r w:rsidRPr="00F76E26">
        <w:rPr>
          <w:rStyle w:val="StyleUnderline"/>
        </w:rPr>
        <w:t>for purported violations predicated on wholly hypothetical harm and based on the uninformed and nonexpert opinion of a</w:t>
      </w:r>
      <w:r w:rsidRPr="00F76E26">
        <w:rPr>
          <w:sz w:val="16"/>
        </w:rPr>
        <w:t xml:space="preserve"> bare </w:t>
      </w:r>
      <w:r w:rsidRPr="00F76E26">
        <w:rPr>
          <w:rStyle w:val="StyleUnderline"/>
        </w:rPr>
        <w:t xml:space="preserve">majority of Board members? </w:t>
      </w:r>
      <w:r w:rsidRPr="00AE7B81">
        <w:rPr>
          <w:rStyle w:val="StyleUnderline"/>
          <w:highlight w:val="cyan"/>
        </w:rPr>
        <w:t xml:space="preserve">Why would Congress reward an agency that </w:t>
      </w:r>
      <w:r w:rsidRPr="00AE7B81">
        <w:rPr>
          <w:rStyle w:val="Emphasis"/>
          <w:szCs w:val="28"/>
          <w:highlight w:val="cyan"/>
        </w:rPr>
        <w:t>increases its caseload</w:t>
      </w:r>
      <w:r w:rsidRPr="00F76E26">
        <w:rPr>
          <w:rStyle w:val="StyleUnderline"/>
          <w:sz w:val="28"/>
          <w:szCs w:val="28"/>
        </w:rPr>
        <w:t xml:space="preserve"> </w:t>
      </w:r>
      <w:r w:rsidRPr="00F76E26">
        <w:rPr>
          <w:rStyle w:val="StyleUnderline"/>
        </w:rPr>
        <w:t>only through the artifice of repeatedly challenging and reconsidering the bulk of its own precedent</w:t>
      </w:r>
      <w:r w:rsidRPr="00AE7B81">
        <w:rPr>
          <w:rStyle w:val="StyleUnderline"/>
          <w:highlight w:val="cyan"/>
        </w:rPr>
        <w:t>?</w:t>
      </w:r>
      <w:r w:rsidRPr="00F76E26">
        <w:rPr>
          <w:rStyle w:val="StyleUnderline"/>
        </w:rPr>
        <w:t xml:space="preserve"> Why would appropriators underwrite the costs involved in pursuing </w:t>
      </w:r>
      <w:r w:rsidRPr="00F76E26">
        <w:rPr>
          <w:rStyle w:val="Emphasis"/>
        </w:rPr>
        <w:t>radical</w:t>
      </w:r>
      <w:r w:rsidRPr="00F76E26">
        <w:rPr>
          <w:sz w:val="16"/>
        </w:rPr>
        <w:t xml:space="preserve"> and moribund </w:t>
      </w:r>
      <w:r w:rsidRPr="00F76E26">
        <w:rPr>
          <w:rStyle w:val="Emphasis"/>
        </w:rPr>
        <w:t>theories?</w:t>
      </w:r>
    </w:p>
    <w:p w14:paraId="3BC4E555" w14:textId="77777777" w:rsidR="00611AED" w:rsidRPr="00BB00C4" w:rsidRDefault="00611AED" w:rsidP="00611AED">
      <w:pPr>
        <w:pStyle w:val="Heading4"/>
      </w:pPr>
      <w:r>
        <w:t xml:space="preserve">Independently, debating </w:t>
      </w:r>
      <w:r w:rsidRPr="00BB00C4">
        <w:rPr>
          <w:u w:val="single"/>
        </w:rPr>
        <w:t>enforcement</w:t>
      </w:r>
      <w:r>
        <w:t xml:space="preserve"> is key to </w:t>
      </w:r>
      <w:r w:rsidRPr="00BB00C4">
        <w:rPr>
          <w:u w:val="single"/>
        </w:rPr>
        <w:t>labor education</w:t>
      </w:r>
      <w:r>
        <w:t>.</w:t>
      </w:r>
    </w:p>
    <w:p w14:paraId="0B9EBB6F" w14:textId="77777777" w:rsidR="00611AED" w:rsidRPr="00716CA1" w:rsidRDefault="00611AED" w:rsidP="00611AED">
      <w:r w:rsidRPr="00716CA1">
        <w:t xml:space="preserve">Dr. Janice </w:t>
      </w:r>
      <w:r w:rsidRPr="00716CA1">
        <w:rPr>
          <w:rStyle w:val="Style13ptBold"/>
        </w:rPr>
        <w:t>Fine 21</w:t>
      </w:r>
      <w:r w:rsidRPr="00716CA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638944B9" w14:textId="77777777" w:rsidR="00611AED" w:rsidRDefault="00611AED" w:rsidP="00611AED">
      <w:pPr>
        <w:rPr>
          <w:sz w:val="16"/>
        </w:rPr>
      </w:pPr>
      <w:r w:rsidRPr="00716CA1">
        <w:rPr>
          <w:sz w:val="16"/>
        </w:rPr>
        <w:t xml:space="preserve">But </w:t>
      </w:r>
      <w:r w:rsidRPr="0092104E">
        <w:rPr>
          <w:rStyle w:val="StyleUnderline"/>
          <w:highlight w:val="cyan"/>
        </w:rPr>
        <w:t>while</w:t>
      </w:r>
      <w:r w:rsidRPr="00716CA1">
        <w:rPr>
          <w:rStyle w:val="StyleUnderline"/>
        </w:rPr>
        <w:t xml:space="preserve"> the promise of </w:t>
      </w:r>
      <w:r w:rsidRPr="0092104E">
        <w:rPr>
          <w:rStyle w:val="Emphasis"/>
          <w:sz w:val="24"/>
          <w:szCs w:val="24"/>
          <w:highlight w:val="cyan"/>
        </w:rPr>
        <w:t>creating</w:t>
      </w:r>
      <w:r w:rsidRPr="0092104E">
        <w:rPr>
          <w:rStyle w:val="StyleUnderline"/>
          <w:sz w:val="24"/>
          <w:szCs w:val="24"/>
          <w:highlight w:val="cyan"/>
        </w:rPr>
        <w:t xml:space="preserve"> </w:t>
      </w:r>
      <w:r w:rsidRPr="0092104E">
        <w:rPr>
          <w:rStyle w:val="StyleUnderline"/>
          <w:highlight w:val="cyan"/>
        </w:rPr>
        <w:t>a system</w:t>
      </w:r>
      <w:r w:rsidRPr="00716CA1">
        <w:rPr>
          <w:rStyle w:val="StyleUnderline"/>
        </w:rPr>
        <w:t xml:space="preserve"> of </w:t>
      </w:r>
      <w:r w:rsidRPr="00755BD5">
        <w:rPr>
          <w:rStyle w:val="StyleUnderline"/>
        </w:rPr>
        <w:t xml:space="preserve">enforcement and implementation </w:t>
      </w:r>
      <w:r w:rsidRPr="0092104E">
        <w:rPr>
          <w:rStyle w:val="StyleUnderline"/>
          <w:highlight w:val="cyan"/>
        </w:rPr>
        <w:t xml:space="preserve">is implicit in the </w:t>
      </w:r>
      <w:r w:rsidRPr="0092104E">
        <w:rPr>
          <w:rStyle w:val="Emphasis"/>
          <w:highlight w:val="cyan"/>
        </w:rPr>
        <w:t>labor</w:t>
      </w:r>
      <w:r w:rsidRPr="00716CA1">
        <w:rPr>
          <w:sz w:val="16"/>
        </w:rPr>
        <w:t xml:space="preserve"> federalism </w:t>
      </w:r>
      <w:r w:rsidRPr="0092104E">
        <w:rPr>
          <w:rStyle w:val="Emphasis"/>
          <w:highlight w:val="cyan"/>
        </w:rPr>
        <w:t>debate</w:t>
      </w:r>
      <w:r w:rsidRPr="00755BD5">
        <w:rPr>
          <w:sz w:val="16"/>
        </w:rPr>
        <w:t xml:space="preserve">, </w:t>
      </w:r>
      <w:r w:rsidRPr="0092104E">
        <w:rPr>
          <w:rStyle w:val="StyleUnderline"/>
          <w:highlight w:val="cyan"/>
        </w:rPr>
        <w:t>discussion of what</w:t>
      </w:r>
      <w:r w:rsidRPr="00755BD5">
        <w:rPr>
          <w:rStyle w:val="StyleUnderline"/>
        </w:rPr>
        <w:t xml:space="preserve"> such </w:t>
      </w:r>
      <w:r w:rsidRPr="0092104E">
        <w:rPr>
          <w:rStyle w:val="StyleUnderline"/>
          <w:highlight w:val="cyan"/>
        </w:rPr>
        <w:t xml:space="preserve">a system </w:t>
      </w:r>
      <w:r w:rsidRPr="0092104E">
        <w:rPr>
          <w:rStyle w:val="Emphasis"/>
          <w:highlight w:val="cyan"/>
        </w:rPr>
        <w:t>should look like</w:t>
      </w:r>
      <w:r w:rsidRPr="0092104E">
        <w:rPr>
          <w:rStyle w:val="StyleUnderline"/>
          <w:highlight w:val="cyan"/>
        </w:rPr>
        <w:t xml:space="preserve"> is </w:t>
      </w:r>
      <w:r w:rsidRPr="00755BD5">
        <w:rPr>
          <w:rStyle w:val="Emphasis"/>
        </w:rPr>
        <w:t xml:space="preserve">extremely </w:t>
      </w:r>
      <w:r w:rsidRPr="0092104E">
        <w:rPr>
          <w:rStyle w:val="Emphasis"/>
          <w:highlight w:val="cyan"/>
        </w:rPr>
        <w:t>limited</w:t>
      </w:r>
      <w:r w:rsidRPr="00716CA1">
        <w:rPr>
          <w:sz w:val="16"/>
        </w:rPr>
        <w:t xml:space="preserve">. </w:t>
      </w:r>
      <w:r w:rsidRPr="00716CA1">
        <w:rPr>
          <w:rStyle w:val="StyleUnderline"/>
        </w:rPr>
        <w:t>The</w:t>
      </w:r>
      <w:r w:rsidRPr="00716CA1">
        <w:rPr>
          <w:sz w:val="16"/>
        </w:rPr>
        <w:t xml:space="preserve"> </w:t>
      </w:r>
      <w:r w:rsidRPr="0092104E">
        <w:rPr>
          <w:rStyle w:val="Emphasis"/>
          <w:szCs w:val="28"/>
          <w:highlight w:val="cyan"/>
        </w:rPr>
        <w:t>policy debates</w:t>
      </w:r>
      <w:r w:rsidRPr="0092104E">
        <w:rPr>
          <w:sz w:val="16"/>
          <w:szCs w:val="28"/>
          <w:highlight w:val="cyan"/>
        </w:rPr>
        <w:t xml:space="preserve"> </w:t>
      </w:r>
      <w:r w:rsidRPr="0092104E">
        <w:rPr>
          <w:rStyle w:val="StyleUnderline"/>
          <w:highlight w:val="cyan"/>
        </w:rPr>
        <w:t>focus</w:t>
      </w:r>
      <w:r w:rsidRPr="00716CA1">
        <w:rPr>
          <w:rStyle w:val="StyleUnderline"/>
        </w:rPr>
        <w:t xml:space="preserve"> almost </w:t>
      </w:r>
      <w:r w:rsidRPr="0092104E">
        <w:rPr>
          <w:rStyle w:val="Emphasis"/>
          <w:highlight w:val="cyan"/>
        </w:rPr>
        <w:t>exclusively</w:t>
      </w:r>
      <w:r w:rsidRPr="0092104E">
        <w:rPr>
          <w:rStyle w:val="StyleUnderline"/>
          <w:highlight w:val="cyan"/>
        </w:rPr>
        <w:t xml:space="preserve"> on the </w:t>
      </w:r>
      <w:r w:rsidRPr="0092104E">
        <w:rPr>
          <w:rStyle w:val="Emphasis"/>
          <w:highlight w:val="cyan"/>
        </w:rPr>
        <w:t>substantive</w:t>
      </w:r>
      <w:r w:rsidRPr="0092104E">
        <w:rPr>
          <w:sz w:val="16"/>
          <w:highlight w:val="cyan"/>
        </w:rPr>
        <w:t xml:space="preserve"> </w:t>
      </w:r>
      <w:r w:rsidRPr="0092104E">
        <w:rPr>
          <w:rStyle w:val="StyleUnderline"/>
          <w:highlight w:val="cyan"/>
        </w:rPr>
        <w:t>standards</w:t>
      </w:r>
      <w:r w:rsidRPr="00716CA1">
        <w:rPr>
          <w:rStyle w:val="StyleUnderline"/>
        </w:rPr>
        <w:t>, particularly</w:t>
      </w:r>
      <w:r w:rsidRPr="00716CA1">
        <w:rPr>
          <w:sz w:val="16"/>
        </w:rPr>
        <w:t xml:space="preserve"> the </w:t>
      </w:r>
      <w:r w:rsidRPr="00716CA1">
        <w:rPr>
          <w:rStyle w:val="StyleUnderline"/>
        </w:rPr>
        <w:t>minimum wage</w:t>
      </w:r>
      <w:r w:rsidRPr="00716CA1">
        <w:rPr>
          <w:sz w:val="16"/>
        </w:rPr>
        <w:t xml:space="preserve">. </w:t>
      </w:r>
      <w:r w:rsidRPr="0092104E">
        <w:rPr>
          <w:rStyle w:val="StyleUnderline"/>
          <w:highlight w:val="cyan"/>
        </w:rPr>
        <w:t>Neither</w:t>
      </w:r>
      <w:r w:rsidRPr="00716CA1">
        <w:rPr>
          <w:rStyle w:val="StyleUnderline"/>
        </w:rPr>
        <w:t xml:space="preserve"> activists, nor </w:t>
      </w:r>
      <w:r w:rsidRPr="0092104E">
        <w:rPr>
          <w:rStyle w:val="StyleUnderline"/>
          <w:highlight w:val="cyan"/>
        </w:rPr>
        <w:t xml:space="preserve">policymakers, nor </w:t>
      </w:r>
      <w:r w:rsidRPr="0092104E">
        <w:rPr>
          <w:rStyle w:val="Emphasis"/>
          <w:highlight w:val="cyan"/>
        </w:rPr>
        <w:t>scholars</w:t>
      </w:r>
      <w:r w:rsidRPr="0092104E">
        <w:rPr>
          <w:sz w:val="16"/>
          <w:highlight w:val="cyan"/>
        </w:rPr>
        <w:t xml:space="preserve"> </w:t>
      </w:r>
      <w:r w:rsidRPr="0092104E">
        <w:rPr>
          <w:rStyle w:val="StyleUnderline"/>
          <w:highlight w:val="cyan"/>
        </w:rPr>
        <w:t>have devoted</w:t>
      </w:r>
      <w:r w:rsidRPr="00716CA1">
        <w:rPr>
          <w:rStyle w:val="StyleUnderline"/>
        </w:rPr>
        <w:t xml:space="preserve"> much </w:t>
      </w:r>
      <w:r w:rsidRPr="0092104E">
        <w:rPr>
          <w:rStyle w:val="StyleUnderline"/>
          <w:highlight w:val="cyan"/>
        </w:rPr>
        <w:t>attention to</w:t>
      </w:r>
      <w:r w:rsidRPr="0092104E">
        <w:rPr>
          <w:sz w:val="16"/>
          <w:highlight w:val="cyan"/>
        </w:rPr>
        <w:t xml:space="preserve"> </w:t>
      </w:r>
      <w:r w:rsidRPr="0092104E">
        <w:rPr>
          <w:rStyle w:val="Emphasis"/>
          <w:sz w:val="24"/>
          <w:highlight w:val="cyan"/>
        </w:rPr>
        <w:t>enforcement</w:t>
      </w:r>
      <w:r w:rsidRPr="00716CA1">
        <w:rPr>
          <w:sz w:val="16"/>
        </w:rPr>
        <w:t>. A new body of research—much of it our own— has recently emerged that focuses directly on this problem, and endeavors to address many of the limits of the movement toward state and local regulation as an approach to work regulation.</w:t>
      </w:r>
    </w:p>
    <w:p w14:paraId="241E5E47" w14:textId="77777777" w:rsidR="00611AED" w:rsidRPr="00437982" w:rsidRDefault="00611AED" w:rsidP="00611AED"/>
    <w:p w14:paraId="3C1380F1" w14:textId="77777777" w:rsidR="00611AED" w:rsidRDefault="00611AED" w:rsidP="00611AED">
      <w:pPr>
        <w:pStyle w:val="Heading4"/>
      </w:pPr>
      <w:r w:rsidRPr="00EF5333">
        <w:rPr>
          <w:u w:val="single"/>
        </w:rPr>
        <w:t>Overwhelming evidence</w:t>
      </w:r>
      <w:r>
        <w:t xml:space="preserve"> from </w:t>
      </w:r>
      <w:r w:rsidRPr="00EF5333">
        <w:rPr>
          <w:u w:val="single"/>
        </w:rPr>
        <w:t>across</w:t>
      </w:r>
      <w:r>
        <w:t xml:space="preserve"> different </w:t>
      </w:r>
      <w:r w:rsidRPr="00EF5333">
        <w:rPr>
          <w:u w:val="single"/>
        </w:rPr>
        <w:t>industries</w:t>
      </w:r>
      <w:r>
        <w:t xml:space="preserve"> proves---the NLRB </w:t>
      </w:r>
      <w:r w:rsidRPr="00EF5333">
        <w:rPr>
          <w:u w:val="single"/>
        </w:rPr>
        <w:t>actively fights</w:t>
      </w:r>
      <w:r>
        <w:t xml:space="preserve"> for </w:t>
      </w:r>
      <w:r w:rsidRPr="00EF5333">
        <w:rPr>
          <w:u w:val="single"/>
        </w:rPr>
        <w:t>whistleblower protection</w:t>
      </w:r>
      <w:r>
        <w:t xml:space="preserve"> and is </w:t>
      </w:r>
      <w:r w:rsidRPr="000E4A10">
        <w:rPr>
          <w:u w:val="single"/>
        </w:rPr>
        <w:t xml:space="preserve">uniquely </w:t>
      </w:r>
      <w:r w:rsidRPr="00EF5333">
        <w:rPr>
          <w:u w:val="single"/>
        </w:rPr>
        <w:t>key</w:t>
      </w:r>
      <w:r>
        <w:t xml:space="preserve"> to </w:t>
      </w:r>
      <w:r w:rsidRPr="00EF5333">
        <w:rPr>
          <w:u w:val="single"/>
        </w:rPr>
        <w:t>enforcement</w:t>
      </w:r>
      <w:r>
        <w:t>.</w:t>
      </w:r>
    </w:p>
    <w:p w14:paraId="53466B67" w14:textId="77777777" w:rsidR="00611AED" w:rsidRPr="000E0A6B" w:rsidRDefault="00611AED" w:rsidP="00611AED">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4F931DB1" w14:textId="77777777" w:rsidR="00611AED" w:rsidRPr="00EF5333" w:rsidRDefault="00611AED" w:rsidP="00611AED">
      <w:pPr>
        <w:rPr>
          <w:sz w:val="16"/>
        </w:rPr>
      </w:pPr>
      <w:r w:rsidRPr="00483DBB">
        <w:rPr>
          <w:sz w:val="16"/>
        </w:rPr>
        <w:t xml:space="preserve">Remarkably, </w:t>
      </w:r>
      <w:r w:rsidRPr="00483DBB">
        <w:rPr>
          <w:rStyle w:val="StyleUnderline"/>
        </w:rPr>
        <w:t>employers</w:t>
      </w:r>
      <w:r w:rsidRPr="00483DBB">
        <w:rPr>
          <w:sz w:val="16"/>
        </w:rPr>
        <w:t xml:space="preserve"> everywhere </w:t>
      </w:r>
      <w:r w:rsidRPr="00483DBB">
        <w:rPr>
          <w:rStyle w:val="StyleUnderline"/>
        </w:rPr>
        <w:t>seem convinced that they have</w:t>
      </w:r>
      <w:r w:rsidRPr="00483DBB">
        <w:rPr>
          <w:sz w:val="16"/>
        </w:rPr>
        <w:t xml:space="preserve"> total </w:t>
      </w:r>
      <w:r w:rsidRPr="00483DBB">
        <w:rPr>
          <w:rStyle w:val="StyleUnderline"/>
        </w:rPr>
        <w:t>control over what employees say to the press and public</w:t>
      </w:r>
      <w:r w:rsidRPr="00483DBB">
        <w:rPr>
          <w:sz w:val="16"/>
        </w:rPr>
        <w:t>—</w:t>
      </w:r>
      <w:r w:rsidRPr="00483DBB">
        <w:rPr>
          <w:rStyle w:val="StyleUnderline"/>
        </w:rPr>
        <w:t xml:space="preserve">even though </w:t>
      </w:r>
      <w:r w:rsidRPr="00483DBB">
        <w:rPr>
          <w:rStyle w:val="Emphasis"/>
        </w:rPr>
        <w:t>federal regulators have told them</w:t>
      </w:r>
      <w:r w:rsidRPr="00483DBB">
        <w:rPr>
          <w:sz w:val="16"/>
        </w:rPr>
        <w:t xml:space="preserve">, </w:t>
      </w:r>
      <w:r w:rsidRPr="00483DBB">
        <w:rPr>
          <w:rStyle w:val="Emphasis"/>
        </w:rPr>
        <w:t>repeatedly</w:t>
      </w:r>
      <w:r w:rsidRPr="00483DBB">
        <w:rPr>
          <w:sz w:val="16"/>
        </w:rPr>
        <w:t xml:space="preserve">, </w:t>
      </w:r>
      <w:r w:rsidRPr="00483DBB">
        <w:rPr>
          <w:rStyle w:val="StyleUnderline"/>
        </w:rPr>
        <w:t xml:space="preserve">that they do </w:t>
      </w:r>
      <w:r w:rsidRPr="00483DBB">
        <w:rPr>
          <w:rStyle w:val="Emphasis"/>
        </w:rPr>
        <w:t>not</w:t>
      </w:r>
      <w:r w:rsidRPr="00483DBB">
        <w:rPr>
          <w:rStyle w:val="StyleUnderline"/>
        </w:rPr>
        <w:t>.</w:t>
      </w:r>
      <w:r w:rsidRPr="00EF5333">
        <w:rPr>
          <w:sz w:val="16"/>
        </w:rPr>
        <w:t xml:space="preserve"> </w:t>
      </w:r>
    </w:p>
    <w:p w14:paraId="59E6EFE2" w14:textId="77777777" w:rsidR="00611AED" w:rsidRPr="00EF5333" w:rsidRDefault="00611AED" w:rsidP="00611AED">
      <w:pPr>
        <w:rPr>
          <w:sz w:val="16"/>
        </w:rPr>
      </w:pPr>
      <w:r w:rsidRPr="00DD735C">
        <w:rPr>
          <w:rStyle w:val="StyleUnderline"/>
        </w:rPr>
        <w:t>The latest reminder came</w:t>
      </w:r>
      <w:r w:rsidRPr="00EF5333">
        <w:rPr>
          <w:sz w:val="16"/>
        </w:rPr>
        <w:t xml:space="preserve"> in March 2020 </w:t>
      </w:r>
      <w:r w:rsidRPr="0092104E">
        <w:rPr>
          <w:rStyle w:val="StyleUnderline"/>
          <w:highlight w:val="cyan"/>
        </w:rPr>
        <w:t>in</w:t>
      </w:r>
      <w:r w:rsidRPr="00DD735C">
        <w:rPr>
          <w:rStyle w:val="StyleUnderline"/>
        </w:rPr>
        <w:t xml:space="preserve"> Maine Coast Regional Health, </w:t>
      </w:r>
      <w:r w:rsidRPr="0092104E">
        <w:rPr>
          <w:rStyle w:val="StyleUnderline"/>
          <w:highlight w:val="cyan"/>
        </w:rPr>
        <w:t xml:space="preserve">a case that involved </w:t>
      </w:r>
      <w:r w:rsidRPr="0092104E">
        <w:rPr>
          <w:rStyle w:val="Emphasis"/>
          <w:highlight w:val="cyan"/>
        </w:rPr>
        <w:t>whistle</w:t>
      </w:r>
      <w:r w:rsidRPr="00DD735C">
        <w:rPr>
          <w:rStyle w:val="Emphasis"/>
        </w:rPr>
        <w:t>-</w:t>
      </w:r>
      <w:r w:rsidRPr="0092104E">
        <w:rPr>
          <w:rStyle w:val="Emphasis"/>
          <w:highlight w:val="cyan"/>
        </w:rPr>
        <w:t>blowing</w:t>
      </w:r>
      <w:r w:rsidRPr="00DD735C">
        <w:rPr>
          <w:rStyle w:val="Emphasis"/>
        </w:rPr>
        <w:t xml:space="preserve"> speech</w:t>
      </w:r>
      <w:r w:rsidRPr="00EF5333">
        <w:rPr>
          <w:sz w:val="16"/>
        </w:rPr>
        <w:t xml:space="preserve"> </w:t>
      </w:r>
      <w:r w:rsidRPr="00DD735C">
        <w:rPr>
          <w:rStyle w:val="StyleUnderline"/>
        </w:rPr>
        <w:t>by a</w:t>
      </w:r>
      <w:r w:rsidRPr="00EF5333">
        <w:rPr>
          <w:sz w:val="16"/>
        </w:rPr>
        <w:t xml:space="preserve"> hospital </w:t>
      </w:r>
      <w:r w:rsidRPr="00DD735C">
        <w:rPr>
          <w:rStyle w:val="Emphasis"/>
        </w:rPr>
        <w:t>insider</w:t>
      </w:r>
      <w:r w:rsidRPr="00EF5333">
        <w:rPr>
          <w:sz w:val="16"/>
        </w:rPr>
        <w:t xml:space="preserve">. In that case, </w:t>
      </w:r>
      <w:r w:rsidRPr="0092104E">
        <w:rPr>
          <w:rStyle w:val="StyleUnderline"/>
          <w:highlight w:val="cyan"/>
        </w:rPr>
        <w:t>three Trump</w:t>
      </w:r>
      <w:r w:rsidRPr="00DD735C">
        <w:rPr>
          <w:rStyle w:val="StyleUnderline"/>
        </w:rPr>
        <w:t xml:space="preserve"> administration </w:t>
      </w:r>
      <w:r w:rsidRPr="0092104E">
        <w:rPr>
          <w:rStyle w:val="StyleUnderline"/>
          <w:highlight w:val="cyan"/>
        </w:rPr>
        <w:t>appointees to the</w:t>
      </w:r>
      <w:r w:rsidRPr="00DD735C">
        <w:rPr>
          <w:rStyle w:val="StyleUnderline"/>
        </w:rPr>
        <w:t xml:space="preserve"> National Labor Relations Board (</w:t>
      </w:r>
      <w:r w:rsidRPr="0092104E">
        <w:rPr>
          <w:rStyle w:val="Emphasis"/>
          <w:highlight w:val="cyan"/>
        </w:rPr>
        <w:t>NLRB</w:t>
      </w:r>
      <w:r w:rsidRPr="0092104E">
        <w:rPr>
          <w:rStyle w:val="StyleUnderline"/>
          <w:highlight w:val="cyan"/>
        </w:rPr>
        <w:t>)</w:t>
      </w:r>
      <w:r w:rsidRPr="0092104E">
        <w:rPr>
          <w:sz w:val="16"/>
          <w:highlight w:val="cyan"/>
        </w:rPr>
        <w:t xml:space="preserve"> </w:t>
      </w:r>
      <w:r w:rsidRPr="0092104E">
        <w:rPr>
          <w:rStyle w:val="Emphasis"/>
          <w:highlight w:val="cyan"/>
        </w:rPr>
        <w:t>reaffirmed</w:t>
      </w:r>
      <w:r w:rsidRPr="0092104E">
        <w:rPr>
          <w:rStyle w:val="StyleUnderline"/>
          <w:highlight w:val="cyan"/>
        </w:rPr>
        <w:t xml:space="preserve"> the </w:t>
      </w:r>
      <w:r w:rsidRPr="0092104E">
        <w:rPr>
          <w:rStyle w:val="Emphasis"/>
          <w:highlight w:val="cyan"/>
        </w:rPr>
        <w:t>Board’s</w:t>
      </w:r>
      <w:r w:rsidRPr="00DD735C">
        <w:rPr>
          <w:rStyle w:val="Emphasis"/>
        </w:rPr>
        <w:t xml:space="preserve"> longstanding </w:t>
      </w:r>
      <w:r w:rsidRPr="0092104E">
        <w:rPr>
          <w:rStyle w:val="Emphasis"/>
          <w:highlight w:val="cyan"/>
        </w:rPr>
        <w:t>position</w:t>
      </w:r>
      <w:r w:rsidRPr="0092104E">
        <w:rPr>
          <w:sz w:val="16"/>
          <w:highlight w:val="cyan"/>
        </w:rPr>
        <w:t xml:space="preserve"> </w:t>
      </w:r>
      <w:r w:rsidRPr="0092104E">
        <w:rPr>
          <w:rStyle w:val="StyleUnderline"/>
          <w:highlight w:val="cyan"/>
        </w:rPr>
        <w:t>that</w:t>
      </w:r>
      <w:r w:rsidRPr="00DD735C">
        <w:rPr>
          <w:rStyle w:val="StyleUnderline"/>
        </w:rPr>
        <w:t xml:space="preserve"> categorical </w:t>
      </w:r>
      <w:r w:rsidRPr="0092104E">
        <w:rPr>
          <w:rStyle w:val="Emphasis"/>
          <w:highlight w:val="cyan"/>
        </w:rPr>
        <w:t>prohibitions</w:t>
      </w:r>
      <w:r w:rsidRPr="0092104E">
        <w:rPr>
          <w:sz w:val="16"/>
          <w:highlight w:val="cyan"/>
        </w:rPr>
        <w:t xml:space="preserve"> </w:t>
      </w:r>
      <w:r w:rsidRPr="0092104E">
        <w:rPr>
          <w:rStyle w:val="StyleUnderline"/>
          <w:highlight w:val="cyan"/>
        </w:rPr>
        <w:t>on speaking</w:t>
      </w:r>
      <w:r w:rsidRPr="00DD735C">
        <w:rPr>
          <w:rStyle w:val="StyleUnderline"/>
        </w:rPr>
        <w:t xml:space="preserve"> to the news media </w:t>
      </w:r>
      <w:r w:rsidRPr="0092104E">
        <w:rPr>
          <w:rStyle w:val="StyleUnderline"/>
          <w:highlight w:val="cyan"/>
        </w:rPr>
        <w:t xml:space="preserve">are </w:t>
      </w:r>
      <w:r w:rsidRPr="0092104E">
        <w:rPr>
          <w:rStyle w:val="Emphasis"/>
          <w:highlight w:val="cyan"/>
        </w:rPr>
        <w:t>unlawful</w:t>
      </w:r>
      <w:r w:rsidRPr="00EF5333">
        <w:rPr>
          <w:sz w:val="16"/>
        </w:rPr>
        <w:t>.6</w:t>
      </w:r>
    </w:p>
    <w:p w14:paraId="0B8D901D" w14:textId="77777777" w:rsidR="00611AED" w:rsidRPr="00DD735C" w:rsidRDefault="00611AED" w:rsidP="00611AED">
      <w:pPr>
        <w:rPr>
          <w:rStyle w:val="Emphasis"/>
        </w:rPr>
      </w:pPr>
      <w:r w:rsidRPr="00EF5333">
        <w:rPr>
          <w:sz w:val="16"/>
        </w:rPr>
        <w:t xml:space="preserve">The ruling in Maine Coast Regional Health was somewhat surprising, given the pro-management, anti-worker tone of recent NLRB decisions. </w:t>
      </w:r>
      <w:r w:rsidRPr="00DD735C">
        <w:rPr>
          <w:rStyle w:val="StyleUnderline"/>
        </w:rPr>
        <w:t>That the Board unanimously found that the Maine hospital broke the law by firing a</w:t>
      </w:r>
      <w:r w:rsidRPr="00EF5333">
        <w:rPr>
          <w:sz w:val="16"/>
        </w:rPr>
        <w:t xml:space="preserve"> longtime </w:t>
      </w:r>
      <w:r w:rsidRPr="00DD735C">
        <w:rPr>
          <w:rStyle w:val="StyleUnderline"/>
        </w:rPr>
        <w:t>employee for writing a critical letter</w:t>
      </w:r>
      <w:r w:rsidRPr="00EF5333">
        <w:rPr>
          <w:sz w:val="16"/>
        </w:rPr>
        <w:t xml:space="preserve"> published in her local newspaper </w:t>
      </w:r>
      <w:r w:rsidRPr="0092104E">
        <w:rPr>
          <w:rStyle w:val="StyleUnderline"/>
          <w:highlight w:val="cyan"/>
        </w:rPr>
        <w:t xml:space="preserve">demonstrates </w:t>
      </w:r>
      <w:r w:rsidRPr="0092104E">
        <w:rPr>
          <w:rStyle w:val="Emphasis"/>
          <w:sz w:val="24"/>
          <w:szCs w:val="24"/>
          <w:highlight w:val="cyan"/>
        </w:rPr>
        <w:t xml:space="preserve">how </w:t>
      </w:r>
      <w:r w:rsidRPr="00C3664E">
        <w:rPr>
          <w:rStyle w:val="Emphasis"/>
          <w:sz w:val="24"/>
          <w:szCs w:val="24"/>
        </w:rPr>
        <w:t xml:space="preserve">deeply </w:t>
      </w:r>
      <w:r w:rsidRPr="0092104E">
        <w:rPr>
          <w:rStyle w:val="Emphasis"/>
          <w:sz w:val="24"/>
          <w:szCs w:val="24"/>
          <w:highlight w:val="cyan"/>
        </w:rPr>
        <w:t>ingrained this precedent is, resistant</w:t>
      </w:r>
      <w:r w:rsidRPr="00DD735C">
        <w:rPr>
          <w:rStyle w:val="Emphasis"/>
          <w:sz w:val="24"/>
          <w:szCs w:val="24"/>
        </w:rPr>
        <w:t xml:space="preserve"> even </w:t>
      </w:r>
      <w:r w:rsidRPr="0092104E">
        <w:rPr>
          <w:rStyle w:val="Emphasis"/>
          <w:sz w:val="24"/>
          <w:szCs w:val="24"/>
          <w:highlight w:val="cyan"/>
        </w:rPr>
        <w:t>to party turnover</w:t>
      </w:r>
      <w:r w:rsidRPr="00EF5333">
        <w:rPr>
          <w:sz w:val="16"/>
        </w:rPr>
        <w:t>.8</w:t>
      </w:r>
    </w:p>
    <w:p w14:paraId="50DE684C" w14:textId="77777777" w:rsidR="00611AED" w:rsidRPr="00EF5333" w:rsidRDefault="00611AED" w:rsidP="00611AED">
      <w:pPr>
        <w:rPr>
          <w:sz w:val="8"/>
          <w:szCs w:val="8"/>
        </w:rPr>
      </w:pPr>
      <w:r w:rsidRPr="00EF5333">
        <w:rPr>
          <w:sz w:val="8"/>
          <w:szCs w:val="8"/>
        </w:rPr>
        <w:t xml:space="preserve">Notwithstanding the Board’s latest guidance, the NLRB under President Donald Trump’s administration sent confusing signals about the extent of workplace speech protections. The confusion might understandably leave workers—and the journalists who need access to them—uncertain about when the law will and will not prevent employers from retaliating if employees give interviews without authorization. The fundamental right not to be fired for speech should not vary depending on which party happens to hold the majority of seats on the NLRB. The right should be codified, unmistakably, in federal law. </w:t>
      </w:r>
    </w:p>
    <w:p w14:paraId="7F541B8C" w14:textId="77777777" w:rsidR="00611AED" w:rsidRPr="00EF5333" w:rsidRDefault="00611AED" w:rsidP="00611AED">
      <w:pPr>
        <w:rPr>
          <w:sz w:val="8"/>
          <w:szCs w:val="8"/>
        </w:rPr>
      </w:pPr>
      <w:r w:rsidRPr="00EF5333">
        <w:rPr>
          <w:sz w:val="8"/>
          <w:szCs w:val="8"/>
        </w:rPr>
        <w:t>When employers disregard employees’ rights to speak to the media, news coverage suffers. Journalists are left with the unpalatable options of relying on unnamed sources or quoting party-line spin from corporate spokespeople. Audiences must make do with incomplete accounts of how pseudonymous workers struggle to maintain hygiene in unnamed hospitals in unspecified locations.9</w:t>
      </w:r>
    </w:p>
    <w:p w14:paraId="58B1D84C" w14:textId="77777777" w:rsidR="00611AED" w:rsidRPr="00EF5333" w:rsidRDefault="00611AED" w:rsidP="00611AED">
      <w:pPr>
        <w:rPr>
          <w:sz w:val="8"/>
          <w:szCs w:val="8"/>
        </w:rPr>
      </w:pPr>
      <w:r w:rsidRPr="00EF5333">
        <w:rPr>
          <w:sz w:val="8"/>
          <w:szCs w:val="8"/>
        </w:rPr>
        <w:t xml:space="preserve">This article attempts to amplify a little-noted body of precedent that guarantees private-sector employees the right to discuss work-related matters with the media without fear. This right, the article observes, is of special urgency at a time of global health crisis when the public needs to hear from trustworthy subject-matter experts and to experience the stress and suffering of front-line medical workers. Because of mixed messages sent by the Trump-dominated NLRB, the article concludes, Congress should clarify the longstanding principle that employers cannot gag their employees from discussing workplace concerns with the press. </w:t>
      </w:r>
    </w:p>
    <w:p w14:paraId="39C3C0FD" w14:textId="77777777" w:rsidR="00611AED" w:rsidRPr="00EF5333" w:rsidRDefault="00611AED" w:rsidP="00611AED">
      <w:pPr>
        <w:rPr>
          <w:sz w:val="8"/>
          <w:szCs w:val="8"/>
        </w:rPr>
      </w:pPr>
      <w:r w:rsidRPr="00EF5333">
        <w:rPr>
          <w:sz w:val="8"/>
          <w:szCs w:val="8"/>
        </w:rPr>
        <w:t>Section II explains federal labor law protections and how regulators resolve complaints of unfair labor practices. Section III focuses on one particular right—the right to speak out about workplace concerns outside the chain of command—and how free speech became accepted as a necessary adjunct to the right to organize. It looks specifically at how healthcare institutions have become a regular flashpoint in the debate over what constitutes legally protected speech that employers may not punish. Section IV then focuses on how the Trump-appointed NLRB rolled back workplace retaliation protections and how the Maine Coast Regional Health case left intact a firewall protecting workers against extreme constraints on their speech. Section V discusses the confusing signals sent by the NLRB in recent rulings and attempts to reconcile the current state of employees’ freespeech rights. Section VI explores how tech giants Google and Tesla became the latest to face a reckoning over unduly heavy confidentiality rules. Finally, Section VII considers why it is important for workers to have the legally protected right to discuss work-related matters with the news media and how to safeguard that right more securely.</w:t>
      </w:r>
    </w:p>
    <w:p w14:paraId="25CF7A89" w14:textId="77777777" w:rsidR="00611AED" w:rsidRPr="00DD735C" w:rsidRDefault="00611AED" w:rsidP="00611AED">
      <w:pPr>
        <w:rPr>
          <w:rStyle w:val="StyleUnderline"/>
        </w:rPr>
      </w:pPr>
      <w:r w:rsidRPr="00EF5333">
        <w:rPr>
          <w:sz w:val="16"/>
        </w:rPr>
        <w:t xml:space="preserve">II. </w:t>
      </w:r>
      <w:r w:rsidRPr="00DD735C">
        <w:rPr>
          <w:rStyle w:val="StyleUnderline"/>
        </w:rPr>
        <w:t xml:space="preserve">THE </w:t>
      </w:r>
      <w:r w:rsidRPr="00DD735C">
        <w:rPr>
          <w:rStyle w:val="Emphasis"/>
        </w:rPr>
        <w:t>NATIONAL LABOR RELATIONS ACT</w:t>
      </w:r>
      <w:r w:rsidRPr="00EF5333">
        <w:rPr>
          <w:sz w:val="16"/>
        </w:rPr>
        <w:t xml:space="preserve">: </w:t>
      </w:r>
      <w:r w:rsidRPr="00DD735C">
        <w:rPr>
          <w:rStyle w:val="StyleUnderline"/>
        </w:rPr>
        <w:t xml:space="preserve">WHO AND WHAT IS PROTECTED? </w:t>
      </w:r>
    </w:p>
    <w:p w14:paraId="239C9E55" w14:textId="77777777" w:rsidR="00611AED" w:rsidRPr="00EF5333" w:rsidRDefault="00611AED" w:rsidP="00611AED">
      <w:pPr>
        <w:rPr>
          <w:sz w:val="16"/>
        </w:rPr>
      </w:pPr>
      <w:r w:rsidRPr="00EF5333">
        <w:rPr>
          <w:sz w:val="16"/>
        </w:rPr>
        <w:t xml:space="preserve">In 1935, </w:t>
      </w:r>
      <w:r w:rsidRPr="00DD735C">
        <w:rPr>
          <w:rStyle w:val="StyleUnderline"/>
        </w:rPr>
        <w:t>Congress passed the</w:t>
      </w:r>
      <w:r w:rsidRPr="00EF5333">
        <w:rPr>
          <w:sz w:val="16"/>
        </w:rPr>
        <w:t xml:space="preserve"> National Labor Relations Act (</w:t>
      </w:r>
      <w:r w:rsidRPr="00DD735C">
        <w:rPr>
          <w:rStyle w:val="StyleUnderline"/>
        </w:rPr>
        <w:t>NLRA</w:t>
      </w:r>
      <w:r w:rsidRPr="00EF5333">
        <w:rPr>
          <w:sz w:val="16"/>
        </w:rPr>
        <w:t xml:space="preserve">)10 </w:t>
      </w:r>
      <w:r w:rsidRPr="00DD735C">
        <w:rPr>
          <w:rStyle w:val="StyleUnderline"/>
        </w:rPr>
        <w:t>to protect workers against abusive employment practices</w:t>
      </w:r>
      <w:r w:rsidRPr="00EF5333">
        <w:rPr>
          <w:sz w:val="16"/>
        </w:rPr>
        <w:t xml:space="preserve"> by securing the right to organize and bargain for better working conditions.11 </w:t>
      </w:r>
      <w:r w:rsidRPr="00DD735C">
        <w:rPr>
          <w:rStyle w:val="StyleUnderline"/>
        </w:rPr>
        <w:t xml:space="preserve">The statute grants employees at NLRA-covered workplaces a </w:t>
      </w:r>
      <w:r w:rsidRPr="00DD735C">
        <w:rPr>
          <w:rStyle w:val="Emphasis"/>
        </w:rPr>
        <w:t>wide range of protections</w:t>
      </w:r>
      <w:r w:rsidRPr="00EF5333">
        <w:rPr>
          <w:sz w:val="16"/>
        </w:rPr>
        <w:t xml:space="preserve">, including the right to “self-organization,” to join labor unions, and to bargain collectively.12 </w:t>
      </w:r>
      <w:r w:rsidRPr="0092104E">
        <w:rPr>
          <w:rStyle w:val="StyleUnderline"/>
          <w:highlight w:val="cyan"/>
        </w:rPr>
        <w:t>The NLRA outlaws</w:t>
      </w:r>
      <w:r w:rsidRPr="00DD735C">
        <w:rPr>
          <w:rStyle w:val="StyleUnderline"/>
        </w:rPr>
        <w:t xml:space="preserve"> specified “</w:t>
      </w:r>
      <w:r w:rsidRPr="0092104E">
        <w:rPr>
          <w:rStyle w:val="Emphasis"/>
          <w:highlight w:val="cyan"/>
        </w:rPr>
        <w:t>unfair labor practices</w:t>
      </w:r>
      <w:r w:rsidRPr="00DD735C">
        <w:rPr>
          <w:rStyle w:val="StyleUnderline"/>
        </w:rPr>
        <w:t>,”</w:t>
      </w:r>
      <w:r w:rsidRPr="00EF5333">
        <w:rPr>
          <w:sz w:val="16"/>
        </w:rPr>
        <w:t xml:space="preserve"> 13 </w:t>
      </w:r>
      <w:r w:rsidRPr="00DD735C">
        <w:rPr>
          <w:rStyle w:val="StyleUnderline"/>
        </w:rPr>
        <w:t>and empowers a</w:t>
      </w:r>
      <w:r w:rsidRPr="00EF5333">
        <w:rPr>
          <w:sz w:val="16"/>
        </w:rPr>
        <w:t xml:space="preserve"> five-member </w:t>
      </w:r>
      <w:r w:rsidRPr="00DD735C">
        <w:rPr>
          <w:rStyle w:val="StyleUnderline"/>
        </w:rPr>
        <w:t>panel</w:t>
      </w:r>
      <w:r w:rsidRPr="00EF5333">
        <w:rPr>
          <w:sz w:val="16"/>
        </w:rPr>
        <w:t xml:space="preserve"> of presidential appointees, </w:t>
      </w:r>
      <w:r w:rsidRPr="00DD735C">
        <w:rPr>
          <w:rStyle w:val="Emphasis"/>
        </w:rPr>
        <w:t>the National Labor Relations Board</w:t>
      </w:r>
      <w:r w:rsidRPr="00EF5333">
        <w:rPr>
          <w:sz w:val="16"/>
        </w:rPr>
        <w:t xml:space="preserve"> (“NLRB”), </w:t>
      </w:r>
      <w:r w:rsidRPr="00DD735C">
        <w:rPr>
          <w:rStyle w:val="StyleUnderline"/>
        </w:rPr>
        <w:t>to</w:t>
      </w:r>
      <w:r w:rsidRPr="00EF5333">
        <w:rPr>
          <w:sz w:val="16"/>
        </w:rPr>
        <w:t xml:space="preserve"> </w:t>
      </w:r>
      <w:r w:rsidRPr="00DD735C">
        <w:rPr>
          <w:rStyle w:val="Emphasis"/>
        </w:rPr>
        <w:t>enforce</w:t>
      </w:r>
      <w:r w:rsidRPr="00EF5333">
        <w:rPr>
          <w:sz w:val="16"/>
        </w:rPr>
        <w:t xml:space="preserve"> </w:t>
      </w:r>
      <w:r w:rsidRPr="00DD735C">
        <w:rPr>
          <w:rStyle w:val="StyleUnderline"/>
        </w:rPr>
        <w:t>the Act’s provisions.</w:t>
      </w:r>
      <w:r w:rsidRPr="00EF5333">
        <w:rPr>
          <w:sz w:val="16"/>
        </w:rPr>
        <w:t xml:space="preserve">14 </w:t>
      </w:r>
    </w:p>
    <w:p w14:paraId="4A72DE12" w14:textId="77777777" w:rsidR="00611AED" w:rsidRPr="00EF5333" w:rsidRDefault="00611AED" w:rsidP="00611AED">
      <w:pPr>
        <w:rPr>
          <w:sz w:val="16"/>
        </w:rPr>
      </w:pPr>
      <w:r w:rsidRPr="00DD735C">
        <w:rPr>
          <w:rStyle w:val="StyleUnderline"/>
        </w:rPr>
        <w:t>Section 7</w:t>
      </w:r>
      <w:r w:rsidRPr="00EF5333">
        <w:rPr>
          <w:sz w:val="16"/>
        </w:rPr>
        <w:t xml:space="preserve"> of the NLRA </w:t>
      </w:r>
      <w:r w:rsidRPr="00DD735C">
        <w:rPr>
          <w:rStyle w:val="StyleUnderline"/>
        </w:rPr>
        <w:t xml:space="preserve">guarantees workers </w:t>
      </w:r>
      <w:r w:rsidRPr="0092104E">
        <w:rPr>
          <w:rStyle w:val="StyleUnderline"/>
          <w:highlight w:val="cyan"/>
        </w:rPr>
        <w:t xml:space="preserve">the right to engage in </w:t>
      </w:r>
      <w:r w:rsidRPr="0092104E">
        <w:rPr>
          <w:rStyle w:val="Emphasis"/>
          <w:highlight w:val="cyan"/>
        </w:rPr>
        <w:t>“concerted activities</w:t>
      </w:r>
      <w:r w:rsidRPr="00DD735C">
        <w:rPr>
          <w:rStyle w:val="Emphasis"/>
        </w:rPr>
        <w:t>”</w:t>
      </w:r>
      <w:r w:rsidRPr="00DD735C">
        <w:rPr>
          <w:rStyle w:val="StyleUnderline"/>
        </w:rPr>
        <w:t xml:space="preserve"> to advocate for improved workplace conditions</w:t>
      </w:r>
      <w:r w:rsidRPr="00EF5333">
        <w:rPr>
          <w:sz w:val="16"/>
        </w:rPr>
        <w:t xml:space="preserve">. 15 </w:t>
      </w:r>
      <w:r w:rsidRPr="00DD735C">
        <w:rPr>
          <w:rStyle w:val="StyleUnderline"/>
        </w:rPr>
        <w:t>“Concerted activity” means speech or action “made on behalf of other employees”</w:t>
      </w:r>
      <w:r w:rsidRPr="00EF5333">
        <w:rPr>
          <w:sz w:val="16"/>
        </w:rPr>
        <w:t xml:space="preserve"> or undertaken “with the object of inducing or preparing for group action.” 16 </w:t>
      </w:r>
      <w:r w:rsidRPr="00DD735C">
        <w:rPr>
          <w:rStyle w:val="StyleUnderline"/>
        </w:rPr>
        <w:t>Speech qualifies as protected activity</w:t>
      </w:r>
      <w:r w:rsidRPr="00EF5333">
        <w:rPr>
          <w:sz w:val="16"/>
        </w:rPr>
        <w:t xml:space="preserve"> “when record evidence demonstrates group activities whether or not they are ‘specifically authorized.’ Moreover, </w:t>
      </w:r>
      <w:r w:rsidRPr="00DD735C">
        <w:rPr>
          <w:rStyle w:val="StyleUnderline"/>
        </w:rPr>
        <w:t xml:space="preserve">individual activities that are the ‘logical outgrowth of concerns expressed by the employees collectively’ are </w:t>
      </w:r>
      <w:r w:rsidRPr="00DD735C">
        <w:rPr>
          <w:rStyle w:val="Emphasis"/>
        </w:rPr>
        <w:t>concerted</w:t>
      </w:r>
      <w:r w:rsidRPr="00DD735C">
        <w:rPr>
          <w:rStyle w:val="StyleUnderline"/>
        </w:rPr>
        <w:t xml:space="preserve"> under the Act.”</w:t>
      </w:r>
      <w:r w:rsidRPr="00EF5333">
        <w:rPr>
          <w:sz w:val="16"/>
        </w:rPr>
        <w:t>17</w:t>
      </w:r>
    </w:p>
    <w:p w14:paraId="33BE4569" w14:textId="77777777" w:rsidR="00611AED" w:rsidRPr="00EF5333" w:rsidRDefault="00611AED" w:rsidP="00611AED">
      <w:pPr>
        <w:rPr>
          <w:sz w:val="16"/>
        </w:rPr>
      </w:pPr>
      <w:r w:rsidRPr="0092104E">
        <w:rPr>
          <w:rStyle w:val="Emphasis"/>
          <w:highlight w:val="cyan"/>
        </w:rPr>
        <w:t>The NLRB has exclusive jurisdiction</w:t>
      </w:r>
      <w:r w:rsidRPr="0092104E">
        <w:rPr>
          <w:sz w:val="16"/>
          <w:highlight w:val="cyan"/>
        </w:rPr>
        <w:t xml:space="preserve"> </w:t>
      </w:r>
      <w:r w:rsidRPr="0092104E">
        <w:rPr>
          <w:rStyle w:val="StyleUnderline"/>
          <w:highlight w:val="cyan"/>
        </w:rPr>
        <w:t>to resolve Section 7 claims</w:t>
      </w:r>
      <w:r w:rsidRPr="00DD735C">
        <w:rPr>
          <w:rStyle w:val="StyleUnderline"/>
        </w:rPr>
        <w:t xml:space="preserve">, so </w:t>
      </w:r>
      <w:r w:rsidRPr="0092104E">
        <w:rPr>
          <w:rStyle w:val="StyleUnderline"/>
          <w:highlight w:val="cyan"/>
        </w:rPr>
        <w:t>an</w:t>
      </w:r>
      <w:r w:rsidRPr="00DD735C">
        <w:rPr>
          <w:rStyle w:val="StyleUnderline"/>
        </w:rPr>
        <w:t xml:space="preserve"> aggrieved </w:t>
      </w:r>
      <w:r w:rsidRPr="0092104E">
        <w:rPr>
          <w:rStyle w:val="StyleUnderline"/>
          <w:highlight w:val="cyan"/>
        </w:rPr>
        <w:t>employee’s</w:t>
      </w:r>
      <w:r w:rsidRPr="00EF5333">
        <w:rPr>
          <w:sz w:val="16"/>
        </w:rPr>
        <w:t xml:space="preserve"> </w:t>
      </w:r>
      <w:r w:rsidRPr="0092104E">
        <w:rPr>
          <w:rStyle w:val="Emphasis"/>
          <w:highlight w:val="cyan"/>
        </w:rPr>
        <w:t>recourse</w:t>
      </w:r>
      <w:r w:rsidRPr="0092104E">
        <w:rPr>
          <w:sz w:val="16"/>
          <w:highlight w:val="cyan"/>
        </w:rPr>
        <w:t xml:space="preserve"> </w:t>
      </w:r>
      <w:r w:rsidRPr="0092104E">
        <w:rPr>
          <w:rStyle w:val="StyleUnderline"/>
          <w:highlight w:val="cyan"/>
        </w:rPr>
        <w:t xml:space="preserve">is to </w:t>
      </w:r>
      <w:r w:rsidRPr="0092104E">
        <w:rPr>
          <w:rStyle w:val="Emphasis"/>
          <w:highlight w:val="cyan"/>
        </w:rPr>
        <w:t>file a complaint with the Board</w:t>
      </w:r>
      <w:r w:rsidRPr="00EF5333">
        <w:rPr>
          <w:sz w:val="16"/>
        </w:rPr>
        <w:t xml:space="preserve"> (although Board actions are ultimately appealable through the federal courts).18 </w:t>
      </w:r>
      <w:r w:rsidRPr="00DD735C">
        <w:rPr>
          <w:rStyle w:val="StyleUnderline"/>
        </w:rPr>
        <w:t xml:space="preserve">Once the NLRB’s regional legal counsel agrees to open a case, the </w:t>
      </w:r>
      <w:r w:rsidRPr="00DD735C">
        <w:rPr>
          <w:rStyle w:val="Emphasis"/>
        </w:rPr>
        <w:t>NLRB staff</w:t>
      </w:r>
      <w:r w:rsidRPr="00DD735C">
        <w:rPr>
          <w:rStyle w:val="StyleUnderline"/>
        </w:rPr>
        <w:t xml:space="preserve"> becomes the </w:t>
      </w:r>
      <w:r w:rsidRPr="00DD735C">
        <w:rPr>
          <w:rStyle w:val="Emphasis"/>
        </w:rPr>
        <w:t>proponent</w:t>
      </w:r>
      <w:r w:rsidRPr="00EF5333">
        <w:rPr>
          <w:sz w:val="16"/>
        </w:rPr>
        <w:t xml:space="preserve"> </w:t>
      </w:r>
      <w:r w:rsidRPr="00DD735C">
        <w:rPr>
          <w:rStyle w:val="StyleUnderline"/>
        </w:rPr>
        <w:t>in a quasi-</w:t>
      </w:r>
      <w:r w:rsidRPr="00DD735C">
        <w:rPr>
          <w:rStyle w:val="Emphasis"/>
        </w:rPr>
        <w:t>prosecutorial</w:t>
      </w:r>
      <w:r w:rsidRPr="00DD735C">
        <w:rPr>
          <w:rStyle w:val="StyleUnderline"/>
        </w:rPr>
        <w:t xml:space="preserve"> role</w:t>
      </w:r>
      <w:r w:rsidRPr="00EF5333">
        <w:rPr>
          <w:sz w:val="16"/>
        </w:rPr>
        <w:t xml:space="preserve">, </w:t>
      </w:r>
      <w:r w:rsidRPr="00DD735C">
        <w:rPr>
          <w:rStyle w:val="StyleUnderline"/>
        </w:rPr>
        <w:t xml:space="preserve">so the </w:t>
      </w:r>
      <w:r w:rsidRPr="00DD735C">
        <w:rPr>
          <w:rStyle w:val="Emphasis"/>
        </w:rPr>
        <w:t>complainant</w:t>
      </w:r>
      <w:r w:rsidRPr="00DD735C">
        <w:rPr>
          <w:rStyle w:val="StyleUnderline"/>
        </w:rPr>
        <w:t xml:space="preserve"> need not </w:t>
      </w:r>
      <w:r w:rsidRPr="00DD735C">
        <w:rPr>
          <w:rStyle w:val="Emphasis"/>
          <w:sz w:val="24"/>
          <w:szCs w:val="24"/>
        </w:rPr>
        <w:t>expend resources pursuing the case</w:t>
      </w:r>
      <w:r w:rsidRPr="00EF5333">
        <w:rPr>
          <w:sz w:val="16"/>
        </w:rPr>
        <w:t xml:space="preserve">.19 </w:t>
      </w:r>
    </w:p>
    <w:p w14:paraId="2579A410" w14:textId="77777777" w:rsidR="00611AED" w:rsidRPr="00EF5333" w:rsidRDefault="00611AED" w:rsidP="00611AED">
      <w:pPr>
        <w:rPr>
          <w:sz w:val="16"/>
        </w:rPr>
      </w:pPr>
      <w:r w:rsidRPr="00DD735C">
        <w:rPr>
          <w:rStyle w:val="StyleUnderline"/>
        </w:rPr>
        <w:t xml:space="preserve">In recent years, </w:t>
      </w:r>
      <w:r w:rsidRPr="0092104E">
        <w:rPr>
          <w:rStyle w:val="StyleUnderline"/>
          <w:highlight w:val="cyan"/>
        </w:rPr>
        <w:t>the Board has taken</w:t>
      </w:r>
      <w:r w:rsidRPr="00DD735C">
        <w:rPr>
          <w:rStyle w:val="StyleUnderline"/>
        </w:rPr>
        <w:t xml:space="preserve"> </w:t>
      </w:r>
      <w:r w:rsidRPr="00DD735C">
        <w:rPr>
          <w:rStyle w:val="Emphasis"/>
        </w:rPr>
        <w:t xml:space="preserve">quite </w:t>
      </w:r>
      <w:r w:rsidRPr="0092104E">
        <w:rPr>
          <w:rStyle w:val="Emphasis"/>
          <w:highlight w:val="cyan"/>
        </w:rPr>
        <w:t>an expansive view of what constitutes speech</w:t>
      </w:r>
      <w:r w:rsidRPr="00EF5333">
        <w:rPr>
          <w:sz w:val="16"/>
        </w:rPr>
        <w:t xml:space="preserve"> </w:t>
      </w:r>
      <w:r w:rsidRPr="00DD735C">
        <w:rPr>
          <w:rStyle w:val="StyleUnderline"/>
        </w:rPr>
        <w:t>in preparation for group action</w:t>
      </w:r>
      <w:r w:rsidRPr="00EF5333">
        <w:rPr>
          <w:sz w:val="16"/>
        </w:rPr>
        <w:t>. Even an informal remark on a Facebook page can qualify as protected speech if it concerns working conditions and invites others to join in advocating for better treatment.20</w:t>
      </w:r>
    </w:p>
    <w:p w14:paraId="4697C843" w14:textId="77777777" w:rsidR="00611AED" w:rsidRPr="00EF5333" w:rsidRDefault="00611AED" w:rsidP="00611AED">
      <w:pPr>
        <w:rPr>
          <w:sz w:val="8"/>
          <w:szCs w:val="8"/>
        </w:rPr>
      </w:pPr>
      <w:r w:rsidRPr="00EF5333">
        <w:rPr>
          <w:sz w:val="8"/>
          <w:szCs w:val="8"/>
        </w:rPr>
        <w:t>The NLRA has significant limits. Only non-supervisory employees are protected, and “supervisor” has a broad reach. 21 A “supervisor” is statutorily defined as</w:t>
      </w:r>
    </w:p>
    <w:p w14:paraId="47EA92FF" w14:textId="77777777" w:rsidR="00611AED" w:rsidRPr="00EF5333" w:rsidRDefault="00611AED" w:rsidP="00611AED">
      <w:pPr>
        <w:ind w:left="720"/>
        <w:rPr>
          <w:sz w:val="8"/>
          <w:szCs w:val="8"/>
        </w:rPr>
      </w:pPr>
      <w:r w:rsidRPr="00EF5333">
        <w:rPr>
          <w:sz w:val="8"/>
          <w:szCs w:val="8"/>
        </w:rPr>
        <w:t>any individual having authority, in the interest of the employer, to hire, transfer, suspend, lay off, recall, promote, discharge, assign, reward, or discipline other employees, or responsibly to direct them, or to adjust their grievances, or effectively to recommend such action, if in connection with the foregoing the exercise of such authority is not of a merely routine or clerical nature, but requires the use of independent judgment. 22</w:t>
      </w:r>
    </w:p>
    <w:p w14:paraId="0D16269E" w14:textId="77777777" w:rsidR="00611AED" w:rsidRPr="00EF5333" w:rsidRDefault="00611AED" w:rsidP="00611AED">
      <w:pPr>
        <w:rPr>
          <w:sz w:val="8"/>
          <w:szCs w:val="8"/>
        </w:rPr>
      </w:pPr>
      <w:r w:rsidRPr="00EF5333">
        <w:rPr>
          <w:sz w:val="8"/>
          <w:szCs w:val="8"/>
        </w:rPr>
        <w:t>Hospital charge nurses have been treated as “supervisory” for purposes of the NLRA, as have junior attorneys at law firms and tenure-track college professors.23 Certain categories of private employers are beyond the NLRB’s authority to regulate, including nonprofit educational institutions that provide a religious educational environment.24</w:t>
      </w:r>
    </w:p>
    <w:p w14:paraId="25D4370B" w14:textId="77777777" w:rsidR="00611AED" w:rsidRPr="00EF5333" w:rsidRDefault="00611AED" w:rsidP="00611AED">
      <w:pPr>
        <w:rPr>
          <w:sz w:val="8"/>
          <w:szCs w:val="8"/>
        </w:rPr>
      </w:pPr>
      <w:r w:rsidRPr="00EF5333">
        <w:rPr>
          <w:sz w:val="8"/>
          <w:szCs w:val="8"/>
        </w:rPr>
        <w:t xml:space="preserve">For the NLRA to apply, the business must engage in some discernible level of interstate commerce.25 For most industries, the trigger is $50,000 a year in annual interstate business, but for some, such as shopping centers and hospitals, the threshold is based on overall gross revenues.26 Hence, a hospital with annual revenues exceeding $250,000 will be subject to the NLRA regardless of its interstate activity.27 Employees at nonprofit hospitals, whose status was long a matter of dispute, were expressly included within the NLRA’s coverage by a 1974 amendment. 28 </w:t>
      </w:r>
    </w:p>
    <w:p w14:paraId="59506AF3" w14:textId="77777777" w:rsidR="00611AED" w:rsidRPr="00EF5333" w:rsidRDefault="00611AED" w:rsidP="00611AED">
      <w:pPr>
        <w:rPr>
          <w:sz w:val="8"/>
          <w:szCs w:val="8"/>
        </w:rPr>
      </w:pPr>
      <w:r w:rsidRPr="00EF5333">
        <w:rPr>
          <w:sz w:val="8"/>
          <w:szCs w:val="8"/>
        </w:rPr>
        <w:t xml:space="preserve">Most importantly, the NLRA does not apply to the government workplace.29 So a rule forbidding employees of a state-owned hospital from speaking to journalists could not be challenged to the NLRB. Instead, an aggrieved employee would have a claim under the First Amendment, which applies only to government employers.30 The First Amendment, like the NLRA, is understood to outlaw broad gag orders, and unlike the NLRA, it applies to agencies of all sizes and protects employees of all ranks.31 </w:t>
      </w:r>
    </w:p>
    <w:p w14:paraId="7D23D0D4" w14:textId="77777777" w:rsidR="00611AED" w:rsidRPr="00EF5333" w:rsidRDefault="00611AED" w:rsidP="00611AED">
      <w:pPr>
        <w:rPr>
          <w:sz w:val="16"/>
        </w:rPr>
      </w:pPr>
      <w:r w:rsidRPr="00EF5333">
        <w:rPr>
          <w:sz w:val="16"/>
        </w:rPr>
        <w:t xml:space="preserve">Notably, principles of legal standing that normally preclude a bystander from filing a claim asserting injuries to third parties are relaxed in the </w:t>
      </w:r>
      <w:r w:rsidRPr="00DD735C">
        <w:rPr>
          <w:rStyle w:val="StyleUnderline"/>
        </w:rPr>
        <w:t>NLRB</w:t>
      </w:r>
      <w:r w:rsidRPr="00EF5333">
        <w:rPr>
          <w:sz w:val="16"/>
        </w:rPr>
        <w:t xml:space="preserve"> setting. Board </w:t>
      </w:r>
      <w:r w:rsidRPr="00DD735C">
        <w:rPr>
          <w:rStyle w:val="StyleUnderline"/>
        </w:rPr>
        <w:t xml:space="preserve">rules allow “any person” to file a charge against any other person engaged in an </w:t>
      </w:r>
      <w:r w:rsidRPr="00DD735C">
        <w:rPr>
          <w:rStyle w:val="Emphasis"/>
        </w:rPr>
        <w:t>unfair labor practice</w:t>
      </w:r>
      <w:r w:rsidRPr="00EF5333">
        <w:rPr>
          <w:sz w:val="16"/>
        </w:rPr>
        <w:t>. 32 There does not appear to be any barrier to an organization aggrieved by its inability to speak to employees, such as a news media outlet, from being the complainant initiating an NLRB case. However, there is no indication that news organizations have ever tried this tactic.</w:t>
      </w:r>
    </w:p>
    <w:p w14:paraId="620F4C13" w14:textId="77777777" w:rsidR="00611AED" w:rsidRPr="00EF5333" w:rsidRDefault="00611AED" w:rsidP="00611AED">
      <w:pPr>
        <w:rPr>
          <w:sz w:val="16"/>
        </w:rPr>
      </w:pPr>
      <w:r w:rsidRPr="00EF5333">
        <w:rPr>
          <w:sz w:val="16"/>
        </w:rPr>
        <w:t xml:space="preserve">Importantly, </w:t>
      </w:r>
      <w:r w:rsidRPr="00DD735C">
        <w:rPr>
          <w:rStyle w:val="StyleUnderline"/>
        </w:rPr>
        <w:t xml:space="preserve">the </w:t>
      </w:r>
      <w:r w:rsidRPr="0092104E">
        <w:rPr>
          <w:rStyle w:val="Emphasis"/>
          <w:highlight w:val="cyan"/>
        </w:rPr>
        <w:t>NLRA proscription against gag orders</w:t>
      </w:r>
      <w:r w:rsidRPr="00EF5333">
        <w:rPr>
          <w:sz w:val="16"/>
        </w:rPr>
        <w:t xml:space="preserve"> </w:t>
      </w:r>
      <w:r w:rsidRPr="00DD735C">
        <w:rPr>
          <w:rStyle w:val="StyleUnderline"/>
        </w:rPr>
        <w:t>is</w:t>
      </w:r>
      <w:r w:rsidRPr="00EF5333">
        <w:rPr>
          <w:sz w:val="16"/>
        </w:rPr>
        <w:t xml:space="preserve"> just </w:t>
      </w:r>
      <w:r w:rsidRPr="00DD735C">
        <w:rPr>
          <w:rStyle w:val="StyleUnderline"/>
        </w:rPr>
        <w:t>one</w:t>
      </w:r>
      <w:r w:rsidRPr="00EF5333">
        <w:rPr>
          <w:sz w:val="16"/>
        </w:rPr>
        <w:t xml:space="preserve"> of an array of </w:t>
      </w:r>
      <w:r w:rsidRPr="00DD735C">
        <w:rPr>
          <w:rStyle w:val="StyleUnderline"/>
        </w:rPr>
        <w:t>federal</w:t>
      </w:r>
      <w:r w:rsidRPr="00EF5333">
        <w:rPr>
          <w:sz w:val="16"/>
        </w:rPr>
        <w:t xml:space="preserve"> and state </w:t>
      </w:r>
      <w:r w:rsidRPr="00DD735C">
        <w:rPr>
          <w:rStyle w:val="StyleUnderline"/>
        </w:rPr>
        <w:t>protection</w:t>
      </w:r>
      <w:r w:rsidRPr="00EF5333">
        <w:rPr>
          <w:sz w:val="16"/>
        </w:rPr>
        <w:t xml:space="preserve">s </w:t>
      </w:r>
      <w:r w:rsidRPr="00DD735C">
        <w:rPr>
          <w:rStyle w:val="StyleUnderline"/>
        </w:rPr>
        <w:t xml:space="preserve">for workers </w:t>
      </w:r>
      <w:r w:rsidRPr="0092104E">
        <w:rPr>
          <w:rStyle w:val="StyleUnderline"/>
          <w:highlight w:val="cyan"/>
        </w:rPr>
        <w:t xml:space="preserve">who </w:t>
      </w:r>
      <w:r w:rsidRPr="0092104E">
        <w:rPr>
          <w:rStyle w:val="Emphasis"/>
          <w:highlight w:val="cyan"/>
        </w:rPr>
        <w:t>speak out</w:t>
      </w:r>
      <w:r w:rsidRPr="00DD735C">
        <w:rPr>
          <w:rStyle w:val="StyleUnderline"/>
        </w:rPr>
        <w:t xml:space="preserve"> about </w:t>
      </w:r>
      <w:r w:rsidRPr="00DD735C">
        <w:rPr>
          <w:rStyle w:val="Emphasis"/>
        </w:rPr>
        <w:t>health and safety concerns.</w:t>
      </w:r>
      <w:r w:rsidRPr="00EF5333">
        <w:rPr>
          <w:sz w:val="16"/>
        </w:rPr>
        <w:t xml:space="preserve"> The U.S. Department of Labor recently reminded employers that, in many industries, </w:t>
      </w:r>
      <w:r w:rsidRPr="0092104E">
        <w:rPr>
          <w:rStyle w:val="Emphasis"/>
          <w:highlight w:val="cyan"/>
        </w:rPr>
        <w:t>federal whistle-blower protection</w:t>
      </w:r>
      <w:r w:rsidRPr="00EF5333">
        <w:rPr>
          <w:sz w:val="16"/>
        </w:rPr>
        <w:t xml:space="preserve"> </w:t>
      </w:r>
      <w:r w:rsidRPr="00DD735C">
        <w:rPr>
          <w:rStyle w:val="StyleUnderline"/>
        </w:rPr>
        <w:t>laws outlaw retaliation against employees who alert regulators of safety hazards</w:t>
      </w:r>
      <w:r w:rsidRPr="00EF5333">
        <w:rPr>
          <w:sz w:val="16"/>
        </w:rPr>
        <w:t xml:space="preserve">.33 </w:t>
      </w:r>
      <w:r w:rsidRPr="00DD735C">
        <w:rPr>
          <w:rStyle w:val="Emphasis"/>
          <w:sz w:val="24"/>
          <w:szCs w:val="24"/>
        </w:rPr>
        <w:t xml:space="preserve">What is </w:t>
      </w:r>
      <w:r w:rsidRPr="0092104E">
        <w:rPr>
          <w:rStyle w:val="Emphasis"/>
          <w:sz w:val="24"/>
          <w:szCs w:val="24"/>
          <w:highlight w:val="cyan"/>
        </w:rPr>
        <w:t>unique about the NLRA</w:t>
      </w:r>
      <w:r w:rsidRPr="00EF5333">
        <w:rPr>
          <w:sz w:val="16"/>
        </w:rPr>
        <w:t xml:space="preserve">, </w:t>
      </w:r>
      <w:r w:rsidRPr="00DD735C">
        <w:rPr>
          <w:rStyle w:val="StyleUnderline"/>
        </w:rPr>
        <w:t xml:space="preserve">however, </w:t>
      </w:r>
      <w:r w:rsidRPr="0092104E">
        <w:rPr>
          <w:rStyle w:val="StyleUnderline"/>
          <w:highlight w:val="cyan"/>
        </w:rPr>
        <w:t>is</w:t>
      </w:r>
      <w:r w:rsidRPr="00DD735C">
        <w:rPr>
          <w:rStyle w:val="StyleUnderline"/>
        </w:rPr>
        <w:t xml:space="preserve"> that </w:t>
      </w:r>
      <w:r w:rsidRPr="0092104E">
        <w:rPr>
          <w:rStyle w:val="StyleUnderline"/>
          <w:highlight w:val="cyan"/>
        </w:rPr>
        <w:t>it</w:t>
      </w:r>
      <w:r w:rsidRPr="00DD735C">
        <w:rPr>
          <w:rStyle w:val="StyleUnderline"/>
        </w:rPr>
        <w:t xml:space="preserve"> </w:t>
      </w:r>
      <w:r w:rsidRPr="0092104E">
        <w:rPr>
          <w:rStyle w:val="StyleUnderline"/>
          <w:highlight w:val="cyan"/>
        </w:rPr>
        <w:t>protects</w:t>
      </w:r>
      <w:r w:rsidRPr="00DD735C">
        <w:rPr>
          <w:rStyle w:val="StyleUnderline"/>
        </w:rPr>
        <w:t xml:space="preserve"> </w:t>
      </w:r>
      <w:r w:rsidRPr="00DD735C">
        <w:rPr>
          <w:rStyle w:val="Emphasis"/>
        </w:rPr>
        <w:t>not just speech to auditors, investigators, and other oversight agencies</w:t>
      </w:r>
      <w:r w:rsidRPr="00EF5333">
        <w:rPr>
          <w:sz w:val="16"/>
        </w:rPr>
        <w:t xml:space="preserve">, </w:t>
      </w:r>
      <w:r w:rsidRPr="00DD735C">
        <w:rPr>
          <w:rStyle w:val="StyleUnderline"/>
        </w:rPr>
        <w:t xml:space="preserve">but </w:t>
      </w:r>
      <w:r w:rsidRPr="00DD735C">
        <w:rPr>
          <w:rStyle w:val="Emphasis"/>
          <w:szCs w:val="28"/>
        </w:rPr>
        <w:t xml:space="preserve">also </w:t>
      </w:r>
      <w:r w:rsidRPr="0092104E">
        <w:rPr>
          <w:rStyle w:val="Emphasis"/>
          <w:szCs w:val="28"/>
          <w:highlight w:val="cyan"/>
        </w:rPr>
        <w:t>speech directed to a public audience</w:t>
      </w:r>
      <w:r w:rsidRPr="0092104E">
        <w:rPr>
          <w:sz w:val="16"/>
          <w:highlight w:val="cyan"/>
        </w:rPr>
        <w:t>.</w:t>
      </w:r>
      <w:r w:rsidRPr="00C3664E">
        <w:rPr>
          <w:sz w:val="16"/>
        </w:rPr>
        <w:t>34</w:t>
      </w:r>
    </w:p>
    <w:p w14:paraId="7FE666DD" w14:textId="77777777" w:rsidR="00611AED" w:rsidRPr="00EF5333" w:rsidRDefault="00611AED" w:rsidP="00611AED">
      <w:pPr>
        <w:rPr>
          <w:sz w:val="16"/>
        </w:rPr>
      </w:pPr>
      <w:r w:rsidRPr="00EF5333">
        <w:rPr>
          <w:sz w:val="16"/>
        </w:rPr>
        <w:t xml:space="preserve">III. </w:t>
      </w:r>
      <w:r w:rsidRPr="00DD735C">
        <w:rPr>
          <w:rStyle w:val="Emphasis"/>
        </w:rPr>
        <w:t>THE RIGHT TO BLOW THE WHISTLE</w:t>
      </w:r>
      <w:r w:rsidRPr="00EF5333">
        <w:rPr>
          <w:sz w:val="16"/>
        </w:rPr>
        <w:t xml:space="preserve"> </w:t>
      </w:r>
    </w:p>
    <w:p w14:paraId="4505370D" w14:textId="77777777" w:rsidR="00611AED" w:rsidRPr="00DD735C" w:rsidRDefault="00611AED" w:rsidP="00611AED">
      <w:pPr>
        <w:rPr>
          <w:rStyle w:val="StyleUnderline"/>
        </w:rPr>
      </w:pPr>
      <w:r w:rsidRPr="0092104E">
        <w:rPr>
          <w:rStyle w:val="StyleUnderline"/>
          <w:highlight w:val="cyan"/>
        </w:rPr>
        <w:t xml:space="preserve">For </w:t>
      </w:r>
      <w:r w:rsidRPr="0092104E">
        <w:rPr>
          <w:rStyle w:val="Emphasis"/>
          <w:highlight w:val="cyan"/>
        </w:rPr>
        <w:t>decades</w:t>
      </w:r>
      <w:r w:rsidRPr="00DD735C">
        <w:rPr>
          <w:rStyle w:val="StyleUnderline"/>
        </w:rPr>
        <w:t xml:space="preserve">, regulators have understood </w:t>
      </w:r>
      <w:r w:rsidRPr="0092104E">
        <w:rPr>
          <w:rStyle w:val="StyleUnderline"/>
          <w:highlight w:val="cyan"/>
        </w:rPr>
        <w:t xml:space="preserve">the </w:t>
      </w:r>
      <w:r w:rsidRPr="0092104E">
        <w:rPr>
          <w:rStyle w:val="Emphasis"/>
          <w:highlight w:val="cyan"/>
        </w:rPr>
        <w:t>NLRA</w:t>
      </w:r>
      <w:r w:rsidRPr="0092104E">
        <w:rPr>
          <w:sz w:val="16"/>
          <w:highlight w:val="cyan"/>
        </w:rPr>
        <w:t xml:space="preserve"> </w:t>
      </w:r>
      <w:r w:rsidRPr="0092104E">
        <w:rPr>
          <w:rStyle w:val="StyleUnderline"/>
          <w:highlight w:val="cyan"/>
        </w:rPr>
        <w:t>to</w:t>
      </w:r>
      <w:r w:rsidRPr="0092104E">
        <w:rPr>
          <w:sz w:val="16"/>
          <w:highlight w:val="cyan"/>
        </w:rPr>
        <w:t xml:space="preserve"> </w:t>
      </w:r>
      <w:r w:rsidRPr="0092104E">
        <w:rPr>
          <w:rStyle w:val="Emphasis"/>
          <w:highlight w:val="cyan"/>
        </w:rPr>
        <w:t>forbid</w:t>
      </w:r>
      <w:r w:rsidRPr="00EF5333">
        <w:rPr>
          <w:sz w:val="16"/>
        </w:rPr>
        <w:t xml:space="preserve"> private sector </w:t>
      </w:r>
      <w:r w:rsidRPr="0092104E">
        <w:rPr>
          <w:rStyle w:val="Emphasis"/>
          <w:highlight w:val="cyan"/>
        </w:rPr>
        <w:t>employers</w:t>
      </w:r>
      <w:r w:rsidRPr="0092104E">
        <w:rPr>
          <w:sz w:val="16"/>
          <w:highlight w:val="cyan"/>
        </w:rPr>
        <w:t xml:space="preserve"> </w:t>
      </w:r>
      <w:r w:rsidRPr="0092104E">
        <w:rPr>
          <w:rStyle w:val="StyleUnderline"/>
          <w:highlight w:val="cyan"/>
        </w:rPr>
        <w:t xml:space="preserve">from </w:t>
      </w:r>
      <w:r w:rsidRPr="0092104E">
        <w:rPr>
          <w:rStyle w:val="Emphasis"/>
          <w:highlight w:val="cyan"/>
        </w:rPr>
        <w:t>proscribing</w:t>
      </w:r>
      <w:r w:rsidRPr="0092104E">
        <w:rPr>
          <w:rStyle w:val="StyleUnderline"/>
          <w:highlight w:val="cyan"/>
        </w:rPr>
        <w:t xml:space="preserve"> their employees from discussing work</w:t>
      </w:r>
      <w:r>
        <w:rPr>
          <w:rStyle w:val="StyleUnderline"/>
        </w:rPr>
        <w:t>-</w:t>
      </w:r>
      <w:r w:rsidRPr="00DD735C">
        <w:rPr>
          <w:rStyle w:val="StyleUnderline"/>
        </w:rPr>
        <w:t>related issues with the news media.</w:t>
      </w:r>
      <w:r w:rsidRPr="00EF5333">
        <w:rPr>
          <w:sz w:val="16"/>
        </w:rPr>
        <w:t xml:space="preserve"> </w:t>
      </w:r>
      <w:r w:rsidRPr="00DD735C">
        <w:rPr>
          <w:rStyle w:val="StyleUnderline"/>
        </w:rPr>
        <w:t xml:space="preserve">The </w:t>
      </w:r>
      <w:r w:rsidRPr="00DD735C">
        <w:rPr>
          <w:rStyle w:val="Emphasis"/>
        </w:rPr>
        <w:t>NLRB</w:t>
      </w:r>
      <w:r w:rsidRPr="00DD735C">
        <w:rPr>
          <w:rStyle w:val="StyleUnderline"/>
        </w:rPr>
        <w:t xml:space="preserve"> has interpreted Section 7 to apply to discussing workplace issues with </w:t>
      </w:r>
      <w:r w:rsidRPr="00DD735C">
        <w:rPr>
          <w:rStyle w:val="Emphasis"/>
        </w:rPr>
        <w:t>journalists</w:t>
      </w:r>
      <w:r w:rsidRPr="00DD735C">
        <w:rPr>
          <w:rStyle w:val="StyleUnderline"/>
        </w:rPr>
        <w:t xml:space="preserve"> because workers may seek to enlist public support to change their employer’s practices</w:t>
      </w:r>
      <w:r w:rsidRPr="00EF5333">
        <w:rPr>
          <w:sz w:val="16"/>
        </w:rPr>
        <w:t xml:space="preserve">.35 So, </w:t>
      </w:r>
      <w:r w:rsidRPr="00DD735C">
        <w:rPr>
          <w:rStyle w:val="Emphasis"/>
        </w:rPr>
        <w:t>in the Board’s view</w:t>
      </w:r>
      <w:r w:rsidRPr="00EF5333">
        <w:rPr>
          <w:sz w:val="16"/>
        </w:rPr>
        <w:t xml:space="preserve">, </w:t>
      </w:r>
      <w:r w:rsidRPr="00DD735C">
        <w:rPr>
          <w:rStyle w:val="StyleUnderline"/>
        </w:rPr>
        <w:t xml:space="preserve">a policy requiring employees to keep all work-related information confidential or to clear all interactions with journalists with a supervisor or public relations officer is an </w:t>
      </w:r>
      <w:r w:rsidRPr="00DD735C">
        <w:rPr>
          <w:rStyle w:val="Emphasis"/>
        </w:rPr>
        <w:t>unlawful labor practice</w:t>
      </w:r>
      <w:r w:rsidRPr="00DD735C">
        <w:rPr>
          <w:rStyle w:val="StyleUnderline"/>
        </w:rPr>
        <w:t>.</w:t>
      </w:r>
      <w:r w:rsidRPr="00EF5333">
        <w:rPr>
          <w:sz w:val="16"/>
        </w:rPr>
        <w:t xml:space="preserve">36 The Board understands the right to give interviews without pre-approval to be an extension of the right to engage in protected organizing activity without needing the employer’s permission.37 </w:t>
      </w:r>
      <w:r w:rsidRPr="00DD735C">
        <w:rPr>
          <w:rStyle w:val="StyleUnderline"/>
        </w:rPr>
        <w:t>As an NLRB judge observed in invalidating a workplace rule that forbade sharing “any information” about the company with the news media without sign-off from a company executive:</w:t>
      </w:r>
    </w:p>
    <w:p w14:paraId="741DD6D8" w14:textId="77777777" w:rsidR="00611AED" w:rsidRPr="00DD735C" w:rsidRDefault="00611AED" w:rsidP="00611AED">
      <w:pPr>
        <w:ind w:left="720"/>
        <w:rPr>
          <w:rStyle w:val="StyleUnderline"/>
        </w:rPr>
      </w:pPr>
      <w:r w:rsidRPr="00EF5333">
        <w:rPr>
          <w:sz w:val="16"/>
        </w:rPr>
        <w:t xml:space="preserve">Certainly </w:t>
      </w:r>
      <w:r w:rsidRPr="00DD735C">
        <w:rPr>
          <w:rStyle w:val="StyleUnderline"/>
        </w:rPr>
        <w:t xml:space="preserve">one can imagine a situation where employees who are </w:t>
      </w:r>
      <w:r w:rsidRPr="00DD735C">
        <w:rPr>
          <w:rStyle w:val="Emphasis"/>
        </w:rPr>
        <w:t>unhappy</w:t>
      </w:r>
      <w:r w:rsidRPr="00EF5333">
        <w:rPr>
          <w:sz w:val="16"/>
        </w:rPr>
        <w:t xml:space="preserve"> with their wages, hours, or terms and conditions of employment </w:t>
      </w:r>
      <w:r w:rsidRPr="00DD735C">
        <w:rPr>
          <w:rStyle w:val="StyleUnderline"/>
        </w:rPr>
        <w:t xml:space="preserve">may be interested in bringing their complaints to the attention of the local press, with the hope that </w:t>
      </w:r>
      <w:r w:rsidRPr="00DD735C">
        <w:rPr>
          <w:rStyle w:val="Emphasis"/>
        </w:rPr>
        <w:t>adverse publicity</w:t>
      </w:r>
      <w:r w:rsidRPr="00EF5333">
        <w:rPr>
          <w:sz w:val="16"/>
        </w:rPr>
        <w:t xml:space="preserve">, as reported in the press, </w:t>
      </w:r>
      <w:r w:rsidRPr="00DD735C">
        <w:rPr>
          <w:rStyle w:val="StyleUnderline"/>
        </w:rPr>
        <w:t xml:space="preserve">may serve to embarrass the employer, and, thus, exert enough </w:t>
      </w:r>
      <w:r w:rsidRPr="00DD735C">
        <w:rPr>
          <w:rStyle w:val="Emphasis"/>
        </w:rPr>
        <w:t>pressure</w:t>
      </w:r>
      <w:r w:rsidRPr="00DD735C">
        <w:rPr>
          <w:rStyle w:val="StyleUnderline"/>
        </w:rPr>
        <w:t xml:space="preserve"> to </w:t>
      </w:r>
      <w:r w:rsidRPr="00DD735C">
        <w:rPr>
          <w:rStyle w:val="Emphasis"/>
        </w:rPr>
        <w:t>motivate the employer</w:t>
      </w:r>
      <w:r w:rsidRPr="00DD735C">
        <w:rPr>
          <w:rStyle w:val="StyleUnderline"/>
        </w:rPr>
        <w:t xml:space="preserve"> to </w:t>
      </w:r>
      <w:r w:rsidRPr="00DD735C">
        <w:rPr>
          <w:rStyle w:val="Emphasis"/>
        </w:rPr>
        <w:t>improve</w:t>
      </w:r>
      <w:r w:rsidRPr="00EF5333">
        <w:rPr>
          <w:sz w:val="16"/>
        </w:rPr>
        <w:t xml:space="preserve"> working </w:t>
      </w:r>
      <w:r w:rsidRPr="00DD735C">
        <w:rPr>
          <w:rStyle w:val="Emphasis"/>
        </w:rPr>
        <w:t>conditions</w:t>
      </w:r>
      <w:r w:rsidRPr="00EF5333">
        <w:rPr>
          <w:sz w:val="16"/>
        </w:rPr>
        <w:t xml:space="preserve">. </w:t>
      </w:r>
      <w:r w:rsidRPr="00DD735C">
        <w:rPr>
          <w:rStyle w:val="StyleUnderline"/>
        </w:rPr>
        <w:t xml:space="preserve">This is the </w:t>
      </w:r>
      <w:r w:rsidRPr="00DD735C">
        <w:rPr>
          <w:rStyle w:val="Emphasis"/>
        </w:rPr>
        <w:t>essence of concerted activity</w:t>
      </w:r>
      <w:r w:rsidRPr="00DD735C">
        <w:rPr>
          <w:rStyle w:val="StyleUnderline"/>
        </w:rPr>
        <w:t xml:space="preserve">, and, as protected conduct, </w:t>
      </w:r>
      <w:r w:rsidRPr="00DD735C">
        <w:rPr>
          <w:rStyle w:val="Emphasis"/>
        </w:rPr>
        <w:t>cannot be abridged</w:t>
      </w:r>
      <w:r w:rsidRPr="00DD735C">
        <w:rPr>
          <w:rStyle w:val="StyleUnderline"/>
        </w:rPr>
        <w:t>.</w:t>
      </w:r>
      <w:r w:rsidRPr="00EF5333">
        <w:rPr>
          <w:sz w:val="16"/>
        </w:rPr>
        <w:t xml:space="preserve"> 38</w:t>
      </w:r>
    </w:p>
    <w:p w14:paraId="37C8169A" w14:textId="77777777" w:rsidR="00611AED" w:rsidRPr="00EF5333" w:rsidRDefault="00611AED" w:rsidP="00611AED">
      <w:pPr>
        <w:rPr>
          <w:sz w:val="16"/>
        </w:rPr>
      </w:pPr>
      <w:r w:rsidRPr="00DD735C">
        <w:rPr>
          <w:rStyle w:val="Emphasis"/>
          <w:sz w:val="24"/>
          <w:szCs w:val="24"/>
        </w:rPr>
        <w:t>Time after time</w:t>
      </w:r>
      <w:r w:rsidRPr="00EF5333">
        <w:rPr>
          <w:sz w:val="16"/>
        </w:rPr>
        <w:t xml:space="preserve">, </w:t>
      </w:r>
      <w:r w:rsidRPr="0092104E">
        <w:rPr>
          <w:rStyle w:val="StyleUnderline"/>
          <w:highlight w:val="cyan"/>
        </w:rPr>
        <w:t>employers caught</w:t>
      </w:r>
      <w:r w:rsidRPr="00DD735C">
        <w:rPr>
          <w:rStyle w:val="StyleUnderline"/>
        </w:rPr>
        <w:t xml:space="preserve"> unlawfully </w:t>
      </w:r>
      <w:r w:rsidRPr="0092104E">
        <w:rPr>
          <w:rStyle w:val="Emphasis"/>
          <w:highlight w:val="cyan"/>
        </w:rPr>
        <w:t>gagging</w:t>
      </w:r>
      <w:r w:rsidRPr="00DD735C">
        <w:rPr>
          <w:rStyle w:val="Emphasis"/>
        </w:rPr>
        <w:t xml:space="preserve"> their </w:t>
      </w:r>
      <w:r w:rsidRPr="0092104E">
        <w:rPr>
          <w:rStyle w:val="Emphasis"/>
          <w:highlight w:val="cyan"/>
        </w:rPr>
        <w:t>employees</w:t>
      </w:r>
      <w:r w:rsidRPr="0092104E">
        <w:rPr>
          <w:sz w:val="16"/>
          <w:highlight w:val="cyan"/>
        </w:rPr>
        <w:t xml:space="preserve"> </w:t>
      </w:r>
      <w:r w:rsidRPr="0092104E">
        <w:rPr>
          <w:rStyle w:val="StyleUnderline"/>
          <w:highlight w:val="cyan"/>
        </w:rPr>
        <w:t xml:space="preserve">have been told to </w:t>
      </w:r>
      <w:r w:rsidRPr="0092104E">
        <w:rPr>
          <w:rStyle w:val="Emphasis"/>
          <w:highlight w:val="cyan"/>
        </w:rPr>
        <w:t xml:space="preserve">rewrite </w:t>
      </w:r>
      <w:r w:rsidRPr="00C3664E">
        <w:rPr>
          <w:rStyle w:val="Emphasis"/>
        </w:rPr>
        <w:t xml:space="preserve">their </w:t>
      </w:r>
      <w:r w:rsidRPr="0092104E">
        <w:rPr>
          <w:rStyle w:val="Emphasis"/>
          <w:highlight w:val="cyan"/>
        </w:rPr>
        <w:t>policies</w:t>
      </w:r>
      <w:r w:rsidRPr="00EF5333">
        <w:rPr>
          <w:sz w:val="16"/>
        </w:rPr>
        <w:t>. For instance, in 2017, a U.S. district judge in Illinois ordered an airport security contractor, Universal Security, to rescind its policy prohibiting employees from speaking to the media and to reinstate two O’Hare International Airport guards who were fired for violating the policy.39 The employees had complained to the news media about the inadequacy of the training and equipment their employer provided, an obvious matter of public concern where airport safety is implicated.40</w:t>
      </w:r>
    </w:p>
    <w:p w14:paraId="1217EEC9" w14:textId="77777777" w:rsidR="00611AED" w:rsidRPr="00EF5333" w:rsidRDefault="00611AED" w:rsidP="00611AED">
      <w:pPr>
        <w:rPr>
          <w:sz w:val="16"/>
        </w:rPr>
      </w:pPr>
      <w:r w:rsidRPr="00EF5333">
        <w:rPr>
          <w:rStyle w:val="StyleUnderline"/>
        </w:rPr>
        <w:t xml:space="preserve">In 2015, an </w:t>
      </w:r>
      <w:r w:rsidRPr="00EF5333">
        <w:rPr>
          <w:rStyle w:val="Emphasis"/>
        </w:rPr>
        <w:t>NLRB judge</w:t>
      </w:r>
      <w:r w:rsidRPr="00EF5333">
        <w:rPr>
          <w:sz w:val="16"/>
        </w:rPr>
        <w:t xml:space="preserve"> </w:t>
      </w:r>
      <w:r w:rsidRPr="00EF5333">
        <w:rPr>
          <w:rStyle w:val="StyleUnderline"/>
        </w:rPr>
        <w:t>ordered</w:t>
      </w:r>
      <w:r w:rsidRPr="00EF5333">
        <w:rPr>
          <w:sz w:val="16"/>
        </w:rPr>
        <w:t xml:space="preserve"> cellphone carrier </w:t>
      </w:r>
      <w:r w:rsidRPr="00EF5333">
        <w:rPr>
          <w:rStyle w:val="Emphasis"/>
        </w:rPr>
        <w:t>T-Mobile</w:t>
      </w:r>
      <w:r w:rsidRPr="00EF5333">
        <w:rPr>
          <w:sz w:val="16"/>
        </w:rPr>
        <w:t xml:space="preserve"> </w:t>
      </w:r>
      <w:r w:rsidRPr="00EF5333">
        <w:rPr>
          <w:rStyle w:val="StyleUnderline"/>
        </w:rPr>
        <w:t>to stop enforcing a provision in its employee handbook that stated</w:t>
      </w:r>
      <w:r w:rsidRPr="00EF5333">
        <w:rPr>
          <w:sz w:val="16"/>
        </w:rPr>
        <w:t xml:space="preserve">: “All </w:t>
      </w:r>
      <w:r w:rsidRPr="00EF5333">
        <w:rPr>
          <w:rStyle w:val="StyleUnderline"/>
        </w:rPr>
        <w:t>inquiries from the media must be referred</w:t>
      </w:r>
      <w:r w:rsidRPr="00EF5333">
        <w:rPr>
          <w:sz w:val="16"/>
        </w:rPr>
        <w:t xml:space="preserve"> without comment </w:t>
      </w:r>
      <w:r w:rsidRPr="00EF5333">
        <w:rPr>
          <w:rStyle w:val="StyleUnderline"/>
        </w:rPr>
        <w:t>to the Corporate Communications Department</w:t>
      </w:r>
      <w:r w:rsidRPr="00EF5333">
        <w:rPr>
          <w:sz w:val="16"/>
        </w:rPr>
        <w:t xml:space="preserve">.” 41 </w:t>
      </w:r>
      <w:r w:rsidRPr="00EF5333">
        <w:rPr>
          <w:rStyle w:val="StyleUnderline"/>
        </w:rPr>
        <w:t>The</w:t>
      </w:r>
      <w:r w:rsidRPr="00EF5333">
        <w:rPr>
          <w:sz w:val="16"/>
        </w:rPr>
        <w:t xml:space="preserve"> administrative law judge (</w:t>
      </w:r>
      <w:r w:rsidRPr="00EF5333">
        <w:rPr>
          <w:rStyle w:val="StyleUnderline"/>
        </w:rPr>
        <w:t>ALJ</w:t>
      </w:r>
      <w:r w:rsidRPr="00EF5333">
        <w:rPr>
          <w:sz w:val="16"/>
        </w:rPr>
        <w:t xml:space="preserve">) </w:t>
      </w:r>
      <w:r w:rsidRPr="00EF5333">
        <w:rPr>
          <w:rStyle w:val="Emphasis"/>
        </w:rPr>
        <w:t>rejected</w:t>
      </w:r>
      <w:r w:rsidRPr="00EF5333">
        <w:rPr>
          <w:rStyle w:val="StyleUnderline"/>
        </w:rPr>
        <w:t xml:space="preserve"> the company’s rationalization</w:t>
      </w:r>
      <w:r w:rsidRPr="00EF5333">
        <w:rPr>
          <w:sz w:val="16"/>
        </w:rPr>
        <w:t xml:space="preserve"> that the rule prohibited employees only from offering “an official company response” to the media, </w:t>
      </w:r>
      <w:r w:rsidRPr="00EF5333">
        <w:rPr>
          <w:rStyle w:val="StyleUnderline"/>
        </w:rPr>
        <w:t>because</w:t>
      </w:r>
      <w:r w:rsidRPr="00EF5333">
        <w:rPr>
          <w:sz w:val="16"/>
        </w:rPr>
        <w:t xml:space="preserve"> the wording lacked any such limiting language: “</w:t>
      </w:r>
      <w:r w:rsidRPr="00EF5333">
        <w:rPr>
          <w:rStyle w:val="StyleUnderline"/>
        </w:rPr>
        <w:t>The rule could reasonabl[y] be viewed by employees as encompassing inquiries about</w:t>
      </w:r>
      <w:r w:rsidRPr="00EF5333">
        <w:rPr>
          <w:sz w:val="16"/>
        </w:rPr>
        <w:t xml:space="preserve"> wages, labor disputes, and other </w:t>
      </w:r>
      <w:r w:rsidRPr="00EF5333">
        <w:rPr>
          <w:rStyle w:val="StyleUnderline"/>
        </w:rPr>
        <w:t>terms and conditions of employment</w:t>
      </w:r>
      <w:r w:rsidRPr="00EF5333">
        <w:rPr>
          <w:sz w:val="16"/>
        </w:rPr>
        <w:t>.”42</w:t>
      </w:r>
    </w:p>
    <w:p w14:paraId="3B304A85" w14:textId="77777777" w:rsidR="00611AED" w:rsidRPr="00EF5333" w:rsidRDefault="00611AED" w:rsidP="00611AED">
      <w:pPr>
        <w:rPr>
          <w:sz w:val="16"/>
        </w:rPr>
      </w:pPr>
      <w:r w:rsidRPr="0092104E">
        <w:rPr>
          <w:rStyle w:val="StyleUnderline"/>
          <w:highlight w:val="cyan"/>
        </w:rPr>
        <w:t xml:space="preserve">Other </w:t>
      </w:r>
      <w:r w:rsidRPr="0092104E">
        <w:rPr>
          <w:rStyle w:val="Emphasis"/>
          <w:highlight w:val="cyan"/>
        </w:rPr>
        <w:t>examples</w:t>
      </w:r>
      <w:r w:rsidRPr="00EF5333">
        <w:rPr>
          <w:rStyle w:val="StyleUnderline"/>
        </w:rPr>
        <w:t xml:space="preserve"> of</w:t>
      </w:r>
      <w:r w:rsidRPr="00EF5333">
        <w:rPr>
          <w:sz w:val="16"/>
        </w:rPr>
        <w:t xml:space="preserve"> media-relations </w:t>
      </w:r>
      <w:r w:rsidRPr="00EF5333">
        <w:rPr>
          <w:rStyle w:val="StyleUnderline"/>
        </w:rPr>
        <w:t xml:space="preserve">policies </w:t>
      </w:r>
      <w:r w:rsidRPr="00EF5333">
        <w:rPr>
          <w:rStyle w:val="Emphasis"/>
        </w:rPr>
        <w:t>struck down as unlawfully broad by the NLRB</w:t>
      </w:r>
      <w:r w:rsidRPr="00EF5333">
        <w:rPr>
          <w:sz w:val="16"/>
        </w:rPr>
        <w:t xml:space="preserve"> and federal courts </w:t>
      </w:r>
      <w:r w:rsidRPr="0092104E">
        <w:rPr>
          <w:rStyle w:val="Emphasis"/>
          <w:highlight w:val="cyan"/>
        </w:rPr>
        <w:t>include</w:t>
      </w:r>
      <w:r w:rsidRPr="00EF5333">
        <w:rPr>
          <w:sz w:val="16"/>
        </w:rPr>
        <w:t>:</w:t>
      </w:r>
    </w:p>
    <w:p w14:paraId="46A79E51" w14:textId="77777777" w:rsidR="00611AED" w:rsidRPr="00EF5333" w:rsidRDefault="00611AED" w:rsidP="00611AED">
      <w:pPr>
        <w:rPr>
          <w:sz w:val="16"/>
        </w:rPr>
      </w:pPr>
      <w:r w:rsidRPr="00EF5333">
        <w:rPr>
          <w:sz w:val="16"/>
        </w:rPr>
        <w:t xml:space="preserve">● </w:t>
      </w:r>
      <w:r w:rsidRPr="00EF5333">
        <w:rPr>
          <w:rStyle w:val="StyleUnderline"/>
        </w:rPr>
        <w:t xml:space="preserve">A </w:t>
      </w:r>
      <w:r w:rsidRPr="0092104E">
        <w:rPr>
          <w:rStyle w:val="Emphasis"/>
          <w:highlight w:val="cyan"/>
        </w:rPr>
        <w:t>petroleum company</w:t>
      </w:r>
      <w:r w:rsidRPr="00C3664E">
        <w:rPr>
          <w:rStyle w:val="Emphasis"/>
        </w:rPr>
        <w:t>’s</w:t>
      </w:r>
      <w:r w:rsidRPr="00EF5333">
        <w:rPr>
          <w:sz w:val="16"/>
        </w:rPr>
        <w:t xml:space="preserve"> media </w:t>
      </w:r>
      <w:r w:rsidRPr="00EF5333">
        <w:rPr>
          <w:rStyle w:val="StyleUnderline"/>
        </w:rPr>
        <w:t>policy</w:t>
      </w:r>
      <w:r w:rsidRPr="00EF5333">
        <w:rPr>
          <w:sz w:val="16"/>
        </w:rPr>
        <w:t xml:space="preserve"> instructing workers that it is “against company policy for anyone but . . . authorized company spokespersons to speak to the news media” and that if employees are contacted by the media, “no information exchange is permitted concerning [company] operations.” 43 </w:t>
      </w:r>
    </w:p>
    <w:p w14:paraId="277166A3" w14:textId="77777777" w:rsidR="00611AED" w:rsidRPr="00EF5333" w:rsidRDefault="00611AED" w:rsidP="00611AED">
      <w:pPr>
        <w:rPr>
          <w:sz w:val="16"/>
        </w:rPr>
      </w:pPr>
      <w:r w:rsidRPr="00EF5333">
        <w:rPr>
          <w:sz w:val="16"/>
        </w:rPr>
        <w:t xml:space="preserve">● </w:t>
      </w:r>
      <w:r w:rsidRPr="00EF5333">
        <w:rPr>
          <w:rStyle w:val="StyleUnderline"/>
        </w:rPr>
        <w:t xml:space="preserve">A resort </w:t>
      </w:r>
      <w:r w:rsidRPr="0092104E">
        <w:rPr>
          <w:rStyle w:val="Emphasis"/>
          <w:highlight w:val="cyan"/>
        </w:rPr>
        <w:t>hotel’s regulation</w:t>
      </w:r>
      <w:r w:rsidRPr="00EF5333">
        <w:rPr>
          <w:sz w:val="16"/>
        </w:rPr>
        <w:t xml:space="preserve"> stating: “At no time should any employee, manager, or director of the Resort engage in communication either verbally or in writing, with a member of the news media, without prior approval and direction from either the Human Resources Director or the General Manager.”44 </w:t>
      </w:r>
    </w:p>
    <w:p w14:paraId="447B538E" w14:textId="77777777" w:rsidR="00611AED" w:rsidRPr="00EF5333" w:rsidRDefault="00611AED" w:rsidP="00611AED">
      <w:pPr>
        <w:rPr>
          <w:sz w:val="16"/>
        </w:rPr>
      </w:pPr>
      <w:r w:rsidRPr="00EF5333">
        <w:rPr>
          <w:sz w:val="16"/>
        </w:rPr>
        <w:t xml:space="preserve">● </w:t>
      </w:r>
      <w:r w:rsidRPr="00EF5333">
        <w:rPr>
          <w:rStyle w:val="StyleUnderline"/>
        </w:rPr>
        <w:t xml:space="preserve">A </w:t>
      </w:r>
      <w:r w:rsidRPr="00EF5333">
        <w:rPr>
          <w:sz w:val="16"/>
        </w:rPr>
        <w:t xml:space="preserve">confection </w:t>
      </w:r>
      <w:r w:rsidRPr="0092104E">
        <w:rPr>
          <w:rStyle w:val="Emphasis"/>
          <w:highlight w:val="cyan"/>
        </w:rPr>
        <w:t>manufacturer’s</w:t>
      </w:r>
      <w:r w:rsidRPr="0092104E">
        <w:rPr>
          <w:sz w:val="16"/>
          <w:highlight w:val="cyan"/>
        </w:rPr>
        <w:t xml:space="preserve"> </w:t>
      </w:r>
      <w:r w:rsidRPr="0092104E">
        <w:rPr>
          <w:rStyle w:val="StyleUnderline"/>
          <w:highlight w:val="cyan"/>
        </w:rPr>
        <w:t>directive</w:t>
      </w:r>
      <w:r w:rsidRPr="00EF5333">
        <w:rPr>
          <w:sz w:val="16"/>
        </w:rPr>
        <w:t xml:space="preserve"> to employees that “all inquiries from the media and other organizations be referred to the corporate office” and that communications with the media must be “specifically authorized.”45</w:t>
      </w:r>
    </w:p>
    <w:p w14:paraId="4A414E58" w14:textId="77777777" w:rsidR="00611AED" w:rsidRPr="00EF5333" w:rsidRDefault="00611AED" w:rsidP="00611AED">
      <w:pPr>
        <w:rPr>
          <w:rStyle w:val="StyleUnderline"/>
        </w:rPr>
      </w:pPr>
      <w:r w:rsidRPr="00EF5333">
        <w:rPr>
          <w:rStyle w:val="StyleUnderline"/>
        </w:rPr>
        <w:t>Mandatory “confidentiality” policies</w:t>
      </w:r>
      <w:r w:rsidRPr="00EF5333">
        <w:rPr>
          <w:sz w:val="16"/>
        </w:rPr>
        <w:t xml:space="preserve">, even if they do not mention the news media specifically, </w:t>
      </w:r>
      <w:r w:rsidRPr="00EF5333">
        <w:rPr>
          <w:rStyle w:val="StyleUnderline"/>
        </w:rPr>
        <w:t xml:space="preserve">have fared no better under </w:t>
      </w:r>
      <w:r w:rsidRPr="00EF5333">
        <w:rPr>
          <w:rStyle w:val="Emphasis"/>
        </w:rPr>
        <w:t>Section 7 scrutiny</w:t>
      </w:r>
      <w:r w:rsidRPr="00EF5333">
        <w:rPr>
          <w:sz w:val="16"/>
        </w:rPr>
        <w:t xml:space="preserve">. </w:t>
      </w:r>
      <w:r w:rsidRPr="0092104E">
        <w:rPr>
          <w:rStyle w:val="StyleUnderline"/>
          <w:highlight w:val="cyan"/>
        </w:rPr>
        <w:t xml:space="preserve">The Board </w:t>
      </w:r>
      <w:r w:rsidRPr="0092104E">
        <w:rPr>
          <w:rStyle w:val="Emphasis"/>
          <w:sz w:val="24"/>
          <w:szCs w:val="24"/>
          <w:highlight w:val="cyan"/>
        </w:rPr>
        <w:t>routinely finds</w:t>
      </w:r>
      <w:r w:rsidRPr="00EF5333">
        <w:rPr>
          <w:rStyle w:val="Emphasis"/>
          <w:sz w:val="24"/>
          <w:szCs w:val="24"/>
        </w:rPr>
        <w:t xml:space="preserve"> </w:t>
      </w:r>
      <w:r w:rsidRPr="00EF5333">
        <w:rPr>
          <w:sz w:val="16"/>
        </w:rPr>
        <w:t xml:space="preserve">confidentiality </w:t>
      </w:r>
      <w:r w:rsidRPr="0092104E">
        <w:rPr>
          <w:rStyle w:val="StyleUnderline"/>
          <w:highlight w:val="cyan"/>
        </w:rPr>
        <w:t>policies to be</w:t>
      </w:r>
      <w:r w:rsidRPr="00EF5333">
        <w:rPr>
          <w:rStyle w:val="StyleUnderline"/>
        </w:rPr>
        <w:t xml:space="preserve"> </w:t>
      </w:r>
      <w:r w:rsidRPr="00EF5333">
        <w:rPr>
          <w:rStyle w:val="Emphasis"/>
        </w:rPr>
        <w:t xml:space="preserve">unlawfully </w:t>
      </w:r>
      <w:r w:rsidRPr="0092104E">
        <w:rPr>
          <w:rStyle w:val="Emphasis"/>
          <w:highlight w:val="cyan"/>
        </w:rPr>
        <w:t>overbroad</w:t>
      </w:r>
      <w:r w:rsidRPr="00EF5333">
        <w:rPr>
          <w:sz w:val="16"/>
        </w:rPr>
        <w:t xml:space="preserve"> </w:t>
      </w:r>
      <w:r w:rsidRPr="00EF5333">
        <w:rPr>
          <w:rStyle w:val="StyleUnderline"/>
        </w:rPr>
        <w:t xml:space="preserve">if they leave the impression that an employee may face </w:t>
      </w:r>
      <w:r w:rsidRPr="00EF5333">
        <w:rPr>
          <w:rStyle w:val="Emphasis"/>
        </w:rPr>
        <w:t>disciplinary action</w:t>
      </w:r>
      <w:r w:rsidRPr="00EF5333">
        <w:rPr>
          <w:sz w:val="16"/>
        </w:rPr>
        <w:t xml:space="preserve"> </w:t>
      </w:r>
      <w:r w:rsidRPr="0092104E">
        <w:rPr>
          <w:rStyle w:val="StyleUnderline"/>
          <w:highlight w:val="cyan"/>
        </w:rPr>
        <w:t>for discussing workplace</w:t>
      </w:r>
      <w:r w:rsidRPr="00EF5333">
        <w:rPr>
          <w:rStyle w:val="StyleUnderline"/>
        </w:rPr>
        <w:t xml:space="preserve"> </w:t>
      </w:r>
      <w:r w:rsidRPr="0092104E">
        <w:rPr>
          <w:rStyle w:val="StyleUnderline"/>
          <w:highlight w:val="cyan"/>
        </w:rPr>
        <w:t>concerns</w:t>
      </w:r>
      <w:r w:rsidRPr="00EF5333">
        <w:rPr>
          <w:rStyle w:val="StyleUnderline"/>
        </w:rPr>
        <w:t xml:space="preserve"> as a step toward </w:t>
      </w:r>
      <w:r w:rsidRPr="00EF5333">
        <w:rPr>
          <w:rStyle w:val="Emphasis"/>
        </w:rPr>
        <w:t>NLRA-protected organizing activity</w:t>
      </w:r>
      <w:r w:rsidRPr="00EF5333">
        <w:rPr>
          <w:sz w:val="16"/>
        </w:rPr>
        <w:t xml:space="preserve">. 46 </w:t>
      </w:r>
      <w:r w:rsidRPr="00EF5333">
        <w:rPr>
          <w:rStyle w:val="StyleUnderline"/>
        </w:rPr>
        <w:t>Examples include:</w:t>
      </w:r>
    </w:p>
    <w:p w14:paraId="4667650D" w14:textId="77777777" w:rsidR="00611AED" w:rsidRPr="00EF5333" w:rsidRDefault="00611AED" w:rsidP="00611AED">
      <w:pPr>
        <w:rPr>
          <w:sz w:val="16"/>
        </w:rPr>
      </w:pPr>
      <w:r w:rsidRPr="00EF5333">
        <w:rPr>
          <w:sz w:val="16"/>
        </w:rPr>
        <w:t xml:space="preserve">● </w:t>
      </w:r>
      <w:r w:rsidRPr="00EF5333">
        <w:rPr>
          <w:rStyle w:val="StyleUnderline"/>
        </w:rPr>
        <w:t xml:space="preserve">A </w:t>
      </w:r>
      <w:r w:rsidRPr="00EF5333">
        <w:rPr>
          <w:rStyle w:val="Emphasis"/>
        </w:rPr>
        <w:t>trucking line’s</w:t>
      </w:r>
      <w:r w:rsidRPr="00EF5333">
        <w:rPr>
          <w:rStyle w:val="StyleUnderline"/>
        </w:rPr>
        <w:t xml:space="preserve"> employment </w:t>
      </w:r>
      <w:r w:rsidRPr="00EF5333">
        <w:rPr>
          <w:rStyle w:val="Emphasis"/>
        </w:rPr>
        <w:t>contract</w:t>
      </w:r>
      <w:r w:rsidRPr="00EF5333">
        <w:rPr>
          <w:sz w:val="16"/>
        </w:rPr>
        <w:t xml:space="preserve"> classifying “personnel information and documents” among numerous categories of confidential information that “must stay within” the company.47</w:t>
      </w:r>
    </w:p>
    <w:p w14:paraId="079C90D2" w14:textId="77777777" w:rsidR="00611AED" w:rsidRPr="00EF5333" w:rsidRDefault="00611AED" w:rsidP="00611AED">
      <w:pPr>
        <w:rPr>
          <w:sz w:val="16"/>
        </w:rPr>
      </w:pPr>
      <w:r w:rsidRPr="00EF5333">
        <w:rPr>
          <w:sz w:val="16"/>
        </w:rPr>
        <w:t xml:space="preserve">● </w:t>
      </w:r>
      <w:r w:rsidRPr="00EF5333">
        <w:rPr>
          <w:rStyle w:val="StyleUnderline"/>
        </w:rPr>
        <w:t xml:space="preserve">A </w:t>
      </w:r>
      <w:r w:rsidRPr="00EF5333">
        <w:rPr>
          <w:rStyle w:val="Emphasis"/>
        </w:rPr>
        <w:t>locomotive manufacturer’s</w:t>
      </w:r>
      <w:r w:rsidRPr="00EF5333">
        <w:rPr>
          <w:sz w:val="16"/>
        </w:rPr>
        <w:t xml:space="preserve"> pre-employment </w:t>
      </w:r>
      <w:r w:rsidRPr="00EF5333">
        <w:rPr>
          <w:rStyle w:val="Emphasis"/>
        </w:rPr>
        <w:t>non-disclosure agreement</w:t>
      </w:r>
      <w:r w:rsidRPr="00EF5333">
        <w:rPr>
          <w:sz w:val="16"/>
        </w:rPr>
        <w:t xml:space="preserve"> forbidding employees from discussing “compensation, payments, correspondence, job history, reimbursements, and personnel records” with any third party without supervisory approval.48</w:t>
      </w:r>
    </w:p>
    <w:p w14:paraId="1C6C8DC0" w14:textId="77777777" w:rsidR="00611AED" w:rsidRPr="00251932" w:rsidRDefault="00611AED" w:rsidP="00611AED">
      <w:pPr>
        <w:rPr>
          <w:b/>
          <w:bCs/>
          <w:sz w:val="16"/>
        </w:rPr>
      </w:pPr>
      <w:r w:rsidRPr="00EF5333">
        <w:rPr>
          <w:sz w:val="16"/>
        </w:rPr>
        <w:t xml:space="preserve">● </w:t>
      </w:r>
      <w:r w:rsidRPr="00EF5333">
        <w:rPr>
          <w:rStyle w:val="StyleUnderline"/>
        </w:rPr>
        <w:t>A</w:t>
      </w:r>
      <w:r w:rsidRPr="00EF5333">
        <w:rPr>
          <w:sz w:val="16"/>
        </w:rPr>
        <w:t xml:space="preserve"> private elementary </w:t>
      </w:r>
      <w:r w:rsidRPr="00EF5333">
        <w:rPr>
          <w:rStyle w:val="Emphasis"/>
        </w:rPr>
        <w:t>school’s</w:t>
      </w:r>
      <w:r w:rsidRPr="00EF5333">
        <w:rPr>
          <w:sz w:val="16"/>
        </w:rPr>
        <w:t xml:space="preserve"> </w:t>
      </w:r>
      <w:r w:rsidRPr="00EF5333">
        <w:rPr>
          <w:rStyle w:val="StyleUnderline"/>
        </w:rPr>
        <w:t>policy that barred employees from disclosing</w:t>
      </w:r>
      <w:r w:rsidRPr="00EF5333">
        <w:rPr>
          <w:sz w:val="16"/>
        </w:rPr>
        <w:t xml:space="preserve"> “any </w:t>
      </w:r>
      <w:r w:rsidRPr="00EF5333">
        <w:rPr>
          <w:rStyle w:val="StyleUnderline"/>
        </w:rPr>
        <w:t>material or information</w:t>
      </w:r>
      <w:r w:rsidRPr="00EF5333">
        <w:rPr>
          <w:sz w:val="16"/>
        </w:rPr>
        <w:t>” about the company, specifically including anything about the company’s “financial and business affairs,” and that also prohibited “disparaging remarks” about the company or doing anything harmful to the reputation of the business or its owners. 49</w:t>
      </w:r>
    </w:p>
    <w:p w14:paraId="0B86C0D7" w14:textId="77777777" w:rsidR="00611AED" w:rsidRPr="00470DB8" w:rsidRDefault="00611AED" w:rsidP="00611AED"/>
    <w:p w14:paraId="4BA0B386" w14:textId="77777777" w:rsidR="00611AED" w:rsidRPr="00470DB8" w:rsidRDefault="00611AED" w:rsidP="00611AED">
      <w:pPr>
        <w:pStyle w:val="ListParagraph"/>
        <w:keepNext/>
        <w:keepLines/>
        <w:numPr>
          <w:ilvl w:val="0"/>
          <w:numId w:val="50"/>
        </w:numPr>
        <w:spacing w:before="40" w:after="0"/>
        <w:outlineLvl w:val="3"/>
        <w:rPr>
          <w:rFonts w:eastAsia="Times New Roman" w:cs="Times New Roman"/>
          <w:b/>
          <w:iCs/>
          <w:sz w:val="26"/>
        </w:rPr>
      </w:pPr>
      <w:r>
        <w:rPr>
          <w:rFonts w:eastAsia="Times New Roman" w:cs="Times New Roman"/>
          <w:b/>
          <w:iCs/>
          <w:sz w:val="26"/>
        </w:rPr>
        <w:t>&lt;&lt;&lt;</w:t>
      </w:r>
      <w:r w:rsidRPr="00470DB8">
        <w:rPr>
          <w:rFonts w:eastAsia="Times New Roman" w:cs="Times New Roman"/>
          <w:b/>
          <w:iCs/>
          <w:sz w:val="26"/>
          <w:highlight w:val="yellow"/>
        </w:rPr>
        <w:t>Yellow</w:t>
      </w:r>
      <w:r>
        <w:rPr>
          <w:rFonts w:eastAsia="Times New Roman" w:cs="Times New Roman"/>
          <w:b/>
          <w:iCs/>
          <w:sz w:val="26"/>
        </w:rPr>
        <w:t>&gt;&gt;&gt;</w:t>
      </w:r>
    </w:p>
    <w:p w14:paraId="6F13F717" w14:textId="77777777" w:rsidR="00611AED" w:rsidRPr="00470DB8" w:rsidRDefault="00611AED" w:rsidP="00611AED">
      <w:pPr>
        <w:rPr>
          <w:rFonts w:eastAsia="Calibri"/>
        </w:rPr>
      </w:pPr>
      <w:r w:rsidRPr="00470DB8">
        <w:rPr>
          <w:rFonts w:eastAsia="Calibri"/>
          <w:b/>
          <w:bCs/>
          <w:sz w:val="26"/>
        </w:rPr>
        <w:t xml:space="preserve">Roach 25 — </w:t>
      </w:r>
      <w:r w:rsidRPr="00470DB8">
        <w:rPr>
          <w:rFonts w:eastAsia="Calibri"/>
        </w:rPr>
        <w:t>Dr. Jeffrey Roach is the Chief Economist with the Investor &amp; Investment Solutions group at LPL Financial. Jeffrey Roach, "Market Uncertainty Persists, But a Recession May Not Be Imminent", 3-30-2025, accessed 3-30-2025, https://www.investing.com/analysis/market-uncertainty-persists-but-a-recession-may-not-be-imminent-200658763 //WMK</w:t>
      </w:r>
    </w:p>
    <w:p w14:paraId="6BFB1E45" w14:textId="77777777" w:rsidR="00611AED" w:rsidRPr="00470DB8" w:rsidRDefault="00611AED" w:rsidP="00611AED">
      <w:r w:rsidRPr="00470DB8">
        <w:rPr>
          <w:rFonts w:eastAsia="Calibri"/>
          <w:sz w:val="16"/>
        </w:rPr>
        <w:t xml:space="preserve">The reality is the U.S. economy is quite resilient, even during times of difficulty. </w:t>
      </w:r>
      <w:r w:rsidRPr="00470DB8">
        <w:rPr>
          <w:rFonts w:eastAsia="Calibri"/>
          <w:highlight w:val="cyan"/>
          <w:u w:val="single"/>
        </w:rPr>
        <w:t xml:space="preserve">Since </w:t>
      </w:r>
      <w:r w:rsidRPr="00470DB8">
        <w:rPr>
          <w:rFonts w:eastAsia="Calibri"/>
          <w:b/>
          <w:iCs/>
          <w:highlight w:val="cyan"/>
          <w:u w:val="single"/>
        </w:rPr>
        <w:t>World War II</w:t>
      </w:r>
      <w:r w:rsidRPr="00470DB8">
        <w:rPr>
          <w:rFonts w:eastAsia="Calibri"/>
          <w:highlight w:val="cyan"/>
          <w:u w:val="single"/>
        </w:rPr>
        <w:t>, a</w:t>
      </w:r>
      <w:r w:rsidRPr="00470DB8">
        <w:rPr>
          <w:rFonts w:eastAsia="Calibri"/>
          <w:u w:val="single"/>
        </w:rPr>
        <w:t xml:space="preserve"> </w:t>
      </w:r>
      <w:r w:rsidRPr="00470DB8">
        <w:rPr>
          <w:rFonts w:eastAsia="Calibri"/>
          <w:highlight w:val="cyan"/>
          <w:u w:val="single"/>
        </w:rPr>
        <w:t>recession comes</w:t>
      </w:r>
      <w:r w:rsidRPr="00470DB8">
        <w:rPr>
          <w:rFonts w:eastAsia="Calibri"/>
          <w:u w:val="single"/>
        </w:rPr>
        <w:t xml:space="preserve"> around </w:t>
      </w:r>
      <w:r w:rsidRPr="00470DB8">
        <w:rPr>
          <w:rFonts w:eastAsia="Calibri"/>
          <w:highlight w:val="cyan"/>
          <w:u w:val="single"/>
        </w:rPr>
        <w:t>every</w:t>
      </w:r>
      <w:r w:rsidRPr="00470DB8">
        <w:rPr>
          <w:rFonts w:eastAsia="Calibri"/>
          <w:u w:val="single"/>
        </w:rPr>
        <w:t xml:space="preserve"> </w:t>
      </w:r>
      <w:r w:rsidRPr="00470DB8">
        <w:rPr>
          <w:rFonts w:eastAsia="Calibri"/>
          <w:b/>
          <w:iCs/>
          <w:highlight w:val="cyan"/>
          <w:u w:val="single"/>
        </w:rPr>
        <w:t>five</w:t>
      </w:r>
      <w:r w:rsidRPr="00470DB8">
        <w:rPr>
          <w:rFonts w:eastAsia="Calibri"/>
          <w:b/>
          <w:iCs/>
          <w:u w:val="single"/>
        </w:rPr>
        <w:t xml:space="preserve"> or six </w:t>
      </w:r>
      <w:r w:rsidRPr="00470DB8">
        <w:rPr>
          <w:rFonts w:eastAsia="Calibri"/>
          <w:b/>
          <w:iCs/>
          <w:highlight w:val="cyan"/>
          <w:u w:val="single"/>
        </w:rPr>
        <w:t>years</w:t>
      </w:r>
      <w:r w:rsidRPr="00470DB8">
        <w:rPr>
          <w:rFonts w:eastAsia="Calibri"/>
          <w:b/>
          <w:iCs/>
          <w:u w:val="single"/>
        </w:rPr>
        <w:t xml:space="preserve"> </w:t>
      </w:r>
      <w:r w:rsidRPr="00470DB8">
        <w:rPr>
          <w:rFonts w:eastAsia="Calibri"/>
          <w:sz w:val="16"/>
        </w:rPr>
        <w:t>but only lasts ten months on average. The COVID-19 recession only lasted two months, the shortest on record.</w:t>
      </w:r>
      <w:r w:rsidRPr="00470DB8">
        <w:rPr>
          <w:rFonts w:eastAsia="Calibri"/>
          <w:sz w:val="16"/>
          <w:u w:val="single"/>
        </w:rPr>
        <w:t xml:space="preserve"> </w:t>
      </w:r>
      <w:r w:rsidRPr="00470DB8">
        <w:rPr>
          <w:rFonts w:eastAsia="Calibri"/>
          <w:b/>
          <w:iCs/>
          <w:highlight w:val="cyan"/>
          <w:u w:val="single"/>
        </w:rPr>
        <w:t>Each</w:t>
      </w:r>
      <w:r w:rsidRPr="00470DB8">
        <w:rPr>
          <w:rFonts w:eastAsia="Calibri"/>
          <w:sz w:val="16"/>
        </w:rPr>
        <w:t xml:space="preserve"> </w:t>
      </w:r>
      <w:r w:rsidRPr="00470DB8">
        <w:rPr>
          <w:rFonts w:eastAsia="Calibri"/>
          <w:u w:val="single"/>
        </w:rPr>
        <w:t xml:space="preserve">recession </w:t>
      </w:r>
      <w:r w:rsidRPr="00470DB8">
        <w:rPr>
          <w:rFonts w:eastAsia="Calibri"/>
          <w:highlight w:val="cyan"/>
          <w:u w:val="single"/>
        </w:rPr>
        <w:t>begins with</w:t>
      </w:r>
      <w:r w:rsidRPr="00470DB8">
        <w:rPr>
          <w:rFonts w:eastAsia="Calibri"/>
          <w:u w:val="single"/>
        </w:rPr>
        <w:t xml:space="preserve"> some </w:t>
      </w:r>
      <w:r w:rsidRPr="00470DB8">
        <w:rPr>
          <w:rFonts w:eastAsia="Calibri"/>
          <w:b/>
          <w:iCs/>
          <w:highlight w:val="cyan"/>
          <w:u w:val="single"/>
        </w:rPr>
        <w:t>exogenous shock</w:t>
      </w:r>
      <w:r w:rsidRPr="00470DB8">
        <w:rPr>
          <w:rFonts w:eastAsia="Calibri"/>
          <w:b/>
          <w:iCs/>
          <w:u w:val="single"/>
        </w:rPr>
        <w:t xml:space="preserve"> to the economy</w:t>
      </w:r>
      <w:r w:rsidRPr="00470DB8">
        <w:rPr>
          <w:rFonts w:eastAsia="Calibri"/>
          <w:sz w:val="16"/>
        </w:rPr>
        <w:t xml:space="preserve">, </w:t>
      </w:r>
      <w:r w:rsidRPr="00470DB8">
        <w:rPr>
          <w:rFonts w:eastAsia="Calibri"/>
          <w:highlight w:val="cyan"/>
          <w:u w:val="single"/>
        </w:rPr>
        <w:t>such a</w:t>
      </w:r>
      <w:r w:rsidRPr="00470DB8">
        <w:rPr>
          <w:rFonts w:eastAsia="Calibri"/>
          <w:u w:val="single"/>
        </w:rPr>
        <w:t>s</w:t>
      </w:r>
      <w:r w:rsidRPr="00470DB8">
        <w:rPr>
          <w:rFonts w:eastAsia="Calibri"/>
          <w:sz w:val="16"/>
        </w:rPr>
        <w:t xml:space="preserve"> a </w:t>
      </w:r>
      <w:r w:rsidRPr="00470DB8">
        <w:rPr>
          <w:rFonts w:eastAsia="Calibri"/>
          <w:b/>
          <w:iCs/>
          <w:highlight w:val="cyan"/>
          <w:u w:val="single"/>
        </w:rPr>
        <w:t>terror</w:t>
      </w:r>
      <w:r w:rsidRPr="00470DB8">
        <w:rPr>
          <w:rFonts w:eastAsia="Calibri"/>
          <w:b/>
          <w:iCs/>
          <w:u w:val="single"/>
        </w:rPr>
        <w:t xml:space="preserve">ist </w:t>
      </w:r>
      <w:r w:rsidRPr="00470DB8">
        <w:rPr>
          <w:rFonts w:eastAsia="Calibri"/>
          <w:b/>
          <w:iCs/>
          <w:highlight w:val="cyan"/>
          <w:u w:val="single"/>
        </w:rPr>
        <w:t>attack</w:t>
      </w:r>
      <w:r w:rsidRPr="00470DB8">
        <w:rPr>
          <w:rFonts w:eastAsia="Calibri"/>
          <w:sz w:val="16"/>
        </w:rPr>
        <w:t xml:space="preserve">, a </w:t>
      </w:r>
      <w:r w:rsidRPr="00470DB8">
        <w:rPr>
          <w:rFonts w:eastAsia="Calibri"/>
          <w:b/>
          <w:iCs/>
          <w:highlight w:val="cyan"/>
          <w:u w:val="single"/>
        </w:rPr>
        <w:t>banking failure</w:t>
      </w:r>
      <w:r w:rsidRPr="00470DB8">
        <w:rPr>
          <w:rFonts w:eastAsia="Calibri"/>
          <w:sz w:val="16"/>
          <w:highlight w:val="cyan"/>
        </w:rPr>
        <w:t xml:space="preserve">, </w:t>
      </w:r>
      <w:r w:rsidRPr="00470DB8">
        <w:rPr>
          <w:rFonts w:eastAsia="Calibri"/>
          <w:highlight w:val="cyan"/>
          <w:u w:val="single"/>
        </w:rPr>
        <w:t>or</w:t>
      </w:r>
      <w:r w:rsidRPr="00470DB8">
        <w:rPr>
          <w:rFonts w:eastAsia="Calibri"/>
          <w:sz w:val="16"/>
        </w:rPr>
        <w:t xml:space="preserve"> a global </w:t>
      </w:r>
      <w:r w:rsidRPr="00470DB8">
        <w:rPr>
          <w:rFonts w:eastAsia="Calibri"/>
          <w:b/>
          <w:iCs/>
          <w:highlight w:val="cyan"/>
          <w:u w:val="single"/>
        </w:rPr>
        <w:t>pandemic</w:t>
      </w:r>
      <w:r w:rsidRPr="00470DB8">
        <w:rPr>
          <w:rFonts w:eastAsia="Calibri"/>
          <w:sz w:val="16"/>
        </w:rPr>
        <w:t xml:space="preserve">. </w:t>
      </w:r>
      <w:r w:rsidRPr="00470DB8">
        <w:rPr>
          <w:highlight w:val="yellow"/>
        </w:rPr>
        <w:t>We don’t see such a shock on the horizon.</w:t>
      </w:r>
      <w:r w:rsidRPr="00F41EC2">
        <w:t xml:space="preserve">  </w:t>
      </w:r>
    </w:p>
    <w:p w14:paraId="1BC53315" w14:textId="77777777" w:rsidR="00611AED" w:rsidRDefault="00611AED" w:rsidP="00611AED">
      <w:pPr>
        <w:pStyle w:val="Heading2"/>
      </w:pPr>
      <w:r>
        <w:t>Adv 1</w:t>
      </w:r>
    </w:p>
    <w:p w14:paraId="77456366" w14:textId="77777777" w:rsidR="00611AED" w:rsidRDefault="00611AED" w:rsidP="00611AED">
      <w:pPr>
        <w:pStyle w:val="Heading3"/>
      </w:pPr>
      <w:r>
        <w:t>AT: Warming</w:t>
      </w:r>
    </w:p>
    <w:p w14:paraId="3C0337CA" w14:textId="77777777" w:rsidR="00611AED" w:rsidRDefault="00611AED" w:rsidP="00611AED">
      <w:pPr>
        <w:pStyle w:val="Heading4"/>
      </w:pPr>
      <w:r>
        <w:t xml:space="preserve">The </w:t>
      </w:r>
      <w:r w:rsidRPr="00960DA4">
        <w:t xml:space="preserve">ev </w:t>
      </w:r>
      <w:r>
        <w:t xml:space="preserve">is </w:t>
      </w:r>
      <w:r>
        <w:rPr>
          <w:u w:val="single"/>
        </w:rPr>
        <w:t>cherry-picked</w:t>
      </w:r>
      <w:r>
        <w:t xml:space="preserve"> anecdotes or predictive models off by </w:t>
      </w:r>
      <w:r>
        <w:rPr>
          <w:u w:val="single"/>
        </w:rPr>
        <w:t>several</w:t>
      </w:r>
      <w:r>
        <w:t xml:space="preserve"> orders of magnitude.</w:t>
      </w:r>
    </w:p>
    <w:p w14:paraId="62802469" w14:textId="77777777" w:rsidR="00611AED" w:rsidRPr="002D489A" w:rsidRDefault="00611AED" w:rsidP="00611AED">
      <w:r w:rsidRPr="00601E59">
        <w:rPr>
          <w:rStyle w:val="Style13ptBold"/>
        </w:rPr>
        <w:t>Zycher</w:t>
      </w:r>
      <w:r>
        <w:rPr>
          <w:rStyle w:val="Style13ptBold"/>
        </w:rPr>
        <w:t xml:space="preserve"> ’21 </w:t>
      </w:r>
      <w:r w:rsidRPr="00FE3C1D">
        <w:t>[</w:t>
      </w:r>
      <w:r>
        <w:t>Dr. Benjamin</w:t>
      </w:r>
      <w:r w:rsidRPr="00FE3C1D">
        <w:t xml:space="preserve">; </w:t>
      </w:r>
      <w:r>
        <w:t>2021</w:t>
      </w:r>
      <w:r w:rsidRPr="00FE3C1D">
        <w:t xml:space="preserve">; </w:t>
      </w:r>
      <w:r>
        <w:t>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w:t>
      </w:r>
      <w:r w:rsidRPr="00FE3C1D">
        <w:t xml:space="preserve">; </w:t>
      </w:r>
      <w:r>
        <w:t>California Institute of Technology</w:t>
      </w:r>
      <w:r w:rsidRPr="00FE3C1D">
        <w:t>, “</w:t>
      </w:r>
      <w:r>
        <w:t>The Case for Climate Change Realism</w:t>
      </w:r>
      <w:r w:rsidRPr="00FE3C1D">
        <w:t xml:space="preserve">,” </w:t>
      </w:r>
      <w:r>
        <w:t>https://www.aei.org/articles/the-case-for-climate-change-realism/</w:t>
      </w:r>
      <w:r w:rsidRPr="00FE3C1D">
        <w:t>]</w:t>
      </w:r>
    </w:p>
    <w:p w14:paraId="6901BCCA" w14:textId="77777777" w:rsidR="00611AED" w:rsidRPr="000039C3" w:rsidRDefault="00611AED" w:rsidP="00611AED">
      <w:pPr>
        <w:rPr>
          <w:sz w:val="16"/>
        </w:rPr>
      </w:pPr>
      <w:r w:rsidRPr="000039C3">
        <w:rPr>
          <w:sz w:val="16"/>
        </w:rPr>
        <w:t>CLIMATE TRENDS</w:t>
      </w:r>
    </w:p>
    <w:p w14:paraId="02B479C3" w14:textId="77777777" w:rsidR="00611AED" w:rsidRPr="000039C3" w:rsidRDefault="00611AED" w:rsidP="00611AED">
      <w:pPr>
        <w:rPr>
          <w:sz w:val="16"/>
        </w:rPr>
      </w:pPr>
      <w:r w:rsidRPr="000039C3">
        <w:rPr>
          <w:rStyle w:val="StyleUnderline"/>
        </w:rPr>
        <w:t xml:space="preserve">Beyond exhibiting </w:t>
      </w:r>
      <w:r w:rsidRPr="000039C3">
        <w:rPr>
          <w:rStyle w:val="Emphasis"/>
        </w:rPr>
        <w:t>extreme overconfidence</w:t>
      </w:r>
      <w:r w:rsidRPr="000039C3">
        <w:rPr>
          <w:rStyle w:val="StyleUnderline"/>
        </w:rPr>
        <w:t xml:space="preserve"> </w:t>
      </w:r>
      <w:r w:rsidRPr="00FA102C">
        <w:rPr>
          <w:rStyle w:val="StyleUnderline"/>
          <w:highlight w:val="cyan"/>
        </w:rPr>
        <w:t>in</w:t>
      </w:r>
      <w:r w:rsidRPr="000039C3">
        <w:rPr>
          <w:rStyle w:val="StyleUnderline"/>
        </w:rPr>
        <w:t xml:space="preserve"> a </w:t>
      </w:r>
      <w:r w:rsidRPr="00FA102C">
        <w:rPr>
          <w:rStyle w:val="Emphasis"/>
          <w:highlight w:val="cyan"/>
        </w:rPr>
        <w:t>cherry-picked analysis</w:t>
      </w:r>
      <w:r w:rsidRPr="000039C3">
        <w:rPr>
          <w:rStyle w:val="StyleUnderline"/>
        </w:rPr>
        <w:t xml:space="preserve"> of climate-change causes</w:t>
      </w:r>
      <w:r w:rsidRPr="000039C3">
        <w:rPr>
          <w:sz w:val="16"/>
        </w:rPr>
        <w:t xml:space="preserve">, politicians and </w:t>
      </w:r>
      <w:r w:rsidRPr="00FA102C">
        <w:rPr>
          <w:rStyle w:val="StyleUnderline"/>
          <w:highlight w:val="cyan"/>
        </w:rPr>
        <w:t>activists</w:t>
      </w:r>
      <w:r w:rsidRPr="000039C3">
        <w:rPr>
          <w:rStyle w:val="StyleUnderline"/>
        </w:rPr>
        <w:t xml:space="preserve"> frequently </w:t>
      </w:r>
      <w:r w:rsidRPr="00FA102C">
        <w:rPr>
          <w:rStyle w:val="StyleUnderline"/>
          <w:highlight w:val="cyan"/>
        </w:rPr>
        <w:t>ground</w:t>
      </w:r>
      <w:r w:rsidRPr="000039C3">
        <w:rPr>
          <w:rStyle w:val="StyleUnderline"/>
        </w:rPr>
        <w:t xml:space="preserve"> their </w:t>
      </w:r>
      <w:r w:rsidRPr="00FA102C">
        <w:rPr>
          <w:rStyle w:val="Emphasis"/>
          <w:highlight w:val="cyan"/>
        </w:rPr>
        <w:t>alarmism</w:t>
      </w:r>
      <w:r w:rsidRPr="00FA102C">
        <w:rPr>
          <w:rStyle w:val="StyleUnderline"/>
          <w:highlight w:val="cyan"/>
        </w:rPr>
        <w:t xml:space="preserve"> in </w:t>
      </w:r>
      <w:r w:rsidRPr="00FA102C">
        <w:rPr>
          <w:rStyle w:val="Emphasis"/>
          <w:highlight w:val="cyan"/>
        </w:rPr>
        <w:t>frightening predictions</w:t>
      </w:r>
      <w:r w:rsidRPr="000039C3">
        <w:rPr>
          <w:rStyle w:val="StyleUnderline"/>
        </w:rPr>
        <w:t xml:space="preserve"> about consequences that are likewise </w:t>
      </w:r>
      <w:r w:rsidRPr="000039C3">
        <w:rPr>
          <w:rStyle w:val="Emphasis"/>
        </w:rPr>
        <w:t>far from certain</w:t>
      </w:r>
      <w:r w:rsidRPr="000039C3">
        <w:rPr>
          <w:sz w:val="16"/>
        </w:rPr>
        <w:t xml:space="preserve">. This is not only true within the very new (and still quite unreliable) field of predictive climate science; it is true even in the context of ongoing climate phenomena. Indeed, politicians and </w:t>
      </w:r>
      <w:r w:rsidRPr="000039C3">
        <w:rPr>
          <w:rStyle w:val="StyleUnderline"/>
        </w:rPr>
        <w:t>journalists frequently characterize dramatic</w:t>
      </w:r>
      <w:r w:rsidRPr="000039C3">
        <w:rPr>
          <w:sz w:val="16"/>
        </w:rPr>
        <w:t xml:space="preserve"> or unusual </w:t>
      </w:r>
      <w:r w:rsidRPr="000039C3">
        <w:rPr>
          <w:rStyle w:val="StyleUnderline"/>
        </w:rPr>
        <w:t xml:space="preserve">climate phenomena as the product of anthropogenic climate change, </w:t>
      </w:r>
      <w:r w:rsidRPr="00FA102C">
        <w:rPr>
          <w:rStyle w:val="StyleUnderline"/>
          <w:highlight w:val="cyan"/>
        </w:rPr>
        <w:t xml:space="preserve">yet there is </w:t>
      </w:r>
      <w:r w:rsidRPr="00FA102C">
        <w:rPr>
          <w:rStyle w:val="Emphasis"/>
          <w:highlight w:val="cyan"/>
        </w:rPr>
        <w:t>little ev</w:t>
      </w:r>
      <w:r w:rsidRPr="003A5CC3">
        <w:rPr>
          <w:rStyle w:val="StyleUnderline"/>
        </w:rPr>
        <w:t xml:space="preserve">idence </w:t>
      </w:r>
      <w:r w:rsidRPr="00FA102C">
        <w:rPr>
          <w:rStyle w:val="StyleUnderline"/>
          <w:highlight w:val="cyan"/>
        </w:rPr>
        <w:t>to support</w:t>
      </w:r>
      <w:r w:rsidRPr="000039C3">
        <w:rPr>
          <w:rStyle w:val="StyleUnderline"/>
        </w:rPr>
        <w:t xml:space="preserve"> those </w:t>
      </w:r>
      <w:r w:rsidRPr="00FA102C">
        <w:rPr>
          <w:rStyle w:val="StyleUnderline"/>
          <w:highlight w:val="cyan"/>
        </w:rPr>
        <w:t>claims</w:t>
      </w:r>
      <w:r w:rsidRPr="000039C3">
        <w:rPr>
          <w:sz w:val="16"/>
        </w:rPr>
        <w:t>.</w:t>
      </w:r>
    </w:p>
    <w:p w14:paraId="60AFE24A" w14:textId="77777777" w:rsidR="00611AED" w:rsidRPr="000039C3" w:rsidRDefault="00611AED" w:rsidP="00611AED">
      <w:pPr>
        <w:rPr>
          <w:sz w:val="16"/>
        </w:rPr>
      </w:pPr>
      <w:r w:rsidRPr="000039C3">
        <w:rPr>
          <w:sz w:val="16"/>
        </w:rPr>
        <w:t xml:space="preserve">For one thing, </w:t>
      </w:r>
      <w:r w:rsidRPr="00FA102C">
        <w:rPr>
          <w:rStyle w:val="StyleUnderline"/>
          <w:highlight w:val="cyan"/>
        </w:rPr>
        <w:t>there is no</w:t>
      </w:r>
      <w:r w:rsidRPr="000039C3">
        <w:rPr>
          <w:rStyle w:val="StyleUnderline"/>
        </w:rPr>
        <w:t xml:space="preserve"> observable upward </w:t>
      </w:r>
      <w:r w:rsidRPr="00FA102C">
        <w:rPr>
          <w:rStyle w:val="StyleUnderline"/>
          <w:highlight w:val="cyan"/>
        </w:rPr>
        <w:t>trend in</w:t>
      </w:r>
      <w:r w:rsidRPr="000039C3">
        <w:rPr>
          <w:rStyle w:val="StyleUnderline"/>
        </w:rPr>
        <w:t xml:space="preserve"> the number of </w:t>
      </w:r>
      <w:r w:rsidRPr="00FA102C">
        <w:rPr>
          <w:rStyle w:val="StyleUnderline"/>
          <w:highlight w:val="cyan"/>
        </w:rPr>
        <w:t>“hot” days</w:t>
      </w:r>
      <w:r w:rsidRPr="000039C3">
        <w:rPr>
          <w:rStyle w:val="StyleUnderline"/>
        </w:rPr>
        <w:t xml:space="preserve"> between 1895 and 2017; 11 of the 12 years with the highest number of such days occurred before 1960</w:t>
      </w:r>
      <w:r w:rsidRPr="000039C3">
        <w:rPr>
          <w:sz w:val="16"/>
        </w:rPr>
        <w:t xml:space="preserve">. Since 2005, </w:t>
      </w:r>
      <w:r w:rsidRPr="000039C3">
        <w:rPr>
          <w:rStyle w:val="StyleUnderline"/>
        </w:rPr>
        <w:t>NOAA has maintained the</w:t>
      </w:r>
      <w:r w:rsidRPr="000039C3">
        <w:rPr>
          <w:sz w:val="16"/>
        </w:rPr>
        <w:t xml:space="preserve"> U.S. </w:t>
      </w:r>
      <w:r w:rsidRPr="000039C3">
        <w:rPr>
          <w:rStyle w:val="StyleUnderline"/>
        </w:rPr>
        <w:t>Climate Reference Network</w:t>
      </w:r>
      <w:r w:rsidRPr="000039C3">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0039C3">
        <w:rPr>
          <w:rStyle w:val="StyleUnderline"/>
        </w:rPr>
        <w:t xml:space="preserve">The </w:t>
      </w:r>
      <w:r w:rsidRPr="000039C3">
        <w:rPr>
          <w:rStyle w:val="Emphasis"/>
        </w:rPr>
        <w:t>reported data</w:t>
      </w:r>
      <w:r w:rsidRPr="000039C3">
        <w:rPr>
          <w:rStyle w:val="StyleUnderline"/>
        </w:rPr>
        <w:t xml:space="preserve"> show </w:t>
      </w:r>
      <w:r w:rsidRPr="000039C3">
        <w:rPr>
          <w:rStyle w:val="Emphasis"/>
        </w:rPr>
        <w:t>no increase</w:t>
      </w:r>
      <w:r w:rsidRPr="000039C3">
        <w:rPr>
          <w:rStyle w:val="StyleUnderline"/>
        </w:rPr>
        <w:t xml:space="preserve"> in average temperatures over the available 2005-2020 period. In addition, </w:t>
      </w:r>
      <w:r w:rsidRPr="00FA102C">
        <w:rPr>
          <w:rStyle w:val="StyleUnderline"/>
          <w:highlight w:val="cyan"/>
        </w:rPr>
        <w:t>a</w:t>
      </w:r>
      <w:r w:rsidRPr="000039C3">
        <w:rPr>
          <w:rStyle w:val="StyleUnderline"/>
        </w:rPr>
        <w:t xml:space="preserve"> recent </w:t>
      </w:r>
      <w:r w:rsidRPr="00FA102C">
        <w:rPr>
          <w:rStyle w:val="StyleUnderline"/>
          <w:highlight w:val="cyan"/>
        </w:rPr>
        <w:t>reconstruction of</w:t>
      </w:r>
      <w:r w:rsidRPr="000039C3">
        <w:rPr>
          <w:rStyle w:val="StyleUnderline"/>
        </w:rPr>
        <w:t xml:space="preserve"> global </w:t>
      </w:r>
      <w:r w:rsidRPr="00FA102C">
        <w:rPr>
          <w:rStyle w:val="Emphasis"/>
          <w:highlight w:val="cyan"/>
        </w:rPr>
        <w:t>temp</w:t>
      </w:r>
      <w:r w:rsidRPr="000039C3">
        <w:rPr>
          <w:rStyle w:val="StyleUnderline"/>
        </w:rPr>
        <w:t>erature</w:t>
      </w:r>
      <w:r w:rsidRPr="00FA102C">
        <w:rPr>
          <w:rStyle w:val="Emphasis"/>
          <w:highlight w:val="cyan"/>
        </w:rPr>
        <w:t>s</w:t>
      </w:r>
      <w:r w:rsidRPr="00FA102C">
        <w:rPr>
          <w:rStyle w:val="StyleUnderline"/>
          <w:highlight w:val="cyan"/>
        </w:rPr>
        <w:t xml:space="preserve"> over</w:t>
      </w:r>
      <w:r w:rsidRPr="000039C3">
        <w:rPr>
          <w:rStyle w:val="StyleUnderline"/>
        </w:rPr>
        <w:t xml:space="preserve"> the past </w:t>
      </w:r>
      <w:r w:rsidRPr="00FA102C">
        <w:rPr>
          <w:rStyle w:val="Emphasis"/>
          <w:highlight w:val="cyan"/>
        </w:rPr>
        <w:t>1 million years</w:t>
      </w:r>
      <w:r w:rsidRPr="000039C3">
        <w:rPr>
          <w:rStyle w:val="StyleUnderline"/>
        </w:rPr>
        <w:t> — created using data from ice-sheet formations — </w:t>
      </w:r>
      <w:r w:rsidRPr="00FA102C">
        <w:rPr>
          <w:rStyle w:val="StyleUnderline"/>
          <w:highlight w:val="cyan"/>
        </w:rPr>
        <w:t>shows</w:t>
      </w:r>
      <w:r w:rsidRPr="000039C3">
        <w:rPr>
          <w:rStyle w:val="StyleUnderline"/>
        </w:rPr>
        <w:t xml:space="preserve"> that there is </w:t>
      </w:r>
      <w:r w:rsidRPr="00FA102C">
        <w:rPr>
          <w:rStyle w:val="Emphasis"/>
          <w:highlight w:val="cyan"/>
        </w:rPr>
        <w:t>nothing unusual</w:t>
      </w:r>
      <w:r w:rsidRPr="000039C3">
        <w:rPr>
          <w:rStyle w:val="StyleUnderline"/>
        </w:rPr>
        <w:t xml:space="preserve"> about the current warm period</w:t>
      </w:r>
      <w:r w:rsidRPr="000039C3">
        <w:rPr>
          <w:sz w:val="16"/>
        </w:rPr>
        <w:t>.</w:t>
      </w:r>
    </w:p>
    <w:p w14:paraId="5689106B" w14:textId="77777777" w:rsidR="00611AED" w:rsidRPr="000039C3" w:rsidRDefault="00611AED" w:rsidP="00611AED">
      <w:pPr>
        <w:rPr>
          <w:sz w:val="16"/>
        </w:rPr>
      </w:pPr>
      <w:r w:rsidRPr="000039C3">
        <w:rPr>
          <w:sz w:val="16"/>
        </w:rPr>
        <w:t xml:space="preserve">Rising sea levels are another frequently cited example of impending climate crisis. And yet </w:t>
      </w:r>
      <w:r w:rsidRPr="000039C3">
        <w:rPr>
          <w:rStyle w:val="StyleUnderline"/>
        </w:rPr>
        <w:t xml:space="preserve">sea levels have been rising since at least the </w:t>
      </w:r>
      <w:r w:rsidRPr="000039C3">
        <w:rPr>
          <w:rStyle w:val="Emphasis"/>
        </w:rPr>
        <w:t>mid-19th century</w:t>
      </w:r>
      <w:r w:rsidRPr="000039C3">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6347BA0D" w14:textId="77777777" w:rsidR="00611AED" w:rsidRPr="000039C3" w:rsidRDefault="00611AED" w:rsidP="00611AED">
      <w:pPr>
        <w:rPr>
          <w:sz w:val="16"/>
        </w:rPr>
      </w:pPr>
      <w:r w:rsidRPr="000039C3">
        <w:rPr>
          <w:sz w:val="16"/>
        </w:rPr>
        <w:t xml:space="preserve">But because the </w:t>
      </w:r>
      <w:r w:rsidRPr="000039C3">
        <w:rPr>
          <w:rStyle w:val="StyleUnderline"/>
        </w:rPr>
        <w:t>datasets are from</w:t>
      </w:r>
      <w:r w:rsidRPr="000039C3">
        <w:rPr>
          <w:sz w:val="16"/>
        </w:rPr>
        <w:t xml:space="preserve"> two </w:t>
      </w:r>
      <w:r w:rsidRPr="000039C3">
        <w:rPr>
          <w:rStyle w:val="StyleUnderline"/>
        </w:rPr>
        <w:t>different sources</w:t>
      </w:r>
      <w:r w:rsidRPr="000039C3">
        <w:rPr>
          <w:sz w:val="16"/>
        </w:rPr>
        <w:t xml:space="preserve"> — satellite measurements versus tidal gauges — they are not directly comparable, </w:t>
      </w:r>
      <w:r w:rsidRPr="000039C3">
        <w:rPr>
          <w:rStyle w:val="StyleUnderline"/>
        </w:rPr>
        <w:t>and</w:t>
      </w:r>
      <w:r w:rsidRPr="000039C3">
        <w:rPr>
          <w:sz w:val="16"/>
        </w:rPr>
        <w:t xml:space="preserve"> therefore they </w:t>
      </w:r>
      <w:r w:rsidRPr="000039C3">
        <w:rPr>
          <w:rStyle w:val="StyleUnderline"/>
        </w:rPr>
        <w:t>cannot be interpreted as showing an acceleration in sea-level rises</w:t>
      </w:r>
      <w:r w:rsidRPr="000039C3">
        <w:rPr>
          <w:sz w:val="16"/>
        </w:rPr>
        <w:t xml:space="preserve">. Moreover, </w:t>
      </w:r>
      <w:r w:rsidRPr="000039C3">
        <w:rPr>
          <w:rStyle w:val="StyleUnderline"/>
        </w:rPr>
        <w:t>the period beginning in</w:t>
      </w:r>
      <w:r w:rsidRPr="000039C3">
        <w:rPr>
          <w:sz w:val="16"/>
        </w:rPr>
        <w:t xml:space="preserve"> 19</w:t>
      </w:r>
      <w:r w:rsidRPr="000039C3">
        <w:rPr>
          <w:rStyle w:val="Emphasis"/>
        </w:rPr>
        <w:t>93</w:t>
      </w:r>
      <w:r w:rsidRPr="000039C3">
        <w:rPr>
          <w:rStyle w:val="StyleUnderline"/>
        </w:rPr>
        <w:t xml:space="preserve"> is short in terms of global climate phenomena</w:t>
      </w:r>
      <w:r w:rsidRPr="000039C3">
        <w:rPr>
          <w:sz w:val="16"/>
        </w:rPr>
        <w:t xml:space="preserve">. Since sea levels have risen at a constant rate, remained constant, or even fallen during similar relatively short periods, </w:t>
      </w:r>
      <w:r w:rsidRPr="000039C3">
        <w:rPr>
          <w:rStyle w:val="StyleUnderline"/>
        </w:rPr>
        <w:t xml:space="preserve">inferences drawn from them are </w:t>
      </w:r>
      <w:r w:rsidRPr="000039C3">
        <w:rPr>
          <w:rStyle w:val="Emphasis"/>
        </w:rPr>
        <w:t>problematic</w:t>
      </w:r>
      <w:r w:rsidRPr="000039C3">
        <w:rPr>
          <w:sz w:val="16"/>
        </w:rPr>
        <w:t>. It is of course possible there has been an acceleration in sea-level rise, but even still, it would not be clear whether such a development stemmed primarily from anthropogenic or natural causes; clearly, both processes are relevant.</w:t>
      </w:r>
    </w:p>
    <w:p w14:paraId="51B9751D" w14:textId="77777777" w:rsidR="00611AED" w:rsidRPr="000039C3" w:rsidRDefault="00611AED" w:rsidP="00611AED">
      <w:pPr>
        <w:rPr>
          <w:sz w:val="14"/>
        </w:rPr>
      </w:pPr>
      <w:r w:rsidRPr="000039C3">
        <w:rPr>
          <w:rStyle w:val="StyleUnderline"/>
        </w:rPr>
        <w:t xml:space="preserve">A study of changes in Arctic and Antarctic sea ice yields </w:t>
      </w:r>
      <w:r w:rsidRPr="000039C3">
        <w:rPr>
          <w:rStyle w:val="Emphasis"/>
        </w:rPr>
        <w:t>very different</w:t>
      </w:r>
      <w:r w:rsidRPr="000039C3">
        <w:rPr>
          <w:rStyle w:val="StyleUnderline"/>
        </w:rPr>
        <w:t xml:space="preserve"> inferences</w:t>
      </w:r>
      <w:r w:rsidRPr="000039C3">
        <w:rPr>
          <w:sz w:val="14"/>
        </w:rPr>
        <w:t xml:space="preserve">. Since 1979, </w:t>
      </w:r>
      <w:r w:rsidRPr="00FA102C">
        <w:rPr>
          <w:rStyle w:val="StyleUnderline"/>
          <w:highlight w:val="cyan"/>
        </w:rPr>
        <w:t>Arctic</w:t>
      </w:r>
      <w:r w:rsidRPr="000039C3">
        <w:rPr>
          <w:rStyle w:val="StyleUnderline"/>
        </w:rPr>
        <w:t xml:space="preserve"> sea </w:t>
      </w:r>
      <w:r w:rsidRPr="00FA102C">
        <w:rPr>
          <w:rStyle w:val="StyleUnderline"/>
          <w:highlight w:val="cyan"/>
        </w:rPr>
        <w:t>ice</w:t>
      </w:r>
      <w:r w:rsidRPr="000039C3">
        <w:rPr>
          <w:rStyle w:val="StyleUnderline"/>
        </w:rPr>
        <w:t xml:space="preserve"> has </w:t>
      </w:r>
      <w:r w:rsidRPr="00FA102C">
        <w:rPr>
          <w:rStyle w:val="StyleUnderline"/>
          <w:highlight w:val="cyan"/>
        </w:rPr>
        <w:t>declined</w:t>
      </w:r>
      <w:r w:rsidRPr="000039C3">
        <w:rPr>
          <w:sz w:val="14"/>
        </w:rPr>
        <w:t xml:space="preserve"> relative to the 30-year average (again, the degree to which this is the result of anthropogenic factors is not known). </w:t>
      </w:r>
      <w:r w:rsidRPr="00FA102C">
        <w:rPr>
          <w:rStyle w:val="StyleUnderline"/>
          <w:highlight w:val="cyan"/>
        </w:rPr>
        <w:t>Meanwhile, Antarctic</w:t>
      </w:r>
      <w:r w:rsidRPr="000039C3">
        <w:rPr>
          <w:rStyle w:val="StyleUnderline"/>
        </w:rPr>
        <w:t xml:space="preserve"> sea ice </w:t>
      </w:r>
      <w:r w:rsidRPr="00FA102C">
        <w:rPr>
          <w:rStyle w:val="StyleUnderline"/>
          <w:highlight w:val="cyan"/>
        </w:rPr>
        <w:t xml:space="preserve">has been </w:t>
      </w:r>
      <w:r w:rsidRPr="00FA102C">
        <w:rPr>
          <w:rStyle w:val="Emphasis"/>
          <w:highlight w:val="cyan"/>
        </w:rPr>
        <w:t>growing</w:t>
      </w:r>
      <w:r w:rsidRPr="000039C3">
        <w:rPr>
          <w:sz w:val="14"/>
        </w:rPr>
        <w:t xml:space="preserve"> relative to the 30-year average, </w:t>
      </w:r>
      <w:r w:rsidRPr="000039C3">
        <w:rPr>
          <w:rStyle w:val="StyleUnderline"/>
        </w:rPr>
        <w:t xml:space="preserve">and the </w:t>
      </w:r>
      <w:r w:rsidRPr="00FA102C">
        <w:rPr>
          <w:rStyle w:val="StyleUnderline"/>
          <w:highlight w:val="cyan"/>
        </w:rPr>
        <w:t>global sea-ice</w:t>
      </w:r>
      <w:r w:rsidRPr="000039C3">
        <w:rPr>
          <w:rStyle w:val="StyleUnderline"/>
        </w:rPr>
        <w:t xml:space="preserve"> total has </w:t>
      </w:r>
      <w:r w:rsidRPr="00FA102C">
        <w:rPr>
          <w:rStyle w:val="Emphasis"/>
          <w:highlight w:val="cyan"/>
        </w:rPr>
        <w:t>remained</w:t>
      </w:r>
      <w:r w:rsidRPr="000039C3">
        <w:rPr>
          <w:sz w:val="14"/>
        </w:rPr>
        <w:t xml:space="preserve"> roughly </w:t>
      </w:r>
      <w:r w:rsidRPr="00FA102C">
        <w:rPr>
          <w:rStyle w:val="Emphasis"/>
          <w:highlight w:val="cyan"/>
        </w:rPr>
        <w:t>constant</w:t>
      </w:r>
      <w:r w:rsidRPr="000039C3">
        <w:rPr>
          <w:sz w:val="14"/>
        </w:rPr>
        <w:t xml:space="preserve"> since 1979.</w:t>
      </w:r>
    </w:p>
    <w:p w14:paraId="52CEC50E" w14:textId="77777777" w:rsidR="00611AED" w:rsidRPr="000039C3" w:rsidRDefault="00611AED" w:rsidP="00611AED">
      <w:pPr>
        <w:rPr>
          <w:sz w:val="14"/>
        </w:rPr>
      </w:pPr>
      <w:r w:rsidRPr="000039C3">
        <w:rPr>
          <w:rStyle w:val="StyleUnderline"/>
        </w:rPr>
        <w:t xml:space="preserve">Extreme weather occurrences are likewise used as evidence of an ongoing climate crisis, but again, a </w:t>
      </w:r>
      <w:r w:rsidRPr="000039C3">
        <w:rPr>
          <w:rStyle w:val="Emphasis"/>
        </w:rPr>
        <w:t>study</w:t>
      </w:r>
      <w:r w:rsidRPr="000039C3">
        <w:rPr>
          <w:rStyle w:val="StyleUnderline"/>
        </w:rPr>
        <w:t xml:space="preserve"> of the </w:t>
      </w:r>
      <w:r w:rsidRPr="000039C3">
        <w:rPr>
          <w:rStyle w:val="Emphasis"/>
        </w:rPr>
        <w:t>available data</w:t>
      </w:r>
      <w:r w:rsidRPr="000039C3">
        <w:rPr>
          <w:rStyle w:val="StyleUnderline"/>
        </w:rPr>
        <w:t xml:space="preserve"> undercuts that assessment</w:t>
      </w:r>
      <w:r w:rsidRPr="000039C3">
        <w:rPr>
          <w:sz w:val="14"/>
        </w:rPr>
        <w:t xml:space="preserve">. U.S. </w:t>
      </w:r>
      <w:r w:rsidRPr="000039C3">
        <w:rPr>
          <w:rStyle w:val="StyleUnderline"/>
        </w:rPr>
        <w:t>tornado activity shows</w:t>
      </w:r>
      <w:r w:rsidRPr="000039C3">
        <w:rPr>
          <w:sz w:val="14"/>
        </w:rPr>
        <w:t xml:space="preserve"> either </w:t>
      </w:r>
      <w:r w:rsidRPr="000039C3">
        <w:rPr>
          <w:rStyle w:val="StyleUnderline"/>
        </w:rPr>
        <w:t>no increase</w:t>
      </w:r>
      <w:r w:rsidRPr="000039C3">
        <w:rPr>
          <w:sz w:val="14"/>
        </w:rPr>
        <w:t xml:space="preserve"> or a downward trend since 1954. </w:t>
      </w:r>
      <w:r w:rsidRPr="000039C3">
        <w:rPr>
          <w:rStyle w:val="StyleUnderline"/>
        </w:rPr>
        <w:t>Data on tropical storms, hurricanes, and accumulated cyclone energy</w:t>
      </w:r>
      <w:r w:rsidRPr="000039C3">
        <w:rPr>
          <w:sz w:val="14"/>
        </w:rPr>
        <w:t xml:space="preserve"> (a wind-speed index measuring the overall strength of a given hurricane season) </w:t>
      </w:r>
      <w:r w:rsidRPr="000039C3">
        <w:rPr>
          <w:rStyle w:val="StyleUnderline"/>
        </w:rPr>
        <w:t>reveal little change since satellite measurements of the phenomena began in the early</w:t>
      </w:r>
      <w:r w:rsidRPr="000039C3">
        <w:rPr>
          <w:sz w:val="14"/>
        </w:rPr>
        <w:t xml:space="preserve"> 19</w:t>
      </w:r>
      <w:r w:rsidRPr="000039C3">
        <w:rPr>
          <w:rStyle w:val="Emphasis"/>
        </w:rPr>
        <w:t>70s</w:t>
      </w:r>
      <w:r w:rsidRPr="000039C3">
        <w:rPr>
          <w:rStyle w:val="StyleUnderline"/>
        </w:rPr>
        <w:t>. The number of wildfires</w:t>
      </w:r>
      <w:r w:rsidRPr="000039C3">
        <w:rPr>
          <w:sz w:val="14"/>
        </w:rPr>
        <w:t xml:space="preserve"> in the United States </w:t>
      </w:r>
      <w:r w:rsidRPr="000039C3">
        <w:rPr>
          <w:rStyle w:val="StyleUnderline"/>
        </w:rPr>
        <w:t>shows no upward trend</w:t>
      </w:r>
      <w:r w:rsidRPr="000039C3">
        <w:rPr>
          <w:sz w:val="14"/>
        </w:rPr>
        <w:t xml:space="preserve"> since 1985, </w:t>
      </w:r>
      <w:r w:rsidRPr="000039C3">
        <w:rPr>
          <w:rStyle w:val="StyleUnderline"/>
        </w:rPr>
        <w:t xml:space="preserve">and global acreage burned has </w:t>
      </w:r>
      <w:r w:rsidRPr="000039C3">
        <w:rPr>
          <w:rStyle w:val="Emphasis"/>
        </w:rPr>
        <w:t>declined</w:t>
      </w:r>
      <w:r w:rsidRPr="000039C3">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616A9D06" w14:textId="77777777" w:rsidR="00611AED" w:rsidRPr="000039C3" w:rsidRDefault="00611AED" w:rsidP="00611AED">
      <w:pPr>
        <w:rPr>
          <w:sz w:val="14"/>
        </w:rPr>
      </w:pPr>
      <w:r w:rsidRPr="000039C3">
        <w:rPr>
          <w:sz w:val="14"/>
        </w:rPr>
        <w:t>Unable to demonstrate that observed climate trends are due to anthropogenic climate change — or even that these events are particularly unusual or concerning — </w:t>
      </w:r>
      <w:r w:rsidRPr="000039C3">
        <w:rPr>
          <w:rStyle w:val="StyleUnderline"/>
        </w:rPr>
        <w:t>climate catastrophists</w:t>
      </w:r>
      <w:r w:rsidRPr="000039C3">
        <w:rPr>
          <w:sz w:val="14"/>
        </w:rPr>
        <w:t xml:space="preserve"> will often </w:t>
      </w:r>
      <w:r w:rsidRPr="000039C3">
        <w:rPr>
          <w:rStyle w:val="StyleUnderline"/>
        </w:rPr>
        <w:t xml:space="preserve">turn to </w:t>
      </w:r>
      <w:r w:rsidRPr="00FA102C">
        <w:rPr>
          <w:rStyle w:val="Emphasis"/>
          <w:highlight w:val="cyan"/>
        </w:rPr>
        <w:t>dire predictions</w:t>
      </w:r>
      <w:r w:rsidRPr="000039C3">
        <w:rPr>
          <w:sz w:val="14"/>
        </w:rPr>
        <w:t xml:space="preserve"> about prospective climate phenomena. </w:t>
      </w:r>
      <w:r w:rsidRPr="000039C3">
        <w:rPr>
          <w:rStyle w:val="StyleUnderline"/>
        </w:rPr>
        <w:t>The problem</w:t>
      </w:r>
      <w:r w:rsidRPr="000039C3">
        <w:rPr>
          <w:sz w:val="14"/>
        </w:rPr>
        <w:t xml:space="preserve"> with such predictions </w:t>
      </w:r>
      <w:r w:rsidRPr="000039C3">
        <w:rPr>
          <w:rStyle w:val="StyleUnderline"/>
        </w:rPr>
        <w:t>is</w:t>
      </w:r>
      <w:r w:rsidRPr="000039C3">
        <w:rPr>
          <w:sz w:val="14"/>
        </w:rPr>
        <w:t xml:space="preserve"> that </w:t>
      </w:r>
      <w:r w:rsidRPr="000039C3">
        <w:rPr>
          <w:rStyle w:val="StyleUnderline"/>
        </w:rPr>
        <w:t xml:space="preserve">they </w:t>
      </w:r>
      <w:r w:rsidRPr="00FA102C">
        <w:rPr>
          <w:rStyle w:val="StyleUnderline"/>
          <w:highlight w:val="cyan"/>
        </w:rPr>
        <w:t>are</w:t>
      </w:r>
      <w:r w:rsidRPr="000039C3">
        <w:rPr>
          <w:rStyle w:val="StyleUnderline"/>
        </w:rPr>
        <w:t xml:space="preserve"> almost always </w:t>
      </w:r>
      <w:r w:rsidRPr="00FA102C">
        <w:rPr>
          <w:rStyle w:val="StyleUnderline"/>
          <w:highlight w:val="cyan"/>
        </w:rPr>
        <w:t>generated by</w:t>
      </w:r>
      <w:r w:rsidRPr="000039C3">
        <w:rPr>
          <w:rStyle w:val="StyleUnderline"/>
        </w:rPr>
        <w:t xml:space="preserve"> climate </w:t>
      </w:r>
      <w:r w:rsidRPr="00FA102C">
        <w:rPr>
          <w:rStyle w:val="StyleUnderline"/>
          <w:highlight w:val="cyan"/>
        </w:rPr>
        <w:t xml:space="preserve">models driven by </w:t>
      </w:r>
      <w:r w:rsidRPr="00FA102C">
        <w:rPr>
          <w:rStyle w:val="Emphasis"/>
          <w:highlight w:val="cyan"/>
        </w:rPr>
        <w:t>highly complex</w:t>
      </w:r>
      <w:r w:rsidRPr="000039C3">
        <w:rPr>
          <w:rStyle w:val="Emphasis"/>
        </w:rPr>
        <w:t xml:space="preserve"> sets of </w:t>
      </w:r>
      <w:r w:rsidRPr="00FA102C">
        <w:rPr>
          <w:rStyle w:val="Emphasis"/>
          <w:highlight w:val="cyan"/>
        </w:rPr>
        <w:t>assumptions</w:t>
      </w:r>
      <w:r w:rsidRPr="000039C3">
        <w:rPr>
          <w:rStyle w:val="StyleUnderline"/>
        </w:rPr>
        <w:t xml:space="preserve"> about which there is </w:t>
      </w:r>
      <w:r w:rsidRPr="000039C3">
        <w:rPr>
          <w:rStyle w:val="Emphasis"/>
        </w:rPr>
        <w:t>significant dispute</w:t>
      </w:r>
      <w:r w:rsidRPr="000039C3">
        <w:rPr>
          <w:rStyle w:val="StyleUnderline"/>
        </w:rPr>
        <w:t xml:space="preserve">. Worse, these models are </w:t>
      </w:r>
      <w:r w:rsidRPr="00FA102C">
        <w:rPr>
          <w:rStyle w:val="Emphasis"/>
          <w:highlight w:val="cyan"/>
        </w:rPr>
        <w:t>notorious</w:t>
      </w:r>
      <w:r w:rsidRPr="00FA102C">
        <w:rPr>
          <w:rStyle w:val="StyleUnderline"/>
          <w:highlight w:val="cyan"/>
        </w:rPr>
        <w:t xml:space="preserve"> for </w:t>
      </w:r>
      <w:r w:rsidRPr="00FA102C">
        <w:rPr>
          <w:rStyle w:val="Emphasis"/>
          <w:highlight w:val="cyan"/>
        </w:rPr>
        <w:t>failing</w:t>
      </w:r>
      <w:r w:rsidRPr="000039C3">
        <w:rPr>
          <w:rStyle w:val="StyleUnderline"/>
        </w:rPr>
        <w:t xml:space="preserve"> to accurately predict already documented changes in climate</w:t>
      </w:r>
      <w:r w:rsidRPr="000039C3">
        <w:rPr>
          <w:sz w:val="14"/>
        </w:rPr>
        <w:t>. As climatologist Patrick Michaels of the Competitive Enterprise Institute notes:</w:t>
      </w:r>
    </w:p>
    <w:p w14:paraId="5216E172" w14:textId="77777777" w:rsidR="00611AED" w:rsidRPr="000039C3" w:rsidRDefault="00611AED" w:rsidP="00611AED">
      <w:pPr>
        <w:ind w:left="720"/>
        <w:rPr>
          <w:sz w:val="14"/>
        </w:rPr>
      </w:pPr>
      <w:r w:rsidRPr="00FA102C">
        <w:rPr>
          <w:rStyle w:val="StyleUnderline"/>
          <w:highlight w:val="cyan"/>
        </w:rPr>
        <w:t xml:space="preserve">During </w:t>
      </w:r>
      <w:r w:rsidRPr="00FA102C">
        <w:rPr>
          <w:rStyle w:val="Emphasis"/>
          <w:highlight w:val="cyan"/>
        </w:rPr>
        <w:t>all periods</w:t>
      </w:r>
      <w:r w:rsidRPr="000039C3">
        <w:rPr>
          <w:sz w:val="14"/>
        </w:rPr>
        <w:t xml:space="preserve"> from 10 years (2006-2015) to 65 (1951-2015) years in length, </w:t>
      </w:r>
      <w:r w:rsidRPr="000039C3">
        <w:rPr>
          <w:rStyle w:val="StyleUnderline"/>
        </w:rPr>
        <w:t xml:space="preserve">the </w:t>
      </w:r>
      <w:r w:rsidRPr="00FA102C">
        <w:rPr>
          <w:rStyle w:val="StyleUnderline"/>
          <w:highlight w:val="cyan"/>
        </w:rPr>
        <w:t xml:space="preserve">observed </w:t>
      </w:r>
      <w:r w:rsidRPr="00FA102C">
        <w:rPr>
          <w:rStyle w:val="Emphasis"/>
          <w:highlight w:val="cyan"/>
        </w:rPr>
        <w:t>temp</w:t>
      </w:r>
      <w:r w:rsidRPr="000039C3">
        <w:rPr>
          <w:rStyle w:val="StyleUnderline"/>
        </w:rPr>
        <w:t xml:space="preserve">erature trend </w:t>
      </w:r>
      <w:r w:rsidRPr="00FA102C">
        <w:rPr>
          <w:rStyle w:val="StyleUnderline"/>
          <w:highlight w:val="cyan"/>
        </w:rPr>
        <w:t>lies in the</w:t>
      </w:r>
      <w:r w:rsidRPr="000039C3">
        <w:rPr>
          <w:rStyle w:val="StyleUnderline"/>
        </w:rPr>
        <w:t xml:space="preserve"> </w:t>
      </w:r>
      <w:r w:rsidRPr="000039C3">
        <w:rPr>
          <w:rStyle w:val="Emphasis"/>
        </w:rPr>
        <w:t>lower half</w:t>
      </w:r>
      <w:r w:rsidRPr="000039C3">
        <w:rPr>
          <w:rStyle w:val="StyleUnderline"/>
        </w:rPr>
        <w:t xml:space="preserve"> of</w:t>
      </w:r>
      <w:r w:rsidRPr="000039C3">
        <w:rPr>
          <w:sz w:val="14"/>
        </w:rPr>
        <w:t xml:space="preserve"> the collection of </w:t>
      </w:r>
      <w:r w:rsidRPr="000039C3">
        <w:rPr>
          <w:rStyle w:val="StyleUnderline"/>
        </w:rPr>
        <w:t>climate model simulations, and for several periods it lies very close</w:t>
      </w:r>
      <w:r w:rsidRPr="000039C3">
        <w:rPr>
          <w:sz w:val="14"/>
        </w:rPr>
        <w:t xml:space="preserve"> (or even below) </w:t>
      </w:r>
      <w:r w:rsidRPr="000039C3">
        <w:rPr>
          <w:rStyle w:val="StyleUnderline"/>
        </w:rPr>
        <w:t xml:space="preserve">the </w:t>
      </w:r>
      <w:r w:rsidRPr="00FA102C">
        <w:rPr>
          <w:rStyle w:val="Emphasis"/>
          <w:highlight w:val="cyan"/>
        </w:rPr>
        <w:t>2.5th percentile</w:t>
      </w:r>
      <w:r w:rsidRPr="000039C3">
        <w:rPr>
          <w:rStyle w:val="StyleUnderline"/>
        </w:rPr>
        <w:t xml:space="preserve"> of all the model runs</w:t>
      </w:r>
      <w:r w:rsidRPr="000039C3">
        <w:rPr>
          <w:sz w:val="14"/>
        </w:rPr>
        <w:t>. Over shorter periods, such as the last two decades, a plethora of mechanisms have been put forth to explain the observed/modeled divergence, but none do so completely and many of the explanations are inconsistent with each other.</w:t>
      </w:r>
    </w:p>
    <w:p w14:paraId="52D3AC54" w14:textId="77777777" w:rsidR="00611AED" w:rsidRPr="000039C3" w:rsidRDefault="00611AED" w:rsidP="00611AED">
      <w:pPr>
        <w:rPr>
          <w:sz w:val="14"/>
        </w:rPr>
      </w:pPr>
      <w:r w:rsidRPr="000039C3">
        <w:rPr>
          <w:sz w:val="14"/>
        </w:rPr>
        <w:t xml:space="preserve">Similarly, climatologist John Christy of the University of Alabama in Huntsville observes that </w:t>
      </w:r>
      <w:r w:rsidRPr="000039C3">
        <w:rPr>
          <w:rStyle w:val="StyleUnderline"/>
        </w:rPr>
        <w:t xml:space="preserve">almost </w:t>
      </w:r>
      <w:r w:rsidRPr="00FA102C">
        <w:rPr>
          <w:rStyle w:val="StyleUnderline"/>
          <w:highlight w:val="cyan"/>
        </w:rPr>
        <w:t>all</w:t>
      </w:r>
      <w:r w:rsidRPr="000039C3">
        <w:rPr>
          <w:rStyle w:val="StyleUnderline"/>
        </w:rPr>
        <w:t xml:space="preserve"> of the 102 climate </w:t>
      </w:r>
      <w:r w:rsidRPr="00FA102C">
        <w:rPr>
          <w:rStyle w:val="StyleUnderline"/>
          <w:highlight w:val="cyan"/>
        </w:rPr>
        <w:t>models</w:t>
      </w:r>
      <w:r w:rsidRPr="000039C3">
        <w:rPr>
          <w:sz w:val="14"/>
        </w:rPr>
        <w:t xml:space="preserve"> incorporated into the Coupled Model Intercomparison Project (CMIP) — a tracking effort conducted by the Lawrence Livermore National Laboratory — </w:t>
      </w:r>
      <w:r w:rsidRPr="00FA102C">
        <w:rPr>
          <w:rStyle w:val="Emphasis"/>
          <w:highlight w:val="cyan"/>
        </w:rPr>
        <w:t>overstate</w:t>
      </w:r>
      <w:r w:rsidRPr="000039C3">
        <w:rPr>
          <w:rStyle w:val="StyleUnderline"/>
        </w:rPr>
        <w:t xml:space="preserve"> past and current temperature </w:t>
      </w:r>
      <w:r w:rsidRPr="00FA102C">
        <w:rPr>
          <w:rStyle w:val="StyleUnderline"/>
          <w:highlight w:val="cyan"/>
        </w:rPr>
        <w:t xml:space="preserve">trends by a </w:t>
      </w:r>
      <w:r w:rsidRPr="00FA102C">
        <w:rPr>
          <w:rStyle w:val="Emphasis"/>
          <w:highlight w:val="cyan"/>
        </w:rPr>
        <w:t>factor of</w:t>
      </w:r>
      <w:r w:rsidRPr="000039C3">
        <w:rPr>
          <w:rStyle w:val="Emphasis"/>
        </w:rPr>
        <w:t xml:space="preserve"> two to </w:t>
      </w:r>
      <w:r w:rsidRPr="00FA102C">
        <w:rPr>
          <w:rStyle w:val="Emphasis"/>
          <w:highlight w:val="cyan"/>
        </w:rPr>
        <w:t>three</w:t>
      </w:r>
      <w:r w:rsidRPr="000039C3">
        <w:rPr>
          <w:rStyle w:val="StyleUnderline"/>
        </w:rPr>
        <w:t xml:space="preserve">, and at times </w:t>
      </w:r>
      <w:r w:rsidRPr="000039C3">
        <w:rPr>
          <w:rStyle w:val="Emphasis"/>
        </w:rPr>
        <w:t>even more</w:t>
      </w:r>
      <w:r w:rsidRPr="000039C3">
        <w:rPr>
          <w:sz w:val="14"/>
        </w:rPr>
        <w:t xml:space="preserve">. It seems axiomatic to say </w:t>
      </w:r>
      <w:r w:rsidRPr="000039C3">
        <w:rPr>
          <w:rStyle w:val="Emphasis"/>
        </w:rPr>
        <w:t>we should not rely on climate models</w:t>
      </w:r>
      <w:r w:rsidRPr="000039C3">
        <w:rPr>
          <w:sz w:val="14"/>
        </w:rPr>
        <w:t xml:space="preserve"> that are unable to predict the past or the present to make predictions about the distant future.</w:t>
      </w:r>
    </w:p>
    <w:p w14:paraId="1D86EB29" w14:textId="77777777" w:rsidR="00611AED" w:rsidRPr="000039C3" w:rsidRDefault="00611AED" w:rsidP="00611AED">
      <w:pPr>
        <w:rPr>
          <w:sz w:val="16"/>
        </w:rPr>
      </w:pPr>
      <w:r w:rsidRPr="000039C3">
        <w:rPr>
          <w:sz w:val="16"/>
        </w:rPr>
        <w:t xml:space="preserve">The overall temperature trend is not the only parameter the models predict poorly. As an example, </w:t>
      </w:r>
      <w:r w:rsidRPr="000039C3">
        <w:rPr>
          <w:rStyle w:val="StyleUnderline"/>
        </w:rPr>
        <w:t>every</w:t>
      </w:r>
      <w:r w:rsidRPr="000039C3">
        <w:rPr>
          <w:sz w:val="16"/>
        </w:rPr>
        <w:t xml:space="preserve"> CMIP </w:t>
      </w:r>
      <w:r w:rsidRPr="000039C3">
        <w:rPr>
          <w:rStyle w:val="StyleUnderline"/>
        </w:rPr>
        <w:t>climate model predicts that increases in atmospheric concentrations of greenhouse gas should create an enhanced heating effect in</w:t>
      </w:r>
      <w:r w:rsidRPr="000039C3">
        <w:rPr>
          <w:sz w:val="16"/>
        </w:rPr>
        <w:t xml:space="preserve"> the mid-troposphere </w:t>
      </w:r>
      <w:r w:rsidRPr="000039C3">
        <w:rPr>
          <w:rStyle w:val="StyleUnderline"/>
        </w:rPr>
        <w:t>over the tropics</w:t>
      </w:r>
      <w:r w:rsidRPr="000039C3">
        <w:rPr>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0039C3">
        <w:rPr>
          <w:rStyle w:val="StyleUnderline"/>
        </w:rPr>
        <w:t>yet</w:t>
      </w:r>
      <w:r w:rsidRPr="000039C3">
        <w:rPr>
          <w:sz w:val="16"/>
        </w:rPr>
        <w:t xml:space="preserve"> the </w:t>
      </w:r>
      <w:r w:rsidRPr="000039C3">
        <w:rPr>
          <w:rStyle w:val="StyleUnderline"/>
        </w:rPr>
        <w:t xml:space="preserve">satellites cannot find this heating effect — a reality suggesting that our understanding of climate and atmospheric phenomena is </w:t>
      </w:r>
      <w:r w:rsidRPr="000039C3">
        <w:rPr>
          <w:rStyle w:val="Emphasis"/>
        </w:rPr>
        <w:t>not as robust</w:t>
      </w:r>
      <w:r w:rsidRPr="000039C3">
        <w:rPr>
          <w:rStyle w:val="StyleUnderline"/>
        </w:rPr>
        <w:t xml:space="preserve"> as many seem to assume</w:t>
      </w:r>
      <w:r w:rsidRPr="000039C3">
        <w:rPr>
          <w:sz w:val="16"/>
        </w:rPr>
        <w:t>.</w:t>
      </w:r>
    </w:p>
    <w:p w14:paraId="5BF832CC" w14:textId="77777777" w:rsidR="00611AED" w:rsidRPr="000039C3" w:rsidRDefault="00611AED" w:rsidP="00611AED">
      <w:pPr>
        <w:rPr>
          <w:sz w:val="16"/>
        </w:rPr>
      </w:pPr>
      <w:r w:rsidRPr="000039C3">
        <w:rPr>
          <w:rStyle w:val="StyleUnderline"/>
        </w:rPr>
        <w:t xml:space="preserve">The </w:t>
      </w:r>
      <w:r w:rsidRPr="00FA102C">
        <w:rPr>
          <w:rStyle w:val="Emphasis"/>
          <w:highlight w:val="cyan"/>
        </w:rPr>
        <w:t>poor</w:t>
      </w:r>
      <w:r w:rsidRPr="000039C3">
        <w:rPr>
          <w:rStyle w:val="Emphasis"/>
        </w:rPr>
        <w:t xml:space="preserve"> predictive </w:t>
      </w:r>
      <w:r w:rsidRPr="00FA102C">
        <w:rPr>
          <w:rStyle w:val="Emphasis"/>
          <w:highlight w:val="cyan"/>
        </w:rPr>
        <w:t>record</w:t>
      </w:r>
      <w:r w:rsidRPr="000039C3">
        <w:rPr>
          <w:rStyle w:val="StyleUnderline"/>
        </w:rPr>
        <w:t xml:space="preserve"> of mainstream climate models </w:t>
      </w:r>
      <w:r w:rsidRPr="00FA102C">
        <w:rPr>
          <w:rStyle w:val="StyleUnderline"/>
          <w:highlight w:val="cyan"/>
        </w:rPr>
        <w:t xml:space="preserve">is </w:t>
      </w:r>
      <w:r w:rsidRPr="00FA102C">
        <w:rPr>
          <w:rStyle w:val="Emphasis"/>
          <w:highlight w:val="cyan"/>
        </w:rPr>
        <w:t>exacerbated</w:t>
      </w:r>
      <w:r w:rsidRPr="00FA102C">
        <w:rPr>
          <w:rStyle w:val="StyleUnderline"/>
          <w:highlight w:val="cyan"/>
        </w:rPr>
        <w:t xml:space="preserve"> by</w:t>
      </w:r>
      <w:r w:rsidRPr="000039C3">
        <w:rPr>
          <w:rStyle w:val="StyleUnderline"/>
        </w:rPr>
        <w:t xml:space="preserve"> the </w:t>
      </w:r>
      <w:r w:rsidRPr="00FA102C">
        <w:rPr>
          <w:rStyle w:val="StyleUnderline"/>
          <w:highlight w:val="cyan"/>
        </w:rPr>
        <w:t>tendency</w:t>
      </w:r>
      <w:r w:rsidRPr="000039C3">
        <w:rPr>
          <w:rStyle w:val="StyleUnderline"/>
        </w:rPr>
        <w:t xml:space="preserve"> of the IPCC and U.S. government agencies </w:t>
      </w:r>
      <w:r w:rsidRPr="00FA102C">
        <w:rPr>
          <w:rStyle w:val="StyleUnderline"/>
          <w:highlight w:val="cyan"/>
        </w:rPr>
        <w:t>to assume</w:t>
      </w:r>
      <w:r w:rsidRPr="000039C3">
        <w:rPr>
          <w:rStyle w:val="StyleUnderline"/>
        </w:rPr>
        <w:t xml:space="preserve"> </w:t>
      </w:r>
      <w:r w:rsidRPr="000039C3">
        <w:rPr>
          <w:rStyle w:val="Emphasis"/>
        </w:rPr>
        <w:t xml:space="preserve">highly </w:t>
      </w:r>
      <w:r w:rsidRPr="00FA102C">
        <w:rPr>
          <w:rStyle w:val="Emphasis"/>
          <w:highlight w:val="cyan"/>
        </w:rPr>
        <w:t>unrealistic</w:t>
      </w:r>
      <w:r w:rsidRPr="000039C3">
        <w:rPr>
          <w:rStyle w:val="Emphasis"/>
        </w:rPr>
        <w:t xml:space="preserve"> future </w:t>
      </w:r>
      <w:r w:rsidRPr="00FA102C">
        <w:rPr>
          <w:rStyle w:val="Emphasis"/>
          <w:highlight w:val="cyan"/>
        </w:rPr>
        <w:t>increases</w:t>
      </w:r>
      <w:r w:rsidRPr="000039C3">
        <w:rPr>
          <w:rStyle w:val="StyleUnderline"/>
        </w:rPr>
        <w:t xml:space="preserve"> in greenhouse-gas concentrations</w:t>
      </w:r>
      <w:r w:rsidRPr="000039C3">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5BC1B112" w14:textId="77777777" w:rsidR="00611AED" w:rsidRPr="000039C3" w:rsidRDefault="00611AED" w:rsidP="00611AED">
      <w:pPr>
        <w:rPr>
          <w:sz w:val="16"/>
        </w:rPr>
      </w:pPr>
      <w:r w:rsidRPr="000039C3">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0039C3">
        <w:rPr>
          <w:rStyle w:val="StyleUnderline"/>
        </w:rPr>
        <w:t xml:space="preserve">The </w:t>
      </w:r>
      <w:r w:rsidRPr="00FA102C">
        <w:rPr>
          <w:rStyle w:val="StyleUnderline"/>
          <w:highlight w:val="cyan"/>
        </w:rPr>
        <w:t>average</w:t>
      </w:r>
      <w:r w:rsidRPr="000039C3">
        <w:rPr>
          <w:sz w:val="16"/>
        </w:rPr>
        <w:t xml:space="preserve"> annual </w:t>
      </w:r>
      <w:r w:rsidRPr="000039C3">
        <w:rPr>
          <w:rStyle w:val="Emphasis"/>
        </w:rPr>
        <w:t>g</w:t>
      </w:r>
      <w:r w:rsidRPr="000039C3">
        <w:rPr>
          <w:sz w:val="16"/>
        </w:rPr>
        <w:t>reen</w:t>
      </w:r>
      <w:r w:rsidRPr="000039C3">
        <w:rPr>
          <w:rStyle w:val="Emphasis"/>
        </w:rPr>
        <w:t>h</w:t>
      </w:r>
      <w:r w:rsidRPr="000039C3">
        <w:rPr>
          <w:sz w:val="16"/>
        </w:rPr>
        <w:t>ouse-</w:t>
      </w:r>
      <w:r w:rsidRPr="000039C3">
        <w:rPr>
          <w:rStyle w:val="Emphasis"/>
        </w:rPr>
        <w:t>g</w:t>
      </w:r>
      <w:r w:rsidRPr="000039C3">
        <w:rPr>
          <w:sz w:val="16"/>
        </w:rPr>
        <w:t xml:space="preserve">as </w:t>
      </w:r>
      <w:r w:rsidRPr="00FA102C">
        <w:rPr>
          <w:rStyle w:val="StyleUnderline"/>
          <w:highlight w:val="cyan"/>
        </w:rPr>
        <w:t>increase</w:t>
      </w:r>
      <w:r w:rsidRPr="000039C3">
        <w:rPr>
          <w:sz w:val="16"/>
        </w:rPr>
        <w:t xml:space="preserve"> under RCP8.5 </w:t>
      </w:r>
      <w:r w:rsidRPr="00FA102C">
        <w:rPr>
          <w:rStyle w:val="StyleUnderline"/>
          <w:highlight w:val="cyan"/>
        </w:rPr>
        <w:t>is</w:t>
      </w:r>
      <w:r w:rsidRPr="000039C3">
        <w:rPr>
          <w:rStyle w:val="StyleUnderline"/>
        </w:rPr>
        <w:t xml:space="preserve"> over </w:t>
      </w:r>
      <w:r w:rsidRPr="00FA102C">
        <w:rPr>
          <w:rStyle w:val="StyleUnderline"/>
          <w:highlight w:val="cyan"/>
        </w:rPr>
        <w:t>five times</w:t>
      </w:r>
      <w:r w:rsidRPr="000039C3">
        <w:rPr>
          <w:rStyle w:val="StyleUnderline"/>
        </w:rPr>
        <w:t xml:space="preserve"> the </w:t>
      </w:r>
      <w:r w:rsidRPr="00FA102C">
        <w:rPr>
          <w:rStyle w:val="StyleUnderline"/>
          <w:highlight w:val="cyan"/>
        </w:rPr>
        <w:t>annual</w:t>
      </w:r>
      <w:r w:rsidRPr="000039C3">
        <w:rPr>
          <w:rStyle w:val="StyleUnderline"/>
        </w:rPr>
        <w:t xml:space="preserve"> average</w:t>
      </w:r>
      <w:r w:rsidRPr="000039C3">
        <w:rPr>
          <w:sz w:val="16"/>
        </w:rPr>
        <w:t xml:space="preserve"> for 2000-2019 </w:t>
      </w:r>
      <w:r w:rsidRPr="000039C3">
        <w:rPr>
          <w:rStyle w:val="StyleUnderline"/>
        </w:rPr>
        <w:t>and almost four times the single biggest increase on record</w:t>
      </w:r>
      <w:r w:rsidRPr="000039C3">
        <w:rPr>
          <w:sz w:val="16"/>
        </w:rPr>
        <w:t xml:space="preserve">. Climatologist Judith Curry, formerly of the Georgia Institute of Technology, describes such a scenario as </w:t>
      </w:r>
      <w:r w:rsidRPr="00FA102C">
        <w:rPr>
          <w:rStyle w:val="Emphasis"/>
          <w:highlight w:val="cyan"/>
        </w:rPr>
        <w:t>“borderline impossible.”</w:t>
      </w:r>
    </w:p>
    <w:p w14:paraId="30B2EE22" w14:textId="77777777" w:rsidR="00611AED" w:rsidRDefault="00611AED" w:rsidP="00611AED">
      <w:pPr>
        <w:rPr>
          <w:sz w:val="16"/>
        </w:rPr>
      </w:pPr>
      <w:r w:rsidRPr="000039C3">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0039C3">
        <w:rPr>
          <w:rStyle w:val="StyleUnderline"/>
        </w:rPr>
        <w:t xml:space="preserve">Ultimately, models with a </w:t>
      </w:r>
      <w:r w:rsidRPr="000039C3">
        <w:rPr>
          <w:rStyle w:val="Emphasis"/>
        </w:rPr>
        <w:t>poor record</w:t>
      </w:r>
      <w:r w:rsidRPr="000039C3">
        <w:rPr>
          <w:rStyle w:val="StyleUnderline"/>
        </w:rPr>
        <w:t xml:space="preserve"> of successfully accounting for past data and </w:t>
      </w:r>
      <w:r w:rsidRPr="000039C3">
        <w:rPr>
          <w:rStyle w:val="Emphasis"/>
        </w:rPr>
        <w:t>highly unrealistic</w:t>
      </w:r>
      <w:r w:rsidRPr="000039C3">
        <w:rPr>
          <w:rStyle w:val="StyleUnderline"/>
        </w:rPr>
        <w:t xml:space="preserve"> future greenhouse-gas concentrations should </w:t>
      </w:r>
      <w:r w:rsidRPr="000039C3">
        <w:rPr>
          <w:rStyle w:val="Emphasis"/>
        </w:rPr>
        <w:t>not be considered a reasonable basis</w:t>
      </w:r>
      <w:r w:rsidRPr="000039C3">
        <w:rPr>
          <w:rStyle w:val="StyleUnderline"/>
        </w:rPr>
        <w:t xml:space="preserve"> for future policy formulation</w:t>
      </w:r>
      <w:r w:rsidRPr="000039C3">
        <w:rPr>
          <w:sz w:val="16"/>
        </w:rPr>
        <w:t>.</w:t>
      </w:r>
    </w:p>
    <w:p w14:paraId="5B666C16" w14:textId="77777777" w:rsidR="00611AED" w:rsidRDefault="00611AED" w:rsidP="00611AED">
      <w:pPr>
        <w:pStyle w:val="Heading4"/>
      </w:pPr>
      <w:r>
        <w:t xml:space="preserve">Warming </w:t>
      </w:r>
      <w:r>
        <w:rPr>
          <w:u w:val="single"/>
        </w:rPr>
        <w:t>won’t</w:t>
      </w:r>
      <w:r>
        <w:t xml:space="preserve"> be catastrophic</w:t>
      </w:r>
    </w:p>
    <w:p w14:paraId="034D6AC0" w14:textId="77777777" w:rsidR="00611AED" w:rsidRDefault="00611AED" w:rsidP="00611AED">
      <w:r>
        <w:t xml:space="preserve">Dr. Benjamin </w:t>
      </w:r>
      <w:r w:rsidRPr="00601E59">
        <w:rPr>
          <w:rStyle w:val="Style13ptBold"/>
        </w:rPr>
        <w:t>Zycher 21</w:t>
      </w:r>
      <w: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4C050AA9" w14:textId="77777777" w:rsidR="00611AED" w:rsidRPr="000039C3" w:rsidRDefault="00611AED" w:rsidP="00611AED">
      <w:pPr>
        <w:rPr>
          <w:sz w:val="14"/>
        </w:rPr>
      </w:pPr>
      <w:r w:rsidRPr="000039C3">
        <w:rPr>
          <w:sz w:val="14"/>
        </w:rPr>
        <w:t>Unable to demonstrate that observed climate trends are due to anthropogenic climate change — or even that these events are particularly unusual or concerning — </w:t>
      </w:r>
      <w:r w:rsidRPr="000039C3">
        <w:rPr>
          <w:rStyle w:val="StyleUnderline"/>
        </w:rPr>
        <w:t>climate catastrophists</w:t>
      </w:r>
      <w:r w:rsidRPr="000039C3">
        <w:rPr>
          <w:sz w:val="14"/>
        </w:rPr>
        <w:t xml:space="preserve"> will often </w:t>
      </w:r>
      <w:r w:rsidRPr="000039C3">
        <w:rPr>
          <w:rStyle w:val="StyleUnderline"/>
        </w:rPr>
        <w:t xml:space="preserve">turn to </w:t>
      </w:r>
      <w:r w:rsidRPr="00FA102C">
        <w:rPr>
          <w:rStyle w:val="Emphasis"/>
          <w:highlight w:val="cyan"/>
        </w:rPr>
        <w:t>dire predictions</w:t>
      </w:r>
      <w:r w:rsidRPr="000039C3">
        <w:rPr>
          <w:sz w:val="14"/>
        </w:rPr>
        <w:t xml:space="preserve"> about prospective climate phenomena. </w:t>
      </w:r>
      <w:r w:rsidRPr="000039C3">
        <w:rPr>
          <w:rStyle w:val="StyleUnderline"/>
        </w:rPr>
        <w:t>The problem</w:t>
      </w:r>
      <w:r w:rsidRPr="000039C3">
        <w:rPr>
          <w:sz w:val="14"/>
        </w:rPr>
        <w:t xml:space="preserve"> with such predictions </w:t>
      </w:r>
      <w:r w:rsidRPr="000039C3">
        <w:rPr>
          <w:rStyle w:val="StyleUnderline"/>
        </w:rPr>
        <w:t>is</w:t>
      </w:r>
      <w:r w:rsidRPr="000039C3">
        <w:rPr>
          <w:sz w:val="14"/>
        </w:rPr>
        <w:t xml:space="preserve"> that </w:t>
      </w:r>
      <w:r w:rsidRPr="000039C3">
        <w:rPr>
          <w:rStyle w:val="StyleUnderline"/>
        </w:rPr>
        <w:t xml:space="preserve">they </w:t>
      </w:r>
      <w:r w:rsidRPr="00FA102C">
        <w:rPr>
          <w:rStyle w:val="StyleUnderline"/>
          <w:highlight w:val="cyan"/>
        </w:rPr>
        <w:t>are</w:t>
      </w:r>
      <w:r w:rsidRPr="000039C3">
        <w:rPr>
          <w:rStyle w:val="StyleUnderline"/>
        </w:rPr>
        <w:t xml:space="preserve"> almost always </w:t>
      </w:r>
      <w:r w:rsidRPr="00FA102C">
        <w:rPr>
          <w:rStyle w:val="StyleUnderline"/>
          <w:highlight w:val="cyan"/>
        </w:rPr>
        <w:t>generated by</w:t>
      </w:r>
      <w:r w:rsidRPr="000039C3">
        <w:rPr>
          <w:rStyle w:val="StyleUnderline"/>
        </w:rPr>
        <w:t xml:space="preserve"> climate </w:t>
      </w:r>
      <w:r w:rsidRPr="00FA102C">
        <w:rPr>
          <w:rStyle w:val="StyleUnderline"/>
          <w:highlight w:val="cyan"/>
        </w:rPr>
        <w:t xml:space="preserve">models driven by </w:t>
      </w:r>
      <w:r w:rsidRPr="00FA102C">
        <w:rPr>
          <w:rStyle w:val="Emphasis"/>
          <w:highlight w:val="cyan"/>
        </w:rPr>
        <w:t>highly complex</w:t>
      </w:r>
      <w:r w:rsidRPr="000039C3">
        <w:rPr>
          <w:rStyle w:val="Emphasis"/>
        </w:rPr>
        <w:t xml:space="preserve"> sets of </w:t>
      </w:r>
      <w:r w:rsidRPr="00FA102C">
        <w:rPr>
          <w:rStyle w:val="Emphasis"/>
          <w:highlight w:val="cyan"/>
        </w:rPr>
        <w:t>assumptions</w:t>
      </w:r>
      <w:r w:rsidRPr="000039C3">
        <w:rPr>
          <w:rStyle w:val="StyleUnderline"/>
        </w:rPr>
        <w:t xml:space="preserve"> about which there is </w:t>
      </w:r>
      <w:r w:rsidRPr="000039C3">
        <w:rPr>
          <w:rStyle w:val="Emphasis"/>
        </w:rPr>
        <w:t>significant dispute</w:t>
      </w:r>
      <w:r w:rsidRPr="000039C3">
        <w:rPr>
          <w:rStyle w:val="StyleUnderline"/>
        </w:rPr>
        <w:t xml:space="preserve">. Worse, these models are </w:t>
      </w:r>
      <w:r w:rsidRPr="00FA102C">
        <w:rPr>
          <w:rStyle w:val="Emphasis"/>
          <w:highlight w:val="cyan"/>
        </w:rPr>
        <w:t>notorious</w:t>
      </w:r>
      <w:r w:rsidRPr="00FA102C">
        <w:rPr>
          <w:rStyle w:val="StyleUnderline"/>
          <w:highlight w:val="cyan"/>
        </w:rPr>
        <w:t xml:space="preserve"> for </w:t>
      </w:r>
      <w:r w:rsidRPr="00FA102C">
        <w:rPr>
          <w:rStyle w:val="Emphasis"/>
          <w:highlight w:val="cyan"/>
        </w:rPr>
        <w:t>failing</w:t>
      </w:r>
      <w:r w:rsidRPr="000039C3">
        <w:rPr>
          <w:rStyle w:val="StyleUnderline"/>
        </w:rPr>
        <w:t xml:space="preserve"> to accurately predict already documented changes in climate</w:t>
      </w:r>
      <w:r w:rsidRPr="000039C3">
        <w:rPr>
          <w:sz w:val="14"/>
        </w:rPr>
        <w:t>. As climatologist Patrick Michaels of the Competitive Enterprise Institute notes:</w:t>
      </w:r>
    </w:p>
    <w:p w14:paraId="7876D71A" w14:textId="77777777" w:rsidR="00611AED" w:rsidRPr="000039C3" w:rsidRDefault="00611AED" w:rsidP="00611AED">
      <w:pPr>
        <w:rPr>
          <w:sz w:val="14"/>
        </w:rPr>
      </w:pPr>
      <w:r w:rsidRPr="00FA102C">
        <w:rPr>
          <w:rStyle w:val="StyleUnderline"/>
          <w:highlight w:val="cyan"/>
        </w:rPr>
        <w:t xml:space="preserve">During </w:t>
      </w:r>
      <w:r w:rsidRPr="00FA102C">
        <w:rPr>
          <w:rStyle w:val="Emphasis"/>
          <w:highlight w:val="cyan"/>
        </w:rPr>
        <w:t>all periods</w:t>
      </w:r>
      <w:r w:rsidRPr="000039C3">
        <w:rPr>
          <w:sz w:val="14"/>
        </w:rPr>
        <w:t xml:space="preserve"> from 10 years (2006-2015) to 65 (1951-2015) years in length, </w:t>
      </w:r>
      <w:r w:rsidRPr="000039C3">
        <w:rPr>
          <w:rStyle w:val="StyleUnderline"/>
        </w:rPr>
        <w:t xml:space="preserve">the </w:t>
      </w:r>
      <w:r w:rsidRPr="00FA102C">
        <w:rPr>
          <w:rStyle w:val="StyleUnderline"/>
          <w:highlight w:val="cyan"/>
        </w:rPr>
        <w:t xml:space="preserve">observed </w:t>
      </w:r>
      <w:r w:rsidRPr="00FA102C">
        <w:rPr>
          <w:rStyle w:val="Emphasis"/>
          <w:highlight w:val="cyan"/>
        </w:rPr>
        <w:t>temp</w:t>
      </w:r>
      <w:r w:rsidRPr="000039C3">
        <w:rPr>
          <w:rStyle w:val="StyleUnderline"/>
        </w:rPr>
        <w:t xml:space="preserve">erature trend </w:t>
      </w:r>
      <w:r w:rsidRPr="00FA102C">
        <w:rPr>
          <w:rStyle w:val="StyleUnderline"/>
          <w:highlight w:val="cyan"/>
        </w:rPr>
        <w:t>lies in the</w:t>
      </w:r>
      <w:r w:rsidRPr="000039C3">
        <w:rPr>
          <w:rStyle w:val="StyleUnderline"/>
        </w:rPr>
        <w:t xml:space="preserve"> </w:t>
      </w:r>
      <w:r w:rsidRPr="000039C3">
        <w:rPr>
          <w:rStyle w:val="Emphasis"/>
        </w:rPr>
        <w:t>lower half</w:t>
      </w:r>
      <w:r w:rsidRPr="000039C3">
        <w:rPr>
          <w:rStyle w:val="StyleUnderline"/>
        </w:rPr>
        <w:t xml:space="preserve"> of</w:t>
      </w:r>
      <w:r w:rsidRPr="000039C3">
        <w:rPr>
          <w:sz w:val="14"/>
        </w:rPr>
        <w:t xml:space="preserve"> the collection of </w:t>
      </w:r>
      <w:r w:rsidRPr="000039C3">
        <w:rPr>
          <w:rStyle w:val="StyleUnderline"/>
        </w:rPr>
        <w:t>climate model simulations, and for several periods it lies very close</w:t>
      </w:r>
      <w:r w:rsidRPr="000039C3">
        <w:rPr>
          <w:sz w:val="14"/>
        </w:rPr>
        <w:t xml:space="preserve"> (or even below) </w:t>
      </w:r>
      <w:r w:rsidRPr="000039C3">
        <w:rPr>
          <w:rStyle w:val="StyleUnderline"/>
        </w:rPr>
        <w:t xml:space="preserve">the </w:t>
      </w:r>
      <w:r w:rsidRPr="00FA102C">
        <w:rPr>
          <w:rStyle w:val="Emphasis"/>
          <w:highlight w:val="cyan"/>
        </w:rPr>
        <w:t>2.5th percentile</w:t>
      </w:r>
      <w:r w:rsidRPr="000039C3">
        <w:rPr>
          <w:rStyle w:val="StyleUnderline"/>
        </w:rPr>
        <w:t xml:space="preserve"> of all the model runs</w:t>
      </w:r>
      <w:r w:rsidRPr="000039C3">
        <w:rPr>
          <w:sz w:val="14"/>
        </w:rPr>
        <w:t>. Over shorter periods, such as the last two decades, a plethora of mechanisms have been put forth to explain the observed/modeled divergence, but none do so completely and many of the explanations are inconsistent with each other.</w:t>
      </w:r>
    </w:p>
    <w:p w14:paraId="0226EBE6" w14:textId="77777777" w:rsidR="00611AED" w:rsidRPr="000039C3" w:rsidRDefault="00611AED" w:rsidP="00611AED">
      <w:pPr>
        <w:rPr>
          <w:sz w:val="14"/>
        </w:rPr>
      </w:pPr>
      <w:r w:rsidRPr="000039C3">
        <w:rPr>
          <w:sz w:val="14"/>
        </w:rPr>
        <w:t xml:space="preserve">Similarly, climatologist John Christy of the University of Alabama in Huntsville observes that </w:t>
      </w:r>
      <w:r w:rsidRPr="000039C3">
        <w:rPr>
          <w:rStyle w:val="StyleUnderline"/>
        </w:rPr>
        <w:t xml:space="preserve">almost </w:t>
      </w:r>
      <w:r w:rsidRPr="00FA102C">
        <w:rPr>
          <w:rStyle w:val="StyleUnderline"/>
          <w:highlight w:val="cyan"/>
        </w:rPr>
        <w:t>all</w:t>
      </w:r>
      <w:r w:rsidRPr="000039C3">
        <w:rPr>
          <w:rStyle w:val="StyleUnderline"/>
        </w:rPr>
        <w:t xml:space="preserve"> of the 102 climate </w:t>
      </w:r>
      <w:r w:rsidRPr="00FA102C">
        <w:rPr>
          <w:rStyle w:val="StyleUnderline"/>
          <w:highlight w:val="cyan"/>
        </w:rPr>
        <w:t>models</w:t>
      </w:r>
      <w:r w:rsidRPr="000039C3">
        <w:rPr>
          <w:sz w:val="14"/>
        </w:rPr>
        <w:t xml:space="preserve"> incorporated into the Coupled Model Intercomparison Project (CMIP) — a tracking effort conducted by the Lawrence Livermore National Laboratory — </w:t>
      </w:r>
      <w:r w:rsidRPr="00FA102C">
        <w:rPr>
          <w:rStyle w:val="Emphasis"/>
          <w:highlight w:val="cyan"/>
        </w:rPr>
        <w:t>overstate</w:t>
      </w:r>
      <w:r w:rsidRPr="000039C3">
        <w:rPr>
          <w:rStyle w:val="StyleUnderline"/>
        </w:rPr>
        <w:t xml:space="preserve"> past and current temperature </w:t>
      </w:r>
      <w:r w:rsidRPr="00FA102C">
        <w:rPr>
          <w:rStyle w:val="StyleUnderline"/>
          <w:highlight w:val="cyan"/>
        </w:rPr>
        <w:t xml:space="preserve">trends by a </w:t>
      </w:r>
      <w:r w:rsidRPr="00FA102C">
        <w:rPr>
          <w:rStyle w:val="Emphasis"/>
          <w:highlight w:val="cyan"/>
        </w:rPr>
        <w:t>factor of</w:t>
      </w:r>
      <w:r w:rsidRPr="000039C3">
        <w:rPr>
          <w:rStyle w:val="Emphasis"/>
        </w:rPr>
        <w:t xml:space="preserve"> two to </w:t>
      </w:r>
      <w:r w:rsidRPr="00FA102C">
        <w:rPr>
          <w:rStyle w:val="Emphasis"/>
          <w:highlight w:val="cyan"/>
        </w:rPr>
        <w:t>three</w:t>
      </w:r>
      <w:r w:rsidRPr="000039C3">
        <w:rPr>
          <w:rStyle w:val="StyleUnderline"/>
        </w:rPr>
        <w:t xml:space="preserve">, and at times </w:t>
      </w:r>
      <w:r w:rsidRPr="000039C3">
        <w:rPr>
          <w:rStyle w:val="Emphasis"/>
        </w:rPr>
        <w:t>even more</w:t>
      </w:r>
      <w:r w:rsidRPr="000039C3">
        <w:rPr>
          <w:sz w:val="14"/>
        </w:rPr>
        <w:t xml:space="preserve">. It seems axiomatic to say </w:t>
      </w:r>
      <w:r w:rsidRPr="000039C3">
        <w:rPr>
          <w:rStyle w:val="Emphasis"/>
        </w:rPr>
        <w:t>we should not rely on climate models</w:t>
      </w:r>
      <w:r w:rsidRPr="000039C3">
        <w:rPr>
          <w:sz w:val="14"/>
        </w:rPr>
        <w:t xml:space="preserve"> that are unable to predict the past or the present to make predictions about the distant future.</w:t>
      </w:r>
    </w:p>
    <w:p w14:paraId="2A3475F4" w14:textId="77777777" w:rsidR="00611AED" w:rsidRPr="000039C3" w:rsidRDefault="00611AED" w:rsidP="00611AED">
      <w:pPr>
        <w:rPr>
          <w:sz w:val="16"/>
        </w:rPr>
      </w:pPr>
      <w:r w:rsidRPr="000039C3">
        <w:rPr>
          <w:sz w:val="16"/>
        </w:rPr>
        <w:t xml:space="preserve">The overall temperature trend is not the only parameter the models predict poorly. As an example, </w:t>
      </w:r>
      <w:r w:rsidRPr="000039C3">
        <w:rPr>
          <w:rStyle w:val="StyleUnderline"/>
        </w:rPr>
        <w:t>every</w:t>
      </w:r>
      <w:r w:rsidRPr="000039C3">
        <w:rPr>
          <w:sz w:val="16"/>
        </w:rPr>
        <w:t xml:space="preserve"> CMIP </w:t>
      </w:r>
      <w:r w:rsidRPr="000039C3">
        <w:rPr>
          <w:rStyle w:val="StyleUnderline"/>
        </w:rPr>
        <w:t>climate model predicts that increases in atmospheric concentrations of greenhouse gas should create an enhanced heating effect in</w:t>
      </w:r>
      <w:r w:rsidRPr="000039C3">
        <w:rPr>
          <w:sz w:val="16"/>
        </w:rPr>
        <w:t xml:space="preserve"> the mid-troposphere </w:t>
      </w:r>
      <w:r w:rsidRPr="000039C3">
        <w:rPr>
          <w:rStyle w:val="StyleUnderline"/>
        </w:rPr>
        <w:t>over the tropics</w:t>
      </w:r>
      <w:r w:rsidRPr="000039C3">
        <w:rPr>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0039C3">
        <w:rPr>
          <w:rStyle w:val="StyleUnderline"/>
        </w:rPr>
        <w:t>yet</w:t>
      </w:r>
      <w:r w:rsidRPr="000039C3">
        <w:rPr>
          <w:sz w:val="16"/>
        </w:rPr>
        <w:t xml:space="preserve"> the </w:t>
      </w:r>
      <w:r w:rsidRPr="000039C3">
        <w:rPr>
          <w:rStyle w:val="StyleUnderline"/>
        </w:rPr>
        <w:t xml:space="preserve">satellites cannot find this heating effect — a reality suggesting that our understanding of climate and atmospheric phenomena is </w:t>
      </w:r>
      <w:r w:rsidRPr="000039C3">
        <w:rPr>
          <w:rStyle w:val="Emphasis"/>
        </w:rPr>
        <w:t>not as robust</w:t>
      </w:r>
      <w:r w:rsidRPr="000039C3">
        <w:rPr>
          <w:rStyle w:val="StyleUnderline"/>
        </w:rPr>
        <w:t xml:space="preserve"> as many seem to assume</w:t>
      </w:r>
      <w:r w:rsidRPr="000039C3">
        <w:rPr>
          <w:sz w:val="16"/>
        </w:rPr>
        <w:t>.</w:t>
      </w:r>
    </w:p>
    <w:p w14:paraId="399DC93E" w14:textId="77777777" w:rsidR="00611AED" w:rsidRPr="000039C3" w:rsidRDefault="00611AED" w:rsidP="00611AED">
      <w:pPr>
        <w:rPr>
          <w:sz w:val="16"/>
        </w:rPr>
      </w:pPr>
      <w:r w:rsidRPr="000039C3">
        <w:rPr>
          <w:rStyle w:val="StyleUnderline"/>
        </w:rPr>
        <w:t xml:space="preserve">The </w:t>
      </w:r>
      <w:r w:rsidRPr="00FA102C">
        <w:rPr>
          <w:rStyle w:val="Emphasis"/>
          <w:highlight w:val="cyan"/>
        </w:rPr>
        <w:t>poor</w:t>
      </w:r>
      <w:r w:rsidRPr="000039C3">
        <w:rPr>
          <w:rStyle w:val="Emphasis"/>
        </w:rPr>
        <w:t xml:space="preserve"> predictive </w:t>
      </w:r>
      <w:r w:rsidRPr="00FA102C">
        <w:rPr>
          <w:rStyle w:val="Emphasis"/>
          <w:highlight w:val="cyan"/>
        </w:rPr>
        <w:t>record</w:t>
      </w:r>
      <w:r w:rsidRPr="000039C3">
        <w:rPr>
          <w:rStyle w:val="StyleUnderline"/>
        </w:rPr>
        <w:t xml:space="preserve"> of mainstream climate models </w:t>
      </w:r>
      <w:r w:rsidRPr="00FA102C">
        <w:rPr>
          <w:rStyle w:val="StyleUnderline"/>
          <w:highlight w:val="cyan"/>
        </w:rPr>
        <w:t xml:space="preserve">is </w:t>
      </w:r>
      <w:r w:rsidRPr="00FA102C">
        <w:rPr>
          <w:rStyle w:val="Emphasis"/>
          <w:highlight w:val="cyan"/>
        </w:rPr>
        <w:t>exacerbated</w:t>
      </w:r>
      <w:r w:rsidRPr="00FA102C">
        <w:rPr>
          <w:rStyle w:val="StyleUnderline"/>
          <w:highlight w:val="cyan"/>
        </w:rPr>
        <w:t xml:space="preserve"> by</w:t>
      </w:r>
      <w:r w:rsidRPr="000039C3">
        <w:rPr>
          <w:rStyle w:val="StyleUnderline"/>
        </w:rPr>
        <w:t xml:space="preserve"> the </w:t>
      </w:r>
      <w:r w:rsidRPr="00FA102C">
        <w:rPr>
          <w:rStyle w:val="StyleUnderline"/>
          <w:highlight w:val="cyan"/>
        </w:rPr>
        <w:t>tendency</w:t>
      </w:r>
      <w:r w:rsidRPr="000039C3">
        <w:rPr>
          <w:rStyle w:val="StyleUnderline"/>
        </w:rPr>
        <w:t xml:space="preserve"> of the IPCC and U.S. government agencies </w:t>
      </w:r>
      <w:r w:rsidRPr="00FA102C">
        <w:rPr>
          <w:rStyle w:val="StyleUnderline"/>
          <w:highlight w:val="cyan"/>
        </w:rPr>
        <w:t>to assume</w:t>
      </w:r>
      <w:r w:rsidRPr="000039C3">
        <w:rPr>
          <w:rStyle w:val="StyleUnderline"/>
        </w:rPr>
        <w:t xml:space="preserve"> </w:t>
      </w:r>
      <w:r w:rsidRPr="000039C3">
        <w:rPr>
          <w:rStyle w:val="Emphasis"/>
        </w:rPr>
        <w:t xml:space="preserve">highly </w:t>
      </w:r>
      <w:r w:rsidRPr="00FA102C">
        <w:rPr>
          <w:rStyle w:val="Emphasis"/>
          <w:highlight w:val="cyan"/>
        </w:rPr>
        <w:t>unrealistic</w:t>
      </w:r>
      <w:r w:rsidRPr="000039C3">
        <w:rPr>
          <w:rStyle w:val="Emphasis"/>
        </w:rPr>
        <w:t xml:space="preserve"> future </w:t>
      </w:r>
      <w:r w:rsidRPr="00FA102C">
        <w:rPr>
          <w:rStyle w:val="Emphasis"/>
          <w:highlight w:val="cyan"/>
        </w:rPr>
        <w:t>increases</w:t>
      </w:r>
      <w:r w:rsidRPr="000039C3">
        <w:rPr>
          <w:rStyle w:val="StyleUnderline"/>
        </w:rPr>
        <w:t xml:space="preserve"> in greenhouse-gas concentrations</w:t>
      </w:r>
      <w:r w:rsidRPr="000039C3">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753E1175" w14:textId="77777777" w:rsidR="00611AED" w:rsidRPr="000039C3" w:rsidRDefault="00611AED" w:rsidP="00611AED">
      <w:pPr>
        <w:rPr>
          <w:sz w:val="16"/>
        </w:rPr>
      </w:pPr>
      <w:r w:rsidRPr="000039C3">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0039C3">
        <w:rPr>
          <w:rStyle w:val="StyleUnderline"/>
        </w:rPr>
        <w:t xml:space="preserve">The </w:t>
      </w:r>
      <w:r w:rsidRPr="00FA102C">
        <w:rPr>
          <w:rStyle w:val="StyleUnderline"/>
          <w:highlight w:val="cyan"/>
        </w:rPr>
        <w:t>average</w:t>
      </w:r>
      <w:r w:rsidRPr="000039C3">
        <w:rPr>
          <w:sz w:val="16"/>
        </w:rPr>
        <w:t xml:space="preserve"> annual </w:t>
      </w:r>
      <w:r w:rsidRPr="000039C3">
        <w:rPr>
          <w:rStyle w:val="Emphasis"/>
        </w:rPr>
        <w:t>g</w:t>
      </w:r>
      <w:r w:rsidRPr="000039C3">
        <w:rPr>
          <w:sz w:val="16"/>
        </w:rPr>
        <w:t>reen</w:t>
      </w:r>
      <w:r w:rsidRPr="000039C3">
        <w:rPr>
          <w:rStyle w:val="Emphasis"/>
        </w:rPr>
        <w:t>h</w:t>
      </w:r>
      <w:r w:rsidRPr="000039C3">
        <w:rPr>
          <w:sz w:val="16"/>
        </w:rPr>
        <w:t>ouse-</w:t>
      </w:r>
      <w:r w:rsidRPr="000039C3">
        <w:rPr>
          <w:rStyle w:val="Emphasis"/>
        </w:rPr>
        <w:t>g</w:t>
      </w:r>
      <w:r w:rsidRPr="000039C3">
        <w:rPr>
          <w:sz w:val="16"/>
        </w:rPr>
        <w:t xml:space="preserve">as </w:t>
      </w:r>
      <w:r w:rsidRPr="00FA102C">
        <w:rPr>
          <w:rStyle w:val="StyleUnderline"/>
          <w:highlight w:val="cyan"/>
        </w:rPr>
        <w:t>increase</w:t>
      </w:r>
      <w:r w:rsidRPr="000039C3">
        <w:rPr>
          <w:sz w:val="16"/>
        </w:rPr>
        <w:t xml:space="preserve"> under RCP8.5 </w:t>
      </w:r>
      <w:r w:rsidRPr="00FA102C">
        <w:rPr>
          <w:rStyle w:val="StyleUnderline"/>
          <w:highlight w:val="cyan"/>
        </w:rPr>
        <w:t>is</w:t>
      </w:r>
      <w:r w:rsidRPr="000039C3">
        <w:rPr>
          <w:rStyle w:val="StyleUnderline"/>
        </w:rPr>
        <w:t xml:space="preserve"> over </w:t>
      </w:r>
      <w:r w:rsidRPr="00FA102C">
        <w:rPr>
          <w:rStyle w:val="StyleUnderline"/>
          <w:highlight w:val="cyan"/>
        </w:rPr>
        <w:t>five times</w:t>
      </w:r>
      <w:r w:rsidRPr="000039C3">
        <w:rPr>
          <w:rStyle w:val="StyleUnderline"/>
        </w:rPr>
        <w:t xml:space="preserve"> the </w:t>
      </w:r>
      <w:r w:rsidRPr="00FA102C">
        <w:rPr>
          <w:rStyle w:val="StyleUnderline"/>
          <w:highlight w:val="cyan"/>
        </w:rPr>
        <w:t>annual</w:t>
      </w:r>
      <w:r w:rsidRPr="000039C3">
        <w:rPr>
          <w:rStyle w:val="StyleUnderline"/>
        </w:rPr>
        <w:t xml:space="preserve"> average</w:t>
      </w:r>
      <w:r w:rsidRPr="000039C3">
        <w:rPr>
          <w:sz w:val="16"/>
        </w:rPr>
        <w:t xml:space="preserve"> for 2000-2019 </w:t>
      </w:r>
      <w:r w:rsidRPr="000039C3">
        <w:rPr>
          <w:rStyle w:val="StyleUnderline"/>
        </w:rPr>
        <w:t>and almost four times the single biggest increase on record</w:t>
      </w:r>
      <w:r w:rsidRPr="000039C3">
        <w:rPr>
          <w:sz w:val="16"/>
        </w:rPr>
        <w:t xml:space="preserve">. Climatologist Judith Curry, formerly of the Georgia Institute of Technology, describes such a scenario as </w:t>
      </w:r>
      <w:r w:rsidRPr="00FA102C">
        <w:rPr>
          <w:rStyle w:val="Emphasis"/>
          <w:highlight w:val="cyan"/>
        </w:rPr>
        <w:t>“borderline impossible.”</w:t>
      </w:r>
    </w:p>
    <w:p w14:paraId="6930AFB6" w14:textId="77777777" w:rsidR="00611AED" w:rsidRPr="00FE000D" w:rsidRDefault="00611AED" w:rsidP="00611AED">
      <w:pPr>
        <w:rPr>
          <w:sz w:val="16"/>
        </w:rPr>
      </w:pPr>
      <w:r w:rsidRPr="000039C3">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0039C3">
        <w:rPr>
          <w:rStyle w:val="StyleUnderline"/>
        </w:rPr>
        <w:t xml:space="preserve">Ultimately, models with a </w:t>
      </w:r>
      <w:r w:rsidRPr="000039C3">
        <w:rPr>
          <w:rStyle w:val="Emphasis"/>
        </w:rPr>
        <w:t>poor record</w:t>
      </w:r>
      <w:r w:rsidRPr="000039C3">
        <w:rPr>
          <w:rStyle w:val="StyleUnderline"/>
        </w:rPr>
        <w:t xml:space="preserve"> of successfully accounting for past data and </w:t>
      </w:r>
      <w:r w:rsidRPr="000039C3">
        <w:rPr>
          <w:rStyle w:val="Emphasis"/>
        </w:rPr>
        <w:t>highly unrealistic</w:t>
      </w:r>
      <w:r w:rsidRPr="000039C3">
        <w:rPr>
          <w:rStyle w:val="StyleUnderline"/>
        </w:rPr>
        <w:t xml:space="preserve"> future greenhouse-gas concentrations should </w:t>
      </w:r>
      <w:r w:rsidRPr="000039C3">
        <w:rPr>
          <w:rStyle w:val="Emphasis"/>
        </w:rPr>
        <w:t>not be considered a reasonable basis</w:t>
      </w:r>
      <w:r w:rsidRPr="000039C3">
        <w:rPr>
          <w:rStyle w:val="StyleUnderline"/>
        </w:rPr>
        <w:t xml:space="preserve"> for future policy formulation</w:t>
      </w:r>
      <w:r w:rsidRPr="000039C3">
        <w:rPr>
          <w:sz w:val="16"/>
        </w:rPr>
        <w:t>.</w:t>
      </w:r>
    </w:p>
    <w:p w14:paraId="3E0DD1C0" w14:textId="77777777" w:rsidR="00611AED" w:rsidRDefault="00611AED" w:rsidP="00611AED">
      <w:pPr>
        <w:pStyle w:val="Heading3"/>
      </w:pPr>
      <w:r>
        <w:t>AT: Ozone</w:t>
      </w:r>
    </w:p>
    <w:p w14:paraId="3334827A" w14:textId="77777777" w:rsidR="00611AED" w:rsidRDefault="00611AED" w:rsidP="00611AED">
      <w:pPr>
        <w:pStyle w:val="Heading4"/>
        <w:spacing w:before="30" w:line="278" w:lineRule="atLeast"/>
        <w:rPr>
          <w:rFonts w:cs="Calibri"/>
          <w:color w:val="000000"/>
          <w:szCs w:val="26"/>
        </w:rPr>
      </w:pPr>
      <w:r>
        <w:rPr>
          <w:rFonts w:cs="Calibri"/>
          <w:color w:val="000000"/>
          <w:szCs w:val="26"/>
        </w:rPr>
        <w:t>The ozone layer is healing! Charts!</w:t>
      </w:r>
    </w:p>
    <w:p w14:paraId="007E3FFE" w14:textId="77777777" w:rsidR="00611AED" w:rsidRDefault="00611AED" w:rsidP="00611AED">
      <w:pPr>
        <w:spacing w:after="120" w:line="235" w:lineRule="atLeast"/>
        <w:rPr>
          <w:color w:val="000000"/>
        </w:rPr>
      </w:pPr>
      <w:r>
        <w:rPr>
          <w:b/>
          <w:bCs/>
          <w:color w:val="000000"/>
          <w:sz w:val="26"/>
          <w:szCs w:val="26"/>
        </w:rPr>
        <w:t>Milman 23</w:t>
      </w:r>
      <w:r>
        <w:rPr>
          <w:color w:val="000000"/>
        </w:rPr>
        <w:t xml:space="preserve"> [Oliver Milman, environment reporter for Guardian US. 9 Jan 2023. "Earth’s ozone layer on course to be healed within decades, UN report finds," https://www.theguardian.com/environment/2023/jan/09/ozone-layer-healed-within-decades-un-report] //ix</w:t>
      </w:r>
    </w:p>
    <w:p w14:paraId="06699332" w14:textId="77777777" w:rsidR="00611AED" w:rsidRPr="000E3945" w:rsidRDefault="00611AED" w:rsidP="00611AED">
      <w:pPr>
        <w:spacing w:line="235" w:lineRule="atLeast"/>
        <w:rPr>
          <w:color w:val="000000"/>
          <w:sz w:val="16"/>
        </w:rPr>
      </w:pPr>
      <w:r w:rsidRPr="000E3945">
        <w:rPr>
          <w:color w:val="000000"/>
          <w:sz w:val="16"/>
        </w:rPr>
        <w:t>The </w:t>
      </w:r>
      <w:r>
        <w:rPr>
          <w:b/>
          <w:bCs/>
          <w:color w:val="000000"/>
          <w:u w:val="single"/>
          <w:shd w:val="clear" w:color="auto" w:fill="00FFFF"/>
        </w:rPr>
        <w:t>hole in</w:t>
      </w:r>
      <w:r w:rsidRPr="000E3945">
        <w:rPr>
          <w:color w:val="000000"/>
          <w:sz w:val="16"/>
        </w:rPr>
        <w:t> </w:t>
      </w:r>
      <w:r>
        <w:rPr>
          <w:b/>
          <w:bCs/>
          <w:color w:val="000000"/>
          <w:u w:val="single"/>
        </w:rPr>
        <w:t>the Earth’s</w:t>
      </w:r>
      <w:r w:rsidRPr="000E3945">
        <w:rPr>
          <w:color w:val="000000"/>
          <w:sz w:val="16"/>
        </w:rPr>
        <w:t> </w:t>
      </w:r>
      <w:r>
        <w:rPr>
          <w:b/>
          <w:bCs/>
          <w:color w:val="000000"/>
          <w:u w:val="single"/>
          <w:shd w:val="clear" w:color="auto" w:fill="00FFFF"/>
        </w:rPr>
        <w:t>ozone layer</w:t>
      </w:r>
      <w:r>
        <w:rPr>
          <w:b/>
          <w:bCs/>
          <w:color w:val="000000"/>
          <w:u w:val="single"/>
        </w:rPr>
        <w:t>,</w:t>
      </w:r>
      <w:r w:rsidRPr="000E3945">
        <w:rPr>
          <w:color w:val="000000"/>
          <w:sz w:val="16"/>
        </w:rPr>
        <w:t> </w:t>
      </w:r>
      <w:r>
        <w:rPr>
          <w:b/>
          <w:bCs/>
          <w:color w:val="000000"/>
          <w:u w:val="single"/>
          <w:shd w:val="clear" w:color="auto" w:fill="00FFFF"/>
        </w:rPr>
        <w:t>once</w:t>
      </w:r>
      <w:r w:rsidRPr="000E3945">
        <w:rPr>
          <w:color w:val="000000"/>
          <w:sz w:val="16"/>
        </w:rPr>
        <w:t> </w:t>
      </w:r>
      <w:r>
        <w:rPr>
          <w:b/>
          <w:bCs/>
          <w:color w:val="000000"/>
          <w:u w:val="single"/>
        </w:rPr>
        <w:t>the</w:t>
      </w:r>
      <w:r w:rsidRPr="000E3945">
        <w:rPr>
          <w:color w:val="000000"/>
          <w:sz w:val="16"/>
        </w:rPr>
        <w:t> </w:t>
      </w:r>
      <w:r>
        <w:rPr>
          <w:b/>
          <w:bCs/>
          <w:color w:val="000000"/>
          <w:u w:val="single"/>
          <w:shd w:val="clear" w:color="auto" w:fill="00FFFF"/>
        </w:rPr>
        <w:t>most feared</w:t>
      </w:r>
      <w:r w:rsidRPr="000E3945">
        <w:rPr>
          <w:color w:val="000000"/>
          <w:sz w:val="16"/>
        </w:rPr>
        <w:t> </w:t>
      </w:r>
      <w:r>
        <w:rPr>
          <w:b/>
          <w:bCs/>
          <w:color w:val="000000"/>
          <w:u w:val="single"/>
        </w:rPr>
        <w:t>environmental peril facing humanity, is</w:t>
      </w:r>
      <w:r w:rsidRPr="000E3945">
        <w:rPr>
          <w:color w:val="000000"/>
          <w:sz w:val="16"/>
        </w:rPr>
        <w:t> </w:t>
      </w:r>
      <w:r>
        <w:rPr>
          <w:b/>
          <w:bCs/>
          <w:color w:val="000000"/>
          <w:u w:val="single"/>
          <w:shd w:val="clear" w:color="auto" w:fill="00FFFF"/>
        </w:rPr>
        <w:t>set to be</w:t>
      </w:r>
      <w:r w:rsidRPr="000E3945">
        <w:rPr>
          <w:color w:val="000000"/>
          <w:sz w:val="16"/>
        </w:rPr>
        <w:t> </w:t>
      </w:r>
      <w:r>
        <w:rPr>
          <w:b/>
          <w:bCs/>
          <w:color w:val="000000"/>
          <w:u w:val="single"/>
        </w:rPr>
        <w:t>completely</w:t>
      </w:r>
      <w:r w:rsidRPr="000E3945">
        <w:rPr>
          <w:color w:val="000000"/>
          <w:sz w:val="16"/>
        </w:rPr>
        <w:t> </w:t>
      </w:r>
      <w:r>
        <w:rPr>
          <w:b/>
          <w:bCs/>
          <w:color w:val="000000"/>
          <w:u w:val="single"/>
          <w:shd w:val="clear" w:color="auto" w:fill="00FFFF"/>
        </w:rPr>
        <w:t>healed</w:t>
      </w:r>
      <w:r w:rsidRPr="000E3945">
        <w:rPr>
          <w:color w:val="000000"/>
          <w:sz w:val="16"/>
        </w:rPr>
        <w:t> </w:t>
      </w:r>
      <w:r>
        <w:rPr>
          <w:b/>
          <w:bCs/>
          <w:color w:val="000000"/>
          <w:u w:val="single"/>
        </w:rPr>
        <w:t>over most of the world</w:t>
      </w:r>
      <w:r w:rsidRPr="000E3945">
        <w:rPr>
          <w:color w:val="000000"/>
          <w:sz w:val="16"/>
        </w:rPr>
        <w:t> </w:t>
      </w:r>
      <w:r>
        <w:rPr>
          <w:b/>
          <w:bCs/>
          <w:color w:val="000000"/>
          <w:u w:val="single"/>
          <w:shd w:val="clear" w:color="auto" w:fill="00FFFF"/>
        </w:rPr>
        <w:t>within two decades following</w:t>
      </w:r>
      <w:r w:rsidRPr="000E3945">
        <w:rPr>
          <w:color w:val="000000"/>
          <w:sz w:val="16"/>
        </w:rPr>
        <w:t> </w:t>
      </w:r>
      <w:r>
        <w:rPr>
          <w:b/>
          <w:bCs/>
          <w:color w:val="000000"/>
          <w:u w:val="single"/>
        </w:rPr>
        <w:t>decisive</w:t>
      </w:r>
      <w:r w:rsidRPr="000E3945">
        <w:rPr>
          <w:color w:val="000000"/>
          <w:sz w:val="16"/>
        </w:rPr>
        <w:t> </w:t>
      </w:r>
      <w:r>
        <w:rPr>
          <w:b/>
          <w:bCs/>
          <w:color w:val="000000"/>
          <w:u w:val="single"/>
          <w:shd w:val="clear" w:color="auto" w:fill="00FFFF"/>
        </w:rPr>
        <w:t>action</w:t>
      </w:r>
      <w:r w:rsidRPr="000E3945">
        <w:rPr>
          <w:color w:val="000000"/>
          <w:sz w:val="16"/>
        </w:rPr>
        <w:t> </w:t>
      </w:r>
      <w:r>
        <w:rPr>
          <w:b/>
          <w:bCs/>
          <w:color w:val="000000"/>
          <w:u w:val="single"/>
        </w:rPr>
        <w:t>by governments</w:t>
      </w:r>
      <w:r w:rsidRPr="000E3945">
        <w:rPr>
          <w:color w:val="000000"/>
          <w:sz w:val="16"/>
        </w:rPr>
        <w:t> </w:t>
      </w:r>
      <w:r>
        <w:rPr>
          <w:b/>
          <w:bCs/>
          <w:color w:val="000000"/>
          <w:u w:val="single"/>
          <w:shd w:val="clear" w:color="auto" w:fill="00FFFF"/>
        </w:rPr>
        <w:t>to phase out ozone-depleting substances</w:t>
      </w:r>
      <w:r>
        <w:rPr>
          <w:b/>
          <w:bCs/>
          <w:color w:val="000000"/>
          <w:u w:val="single"/>
        </w:rPr>
        <w:t>, a new UN assessment</w:t>
      </w:r>
      <w:r w:rsidRPr="000E3945">
        <w:rPr>
          <w:color w:val="000000"/>
          <w:sz w:val="16"/>
        </w:rPr>
        <w:t> has </w:t>
      </w:r>
      <w:r>
        <w:rPr>
          <w:b/>
          <w:bCs/>
          <w:color w:val="000000"/>
          <w:u w:val="single"/>
        </w:rPr>
        <w:t>found.</w:t>
      </w:r>
    </w:p>
    <w:p w14:paraId="1B40A72E" w14:textId="77777777" w:rsidR="00611AED" w:rsidRPr="000E3945" w:rsidRDefault="00611AED" w:rsidP="00611AED">
      <w:pPr>
        <w:spacing w:line="235" w:lineRule="atLeast"/>
        <w:rPr>
          <w:color w:val="000000"/>
          <w:sz w:val="16"/>
        </w:rPr>
      </w:pPr>
      <w:r w:rsidRPr="000E3945">
        <w:rPr>
          <w:color w:val="000000"/>
          <w:sz w:val="16"/>
        </w:rPr>
        <w:t>The </w:t>
      </w:r>
      <w:r>
        <w:rPr>
          <w:b/>
          <w:bCs/>
          <w:color w:val="000000"/>
          <w:u w:val="single"/>
        </w:rPr>
        <w:t>loss of the</w:t>
      </w:r>
      <w:r w:rsidRPr="000E3945">
        <w:rPr>
          <w:color w:val="000000"/>
          <w:sz w:val="16"/>
        </w:rPr>
        <w:t> </w:t>
      </w:r>
      <w:r>
        <w:rPr>
          <w:b/>
          <w:bCs/>
          <w:color w:val="000000"/>
          <w:u w:val="single"/>
        </w:rPr>
        <w:t>ozone</w:t>
      </w:r>
      <w:r w:rsidRPr="000E3945">
        <w:rPr>
          <w:color w:val="000000"/>
          <w:sz w:val="16"/>
        </w:rPr>
        <w:t> </w:t>
      </w:r>
      <w:r>
        <w:rPr>
          <w:b/>
          <w:bCs/>
          <w:color w:val="000000"/>
          <w:u w:val="single"/>
        </w:rPr>
        <w:t>layer</w:t>
      </w:r>
      <w:r w:rsidRPr="000E3945">
        <w:rPr>
          <w:color w:val="000000"/>
          <w:sz w:val="16"/>
        </w:rPr>
        <w:t>, which risked exposing people to harmful ultraviolet rays from the sun, is on track to be </w:t>
      </w:r>
      <w:r>
        <w:rPr>
          <w:b/>
          <w:bCs/>
          <w:color w:val="000000"/>
          <w:u w:val="single"/>
        </w:rPr>
        <w:t>completely recovered</w:t>
      </w:r>
      <w:r w:rsidRPr="000E3945">
        <w:rPr>
          <w:color w:val="000000"/>
          <w:sz w:val="16"/>
        </w:rPr>
        <w:t> </w:t>
      </w:r>
      <w:r>
        <w:rPr>
          <w:b/>
          <w:bCs/>
          <w:color w:val="000000"/>
          <w:u w:val="single"/>
          <w:shd w:val="clear" w:color="auto" w:fill="00FFFF"/>
        </w:rPr>
        <w:t>by</w:t>
      </w:r>
      <w:r w:rsidRPr="000E3945">
        <w:rPr>
          <w:color w:val="000000"/>
          <w:sz w:val="16"/>
        </w:rPr>
        <w:t> </w:t>
      </w:r>
      <w:r>
        <w:rPr>
          <w:b/>
          <w:bCs/>
          <w:color w:val="000000"/>
          <w:u w:val="single"/>
          <w:shd w:val="clear" w:color="auto" w:fill="00FFFF"/>
        </w:rPr>
        <w:t>2040</w:t>
      </w:r>
      <w:r w:rsidRPr="000E3945">
        <w:rPr>
          <w:color w:val="000000"/>
          <w:sz w:val="16"/>
        </w:rPr>
        <w:t> </w:t>
      </w:r>
      <w:r>
        <w:rPr>
          <w:b/>
          <w:bCs/>
          <w:color w:val="000000"/>
          <w:u w:val="single"/>
        </w:rPr>
        <w:t>across the world</w:t>
      </w:r>
      <w:r w:rsidRPr="000E3945">
        <w:rPr>
          <w:color w:val="000000"/>
          <w:sz w:val="16"/>
        </w:rPr>
        <w:t>, aside from the polar regions, according to the report. The poles will take a little longer – the ozone layer will fully bounce back by 2045 over the Arctic and by 2066 over the Antarctic.</w:t>
      </w:r>
    </w:p>
    <w:p w14:paraId="1A5A4FA9" w14:textId="77777777" w:rsidR="00611AED" w:rsidRPr="000E3945" w:rsidRDefault="00611AED" w:rsidP="00611AED">
      <w:pPr>
        <w:spacing w:line="235" w:lineRule="atLeast"/>
        <w:rPr>
          <w:color w:val="000000"/>
          <w:sz w:val="16"/>
        </w:rPr>
      </w:pPr>
      <w:r w:rsidRPr="000E3945">
        <w:rPr>
          <w:color w:val="000000"/>
          <w:sz w:val="16"/>
        </w:rPr>
        <w:t>Following alarm over the loss of ozone in the 1980s, the </w:t>
      </w:r>
      <w:r w:rsidRPr="000E3945">
        <w:rPr>
          <w:b/>
          <w:bCs/>
          <w:color w:val="000000"/>
          <w:u w:val="single"/>
          <w:shd w:val="clear" w:color="auto" w:fill="00FFFF"/>
        </w:rPr>
        <w:t>ozone</w:t>
      </w:r>
      <w:r w:rsidRPr="000E3945">
        <w:rPr>
          <w:color w:val="000000"/>
          <w:sz w:val="16"/>
        </w:rPr>
        <w:t> </w:t>
      </w:r>
      <w:r w:rsidRPr="000E3945">
        <w:rPr>
          <w:b/>
          <w:bCs/>
          <w:color w:val="000000"/>
          <w:u w:val="single"/>
        </w:rPr>
        <w:t>layer has been steadily</w:t>
      </w:r>
      <w:r w:rsidRPr="000E3945">
        <w:rPr>
          <w:color w:val="000000"/>
          <w:sz w:val="16"/>
        </w:rPr>
        <w:t> </w:t>
      </w:r>
      <w:r w:rsidRPr="000E3945">
        <w:rPr>
          <w:b/>
          <w:bCs/>
          <w:color w:val="000000"/>
          <w:u w:val="single"/>
          <w:shd w:val="clear" w:color="auto" w:fill="00FFFF"/>
        </w:rPr>
        <w:t>improving in</w:t>
      </w:r>
      <w:r w:rsidRPr="000E3945">
        <w:rPr>
          <w:color w:val="000000"/>
          <w:sz w:val="16"/>
        </w:rPr>
        <w:t> </w:t>
      </w:r>
      <w:r w:rsidRPr="000E3945">
        <w:rPr>
          <w:b/>
          <w:bCs/>
          <w:color w:val="000000"/>
          <w:u w:val="single"/>
        </w:rPr>
        <w:t>the</w:t>
      </w:r>
      <w:r w:rsidRPr="000E3945">
        <w:rPr>
          <w:color w:val="000000"/>
          <w:sz w:val="16"/>
        </w:rPr>
        <w:t> </w:t>
      </w:r>
      <w:r w:rsidRPr="000E3945">
        <w:rPr>
          <w:b/>
          <w:bCs/>
          <w:color w:val="000000"/>
          <w:u w:val="single"/>
          <w:shd w:val="clear" w:color="auto" w:fill="00FFFF"/>
        </w:rPr>
        <w:t>wake of</w:t>
      </w:r>
      <w:r w:rsidRPr="000E3945">
        <w:rPr>
          <w:color w:val="000000"/>
          <w:sz w:val="16"/>
        </w:rPr>
        <w:t> </w:t>
      </w:r>
      <w:r w:rsidRPr="000E3945">
        <w:rPr>
          <w:b/>
          <w:bCs/>
          <w:color w:val="000000"/>
          <w:u w:val="single"/>
        </w:rPr>
        <w:t>the 1989</w:t>
      </w:r>
      <w:r w:rsidRPr="000E3945">
        <w:rPr>
          <w:color w:val="000000"/>
          <w:sz w:val="16"/>
        </w:rPr>
        <w:t> </w:t>
      </w:r>
      <w:r w:rsidRPr="000E3945">
        <w:rPr>
          <w:b/>
          <w:bCs/>
          <w:color w:val="000000"/>
          <w:u w:val="single"/>
          <w:shd w:val="clear" w:color="auto" w:fill="00FFFF"/>
        </w:rPr>
        <w:t>Montreal protocol</w:t>
      </w:r>
      <w:r w:rsidRPr="000E3945">
        <w:rPr>
          <w:b/>
          <w:bCs/>
          <w:color w:val="000000"/>
          <w:u w:val="single"/>
        </w:rPr>
        <w:t>,</w:t>
      </w:r>
      <w:r w:rsidRPr="000E3945">
        <w:rPr>
          <w:color w:val="000000"/>
          <w:sz w:val="16"/>
        </w:rPr>
        <w:t> an </w:t>
      </w:r>
      <w:r w:rsidRPr="000E3945">
        <w:rPr>
          <w:b/>
          <w:bCs/>
          <w:color w:val="000000"/>
          <w:u w:val="single"/>
          <w:shd w:val="clear" w:color="auto" w:fill="00FFFF"/>
        </w:rPr>
        <w:t>international agreement</w:t>
      </w:r>
      <w:r w:rsidRPr="000E3945">
        <w:rPr>
          <w:color w:val="000000"/>
          <w:sz w:val="16"/>
        </w:rPr>
        <w:t> </w:t>
      </w:r>
      <w:r w:rsidRPr="000E3945">
        <w:rPr>
          <w:b/>
          <w:bCs/>
          <w:color w:val="000000"/>
          <w:u w:val="single"/>
          <w:shd w:val="clear" w:color="auto" w:fill="00FFFF"/>
        </w:rPr>
        <w:t>that</w:t>
      </w:r>
      <w:r w:rsidRPr="000E3945">
        <w:rPr>
          <w:color w:val="000000"/>
          <w:sz w:val="16"/>
        </w:rPr>
        <w:t> </w:t>
      </w:r>
      <w:r w:rsidRPr="000E3945">
        <w:rPr>
          <w:b/>
          <w:bCs/>
          <w:color w:val="000000"/>
          <w:u w:val="single"/>
        </w:rPr>
        <w:t>has helped</w:t>
      </w:r>
      <w:r w:rsidRPr="000E3945">
        <w:rPr>
          <w:color w:val="000000"/>
          <w:sz w:val="16"/>
        </w:rPr>
        <w:t> </w:t>
      </w:r>
      <w:r w:rsidRPr="000E3945">
        <w:rPr>
          <w:b/>
          <w:bCs/>
          <w:color w:val="000000"/>
          <w:u w:val="single"/>
          <w:shd w:val="clear" w:color="auto" w:fill="00FFFF"/>
        </w:rPr>
        <w:t>eliminate 99% of ozone-depleting chemicals</w:t>
      </w:r>
      <w:r w:rsidRPr="000E3945">
        <w:rPr>
          <w:color w:val="000000"/>
          <w:sz w:val="16"/>
        </w:rPr>
        <w:t>, such as chlorofluorocarbons (CFCs) that were used as solvents and refrigerants.</w:t>
      </w:r>
    </w:p>
    <w:p w14:paraId="15AEC693" w14:textId="77777777" w:rsidR="00611AED" w:rsidRPr="000E3945" w:rsidRDefault="00611AED" w:rsidP="00611AED">
      <w:pPr>
        <w:spacing w:line="235" w:lineRule="atLeast"/>
        <w:rPr>
          <w:color w:val="000000"/>
          <w:sz w:val="16"/>
        </w:rPr>
      </w:pPr>
      <w:r w:rsidRPr="000E3945">
        <w:rPr>
          <w:color w:val="000000"/>
          <w:sz w:val="16"/>
        </w:rPr>
        <w:t>The UN said the </w:t>
      </w:r>
      <w:r>
        <w:rPr>
          <w:b/>
          <w:bCs/>
          <w:color w:val="000000"/>
          <w:u w:val="single"/>
        </w:rPr>
        <w:t>action taken on the ozone layer had also bolstered the more ponderous response to the climate crisis</w:t>
      </w:r>
      <w:r w:rsidRPr="000E3945">
        <w:rPr>
          <w:color w:val="000000"/>
          <w:sz w:val="16"/>
        </w:rPr>
        <w:t> – CFCs are also greenhouse gases and their continued uncontrolled use would have raised global temperatures by as much as 1C by the middle of the century, worsening an already dire situation where planet-heating gases are still not declining.</w:t>
      </w:r>
    </w:p>
    <w:p w14:paraId="6D04ABC3" w14:textId="77777777" w:rsidR="00611AED" w:rsidRPr="000E3945" w:rsidRDefault="00611AED" w:rsidP="00611AED">
      <w:pPr>
        <w:spacing w:line="235" w:lineRule="atLeast"/>
        <w:rPr>
          <w:color w:val="000000"/>
          <w:sz w:val="16"/>
        </w:rPr>
      </w:pPr>
      <w:r w:rsidRPr="000E3945">
        <w:rPr>
          <w:color w:val="000000"/>
          <w:sz w:val="16"/>
        </w:rPr>
        <w:t>“</w:t>
      </w:r>
      <w:r>
        <w:rPr>
          <w:b/>
          <w:bCs/>
          <w:color w:val="000000"/>
          <w:u w:val="single"/>
        </w:rPr>
        <w:t>Ozone action</w:t>
      </w:r>
      <w:r w:rsidRPr="000E3945">
        <w:rPr>
          <w:color w:val="000000"/>
          <w:sz w:val="16"/>
        </w:rPr>
        <w:t> </w:t>
      </w:r>
      <w:r>
        <w:rPr>
          <w:b/>
          <w:bCs/>
          <w:color w:val="000000"/>
          <w:u w:val="single"/>
          <w:shd w:val="clear" w:color="auto" w:fill="00FFFF"/>
        </w:rPr>
        <w:t>sets</w:t>
      </w:r>
      <w:r w:rsidRPr="000E3945">
        <w:rPr>
          <w:color w:val="000000"/>
          <w:sz w:val="16"/>
        </w:rPr>
        <w:t> </w:t>
      </w:r>
      <w:r>
        <w:rPr>
          <w:b/>
          <w:bCs/>
          <w:color w:val="000000"/>
          <w:u w:val="single"/>
        </w:rPr>
        <w:t>a</w:t>
      </w:r>
      <w:r w:rsidRPr="000E3945">
        <w:rPr>
          <w:color w:val="000000"/>
          <w:sz w:val="16"/>
        </w:rPr>
        <w:t> </w:t>
      </w:r>
      <w:r>
        <w:rPr>
          <w:b/>
          <w:bCs/>
          <w:color w:val="000000"/>
          <w:u w:val="single"/>
          <w:shd w:val="clear" w:color="auto" w:fill="00FFFF"/>
        </w:rPr>
        <w:t>precedent</w:t>
      </w:r>
      <w:r w:rsidRPr="000E3945">
        <w:rPr>
          <w:color w:val="000000"/>
          <w:sz w:val="16"/>
        </w:rPr>
        <w:t> </w:t>
      </w:r>
      <w:r>
        <w:rPr>
          <w:b/>
          <w:bCs/>
          <w:color w:val="000000"/>
          <w:u w:val="single"/>
        </w:rPr>
        <w:t>for climate action,”</w:t>
      </w:r>
      <w:r w:rsidRPr="000E3945">
        <w:rPr>
          <w:color w:val="000000"/>
          <w:sz w:val="16"/>
        </w:rPr>
        <w:t> said Petteri Taalas, secretary-general of the World Meteorological Organization, which unveiled the progress report, which is conducted every four years, on Monday. “Our </w:t>
      </w:r>
      <w:r>
        <w:rPr>
          <w:b/>
          <w:bCs/>
          <w:color w:val="000000"/>
          <w:u w:val="single"/>
          <w:shd w:val="clear" w:color="auto" w:fill="00FFFF"/>
        </w:rPr>
        <w:t>success</w:t>
      </w:r>
      <w:r w:rsidRPr="000E3945">
        <w:rPr>
          <w:color w:val="000000"/>
          <w:sz w:val="16"/>
        </w:rPr>
        <w:t> </w:t>
      </w:r>
      <w:r>
        <w:rPr>
          <w:b/>
          <w:bCs/>
          <w:color w:val="000000"/>
          <w:u w:val="single"/>
        </w:rPr>
        <w:t>in phasing out ozone-eating chemicals</w:t>
      </w:r>
      <w:r w:rsidRPr="000E3945">
        <w:rPr>
          <w:color w:val="000000"/>
          <w:sz w:val="16"/>
        </w:rPr>
        <w:t> </w:t>
      </w:r>
      <w:r>
        <w:rPr>
          <w:b/>
          <w:bCs/>
          <w:color w:val="000000"/>
          <w:u w:val="single"/>
          <w:shd w:val="clear" w:color="auto" w:fill="00FFFF"/>
        </w:rPr>
        <w:t>shows us</w:t>
      </w:r>
      <w:r w:rsidRPr="000E3945">
        <w:rPr>
          <w:color w:val="000000"/>
          <w:sz w:val="16"/>
        </w:rPr>
        <w:t> </w:t>
      </w:r>
      <w:r>
        <w:rPr>
          <w:b/>
          <w:bCs/>
          <w:color w:val="000000"/>
          <w:u w:val="single"/>
          <w:shd w:val="clear" w:color="auto" w:fill="00FFFF"/>
        </w:rPr>
        <w:t>what can</w:t>
      </w:r>
      <w:r w:rsidRPr="000E3945">
        <w:rPr>
          <w:color w:val="000000"/>
          <w:sz w:val="16"/>
        </w:rPr>
        <w:t> </w:t>
      </w:r>
      <w:r>
        <w:rPr>
          <w:b/>
          <w:bCs/>
          <w:color w:val="000000"/>
          <w:u w:val="single"/>
        </w:rPr>
        <w:t>and must</w:t>
      </w:r>
      <w:r w:rsidRPr="000E3945">
        <w:rPr>
          <w:color w:val="000000"/>
          <w:sz w:val="16"/>
        </w:rPr>
        <w:t> </w:t>
      </w:r>
      <w:r>
        <w:rPr>
          <w:b/>
          <w:bCs/>
          <w:color w:val="000000"/>
          <w:u w:val="single"/>
          <w:shd w:val="clear" w:color="auto" w:fill="00FFFF"/>
        </w:rPr>
        <w:t>be done</w:t>
      </w:r>
      <w:r w:rsidRPr="000E3945">
        <w:rPr>
          <w:color w:val="000000"/>
          <w:sz w:val="16"/>
        </w:rPr>
        <w:t> </w:t>
      </w:r>
      <w:r>
        <w:rPr>
          <w:b/>
          <w:bCs/>
          <w:color w:val="000000"/>
          <w:u w:val="single"/>
        </w:rPr>
        <w:t>as a matter of urgency to transition away from fossil fuels, reduce greenhouse gases and so limit temperature increase.”</w:t>
      </w:r>
    </w:p>
    <w:p w14:paraId="673E3C6E" w14:textId="77777777" w:rsidR="00611AED" w:rsidRPr="000E3945" w:rsidRDefault="00611AED" w:rsidP="00611AED">
      <w:pPr>
        <w:spacing w:line="235" w:lineRule="atLeast"/>
        <w:rPr>
          <w:color w:val="000000"/>
          <w:sz w:val="16"/>
        </w:rPr>
      </w:pPr>
      <w:r w:rsidRPr="000E3945">
        <w:rPr>
          <w:color w:val="000000"/>
          <w:sz w:val="16"/>
        </w:rPr>
        <w:t>The </w:t>
      </w:r>
      <w:r>
        <w:rPr>
          <w:b/>
          <w:bCs/>
          <w:color w:val="000000"/>
          <w:u w:val="single"/>
          <w:shd w:val="clear" w:color="auto" w:fill="00FFFF"/>
        </w:rPr>
        <w:t>unified</w:t>
      </w:r>
      <w:r w:rsidRPr="000E3945">
        <w:rPr>
          <w:color w:val="000000"/>
          <w:sz w:val="16"/>
        </w:rPr>
        <w:t> </w:t>
      </w:r>
      <w:r>
        <w:rPr>
          <w:b/>
          <w:bCs/>
          <w:color w:val="000000"/>
          <w:u w:val="single"/>
        </w:rPr>
        <w:t>global</w:t>
      </w:r>
      <w:r w:rsidRPr="000E3945">
        <w:rPr>
          <w:color w:val="000000"/>
          <w:sz w:val="16"/>
        </w:rPr>
        <w:t> </w:t>
      </w:r>
      <w:r>
        <w:rPr>
          <w:b/>
          <w:bCs/>
          <w:color w:val="000000"/>
          <w:u w:val="single"/>
          <w:shd w:val="clear" w:color="auto" w:fill="00FFFF"/>
        </w:rPr>
        <w:t>response</w:t>
      </w:r>
      <w:r w:rsidRPr="000E3945">
        <w:rPr>
          <w:color w:val="000000"/>
          <w:sz w:val="16"/>
        </w:rPr>
        <w:t> </w:t>
      </w:r>
      <w:r>
        <w:rPr>
          <w:b/>
          <w:bCs/>
          <w:color w:val="000000"/>
          <w:u w:val="single"/>
        </w:rPr>
        <w:t>to dealing with CFCs</w:t>
      </w:r>
      <w:r w:rsidRPr="000E3945">
        <w:rPr>
          <w:color w:val="000000"/>
          <w:sz w:val="16"/>
        </w:rPr>
        <w:t> </w:t>
      </w:r>
      <w:r>
        <w:rPr>
          <w:b/>
          <w:bCs/>
          <w:color w:val="000000"/>
          <w:u w:val="single"/>
          <w:shd w:val="clear" w:color="auto" w:fill="00FFFF"/>
        </w:rPr>
        <w:t>means</w:t>
      </w:r>
      <w:r w:rsidRPr="000E3945">
        <w:rPr>
          <w:color w:val="000000"/>
          <w:sz w:val="16"/>
        </w:rPr>
        <w:t> </w:t>
      </w:r>
      <w:r>
        <w:rPr>
          <w:b/>
          <w:bCs/>
          <w:color w:val="000000"/>
          <w:u w:val="single"/>
        </w:rPr>
        <w:t>that the</w:t>
      </w:r>
      <w:r w:rsidRPr="000E3945">
        <w:rPr>
          <w:color w:val="000000"/>
          <w:sz w:val="16"/>
        </w:rPr>
        <w:t> </w:t>
      </w:r>
      <w:r>
        <w:rPr>
          <w:b/>
          <w:bCs/>
          <w:color w:val="000000"/>
          <w:u w:val="single"/>
          <w:shd w:val="clear" w:color="auto" w:fill="00FFFF"/>
        </w:rPr>
        <w:t>Montreal agreement</w:t>
      </w:r>
      <w:r w:rsidRPr="000E3945">
        <w:rPr>
          <w:color w:val="000000"/>
          <w:sz w:val="16"/>
        </w:rPr>
        <w:t> </w:t>
      </w:r>
      <w:r>
        <w:rPr>
          <w:b/>
          <w:bCs/>
          <w:color w:val="000000"/>
          <w:u w:val="single"/>
        </w:rPr>
        <w:t>should be</w:t>
      </w:r>
      <w:r w:rsidRPr="000E3945">
        <w:rPr>
          <w:color w:val="000000"/>
          <w:sz w:val="16"/>
        </w:rPr>
        <w:t> </w:t>
      </w:r>
      <w:r>
        <w:rPr>
          <w:b/>
          <w:bCs/>
          <w:color w:val="000000"/>
          <w:u w:val="single"/>
          <w:shd w:val="clear" w:color="auto" w:fill="00FFFF"/>
        </w:rPr>
        <w:t>considered</w:t>
      </w:r>
      <w:r w:rsidRPr="000E3945">
        <w:rPr>
          <w:color w:val="000000"/>
          <w:sz w:val="16"/>
        </w:rPr>
        <w:t> </w:t>
      </w:r>
      <w:r>
        <w:rPr>
          <w:b/>
          <w:bCs/>
          <w:color w:val="000000"/>
          <w:u w:val="single"/>
        </w:rPr>
        <w:t>“the</w:t>
      </w:r>
      <w:r w:rsidRPr="000E3945">
        <w:rPr>
          <w:color w:val="000000"/>
          <w:sz w:val="16"/>
        </w:rPr>
        <w:t> </w:t>
      </w:r>
      <w:r>
        <w:rPr>
          <w:b/>
          <w:bCs/>
          <w:color w:val="000000"/>
          <w:u w:val="single"/>
          <w:shd w:val="clear" w:color="auto" w:fill="00FFFF"/>
        </w:rPr>
        <w:t>most successful</w:t>
      </w:r>
      <w:r w:rsidRPr="000E3945">
        <w:rPr>
          <w:color w:val="000000"/>
          <w:sz w:val="16"/>
        </w:rPr>
        <w:t> </w:t>
      </w:r>
      <w:r>
        <w:rPr>
          <w:b/>
          <w:bCs/>
          <w:color w:val="000000"/>
          <w:u w:val="single"/>
          <w:shd w:val="clear" w:color="auto" w:fill="00FFFF"/>
        </w:rPr>
        <w:t>environmental treaty in history and</w:t>
      </w:r>
      <w:r w:rsidRPr="000E3945">
        <w:rPr>
          <w:color w:val="000000"/>
          <w:sz w:val="16"/>
        </w:rPr>
        <w:t> </w:t>
      </w:r>
      <w:r>
        <w:rPr>
          <w:b/>
          <w:bCs/>
          <w:color w:val="000000"/>
          <w:u w:val="single"/>
          <w:shd w:val="clear" w:color="auto" w:fill="00FFFF"/>
        </w:rPr>
        <w:t>offers encouragement that countries</w:t>
      </w:r>
      <w:r w:rsidRPr="000E3945">
        <w:rPr>
          <w:color w:val="000000"/>
          <w:sz w:val="16"/>
        </w:rPr>
        <w:t> </w:t>
      </w:r>
      <w:r>
        <w:rPr>
          <w:b/>
          <w:bCs/>
          <w:color w:val="000000"/>
          <w:u w:val="single"/>
        </w:rPr>
        <w:t>of the world</w:t>
      </w:r>
      <w:r w:rsidRPr="000E3945">
        <w:rPr>
          <w:color w:val="000000"/>
          <w:sz w:val="16"/>
        </w:rPr>
        <w:t> </w:t>
      </w:r>
      <w:r>
        <w:rPr>
          <w:b/>
          <w:bCs/>
          <w:color w:val="000000"/>
          <w:u w:val="single"/>
          <w:shd w:val="clear" w:color="auto" w:fill="00FFFF"/>
        </w:rPr>
        <w:t>can</w:t>
      </w:r>
      <w:r w:rsidRPr="000E3945">
        <w:rPr>
          <w:color w:val="000000"/>
          <w:sz w:val="16"/>
        </w:rPr>
        <w:t> </w:t>
      </w:r>
      <w:r>
        <w:rPr>
          <w:b/>
          <w:bCs/>
          <w:color w:val="000000"/>
          <w:u w:val="single"/>
        </w:rPr>
        <w:t>come together and decide an outcome and</w:t>
      </w:r>
      <w:r w:rsidRPr="000E3945">
        <w:rPr>
          <w:color w:val="000000"/>
          <w:sz w:val="16"/>
        </w:rPr>
        <w:t> </w:t>
      </w:r>
      <w:r>
        <w:rPr>
          <w:b/>
          <w:bCs/>
          <w:color w:val="000000"/>
          <w:u w:val="single"/>
          <w:shd w:val="clear" w:color="auto" w:fill="00FFFF"/>
        </w:rPr>
        <w:t>act</w:t>
      </w:r>
      <w:r w:rsidRPr="000E3945">
        <w:rPr>
          <w:color w:val="000000"/>
          <w:sz w:val="16"/>
        </w:rPr>
        <w:t> </w:t>
      </w:r>
      <w:r>
        <w:rPr>
          <w:b/>
          <w:bCs/>
          <w:color w:val="000000"/>
          <w:u w:val="single"/>
        </w:rPr>
        <w:t>on it”,</w:t>
      </w:r>
      <w:r w:rsidRPr="000E3945">
        <w:rPr>
          <w:color w:val="000000"/>
          <w:sz w:val="16"/>
        </w:rPr>
        <w:t> according to David Fahey, a scientist at National Oceanic and Atmospheric Administration who is a lead author of the new assessment.</w:t>
      </w:r>
    </w:p>
    <w:p w14:paraId="59A12F70" w14:textId="77777777" w:rsidR="00611AED" w:rsidRPr="000E3945" w:rsidRDefault="00611AED" w:rsidP="00611AED">
      <w:pPr>
        <w:spacing w:line="235" w:lineRule="atLeast"/>
        <w:rPr>
          <w:color w:val="000000"/>
          <w:sz w:val="16"/>
        </w:rPr>
      </w:pPr>
      <w:r w:rsidRPr="000E3945">
        <w:rPr>
          <w:color w:val="000000"/>
          <w:sz w:val="16"/>
        </w:rPr>
        <w:t>The progress has not always been smooth – in 2018 </w:t>
      </w:r>
      <w:r>
        <w:rPr>
          <w:b/>
          <w:bCs/>
          <w:color w:val="000000"/>
          <w:u w:val="single"/>
        </w:rPr>
        <w:t>scientists detected an uptick in CFC use, which was tracked to China and eventually remediated.</w:t>
      </w:r>
      <w:r w:rsidRPr="000E3945">
        <w:rPr>
          <w:color w:val="000000"/>
          <w:sz w:val="16"/>
        </w:rPr>
        <w:t> Meanwhile, the replacement of CFCs with another group of industrial chemicals, hydrofluorocarbons (HFCs), was problematic as </w:t>
      </w:r>
      <w:r>
        <w:rPr>
          <w:b/>
          <w:bCs/>
          <w:color w:val="000000"/>
          <w:u w:val="single"/>
        </w:rPr>
        <w:t>HFCs are greenhouse gases</w:t>
      </w:r>
      <w:r w:rsidRPr="000E3945">
        <w:rPr>
          <w:color w:val="000000"/>
          <w:sz w:val="16"/>
        </w:rPr>
        <w:t>, </w:t>
      </w:r>
      <w:r>
        <w:rPr>
          <w:b/>
          <w:bCs/>
          <w:color w:val="000000"/>
          <w:u w:val="single"/>
        </w:rPr>
        <w:t>requiring a further international agreement, struck in Kigali, to curb their use.</w:t>
      </w:r>
    </w:p>
    <w:p w14:paraId="17A5AF9C" w14:textId="77777777" w:rsidR="00611AED" w:rsidRPr="000E3945" w:rsidRDefault="00611AED" w:rsidP="00611AED">
      <w:pPr>
        <w:spacing w:line="235" w:lineRule="atLeast"/>
        <w:rPr>
          <w:color w:val="000000"/>
          <w:sz w:val="16"/>
        </w:rPr>
      </w:pPr>
      <w:r w:rsidRPr="000E3945">
        <w:rPr>
          <w:color w:val="000000"/>
          <w:sz w:val="16"/>
        </w:rPr>
        <w:t>The hole in the ozone layer above Antarctica is seen in a series of satellite images over a 21-year period. Photograph: Reuters</w:t>
      </w:r>
    </w:p>
    <w:p w14:paraId="4A4EB7EE" w14:textId="77777777" w:rsidR="00611AED" w:rsidRPr="000E3945" w:rsidRDefault="00611AED" w:rsidP="00611AED">
      <w:pPr>
        <w:spacing w:line="235" w:lineRule="atLeast"/>
        <w:rPr>
          <w:color w:val="000000"/>
          <w:sz w:val="16"/>
        </w:rPr>
      </w:pPr>
      <w:r w:rsidRPr="000E3945">
        <w:rPr>
          <w:color w:val="000000"/>
          <w:sz w:val="16"/>
        </w:rPr>
        <w:t>Fahey said that even with swift global action on CFCs, the chemicals still linger in the atmosphere for about a century. “</w:t>
      </w:r>
      <w:r>
        <w:rPr>
          <w:b/>
          <w:bCs/>
          <w:color w:val="000000"/>
          <w:u w:val="single"/>
        </w:rPr>
        <w:t>It’s a bit like waiting for paint to dry, you just have to wait for nature to do its thing and flush out these chemicals</w:t>
      </w:r>
      <w:r w:rsidRPr="000E3945">
        <w:rPr>
          <w:color w:val="000000"/>
          <w:sz w:val="16"/>
        </w:rPr>
        <w:t>,” he said.</w:t>
      </w:r>
    </w:p>
    <w:p w14:paraId="2C709BEC" w14:textId="77777777" w:rsidR="00611AED" w:rsidRDefault="00611AED" w:rsidP="00611AED">
      <w:pPr>
        <w:pStyle w:val="Heading3"/>
      </w:pPr>
      <w:r>
        <w:t>AT: Ocean acidification</w:t>
      </w:r>
    </w:p>
    <w:p w14:paraId="771A7BC8" w14:textId="77777777" w:rsidR="00611AED" w:rsidRDefault="00611AED" w:rsidP="00611AED">
      <w:pPr>
        <w:pStyle w:val="Heading4"/>
      </w:pPr>
      <w:r>
        <w:t>Every expert agrees</w:t>
      </w:r>
    </w:p>
    <w:p w14:paraId="4E0B99B2" w14:textId="77777777" w:rsidR="00611AED" w:rsidRDefault="00611AED" w:rsidP="00611AED">
      <w:r>
        <w:rPr>
          <w:rStyle w:val="Style13ptBold"/>
        </w:rPr>
        <w:t xml:space="preserve">Niiler 18 </w:t>
      </w:r>
      <w:r>
        <w:t xml:space="preserve">(Eric Niiler has a Master’s in Science Journalism from Boston University--Award-winning journalist and newsroom manager has delivered high-quality radio, print and online reports on science, technology and the environment. “OCEAN ACIDIFICATION COULD BE A NET POSITIVE FOR SOME FISH” 3/30/18. </w:t>
      </w:r>
      <w:r w:rsidRPr="000E3945">
        <w:t>https://www.wired.com/story/ocean-acidification-might-not-be-bad-for-every-fish/</w:t>
      </w:r>
      <w:r>
        <w:t xml:space="preserve">) </w:t>
      </w:r>
    </w:p>
    <w:p w14:paraId="2E142D30" w14:textId="77777777" w:rsidR="00611AED" w:rsidRDefault="00611AED" w:rsidP="00611AED">
      <w:pPr>
        <w:rPr>
          <w:sz w:val="16"/>
        </w:rPr>
      </w:pPr>
      <w:r>
        <w:rPr>
          <w:sz w:val="16"/>
        </w:rPr>
        <w:t xml:space="preserve">ONE OF THE consequences of pumping more and more carbon dioxide into the atmosphere is the changing chemistry of the world’s oceans. Until </w:t>
      </w:r>
      <w:r>
        <w:rPr>
          <w:rStyle w:val="Style13ptBold"/>
          <w:sz w:val="16"/>
        </w:rPr>
        <w:t>now</w:t>
      </w:r>
      <w:r>
        <w:rPr>
          <w:sz w:val="16"/>
        </w:rPr>
        <w:t xml:space="preserve">, the ocean has acted as a big sponge, soaking up about one-third of the </w:t>
      </w:r>
      <w:r w:rsidRPr="00FA102C">
        <w:rPr>
          <w:highlight w:val="cyan"/>
          <w:u w:val="single"/>
        </w:rPr>
        <w:t>CO2</w:t>
      </w:r>
      <w:r>
        <w:rPr>
          <w:sz w:val="16"/>
        </w:rPr>
        <w:t xml:space="preserve"> released by human activities. But now, scientists are watching a vast experiment unfold. </w:t>
      </w:r>
      <w:r>
        <w:rPr>
          <w:u w:val="single"/>
        </w:rPr>
        <w:t xml:space="preserve">All that carbon dioxide </w:t>
      </w:r>
      <w:r w:rsidRPr="00FA102C">
        <w:rPr>
          <w:highlight w:val="cyan"/>
          <w:u w:val="single"/>
        </w:rPr>
        <w:t>is triggering chemical reactions</w:t>
      </w:r>
      <w:r>
        <w:rPr>
          <w:u w:val="single"/>
        </w:rPr>
        <w:t xml:space="preserve"> that is </w:t>
      </w:r>
      <w:r w:rsidRPr="00FA102C">
        <w:rPr>
          <w:highlight w:val="cyan"/>
          <w:u w:val="single"/>
        </w:rPr>
        <w:t>turning</w:t>
      </w:r>
      <w:r>
        <w:rPr>
          <w:u w:val="single"/>
        </w:rPr>
        <w:t xml:space="preserve"> the </w:t>
      </w:r>
      <w:r w:rsidRPr="00FA102C">
        <w:rPr>
          <w:highlight w:val="cyan"/>
          <w:u w:val="single"/>
        </w:rPr>
        <w:t>oceans</w:t>
      </w:r>
      <w:r>
        <w:rPr>
          <w:u w:val="single"/>
        </w:rPr>
        <w:t xml:space="preserve"> </w:t>
      </w:r>
      <w:r w:rsidRPr="00FA102C">
        <w:rPr>
          <w:highlight w:val="cyan"/>
          <w:u w:val="single"/>
        </w:rPr>
        <w:t>more acidic</w:t>
      </w:r>
      <w:r>
        <w:rPr>
          <w:u w:val="single"/>
        </w:rPr>
        <w:t xml:space="preserve">, which in turn is </w:t>
      </w:r>
      <w:r w:rsidRPr="00FA102C">
        <w:rPr>
          <w:highlight w:val="cyan"/>
          <w:u w:val="single"/>
        </w:rPr>
        <w:t>making life tough for lots of</w:t>
      </w:r>
      <w:r>
        <w:rPr>
          <w:u w:val="single"/>
        </w:rPr>
        <w:t xml:space="preserve"> marine </w:t>
      </w:r>
      <w:r w:rsidRPr="00FA102C">
        <w:rPr>
          <w:highlight w:val="cyan"/>
          <w:u w:val="single"/>
        </w:rPr>
        <w:t>organisms</w:t>
      </w:r>
      <w:r>
        <w:rPr>
          <w:u w:val="single"/>
        </w:rPr>
        <w:t>. Oysters and other shellfish have been hit by die-offs</w:t>
      </w:r>
      <w:r>
        <w:rPr>
          <w:sz w:val="16"/>
        </w:rPr>
        <w:t xml:space="preserve"> in the Pacific Northwest and Gulf of Maine, while tropical reefs are dissolving faster than they can rebuild, according to a recent study in the journal Science. Some researchers are seriously considering geoengineering to reverse the slow acidification of the ocean. Dissolving minerals like olivine or limestone into seawater would increase its alkalinity. (Remember the pH strip in your 10 gallon fish tank? Blue=alkaline, red=acidic.) Not only would that make it easier on marine life, but it would also allow the ocean-sponge to soak up more carbon dioxide from the atmosphere. Two British scientists proposed this idea last year in a paper in the journal Reviews of Geophysics, predicting that with a bit more research (and money) it may be possible to capture hundreds of billions to trillions of tons of carbon without messing up the marine ecosystem. RITA ERVEN/GEOMAR But this kind of massive planetary experiment needs lots of small-scale work in the laboratory before it's ready. So in the meantime, marine scientists are trying to find which species will come out on top in a more acidic ocean. </w:t>
      </w:r>
      <w:r>
        <w:rPr>
          <w:u w:val="single"/>
        </w:rPr>
        <w:t xml:space="preserve">In Sweden, a group of </w:t>
      </w:r>
      <w:r w:rsidRPr="00FA102C">
        <w:rPr>
          <w:highlight w:val="cyan"/>
          <w:u w:val="single"/>
        </w:rPr>
        <w:t>researchers tested survival in</w:t>
      </w:r>
      <w:r>
        <w:rPr>
          <w:u w:val="single"/>
        </w:rPr>
        <w:t xml:space="preserve"> an artificially </w:t>
      </w:r>
      <w:r w:rsidRPr="00FA102C">
        <w:rPr>
          <w:highlight w:val="cyan"/>
          <w:u w:val="single"/>
        </w:rPr>
        <w:t>acidic ocean</w:t>
      </w:r>
      <w:r>
        <w:rPr>
          <w:u w:val="single"/>
        </w:rPr>
        <w:t xml:space="preserve">. In a fjord, they built an enclosed, floating test tube they called a “mesocosm” and filled it with phytotoplankton, zooplankton, and tiny herring larvae. Then they turned up the dissolved carbon dioxide, tracking herring survival over time as the acidity increased. A similar lab experiment with codfish, another important Northern European food fish, killed off the fish. “Our surprise is that we didn’t find that,” said Catriona Clemmesen-Bockelmen, a marine ecologist from the GEOMAR Helmoltz Center for Ocean Research in Kiel, Germany, and a co-author on the study in Nature Ecology and Evolution. “Instead, we </w:t>
      </w:r>
      <w:r w:rsidRPr="00FA102C">
        <w:rPr>
          <w:rStyle w:val="Emphasis"/>
          <w:highlight w:val="cyan"/>
        </w:rPr>
        <w:t>had a higher survival rate.”</w:t>
      </w:r>
      <w:r>
        <w:rPr>
          <w:sz w:val="16"/>
        </w:rPr>
        <w:t xml:space="preserve"> The herring, it seemed, liked the extra acidity. Why? Two things. First, the higher dissolved CO2 led to a bloom in plankton—food for the fish. </w:t>
      </w:r>
      <w:r>
        <w:rPr>
          <w:u w:val="single"/>
        </w:rPr>
        <w:t xml:space="preserve">Second, it turns out that herring spawn mostly </w:t>
      </w:r>
      <w:r w:rsidRPr="00FA102C">
        <w:rPr>
          <w:highlight w:val="cyan"/>
          <w:u w:val="single"/>
        </w:rPr>
        <w:t>near the ocean bottom</w:t>
      </w:r>
      <w:r>
        <w:rPr>
          <w:u w:val="single"/>
        </w:rPr>
        <w:t xml:space="preserve">, where </w:t>
      </w:r>
      <w:r w:rsidRPr="00FA102C">
        <w:rPr>
          <w:rStyle w:val="Emphasis"/>
          <w:highlight w:val="cyan"/>
        </w:rPr>
        <w:t>CO2 levels are</w:t>
      </w:r>
      <w:r>
        <w:rPr>
          <w:u w:val="single"/>
        </w:rPr>
        <w:t xml:space="preserve"> already </w:t>
      </w:r>
      <w:r w:rsidRPr="00FA102C">
        <w:rPr>
          <w:rStyle w:val="Emphasis"/>
          <w:highlight w:val="cyan"/>
        </w:rPr>
        <w:t>naturally high</w:t>
      </w:r>
      <w:r>
        <w:rPr>
          <w:sz w:val="16"/>
        </w:rPr>
        <w:t xml:space="preserve">. </w:t>
      </w:r>
      <w:r>
        <w:rPr>
          <w:u w:val="single"/>
        </w:rPr>
        <w:t xml:space="preserve">That means they are </w:t>
      </w:r>
      <w:r w:rsidRPr="00FA102C">
        <w:rPr>
          <w:highlight w:val="cyan"/>
          <w:u w:val="single"/>
        </w:rPr>
        <w:t>better adapted to ocean acidification</w:t>
      </w:r>
      <w:r>
        <w:rPr>
          <w:u w:val="single"/>
        </w:rPr>
        <w:t xml:space="preserve"> than other species like the cod that spawn near the surface. Does that mean the herring come out on top in an acidic ocean?</w:t>
      </w:r>
      <w:r>
        <w:rPr>
          <w:sz w:val="16"/>
        </w:rPr>
        <w:t xml:space="preserve"> It depends. Clemmesen-Bockelmen says that ocean temperature is also a big factor for fish larvae. Fish could swim north to find cooler waters, but they wouldn't necessary find the right food in a new ecosystem. “</w:t>
      </w:r>
      <w:r w:rsidRPr="00FA102C">
        <w:rPr>
          <w:highlight w:val="cyan"/>
          <w:u w:val="single"/>
        </w:rPr>
        <w:t>There will be winners or losers</w:t>
      </w:r>
      <w:r>
        <w:rPr>
          <w:u w:val="single"/>
        </w:rPr>
        <w:t xml:space="preserve"> depending on </w:t>
      </w:r>
      <w:r w:rsidRPr="00FA102C">
        <w:rPr>
          <w:highlight w:val="cyan"/>
          <w:u w:val="single"/>
        </w:rPr>
        <w:t>adaptation</w:t>
      </w:r>
      <w:r>
        <w:rPr>
          <w:u w:val="single"/>
        </w:rPr>
        <w:t xml:space="preserve"> and biology, but there </w:t>
      </w:r>
      <w:r w:rsidRPr="00FA102C">
        <w:rPr>
          <w:highlight w:val="cyan"/>
          <w:u w:val="single"/>
        </w:rPr>
        <w:t>also</w:t>
      </w:r>
      <w:r>
        <w:rPr>
          <w:u w:val="single"/>
        </w:rPr>
        <w:t xml:space="preserve"> could be </w:t>
      </w:r>
      <w:r w:rsidRPr="00FA102C">
        <w:rPr>
          <w:highlight w:val="cyan"/>
          <w:u w:val="single"/>
        </w:rPr>
        <w:t>shifts in</w:t>
      </w:r>
      <w:r>
        <w:rPr>
          <w:u w:val="single"/>
        </w:rPr>
        <w:t xml:space="preserve"> the </w:t>
      </w:r>
      <w:r w:rsidRPr="00FA102C">
        <w:rPr>
          <w:highlight w:val="cyan"/>
          <w:u w:val="single"/>
        </w:rPr>
        <w:t>species</w:t>
      </w:r>
      <w:r>
        <w:rPr>
          <w:u w:val="single"/>
        </w:rPr>
        <w:t>,”</w:t>
      </w:r>
      <w:r>
        <w:rPr>
          <w:sz w:val="16"/>
        </w:rPr>
        <w:t xml:space="preserve"> she says. Codfish that live in the eastern Baltic Sea, for example, have already adapted to a habitat with changing pH (because of the region’s notoriously poor water quality), while its cousins in the North Atlantic are in a more stable environment and more sensitive to shifts in pH. At New Jersey’s Rutgers University, marine ecologist Grace Saba wants to know more about the ecological winners and losers on this side of the Atlantic Ocean. Next month, she is preparing to launch one of the first ocean acidity sensors on an underwater drone that will dive into cold pool of bottom water that sits on the US continental shelf, stretching from Virginia to the tip of Long Island and about 30 to 130 miles offshore. This region is home to commercially important fishes, as well as wild stocks of quahogs, scallops, and surf clams that can't swim away from growing acidic waters. "They are just stuck there,” Saba says. The drone sensor will give her and colleagues data on changing water chemistry more quickly than the current ocean acidification testing conducted every four years by NOAA oceanographic vessels. “For me it was an eye opener that we need to get out there and sample," she says. From Baltic cod to New England scallops, </w:t>
      </w:r>
      <w:r w:rsidRPr="00FA102C">
        <w:rPr>
          <w:highlight w:val="cyan"/>
          <w:u w:val="single"/>
        </w:rPr>
        <w:t>the ocean ecosystem is changing</w:t>
      </w:r>
      <w:r>
        <w:rPr>
          <w:u w:val="single"/>
        </w:rPr>
        <w:t xml:space="preserve"> as we pump more greenhouse gases into the atmosphere</w:t>
      </w:r>
      <w:r>
        <w:rPr>
          <w:sz w:val="16"/>
        </w:rPr>
        <w:t>. Scientists realize that the ocean doesn't behave like a chemistry equation, or an algorithm, and they will continue to uncover unintended consequences</w:t>
      </w:r>
      <w:r w:rsidRPr="00FA102C">
        <w:rPr>
          <w:rStyle w:val="Emphasis"/>
          <w:highlight w:val="cyan"/>
        </w:rPr>
        <w:t>. Ecological winners will emerge and thrive, "losers" will migrate or die</w:t>
      </w:r>
      <w:r>
        <w:rPr>
          <w:sz w:val="16"/>
        </w:rPr>
        <w:t xml:space="preserve">. </w:t>
      </w:r>
    </w:p>
    <w:p w14:paraId="7B1FD559" w14:textId="77777777" w:rsidR="00611AED" w:rsidRDefault="00611AED" w:rsidP="00611AED">
      <w:pPr>
        <w:pStyle w:val="Heading3"/>
      </w:pPr>
      <w:r>
        <w:t xml:space="preserve">AT: BioD </w:t>
      </w:r>
    </w:p>
    <w:p w14:paraId="0F48AC4C" w14:textId="77777777" w:rsidR="00611AED" w:rsidRPr="006634F1" w:rsidRDefault="00611AED" w:rsidP="00611AED">
      <w:pPr>
        <w:pStyle w:val="Heading4"/>
        <w:rPr>
          <w:rFonts w:cs="Arial"/>
        </w:rPr>
      </w:pPr>
      <w:r w:rsidRPr="006634F1">
        <w:rPr>
          <w:rFonts w:cs="Arial"/>
        </w:rPr>
        <w:t xml:space="preserve">Establishing a </w:t>
      </w:r>
      <w:r w:rsidRPr="006634F1">
        <w:rPr>
          <w:rFonts w:cs="Arial"/>
          <w:u w:val="single"/>
        </w:rPr>
        <w:t>national</w:t>
      </w:r>
      <w:r w:rsidRPr="006634F1">
        <w:rPr>
          <w:rFonts w:cs="Arial"/>
        </w:rPr>
        <w:t xml:space="preserve"> consistent decline in biodiversity is </w:t>
      </w:r>
      <w:r w:rsidRPr="006634F1">
        <w:rPr>
          <w:rFonts w:cs="Arial"/>
          <w:u w:val="single"/>
        </w:rPr>
        <w:t>impossible</w:t>
      </w:r>
      <w:r w:rsidRPr="006634F1">
        <w:rPr>
          <w:rFonts w:cs="Arial"/>
        </w:rPr>
        <w:t xml:space="preserve">. Different </w:t>
      </w:r>
      <w:r w:rsidRPr="006634F1">
        <w:rPr>
          <w:rFonts w:cs="Arial"/>
          <w:u w:val="single"/>
        </w:rPr>
        <w:t>types</w:t>
      </w:r>
      <w:r w:rsidRPr="006634F1">
        <w:rPr>
          <w:rFonts w:cs="Arial"/>
        </w:rPr>
        <w:t xml:space="preserve"> of biodiversity, species, and regions show </w:t>
      </w:r>
      <w:r w:rsidRPr="006634F1">
        <w:rPr>
          <w:rFonts w:cs="Arial"/>
          <w:u w:val="single"/>
        </w:rPr>
        <w:t>different trends</w:t>
      </w:r>
      <w:r w:rsidRPr="006634F1">
        <w:rPr>
          <w:rFonts w:cs="Arial"/>
        </w:rPr>
        <w:t xml:space="preserve">. </w:t>
      </w:r>
    </w:p>
    <w:p w14:paraId="7206A7EA" w14:textId="77777777" w:rsidR="00611AED" w:rsidRPr="006634F1" w:rsidRDefault="00611AED" w:rsidP="00611AED">
      <w:r w:rsidRPr="006634F1">
        <w:t xml:space="preserve">Maria </w:t>
      </w:r>
      <w:r w:rsidRPr="006634F1">
        <w:rPr>
          <w:rStyle w:val="Style13ptBold"/>
        </w:rPr>
        <w:t>Dornelas 23</w:t>
      </w:r>
      <w:r w:rsidRPr="006634F1">
        <w:t>. researcher in biodiversity and professor of biology based at St. Andrew's University. “Looking back on biodiversity change: lessons for the road ahead.” 5/29/23. Philosophical Transactions of the Royal Society B: Biological Sciences. Vol 375. Issue 1881. https://royalsocietypublishing.org/doi/full/10.1098/rstb.2022.0199?casa_token=Y-bRD07ptBoAAAAA%3Az3S3qNu_N0ngjd1DxjXOwzpefvtoxrAHq5_5Ua4f56xYgZR5xzwTsi6fh069LucBr2rh1I0_LhUY1zU#d1e1810</w:t>
      </w:r>
    </w:p>
    <w:p w14:paraId="0464A0B7" w14:textId="77777777" w:rsidR="00611AED" w:rsidRDefault="00611AED" w:rsidP="00611AED">
      <w:pPr>
        <w:rPr>
          <w:sz w:val="14"/>
        </w:rPr>
      </w:pPr>
      <w:r w:rsidRPr="006634F1">
        <w:rPr>
          <w:sz w:val="14"/>
        </w:rPr>
        <w:t xml:space="preserve">In summary, </w:t>
      </w:r>
      <w:r w:rsidRPr="004E3F0D">
        <w:rPr>
          <w:rStyle w:val="StyleUnderline"/>
          <w:highlight w:val="cyan"/>
        </w:rPr>
        <w:t xml:space="preserve">we are </w:t>
      </w:r>
      <w:r w:rsidRPr="004E3F0D">
        <w:rPr>
          <w:rStyle w:val="Emphasis"/>
          <w:highlight w:val="cyan"/>
        </w:rPr>
        <w:t>not close</w:t>
      </w:r>
      <w:r w:rsidRPr="004E3F0D">
        <w:rPr>
          <w:sz w:val="14"/>
          <w:highlight w:val="cyan"/>
        </w:rPr>
        <w:t xml:space="preserve"> </w:t>
      </w:r>
      <w:r w:rsidRPr="004E3F0D">
        <w:rPr>
          <w:rStyle w:val="StyleUnderline"/>
          <w:highlight w:val="cyan"/>
        </w:rPr>
        <w:t>to</w:t>
      </w:r>
      <w:r w:rsidRPr="006634F1">
        <w:rPr>
          <w:rStyle w:val="StyleUnderline"/>
        </w:rPr>
        <w:t xml:space="preserve"> a </w:t>
      </w:r>
      <w:r w:rsidRPr="004E3F0D">
        <w:rPr>
          <w:rStyle w:val="Emphasis"/>
          <w:highlight w:val="cyan"/>
        </w:rPr>
        <w:t>globally consistent</w:t>
      </w:r>
      <w:r w:rsidRPr="004E3F0D">
        <w:rPr>
          <w:sz w:val="14"/>
          <w:highlight w:val="cyan"/>
        </w:rPr>
        <w:t xml:space="preserve"> </w:t>
      </w:r>
      <w:r w:rsidRPr="004E3F0D">
        <w:rPr>
          <w:rStyle w:val="StyleUnderline"/>
          <w:highlight w:val="cyan"/>
        </w:rPr>
        <w:t>answer</w:t>
      </w:r>
      <w:r w:rsidRPr="006634F1">
        <w:rPr>
          <w:rStyle w:val="StyleUnderline"/>
        </w:rPr>
        <w:t xml:space="preserve"> to the question </w:t>
      </w:r>
      <w:r w:rsidRPr="004E3F0D">
        <w:rPr>
          <w:rStyle w:val="StyleUnderline"/>
          <w:highlight w:val="cyan"/>
        </w:rPr>
        <w:t>about</w:t>
      </w:r>
      <w:r w:rsidRPr="006634F1">
        <w:rPr>
          <w:rStyle w:val="StyleUnderline"/>
        </w:rPr>
        <w:t xml:space="preserve"> total </w:t>
      </w:r>
      <w:r w:rsidRPr="004E3F0D">
        <w:rPr>
          <w:rStyle w:val="StyleUnderline"/>
          <w:highlight w:val="cyan"/>
        </w:rPr>
        <w:t>change in</w:t>
      </w:r>
      <w:r w:rsidRPr="006634F1">
        <w:rPr>
          <w:sz w:val="14"/>
        </w:rPr>
        <w:t xml:space="preserve"> </w:t>
      </w:r>
      <w:r w:rsidRPr="006634F1">
        <w:rPr>
          <w:rStyle w:val="Emphasis"/>
        </w:rPr>
        <w:t>abundance</w:t>
      </w:r>
      <w:r w:rsidRPr="006634F1">
        <w:rPr>
          <w:sz w:val="14"/>
        </w:rPr>
        <w:t xml:space="preserve"> </w:t>
      </w:r>
      <w:r w:rsidRPr="006634F1">
        <w:rPr>
          <w:rStyle w:val="StyleUnderline"/>
        </w:rPr>
        <w:t>or</w:t>
      </w:r>
      <w:r w:rsidRPr="006634F1">
        <w:rPr>
          <w:sz w:val="14"/>
        </w:rPr>
        <w:t xml:space="preserve"> </w:t>
      </w:r>
      <w:r w:rsidRPr="004E3F0D">
        <w:rPr>
          <w:rStyle w:val="Emphasis"/>
          <w:highlight w:val="cyan"/>
        </w:rPr>
        <w:t>biomass</w:t>
      </w:r>
      <w:r w:rsidRPr="006634F1">
        <w:rPr>
          <w:sz w:val="14"/>
        </w:rPr>
        <w:t xml:space="preserve"> for large taxonomic groups like insects, birds or fishes. Many of the terrestrial datasets mentioned above probably do not sample the regions with dramatic declines (e.g. intensively built or agricultural areas), which would limit their use to estimate global averages, but would instead make them representative of biodiversity trends for the very large areas outside of urban and high-intensity agricultural areas (figure 1b). Nonetheless, </w:t>
      </w:r>
      <w:r w:rsidRPr="004E3F0D">
        <w:rPr>
          <w:rStyle w:val="StyleUnderline"/>
          <w:highlight w:val="cyan"/>
        </w:rPr>
        <w:t>the literature shows</w:t>
      </w:r>
      <w:r w:rsidRPr="006634F1">
        <w:rPr>
          <w:rStyle w:val="StyleUnderline"/>
        </w:rPr>
        <w:t xml:space="preserve"> us that for </w:t>
      </w:r>
      <w:r w:rsidRPr="006634F1">
        <w:rPr>
          <w:rStyle w:val="Emphasis"/>
        </w:rPr>
        <w:t xml:space="preserve">many taxa </w:t>
      </w:r>
      <w:r w:rsidRPr="006634F1">
        <w:rPr>
          <w:rStyle w:val="StyleUnderline"/>
        </w:rPr>
        <w:t xml:space="preserve">at many locations, we observe </w:t>
      </w:r>
      <w:r w:rsidRPr="004E3F0D">
        <w:rPr>
          <w:rStyle w:val="Emphasis"/>
          <w:highlight w:val="cyan"/>
        </w:rPr>
        <w:t>high variability</w:t>
      </w:r>
      <w:r w:rsidRPr="004E3F0D">
        <w:rPr>
          <w:sz w:val="14"/>
          <w:highlight w:val="cyan"/>
        </w:rPr>
        <w:t xml:space="preserve"> </w:t>
      </w:r>
      <w:r w:rsidRPr="004E3F0D">
        <w:rPr>
          <w:rStyle w:val="StyleUnderline"/>
          <w:highlight w:val="cyan"/>
        </w:rPr>
        <w:t xml:space="preserve">centred around </w:t>
      </w:r>
      <w:r w:rsidRPr="004E3F0D">
        <w:rPr>
          <w:rStyle w:val="Emphasis"/>
          <w:highlight w:val="cyan"/>
        </w:rPr>
        <w:t>mean trends</w:t>
      </w:r>
      <w:r w:rsidRPr="006634F1">
        <w:rPr>
          <w:sz w:val="14"/>
        </w:rPr>
        <w:t xml:space="preserve"> </w:t>
      </w:r>
      <w:r w:rsidRPr="006634F1">
        <w:rPr>
          <w:rStyle w:val="StyleUnderline"/>
        </w:rPr>
        <w:t xml:space="preserve">in biomass or abundance that are not </w:t>
      </w:r>
      <w:r w:rsidRPr="006634F1">
        <w:rPr>
          <w:rStyle w:val="Emphasis"/>
        </w:rPr>
        <w:t>drastically different</w:t>
      </w:r>
      <w:r w:rsidRPr="006634F1">
        <w:rPr>
          <w:sz w:val="14"/>
        </w:rPr>
        <w:t xml:space="preserve"> </w:t>
      </w:r>
      <w:r w:rsidRPr="006634F1">
        <w:rPr>
          <w:rStyle w:val="StyleUnderline"/>
        </w:rPr>
        <w:t>from zero</w:t>
      </w:r>
      <w:r w:rsidRPr="006634F1">
        <w:rPr>
          <w:sz w:val="14"/>
        </w:rPr>
        <w:t xml:space="preserve">. </w:t>
      </w:r>
      <w:r w:rsidRPr="006634F1">
        <w:rPr>
          <w:rStyle w:val="StyleUnderline"/>
        </w:rPr>
        <w:t xml:space="preserve">There are </w:t>
      </w:r>
      <w:r w:rsidRPr="006634F1">
        <w:rPr>
          <w:rStyle w:val="Emphasis"/>
        </w:rPr>
        <w:t xml:space="preserve">more </w:t>
      </w:r>
      <w:r w:rsidRPr="004E3F0D">
        <w:rPr>
          <w:rStyle w:val="Emphasis"/>
          <w:highlight w:val="cyan"/>
        </w:rPr>
        <w:t>studies</w:t>
      </w:r>
      <w:r w:rsidRPr="004E3F0D">
        <w:rPr>
          <w:rStyle w:val="StyleUnderline"/>
          <w:highlight w:val="cyan"/>
        </w:rPr>
        <w:t xml:space="preserve"> reporting </w:t>
      </w:r>
      <w:r w:rsidRPr="004E3F0D">
        <w:rPr>
          <w:rStyle w:val="Emphasis"/>
          <w:highlight w:val="cyan"/>
        </w:rPr>
        <w:t>declines</w:t>
      </w:r>
      <w:r w:rsidRPr="006634F1">
        <w:rPr>
          <w:sz w:val="14"/>
        </w:rPr>
        <w:t xml:space="preserve"> </w:t>
      </w:r>
      <w:r w:rsidRPr="006634F1">
        <w:rPr>
          <w:rStyle w:val="StyleUnderline"/>
        </w:rPr>
        <w:t xml:space="preserve">than increases, and declining </w:t>
      </w:r>
      <w:r w:rsidRPr="004E3F0D">
        <w:rPr>
          <w:rStyle w:val="StyleUnderline"/>
          <w:highlight w:val="cyan"/>
        </w:rPr>
        <w:t>groups are usually</w:t>
      </w:r>
      <w:r w:rsidRPr="006634F1">
        <w:rPr>
          <w:rStyle w:val="StyleUnderline"/>
        </w:rPr>
        <w:t xml:space="preserve"> either </w:t>
      </w:r>
      <w:r w:rsidRPr="004E3F0D">
        <w:rPr>
          <w:rStyle w:val="Emphasis"/>
          <w:highlight w:val="cyan"/>
        </w:rPr>
        <w:t>targeted</w:t>
      </w:r>
      <w:r w:rsidRPr="006634F1">
        <w:rPr>
          <w:sz w:val="14"/>
        </w:rPr>
        <w:t xml:space="preserve"> for substantial harvesting, like </w:t>
      </w:r>
      <w:r w:rsidRPr="006634F1">
        <w:rPr>
          <w:rStyle w:val="StyleUnderline"/>
        </w:rPr>
        <w:t>trees and</w:t>
      </w:r>
      <w:r w:rsidRPr="006634F1">
        <w:rPr>
          <w:sz w:val="14"/>
        </w:rPr>
        <w:t xml:space="preserve"> large predatory </w:t>
      </w:r>
      <w:r w:rsidRPr="006634F1">
        <w:rPr>
          <w:rStyle w:val="StyleUnderline"/>
        </w:rPr>
        <w:t>fishes</w:t>
      </w:r>
      <w:r w:rsidRPr="006634F1">
        <w:rPr>
          <w:sz w:val="14"/>
        </w:rPr>
        <w:t xml:space="preserve">, </w:t>
      </w:r>
      <w:r w:rsidRPr="006634F1">
        <w:rPr>
          <w:rStyle w:val="StyleUnderline"/>
        </w:rPr>
        <w:t xml:space="preserve">or are </w:t>
      </w:r>
      <w:r w:rsidRPr="004E3F0D">
        <w:rPr>
          <w:rStyle w:val="StyleUnderline"/>
          <w:highlight w:val="cyan"/>
        </w:rPr>
        <w:t xml:space="preserve">known to be </w:t>
      </w:r>
      <w:r w:rsidRPr="004E3F0D">
        <w:rPr>
          <w:rStyle w:val="Emphasis"/>
          <w:highlight w:val="cyan"/>
        </w:rPr>
        <w:t>sensitive</w:t>
      </w:r>
      <w:r w:rsidRPr="006634F1">
        <w:rPr>
          <w:sz w:val="14"/>
        </w:rPr>
        <w:t xml:space="preserve"> </w:t>
      </w:r>
      <w:r w:rsidRPr="006634F1">
        <w:rPr>
          <w:rStyle w:val="StyleUnderline"/>
        </w:rPr>
        <w:t>to major global change drivers</w:t>
      </w:r>
      <w:r w:rsidRPr="006634F1">
        <w:rPr>
          <w:sz w:val="14"/>
        </w:rPr>
        <w:t xml:space="preserve"> (e.g. climate change for amphibians and corals, pesticides for some birds and insects). </w:t>
      </w:r>
      <w:r w:rsidRPr="004E3F0D">
        <w:rPr>
          <w:rStyle w:val="StyleUnderline"/>
          <w:highlight w:val="cyan"/>
        </w:rPr>
        <w:t>There are</w:t>
      </w:r>
      <w:r w:rsidRPr="006634F1">
        <w:rPr>
          <w:rStyle w:val="StyleUnderline"/>
        </w:rPr>
        <w:t xml:space="preserve"> also </w:t>
      </w:r>
      <w:r w:rsidRPr="004E3F0D">
        <w:rPr>
          <w:rStyle w:val="Emphasis"/>
          <w:highlight w:val="cyan"/>
        </w:rPr>
        <w:t>important cases</w:t>
      </w:r>
      <w:r w:rsidRPr="004E3F0D">
        <w:rPr>
          <w:rStyle w:val="StyleUnderline"/>
          <w:highlight w:val="cyan"/>
        </w:rPr>
        <w:t xml:space="preserve"> where </w:t>
      </w:r>
      <w:r w:rsidRPr="004E3F0D">
        <w:rPr>
          <w:rStyle w:val="Emphasis"/>
          <w:highlight w:val="cyan"/>
        </w:rPr>
        <w:t>abundances</w:t>
      </w:r>
      <w:r w:rsidRPr="006634F1">
        <w:rPr>
          <w:rStyle w:val="StyleUnderline"/>
        </w:rPr>
        <w:t xml:space="preserve"> seem to be </w:t>
      </w:r>
      <w:r w:rsidRPr="004E3F0D">
        <w:rPr>
          <w:rStyle w:val="Emphasis"/>
          <w:highlight w:val="cyan"/>
        </w:rPr>
        <w:t>increasing</w:t>
      </w:r>
      <w:r w:rsidRPr="006634F1">
        <w:rPr>
          <w:rStyle w:val="StyleUnderline"/>
        </w:rPr>
        <w:t xml:space="preserve">, possibly as a result of </w:t>
      </w:r>
      <w:r w:rsidRPr="006634F1">
        <w:rPr>
          <w:rStyle w:val="Emphasis"/>
        </w:rPr>
        <w:t>improved conditions</w:t>
      </w:r>
      <w:r w:rsidRPr="006634F1">
        <w:rPr>
          <w:rStyle w:val="StyleUnderline"/>
        </w:rPr>
        <w:t>, such as freshwater insects</w:t>
      </w:r>
      <w:r w:rsidRPr="006634F1">
        <w:rPr>
          <w:sz w:val="14"/>
        </w:rPr>
        <w:t xml:space="preserve"> in some parts of Europe and North America [77]. Careful thinking about spatial, temporal, and taxonomic averaging (see next section), as well as averaging across functional groups (cf. [39,81]) will improve our understanding of abundance and biomass trends in the Anthropocene. 4. Steps going forward Controversies are useful in stimulating research. However, it is useful to determine when they have been resolved, and to identify what knowledge gaps remain. Importantly, an integral component of resolving controversies is identifying where differences of opinion hinge on methodological approaches [180]. It is clear that different estimates of temporal change in biodiversity include differences that are both methodological and ‘real'. For example, in estimates of change in abundance, some studies focus on total abundance or biomass estimates for the entire assemblage (e.g. [77]), others represent agglomerated measures of population changes (e.g. [37]), while yet others represent averages across species within specified regions (e.g. LPI). Within the studies that focus on averages, the choice of arithmetic or geometric means changes the overall pattern. Geometric means of growth rates (e.g. LPI) have been shown to exaggerate extreme (and often the shortest) time series. Likewise, vote counting (per cent of species increasing and decreasing) can give very different results than estimating trends in total abundance or biomass because the most abundant species contribute more strongly to the latter and tend to dominate the overall pattern. Thus, it is important to choose methods of averaging across taxa that are appropriate for the goals and questions and to avoid direct comparisons among disparate methods. Estimating trends that are representative of the entire planet, or any large region of the planet, will usually require combining multiple sources of data. In doing so, it is critical to consider the statistical power of contributing datasets, and to apply analytical approaches that carefully consider the underlying uncertainty and allow it to propagate appropriately. In this context appropriate meta-analytical methods should be used, either through the independent calculation of metrics of interest from sampling effort standardized raw data (e.g. [4,36]), or through the use of two-stage models (e.g. [44]). In addition, </w:t>
      </w:r>
      <w:r w:rsidRPr="006634F1">
        <w:rPr>
          <w:rStyle w:val="StyleUnderline"/>
        </w:rPr>
        <w:t xml:space="preserve">most studies also include some kind of </w:t>
      </w:r>
      <w:r w:rsidRPr="006634F1">
        <w:rPr>
          <w:rStyle w:val="Emphasis"/>
        </w:rPr>
        <w:t>spatial averaging</w:t>
      </w:r>
      <w:r w:rsidRPr="006634F1">
        <w:rPr>
          <w:sz w:val="14"/>
        </w:rPr>
        <w:t xml:space="preserve">. However, </w:t>
      </w:r>
      <w:r w:rsidRPr="006634F1">
        <w:rPr>
          <w:rStyle w:val="StyleUnderline"/>
        </w:rPr>
        <w:t xml:space="preserve">as a hypothetical example, a 50% decline overall could result from a </w:t>
      </w:r>
      <w:r w:rsidRPr="006634F1">
        <w:rPr>
          <w:rStyle w:val="Emphasis"/>
        </w:rPr>
        <w:t>50% decline</w:t>
      </w:r>
      <w:r w:rsidRPr="006634F1">
        <w:rPr>
          <w:sz w:val="14"/>
        </w:rPr>
        <w:t xml:space="preserve"> </w:t>
      </w:r>
      <w:r w:rsidRPr="006634F1">
        <w:rPr>
          <w:rStyle w:val="StyleUnderline"/>
        </w:rPr>
        <w:t>in each sub-region, a 100% decline in</w:t>
      </w:r>
      <w:r w:rsidRPr="006634F1">
        <w:rPr>
          <w:sz w:val="14"/>
        </w:rPr>
        <w:t xml:space="preserve"> </w:t>
      </w:r>
      <w:r w:rsidRPr="006634F1">
        <w:rPr>
          <w:rStyle w:val="Emphasis"/>
        </w:rPr>
        <w:t>half the sub-regions</w:t>
      </w:r>
      <w:r w:rsidRPr="006634F1">
        <w:rPr>
          <w:sz w:val="14"/>
        </w:rPr>
        <w:t xml:space="preserve"> </w:t>
      </w:r>
      <w:r w:rsidRPr="006634F1">
        <w:rPr>
          <w:rStyle w:val="StyleUnderline"/>
        </w:rPr>
        <w:t xml:space="preserve">and a </w:t>
      </w:r>
      <w:r w:rsidRPr="006634F1">
        <w:rPr>
          <w:rStyle w:val="Emphasis"/>
        </w:rPr>
        <w:t>0% decline</w:t>
      </w:r>
      <w:r w:rsidRPr="006634F1">
        <w:rPr>
          <w:rStyle w:val="StyleUnderline"/>
        </w:rPr>
        <w:t xml:space="preserve"> in the other half</w:t>
      </w:r>
      <w:r w:rsidRPr="006634F1">
        <w:rPr>
          <w:sz w:val="14"/>
        </w:rPr>
        <w:t xml:space="preserve">, or even a 100% decline in two thirds of the sub-regions and a 200% increase in one third of the sub-regions. </w:t>
      </w:r>
      <w:r w:rsidRPr="006634F1">
        <w:rPr>
          <w:rStyle w:val="StyleUnderline"/>
        </w:rPr>
        <w:t xml:space="preserve">Differentiating which of these scenarios are </w:t>
      </w:r>
      <w:r w:rsidRPr="006634F1">
        <w:rPr>
          <w:rStyle w:val="Emphasis"/>
        </w:rPr>
        <w:t>occurring is important</w:t>
      </w:r>
      <w:r w:rsidRPr="006634F1">
        <w:rPr>
          <w:sz w:val="14"/>
        </w:rPr>
        <w:t xml:space="preserve"> because their implications for conservation and ecosystem function are quite different. Nevertheless, </w:t>
      </w:r>
      <w:r w:rsidRPr="004E3F0D">
        <w:rPr>
          <w:rStyle w:val="StyleUnderline"/>
          <w:highlight w:val="cyan"/>
        </w:rPr>
        <w:t>individual sites</w:t>
      </w:r>
      <w:r w:rsidRPr="006634F1">
        <w:rPr>
          <w:sz w:val="14"/>
        </w:rPr>
        <w:t xml:space="preserve">, entire regions and taxa </w:t>
      </w:r>
      <w:r w:rsidRPr="004E3F0D">
        <w:rPr>
          <w:rStyle w:val="StyleUnderline"/>
          <w:highlight w:val="cyan"/>
        </w:rPr>
        <w:t>show</w:t>
      </w:r>
      <w:r w:rsidRPr="006634F1">
        <w:rPr>
          <w:sz w:val="14"/>
        </w:rPr>
        <w:t xml:space="preserve"> </w:t>
      </w:r>
      <w:r w:rsidRPr="006634F1">
        <w:rPr>
          <w:rStyle w:val="Emphasis"/>
        </w:rPr>
        <w:t xml:space="preserve">genuinely </w:t>
      </w:r>
      <w:r w:rsidRPr="004E3F0D">
        <w:rPr>
          <w:rStyle w:val="Emphasis"/>
          <w:highlight w:val="cyan"/>
        </w:rPr>
        <w:t>different</w:t>
      </w:r>
      <w:r w:rsidRPr="006634F1">
        <w:rPr>
          <w:sz w:val="14"/>
        </w:rPr>
        <w:t xml:space="preserve"> </w:t>
      </w:r>
      <w:r w:rsidRPr="006634F1">
        <w:rPr>
          <w:rStyle w:val="StyleUnderline"/>
        </w:rPr>
        <w:t xml:space="preserve">and potentially </w:t>
      </w:r>
      <w:r w:rsidRPr="004E3F0D">
        <w:rPr>
          <w:rStyle w:val="Emphasis"/>
          <w:highlight w:val="cyan"/>
        </w:rPr>
        <w:t>opposing</w:t>
      </w:r>
      <w:r w:rsidRPr="004E3F0D">
        <w:rPr>
          <w:rStyle w:val="StyleUnderline"/>
          <w:highlight w:val="cyan"/>
        </w:rPr>
        <w:t xml:space="preserve"> trends in</w:t>
      </w:r>
      <w:r w:rsidRPr="006634F1">
        <w:rPr>
          <w:rStyle w:val="StyleUnderline"/>
        </w:rPr>
        <w:t xml:space="preserve"> </w:t>
      </w:r>
      <w:r w:rsidRPr="004E3F0D">
        <w:rPr>
          <w:rStyle w:val="Emphasis"/>
          <w:highlight w:val="cyan"/>
        </w:rPr>
        <w:t>species richness</w:t>
      </w:r>
      <w:r w:rsidRPr="006634F1">
        <w:rPr>
          <w:rStyle w:val="StyleUnderline"/>
        </w:rPr>
        <w:t xml:space="preserve">, spatial beta-diversity, </w:t>
      </w:r>
      <w:r w:rsidRPr="006634F1">
        <w:rPr>
          <w:rStyle w:val="Emphasis"/>
        </w:rPr>
        <w:t>abundance</w:t>
      </w:r>
      <w:r w:rsidRPr="006634F1">
        <w:rPr>
          <w:rStyle w:val="StyleUnderline"/>
        </w:rPr>
        <w:t xml:space="preserve"> and/or biomass. As data and studies have </w:t>
      </w:r>
      <w:r w:rsidRPr="006634F1">
        <w:rPr>
          <w:rStyle w:val="Emphasis"/>
        </w:rPr>
        <w:t>accumulated</w:t>
      </w:r>
      <w:r w:rsidRPr="006634F1">
        <w:rPr>
          <w:sz w:val="14"/>
        </w:rPr>
        <w:t xml:space="preserve">, </w:t>
      </w:r>
      <w:r w:rsidRPr="006634F1">
        <w:rPr>
          <w:rStyle w:val="StyleUnderline"/>
        </w:rPr>
        <w:t xml:space="preserve">they have revealed </w:t>
      </w:r>
      <w:r w:rsidRPr="004E3F0D">
        <w:rPr>
          <w:rStyle w:val="StyleUnderline"/>
          <w:highlight w:val="cyan"/>
        </w:rPr>
        <w:t xml:space="preserve">there is </w:t>
      </w:r>
      <w:r w:rsidRPr="004E3F0D">
        <w:rPr>
          <w:rStyle w:val="Emphasis"/>
          <w:highlight w:val="cyan"/>
        </w:rPr>
        <w:t>extensive variability</w:t>
      </w:r>
      <w:r w:rsidRPr="004E3F0D">
        <w:rPr>
          <w:sz w:val="14"/>
          <w:highlight w:val="cyan"/>
        </w:rPr>
        <w:t xml:space="preserve"> </w:t>
      </w:r>
      <w:r w:rsidRPr="004E3F0D">
        <w:rPr>
          <w:rStyle w:val="StyleUnderline"/>
          <w:highlight w:val="cyan"/>
        </w:rPr>
        <w:t>in</w:t>
      </w:r>
      <w:r w:rsidRPr="006634F1">
        <w:rPr>
          <w:rStyle w:val="StyleUnderline"/>
        </w:rPr>
        <w:t xml:space="preserve"> biodiversity </w:t>
      </w:r>
      <w:r w:rsidRPr="004E3F0D">
        <w:rPr>
          <w:rStyle w:val="StyleUnderline"/>
          <w:highlight w:val="cyan"/>
        </w:rPr>
        <w:t>trends</w:t>
      </w:r>
      <w:r w:rsidRPr="006634F1">
        <w:rPr>
          <w:sz w:val="14"/>
        </w:rPr>
        <w:t xml:space="preserve">, and that </w:t>
      </w:r>
      <w:r w:rsidRPr="004E3F0D">
        <w:rPr>
          <w:rStyle w:val="StyleUnderline"/>
          <w:highlight w:val="cyan"/>
        </w:rPr>
        <w:t xml:space="preserve">we see </w:t>
      </w:r>
      <w:r w:rsidRPr="004E3F0D">
        <w:rPr>
          <w:rStyle w:val="Emphasis"/>
          <w:highlight w:val="cyan"/>
        </w:rPr>
        <w:t>gains</w:t>
      </w:r>
      <w:r w:rsidRPr="006634F1">
        <w:rPr>
          <w:rStyle w:val="StyleUnderline"/>
        </w:rPr>
        <w:t xml:space="preserve"> </w:t>
      </w:r>
      <w:r w:rsidRPr="004E3F0D">
        <w:rPr>
          <w:rStyle w:val="StyleUnderline"/>
          <w:highlight w:val="cyan"/>
        </w:rPr>
        <w:t>and</w:t>
      </w:r>
      <w:r w:rsidRPr="004E3F0D">
        <w:rPr>
          <w:sz w:val="14"/>
          <w:highlight w:val="cyan"/>
        </w:rPr>
        <w:t xml:space="preserve"> </w:t>
      </w:r>
      <w:r w:rsidRPr="004E3F0D">
        <w:rPr>
          <w:rStyle w:val="Emphasis"/>
          <w:highlight w:val="cyan"/>
        </w:rPr>
        <w:t>losses</w:t>
      </w:r>
      <w:r w:rsidRPr="006634F1">
        <w:rPr>
          <w:sz w:val="14"/>
        </w:rPr>
        <w:t xml:space="preserve"> of </w:t>
      </w:r>
      <w:r w:rsidRPr="006634F1">
        <w:rPr>
          <w:rStyle w:val="StyleUnderline"/>
        </w:rPr>
        <w:t xml:space="preserve">species and individuals </w:t>
      </w:r>
      <w:r w:rsidRPr="004E3F0D">
        <w:rPr>
          <w:rStyle w:val="StyleUnderline"/>
          <w:highlight w:val="cyan"/>
        </w:rPr>
        <w:t>that result in</w:t>
      </w:r>
      <w:r w:rsidRPr="006634F1">
        <w:rPr>
          <w:rStyle w:val="StyleUnderline"/>
        </w:rPr>
        <w:t xml:space="preserve"> a balance of </w:t>
      </w:r>
      <w:r w:rsidRPr="004E3F0D">
        <w:rPr>
          <w:rStyle w:val="StyleUnderline"/>
          <w:highlight w:val="cyan"/>
        </w:rPr>
        <w:t>net</w:t>
      </w:r>
      <w:r w:rsidRPr="004E3F0D">
        <w:rPr>
          <w:sz w:val="14"/>
          <w:highlight w:val="cyan"/>
        </w:rPr>
        <w:t xml:space="preserve"> </w:t>
      </w:r>
      <w:r w:rsidRPr="004E3F0D">
        <w:rPr>
          <w:rStyle w:val="StyleUnderline"/>
          <w:highlight w:val="cyan"/>
        </w:rPr>
        <w:t>decreases in</w:t>
      </w:r>
      <w:r w:rsidRPr="006634F1">
        <w:rPr>
          <w:rStyle w:val="StyleUnderline"/>
        </w:rPr>
        <w:t xml:space="preserve"> </w:t>
      </w:r>
      <w:r w:rsidRPr="004E3F0D">
        <w:rPr>
          <w:rStyle w:val="StyleUnderline"/>
          <w:highlight w:val="cyan"/>
        </w:rPr>
        <w:t>some situations, and</w:t>
      </w:r>
      <w:r w:rsidRPr="006634F1">
        <w:rPr>
          <w:sz w:val="14"/>
        </w:rPr>
        <w:t xml:space="preserve"> </w:t>
      </w:r>
      <w:r w:rsidRPr="004E3F0D">
        <w:rPr>
          <w:rStyle w:val="Emphasis"/>
          <w:highlight w:val="cyan"/>
        </w:rPr>
        <w:t>increases in others</w:t>
      </w:r>
      <w:r w:rsidRPr="006634F1">
        <w:rPr>
          <w:sz w:val="14"/>
        </w:rPr>
        <w:t xml:space="preserve"> (figure 2). Recognizing this variation allows us to seek the underlying explanations for different patterns of biodiversity change. For instance, the rate and direction of changes vary spatially and between realms [36,42], as well as with the magnitude of different anthropogenic drivers, such as climate and land-use change [31,59,82,181]. However, much remains to be understood, as most of the variation in biodiversity trends still remains unexplained, with the added challenge that drivers of change co-occur in different combinations [124,182], making attribution a difficult task. Many studies confirm that there is a consistent signal of compositional change over time. While some turnover is to be expected even in the absence of strong environmental change [127], there are signs that turnover is accelerating [132]. Importantly, it is likely that </w:t>
      </w:r>
      <w:r w:rsidRPr="004E3F0D">
        <w:rPr>
          <w:rStyle w:val="StyleUnderline"/>
          <w:highlight w:val="cyan"/>
        </w:rPr>
        <w:t>composition changes</w:t>
      </w:r>
      <w:r w:rsidRPr="006634F1">
        <w:rPr>
          <w:rStyle w:val="StyleUnderline"/>
        </w:rPr>
        <w:t xml:space="preserve"> are </w:t>
      </w:r>
      <w:r w:rsidRPr="004E3F0D">
        <w:rPr>
          <w:rStyle w:val="StyleUnderline"/>
          <w:highlight w:val="cyan"/>
        </w:rPr>
        <w:t>associated with</w:t>
      </w:r>
      <w:r w:rsidRPr="006634F1">
        <w:rPr>
          <w:rStyle w:val="StyleUnderline"/>
        </w:rPr>
        <w:t xml:space="preserve"> </w:t>
      </w:r>
      <w:r w:rsidRPr="006634F1">
        <w:rPr>
          <w:rStyle w:val="Emphasis"/>
        </w:rPr>
        <w:t>functional</w:t>
      </w:r>
      <w:r w:rsidRPr="006634F1">
        <w:rPr>
          <w:rStyle w:val="StyleUnderline"/>
        </w:rPr>
        <w:t xml:space="preserve"> and </w:t>
      </w:r>
      <w:r w:rsidRPr="004E3F0D">
        <w:rPr>
          <w:rStyle w:val="Emphasis"/>
          <w:highlight w:val="cyan"/>
        </w:rPr>
        <w:t>phylogenetic</w:t>
      </w:r>
      <w:r w:rsidRPr="004E3F0D">
        <w:rPr>
          <w:sz w:val="14"/>
          <w:highlight w:val="cyan"/>
        </w:rPr>
        <w:t xml:space="preserve"> </w:t>
      </w:r>
      <w:r w:rsidRPr="004E3F0D">
        <w:rPr>
          <w:rStyle w:val="StyleUnderline"/>
          <w:highlight w:val="cyan"/>
        </w:rPr>
        <w:t>changes,</w:t>
      </w:r>
      <w:r w:rsidRPr="006634F1">
        <w:rPr>
          <w:rStyle w:val="StyleUnderline"/>
        </w:rPr>
        <w:t xml:space="preserve"> which </w:t>
      </w:r>
      <w:r w:rsidRPr="004E3F0D">
        <w:rPr>
          <w:rStyle w:val="StyleUnderline"/>
          <w:highlight w:val="cyan"/>
        </w:rPr>
        <w:t>do not</w:t>
      </w:r>
      <w:r w:rsidRPr="006634F1">
        <w:rPr>
          <w:rStyle w:val="StyleUnderline"/>
        </w:rPr>
        <w:t xml:space="preserve"> </w:t>
      </w:r>
      <w:r w:rsidRPr="006634F1">
        <w:rPr>
          <w:rStyle w:val="Emphasis"/>
        </w:rPr>
        <w:t xml:space="preserve">necessarily </w:t>
      </w:r>
      <w:r w:rsidRPr="004E3F0D">
        <w:rPr>
          <w:rStyle w:val="Emphasis"/>
          <w:highlight w:val="cyan"/>
        </w:rPr>
        <w:t>follow</w:t>
      </w:r>
      <w:r w:rsidRPr="004E3F0D">
        <w:rPr>
          <w:sz w:val="14"/>
          <w:highlight w:val="cyan"/>
        </w:rPr>
        <w:t xml:space="preserve"> </w:t>
      </w:r>
      <w:r w:rsidRPr="004E3F0D">
        <w:rPr>
          <w:rStyle w:val="StyleUnderline"/>
          <w:highlight w:val="cyan"/>
        </w:rPr>
        <w:t>taxonomic</w:t>
      </w:r>
      <w:r w:rsidRPr="006634F1">
        <w:rPr>
          <w:rStyle w:val="StyleUnderline"/>
        </w:rPr>
        <w:t xml:space="preserve"> diversity </w:t>
      </w:r>
      <w:r w:rsidRPr="004E3F0D">
        <w:rPr>
          <w:rStyle w:val="StyleUnderline"/>
          <w:highlight w:val="cyan"/>
        </w:rPr>
        <w:t>trends</w:t>
      </w:r>
      <w:r w:rsidRPr="006634F1">
        <w:rPr>
          <w:sz w:val="14"/>
        </w:rPr>
        <w:t xml:space="preserve">. For example, </w:t>
      </w:r>
      <w:r w:rsidRPr="006634F1">
        <w:rPr>
          <w:rStyle w:val="StyleUnderline"/>
        </w:rPr>
        <w:t xml:space="preserve">North Sea fish communities </w:t>
      </w:r>
      <w:r w:rsidRPr="006634F1">
        <w:rPr>
          <w:rStyle w:val="Emphasis"/>
        </w:rPr>
        <w:t>diverged</w:t>
      </w:r>
      <w:r w:rsidRPr="006634F1">
        <w:rPr>
          <w:sz w:val="14"/>
        </w:rPr>
        <w:t xml:space="preserve"> </w:t>
      </w:r>
      <w:r w:rsidRPr="006634F1">
        <w:rPr>
          <w:rStyle w:val="StyleUnderline"/>
        </w:rPr>
        <w:t>in taxonomic composition</w:t>
      </w:r>
      <w:r w:rsidRPr="006634F1">
        <w:rPr>
          <w:sz w:val="14"/>
        </w:rPr>
        <w:t xml:space="preserve"> over time but </w:t>
      </w:r>
      <w:r w:rsidRPr="006634F1">
        <w:rPr>
          <w:rStyle w:val="StyleUnderline"/>
        </w:rPr>
        <w:t xml:space="preserve">converged in </w:t>
      </w:r>
      <w:r w:rsidRPr="006634F1">
        <w:rPr>
          <w:rStyle w:val="Emphasis"/>
        </w:rPr>
        <w:t>species traits</w:t>
      </w:r>
      <w:r w:rsidRPr="006634F1">
        <w:rPr>
          <w:sz w:val="14"/>
        </w:rPr>
        <w:t xml:space="preserve"> [64]. For birds, taxonomic, functional and phylogenetic diversity increased over time in North America [39,183] while Leroy et al. [47] reported a balance of increases and declines in functional diversity at local scales, but increasing trends at a regional scale, and a decline globally</w:t>
      </w:r>
      <w:r w:rsidRPr="006634F1">
        <w:rPr>
          <w:rStyle w:val="StyleUnderline"/>
        </w:rPr>
        <w:t>. Climate change and fishing pressure led to</w:t>
      </w:r>
      <w:r w:rsidRPr="006634F1">
        <w:rPr>
          <w:sz w:val="14"/>
        </w:rPr>
        <w:t xml:space="preserve"> </w:t>
      </w:r>
      <w:r w:rsidRPr="006634F1">
        <w:rPr>
          <w:rStyle w:val="Emphasis"/>
        </w:rPr>
        <w:t>opposing effects</w:t>
      </w:r>
      <w:r w:rsidRPr="006634F1">
        <w:rPr>
          <w:sz w:val="14"/>
        </w:rPr>
        <w:t xml:space="preserve"> </w:t>
      </w:r>
      <w:r w:rsidRPr="006634F1">
        <w:rPr>
          <w:rStyle w:val="StyleUnderline"/>
        </w:rPr>
        <w:t xml:space="preserve">on the </w:t>
      </w:r>
      <w:r w:rsidRPr="006634F1">
        <w:rPr>
          <w:rStyle w:val="Emphasis"/>
        </w:rPr>
        <w:t>functional diversity</w:t>
      </w:r>
      <w:r w:rsidRPr="006634F1">
        <w:rPr>
          <w:sz w:val="14"/>
        </w:rPr>
        <w:t xml:space="preserve"> </w:t>
      </w:r>
      <w:r w:rsidRPr="006634F1">
        <w:rPr>
          <w:rStyle w:val="StyleUnderline"/>
        </w:rPr>
        <w:t>of commercial fish communities in the China Seas [</w:t>
      </w:r>
      <w:r w:rsidRPr="006634F1">
        <w:rPr>
          <w:sz w:val="14"/>
        </w:rPr>
        <w:t xml:space="preserve">184]. Local, but not regional, phylogenetic diversity declined over a 19-year time series of grassland vegetation in California [185], while plant communities have become homogenized both taxonomically and phylogenetically in Europe [49] and across the globe [151]. </w:t>
      </w:r>
      <w:r w:rsidRPr="006634F1">
        <w:rPr>
          <w:rStyle w:val="StyleUnderline"/>
        </w:rPr>
        <w:t xml:space="preserve">Thus, it remains </w:t>
      </w:r>
      <w:r w:rsidRPr="006634F1">
        <w:rPr>
          <w:rStyle w:val="Emphasis"/>
        </w:rPr>
        <w:t>challenging</w:t>
      </w:r>
      <w:r w:rsidRPr="006634F1">
        <w:rPr>
          <w:sz w:val="14"/>
        </w:rPr>
        <w:t xml:space="preserve"> </w:t>
      </w:r>
      <w:r w:rsidRPr="006634F1">
        <w:rPr>
          <w:rStyle w:val="StyleUnderline"/>
        </w:rPr>
        <w:t xml:space="preserve">to </w:t>
      </w:r>
      <w:r w:rsidRPr="006634F1">
        <w:rPr>
          <w:rStyle w:val="Emphasis"/>
        </w:rPr>
        <w:t>accurately predict</w:t>
      </w:r>
      <w:r w:rsidRPr="006634F1">
        <w:rPr>
          <w:sz w:val="14"/>
        </w:rPr>
        <w:t xml:space="preserve"> </w:t>
      </w:r>
      <w:r w:rsidRPr="006634F1">
        <w:rPr>
          <w:rStyle w:val="StyleUnderline"/>
        </w:rPr>
        <w:t xml:space="preserve">the winners and losers </w:t>
      </w:r>
      <w:r w:rsidRPr="006634F1">
        <w:rPr>
          <w:sz w:val="14"/>
        </w:rPr>
        <w:t xml:space="preserve">of the ongoing environmental changes. Important gaps remain in our </w:t>
      </w:r>
      <w:r w:rsidRPr="006634F1">
        <w:rPr>
          <w:rStyle w:val="StyleUnderline"/>
        </w:rPr>
        <w:t>knowledge of</w:t>
      </w:r>
      <w:r w:rsidRPr="006634F1">
        <w:rPr>
          <w:sz w:val="14"/>
        </w:rPr>
        <w:t xml:space="preserve"> other facets of biodiversity, like </w:t>
      </w:r>
      <w:r w:rsidRPr="006634F1">
        <w:rPr>
          <w:rStyle w:val="StyleUnderline"/>
        </w:rPr>
        <w:t>genetic diversity</w:t>
      </w:r>
      <w:r w:rsidRPr="006634F1">
        <w:rPr>
          <w:sz w:val="14"/>
        </w:rPr>
        <w:t xml:space="preserve">, which </w:t>
      </w:r>
      <w:r w:rsidRPr="006634F1">
        <w:rPr>
          <w:rStyle w:val="StyleUnderline"/>
        </w:rPr>
        <w:t>remain</w:t>
      </w:r>
      <w:r w:rsidRPr="006634F1">
        <w:rPr>
          <w:sz w:val="14"/>
        </w:rPr>
        <w:t xml:space="preserve"> </w:t>
      </w:r>
      <w:r w:rsidRPr="006634F1">
        <w:rPr>
          <w:rStyle w:val="Emphasis"/>
        </w:rPr>
        <w:t>largely unexplored</w:t>
      </w:r>
      <w:r w:rsidRPr="006634F1">
        <w:rPr>
          <w:sz w:val="14"/>
        </w:rPr>
        <w:t xml:space="preserve">, </w:t>
      </w:r>
      <w:r w:rsidRPr="006634F1">
        <w:rPr>
          <w:rStyle w:val="StyleUnderline"/>
        </w:rPr>
        <w:t>particularly at larger scales</w:t>
      </w:r>
      <w:r w:rsidRPr="006634F1">
        <w:rPr>
          <w:sz w:val="14"/>
        </w:rPr>
        <w:t xml:space="preserve"> [186]. </w:t>
      </w:r>
      <w:r w:rsidRPr="004E3F0D">
        <w:rPr>
          <w:rStyle w:val="StyleUnderline"/>
          <w:highlight w:val="cyan"/>
        </w:rPr>
        <w:t xml:space="preserve">One of the </w:t>
      </w:r>
      <w:r w:rsidRPr="004E3F0D">
        <w:rPr>
          <w:rStyle w:val="Emphasis"/>
          <w:highlight w:val="cyan"/>
        </w:rPr>
        <w:t>few broad scope</w:t>
      </w:r>
      <w:r w:rsidRPr="004E3F0D">
        <w:rPr>
          <w:sz w:val="14"/>
          <w:highlight w:val="cyan"/>
        </w:rPr>
        <w:t xml:space="preserve"> </w:t>
      </w:r>
      <w:r w:rsidRPr="004E3F0D">
        <w:rPr>
          <w:rStyle w:val="StyleUnderline"/>
          <w:highlight w:val="cyan"/>
        </w:rPr>
        <w:t>analyses</w:t>
      </w:r>
      <w:r w:rsidRPr="006634F1">
        <w:rPr>
          <w:sz w:val="14"/>
        </w:rPr>
        <w:t xml:space="preserve"> </w:t>
      </w:r>
      <w:r w:rsidRPr="004E3F0D">
        <w:rPr>
          <w:rStyle w:val="StyleUnderline"/>
          <w:highlight w:val="cyan"/>
        </w:rPr>
        <w:t>revealed s</w:t>
      </w:r>
      <w:r w:rsidRPr="006634F1">
        <w:rPr>
          <w:rStyle w:val="StyleUnderline"/>
        </w:rPr>
        <w:t xml:space="preserve">imilar </w:t>
      </w:r>
      <w:r w:rsidRPr="004E3F0D">
        <w:rPr>
          <w:rStyle w:val="StyleUnderline"/>
          <w:highlight w:val="cyan"/>
        </w:rPr>
        <w:t>patterns</w:t>
      </w:r>
      <w:r w:rsidRPr="006634F1">
        <w:rPr>
          <w:rStyle w:val="StyleUnderline"/>
        </w:rPr>
        <w:t xml:space="preserve"> to </w:t>
      </w:r>
      <w:r w:rsidRPr="006634F1">
        <w:rPr>
          <w:rStyle w:val="Emphasis"/>
        </w:rPr>
        <w:t>species richness</w:t>
      </w:r>
      <w:r w:rsidRPr="006634F1">
        <w:rPr>
          <w:sz w:val="14"/>
        </w:rPr>
        <w:t xml:space="preserve">, </w:t>
      </w:r>
      <w:r w:rsidRPr="004E3F0D">
        <w:rPr>
          <w:rStyle w:val="StyleUnderline"/>
          <w:highlight w:val="cyan"/>
        </w:rPr>
        <w:t>with</w:t>
      </w:r>
      <w:r w:rsidRPr="006634F1">
        <w:rPr>
          <w:sz w:val="14"/>
        </w:rPr>
        <w:t xml:space="preserve"> generally </w:t>
      </w:r>
      <w:r w:rsidRPr="004E3F0D">
        <w:rPr>
          <w:rStyle w:val="Emphasis"/>
          <w:highlight w:val="cyan"/>
        </w:rPr>
        <w:t>weak</w:t>
      </w:r>
      <w:r w:rsidRPr="004E3F0D">
        <w:rPr>
          <w:sz w:val="14"/>
          <w:highlight w:val="cyan"/>
        </w:rPr>
        <w:t xml:space="preserve"> </w:t>
      </w:r>
      <w:r w:rsidRPr="004E3F0D">
        <w:rPr>
          <w:rStyle w:val="StyleUnderline"/>
          <w:highlight w:val="cyan"/>
        </w:rPr>
        <w:t>or</w:t>
      </w:r>
      <w:r w:rsidRPr="004E3F0D">
        <w:rPr>
          <w:sz w:val="14"/>
          <w:highlight w:val="cyan"/>
        </w:rPr>
        <w:t xml:space="preserve"> </w:t>
      </w:r>
      <w:r w:rsidRPr="004E3F0D">
        <w:rPr>
          <w:rStyle w:val="Emphasis"/>
          <w:highlight w:val="cyan"/>
        </w:rPr>
        <w:t>non-significant</w:t>
      </w:r>
      <w:r w:rsidRPr="006634F1">
        <w:rPr>
          <w:sz w:val="14"/>
        </w:rPr>
        <w:t xml:space="preserve"> (and scale-dependent) </w:t>
      </w:r>
      <w:r w:rsidRPr="004E3F0D">
        <w:rPr>
          <w:rStyle w:val="StyleUnderline"/>
          <w:highlight w:val="cyan"/>
        </w:rPr>
        <w:t>effects</w:t>
      </w:r>
      <w:r w:rsidRPr="006634F1">
        <w:rPr>
          <w:rStyle w:val="StyleUnderline"/>
        </w:rPr>
        <w:t xml:space="preserve"> of land use and human density</w:t>
      </w:r>
      <w:r w:rsidRPr="006634F1">
        <w:rPr>
          <w:sz w:val="14"/>
        </w:rPr>
        <w:t xml:space="preserve"> on the intraspecific genetic diversity of greater than 17 000 species of birds, fishes, insects and mammals [187]. </w:t>
      </w:r>
      <w:r w:rsidRPr="006634F1">
        <w:rPr>
          <w:rStyle w:val="StyleUnderline"/>
        </w:rPr>
        <w:t>Other studies, however, have estimated</w:t>
      </w:r>
      <w:r w:rsidRPr="006634F1">
        <w:rPr>
          <w:sz w:val="14"/>
        </w:rPr>
        <w:t xml:space="preserve"> </w:t>
      </w:r>
      <w:r w:rsidRPr="006634F1">
        <w:rPr>
          <w:rStyle w:val="StyleUnderline"/>
        </w:rPr>
        <w:t xml:space="preserve">losses of </w:t>
      </w:r>
      <w:r w:rsidRPr="006634F1">
        <w:rPr>
          <w:rStyle w:val="Emphasis"/>
        </w:rPr>
        <w:t>varying magnitude</w:t>
      </w:r>
      <w:r w:rsidRPr="006634F1">
        <w:rPr>
          <w:sz w:val="14"/>
        </w:rPr>
        <w:t xml:space="preserve">. For instance, a approximately 6% loss in genetic diversity since the industrial revolution was estimated for 91 species, being most severe for island species (average decline of 28%) [188], while a global loss of greater than 10% of genetic diversity was recently suggested from extrapolations of a subset of species responding to habitat loss [189]. Conversely, an increase in genetic variation following invasion was detected in both exotic and native populations for several species [190]. </w:t>
      </w:r>
      <w:r w:rsidRPr="006634F1">
        <w:rPr>
          <w:rStyle w:val="StyleUnderline"/>
        </w:rPr>
        <w:t xml:space="preserve">The evidence for a </w:t>
      </w:r>
      <w:r w:rsidRPr="006634F1">
        <w:rPr>
          <w:rStyle w:val="Emphasis"/>
        </w:rPr>
        <w:t>signal</w:t>
      </w:r>
      <w:r w:rsidRPr="006634F1">
        <w:rPr>
          <w:rStyle w:val="StyleUnderline"/>
        </w:rPr>
        <w:t xml:space="preserve"> of biodiversity change</w:t>
      </w:r>
      <w:r w:rsidRPr="006634F1">
        <w:rPr>
          <w:sz w:val="14"/>
        </w:rPr>
        <w:t xml:space="preserve">, </w:t>
      </w:r>
      <w:r w:rsidRPr="006634F1">
        <w:rPr>
          <w:rStyle w:val="StyleUnderline"/>
        </w:rPr>
        <w:t xml:space="preserve">but not necessarily </w:t>
      </w:r>
      <w:r w:rsidRPr="006634F1">
        <w:rPr>
          <w:rStyle w:val="Emphasis"/>
        </w:rPr>
        <w:t>widespread loss</w:t>
      </w:r>
      <w:r w:rsidRPr="006634F1">
        <w:rPr>
          <w:sz w:val="14"/>
        </w:rPr>
        <w:t xml:space="preserve"> </w:t>
      </w:r>
      <w:r w:rsidRPr="006634F1">
        <w:rPr>
          <w:rStyle w:val="StyleUnderline"/>
        </w:rPr>
        <w:t xml:space="preserve">for </w:t>
      </w:r>
      <w:r w:rsidRPr="006634F1">
        <w:rPr>
          <w:rStyle w:val="Emphasis"/>
        </w:rPr>
        <w:t>most measures</w:t>
      </w:r>
      <w:r w:rsidRPr="006634F1">
        <w:rPr>
          <w:rStyle w:val="StyleUnderline"/>
        </w:rPr>
        <w:t xml:space="preserve"> at </w:t>
      </w:r>
      <w:r w:rsidRPr="006634F1">
        <w:rPr>
          <w:rStyle w:val="Emphasis"/>
        </w:rPr>
        <w:t>most spatial scales</w:t>
      </w:r>
      <w:r w:rsidRPr="006634F1">
        <w:rPr>
          <w:sz w:val="14"/>
        </w:rPr>
        <w:t xml:space="preserve">, highlights the difference between the quantity of biodiversity in a given place, and the value that particular individuals and societies assign to particular species and particular ecosystem configurations. </w:t>
      </w:r>
      <w:r w:rsidRPr="004E3F0D">
        <w:rPr>
          <w:rStyle w:val="StyleUnderline"/>
          <w:highlight w:val="cyan"/>
        </w:rPr>
        <w:t>More biodiversity</w:t>
      </w:r>
      <w:r w:rsidRPr="006634F1">
        <w:rPr>
          <w:rStyle w:val="StyleUnderline"/>
        </w:rPr>
        <w:t>,</w:t>
      </w:r>
      <w:r w:rsidRPr="006634F1">
        <w:rPr>
          <w:sz w:val="14"/>
        </w:rPr>
        <w:t xml:space="preserve"> or a particular type of species or community, </w:t>
      </w:r>
      <w:r w:rsidRPr="006634F1">
        <w:rPr>
          <w:rStyle w:val="StyleUnderline"/>
        </w:rPr>
        <w:t xml:space="preserve">may or </w:t>
      </w:r>
      <w:r w:rsidRPr="004E3F0D">
        <w:rPr>
          <w:rStyle w:val="StyleUnderline"/>
          <w:highlight w:val="cyan"/>
        </w:rPr>
        <w:t>may</w:t>
      </w:r>
      <w:r w:rsidRPr="004E3F0D">
        <w:rPr>
          <w:sz w:val="14"/>
          <w:highlight w:val="cyan"/>
        </w:rPr>
        <w:t xml:space="preserve"> </w:t>
      </w:r>
      <w:r w:rsidRPr="004E3F0D">
        <w:rPr>
          <w:rStyle w:val="Emphasis"/>
          <w:highlight w:val="cyan"/>
        </w:rPr>
        <w:t>not be desirable</w:t>
      </w:r>
      <w:r w:rsidRPr="006634F1">
        <w:rPr>
          <w:sz w:val="14"/>
        </w:rPr>
        <w:t xml:space="preserve"> </w:t>
      </w:r>
      <w:r w:rsidRPr="004E3F0D">
        <w:rPr>
          <w:rStyle w:val="StyleUnderline"/>
          <w:highlight w:val="cyan"/>
        </w:rPr>
        <w:t>given</w:t>
      </w:r>
      <w:r w:rsidRPr="006634F1">
        <w:rPr>
          <w:rStyle w:val="StyleUnderline"/>
        </w:rPr>
        <w:t xml:space="preserve"> a </w:t>
      </w:r>
      <w:r w:rsidRPr="004E3F0D">
        <w:rPr>
          <w:rStyle w:val="StyleUnderline"/>
          <w:highlight w:val="cyan"/>
        </w:rPr>
        <w:t>particular</w:t>
      </w:r>
      <w:r w:rsidRPr="006634F1">
        <w:rPr>
          <w:rStyle w:val="StyleUnderline"/>
        </w:rPr>
        <w:t xml:space="preserve"> set of </w:t>
      </w:r>
      <w:r w:rsidRPr="004E3F0D">
        <w:rPr>
          <w:rStyle w:val="StyleUnderline"/>
          <w:highlight w:val="cyan"/>
        </w:rPr>
        <w:t>values</w:t>
      </w:r>
      <w:r w:rsidRPr="006634F1">
        <w:rPr>
          <w:sz w:val="14"/>
        </w:rPr>
        <w:t xml:space="preserve">. For example, in the </w:t>
      </w:r>
      <w:r w:rsidRPr="006634F1">
        <w:rPr>
          <w:rStyle w:val="StyleUnderline"/>
        </w:rPr>
        <w:t>management of global rangelands for improved grazing</w:t>
      </w:r>
      <w:r w:rsidRPr="006634F1">
        <w:rPr>
          <w:sz w:val="14"/>
        </w:rPr>
        <w:t xml:space="preserve">, </w:t>
      </w:r>
      <w:r w:rsidRPr="006634F1">
        <w:rPr>
          <w:rStyle w:val="StyleUnderline"/>
        </w:rPr>
        <w:t>removal of woody species</w:t>
      </w:r>
      <w:r w:rsidRPr="006634F1">
        <w:rPr>
          <w:sz w:val="14"/>
        </w:rPr>
        <w:t xml:space="preserve"> </w:t>
      </w:r>
      <w:r w:rsidRPr="006634F1">
        <w:rPr>
          <w:rStyle w:val="StyleUnderline"/>
        </w:rPr>
        <w:t xml:space="preserve">can have </w:t>
      </w:r>
      <w:r w:rsidRPr="006634F1">
        <w:rPr>
          <w:rStyle w:val="Emphasis"/>
        </w:rPr>
        <w:t>trade-offs</w:t>
      </w:r>
      <w:r w:rsidRPr="006634F1">
        <w:rPr>
          <w:sz w:val="14"/>
        </w:rPr>
        <w:t xml:space="preserve"> including detrimental impacts on biodiversity [191]. However, it is important to note that stakeholders' values are not typically determined by scientific findings, but rather by economic and societal factors related to livelihoods or highly personal moral, ethical, philosophical and political judgements. There may be important gaps between what different groups of people value, as well as between what most people value and what maximizes ecosystem function and resilience [192]. Despite the accumulation of data and proliferation of studies, </w:t>
      </w:r>
      <w:r w:rsidRPr="006634F1">
        <w:rPr>
          <w:rStyle w:val="StyleUnderline"/>
        </w:rPr>
        <w:t xml:space="preserve">important </w:t>
      </w:r>
      <w:r w:rsidRPr="006634F1">
        <w:rPr>
          <w:rStyle w:val="Emphasis"/>
        </w:rPr>
        <w:t>blind spots</w:t>
      </w:r>
      <w:r w:rsidRPr="006634F1">
        <w:rPr>
          <w:sz w:val="14"/>
        </w:rPr>
        <w:t xml:space="preserve"> </w:t>
      </w:r>
      <w:r w:rsidRPr="006634F1">
        <w:rPr>
          <w:rStyle w:val="StyleUnderline"/>
        </w:rPr>
        <w:t>about how biodiversity is changing</w:t>
      </w:r>
      <w:r w:rsidRPr="006634F1">
        <w:rPr>
          <w:sz w:val="14"/>
        </w:rPr>
        <w:t xml:space="preserve"> through space and time </w:t>
      </w:r>
      <w:r w:rsidRPr="006634F1">
        <w:rPr>
          <w:rStyle w:val="Emphasis"/>
        </w:rPr>
        <w:t>remain</w:t>
      </w:r>
      <w:r w:rsidRPr="006634F1">
        <w:rPr>
          <w:sz w:val="14"/>
        </w:rPr>
        <w:t xml:space="preserve">. </w:t>
      </w:r>
      <w:r w:rsidRPr="006634F1">
        <w:rPr>
          <w:rStyle w:val="StyleUnderline"/>
        </w:rPr>
        <w:t>The data available to measure change</w:t>
      </w:r>
      <w:r w:rsidRPr="006634F1">
        <w:rPr>
          <w:sz w:val="14"/>
        </w:rPr>
        <w:t xml:space="preserve"> in biodiversity </w:t>
      </w:r>
      <w:r w:rsidRPr="006634F1">
        <w:rPr>
          <w:rStyle w:val="StyleUnderline"/>
        </w:rPr>
        <w:t>is consistently</w:t>
      </w:r>
      <w:r w:rsidRPr="006634F1">
        <w:rPr>
          <w:sz w:val="14"/>
        </w:rPr>
        <w:t xml:space="preserve"> </w:t>
      </w:r>
      <w:r w:rsidRPr="006634F1">
        <w:rPr>
          <w:rStyle w:val="Emphasis"/>
        </w:rPr>
        <w:t>biased</w:t>
      </w:r>
      <w:r w:rsidRPr="006634F1">
        <w:rPr>
          <w:sz w:val="14"/>
        </w:rPr>
        <w:t xml:space="preserve"> </w:t>
      </w:r>
      <w:r w:rsidRPr="006634F1">
        <w:rPr>
          <w:rStyle w:val="StyleUnderline"/>
        </w:rPr>
        <w:t>spatially, taxonomically, and with regard</w:t>
      </w:r>
      <w:r w:rsidRPr="006634F1">
        <w:rPr>
          <w:sz w:val="14"/>
        </w:rPr>
        <w:t xml:space="preserve"> to </w:t>
      </w:r>
      <w:r w:rsidRPr="006634F1">
        <w:rPr>
          <w:rStyle w:val="Emphasis"/>
        </w:rPr>
        <w:t>anthropogenic drivers</w:t>
      </w:r>
      <w:r w:rsidRPr="006634F1">
        <w:rPr>
          <w:sz w:val="14"/>
        </w:rPr>
        <w:t xml:space="preserve"> of change [193,194]. Given the variation uncovered by spatial analysis of biodiversity time series (e.g. [36,42]), as well as across taxa in the same locations (e.g. [133,195]) it is important to note that all conclusions to date are contingent on the availability of data in time, space and across taxa. We emphasize the need for improved representation of under-sampled regions and taxonomic groups. At the same time, large volumes of data are available today and we contend that these are sufficient to draw firm conclusions in relation to locations and taxa for which data are available. As we seek to expand the data to quantify these patterns, we should strive to improve representation, rather than expand to collect more of the same data. </w:t>
      </w:r>
      <w:r w:rsidRPr="006634F1">
        <w:rPr>
          <w:rStyle w:val="StyleUnderline"/>
        </w:rPr>
        <w:t xml:space="preserve">The </w:t>
      </w:r>
      <w:r w:rsidRPr="006634F1">
        <w:rPr>
          <w:rStyle w:val="Emphasis"/>
        </w:rPr>
        <w:t>largest ecosystem</w:t>
      </w:r>
      <w:r w:rsidRPr="006634F1">
        <w:rPr>
          <w:sz w:val="14"/>
        </w:rPr>
        <w:t xml:space="preserve"> on the planet, </w:t>
      </w:r>
      <w:r w:rsidRPr="006634F1">
        <w:rPr>
          <w:rStyle w:val="StyleUnderline"/>
        </w:rPr>
        <w:t>the deep sea,</w:t>
      </w:r>
      <w:r w:rsidRPr="006634F1">
        <w:rPr>
          <w:sz w:val="14"/>
        </w:rPr>
        <w:t xml:space="preserve"> </w:t>
      </w:r>
      <w:r w:rsidRPr="006634F1">
        <w:rPr>
          <w:rStyle w:val="StyleUnderline"/>
        </w:rPr>
        <w:t xml:space="preserve">remains grossly </w:t>
      </w:r>
      <w:r w:rsidRPr="006634F1">
        <w:rPr>
          <w:rStyle w:val="Emphasis"/>
        </w:rPr>
        <w:t>under-represented</w:t>
      </w:r>
      <w:r w:rsidRPr="006634F1">
        <w:rPr>
          <w:sz w:val="14"/>
        </w:rPr>
        <w:t xml:space="preserve"> in biodiversity databases, </w:t>
      </w:r>
      <w:r w:rsidRPr="006634F1">
        <w:rPr>
          <w:rStyle w:val="StyleUnderline"/>
        </w:rPr>
        <w:t>and polar and tropical regions are also</w:t>
      </w:r>
      <w:r w:rsidRPr="006634F1">
        <w:rPr>
          <w:sz w:val="14"/>
        </w:rPr>
        <w:t xml:space="preserve"> </w:t>
      </w:r>
      <w:r w:rsidRPr="006634F1">
        <w:rPr>
          <w:rStyle w:val="Emphasis"/>
        </w:rPr>
        <w:t>poorly covered</w:t>
      </w:r>
      <w:r w:rsidRPr="006634F1">
        <w:rPr>
          <w:sz w:val="14"/>
        </w:rPr>
        <w:t xml:space="preserve">. </w:t>
      </w:r>
      <w:r w:rsidRPr="006634F1">
        <w:rPr>
          <w:rStyle w:val="StyleUnderline"/>
        </w:rPr>
        <w:t xml:space="preserve">The most </w:t>
      </w:r>
      <w:r w:rsidRPr="006634F1">
        <w:rPr>
          <w:rStyle w:val="Emphasis"/>
        </w:rPr>
        <w:t>disturbed</w:t>
      </w:r>
      <w:r w:rsidRPr="006634F1">
        <w:rPr>
          <w:sz w:val="14"/>
        </w:rPr>
        <w:t xml:space="preserve"> </w:t>
      </w:r>
      <w:r w:rsidRPr="006634F1">
        <w:rPr>
          <w:rStyle w:val="StyleUnderline"/>
        </w:rPr>
        <w:t>and the most</w:t>
      </w:r>
      <w:r w:rsidRPr="006634F1">
        <w:rPr>
          <w:sz w:val="14"/>
        </w:rPr>
        <w:t xml:space="preserve"> </w:t>
      </w:r>
      <w:r w:rsidRPr="006634F1">
        <w:rPr>
          <w:rStyle w:val="Emphasis"/>
        </w:rPr>
        <w:t>pristine locations</w:t>
      </w:r>
      <w:r w:rsidRPr="006634F1">
        <w:rPr>
          <w:sz w:val="14"/>
        </w:rPr>
        <w:t xml:space="preserve"> </w:t>
      </w:r>
      <w:r w:rsidRPr="006634F1">
        <w:rPr>
          <w:rStyle w:val="StyleUnderline"/>
        </w:rPr>
        <w:t>are under-represented</w:t>
      </w:r>
      <w:r w:rsidRPr="006634F1">
        <w:rPr>
          <w:sz w:val="14"/>
        </w:rPr>
        <w:t xml:space="preserve"> from biodiversity databases on change through time, at a global scale [194]. Moreover, combining datasets collected with different methods continues to create important challenges to detect and attribute biodiversity change. Ideally, we would be implementing stratified random sampling of biodiversity using standardized methods across the entire planet [196,197]. Importantly, even if we start today, it will take a substantial period for time series to accumulate. Like the saying about the best time to plant a tree, the best time to begin stratified monitoring has already passed. The second best time to start is now. 5. Conclusion </w:t>
      </w:r>
      <w:r w:rsidRPr="004E3F0D">
        <w:rPr>
          <w:rStyle w:val="StyleUnderline"/>
          <w:highlight w:val="cyan"/>
        </w:rPr>
        <w:t xml:space="preserve">There is </w:t>
      </w:r>
      <w:r w:rsidRPr="004E3F0D">
        <w:rPr>
          <w:rStyle w:val="Emphasis"/>
          <w:highlight w:val="cyan"/>
        </w:rPr>
        <w:t>substantial variability</w:t>
      </w:r>
      <w:r w:rsidRPr="006634F1">
        <w:rPr>
          <w:sz w:val="14"/>
        </w:rPr>
        <w:t xml:space="preserve"> </w:t>
      </w:r>
      <w:r w:rsidRPr="006634F1">
        <w:rPr>
          <w:rStyle w:val="StyleUnderline"/>
        </w:rPr>
        <w:t xml:space="preserve">in biodiversity trends </w:t>
      </w:r>
      <w:r w:rsidRPr="004E3F0D">
        <w:rPr>
          <w:rStyle w:val="StyleUnderline"/>
          <w:highlight w:val="cyan"/>
        </w:rPr>
        <w:t xml:space="preserve">across </w:t>
      </w:r>
      <w:r w:rsidRPr="004E3F0D">
        <w:rPr>
          <w:rStyle w:val="Emphasis"/>
          <w:highlight w:val="cyan"/>
        </w:rPr>
        <w:t>metrics</w:t>
      </w:r>
      <w:r w:rsidRPr="004E3F0D">
        <w:rPr>
          <w:sz w:val="14"/>
          <w:highlight w:val="cyan"/>
        </w:rPr>
        <w:t>,</w:t>
      </w:r>
      <w:r w:rsidRPr="006634F1">
        <w:rPr>
          <w:sz w:val="14"/>
        </w:rPr>
        <w:t xml:space="preserve"> </w:t>
      </w:r>
      <w:r w:rsidRPr="004E3F0D">
        <w:rPr>
          <w:rStyle w:val="Emphasis"/>
          <w:highlight w:val="cyan"/>
        </w:rPr>
        <w:t>scales</w:t>
      </w:r>
      <w:r w:rsidRPr="004E3F0D">
        <w:rPr>
          <w:sz w:val="14"/>
          <w:highlight w:val="cyan"/>
        </w:rPr>
        <w:t xml:space="preserve">, </w:t>
      </w:r>
      <w:r w:rsidRPr="004E3F0D">
        <w:rPr>
          <w:rStyle w:val="Emphasis"/>
          <w:highlight w:val="cyan"/>
        </w:rPr>
        <w:t>taxa</w:t>
      </w:r>
      <w:r w:rsidRPr="004E3F0D">
        <w:rPr>
          <w:sz w:val="14"/>
          <w:highlight w:val="cyan"/>
        </w:rPr>
        <w:t xml:space="preserve"> </w:t>
      </w:r>
      <w:r w:rsidRPr="004E3F0D">
        <w:rPr>
          <w:rStyle w:val="StyleUnderline"/>
          <w:highlight w:val="cyan"/>
        </w:rPr>
        <w:t>and</w:t>
      </w:r>
      <w:r w:rsidRPr="004E3F0D">
        <w:rPr>
          <w:sz w:val="14"/>
          <w:highlight w:val="cyan"/>
        </w:rPr>
        <w:t xml:space="preserve"> </w:t>
      </w:r>
      <w:r w:rsidRPr="004E3F0D">
        <w:rPr>
          <w:rStyle w:val="Emphasis"/>
          <w:highlight w:val="cyan"/>
        </w:rPr>
        <w:t>regions</w:t>
      </w:r>
      <w:r w:rsidRPr="006634F1">
        <w:rPr>
          <w:sz w:val="14"/>
        </w:rPr>
        <w:t xml:space="preserve">. </w:t>
      </w:r>
      <w:r w:rsidRPr="004E3F0D">
        <w:rPr>
          <w:rStyle w:val="StyleUnderline"/>
          <w:sz w:val="24"/>
          <w:szCs w:val="24"/>
          <w:highlight w:val="cyan"/>
        </w:rPr>
        <w:t xml:space="preserve">A simplistic narrative of </w:t>
      </w:r>
      <w:r w:rsidRPr="004E3F0D">
        <w:rPr>
          <w:rStyle w:val="Emphasis"/>
          <w:szCs w:val="24"/>
          <w:highlight w:val="cyan"/>
        </w:rPr>
        <w:t>ubiquitous biodiversity loss</w:t>
      </w:r>
      <w:r w:rsidRPr="004E3F0D">
        <w:rPr>
          <w:sz w:val="14"/>
          <w:szCs w:val="24"/>
          <w:highlight w:val="cyan"/>
        </w:rPr>
        <w:t xml:space="preserve"> </w:t>
      </w:r>
      <w:r w:rsidRPr="004E3F0D">
        <w:rPr>
          <w:rStyle w:val="StyleUnderline"/>
          <w:sz w:val="24"/>
          <w:szCs w:val="24"/>
          <w:highlight w:val="cyan"/>
        </w:rPr>
        <w:t>does not reflect</w:t>
      </w:r>
      <w:r w:rsidRPr="006634F1">
        <w:rPr>
          <w:rStyle w:val="StyleUnderline"/>
          <w:sz w:val="24"/>
          <w:szCs w:val="24"/>
        </w:rPr>
        <w:t xml:space="preserve"> the </w:t>
      </w:r>
      <w:r w:rsidRPr="004E3F0D">
        <w:rPr>
          <w:rStyle w:val="Emphasis"/>
          <w:szCs w:val="24"/>
          <w:highlight w:val="cyan"/>
        </w:rPr>
        <w:t>current knowledge</w:t>
      </w:r>
      <w:r w:rsidRPr="006634F1">
        <w:rPr>
          <w:sz w:val="14"/>
        </w:rPr>
        <w:t xml:space="preserve"> </w:t>
      </w:r>
      <w:r w:rsidRPr="006634F1">
        <w:rPr>
          <w:rStyle w:val="StyleUnderline"/>
        </w:rPr>
        <w:t>of empirical patterns.</w:t>
      </w:r>
      <w:r w:rsidRPr="006634F1">
        <w:rPr>
          <w:sz w:val="14"/>
        </w:rPr>
        <w:t xml:space="preserve"> Recognizing this variability is imperative. </w:t>
      </w:r>
      <w:r w:rsidRPr="006634F1">
        <w:rPr>
          <w:rStyle w:val="StyleUnderline"/>
        </w:rPr>
        <w:t xml:space="preserve">Across space, time and taxa, increases and declines in a </w:t>
      </w:r>
      <w:r w:rsidRPr="006634F1">
        <w:rPr>
          <w:rStyle w:val="Emphasis"/>
        </w:rPr>
        <w:t>single metric</w:t>
      </w:r>
      <w:r w:rsidRPr="006634F1">
        <w:rPr>
          <w:rStyle w:val="StyleUnderline"/>
        </w:rPr>
        <w:t xml:space="preserve"> of biodiversity can occur simultaneously</w:t>
      </w:r>
      <w:r w:rsidRPr="006634F1">
        <w:rPr>
          <w:sz w:val="14"/>
        </w:rPr>
        <w:t xml:space="preserve">, </w:t>
      </w:r>
      <w:r w:rsidRPr="006634F1">
        <w:rPr>
          <w:rStyle w:val="StyleUnderline"/>
        </w:rPr>
        <w:t xml:space="preserve">and different </w:t>
      </w:r>
      <w:r w:rsidRPr="006634F1">
        <w:rPr>
          <w:rStyle w:val="Emphasis"/>
        </w:rPr>
        <w:t>components</w:t>
      </w:r>
      <w:r w:rsidRPr="006634F1">
        <w:rPr>
          <w:sz w:val="14"/>
        </w:rPr>
        <w:t xml:space="preserve"> </w:t>
      </w:r>
      <w:r w:rsidRPr="006634F1">
        <w:rPr>
          <w:rStyle w:val="StyleUnderline"/>
        </w:rPr>
        <w:t xml:space="preserve">of biodiversity may show </w:t>
      </w:r>
      <w:r w:rsidRPr="006634F1">
        <w:rPr>
          <w:rStyle w:val="Emphasis"/>
        </w:rPr>
        <w:t>decoupled trends</w:t>
      </w:r>
      <w:r w:rsidRPr="006634F1">
        <w:rPr>
          <w:sz w:val="14"/>
        </w:rPr>
        <w:t xml:space="preserve">. Importantly, this variability implies that our knowledge gaps matter because biodiversity monitoring is biased and there are many blind spots. Although we argue for the importance of recognizing nuance in biodiversity patterns, </w:t>
      </w:r>
      <w:r w:rsidRPr="006634F1">
        <w:rPr>
          <w:rStyle w:val="StyleUnderline"/>
        </w:rPr>
        <w:t>it is easy to fall into the trap of</w:t>
      </w:r>
      <w:r w:rsidRPr="006634F1">
        <w:rPr>
          <w:sz w:val="14"/>
        </w:rPr>
        <w:t xml:space="preserve"> </w:t>
      </w:r>
      <w:r w:rsidRPr="006634F1">
        <w:rPr>
          <w:rStyle w:val="Emphasis"/>
        </w:rPr>
        <w:t>ubiquitous context</w:t>
      </w:r>
      <w:r w:rsidRPr="006634F1">
        <w:rPr>
          <w:sz w:val="14"/>
        </w:rPr>
        <w:t xml:space="preserve"> </w:t>
      </w:r>
      <w:r w:rsidRPr="006634F1">
        <w:rPr>
          <w:rStyle w:val="StyleUnderline"/>
        </w:rPr>
        <w:t>dependence</w:t>
      </w:r>
      <w:r w:rsidRPr="006634F1">
        <w:rPr>
          <w:sz w:val="14"/>
        </w:rPr>
        <w:t>, preventing us from identifying general patterns. Instead, we argue for taking advantage of the variability in trends to help us determine what is happening in places and at times where biodiversity is changing towards outcomes aligned with our values, and where it is not. The next stage of biodiversity synthesis, that has already begun [e.g. [31,44]), will need to bring together different perspectives and quantitative analyses to improve our understanding of not only the rates and magnitudes of biodiversity change, but to quantitatively attribute those changes to drivers across the Anthropocene across scales. Identifying the types of human actions that promote preferred biodiversity trajectories will equip us to make informed decisions in biodiversity policy.</w:t>
      </w:r>
    </w:p>
    <w:p w14:paraId="237644C1" w14:textId="77777777" w:rsidR="00611AED" w:rsidRPr="00470DB8" w:rsidRDefault="00611AED" w:rsidP="00611AED"/>
    <w:p w14:paraId="0B386367" w14:textId="77777777" w:rsidR="00611AED" w:rsidRDefault="00611AED" w:rsidP="00611AED">
      <w:pPr>
        <w:pStyle w:val="Heading3"/>
      </w:pPr>
      <w:r>
        <w:t>AT: Biowar</w:t>
      </w:r>
    </w:p>
    <w:p w14:paraId="0D4A1E3E" w14:textId="77777777" w:rsidR="00611AED" w:rsidRPr="002E72CA" w:rsidRDefault="00611AED" w:rsidP="00611AED">
      <w:pPr>
        <w:keepNext/>
        <w:keepLines/>
        <w:spacing w:before="40" w:after="0"/>
        <w:outlineLvl w:val="3"/>
        <w:rPr>
          <w:rFonts w:eastAsiaTheme="majorEastAsia"/>
          <w:b/>
          <w:iCs/>
          <w:sz w:val="26"/>
        </w:rPr>
      </w:pPr>
      <w:r w:rsidRPr="002E72CA">
        <w:rPr>
          <w:rFonts w:eastAsiaTheme="majorEastAsia"/>
          <w:b/>
          <w:iCs/>
          <w:sz w:val="26"/>
        </w:rPr>
        <w:t xml:space="preserve">Dispersion, sanitation, and genetic diversity check. </w:t>
      </w:r>
    </w:p>
    <w:p w14:paraId="6F76F05C" w14:textId="77777777" w:rsidR="00611AED" w:rsidRPr="002E72CA" w:rsidRDefault="00611AED" w:rsidP="00611AED">
      <w:r w:rsidRPr="002E72CA">
        <w:rPr>
          <w:b/>
          <w:bCs/>
          <w:sz w:val="26"/>
        </w:rPr>
        <w:t>Taylor ’23</w:t>
      </w:r>
      <w:r w:rsidRPr="002E72CA">
        <w:t xml:space="preserve"> [Noah; March 22; lecturer in the M.A. program in Peace, Security, Development, and International Conflict Transformation at the University of Innsbruck; Existential Risks in Peace and Conflict Studies, “Peace, Pandemics, and Conflict,” p. 85-108]</w:t>
      </w:r>
    </w:p>
    <w:p w14:paraId="40EFF055" w14:textId="77777777" w:rsidR="00611AED" w:rsidRPr="002E72CA" w:rsidRDefault="00611AED" w:rsidP="00611AED">
      <w:pPr>
        <w:rPr>
          <w:sz w:val="16"/>
        </w:rPr>
      </w:pPr>
      <w:r w:rsidRPr="002E72CA">
        <w:rPr>
          <w:sz w:val="16"/>
        </w:rPr>
        <w:t xml:space="preserve">Pandemics alone may not be an actual existential risk. </w:t>
      </w:r>
      <w:r w:rsidRPr="002E72CA">
        <w:rPr>
          <w:u w:val="single"/>
        </w:rPr>
        <w:t xml:space="preserve">A </w:t>
      </w:r>
      <w:r w:rsidRPr="002E72CA">
        <w:rPr>
          <w:highlight w:val="cyan"/>
          <w:u w:val="single"/>
        </w:rPr>
        <w:t>pandemic</w:t>
      </w:r>
      <w:r w:rsidRPr="002E72CA">
        <w:rPr>
          <w:u w:val="single"/>
        </w:rPr>
        <w:t xml:space="preserve"> alone </w:t>
      </w:r>
      <w:r w:rsidRPr="002E72CA">
        <w:rPr>
          <w:highlight w:val="cyan"/>
          <w:u w:val="single"/>
        </w:rPr>
        <w:t xml:space="preserve">is </w:t>
      </w:r>
      <w:r w:rsidRPr="002E72CA">
        <w:rPr>
          <w:b/>
          <w:iCs/>
          <w:highlight w:val="cyan"/>
          <w:u w:val="single"/>
        </w:rPr>
        <w:t>unlikely</w:t>
      </w:r>
      <w:r w:rsidRPr="002E72CA">
        <w:rPr>
          <w:highlight w:val="cyan"/>
          <w:u w:val="single"/>
        </w:rPr>
        <w:t xml:space="preserve"> to bring</w:t>
      </w:r>
      <w:r w:rsidRPr="002E72CA">
        <w:rPr>
          <w:u w:val="single"/>
        </w:rPr>
        <w:t xml:space="preserve"> about</w:t>
      </w:r>
      <w:r w:rsidRPr="002E72CA">
        <w:rPr>
          <w:sz w:val="16"/>
        </w:rPr>
        <w:t xml:space="preserve"> the </w:t>
      </w:r>
      <w:r w:rsidRPr="002E72CA">
        <w:rPr>
          <w:highlight w:val="cyan"/>
          <w:u w:val="single"/>
        </w:rPr>
        <w:t>extinction</w:t>
      </w:r>
      <w:r w:rsidRPr="002E72CA">
        <w:rPr>
          <w:sz w:val="16"/>
        </w:rPr>
        <w:t xml:space="preserve"> of the human species. </w:t>
      </w:r>
      <w:r w:rsidRPr="002E72CA">
        <w:rPr>
          <w:highlight w:val="cyan"/>
          <w:u w:val="single"/>
        </w:rPr>
        <w:t>Humanity</w:t>
      </w:r>
      <w:r w:rsidRPr="002E72CA">
        <w:rPr>
          <w:u w:val="single"/>
        </w:rPr>
        <w:t xml:space="preserve"> has </w:t>
      </w:r>
      <w:r w:rsidRPr="002E72CA">
        <w:rPr>
          <w:b/>
          <w:iCs/>
          <w:highlight w:val="cyan"/>
          <w:u w:val="single"/>
        </w:rPr>
        <w:t>survived</w:t>
      </w:r>
      <w:r w:rsidRPr="002E72CA">
        <w:rPr>
          <w:u w:val="single"/>
        </w:rPr>
        <w:t xml:space="preserve"> many </w:t>
      </w:r>
      <w:r w:rsidRPr="002E72CA">
        <w:rPr>
          <w:highlight w:val="cyan"/>
          <w:u w:val="single"/>
        </w:rPr>
        <w:t>plagues in</w:t>
      </w:r>
      <w:r w:rsidRPr="002E72CA">
        <w:rPr>
          <w:u w:val="single"/>
        </w:rPr>
        <w:t xml:space="preserve"> the </w:t>
      </w:r>
      <w:r w:rsidRPr="002E72CA">
        <w:rPr>
          <w:b/>
          <w:iCs/>
          <w:highlight w:val="cyan"/>
          <w:u w:val="single"/>
        </w:rPr>
        <w:t>past</w:t>
      </w:r>
      <w:r w:rsidRPr="002E72CA">
        <w:rPr>
          <w:u w:val="single"/>
        </w:rPr>
        <w:t>. There are many reasons to believe that</w:t>
      </w:r>
      <w:r w:rsidRPr="002E72CA">
        <w:rPr>
          <w:sz w:val="16"/>
        </w:rPr>
        <w:t xml:space="preserve">, as a species, </w:t>
      </w:r>
      <w:r w:rsidRPr="002E72CA">
        <w:rPr>
          <w:u w:val="single"/>
        </w:rPr>
        <w:t xml:space="preserve">humanity would </w:t>
      </w:r>
      <w:r w:rsidRPr="002E72CA">
        <w:rPr>
          <w:b/>
          <w:iCs/>
          <w:u w:val="single"/>
        </w:rPr>
        <w:t>likely survive</w:t>
      </w:r>
      <w:r w:rsidRPr="002E72CA">
        <w:rPr>
          <w:sz w:val="16"/>
        </w:rPr>
        <w:t xml:space="preserve"> most global pandemics (Snyder-Beattie et al. 2019; Ord 2020). </w:t>
      </w:r>
      <w:r w:rsidRPr="002E72CA">
        <w:rPr>
          <w:highlight w:val="cyan"/>
          <w:u w:val="single"/>
        </w:rPr>
        <w:t xml:space="preserve">Humans are </w:t>
      </w:r>
      <w:r w:rsidRPr="002E72CA">
        <w:rPr>
          <w:b/>
          <w:iCs/>
          <w:highlight w:val="cyan"/>
          <w:u w:val="single"/>
        </w:rPr>
        <w:t>spread out</w:t>
      </w:r>
      <w:r w:rsidRPr="002E72CA">
        <w:rPr>
          <w:u w:val="single"/>
        </w:rPr>
        <w:t xml:space="preserve"> across the planet, </w:t>
      </w:r>
      <w:r w:rsidRPr="002E72CA">
        <w:rPr>
          <w:highlight w:val="cyan"/>
          <w:u w:val="single"/>
        </w:rPr>
        <w:t>with some</w:t>
      </w:r>
      <w:r w:rsidRPr="002E72CA">
        <w:rPr>
          <w:u w:val="single"/>
        </w:rPr>
        <w:t xml:space="preserve"> groups </w:t>
      </w:r>
      <w:r w:rsidRPr="002E72CA">
        <w:rPr>
          <w:b/>
          <w:iCs/>
          <w:u w:val="single"/>
        </w:rPr>
        <w:t xml:space="preserve">primarily </w:t>
      </w:r>
      <w:r w:rsidRPr="002E72CA">
        <w:rPr>
          <w:b/>
          <w:iCs/>
          <w:highlight w:val="cyan"/>
          <w:u w:val="single"/>
        </w:rPr>
        <w:t>isolated</w:t>
      </w:r>
      <w:r w:rsidRPr="002E72CA">
        <w:rPr>
          <w:sz w:val="16"/>
        </w:rPr>
        <w:t xml:space="preserve"> from the rest of the world, </w:t>
      </w:r>
      <w:r w:rsidRPr="002E72CA">
        <w:rPr>
          <w:u w:val="single"/>
        </w:rPr>
        <w:t xml:space="preserve">making it possible that some </w:t>
      </w:r>
      <w:r w:rsidRPr="002E72CA">
        <w:rPr>
          <w:b/>
          <w:iCs/>
          <w:u w:val="single"/>
        </w:rPr>
        <w:t>groups</w:t>
      </w:r>
      <w:r w:rsidRPr="002E72CA">
        <w:rPr>
          <w:sz w:val="16"/>
        </w:rPr>
        <w:t xml:space="preserve"> would </w:t>
      </w:r>
      <w:r w:rsidRPr="002E72CA">
        <w:rPr>
          <w:u w:val="single"/>
        </w:rPr>
        <w:t xml:space="preserve">remain </w:t>
      </w:r>
      <w:r w:rsidRPr="002E72CA">
        <w:rPr>
          <w:b/>
          <w:iCs/>
          <w:u w:val="single"/>
        </w:rPr>
        <w:t>unaffected</w:t>
      </w:r>
      <w:r w:rsidRPr="002E72CA">
        <w:rPr>
          <w:u w:val="single"/>
        </w:rPr>
        <w:t xml:space="preserve">. </w:t>
      </w:r>
      <w:r w:rsidRPr="002E72CA">
        <w:rPr>
          <w:highlight w:val="cyan"/>
          <w:u w:val="single"/>
        </w:rPr>
        <w:t>Given</w:t>
      </w:r>
      <w:r w:rsidRPr="002E72CA">
        <w:rPr>
          <w:u w:val="single"/>
        </w:rPr>
        <w:t xml:space="preserve"> the scale of the </w:t>
      </w:r>
      <w:r w:rsidRPr="002E72CA">
        <w:rPr>
          <w:b/>
          <w:iCs/>
          <w:highlight w:val="cyan"/>
          <w:u w:val="single"/>
        </w:rPr>
        <w:t>global population</w:t>
      </w:r>
      <w:r w:rsidRPr="002E72CA">
        <w:rPr>
          <w:u w:val="single"/>
        </w:rPr>
        <w:t xml:space="preserve">, it is likely that </w:t>
      </w:r>
      <w:r w:rsidRPr="002E72CA">
        <w:rPr>
          <w:highlight w:val="cyan"/>
          <w:u w:val="single"/>
        </w:rPr>
        <w:t>some</w:t>
      </w:r>
      <w:r w:rsidRPr="002E72CA">
        <w:rPr>
          <w:sz w:val="16"/>
        </w:rPr>
        <w:t xml:space="preserve"> groups of people </w:t>
      </w:r>
      <w:r w:rsidRPr="002E72CA">
        <w:rPr>
          <w:u w:val="single"/>
        </w:rPr>
        <w:t xml:space="preserve">will </w:t>
      </w:r>
      <w:r w:rsidRPr="002E72CA">
        <w:rPr>
          <w:highlight w:val="cyan"/>
          <w:u w:val="single"/>
        </w:rPr>
        <w:t xml:space="preserve">have </w:t>
      </w:r>
      <w:r w:rsidRPr="002E72CA">
        <w:rPr>
          <w:b/>
          <w:iCs/>
          <w:highlight w:val="cyan"/>
          <w:u w:val="single"/>
        </w:rPr>
        <w:t>greater resistance</w:t>
      </w:r>
      <w:r w:rsidRPr="002E72CA">
        <w:rPr>
          <w:u w:val="single"/>
        </w:rPr>
        <w:t xml:space="preserve"> to a particular disease</w:t>
      </w:r>
      <w:r w:rsidRPr="002E72CA">
        <w:rPr>
          <w:sz w:val="16"/>
        </w:rPr>
        <w:t xml:space="preserve"> than others. </w:t>
      </w:r>
      <w:r w:rsidRPr="002E72CA">
        <w:rPr>
          <w:b/>
          <w:iCs/>
          <w:highlight w:val="cyan"/>
          <w:u w:val="single"/>
        </w:rPr>
        <w:t>Modern sanitation</w:t>
      </w:r>
      <w:r w:rsidRPr="002E72CA">
        <w:rPr>
          <w:u w:val="single"/>
        </w:rPr>
        <w:t xml:space="preserve"> practices </w:t>
      </w:r>
      <w:r w:rsidRPr="002E72CA">
        <w:rPr>
          <w:highlight w:val="cyan"/>
          <w:u w:val="single"/>
        </w:rPr>
        <w:t xml:space="preserve">and </w:t>
      </w:r>
      <w:r w:rsidRPr="002E72CA">
        <w:rPr>
          <w:b/>
          <w:iCs/>
          <w:highlight w:val="cyan"/>
          <w:u w:val="single"/>
        </w:rPr>
        <w:t>advancements</w:t>
      </w:r>
      <w:r w:rsidRPr="002E72CA">
        <w:rPr>
          <w:highlight w:val="cyan"/>
          <w:u w:val="single"/>
        </w:rPr>
        <w:t xml:space="preserve"> in</w:t>
      </w:r>
      <w:r w:rsidRPr="002E72CA">
        <w:rPr>
          <w:u w:val="single"/>
        </w:rPr>
        <w:t xml:space="preserve"> preventative and curative </w:t>
      </w:r>
      <w:r w:rsidRPr="002E72CA">
        <w:rPr>
          <w:b/>
          <w:iCs/>
          <w:highlight w:val="cyan"/>
          <w:u w:val="single"/>
        </w:rPr>
        <w:t>medicine</w:t>
      </w:r>
      <w:r w:rsidRPr="002E72CA">
        <w:rPr>
          <w:highlight w:val="cyan"/>
          <w:u w:val="single"/>
        </w:rPr>
        <w:t xml:space="preserve"> have</w:t>
      </w:r>
      <w:r w:rsidRPr="002E72CA">
        <w:rPr>
          <w:u w:val="single"/>
        </w:rPr>
        <w:t xml:space="preserve"> </w:t>
      </w:r>
      <w:r w:rsidRPr="002E72CA">
        <w:rPr>
          <w:b/>
          <w:iCs/>
          <w:u w:val="single"/>
        </w:rPr>
        <w:t xml:space="preserve">significantly </w:t>
      </w:r>
      <w:r w:rsidRPr="002E72CA">
        <w:rPr>
          <w:b/>
          <w:iCs/>
          <w:highlight w:val="cyan"/>
          <w:u w:val="single"/>
        </w:rPr>
        <w:t>reduced</w:t>
      </w:r>
      <w:r w:rsidRPr="002E72CA">
        <w:rPr>
          <w:u w:val="single"/>
        </w:rPr>
        <w:t xml:space="preserve"> the </w:t>
      </w:r>
      <w:r w:rsidRPr="002E72CA">
        <w:rPr>
          <w:b/>
          <w:iCs/>
          <w:highlight w:val="cyan"/>
          <w:u w:val="single"/>
        </w:rPr>
        <w:t>transmission</w:t>
      </w:r>
      <w:r w:rsidRPr="002E72CA">
        <w:rPr>
          <w:u w:val="single"/>
        </w:rPr>
        <w:t xml:space="preserve"> of communicable diseases</w:t>
      </w:r>
      <w:r w:rsidRPr="002E72CA">
        <w:rPr>
          <w:sz w:val="16"/>
        </w:rPr>
        <w:t xml:space="preserve"> in many parts of the world. Though sometimes not operated in the most efficient manner, </w:t>
      </w:r>
      <w:r w:rsidRPr="002E72CA">
        <w:rPr>
          <w:b/>
          <w:iCs/>
          <w:u w:val="single"/>
        </w:rPr>
        <w:t xml:space="preserve">medical </w:t>
      </w:r>
      <w:r w:rsidRPr="002E72CA">
        <w:rPr>
          <w:b/>
          <w:iCs/>
          <w:highlight w:val="cyan"/>
          <w:u w:val="single"/>
        </w:rPr>
        <w:t>systems</w:t>
      </w:r>
      <w:r w:rsidRPr="002E72CA">
        <w:rPr>
          <w:highlight w:val="cyan"/>
          <w:u w:val="single"/>
        </w:rPr>
        <w:t xml:space="preserve"> worldwide have</w:t>
      </w:r>
      <w:r w:rsidRPr="002E72CA">
        <w:rPr>
          <w:u w:val="single"/>
        </w:rPr>
        <w:t xml:space="preserve"> </w:t>
      </w:r>
      <w:r w:rsidRPr="002E72CA">
        <w:rPr>
          <w:b/>
          <w:iCs/>
          <w:u w:val="single"/>
        </w:rPr>
        <w:t xml:space="preserve">significant </w:t>
      </w:r>
      <w:r w:rsidRPr="002E72CA">
        <w:rPr>
          <w:b/>
          <w:iCs/>
          <w:highlight w:val="cyan"/>
          <w:u w:val="single"/>
        </w:rPr>
        <w:t>capacity</w:t>
      </w:r>
      <w:r w:rsidRPr="002E72CA">
        <w:rPr>
          <w:highlight w:val="cyan"/>
          <w:u w:val="single"/>
        </w:rPr>
        <w:t xml:space="preserve"> to mitigate</w:t>
      </w:r>
      <w:r w:rsidRPr="002E72CA">
        <w:rPr>
          <w:u w:val="single"/>
        </w:rPr>
        <w:t xml:space="preserve"> the terminal </w:t>
      </w:r>
      <w:r w:rsidRPr="002E72CA">
        <w:rPr>
          <w:highlight w:val="cyan"/>
          <w:u w:val="single"/>
        </w:rPr>
        <w:t>spread</w:t>
      </w:r>
      <w:r w:rsidRPr="002E72CA">
        <w:rPr>
          <w:u w:val="single"/>
        </w:rPr>
        <w:t xml:space="preserve"> of a pandemic</w:t>
      </w:r>
      <w:r w:rsidRPr="002E72CA">
        <w:rPr>
          <w:sz w:val="16"/>
        </w:rPr>
        <w:t xml:space="preserve"> disease.</w:t>
      </w:r>
    </w:p>
    <w:p w14:paraId="4FE3D0E8" w14:textId="77777777" w:rsidR="00611AED" w:rsidRPr="002E72CA" w:rsidRDefault="00611AED" w:rsidP="00611AED">
      <w:pPr>
        <w:keepNext/>
        <w:keepLines/>
        <w:spacing w:before="40" w:after="0"/>
        <w:outlineLvl w:val="3"/>
        <w:rPr>
          <w:rFonts w:eastAsiaTheme="majorEastAsia"/>
          <w:b/>
          <w:iCs/>
          <w:sz w:val="26"/>
        </w:rPr>
      </w:pPr>
      <w:r w:rsidRPr="002E72CA">
        <w:rPr>
          <w:rFonts w:eastAsiaTheme="majorEastAsia"/>
          <w:b/>
          <w:iCs/>
          <w:sz w:val="26"/>
        </w:rPr>
        <w:t xml:space="preserve">Disease isn’t </w:t>
      </w:r>
      <w:r w:rsidRPr="002E72CA">
        <w:rPr>
          <w:rFonts w:eastAsiaTheme="majorEastAsia"/>
          <w:b/>
          <w:iCs/>
          <w:sz w:val="26"/>
          <w:u w:val="single"/>
        </w:rPr>
        <w:t>existential</w:t>
      </w:r>
      <w:r w:rsidRPr="002E72CA">
        <w:rPr>
          <w:rFonts w:eastAsiaTheme="majorEastAsia"/>
          <w:b/>
          <w:iCs/>
          <w:sz w:val="26"/>
        </w:rPr>
        <w:t>.</w:t>
      </w:r>
    </w:p>
    <w:p w14:paraId="71D240ED" w14:textId="77777777" w:rsidR="00611AED" w:rsidRPr="002E72CA" w:rsidRDefault="00611AED" w:rsidP="00611AED">
      <w:r w:rsidRPr="002E72CA">
        <w:rPr>
          <w:b/>
          <w:bCs/>
          <w:sz w:val="26"/>
        </w:rPr>
        <w:t>Shea ’23</w:t>
      </w:r>
      <w:r w:rsidRPr="002E72CA">
        <w:t xml:space="preserve"> [John; March 16; Professor of Anthropology at Stony Brook University, Ph.D. from Harvard University; The Unstoppable Human Species: The Emergence of Homo Sapiens in Prehistory, “Unstoppable? Human Extinction,” Ch. 13, p. 276-289]</w:t>
      </w:r>
    </w:p>
    <w:p w14:paraId="2A11AC79" w14:textId="77777777" w:rsidR="00611AED" w:rsidRPr="002E72CA" w:rsidRDefault="00611AED" w:rsidP="00611AED">
      <w:pPr>
        <w:rPr>
          <w:sz w:val="16"/>
        </w:rPr>
      </w:pPr>
      <w:r w:rsidRPr="002E72CA">
        <w:rPr>
          <w:sz w:val="16"/>
        </w:rPr>
        <w:t>Pandemic Diseases</w:t>
      </w:r>
    </w:p>
    <w:p w14:paraId="031278D9" w14:textId="77777777" w:rsidR="00611AED" w:rsidRPr="00E3682C" w:rsidRDefault="00611AED" w:rsidP="00611AED">
      <w:pPr>
        <w:rPr>
          <w:sz w:val="16"/>
        </w:rPr>
      </w:pPr>
      <w:r w:rsidRPr="002E72CA">
        <w:rPr>
          <w:sz w:val="16"/>
        </w:rPr>
        <w:t xml:space="preserve">Pandemic diseases so terrified ancient societies that people attributed plague to supernatural forces. During the mid-14th century, the </w:t>
      </w:r>
      <w:r w:rsidRPr="002E72CA">
        <w:rPr>
          <w:b/>
          <w:iCs/>
          <w:highlight w:val="cyan"/>
          <w:u w:val="single"/>
        </w:rPr>
        <w:t>Black Death</w:t>
      </w:r>
      <w:r w:rsidRPr="002E72CA">
        <w:rPr>
          <w:sz w:val="16"/>
        </w:rPr>
        <w:t xml:space="preserve">, an epidemic caused by the Yersinia pestis bacillus, and other diseases killed between 30 and 60 percent of Europeans and around 22 percent of the Earth’s estimated 450 million people (Bendictow 2021). Historians estimate </w:t>
      </w:r>
      <w:r w:rsidRPr="002E72CA">
        <w:rPr>
          <w:b/>
          <w:iCs/>
          <w:highlight w:val="cyan"/>
          <w:u w:val="single"/>
        </w:rPr>
        <w:t>smallpox</w:t>
      </w:r>
      <w:r w:rsidRPr="002E72CA">
        <w:rPr>
          <w:u w:val="single"/>
        </w:rPr>
        <w:t xml:space="preserve"> virus</w:t>
      </w:r>
      <w:r w:rsidRPr="002E72CA">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2E72CA">
        <w:rPr>
          <w:b/>
          <w:iCs/>
          <w:highlight w:val="cyan"/>
          <w:u w:val="single"/>
        </w:rPr>
        <w:t>Influenza</w:t>
      </w:r>
      <w:r w:rsidRPr="002E72CA">
        <w:rPr>
          <w:u w:val="single"/>
        </w:rPr>
        <w:t xml:space="preserve"> pandemic </w:t>
      </w:r>
      <w:r w:rsidRPr="002E72CA">
        <w:rPr>
          <w:highlight w:val="cyan"/>
          <w:u w:val="single"/>
        </w:rPr>
        <w:t>killed</w:t>
      </w:r>
      <w:r w:rsidRPr="002E72CA">
        <w:rPr>
          <w:sz w:val="16"/>
        </w:rPr>
        <w:t xml:space="preserve"> between 50 and 100 million people, roughly </w:t>
      </w:r>
      <w:r w:rsidRPr="002E72CA">
        <w:rPr>
          <w:b/>
          <w:iCs/>
          <w:highlight w:val="cyan"/>
          <w:u w:val="single"/>
        </w:rPr>
        <w:t>3</w:t>
      </w:r>
      <w:r w:rsidRPr="002E72CA">
        <w:rPr>
          <w:u w:val="single"/>
        </w:rPr>
        <w:t xml:space="preserve">–5 </w:t>
      </w:r>
      <w:r w:rsidRPr="002E72CA">
        <w:rPr>
          <w:b/>
          <w:iCs/>
          <w:highlight w:val="cyan"/>
          <w:u w:val="single"/>
        </w:rPr>
        <w:t>percent</w:t>
      </w:r>
      <w:r w:rsidRPr="002E72CA">
        <w:rPr>
          <w:u w:val="single"/>
        </w:rPr>
        <w:t xml:space="preserve"> of Earth’s population</w:t>
      </w:r>
      <w:r w:rsidRPr="002E72CA">
        <w:rPr>
          <w:sz w:val="16"/>
        </w:rPr>
        <w:t xml:space="preserve"> at the time. </w:t>
      </w:r>
      <w:r w:rsidRPr="002E72CA">
        <w:rPr>
          <w:highlight w:val="cyan"/>
          <w:u w:val="single"/>
        </w:rPr>
        <w:t>Nevertheless</w:t>
      </w:r>
      <w:r w:rsidRPr="002E72CA">
        <w:rPr>
          <w:u w:val="single"/>
        </w:rPr>
        <w:t xml:space="preserve">, human </w:t>
      </w:r>
      <w:r w:rsidRPr="002E72CA">
        <w:rPr>
          <w:highlight w:val="cyan"/>
          <w:u w:val="single"/>
        </w:rPr>
        <w:t xml:space="preserve">populations </w:t>
      </w:r>
      <w:r w:rsidRPr="002E72CA">
        <w:rPr>
          <w:b/>
          <w:iCs/>
          <w:u w:val="single"/>
        </w:rPr>
        <w:t>continued</w:t>
      </w:r>
      <w:r w:rsidRPr="002E72CA">
        <w:rPr>
          <w:u w:val="single"/>
        </w:rPr>
        <w:t xml:space="preserve"> to </w:t>
      </w:r>
      <w:r w:rsidRPr="002E72CA">
        <w:rPr>
          <w:b/>
          <w:iCs/>
          <w:highlight w:val="cyan"/>
          <w:u w:val="single"/>
        </w:rPr>
        <w:t>grow</w:t>
      </w:r>
      <w:r w:rsidRPr="002E72CA">
        <w:rPr>
          <w:sz w:val="16"/>
        </w:rPr>
        <w:t xml:space="preserve"> after 1920, </w:t>
      </w:r>
      <w:r w:rsidRPr="002E72CA">
        <w:rPr>
          <w:b/>
          <w:iCs/>
          <w:highlight w:val="cyan"/>
          <w:u w:val="single"/>
        </w:rPr>
        <w:t>exceeding pre-pandemic</w:t>
      </w:r>
      <w:r w:rsidRPr="002E72CA">
        <w:rPr>
          <w:highlight w:val="cyan"/>
          <w:u w:val="single"/>
        </w:rPr>
        <w:t xml:space="preserve"> numbers</w:t>
      </w:r>
      <w:r w:rsidRPr="002E72CA">
        <w:rPr>
          <w:u w:val="single"/>
        </w:rPr>
        <w:t xml:space="preserve"> within a decade. Pandemics will occur</w:t>
      </w:r>
      <w:r w:rsidRPr="002E72CA">
        <w:rPr>
          <w:sz w:val="16"/>
        </w:rPr>
        <w:t xml:space="preserve"> in the future, </w:t>
      </w:r>
      <w:r w:rsidRPr="002E72CA">
        <w:rPr>
          <w:highlight w:val="cyan"/>
          <w:u w:val="single"/>
        </w:rPr>
        <w:t xml:space="preserve">but our ability to </w:t>
      </w:r>
      <w:r w:rsidRPr="002E72CA">
        <w:rPr>
          <w:b/>
          <w:iCs/>
          <w:highlight w:val="cyan"/>
          <w:u w:val="single"/>
        </w:rPr>
        <w:t>detect</w:t>
      </w:r>
      <w:r w:rsidRPr="002E72CA">
        <w:rPr>
          <w:highlight w:val="cyan"/>
          <w:u w:val="single"/>
        </w:rPr>
        <w:t xml:space="preserve"> and </w:t>
      </w:r>
      <w:r w:rsidRPr="002E72CA">
        <w:rPr>
          <w:b/>
          <w:iCs/>
          <w:highlight w:val="cyan"/>
          <w:u w:val="single"/>
        </w:rPr>
        <w:t>inoculate</w:t>
      </w:r>
      <w:r w:rsidRPr="002E72CA">
        <w:rPr>
          <w:sz w:val="16"/>
        </w:rPr>
        <w:t xml:space="preserve"> ourselves against them </w:t>
      </w:r>
      <w:r w:rsidRPr="002E72CA">
        <w:rPr>
          <w:b/>
          <w:iCs/>
          <w:highlight w:val="cyan"/>
          <w:u w:val="single"/>
        </w:rPr>
        <w:t>increases</w:t>
      </w:r>
      <w:r w:rsidRPr="002E72CA">
        <w:rPr>
          <w:u w:val="single"/>
        </w:rPr>
        <w:t>, too</w:t>
      </w:r>
      <w:r w:rsidRPr="002E72CA">
        <w:rPr>
          <w:sz w:val="16"/>
        </w:rPr>
        <w:t xml:space="preserve">. As I write, the Covid-19 pandemic is beginning to subside, but </w:t>
      </w:r>
      <w:r w:rsidRPr="002E72CA">
        <w:rPr>
          <w:highlight w:val="cyan"/>
          <w:u w:val="single"/>
        </w:rPr>
        <w:t>even though</w:t>
      </w:r>
      <w:r w:rsidRPr="002E72CA">
        <w:rPr>
          <w:sz w:val="16"/>
        </w:rPr>
        <w:t xml:space="preserve"> this </w:t>
      </w:r>
      <w:r w:rsidRPr="002E72CA">
        <w:rPr>
          <w:highlight w:val="cyan"/>
          <w:u w:val="single"/>
        </w:rPr>
        <w:t>virus exhibits</w:t>
      </w:r>
      <w:r w:rsidRPr="002E72CA">
        <w:rPr>
          <w:sz w:val="16"/>
        </w:rPr>
        <w:t xml:space="preserve"> unprecedented rates of </w:t>
      </w:r>
      <w:r w:rsidRPr="002E72CA">
        <w:rPr>
          <w:b/>
          <w:iCs/>
          <w:highlight w:val="cyan"/>
          <w:u w:val="single"/>
        </w:rPr>
        <w:t>infection</w:t>
      </w:r>
      <w:r w:rsidRPr="002E72CA">
        <w:rPr>
          <w:u w:val="single"/>
        </w:rPr>
        <w:t xml:space="preserve">, its </w:t>
      </w:r>
      <w:r w:rsidRPr="002E72CA">
        <w:rPr>
          <w:b/>
          <w:iCs/>
          <w:highlight w:val="cyan"/>
          <w:u w:val="single"/>
        </w:rPr>
        <w:t>lethality</w:t>
      </w:r>
      <w:r w:rsidRPr="002E72CA">
        <w:rPr>
          <w:highlight w:val="cyan"/>
          <w:u w:val="single"/>
        </w:rPr>
        <w:t xml:space="preserve"> declines</w:t>
      </w:r>
      <w:r w:rsidRPr="002E72CA">
        <w:rPr>
          <w:u w:val="single"/>
        </w:rPr>
        <w:t>, much as happened with the viruses involved in earlier pandemics</w:t>
      </w:r>
      <w:r w:rsidRPr="002E72CA">
        <w:rPr>
          <w:sz w:val="16"/>
        </w:rPr>
        <w:t xml:space="preserve">. Barring unforeseen increases in microbial lethality or decreases in our ability to detect and treat viral disease, </w:t>
      </w:r>
      <w:r w:rsidRPr="002E72CA">
        <w:rPr>
          <w:u w:val="single"/>
        </w:rPr>
        <w:t xml:space="preserve">pandemic </w:t>
      </w:r>
      <w:r w:rsidRPr="002E72CA">
        <w:rPr>
          <w:highlight w:val="cyan"/>
          <w:u w:val="single"/>
        </w:rPr>
        <w:t>diseases</w:t>
      </w:r>
      <w:r w:rsidRPr="002E72CA">
        <w:rPr>
          <w:u w:val="single"/>
        </w:rPr>
        <w:t xml:space="preserve"> are </w:t>
      </w:r>
      <w:r w:rsidRPr="002E72CA">
        <w:rPr>
          <w:b/>
          <w:iCs/>
          <w:highlight w:val="cyan"/>
          <w:u w:val="single"/>
        </w:rPr>
        <w:t>not</w:t>
      </w:r>
      <w:r w:rsidRPr="002E72CA">
        <w:rPr>
          <w:highlight w:val="cyan"/>
          <w:u w:val="single"/>
        </w:rPr>
        <w:t xml:space="preserve"> a </w:t>
      </w:r>
      <w:r w:rsidRPr="002E72CA">
        <w:rPr>
          <w:b/>
          <w:iCs/>
          <w:u w:val="single"/>
        </w:rPr>
        <w:t xml:space="preserve">credible </w:t>
      </w:r>
      <w:r w:rsidRPr="002E72CA">
        <w:rPr>
          <w:b/>
          <w:iCs/>
          <w:highlight w:val="cyan"/>
          <w:u w:val="single"/>
        </w:rPr>
        <w:t>extinction</w:t>
      </w:r>
      <w:r w:rsidRPr="002E72CA">
        <w:rPr>
          <w:highlight w:val="cyan"/>
          <w:u w:val="single"/>
        </w:rPr>
        <w:t xml:space="preserve"> threat</w:t>
      </w:r>
      <w:r w:rsidRPr="002E72CA">
        <w:rPr>
          <w:sz w:val="16"/>
        </w:rPr>
        <w:t>.</w:t>
      </w:r>
    </w:p>
    <w:p w14:paraId="76B2DCF8" w14:textId="77777777" w:rsidR="00611AED" w:rsidRPr="000E3945" w:rsidRDefault="00611AED" w:rsidP="00611AED"/>
    <w:p w14:paraId="46D40284" w14:textId="77777777" w:rsidR="00611AED" w:rsidRDefault="00611AED" w:rsidP="00611AED">
      <w:pPr>
        <w:pStyle w:val="Heading2"/>
      </w:pPr>
      <w:r>
        <w:t xml:space="preserve">Adv 2 </w:t>
      </w:r>
    </w:p>
    <w:p w14:paraId="4E716C6D" w14:textId="77777777" w:rsidR="00611AED" w:rsidRDefault="00611AED" w:rsidP="00611AED">
      <w:pPr>
        <w:pStyle w:val="Heading3"/>
      </w:pPr>
      <w:r>
        <w:t>AT: Emerging Tech !---2NC</w:t>
      </w:r>
    </w:p>
    <w:p w14:paraId="70596FB4" w14:textId="77777777" w:rsidR="00611AED" w:rsidRDefault="00611AED" w:rsidP="00611AED">
      <w:pPr>
        <w:pStyle w:val="Heading4"/>
      </w:pPr>
      <w:r>
        <w:t>No emerging tech impact.</w:t>
      </w:r>
    </w:p>
    <w:p w14:paraId="321F51FD" w14:textId="77777777" w:rsidR="00611AED" w:rsidRDefault="00611AED" w:rsidP="00611AED">
      <w:r>
        <w:t xml:space="preserve">Janna </w:t>
      </w:r>
      <w:r>
        <w:rPr>
          <w:rStyle w:val="Style13ptBold"/>
        </w:rPr>
        <w:t>Anderson &amp;</w:t>
      </w:r>
      <w:r>
        <w:t xml:space="preserve"> Lee </w:t>
      </w:r>
      <w:r>
        <w:rPr>
          <w:rStyle w:val="Style13ptBold"/>
        </w:rPr>
        <w:t>Rainie 23</w:t>
      </w:r>
      <w: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76992BA7" w14:textId="77777777" w:rsidR="00611AED" w:rsidRDefault="00611AED" w:rsidP="00611AED">
      <w:r w:rsidRPr="002F1D4B">
        <w:rPr>
          <w:rStyle w:val="StyleUnderline"/>
          <w:highlight w:val="cyan"/>
        </w:rPr>
        <w:t>Humans and tech</w:t>
      </w:r>
      <w:r>
        <w:rPr>
          <w:rStyle w:val="StyleUnderline"/>
        </w:rPr>
        <w:t xml:space="preserve"> </w:t>
      </w:r>
      <w:r>
        <w:rPr>
          <w:rStyle w:val="Emphasis"/>
        </w:rPr>
        <w:t xml:space="preserve">always </w:t>
      </w:r>
      <w:r w:rsidRPr="002F1D4B">
        <w:rPr>
          <w:rStyle w:val="Emphasis"/>
          <w:highlight w:val="cyan"/>
        </w:rPr>
        <w:t>positively evolve</w:t>
      </w:r>
      <w:r>
        <w:rPr>
          <w:sz w:val="16"/>
        </w:rPr>
        <w:t xml:space="preserve">: The natural evolution of humanity and its tools and </w:t>
      </w:r>
      <w:r w:rsidRPr="002F1D4B">
        <w:rPr>
          <w:rStyle w:val="StyleUnderline"/>
          <w:highlight w:val="cyan"/>
        </w:rPr>
        <w:t>systems</w:t>
      </w:r>
      <w:r>
        <w:rPr>
          <w:rStyle w:val="StyleUnderline"/>
        </w:rPr>
        <w:t xml:space="preserve"> has always worked out to </w:t>
      </w:r>
      <w:r w:rsidRPr="002F1D4B">
        <w:rPr>
          <w:rStyle w:val="Emphasis"/>
          <w:highlight w:val="cyan"/>
        </w:rPr>
        <w:t>benefit</w:t>
      </w:r>
      <w:r>
        <w:rPr>
          <w:rStyle w:val="StyleUnderline"/>
        </w:rPr>
        <w:t xml:space="preserve"> most </w:t>
      </w:r>
      <w:r w:rsidRPr="002F1D4B">
        <w:rPr>
          <w:rStyle w:val="StyleUnderline"/>
          <w:highlight w:val="cyan"/>
        </w:rPr>
        <w:t>people</w:t>
      </w:r>
      <w:r>
        <w:rPr>
          <w:rStyle w:val="StyleUnderline"/>
        </w:rPr>
        <w:t xml:space="preserve"> most of the time. </w:t>
      </w:r>
      <w:r w:rsidRPr="002F1D4B">
        <w:rPr>
          <w:rStyle w:val="Emphasis"/>
          <w:highlight w:val="cyan"/>
        </w:rPr>
        <w:t>Regulation</w:t>
      </w:r>
      <w:r>
        <w:rPr>
          <w:rStyle w:val="Emphasis"/>
        </w:rPr>
        <w:t xml:space="preserve"> </w:t>
      </w:r>
      <w:r w:rsidRPr="002F1D4B">
        <w:rPr>
          <w:rStyle w:val="Emphasis"/>
          <w:highlight w:val="cyan"/>
        </w:rPr>
        <w:t>of</w:t>
      </w:r>
      <w:r>
        <w:rPr>
          <w:rStyle w:val="Emphasis"/>
        </w:rPr>
        <w:t xml:space="preserve"> AI</w:t>
      </w:r>
      <w:r>
        <w:rPr>
          <w:rStyle w:val="StyleUnderline"/>
        </w:rPr>
        <w:t xml:space="preserve"> and </w:t>
      </w:r>
      <w:r w:rsidRPr="002F1D4B">
        <w:rPr>
          <w:rStyle w:val="Emphasis"/>
          <w:highlight w:val="cyan"/>
        </w:rPr>
        <w:t>tech</w:t>
      </w:r>
      <w:r>
        <w:rPr>
          <w:rStyle w:val="StyleUnderline"/>
        </w:rPr>
        <w:t xml:space="preserve"> companies, refined </w:t>
      </w:r>
      <w:r>
        <w:rPr>
          <w:rStyle w:val="Emphasis"/>
        </w:rPr>
        <w:t xml:space="preserve">design </w:t>
      </w:r>
      <w:r w:rsidRPr="002F1D4B">
        <w:rPr>
          <w:rStyle w:val="Emphasis"/>
          <w:highlight w:val="cyan"/>
        </w:rPr>
        <w:t>ethics</w:t>
      </w:r>
      <w:r>
        <w:rPr>
          <w:rStyle w:val="StyleUnderline"/>
        </w:rPr>
        <w:t xml:space="preserve">, newly developed social norms and a </w:t>
      </w:r>
      <w:r>
        <w:rPr>
          <w:rStyle w:val="Emphasis"/>
        </w:rPr>
        <w:t>deepening of digital literacy</w:t>
      </w:r>
      <w:r>
        <w:rPr>
          <w:rStyle w:val="StyleUnderline"/>
        </w:rPr>
        <w:t xml:space="preserve"> will emerge</w:t>
      </w:r>
      <w:r>
        <w:rPr>
          <w:sz w:val="16"/>
        </w:rPr>
        <w:t>.</w:t>
      </w:r>
    </w:p>
    <w:p w14:paraId="6D2C9037" w14:textId="77777777" w:rsidR="00611AED" w:rsidRDefault="00611AED" w:rsidP="00611AED">
      <w:r w:rsidRPr="002F1D4B">
        <w:rPr>
          <w:rStyle w:val="StyleUnderline"/>
          <w:highlight w:val="cyan"/>
        </w:rPr>
        <w:t>Businesses</w:t>
      </w:r>
      <w:r>
        <w:rPr>
          <w:rStyle w:val="StyleUnderline"/>
        </w:rPr>
        <w:t xml:space="preserve"> will </w:t>
      </w:r>
      <w:r w:rsidRPr="002F1D4B">
        <w:rPr>
          <w:rStyle w:val="Emphasis"/>
          <w:highlight w:val="cyan"/>
        </w:rPr>
        <w:t>protect</w:t>
      </w:r>
      <w:r>
        <w:rPr>
          <w:rStyle w:val="Emphasis"/>
        </w:rPr>
        <w:t xml:space="preserve"> human </w:t>
      </w:r>
      <w:r w:rsidRPr="002F1D4B">
        <w:rPr>
          <w:rStyle w:val="Emphasis"/>
          <w:highlight w:val="cyan"/>
        </w:rPr>
        <w:t>agency</w:t>
      </w:r>
      <w:r w:rsidRPr="002F1D4B">
        <w:rPr>
          <w:rStyle w:val="StyleUnderline"/>
          <w:highlight w:val="cyan"/>
        </w:rPr>
        <w:t xml:space="preserve"> because</w:t>
      </w:r>
      <w:r>
        <w:rPr>
          <w:rStyle w:val="StyleUnderline"/>
        </w:rPr>
        <w:t xml:space="preserve"> the </w:t>
      </w:r>
      <w:r w:rsidRPr="002F1D4B">
        <w:rPr>
          <w:rStyle w:val="StyleUnderline"/>
          <w:highlight w:val="cyan"/>
        </w:rPr>
        <w:t>marketplace demands</w:t>
      </w:r>
      <w:r>
        <w:rPr>
          <w:rStyle w:val="StyleUnderline"/>
        </w:rPr>
        <w:t xml:space="preserve"> it</w:t>
      </w:r>
      <w:r>
        <w:rPr>
          <w:sz w:val="16"/>
        </w:rPr>
        <w:t xml:space="preserve">: Tech firms will </w:t>
      </w:r>
      <w:r>
        <w:rPr>
          <w:rStyle w:val="StyleUnderline"/>
        </w:rPr>
        <w:t xml:space="preserve">develop tools and systems in ways that will enhance human agency in order </w:t>
      </w:r>
      <w:r w:rsidRPr="002F1D4B">
        <w:rPr>
          <w:rStyle w:val="Emphasis"/>
          <w:highlight w:val="cyan"/>
        </w:rPr>
        <w:t>to stay useful</w:t>
      </w:r>
      <w:r>
        <w:rPr>
          <w:rStyle w:val="StyleUnderline"/>
        </w:rPr>
        <w:t xml:space="preserve"> to customers</w:t>
      </w:r>
      <w:r>
        <w:rPr>
          <w:sz w:val="16"/>
        </w:rPr>
        <w:t>, to stay ahead of competitors and to assist the public and retain its trust.</w:t>
      </w:r>
    </w:p>
    <w:p w14:paraId="61A57335" w14:textId="77777777" w:rsidR="00611AED" w:rsidRDefault="00611AED" w:rsidP="00611AED">
      <w:r>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2341A161" w14:textId="77777777" w:rsidR="00611AED" w:rsidRDefault="00611AED" w:rsidP="00611AED">
      <w:r>
        <w:rPr>
          <w:sz w:val="16"/>
        </w:rPr>
        <w:t>Humans and tech always positively evolve</w:t>
      </w:r>
    </w:p>
    <w:p w14:paraId="27D8DA03" w14:textId="77777777" w:rsidR="00611AED" w:rsidRDefault="00611AED" w:rsidP="00611AED">
      <w:r w:rsidRPr="002F1D4B">
        <w:rPr>
          <w:rStyle w:val="StyleUnderline"/>
          <w:highlight w:val="cyan"/>
        </w:rPr>
        <w:t>Many</w:t>
      </w:r>
      <w:r>
        <w:rPr>
          <w:rStyle w:val="StyleUnderline"/>
        </w:rPr>
        <w:t xml:space="preserve"> of the </w:t>
      </w:r>
      <w:r w:rsidRPr="002F1D4B">
        <w:rPr>
          <w:rStyle w:val="StyleUnderline"/>
          <w:highlight w:val="cyan"/>
        </w:rPr>
        <w:t>experts</w:t>
      </w:r>
      <w:r>
        <w:rPr>
          <w:sz w:val="16"/>
        </w:rPr>
        <w:t xml:space="preserve"> who have hope about the future of human agency noted that throughout history, </w:t>
      </w:r>
      <w:r w:rsidRPr="002F1D4B">
        <w:rPr>
          <w:rStyle w:val="StyleUnderline"/>
          <w:highlight w:val="cyan"/>
        </w:rPr>
        <w:t>humans</w:t>
      </w:r>
      <w:r>
        <w:rPr>
          <w:rStyle w:val="StyleUnderline"/>
        </w:rPr>
        <w:t xml:space="preserve"> and technology </w:t>
      </w:r>
      <w:r w:rsidRPr="002F1D4B">
        <w:rPr>
          <w:rStyle w:val="StyleUnderline"/>
          <w:highlight w:val="cyan"/>
        </w:rPr>
        <w:t xml:space="preserve">have </w:t>
      </w:r>
      <w:r w:rsidRPr="002F1D4B">
        <w:rPr>
          <w:rStyle w:val="Emphasis"/>
          <w:highlight w:val="cyan"/>
        </w:rPr>
        <w:t>always overcome</w:t>
      </w:r>
      <w:r>
        <w:rPr>
          <w:rStyle w:val="StyleUnderline"/>
        </w:rPr>
        <w:t xml:space="preserve"> significant </w:t>
      </w:r>
      <w:r w:rsidRPr="002F1D4B">
        <w:rPr>
          <w:rStyle w:val="StyleUnderline"/>
          <w:highlight w:val="cyan"/>
        </w:rPr>
        <w:t>hurdles</w:t>
      </w:r>
      <w:r>
        <w:rPr>
          <w:sz w:val="16"/>
        </w:rPr>
        <w:t xml:space="preserve">. They said </w:t>
      </w:r>
      <w:r>
        <w:rPr>
          <w:rStyle w:val="StyleUnderline"/>
        </w:rPr>
        <w:t xml:space="preserve">societies </w:t>
      </w:r>
      <w:r w:rsidRPr="002F1D4B">
        <w:rPr>
          <w:rStyle w:val="StyleUnderline"/>
          <w:highlight w:val="cyan"/>
        </w:rPr>
        <w:t xml:space="preserve">make adjustments through </w:t>
      </w:r>
      <w:r w:rsidRPr="002F1D4B">
        <w:rPr>
          <w:rStyle w:val="Emphasis"/>
          <w:highlight w:val="cyan"/>
        </w:rPr>
        <w:t>better regulation</w:t>
      </w:r>
      <w:r>
        <w:rPr>
          <w:rStyle w:val="StyleUnderline"/>
        </w:rPr>
        <w:t xml:space="preserve">, improved </w:t>
      </w:r>
      <w:r w:rsidRPr="002F1D4B">
        <w:rPr>
          <w:rStyle w:val="Emphasis"/>
          <w:highlight w:val="cyan"/>
        </w:rPr>
        <w:t>design</w:t>
      </w:r>
      <w:r w:rsidRPr="002F1D4B">
        <w:rPr>
          <w:rStyle w:val="StyleUnderline"/>
          <w:highlight w:val="cyan"/>
        </w:rPr>
        <w:t>, updating of</w:t>
      </w:r>
      <w:r>
        <w:rPr>
          <w:rStyle w:val="StyleUnderline"/>
        </w:rPr>
        <w:t xml:space="preserve"> societal </w:t>
      </w:r>
      <w:r w:rsidRPr="002F1D4B">
        <w:rPr>
          <w:rStyle w:val="StyleUnderline"/>
          <w:highlight w:val="cyan"/>
        </w:rPr>
        <w:t>norms</w:t>
      </w:r>
      <w:r>
        <w:rPr>
          <w:rStyle w:val="StyleUnderline"/>
        </w:rPr>
        <w:t xml:space="preserve"> and a </w:t>
      </w:r>
      <w:r>
        <w:rPr>
          <w:rStyle w:val="Emphasis"/>
        </w:rPr>
        <w:t>revamping of education</w:t>
      </w:r>
      <w:r>
        <w:rPr>
          <w:rStyle w:val="StyleUnderline"/>
        </w:rPr>
        <w:t xml:space="preserve">. </w:t>
      </w:r>
      <w:r w:rsidRPr="002F1D4B">
        <w:rPr>
          <w:rStyle w:val="StyleUnderline"/>
          <w:highlight w:val="cyan"/>
        </w:rPr>
        <w:t>People</w:t>
      </w:r>
      <w:r>
        <w:rPr>
          <w:rStyle w:val="StyleUnderline"/>
        </w:rPr>
        <w:t xml:space="preserve"> tend to </w:t>
      </w:r>
      <w:r w:rsidRPr="002F1D4B">
        <w:rPr>
          <w:rStyle w:val="Emphasis"/>
          <w:highlight w:val="cyan"/>
        </w:rPr>
        <w:t>adapt</w:t>
      </w:r>
      <w:r>
        <w:rPr>
          <w:rStyle w:val="StyleUnderline"/>
        </w:rPr>
        <w:t xml:space="preserve"> to and/or come to accept both the </w:t>
      </w:r>
      <w:r>
        <w:rPr>
          <w:rStyle w:val="Emphasis"/>
        </w:rPr>
        <w:t>good and the worrisome</w:t>
      </w:r>
      <w:r>
        <w:rPr>
          <w:rStyle w:val="StyleUnderline"/>
        </w:rPr>
        <w:t xml:space="preserve"> aspects of technological change</w:t>
      </w:r>
      <w:r>
        <w:rPr>
          <w:sz w:val="16"/>
        </w:rPr>
        <w:t xml:space="preserve">. These experts predict </w:t>
      </w:r>
      <w:r>
        <w:rPr>
          <w:rStyle w:val="StyleUnderline"/>
        </w:rPr>
        <w:t xml:space="preserve">this will </w:t>
      </w:r>
      <w:r>
        <w:rPr>
          <w:rStyle w:val="Emphasis"/>
        </w:rPr>
        <w:t>also be the case</w:t>
      </w:r>
      <w:r>
        <w:rPr>
          <w:rStyle w:val="StyleUnderline"/>
        </w:rPr>
        <w:t xml:space="preserve"> as rapidly advancing </w:t>
      </w:r>
      <w:r>
        <w:rPr>
          <w:rStyle w:val="Emphasis"/>
        </w:rPr>
        <w:t>autonomous systems</w:t>
      </w:r>
      <w:r>
        <w:rPr>
          <w:rStyle w:val="StyleUnderline"/>
        </w:rPr>
        <w:t xml:space="preserve"> become more widespread</w:t>
      </w:r>
      <w:r>
        <w:rPr>
          <w:sz w:val="16"/>
        </w:rPr>
        <w:t>.</w:t>
      </w:r>
    </w:p>
    <w:p w14:paraId="45305B6A" w14:textId="77777777" w:rsidR="00611AED" w:rsidRDefault="00611AED" w:rsidP="00611AED">
      <w:pPr>
        <w:rPr>
          <w:sz w:val="16"/>
        </w:rPr>
      </w:pPr>
      <w:r>
        <w:rPr>
          <w:sz w:val="16"/>
        </w:rPr>
        <w:t>Ulf-Dietrich Reips, professor and chair for psychological methods at the University of Konstanz, Germany, wrote, “</w:t>
      </w:r>
      <w:r w:rsidRPr="002F1D4B">
        <w:rPr>
          <w:rStyle w:val="StyleUnderline"/>
          <w:highlight w:val="cyan"/>
        </w:rPr>
        <w:t>Many</w:t>
      </w:r>
      <w:r>
        <w:rPr>
          <w:rStyle w:val="StyleUnderline"/>
        </w:rPr>
        <w:t xml:space="preserve"> current </w:t>
      </w:r>
      <w:r w:rsidRPr="002F1D4B">
        <w:rPr>
          <w:rStyle w:val="StyleUnderline"/>
          <w:highlight w:val="cyan"/>
        </w:rPr>
        <w:t xml:space="preserve">issues with </w:t>
      </w:r>
      <w:r w:rsidRPr="002F1D4B">
        <w:rPr>
          <w:rStyle w:val="Emphasis"/>
          <w:highlight w:val="cyan"/>
        </w:rPr>
        <w:t>control of</w:t>
      </w:r>
      <w:r>
        <w:rPr>
          <w:rStyle w:val="Emphasis"/>
        </w:rPr>
        <w:t xml:space="preserve"> important </w:t>
      </w:r>
      <w:r w:rsidRPr="002F1D4B">
        <w:rPr>
          <w:rStyle w:val="Emphasis"/>
          <w:highlight w:val="cyan"/>
        </w:rPr>
        <w:t>decision-making</w:t>
      </w:r>
      <w:r>
        <w:rPr>
          <w:rStyle w:val="StyleUnderline"/>
        </w:rPr>
        <w:t xml:space="preserve"> will in the year 2035 have </w:t>
      </w:r>
      <w:r w:rsidRPr="002F1D4B">
        <w:rPr>
          <w:rStyle w:val="StyleUnderline"/>
          <w:highlight w:val="cyan"/>
        </w:rPr>
        <w:t xml:space="preserve">been </w:t>
      </w:r>
      <w:r w:rsidRPr="002F1D4B">
        <w:rPr>
          <w:rStyle w:val="Emphasis"/>
          <w:highlight w:val="cyan"/>
        </w:rPr>
        <w:t>worked out</w:t>
      </w:r>
      <w:r>
        <w:rPr>
          <w:rStyle w:val="StyleUnderline"/>
        </w:rPr>
        <w:t xml:space="preserve">, precisely </w:t>
      </w:r>
      <w:r w:rsidRPr="002F1D4B">
        <w:rPr>
          <w:rStyle w:val="StyleUnderline"/>
          <w:highlight w:val="cyan"/>
        </w:rPr>
        <w:t>because</w:t>
      </w:r>
      <w:r>
        <w:rPr>
          <w:rStyle w:val="StyleUnderline"/>
        </w:rPr>
        <w:t xml:space="preserve"> we are </w:t>
      </w:r>
      <w:r w:rsidRPr="002F1D4B">
        <w:rPr>
          <w:rStyle w:val="Emphasis"/>
          <w:highlight w:val="cyan"/>
        </w:rPr>
        <w:t xml:space="preserve">raising </w:t>
      </w:r>
      <w:r>
        <w:rPr>
          <w:rStyle w:val="Emphasis"/>
        </w:rPr>
        <w:t xml:space="preserve">the </w:t>
      </w:r>
      <w:r w:rsidRPr="002F1D4B">
        <w:rPr>
          <w:rStyle w:val="Emphasis"/>
          <w:highlight w:val="cyan"/>
        </w:rPr>
        <w:t>question</w:t>
      </w:r>
      <w:r w:rsidRPr="002F1D4B">
        <w:rPr>
          <w:rStyle w:val="StyleUnderline"/>
          <w:highlight w:val="cyan"/>
        </w:rPr>
        <w:t xml:space="preserve"> now</w:t>
      </w:r>
      <w:r>
        <w:rPr>
          <w:sz w:val="16"/>
        </w:rPr>
        <w:t>. Fundamental issues with autonomous and artificial intelligence will have come to light, and ‘</w:t>
      </w:r>
      <w:r>
        <w:rPr>
          <w:rStyle w:val="StyleUnderline"/>
        </w:rPr>
        <w:t xml:space="preserve">we’ will </w:t>
      </w:r>
      <w:r>
        <w:rPr>
          <w:rStyle w:val="Emphasis"/>
        </w:rPr>
        <w:t>know much better</w:t>
      </w:r>
      <w:r>
        <w:rPr>
          <w:rStyle w:val="StyleUnderline"/>
        </w:rPr>
        <w:t xml:space="preserve"> if they can be overcome or not</w:t>
      </w:r>
      <w:r>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Pr>
          <w:rStyle w:val="StyleUnderline"/>
        </w:rPr>
        <w:t xml:space="preserve">Any </w:t>
      </w:r>
      <w:r>
        <w:rPr>
          <w:rStyle w:val="Emphasis"/>
        </w:rPr>
        <w:t>risky decision</w:t>
      </w:r>
      <w:r>
        <w:rPr>
          <w:rStyle w:val="StyleUnderline"/>
        </w:rPr>
        <w:t xml:space="preserve"> should require direct human input</w:t>
      </w:r>
      <w:r>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6B2FBF6E" w14:textId="77777777" w:rsidR="00611AED" w:rsidRDefault="00611AED" w:rsidP="00611AED">
      <w:pPr>
        <w:rPr>
          <w:sz w:val="16"/>
        </w:rPr>
      </w:pPr>
    </w:p>
    <w:p w14:paraId="21CFDB92" w14:textId="77777777" w:rsidR="00611AED" w:rsidRDefault="00611AED" w:rsidP="00611AED">
      <w:pPr>
        <w:pStyle w:val="Heading3"/>
      </w:pPr>
      <w:r>
        <w:t>AT: AI Bad !s---2NC</w:t>
      </w:r>
    </w:p>
    <w:p w14:paraId="3E272636" w14:textId="77777777" w:rsidR="00611AED" w:rsidRPr="00CA38DB" w:rsidRDefault="00611AED" w:rsidP="00611AED">
      <w:pPr>
        <w:pStyle w:val="Heading4"/>
        <w:rPr>
          <w:rFonts w:cs="Calibri"/>
          <w:lang w:eastAsia="ko-KR"/>
        </w:rPr>
      </w:pPr>
      <w:r>
        <w:rPr>
          <w:rFonts w:cs="Calibri"/>
          <w:lang w:eastAsia="ko-KR"/>
        </w:rPr>
        <w:t>‘Incredibly advanced AI’ to cause their impacts</w:t>
      </w:r>
      <w:r w:rsidRPr="00CA38DB">
        <w:rPr>
          <w:rFonts w:cs="Calibri"/>
          <w:lang w:eastAsia="ko-KR"/>
        </w:rPr>
        <w:t xml:space="preserve"> </w:t>
      </w:r>
      <w:r w:rsidRPr="002C5741">
        <w:rPr>
          <w:rFonts w:cs="Calibri"/>
          <w:u w:val="single"/>
          <w:lang w:eastAsia="ko-KR"/>
        </w:rPr>
        <w:t>isn’t possible</w:t>
      </w:r>
      <w:r w:rsidRPr="00CA38DB">
        <w:rPr>
          <w:rFonts w:cs="Calibri"/>
          <w:lang w:eastAsia="ko-KR"/>
        </w:rPr>
        <w:t>.</w:t>
      </w:r>
    </w:p>
    <w:p w14:paraId="7EF1CBF7" w14:textId="77777777" w:rsidR="00611AED" w:rsidRPr="00CA38DB" w:rsidRDefault="00611AED" w:rsidP="00611AED">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1D2AC795" w14:textId="77777777" w:rsidR="00611AED" w:rsidRPr="00CA38DB" w:rsidRDefault="00611AED" w:rsidP="00611AED">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0D37548E" w14:textId="77777777" w:rsidR="00611AED" w:rsidRPr="00CA38DB" w:rsidRDefault="00611AED" w:rsidP="00611AED">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1EB3929F" w14:textId="77777777" w:rsidR="00611AED" w:rsidRPr="00CA38DB" w:rsidRDefault="00611AED" w:rsidP="00611AED">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6A0C98BA" w14:textId="77777777" w:rsidR="00611AED" w:rsidRPr="00CA38DB" w:rsidRDefault="00611AED" w:rsidP="00611AED">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004C15E7" w14:textId="77777777" w:rsidR="00611AED" w:rsidRPr="00037325" w:rsidRDefault="00611AED" w:rsidP="00611AED">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01F0FBD7" w14:textId="77777777" w:rsidR="00611AED" w:rsidRDefault="00611AED" w:rsidP="00611AED">
      <w:pPr>
        <w:pStyle w:val="Heading4"/>
      </w:pPr>
      <w:r>
        <w:t xml:space="preserve">Regardless, there’s too many </w:t>
      </w:r>
      <w:r w:rsidRPr="00B91693">
        <w:rPr>
          <w:u w:val="single"/>
        </w:rPr>
        <w:t>barriers</w:t>
      </w:r>
      <w:r>
        <w:t xml:space="preserve"> to extinction from AI and </w:t>
      </w:r>
      <w:r w:rsidRPr="00B91693">
        <w:rPr>
          <w:u w:val="single"/>
        </w:rPr>
        <w:t>current checks</w:t>
      </w:r>
      <w:r>
        <w:t xml:space="preserve"> solve. </w:t>
      </w:r>
    </w:p>
    <w:p w14:paraId="14FA0E13" w14:textId="77777777" w:rsidR="00611AED" w:rsidRPr="00B4573D" w:rsidRDefault="00611AED" w:rsidP="00611AED">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57FA9BC6" w14:textId="77777777" w:rsidR="00611AED" w:rsidRPr="004B1998" w:rsidRDefault="00611AED" w:rsidP="00611AED">
      <w:pPr>
        <w:rPr>
          <w:sz w:val="16"/>
        </w:rPr>
      </w:pPr>
      <w:r w:rsidRPr="004B1998">
        <w:rPr>
          <w:sz w:val="16"/>
        </w:rPr>
        <w:t xml:space="preserve">I do want to make this clear: </w:t>
      </w:r>
      <w:r w:rsidRPr="00C16368">
        <w:rPr>
          <w:rStyle w:val="StyleUnderline"/>
          <w:highlight w:val="cyan"/>
        </w:rPr>
        <w:t>No</w:t>
      </w:r>
      <w:r w:rsidRPr="00B4573D">
        <w:rPr>
          <w:rStyle w:val="StyleUnderline"/>
        </w:rPr>
        <w:t xml:space="preserve">ne of our </w:t>
      </w:r>
      <w:r w:rsidRPr="00C16368">
        <w:rPr>
          <w:rStyle w:val="StyleUnderline"/>
          <w:highlight w:val="cyan"/>
        </w:rPr>
        <w:t>AI-extinction</w:t>
      </w:r>
      <w:r w:rsidRPr="00B4573D">
        <w:rPr>
          <w:rStyle w:val="StyleUnderline"/>
        </w:rPr>
        <w:t xml:space="preserve"> scenarios </w:t>
      </w:r>
      <w:r w:rsidRPr="00C16368">
        <w:rPr>
          <w:rStyle w:val="Emphasis"/>
          <w:highlight w:val="cyan"/>
        </w:rPr>
        <w:t>could happen by accident</w:t>
      </w:r>
      <w:r w:rsidRPr="004B1998">
        <w:rPr>
          <w:sz w:val="16"/>
        </w:rPr>
        <w:t xml:space="preserve">. </w:t>
      </w:r>
      <w:r w:rsidRPr="00C16368">
        <w:rPr>
          <w:rStyle w:val="StyleUnderline"/>
          <w:highlight w:val="cyan"/>
        </w:rPr>
        <w:t>Each</w:t>
      </w:r>
      <w:r w:rsidRPr="00B4573D">
        <w:rPr>
          <w:rStyle w:val="StyleUnderline"/>
        </w:rPr>
        <w:t xml:space="preserve"> would be </w:t>
      </w:r>
      <w:r w:rsidRPr="00C16368">
        <w:rPr>
          <w:rStyle w:val="Emphasis"/>
          <w:highlight w:val="cyan"/>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4436CD50" w14:textId="77777777" w:rsidR="00611AED" w:rsidRPr="004B1998" w:rsidRDefault="00611AED" w:rsidP="00611AED">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C16368">
        <w:rPr>
          <w:rStyle w:val="StyleUnderline"/>
          <w:highlight w:val="cyan"/>
        </w:rPr>
        <w:t>AI</w:t>
      </w:r>
      <w:r w:rsidRPr="004B1998">
        <w:rPr>
          <w:sz w:val="16"/>
        </w:rPr>
        <w:t xml:space="preserve"> also </w:t>
      </w:r>
      <w:r w:rsidRPr="004B1998">
        <w:rPr>
          <w:rStyle w:val="StyleUnderline"/>
        </w:rPr>
        <w:t xml:space="preserve">would </w:t>
      </w:r>
      <w:r w:rsidRPr="00C16368">
        <w:rPr>
          <w:rStyle w:val="StyleUnderline"/>
          <w:highlight w:val="cyan"/>
        </w:rPr>
        <w:t>have to gain</w:t>
      </w:r>
      <w:r w:rsidRPr="004B1998">
        <w:rPr>
          <w:rStyle w:val="StyleUnderline"/>
        </w:rPr>
        <w:t xml:space="preserve"> </w:t>
      </w:r>
      <w:r w:rsidRPr="00C16368">
        <w:rPr>
          <w:rStyle w:val="StyleUnderline"/>
          <w:highlight w:val="cyan"/>
        </w:rPr>
        <w:t>control over</w:t>
      </w:r>
      <w:r w:rsidRPr="004B1998">
        <w:rPr>
          <w:rStyle w:val="StyleUnderline"/>
        </w:rPr>
        <w:t xml:space="preserve"> the </w:t>
      </w:r>
      <w:r w:rsidRPr="004B1998">
        <w:rPr>
          <w:rStyle w:val="Emphasis"/>
        </w:rPr>
        <w:t xml:space="preserve">key </w:t>
      </w:r>
      <w:r w:rsidRPr="00C16368">
        <w:rPr>
          <w:rStyle w:val="Emphasis"/>
          <w:highlight w:val="cyan"/>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C16368">
        <w:rPr>
          <w:rStyle w:val="StyleUnderline"/>
          <w:highlight w:val="cyan"/>
        </w:rPr>
        <w:t>It would need</w:t>
      </w:r>
      <w:r w:rsidRPr="004B1998">
        <w:rPr>
          <w:sz w:val="16"/>
        </w:rPr>
        <w:t xml:space="preserve"> the </w:t>
      </w:r>
      <w:r w:rsidRPr="00C16368">
        <w:rPr>
          <w:rStyle w:val="Emphasis"/>
          <w:highlight w:val="cyan"/>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C16368">
        <w:rPr>
          <w:rStyle w:val="StyleUnderline"/>
          <w:highlight w:val="cyan"/>
        </w:rPr>
        <w:t>follow-up actions</w:t>
      </w:r>
      <w:r w:rsidRPr="00B91693">
        <w:rPr>
          <w:rStyle w:val="StyleUnderline"/>
        </w:rPr>
        <w:t xml:space="preserve"> </w:t>
      </w:r>
      <w:r w:rsidRPr="00B91693">
        <w:rPr>
          <w:rStyle w:val="Emphasis"/>
        </w:rPr>
        <w:t xml:space="preserve">would be </w:t>
      </w:r>
      <w:r w:rsidRPr="00C16368">
        <w:rPr>
          <w:rStyle w:val="Emphasis"/>
          <w:highlight w:val="cyan"/>
        </w:rPr>
        <w:t>required to cause</w:t>
      </w:r>
      <w:r w:rsidRPr="004B1998">
        <w:rPr>
          <w:rStyle w:val="Emphasis"/>
        </w:rPr>
        <w:t xml:space="preserve"> full </w:t>
      </w:r>
      <w:r w:rsidRPr="00C16368">
        <w:rPr>
          <w:rStyle w:val="Emphasis"/>
          <w:highlight w:val="cyan"/>
        </w:rPr>
        <w:t>extinction</w:t>
      </w:r>
      <w:r w:rsidRPr="004B1998">
        <w:rPr>
          <w:rStyle w:val="StyleUnderline"/>
        </w:rPr>
        <w:t>.</w:t>
      </w:r>
    </w:p>
    <w:p w14:paraId="056F5813" w14:textId="77777777" w:rsidR="00611AED" w:rsidRPr="004B1998" w:rsidRDefault="00611AED" w:rsidP="00611AED">
      <w:pPr>
        <w:rPr>
          <w:sz w:val="16"/>
        </w:rPr>
      </w:pPr>
      <w:r w:rsidRPr="00C16368">
        <w:rPr>
          <w:rStyle w:val="StyleUnderline"/>
          <w:highlight w:val="cyan"/>
        </w:rPr>
        <w:t>If AI did not possess all four</w:t>
      </w:r>
      <w:r w:rsidRPr="004B1998">
        <w:rPr>
          <w:rStyle w:val="StyleUnderline"/>
        </w:rPr>
        <w:t xml:space="preserve"> of these capabilities, our team concluded its </w:t>
      </w:r>
      <w:r w:rsidRPr="00C16368">
        <w:rPr>
          <w:rStyle w:val="Emphasis"/>
          <w:highlight w:val="cyan"/>
        </w:rPr>
        <w:t>extinction</w:t>
      </w:r>
      <w:r w:rsidRPr="004B1998">
        <w:rPr>
          <w:rStyle w:val="Emphasis"/>
        </w:rPr>
        <w:t xml:space="preserve"> project </w:t>
      </w:r>
      <w:r w:rsidRPr="00C16368">
        <w:rPr>
          <w:rStyle w:val="Emphasis"/>
          <w:highlight w:val="cyan"/>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1B92747F" w14:textId="77777777" w:rsidR="00611AED" w:rsidRPr="004B1998" w:rsidRDefault="00611AED" w:rsidP="00611AED">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5C8BEA53" w14:textId="77777777" w:rsidR="00611AED" w:rsidRDefault="00611AED" w:rsidP="00611AED">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C16368">
        <w:rPr>
          <w:rStyle w:val="StyleUnderline"/>
          <w:highlight w:val="cyan"/>
        </w:rPr>
        <w:t>responsible AI development</w:t>
      </w:r>
      <w:r w:rsidRPr="004B1998">
        <w:rPr>
          <w:rStyle w:val="StyleUnderline"/>
        </w:rPr>
        <w:t xml:space="preserve"> approaches that </w:t>
      </w:r>
      <w:r w:rsidRPr="00C16368">
        <w:rPr>
          <w:rStyle w:val="StyleUnderline"/>
          <w:highlight w:val="cyan"/>
        </w:rPr>
        <w:t>mitigate risk</w:t>
      </w:r>
      <w:r w:rsidRPr="004B1998">
        <w:rPr>
          <w:rStyle w:val="StyleUnderline"/>
        </w:rPr>
        <w:t xml:space="preserve"> from extinction </w:t>
      </w:r>
      <w:r w:rsidRPr="00C16368">
        <w:rPr>
          <w:rStyle w:val="StyleUnderline"/>
          <w:highlight w:val="cyan"/>
        </w:rPr>
        <w:t>will</w:t>
      </w:r>
      <w:r w:rsidRPr="004B1998">
        <w:rPr>
          <w:rStyle w:val="StyleUnderline"/>
        </w:rPr>
        <w:t xml:space="preserve"> also </w:t>
      </w:r>
      <w:r w:rsidRPr="00C16368">
        <w:rPr>
          <w:rStyle w:val="StyleUnderline"/>
          <w:highlight w:val="cyan"/>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C16368">
        <w:rPr>
          <w:rStyle w:val="Emphasis"/>
          <w:highlight w:val="cyan"/>
        </w:rPr>
        <w:t>existential risks</w:t>
      </w:r>
      <w:r w:rsidRPr="004B1998">
        <w:rPr>
          <w:rStyle w:val="StyleUnderline"/>
        </w:rPr>
        <w:t>.</w:t>
      </w:r>
    </w:p>
    <w:p w14:paraId="7EA96936" w14:textId="77777777" w:rsidR="00611AED" w:rsidRPr="003E237C" w:rsidRDefault="00611AED" w:rsidP="00611AED">
      <w:pPr>
        <w:pStyle w:val="Heading4"/>
        <w:rPr>
          <w:rFonts w:cs="Calibri"/>
          <w:szCs w:val="28"/>
        </w:rPr>
      </w:pPr>
      <w:r>
        <w:rPr>
          <w:rFonts w:cs="Calibri"/>
          <w:szCs w:val="28"/>
        </w:rPr>
        <w:t xml:space="preserve">Society will </w:t>
      </w:r>
      <w:r w:rsidRPr="00037325">
        <w:rPr>
          <w:rFonts w:cs="Calibri"/>
          <w:szCs w:val="28"/>
          <w:u w:val="single"/>
        </w:rPr>
        <w:t>adapt</w:t>
      </w:r>
      <w:r>
        <w:rPr>
          <w:rFonts w:cs="Calibri"/>
          <w:szCs w:val="28"/>
        </w:rPr>
        <w:t xml:space="preserve">. </w:t>
      </w:r>
    </w:p>
    <w:p w14:paraId="44362E82" w14:textId="77777777" w:rsidR="00611AED" w:rsidRPr="003E237C" w:rsidRDefault="00611AED" w:rsidP="00611AED">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6DA30EA9" w14:textId="77777777" w:rsidR="00611AED" w:rsidRPr="003E237C" w:rsidRDefault="00611AED" w:rsidP="00611AED">
      <w:pPr>
        <w:rPr>
          <w:rStyle w:val="StyleUnderline"/>
        </w:rPr>
      </w:pPr>
      <w:r w:rsidRPr="003E237C">
        <w:rPr>
          <w:sz w:val="16"/>
        </w:rPr>
        <w:t xml:space="preserve">First of all, </w:t>
      </w:r>
      <w:r w:rsidRPr="00C16368">
        <w:rPr>
          <w:rStyle w:val="StyleUnderline"/>
          <w:highlight w:val="cyan"/>
        </w:rPr>
        <w:t>AI</w:t>
      </w:r>
      <w:r w:rsidRPr="003E237C">
        <w:rPr>
          <w:rStyle w:val="StyleUnderline"/>
        </w:rPr>
        <w:t xml:space="preserve"> as a tool </w:t>
      </w:r>
      <w:r w:rsidRPr="00C16368">
        <w:rPr>
          <w:rStyle w:val="StyleUnderline"/>
          <w:highlight w:val="cyan"/>
        </w:rPr>
        <w:t xml:space="preserve">is </w:t>
      </w:r>
      <w:r w:rsidRPr="00C16368">
        <w:rPr>
          <w:rStyle w:val="Emphasis"/>
          <w:highlight w:val="cyan"/>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16368">
        <w:rPr>
          <w:rStyle w:val="StyleUnderline"/>
          <w:highlight w:val="cyan"/>
        </w:rPr>
        <w:t>it</w:t>
      </w:r>
      <w:r w:rsidRPr="003E237C">
        <w:rPr>
          <w:rStyle w:val="StyleUnderline"/>
        </w:rPr>
        <w:t xml:space="preserve"> really </w:t>
      </w:r>
      <w:r w:rsidRPr="00C16368">
        <w:rPr>
          <w:rStyle w:val="StyleUnderline"/>
          <w:highlight w:val="cyan"/>
        </w:rPr>
        <w:t>comes down to</w:t>
      </w:r>
      <w:r w:rsidRPr="003E237C">
        <w:rPr>
          <w:rStyle w:val="StyleUnderline"/>
        </w:rPr>
        <w:t xml:space="preserve"> is in </w:t>
      </w:r>
      <w:r w:rsidRPr="00C16368">
        <w:rPr>
          <w:rStyle w:val="Emphasis"/>
          <w:highlight w:val="cyan"/>
        </w:rPr>
        <w:t>how</w:t>
      </w:r>
      <w:r w:rsidRPr="003E237C">
        <w:rPr>
          <w:rStyle w:val="StyleUnderline"/>
        </w:rPr>
        <w:t xml:space="preserve"> these </w:t>
      </w:r>
      <w:r w:rsidRPr="00C16368">
        <w:rPr>
          <w:rStyle w:val="Emphasis"/>
          <w:highlight w:val="cyan"/>
        </w:rPr>
        <w:t>systems</w:t>
      </w:r>
      <w:r w:rsidRPr="00C16368">
        <w:rPr>
          <w:rStyle w:val="StyleUnderline"/>
          <w:highlight w:val="cyan"/>
        </w:rPr>
        <w:t xml:space="preserve"> are </w:t>
      </w:r>
      <w:r w:rsidRPr="00C16368">
        <w:rPr>
          <w:rStyle w:val="Emphasis"/>
          <w:highlight w:val="cyan"/>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237656A4" w14:textId="77777777" w:rsidR="00611AED" w:rsidRPr="003E237C" w:rsidRDefault="00611AED" w:rsidP="00611AED">
      <w:pPr>
        <w:rPr>
          <w:rStyle w:val="Emphasis"/>
        </w:rPr>
      </w:pPr>
      <w:r w:rsidRPr="003E237C">
        <w:rPr>
          <w:sz w:val="16"/>
        </w:rPr>
        <w:t>Indeed</w:t>
      </w:r>
      <w:r w:rsidRPr="003E237C">
        <w:rPr>
          <w:rStyle w:val="StyleUnderline"/>
        </w:rPr>
        <w:t xml:space="preserve">, an important part of this </w:t>
      </w:r>
      <w:r w:rsidRPr="00C16368">
        <w:rPr>
          <w:rStyle w:val="StyleUnderline"/>
          <w:highlight w:val="cyan"/>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16368">
        <w:rPr>
          <w:rStyle w:val="Emphasis"/>
          <w:highlight w:val="cyan"/>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16368">
        <w:rPr>
          <w:rStyle w:val="StyleUnderline"/>
          <w:highlight w:val="cyan"/>
        </w:rPr>
        <w:t>And</w:t>
      </w:r>
      <w:r w:rsidRPr="003E237C">
        <w:rPr>
          <w:rStyle w:val="StyleUnderline"/>
        </w:rPr>
        <w:t xml:space="preserve"> it is </w:t>
      </w:r>
      <w:r w:rsidRPr="003E237C">
        <w:rPr>
          <w:rStyle w:val="Emphasis"/>
        </w:rPr>
        <w:t>true</w:t>
      </w:r>
      <w:r w:rsidRPr="003E237C">
        <w:rPr>
          <w:rStyle w:val="StyleUnderline"/>
        </w:rPr>
        <w:t xml:space="preserve"> that </w:t>
      </w:r>
      <w:r w:rsidRPr="00C16368">
        <w:rPr>
          <w:rStyle w:val="StyleUnderline"/>
          <w:highlight w:val="cyan"/>
        </w:rPr>
        <w:t xml:space="preserve">it can be </w:t>
      </w:r>
      <w:r w:rsidRPr="00C16368">
        <w:rPr>
          <w:rStyle w:val="Emphasis"/>
          <w:highlight w:val="cyan"/>
        </w:rPr>
        <w:t>frustrating</w:t>
      </w:r>
      <w:r w:rsidRPr="00C16368">
        <w:rPr>
          <w:rStyle w:val="StyleUnderline"/>
          <w:highlight w:val="cyan"/>
        </w:rPr>
        <w:t xml:space="preserve"> to feel like they're</w:t>
      </w:r>
      <w:r w:rsidRPr="00C16368">
        <w:rPr>
          <w:sz w:val="16"/>
          <w:highlight w:val="cyan"/>
        </w:rPr>
        <w:t xml:space="preserve"> </w:t>
      </w:r>
      <w:r w:rsidRPr="00C16368">
        <w:rPr>
          <w:rStyle w:val="Emphasis"/>
          <w:highlight w:val="cyan"/>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16368">
        <w:rPr>
          <w:rStyle w:val="StyleUnderline"/>
          <w:highlight w:val="cyan"/>
        </w:rPr>
        <w:t>But</w:t>
      </w:r>
      <w:r w:rsidRPr="003E237C">
        <w:rPr>
          <w:rStyle w:val="StyleUnderline"/>
        </w:rPr>
        <w:t xml:space="preserve"> there are two important points to consider here. Number one, </w:t>
      </w:r>
      <w:r w:rsidRPr="00C16368">
        <w:rPr>
          <w:rStyle w:val="StyleUnderline"/>
          <w:highlight w:val="cyan"/>
        </w:rPr>
        <w:t xml:space="preserve">there will be a </w:t>
      </w:r>
      <w:r w:rsidRPr="00C16368">
        <w:rPr>
          <w:rStyle w:val="Emphasis"/>
          <w:highlight w:val="cyan"/>
        </w:rPr>
        <w:t>lag</w:t>
      </w:r>
      <w:r w:rsidRPr="00C16368">
        <w:rPr>
          <w:rStyle w:val="StyleUnderline"/>
          <w:highlight w:val="cyan"/>
        </w:rPr>
        <w:t xml:space="preserve"> in </w:t>
      </w:r>
      <w:r w:rsidRPr="00C16368">
        <w:rPr>
          <w:rStyle w:val="Emphasis"/>
          <w:highlight w:val="cyan"/>
        </w:rPr>
        <w:t>legislative actions</w:t>
      </w:r>
      <w:r w:rsidRPr="00C16368">
        <w:rPr>
          <w:rStyle w:val="StyleUnderline"/>
          <w:highlight w:val="cyan"/>
        </w:rPr>
        <w:t xml:space="preserve"> with </w:t>
      </w:r>
      <w:r w:rsidRPr="00C16368">
        <w:rPr>
          <w:rStyle w:val="Emphasis"/>
          <w:highlight w:val="cyan"/>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16368">
        <w:rPr>
          <w:rStyle w:val="StyleUnderline"/>
          <w:highlight w:val="cyan"/>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16368">
        <w:rPr>
          <w:rStyle w:val="StyleUnderline"/>
          <w:highlight w:val="cyan"/>
        </w:rPr>
        <w:t xml:space="preserve">that </w:t>
      </w:r>
      <w:r w:rsidRPr="00C16368">
        <w:rPr>
          <w:rStyle w:val="Emphasis"/>
          <w:highlight w:val="cyan"/>
        </w:rPr>
        <w:t>does not mean</w:t>
      </w:r>
      <w:r w:rsidRPr="00C16368">
        <w:rPr>
          <w:rStyle w:val="StyleUnderline"/>
          <w:highlight w:val="cyan"/>
        </w:rPr>
        <w:t xml:space="preserve"> that we will </w:t>
      </w:r>
      <w:r w:rsidRPr="00C16368">
        <w:rPr>
          <w:rStyle w:val="Emphasis"/>
          <w:highlight w:val="cyan"/>
        </w:rPr>
        <w:t>never get there.</w:t>
      </w:r>
      <w:r w:rsidRPr="003E237C">
        <w:rPr>
          <w:rStyle w:val="Emphasis"/>
        </w:rPr>
        <w:t xml:space="preserve"> </w:t>
      </w:r>
    </w:p>
    <w:p w14:paraId="0DE6A520" w14:textId="77777777" w:rsidR="00611AED" w:rsidRPr="00684964" w:rsidRDefault="00611AED" w:rsidP="00611AED">
      <w:pPr>
        <w:rPr>
          <w:sz w:val="16"/>
        </w:rPr>
      </w:pPr>
      <w:r w:rsidRPr="003E237C">
        <w:rPr>
          <w:sz w:val="16"/>
        </w:rPr>
        <w:t xml:space="preserve">In addition, </w:t>
      </w:r>
      <w:r w:rsidRPr="003E237C">
        <w:rPr>
          <w:rStyle w:val="StyleUnderline"/>
        </w:rPr>
        <w:t xml:space="preserve">it is very important to bear in mind that </w:t>
      </w:r>
      <w:r w:rsidRPr="00C16368">
        <w:rPr>
          <w:rStyle w:val="Emphasis"/>
          <w:highlight w:val="cyan"/>
        </w:rPr>
        <w:t>society</w:t>
      </w:r>
      <w:r w:rsidRPr="00C16368">
        <w:rPr>
          <w:rStyle w:val="StyleUnderline"/>
          <w:highlight w:val="cyan"/>
        </w:rPr>
        <w:t xml:space="preserve"> itself is </w:t>
      </w:r>
      <w:r w:rsidRPr="00C16368">
        <w:rPr>
          <w:rStyle w:val="Emphasis"/>
          <w:highlight w:val="cyan"/>
        </w:rPr>
        <w:t>adaptive</w:t>
      </w:r>
      <w:r w:rsidRPr="003E237C">
        <w:rPr>
          <w:rStyle w:val="StyleUnderline"/>
        </w:rPr>
        <w:t>.</w:t>
      </w:r>
      <w:r w:rsidRPr="003E237C">
        <w:rPr>
          <w:sz w:val="16"/>
        </w:rPr>
        <w:t xml:space="preserve"> </w:t>
      </w:r>
      <w:r w:rsidRPr="003E237C">
        <w:rPr>
          <w:rStyle w:val="Emphasis"/>
        </w:rPr>
        <w:t>Humans are adaptive</w:t>
      </w:r>
      <w:r w:rsidRPr="00C16368">
        <w:rPr>
          <w:sz w:val="16"/>
          <w:highlight w:val="cyan"/>
        </w:rPr>
        <w:t xml:space="preserve">. </w:t>
      </w:r>
      <w:r w:rsidRPr="00C16368">
        <w:rPr>
          <w:rStyle w:val="StyleUnderline"/>
          <w:highlight w:val="cyan"/>
        </w:rPr>
        <w:t xml:space="preserve">This is </w:t>
      </w:r>
      <w:r w:rsidRPr="00C16368">
        <w:rPr>
          <w:rStyle w:val="Emphasis"/>
          <w:highlight w:val="cyan"/>
        </w:rPr>
        <w:t>not the first time</w:t>
      </w:r>
      <w:r w:rsidRPr="003E237C">
        <w:rPr>
          <w:rStyle w:val="StyleUnderline"/>
        </w:rPr>
        <w:t xml:space="preserve"> that </w:t>
      </w:r>
      <w:r w:rsidRPr="00C16368">
        <w:rPr>
          <w:rStyle w:val="Emphasis"/>
          <w:highlight w:val="cyan"/>
        </w:rPr>
        <w:t>tech</w:t>
      </w:r>
      <w:r w:rsidRPr="003E237C">
        <w:rPr>
          <w:rStyle w:val="Emphasis"/>
        </w:rPr>
        <w:t xml:space="preserve">nological </w:t>
      </w:r>
      <w:r w:rsidRPr="00C16368">
        <w:rPr>
          <w:rStyle w:val="Emphasis"/>
          <w:highlight w:val="cyan"/>
        </w:rPr>
        <w:t>breakthroughs</w:t>
      </w:r>
      <w:r w:rsidRPr="003E237C">
        <w:rPr>
          <w:rStyle w:val="StyleUnderline"/>
        </w:rPr>
        <w:t xml:space="preserve"> have </w:t>
      </w:r>
      <w:r w:rsidRPr="00C16368">
        <w:rPr>
          <w:rStyle w:val="StyleUnderline"/>
          <w:highlight w:val="cyan"/>
        </w:rPr>
        <w:t xml:space="preserve">become a </w:t>
      </w:r>
      <w:r w:rsidRPr="00C16368">
        <w:rPr>
          <w:rStyle w:val="Emphasis"/>
          <w:highlight w:val="cyan"/>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16368">
        <w:rPr>
          <w:rStyle w:val="StyleUnderline"/>
          <w:highlight w:val="cyan"/>
        </w:rPr>
        <w:t xml:space="preserve">can </w:t>
      </w:r>
      <w:r w:rsidRPr="00C16368">
        <w:rPr>
          <w:rStyle w:val="Emphasis"/>
          <w:highlight w:val="cyan"/>
        </w:rPr>
        <w:t>feel like</w:t>
      </w:r>
      <w:r w:rsidRPr="00C16368">
        <w:rPr>
          <w:rStyle w:val="StyleUnderline"/>
          <w:highlight w:val="cyan"/>
        </w:rPr>
        <w:t xml:space="preserve"> a</w:t>
      </w:r>
      <w:r w:rsidRPr="00C16368">
        <w:rPr>
          <w:sz w:val="16"/>
          <w:highlight w:val="cyan"/>
        </w:rPr>
        <w:t xml:space="preserve"> </w:t>
      </w:r>
      <w:r w:rsidRPr="00C16368">
        <w:rPr>
          <w:rStyle w:val="Emphasis"/>
          <w:highlight w:val="cyan"/>
        </w:rPr>
        <w:t>crisis</w:t>
      </w:r>
      <w:r w:rsidRPr="00C16368">
        <w:rPr>
          <w:sz w:val="16"/>
          <w:highlight w:val="cyan"/>
        </w:rPr>
        <w:t xml:space="preserve">. </w:t>
      </w:r>
      <w:r w:rsidRPr="00C16368">
        <w:rPr>
          <w:rStyle w:val="StyleUnderline"/>
          <w:highlight w:val="cyan"/>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16368">
        <w:rPr>
          <w:rStyle w:val="StyleUnderline"/>
          <w:highlight w:val="cyan"/>
        </w:rPr>
        <w:t>We have seen</w:t>
      </w:r>
      <w:r w:rsidRPr="003E237C">
        <w:rPr>
          <w:rStyle w:val="StyleUnderline"/>
        </w:rPr>
        <w:t xml:space="preserve"> this through </w:t>
      </w:r>
      <w:r w:rsidRPr="00C16368">
        <w:rPr>
          <w:rStyle w:val="StyleUnderline"/>
          <w:highlight w:val="cyan"/>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64598468" w14:textId="77777777" w:rsidR="00611AED" w:rsidRDefault="00611AED" w:rsidP="00611AED"/>
    <w:p w14:paraId="59396412" w14:textId="77777777" w:rsidR="00611AED" w:rsidRPr="004116E8" w:rsidRDefault="00611AED" w:rsidP="00611AED">
      <w:pPr>
        <w:pStyle w:val="Heading4"/>
        <w:numPr>
          <w:ilvl w:val="0"/>
          <w:numId w:val="49"/>
        </w:numPr>
        <w:tabs>
          <w:tab w:val="num" w:pos="360"/>
        </w:tabs>
        <w:ind w:left="720"/>
      </w:pPr>
      <w:r>
        <w:t xml:space="preserve">AI ‘experts’ </w:t>
      </w:r>
      <w:r>
        <w:rPr>
          <w:u w:val="single"/>
        </w:rPr>
        <w:t>concoct credentials</w:t>
      </w:r>
      <w:r>
        <w:t xml:space="preserve"> for self-promotion. </w:t>
      </w:r>
    </w:p>
    <w:p w14:paraId="09C0DBA9" w14:textId="77777777" w:rsidR="00611AED" w:rsidRDefault="00611AED" w:rsidP="00611AED">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46B7A30F" w14:textId="77777777" w:rsidR="00611AED" w:rsidRPr="009F5EDD" w:rsidRDefault="00611AED" w:rsidP="00611AED">
      <w:pPr>
        <w:rPr>
          <w:sz w:val="14"/>
        </w:rPr>
      </w:pPr>
      <w:r w:rsidRPr="007D312E">
        <w:rPr>
          <w:rStyle w:val="StyleUnderline"/>
        </w:rPr>
        <w:t xml:space="preserve">The </w:t>
      </w:r>
      <w:r w:rsidRPr="00C16368">
        <w:rPr>
          <w:rStyle w:val="StyleUnderline"/>
          <w:highlight w:val="cyan"/>
        </w:rPr>
        <w:t>notion of</w:t>
      </w:r>
      <w:r w:rsidRPr="009F5EDD">
        <w:rPr>
          <w:sz w:val="14"/>
        </w:rPr>
        <w:t xml:space="preserve"> artificial intelligence (</w:t>
      </w:r>
      <w:r w:rsidRPr="00C16368">
        <w:rPr>
          <w:rStyle w:val="Emphasis"/>
          <w:highlight w:val="cyan"/>
        </w:rPr>
        <w:t>AI</w:t>
      </w:r>
      <w:r w:rsidRPr="009F5EDD">
        <w:rPr>
          <w:sz w:val="14"/>
        </w:rPr>
        <w:t xml:space="preserve">) </w:t>
      </w:r>
      <w:r w:rsidRPr="00C16368">
        <w:rPr>
          <w:rStyle w:val="StyleUnderline"/>
          <w:highlight w:val="cyan"/>
        </w:rPr>
        <w:t>as</w:t>
      </w:r>
      <w:r w:rsidRPr="009F5EDD">
        <w:rPr>
          <w:sz w:val="14"/>
        </w:rPr>
        <w:t xml:space="preserve"> a </w:t>
      </w:r>
      <w:r w:rsidRPr="00C16368">
        <w:rPr>
          <w:rStyle w:val="Emphasis"/>
          <w:highlight w:val="cyan"/>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C16368">
        <w:rPr>
          <w:rStyle w:val="StyleUnderline"/>
          <w:highlight w:val="cyan"/>
        </w:rPr>
        <w:t xml:space="preserve">AI hype is </w:t>
      </w:r>
      <w:r w:rsidRPr="00C16368">
        <w:rPr>
          <w:rStyle w:val="Emphasis"/>
          <w:highlight w:val="cyan"/>
        </w:rPr>
        <w:t>disproportionate</w:t>
      </w:r>
      <w:r w:rsidRPr="00C16368">
        <w:rPr>
          <w:rStyle w:val="StyleUnderline"/>
          <w:highlight w:val="cyan"/>
        </w:rPr>
        <w:t xml:space="preserve"> against</w:t>
      </w:r>
      <w:r w:rsidRPr="007D312E">
        <w:rPr>
          <w:rStyle w:val="StyleUnderline"/>
        </w:rPr>
        <w:t xml:space="preserve"> the </w:t>
      </w:r>
      <w:r w:rsidRPr="00C16368">
        <w:rPr>
          <w:rStyle w:val="Emphasis"/>
          <w:highlight w:val="cyan"/>
        </w:rPr>
        <w:t>potential</w:t>
      </w:r>
      <w:r w:rsidRPr="00C16368">
        <w:rPr>
          <w:rStyle w:val="StyleUnderline"/>
          <w:highlight w:val="cyan"/>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0DF746ED" w14:textId="77777777" w:rsidR="00611AED" w:rsidRPr="009F5EDD" w:rsidRDefault="00611AED" w:rsidP="00611AED">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6268A8B8" w14:textId="77777777" w:rsidR="00611AED" w:rsidRPr="009F5EDD" w:rsidRDefault="00611AED" w:rsidP="00611AED">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641D84A4" w14:textId="77777777" w:rsidR="00611AED" w:rsidRPr="009F5EDD" w:rsidRDefault="00611AED" w:rsidP="00611AED">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5B7673B3" w14:textId="77777777" w:rsidR="00611AED" w:rsidRPr="009F5EDD" w:rsidRDefault="00611AED" w:rsidP="00611AED">
      <w:pPr>
        <w:rPr>
          <w:sz w:val="14"/>
          <w:szCs w:val="14"/>
        </w:rPr>
      </w:pPr>
      <w:r w:rsidRPr="009F5EDD">
        <w:rPr>
          <w:sz w:val="14"/>
          <w:szCs w:val="14"/>
        </w:rPr>
        <w:t>1.1 Historical perspectives of AI hype</w:t>
      </w:r>
    </w:p>
    <w:p w14:paraId="6A4177FC" w14:textId="77777777" w:rsidR="00611AED" w:rsidRPr="009F5EDD" w:rsidRDefault="00611AED" w:rsidP="00611AED">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6CA4F634" w14:textId="77777777" w:rsidR="00611AED" w:rsidRPr="009F5EDD" w:rsidRDefault="00611AED" w:rsidP="00611AED">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0F862C2B" w14:textId="77777777" w:rsidR="00611AED" w:rsidRPr="009F5EDD" w:rsidRDefault="00611AED" w:rsidP="00611AED">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29592A17" w14:textId="77777777" w:rsidR="00611AED" w:rsidRPr="009F5EDD" w:rsidRDefault="00611AED" w:rsidP="00611AED">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5CB07E3C" w14:textId="77777777" w:rsidR="00611AED" w:rsidRPr="009F5EDD" w:rsidRDefault="00611AED" w:rsidP="00611AED">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79E7A161" w14:textId="77777777" w:rsidR="00611AED" w:rsidRPr="009F5EDD" w:rsidRDefault="00611AED" w:rsidP="00611AED">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4627016C" w14:textId="77777777" w:rsidR="00611AED" w:rsidRPr="009F5EDD" w:rsidRDefault="00611AED" w:rsidP="00611AED">
      <w:pPr>
        <w:rPr>
          <w:sz w:val="14"/>
          <w:szCs w:val="14"/>
        </w:rPr>
      </w:pPr>
      <w:r w:rsidRPr="009F5EDD">
        <w:rPr>
          <w:sz w:val="14"/>
          <w:szCs w:val="14"/>
        </w:rPr>
        <w:t>2 Mechanisms of AI hype</w:t>
      </w:r>
    </w:p>
    <w:p w14:paraId="616E5763" w14:textId="77777777" w:rsidR="00611AED" w:rsidRPr="009F5EDD" w:rsidRDefault="00611AED" w:rsidP="00611AED">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611B51EC" w14:textId="77777777" w:rsidR="00611AED" w:rsidRPr="009F5EDD" w:rsidRDefault="00611AED" w:rsidP="00611AED">
      <w:pPr>
        <w:rPr>
          <w:sz w:val="14"/>
          <w:szCs w:val="14"/>
        </w:rPr>
      </w:pPr>
      <w:r w:rsidRPr="009F5EDD">
        <w:rPr>
          <w:sz w:val="14"/>
          <w:szCs w:val="14"/>
        </w:rPr>
        <w:t>2.1 Anthropomorphism</w:t>
      </w:r>
    </w:p>
    <w:p w14:paraId="7022A638" w14:textId="77777777" w:rsidR="00611AED" w:rsidRPr="009F5EDD" w:rsidRDefault="00611AED" w:rsidP="00611AED">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7C4FAA3A" w14:textId="77777777" w:rsidR="00611AED" w:rsidRPr="009F5EDD" w:rsidRDefault="00611AED" w:rsidP="00611AED">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174264E4" w14:textId="77777777" w:rsidR="00611AED" w:rsidRPr="009F5EDD" w:rsidRDefault="00611AED" w:rsidP="00611AED">
      <w:pPr>
        <w:rPr>
          <w:sz w:val="14"/>
        </w:rPr>
      </w:pPr>
      <w:r w:rsidRPr="009F5EDD">
        <w:rPr>
          <w:sz w:val="14"/>
        </w:rPr>
        <w:t>2.2 AI “Experts” and exaggerated literacy</w:t>
      </w:r>
    </w:p>
    <w:p w14:paraId="69252F01" w14:textId="77777777" w:rsidR="00611AED" w:rsidRPr="009F5EDD" w:rsidRDefault="00611AED" w:rsidP="00611AED">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C16368">
        <w:rPr>
          <w:rStyle w:val="StyleUnderline"/>
          <w:highlight w:val="cyan"/>
        </w:rPr>
        <w:t>AI hype</w:t>
      </w:r>
      <w:r w:rsidRPr="007D312E">
        <w:rPr>
          <w:rStyle w:val="StyleUnderline"/>
        </w:rPr>
        <w:t xml:space="preserve"> has </w:t>
      </w:r>
      <w:r w:rsidRPr="00C16368">
        <w:rPr>
          <w:rStyle w:val="StyleUnderline"/>
          <w:highlight w:val="cyan"/>
        </w:rPr>
        <w:t>led to</w:t>
      </w:r>
      <w:r w:rsidRPr="007D312E">
        <w:rPr>
          <w:rStyle w:val="StyleUnderline"/>
        </w:rPr>
        <w:t xml:space="preserve"> a </w:t>
      </w:r>
      <w:r w:rsidRPr="00C16368">
        <w:rPr>
          <w:rStyle w:val="Emphasis"/>
          <w:highlight w:val="cyan"/>
        </w:rPr>
        <w:t>proliferation</w:t>
      </w:r>
      <w:r w:rsidRPr="00C16368">
        <w:rPr>
          <w:rStyle w:val="StyleUnderline"/>
          <w:highlight w:val="cyan"/>
        </w:rPr>
        <w:t xml:space="preserve"> of </w:t>
      </w:r>
      <w:r w:rsidRPr="00C16368">
        <w:rPr>
          <w:rStyle w:val="Emphasis"/>
          <w:highlight w:val="cyan"/>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528931B3" w14:textId="77777777" w:rsidR="00611AED" w:rsidRPr="009F5EDD" w:rsidRDefault="00611AED" w:rsidP="00611AED">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C16368">
        <w:rPr>
          <w:rStyle w:val="StyleUnderline"/>
          <w:highlight w:val="cyan"/>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C16368">
        <w:rPr>
          <w:rStyle w:val="StyleUnderline"/>
          <w:highlight w:val="cyan"/>
        </w:rPr>
        <w:t>show</w:t>
      </w:r>
      <w:r w:rsidRPr="007D312E">
        <w:rPr>
          <w:rStyle w:val="StyleUnderline"/>
        </w:rPr>
        <w:t xml:space="preserve"> the </w:t>
      </w:r>
      <w:r w:rsidRPr="00C16368">
        <w:rPr>
          <w:rStyle w:val="StyleUnderline"/>
          <w:highlight w:val="cyan"/>
        </w:rPr>
        <w:t>high</w:t>
      </w:r>
      <w:r w:rsidRPr="00C16368">
        <w:rPr>
          <w:sz w:val="14"/>
          <w:highlight w:val="cyan"/>
        </w:rPr>
        <w:t xml:space="preserve"> </w:t>
      </w:r>
      <w:r w:rsidRPr="00C16368">
        <w:rPr>
          <w:rStyle w:val="Emphasis"/>
          <w:highlight w:val="cyan"/>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74446EED" w14:textId="77777777" w:rsidR="00611AED" w:rsidRPr="009F5EDD" w:rsidRDefault="00611AED" w:rsidP="00611AED">
      <w:pPr>
        <w:rPr>
          <w:sz w:val="14"/>
          <w:szCs w:val="14"/>
        </w:rPr>
      </w:pPr>
      <w:r w:rsidRPr="009F5EDD">
        <w:rPr>
          <w:sz w:val="14"/>
          <w:szCs w:val="14"/>
        </w:rPr>
        <w:t>2.3 Directing narratives and FOMO</w:t>
      </w:r>
    </w:p>
    <w:p w14:paraId="00605E35" w14:textId="77777777" w:rsidR="00611AED" w:rsidRPr="009F5EDD" w:rsidRDefault="00611AED" w:rsidP="00611AED">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0C0ABE25" w14:textId="77777777" w:rsidR="00611AED" w:rsidRPr="009F5EDD" w:rsidRDefault="00611AED" w:rsidP="00611AED">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132D4F56" w14:textId="77777777" w:rsidR="00611AED" w:rsidRPr="009F5EDD" w:rsidRDefault="00611AED" w:rsidP="00611AED">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4C495971" w14:textId="77777777" w:rsidR="00611AED" w:rsidRPr="009F5EDD" w:rsidRDefault="00611AED" w:rsidP="00611AED">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34F93262" w14:textId="77777777" w:rsidR="00611AED" w:rsidRPr="009F5EDD" w:rsidRDefault="00611AED" w:rsidP="00611AED">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570EB22A" w14:textId="77777777" w:rsidR="00611AED" w:rsidRPr="009F5EDD" w:rsidRDefault="00611AED" w:rsidP="00611AED">
      <w:pPr>
        <w:rPr>
          <w:sz w:val="14"/>
          <w:szCs w:val="14"/>
        </w:rPr>
      </w:pPr>
      <w:r w:rsidRPr="009F5EDD">
        <w:rPr>
          <w:sz w:val="14"/>
          <w:szCs w:val="14"/>
        </w:rPr>
        <w:t>2.4 Overuse of the term AI</w:t>
      </w:r>
    </w:p>
    <w:p w14:paraId="69D5E9EB" w14:textId="77777777" w:rsidR="00611AED" w:rsidRPr="009F5EDD" w:rsidRDefault="00611AED" w:rsidP="00611AED">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4E7BD574" w14:textId="77777777" w:rsidR="00611AED" w:rsidRDefault="00611AED" w:rsidP="00611AED">
      <w:pPr>
        <w:rPr>
          <w:sz w:val="14"/>
        </w:rPr>
      </w:pPr>
      <w:r w:rsidRPr="007D312E">
        <w:rPr>
          <w:rStyle w:val="StyleUnderline"/>
        </w:rPr>
        <w:t xml:space="preserve">Numerous </w:t>
      </w:r>
      <w:r w:rsidRPr="00C16368">
        <w:rPr>
          <w:rStyle w:val="StyleUnderline"/>
          <w:highlight w:val="cyan"/>
        </w:rPr>
        <w:t>headlines</w:t>
      </w:r>
      <w:r w:rsidRPr="007D312E">
        <w:rPr>
          <w:rStyle w:val="StyleUnderline"/>
        </w:rPr>
        <w:t xml:space="preserve"> and substantial investments have </w:t>
      </w:r>
      <w:r w:rsidRPr="00C16368">
        <w:rPr>
          <w:rStyle w:val="StyleUnderline"/>
          <w:highlight w:val="cyan"/>
        </w:rPr>
        <w:t>emphasise</w:t>
      </w:r>
      <w:r w:rsidRPr="007D312E">
        <w:rPr>
          <w:rStyle w:val="StyleUnderline"/>
        </w:rPr>
        <w:t xml:space="preserve">d the notion of </w:t>
      </w:r>
      <w:r w:rsidRPr="00C16368">
        <w:rPr>
          <w:rStyle w:val="StyleUnderline"/>
          <w:highlight w:val="cyan"/>
        </w:rPr>
        <w:t>AI as</w:t>
      </w:r>
      <w:r w:rsidRPr="007D312E">
        <w:rPr>
          <w:rStyle w:val="StyleUnderline"/>
        </w:rPr>
        <w:t xml:space="preserve"> an</w:t>
      </w:r>
      <w:r w:rsidRPr="009F5EDD">
        <w:rPr>
          <w:sz w:val="14"/>
        </w:rPr>
        <w:t xml:space="preserve"> </w:t>
      </w:r>
      <w:r w:rsidRPr="00C16368">
        <w:rPr>
          <w:rStyle w:val="Emphasis"/>
          <w:highlight w:val="cyan"/>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C16368">
        <w:rPr>
          <w:rStyle w:val="StyleUnderline"/>
          <w:highlight w:val="cyan"/>
        </w:rPr>
        <w:t>perspective is</w:t>
      </w:r>
      <w:r w:rsidRPr="007D312E">
        <w:rPr>
          <w:rStyle w:val="StyleUnderline"/>
        </w:rPr>
        <w:t xml:space="preserve"> </w:t>
      </w:r>
      <w:r w:rsidRPr="00C16368">
        <w:rPr>
          <w:rStyle w:val="Emphasis"/>
          <w:highlight w:val="cyan"/>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C16368">
        <w:rPr>
          <w:rStyle w:val="StyleUnderline"/>
          <w:highlight w:val="cyan"/>
        </w:rPr>
        <w:t xml:space="preserve">there are </w:t>
      </w:r>
      <w:r w:rsidRPr="00C16368">
        <w:rPr>
          <w:rStyle w:val="Emphasis"/>
          <w:highlight w:val="cyan"/>
        </w:rPr>
        <w:t>technical limits</w:t>
      </w:r>
      <w:r w:rsidRPr="007D312E">
        <w:rPr>
          <w:rStyle w:val="StyleUnderline"/>
        </w:rPr>
        <w:t xml:space="preserve"> that are </w:t>
      </w:r>
      <w:r w:rsidRPr="00C16368">
        <w:rPr>
          <w:rStyle w:val="Emphasis"/>
          <w:highlight w:val="cyan"/>
        </w:rPr>
        <w:t>slowing</w:t>
      </w:r>
      <w:r w:rsidRPr="007D312E">
        <w:rPr>
          <w:rStyle w:val="Emphasis"/>
        </w:rPr>
        <w:t xml:space="preserve"> down this </w:t>
      </w:r>
      <w:r w:rsidRPr="00C16368">
        <w:rPr>
          <w:rStyle w:val="Emphasis"/>
          <w:highlight w:val="cyan"/>
        </w:rPr>
        <w:t>progress</w:t>
      </w:r>
      <w:r w:rsidRPr="009F5EDD">
        <w:rPr>
          <w:sz w:val="14"/>
        </w:rPr>
        <w:t xml:space="preserve">, </w:t>
      </w:r>
      <w:r w:rsidRPr="007D312E">
        <w:rPr>
          <w:rStyle w:val="StyleUnderline"/>
        </w:rPr>
        <w:t xml:space="preserve">making it less likely that AGI will arrive as fast as some suggest. Another </w:t>
      </w:r>
      <w:r w:rsidRPr="00C16368">
        <w:rPr>
          <w:rStyle w:val="StyleUnderline"/>
          <w:highlight w:val="cyan"/>
        </w:rPr>
        <w:t>misleading belief</w:t>
      </w:r>
      <w:r w:rsidRPr="007D312E">
        <w:rPr>
          <w:rStyle w:val="StyleUnderline"/>
        </w:rPr>
        <w:t xml:space="preserve"> concerns the idea that </w:t>
      </w:r>
      <w:r w:rsidRPr="00C16368">
        <w:rPr>
          <w:rStyle w:val="StyleUnderline"/>
          <w:highlight w:val="cyan"/>
        </w:rPr>
        <w:t>AI</w:t>
      </w:r>
      <w:r w:rsidRPr="007D312E">
        <w:rPr>
          <w:rStyle w:val="StyleUnderline"/>
        </w:rPr>
        <w:t xml:space="preserve"> might </w:t>
      </w:r>
      <w:r w:rsidRPr="00C16368">
        <w:rPr>
          <w:rStyle w:val="StyleUnderline"/>
          <w:highlight w:val="cyan"/>
        </w:rPr>
        <w:t xml:space="preserve">gain </w:t>
      </w:r>
      <w:r w:rsidRPr="00C16368">
        <w:rPr>
          <w:rStyle w:val="Emphasis"/>
          <w:highlight w:val="cyan"/>
        </w:rPr>
        <w:t>independence</w:t>
      </w:r>
      <w:r w:rsidRPr="007D312E">
        <w:rPr>
          <w:rStyle w:val="StyleUnderline"/>
        </w:rPr>
        <w:t xml:space="preserve"> </w:t>
      </w:r>
      <w:r w:rsidRPr="00C16368">
        <w:rPr>
          <w:rStyle w:val="StyleUnderline"/>
          <w:highlight w:val="cyan"/>
        </w:rPr>
        <w:t xml:space="preserve">and turn </w:t>
      </w:r>
      <w:r w:rsidRPr="00C16368">
        <w:rPr>
          <w:rStyle w:val="Emphasis"/>
          <w:highlight w:val="cyan"/>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C16368">
        <w:rPr>
          <w:rStyle w:val="StyleUnderline"/>
          <w:highlight w:val="cyan"/>
        </w:rPr>
        <w:t>lack</w:t>
      </w:r>
      <w:r w:rsidRPr="007D312E">
        <w:rPr>
          <w:rStyle w:val="StyleUnderline"/>
        </w:rPr>
        <w:t xml:space="preserve"> of </w:t>
      </w:r>
      <w:r w:rsidRPr="00C16368">
        <w:rPr>
          <w:rStyle w:val="Emphasis"/>
          <w:highlight w:val="cyan"/>
        </w:rPr>
        <w:t>real-world ev</w:t>
      </w:r>
      <w:r w:rsidRPr="007D312E">
        <w:rPr>
          <w:rStyle w:val="Emphasis"/>
        </w:rPr>
        <w:t>idence</w:t>
      </w:r>
      <w:r w:rsidRPr="007D312E">
        <w:rPr>
          <w:rStyle w:val="StyleUnderline"/>
        </w:rPr>
        <w:t xml:space="preserve"> supporting these claims, </w:t>
      </w:r>
      <w:r w:rsidRPr="00C16368">
        <w:rPr>
          <w:rStyle w:val="StyleUnderline"/>
          <w:highlight w:val="cyan"/>
        </w:rPr>
        <w:t>which</w:t>
      </w:r>
      <w:r w:rsidRPr="007D312E">
        <w:rPr>
          <w:rStyle w:val="StyleUnderline"/>
        </w:rPr>
        <w:t xml:space="preserve"> frequently </w:t>
      </w:r>
      <w:r w:rsidRPr="00C16368">
        <w:rPr>
          <w:rStyle w:val="Emphasis"/>
          <w:highlight w:val="cyan"/>
        </w:rPr>
        <w:t>hinge</w:t>
      </w:r>
      <w:r w:rsidRPr="00C16368">
        <w:rPr>
          <w:rStyle w:val="StyleUnderline"/>
          <w:highlight w:val="cyan"/>
        </w:rPr>
        <w:t xml:space="preserve"> on </w:t>
      </w:r>
      <w:r w:rsidRPr="00C16368">
        <w:rPr>
          <w:rStyle w:val="Emphasis"/>
          <w:highlight w:val="cyan"/>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C16368">
        <w:rPr>
          <w:rStyle w:val="Emphasis"/>
          <w:highlight w:val="cyan"/>
        </w:rPr>
        <w:t>current</w:t>
      </w:r>
      <w:r w:rsidRPr="007D312E">
        <w:rPr>
          <w:rStyle w:val="StyleUnderline"/>
        </w:rPr>
        <w:t xml:space="preserve"> </w:t>
      </w:r>
      <w:r w:rsidRPr="009F5EDD">
        <w:rPr>
          <w:sz w:val="14"/>
        </w:rPr>
        <w:t xml:space="preserve">security </w:t>
      </w:r>
      <w:r w:rsidRPr="00C16368">
        <w:rPr>
          <w:rStyle w:val="StyleUnderline"/>
          <w:highlight w:val="cyan"/>
        </w:rPr>
        <w:t>vulnerabilities</w:t>
      </w:r>
      <w:r w:rsidRPr="00C16368">
        <w:rPr>
          <w:sz w:val="14"/>
          <w:highlight w:val="cyan"/>
        </w:rPr>
        <w:t xml:space="preserve"> </w:t>
      </w:r>
      <w:r w:rsidRPr="00C16368">
        <w:rPr>
          <w:rStyle w:val="StyleUnderline"/>
          <w:highlight w:val="cyan"/>
        </w:rPr>
        <w:t>seem</w:t>
      </w:r>
      <w:r w:rsidRPr="009F5EDD">
        <w:rPr>
          <w:sz w:val="14"/>
        </w:rPr>
        <w:t xml:space="preserve"> to be </w:t>
      </w:r>
      <w:r w:rsidRPr="00C16368">
        <w:rPr>
          <w:rStyle w:val="Emphasis"/>
          <w:highlight w:val="cyan"/>
        </w:rPr>
        <w:t>ignored</w:t>
      </w:r>
      <w:r w:rsidRPr="009F5EDD">
        <w:rPr>
          <w:sz w:val="14"/>
        </w:rPr>
        <w:t xml:space="preserve"> </w:t>
      </w:r>
      <w:r w:rsidRPr="00C16368">
        <w:rPr>
          <w:rStyle w:val="StyleUnderline"/>
          <w:highlight w:val="cyan"/>
        </w:rPr>
        <w:t>in favour of</w:t>
      </w:r>
      <w:r w:rsidRPr="007D312E">
        <w:rPr>
          <w:rStyle w:val="StyleUnderline"/>
        </w:rPr>
        <w:t xml:space="preserve"> speculating about a possible </w:t>
      </w:r>
      <w:r w:rsidRPr="00C16368">
        <w:rPr>
          <w:rStyle w:val="Emphasis"/>
          <w:highlight w:val="cyan"/>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C16368">
        <w:rPr>
          <w:rStyle w:val="StyleUnderline"/>
          <w:highlight w:val="cyan"/>
        </w:rPr>
        <w:t>discussions</w:t>
      </w:r>
      <w:r w:rsidRPr="007D312E">
        <w:rPr>
          <w:rStyle w:val="StyleUnderline"/>
        </w:rPr>
        <w:t xml:space="preserve"> can </w:t>
      </w:r>
      <w:r w:rsidRPr="00C16368">
        <w:rPr>
          <w:rStyle w:val="StyleUnderline"/>
          <w:highlight w:val="cyan"/>
        </w:rPr>
        <w:t xml:space="preserve">prove </w:t>
      </w:r>
      <w:r w:rsidRPr="00C16368">
        <w:rPr>
          <w:rStyle w:val="Emphasis"/>
          <w:highlight w:val="cyan"/>
        </w:rPr>
        <w:t>detrimental</w:t>
      </w:r>
      <w:r w:rsidRPr="009F5EDD">
        <w:rPr>
          <w:sz w:val="14"/>
        </w:rPr>
        <w:t>.</w:t>
      </w:r>
    </w:p>
    <w:p w14:paraId="7FB8B15B" w14:textId="77777777" w:rsidR="00611AED" w:rsidRPr="00A17104" w:rsidRDefault="00611AED" w:rsidP="00611AED">
      <w:pPr>
        <w:pStyle w:val="Heading4"/>
        <w:numPr>
          <w:ilvl w:val="0"/>
          <w:numId w:val="49"/>
        </w:numPr>
        <w:tabs>
          <w:tab w:val="num" w:pos="360"/>
        </w:tabs>
        <w:ind w:left="720"/>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6B78F7AD" w14:textId="77777777" w:rsidR="00611AED" w:rsidRDefault="00611AED" w:rsidP="00611AED">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1AC29F5C" w14:textId="77777777" w:rsidR="00611AED" w:rsidRPr="00045E48" w:rsidRDefault="00611AED" w:rsidP="00611AED">
      <w:pPr>
        <w:rPr>
          <w:sz w:val="16"/>
        </w:rPr>
      </w:pPr>
      <w:r w:rsidRPr="00045E48">
        <w:rPr>
          <w:sz w:val="16"/>
        </w:rPr>
        <w:t>I. Unpacking X-Risk</w:t>
      </w:r>
    </w:p>
    <w:p w14:paraId="37685B79" w14:textId="77777777" w:rsidR="00611AED" w:rsidRPr="00045E48" w:rsidRDefault="00611AED" w:rsidP="00611AED">
      <w:pPr>
        <w:rPr>
          <w:sz w:val="16"/>
        </w:rPr>
      </w:pPr>
      <w:r w:rsidRPr="00045E48">
        <w:rPr>
          <w:rStyle w:val="StyleUnderline"/>
        </w:rPr>
        <w:t xml:space="preserve">Doomsayers imagine </w:t>
      </w:r>
      <w:r w:rsidRPr="00C16368">
        <w:rPr>
          <w:rStyle w:val="StyleUnderline"/>
          <w:highlight w:val="cyan"/>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3989FCA3" w14:textId="77777777" w:rsidR="00611AED" w:rsidRPr="00045E48" w:rsidRDefault="00611AED" w:rsidP="00611AED">
      <w:pPr>
        <w:rPr>
          <w:sz w:val="16"/>
        </w:rPr>
      </w:pPr>
      <w:r w:rsidRPr="00C16368">
        <w:rPr>
          <w:rStyle w:val="StyleUnderline"/>
          <w:highlight w:val="cyan"/>
        </w:rPr>
        <w:t>Prophesies of annihilation have</w:t>
      </w:r>
      <w:r w:rsidRPr="00045E48">
        <w:rPr>
          <w:rStyle w:val="StyleUnderline"/>
        </w:rPr>
        <w:t xml:space="preserve"> a </w:t>
      </w:r>
      <w:r w:rsidRPr="00C16368">
        <w:rPr>
          <w:rStyle w:val="Emphasis"/>
          <w:highlight w:val="cyan"/>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7DADBE38" w14:textId="77777777" w:rsidR="00611AED" w:rsidRPr="00045E48" w:rsidRDefault="00611AED" w:rsidP="00611AED">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0D6775B7" w14:textId="77777777" w:rsidR="00611AED" w:rsidRPr="00045E48" w:rsidRDefault="00611AED" w:rsidP="00611AED">
      <w:pPr>
        <w:rPr>
          <w:sz w:val="16"/>
        </w:rPr>
      </w:pPr>
      <w:r w:rsidRPr="00045E48">
        <w:rPr>
          <w:sz w:val="16"/>
        </w:rPr>
        <w:t>Who says the sky is falling?</w:t>
      </w:r>
    </w:p>
    <w:p w14:paraId="551B9B43" w14:textId="77777777" w:rsidR="00611AED" w:rsidRPr="00045E48" w:rsidRDefault="00611AED" w:rsidP="00611AED">
      <w:pPr>
        <w:rPr>
          <w:sz w:val="16"/>
        </w:rPr>
      </w:pPr>
      <w:r w:rsidRPr="00045E48">
        <w:rPr>
          <w:rStyle w:val="StyleUnderline"/>
        </w:rPr>
        <w:t xml:space="preserve">A </w:t>
      </w:r>
      <w:r w:rsidRPr="00C16368">
        <w:rPr>
          <w:rStyle w:val="StyleUnderline"/>
          <w:highlight w:val="cyan"/>
        </w:rPr>
        <w:t>prominent source of apocalyptic thinking</w:t>
      </w:r>
      <w:r w:rsidRPr="00045E48">
        <w:rPr>
          <w:rStyle w:val="StyleUnderline"/>
        </w:rPr>
        <w:t xml:space="preserve"> regarding AI </w:t>
      </w:r>
      <w:r w:rsidRPr="00C16368">
        <w:rPr>
          <w:rStyle w:val="StyleUnderline"/>
          <w:highlight w:val="cyan"/>
        </w:rPr>
        <w:t>comes from</w:t>
      </w:r>
      <w:r w:rsidRPr="00045E48">
        <w:rPr>
          <w:rStyle w:val="StyleUnderline"/>
        </w:rPr>
        <w:t xml:space="preserve"> </w:t>
      </w:r>
      <w:r w:rsidRPr="00045E48">
        <w:rPr>
          <w:rStyle w:val="Emphasis"/>
        </w:rPr>
        <w:t xml:space="preserve">within the </w:t>
      </w:r>
      <w:r w:rsidRPr="00C16368">
        <w:rPr>
          <w:rStyle w:val="Emphasis"/>
          <w:highlight w:val="cyan"/>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1F203282" w14:textId="77777777" w:rsidR="00611AED" w:rsidRPr="00045E48" w:rsidRDefault="00611AED" w:rsidP="00611AED">
      <w:pPr>
        <w:rPr>
          <w:sz w:val="16"/>
        </w:rPr>
      </w:pPr>
      <w:r w:rsidRPr="00045E48">
        <w:rPr>
          <w:rStyle w:val="StyleUnderline"/>
        </w:rPr>
        <w:t xml:space="preserve">Since </w:t>
      </w:r>
      <w:r w:rsidRPr="00C16368">
        <w:rPr>
          <w:rStyle w:val="StyleUnderline"/>
          <w:highlight w:val="cyan"/>
        </w:rPr>
        <w:t xml:space="preserve">AI companies benefit </w:t>
      </w:r>
      <w:r w:rsidRPr="00C16368">
        <w:rPr>
          <w:rStyle w:val="Emphasis"/>
          <w:highlight w:val="cyan"/>
        </w:rPr>
        <w:t>financially</w:t>
      </w:r>
      <w:r w:rsidRPr="00C16368">
        <w:rPr>
          <w:sz w:val="16"/>
          <w:highlight w:val="cyan"/>
        </w:rPr>
        <w:t xml:space="preserve"> </w:t>
      </w:r>
      <w:r w:rsidRPr="00C16368">
        <w:rPr>
          <w:rStyle w:val="StyleUnderline"/>
          <w:highlight w:val="cyan"/>
        </w:rPr>
        <w:t>from</w:t>
      </w:r>
      <w:r w:rsidRPr="00045E48">
        <w:rPr>
          <w:rStyle w:val="StyleUnderline"/>
        </w:rPr>
        <w:t xml:space="preserve"> their investments in AI, relying on them for </w:t>
      </w:r>
      <w:r w:rsidRPr="00C16368">
        <w:rPr>
          <w:rStyle w:val="Emphasis"/>
          <w:highlight w:val="cyan"/>
        </w:rPr>
        <w:t>ethics</w:t>
      </w:r>
      <w:r w:rsidRPr="00C16368">
        <w:rPr>
          <w:rStyle w:val="StyleUnderline"/>
          <w:highlight w:val="cyan"/>
        </w:rPr>
        <w:t xml:space="preserve"> guidance</w:t>
      </w:r>
      <w:r w:rsidRPr="00045E48">
        <w:rPr>
          <w:rStyle w:val="StyleUnderline"/>
        </w:rPr>
        <w:t xml:space="preserve"> </w:t>
      </w:r>
      <w:r w:rsidRPr="00C16368">
        <w:rPr>
          <w:rStyle w:val="StyleUnderline"/>
          <w:highlight w:val="cyan"/>
        </w:rPr>
        <w:t>creates</w:t>
      </w:r>
      <w:r w:rsidRPr="00045E48">
        <w:rPr>
          <w:rStyle w:val="StyleUnderline"/>
        </w:rPr>
        <w:t xml:space="preserve"> a </w:t>
      </w:r>
      <w:r w:rsidRPr="00C16368">
        <w:rPr>
          <w:rStyle w:val="Emphasis"/>
          <w:highlight w:val="cyan"/>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313E5E8C" w14:textId="77777777" w:rsidR="00611AED" w:rsidRPr="00045E48" w:rsidRDefault="00611AED" w:rsidP="00611AED">
      <w:pPr>
        <w:rPr>
          <w:sz w:val="16"/>
        </w:rPr>
      </w:pPr>
      <w:r w:rsidRPr="00045E48">
        <w:rPr>
          <w:rStyle w:val="StyleUnderline"/>
        </w:rPr>
        <w:t xml:space="preserve">Another </w:t>
      </w:r>
      <w:r w:rsidRPr="00C16368">
        <w:rPr>
          <w:rStyle w:val="StyleUnderline"/>
          <w:highlight w:val="cyan"/>
        </w:rPr>
        <w:t>prominent source of calamity</w:t>
      </w:r>
      <w:r w:rsidRPr="00045E48">
        <w:rPr>
          <w:rStyle w:val="StyleUnderline"/>
        </w:rPr>
        <w:t xml:space="preserve"> thinking </w:t>
      </w:r>
      <w:r w:rsidRPr="00C16368">
        <w:rPr>
          <w:rStyle w:val="StyleUnderline"/>
          <w:highlight w:val="cyan"/>
        </w:rPr>
        <w:t>is members of</w:t>
      </w:r>
      <w:r w:rsidRPr="00045E48">
        <w:rPr>
          <w:rStyle w:val="StyleUnderline"/>
        </w:rPr>
        <w:t xml:space="preserve"> the </w:t>
      </w:r>
      <w:r w:rsidRPr="00C16368">
        <w:rPr>
          <w:rStyle w:val="Emphasis"/>
          <w:highlight w:val="cyan"/>
        </w:rPr>
        <w:t>e</w:t>
      </w:r>
      <w:r w:rsidRPr="00045E48">
        <w:rPr>
          <w:rStyle w:val="Emphasis"/>
        </w:rPr>
        <w:t xml:space="preserve">ffective </w:t>
      </w:r>
      <w:r w:rsidRPr="00C16368">
        <w:rPr>
          <w:rStyle w:val="Emphasis"/>
          <w:highlight w:val="cyan"/>
        </w:rPr>
        <w:t>a</w:t>
      </w:r>
      <w:r w:rsidRPr="00045E48">
        <w:rPr>
          <w:rStyle w:val="Emphasis"/>
        </w:rPr>
        <w:t>ltruism movement</w:t>
      </w:r>
      <w:r w:rsidRPr="00045E48">
        <w:rPr>
          <w:sz w:val="16"/>
        </w:rPr>
        <w:t xml:space="preserve"> </w:t>
      </w:r>
      <w:r w:rsidRPr="00C16368">
        <w:rPr>
          <w:rStyle w:val="StyleUnderline"/>
          <w:highlight w:val="cyan"/>
        </w:rPr>
        <w:t>and</w:t>
      </w:r>
      <w:r w:rsidRPr="00045E48">
        <w:rPr>
          <w:rStyle w:val="StyleUnderline"/>
        </w:rPr>
        <w:t xml:space="preserve"> the associated cause of </w:t>
      </w:r>
      <w:r w:rsidRPr="00C16368">
        <w:rPr>
          <w:rStyle w:val="Emphasis"/>
          <w:highlight w:val="cyan"/>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40BDF8FA" w14:textId="77777777" w:rsidR="00611AED" w:rsidRPr="00045E48" w:rsidRDefault="00611AED" w:rsidP="00611AED">
      <w:pPr>
        <w:rPr>
          <w:sz w:val="16"/>
        </w:rPr>
      </w:pPr>
      <w:r w:rsidRPr="00045E48">
        <w:rPr>
          <w:sz w:val="16"/>
        </w:rPr>
        <w:t>Who benefits and who is placed at risk?</w:t>
      </w:r>
    </w:p>
    <w:p w14:paraId="530559AC" w14:textId="77777777" w:rsidR="00611AED" w:rsidRPr="00045E48" w:rsidRDefault="00611AED" w:rsidP="00611AED">
      <w:pPr>
        <w:rPr>
          <w:sz w:val="16"/>
        </w:rPr>
      </w:pPr>
      <w:r w:rsidRPr="00045E48">
        <w:rPr>
          <w:sz w:val="16"/>
        </w:rPr>
        <w:t xml:space="preserve">Critics of </w:t>
      </w:r>
      <w:r w:rsidRPr="00C16368">
        <w:rPr>
          <w:rStyle w:val="StyleUnderline"/>
          <w:highlight w:val="cyan"/>
        </w:rPr>
        <w:t>longtermism</w:t>
      </w:r>
      <w:r w:rsidRPr="00045E48">
        <w:rPr>
          <w:sz w:val="16"/>
        </w:rPr>
        <w:t xml:space="preserve"> argue that it </w:t>
      </w:r>
      <w:r w:rsidRPr="00C16368">
        <w:rPr>
          <w:rStyle w:val="Emphasis"/>
          <w:highlight w:val="cyan"/>
        </w:rPr>
        <w:t>fails</w:t>
      </w:r>
      <w:r w:rsidRPr="00C16368">
        <w:rPr>
          <w:sz w:val="16"/>
          <w:highlight w:val="cyan"/>
        </w:rPr>
        <w:t xml:space="preserve"> </w:t>
      </w:r>
      <w:r w:rsidRPr="00C16368">
        <w:rPr>
          <w:rStyle w:val="StyleUnderline"/>
          <w:highlight w:val="cyan"/>
        </w:rPr>
        <w:t>to give sufficient attention to</w:t>
      </w:r>
      <w:r w:rsidRPr="00045E48">
        <w:rPr>
          <w:rStyle w:val="StyleUnderline"/>
        </w:rPr>
        <w:t xml:space="preserve"> serious </w:t>
      </w:r>
      <w:r w:rsidRPr="00C16368">
        <w:rPr>
          <w:rStyle w:val="StyleUnderline"/>
          <w:highlight w:val="cyan"/>
        </w:rPr>
        <w:t xml:space="preserve">problems happening </w:t>
      </w:r>
      <w:r w:rsidRPr="00C16368">
        <w:rPr>
          <w:rStyle w:val="Emphasis"/>
          <w:highlight w:val="cyan"/>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0F4E06EF" w14:textId="77777777" w:rsidR="00611AED" w:rsidRPr="00045E48" w:rsidRDefault="00611AED" w:rsidP="00611AED">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3F6CC46F" w14:textId="77777777" w:rsidR="00611AED" w:rsidRPr="00045E48" w:rsidRDefault="00611AED" w:rsidP="00611AED">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4AB8A659" w14:textId="77777777" w:rsidR="00611AED" w:rsidRPr="00045E48" w:rsidRDefault="00611AED" w:rsidP="00611AED">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28D27DE0" w14:textId="77777777" w:rsidR="00611AED" w:rsidRPr="00045E48" w:rsidRDefault="00611AED" w:rsidP="00611AED">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2E33B02D" w14:textId="77777777" w:rsidR="00611AED" w:rsidRPr="00045E48" w:rsidRDefault="00611AED" w:rsidP="00611AED">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0FFA71DC" w14:textId="77777777" w:rsidR="00611AED" w:rsidRPr="00045E48" w:rsidRDefault="00611AED" w:rsidP="00611AED">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15EED1A7" w14:textId="77777777" w:rsidR="00611AED" w:rsidRPr="00045E48" w:rsidRDefault="00611AED" w:rsidP="00611AED">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05EDA726" w14:textId="77777777" w:rsidR="00611AED" w:rsidRPr="00045E48" w:rsidRDefault="00611AED" w:rsidP="00611AED">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0932081E" w14:textId="77777777" w:rsidR="00611AED" w:rsidRDefault="00611AED" w:rsidP="00611AED">
      <w:pPr>
        <w:rPr>
          <w:sz w:val="16"/>
        </w:rPr>
      </w:pPr>
      <w:r w:rsidRPr="00045E48">
        <w:rPr>
          <w:sz w:val="16"/>
        </w:rPr>
        <w:t xml:space="preserve">Finally, </w:t>
      </w:r>
      <w:r w:rsidRPr="00045E48">
        <w:rPr>
          <w:rStyle w:val="StyleUnderline"/>
        </w:rPr>
        <w:t xml:space="preserve">proponents of X-Risk might reason that even though the </w:t>
      </w:r>
      <w:r w:rsidRPr="00C16368">
        <w:rPr>
          <w:rStyle w:val="StyleUnderline"/>
          <w:highlight w:val="cyan"/>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C16368">
        <w:rPr>
          <w:rStyle w:val="StyleUnderline"/>
          <w:highlight w:val="cyan"/>
        </w:rPr>
        <w:t>Bostrom</w:t>
      </w:r>
      <w:r w:rsidRPr="00045E48">
        <w:rPr>
          <w:rStyle w:val="StyleUnderline"/>
        </w:rPr>
        <w:t xml:space="preserve"> and Ćirković </w:t>
      </w:r>
      <w:r w:rsidRPr="00C16368">
        <w:rPr>
          <w:rStyle w:val="StyleUnderline"/>
          <w:highlight w:val="cyan"/>
        </w:rPr>
        <w:t>acknowledge</w:t>
      </w:r>
      <w:r w:rsidRPr="00045E48">
        <w:rPr>
          <w:rStyle w:val="StyleUnderline"/>
        </w:rPr>
        <w:t xml:space="preserve"> AI X-</w:t>
      </w:r>
      <w:r w:rsidRPr="00C16368">
        <w:rPr>
          <w:rStyle w:val="StyleUnderline"/>
          <w:highlight w:val="cyan"/>
        </w:rPr>
        <w:t>Risk is ‘</w:t>
      </w:r>
      <w:r w:rsidRPr="00C16368">
        <w:rPr>
          <w:rStyle w:val="Emphasis"/>
          <w:highlight w:val="cyan"/>
        </w:rPr>
        <w:t>not</w:t>
      </w:r>
      <w:r w:rsidRPr="00045E48">
        <w:rPr>
          <w:rStyle w:val="StyleUnderline"/>
        </w:rPr>
        <w:t xml:space="preserve"> an </w:t>
      </w:r>
      <w:r w:rsidRPr="00C16368">
        <w:rPr>
          <w:rStyle w:val="Emphasis"/>
          <w:highlight w:val="cyan"/>
        </w:rPr>
        <w:t>ongoing</w:t>
      </w:r>
      <w:r w:rsidRPr="00C16368">
        <w:rPr>
          <w:rStyle w:val="StyleUnderline"/>
          <w:highlight w:val="cyan"/>
        </w:rPr>
        <w:t xml:space="preserve"> or </w:t>
      </w:r>
      <w:r w:rsidRPr="00C16368">
        <w:rPr>
          <w:rStyle w:val="Emphasis"/>
          <w:highlight w:val="cyan"/>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C16368">
        <w:rPr>
          <w:rStyle w:val="StyleUnderline"/>
          <w:highlight w:val="cyan"/>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C16368">
        <w:rPr>
          <w:rStyle w:val="StyleUnderline"/>
          <w:highlight w:val="cyan"/>
        </w:rPr>
        <w:t xml:space="preserve">assigned </w:t>
      </w:r>
      <w:r w:rsidRPr="00C16368">
        <w:rPr>
          <w:rStyle w:val="Emphasis"/>
          <w:highlight w:val="cyan"/>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C16368">
        <w:rPr>
          <w:rStyle w:val="Emphasis"/>
          <w:highlight w:val="cyan"/>
        </w:rPr>
        <w:t>forecasting cannot draw</w:t>
      </w:r>
      <w:r w:rsidRPr="00045E48">
        <w:rPr>
          <w:rStyle w:val="Emphasis"/>
        </w:rPr>
        <w:t xml:space="preserve"> on </w:t>
      </w:r>
      <w:r w:rsidRPr="00C16368">
        <w:rPr>
          <w:rStyle w:val="Emphasis"/>
          <w:highlight w:val="cyan"/>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48EA0CD5" w14:textId="77777777" w:rsidR="00611AED" w:rsidRDefault="00611AED" w:rsidP="00611AED">
      <w:pPr>
        <w:pStyle w:val="Heading2"/>
      </w:pPr>
      <w:r>
        <w:t>Cap Flight DA</w:t>
      </w:r>
    </w:p>
    <w:p w14:paraId="55FB10F5" w14:textId="77777777" w:rsidR="00611AED" w:rsidRPr="00D11483" w:rsidRDefault="00611AED" w:rsidP="00611AED">
      <w:pPr>
        <w:pStyle w:val="Heading3"/>
      </w:pPr>
      <w:r>
        <w:t>O/V---1NR</w:t>
      </w:r>
    </w:p>
    <w:p w14:paraId="6B80A5B1" w14:textId="77777777" w:rsidR="00611AED" w:rsidRPr="004654EE" w:rsidRDefault="00611AED" w:rsidP="00611AED">
      <w:pPr>
        <w:pStyle w:val="Heading4"/>
        <w:numPr>
          <w:ilvl w:val="0"/>
          <w:numId w:val="51"/>
        </w:numPr>
        <w:tabs>
          <w:tab w:val="num" w:pos="360"/>
          <w:tab w:val="num" w:pos="1440"/>
        </w:tabs>
        <w:ind w:left="0" w:firstLine="0"/>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41616658" w14:textId="77777777" w:rsidR="00611AED" w:rsidRPr="00CD0252" w:rsidRDefault="00611AED" w:rsidP="00611AED">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50A01F4D" w14:textId="77777777" w:rsidR="00611AED" w:rsidRPr="00277752" w:rsidRDefault="00611AED" w:rsidP="00611AED">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29DDA4F1" w14:textId="77777777" w:rsidR="00611AED" w:rsidRPr="00277752" w:rsidRDefault="00611AED" w:rsidP="00611AED">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370D6E78" w14:textId="77777777" w:rsidR="00611AED" w:rsidRPr="00277752" w:rsidRDefault="00611AED" w:rsidP="00611AED">
      <w:pPr>
        <w:rPr>
          <w:sz w:val="16"/>
        </w:rPr>
      </w:pPr>
      <w:r w:rsidRPr="00277752">
        <w:rPr>
          <w:sz w:val="16"/>
        </w:rPr>
        <w:t>New challenges in a changing world</w:t>
      </w:r>
    </w:p>
    <w:p w14:paraId="1953BEEC" w14:textId="77777777" w:rsidR="00611AED" w:rsidRPr="00277752" w:rsidRDefault="00611AED" w:rsidP="00611AED">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3CD02898" w14:textId="77777777" w:rsidR="00611AED" w:rsidRPr="00277752" w:rsidRDefault="00611AED" w:rsidP="00611AED">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18B2264A" w14:textId="77777777" w:rsidR="00611AED" w:rsidRPr="00277752" w:rsidRDefault="00611AED" w:rsidP="00611AED">
      <w:pPr>
        <w:rPr>
          <w:sz w:val="16"/>
        </w:rPr>
      </w:pPr>
      <w:r w:rsidRPr="00277752">
        <w:rPr>
          <w:sz w:val="16"/>
        </w:rPr>
        <w:t>Failures to manage interconnectedness well have real consequences for people and society.</w:t>
      </w:r>
    </w:p>
    <w:p w14:paraId="05739AE9" w14:textId="77777777" w:rsidR="00611AED" w:rsidRPr="00277752" w:rsidRDefault="00611AED" w:rsidP="00611AED">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3F0A8EB2" w14:textId="77777777" w:rsidR="00611AED" w:rsidRPr="00277752" w:rsidRDefault="00611AED" w:rsidP="00611AED">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13112965" w14:textId="77777777" w:rsidR="00611AED" w:rsidRPr="00277752" w:rsidRDefault="00611AED" w:rsidP="00611AED">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146DBC4B" w14:textId="77777777" w:rsidR="00611AED" w:rsidRPr="00277752" w:rsidRDefault="00611AED" w:rsidP="00611AED">
      <w:pPr>
        <w:rPr>
          <w:sz w:val="16"/>
        </w:rPr>
      </w:pPr>
      <w:r w:rsidRPr="00277752">
        <w:rPr>
          <w:sz w:val="16"/>
        </w:rPr>
        <w:t xml:space="preserve">The world is facing a unique confluence of three powerful forces of change: shifting geopolitics, technological transformation, and climate change. </w:t>
      </w:r>
    </w:p>
    <w:p w14:paraId="50DD505A" w14:textId="77777777" w:rsidR="00611AED" w:rsidRPr="00277752" w:rsidRDefault="00611AED" w:rsidP="00611AED">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556074FF" w14:textId="77777777" w:rsidR="00611AED" w:rsidRPr="00277752" w:rsidRDefault="00611AED" w:rsidP="00611AED">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70752E7B" w14:textId="77777777" w:rsidR="00611AED" w:rsidRPr="00277752" w:rsidRDefault="00611AED" w:rsidP="00611AED">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5A850856" w14:textId="77777777" w:rsidR="00611AED" w:rsidRPr="00277752" w:rsidRDefault="00611AED" w:rsidP="00611AED">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3C9DBB8F" w14:textId="77777777" w:rsidR="00611AED" w:rsidRPr="00277752" w:rsidRDefault="00611AED" w:rsidP="00611AED">
      <w:pPr>
        <w:rPr>
          <w:sz w:val="16"/>
        </w:rPr>
      </w:pPr>
      <w:r w:rsidRPr="00277752">
        <w:rPr>
          <w:sz w:val="16"/>
        </w:rPr>
        <w:t>&lt;&lt;TEXT CONDENSED, NONE OMITTED&gt;&gt;</w:t>
      </w:r>
    </w:p>
    <w:p w14:paraId="0A314182" w14:textId="77777777" w:rsidR="00611AED" w:rsidRPr="00085519" w:rsidRDefault="00611AED" w:rsidP="00611AED">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1EAAC290" w14:textId="77777777" w:rsidR="00611AED" w:rsidRPr="00277752" w:rsidRDefault="00611AED" w:rsidP="00611AED">
      <w:pPr>
        <w:rPr>
          <w:sz w:val="16"/>
        </w:rPr>
      </w:pPr>
      <w:r w:rsidRPr="00277752">
        <w:rPr>
          <w:sz w:val="16"/>
        </w:rPr>
        <w:t>&lt;&lt;PARAGRAPH BREAKS RESUME&gt;&gt;</w:t>
      </w:r>
    </w:p>
    <w:p w14:paraId="17F6D9D8" w14:textId="77777777" w:rsidR="00611AED" w:rsidRPr="00277752" w:rsidRDefault="00611AED" w:rsidP="00611AED">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740FEA8A" w14:textId="77777777" w:rsidR="00611AED" w:rsidRPr="00277752" w:rsidRDefault="00611AED" w:rsidP="00611AED">
      <w:pPr>
        <w:rPr>
          <w:sz w:val="16"/>
        </w:rPr>
      </w:pPr>
      <w:r w:rsidRPr="00277752">
        <w:rPr>
          <w:sz w:val="16"/>
        </w:rPr>
        <w:t>If the multilateral order unravels, everyone will end up worse off, not least the United States.</w:t>
      </w:r>
    </w:p>
    <w:p w14:paraId="21A59D61" w14:textId="77777777" w:rsidR="00611AED" w:rsidRPr="00277752" w:rsidRDefault="00611AED" w:rsidP="00611AED">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699365C8" w14:textId="77777777" w:rsidR="00611AED" w:rsidRPr="00277752" w:rsidRDefault="00611AED" w:rsidP="00611AED">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56B497CD" w14:textId="77777777" w:rsidR="00611AED" w:rsidRDefault="00611AED" w:rsidP="00611AED">
      <w:pPr>
        <w:pStyle w:val="Heading3"/>
      </w:pPr>
      <w:r>
        <w:t>Link---AT: Growth Turn---2NC</w:t>
      </w:r>
    </w:p>
    <w:p w14:paraId="01EFA6F6" w14:textId="77777777" w:rsidR="00611AED" w:rsidRPr="00465BCC" w:rsidRDefault="00611AED" w:rsidP="00611AED">
      <w:pPr>
        <w:keepNext/>
        <w:keepLines/>
        <w:spacing w:before="40" w:after="0"/>
        <w:outlineLvl w:val="3"/>
        <w:rPr>
          <w:rFonts w:eastAsia="Times New Roman" w:cs="Times New Roman"/>
          <w:b/>
          <w:iCs/>
          <w:sz w:val="26"/>
        </w:rPr>
      </w:pPr>
      <w:r>
        <w:rPr>
          <w:rFonts w:eastAsia="Times New Roman" w:cs="Times New Roman"/>
          <w:b/>
          <w:iCs/>
          <w:sz w:val="26"/>
        </w:rPr>
        <w:t xml:space="preserve">The effect on the US is </w:t>
      </w:r>
      <w:r>
        <w:rPr>
          <w:rFonts w:eastAsia="Times New Roman" w:cs="Times New Roman"/>
          <w:b/>
          <w:iCs/>
          <w:sz w:val="26"/>
          <w:u w:val="single"/>
        </w:rPr>
        <w:t>net neutral</w:t>
      </w:r>
      <w:r>
        <w:rPr>
          <w:rFonts w:eastAsia="Times New Roman" w:cs="Times New Roman"/>
          <w:b/>
          <w:iCs/>
          <w:sz w:val="26"/>
        </w:rPr>
        <w:t xml:space="preserve"> at </w:t>
      </w:r>
      <w:r>
        <w:rPr>
          <w:rFonts w:eastAsia="Times New Roman" w:cs="Times New Roman"/>
          <w:b/>
          <w:iCs/>
          <w:sz w:val="26"/>
          <w:u w:val="single"/>
        </w:rPr>
        <w:t>best</w:t>
      </w:r>
      <w:r>
        <w:rPr>
          <w:rFonts w:eastAsia="Times New Roman" w:cs="Times New Roman"/>
          <w:b/>
          <w:iCs/>
          <w:sz w:val="26"/>
        </w:rPr>
        <w:t xml:space="preserve"> – Insert </w:t>
      </w:r>
      <w:r>
        <w:rPr>
          <w:rFonts w:eastAsia="Times New Roman" w:cs="Times New Roman"/>
          <w:b/>
          <w:iCs/>
          <w:sz w:val="26"/>
          <w:u w:val="single"/>
        </w:rPr>
        <w:t>their</w:t>
      </w:r>
      <w:r>
        <w:rPr>
          <w:rFonts w:eastAsia="Times New Roman" w:cs="Times New Roman"/>
          <w:b/>
          <w:iCs/>
          <w:sz w:val="26"/>
        </w:rPr>
        <w:t xml:space="preserve"> 2AC evidence in </w:t>
      </w:r>
      <w:r>
        <w:rPr>
          <w:rFonts w:eastAsia="Times New Roman" w:cs="Times New Roman"/>
          <w:b/>
          <w:iCs/>
          <w:sz w:val="26"/>
          <w:u w:val="single"/>
        </w:rPr>
        <w:t>green</w:t>
      </w:r>
    </w:p>
    <w:p w14:paraId="61E4EC07" w14:textId="77777777" w:rsidR="00611AED" w:rsidRPr="001B6E5C" w:rsidRDefault="00611AED" w:rsidP="00611AED">
      <w:pPr>
        <w:rPr>
          <w:rFonts w:eastAsia="Calibri"/>
        </w:rPr>
      </w:pPr>
      <w:r w:rsidRPr="001B6E5C">
        <w:rPr>
          <w:rFonts w:eastAsia="Calibri"/>
          <w:b/>
          <w:bCs/>
          <w:sz w:val="26"/>
        </w:rPr>
        <w:t>Alipranti et al. 24 —</w:t>
      </w:r>
      <w:r w:rsidRPr="001B6E5C">
        <w:rPr>
          <w:rFonts w:eastAsia="Calibri"/>
        </w:rPr>
        <w:t xml:space="preserve"> Maria Alipranti is an Assistant Professor of Economics @ University of Macedonia. Constantine Manasakis is Assistant Professor of Political Science @ University of Crete. Emmanuel Petrakis is Professor of Economics @ University of Crete. Maria Alipranti, Constantine Manasakis, Emmanuel Petrakis, Corporate social responsibility and bargaining in unionized markets, Journal of Economic Behavior &amp; Organization, Volume 224, 2024, Pages 949-965, ISSN 0167-2681, https://doi.org/10.1016/j.jebo.2024.06.032. (https://www.sciencedirect.com/science/article/pii/S0167268124002506) //WMK</w:t>
      </w:r>
    </w:p>
    <w:p w14:paraId="263FBF62" w14:textId="77777777" w:rsidR="00611AED" w:rsidRPr="001B6E5C" w:rsidRDefault="00611AED" w:rsidP="00611AED">
      <w:pPr>
        <w:rPr>
          <w:rFonts w:eastAsia="Calibri"/>
          <w:sz w:val="14"/>
        </w:rPr>
      </w:pPr>
      <w:r w:rsidRPr="001B6E5C">
        <w:rPr>
          <w:rFonts w:eastAsia="Calibri"/>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t>
      </w:r>
      <w:r w:rsidRPr="001B6E5C">
        <w:rPr>
          <w:rFonts w:eastAsia="Calibri"/>
          <w:b/>
          <w:iCs/>
          <w:highlight w:val="cyan"/>
          <w:u w:val="single"/>
        </w:rPr>
        <w:t>Widespread evidence</w:t>
      </w:r>
      <w:r w:rsidRPr="001B6E5C">
        <w:rPr>
          <w:rFonts w:eastAsia="Calibri"/>
          <w:sz w:val="14"/>
        </w:rPr>
        <w:t xml:space="preserve"> </w:t>
      </w:r>
      <w:r w:rsidRPr="001B6E5C">
        <w:rPr>
          <w:rFonts w:eastAsia="Calibri"/>
          <w:u w:val="single"/>
        </w:rPr>
        <w:t xml:space="preserve">from manufacturing industries and services </w:t>
      </w:r>
      <w:r w:rsidRPr="001B6E5C">
        <w:rPr>
          <w:rFonts w:eastAsia="Calibri"/>
          <w:highlight w:val="cyan"/>
          <w:u w:val="single"/>
        </w:rPr>
        <w:t>suggests</w:t>
      </w:r>
      <w:r w:rsidRPr="001B6E5C">
        <w:rPr>
          <w:rFonts w:eastAsia="Calibri"/>
          <w:sz w:val="14"/>
        </w:rPr>
        <w:t xml:space="preserve"> that </w:t>
      </w:r>
      <w:r w:rsidRPr="001B6E5C">
        <w:rPr>
          <w:rFonts w:eastAsia="Calibri"/>
          <w:highlight w:val="cyan"/>
          <w:u w:val="single"/>
        </w:rPr>
        <w:t>socially conscious consumers perceive</w:t>
      </w:r>
      <w:r w:rsidRPr="001B6E5C">
        <w:rPr>
          <w:rFonts w:eastAsia="Calibri"/>
          <w:u w:val="single"/>
        </w:rPr>
        <w:t xml:space="preserve"> firms’ </w:t>
      </w:r>
      <w:r w:rsidRPr="001B6E5C">
        <w:rPr>
          <w:rFonts w:eastAsia="Calibri"/>
          <w:b/>
          <w:iCs/>
          <w:highlight w:val="cyan"/>
          <w:u w:val="single"/>
        </w:rPr>
        <w:t>CSR activities as a “quality enhancement</w:t>
      </w:r>
      <w:r w:rsidRPr="001B6E5C">
        <w:rPr>
          <w:rFonts w:eastAsia="Calibri"/>
          <w:b/>
          <w:iCs/>
          <w:u w:val="single"/>
        </w:rPr>
        <w:t>”</w:t>
      </w:r>
      <w:r w:rsidRPr="001B6E5C">
        <w:rPr>
          <w:rFonts w:eastAsia="Calibri"/>
          <w:sz w:val="14"/>
        </w:rPr>
        <w:t xml:space="preserve"> </w:t>
      </w:r>
      <w:r w:rsidRPr="001B6E5C">
        <w:rPr>
          <w:rFonts w:eastAsia="Calibri"/>
          <w:u w:val="single"/>
        </w:rPr>
        <w:t xml:space="preserve">attached to products/services </w:t>
      </w:r>
      <w:r w:rsidRPr="001B6E5C">
        <w:rPr>
          <w:rFonts w:eastAsia="Calibri"/>
          <w:highlight w:val="cyan"/>
          <w:u w:val="single"/>
        </w:rPr>
        <w:t xml:space="preserve">and express a willingness to </w:t>
      </w:r>
      <w:r w:rsidRPr="001B6E5C">
        <w:rPr>
          <w:rFonts w:eastAsia="Calibri"/>
          <w:b/>
          <w:iCs/>
          <w:highlight w:val="cyan"/>
          <w:u w:val="single"/>
        </w:rPr>
        <w:t>pay a premium</w:t>
      </w:r>
      <w:r w:rsidRPr="001B6E5C">
        <w:rPr>
          <w:rFonts w:eastAsia="Calibri"/>
          <w:sz w:val="14"/>
        </w:rPr>
        <w:t xml:space="preserve"> </w:t>
      </w:r>
      <w:r w:rsidRPr="001B6E5C">
        <w:rPr>
          <w:rFonts w:eastAsia="Calibri"/>
          <w:u w:val="single"/>
        </w:rPr>
        <w:t>for such</w:t>
      </w:r>
      <w:r w:rsidRPr="001B6E5C">
        <w:rPr>
          <w:rFonts w:eastAsia="Calibri"/>
          <w:sz w:val="14"/>
        </w:rPr>
        <w:t xml:space="preserve"> products/services (see e.g., Gomes et al., 2023, Shah and Yang, 2022, McKinsey and NielsenIQ, 2023). Second, </w:t>
      </w:r>
      <w:r w:rsidRPr="001B6E5C">
        <w:rPr>
          <w:rFonts w:eastAsia="Calibri"/>
          <w:highlight w:val="cyan"/>
          <w:u w:val="single"/>
        </w:rPr>
        <w:t>firms are</w:t>
      </w:r>
      <w:r w:rsidRPr="001B6E5C">
        <w:rPr>
          <w:rFonts w:eastAsia="Calibri"/>
          <w:u w:val="single"/>
        </w:rPr>
        <w:t xml:space="preserve"> now </w:t>
      </w:r>
      <w:r w:rsidRPr="001B6E5C">
        <w:rPr>
          <w:rFonts w:eastAsia="Calibri"/>
          <w:highlight w:val="cyan"/>
          <w:u w:val="single"/>
        </w:rPr>
        <w:t>acknowledging</w:t>
      </w:r>
      <w:r w:rsidRPr="001B6E5C">
        <w:rPr>
          <w:rFonts w:eastAsia="Calibri"/>
          <w:u w:val="single"/>
        </w:rPr>
        <w:t xml:space="preserve"> that </w:t>
      </w:r>
      <w:r w:rsidRPr="001B6E5C">
        <w:rPr>
          <w:rFonts w:eastAsia="Calibri"/>
          <w:highlight w:val="cyan"/>
          <w:u w:val="single"/>
        </w:rPr>
        <w:t>CSR</w:t>
      </w:r>
      <w:r w:rsidRPr="001B6E5C">
        <w:rPr>
          <w:rFonts w:eastAsia="Calibri"/>
          <w:u w:val="single"/>
        </w:rPr>
        <w:t xml:space="preserve"> investments can </w:t>
      </w:r>
      <w:r w:rsidRPr="001B6E5C">
        <w:rPr>
          <w:rFonts w:eastAsia="Calibri"/>
          <w:highlight w:val="cyan"/>
          <w:u w:val="single"/>
        </w:rPr>
        <w:t>contribute to</w:t>
      </w:r>
      <w:r w:rsidRPr="001B6E5C">
        <w:rPr>
          <w:rFonts w:eastAsia="Calibri"/>
          <w:u w:val="single"/>
        </w:rPr>
        <w:t xml:space="preserve"> </w:t>
      </w:r>
      <w:r w:rsidRPr="001B6E5C">
        <w:rPr>
          <w:rFonts w:eastAsia="Calibri"/>
          <w:b/>
          <w:iCs/>
          <w:u w:val="single"/>
        </w:rPr>
        <w:t xml:space="preserve">long-term </w:t>
      </w:r>
      <w:r w:rsidRPr="001B6E5C">
        <w:rPr>
          <w:rFonts w:eastAsia="Calibri"/>
          <w:b/>
          <w:iCs/>
          <w:highlight w:val="cyan"/>
          <w:u w:val="single"/>
        </w:rPr>
        <w:t>profitability</w:t>
      </w:r>
      <w:r w:rsidRPr="001B6E5C">
        <w:rPr>
          <w:rFonts w:eastAsia="Calibri"/>
          <w:sz w:val="14"/>
        </w:rPr>
        <w:t xml:space="preserve"> </w:t>
      </w:r>
      <w:r w:rsidRPr="001B6E5C">
        <w:rPr>
          <w:rFonts w:eastAsia="Calibri"/>
          <w:u w:val="single"/>
        </w:rPr>
        <w:t>and</w:t>
      </w:r>
      <w:r w:rsidRPr="001B6E5C">
        <w:rPr>
          <w:rFonts w:eastAsia="Calibri"/>
          <w:sz w:val="14"/>
        </w:rPr>
        <w:t xml:space="preserve"> </w:t>
      </w:r>
      <w:r w:rsidRPr="001B6E5C">
        <w:rPr>
          <w:rFonts w:eastAsia="Calibri"/>
          <w:b/>
          <w:iCs/>
          <w:u w:val="single"/>
        </w:rPr>
        <w:t>resilience</w:t>
      </w:r>
      <w:r w:rsidRPr="001B6E5C">
        <w:rPr>
          <w:rFonts w:eastAsia="Calibri"/>
          <w:sz w:val="14"/>
        </w:rPr>
        <w:t xml:space="preserve">.Recent </w:t>
      </w:r>
      <w:r w:rsidRPr="001B6E5C">
        <w:rPr>
          <w:rFonts w:eastAsia="Calibri"/>
          <w:b/>
          <w:iCs/>
          <w:u w:val="single"/>
        </w:rPr>
        <w:t>literature</w:t>
      </w:r>
      <w:r w:rsidRPr="001B6E5C">
        <w:rPr>
          <w:rFonts w:eastAsia="Calibri"/>
          <w:sz w:val="14"/>
        </w:rPr>
        <w:t xml:space="preserve"> </w:t>
      </w:r>
      <w:r w:rsidRPr="001B6E5C">
        <w:rPr>
          <w:rFonts w:eastAsia="Calibri"/>
          <w:u w:val="single"/>
        </w:rPr>
        <w:t xml:space="preserve">suggests a </w:t>
      </w:r>
      <w:r w:rsidRPr="001B6E5C">
        <w:rPr>
          <w:rFonts w:eastAsia="Calibri"/>
          <w:b/>
          <w:iCs/>
          <w:u w:val="single"/>
        </w:rPr>
        <w:t>positive relationship</w:t>
      </w:r>
      <w:r w:rsidRPr="001B6E5C">
        <w:rPr>
          <w:rFonts w:eastAsia="Calibri"/>
          <w:sz w:val="14"/>
        </w:rPr>
        <w:t xml:space="preserve"> </w:t>
      </w:r>
      <w:r w:rsidRPr="001B6E5C">
        <w:rPr>
          <w:rFonts w:eastAsia="Calibri"/>
          <w:u w:val="single"/>
        </w:rPr>
        <w:t xml:space="preserve">between </w:t>
      </w:r>
      <w:r w:rsidRPr="001B6E5C">
        <w:rPr>
          <w:rFonts w:eastAsia="Calibri"/>
          <w:b/>
          <w:iCs/>
          <w:u w:val="single"/>
        </w:rPr>
        <w:t>CSR</w:t>
      </w:r>
      <w:r w:rsidRPr="001B6E5C">
        <w:rPr>
          <w:rFonts w:eastAsia="Calibri"/>
          <w:u w:val="single"/>
        </w:rPr>
        <w:t xml:space="preserve"> investments </w:t>
      </w:r>
      <w:r w:rsidRPr="001B6E5C">
        <w:rPr>
          <w:rFonts w:eastAsia="Calibri"/>
          <w:highlight w:val="cyan"/>
          <w:u w:val="single"/>
        </w:rPr>
        <w:t xml:space="preserve">and </w:t>
      </w:r>
      <w:r w:rsidRPr="001B6E5C">
        <w:rPr>
          <w:rFonts w:eastAsia="Calibri"/>
          <w:b/>
          <w:iCs/>
          <w:highlight w:val="cyan"/>
          <w:u w:val="single"/>
        </w:rPr>
        <w:t>financial performance</w:t>
      </w:r>
      <w:r w:rsidRPr="001B6E5C">
        <w:rPr>
          <w:rFonts w:eastAsia="Calibri"/>
          <w:sz w:val="14"/>
        </w:rPr>
        <w:t xml:space="preserve">, in the spirit of “doing good by doing well” (Benabou and Tirole, 2010), with the average annual abnormal performance for the relatively more responsible firms, varying from 4% to 7%, compared to the less responsible ones (see e.g. Lins et al., 2017, Eccles et al., 2014). Finally, </w:t>
      </w:r>
      <w:r w:rsidRPr="001B6E5C">
        <w:rPr>
          <w:rFonts w:eastAsia="Calibri"/>
          <w:u w:val="single"/>
        </w:rPr>
        <w:t>firms</w:t>
      </w:r>
      <w:r w:rsidRPr="001B6E5C">
        <w:rPr>
          <w:rFonts w:eastAsia="Calibri"/>
          <w:sz w:val="14"/>
        </w:rPr>
        <w:t xml:space="preserve"> also </w:t>
      </w:r>
      <w:r w:rsidRPr="001B6E5C">
        <w:rPr>
          <w:rFonts w:eastAsia="Calibri"/>
          <w:u w:val="single"/>
        </w:rPr>
        <w:t>acknowledge</w:t>
      </w:r>
      <w:r w:rsidRPr="001B6E5C">
        <w:rPr>
          <w:rFonts w:eastAsia="Calibri"/>
          <w:sz w:val="14"/>
        </w:rPr>
        <w:t xml:space="preserve"> that </w:t>
      </w:r>
      <w:r w:rsidRPr="001B6E5C">
        <w:rPr>
          <w:rFonts w:eastAsia="Calibri"/>
          <w:u w:val="single"/>
        </w:rPr>
        <w:t>their</w:t>
      </w:r>
      <w:r w:rsidRPr="001B6E5C">
        <w:rPr>
          <w:rFonts w:eastAsia="Calibri"/>
          <w:sz w:val="14"/>
        </w:rPr>
        <w:t xml:space="preserve"> </w:t>
      </w:r>
      <w:r w:rsidRPr="001B6E5C">
        <w:rPr>
          <w:rFonts w:eastAsia="Calibri"/>
          <w:u w:val="single"/>
        </w:rPr>
        <w:t>stakeholders</w:t>
      </w:r>
      <w:r w:rsidRPr="001B6E5C">
        <w:rPr>
          <w:rFonts w:eastAsia="Calibri"/>
          <w:sz w:val="14"/>
        </w:rPr>
        <w:t xml:space="preserve"> (employees, suppliers, etc.), especially among the younger generations, </w:t>
      </w:r>
      <w:r w:rsidRPr="001B6E5C">
        <w:rPr>
          <w:rFonts w:eastAsia="Calibri"/>
          <w:u w:val="single"/>
        </w:rPr>
        <w:t xml:space="preserve">are </w:t>
      </w:r>
      <w:r w:rsidRPr="001B6E5C">
        <w:rPr>
          <w:rFonts w:eastAsia="Calibri"/>
          <w:b/>
          <w:iCs/>
          <w:u w:val="single"/>
        </w:rPr>
        <w:t>favorable</w:t>
      </w:r>
      <w:r w:rsidRPr="001B6E5C">
        <w:rPr>
          <w:rFonts w:eastAsia="Calibri"/>
          <w:u w:val="single"/>
        </w:rPr>
        <w:t xml:space="preserve"> towards companies whose values are </w:t>
      </w:r>
      <w:r w:rsidRPr="001B6E5C">
        <w:rPr>
          <w:rFonts w:eastAsia="Calibri"/>
          <w:b/>
          <w:iCs/>
          <w:u w:val="single"/>
        </w:rPr>
        <w:t>aligned</w:t>
      </w:r>
      <w:r w:rsidRPr="001B6E5C">
        <w:rPr>
          <w:rFonts w:eastAsia="Calibri"/>
          <w:sz w:val="14"/>
        </w:rPr>
        <w:t xml:space="preserve"> </w:t>
      </w:r>
      <w:r w:rsidRPr="001B6E5C">
        <w:rPr>
          <w:rFonts w:eastAsia="Calibri"/>
          <w:u w:val="single"/>
        </w:rPr>
        <w:t>with</w:t>
      </w:r>
      <w:r w:rsidRPr="001B6E5C">
        <w:rPr>
          <w:rFonts w:eastAsia="Calibri"/>
          <w:sz w:val="14"/>
        </w:rPr>
        <w:t xml:space="preserve"> their own </w:t>
      </w:r>
      <w:r w:rsidRPr="001B6E5C">
        <w:rPr>
          <w:rFonts w:eastAsia="Calibri"/>
          <w:b/>
          <w:iCs/>
          <w:u w:val="single"/>
        </w:rPr>
        <w:t>societal concerns</w:t>
      </w:r>
      <w:r w:rsidRPr="001B6E5C">
        <w:rPr>
          <w:rFonts w:eastAsia="Calibri"/>
          <w:sz w:val="14"/>
        </w:rPr>
        <w:t>.</w:t>
      </w:r>
    </w:p>
    <w:p w14:paraId="769DE039" w14:textId="77777777" w:rsidR="00611AED" w:rsidRPr="001B6E5C" w:rsidRDefault="00611AED" w:rsidP="00611AED">
      <w:pPr>
        <w:rPr>
          <w:rFonts w:eastAsia="Calibri"/>
          <w:sz w:val="14"/>
        </w:rPr>
      </w:pPr>
      <w:r w:rsidRPr="001B6E5C">
        <w:rPr>
          <w:rFonts w:eastAsia="Calibri"/>
          <w:sz w:val="14"/>
        </w:rPr>
        <w:t xml:space="preserve">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w:t>
      </w:r>
      <w:r w:rsidRPr="001B6E5C">
        <w:rPr>
          <w:rFonts w:eastAsia="Calibri"/>
          <w:highlight w:val="cyan"/>
          <w:u w:val="single"/>
        </w:rPr>
        <w:t>engaging in CSR</w:t>
      </w:r>
      <w:r w:rsidRPr="001B6E5C">
        <w:rPr>
          <w:rFonts w:eastAsia="Calibri"/>
          <w:u w:val="single"/>
        </w:rPr>
        <w:t xml:space="preserve"> activities</w:t>
      </w:r>
      <w:r w:rsidRPr="001B6E5C">
        <w:rPr>
          <w:rFonts w:eastAsia="Calibri"/>
          <w:sz w:val="14"/>
        </w:rPr>
        <w:t xml:space="preserve"> that focuses on employees’ material issues </w:t>
      </w:r>
      <w:r w:rsidRPr="001B6E5C">
        <w:rPr>
          <w:rFonts w:eastAsia="Calibri"/>
          <w:u w:val="single"/>
        </w:rPr>
        <w:t xml:space="preserve">can act as </w:t>
      </w:r>
      <w:r w:rsidRPr="001B6E5C">
        <w:rPr>
          <w:rFonts w:eastAsia="Calibri"/>
          <w:highlight w:val="cyan"/>
          <w:u w:val="single"/>
        </w:rPr>
        <w:t>a tool to attract, retain and motivate workers</w:t>
      </w:r>
      <w:r w:rsidRPr="001B6E5C">
        <w:rPr>
          <w:rFonts w:eastAsia="Calibri"/>
          <w:u w:val="single"/>
        </w:rPr>
        <w:t xml:space="preserve">. Experimental evidence suggests that </w:t>
      </w:r>
      <w:r w:rsidRPr="001B6E5C">
        <w:rPr>
          <w:rFonts w:eastAsia="Calibri"/>
          <w:b/>
          <w:iCs/>
          <w:u w:val="single"/>
        </w:rPr>
        <w:t xml:space="preserve">firms’ </w:t>
      </w:r>
      <w:r w:rsidRPr="001B6E5C">
        <w:rPr>
          <w:rFonts w:eastAsia="Calibri"/>
          <w:b/>
          <w:iCs/>
          <w:highlight w:val="cyan"/>
          <w:u w:val="single"/>
        </w:rPr>
        <w:t>CSR activities</w:t>
      </w:r>
      <w:r w:rsidRPr="001B6E5C">
        <w:rPr>
          <w:rFonts w:eastAsia="Calibri"/>
          <w:sz w:val="14"/>
          <w:highlight w:val="cyan"/>
        </w:rPr>
        <w:t xml:space="preserve"> </w:t>
      </w:r>
      <w:r w:rsidRPr="001B6E5C">
        <w:rPr>
          <w:rFonts w:eastAsia="Calibri"/>
          <w:highlight w:val="cyan"/>
          <w:u w:val="single"/>
        </w:rPr>
        <w:t>reduce the</w:t>
      </w:r>
      <w:r w:rsidRPr="001B6E5C">
        <w:rPr>
          <w:rFonts w:eastAsia="Calibri"/>
          <w:u w:val="single"/>
        </w:rPr>
        <w:t xml:space="preserve"> amount of </w:t>
      </w:r>
      <w:r w:rsidRPr="001B6E5C">
        <w:rPr>
          <w:rFonts w:eastAsia="Calibri"/>
          <w:b/>
          <w:iCs/>
          <w:highlight w:val="cyan"/>
          <w:u w:val="single"/>
        </w:rPr>
        <w:t>payment</w:t>
      </w:r>
      <w:r w:rsidRPr="001B6E5C">
        <w:rPr>
          <w:rFonts w:eastAsia="Calibri"/>
          <w:b/>
          <w:iCs/>
          <w:u w:val="single"/>
        </w:rPr>
        <w:t xml:space="preserve"> needed </w:t>
      </w:r>
      <w:r w:rsidRPr="001B6E5C">
        <w:rPr>
          <w:rFonts w:eastAsia="Calibri"/>
          <w:b/>
          <w:iCs/>
          <w:highlight w:val="cyan"/>
          <w:u w:val="single"/>
        </w:rPr>
        <w:t>for workers</w:t>
      </w:r>
      <w:r w:rsidRPr="001B6E5C">
        <w:rPr>
          <w:rFonts w:eastAsia="Calibri"/>
          <w:sz w:val="14"/>
          <w:highlight w:val="cyan"/>
        </w:rPr>
        <w:t xml:space="preserve"> </w:t>
      </w:r>
      <w:r w:rsidRPr="001B6E5C">
        <w:rPr>
          <w:rFonts w:eastAsia="Calibri"/>
          <w:highlight w:val="cyan"/>
          <w:u w:val="single"/>
        </w:rPr>
        <w:t xml:space="preserve">to accept a </w:t>
      </w:r>
      <w:r w:rsidRPr="001B6E5C">
        <w:rPr>
          <w:rFonts w:eastAsia="Calibri"/>
          <w:b/>
          <w:iCs/>
          <w:highlight w:val="cyan"/>
          <w:u w:val="single"/>
        </w:rPr>
        <w:t>job</w:t>
      </w:r>
      <w:r w:rsidRPr="001B6E5C">
        <w:rPr>
          <w:rFonts w:eastAsia="Calibri"/>
          <w:sz w:val="14"/>
        </w:rPr>
        <w:t xml:space="preserve"> (Burbano, 2016), </w:t>
      </w:r>
      <w:r w:rsidRPr="001B6E5C">
        <w:rPr>
          <w:rFonts w:eastAsia="Calibri"/>
          <w:highlight w:val="cyan"/>
          <w:u w:val="single"/>
        </w:rPr>
        <w:t xml:space="preserve">induce </w:t>
      </w:r>
      <w:r w:rsidRPr="001B6E5C">
        <w:rPr>
          <w:rFonts w:eastAsia="Calibri"/>
          <w:b/>
          <w:iCs/>
          <w:highlight w:val="cyan"/>
          <w:u w:val="single"/>
        </w:rPr>
        <w:t>employees to work more</w:t>
      </w:r>
      <w:r w:rsidRPr="001B6E5C">
        <w:rPr>
          <w:rFonts w:eastAsia="Calibri"/>
          <w:sz w:val="14"/>
        </w:rPr>
        <w:t xml:space="preserve"> (Kajackaite and Sliwka, 2017), </w:t>
      </w:r>
      <w:r w:rsidRPr="001B6E5C">
        <w:rPr>
          <w:rFonts w:eastAsia="Calibri"/>
          <w:highlight w:val="cyan"/>
          <w:u w:val="single"/>
        </w:rPr>
        <w:t>and increase</w:t>
      </w:r>
      <w:r w:rsidRPr="001B6E5C">
        <w:rPr>
          <w:rFonts w:eastAsia="Calibri"/>
          <w:u w:val="single"/>
        </w:rPr>
        <w:t xml:space="preserve"> </w:t>
      </w:r>
      <w:r w:rsidRPr="001B6E5C">
        <w:rPr>
          <w:rFonts w:eastAsia="Calibri"/>
          <w:b/>
          <w:iCs/>
          <w:u w:val="single"/>
        </w:rPr>
        <w:t xml:space="preserve">workers’ </w:t>
      </w:r>
      <w:r w:rsidRPr="001B6E5C">
        <w:rPr>
          <w:rFonts w:eastAsia="Calibri"/>
          <w:b/>
          <w:iCs/>
          <w:highlight w:val="cyan"/>
          <w:u w:val="single"/>
        </w:rPr>
        <w:t>job satisfaction</w:t>
      </w:r>
      <w:r w:rsidRPr="001B6E5C">
        <w:rPr>
          <w:rFonts w:eastAsia="Calibri"/>
          <w:sz w:val="14"/>
        </w:rPr>
        <w:t xml:space="preserve"> (Gosnell et al., 2020).5</w:t>
      </w:r>
    </w:p>
    <w:p w14:paraId="21AFF1CE" w14:textId="77777777" w:rsidR="00611AED" w:rsidRPr="001B6E5C" w:rsidRDefault="00611AED" w:rsidP="00611AED">
      <w:pPr>
        <w:rPr>
          <w:rFonts w:eastAsia="Calibri"/>
          <w:sz w:val="14"/>
        </w:rPr>
      </w:pPr>
      <w:r w:rsidRPr="001B6E5C">
        <w:rPr>
          <w:rFonts w:eastAsia="Calibri"/>
          <w:sz w:val="14"/>
        </w:rPr>
        <w:t xml:space="preserve">Goerke (2022) presents evidence supporting that in many OECD and European Union member states, firm(s)–union(s) collective bargaining determines employees’ CSR-related material issues and the subsequent firms’ CSR investments. Moreover, an increasing number of </w:t>
      </w:r>
      <w:r w:rsidRPr="001B6E5C">
        <w:rPr>
          <w:rFonts w:eastAsia="Calibri"/>
          <w:highlight w:val="cyan"/>
          <w:u w:val="single"/>
        </w:rPr>
        <w:t>firms</w:t>
      </w:r>
      <w:r w:rsidRPr="001B6E5C">
        <w:rPr>
          <w:rFonts w:eastAsia="Calibri"/>
          <w:sz w:val="14"/>
          <w:highlight w:val="cyan"/>
        </w:rPr>
        <w:t xml:space="preserve"> </w:t>
      </w:r>
      <w:r w:rsidRPr="001B6E5C">
        <w:rPr>
          <w:rFonts w:eastAsia="Calibri"/>
          <w:highlight w:val="cyan"/>
          <w:u w:val="single"/>
        </w:rPr>
        <w:t>move</w:t>
      </w:r>
      <w:r w:rsidRPr="001B6E5C">
        <w:rPr>
          <w:rFonts w:eastAsia="Calibri"/>
          <w:u w:val="single"/>
        </w:rPr>
        <w:t xml:space="preserve"> away from competitive “zero-sum” </w:t>
      </w:r>
      <w:r w:rsidRPr="001B6E5C">
        <w:rPr>
          <w:rFonts w:eastAsia="Calibri"/>
          <w:highlight w:val="cyan"/>
          <w:u w:val="single"/>
        </w:rPr>
        <w:t>labor relations towards</w:t>
      </w:r>
      <w:r w:rsidRPr="001B6E5C">
        <w:rPr>
          <w:rFonts w:eastAsia="Calibri"/>
          <w:u w:val="single"/>
        </w:rPr>
        <w:t xml:space="preserve"> </w:t>
      </w:r>
      <w:r w:rsidRPr="001B6E5C">
        <w:rPr>
          <w:rFonts w:eastAsia="Calibri"/>
          <w:b/>
          <w:iCs/>
          <w:u w:val="single"/>
        </w:rPr>
        <w:t xml:space="preserve">strategically </w:t>
      </w:r>
      <w:r w:rsidRPr="001B6E5C">
        <w:rPr>
          <w:rFonts w:eastAsia="Calibri"/>
          <w:b/>
          <w:iCs/>
          <w:highlight w:val="cyan"/>
          <w:u w:val="single"/>
        </w:rPr>
        <w:t>establishing</w:t>
      </w:r>
      <w:r w:rsidRPr="001B6E5C">
        <w:rPr>
          <w:rFonts w:eastAsia="Calibri"/>
          <w:sz w:val="14"/>
          <w:highlight w:val="cyan"/>
        </w:rPr>
        <w:t xml:space="preserve"> </w:t>
      </w:r>
      <w:r w:rsidRPr="001B6E5C">
        <w:rPr>
          <w:rFonts w:eastAsia="Calibri"/>
          <w:highlight w:val="cyan"/>
          <w:u w:val="single"/>
        </w:rPr>
        <w:t>mutually beneficial agreements</w:t>
      </w:r>
      <w:r w:rsidRPr="001B6E5C">
        <w:rPr>
          <w:rFonts w:eastAsia="Calibri"/>
          <w:u w:val="single"/>
        </w:rPr>
        <w:t xml:space="preserve"> with their employees</w:t>
      </w:r>
      <w:r w:rsidRPr="001B6E5C">
        <w:rPr>
          <w:rFonts w:eastAsia="Calibri"/>
          <w:sz w:val="14"/>
        </w:rPr>
        <w:t xml:space="preserve">, so as </w:t>
      </w:r>
      <w:r w:rsidRPr="001B6E5C">
        <w:rPr>
          <w:rFonts w:eastAsia="Calibri"/>
          <w:highlight w:val="cyan"/>
          <w:u w:val="single"/>
        </w:rPr>
        <w:t>to</w:t>
      </w:r>
      <w:r w:rsidRPr="001B6E5C">
        <w:rPr>
          <w:rFonts w:eastAsia="Calibri"/>
          <w:u w:val="single"/>
        </w:rPr>
        <w:t xml:space="preserve"> meet their needs and interests and </w:t>
      </w:r>
      <w:r w:rsidRPr="001B6E5C">
        <w:rPr>
          <w:rFonts w:eastAsia="Calibri"/>
          <w:b/>
          <w:iCs/>
          <w:highlight w:val="cyan"/>
          <w:u w:val="single"/>
        </w:rPr>
        <w:t>gain competitive advantage</w:t>
      </w:r>
      <w:r w:rsidRPr="001B6E5C">
        <w:rPr>
          <w:rFonts w:eastAsia="Calibri"/>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75DC327E" w14:textId="77777777" w:rsidR="00611AED" w:rsidRPr="001B6E5C" w:rsidRDefault="00611AED" w:rsidP="00611AED">
      <w:pPr>
        <w:rPr>
          <w:rFonts w:eastAsia="Calibri"/>
          <w:sz w:val="14"/>
        </w:rPr>
      </w:pPr>
      <w:r w:rsidRPr="001B6E5C">
        <w:rPr>
          <w:rFonts w:eastAsia="Calibri"/>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empirical evidence for the OECD countries indicates that labor unions have a positive impact on CSR investments (Kinderman and Lutter, 2018). Boodoo (2020) suggests a similar pattern for the UK. On the contrary, Chun and Shin (2018) find that unions in Japan are negatively related to CSR investments. </w:t>
      </w:r>
      <w:r w:rsidRPr="00465BCC">
        <w:rPr>
          <w:rStyle w:val="Emphasis"/>
          <w:highlight w:val="green"/>
        </w:rPr>
        <w:t>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w:t>
      </w:r>
      <w:r w:rsidRPr="001B6E5C">
        <w:rPr>
          <w:rFonts w:eastAsia="Calibri"/>
          <w:sz w:val="14"/>
        </w:rPr>
        <w:t>” (Goerke and Paulus, 2024).</w:t>
      </w:r>
    </w:p>
    <w:p w14:paraId="1B89F0A1" w14:textId="77777777" w:rsidR="00611AED" w:rsidRPr="001B6E5C" w:rsidRDefault="00611AED" w:rsidP="00611AED">
      <w:pPr>
        <w:rPr>
          <w:rFonts w:eastAsia="Calibri"/>
          <w:sz w:val="14"/>
        </w:rPr>
      </w:pPr>
      <w:r w:rsidRPr="001B6E5C">
        <w:rPr>
          <w:rFonts w:eastAsia="Calibri"/>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15E116D9" w14:textId="77777777" w:rsidR="00611AED" w:rsidRPr="001B6E5C" w:rsidRDefault="00611AED" w:rsidP="00611AED">
      <w:pPr>
        <w:rPr>
          <w:rFonts w:eastAsia="Calibri"/>
          <w:sz w:val="14"/>
        </w:rPr>
      </w:pPr>
      <w:r w:rsidRPr="001B6E5C">
        <w:rPr>
          <w:rFonts w:eastAsia="Calibri"/>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77364BCF" w14:textId="77777777" w:rsidR="00611AED" w:rsidRPr="001B6E5C" w:rsidRDefault="00611AED" w:rsidP="00611AED">
      <w:pPr>
        <w:rPr>
          <w:rFonts w:eastAsia="Calibri"/>
          <w:sz w:val="14"/>
        </w:rPr>
      </w:pPr>
      <w:r w:rsidRPr="001B6E5C">
        <w:rPr>
          <w:rFonts w:eastAsia="Calibri"/>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1B6E5C">
        <w:rPr>
          <w:rFonts w:eastAsia="Calibri"/>
          <w:u w:val="single"/>
        </w:rPr>
        <w:t>Employees are conscious</w:t>
      </w:r>
      <w:r w:rsidRPr="001B6E5C">
        <w:rPr>
          <w:rFonts w:eastAsia="Calibri"/>
          <w:sz w:val="14"/>
        </w:rPr>
        <w:t xml:space="preserve"> too </w:t>
      </w:r>
      <w:r w:rsidRPr="001B6E5C">
        <w:rPr>
          <w:rFonts w:eastAsia="Calibri"/>
          <w:u w:val="single"/>
        </w:rPr>
        <w:t>and</w:t>
      </w:r>
      <w:r w:rsidRPr="001B6E5C">
        <w:rPr>
          <w:rFonts w:eastAsia="Calibri"/>
          <w:sz w:val="14"/>
        </w:rPr>
        <w:t xml:space="preserve"> following Goerke (2022) and Brekke and Nyborg (2008), they </w:t>
      </w:r>
      <w:r w:rsidRPr="001B6E5C">
        <w:rPr>
          <w:rFonts w:eastAsia="Calibri"/>
          <w:u w:val="single"/>
        </w:rPr>
        <w:t>derive utility from working in CSR firms</w:t>
      </w:r>
      <w:r w:rsidRPr="001B6E5C">
        <w:rPr>
          <w:rFonts w:eastAsia="Calibri"/>
          <w:sz w:val="14"/>
        </w:rPr>
        <w:t>, as long as the latter meet their needs and interests through certain investments.</w:t>
      </w:r>
    </w:p>
    <w:p w14:paraId="79074140" w14:textId="77777777" w:rsidR="00611AED" w:rsidRPr="001B6E5C" w:rsidRDefault="00611AED" w:rsidP="00611AED">
      <w:pPr>
        <w:rPr>
          <w:rFonts w:eastAsia="Calibri"/>
          <w:sz w:val="14"/>
        </w:rPr>
      </w:pPr>
      <w:r w:rsidRPr="001B6E5C">
        <w:rPr>
          <w:rFonts w:eastAsia="Calibri"/>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265F3A99" w14:textId="77777777" w:rsidR="00611AED" w:rsidRPr="001B6E5C" w:rsidRDefault="00611AED" w:rsidP="00611AED">
      <w:pPr>
        <w:rPr>
          <w:rFonts w:eastAsia="Calibri"/>
          <w:sz w:val="14"/>
        </w:rPr>
      </w:pPr>
      <w:r w:rsidRPr="001B6E5C">
        <w:rPr>
          <w:rFonts w:eastAsia="Calibri"/>
          <w:sz w:val="14"/>
        </w:rPr>
        <w:t xml:space="preserve">Our main finding is that in equilibrium, within each union–firm pair, both agents have incentives to bargain over the firms’ CSR activities level, besides negotiating over the wage rate alone,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1B6E5C">
        <w:rPr>
          <w:rFonts w:eastAsia="Calibri"/>
          <w:u w:val="single"/>
        </w:rPr>
        <w:t xml:space="preserve">since employees’ rents increase due to their firm’s CSR activities, a </w:t>
      </w:r>
      <w:r w:rsidRPr="001B6E5C">
        <w:rPr>
          <w:rFonts w:eastAsia="Calibri"/>
          <w:highlight w:val="cyan"/>
          <w:u w:val="single"/>
        </w:rPr>
        <w:t>CSR bargaining</w:t>
      </w:r>
      <w:r w:rsidRPr="001B6E5C">
        <w:rPr>
          <w:rFonts w:eastAsia="Calibri"/>
          <w:u w:val="single"/>
        </w:rPr>
        <w:t xml:space="preserve"> scheme often </w:t>
      </w:r>
      <w:r w:rsidRPr="001B6E5C">
        <w:rPr>
          <w:rFonts w:eastAsia="Calibri"/>
          <w:highlight w:val="cyan"/>
          <w:u w:val="single"/>
        </w:rPr>
        <w:t xml:space="preserve">leads to a </w:t>
      </w:r>
      <w:r w:rsidRPr="001B6E5C">
        <w:rPr>
          <w:rFonts w:eastAsia="Calibri"/>
          <w:b/>
          <w:iCs/>
          <w:highlight w:val="cyan"/>
          <w:u w:val="single"/>
        </w:rPr>
        <w:t>lower negotiated wage</w:t>
      </w:r>
      <w:r w:rsidRPr="001B6E5C">
        <w:rPr>
          <w:rFonts w:eastAsia="Calibri"/>
          <w:b/>
          <w:iCs/>
          <w:u w:val="single"/>
        </w:rPr>
        <w:t xml:space="preserve"> rate</w:t>
      </w:r>
      <w:r w:rsidRPr="001B6E5C">
        <w:rPr>
          <w:rFonts w:eastAsia="Calibri"/>
          <w:sz w:val="14"/>
        </w:rPr>
        <w:t xml:space="preserve">.6 </w:t>
      </w:r>
      <w:r w:rsidRPr="001B6E5C">
        <w:rPr>
          <w:rFonts w:eastAsia="Calibri"/>
          <w:u w:val="single"/>
        </w:rPr>
        <w:t xml:space="preserve">This lower wage rate is then </w:t>
      </w:r>
      <w:r w:rsidRPr="001B6E5C">
        <w:rPr>
          <w:rFonts w:eastAsia="Calibri"/>
          <w:highlight w:val="cyan"/>
          <w:u w:val="single"/>
        </w:rPr>
        <w:t>translated</w:t>
      </w:r>
      <w:r w:rsidRPr="001B6E5C">
        <w:rPr>
          <w:rFonts w:eastAsia="Calibri"/>
          <w:u w:val="single"/>
        </w:rPr>
        <w:t xml:space="preserve"> in</w:t>
      </w:r>
      <w:r w:rsidRPr="001B6E5C">
        <w:rPr>
          <w:rFonts w:eastAsia="Calibri"/>
          <w:highlight w:val="cyan"/>
          <w:u w:val="single"/>
        </w:rPr>
        <w:t>to</w:t>
      </w:r>
      <w:r w:rsidRPr="001B6E5C">
        <w:rPr>
          <w:rFonts w:eastAsia="Calibri"/>
          <w:u w:val="single"/>
        </w:rPr>
        <w:t xml:space="preserve"> </w:t>
      </w:r>
      <w:r w:rsidRPr="001B6E5C">
        <w:rPr>
          <w:rFonts w:eastAsia="Calibri"/>
          <w:highlight w:val="cyan"/>
          <w:u w:val="single"/>
        </w:rPr>
        <w:t xml:space="preserve">lower </w:t>
      </w:r>
      <w:r w:rsidRPr="001B6E5C">
        <w:rPr>
          <w:rFonts w:eastAsia="Calibri"/>
          <w:b/>
          <w:iCs/>
          <w:highlight w:val="cyan"/>
          <w:u w:val="single"/>
        </w:rPr>
        <w:t>firm’s labor costs</w:t>
      </w:r>
      <w:r w:rsidRPr="001B6E5C">
        <w:rPr>
          <w:rFonts w:eastAsia="Calibri"/>
          <w:sz w:val="14"/>
          <w:highlight w:val="cyan"/>
        </w:rPr>
        <w:t xml:space="preserve"> </w:t>
      </w:r>
      <w:r w:rsidRPr="001B6E5C">
        <w:rPr>
          <w:rFonts w:eastAsia="Calibri"/>
          <w:highlight w:val="cyan"/>
          <w:u w:val="single"/>
        </w:rPr>
        <w:t>and</w:t>
      </w:r>
      <w:r w:rsidRPr="001B6E5C">
        <w:rPr>
          <w:rFonts w:eastAsia="Calibri"/>
          <w:sz w:val="14"/>
        </w:rPr>
        <w:t xml:space="preserve">, as a consequence, </w:t>
      </w:r>
      <w:r w:rsidRPr="001B6E5C">
        <w:rPr>
          <w:rFonts w:eastAsia="Calibri"/>
          <w:b/>
          <w:iCs/>
          <w:highlight w:val="cyan"/>
          <w:u w:val="single"/>
        </w:rPr>
        <w:t>into higher outpu</w:t>
      </w:r>
      <w:r w:rsidRPr="001B6E5C">
        <w:rPr>
          <w:rFonts w:eastAsia="Calibri"/>
          <w:b/>
          <w:iCs/>
          <w:u w:val="single"/>
        </w:rPr>
        <w:t>t</w:t>
      </w:r>
      <w:r w:rsidRPr="001B6E5C">
        <w:rPr>
          <w:rFonts w:eastAsia="Calibri"/>
          <w:sz w:val="14"/>
        </w:rPr>
        <w:t>. Although the firm’s cost is overall higher when it undertakes CSR activities</w:t>
      </w:r>
      <w:r w:rsidRPr="001B6E5C">
        <w:rPr>
          <w:rFonts w:eastAsia="Calibri"/>
          <w:u w:val="single"/>
        </w:rPr>
        <w:t xml:space="preserve">, the consumers’ </w:t>
      </w:r>
      <w:r w:rsidRPr="001B6E5C">
        <w:rPr>
          <w:rFonts w:eastAsia="Calibri"/>
          <w:b/>
          <w:iCs/>
          <w:highlight w:val="cyan"/>
          <w:u w:val="single"/>
        </w:rPr>
        <w:t>higher valuation</w:t>
      </w:r>
      <w:r w:rsidRPr="001B6E5C">
        <w:rPr>
          <w:rFonts w:eastAsia="Calibri"/>
          <w:sz w:val="14"/>
        </w:rPr>
        <w:t xml:space="preserve"> </w:t>
      </w:r>
      <w:r w:rsidRPr="001B6E5C">
        <w:rPr>
          <w:rFonts w:eastAsia="Calibri"/>
          <w:u w:val="single"/>
        </w:rPr>
        <w:t xml:space="preserve">for its product </w:t>
      </w:r>
      <w:r w:rsidRPr="001B6E5C">
        <w:rPr>
          <w:rFonts w:eastAsia="Calibri"/>
          <w:highlight w:val="cyan"/>
          <w:u w:val="single"/>
        </w:rPr>
        <w:t>leads to</w:t>
      </w:r>
      <w:r w:rsidRPr="001B6E5C">
        <w:rPr>
          <w:rFonts w:eastAsia="Calibri"/>
          <w:u w:val="single"/>
        </w:rPr>
        <w:t xml:space="preserve"> both </w:t>
      </w:r>
      <w:r w:rsidRPr="001B6E5C">
        <w:rPr>
          <w:rFonts w:eastAsia="Calibri"/>
          <w:highlight w:val="cyan"/>
          <w:u w:val="single"/>
        </w:rPr>
        <w:t>higher</w:t>
      </w:r>
      <w:r w:rsidRPr="001B6E5C">
        <w:rPr>
          <w:rFonts w:eastAsia="Calibri"/>
          <w:sz w:val="14"/>
        </w:rPr>
        <w:t xml:space="preserve"> </w:t>
      </w:r>
      <w:r w:rsidRPr="001B6E5C">
        <w:rPr>
          <w:rFonts w:eastAsia="Calibri"/>
          <w:b/>
          <w:iCs/>
          <w:u w:val="single"/>
        </w:rPr>
        <w:t>output</w:t>
      </w:r>
      <w:r w:rsidRPr="001B6E5C">
        <w:rPr>
          <w:rFonts w:eastAsia="Calibri"/>
          <w:sz w:val="14"/>
        </w:rPr>
        <w:t xml:space="preserve"> </w:t>
      </w:r>
      <w:r w:rsidRPr="001B6E5C">
        <w:rPr>
          <w:rFonts w:eastAsia="Calibri"/>
          <w:u w:val="single"/>
        </w:rPr>
        <w:t>and</w:t>
      </w:r>
      <w:r w:rsidRPr="001B6E5C">
        <w:rPr>
          <w:rFonts w:eastAsia="Calibri"/>
          <w:sz w:val="14"/>
        </w:rPr>
        <w:t xml:space="preserve"> </w:t>
      </w:r>
      <w:r w:rsidRPr="001B6E5C">
        <w:rPr>
          <w:rFonts w:eastAsia="Calibri"/>
          <w:b/>
          <w:iCs/>
          <w:highlight w:val="cyan"/>
          <w:u w:val="single"/>
        </w:rPr>
        <w:t>price</w:t>
      </w:r>
      <w:r w:rsidRPr="001B6E5C">
        <w:rPr>
          <w:rFonts w:eastAsia="Calibri"/>
          <w:b/>
          <w:iCs/>
          <w:u w:val="single"/>
        </w:rPr>
        <w:t xml:space="preserve"> for the firm</w:t>
      </w:r>
      <w:r w:rsidRPr="001B6E5C">
        <w:rPr>
          <w:rFonts w:eastAsia="Calibri"/>
          <w:sz w:val="14"/>
        </w:rPr>
        <w:t xml:space="preserve">, </w:t>
      </w:r>
      <w:r w:rsidRPr="001B6E5C">
        <w:rPr>
          <w:rFonts w:eastAsia="Calibri"/>
          <w:u w:val="single"/>
        </w:rPr>
        <w:t xml:space="preserve">thus to </w:t>
      </w:r>
      <w:r w:rsidRPr="001B6E5C">
        <w:rPr>
          <w:rFonts w:eastAsia="Calibri"/>
          <w:highlight w:val="cyan"/>
          <w:u w:val="single"/>
        </w:rPr>
        <w:t>a</w:t>
      </w:r>
      <w:r w:rsidRPr="001B6E5C">
        <w:rPr>
          <w:rFonts w:eastAsia="Calibri"/>
          <w:u w:val="single"/>
        </w:rPr>
        <w:t xml:space="preserve"> substantial</w:t>
      </w:r>
      <w:r w:rsidRPr="001B6E5C">
        <w:rPr>
          <w:rFonts w:eastAsia="Calibri"/>
          <w:sz w:val="14"/>
        </w:rPr>
        <w:t xml:space="preserve"> </w:t>
      </w:r>
      <w:r w:rsidRPr="001B6E5C">
        <w:rPr>
          <w:rFonts w:eastAsia="Calibri"/>
          <w:b/>
          <w:iCs/>
          <w:highlight w:val="cyan"/>
          <w:u w:val="single"/>
        </w:rPr>
        <w:t>increase in</w:t>
      </w:r>
      <w:r w:rsidRPr="001B6E5C">
        <w:rPr>
          <w:rFonts w:eastAsia="Calibri"/>
          <w:b/>
          <w:iCs/>
          <w:u w:val="single"/>
        </w:rPr>
        <w:t xml:space="preserve"> its </w:t>
      </w:r>
      <w:r w:rsidRPr="001B6E5C">
        <w:rPr>
          <w:rFonts w:eastAsia="Calibri"/>
          <w:b/>
          <w:iCs/>
          <w:highlight w:val="cyan"/>
          <w:u w:val="single"/>
        </w:rPr>
        <w:t>revenues</w:t>
      </w:r>
      <w:r w:rsidRPr="001B6E5C">
        <w:rPr>
          <w:rFonts w:eastAsia="Calibri"/>
          <w:sz w:val="14"/>
        </w:rPr>
        <w:t xml:space="preserve"> </w:t>
      </w:r>
      <w:r w:rsidRPr="001B6E5C">
        <w:rPr>
          <w:rFonts w:eastAsia="Calibri"/>
          <w:u w:val="single"/>
        </w:rPr>
        <w:t xml:space="preserve">that </w:t>
      </w:r>
      <w:r w:rsidRPr="001B6E5C">
        <w:rPr>
          <w:rFonts w:eastAsia="Calibri"/>
          <w:b/>
          <w:iCs/>
          <w:u w:val="single"/>
        </w:rPr>
        <w:t>outweigh its higher costs</w:t>
      </w:r>
      <w:r w:rsidRPr="001B6E5C">
        <w:rPr>
          <w:rFonts w:eastAsia="Calibri"/>
          <w:sz w:val="14"/>
        </w:rPr>
        <w:t xml:space="preserve">. Therefore, </w:t>
      </w:r>
      <w:r w:rsidRPr="001B6E5C">
        <w:rPr>
          <w:rFonts w:eastAsia="Calibri"/>
          <w:u w:val="single"/>
        </w:rPr>
        <w:t>the firm is always better off by the inclusion of CSR activities into the bargaining scheme.</w:t>
      </w:r>
      <w:r w:rsidRPr="001B6E5C">
        <w:rPr>
          <w:rFonts w:eastAsia="Calibri"/>
          <w:sz w:val="14"/>
        </w:rPr>
        <w:t xml:space="preserve"> This holds for its union too, since, even in cases where a CSR bargaining scheme leads to a lower negotiated wage rate that tends to decrease the union’s rents, this is outweighed by the effect of the higher employment level and the utility employees obtain from its firm’s CSR activities.</w:t>
      </w:r>
    </w:p>
    <w:p w14:paraId="2E57CD49" w14:textId="77777777" w:rsidR="00611AED" w:rsidRPr="00465BCC" w:rsidRDefault="00611AED" w:rsidP="00611AED">
      <w:pPr>
        <w:keepNext/>
        <w:keepLines/>
        <w:spacing w:before="40" w:after="0"/>
        <w:outlineLvl w:val="3"/>
        <w:rPr>
          <w:rFonts w:eastAsia="Times New Roman" w:cs="Times New Roman"/>
          <w:b/>
          <w:iCs/>
          <w:sz w:val="26"/>
        </w:rPr>
      </w:pPr>
      <w:r>
        <w:rPr>
          <w:rFonts w:eastAsia="Times New Roman" w:cs="Times New Roman"/>
          <w:b/>
          <w:iCs/>
          <w:sz w:val="26"/>
        </w:rPr>
        <w:t xml:space="preserve">2AC Yahia is about </w:t>
      </w:r>
      <w:r>
        <w:rPr>
          <w:rFonts w:eastAsia="Times New Roman" w:cs="Times New Roman"/>
          <w:b/>
          <w:iCs/>
          <w:sz w:val="26"/>
          <w:u w:val="single"/>
        </w:rPr>
        <w:t>developing economies</w:t>
      </w:r>
      <w:r>
        <w:rPr>
          <w:rFonts w:eastAsia="Times New Roman" w:cs="Times New Roman"/>
          <w:b/>
          <w:iCs/>
          <w:sz w:val="26"/>
        </w:rPr>
        <w:t xml:space="preserve"> and </w:t>
      </w:r>
      <w:r>
        <w:rPr>
          <w:rFonts w:eastAsia="Times New Roman" w:cs="Times New Roman"/>
          <w:b/>
          <w:iCs/>
          <w:sz w:val="26"/>
          <w:u w:val="single"/>
        </w:rPr>
        <w:t>doesn’t answer</w:t>
      </w:r>
      <w:r>
        <w:rPr>
          <w:rFonts w:eastAsia="Times New Roman" w:cs="Times New Roman"/>
          <w:b/>
          <w:iCs/>
          <w:sz w:val="26"/>
        </w:rPr>
        <w:t xml:space="preserve"> the unions link – inserted their evidence in green</w:t>
      </w:r>
    </w:p>
    <w:p w14:paraId="796B2ADB" w14:textId="77777777" w:rsidR="00611AED" w:rsidRPr="001B6E5C" w:rsidRDefault="00611AED" w:rsidP="00611AED">
      <w:pPr>
        <w:rPr>
          <w:rFonts w:eastAsia="Calibri"/>
        </w:rPr>
      </w:pPr>
      <w:r w:rsidRPr="001B6E5C">
        <w:rPr>
          <w:rFonts w:eastAsia="Calibri"/>
          <w:b/>
          <w:bCs/>
          <w:sz w:val="26"/>
        </w:rPr>
        <w:t>Yahia et al. 23 —</w:t>
      </w:r>
      <w:r w:rsidRPr="001B6E5C">
        <w:rPr>
          <w:rFonts w:eastAsia="Calibri"/>
        </w:rPr>
        <w:t xml:space="preserve"> Nadia Ben Yahia PhD in Management Sciences. Amna Chalwati is an Associate Professor of Accounting in the Department of Accounting at St. Mary's University. Dorra Hmaied is Finance Professor, Université de Carthage. Samir Trabelsi is an academic researcher, economist and professor of accounting and governance at the Goodman School of Business of Brock University. Nadia Ben Yahia, Amna Chalwati, Dorra Hmaied, Abdul Mohi Khizer, Samir Trabelsi, Do foreign institutions avoid investing in poorly CSR-performing firms?, Journal of Banking &amp; Finance, Volume 157, 2023, 107029, ISSN 0378-4266, https://doi.org/10.1016/j.jbankfin.2023.107029. (https://www.sciencedirect.com/science/article/pii/S0378426623002200) //WMK</w:t>
      </w:r>
    </w:p>
    <w:p w14:paraId="1F57FC63" w14:textId="77777777" w:rsidR="00611AED" w:rsidRPr="001B6E5C" w:rsidRDefault="00611AED" w:rsidP="00611AED">
      <w:pPr>
        <w:rPr>
          <w:rFonts w:eastAsia="Calibri"/>
          <w:sz w:val="14"/>
        </w:rPr>
      </w:pPr>
      <w:r w:rsidRPr="001B6E5C">
        <w:rPr>
          <w:rFonts w:eastAsia="Calibri"/>
          <w:u w:val="single"/>
        </w:rPr>
        <w:t xml:space="preserve">The impact of firm </w:t>
      </w:r>
      <w:r w:rsidRPr="001B6E5C">
        <w:rPr>
          <w:rFonts w:eastAsia="Calibri"/>
          <w:b/>
          <w:iCs/>
          <w:u w:val="single"/>
        </w:rPr>
        <w:t>CSR performance</w:t>
      </w:r>
      <w:r w:rsidRPr="001B6E5C">
        <w:rPr>
          <w:rFonts w:eastAsia="Calibri"/>
          <w:sz w:val="14"/>
        </w:rPr>
        <w:t xml:space="preserve"> </w:t>
      </w:r>
      <w:r w:rsidRPr="001B6E5C">
        <w:rPr>
          <w:rFonts w:eastAsia="Calibri"/>
          <w:u w:val="single"/>
        </w:rPr>
        <w:t xml:space="preserve">on investments by </w:t>
      </w:r>
      <w:r w:rsidRPr="001B6E5C">
        <w:rPr>
          <w:rFonts w:eastAsia="Calibri"/>
          <w:b/>
          <w:iCs/>
          <w:u w:val="single"/>
        </w:rPr>
        <w:t>foreign investors</w:t>
      </w:r>
      <w:r w:rsidRPr="001B6E5C">
        <w:rPr>
          <w:rFonts w:eastAsia="Calibri"/>
          <w:sz w:val="14"/>
        </w:rPr>
        <w:t xml:space="preserve"> is unclear ex-ante. On one hand, </w:t>
      </w:r>
      <w:r w:rsidRPr="001B6E5C">
        <w:rPr>
          <w:rFonts w:eastAsia="Calibri"/>
          <w:u w:val="single"/>
        </w:rPr>
        <w:t xml:space="preserve">there are several reasons to </w:t>
      </w:r>
      <w:r w:rsidRPr="001B6E5C">
        <w:rPr>
          <w:rFonts w:eastAsia="Calibri"/>
          <w:highlight w:val="cyan"/>
          <w:u w:val="single"/>
        </w:rPr>
        <w:t xml:space="preserve">expect </w:t>
      </w:r>
      <w:r w:rsidRPr="001B6E5C">
        <w:rPr>
          <w:rFonts w:eastAsia="Calibri"/>
          <w:b/>
          <w:iCs/>
          <w:highlight w:val="cyan"/>
          <w:u w:val="single"/>
        </w:rPr>
        <w:t>higher investment</w:t>
      </w:r>
      <w:r w:rsidRPr="001B6E5C">
        <w:rPr>
          <w:rFonts w:eastAsia="Calibri"/>
          <w:sz w:val="14"/>
        </w:rPr>
        <w:t xml:space="preserve"> </w:t>
      </w:r>
      <w:r w:rsidRPr="001B6E5C">
        <w:rPr>
          <w:rFonts w:eastAsia="Calibri"/>
          <w:u w:val="single"/>
        </w:rPr>
        <w:t xml:space="preserve">by foreign institutional investors </w:t>
      </w:r>
      <w:r w:rsidRPr="001B6E5C">
        <w:rPr>
          <w:rFonts w:eastAsia="Calibri"/>
          <w:highlight w:val="cyan"/>
          <w:u w:val="single"/>
        </w:rPr>
        <w:t xml:space="preserve">when </w:t>
      </w:r>
      <w:r w:rsidRPr="001B6E5C">
        <w:rPr>
          <w:rFonts w:eastAsia="Calibri"/>
          <w:b/>
          <w:iCs/>
          <w:highlight w:val="cyan"/>
          <w:u w:val="single"/>
        </w:rPr>
        <w:t>firms significantly improve</w:t>
      </w:r>
      <w:r w:rsidRPr="001B6E5C">
        <w:rPr>
          <w:rFonts w:eastAsia="Calibri"/>
          <w:b/>
          <w:iCs/>
          <w:u w:val="single"/>
        </w:rPr>
        <w:t xml:space="preserve"> their </w:t>
      </w:r>
      <w:r w:rsidRPr="001B6E5C">
        <w:rPr>
          <w:rFonts w:eastAsia="Calibri"/>
          <w:b/>
          <w:iCs/>
          <w:highlight w:val="cyan"/>
          <w:u w:val="single"/>
        </w:rPr>
        <w:t>CSR</w:t>
      </w:r>
      <w:r w:rsidRPr="001B6E5C">
        <w:rPr>
          <w:rFonts w:eastAsia="Calibri"/>
          <w:b/>
          <w:iCs/>
          <w:u w:val="single"/>
        </w:rPr>
        <w:t xml:space="preserve"> performance</w:t>
      </w:r>
      <w:r w:rsidRPr="001B6E5C">
        <w:rPr>
          <w:rFonts w:eastAsia="Calibri"/>
          <w:sz w:val="14"/>
        </w:rPr>
        <w:t xml:space="preserve">. First, </w:t>
      </w:r>
      <w:r w:rsidRPr="001B6E5C">
        <w:rPr>
          <w:rFonts w:eastAsia="Calibri"/>
          <w:u w:val="single"/>
        </w:rPr>
        <w:t>investors are at a disadvantage in terms of geographical proximity when investing in foreign markets as it limits their monitoring abilities, known as the liability of foreignness.</w:t>
      </w:r>
      <w:r w:rsidRPr="001B6E5C">
        <w:rPr>
          <w:rFonts w:eastAsia="Calibri"/>
          <w:sz w:val="14"/>
        </w:rPr>
        <w:t xml:space="preserve">4 The liabilities due to foreignness are acute among firms in EM due to poor institutional settings and accounting quality. In this context, </w:t>
      </w:r>
      <w:r w:rsidRPr="001B6E5C">
        <w:rPr>
          <w:rFonts w:eastAsia="Calibri"/>
          <w:b/>
          <w:iCs/>
          <w:highlight w:val="cyan"/>
          <w:u w:val="single"/>
        </w:rPr>
        <w:t>higher CSR</w:t>
      </w:r>
      <w:r w:rsidRPr="001B6E5C">
        <w:rPr>
          <w:rFonts w:eastAsia="Calibri"/>
          <w:sz w:val="14"/>
        </w:rPr>
        <w:t xml:space="preserve"> </w:t>
      </w:r>
      <w:r w:rsidRPr="001B6E5C">
        <w:rPr>
          <w:rFonts w:eastAsia="Calibri"/>
          <w:u w:val="single"/>
        </w:rPr>
        <w:t>activities</w:t>
      </w:r>
      <w:r w:rsidRPr="001B6E5C">
        <w:rPr>
          <w:rFonts w:eastAsia="Calibri"/>
          <w:sz w:val="14"/>
        </w:rPr>
        <w:t xml:space="preserve"> </w:t>
      </w:r>
      <w:r w:rsidRPr="001B6E5C">
        <w:rPr>
          <w:rFonts w:eastAsia="Calibri"/>
          <w:u w:val="single"/>
        </w:rPr>
        <w:t xml:space="preserve">can </w:t>
      </w:r>
      <w:r w:rsidRPr="001B6E5C">
        <w:rPr>
          <w:rFonts w:eastAsia="Calibri"/>
          <w:highlight w:val="cyan"/>
          <w:u w:val="single"/>
        </w:rPr>
        <w:t xml:space="preserve">dampen the </w:t>
      </w:r>
      <w:r w:rsidRPr="001B6E5C">
        <w:rPr>
          <w:rFonts w:eastAsia="Calibri"/>
          <w:b/>
          <w:iCs/>
          <w:highlight w:val="cyan"/>
          <w:u w:val="single"/>
        </w:rPr>
        <w:t>impact of liability</w:t>
      </w:r>
      <w:r w:rsidRPr="001B6E5C">
        <w:rPr>
          <w:rFonts w:eastAsia="Calibri"/>
          <w:sz w:val="14"/>
          <w:highlight w:val="cyan"/>
        </w:rPr>
        <w:t xml:space="preserve"> </w:t>
      </w:r>
      <w:r w:rsidRPr="001B6E5C">
        <w:rPr>
          <w:rFonts w:eastAsia="Calibri"/>
          <w:highlight w:val="cyan"/>
          <w:u w:val="single"/>
        </w:rPr>
        <w:t xml:space="preserve">of </w:t>
      </w:r>
      <w:r w:rsidRPr="001B6E5C">
        <w:rPr>
          <w:rFonts w:eastAsia="Calibri"/>
          <w:b/>
          <w:iCs/>
          <w:highlight w:val="cyan"/>
          <w:u w:val="single"/>
        </w:rPr>
        <w:t>foreignness</w:t>
      </w:r>
      <w:r w:rsidRPr="001B6E5C">
        <w:rPr>
          <w:rFonts w:eastAsia="Calibri"/>
          <w:sz w:val="14"/>
        </w:rPr>
        <w:t xml:space="preserve"> </w:t>
      </w:r>
      <w:r w:rsidRPr="001B6E5C">
        <w:rPr>
          <w:rFonts w:eastAsia="Calibri"/>
          <w:u w:val="single"/>
        </w:rPr>
        <w:t xml:space="preserve">as CSR compensates for the home country's institutional deficiencies </w:t>
      </w:r>
      <w:r w:rsidRPr="001B6E5C">
        <w:rPr>
          <w:rFonts w:eastAsia="Calibri"/>
          <w:sz w:val="14"/>
        </w:rPr>
        <w:t xml:space="preserve">(Ghoul et al., 2017) </w:t>
      </w:r>
      <w:r w:rsidRPr="001B6E5C">
        <w:rPr>
          <w:rFonts w:eastAsia="Calibri"/>
          <w:u w:val="single"/>
        </w:rPr>
        <w:t>and mitigate information asymmetries</w:t>
      </w:r>
      <w:r w:rsidRPr="001B6E5C">
        <w:rPr>
          <w:rFonts w:eastAsia="Calibri"/>
          <w:sz w:val="14"/>
        </w:rPr>
        <w:t xml:space="preserve"> (Cui et al., 2012). Moreover, </w:t>
      </w:r>
      <w:r w:rsidRPr="001B6E5C">
        <w:rPr>
          <w:rFonts w:eastAsia="Calibri"/>
          <w:b/>
          <w:iCs/>
          <w:highlight w:val="cyan"/>
          <w:u w:val="single"/>
        </w:rPr>
        <w:t>investors</w:t>
      </w:r>
      <w:r w:rsidRPr="001B6E5C">
        <w:rPr>
          <w:rFonts w:eastAsia="Calibri"/>
          <w:sz w:val="14"/>
        </w:rPr>
        <w:t xml:space="preserve"> </w:t>
      </w:r>
      <w:r w:rsidRPr="001B6E5C">
        <w:rPr>
          <w:rFonts w:eastAsia="Calibri"/>
          <w:u w:val="single"/>
        </w:rPr>
        <w:t xml:space="preserve">may </w:t>
      </w:r>
      <w:r w:rsidRPr="001B6E5C">
        <w:rPr>
          <w:rFonts w:eastAsia="Calibri"/>
          <w:b/>
          <w:iCs/>
          <w:highlight w:val="cyan"/>
          <w:u w:val="single"/>
        </w:rPr>
        <w:t>perceive</w:t>
      </w:r>
      <w:r w:rsidRPr="001B6E5C">
        <w:rPr>
          <w:rFonts w:eastAsia="Calibri"/>
          <w:u w:val="single"/>
        </w:rPr>
        <w:t xml:space="preserve"> better </w:t>
      </w:r>
      <w:r w:rsidRPr="001B6E5C">
        <w:rPr>
          <w:rFonts w:eastAsia="Calibri"/>
          <w:highlight w:val="cyan"/>
          <w:u w:val="single"/>
        </w:rPr>
        <w:t>CSR</w:t>
      </w:r>
      <w:r w:rsidRPr="001B6E5C">
        <w:rPr>
          <w:rFonts w:eastAsia="Calibri"/>
          <w:u w:val="single"/>
        </w:rPr>
        <w:t xml:space="preserve"> firm performance </w:t>
      </w:r>
      <w:r w:rsidRPr="001B6E5C">
        <w:rPr>
          <w:rFonts w:eastAsia="Calibri"/>
          <w:highlight w:val="cyan"/>
          <w:u w:val="single"/>
        </w:rPr>
        <w:t>as a</w:t>
      </w:r>
      <w:r w:rsidRPr="001B6E5C">
        <w:rPr>
          <w:rFonts w:eastAsia="Calibri"/>
          <w:sz w:val="14"/>
          <w:highlight w:val="cyan"/>
        </w:rPr>
        <w:t xml:space="preserve"> </w:t>
      </w:r>
      <w:r w:rsidRPr="001B6E5C">
        <w:rPr>
          <w:rFonts w:eastAsia="Calibri"/>
          <w:b/>
          <w:iCs/>
          <w:highlight w:val="cyan"/>
          <w:u w:val="single"/>
        </w:rPr>
        <w:t>signal of responsible management</w:t>
      </w:r>
      <w:r w:rsidRPr="001B6E5C">
        <w:rPr>
          <w:rFonts w:eastAsia="Calibri"/>
          <w:sz w:val="14"/>
        </w:rPr>
        <w:t>. The positive signals created by CSR lower the liability of foreignness, as documented by Bell et al. (2012) .</w:t>
      </w:r>
    </w:p>
    <w:p w14:paraId="0D7A19F1" w14:textId="77777777" w:rsidR="00611AED" w:rsidRPr="001B6E5C" w:rsidRDefault="00611AED" w:rsidP="00611AED">
      <w:pPr>
        <w:rPr>
          <w:rFonts w:eastAsia="Calibri"/>
          <w:b/>
          <w:iCs/>
          <w:u w:val="single"/>
        </w:rPr>
      </w:pPr>
      <w:r w:rsidRPr="001B6E5C">
        <w:rPr>
          <w:rFonts w:eastAsia="Calibri"/>
          <w:sz w:val="14"/>
        </w:rPr>
        <w:t xml:space="preserve">Second, risk avoidance theory dictates that </w:t>
      </w:r>
      <w:r w:rsidRPr="001B6E5C">
        <w:rPr>
          <w:rFonts w:eastAsia="Calibri"/>
          <w:u w:val="single"/>
        </w:rPr>
        <w:t xml:space="preserve">firms undertaking poor or </w:t>
      </w:r>
      <w:r w:rsidRPr="001B6E5C">
        <w:rPr>
          <w:rFonts w:eastAsia="Calibri"/>
          <w:highlight w:val="cyan"/>
          <w:u w:val="single"/>
        </w:rPr>
        <w:t>risky</w:t>
      </w:r>
      <w:r w:rsidRPr="001B6E5C">
        <w:rPr>
          <w:rFonts w:eastAsia="Calibri"/>
          <w:u w:val="single"/>
        </w:rPr>
        <w:t xml:space="preserve"> CSR </w:t>
      </w:r>
      <w:r w:rsidRPr="001B6E5C">
        <w:rPr>
          <w:rFonts w:eastAsia="Calibri"/>
          <w:highlight w:val="cyan"/>
          <w:u w:val="single"/>
        </w:rPr>
        <w:t>activities</w:t>
      </w:r>
      <w:r w:rsidRPr="001B6E5C">
        <w:rPr>
          <w:rFonts w:eastAsia="Calibri"/>
          <w:sz w:val="14"/>
        </w:rPr>
        <w:t xml:space="preserve">, when included in the investor portfolio, </w:t>
      </w:r>
      <w:r w:rsidRPr="001B6E5C">
        <w:rPr>
          <w:rFonts w:eastAsia="Calibri"/>
          <w:highlight w:val="cyan"/>
          <w:u w:val="single"/>
        </w:rPr>
        <w:t>impose additional</w:t>
      </w:r>
      <w:r w:rsidRPr="001B6E5C">
        <w:rPr>
          <w:rFonts w:eastAsia="Calibri"/>
          <w:sz w:val="14"/>
          <w:highlight w:val="cyan"/>
        </w:rPr>
        <w:t xml:space="preserve"> </w:t>
      </w:r>
      <w:r w:rsidRPr="001B6E5C">
        <w:rPr>
          <w:rFonts w:eastAsia="Calibri"/>
          <w:b/>
          <w:iCs/>
          <w:highlight w:val="cyan"/>
          <w:u w:val="single"/>
        </w:rPr>
        <w:t>risk on investors</w:t>
      </w:r>
      <w:r w:rsidRPr="001B6E5C">
        <w:rPr>
          <w:rFonts w:eastAsia="Calibri"/>
          <w:sz w:val="14"/>
        </w:rPr>
        <w:t xml:space="preserve"> </w:t>
      </w:r>
      <w:r w:rsidRPr="001B6E5C">
        <w:rPr>
          <w:rFonts w:eastAsia="Calibri"/>
          <w:highlight w:val="cyan"/>
          <w:u w:val="single"/>
        </w:rPr>
        <w:t xml:space="preserve">due to </w:t>
      </w:r>
      <w:r w:rsidRPr="001B6E5C">
        <w:rPr>
          <w:rFonts w:eastAsia="Calibri"/>
          <w:b/>
          <w:iCs/>
          <w:highlight w:val="cyan"/>
          <w:u w:val="single"/>
        </w:rPr>
        <w:t>rep</w:t>
      </w:r>
      <w:r w:rsidRPr="001B6E5C">
        <w:rPr>
          <w:rFonts w:eastAsia="Calibri"/>
          <w:b/>
          <w:iCs/>
          <w:u w:val="single"/>
        </w:rPr>
        <w:t xml:space="preserve">utational </w:t>
      </w:r>
      <w:r w:rsidRPr="001B6E5C">
        <w:rPr>
          <w:rFonts w:eastAsia="Calibri"/>
          <w:b/>
          <w:iCs/>
          <w:highlight w:val="cyan"/>
          <w:u w:val="single"/>
        </w:rPr>
        <w:t>concerns</w:t>
      </w:r>
      <w:r w:rsidRPr="001B6E5C">
        <w:rPr>
          <w:rFonts w:eastAsia="Calibri"/>
          <w:b/>
          <w:iCs/>
          <w:u w:val="single"/>
        </w:rPr>
        <w:t xml:space="preserve"> </w:t>
      </w:r>
      <w:r w:rsidRPr="001B6E5C">
        <w:rPr>
          <w:rFonts w:eastAsia="Calibri"/>
          <w:sz w:val="14"/>
        </w:rPr>
        <w:t xml:space="preserve">(Brandon et al., 2020). From a portfolio risk perspective, </w:t>
      </w:r>
      <w:r w:rsidRPr="001B6E5C">
        <w:rPr>
          <w:rFonts w:eastAsia="Calibri"/>
          <w:highlight w:val="cyan"/>
          <w:u w:val="single"/>
        </w:rPr>
        <w:t>investors</w:t>
      </w:r>
      <w:r w:rsidRPr="001B6E5C">
        <w:rPr>
          <w:rFonts w:eastAsia="Calibri"/>
          <w:u w:val="single"/>
        </w:rPr>
        <w:t xml:space="preserve"> will </w:t>
      </w:r>
      <w:r w:rsidRPr="001B6E5C">
        <w:rPr>
          <w:rFonts w:eastAsia="Calibri"/>
          <w:b/>
          <w:iCs/>
          <w:highlight w:val="cyan"/>
          <w:u w:val="single"/>
        </w:rPr>
        <w:t>favorably view</w:t>
      </w:r>
      <w:r w:rsidRPr="001B6E5C">
        <w:rPr>
          <w:rFonts w:eastAsia="Calibri"/>
          <w:u w:val="single"/>
        </w:rPr>
        <w:t xml:space="preserve"> firms with </w:t>
      </w:r>
      <w:r w:rsidRPr="001B6E5C">
        <w:rPr>
          <w:rFonts w:eastAsia="Calibri"/>
          <w:highlight w:val="cyan"/>
          <w:u w:val="single"/>
        </w:rPr>
        <w:t xml:space="preserve">higher </w:t>
      </w:r>
      <w:r w:rsidRPr="001B6E5C">
        <w:rPr>
          <w:rFonts w:eastAsia="Calibri"/>
          <w:b/>
          <w:iCs/>
          <w:highlight w:val="cyan"/>
          <w:u w:val="single"/>
        </w:rPr>
        <w:t xml:space="preserve">CSR </w:t>
      </w:r>
      <w:r w:rsidRPr="001B6E5C">
        <w:rPr>
          <w:rFonts w:eastAsia="Calibri"/>
          <w:b/>
          <w:iCs/>
          <w:u w:val="single"/>
        </w:rPr>
        <w:t>performance.</w:t>
      </w:r>
    </w:p>
    <w:p w14:paraId="2041D9F7" w14:textId="77777777" w:rsidR="00611AED" w:rsidRPr="001B6E5C" w:rsidRDefault="00611AED" w:rsidP="00611AED">
      <w:pPr>
        <w:rPr>
          <w:rFonts w:eastAsia="Calibri"/>
          <w:sz w:val="14"/>
        </w:rPr>
      </w:pPr>
      <w:r w:rsidRPr="001B6E5C">
        <w:rPr>
          <w:rFonts w:eastAsia="Calibri"/>
          <w:sz w:val="14"/>
        </w:rPr>
        <w:t xml:space="preserve">Third, </w:t>
      </w:r>
      <w:r w:rsidRPr="001B6E5C">
        <w:rPr>
          <w:rFonts w:eastAsia="Calibri"/>
          <w:highlight w:val="cyan"/>
          <w:u w:val="single"/>
        </w:rPr>
        <w:t xml:space="preserve">investors’ sensitivity to </w:t>
      </w:r>
      <w:r w:rsidRPr="001B6E5C">
        <w:rPr>
          <w:rFonts w:eastAsia="Calibri"/>
          <w:b/>
          <w:iCs/>
          <w:highlight w:val="cyan"/>
          <w:u w:val="single"/>
        </w:rPr>
        <w:t>societal impact</w:t>
      </w:r>
      <w:r w:rsidRPr="001B6E5C">
        <w:rPr>
          <w:rFonts w:eastAsia="Calibri"/>
          <w:sz w:val="14"/>
        </w:rPr>
        <w:t xml:space="preserve"> and social performance </w:t>
      </w:r>
      <w:r w:rsidRPr="001B6E5C">
        <w:rPr>
          <w:rFonts w:eastAsia="Calibri"/>
          <w:highlight w:val="cyan"/>
          <w:u w:val="single"/>
        </w:rPr>
        <w:t>has</w:t>
      </w:r>
      <w:r w:rsidRPr="001B6E5C">
        <w:rPr>
          <w:rFonts w:eastAsia="Calibri"/>
          <w:u w:val="single"/>
        </w:rPr>
        <w:t xml:space="preserve"> </w:t>
      </w:r>
      <w:r w:rsidRPr="001B6E5C">
        <w:rPr>
          <w:rFonts w:eastAsia="Calibri"/>
          <w:b/>
          <w:iCs/>
          <w:highlight w:val="cyan"/>
          <w:u w:val="single"/>
        </w:rPr>
        <w:t>increased</w:t>
      </w:r>
      <w:r w:rsidRPr="001B6E5C">
        <w:rPr>
          <w:rFonts w:eastAsia="Calibri"/>
          <w:b/>
          <w:iCs/>
          <w:u w:val="single"/>
        </w:rPr>
        <w:t xml:space="preserve"> </w:t>
      </w:r>
      <w:r w:rsidRPr="001B6E5C">
        <w:rPr>
          <w:rFonts w:eastAsia="Calibri"/>
          <w:b/>
          <w:iCs/>
          <w:highlight w:val="cyan"/>
          <w:u w:val="single"/>
        </w:rPr>
        <w:t>significantly</w:t>
      </w:r>
      <w:r w:rsidRPr="001B6E5C">
        <w:rPr>
          <w:rFonts w:eastAsia="Calibri"/>
          <w:sz w:val="14"/>
        </w:rPr>
        <w:t xml:space="preserve"> </w:t>
      </w:r>
      <w:r w:rsidRPr="001B6E5C">
        <w:rPr>
          <w:rFonts w:eastAsia="Calibri"/>
          <w:u w:val="single"/>
        </w:rPr>
        <w:t xml:space="preserve">over the last decade, and several investors </w:t>
      </w:r>
      <w:r w:rsidRPr="001B6E5C">
        <w:rPr>
          <w:rFonts w:eastAsia="Calibri"/>
          <w:highlight w:val="cyan"/>
          <w:u w:val="single"/>
        </w:rPr>
        <w:t xml:space="preserve">employ screening </w:t>
      </w:r>
      <w:r w:rsidRPr="001B6E5C">
        <w:rPr>
          <w:rFonts w:eastAsia="Calibri"/>
          <w:b/>
          <w:iCs/>
          <w:highlight w:val="cyan"/>
          <w:u w:val="single"/>
        </w:rPr>
        <w:t>tactics</w:t>
      </w:r>
      <w:r w:rsidRPr="001B6E5C">
        <w:rPr>
          <w:rFonts w:eastAsia="Calibri"/>
          <w:u w:val="single"/>
        </w:rPr>
        <w:t xml:space="preserve"> </w:t>
      </w:r>
      <w:r w:rsidRPr="001B6E5C">
        <w:rPr>
          <w:rFonts w:eastAsia="Calibri"/>
          <w:highlight w:val="cyan"/>
          <w:u w:val="single"/>
        </w:rPr>
        <w:t xml:space="preserve">that </w:t>
      </w:r>
      <w:r w:rsidRPr="001B6E5C">
        <w:rPr>
          <w:rFonts w:eastAsia="Calibri"/>
          <w:b/>
          <w:iCs/>
          <w:highlight w:val="cyan"/>
          <w:u w:val="single"/>
        </w:rPr>
        <w:t>preclude</w:t>
      </w:r>
      <w:r w:rsidRPr="001B6E5C">
        <w:rPr>
          <w:rFonts w:eastAsia="Calibri"/>
          <w:b/>
          <w:iCs/>
          <w:u w:val="single"/>
        </w:rPr>
        <w:t xml:space="preserve"> firms</w:t>
      </w:r>
      <w:r w:rsidRPr="001B6E5C">
        <w:rPr>
          <w:rFonts w:eastAsia="Calibri"/>
          <w:u w:val="single"/>
        </w:rPr>
        <w:t xml:space="preserve"> with </w:t>
      </w:r>
      <w:r w:rsidRPr="001B6E5C">
        <w:rPr>
          <w:rFonts w:eastAsia="Calibri"/>
          <w:b/>
          <w:iCs/>
          <w:highlight w:val="cyan"/>
          <w:u w:val="single"/>
        </w:rPr>
        <w:t>poor CSR</w:t>
      </w:r>
      <w:r w:rsidRPr="001B6E5C">
        <w:rPr>
          <w:rFonts w:eastAsia="Calibri"/>
          <w:u w:val="single"/>
        </w:rPr>
        <w:t xml:space="preserve"> performance</w:t>
      </w:r>
      <w:r w:rsidRPr="001B6E5C">
        <w:rPr>
          <w:rFonts w:eastAsia="Calibri"/>
          <w:sz w:val="14"/>
        </w:rPr>
        <w:t>. Overall, we expect a positive impact of CSR performance on foreign institutional investor holdings.</w:t>
      </w:r>
    </w:p>
    <w:p w14:paraId="1953A10A" w14:textId="77777777" w:rsidR="00611AED" w:rsidRPr="001B6E5C" w:rsidRDefault="00611AED" w:rsidP="00611AED">
      <w:pPr>
        <w:rPr>
          <w:rFonts w:eastAsia="Calibri"/>
          <w:sz w:val="14"/>
        </w:rPr>
      </w:pPr>
      <w:r w:rsidRPr="001B6E5C">
        <w:rPr>
          <w:rFonts w:eastAsia="Calibri"/>
          <w:sz w:val="14"/>
        </w:rPr>
        <w:t>On the other hand, there are several reasons to expect a negative impact of CSR performance on foreign institutional investors. First, institutional investors are large investors that hold a sizable share in the firm, and foreign investors may prefer to invest in lower CSR performing firms to improve their CSR outlook, thereby increasing the value of their portfolios. Second, CSR is double-edged as firm CSR investments can be motivated by either shareholder expense or stakeholder value-creation motives (Friedman, 2007; Kitzmueller and Shimshack, 2012). Moreover, firms domiciled in EM are subject to relatively poor monitoring and regulatory oversight compared to their counterparts in developed economies. These institutional voids may raise concerns among foreign investors about firm CSR performance as a potential outcome of greenwashing and agency driven CSR investments. Since, investors are unsure about the true underlying intent of the pursued CSR strategies, foreign investors may either overlook or undervalue firm CSR performance when forming portfolios. Third, CSR performance may not be relevant to investors when forming portfolios as Humphrey and Tan (2014) find that CSR-related factors do not affect investor firm valuations. Overall, it is plausible for firm CSR performance to have either a negative or no impact on foreign institutional investments. In summary, the impact of CSR performance on foreign institutional ownership is ex-ante unclear and an open empirical question that we seek to answer in this study.</w:t>
      </w:r>
    </w:p>
    <w:p w14:paraId="3855BAF9" w14:textId="77777777" w:rsidR="00611AED" w:rsidRPr="00465BCC" w:rsidRDefault="00611AED" w:rsidP="00611AED">
      <w:pPr>
        <w:rPr>
          <w:rStyle w:val="Emphasis"/>
        </w:rPr>
      </w:pPr>
      <w:r w:rsidRPr="001B6E5C">
        <w:rPr>
          <w:rFonts w:eastAsia="Calibri"/>
          <w:u w:val="single"/>
        </w:rPr>
        <w:t xml:space="preserve">We collect the CSR </w:t>
      </w:r>
      <w:r w:rsidRPr="001B6E5C">
        <w:rPr>
          <w:rFonts w:eastAsia="Calibri"/>
          <w:highlight w:val="cyan"/>
          <w:u w:val="single"/>
        </w:rPr>
        <w:t>performance</w:t>
      </w:r>
      <w:r w:rsidRPr="001B6E5C">
        <w:rPr>
          <w:rFonts w:eastAsia="Calibri"/>
          <w:u w:val="single"/>
        </w:rPr>
        <w:t xml:space="preserve"> of firms</w:t>
      </w:r>
      <w:r w:rsidRPr="001B6E5C">
        <w:rPr>
          <w:rFonts w:eastAsia="Calibri"/>
          <w:sz w:val="14"/>
        </w:rPr>
        <w:t xml:space="preserve"> in EM from the Sustainalytics database and merge it with FactSet database for institutional ownership data and DataStream for financial control variables over the period 2009 to 2016. </w:t>
      </w:r>
      <w:r w:rsidRPr="001B6E5C">
        <w:rPr>
          <w:rFonts w:eastAsia="Calibri"/>
          <w:u w:val="single"/>
        </w:rPr>
        <w:t xml:space="preserve">Our final sample includes 8161 firm-year-quarter observations </w:t>
      </w:r>
      <w:r w:rsidRPr="001B6E5C">
        <w:rPr>
          <w:rFonts w:eastAsia="Calibri"/>
          <w:highlight w:val="cyan"/>
          <w:u w:val="single"/>
        </w:rPr>
        <w:t xml:space="preserve">from </w:t>
      </w:r>
      <w:r w:rsidRPr="00465BCC">
        <w:rPr>
          <w:rStyle w:val="Emphasis"/>
          <w:highlight w:val="green"/>
        </w:rPr>
        <w:t>20 emerging countries.</w:t>
      </w:r>
    </w:p>
    <w:p w14:paraId="4BF2C117" w14:textId="77777777" w:rsidR="00611AED" w:rsidRPr="001B6E5C" w:rsidRDefault="00611AED" w:rsidP="00611AED">
      <w:pPr>
        <w:rPr>
          <w:rFonts w:eastAsia="Calibri"/>
          <w:sz w:val="14"/>
        </w:rPr>
      </w:pPr>
      <w:r w:rsidRPr="001B6E5C">
        <w:rPr>
          <w:rFonts w:eastAsia="Calibri"/>
          <w:u w:val="single"/>
        </w:rPr>
        <w:t xml:space="preserve">The baseline results </w:t>
      </w:r>
      <w:r w:rsidRPr="001B6E5C">
        <w:rPr>
          <w:rFonts w:eastAsia="Calibri"/>
          <w:b/>
          <w:iCs/>
          <w:highlight w:val="cyan"/>
          <w:u w:val="single"/>
        </w:rPr>
        <w:t>indicate a positive impact of CSR</w:t>
      </w:r>
      <w:r w:rsidRPr="001B6E5C">
        <w:rPr>
          <w:rFonts w:eastAsia="Calibri"/>
          <w:sz w:val="14"/>
          <w:highlight w:val="cyan"/>
        </w:rPr>
        <w:t xml:space="preserve"> </w:t>
      </w:r>
      <w:r w:rsidRPr="001B6E5C">
        <w:rPr>
          <w:rFonts w:eastAsia="Calibri"/>
          <w:highlight w:val="cyan"/>
          <w:u w:val="single"/>
        </w:rPr>
        <w:t>on</w:t>
      </w:r>
      <w:r w:rsidRPr="001B6E5C">
        <w:rPr>
          <w:rFonts w:eastAsia="Calibri"/>
          <w:u w:val="single"/>
        </w:rPr>
        <w:t xml:space="preserve"> </w:t>
      </w:r>
      <w:r w:rsidRPr="001B6E5C">
        <w:rPr>
          <w:rFonts w:eastAsia="Calibri"/>
          <w:b/>
          <w:iCs/>
          <w:highlight w:val="cyan"/>
          <w:u w:val="single"/>
        </w:rPr>
        <w:t>foreign</w:t>
      </w:r>
      <w:r w:rsidRPr="001B6E5C">
        <w:rPr>
          <w:rFonts w:eastAsia="Calibri"/>
          <w:u w:val="single"/>
        </w:rPr>
        <w:t xml:space="preserve"> institutional </w:t>
      </w:r>
      <w:r w:rsidRPr="001B6E5C">
        <w:rPr>
          <w:rFonts w:eastAsia="Calibri"/>
          <w:b/>
          <w:iCs/>
          <w:highlight w:val="cyan"/>
          <w:u w:val="single"/>
        </w:rPr>
        <w:t>ownership</w:t>
      </w:r>
      <w:r w:rsidRPr="001B6E5C">
        <w:rPr>
          <w:rFonts w:eastAsia="Calibri"/>
          <w:u w:val="single"/>
        </w:rPr>
        <w:t>.</w:t>
      </w:r>
      <w:r w:rsidRPr="001B6E5C">
        <w:rPr>
          <w:rFonts w:eastAsia="Calibri"/>
          <w:sz w:val="14"/>
        </w:rPr>
        <w:t xml:space="preserve"> Specifically, a </w:t>
      </w:r>
      <w:r w:rsidRPr="001B6E5C">
        <w:rPr>
          <w:rFonts w:eastAsia="Calibri"/>
          <w:highlight w:val="cyan"/>
          <w:u w:val="single"/>
        </w:rPr>
        <w:t>one</w:t>
      </w:r>
      <w:r w:rsidRPr="001B6E5C">
        <w:rPr>
          <w:rFonts w:eastAsia="Calibri"/>
          <w:u w:val="single"/>
        </w:rPr>
        <w:t xml:space="preserve"> standard </w:t>
      </w:r>
      <w:r w:rsidRPr="001B6E5C">
        <w:rPr>
          <w:rFonts w:eastAsia="Calibri"/>
          <w:highlight w:val="cyan"/>
          <w:u w:val="single"/>
        </w:rPr>
        <w:t>deviation increase</w:t>
      </w:r>
      <w:r w:rsidRPr="001B6E5C">
        <w:rPr>
          <w:rFonts w:eastAsia="Calibri"/>
          <w:u w:val="single"/>
        </w:rPr>
        <w:t xml:space="preserve"> in CSR performance</w:t>
      </w:r>
      <w:r w:rsidRPr="001B6E5C">
        <w:rPr>
          <w:rFonts w:eastAsia="Calibri"/>
          <w:sz w:val="14"/>
        </w:rPr>
        <w:t xml:space="preserve"> (measured by the ESG total score variable in the Sustainalytics database) </w:t>
      </w:r>
      <w:r w:rsidRPr="001B6E5C">
        <w:rPr>
          <w:rFonts w:eastAsia="Calibri"/>
          <w:highlight w:val="cyan"/>
          <w:u w:val="single"/>
        </w:rPr>
        <w:t>results in</w:t>
      </w:r>
      <w:r w:rsidRPr="001B6E5C">
        <w:rPr>
          <w:rFonts w:eastAsia="Calibri"/>
          <w:u w:val="single"/>
        </w:rPr>
        <w:t xml:space="preserve"> a </w:t>
      </w:r>
      <w:r w:rsidRPr="001B6E5C">
        <w:rPr>
          <w:rFonts w:eastAsia="Calibri"/>
          <w:b/>
          <w:iCs/>
          <w:highlight w:val="cyan"/>
          <w:u w:val="single"/>
        </w:rPr>
        <w:t>7.42 % increase</w:t>
      </w:r>
      <w:r w:rsidRPr="001B6E5C">
        <w:rPr>
          <w:rFonts w:eastAsia="Calibri"/>
          <w:b/>
          <w:iCs/>
          <w:u w:val="single"/>
        </w:rPr>
        <w:t xml:space="preserve"> in foreign institutional investor ownership</w:t>
      </w:r>
      <w:r w:rsidRPr="001B6E5C">
        <w:rPr>
          <w:rFonts w:eastAsia="Calibri"/>
          <w:sz w:val="14"/>
        </w:rPr>
        <w:t>. We next analyze the impact of CSR on different types of foreign institutional investors. Using prudent man theory, Matos and Ferreira (2008) argue that, unlike independent institutions (mutual fund managers and investment advisers), gray institutions (bank trusts, insurance companies, and other institutions) incur higher monitoring costs and are not sensitive to management decisions. Accordingly, we predict and document that higher firm CSR performance positively impacts independent foreign institutional investors while gray institutional investors are unaffected. We also examine the impact of foreign institutional holdings on CSR performance. In line with the expectation of investors’ preference for high-quality CSR, we find a significant improvement in CSR performance in the next period when the current period institutional ownership increases.</w:t>
      </w:r>
    </w:p>
    <w:p w14:paraId="3AE67901" w14:textId="77777777" w:rsidR="00611AED" w:rsidRPr="0030242A" w:rsidRDefault="00611AED" w:rsidP="00611AED">
      <w:pPr>
        <w:pStyle w:val="Heading4"/>
      </w:pPr>
      <w:r>
        <w:t xml:space="preserve">Cross out </w:t>
      </w:r>
      <w:r>
        <w:rPr>
          <w:u w:val="single"/>
        </w:rPr>
        <w:t>any studies</w:t>
      </w:r>
      <w:r>
        <w:t xml:space="preserve"> not </w:t>
      </w:r>
      <w:r>
        <w:rPr>
          <w:u w:val="single"/>
        </w:rPr>
        <w:t>specific</w:t>
      </w:r>
      <w:r>
        <w:t xml:space="preserve"> to the </w:t>
      </w:r>
      <w:r>
        <w:rPr>
          <w:u w:val="single"/>
        </w:rPr>
        <w:t>U.S.</w:t>
      </w:r>
      <w:r>
        <w:t xml:space="preserve">---the </w:t>
      </w:r>
      <w:r>
        <w:rPr>
          <w:u w:val="single"/>
        </w:rPr>
        <w:t>horizontal</w:t>
      </w:r>
      <w:r>
        <w:t xml:space="preserve"> structure AND reliance on </w:t>
      </w:r>
      <w:r>
        <w:rPr>
          <w:u w:val="single"/>
        </w:rPr>
        <w:t>manufacturing</w:t>
      </w:r>
      <w:r>
        <w:t xml:space="preserve"> makes unions a </w:t>
      </w:r>
      <w:r>
        <w:rPr>
          <w:u w:val="single"/>
        </w:rPr>
        <w:t>unique threat</w:t>
      </w:r>
      <w:r>
        <w:t xml:space="preserve"> to foreign capital.</w:t>
      </w:r>
    </w:p>
    <w:p w14:paraId="36BCF98D" w14:textId="77777777" w:rsidR="00611AED" w:rsidRPr="00D62953" w:rsidRDefault="00611AED" w:rsidP="00611AED">
      <w:r w:rsidRPr="004F5ED4">
        <w:rPr>
          <w:rStyle w:val="Style13ptBold"/>
        </w:rPr>
        <w:t>Owen ’13</w:t>
      </w:r>
      <w:r>
        <w:t xml:space="preserve"> [Erica; October 28; Associate Professor in the Department of Public and International Affairs at the University of Pittsburgh, Ph.D. in Political Science from the University of Minnesota; International Interactions, “Unionization and Restrictions on Foreign Direct Investment,” vol. 39]</w:t>
      </w:r>
    </w:p>
    <w:p w14:paraId="0ABE5611" w14:textId="77777777" w:rsidR="00611AED" w:rsidRPr="00F03414" w:rsidRDefault="00611AED" w:rsidP="00611AED">
      <w:pPr>
        <w:rPr>
          <w:sz w:val="16"/>
        </w:rPr>
      </w:pPr>
      <w:r w:rsidRPr="00F03414">
        <w:rPr>
          <w:sz w:val="16"/>
        </w:rPr>
        <w:t xml:space="preserve">Two </w:t>
      </w:r>
      <w:r w:rsidRPr="00173009">
        <w:rPr>
          <w:rStyle w:val="Emphasis"/>
          <w:highlight w:val="cyan"/>
        </w:rPr>
        <w:t>recent</w:t>
      </w:r>
      <w:r w:rsidRPr="00E0608B">
        <w:rPr>
          <w:rStyle w:val="StyleUnderline"/>
        </w:rPr>
        <w:t xml:space="preserve"> FDI </w:t>
      </w:r>
      <w:r w:rsidRPr="00173009">
        <w:rPr>
          <w:rStyle w:val="StyleUnderline"/>
          <w:highlight w:val="cyan"/>
        </w:rPr>
        <w:t>transactions illustrate</w:t>
      </w:r>
      <w:r w:rsidRPr="00F03414">
        <w:rPr>
          <w:sz w:val="16"/>
        </w:rPr>
        <w:t xml:space="preserve"> these </w:t>
      </w:r>
      <w:r w:rsidRPr="00173009">
        <w:rPr>
          <w:rStyle w:val="Emphasis"/>
          <w:highlight w:val="cyan"/>
        </w:rPr>
        <w:t>dynamics</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w:t>
      </w:r>
      <w:r w:rsidRPr="00C70E29">
        <w:rPr>
          <w:rStyle w:val="StyleUnderline"/>
        </w:rPr>
        <w:t xml:space="preserve">The level of </w:t>
      </w:r>
      <w:r w:rsidRPr="00173009">
        <w:rPr>
          <w:rStyle w:val="Emphasis"/>
          <w:highlight w:val="cyan"/>
        </w:rPr>
        <w:t>unionization</w:t>
      </w:r>
      <w:r w:rsidRPr="00173009">
        <w:rPr>
          <w:rStyle w:val="StyleUnderline"/>
          <w:highlight w:val="cyan"/>
        </w:rPr>
        <w:t xml:space="preserve"> was</w:t>
      </w:r>
      <w:r w:rsidRPr="00C70E29">
        <w:rPr>
          <w:rStyle w:val="StyleUnderline"/>
        </w:rPr>
        <w:t xml:space="preserve"> a </w:t>
      </w:r>
      <w:r w:rsidRPr="00173009">
        <w:rPr>
          <w:rStyle w:val="Emphasis"/>
          <w:highlight w:val="cyan"/>
        </w:rPr>
        <w:t>key</w:t>
      </w:r>
      <w:r w:rsidRPr="00C70E29">
        <w:rPr>
          <w:rStyle w:val="StyleUnderline"/>
        </w:rPr>
        <w:t xml:space="preserve"> difference</w:t>
      </w:r>
      <w:r w:rsidRPr="00F03414">
        <w:rPr>
          <w:sz w:val="16"/>
        </w:rPr>
        <w:t xml:space="preserve">: unlike AB workers, Maytag </w:t>
      </w:r>
      <w:r w:rsidRPr="00B80225">
        <w:rPr>
          <w:rStyle w:val="StyleUnderline"/>
        </w:rPr>
        <w:t xml:space="preserve">workers were </w:t>
      </w:r>
      <w:r w:rsidRPr="00D95655">
        <w:rPr>
          <w:rStyle w:val="Emphasis"/>
        </w:rPr>
        <w:t>highly</w:t>
      </w:r>
      <w:r w:rsidRPr="00B80225">
        <w:rPr>
          <w:rStyle w:val="StyleUnderline"/>
        </w:rPr>
        <w:t xml:space="preserve"> unionized </w:t>
      </w:r>
      <w:r w:rsidRPr="00173009">
        <w:rPr>
          <w:rStyle w:val="StyleUnderline"/>
          <w:highlight w:val="cyan"/>
        </w:rPr>
        <w:t>and</w:t>
      </w:r>
      <w:r w:rsidRPr="00F03414">
        <w:rPr>
          <w:sz w:val="16"/>
        </w:rPr>
        <w:t xml:space="preserve"> the </w:t>
      </w:r>
      <w:r w:rsidRPr="00B80225">
        <w:rPr>
          <w:rStyle w:val="StyleUnderline"/>
        </w:rPr>
        <w:t xml:space="preserve">union was </w:t>
      </w:r>
      <w:r w:rsidRPr="00173009">
        <w:rPr>
          <w:rStyle w:val="Emphasis"/>
          <w:highlight w:val="cyan"/>
        </w:rPr>
        <w:t>vocal</w:t>
      </w:r>
      <w:r w:rsidRPr="00173009">
        <w:rPr>
          <w:rStyle w:val="StyleUnderline"/>
          <w:highlight w:val="cyan"/>
        </w:rPr>
        <w:t xml:space="preserve"> in</w:t>
      </w:r>
      <w:r w:rsidRPr="00F03414">
        <w:rPr>
          <w:sz w:val="16"/>
        </w:rPr>
        <w:t xml:space="preserve"> its </w:t>
      </w:r>
      <w:r w:rsidRPr="00173009">
        <w:rPr>
          <w:rStyle w:val="Emphasis"/>
          <w:highlight w:val="cyan"/>
        </w:rPr>
        <w:t>opposition</w:t>
      </w:r>
      <w:r w:rsidRPr="00173009">
        <w:rPr>
          <w:rStyle w:val="StyleUnderline"/>
          <w:highlight w:val="cyan"/>
        </w:rPr>
        <w:t xml:space="preserve"> to</w:t>
      </w:r>
      <w:r w:rsidRPr="00B80225">
        <w:rPr>
          <w:rStyle w:val="StyleUnderline"/>
        </w:rPr>
        <w:t xml:space="preserve"> the </w:t>
      </w:r>
      <w:r w:rsidRPr="00173009">
        <w:rPr>
          <w:rStyle w:val="StyleUnderline"/>
          <w:highlight w:val="cyan"/>
        </w:rPr>
        <w:t>takeover</w:t>
      </w:r>
      <w:r w:rsidRPr="00F03414">
        <w:rPr>
          <w:sz w:val="16"/>
        </w:rPr>
        <w:t xml:space="preserve">. These examples illustrate the importance of the confluence of interests and influence, </w:t>
      </w:r>
      <w:r w:rsidRPr="00173009">
        <w:rPr>
          <w:rStyle w:val="StyleUnderline"/>
          <w:highlight w:val="cyan"/>
        </w:rPr>
        <w:t xml:space="preserve">leading </w:t>
      </w:r>
      <w:r w:rsidRPr="00173009">
        <w:rPr>
          <w:rStyle w:val="Emphasis"/>
          <w:highlight w:val="cyan"/>
        </w:rPr>
        <w:t>industries</w:t>
      </w:r>
      <w:r w:rsidRPr="009F43B3">
        <w:rPr>
          <w:rStyle w:val="StyleUnderline"/>
        </w:rPr>
        <w:t xml:space="preserve"> with higher</w:t>
      </w:r>
      <w:r w:rsidRPr="00F03414">
        <w:rPr>
          <w:sz w:val="16"/>
        </w:rPr>
        <w:t xml:space="preserve"> levels of </w:t>
      </w:r>
      <w:r w:rsidRPr="009F43B3">
        <w:rPr>
          <w:rStyle w:val="StyleUnderline"/>
        </w:rPr>
        <w:t xml:space="preserve">unionization </w:t>
      </w:r>
      <w:r w:rsidRPr="00173009">
        <w:rPr>
          <w:rStyle w:val="StyleUnderline"/>
          <w:highlight w:val="cyan"/>
        </w:rPr>
        <w:t>to be</w:t>
      </w:r>
      <w:r w:rsidRPr="00F03414">
        <w:rPr>
          <w:sz w:val="16"/>
        </w:rPr>
        <w:t xml:space="preserve"> more </w:t>
      </w:r>
      <w:r w:rsidRPr="00173009">
        <w:rPr>
          <w:rStyle w:val="Emphasis"/>
          <w:highlight w:val="cyan"/>
        </w:rPr>
        <w:t>protected</w:t>
      </w:r>
      <w:r w:rsidRPr="00173009">
        <w:rPr>
          <w:rStyle w:val="StyleUnderline"/>
          <w:highlight w:val="cyan"/>
        </w:rPr>
        <w:t xml:space="preserve"> from</w:t>
      </w:r>
      <w:r w:rsidRPr="00173009">
        <w:rPr>
          <w:sz w:val="16"/>
        </w:rPr>
        <w:t xml:space="preserve"> inward</w:t>
      </w:r>
      <w:r w:rsidRPr="00F03414">
        <w:rPr>
          <w:sz w:val="16"/>
        </w:rPr>
        <w:t xml:space="preserve"> </w:t>
      </w:r>
      <w:r w:rsidRPr="00173009">
        <w:rPr>
          <w:rStyle w:val="StyleUnderline"/>
          <w:highlight w:val="cyan"/>
        </w:rPr>
        <w:t>FDI</w:t>
      </w:r>
      <w:r w:rsidRPr="00F03414">
        <w:rPr>
          <w:sz w:val="16"/>
        </w:rPr>
        <w:t>.</w:t>
      </w:r>
    </w:p>
    <w:p w14:paraId="42F8745C" w14:textId="77777777" w:rsidR="00611AED" w:rsidRPr="00F03414" w:rsidRDefault="00611AED" w:rsidP="00611AED">
      <w:pPr>
        <w:rPr>
          <w:sz w:val="16"/>
        </w:rPr>
      </w:pPr>
      <w:r w:rsidRPr="00F03414">
        <w:rPr>
          <w:sz w:val="16"/>
        </w:rPr>
        <w:t xml:space="preserve">As an initial test of this theory, </w:t>
      </w:r>
      <w:r w:rsidRPr="00396A32">
        <w:rPr>
          <w:rStyle w:val="StyleUnderline"/>
        </w:rPr>
        <w:t>I look at</w:t>
      </w:r>
      <w:r w:rsidRPr="00F03414">
        <w:rPr>
          <w:sz w:val="16"/>
        </w:rPr>
        <w:t xml:space="preserve"> industry level </w:t>
      </w:r>
      <w:r w:rsidRPr="00396A32">
        <w:rPr>
          <w:rStyle w:val="StyleUnderline"/>
        </w:rPr>
        <w:t>restrictions</w:t>
      </w:r>
      <w:r w:rsidRPr="00F03414">
        <w:rPr>
          <w:sz w:val="16"/>
        </w:rPr>
        <w:t xml:space="preserve"> on inward FDI </w:t>
      </w:r>
      <w:r w:rsidRPr="0054513E">
        <w:rPr>
          <w:rStyle w:val="StyleUnderline"/>
        </w:rPr>
        <w:t xml:space="preserve">in the </w:t>
      </w:r>
      <w:r w:rsidRPr="0054513E">
        <w:rPr>
          <w:rStyle w:val="Emphasis"/>
        </w:rPr>
        <w:t>U</w:t>
      </w:r>
      <w:r w:rsidRPr="00F03414">
        <w:rPr>
          <w:sz w:val="16"/>
        </w:rPr>
        <w:t xml:space="preserve">nited </w:t>
      </w:r>
      <w:r w:rsidRPr="008A7A30">
        <w:rPr>
          <w:rStyle w:val="Emphasis"/>
        </w:rPr>
        <w:t>S</w:t>
      </w:r>
      <w:r w:rsidRPr="00F03414">
        <w:rPr>
          <w:sz w:val="16"/>
        </w:rPr>
        <w:t xml:space="preserve">tates. The United States is an ideal case for substantive and practical reasons. The United States is </w:t>
      </w:r>
      <w:r w:rsidRPr="008A7A30">
        <w:rPr>
          <w:rStyle w:val="StyleUnderline"/>
        </w:rPr>
        <w:t xml:space="preserve">one of the largest </w:t>
      </w:r>
      <w:r w:rsidRPr="00FF6C83">
        <w:rPr>
          <w:rStyle w:val="Emphasis"/>
        </w:rPr>
        <w:t>recipients</w:t>
      </w:r>
      <w:r w:rsidRPr="008A7A30">
        <w:rPr>
          <w:rStyle w:val="StyleUnderline"/>
        </w:rPr>
        <w:t xml:space="preserve"> annually of FDI inflows</w:t>
      </w:r>
      <w:r w:rsidRPr="00F03414">
        <w:rPr>
          <w:sz w:val="16"/>
        </w:rPr>
        <w:t xml:space="preserve">, and </w:t>
      </w:r>
      <w:r w:rsidRPr="006875E0">
        <w:rPr>
          <w:rStyle w:val="StyleUnderline"/>
        </w:rPr>
        <w:t>foreign firms play</w:t>
      </w:r>
      <w:r w:rsidRPr="00F03414">
        <w:rPr>
          <w:sz w:val="16"/>
        </w:rPr>
        <w:t xml:space="preserve"> an </w:t>
      </w:r>
      <w:r w:rsidRPr="006875E0">
        <w:rPr>
          <w:rStyle w:val="StyleUnderline"/>
        </w:rPr>
        <w:t xml:space="preserve">important </w:t>
      </w:r>
      <w:r w:rsidRPr="00FF6C83">
        <w:rPr>
          <w:rStyle w:val="Emphasis"/>
        </w:rPr>
        <w:t>role</w:t>
      </w:r>
      <w:r w:rsidRPr="006875E0">
        <w:rPr>
          <w:rStyle w:val="StyleUnderline"/>
        </w:rPr>
        <w:t xml:space="preserve"> in the U.S. </w:t>
      </w:r>
      <w:r w:rsidRPr="00FF6C83">
        <w:rPr>
          <w:rStyle w:val="Emphasis"/>
        </w:rPr>
        <w:t>economy</w:t>
      </w:r>
      <w:r w:rsidRPr="00F03414">
        <w:rPr>
          <w:sz w:val="16"/>
        </w:rPr>
        <w:t xml:space="preserve">. By 2008, </w:t>
      </w:r>
      <w:r w:rsidRPr="00173009">
        <w:rPr>
          <w:rStyle w:val="StyleUnderline"/>
          <w:highlight w:val="cyan"/>
        </w:rPr>
        <w:t>U.S. affiliates</w:t>
      </w:r>
      <w:r w:rsidRPr="00F03414">
        <w:rPr>
          <w:sz w:val="16"/>
        </w:rPr>
        <w:t xml:space="preserve"> of foreign firms </w:t>
      </w:r>
      <w:r w:rsidRPr="00173009">
        <w:rPr>
          <w:rStyle w:val="StyleUnderline"/>
          <w:highlight w:val="cyan"/>
        </w:rPr>
        <w:t>employed</w:t>
      </w:r>
      <w:r w:rsidRPr="00F03414">
        <w:rPr>
          <w:sz w:val="16"/>
        </w:rPr>
        <w:t xml:space="preserve"> nearly </w:t>
      </w:r>
      <w:r w:rsidRPr="00173009">
        <w:rPr>
          <w:rStyle w:val="Emphasis"/>
          <w:highlight w:val="cyan"/>
        </w:rPr>
        <w:t>5</w:t>
      </w:r>
      <w:r w:rsidRPr="00235EE5">
        <w:rPr>
          <w:rStyle w:val="Emphasis"/>
        </w:rPr>
        <w:t>.</w:t>
      </w:r>
      <w:r w:rsidRPr="000C2BEB">
        <w:rPr>
          <w:rStyle w:val="Emphasis"/>
        </w:rPr>
        <w:t xml:space="preserve">6 </w:t>
      </w:r>
      <w:r w:rsidRPr="00173009">
        <w:rPr>
          <w:rStyle w:val="Emphasis"/>
          <w:highlight w:val="cyan"/>
        </w:rPr>
        <w:t>million</w:t>
      </w:r>
      <w:r w:rsidRPr="006F7D56">
        <w:rPr>
          <w:rStyle w:val="StyleUnderline"/>
        </w:rPr>
        <w:t xml:space="preserve"> workers</w:t>
      </w:r>
      <w:r w:rsidRPr="00F03414">
        <w:rPr>
          <w:sz w:val="16"/>
        </w:rPr>
        <w:t xml:space="preserve"> in the United States, representing 4.7 % of total private sector employment, </w:t>
      </w:r>
      <w:r w:rsidRPr="00173009">
        <w:rPr>
          <w:rStyle w:val="StyleUnderline"/>
          <w:highlight w:val="cyan"/>
        </w:rPr>
        <w:t>with</w:t>
      </w:r>
      <w:r w:rsidRPr="00F03414">
        <w:rPr>
          <w:sz w:val="16"/>
        </w:rPr>
        <w:t xml:space="preserve"> much </w:t>
      </w:r>
      <w:r w:rsidRPr="00173009">
        <w:rPr>
          <w:rStyle w:val="StyleUnderline"/>
          <w:highlight w:val="cyan"/>
        </w:rPr>
        <w:t xml:space="preserve">higher </w:t>
      </w:r>
      <w:r w:rsidRPr="00173009">
        <w:rPr>
          <w:rStyle w:val="Emphasis"/>
          <w:highlight w:val="cyan"/>
        </w:rPr>
        <w:t>percentages</w:t>
      </w:r>
      <w:r w:rsidRPr="00173009">
        <w:rPr>
          <w:rStyle w:val="StyleUnderline"/>
          <w:highlight w:val="cyan"/>
        </w:rPr>
        <w:t xml:space="preserve"> in</w:t>
      </w:r>
      <w:r w:rsidRPr="00F03414">
        <w:rPr>
          <w:sz w:val="16"/>
        </w:rPr>
        <w:t xml:space="preserve"> the area of </w:t>
      </w:r>
      <w:r w:rsidRPr="00173009">
        <w:rPr>
          <w:rStyle w:val="Emphasis"/>
          <w:highlight w:val="cyan"/>
        </w:rPr>
        <w:t>manufacturing</w:t>
      </w:r>
      <w:r w:rsidRPr="00F03414">
        <w:rPr>
          <w:sz w:val="16"/>
        </w:rPr>
        <w:t xml:space="preserve"> (CitationAnderson 2010:47). American FDI policies may also plausibly influence those in other countries. Moreover, unions in the United States are often viewed as weak, particularly in comparison with their Western European counterparts, making this a difficult test of the theory. Although aggregate formal barriers to FDI have remained largely constant over time, they vary substantially at the industry level. As I discuss </w:t>
      </w:r>
      <w:r w:rsidRPr="00173009">
        <w:rPr>
          <w:sz w:val="16"/>
        </w:rPr>
        <w:t>below</w:t>
      </w:r>
      <w:r w:rsidRPr="00F03414">
        <w:rPr>
          <w:sz w:val="16"/>
        </w:rPr>
        <w:t xml:space="preserve">, </w:t>
      </w:r>
      <w:r w:rsidRPr="00173009">
        <w:rPr>
          <w:rStyle w:val="StyleUnderline"/>
        </w:rPr>
        <w:t>the</w:t>
      </w:r>
      <w:r w:rsidRPr="00F03414">
        <w:rPr>
          <w:sz w:val="16"/>
        </w:rPr>
        <w:t xml:space="preserve"> main political </w:t>
      </w:r>
      <w:r w:rsidRPr="00173009">
        <w:rPr>
          <w:rStyle w:val="StyleUnderline"/>
        </w:rPr>
        <w:t>variables</w:t>
      </w:r>
      <w:r w:rsidRPr="00C079C7">
        <w:rPr>
          <w:rStyle w:val="StyleUnderline"/>
        </w:rPr>
        <w:t xml:space="preserve"> of </w:t>
      </w:r>
      <w:r w:rsidRPr="00173009">
        <w:rPr>
          <w:rStyle w:val="StyleUnderline"/>
          <w:highlight w:val="cyan"/>
        </w:rPr>
        <w:t>interest are</w:t>
      </w:r>
      <w:r w:rsidRPr="00173009">
        <w:rPr>
          <w:rStyle w:val="StyleUnderline"/>
        </w:rPr>
        <w:t xml:space="preserve"> available</w:t>
      </w:r>
      <w:r w:rsidRPr="00C079C7">
        <w:rPr>
          <w:rStyle w:val="StyleUnderline"/>
        </w:rPr>
        <w:t xml:space="preserve"> at</w:t>
      </w:r>
      <w:r w:rsidRPr="00F03414">
        <w:rPr>
          <w:sz w:val="16"/>
        </w:rPr>
        <w:t xml:space="preserve"> the </w:t>
      </w:r>
      <w:r w:rsidRPr="00441431">
        <w:rPr>
          <w:rStyle w:val="StyleUnderline"/>
        </w:rPr>
        <w:t xml:space="preserve">industry level </w:t>
      </w:r>
      <w:r w:rsidRPr="00173009">
        <w:rPr>
          <w:rStyle w:val="Emphasis"/>
          <w:highlight w:val="cyan"/>
        </w:rPr>
        <w:t>only</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though the theory applies more broadly. The main analysis looks at formal restrictions between 1980 and 2000, and in an extension, I examine informal restrictions on manufacturing industries between 1998 and 2005. </w:t>
      </w:r>
      <w:r w:rsidRPr="00811745">
        <w:rPr>
          <w:rStyle w:val="StyleUnderline"/>
        </w:rPr>
        <w:t>I find</w:t>
      </w:r>
      <w:r w:rsidRPr="00F03414">
        <w:rPr>
          <w:sz w:val="16"/>
        </w:rPr>
        <w:t xml:space="preserve"> that distributional consequences alone cannot explain variation in restrictions, but that </w:t>
      </w:r>
      <w:r w:rsidRPr="00173009">
        <w:rPr>
          <w:rStyle w:val="StyleUnderline"/>
          <w:highlight w:val="cyan"/>
        </w:rPr>
        <w:t>sectors with higher</w:t>
      </w:r>
      <w:r w:rsidRPr="00811745">
        <w:rPr>
          <w:rStyle w:val="StyleUnderline"/>
        </w:rPr>
        <w:t xml:space="preserve"> levels of </w:t>
      </w:r>
      <w:r w:rsidRPr="00173009">
        <w:rPr>
          <w:rStyle w:val="Emphasis"/>
          <w:highlight w:val="cyan"/>
        </w:rPr>
        <w:t>unionization</w:t>
      </w:r>
      <w:r w:rsidRPr="00173009">
        <w:rPr>
          <w:rStyle w:val="StyleUnderline"/>
          <w:highlight w:val="cyan"/>
        </w:rPr>
        <w:t xml:space="preserve"> have</w:t>
      </w:r>
      <w:r w:rsidRPr="00811745">
        <w:rPr>
          <w:rStyle w:val="StyleUnderline"/>
        </w:rPr>
        <w:t xml:space="preserve"> more </w:t>
      </w:r>
      <w:r w:rsidRPr="00173009">
        <w:rPr>
          <w:rStyle w:val="Emphasis"/>
          <w:highlight w:val="cyan"/>
        </w:rPr>
        <w:t>barriers</w:t>
      </w:r>
      <w:r w:rsidRPr="00173009">
        <w:rPr>
          <w:rStyle w:val="StyleUnderline"/>
          <w:highlight w:val="cyan"/>
        </w:rPr>
        <w:t xml:space="preserve"> to</w:t>
      </w:r>
      <w:r w:rsidRPr="00811745">
        <w:rPr>
          <w:rStyle w:val="StyleUnderline"/>
        </w:rPr>
        <w:t xml:space="preserve"> inward </w:t>
      </w:r>
      <w:r w:rsidRPr="00173009">
        <w:rPr>
          <w:rStyle w:val="StyleUnderline"/>
          <w:highlight w:val="cyan"/>
        </w:rPr>
        <w:t>FDI</w:t>
      </w:r>
      <w:r w:rsidRPr="00F03414">
        <w:rPr>
          <w:sz w:val="16"/>
        </w:rPr>
        <w:t xml:space="preserve"> as hypothesized.</w:t>
      </w:r>
    </w:p>
    <w:p w14:paraId="5094D160" w14:textId="77777777" w:rsidR="00611AED" w:rsidRPr="00F03414" w:rsidRDefault="00611AED" w:rsidP="00611AED">
      <w:pPr>
        <w:rPr>
          <w:sz w:val="16"/>
        </w:rPr>
      </w:pPr>
      <w:r w:rsidRPr="00F03414">
        <w:rPr>
          <w:sz w:val="16"/>
        </w:rPr>
        <w:t>The paper proceeds as follows. The first section reviews existing studies of the politics of FDI restrictions. The second section discusses the impact of inward FDI on factor, specifically labor, markets. The third section discusses the preferences of unions and their ability to influence policy.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7831358D" w14:textId="77777777" w:rsidR="00611AED" w:rsidRPr="00F03414" w:rsidRDefault="00611AED" w:rsidP="00611AED">
      <w:pPr>
        <w:rPr>
          <w:sz w:val="16"/>
        </w:rPr>
      </w:pPr>
      <w:r w:rsidRPr="00F03414">
        <w:rPr>
          <w:sz w:val="16"/>
        </w:rPr>
        <w:t>PREVIOUS STUDIES OF FDI RESTRICTIONS</w:t>
      </w:r>
    </w:p>
    <w:p w14:paraId="12E04EB9" w14:textId="77777777" w:rsidR="00611AED" w:rsidRPr="00F03414" w:rsidRDefault="00611AED" w:rsidP="00611AED">
      <w:pPr>
        <w:rPr>
          <w:sz w:val="16"/>
        </w:rPr>
      </w:pPr>
      <w:r w:rsidRPr="00F03414">
        <w:rPr>
          <w:sz w:val="16"/>
        </w:rPr>
        <w:t>Previous studies of foreign direct investment examine the determinants of FDI flows.Footnote 4 However, a growing literature on the domestic politics of openness to inward FDI parallels the existing literature on the political economy of trade openness. Scholars have identified security concerns and more recently, domestic political factors like regime type and partisanship as important determinants of inward FDI policy.</w:t>
      </w:r>
    </w:p>
    <w:p w14:paraId="4238C348" w14:textId="77777777" w:rsidR="00611AED" w:rsidRPr="00F03414" w:rsidRDefault="00611AED" w:rsidP="00611AED">
      <w:pPr>
        <w:rPr>
          <w:sz w:val="16"/>
        </w:rPr>
      </w:pPr>
      <w:r w:rsidRPr="00F03414">
        <w:rPr>
          <w:sz w:val="16"/>
        </w:rPr>
        <w:t>Security concerns are a prominent source of demands for barriers to FDI. National (and economic) security concerns are most likely to arise when inward FDI occurs through the acquisition of a domestic firm by a foreign one (for example, CitationGraham and Krugman 1994; CitationGraham and Marchick 2006). Concern about inward FDI in the United States first emerged in the early 1970s, as inflows from Europe, Japan, and especially the Middle East, sparked efforts to develop a more coherent inward investment policy (CitationPastor 1980). Ultimately, this led to the establishment of the Committee on Foreign Direct Investment in the United States (CFIUS) in 1975, which is charged with reviewing foreign acquisitions of domestic firms with an eye toward national security implications. The definition of “security” implications is itself political (CitationGraham and Marchick 2006). In the 1980s, for example, politicians, motivated by electoral concerns, highlighted investment from Japan as a threat to economic security and introduced new legislation to restrict inward FDI (CitationKang 1997:319).</w:t>
      </w:r>
    </w:p>
    <w:p w14:paraId="16A88437" w14:textId="77777777" w:rsidR="00611AED" w:rsidRPr="00F03414" w:rsidRDefault="00611AED" w:rsidP="00611AED">
      <w:pPr>
        <w:rPr>
          <w:sz w:val="16"/>
        </w:rPr>
      </w:pPr>
      <w:r w:rsidRPr="00F03414">
        <w:rPr>
          <w:sz w:val="16"/>
        </w:rPr>
        <w:t xml:space="preserve">Political economy approaches examine how preferences based on distributional consequences, are aggregated to produce FDI policy outcomes. Scholars generally agree that the entry of an affiliate of a foreign firm in the host country competes with domestic firms. First, </w:t>
      </w:r>
      <w:r w:rsidRPr="00E913A7">
        <w:rPr>
          <w:rStyle w:val="Emphasis"/>
        </w:rPr>
        <w:t>FDI</w:t>
      </w:r>
      <w:r w:rsidRPr="00F03414">
        <w:rPr>
          <w:sz w:val="16"/>
        </w:rPr>
        <w:t xml:space="preserve"> often </w:t>
      </w:r>
      <w:r w:rsidRPr="00D80A8F">
        <w:rPr>
          <w:rStyle w:val="StyleUnderline"/>
        </w:rPr>
        <w:t xml:space="preserve">is a vehicle for foreign firms to gain </w:t>
      </w:r>
      <w:r w:rsidRPr="00F55E8C">
        <w:rPr>
          <w:rStyle w:val="Emphasis"/>
        </w:rPr>
        <w:t>access</w:t>
      </w:r>
      <w:r w:rsidRPr="00D80A8F">
        <w:rPr>
          <w:rStyle w:val="StyleUnderline"/>
        </w:rPr>
        <w:t xml:space="preserve"> to the </w:t>
      </w:r>
      <w:r w:rsidRPr="00F55E8C">
        <w:rPr>
          <w:rStyle w:val="Emphasis"/>
        </w:rPr>
        <w:t>host market</w:t>
      </w:r>
      <w:r w:rsidRPr="00D80A8F">
        <w:rPr>
          <w:rStyle w:val="StyleUnderline"/>
        </w:rPr>
        <w:t xml:space="preserve">, </w:t>
      </w:r>
      <w:r w:rsidRPr="00173009">
        <w:rPr>
          <w:rStyle w:val="StyleUnderline"/>
          <w:highlight w:val="cyan"/>
        </w:rPr>
        <w:t xml:space="preserve">particularly for a </w:t>
      </w:r>
      <w:r w:rsidRPr="00173009">
        <w:rPr>
          <w:rStyle w:val="Emphasis"/>
          <w:highlight w:val="cyan"/>
        </w:rPr>
        <w:t>large</w:t>
      </w:r>
      <w:r w:rsidRPr="00173009">
        <w:rPr>
          <w:rStyle w:val="StyleUnderline"/>
          <w:highlight w:val="cyan"/>
        </w:rPr>
        <w:t xml:space="preserve"> market</w:t>
      </w:r>
      <w:r w:rsidRPr="00DF5522">
        <w:rPr>
          <w:rStyle w:val="StyleUnderline"/>
        </w:rPr>
        <w:t xml:space="preserve"> like the </w:t>
      </w:r>
      <w:r w:rsidRPr="001C3086">
        <w:rPr>
          <w:rStyle w:val="Emphasis"/>
        </w:rPr>
        <w:t>U</w:t>
      </w:r>
      <w:r w:rsidRPr="00F03414">
        <w:rPr>
          <w:sz w:val="16"/>
        </w:rPr>
        <w:t xml:space="preserve">nited </w:t>
      </w:r>
      <w:r w:rsidRPr="000C2AEB">
        <w:rPr>
          <w:rStyle w:val="Emphasis"/>
        </w:rPr>
        <w:t>S</w:t>
      </w:r>
      <w:r w:rsidRPr="00F03414">
        <w:rPr>
          <w:sz w:val="16"/>
        </w:rPr>
        <w:t xml:space="preserve">tates.Footnote 5 This horizontal investment, which hurts producers in the receiving industry, is more likely to be restricted than vertical investment, which benefits labor (CitationPandya 2008). Second, </w:t>
      </w:r>
      <w:r w:rsidRPr="00E80200">
        <w:rPr>
          <w:rStyle w:val="StyleUnderline"/>
        </w:rPr>
        <w:t xml:space="preserve">firms that </w:t>
      </w:r>
      <w:r w:rsidRPr="00BC59F5">
        <w:rPr>
          <w:rStyle w:val="Emphasis"/>
        </w:rPr>
        <w:t>engage</w:t>
      </w:r>
      <w:r w:rsidRPr="00E80200">
        <w:rPr>
          <w:rStyle w:val="StyleUnderline"/>
        </w:rPr>
        <w:t xml:space="preserve"> in FDI</w:t>
      </w:r>
      <w:r w:rsidRPr="00F03414">
        <w:rPr>
          <w:sz w:val="16"/>
        </w:rPr>
        <w:t xml:space="preserve"> tend to </w:t>
      </w:r>
      <w:r w:rsidRPr="00E80200">
        <w:rPr>
          <w:rStyle w:val="StyleUnderline"/>
        </w:rPr>
        <w:t xml:space="preserve">have </w:t>
      </w:r>
      <w:r w:rsidRPr="00BC59F5">
        <w:rPr>
          <w:rStyle w:val="Emphasis"/>
        </w:rPr>
        <w:t>competitive advantages</w:t>
      </w:r>
      <w:r w:rsidRPr="00E80200">
        <w:rPr>
          <w:rStyle w:val="StyleUnderline"/>
        </w:rPr>
        <w:t xml:space="preserve"> over purely </w:t>
      </w:r>
      <w:r w:rsidRPr="00BC59F5">
        <w:rPr>
          <w:rStyle w:val="Emphasis"/>
        </w:rPr>
        <w:t>domestic</w:t>
      </w:r>
      <w:r w:rsidRPr="00E80200">
        <w:rPr>
          <w:rStyle w:val="StyleUnderline"/>
        </w:rPr>
        <w:t xml:space="preserve"> firms. </w:t>
      </w:r>
      <w:r w:rsidRPr="00F03414">
        <w:rPr>
          <w:sz w:val="16"/>
        </w:rPr>
        <w:t xml:space="preserve">Multinationals seek to capitalize on specific advantages, like brand name, technology, and agglomeration economies (CitationDunning 1981). As a result, domestic affiliates of foreign multinationals tend to have higher levels of factor productivity than purely domestic firms.Footnote 6 However, as CitationCrystal (1998; Citation2003) notes, the economic interests of domestic producers vis-á-vis barriers to inward FDI are multifaceted because domestic producers are heterogeneous. </w:t>
      </w:r>
      <w:r w:rsidRPr="00E80200">
        <w:rPr>
          <w:rStyle w:val="StyleUnderline"/>
        </w:rPr>
        <w:t xml:space="preserve">US </w:t>
      </w:r>
      <w:r w:rsidRPr="00173009">
        <w:rPr>
          <w:rStyle w:val="StyleUnderline"/>
          <w:highlight w:val="cyan"/>
        </w:rPr>
        <w:t xml:space="preserve">firms that </w:t>
      </w:r>
      <w:r w:rsidRPr="00173009">
        <w:rPr>
          <w:rStyle w:val="Emphasis"/>
          <w:highlight w:val="cyan"/>
        </w:rPr>
        <w:t>export</w:t>
      </w:r>
      <w:r w:rsidRPr="00F03414">
        <w:rPr>
          <w:sz w:val="16"/>
        </w:rPr>
        <w:t xml:space="preserve"> or engage in </w:t>
      </w:r>
      <w:r w:rsidRPr="00E80200">
        <w:rPr>
          <w:rStyle w:val="StyleUnderline"/>
        </w:rPr>
        <w:t xml:space="preserve">outward </w:t>
      </w:r>
      <w:r w:rsidRPr="00173009">
        <w:rPr>
          <w:rStyle w:val="StyleUnderline"/>
          <w:highlight w:val="cyan"/>
        </w:rPr>
        <w:t>FDI</w:t>
      </w:r>
      <w:r w:rsidRPr="00F03414">
        <w:rPr>
          <w:sz w:val="16"/>
        </w:rPr>
        <w:t xml:space="preserve"> may </w:t>
      </w:r>
      <w:r w:rsidRPr="00173009">
        <w:rPr>
          <w:rStyle w:val="Emphasis"/>
          <w:highlight w:val="cyan"/>
        </w:rPr>
        <w:t>oppose</w:t>
      </w:r>
      <w:r w:rsidRPr="00173009">
        <w:rPr>
          <w:rStyle w:val="StyleUnderline"/>
          <w:highlight w:val="cyan"/>
        </w:rPr>
        <w:t xml:space="preserve"> barriers for fear of </w:t>
      </w:r>
      <w:r w:rsidRPr="00173009">
        <w:rPr>
          <w:rStyle w:val="Emphasis"/>
          <w:highlight w:val="cyan"/>
        </w:rPr>
        <w:t>retaliation</w:t>
      </w:r>
      <w:r w:rsidRPr="00F03414">
        <w:rPr>
          <w:sz w:val="16"/>
        </w:rPr>
        <w:t xml:space="preserve">.Footnote 7 Conversely, import-competing firms are likely to favor barriers because they are more likely to close, have low employment, and wage growth (CitationBernard, Jensen, and Schott, 2006). </w:t>
      </w:r>
      <w:r w:rsidRPr="0017014C">
        <w:rPr>
          <w:sz w:val="16"/>
        </w:rPr>
        <w:t>Most of the existing literature assumes that foreign capital benefits domestic labor (a homogenous factor of production), though survey evidence suggests skilled workers are more supportive of openness to FDI than unskilled workers (CitationPandya 2010).</w:t>
      </w:r>
    </w:p>
    <w:p w14:paraId="59E4EA66" w14:textId="77777777" w:rsidR="00611AED" w:rsidRPr="00F03414" w:rsidRDefault="00611AED" w:rsidP="00611AED">
      <w:pPr>
        <w:rPr>
          <w:sz w:val="16"/>
        </w:rPr>
      </w:pPr>
      <w:r w:rsidRPr="00173009">
        <w:rPr>
          <w:rStyle w:val="StyleUnderline"/>
          <w:highlight w:val="cyan"/>
        </w:rPr>
        <w:t xml:space="preserve">Factors like </w:t>
      </w:r>
      <w:r w:rsidRPr="00173009">
        <w:rPr>
          <w:rStyle w:val="Emphasis"/>
          <w:highlight w:val="cyan"/>
        </w:rPr>
        <w:t>regime type</w:t>
      </w:r>
      <w:r w:rsidRPr="00173009">
        <w:rPr>
          <w:rStyle w:val="StyleUnderline"/>
          <w:highlight w:val="cyan"/>
        </w:rPr>
        <w:t xml:space="preserve"> and </w:t>
      </w:r>
      <w:r w:rsidRPr="00173009">
        <w:rPr>
          <w:rStyle w:val="Emphasis"/>
          <w:highlight w:val="cyan"/>
        </w:rPr>
        <w:t>partisanship</w:t>
      </w:r>
      <w:r w:rsidRPr="00173009">
        <w:rPr>
          <w:rStyle w:val="StyleUnderline"/>
          <w:highlight w:val="cyan"/>
        </w:rPr>
        <w:t xml:space="preserve"> are key</w:t>
      </w:r>
      <w:r w:rsidRPr="00574911">
        <w:rPr>
          <w:rStyle w:val="StyleUnderline"/>
        </w:rPr>
        <w:t xml:space="preserve"> to understanding </w:t>
      </w:r>
      <w:r w:rsidRPr="00BA6B0E">
        <w:rPr>
          <w:rStyle w:val="Emphasis"/>
        </w:rPr>
        <w:t>variation</w:t>
      </w:r>
      <w:r w:rsidRPr="00F03414">
        <w:rPr>
          <w:sz w:val="16"/>
        </w:rPr>
        <w:t xml:space="preserve"> in restrictions </w:t>
      </w:r>
      <w:r w:rsidRPr="00712C18">
        <w:rPr>
          <w:rStyle w:val="StyleUnderline"/>
        </w:rPr>
        <w:t>on inward FDI</w:t>
      </w:r>
      <w:r w:rsidRPr="00F03414">
        <w:rPr>
          <w:sz w:val="16"/>
        </w:rPr>
        <w:t xml:space="preserve">, because different institutions and parties have incentives to cater to different constituencies. Democracies place more weight on the interests of labor than capital, and thus tend to be more open to FDI than nondemocracies (CitationPandya 2008; CitationPinto 2004; and CitationPopa 2006). Similarly, </w:t>
      </w:r>
      <w:r w:rsidRPr="00E6214E">
        <w:rPr>
          <w:sz w:val="16"/>
        </w:rPr>
        <w:t>partisanship also shapes policies toward FDI</w:t>
      </w:r>
      <w:r w:rsidRPr="00F03414">
        <w:rPr>
          <w:sz w:val="16"/>
        </w:rPr>
        <w:t>; Left and Right governments try to encourage inward FDI into different sectors based on whether that FDI would benefit labor and capital respectively (CitationPinto and Pinto 2008).Footnote 8 CitationFrye and Pinto (2009) suggest actors concerned about national security and those who oppose inward FDI for other material reasons are natural allies.</w:t>
      </w:r>
    </w:p>
    <w:p w14:paraId="3E0142A4" w14:textId="77777777" w:rsidR="00611AED" w:rsidRPr="00C10247" w:rsidRDefault="00611AED" w:rsidP="00611AED"/>
    <w:p w14:paraId="51666385" w14:textId="77777777" w:rsidR="00611AED" w:rsidRDefault="00611AED" w:rsidP="00611AED">
      <w:pPr>
        <w:pStyle w:val="Heading3"/>
      </w:pPr>
      <w:r>
        <w:t>Link---2NC</w:t>
      </w:r>
    </w:p>
    <w:p w14:paraId="331D3C92" w14:textId="77777777" w:rsidR="00611AED" w:rsidRPr="006862C3" w:rsidRDefault="00611AED" w:rsidP="00611AED"/>
    <w:p w14:paraId="03A98E26" w14:textId="77777777" w:rsidR="00611AED" w:rsidRPr="003F13CD" w:rsidRDefault="00611AED" w:rsidP="00611AED">
      <w:pPr>
        <w:pStyle w:val="Heading4"/>
      </w:pPr>
      <w:r>
        <w:t xml:space="preserve">A] Unions push for </w:t>
      </w:r>
      <w:r>
        <w:rPr>
          <w:u w:val="single"/>
        </w:rPr>
        <w:t>higher wages</w:t>
      </w:r>
      <w:r>
        <w:t xml:space="preserve"> and </w:t>
      </w:r>
      <w:r>
        <w:rPr>
          <w:u w:val="single"/>
        </w:rPr>
        <w:t>rent-seeking</w:t>
      </w:r>
      <w:r>
        <w:t xml:space="preserve">, which </w:t>
      </w:r>
      <w:r>
        <w:rPr>
          <w:u w:val="single"/>
        </w:rPr>
        <w:t>drives away</w:t>
      </w:r>
      <w:r>
        <w:t xml:space="preserve"> multinational investment.</w:t>
      </w:r>
    </w:p>
    <w:p w14:paraId="1ABF0ADE" w14:textId="77777777" w:rsidR="00611AED" w:rsidRDefault="00611AED" w:rsidP="00611AED">
      <w:r>
        <w:t>&lt;&lt;FOR REFERENCE&gt;&gt;</w:t>
      </w:r>
    </w:p>
    <w:p w14:paraId="2E10AFEE" w14:textId="77777777" w:rsidR="00611AED" w:rsidRPr="00CD4077" w:rsidRDefault="00611AED" w:rsidP="00611AED">
      <w:pPr>
        <w:rPr>
          <w:sz w:val="14"/>
          <w:szCs w:val="20"/>
        </w:rPr>
      </w:pPr>
      <w:r w:rsidRPr="00CD4077">
        <w:rPr>
          <w:sz w:val="14"/>
          <w:szCs w:val="20"/>
        </w:rPr>
        <w:t xml:space="preserve">Briefly, a strand of </w:t>
      </w:r>
      <w:r w:rsidRPr="00CD4077">
        <w:rPr>
          <w:rStyle w:val="StyleUnderline"/>
          <w:sz w:val="20"/>
          <w:szCs w:val="20"/>
        </w:rPr>
        <w:t xml:space="preserve">international economics </w:t>
      </w:r>
      <w:r w:rsidRPr="00CD4077">
        <w:rPr>
          <w:rStyle w:val="Emphasis"/>
          <w:sz w:val="20"/>
          <w:szCs w:val="20"/>
        </w:rPr>
        <w:t>literature</w:t>
      </w:r>
      <w:r w:rsidRPr="00CD4077">
        <w:rPr>
          <w:sz w:val="14"/>
          <w:szCs w:val="20"/>
        </w:rPr>
        <w:t xml:space="preserve"> dealing with labour markets </w:t>
      </w:r>
      <w:r w:rsidRPr="00CD4077">
        <w:rPr>
          <w:rStyle w:val="StyleUnderline"/>
          <w:sz w:val="20"/>
          <w:szCs w:val="20"/>
        </w:rPr>
        <w:t>suggest</w:t>
      </w:r>
      <w:r w:rsidRPr="00CD4077">
        <w:rPr>
          <w:sz w:val="14"/>
          <w:szCs w:val="20"/>
        </w:rPr>
        <w:t xml:space="preserve"> that </w:t>
      </w:r>
      <w:r w:rsidRPr="00CD4077">
        <w:rPr>
          <w:rStyle w:val="Emphasis"/>
          <w:sz w:val="20"/>
          <w:szCs w:val="20"/>
          <w:highlight w:val="lightGray"/>
        </w:rPr>
        <w:t>MNEs</w:t>
      </w:r>
      <w:r w:rsidRPr="00CD4077">
        <w:rPr>
          <w:sz w:val="14"/>
          <w:szCs w:val="20"/>
        </w:rPr>
        <w:t xml:space="preserve"> will </w:t>
      </w:r>
      <w:r w:rsidRPr="00CD4077">
        <w:rPr>
          <w:rStyle w:val="StyleUnderline"/>
          <w:sz w:val="20"/>
          <w:szCs w:val="20"/>
          <w:highlight w:val="lightGray"/>
        </w:rPr>
        <w:t>prefer</w:t>
      </w:r>
      <w:r w:rsidRPr="00CD4077">
        <w:rPr>
          <w:rStyle w:val="StyleUnderline"/>
          <w:sz w:val="20"/>
          <w:szCs w:val="20"/>
        </w:rPr>
        <w:t xml:space="preserve"> to locate in </w:t>
      </w:r>
      <w:r w:rsidRPr="00CD4077">
        <w:rPr>
          <w:rStyle w:val="Emphasis"/>
          <w:sz w:val="20"/>
          <w:szCs w:val="20"/>
          <w:highlight w:val="lightGray"/>
        </w:rPr>
        <w:t>economies</w:t>
      </w:r>
      <w:r w:rsidRPr="00CD4077">
        <w:rPr>
          <w:rStyle w:val="StyleUnderline"/>
          <w:sz w:val="20"/>
          <w:szCs w:val="20"/>
          <w:highlight w:val="lightGray"/>
        </w:rPr>
        <w:t xml:space="preserve"> in which they</w:t>
      </w:r>
      <w:r w:rsidRPr="00CD4077">
        <w:rPr>
          <w:sz w:val="14"/>
          <w:szCs w:val="20"/>
        </w:rPr>
        <w:t xml:space="preserve"> can expect to </w:t>
      </w:r>
      <w:r w:rsidRPr="00CD4077">
        <w:rPr>
          <w:rStyle w:val="StyleUnderline"/>
          <w:sz w:val="20"/>
          <w:szCs w:val="20"/>
          <w:highlight w:val="lightGray"/>
        </w:rPr>
        <w:t>enjoy</w:t>
      </w:r>
      <w:r w:rsidRPr="00CD4077">
        <w:rPr>
          <w:rStyle w:val="StyleUnderline"/>
          <w:sz w:val="20"/>
          <w:szCs w:val="20"/>
        </w:rPr>
        <w:t xml:space="preserve"> a high degree of </w:t>
      </w:r>
      <w:r w:rsidRPr="00CD4077">
        <w:rPr>
          <w:rStyle w:val="Emphasis"/>
          <w:sz w:val="20"/>
          <w:szCs w:val="20"/>
          <w:highlight w:val="lightGray"/>
        </w:rPr>
        <w:t>discretion</w:t>
      </w:r>
      <w:r w:rsidRPr="00CD4077">
        <w:rPr>
          <w:rStyle w:val="StyleUnderline"/>
          <w:sz w:val="20"/>
          <w:szCs w:val="20"/>
          <w:highlight w:val="lightGray"/>
        </w:rPr>
        <w:t xml:space="preserve"> in</w:t>
      </w:r>
      <w:r w:rsidRPr="00CD4077">
        <w:rPr>
          <w:sz w:val="14"/>
          <w:szCs w:val="20"/>
        </w:rPr>
        <w:t xml:space="preserve"> the </w:t>
      </w:r>
      <w:r w:rsidRPr="00CD4077">
        <w:rPr>
          <w:rStyle w:val="StyleUnderline"/>
          <w:sz w:val="20"/>
          <w:szCs w:val="20"/>
        </w:rPr>
        <w:t xml:space="preserve">determination of </w:t>
      </w:r>
      <w:r w:rsidRPr="00CD4077">
        <w:rPr>
          <w:rStyle w:val="Emphasis"/>
          <w:sz w:val="20"/>
          <w:szCs w:val="20"/>
          <w:highlight w:val="lightGray"/>
        </w:rPr>
        <w:t>wages</w:t>
      </w:r>
      <w:r w:rsidRPr="00CD4077">
        <w:rPr>
          <w:sz w:val="14"/>
          <w:szCs w:val="20"/>
        </w:rPr>
        <w:t xml:space="preserve"> in the plants that they operate. Naylor and Santoni (2003) and Leahy and Montagna (2005) suggest that a </w:t>
      </w:r>
      <w:r w:rsidRPr="00CD4077">
        <w:rPr>
          <w:rStyle w:val="StyleUnderline"/>
          <w:sz w:val="20"/>
          <w:szCs w:val="20"/>
          <w:highlight w:val="lightGray"/>
        </w:rPr>
        <w:t>strong</w:t>
      </w:r>
      <w:r w:rsidRPr="00CD4077">
        <w:rPr>
          <w:sz w:val="14"/>
          <w:szCs w:val="20"/>
        </w:rPr>
        <w:t xml:space="preserve"> trade </w:t>
      </w:r>
      <w:r w:rsidRPr="00CD4077">
        <w:rPr>
          <w:rStyle w:val="Emphasis"/>
          <w:sz w:val="20"/>
          <w:szCs w:val="20"/>
          <w:highlight w:val="lightGray"/>
        </w:rPr>
        <w:t>unionization</w:t>
      </w:r>
      <w:r w:rsidRPr="00CD4077">
        <w:rPr>
          <w:sz w:val="14"/>
          <w:szCs w:val="20"/>
        </w:rPr>
        <w:t xml:space="preserve"> could </w:t>
      </w:r>
      <w:r w:rsidRPr="00CD4077">
        <w:rPr>
          <w:rStyle w:val="StyleUnderline"/>
          <w:sz w:val="20"/>
          <w:szCs w:val="20"/>
          <w:highlight w:val="lightGray"/>
        </w:rPr>
        <w:t xml:space="preserve">render a country </w:t>
      </w:r>
      <w:r w:rsidRPr="00CD4077">
        <w:rPr>
          <w:rStyle w:val="Emphasis"/>
          <w:sz w:val="20"/>
          <w:szCs w:val="20"/>
          <w:highlight w:val="lightGray"/>
        </w:rPr>
        <w:t>less attractive</w:t>
      </w:r>
      <w:r w:rsidRPr="00CD4077">
        <w:rPr>
          <w:rStyle w:val="StyleUnderline"/>
          <w:sz w:val="20"/>
          <w:szCs w:val="20"/>
        </w:rPr>
        <w:t xml:space="preserve"> for </w:t>
      </w:r>
      <w:r w:rsidRPr="00CD4077">
        <w:rPr>
          <w:rStyle w:val="Emphasis"/>
          <w:sz w:val="20"/>
          <w:szCs w:val="20"/>
        </w:rPr>
        <w:t>FDI</w:t>
      </w:r>
      <w:r w:rsidRPr="00CD4077">
        <w:rPr>
          <w:rStyle w:val="StyleUnderline"/>
          <w:sz w:val="20"/>
          <w:szCs w:val="20"/>
        </w:rPr>
        <w:t xml:space="preserve">, </w:t>
      </w:r>
      <w:r w:rsidRPr="00CD4077">
        <w:rPr>
          <w:rStyle w:val="StyleUnderline"/>
          <w:sz w:val="20"/>
          <w:szCs w:val="20"/>
          <w:highlight w:val="lightGray"/>
        </w:rPr>
        <w:t>due to</w:t>
      </w:r>
      <w:r w:rsidRPr="00CD4077">
        <w:rPr>
          <w:sz w:val="14"/>
          <w:szCs w:val="20"/>
        </w:rPr>
        <w:t xml:space="preserve"> the </w:t>
      </w:r>
      <w:r w:rsidRPr="00CD4077">
        <w:rPr>
          <w:rStyle w:val="StyleUnderline"/>
          <w:sz w:val="20"/>
          <w:szCs w:val="20"/>
        </w:rPr>
        <w:t xml:space="preserve">unions’ </w:t>
      </w:r>
      <w:r w:rsidRPr="00CD4077">
        <w:rPr>
          <w:rStyle w:val="Emphasis"/>
          <w:sz w:val="20"/>
          <w:szCs w:val="20"/>
          <w:highlight w:val="lightGray"/>
        </w:rPr>
        <w:t>rent-extraction</w:t>
      </w:r>
      <w:r w:rsidRPr="00CD4077">
        <w:rPr>
          <w:rStyle w:val="StyleUnderline"/>
          <w:sz w:val="20"/>
          <w:szCs w:val="20"/>
        </w:rPr>
        <w:t xml:space="preserve"> activities that</w:t>
      </w:r>
      <w:r w:rsidRPr="00CD4077">
        <w:rPr>
          <w:sz w:val="14"/>
          <w:szCs w:val="20"/>
        </w:rPr>
        <w:t xml:space="preserve"> would </w:t>
      </w:r>
      <w:r w:rsidRPr="00CD4077">
        <w:rPr>
          <w:rStyle w:val="StyleUnderline"/>
          <w:sz w:val="20"/>
          <w:szCs w:val="20"/>
        </w:rPr>
        <w:t>limit</w:t>
      </w:r>
      <w:r w:rsidRPr="00CD4077">
        <w:rPr>
          <w:sz w:val="14"/>
          <w:szCs w:val="20"/>
        </w:rPr>
        <w:t xml:space="preserve"> the </w:t>
      </w:r>
      <w:r w:rsidRPr="00CD4077">
        <w:rPr>
          <w:rStyle w:val="StyleUnderline"/>
          <w:sz w:val="20"/>
          <w:szCs w:val="20"/>
        </w:rPr>
        <w:t xml:space="preserve">potential </w:t>
      </w:r>
      <w:r w:rsidRPr="00CD4077">
        <w:rPr>
          <w:rStyle w:val="Emphasis"/>
          <w:sz w:val="20"/>
          <w:szCs w:val="20"/>
        </w:rPr>
        <w:t>gains</w:t>
      </w:r>
      <w:r w:rsidRPr="00CD4077">
        <w:rPr>
          <w:sz w:val="14"/>
          <w:szCs w:val="20"/>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513A09AA" w14:textId="77777777" w:rsidR="00611AED" w:rsidRPr="00CD4077" w:rsidRDefault="00611AED" w:rsidP="00611AED">
      <w:pPr>
        <w:rPr>
          <w:sz w:val="14"/>
          <w:szCs w:val="20"/>
        </w:rPr>
      </w:pPr>
      <w:r w:rsidRPr="00CD4077">
        <w:rPr>
          <w:sz w:val="14"/>
          <w:szCs w:val="20"/>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CD4077">
        <w:rPr>
          <w:rStyle w:val="StyleUnderline"/>
          <w:sz w:val="20"/>
          <w:szCs w:val="20"/>
        </w:rPr>
        <w:t xml:space="preserve">that </w:t>
      </w:r>
      <w:r w:rsidRPr="00CD4077">
        <w:rPr>
          <w:rStyle w:val="Emphasis"/>
          <w:sz w:val="20"/>
          <w:szCs w:val="20"/>
          <w:highlight w:val="lightGray"/>
        </w:rPr>
        <w:t>FDI</w:t>
      </w:r>
      <w:r w:rsidRPr="00CD4077">
        <w:rPr>
          <w:rStyle w:val="StyleUnderline"/>
          <w:sz w:val="20"/>
          <w:szCs w:val="20"/>
          <w:highlight w:val="lightGray"/>
        </w:rPr>
        <w:t xml:space="preserve"> by </w:t>
      </w:r>
      <w:r w:rsidRPr="00CD4077">
        <w:rPr>
          <w:rStyle w:val="Emphasis"/>
          <w:sz w:val="20"/>
          <w:szCs w:val="20"/>
          <w:highlight w:val="lightGray"/>
        </w:rPr>
        <w:t>U.S</w:t>
      </w:r>
      <w:r w:rsidRPr="00CD4077">
        <w:rPr>
          <w:rStyle w:val="StyleUnderline"/>
          <w:sz w:val="20"/>
          <w:szCs w:val="20"/>
          <w:highlight w:val="lightGray"/>
        </w:rPr>
        <w:t>. MNEs</w:t>
      </w:r>
      <w:r w:rsidRPr="00CD4077">
        <w:rPr>
          <w:rStyle w:val="StyleUnderline"/>
          <w:sz w:val="20"/>
          <w:szCs w:val="20"/>
        </w:rPr>
        <w:t xml:space="preserve"> is </w:t>
      </w:r>
      <w:r w:rsidRPr="00CD4077">
        <w:rPr>
          <w:rStyle w:val="StyleUnderline"/>
          <w:sz w:val="20"/>
          <w:szCs w:val="20"/>
          <w:highlight w:val="lightGray"/>
        </w:rPr>
        <w:t>attracted to</w:t>
      </w:r>
      <w:r w:rsidRPr="00CD4077">
        <w:rPr>
          <w:rStyle w:val="StyleUnderline"/>
          <w:sz w:val="20"/>
          <w:szCs w:val="20"/>
        </w:rPr>
        <w:t xml:space="preserve"> economies with </w:t>
      </w:r>
      <w:r w:rsidRPr="00CD4077">
        <w:rPr>
          <w:rStyle w:val="Emphasis"/>
          <w:sz w:val="20"/>
          <w:szCs w:val="20"/>
          <w:highlight w:val="lightGray"/>
        </w:rPr>
        <w:t>decentralized</w:t>
      </w:r>
      <w:r w:rsidRPr="00CD4077">
        <w:rPr>
          <w:rStyle w:val="StyleUnderline"/>
          <w:sz w:val="20"/>
          <w:szCs w:val="20"/>
        </w:rPr>
        <w:t xml:space="preserve"> wage</w:t>
      </w:r>
      <w:r w:rsidRPr="00CD4077">
        <w:rPr>
          <w:sz w:val="14"/>
          <w:szCs w:val="20"/>
        </w:rPr>
        <w:t xml:space="preserve"> bargaining </w:t>
      </w:r>
      <w:r w:rsidRPr="00CD4077">
        <w:rPr>
          <w:rStyle w:val="StyleUnderline"/>
          <w:sz w:val="20"/>
          <w:szCs w:val="20"/>
          <w:highlight w:val="lightGray"/>
        </w:rPr>
        <w:t>systems</w:t>
      </w:r>
      <w:r w:rsidRPr="00CD4077">
        <w:rPr>
          <w:sz w:val="14"/>
          <w:szCs w:val="20"/>
        </w:rPr>
        <w:t xml:space="preserve">. According to their study </w:t>
      </w:r>
      <w:r w:rsidRPr="00CD4077">
        <w:rPr>
          <w:rStyle w:val="StyleUnderline"/>
          <w:sz w:val="20"/>
          <w:szCs w:val="20"/>
        </w:rPr>
        <w:t>MNEs</w:t>
      </w:r>
      <w:r w:rsidRPr="00CD4077">
        <w:rPr>
          <w:sz w:val="14"/>
          <w:szCs w:val="20"/>
        </w:rPr>
        <w:t xml:space="preserve"> have </w:t>
      </w:r>
      <w:r w:rsidRPr="00CD4077">
        <w:rPr>
          <w:rStyle w:val="StyleUnderline"/>
          <w:sz w:val="20"/>
          <w:szCs w:val="20"/>
        </w:rPr>
        <w:t xml:space="preserve">been </w:t>
      </w:r>
      <w:r w:rsidRPr="00CD4077">
        <w:rPr>
          <w:rStyle w:val="Emphasis"/>
          <w:sz w:val="20"/>
          <w:szCs w:val="20"/>
        </w:rPr>
        <w:t>discouraged</w:t>
      </w:r>
      <w:r w:rsidRPr="00CD4077">
        <w:rPr>
          <w:rStyle w:val="StyleUnderline"/>
          <w:sz w:val="20"/>
          <w:szCs w:val="20"/>
        </w:rPr>
        <w:t xml:space="preserve"> by high levels of</w:t>
      </w:r>
      <w:r w:rsidRPr="00CD4077">
        <w:rPr>
          <w:sz w:val="14"/>
          <w:szCs w:val="20"/>
        </w:rPr>
        <w:t xml:space="preserve"> trade </w:t>
      </w:r>
      <w:r w:rsidRPr="00CD4077">
        <w:rPr>
          <w:rStyle w:val="StyleUnderline"/>
          <w:sz w:val="20"/>
          <w:szCs w:val="20"/>
        </w:rPr>
        <w:t xml:space="preserve">union </w:t>
      </w:r>
      <w:r w:rsidRPr="00CD4077">
        <w:rPr>
          <w:rStyle w:val="Emphasis"/>
          <w:sz w:val="20"/>
          <w:szCs w:val="20"/>
        </w:rPr>
        <w:t>density</w:t>
      </w:r>
      <w:r w:rsidRPr="00CD4077">
        <w:rPr>
          <w:rStyle w:val="StyleUnderline"/>
          <w:sz w:val="20"/>
          <w:szCs w:val="20"/>
        </w:rPr>
        <w:t>, which support</w:t>
      </w:r>
      <w:r w:rsidRPr="00CD4077">
        <w:rPr>
          <w:sz w:val="14"/>
          <w:szCs w:val="20"/>
        </w:rPr>
        <w:t xml:space="preserve"> the </w:t>
      </w:r>
      <w:r w:rsidRPr="00CD4077">
        <w:rPr>
          <w:rStyle w:val="Emphasis"/>
          <w:sz w:val="20"/>
          <w:szCs w:val="20"/>
        </w:rPr>
        <w:t>conventional wisdom</w:t>
      </w:r>
      <w:r w:rsidRPr="00CD4077">
        <w:rPr>
          <w:sz w:val="14"/>
          <w:szCs w:val="20"/>
        </w:rPr>
        <w:t xml:space="preserve"> in this area. Cooke (2003) argues that </w:t>
      </w:r>
      <w:r w:rsidRPr="00CD4077">
        <w:rPr>
          <w:rStyle w:val="StyleUnderline"/>
          <w:sz w:val="20"/>
          <w:szCs w:val="20"/>
          <w:highlight w:val="lightGray"/>
        </w:rPr>
        <w:t>employment</w:t>
      </w:r>
      <w:r w:rsidRPr="00CD4077">
        <w:rPr>
          <w:rStyle w:val="StyleUnderline"/>
          <w:sz w:val="20"/>
          <w:szCs w:val="20"/>
        </w:rPr>
        <w:t xml:space="preserve"> protection </w:t>
      </w:r>
      <w:r w:rsidRPr="00CD4077">
        <w:rPr>
          <w:rStyle w:val="Emphasis"/>
          <w:sz w:val="20"/>
          <w:szCs w:val="20"/>
          <w:highlight w:val="lightGray"/>
        </w:rPr>
        <w:t>legislation</w:t>
      </w:r>
      <w:r w:rsidRPr="00CD4077">
        <w:rPr>
          <w:rStyle w:val="StyleUnderline"/>
          <w:sz w:val="20"/>
          <w:szCs w:val="20"/>
          <w:highlight w:val="lightGray"/>
        </w:rPr>
        <w:t xml:space="preserve"> has</w:t>
      </w:r>
      <w:r w:rsidRPr="00CD4077">
        <w:rPr>
          <w:sz w:val="14"/>
          <w:szCs w:val="20"/>
        </w:rPr>
        <w:t xml:space="preserve"> an </w:t>
      </w:r>
      <w:r w:rsidRPr="00CD4077">
        <w:rPr>
          <w:rStyle w:val="StyleUnderline"/>
          <w:sz w:val="20"/>
          <w:szCs w:val="20"/>
        </w:rPr>
        <w:t xml:space="preserve">important </w:t>
      </w:r>
      <w:r w:rsidRPr="00CD4077">
        <w:rPr>
          <w:rStyle w:val="Emphasis"/>
          <w:sz w:val="20"/>
          <w:szCs w:val="20"/>
        </w:rPr>
        <w:t>impact</w:t>
      </w:r>
      <w:r w:rsidRPr="00CD4077">
        <w:rPr>
          <w:rStyle w:val="StyleUnderline"/>
          <w:sz w:val="20"/>
          <w:szCs w:val="20"/>
        </w:rPr>
        <w:t xml:space="preserve"> on American </w:t>
      </w:r>
      <w:r w:rsidRPr="00CD4077">
        <w:rPr>
          <w:rStyle w:val="Emphasis"/>
          <w:sz w:val="20"/>
          <w:szCs w:val="20"/>
        </w:rPr>
        <w:t>FDI</w:t>
      </w:r>
      <w:r w:rsidRPr="00CD4077">
        <w:rPr>
          <w:rStyle w:val="StyleUnderline"/>
          <w:sz w:val="20"/>
          <w:szCs w:val="20"/>
        </w:rPr>
        <w:t xml:space="preserve"> flows</w:t>
      </w:r>
      <w:r w:rsidRPr="00CD4077">
        <w:rPr>
          <w:sz w:val="14"/>
          <w:szCs w:val="20"/>
        </w:rPr>
        <w:t xml:space="preserve"> to OECD countries and that companies prefer countries with weaker regulation. Cooke’s analysis (1997, 2003) shows that </w:t>
      </w:r>
      <w:r w:rsidRPr="00CD4077">
        <w:rPr>
          <w:rStyle w:val="StyleUnderline"/>
          <w:sz w:val="20"/>
          <w:szCs w:val="20"/>
        </w:rPr>
        <w:t xml:space="preserve">the degree of </w:t>
      </w:r>
      <w:r w:rsidRPr="00CD4077">
        <w:rPr>
          <w:rStyle w:val="Emphasis"/>
          <w:sz w:val="20"/>
          <w:szCs w:val="20"/>
        </w:rPr>
        <w:t>unionization</w:t>
      </w:r>
      <w:r w:rsidRPr="00CD4077">
        <w:rPr>
          <w:sz w:val="14"/>
          <w:szCs w:val="20"/>
        </w:rPr>
        <w:t xml:space="preserve"> and the level of collective-bargaining centralization </w:t>
      </w:r>
      <w:r w:rsidRPr="00CD4077">
        <w:rPr>
          <w:rStyle w:val="StyleUnderline"/>
          <w:sz w:val="20"/>
          <w:szCs w:val="20"/>
        </w:rPr>
        <w:t xml:space="preserve">have </w:t>
      </w:r>
      <w:r w:rsidRPr="00CD4077">
        <w:rPr>
          <w:rStyle w:val="StyleUnderline"/>
          <w:sz w:val="20"/>
          <w:szCs w:val="20"/>
          <w:highlight w:val="lightGray"/>
        </w:rPr>
        <w:t xml:space="preserve">a </w:t>
      </w:r>
      <w:r w:rsidRPr="00CD4077">
        <w:rPr>
          <w:rStyle w:val="Emphasis"/>
          <w:sz w:val="20"/>
          <w:szCs w:val="20"/>
          <w:highlight w:val="lightGray"/>
        </w:rPr>
        <w:t>negative effect</w:t>
      </w:r>
      <w:r w:rsidRPr="00CD4077">
        <w:rPr>
          <w:rStyle w:val="StyleUnderline"/>
          <w:sz w:val="20"/>
          <w:szCs w:val="20"/>
          <w:highlight w:val="lightGray"/>
        </w:rPr>
        <w:t xml:space="preserve"> on</w:t>
      </w:r>
      <w:r w:rsidRPr="00CD4077">
        <w:rPr>
          <w:sz w:val="14"/>
          <w:szCs w:val="20"/>
        </w:rPr>
        <w:t xml:space="preserve"> the amount of </w:t>
      </w:r>
      <w:r w:rsidRPr="00CD4077">
        <w:rPr>
          <w:rStyle w:val="StyleUnderline"/>
          <w:sz w:val="20"/>
          <w:szCs w:val="20"/>
          <w:highlight w:val="lightGray"/>
        </w:rPr>
        <w:t>FDI inflows</w:t>
      </w:r>
      <w:r w:rsidRPr="00CD4077">
        <w:rPr>
          <w:rStyle w:val="StyleUnderline"/>
          <w:sz w:val="20"/>
          <w:szCs w:val="20"/>
        </w:rPr>
        <w:t xml:space="preserve"> from the </w:t>
      </w:r>
      <w:r w:rsidRPr="00CD4077">
        <w:rPr>
          <w:rStyle w:val="Emphasis"/>
          <w:sz w:val="20"/>
          <w:szCs w:val="20"/>
        </w:rPr>
        <w:t>US</w:t>
      </w:r>
      <w:r w:rsidRPr="00CD4077">
        <w:rPr>
          <w:sz w:val="14"/>
          <w:szCs w:val="20"/>
        </w:rPr>
        <w:t>.</w:t>
      </w:r>
    </w:p>
    <w:p w14:paraId="3A918E2F" w14:textId="77777777" w:rsidR="00611AED" w:rsidRPr="000A7E75" w:rsidRDefault="00611AED" w:rsidP="00611AED">
      <w:pPr>
        <w:pStyle w:val="Heading4"/>
      </w:pPr>
      <w:r>
        <w:t xml:space="preserve">Err </w:t>
      </w:r>
      <w:r>
        <w:rPr>
          <w:u w:val="single"/>
        </w:rPr>
        <w:t>NEG</w:t>
      </w:r>
      <w:r>
        <w:t xml:space="preserve">. Statistical modeling from </w:t>
      </w:r>
      <w:r>
        <w:rPr>
          <w:u w:val="single"/>
        </w:rPr>
        <w:t>twenty</w:t>
      </w:r>
      <w:r>
        <w:t xml:space="preserve"> economies supports a </w:t>
      </w:r>
      <w:r>
        <w:rPr>
          <w:u w:val="single"/>
        </w:rPr>
        <w:t>robust</w:t>
      </w:r>
      <w:r>
        <w:t xml:space="preserve"> negative correlation, even under </w:t>
      </w:r>
      <w:r>
        <w:rPr>
          <w:u w:val="single"/>
        </w:rPr>
        <w:t>conservative</w:t>
      </w:r>
      <w:r>
        <w:t xml:space="preserve"> estimates---that’s Koyuncu.</w:t>
      </w:r>
    </w:p>
    <w:p w14:paraId="7D08693A" w14:textId="77777777" w:rsidR="00611AED" w:rsidRDefault="00611AED" w:rsidP="00611AED">
      <w:r>
        <w:t>&lt;&lt;FOR REFERENCE&gt;&gt;</w:t>
      </w:r>
    </w:p>
    <w:p w14:paraId="46B9D333" w14:textId="77777777" w:rsidR="00611AED" w:rsidRPr="00CD4077" w:rsidRDefault="00611AED" w:rsidP="00611AED">
      <w:pPr>
        <w:rPr>
          <w:sz w:val="14"/>
          <w:szCs w:val="20"/>
        </w:rPr>
      </w:pPr>
      <w:r w:rsidRPr="00CD4077">
        <w:rPr>
          <w:rStyle w:val="StyleUnderline"/>
          <w:sz w:val="20"/>
          <w:szCs w:val="20"/>
        </w:rPr>
        <w:t xml:space="preserve">Rodelscu and </w:t>
      </w:r>
      <w:r w:rsidRPr="00CD4077">
        <w:rPr>
          <w:rStyle w:val="StyleUnderline"/>
          <w:sz w:val="20"/>
          <w:szCs w:val="20"/>
          <w:highlight w:val="lightGray"/>
        </w:rPr>
        <w:t>Robson</w:t>
      </w:r>
      <w:r w:rsidRPr="00CD4077">
        <w:rPr>
          <w:sz w:val="14"/>
          <w:szCs w:val="20"/>
        </w:rPr>
        <w:t xml:space="preserve"> (2008), </w:t>
      </w:r>
      <w:r w:rsidRPr="00CD4077">
        <w:rPr>
          <w:rStyle w:val="StyleUnderline"/>
          <w:sz w:val="20"/>
          <w:szCs w:val="20"/>
          <w:highlight w:val="lightGray"/>
        </w:rPr>
        <w:t>examines</w:t>
      </w:r>
      <w:r w:rsidRPr="00CD4077">
        <w:rPr>
          <w:sz w:val="14"/>
          <w:szCs w:val="20"/>
        </w:rPr>
        <w:t xml:space="preserve"> the </w:t>
      </w:r>
      <w:r w:rsidRPr="00CD4077">
        <w:rPr>
          <w:rStyle w:val="Emphasis"/>
          <w:sz w:val="20"/>
          <w:szCs w:val="20"/>
          <w:highlight w:val="lightGray"/>
        </w:rPr>
        <w:t>theoretical foundations</w:t>
      </w:r>
      <w:r w:rsidRPr="00CD4077">
        <w:rPr>
          <w:rStyle w:val="StyleUnderline"/>
          <w:sz w:val="20"/>
          <w:szCs w:val="20"/>
        </w:rPr>
        <w:t xml:space="preserve"> of</w:t>
      </w:r>
      <w:r w:rsidRPr="00CD4077">
        <w:rPr>
          <w:sz w:val="14"/>
          <w:szCs w:val="20"/>
        </w:rPr>
        <w:t xml:space="preserve"> the </w:t>
      </w:r>
      <w:r w:rsidRPr="00CD4077">
        <w:rPr>
          <w:rStyle w:val="StyleUnderline"/>
          <w:sz w:val="20"/>
          <w:szCs w:val="20"/>
        </w:rPr>
        <w:t xml:space="preserve">relationship between trade </w:t>
      </w:r>
      <w:r w:rsidRPr="00CD4077">
        <w:rPr>
          <w:rStyle w:val="Emphasis"/>
          <w:sz w:val="20"/>
          <w:szCs w:val="20"/>
        </w:rPr>
        <w:t>union</w:t>
      </w:r>
      <w:r w:rsidRPr="00CD4077">
        <w:rPr>
          <w:rStyle w:val="StyleUnderline"/>
          <w:sz w:val="20"/>
          <w:szCs w:val="20"/>
        </w:rPr>
        <w:t xml:space="preserve"> strength, wage bargaining</w:t>
      </w:r>
      <w:r w:rsidRPr="00CD4077">
        <w:rPr>
          <w:sz w:val="14"/>
          <w:szCs w:val="20"/>
        </w:rPr>
        <w:t xml:space="preserve"> co-ordination </w:t>
      </w:r>
      <w:r w:rsidRPr="00CD4077">
        <w:rPr>
          <w:rStyle w:val="StyleUnderline"/>
          <w:sz w:val="20"/>
          <w:szCs w:val="20"/>
        </w:rPr>
        <w:t xml:space="preserve">and </w:t>
      </w:r>
      <w:r w:rsidRPr="00CD4077">
        <w:rPr>
          <w:rStyle w:val="Emphasis"/>
          <w:sz w:val="20"/>
          <w:szCs w:val="20"/>
        </w:rPr>
        <w:t>f</w:t>
      </w:r>
      <w:r w:rsidRPr="00CD4077">
        <w:rPr>
          <w:sz w:val="14"/>
          <w:szCs w:val="20"/>
        </w:rPr>
        <w:t xml:space="preserve">oreign </w:t>
      </w:r>
      <w:r w:rsidRPr="00CD4077">
        <w:rPr>
          <w:rStyle w:val="Emphasis"/>
          <w:sz w:val="20"/>
          <w:szCs w:val="20"/>
        </w:rPr>
        <w:t>d</w:t>
      </w:r>
      <w:r w:rsidRPr="00CD4077">
        <w:rPr>
          <w:sz w:val="14"/>
          <w:szCs w:val="20"/>
        </w:rPr>
        <w:t xml:space="preserve">irect </w:t>
      </w:r>
      <w:r w:rsidRPr="00CD4077">
        <w:rPr>
          <w:rStyle w:val="Emphasis"/>
          <w:sz w:val="20"/>
          <w:szCs w:val="20"/>
        </w:rPr>
        <w:t>i</w:t>
      </w:r>
      <w:r w:rsidRPr="00CD4077">
        <w:rPr>
          <w:sz w:val="14"/>
          <w:szCs w:val="20"/>
        </w:rPr>
        <w:t xml:space="preserve">nvestment </w:t>
      </w:r>
      <w:r w:rsidRPr="00CD4077">
        <w:rPr>
          <w:rStyle w:val="StyleUnderline"/>
          <w:sz w:val="20"/>
          <w:szCs w:val="20"/>
          <w:highlight w:val="lightGray"/>
        </w:rPr>
        <w:t>and undertake</w:t>
      </w:r>
      <w:r w:rsidRPr="00CD4077">
        <w:rPr>
          <w:sz w:val="14"/>
          <w:szCs w:val="20"/>
        </w:rPr>
        <w:t xml:space="preserve"> an </w:t>
      </w:r>
      <w:r w:rsidRPr="00CD4077">
        <w:rPr>
          <w:rStyle w:val="Emphasis"/>
          <w:sz w:val="20"/>
          <w:szCs w:val="20"/>
          <w:highlight w:val="lightGray"/>
        </w:rPr>
        <w:t>econometric analysis</w:t>
      </w:r>
      <w:r w:rsidRPr="00CD4077">
        <w:rPr>
          <w:rStyle w:val="StyleUnderline"/>
          <w:sz w:val="20"/>
          <w:szCs w:val="20"/>
        </w:rPr>
        <w:t xml:space="preserve"> of FDI flows </w:t>
      </w:r>
      <w:r w:rsidRPr="00CD4077">
        <w:rPr>
          <w:rStyle w:val="StyleUnderline"/>
          <w:sz w:val="20"/>
          <w:szCs w:val="20"/>
          <w:highlight w:val="lightGray"/>
        </w:rPr>
        <w:t>using</w:t>
      </w:r>
      <w:r w:rsidRPr="00CD4077">
        <w:rPr>
          <w:rStyle w:val="StyleUnderline"/>
          <w:sz w:val="20"/>
          <w:szCs w:val="20"/>
        </w:rPr>
        <w:t xml:space="preserve"> cross-national time-series </w:t>
      </w:r>
      <w:r w:rsidRPr="00CD4077">
        <w:rPr>
          <w:rStyle w:val="Emphasis"/>
          <w:sz w:val="20"/>
          <w:szCs w:val="20"/>
          <w:highlight w:val="lightGray"/>
        </w:rPr>
        <w:t>data</w:t>
      </w:r>
      <w:r w:rsidRPr="00CD4077">
        <w:rPr>
          <w:rStyle w:val="StyleUnderline"/>
          <w:sz w:val="20"/>
          <w:szCs w:val="20"/>
          <w:highlight w:val="lightGray"/>
        </w:rPr>
        <w:t xml:space="preserve"> on </w:t>
      </w:r>
      <w:r w:rsidRPr="00CD4077">
        <w:rPr>
          <w:rStyle w:val="Emphasis"/>
          <w:sz w:val="20"/>
          <w:szCs w:val="20"/>
          <w:highlight w:val="lightGray"/>
        </w:rPr>
        <w:t>20</w:t>
      </w:r>
      <w:r w:rsidRPr="00CD4077">
        <w:rPr>
          <w:sz w:val="14"/>
          <w:szCs w:val="20"/>
        </w:rPr>
        <w:t xml:space="preserve"> OECD </w:t>
      </w:r>
      <w:r w:rsidRPr="00CD4077">
        <w:rPr>
          <w:rStyle w:val="StyleUnderline"/>
          <w:sz w:val="20"/>
          <w:szCs w:val="20"/>
          <w:highlight w:val="lightGray"/>
        </w:rPr>
        <w:t>economies. They</w:t>
      </w:r>
      <w:r w:rsidRPr="00CD4077">
        <w:rPr>
          <w:sz w:val="14"/>
          <w:szCs w:val="20"/>
        </w:rPr>
        <w:t xml:space="preserve"> have </w:t>
      </w:r>
      <w:r w:rsidRPr="00CD4077">
        <w:rPr>
          <w:rStyle w:val="StyleUnderline"/>
          <w:sz w:val="20"/>
          <w:szCs w:val="20"/>
          <w:highlight w:val="lightGray"/>
        </w:rPr>
        <w:t>set</w:t>
      </w:r>
      <w:r w:rsidRPr="00CD4077">
        <w:rPr>
          <w:rStyle w:val="StyleUnderline"/>
          <w:sz w:val="20"/>
          <w:szCs w:val="20"/>
        </w:rPr>
        <w:t xml:space="preserve"> out a </w:t>
      </w:r>
      <w:r w:rsidRPr="00CD4077">
        <w:rPr>
          <w:rStyle w:val="Emphasis"/>
          <w:sz w:val="20"/>
          <w:szCs w:val="20"/>
          <w:highlight w:val="lightGray"/>
        </w:rPr>
        <w:t>theoretical model</w:t>
      </w:r>
      <w:r w:rsidRPr="00CD4077">
        <w:rPr>
          <w:rStyle w:val="StyleUnderline"/>
          <w:sz w:val="20"/>
          <w:szCs w:val="20"/>
          <w:highlight w:val="lightGray"/>
        </w:rPr>
        <w:t xml:space="preserve"> that illustrates</w:t>
      </w:r>
      <w:r w:rsidRPr="00CD4077">
        <w:rPr>
          <w:sz w:val="14"/>
          <w:szCs w:val="20"/>
        </w:rPr>
        <w:t xml:space="preserve"> the potential </w:t>
      </w:r>
      <w:r w:rsidRPr="00CD4077">
        <w:rPr>
          <w:rStyle w:val="Emphasis"/>
          <w:sz w:val="20"/>
          <w:szCs w:val="20"/>
        </w:rPr>
        <w:t>relationships</w:t>
      </w:r>
      <w:r w:rsidRPr="00CD4077">
        <w:rPr>
          <w:rStyle w:val="StyleUnderline"/>
          <w:sz w:val="20"/>
          <w:szCs w:val="20"/>
        </w:rPr>
        <w:t xml:space="preserve"> between</w:t>
      </w:r>
      <w:r w:rsidRPr="00CD4077">
        <w:rPr>
          <w:sz w:val="14"/>
          <w:szCs w:val="20"/>
        </w:rPr>
        <w:t xml:space="preserve"> trade </w:t>
      </w:r>
      <w:r w:rsidRPr="00CD4077">
        <w:rPr>
          <w:rStyle w:val="StyleUnderline"/>
          <w:sz w:val="20"/>
          <w:szCs w:val="20"/>
          <w:highlight w:val="lightGray"/>
        </w:rPr>
        <w:t xml:space="preserve">union </w:t>
      </w:r>
      <w:r w:rsidRPr="00CD4077">
        <w:rPr>
          <w:rStyle w:val="Emphasis"/>
          <w:sz w:val="20"/>
          <w:szCs w:val="20"/>
          <w:highlight w:val="lightGray"/>
        </w:rPr>
        <w:t>bargaining</w:t>
      </w:r>
      <w:r w:rsidRPr="00CD4077">
        <w:rPr>
          <w:sz w:val="14"/>
          <w:szCs w:val="20"/>
        </w:rPr>
        <w:t xml:space="preserve"> strength, the degree of co-ordination – as distinct from the degree of centralisation - in wage bargaining, </w:t>
      </w:r>
      <w:r w:rsidRPr="00CD4077">
        <w:rPr>
          <w:rStyle w:val="StyleUnderline"/>
          <w:sz w:val="20"/>
          <w:szCs w:val="20"/>
          <w:highlight w:val="lightGray"/>
        </w:rPr>
        <w:t>and</w:t>
      </w:r>
      <w:r w:rsidRPr="00CD4077">
        <w:rPr>
          <w:sz w:val="14"/>
          <w:szCs w:val="20"/>
        </w:rPr>
        <w:t xml:space="preserve"> the </w:t>
      </w:r>
      <w:r w:rsidRPr="00CD4077">
        <w:rPr>
          <w:rStyle w:val="Emphasis"/>
          <w:sz w:val="20"/>
          <w:szCs w:val="20"/>
          <w:highlight w:val="lightGray"/>
        </w:rPr>
        <w:t>attractiveness</w:t>
      </w:r>
      <w:r w:rsidRPr="00CD4077">
        <w:rPr>
          <w:rStyle w:val="StyleUnderline"/>
          <w:sz w:val="20"/>
          <w:szCs w:val="20"/>
        </w:rPr>
        <w:t xml:space="preserve"> of an economy </w:t>
      </w:r>
      <w:r w:rsidRPr="00CD4077">
        <w:rPr>
          <w:rStyle w:val="StyleUnderline"/>
          <w:sz w:val="20"/>
          <w:szCs w:val="20"/>
          <w:highlight w:val="lightGray"/>
        </w:rPr>
        <w:t>to FDI.</w:t>
      </w:r>
      <w:r w:rsidRPr="00CD4077">
        <w:rPr>
          <w:rStyle w:val="StyleUnderline"/>
          <w:sz w:val="20"/>
          <w:szCs w:val="20"/>
        </w:rPr>
        <w:t xml:space="preserve"> Their results provide </w:t>
      </w:r>
      <w:r w:rsidRPr="00CD4077">
        <w:rPr>
          <w:rStyle w:val="Emphasis"/>
          <w:sz w:val="20"/>
          <w:szCs w:val="20"/>
        </w:rPr>
        <w:t>further ev</w:t>
      </w:r>
      <w:r w:rsidRPr="00CD4077">
        <w:rPr>
          <w:rStyle w:val="StyleUnderline"/>
          <w:sz w:val="20"/>
          <w:szCs w:val="20"/>
        </w:rPr>
        <w:t>idence</w:t>
      </w:r>
      <w:r w:rsidRPr="00CD4077">
        <w:rPr>
          <w:sz w:val="14"/>
          <w:szCs w:val="20"/>
        </w:rPr>
        <w:t xml:space="preserve"> in support of the view that </w:t>
      </w:r>
      <w:r w:rsidRPr="00CD4077">
        <w:rPr>
          <w:rStyle w:val="StyleUnderline"/>
          <w:sz w:val="20"/>
          <w:szCs w:val="20"/>
        </w:rPr>
        <w:t xml:space="preserve">a high rate of </w:t>
      </w:r>
      <w:r w:rsidRPr="00CD4077">
        <w:rPr>
          <w:rStyle w:val="Emphasis"/>
          <w:sz w:val="20"/>
          <w:szCs w:val="20"/>
        </w:rPr>
        <w:t>union</w:t>
      </w:r>
      <w:r w:rsidRPr="00CD4077">
        <w:rPr>
          <w:rStyle w:val="StyleUnderline"/>
          <w:sz w:val="20"/>
          <w:szCs w:val="20"/>
        </w:rPr>
        <w:t xml:space="preserve"> membership</w:t>
      </w:r>
      <w:r w:rsidRPr="00CD4077">
        <w:rPr>
          <w:sz w:val="14"/>
          <w:szCs w:val="20"/>
        </w:rPr>
        <w:t xml:space="preserve"> in an economy </w:t>
      </w:r>
      <w:r w:rsidRPr="00CD4077">
        <w:rPr>
          <w:rStyle w:val="StyleUnderline"/>
          <w:sz w:val="20"/>
          <w:szCs w:val="20"/>
        </w:rPr>
        <w:t>helps</w:t>
      </w:r>
      <w:r w:rsidRPr="00CD4077">
        <w:rPr>
          <w:sz w:val="14"/>
          <w:szCs w:val="20"/>
        </w:rPr>
        <w:t xml:space="preserve"> to </w:t>
      </w:r>
      <w:r w:rsidRPr="00CD4077">
        <w:rPr>
          <w:rStyle w:val="Emphasis"/>
          <w:sz w:val="20"/>
          <w:szCs w:val="20"/>
        </w:rPr>
        <w:t>deter</w:t>
      </w:r>
      <w:r w:rsidRPr="00CD4077">
        <w:rPr>
          <w:rStyle w:val="StyleUnderline"/>
          <w:sz w:val="20"/>
          <w:szCs w:val="20"/>
        </w:rPr>
        <w:t xml:space="preserve"> inward investment by </w:t>
      </w:r>
      <w:r w:rsidRPr="00CD4077">
        <w:rPr>
          <w:rStyle w:val="Emphasis"/>
          <w:sz w:val="20"/>
          <w:szCs w:val="20"/>
        </w:rPr>
        <w:t>m</w:t>
      </w:r>
      <w:r w:rsidRPr="00CD4077">
        <w:rPr>
          <w:rStyle w:val="StyleUnderline"/>
          <w:sz w:val="20"/>
          <w:szCs w:val="20"/>
        </w:rPr>
        <w:t>ulti</w:t>
      </w:r>
      <w:r w:rsidRPr="00CD4077">
        <w:rPr>
          <w:rStyle w:val="Emphasis"/>
          <w:sz w:val="20"/>
          <w:szCs w:val="20"/>
        </w:rPr>
        <w:t>n</w:t>
      </w:r>
      <w:r w:rsidRPr="00CD4077">
        <w:rPr>
          <w:rStyle w:val="StyleUnderline"/>
          <w:sz w:val="20"/>
          <w:szCs w:val="20"/>
        </w:rPr>
        <w:t xml:space="preserve">ational </w:t>
      </w:r>
      <w:r w:rsidRPr="00CD4077">
        <w:rPr>
          <w:rStyle w:val="Emphasis"/>
          <w:sz w:val="20"/>
          <w:szCs w:val="20"/>
        </w:rPr>
        <w:t>e</w:t>
      </w:r>
      <w:r w:rsidRPr="00CD4077">
        <w:rPr>
          <w:rStyle w:val="StyleUnderline"/>
          <w:sz w:val="20"/>
          <w:szCs w:val="20"/>
        </w:rPr>
        <w:t>nterprise</w:t>
      </w:r>
      <w:r w:rsidRPr="00CD4077">
        <w:rPr>
          <w:rStyle w:val="Emphasis"/>
          <w:sz w:val="20"/>
          <w:szCs w:val="20"/>
        </w:rPr>
        <w:t>s</w:t>
      </w:r>
      <w:r w:rsidRPr="00CD4077">
        <w:rPr>
          <w:sz w:val="14"/>
          <w:szCs w:val="20"/>
        </w:rPr>
        <w:t xml:space="preserve">. </w:t>
      </w:r>
      <w:r w:rsidRPr="00CD4077">
        <w:rPr>
          <w:rStyle w:val="StyleUnderline"/>
          <w:sz w:val="20"/>
          <w:szCs w:val="20"/>
        </w:rPr>
        <w:t xml:space="preserve">The </w:t>
      </w:r>
      <w:r w:rsidRPr="00CD4077">
        <w:rPr>
          <w:rStyle w:val="Emphasis"/>
          <w:sz w:val="20"/>
          <w:szCs w:val="20"/>
        </w:rPr>
        <w:t>effects</w:t>
      </w:r>
      <w:r w:rsidRPr="00CD4077">
        <w:rPr>
          <w:rStyle w:val="StyleUnderline"/>
          <w:sz w:val="20"/>
          <w:szCs w:val="20"/>
        </w:rPr>
        <w:t xml:space="preserve"> that this study has identified</w:t>
      </w:r>
      <w:r w:rsidRPr="00CD4077">
        <w:rPr>
          <w:sz w:val="14"/>
          <w:szCs w:val="20"/>
        </w:rPr>
        <w:t xml:space="preserve"> concerning the impact of trade union density on inflows of FDI </w:t>
      </w:r>
      <w:r w:rsidRPr="00CD4077">
        <w:rPr>
          <w:rStyle w:val="StyleUnderline"/>
          <w:sz w:val="20"/>
          <w:szCs w:val="20"/>
        </w:rPr>
        <w:t xml:space="preserve">are </w:t>
      </w:r>
      <w:r w:rsidRPr="00CD4077">
        <w:rPr>
          <w:rStyle w:val="Emphasis"/>
          <w:sz w:val="20"/>
          <w:szCs w:val="20"/>
        </w:rPr>
        <w:t>quantitatively</w:t>
      </w:r>
      <w:r w:rsidRPr="00CD4077">
        <w:rPr>
          <w:rStyle w:val="StyleUnderline"/>
          <w:sz w:val="20"/>
          <w:szCs w:val="20"/>
        </w:rPr>
        <w:t xml:space="preserve"> as well as </w:t>
      </w:r>
      <w:r w:rsidRPr="00CD4077">
        <w:rPr>
          <w:rStyle w:val="Emphasis"/>
          <w:sz w:val="20"/>
          <w:szCs w:val="20"/>
        </w:rPr>
        <w:t>statistically significant</w:t>
      </w:r>
      <w:r w:rsidRPr="00CD4077">
        <w:rPr>
          <w:sz w:val="14"/>
          <w:szCs w:val="20"/>
        </w:rPr>
        <w:t>.</w:t>
      </w:r>
    </w:p>
    <w:p w14:paraId="61E8328D" w14:textId="77777777" w:rsidR="00611AED" w:rsidRPr="00983436" w:rsidRDefault="00611AED" w:rsidP="00611AED">
      <w:pPr>
        <w:rPr>
          <w:sz w:val="14"/>
          <w:szCs w:val="20"/>
        </w:rPr>
      </w:pPr>
      <w:r w:rsidRPr="00CD4077">
        <w:rPr>
          <w:rStyle w:val="StyleUnderline"/>
          <w:sz w:val="20"/>
          <w:szCs w:val="20"/>
        </w:rPr>
        <w:t xml:space="preserve">Their </w:t>
      </w:r>
      <w:r w:rsidRPr="00CD4077">
        <w:rPr>
          <w:rStyle w:val="Emphasis"/>
          <w:sz w:val="20"/>
          <w:szCs w:val="20"/>
          <w:highlight w:val="lightGray"/>
        </w:rPr>
        <w:t>most conservative</w:t>
      </w:r>
      <w:r w:rsidRPr="00CD4077">
        <w:rPr>
          <w:rStyle w:val="StyleUnderline"/>
          <w:sz w:val="20"/>
          <w:szCs w:val="20"/>
          <w:highlight w:val="lightGray"/>
        </w:rPr>
        <w:t xml:space="preserve"> estimates suggest</w:t>
      </w:r>
      <w:r w:rsidRPr="00CD4077">
        <w:rPr>
          <w:sz w:val="14"/>
          <w:szCs w:val="20"/>
        </w:rPr>
        <w:t xml:space="preserve"> that </w:t>
      </w:r>
      <w:r w:rsidRPr="00CD4077">
        <w:rPr>
          <w:rStyle w:val="StyleUnderline"/>
          <w:sz w:val="20"/>
          <w:szCs w:val="20"/>
        </w:rPr>
        <w:t xml:space="preserve">a </w:t>
      </w:r>
      <w:r w:rsidRPr="00CD4077">
        <w:rPr>
          <w:rStyle w:val="Emphasis"/>
          <w:sz w:val="20"/>
          <w:szCs w:val="20"/>
          <w:highlight w:val="lightGray"/>
        </w:rPr>
        <w:t>decline</w:t>
      </w:r>
      <w:r w:rsidRPr="00CD4077">
        <w:rPr>
          <w:rStyle w:val="StyleUnderline"/>
          <w:sz w:val="20"/>
          <w:szCs w:val="20"/>
          <w:highlight w:val="lightGray"/>
        </w:rPr>
        <w:t xml:space="preserve"> of </w:t>
      </w:r>
      <w:r w:rsidRPr="00CD4077">
        <w:rPr>
          <w:rStyle w:val="Emphasis"/>
          <w:sz w:val="20"/>
          <w:szCs w:val="20"/>
          <w:highlight w:val="lightGray"/>
        </w:rPr>
        <w:t>10</w:t>
      </w:r>
      <w:r w:rsidRPr="00CD4077">
        <w:rPr>
          <w:rStyle w:val="Emphasis"/>
          <w:sz w:val="20"/>
          <w:szCs w:val="20"/>
        </w:rPr>
        <w:t xml:space="preserve"> percent</w:t>
      </w:r>
      <w:r w:rsidRPr="00CD4077">
        <w:rPr>
          <w:rStyle w:val="StyleUnderline"/>
          <w:sz w:val="20"/>
          <w:szCs w:val="20"/>
        </w:rPr>
        <w:t xml:space="preserve"> in</w:t>
      </w:r>
      <w:r w:rsidRPr="00CD4077">
        <w:rPr>
          <w:sz w:val="14"/>
          <w:szCs w:val="20"/>
        </w:rPr>
        <w:t xml:space="preserve"> the level of </w:t>
      </w:r>
      <w:r w:rsidRPr="00CD4077">
        <w:rPr>
          <w:rStyle w:val="StyleUnderline"/>
          <w:sz w:val="20"/>
          <w:szCs w:val="20"/>
        </w:rPr>
        <w:t xml:space="preserve">trade </w:t>
      </w:r>
      <w:r w:rsidRPr="00CD4077">
        <w:rPr>
          <w:rStyle w:val="StyleUnderline"/>
          <w:sz w:val="20"/>
          <w:szCs w:val="20"/>
          <w:highlight w:val="lightGray"/>
        </w:rPr>
        <w:t>union density</w:t>
      </w:r>
      <w:r w:rsidRPr="00CD4077">
        <w:rPr>
          <w:sz w:val="14"/>
          <w:szCs w:val="20"/>
        </w:rPr>
        <w:t xml:space="preserve"> might be expected to </w:t>
      </w:r>
      <w:r w:rsidRPr="00CD4077">
        <w:rPr>
          <w:rStyle w:val="StyleUnderline"/>
          <w:sz w:val="20"/>
          <w:szCs w:val="20"/>
        </w:rPr>
        <w:t xml:space="preserve">lead to an </w:t>
      </w:r>
      <w:r w:rsidRPr="00CD4077">
        <w:rPr>
          <w:rStyle w:val="Emphasis"/>
          <w:sz w:val="20"/>
          <w:szCs w:val="20"/>
          <w:highlight w:val="lightGray"/>
        </w:rPr>
        <w:t>increase</w:t>
      </w:r>
      <w:r w:rsidRPr="00CD4077">
        <w:rPr>
          <w:rStyle w:val="StyleUnderline"/>
          <w:sz w:val="20"/>
          <w:szCs w:val="20"/>
        </w:rPr>
        <w:t xml:space="preserve"> in</w:t>
      </w:r>
      <w:r w:rsidRPr="00CD4077">
        <w:rPr>
          <w:sz w:val="14"/>
          <w:szCs w:val="20"/>
        </w:rPr>
        <w:t xml:space="preserve"> real </w:t>
      </w:r>
      <w:r w:rsidRPr="00CD4077">
        <w:rPr>
          <w:rStyle w:val="StyleUnderline"/>
          <w:sz w:val="20"/>
          <w:szCs w:val="20"/>
        </w:rPr>
        <w:t xml:space="preserve">inflows of </w:t>
      </w:r>
      <w:r w:rsidRPr="00CD4077">
        <w:rPr>
          <w:rStyle w:val="Emphasis"/>
          <w:sz w:val="20"/>
          <w:szCs w:val="20"/>
          <w:highlight w:val="lightGray"/>
        </w:rPr>
        <w:t>FDI</w:t>
      </w:r>
      <w:r w:rsidRPr="00CD4077">
        <w:rPr>
          <w:rStyle w:val="StyleUnderline"/>
          <w:sz w:val="20"/>
          <w:szCs w:val="20"/>
        </w:rPr>
        <w:t xml:space="preserve"> of around </w:t>
      </w:r>
      <w:r w:rsidRPr="00CD4077">
        <w:rPr>
          <w:rStyle w:val="Emphasis"/>
          <w:sz w:val="20"/>
          <w:szCs w:val="20"/>
          <w:highlight w:val="lightGray"/>
        </w:rPr>
        <w:t>5</w:t>
      </w:r>
      <w:r w:rsidRPr="00CD4077">
        <w:rPr>
          <w:rStyle w:val="StyleUnderline"/>
          <w:sz w:val="20"/>
          <w:szCs w:val="20"/>
        </w:rPr>
        <w:t>.7 percent</w:t>
      </w:r>
      <w:r w:rsidRPr="00CD4077">
        <w:rPr>
          <w:sz w:val="14"/>
          <w:szCs w:val="20"/>
        </w:rPr>
        <w:t>.</w:t>
      </w:r>
    </w:p>
    <w:p w14:paraId="23E84210" w14:textId="77777777" w:rsidR="00611AED" w:rsidRPr="000F37EA" w:rsidRDefault="00611AED" w:rsidP="00611AED">
      <w:pPr>
        <w:pStyle w:val="Heading4"/>
      </w:pPr>
      <w:r>
        <w:t xml:space="preserve">B] 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203B1670" w14:textId="77777777" w:rsidR="00611AED" w:rsidRDefault="00611AED" w:rsidP="00611AED">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15D88A20" w14:textId="77777777" w:rsidR="00611AED" w:rsidRPr="006A4D90" w:rsidRDefault="00611AED" w:rsidP="00611AED">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2F37B362" w14:textId="77777777" w:rsidR="00611AED" w:rsidRPr="006A4D90" w:rsidRDefault="00611AED" w:rsidP="00611AED">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06E99491" w14:textId="77777777" w:rsidR="00611AED" w:rsidRPr="006A4D90" w:rsidRDefault="00611AED" w:rsidP="00611AED">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49F5299C" w14:textId="77777777" w:rsidR="00611AED" w:rsidRDefault="00611AED" w:rsidP="00611AED">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5D4A2295" w14:textId="77777777" w:rsidR="00611AED" w:rsidRPr="00703AB4" w:rsidRDefault="00611AED" w:rsidP="00611AED">
      <w:pPr>
        <w:pStyle w:val="Heading4"/>
      </w:pPr>
      <w:r>
        <w:t xml:space="preserve">C] The </w:t>
      </w:r>
      <w:r w:rsidRPr="00A4587A">
        <w:rPr>
          <w:u w:val="single"/>
        </w:rPr>
        <w:t>mere perception</w:t>
      </w:r>
      <w:r>
        <w:t xml:space="preserve"> triggers a </w:t>
      </w:r>
      <w:r>
        <w:rPr>
          <w:u w:val="single"/>
        </w:rPr>
        <w:t>swift exodus</w:t>
      </w:r>
      <w:r>
        <w:t xml:space="preserve"> AND incentivizes </w:t>
      </w:r>
      <w:r>
        <w:rPr>
          <w:u w:val="single"/>
        </w:rPr>
        <w:t>roll-back</w:t>
      </w:r>
      <w:r>
        <w:t xml:space="preserve">---neg on </w:t>
      </w:r>
      <w:r>
        <w:rPr>
          <w:u w:val="single"/>
        </w:rPr>
        <w:t>presumption</w:t>
      </w:r>
      <w:r>
        <w:t>.</w:t>
      </w:r>
    </w:p>
    <w:p w14:paraId="001D90F7" w14:textId="77777777" w:rsidR="00611AED" w:rsidRPr="00406E8A" w:rsidRDefault="00611AED" w:rsidP="00611AED">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094EF740" w14:textId="77777777" w:rsidR="00611AED" w:rsidRPr="00406E8A" w:rsidRDefault="00611AED" w:rsidP="00611AED">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w:t>
      </w:r>
      <w:r w:rsidRPr="00611560">
        <w:rPr>
          <w:rStyle w:val="StyleUnderline"/>
        </w:rPr>
        <w:t xml:space="preserve">ion to </w:t>
      </w:r>
      <w:r w:rsidRPr="00611560">
        <w:rPr>
          <w:rStyle w:val="Emphasis"/>
          <w:highlight w:val="cyan"/>
        </w:rPr>
        <w:t>disinvest</w:t>
      </w:r>
      <w:r w:rsidRPr="00611560">
        <w:rPr>
          <w:rStyle w:val="StyleUnderline"/>
          <w:highlight w:val="cyan"/>
        </w:rPr>
        <w:t xml:space="preserve"> their </w:t>
      </w:r>
      <w:r w:rsidRPr="00611560">
        <w:rPr>
          <w:rStyle w:val="Emphasis"/>
          <w:highlight w:val="cyan"/>
        </w:rPr>
        <w:t>capital</w:t>
      </w:r>
      <w:r w:rsidRPr="00406E8A">
        <w:rPr>
          <w:rStyle w:val="StyleUnderline"/>
        </w:rPr>
        <w:t xml:space="preserve"> from the country</w:t>
      </w:r>
      <w:r w:rsidRPr="00406E8A">
        <w:rPr>
          <w:sz w:val="16"/>
        </w:rPr>
        <w:t xml:space="preserve"> and </w:t>
      </w:r>
      <w:r w:rsidRPr="00611560">
        <w:rPr>
          <w:rStyle w:val="Emphasis"/>
          <w:highlight w:val="cyan"/>
        </w:rPr>
        <w:t>move</w:t>
      </w:r>
      <w:r w:rsidRPr="00DA0523">
        <w:rPr>
          <w:rStyle w:val="StyleUnderline"/>
        </w:rPr>
        <w:t xml:space="preserve"> it </w:t>
      </w:r>
      <w:r w:rsidRPr="00611560">
        <w:rPr>
          <w:rStyle w:val="StyleUnderline"/>
          <w:highlight w:val="cyan"/>
        </w:rPr>
        <w:t xml:space="preserve">to a </w:t>
      </w:r>
      <w:r w:rsidRPr="00611560">
        <w:rPr>
          <w:rStyle w:val="Emphasis"/>
          <w:highlight w:val="cyan"/>
        </w:rPr>
        <w:t>neighbor</w:t>
      </w:r>
      <w:r w:rsidRPr="00DA0523">
        <w:rPr>
          <w:rStyle w:val="StyleUnderline"/>
        </w:rPr>
        <w:t xml:space="preserve">ing </w:t>
      </w:r>
      <w:r w:rsidRPr="00733838">
        <w:rPr>
          <w:rStyle w:val="StyleUnderline"/>
        </w:rPr>
        <w:t xml:space="preserve">jurisdiction. Mass capital </w:t>
      </w:r>
      <w:r w:rsidRPr="00733838">
        <w:rPr>
          <w:rStyle w:val="Emphasis"/>
        </w:rPr>
        <w:t>flight</w:t>
      </w:r>
      <w:r w:rsidRPr="00733838">
        <w:rPr>
          <w:rStyle w:val="StyleUnderline"/>
        </w:rPr>
        <w:t xml:space="preserve"> </w:t>
      </w:r>
      <w:r w:rsidRPr="00032374">
        <w:rPr>
          <w:rStyle w:val="StyleUnderline"/>
        </w:rPr>
        <w:t xml:space="preserve">would </w:t>
      </w:r>
      <w:r w:rsidRPr="00032374">
        <w:rPr>
          <w:rStyle w:val="Emphasis"/>
        </w:rPr>
        <w:t>cause</w:t>
      </w:r>
      <w:r w:rsidRPr="00032374">
        <w:rPr>
          <w:rStyle w:val="StyleUnderline"/>
        </w:rPr>
        <w:t xml:space="preserve"> a </w:t>
      </w:r>
      <w:r w:rsidRPr="00032374">
        <w:rPr>
          <w:rStyle w:val="Emphasis"/>
        </w:rPr>
        <w:t>recession</w:t>
      </w:r>
      <w:r w:rsidRPr="00406E8A">
        <w:rPr>
          <w:sz w:val="16"/>
        </w:rPr>
        <w:t xml:space="preserve">, which would seriously harm most citizens and make the government unlikely to win re-election. </w:t>
      </w:r>
      <w:r w:rsidRPr="00032374">
        <w:rPr>
          <w:rStyle w:val="Emphasis"/>
          <w:highlight w:val="cyan"/>
        </w:rPr>
        <w:t>Knowing</w:t>
      </w:r>
      <w:r w:rsidRPr="00032374">
        <w:rPr>
          <w:rStyle w:val="StyleUnderline"/>
          <w:highlight w:val="cyan"/>
        </w:rPr>
        <w:t xml:space="preserve"> this, the g</w:t>
      </w:r>
      <w:r w:rsidRPr="001E30C3">
        <w:rPr>
          <w:rStyle w:val="StyleUnderline"/>
          <w:highlight w:val="cyan"/>
        </w:rPr>
        <w:t>ov</w:t>
      </w:r>
      <w:r w:rsidRPr="00032374">
        <w:rPr>
          <w:rStyle w:val="StyleUnderline"/>
        </w:rPr>
        <w:t xml:space="preserve">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35700979" w14:textId="77777777" w:rsidR="00611AED" w:rsidRPr="00406E8A" w:rsidRDefault="00611AED" w:rsidP="00611AED">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26284A28" w14:textId="77777777" w:rsidR="00611AED" w:rsidRDefault="00611AED" w:rsidP="00611AED">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w:t>
      </w:r>
      <w:r w:rsidRPr="008E66C2">
        <w:rPr>
          <w:rStyle w:val="StyleUnderline"/>
        </w:rPr>
        <w:t xml:space="preserve">Mass capital </w:t>
      </w:r>
      <w:r w:rsidRPr="00D730FD">
        <w:rPr>
          <w:rStyle w:val="Emphasis"/>
        </w:rPr>
        <w:t>flight</w:t>
      </w:r>
      <w:r w:rsidRPr="008E66C2">
        <w:rPr>
          <w:rStyle w:val="StyleUnderline"/>
        </w:rPr>
        <w:t xml:space="preserve"> played a </w:t>
      </w:r>
      <w:r w:rsidRPr="00D730FD">
        <w:rPr>
          <w:rStyle w:val="Emphasis"/>
        </w:rPr>
        <w:t>central</w:t>
      </w:r>
      <w:r w:rsidRPr="008E66C2">
        <w:rPr>
          <w:rStyle w:val="StyleUnderline"/>
        </w:rPr>
        <w:t xml:space="preserve"> role in French</w:t>
      </w:r>
      <w:r w:rsidRPr="00406E8A">
        <w:rPr>
          <w:sz w:val="16"/>
        </w:rPr>
        <w:t xml:space="preserve"> President François Mitterand's 1981 </w:t>
      </w:r>
      <w:r w:rsidRPr="00CE4054">
        <w:rPr>
          <w:rStyle w:val="StyleUnderline"/>
        </w:rPr>
        <w:t>government making a “</w:t>
      </w:r>
      <w:r w:rsidRPr="00440597">
        <w:rPr>
          <w:rStyle w:val="Emphasis"/>
        </w:rPr>
        <w:t>U-Turn</w:t>
      </w:r>
      <w:r w:rsidRPr="00CE4054">
        <w:rPr>
          <w:rStyle w:val="StyleUnderline"/>
        </w:rPr>
        <w:t>” on</w:t>
      </w:r>
      <w:r w:rsidRPr="00406E8A">
        <w:rPr>
          <w:sz w:val="16"/>
        </w:rPr>
        <w:t xml:space="preserve"> many of the </w:t>
      </w:r>
      <w:r w:rsidRPr="00A75C83">
        <w:rPr>
          <w:rStyle w:val="StyleUnderline"/>
        </w:rPr>
        <w:t xml:space="preserve">progressive economic policies they </w:t>
      </w:r>
      <w:r w:rsidRPr="00440597">
        <w:rPr>
          <w:rStyle w:val="Emphasis"/>
        </w:rPr>
        <w:t>initially</w:t>
      </w:r>
      <w:r w:rsidRPr="00A75C83">
        <w:rPr>
          <w:rStyle w:val="StyleUnderline"/>
        </w:rPr>
        <w:t xml:space="preserve"> promised</w:t>
      </w:r>
      <w:r w:rsidRPr="00406E8A">
        <w:rPr>
          <w:sz w:val="16"/>
        </w:rPr>
        <w:t xml:space="preserve">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72B1979A" w14:textId="77777777" w:rsidR="00611AED" w:rsidRPr="00006725" w:rsidRDefault="00611AED" w:rsidP="00611AED">
      <w:pPr>
        <w:pStyle w:val="Heading4"/>
      </w:pPr>
      <w:r>
        <w:t xml:space="preserve">D] </w:t>
      </w:r>
      <w:r>
        <w:rPr>
          <w:u w:val="single"/>
        </w:rPr>
        <w:t>FIAT</w:t>
      </w:r>
      <w:r>
        <w:t xml:space="preserve">---corporations will fund a </w:t>
      </w:r>
      <w:r>
        <w:rPr>
          <w:u w:val="single"/>
        </w:rPr>
        <w:t>media-blitz</w:t>
      </w:r>
      <w:r>
        <w:t xml:space="preserve"> to </w:t>
      </w:r>
      <w:r>
        <w:rPr>
          <w:u w:val="single"/>
        </w:rPr>
        <w:t>water down</w:t>
      </w:r>
      <w:r>
        <w:t xml:space="preserve"> the plan, but </w:t>
      </w:r>
      <w:r>
        <w:rPr>
          <w:u w:val="single"/>
        </w:rPr>
        <w:t>bail</w:t>
      </w:r>
      <w:r>
        <w:t xml:space="preserve"> after it’s </w:t>
      </w:r>
      <w:r>
        <w:rPr>
          <w:u w:val="single"/>
        </w:rPr>
        <w:t>durably upheld</w:t>
      </w:r>
      <w:r>
        <w:t xml:space="preserve"> in the </w:t>
      </w:r>
      <w:r>
        <w:rPr>
          <w:u w:val="single"/>
        </w:rPr>
        <w:t>face</w:t>
      </w:r>
      <w:r>
        <w:t xml:space="preserve"> of opposition. </w:t>
      </w:r>
    </w:p>
    <w:p w14:paraId="2211DC31" w14:textId="77777777" w:rsidR="00611AED" w:rsidRDefault="00611AED" w:rsidP="00611AED">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22391759" w14:textId="77777777" w:rsidR="00611AED" w:rsidRPr="00DD358F" w:rsidRDefault="00611AED" w:rsidP="00611AED">
      <w:pPr>
        <w:rPr>
          <w:sz w:val="16"/>
        </w:rPr>
      </w:pPr>
      <w:r w:rsidRPr="001F5E7B">
        <w:rPr>
          <w:rStyle w:val="StyleUnderline"/>
        </w:rPr>
        <w:t xml:space="preserve">Many will be </w:t>
      </w:r>
      <w:r w:rsidRPr="001F5E7B">
        <w:rPr>
          <w:rStyle w:val="Emphasis"/>
        </w:rPr>
        <w:t>incredulous</w:t>
      </w:r>
      <w:r w:rsidRPr="001F5E7B">
        <w:rPr>
          <w:rStyle w:val="StyleUnderline"/>
        </w:rPr>
        <w:t xml:space="preserve"> to the</w:t>
      </w:r>
      <w:r w:rsidRPr="00DD358F">
        <w:rPr>
          <w:sz w:val="16"/>
        </w:rPr>
        <w:t xml:space="preserve"> provocative </w:t>
      </w:r>
      <w:r w:rsidRPr="001F5E7B">
        <w:rPr>
          <w:rStyle w:val="StyleUnderline"/>
        </w:rPr>
        <w:t>idea</w:t>
      </w:r>
      <w:r w:rsidRPr="00DD358F">
        <w:rPr>
          <w:sz w:val="16"/>
        </w:rPr>
        <w:t xml:space="preserve"> that </w:t>
      </w:r>
      <w:r w:rsidRPr="001F5E7B">
        <w:rPr>
          <w:rStyle w:val="StyleUnderline"/>
        </w:rPr>
        <w:t xml:space="preserve">these companies would </w:t>
      </w:r>
      <w:r w:rsidRPr="001F5E7B">
        <w:rPr>
          <w:rStyle w:val="Emphasis"/>
        </w:rPr>
        <w:t>leave the market</w:t>
      </w:r>
      <w:r w:rsidRPr="00DD358F">
        <w:rPr>
          <w:sz w:val="16"/>
        </w:rPr>
        <w:t xml:space="preserve">, workforce, and financial opportunities as well as the legal protections that are afforded to U.S. based businesses. Perhaps </w:t>
      </w:r>
      <w:r w:rsidRPr="00C3766D">
        <w:rPr>
          <w:rStyle w:val="StyleUnderline"/>
          <w:highlight w:val="cyan"/>
        </w:rPr>
        <w:t xml:space="preserve">the </w:t>
      </w:r>
      <w:r w:rsidRPr="00C3766D">
        <w:rPr>
          <w:rStyle w:val="Emphasis"/>
          <w:highlight w:val="cyan"/>
        </w:rPr>
        <w:t>threat</w:t>
      </w:r>
      <w:r w:rsidRPr="00C3766D">
        <w:rPr>
          <w:rStyle w:val="StyleUnderline"/>
          <w:highlight w:val="cyan"/>
        </w:rPr>
        <w:t xml:space="preserve"> of expatriation </w:t>
      </w:r>
      <w:r w:rsidRPr="00C3766D">
        <w:rPr>
          <w:rStyle w:val="Emphasis"/>
          <w:highlight w:val="cyan"/>
        </w:rPr>
        <w:t>alone</w:t>
      </w:r>
      <w:r w:rsidRPr="00A64BC5">
        <w:rPr>
          <w:rStyle w:val="StyleUnderline"/>
        </w:rPr>
        <w:t xml:space="preserve"> as a </w:t>
      </w:r>
      <w:r w:rsidRPr="00A64BC5">
        <w:rPr>
          <w:rStyle w:val="Emphasis"/>
        </w:rPr>
        <w:t>negotiation tactic</w:t>
      </w:r>
      <w:r w:rsidRPr="00A64BC5">
        <w:rPr>
          <w:rStyle w:val="StyleUnderline"/>
        </w:rPr>
        <w:t xml:space="preserve"> </w:t>
      </w:r>
      <w:r w:rsidRPr="00C3766D">
        <w:rPr>
          <w:rStyle w:val="StyleUnderline"/>
          <w:highlight w:val="cyan"/>
        </w:rPr>
        <w:t>may</w:t>
      </w:r>
      <w:r w:rsidRPr="00DD358F">
        <w:rPr>
          <w:sz w:val="16"/>
        </w:rPr>
        <w:t xml:space="preserve"> help </w:t>
      </w:r>
      <w:r w:rsidRPr="00C3766D">
        <w:rPr>
          <w:rStyle w:val="StyleUnderline"/>
          <w:highlight w:val="cyan"/>
        </w:rPr>
        <w:t>avoid</w:t>
      </w:r>
      <w:r w:rsidRPr="00DD358F">
        <w:rPr>
          <w:sz w:val="16"/>
        </w:rPr>
        <w:t xml:space="preserve"> the prospect of </w:t>
      </w:r>
      <w:r w:rsidRPr="001F5E7B">
        <w:rPr>
          <w:rStyle w:val="StyleUnderline"/>
        </w:rPr>
        <w:t xml:space="preserve">fresh </w:t>
      </w:r>
      <w:r w:rsidRPr="00C3766D">
        <w:rPr>
          <w:rStyle w:val="StyleUnderline"/>
          <w:highlight w:val="cyan"/>
        </w:rPr>
        <w:t>regulations</w:t>
      </w:r>
      <w:r w:rsidRPr="00DD358F">
        <w:rPr>
          <w:sz w:val="16"/>
        </w:rPr>
        <w:t xml:space="preserve">. In this sense, </w:t>
      </w:r>
      <w:r w:rsidRPr="00A64BC5">
        <w:rPr>
          <w:rStyle w:val="StyleUnderline"/>
        </w:rPr>
        <w:t xml:space="preserve">the digital platforms do not </w:t>
      </w:r>
      <w:r w:rsidRPr="00A64BC5">
        <w:rPr>
          <w:rStyle w:val="Emphasis"/>
        </w:rPr>
        <w:t>actually</w:t>
      </w:r>
      <w:r w:rsidRPr="00A64BC5">
        <w:rPr>
          <w:rStyle w:val="StyleUnderline"/>
        </w:rPr>
        <w:t xml:space="preserve"> have to </w:t>
      </w:r>
      <w:r w:rsidRPr="00A64BC5">
        <w:rPr>
          <w:rStyle w:val="Emphasis"/>
        </w:rPr>
        <w:t>exit</w:t>
      </w:r>
      <w:r w:rsidRPr="00A64BC5">
        <w:rPr>
          <w:rStyle w:val="StyleUnderline"/>
        </w:rPr>
        <w:t xml:space="preserve"> the U.S. to achieve their objective</w:t>
      </w:r>
      <w:r w:rsidRPr="00A64BC5">
        <w:rPr>
          <w:sz w:val="16"/>
        </w:rPr>
        <w:t>. Some may believe that to take a purposely misleading position during a negotiation is</w:t>
      </w:r>
      <w:r w:rsidRPr="00DD358F">
        <w:rPr>
          <w:sz w:val="16"/>
        </w:rPr>
        <w:t xml:space="preserve"> in bad faith, yet it appears to be mainstream. One commentator has titled this practice as the “normalcy of lying” in order to achieve desired ends.26</w:t>
      </w:r>
    </w:p>
    <w:p w14:paraId="0341791E" w14:textId="77777777" w:rsidR="00611AED" w:rsidRPr="00DD358F" w:rsidRDefault="00611AED" w:rsidP="00611AED">
      <w:pPr>
        <w:rPr>
          <w:sz w:val="16"/>
        </w:rPr>
      </w:pPr>
      <w:r w:rsidRPr="00C3766D">
        <w:rPr>
          <w:rStyle w:val="StyleUnderline"/>
          <w:highlight w:val="cyan"/>
        </w:rPr>
        <w:t>A</w:t>
      </w:r>
      <w:r w:rsidRPr="001F5E7B">
        <w:rPr>
          <w:rStyle w:val="StyleUnderline"/>
        </w:rPr>
        <w:t xml:space="preserve"> </w:t>
      </w:r>
      <w:r w:rsidRPr="001F5E7B">
        <w:rPr>
          <w:rStyle w:val="Emphasis"/>
        </w:rPr>
        <w:t xml:space="preserve">deceptive </w:t>
      </w:r>
      <w:r w:rsidRPr="00C3766D">
        <w:rPr>
          <w:rStyle w:val="Emphasis"/>
          <w:highlight w:val="cyan"/>
        </w:rPr>
        <w:t>threat</w:t>
      </w:r>
      <w:r w:rsidRPr="001F5E7B">
        <w:rPr>
          <w:rStyle w:val="StyleUnderline"/>
        </w:rPr>
        <w:t xml:space="preserve"> of expatriation as a</w:t>
      </w:r>
      <w:r w:rsidRPr="00DD358F">
        <w:rPr>
          <w:sz w:val="16"/>
        </w:rPr>
        <w:t xml:space="preserve"> negotiation </w:t>
      </w:r>
      <w:r w:rsidRPr="001F5E7B">
        <w:rPr>
          <w:rStyle w:val="StyleUnderline"/>
        </w:rPr>
        <w:t xml:space="preserve">tactic </w:t>
      </w:r>
      <w:r w:rsidRPr="00C3766D">
        <w:rPr>
          <w:rStyle w:val="StyleUnderline"/>
          <w:highlight w:val="cyan"/>
        </w:rPr>
        <w:t>is</w:t>
      </w:r>
      <w:r w:rsidRPr="001F5E7B">
        <w:rPr>
          <w:rStyle w:val="StyleUnderline"/>
        </w:rPr>
        <w:t xml:space="preserve"> also </w:t>
      </w:r>
      <w:r w:rsidRPr="00C3766D">
        <w:rPr>
          <w:rStyle w:val="StyleUnderline"/>
          <w:highlight w:val="cyan"/>
        </w:rPr>
        <w:t xml:space="preserve">an </w:t>
      </w:r>
      <w:r w:rsidRPr="00C3766D">
        <w:rPr>
          <w:rStyle w:val="Emphasis"/>
          <w:highlight w:val="cyan"/>
        </w:rPr>
        <w:t>act of brinksmanship</w:t>
      </w:r>
      <w:r w:rsidRPr="001F5E7B">
        <w:rPr>
          <w:rStyle w:val="StyleUnderline"/>
        </w:rPr>
        <w:t>. This</w:t>
      </w:r>
      <w:r w:rsidRPr="00DD358F">
        <w:rPr>
          <w:sz w:val="16"/>
        </w:rPr>
        <w:t xml:space="preserve"> situation </w:t>
      </w:r>
      <w:r w:rsidRPr="001F5E7B">
        <w:rPr>
          <w:rStyle w:val="StyleUnderline"/>
        </w:rPr>
        <w:t>has been described in</w:t>
      </w:r>
      <w:r w:rsidRPr="00DD358F">
        <w:rPr>
          <w:sz w:val="16"/>
        </w:rPr>
        <w:t xml:space="preserve"> the language of </w:t>
      </w:r>
      <w:r w:rsidRPr="001F5E7B">
        <w:rPr>
          <w:rStyle w:val="StyleUnderline"/>
        </w:rPr>
        <w:t>game theory as playing “</w:t>
      </w:r>
      <w:r w:rsidRPr="001F5E7B">
        <w:rPr>
          <w:rStyle w:val="Emphasis"/>
        </w:rPr>
        <w:t>chicken</w:t>
      </w:r>
      <w:r w:rsidRPr="001F5E7B">
        <w:rPr>
          <w:rStyle w:val="StyleUnderline"/>
        </w:rPr>
        <w:t>” or a “</w:t>
      </w:r>
      <w:r w:rsidRPr="001F5E7B">
        <w:rPr>
          <w:rStyle w:val="Emphasis"/>
        </w:rPr>
        <w:t>war of attrition</w:t>
      </w:r>
      <w:r w:rsidRPr="001F5E7B">
        <w:rPr>
          <w:rStyle w:val="StyleUnderline"/>
        </w:rPr>
        <w:t>.”</w:t>
      </w:r>
      <w:r w:rsidRPr="00DD358F">
        <w:rPr>
          <w:sz w:val="16"/>
        </w:rPr>
        <w:t xml:space="preserve">27 These game theory tactics occur when the party embracing the strategy deliberately lets the situation get somewhat out of hand, just because the situation being out of hand may be intolerable to the other party and force their accommodation.28 </w:t>
      </w:r>
      <w:r w:rsidRPr="001F5E7B">
        <w:rPr>
          <w:rStyle w:val="StyleUnderline"/>
        </w:rPr>
        <w:t>Maneuvering in this way to avoid</w:t>
      </w:r>
      <w:r w:rsidRPr="00DD358F">
        <w:rPr>
          <w:sz w:val="16"/>
        </w:rPr>
        <w:t xml:space="preserve"> the imposition of </w:t>
      </w:r>
      <w:r w:rsidRPr="001F5E7B">
        <w:rPr>
          <w:rStyle w:val="StyleUnderline"/>
        </w:rPr>
        <w:t>new regulations is</w:t>
      </w:r>
      <w:r w:rsidRPr="00DD358F">
        <w:rPr>
          <w:sz w:val="16"/>
        </w:rPr>
        <w:t xml:space="preserve"> certainly </w:t>
      </w:r>
      <w:r w:rsidRPr="00C3766D">
        <w:rPr>
          <w:rStyle w:val="StyleUnderline"/>
          <w:highlight w:val="cyan"/>
        </w:rPr>
        <w:t xml:space="preserve">a </w:t>
      </w:r>
      <w:r w:rsidRPr="00C3766D">
        <w:rPr>
          <w:rStyle w:val="Emphasis"/>
          <w:highlight w:val="cyan"/>
        </w:rPr>
        <w:t>high-risk strategy</w:t>
      </w:r>
      <w:r w:rsidRPr="001F5E7B">
        <w:rPr>
          <w:rStyle w:val="StyleUnderline"/>
        </w:rPr>
        <w:t xml:space="preserve"> for </w:t>
      </w:r>
      <w:r w:rsidRPr="001F5E7B">
        <w:rPr>
          <w:rStyle w:val="Emphasis"/>
        </w:rPr>
        <w:t>any</w:t>
      </w:r>
      <w:r w:rsidRPr="001F5E7B">
        <w:rPr>
          <w:rStyle w:val="StyleUnderline"/>
        </w:rPr>
        <w:t xml:space="preserve"> business, no matter</w:t>
      </w:r>
      <w:r w:rsidRPr="00DD358F">
        <w:rPr>
          <w:sz w:val="16"/>
        </w:rPr>
        <w:t xml:space="preserve"> the size of </w:t>
      </w:r>
      <w:r w:rsidRPr="001F5E7B">
        <w:rPr>
          <w:rStyle w:val="StyleUnderline"/>
        </w:rPr>
        <w:t>its</w:t>
      </w:r>
      <w:r w:rsidRPr="00DD358F">
        <w:rPr>
          <w:sz w:val="16"/>
        </w:rPr>
        <w:t xml:space="preserve"> wealth, influence, and </w:t>
      </w:r>
      <w:r w:rsidRPr="001F5E7B">
        <w:rPr>
          <w:rStyle w:val="StyleUnderline"/>
        </w:rPr>
        <w:t>market dominance</w:t>
      </w:r>
      <w:r w:rsidRPr="00DD358F">
        <w:rPr>
          <w:sz w:val="16"/>
        </w:rPr>
        <w:t>.</w:t>
      </w:r>
    </w:p>
    <w:p w14:paraId="01D027D4" w14:textId="77777777" w:rsidR="00611AED" w:rsidRPr="00DD358F" w:rsidRDefault="00611AED" w:rsidP="00611AED">
      <w:pPr>
        <w:rPr>
          <w:sz w:val="16"/>
        </w:rPr>
      </w:pPr>
      <w:r w:rsidRPr="00DD358F">
        <w:rPr>
          <w:sz w:val="16"/>
        </w:rPr>
        <w:t xml:space="preserve">In the long-run, the use of an empty threat as a negotiation tactic may be ill-advised. For one, it may not work. Second, the adoption of ethically questionable negotiation tactics has been found to cultivate distrust,29 undermine future negotiations, and imperil established business relationships.30 Third, it could harm corporate image as migrating business outside of the U.S. is an unpatriotic act. </w:t>
      </w:r>
    </w:p>
    <w:p w14:paraId="29949EC6" w14:textId="77777777" w:rsidR="00611AED" w:rsidRDefault="00611AED" w:rsidP="00611AED">
      <w:pPr>
        <w:rPr>
          <w:sz w:val="16"/>
        </w:rPr>
      </w:pPr>
      <w:r w:rsidRPr="00C3766D">
        <w:rPr>
          <w:rStyle w:val="StyleUnderline"/>
          <w:highlight w:val="cyan"/>
        </w:rPr>
        <w:t>Facebook</w:t>
      </w:r>
      <w:r w:rsidRPr="001F5E7B">
        <w:rPr>
          <w:rStyle w:val="StyleUnderline"/>
        </w:rPr>
        <w:t xml:space="preserve">, Apple, Amazon, </w:t>
      </w:r>
      <w:r w:rsidRPr="00C3766D">
        <w:rPr>
          <w:rStyle w:val="StyleUnderline"/>
          <w:highlight w:val="cyan"/>
        </w:rPr>
        <w:t>and Google are all</w:t>
      </w:r>
      <w:r w:rsidRPr="001F5E7B">
        <w:rPr>
          <w:rStyle w:val="StyleUnderline"/>
        </w:rPr>
        <w:t xml:space="preserve"> </w:t>
      </w:r>
      <w:r w:rsidRPr="001F5E7B">
        <w:rPr>
          <w:rStyle w:val="Emphasis"/>
        </w:rPr>
        <w:t>uniquely</w:t>
      </w:r>
      <w:r w:rsidRPr="001F5E7B">
        <w:rPr>
          <w:rStyle w:val="StyleUnderline"/>
        </w:rPr>
        <w:t xml:space="preserve"> </w:t>
      </w:r>
      <w:r w:rsidRPr="00C3766D">
        <w:rPr>
          <w:rStyle w:val="StyleUnderline"/>
          <w:highlight w:val="cyan"/>
        </w:rPr>
        <w:t>situated</w:t>
      </w:r>
      <w:r w:rsidRPr="001F5E7B">
        <w:rPr>
          <w:rStyle w:val="StyleUnderline"/>
        </w:rPr>
        <w:t xml:space="preserve"> entities </w:t>
      </w:r>
      <w:r w:rsidRPr="00C3766D">
        <w:rPr>
          <w:rStyle w:val="StyleUnderline"/>
          <w:highlight w:val="cyan"/>
        </w:rPr>
        <w:t>with</w:t>
      </w:r>
      <w:r w:rsidRPr="001F5E7B">
        <w:rPr>
          <w:rStyle w:val="StyleUnderline"/>
        </w:rPr>
        <w:t xml:space="preserve"> a </w:t>
      </w:r>
      <w:r w:rsidRPr="001F5E7B">
        <w:rPr>
          <w:rStyle w:val="Emphasis"/>
        </w:rPr>
        <w:t xml:space="preserve">host of </w:t>
      </w:r>
      <w:r w:rsidRPr="00C3766D">
        <w:rPr>
          <w:rStyle w:val="Emphasis"/>
          <w:highlight w:val="cyan"/>
        </w:rPr>
        <w:t>powers</w:t>
      </w:r>
      <w:r w:rsidRPr="00C3766D">
        <w:rPr>
          <w:rStyle w:val="StyleUnderline"/>
          <w:highlight w:val="cyan"/>
        </w:rPr>
        <w:t xml:space="preserve"> to avoid</w:t>
      </w:r>
      <w:r w:rsidRPr="00DD358F">
        <w:rPr>
          <w:sz w:val="16"/>
        </w:rPr>
        <w:t xml:space="preserve"> such </w:t>
      </w:r>
      <w:r w:rsidRPr="00C3766D">
        <w:rPr>
          <w:rStyle w:val="StyleUnderline"/>
          <w:highlight w:val="cyan"/>
        </w:rPr>
        <w:t>negative implications</w:t>
      </w:r>
      <w:r w:rsidRPr="00DD358F">
        <w:rPr>
          <w:sz w:val="16"/>
        </w:rPr>
        <w:t xml:space="preserve">. For instance, </w:t>
      </w:r>
      <w:r w:rsidRPr="001F5E7B">
        <w:rPr>
          <w:rStyle w:val="StyleUnderline"/>
        </w:rPr>
        <w:t xml:space="preserve">these companies are </w:t>
      </w:r>
      <w:r w:rsidRPr="001F5E7B">
        <w:rPr>
          <w:rStyle w:val="Emphasis"/>
        </w:rPr>
        <w:t>well financed</w:t>
      </w:r>
      <w:r w:rsidRPr="001F5E7B">
        <w:rPr>
          <w:rStyle w:val="StyleUnderline"/>
        </w:rPr>
        <w:t xml:space="preserve"> to lobby</w:t>
      </w:r>
      <w:r w:rsidRPr="00DD358F">
        <w:rPr>
          <w:sz w:val="16"/>
        </w:rPr>
        <w:t xml:space="preserve"> politicians and </w:t>
      </w:r>
      <w:r w:rsidRPr="001F5E7B">
        <w:rPr>
          <w:rStyle w:val="StyleUnderline"/>
        </w:rPr>
        <w:t xml:space="preserve">regulators, and their </w:t>
      </w:r>
      <w:r w:rsidRPr="001F5E7B">
        <w:rPr>
          <w:rStyle w:val="Emphasis"/>
        </w:rPr>
        <w:t>growing importance</w:t>
      </w:r>
      <w:r w:rsidRPr="001F5E7B">
        <w:rPr>
          <w:rStyle w:val="StyleUnderline"/>
        </w:rPr>
        <w:t xml:space="preserve"> as prominent </w:t>
      </w:r>
      <w:r w:rsidRPr="001F5E7B">
        <w:rPr>
          <w:rStyle w:val="Emphasis"/>
        </w:rPr>
        <w:t>exporters</w:t>
      </w:r>
      <w:r w:rsidRPr="001F5E7B">
        <w:rPr>
          <w:rStyle w:val="StyleUnderline"/>
        </w:rPr>
        <w:t xml:space="preserve"> allows them to claim</w:t>
      </w:r>
      <w:r w:rsidRPr="00DD358F">
        <w:rPr>
          <w:sz w:val="16"/>
        </w:rPr>
        <w:t xml:space="preserve"> that </w:t>
      </w:r>
      <w:r w:rsidRPr="001F5E7B">
        <w:rPr>
          <w:rStyle w:val="StyleUnderline"/>
        </w:rPr>
        <w:t xml:space="preserve">they should be </w:t>
      </w:r>
      <w:r w:rsidRPr="00DD358F">
        <w:rPr>
          <w:rStyle w:val="Emphasis"/>
        </w:rPr>
        <w:t>protected</w:t>
      </w:r>
      <w:r w:rsidRPr="001F5E7B">
        <w:rPr>
          <w:rStyle w:val="StyleUnderline"/>
        </w:rPr>
        <w:t xml:space="preserve"> </w:t>
      </w:r>
      <w:r w:rsidRPr="00DD358F">
        <w:rPr>
          <w:rStyle w:val="StyleUnderline"/>
        </w:rPr>
        <w:t>by Congress as flagship U.S. corporations</w:t>
      </w:r>
      <w:r w:rsidRPr="00DD358F">
        <w:rPr>
          <w:sz w:val="16"/>
        </w:rPr>
        <w:t xml:space="preserve">.31 Moreover, they increasingly control the means through which elected officials communicate with the public, and their connectivity allows them to engage individuals in challenging political initiatives, such as proposed regulations. For example, </w:t>
      </w:r>
      <w:r w:rsidRPr="00DD358F">
        <w:rPr>
          <w:rStyle w:val="StyleUnderline"/>
        </w:rPr>
        <w:t xml:space="preserve">through their platforms, </w:t>
      </w:r>
      <w:r w:rsidRPr="00C3766D">
        <w:rPr>
          <w:rStyle w:val="StyleUnderline"/>
          <w:highlight w:val="cyan"/>
        </w:rPr>
        <w:t xml:space="preserve">they can </w:t>
      </w:r>
      <w:r w:rsidRPr="00C3766D">
        <w:rPr>
          <w:rStyle w:val="Emphasis"/>
          <w:highlight w:val="cyan"/>
        </w:rPr>
        <w:t>unleash</w:t>
      </w:r>
      <w:r w:rsidRPr="00DD358F">
        <w:rPr>
          <w:rStyle w:val="StyleUnderline"/>
        </w:rPr>
        <w:t xml:space="preserve"> a </w:t>
      </w:r>
      <w:r w:rsidRPr="00DD358F">
        <w:rPr>
          <w:rStyle w:val="Emphasis"/>
        </w:rPr>
        <w:t xml:space="preserve">media </w:t>
      </w:r>
      <w:r w:rsidRPr="00C3766D">
        <w:rPr>
          <w:rStyle w:val="Emphasis"/>
          <w:highlight w:val="cyan"/>
        </w:rPr>
        <w:t>blitz</w:t>
      </w:r>
      <w:r w:rsidRPr="00C3766D">
        <w:rPr>
          <w:rStyle w:val="StyleUnderline"/>
          <w:highlight w:val="cyan"/>
        </w:rPr>
        <w:t xml:space="preserve"> asserting</w:t>
      </w:r>
      <w:r w:rsidRPr="00DD358F">
        <w:rPr>
          <w:rStyle w:val="StyleUnderline"/>
        </w:rPr>
        <w:t xml:space="preserve"> that the</w:t>
      </w:r>
      <w:r w:rsidRPr="00DD358F">
        <w:rPr>
          <w:sz w:val="16"/>
        </w:rPr>
        <w:t xml:space="preserve"> proposed </w:t>
      </w:r>
      <w:r w:rsidRPr="00DD358F">
        <w:rPr>
          <w:rStyle w:val="StyleUnderline"/>
        </w:rPr>
        <w:t xml:space="preserve">new </w:t>
      </w:r>
      <w:r w:rsidRPr="00C3766D">
        <w:rPr>
          <w:rStyle w:val="StyleUnderline"/>
          <w:highlight w:val="cyan"/>
        </w:rPr>
        <w:t>regulations are</w:t>
      </w:r>
      <w:r w:rsidRPr="00DD358F">
        <w:rPr>
          <w:rStyle w:val="StyleUnderline"/>
        </w:rPr>
        <w:t xml:space="preserve"> </w:t>
      </w:r>
      <w:r w:rsidRPr="00DD358F">
        <w:rPr>
          <w:rStyle w:val="Emphasis"/>
        </w:rPr>
        <w:t xml:space="preserve">patently </w:t>
      </w:r>
      <w:r w:rsidRPr="00C3766D">
        <w:rPr>
          <w:rStyle w:val="Emphasis"/>
          <w:highlight w:val="cyan"/>
        </w:rPr>
        <w:t>incompatible</w:t>
      </w:r>
      <w:r w:rsidRPr="00C3766D">
        <w:rPr>
          <w:rStyle w:val="StyleUnderline"/>
          <w:highlight w:val="cyan"/>
        </w:rPr>
        <w:t xml:space="preserve"> with a strong</w:t>
      </w:r>
      <w:r w:rsidRPr="00DD358F">
        <w:rPr>
          <w:rStyle w:val="StyleUnderline"/>
        </w:rPr>
        <w:t xml:space="preserve"> </w:t>
      </w:r>
      <w:r w:rsidRPr="00DD358F">
        <w:rPr>
          <w:rStyle w:val="Emphasis"/>
        </w:rPr>
        <w:t xml:space="preserve">business </w:t>
      </w:r>
      <w:r w:rsidRPr="00C3766D">
        <w:rPr>
          <w:rStyle w:val="Emphasis"/>
          <w:highlight w:val="cyan"/>
        </w:rPr>
        <w:t>environment</w:t>
      </w:r>
      <w:r w:rsidRPr="00C3766D">
        <w:rPr>
          <w:rStyle w:val="StyleUnderline"/>
          <w:highlight w:val="cyan"/>
        </w:rPr>
        <w:t xml:space="preserve"> and</w:t>
      </w:r>
      <w:r w:rsidRPr="00DD358F">
        <w:rPr>
          <w:sz w:val="16"/>
        </w:rPr>
        <w:t xml:space="preserve"> that the impacts of </w:t>
      </w:r>
      <w:r w:rsidRPr="00DD358F">
        <w:rPr>
          <w:rStyle w:val="StyleUnderline"/>
        </w:rPr>
        <w:t xml:space="preserve">the new rules will </w:t>
      </w:r>
      <w:r w:rsidRPr="00C3766D">
        <w:rPr>
          <w:rStyle w:val="Emphasis"/>
          <w:highlight w:val="cyan"/>
        </w:rPr>
        <w:t>bring down</w:t>
      </w:r>
      <w:r w:rsidRPr="00DD358F">
        <w:rPr>
          <w:rStyle w:val="StyleUnderline"/>
        </w:rPr>
        <w:t xml:space="preserve"> American </w:t>
      </w:r>
      <w:r w:rsidRPr="00C3766D">
        <w:rPr>
          <w:rStyle w:val="StyleUnderline"/>
          <w:highlight w:val="cyan"/>
        </w:rPr>
        <w:t>companies</w:t>
      </w:r>
      <w:r w:rsidRPr="00DD358F">
        <w:rPr>
          <w:sz w:val="16"/>
        </w:rPr>
        <w:t xml:space="preserve">.32 For these reasons, </w:t>
      </w:r>
      <w:r w:rsidRPr="00C3766D">
        <w:rPr>
          <w:rStyle w:val="StyleUnderline"/>
          <w:highlight w:val="cyan"/>
        </w:rPr>
        <w:t>the</w:t>
      </w:r>
      <w:r w:rsidRPr="001F5E7B">
        <w:rPr>
          <w:rStyle w:val="StyleUnderline"/>
        </w:rPr>
        <w:t xml:space="preserve"> four major </w:t>
      </w:r>
      <w:r w:rsidRPr="00C3766D">
        <w:rPr>
          <w:rStyle w:val="StyleUnderline"/>
          <w:highlight w:val="cyan"/>
        </w:rPr>
        <w:t xml:space="preserve">players can </w:t>
      </w:r>
      <w:r w:rsidRPr="00C3766D">
        <w:rPr>
          <w:rStyle w:val="Emphasis"/>
          <w:highlight w:val="cyan"/>
        </w:rPr>
        <w:t>leverage</w:t>
      </w:r>
      <w:r w:rsidRPr="00C3766D">
        <w:rPr>
          <w:rStyle w:val="StyleUnderline"/>
          <w:highlight w:val="cyan"/>
        </w:rPr>
        <w:t xml:space="preserve"> their</w:t>
      </w:r>
      <w:r w:rsidRPr="001F5E7B">
        <w:rPr>
          <w:rStyle w:val="StyleUnderline"/>
        </w:rPr>
        <w:t xml:space="preserve"> </w:t>
      </w:r>
      <w:r w:rsidRPr="001F5E7B">
        <w:rPr>
          <w:rStyle w:val="Emphasis"/>
        </w:rPr>
        <w:t xml:space="preserve">market </w:t>
      </w:r>
      <w:r w:rsidRPr="00C3766D">
        <w:rPr>
          <w:rStyle w:val="Emphasis"/>
          <w:highlight w:val="cyan"/>
        </w:rPr>
        <w:t>concentration</w:t>
      </w:r>
      <w:r w:rsidRPr="00C3766D">
        <w:rPr>
          <w:rStyle w:val="StyleUnderline"/>
          <w:highlight w:val="cyan"/>
        </w:rPr>
        <w:t xml:space="preserve"> to </w:t>
      </w:r>
      <w:r w:rsidRPr="00C3766D">
        <w:rPr>
          <w:rStyle w:val="Emphasis"/>
          <w:highlight w:val="cyan"/>
        </w:rPr>
        <w:t>ignite</w:t>
      </w:r>
      <w:r w:rsidRPr="00C3766D">
        <w:rPr>
          <w:rStyle w:val="Emphasis"/>
          <w:sz w:val="28"/>
          <w:szCs w:val="28"/>
          <w:highlight w:val="cyan"/>
        </w:rPr>
        <w:t xml:space="preserve"> </w:t>
      </w:r>
      <w:r w:rsidRPr="00C3766D">
        <w:rPr>
          <w:rStyle w:val="Emphasis"/>
          <w:highlight w:val="cyan"/>
        </w:rPr>
        <w:t>a</w:t>
      </w:r>
      <w:r w:rsidRPr="00DD358F">
        <w:rPr>
          <w:rStyle w:val="Emphasis"/>
        </w:rPr>
        <w:t xml:space="preserve"> media </w:t>
      </w:r>
      <w:r w:rsidRPr="00C3766D">
        <w:rPr>
          <w:rStyle w:val="Emphasis"/>
          <w:highlight w:val="cyan"/>
        </w:rPr>
        <w:t>campaign</w:t>
      </w:r>
      <w:r w:rsidRPr="00C3766D">
        <w:rPr>
          <w:rStyle w:val="StyleUnderline"/>
          <w:highlight w:val="cyan"/>
        </w:rPr>
        <w:t xml:space="preserve"> asserting</w:t>
      </w:r>
      <w:r w:rsidRPr="00DD358F">
        <w:rPr>
          <w:sz w:val="16"/>
        </w:rPr>
        <w:t xml:space="preserve"> that </w:t>
      </w:r>
      <w:r w:rsidRPr="001F5E7B">
        <w:rPr>
          <w:rStyle w:val="StyleUnderline"/>
        </w:rPr>
        <w:t xml:space="preserve">these new </w:t>
      </w:r>
      <w:r w:rsidRPr="00C3766D">
        <w:rPr>
          <w:rStyle w:val="StyleUnderline"/>
          <w:highlight w:val="cyan"/>
        </w:rPr>
        <w:t>regulations will</w:t>
      </w:r>
      <w:r w:rsidRPr="00A64BC5">
        <w:rPr>
          <w:rStyle w:val="StyleUnderline"/>
        </w:rPr>
        <w:t xml:space="preserve"> be </w:t>
      </w:r>
      <w:r w:rsidRPr="00C3766D">
        <w:rPr>
          <w:rStyle w:val="Emphasis"/>
          <w:highlight w:val="cyan"/>
        </w:rPr>
        <w:t>devastat</w:t>
      </w:r>
      <w:r w:rsidRPr="00A64BC5">
        <w:rPr>
          <w:rStyle w:val="Emphasis"/>
        </w:rPr>
        <w:t>ing</w:t>
      </w:r>
      <w:r w:rsidRPr="00A64BC5">
        <w:rPr>
          <w:rStyle w:val="StyleUnderline"/>
        </w:rPr>
        <w:t xml:space="preserve"> to</w:t>
      </w:r>
      <w:r w:rsidRPr="001F5E7B">
        <w:rPr>
          <w:rStyle w:val="StyleUnderline"/>
        </w:rPr>
        <w:t xml:space="preserve"> U.S. </w:t>
      </w:r>
      <w:r w:rsidRPr="00C3766D">
        <w:rPr>
          <w:rStyle w:val="Emphasis"/>
          <w:highlight w:val="cyan"/>
        </w:rPr>
        <w:t>competitiveness</w:t>
      </w:r>
      <w:r w:rsidRPr="00DD358F">
        <w:rPr>
          <w:sz w:val="16"/>
        </w:rPr>
        <w:t>.</w:t>
      </w:r>
    </w:p>
    <w:p w14:paraId="459BE997" w14:textId="77777777" w:rsidR="00611AED" w:rsidRPr="009E7E2C" w:rsidRDefault="00611AED" w:rsidP="00611AED">
      <w:pPr>
        <w:pStyle w:val="Heading4"/>
      </w:pPr>
      <w:r>
        <w:t xml:space="preserve">E] </w:t>
      </w:r>
      <w:r>
        <w:rPr>
          <w:u w:val="single"/>
        </w:rPr>
        <w:t>LOBBYING</w:t>
      </w:r>
      <w:r>
        <w:t xml:space="preserve">---unions </w:t>
      </w:r>
      <w:r>
        <w:rPr>
          <w:u w:val="single"/>
        </w:rPr>
        <w:t>pressure</w:t>
      </w:r>
      <w:r>
        <w:t xml:space="preserve"> governments to </w:t>
      </w:r>
      <w:r>
        <w:rPr>
          <w:u w:val="single"/>
        </w:rPr>
        <w:t xml:space="preserve">arbitrarily </w:t>
      </w:r>
      <w:r w:rsidRPr="00646C39">
        <w:rPr>
          <w:u w:val="single"/>
        </w:rPr>
        <w:t>disadvantage</w:t>
      </w:r>
      <w:r>
        <w:t xml:space="preserve"> foreign companies </w:t>
      </w:r>
      <w:r w:rsidRPr="00E957FA">
        <w:t>AND</w:t>
      </w:r>
      <w:r>
        <w:t xml:space="preserve"> adopt </w:t>
      </w:r>
      <w:r>
        <w:rPr>
          <w:u w:val="single"/>
        </w:rPr>
        <w:t>hostile protectionism</w:t>
      </w:r>
      <w:r>
        <w:t>.</w:t>
      </w:r>
    </w:p>
    <w:p w14:paraId="095D2BFD" w14:textId="77777777" w:rsidR="00611AED" w:rsidRPr="00062FE5" w:rsidRDefault="00611AED" w:rsidP="00611AED">
      <w:r w:rsidRPr="00C0392D">
        <w:rPr>
          <w:rStyle w:val="Style13ptBold"/>
        </w:rPr>
        <w:t>Kim ’18</w:t>
      </w:r>
      <w:r>
        <w:t xml:space="preserve"> [Sehjeong and Louis Jaeck; February 5; Associate Professor in the Department of Mathematical Sciences at United Arab Emirates University; Professor of Economics at United Arab Emirates University, Ph.D. in Economics from Aix-Marselle University; Atlantic Economic Journal, “</w:t>
      </w:r>
      <w:r w:rsidRPr="00227BFF">
        <w:t>FDI Deregulation Versus Labor Market Reform: a Political Economy Approach</w:t>
      </w:r>
      <w:r>
        <w:t>,” vol. 46]</w:t>
      </w:r>
    </w:p>
    <w:p w14:paraId="566D2C20" w14:textId="77777777" w:rsidR="00611AED" w:rsidRPr="003B6FF7" w:rsidRDefault="00611AED" w:rsidP="00611AED">
      <w:pPr>
        <w:rPr>
          <w:sz w:val="16"/>
        </w:rPr>
      </w:pPr>
      <w:r w:rsidRPr="003B6FF7">
        <w:rPr>
          <w:sz w:val="16"/>
        </w:rPr>
        <w:t xml:space="preserve">After a brief literature review, we present our model which considers that society is not homogenous with respect to citizens’ beliefs regarding labor market reform. Based on a common agency model of lobbying (Grossman and Helpman 1994), we describe the political process of the model and analyze the setting of labor market reforms as a political compromise spurred by interest groups. The latter are composed of an </w:t>
      </w:r>
      <w:r w:rsidRPr="00D145BA">
        <w:rPr>
          <w:rStyle w:val="Emphasis"/>
          <w:highlight w:val="cyan"/>
        </w:rPr>
        <w:t>industry</w:t>
      </w:r>
      <w:r w:rsidRPr="00485769">
        <w:rPr>
          <w:rStyle w:val="StyleUnderline"/>
        </w:rPr>
        <w:t xml:space="preserve"> lobby </w:t>
      </w:r>
      <w:r w:rsidRPr="00D145BA">
        <w:rPr>
          <w:rStyle w:val="StyleUnderline"/>
          <w:highlight w:val="cyan"/>
        </w:rPr>
        <w:t>and</w:t>
      </w:r>
      <w:r w:rsidRPr="003B6FF7">
        <w:rPr>
          <w:sz w:val="16"/>
        </w:rPr>
        <w:t xml:space="preserve"> a </w:t>
      </w:r>
      <w:r w:rsidRPr="00F95894">
        <w:rPr>
          <w:rStyle w:val="StyleUnderline"/>
        </w:rPr>
        <w:t>trade</w:t>
      </w:r>
      <w:r w:rsidRPr="00485769">
        <w:rPr>
          <w:rStyle w:val="StyleUnderline"/>
        </w:rPr>
        <w:t xml:space="preserve"> </w:t>
      </w:r>
      <w:r w:rsidRPr="00D145BA">
        <w:rPr>
          <w:rStyle w:val="Emphasis"/>
          <w:highlight w:val="cyan"/>
        </w:rPr>
        <w:t>union</w:t>
      </w:r>
      <w:r w:rsidRPr="003B6FF7">
        <w:rPr>
          <w:sz w:val="16"/>
        </w:rPr>
        <w:t xml:space="preserve"> that </w:t>
      </w:r>
      <w:r w:rsidRPr="00D145BA">
        <w:rPr>
          <w:rStyle w:val="StyleUnderline"/>
          <w:highlight w:val="cyan"/>
        </w:rPr>
        <w:t xml:space="preserve">have </w:t>
      </w:r>
      <w:r w:rsidRPr="00D145BA">
        <w:rPr>
          <w:rStyle w:val="Emphasis"/>
          <w:highlight w:val="cyan"/>
        </w:rPr>
        <w:t>opposing</w:t>
      </w:r>
      <w:r w:rsidRPr="00D145BA">
        <w:rPr>
          <w:rStyle w:val="StyleUnderline"/>
          <w:highlight w:val="cyan"/>
        </w:rPr>
        <w:t xml:space="preserve"> interests. They </w:t>
      </w:r>
      <w:r w:rsidRPr="00D145BA">
        <w:rPr>
          <w:rStyle w:val="Emphasis"/>
          <w:highlight w:val="cyan"/>
        </w:rPr>
        <w:t>both lobby</w:t>
      </w:r>
      <w:r w:rsidRPr="00D145BA">
        <w:rPr>
          <w:rStyle w:val="StyleUnderline"/>
        </w:rPr>
        <w:t xml:space="preserve"> the government</w:t>
      </w:r>
      <w:r w:rsidRPr="003B6FF7">
        <w:rPr>
          <w:sz w:val="16"/>
        </w:rPr>
        <w:t xml:space="preserve"> by </w:t>
      </w:r>
      <w:r w:rsidRPr="00D145BA">
        <w:rPr>
          <w:rStyle w:val="StyleUnderline"/>
          <w:highlight w:val="cyan"/>
        </w:rPr>
        <w:t>offering</w:t>
      </w:r>
      <w:r w:rsidRPr="00014CA7">
        <w:rPr>
          <w:rStyle w:val="StyleUnderline"/>
        </w:rPr>
        <w:t xml:space="preserve"> political campaign </w:t>
      </w:r>
      <w:r w:rsidRPr="00D145BA">
        <w:rPr>
          <w:rStyle w:val="Emphasis"/>
          <w:highlight w:val="cyan"/>
        </w:rPr>
        <w:t>contributions</w:t>
      </w:r>
      <w:r w:rsidRPr="003B6FF7">
        <w:rPr>
          <w:sz w:val="16"/>
        </w:rPr>
        <w:t>. We investigate the policy distortion resulting from interest group influence by comparing the equilibrium level of reform with its socially optimal value. We also investigate the effect of an exogenous change in FDI policies on the equilibrium level of labor market reform.</w:t>
      </w:r>
    </w:p>
    <w:p w14:paraId="3542AFB4" w14:textId="77777777" w:rsidR="00611AED" w:rsidRPr="003B6FF7" w:rsidRDefault="00611AED" w:rsidP="00611AED">
      <w:pPr>
        <w:rPr>
          <w:sz w:val="16"/>
        </w:rPr>
      </w:pPr>
      <w:r w:rsidRPr="003B6FF7">
        <w:rPr>
          <w:sz w:val="16"/>
        </w:rPr>
        <w:t>Literature Review</w:t>
      </w:r>
    </w:p>
    <w:p w14:paraId="5A5B4B54" w14:textId="77777777" w:rsidR="00611AED" w:rsidRPr="003B6FF7" w:rsidRDefault="00611AED" w:rsidP="00611AED">
      <w:pPr>
        <w:rPr>
          <w:sz w:val="16"/>
        </w:rPr>
      </w:pPr>
      <w:r w:rsidRPr="003B6FF7">
        <w:rPr>
          <w:sz w:val="16"/>
        </w:rPr>
        <w:t xml:space="preserve">The theoretical political economy literature on FDI has essentially analyzed how endogenous trade policy interacts with FDI decisions. It started with the seminal argument that foreign firms try to circumvent protectionist barriers that impede export sales via setting up local production (Corden 1997). Other formulations refer to the quid pro quo FDI, where </w:t>
      </w:r>
      <w:r w:rsidRPr="0099307E">
        <w:rPr>
          <w:rStyle w:val="StyleUnderline"/>
        </w:rPr>
        <w:t>pre</w:t>
      </w:r>
      <w:r w:rsidRPr="0057220A">
        <w:rPr>
          <w:rStyle w:val="StyleUnderline"/>
        </w:rPr>
        <w:t xml:space="preserve">-emptive </w:t>
      </w:r>
      <w:r w:rsidRPr="0099307E">
        <w:rPr>
          <w:rStyle w:val="Emphasis"/>
          <w:highlight w:val="cyan"/>
        </w:rPr>
        <w:t>barriers</w:t>
      </w:r>
      <w:r w:rsidRPr="0099307E">
        <w:rPr>
          <w:rStyle w:val="StyleUnderline"/>
          <w:highlight w:val="cyan"/>
        </w:rPr>
        <w:t xml:space="preserve"> that</w:t>
      </w:r>
      <w:r w:rsidRPr="0057220A">
        <w:rPr>
          <w:rStyle w:val="StyleUnderline"/>
        </w:rPr>
        <w:t xml:space="preserve"> might </w:t>
      </w:r>
      <w:r w:rsidRPr="0099307E">
        <w:rPr>
          <w:rStyle w:val="Emphasis"/>
          <w:highlight w:val="cyan"/>
        </w:rPr>
        <w:t>otherwise</w:t>
      </w:r>
      <w:r w:rsidRPr="0057220A">
        <w:rPr>
          <w:rStyle w:val="StyleUnderline"/>
        </w:rPr>
        <w:t xml:space="preserve"> be implemented </w:t>
      </w:r>
      <w:r w:rsidRPr="0099307E">
        <w:rPr>
          <w:rStyle w:val="StyleUnderline"/>
          <w:highlight w:val="cyan"/>
        </w:rPr>
        <w:t>are</w:t>
      </w:r>
      <w:r w:rsidRPr="003B6FF7">
        <w:rPr>
          <w:sz w:val="16"/>
        </w:rPr>
        <w:t xml:space="preserve"> the </w:t>
      </w:r>
      <w:r w:rsidRPr="0099307E">
        <w:rPr>
          <w:rStyle w:val="Emphasis"/>
          <w:highlight w:val="cyan"/>
        </w:rPr>
        <w:t>motive</w:t>
      </w:r>
      <w:r w:rsidRPr="0099307E">
        <w:rPr>
          <w:rStyle w:val="StyleUnderline"/>
          <w:highlight w:val="cyan"/>
        </w:rPr>
        <w:t xml:space="preserve"> for</w:t>
      </w:r>
      <w:r w:rsidRPr="00931D4C">
        <w:rPr>
          <w:rStyle w:val="StyleUnderline"/>
        </w:rPr>
        <w:t xml:space="preserve"> foreign </w:t>
      </w:r>
      <w:r w:rsidRPr="0099307E">
        <w:rPr>
          <w:rStyle w:val="Emphasis"/>
          <w:highlight w:val="cyan"/>
        </w:rPr>
        <w:t>investment</w:t>
      </w:r>
      <w:r w:rsidRPr="003B6FF7">
        <w:rPr>
          <w:sz w:val="16"/>
        </w:rPr>
        <w:t xml:space="preserve"> (Bhagwati 1987).Footnote6 Dinopoulos and Wong (1991) have shown that increased FDI by foreign entities will reduce protectionist threats against foreign imports in the host country. Quid pro quo investment is thus described as “indirect rent-seeking” via consensual policies (Hillman and Ursprung 1999). The quid pro quo investor seeks a liberal trade policy, and will eventually be deterred if trade liberalization does not occur. For instance, Zhao (1996) has demonstrated how such </w:t>
      </w:r>
      <w:r w:rsidRPr="001A15EA">
        <w:rPr>
          <w:rStyle w:val="StyleUnderline"/>
        </w:rPr>
        <w:t xml:space="preserve">investment </w:t>
      </w:r>
      <w:r w:rsidRPr="0099307E">
        <w:rPr>
          <w:rStyle w:val="StyleUnderline"/>
          <w:highlight w:val="cyan"/>
        </w:rPr>
        <w:t>is pre-empted if</w:t>
      </w:r>
      <w:r w:rsidRPr="001A15EA">
        <w:rPr>
          <w:rStyle w:val="StyleUnderline"/>
        </w:rPr>
        <w:t xml:space="preserve"> labor </w:t>
      </w:r>
      <w:r w:rsidRPr="0099307E">
        <w:rPr>
          <w:rStyle w:val="StyleUnderline"/>
          <w:highlight w:val="cyan"/>
        </w:rPr>
        <w:t xml:space="preserve">unions </w:t>
      </w:r>
      <w:r w:rsidRPr="0099307E">
        <w:rPr>
          <w:rStyle w:val="Emphasis"/>
          <w:highlight w:val="cyan"/>
        </w:rPr>
        <w:t>lobby</w:t>
      </w:r>
      <w:r w:rsidRPr="003B6FF7">
        <w:rPr>
          <w:sz w:val="16"/>
        </w:rPr>
        <w:t xml:space="preserve"> a host country’s </w:t>
      </w:r>
      <w:r w:rsidRPr="00B3169F">
        <w:rPr>
          <w:rStyle w:val="StyleUnderline"/>
        </w:rPr>
        <w:t xml:space="preserve">government for </w:t>
      </w:r>
      <w:r w:rsidRPr="008319A5">
        <w:rPr>
          <w:rStyle w:val="Emphasis"/>
        </w:rPr>
        <w:t>protectionist</w:t>
      </w:r>
      <w:r w:rsidRPr="00B3169F">
        <w:rPr>
          <w:rStyle w:val="StyleUnderline"/>
        </w:rPr>
        <w:t xml:space="preserve"> policies</w:t>
      </w:r>
      <w:r w:rsidRPr="003B6FF7">
        <w:rPr>
          <w:sz w:val="16"/>
        </w:rPr>
        <w:t>. Similarly, Hillman and Ursprung (1999) argue that such foreign investment could not take place if the foreign investor acquires a domestic monopoly firm. In the context of import competition, the foreign investor supplying the domestic market may thus lobby for protection. This literature focuses on whether the presence or threat of protection gives rise to FDI. On the other hand, other papers have studied how the presence of MNCs affects the emergence of protection. In Hillman and Ursprung's model (1993), domestic and multinational firms are exposed to foreign competition lobbying for protection in the jurisdictions where they have plants.Footnote7 Contrary to Hillman and Ursprung, Ellingsen and Warneryd (1999) developed a model where the domestic industry lobbies for less protection. Indeed, a high level of protection could attract more FDI aimed at avoiding trade barriers, which would thereby harm domestic firms. Foreign investors may also lobby for changes in legislation that will affect their operations. Olarreaga (1999) models this lobbying process demonstrating that the entry of foreign investment into an economy eventually leads to greater trade liberalization.</w:t>
      </w:r>
    </w:p>
    <w:p w14:paraId="7B65C588" w14:textId="77777777" w:rsidR="00611AED" w:rsidRPr="003B6FF7" w:rsidRDefault="00611AED" w:rsidP="00611AED">
      <w:pPr>
        <w:rPr>
          <w:sz w:val="16"/>
        </w:rPr>
      </w:pPr>
      <w:r w:rsidRPr="003B6FF7">
        <w:rPr>
          <w:sz w:val="16"/>
        </w:rPr>
        <w:t xml:space="preserve">The theoretical studies mentioned above have analyzed the political economy of FDI as it interacts with trade policy. How it interacts with labor market reform has not been addressed thus far. Yet, investigating this question seems promising, as studies have shown that FDI recipient countries, especially Eastern European countries, have experienced failing labor </w:t>
      </w:r>
      <w:r w:rsidRPr="0099307E">
        <w:rPr>
          <w:sz w:val="16"/>
        </w:rPr>
        <w:t>market</w:t>
      </w:r>
      <w:r w:rsidRPr="003B6FF7">
        <w:rPr>
          <w:sz w:val="16"/>
        </w:rPr>
        <w:t xml:space="preserve"> reform. </w:t>
      </w:r>
      <w:r w:rsidRPr="0099307E">
        <w:rPr>
          <w:rStyle w:val="StyleUnderline"/>
          <w:highlight w:val="cyan"/>
        </w:rPr>
        <w:t>As</w:t>
      </w:r>
      <w:r w:rsidRPr="003B6FF7">
        <w:rPr>
          <w:sz w:val="16"/>
        </w:rPr>
        <w:t xml:space="preserve"> the </w:t>
      </w:r>
      <w:r w:rsidRPr="0099307E">
        <w:rPr>
          <w:rStyle w:val="Emphasis"/>
          <w:highlight w:val="cyan"/>
        </w:rPr>
        <w:t>reform</w:t>
      </w:r>
      <w:r w:rsidRPr="003B6FF7">
        <w:rPr>
          <w:sz w:val="16"/>
        </w:rPr>
        <w:t xml:space="preserve"> process </w:t>
      </w:r>
      <w:r w:rsidRPr="0099307E">
        <w:rPr>
          <w:rStyle w:val="StyleUnderline"/>
          <w:highlight w:val="cyan"/>
        </w:rPr>
        <w:t xml:space="preserve">generates </w:t>
      </w:r>
      <w:r w:rsidRPr="0099307E">
        <w:rPr>
          <w:rStyle w:val="Emphasis"/>
          <w:highlight w:val="cyan"/>
        </w:rPr>
        <w:t>winners</w:t>
      </w:r>
      <w:r w:rsidRPr="00046D8C">
        <w:rPr>
          <w:rStyle w:val="StyleUnderline"/>
        </w:rPr>
        <w:t xml:space="preserve"> and losers, powerful </w:t>
      </w:r>
      <w:r w:rsidRPr="00A65287">
        <w:rPr>
          <w:rStyle w:val="Emphasis"/>
        </w:rPr>
        <w:t>stakeholders</w:t>
      </w:r>
      <w:r w:rsidRPr="00046D8C">
        <w:rPr>
          <w:rStyle w:val="StyleUnderline"/>
        </w:rPr>
        <w:t xml:space="preserve"> such as</w:t>
      </w:r>
      <w:r w:rsidRPr="003B6FF7">
        <w:rPr>
          <w:sz w:val="16"/>
        </w:rPr>
        <w:t xml:space="preserve"> trade </w:t>
      </w:r>
      <w:r w:rsidRPr="0099307E">
        <w:rPr>
          <w:rStyle w:val="Emphasis"/>
          <w:highlight w:val="cyan"/>
        </w:rPr>
        <w:t>unions</w:t>
      </w:r>
      <w:r w:rsidRPr="0099307E">
        <w:rPr>
          <w:rStyle w:val="StyleUnderline"/>
          <w:highlight w:val="cyan"/>
        </w:rPr>
        <w:t xml:space="preserve"> may</w:t>
      </w:r>
      <w:r w:rsidRPr="00046D8C">
        <w:rPr>
          <w:rStyle w:val="StyleUnderline"/>
        </w:rPr>
        <w:t xml:space="preserve"> be more politically influential and </w:t>
      </w:r>
      <w:r w:rsidRPr="0099307E">
        <w:rPr>
          <w:rStyle w:val="Emphasis"/>
          <w:highlight w:val="cyan"/>
        </w:rPr>
        <w:t>block</w:t>
      </w:r>
      <w:r w:rsidRPr="003B6FF7">
        <w:rPr>
          <w:sz w:val="16"/>
        </w:rPr>
        <w:t xml:space="preserve"> the </w:t>
      </w:r>
      <w:r w:rsidRPr="00046D8C">
        <w:rPr>
          <w:rStyle w:val="StyleUnderline"/>
        </w:rPr>
        <w:t>reform</w:t>
      </w:r>
      <w:r w:rsidRPr="003B6FF7">
        <w:rPr>
          <w:sz w:val="16"/>
        </w:rPr>
        <w:t xml:space="preserve"> process. For instance, Jurajda and Mathernova (2004) have indicated that </w:t>
      </w:r>
      <w:r w:rsidRPr="00D24870">
        <w:rPr>
          <w:rStyle w:val="StyleUnderline"/>
        </w:rPr>
        <w:t>reforms promoting</w:t>
      </w:r>
      <w:r w:rsidRPr="003B6FF7">
        <w:rPr>
          <w:sz w:val="16"/>
        </w:rPr>
        <w:t xml:space="preserve"> more </w:t>
      </w:r>
      <w:r w:rsidRPr="0099307E">
        <w:rPr>
          <w:rStyle w:val="Emphasis"/>
          <w:highlight w:val="cyan"/>
        </w:rPr>
        <w:t>flexibility</w:t>
      </w:r>
      <w:r w:rsidRPr="0099307E">
        <w:rPr>
          <w:rStyle w:val="StyleUnderline"/>
          <w:highlight w:val="cyan"/>
        </w:rPr>
        <w:t xml:space="preserve"> in the</w:t>
      </w:r>
      <w:r w:rsidRPr="00D24870">
        <w:rPr>
          <w:rStyle w:val="StyleUnderline"/>
        </w:rPr>
        <w:t xml:space="preserve"> labor </w:t>
      </w:r>
      <w:r w:rsidRPr="0099307E">
        <w:rPr>
          <w:rStyle w:val="StyleUnderline"/>
          <w:highlight w:val="cyan"/>
        </w:rPr>
        <w:t>market</w:t>
      </w:r>
      <w:r w:rsidRPr="00D24870">
        <w:rPr>
          <w:rStyle w:val="StyleUnderline"/>
        </w:rPr>
        <w:t xml:space="preserve"> were </w:t>
      </w:r>
      <w:r w:rsidRPr="00A65287">
        <w:rPr>
          <w:rStyle w:val="Emphasis"/>
        </w:rPr>
        <w:t>lacking</w:t>
      </w:r>
      <w:r w:rsidRPr="003B6FF7">
        <w:rPr>
          <w:sz w:val="16"/>
        </w:rPr>
        <w:t xml:space="preserve"> in the Czech Republic </w:t>
      </w:r>
      <w:r w:rsidRPr="005B3611">
        <w:rPr>
          <w:rStyle w:val="StyleUnderline"/>
        </w:rPr>
        <w:t>due to powerful</w:t>
      </w:r>
      <w:r w:rsidRPr="003B6FF7">
        <w:rPr>
          <w:sz w:val="16"/>
        </w:rPr>
        <w:t xml:space="preserve"> trade </w:t>
      </w:r>
      <w:r w:rsidRPr="00A65287">
        <w:rPr>
          <w:rStyle w:val="Emphasis"/>
        </w:rPr>
        <w:t>unions</w:t>
      </w:r>
      <w:r w:rsidRPr="005B3611">
        <w:rPr>
          <w:rStyle w:val="StyleUnderline"/>
        </w:rPr>
        <w:t xml:space="preserve"> that</w:t>
      </w:r>
      <w:r w:rsidRPr="003B6FF7">
        <w:rPr>
          <w:sz w:val="16"/>
        </w:rPr>
        <w:t xml:space="preserve"> were close to the ruling party and able to </w:t>
      </w:r>
      <w:r w:rsidRPr="005B3611">
        <w:rPr>
          <w:rStyle w:val="StyleUnderline"/>
        </w:rPr>
        <w:t>organize</w:t>
      </w:r>
      <w:r w:rsidRPr="003B6FF7">
        <w:rPr>
          <w:sz w:val="16"/>
        </w:rPr>
        <w:t xml:space="preserve"> nationwide </w:t>
      </w:r>
      <w:r w:rsidRPr="00A65287">
        <w:rPr>
          <w:rStyle w:val="Emphasis"/>
        </w:rPr>
        <w:t>strikes</w:t>
      </w:r>
      <w:r w:rsidRPr="003B6FF7">
        <w:rPr>
          <w:sz w:val="16"/>
        </w:rPr>
        <w:t xml:space="preserve">. In addition, in 2004, </w:t>
      </w:r>
      <w:r w:rsidRPr="005B3611">
        <w:rPr>
          <w:rStyle w:val="StyleUnderline"/>
        </w:rPr>
        <w:t>the newly elected</w:t>
      </w:r>
      <w:r w:rsidRPr="003B6FF7">
        <w:rPr>
          <w:sz w:val="16"/>
        </w:rPr>
        <w:t xml:space="preserve"> Slovene </w:t>
      </w:r>
      <w:r w:rsidRPr="00A65287">
        <w:rPr>
          <w:rStyle w:val="Emphasis"/>
        </w:rPr>
        <w:t>government</w:t>
      </w:r>
      <w:r w:rsidRPr="005B3611">
        <w:rPr>
          <w:rStyle w:val="StyleUnderline"/>
        </w:rPr>
        <w:t xml:space="preserve"> proposed</w:t>
      </w:r>
      <w:r w:rsidRPr="003B6FF7">
        <w:rPr>
          <w:sz w:val="16"/>
        </w:rPr>
        <w:t xml:space="preserve"> a series of </w:t>
      </w:r>
      <w:r w:rsidRPr="005B3611">
        <w:rPr>
          <w:rStyle w:val="StyleUnderline"/>
        </w:rPr>
        <w:t>reforms</w:t>
      </w:r>
      <w:r w:rsidRPr="003B6FF7">
        <w:rPr>
          <w:sz w:val="16"/>
        </w:rPr>
        <w:t xml:space="preserve"> aimed at </w:t>
      </w:r>
      <w:r w:rsidRPr="005B3611">
        <w:rPr>
          <w:rStyle w:val="StyleUnderline"/>
        </w:rPr>
        <w:t>increasing</w:t>
      </w:r>
      <w:r w:rsidRPr="003B6FF7">
        <w:rPr>
          <w:sz w:val="16"/>
        </w:rPr>
        <w:t xml:space="preserve"> Slovenia’s </w:t>
      </w:r>
      <w:r w:rsidRPr="00A65287">
        <w:rPr>
          <w:rStyle w:val="Emphasis"/>
        </w:rPr>
        <w:t>competitiveness</w:t>
      </w:r>
      <w:r w:rsidRPr="003B6FF7">
        <w:rPr>
          <w:sz w:val="16"/>
        </w:rPr>
        <w:t xml:space="preserve">. One of the more discussed reforms suggested targeting increasing labor market flexibility. Studying political economy aspects of this reform, Cok et al. (2009) provided a game theoretic model and showed that the reform implementation depended on the opinions of low productivity workers about potential benefits of the reform. The argument is that </w:t>
      </w:r>
      <w:r w:rsidRPr="00890627">
        <w:rPr>
          <w:rStyle w:val="StyleUnderline"/>
        </w:rPr>
        <w:t xml:space="preserve">trade </w:t>
      </w:r>
      <w:r w:rsidRPr="0099307E">
        <w:rPr>
          <w:rStyle w:val="Emphasis"/>
          <w:highlight w:val="cyan"/>
        </w:rPr>
        <w:t>unions</w:t>
      </w:r>
      <w:r w:rsidRPr="0099307E">
        <w:rPr>
          <w:rStyle w:val="StyleUnderline"/>
          <w:highlight w:val="cyan"/>
        </w:rPr>
        <w:t xml:space="preserve"> and the media</w:t>
      </w:r>
      <w:r w:rsidRPr="00890627">
        <w:rPr>
          <w:rStyle w:val="StyleUnderline"/>
        </w:rPr>
        <w:t xml:space="preserve"> are </w:t>
      </w:r>
      <w:r w:rsidRPr="0099307E">
        <w:rPr>
          <w:rStyle w:val="Emphasis"/>
          <w:highlight w:val="cyan"/>
        </w:rPr>
        <w:t>negatively interpret</w:t>
      </w:r>
      <w:r w:rsidRPr="0099307E">
        <w:rPr>
          <w:rStyle w:val="StyleUnderline"/>
        </w:rPr>
        <w:t>ing</w:t>
      </w:r>
      <w:r w:rsidRPr="00890627">
        <w:rPr>
          <w:rStyle w:val="StyleUnderline"/>
        </w:rPr>
        <w:t xml:space="preserve"> </w:t>
      </w:r>
      <w:r w:rsidRPr="0099307E">
        <w:rPr>
          <w:rStyle w:val="StyleUnderline"/>
          <w:highlight w:val="cyan"/>
        </w:rPr>
        <w:t>reforms</w:t>
      </w:r>
      <w:r w:rsidRPr="003B6FF7">
        <w:rPr>
          <w:sz w:val="16"/>
        </w:rPr>
        <w:t xml:space="preserve"> that could be </w:t>
      </w:r>
      <w:r w:rsidRPr="0099307E">
        <w:rPr>
          <w:rStyle w:val="Emphasis"/>
          <w:highlight w:val="cyan"/>
        </w:rPr>
        <w:t>beneficial</w:t>
      </w:r>
      <w:r w:rsidRPr="0099307E">
        <w:rPr>
          <w:rStyle w:val="StyleUnderline"/>
          <w:highlight w:val="cyan"/>
        </w:rPr>
        <w:t xml:space="preserve"> to the wider </w:t>
      </w:r>
      <w:r w:rsidRPr="0099307E">
        <w:rPr>
          <w:rStyle w:val="Emphasis"/>
          <w:highlight w:val="cyan"/>
        </w:rPr>
        <w:t>public</w:t>
      </w:r>
      <w:r w:rsidRPr="00890627">
        <w:rPr>
          <w:rStyle w:val="StyleUnderline"/>
        </w:rPr>
        <w:t xml:space="preserve"> in the end</w:t>
      </w:r>
      <w:r w:rsidRPr="003B6FF7">
        <w:rPr>
          <w:sz w:val="16"/>
        </w:rPr>
        <w:t xml:space="preserve">. Indeed, </w:t>
      </w:r>
      <w:r w:rsidRPr="00551D11">
        <w:rPr>
          <w:rStyle w:val="StyleUnderline"/>
        </w:rPr>
        <w:t>unions</w:t>
      </w:r>
      <w:r w:rsidRPr="003B6FF7">
        <w:rPr>
          <w:sz w:val="16"/>
        </w:rPr>
        <w:t xml:space="preserve"> often </w:t>
      </w:r>
      <w:r w:rsidRPr="00551D11">
        <w:rPr>
          <w:rStyle w:val="StyleUnderline"/>
        </w:rPr>
        <w:t>put forward</w:t>
      </w:r>
      <w:r w:rsidRPr="003B6FF7">
        <w:rPr>
          <w:sz w:val="16"/>
        </w:rPr>
        <w:t xml:space="preserve"> the potential </w:t>
      </w:r>
      <w:r w:rsidRPr="00750BB6">
        <w:rPr>
          <w:rStyle w:val="StyleUnderline"/>
        </w:rPr>
        <w:t xml:space="preserve">negative </w:t>
      </w:r>
      <w:r w:rsidRPr="00504DE3">
        <w:rPr>
          <w:rStyle w:val="Emphasis"/>
        </w:rPr>
        <w:t>short-term</w:t>
      </w:r>
      <w:r w:rsidRPr="00750BB6">
        <w:rPr>
          <w:rStyle w:val="StyleUnderline"/>
        </w:rPr>
        <w:t xml:space="preserve"> consequences</w:t>
      </w:r>
      <w:r w:rsidRPr="003B6FF7">
        <w:rPr>
          <w:sz w:val="16"/>
        </w:rPr>
        <w:t xml:space="preserve"> for some groups in the labor market. As a result, </w:t>
      </w:r>
      <w:r w:rsidRPr="008825AE">
        <w:rPr>
          <w:rStyle w:val="StyleUnderline"/>
        </w:rPr>
        <w:t>governments</w:t>
      </w:r>
      <w:r w:rsidRPr="003B6FF7">
        <w:rPr>
          <w:sz w:val="16"/>
        </w:rPr>
        <w:t xml:space="preserve">, afraid of losing their positions in the following elections, </w:t>
      </w:r>
      <w:r w:rsidRPr="008F133D">
        <w:rPr>
          <w:rStyle w:val="StyleUnderline"/>
        </w:rPr>
        <w:t xml:space="preserve">were </w:t>
      </w:r>
      <w:r w:rsidRPr="00504DE3">
        <w:rPr>
          <w:rStyle w:val="Emphasis"/>
        </w:rPr>
        <w:t>reluctant</w:t>
      </w:r>
      <w:r w:rsidRPr="008F133D">
        <w:rPr>
          <w:rStyle w:val="StyleUnderline"/>
        </w:rPr>
        <w:t xml:space="preserve"> to implement</w:t>
      </w:r>
      <w:r w:rsidRPr="003B6FF7">
        <w:rPr>
          <w:sz w:val="16"/>
        </w:rPr>
        <w:t xml:space="preserve"> reforms that might be perceived by the wider public as harmful to the welfare of the masses. They also found empirical support for their hypothesis, as the majority of the proposed labor market reforms were not implemented </w:t>
      </w:r>
      <w:r w:rsidRPr="0039191E">
        <w:rPr>
          <w:rStyle w:val="StyleUnderline"/>
        </w:rPr>
        <w:t xml:space="preserve">due to </w:t>
      </w:r>
      <w:r w:rsidRPr="0039191E">
        <w:rPr>
          <w:rStyle w:val="Emphasis"/>
        </w:rPr>
        <w:t>heavy resistance</w:t>
      </w:r>
      <w:r w:rsidRPr="0039191E">
        <w:rPr>
          <w:rStyle w:val="StyleUnderline"/>
        </w:rPr>
        <w:t xml:space="preserve"> from</w:t>
      </w:r>
      <w:r w:rsidRPr="003B6FF7">
        <w:rPr>
          <w:sz w:val="16"/>
        </w:rPr>
        <w:t xml:space="preserve"> trade </w:t>
      </w:r>
      <w:r w:rsidRPr="0039191E">
        <w:rPr>
          <w:rStyle w:val="StyleUnderline"/>
        </w:rPr>
        <w:t>unions</w:t>
      </w:r>
      <w:r w:rsidRPr="003B6FF7">
        <w:rPr>
          <w:sz w:val="16"/>
        </w:rPr>
        <w:t xml:space="preserve"> and citizens from low-income classes.</w:t>
      </w:r>
    </w:p>
    <w:p w14:paraId="0A57E174" w14:textId="77777777" w:rsidR="00611AED" w:rsidRPr="004C1153" w:rsidRDefault="00611AED" w:rsidP="00611AED">
      <w:pPr>
        <w:pStyle w:val="Heading4"/>
      </w:pPr>
      <w:r>
        <w:t xml:space="preserve">F] </w:t>
      </w:r>
      <w:r>
        <w:rPr>
          <w:u w:val="single"/>
        </w:rPr>
        <w:t>SPILLOVER</w:t>
      </w:r>
      <w:r>
        <w:t xml:space="preserve">---the plan generates </w:t>
      </w:r>
      <w:r>
        <w:rPr>
          <w:u w:val="single"/>
        </w:rPr>
        <w:t>political</w:t>
      </w:r>
      <w:r>
        <w:t xml:space="preserve"> and </w:t>
      </w:r>
      <w:r>
        <w:rPr>
          <w:u w:val="single"/>
        </w:rPr>
        <w:t>statutory</w:t>
      </w:r>
      <w:r>
        <w:t xml:space="preserve"> momentum for </w:t>
      </w:r>
      <w:r>
        <w:rPr>
          <w:u w:val="single"/>
        </w:rPr>
        <w:t>future protection</w:t>
      </w:r>
      <w:r>
        <w:t xml:space="preserve">, creating a </w:t>
      </w:r>
      <w:r>
        <w:rPr>
          <w:u w:val="single"/>
        </w:rPr>
        <w:t>doom loop</w:t>
      </w:r>
      <w:r>
        <w:t xml:space="preserve"> for foreign investment.</w:t>
      </w:r>
    </w:p>
    <w:p w14:paraId="6870DA1B" w14:textId="77777777" w:rsidR="00611AED" w:rsidRPr="00B01170" w:rsidRDefault="00611AED" w:rsidP="00611AED">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4C6C3C23" w14:textId="77777777" w:rsidR="00611AED" w:rsidRPr="00374B67" w:rsidRDefault="00611AED" w:rsidP="00611AED">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6F4BEDFE" w14:textId="77777777" w:rsidR="00611AED" w:rsidRPr="00374B67" w:rsidRDefault="00611AED" w:rsidP="00611AED">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4EF61CF6" w14:textId="77777777" w:rsidR="00611AED" w:rsidRPr="00374B67" w:rsidRDefault="00611AED" w:rsidP="00611AED">
      <w:pPr>
        <w:rPr>
          <w:sz w:val="16"/>
        </w:rPr>
      </w:pPr>
      <w:r w:rsidRPr="00374B67">
        <w:rPr>
          <w:sz w:val="16"/>
        </w:rPr>
        <w:t>&lt;&lt;TEXT CONDENSED, NONE OMITTED&gt;&gt;</w:t>
      </w:r>
    </w:p>
    <w:p w14:paraId="52C1F497" w14:textId="77777777" w:rsidR="00611AED" w:rsidRPr="00374B67" w:rsidRDefault="00611AED" w:rsidP="00611AED">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75D11BEB" w14:textId="77777777" w:rsidR="00611AED" w:rsidRPr="00374B67" w:rsidRDefault="00611AED" w:rsidP="00611AED">
      <w:pPr>
        <w:rPr>
          <w:sz w:val="16"/>
        </w:rPr>
      </w:pPr>
      <w:r w:rsidRPr="00374B67">
        <w:rPr>
          <w:sz w:val="16"/>
        </w:rPr>
        <w:t>&lt;&lt;PARAGRAPH BREAKS RESUME&gt;&gt;</w:t>
      </w:r>
    </w:p>
    <w:p w14:paraId="7229091E" w14:textId="77777777" w:rsidR="00611AED" w:rsidRPr="00374B67" w:rsidRDefault="00611AED" w:rsidP="00611AED">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2B4FC2C1" w14:textId="77777777" w:rsidR="00611AED" w:rsidRPr="00374B67" w:rsidRDefault="00611AED" w:rsidP="00611AED">
      <w:pPr>
        <w:rPr>
          <w:sz w:val="16"/>
        </w:rPr>
      </w:pPr>
      <w:r w:rsidRPr="00374B67">
        <w:rPr>
          <w:sz w:val="16"/>
        </w:rPr>
        <w:t>&lt;&lt;TEXT CONDENSED, NONE OMITTED&gt;&gt;</w:t>
      </w:r>
    </w:p>
    <w:p w14:paraId="2DEF2D85" w14:textId="77777777" w:rsidR="00611AED" w:rsidRPr="00374B67" w:rsidRDefault="00611AED" w:rsidP="00611AED">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4BB22520" w14:textId="77777777" w:rsidR="00611AED" w:rsidRPr="00374B67" w:rsidRDefault="00611AED" w:rsidP="00611AED">
      <w:pPr>
        <w:rPr>
          <w:sz w:val="16"/>
        </w:rPr>
      </w:pPr>
      <w:r w:rsidRPr="00374B67">
        <w:rPr>
          <w:sz w:val="16"/>
        </w:rPr>
        <w:t>&lt;&lt;PARAGRAPH BREAKS RESUME&gt;&gt;</w:t>
      </w:r>
    </w:p>
    <w:p w14:paraId="0C47265A" w14:textId="77777777" w:rsidR="00611AED" w:rsidRDefault="00611AED" w:rsidP="00611AED">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2097097D" w14:textId="77777777" w:rsidR="00611AED" w:rsidRDefault="00611AED" w:rsidP="00611AED">
      <w:pPr>
        <w:pStyle w:val="Heading3"/>
      </w:pPr>
      <w:r>
        <w:t>Impact---AT: Defense---2NC</w:t>
      </w:r>
    </w:p>
    <w:p w14:paraId="5D53BC20" w14:textId="77777777" w:rsidR="00611AED" w:rsidRPr="00B62910" w:rsidRDefault="00611AED" w:rsidP="00611AED">
      <w:pPr>
        <w:pStyle w:val="Heading4"/>
      </w:pPr>
      <w:r>
        <w:t xml:space="preserve">Centrality underpins </w:t>
      </w:r>
      <w:r>
        <w:rPr>
          <w:u w:val="single"/>
        </w:rPr>
        <w:t>financial deterrence</w:t>
      </w:r>
      <w:r>
        <w:t xml:space="preserve">---that stops </w:t>
      </w:r>
      <w:r>
        <w:rPr>
          <w:u w:val="single"/>
        </w:rPr>
        <w:t>terrorist</w:t>
      </w:r>
      <w:r>
        <w:t xml:space="preserve"> networks, </w:t>
      </w:r>
      <w:r>
        <w:rPr>
          <w:u w:val="single"/>
        </w:rPr>
        <w:t>organized crime</w:t>
      </w:r>
      <w:r>
        <w:t xml:space="preserve">, </w:t>
      </w:r>
      <w:r>
        <w:rPr>
          <w:u w:val="single"/>
        </w:rPr>
        <w:t>Russia-Iran</w:t>
      </w:r>
      <w:r>
        <w:t xml:space="preserve"> co-op, and </w:t>
      </w:r>
      <w:r w:rsidRPr="00D74CC4">
        <w:t>great power</w:t>
      </w:r>
      <w:r>
        <w:t xml:space="preserve"> war.</w:t>
      </w:r>
    </w:p>
    <w:p w14:paraId="70650EE9" w14:textId="77777777" w:rsidR="00611AED" w:rsidRPr="006C02F9" w:rsidRDefault="00611AED" w:rsidP="00611AED">
      <w:r w:rsidRPr="00452C34">
        <w:rPr>
          <w:rStyle w:val="Style13ptBold"/>
        </w:rPr>
        <w:t>Riboua ’25</w:t>
      </w:r>
      <w:r>
        <w:t xml:space="preserve"> [Zineb; October 3; Research Fellow in the Center for Peace and Security in the Middle East, Master’s in Public Policy from Georgetown University; The Hudson Institute, “</w:t>
      </w:r>
      <w:r w:rsidRPr="005D6C42">
        <w:t>How to Counter BRICS and Preserve Global Dollar Dominance</w:t>
      </w:r>
      <w:r>
        <w:t xml:space="preserve">,” </w:t>
      </w:r>
      <w:r w:rsidRPr="00C411F3">
        <w:t>https://www.hudson.org/foreign-policy/how-counter-brics-preserve-global-dollar-dominance-zineb-riboua</w:t>
      </w:r>
      <w:r>
        <w:t>]</w:t>
      </w:r>
    </w:p>
    <w:p w14:paraId="6FF9E113" w14:textId="77777777" w:rsidR="00611AED" w:rsidRPr="00A060D4" w:rsidRDefault="00611AED" w:rsidP="00611AED">
      <w:pPr>
        <w:rPr>
          <w:sz w:val="16"/>
        </w:rPr>
      </w:pPr>
      <w:r w:rsidRPr="00B14405">
        <w:rPr>
          <w:rStyle w:val="StyleUnderline"/>
          <w:highlight w:val="cyan"/>
        </w:rPr>
        <w:t>America’s</w:t>
      </w:r>
      <w:r w:rsidRPr="00A060D4">
        <w:rPr>
          <w:sz w:val="16"/>
        </w:rPr>
        <w:t xml:space="preserve"> global </w:t>
      </w:r>
      <w:r w:rsidRPr="00421DD3">
        <w:rPr>
          <w:rStyle w:val="StyleUnderline"/>
        </w:rPr>
        <w:t xml:space="preserve">economic </w:t>
      </w:r>
      <w:r w:rsidRPr="00B14405">
        <w:rPr>
          <w:rStyle w:val="Emphasis"/>
          <w:highlight w:val="cyan"/>
        </w:rPr>
        <w:t>power</w:t>
      </w:r>
      <w:r w:rsidRPr="00B14405">
        <w:rPr>
          <w:rStyle w:val="StyleUnderline"/>
          <w:highlight w:val="cyan"/>
        </w:rPr>
        <w:t xml:space="preserve"> rests</w:t>
      </w:r>
      <w:r w:rsidRPr="00A060D4">
        <w:rPr>
          <w:sz w:val="16"/>
        </w:rPr>
        <w:t xml:space="preserve"> mainly </w:t>
      </w:r>
      <w:r w:rsidRPr="00B14405">
        <w:rPr>
          <w:rStyle w:val="StyleUnderline"/>
          <w:highlight w:val="cyan"/>
        </w:rPr>
        <w:t>on</w:t>
      </w:r>
      <w:r w:rsidRPr="00A060D4">
        <w:rPr>
          <w:sz w:val="16"/>
        </w:rPr>
        <w:t xml:space="preserve"> the </w:t>
      </w:r>
      <w:r w:rsidRPr="00B14405">
        <w:rPr>
          <w:rStyle w:val="Emphasis"/>
          <w:highlight w:val="cyan"/>
        </w:rPr>
        <w:t>centrality</w:t>
      </w:r>
      <w:r w:rsidRPr="00CC2211">
        <w:rPr>
          <w:rStyle w:val="StyleUnderline"/>
        </w:rPr>
        <w:t xml:space="preserve"> of the dollar and</w:t>
      </w:r>
      <w:r w:rsidRPr="00A060D4">
        <w:rPr>
          <w:sz w:val="16"/>
        </w:rPr>
        <w:t xml:space="preserve"> the </w:t>
      </w:r>
      <w:r w:rsidRPr="00CC2211">
        <w:rPr>
          <w:rStyle w:val="StyleUnderline"/>
        </w:rPr>
        <w:t>dominance of</w:t>
      </w:r>
      <w:r w:rsidRPr="00A060D4">
        <w:rPr>
          <w:sz w:val="16"/>
        </w:rPr>
        <w:t xml:space="preserve"> the </w:t>
      </w:r>
      <w:r w:rsidRPr="00675C09">
        <w:rPr>
          <w:rStyle w:val="Emphasis"/>
        </w:rPr>
        <w:t>S</w:t>
      </w:r>
      <w:r w:rsidRPr="00A060D4">
        <w:rPr>
          <w:sz w:val="16"/>
        </w:rPr>
        <w:t xml:space="preserve">ociety for </w:t>
      </w:r>
      <w:r w:rsidRPr="00675C09">
        <w:rPr>
          <w:rStyle w:val="Emphasis"/>
        </w:rPr>
        <w:t>W</w:t>
      </w:r>
      <w:r w:rsidRPr="00A060D4">
        <w:rPr>
          <w:sz w:val="16"/>
        </w:rPr>
        <w:t xml:space="preserve">orldwide </w:t>
      </w:r>
      <w:r w:rsidRPr="00675C09">
        <w:rPr>
          <w:rStyle w:val="Emphasis"/>
        </w:rPr>
        <w:t>I</w:t>
      </w:r>
      <w:r w:rsidRPr="00A060D4">
        <w:rPr>
          <w:sz w:val="16"/>
        </w:rPr>
        <w:t xml:space="preserve">nterbank </w:t>
      </w:r>
      <w:r w:rsidRPr="00675C09">
        <w:rPr>
          <w:rStyle w:val="Emphasis"/>
        </w:rPr>
        <w:t>F</w:t>
      </w:r>
      <w:r w:rsidRPr="00A060D4">
        <w:rPr>
          <w:sz w:val="16"/>
        </w:rPr>
        <w:t xml:space="preserve">inancial </w:t>
      </w:r>
      <w:r w:rsidRPr="00675C09">
        <w:rPr>
          <w:rStyle w:val="Emphasis"/>
        </w:rPr>
        <w:t>T</w:t>
      </w:r>
      <w:r w:rsidRPr="00A060D4">
        <w:rPr>
          <w:sz w:val="16"/>
        </w:rPr>
        <w:t xml:space="preserve">elecommunication (SWIFT) network. SWIFT is a secure messaging system </w:t>
      </w:r>
      <w:r w:rsidRPr="0047765B">
        <w:rPr>
          <w:rStyle w:val="StyleUnderline"/>
        </w:rPr>
        <w:t>that links banks</w:t>
      </w:r>
      <w:r w:rsidRPr="00A060D4">
        <w:rPr>
          <w:sz w:val="16"/>
        </w:rPr>
        <w:t xml:space="preserve"> worldwide, </w:t>
      </w:r>
      <w:r w:rsidRPr="00B14405">
        <w:rPr>
          <w:rStyle w:val="StyleUnderline"/>
          <w:highlight w:val="cyan"/>
        </w:rPr>
        <w:t>giving</w:t>
      </w:r>
      <w:r w:rsidRPr="00A060D4">
        <w:rPr>
          <w:sz w:val="16"/>
        </w:rPr>
        <w:t xml:space="preserve"> </w:t>
      </w:r>
      <w:r w:rsidRPr="00B14405">
        <w:rPr>
          <w:sz w:val="16"/>
        </w:rPr>
        <w:t xml:space="preserve">Washington </w:t>
      </w:r>
      <w:r w:rsidRPr="00B14405">
        <w:rPr>
          <w:rStyle w:val="Emphasis"/>
          <w:highlight w:val="cyan"/>
        </w:rPr>
        <w:t>visibility</w:t>
      </w:r>
      <w:r w:rsidRPr="00B14405">
        <w:rPr>
          <w:rStyle w:val="StyleUnderline"/>
          <w:highlight w:val="cyan"/>
        </w:rPr>
        <w:t xml:space="preserve"> into financial flows</w:t>
      </w:r>
      <w:r w:rsidRPr="00B74971">
        <w:rPr>
          <w:rStyle w:val="StyleUnderline"/>
        </w:rPr>
        <w:t xml:space="preserve"> and </w:t>
      </w:r>
      <w:r w:rsidRPr="00B14405">
        <w:rPr>
          <w:rStyle w:val="StyleUnderline"/>
          <w:highlight w:val="cyan"/>
        </w:rPr>
        <w:t>enabling</w:t>
      </w:r>
      <w:r w:rsidRPr="00A060D4">
        <w:rPr>
          <w:sz w:val="16"/>
        </w:rPr>
        <w:t xml:space="preserve"> US </w:t>
      </w:r>
      <w:r w:rsidRPr="00360378">
        <w:rPr>
          <w:rStyle w:val="StyleUnderline"/>
        </w:rPr>
        <w:t xml:space="preserve">agencies to </w:t>
      </w:r>
      <w:r w:rsidRPr="00707F0A">
        <w:rPr>
          <w:rStyle w:val="Emphasis"/>
        </w:rPr>
        <w:t xml:space="preserve">enforce </w:t>
      </w:r>
      <w:r w:rsidRPr="00B14405">
        <w:rPr>
          <w:rStyle w:val="Emphasis"/>
          <w:highlight w:val="cyan"/>
        </w:rPr>
        <w:t>sanctions</w:t>
      </w:r>
      <w:r w:rsidRPr="00360378">
        <w:rPr>
          <w:rStyle w:val="StyleUnderline"/>
        </w:rPr>
        <w:t xml:space="preserve">, combat </w:t>
      </w:r>
      <w:r w:rsidRPr="009E1789">
        <w:rPr>
          <w:rStyle w:val="Emphasis"/>
        </w:rPr>
        <w:t>m</w:t>
      </w:r>
      <w:r w:rsidRPr="00A060D4">
        <w:rPr>
          <w:sz w:val="16"/>
        </w:rPr>
        <w:t xml:space="preserve">oney </w:t>
      </w:r>
      <w:r w:rsidRPr="009E1789">
        <w:rPr>
          <w:rStyle w:val="Emphasis"/>
        </w:rPr>
        <w:t>l</w:t>
      </w:r>
      <w:r w:rsidRPr="00A060D4">
        <w:rPr>
          <w:sz w:val="16"/>
        </w:rPr>
        <w:t xml:space="preserve">aundering, </w:t>
      </w:r>
      <w:r w:rsidRPr="008465CB">
        <w:rPr>
          <w:rStyle w:val="StyleUnderline"/>
        </w:rPr>
        <w:t xml:space="preserve">and disrupt </w:t>
      </w:r>
      <w:r w:rsidRPr="009E1789">
        <w:rPr>
          <w:rStyle w:val="Emphasis"/>
        </w:rPr>
        <w:t>terrorist</w:t>
      </w:r>
      <w:r w:rsidRPr="008465CB">
        <w:rPr>
          <w:rStyle w:val="StyleUnderline"/>
        </w:rPr>
        <w:t xml:space="preserve"> financing</w:t>
      </w:r>
      <w:r w:rsidRPr="00A060D4">
        <w:rPr>
          <w:sz w:val="16"/>
        </w:rPr>
        <w:t>.</w:t>
      </w:r>
    </w:p>
    <w:p w14:paraId="603C8D69" w14:textId="77777777" w:rsidR="00611AED" w:rsidRPr="00A060D4" w:rsidRDefault="00611AED" w:rsidP="00611AED">
      <w:pPr>
        <w:rPr>
          <w:sz w:val="16"/>
        </w:rPr>
      </w:pPr>
      <w:r w:rsidRPr="00A060D4">
        <w:rPr>
          <w:sz w:val="16"/>
        </w:rPr>
        <w:t xml:space="preserve">This transparency is what distinguishes the dollar-based global system from older, informal frameworks. Hawala, a method of exchanging value without physically transporting gold or silver that emerged in South Asia in the eighth century, demonstrates the opposite model. Hawala relied on </w:t>
      </w:r>
      <w:r w:rsidRPr="001C48D8">
        <w:rPr>
          <w:rStyle w:val="StyleUnderline"/>
        </w:rPr>
        <w:t xml:space="preserve">trust-based </w:t>
      </w:r>
      <w:r w:rsidRPr="00B14405">
        <w:rPr>
          <w:rStyle w:val="Emphasis"/>
          <w:highlight w:val="cyan"/>
        </w:rPr>
        <w:t>networks</w:t>
      </w:r>
      <w:r w:rsidRPr="00A060D4">
        <w:rPr>
          <w:sz w:val="16"/>
        </w:rPr>
        <w:t xml:space="preserve"> of brokers that operated </w:t>
      </w:r>
      <w:r w:rsidRPr="00B14405">
        <w:rPr>
          <w:rStyle w:val="StyleUnderline"/>
          <w:highlight w:val="cyan"/>
        </w:rPr>
        <w:t xml:space="preserve">without </w:t>
      </w:r>
      <w:r w:rsidRPr="00B14405">
        <w:rPr>
          <w:rStyle w:val="Emphasis"/>
          <w:highlight w:val="cyan"/>
        </w:rPr>
        <w:t>centralized</w:t>
      </w:r>
      <w:r w:rsidRPr="00671EAE">
        <w:rPr>
          <w:rStyle w:val="StyleUnderline"/>
        </w:rPr>
        <w:t xml:space="preserve"> records or </w:t>
      </w:r>
      <w:r w:rsidRPr="00B14405">
        <w:rPr>
          <w:rStyle w:val="StyleUnderline"/>
          <w:highlight w:val="cyan"/>
        </w:rPr>
        <w:t>supervision</w:t>
      </w:r>
      <w:r w:rsidRPr="00671EAE">
        <w:rPr>
          <w:rStyle w:val="StyleUnderline"/>
        </w:rPr>
        <w:t xml:space="preserve">, leaving minimal </w:t>
      </w:r>
      <w:r w:rsidRPr="007D478A">
        <w:rPr>
          <w:rStyle w:val="Emphasis"/>
        </w:rPr>
        <w:t>documentation</w:t>
      </w:r>
      <w:r w:rsidRPr="00A060D4">
        <w:rPr>
          <w:sz w:val="16"/>
        </w:rPr>
        <w:t xml:space="preserve">. This opacity </w:t>
      </w:r>
      <w:r w:rsidRPr="004442B9">
        <w:rPr>
          <w:rStyle w:val="StyleUnderline"/>
          <w:highlight w:val="cyan"/>
        </w:rPr>
        <w:t>made</w:t>
      </w:r>
      <w:r w:rsidRPr="00A060D4">
        <w:rPr>
          <w:sz w:val="16"/>
        </w:rPr>
        <w:t xml:space="preserve"> hawala resilient against enforcement and vulnerable to abuse. After the September 11 terror attacks, US officials identified it as </w:t>
      </w:r>
      <w:r w:rsidRPr="004442B9">
        <w:rPr>
          <w:rStyle w:val="StyleUnderline"/>
          <w:highlight w:val="cyan"/>
        </w:rPr>
        <w:t>a</w:t>
      </w:r>
      <w:r w:rsidRPr="006B2712">
        <w:rPr>
          <w:rStyle w:val="StyleUnderline"/>
        </w:rPr>
        <w:t xml:space="preserve"> significant </w:t>
      </w:r>
      <w:r w:rsidRPr="004442B9">
        <w:rPr>
          <w:rStyle w:val="StyleUnderline"/>
          <w:highlight w:val="cyan"/>
        </w:rPr>
        <w:t xml:space="preserve">channel for </w:t>
      </w:r>
      <w:r w:rsidRPr="004442B9">
        <w:rPr>
          <w:rStyle w:val="Emphasis"/>
          <w:highlight w:val="cyan"/>
        </w:rPr>
        <w:t>terrorism</w:t>
      </w:r>
      <w:r w:rsidRPr="006B2712">
        <w:rPr>
          <w:rStyle w:val="StyleUnderline"/>
        </w:rPr>
        <w:t xml:space="preserve"> </w:t>
      </w:r>
      <w:r w:rsidRPr="00A5240E">
        <w:rPr>
          <w:rStyle w:val="StyleUnderline"/>
        </w:rPr>
        <w:t>funding</w:t>
      </w:r>
      <w:r w:rsidRPr="006B2712">
        <w:rPr>
          <w:rStyle w:val="StyleUnderline"/>
        </w:rPr>
        <w:t xml:space="preserve"> </w:t>
      </w:r>
      <w:r w:rsidRPr="004442B9">
        <w:rPr>
          <w:rStyle w:val="StyleUnderline"/>
          <w:highlight w:val="cyan"/>
        </w:rPr>
        <w:t xml:space="preserve">and </w:t>
      </w:r>
      <w:r w:rsidRPr="004442B9">
        <w:rPr>
          <w:rStyle w:val="Emphasis"/>
          <w:highlight w:val="cyan"/>
        </w:rPr>
        <w:t>o</w:t>
      </w:r>
      <w:r w:rsidRPr="006B2712">
        <w:rPr>
          <w:rStyle w:val="StyleUnderline"/>
        </w:rPr>
        <w:t xml:space="preserve">rganized </w:t>
      </w:r>
      <w:r w:rsidRPr="004442B9">
        <w:rPr>
          <w:rStyle w:val="Emphasis"/>
          <w:highlight w:val="cyan"/>
        </w:rPr>
        <w:t>crime</w:t>
      </w:r>
      <w:r w:rsidRPr="00A060D4">
        <w:rPr>
          <w:sz w:val="16"/>
        </w:rPr>
        <w:t>.</w:t>
      </w:r>
    </w:p>
    <w:p w14:paraId="0E09EA8F" w14:textId="77777777" w:rsidR="00611AED" w:rsidRPr="00A060D4" w:rsidRDefault="00611AED" w:rsidP="00611AED">
      <w:pPr>
        <w:rPr>
          <w:sz w:val="16"/>
        </w:rPr>
      </w:pPr>
      <w:r w:rsidRPr="00767D0C">
        <w:rPr>
          <w:rStyle w:val="StyleUnderline"/>
        </w:rPr>
        <w:t xml:space="preserve">BRICS hopes to establish financial </w:t>
      </w:r>
      <w:r w:rsidRPr="005C63E1">
        <w:rPr>
          <w:rStyle w:val="Emphasis"/>
        </w:rPr>
        <w:t>channels</w:t>
      </w:r>
      <w:r w:rsidRPr="00A060D4">
        <w:rPr>
          <w:sz w:val="16"/>
        </w:rPr>
        <w:t xml:space="preserve"> that are </w:t>
      </w:r>
      <w:r w:rsidRPr="00F10D20">
        <w:rPr>
          <w:rStyle w:val="StyleUnderline"/>
        </w:rPr>
        <w:t xml:space="preserve">resistant to external </w:t>
      </w:r>
      <w:r w:rsidRPr="005C63E1">
        <w:rPr>
          <w:rStyle w:val="Emphasis"/>
        </w:rPr>
        <w:t>monitoring</w:t>
      </w:r>
      <w:r w:rsidRPr="00F10D20">
        <w:rPr>
          <w:rStyle w:val="StyleUnderline"/>
        </w:rPr>
        <w:t xml:space="preserve"> and control, much like </w:t>
      </w:r>
      <w:r w:rsidRPr="005C63E1">
        <w:rPr>
          <w:rStyle w:val="Emphasis"/>
        </w:rPr>
        <w:t>terrorist</w:t>
      </w:r>
      <w:r w:rsidRPr="00F10D20">
        <w:rPr>
          <w:rStyle w:val="StyleUnderline"/>
        </w:rPr>
        <w:t xml:space="preserve"> cell</w:t>
      </w:r>
      <w:r w:rsidRPr="00AE00A5">
        <w:rPr>
          <w:rStyle w:val="Emphasis"/>
        </w:rPr>
        <w:t>s</w:t>
      </w:r>
      <w:r w:rsidRPr="00A060D4">
        <w:rPr>
          <w:sz w:val="16"/>
        </w:rPr>
        <w:t xml:space="preserve"> did with hawala. And like the hawala network, BRICS members are promoting local currency settlements and implementing alternative payment systems. But whereas hawala relies on informal networks, BRICS aims to foster official coordination among major economies to establish robust alternatives to the dominant reserve currency.</w:t>
      </w:r>
    </w:p>
    <w:p w14:paraId="2D783BA1" w14:textId="77777777" w:rsidR="00611AED" w:rsidRPr="00A060D4" w:rsidRDefault="00611AED" w:rsidP="00611AED">
      <w:pPr>
        <w:rPr>
          <w:sz w:val="16"/>
        </w:rPr>
      </w:pPr>
      <w:r w:rsidRPr="00AE00A5">
        <w:rPr>
          <w:rStyle w:val="Emphasis"/>
        </w:rPr>
        <w:t>America’s control</w:t>
      </w:r>
      <w:r w:rsidRPr="006B2712">
        <w:rPr>
          <w:rStyle w:val="StyleUnderline"/>
        </w:rPr>
        <w:t xml:space="preserve"> of the dollar</w:t>
      </w:r>
      <w:r w:rsidRPr="00A060D4">
        <w:rPr>
          <w:sz w:val="16"/>
        </w:rPr>
        <w:t xml:space="preserve"> and SWIFT </w:t>
      </w:r>
      <w:r w:rsidRPr="006B2712">
        <w:rPr>
          <w:rStyle w:val="StyleUnderline"/>
        </w:rPr>
        <w:t>form</w:t>
      </w:r>
      <w:r w:rsidRPr="00A060D4">
        <w:rPr>
          <w:sz w:val="16"/>
        </w:rPr>
        <w:t xml:space="preserve"> the </w:t>
      </w:r>
      <w:r w:rsidRPr="00AE00A5">
        <w:rPr>
          <w:rStyle w:val="Emphasis"/>
        </w:rPr>
        <w:t>cornerstone</w:t>
      </w:r>
      <w:r w:rsidRPr="001D6975">
        <w:rPr>
          <w:rStyle w:val="StyleUnderline"/>
        </w:rPr>
        <w:t xml:space="preserve"> of</w:t>
      </w:r>
      <w:r w:rsidRPr="00AE00A5">
        <w:rPr>
          <w:sz w:val="16"/>
        </w:rPr>
        <w:t xml:space="preserve"> </w:t>
      </w:r>
      <w:r w:rsidRPr="00A060D4">
        <w:rPr>
          <w:sz w:val="16"/>
        </w:rPr>
        <w:t xml:space="preserve">America’s financial </w:t>
      </w:r>
      <w:r w:rsidRPr="00AE00A5">
        <w:rPr>
          <w:rStyle w:val="Emphasis"/>
        </w:rPr>
        <w:t>statecraft</w:t>
      </w:r>
      <w:r w:rsidRPr="00A060D4">
        <w:rPr>
          <w:sz w:val="16"/>
        </w:rPr>
        <w:t>. In earlier decades, those seeking to avoid US scrutiny relied on informal methods, such as hawala or barter trade, which remained limited in scope and could not rival the liquidity or trust associated with the dollar. The new development is the shift from these marginal workarounds to formal institutions. BRICS initiatives such as the New Development Bank, China’s Cross-Border Interbank Payment System, and expanding currency swap arrangements represent coordinated attempts to build alternatives to dollar settlement. This institutionalization is significant because it shifts the challenge from the periphery to the center of global finance.</w:t>
      </w:r>
    </w:p>
    <w:p w14:paraId="7894547E" w14:textId="77777777" w:rsidR="00611AED" w:rsidRPr="00A060D4" w:rsidRDefault="00611AED" w:rsidP="00611AED">
      <w:pPr>
        <w:rPr>
          <w:sz w:val="16"/>
        </w:rPr>
      </w:pPr>
      <w:r w:rsidRPr="00A060D4">
        <w:rPr>
          <w:sz w:val="16"/>
        </w:rPr>
        <w:t xml:space="preserve">Washington’s ability to restrict access to SWIFT, demonstrated in </w:t>
      </w:r>
      <w:r w:rsidRPr="004442B9">
        <w:rPr>
          <w:rStyle w:val="StyleUnderline"/>
          <w:highlight w:val="cyan"/>
        </w:rPr>
        <w:t xml:space="preserve">sanctions against </w:t>
      </w:r>
      <w:r w:rsidRPr="004442B9">
        <w:rPr>
          <w:rStyle w:val="Emphasis"/>
          <w:highlight w:val="cyan"/>
        </w:rPr>
        <w:t>Iran</w:t>
      </w:r>
      <w:r w:rsidRPr="00083E26">
        <w:rPr>
          <w:rStyle w:val="StyleUnderline"/>
        </w:rPr>
        <w:t xml:space="preserve"> in 2012 </w:t>
      </w:r>
      <w:r w:rsidRPr="004442B9">
        <w:rPr>
          <w:rStyle w:val="StyleUnderline"/>
          <w:highlight w:val="cyan"/>
        </w:rPr>
        <w:t xml:space="preserve">and </w:t>
      </w:r>
      <w:r w:rsidRPr="004442B9">
        <w:rPr>
          <w:rStyle w:val="Emphasis"/>
          <w:highlight w:val="cyan"/>
        </w:rPr>
        <w:t>Russia</w:t>
      </w:r>
      <w:r w:rsidRPr="00083E26">
        <w:rPr>
          <w:rStyle w:val="StyleUnderline"/>
        </w:rPr>
        <w:t xml:space="preserve"> in 2022, </w:t>
      </w:r>
      <w:r w:rsidRPr="004442B9">
        <w:rPr>
          <w:rStyle w:val="StyleUnderline"/>
          <w:highlight w:val="cyan"/>
        </w:rPr>
        <w:t>is</w:t>
      </w:r>
      <w:r w:rsidRPr="00A060D4">
        <w:rPr>
          <w:sz w:val="16"/>
        </w:rPr>
        <w:t xml:space="preserve"> one of </w:t>
      </w:r>
      <w:r w:rsidRPr="00F1451C">
        <w:rPr>
          <w:rStyle w:val="StyleUnderline"/>
        </w:rPr>
        <w:t xml:space="preserve">its most </w:t>
      </w:r>
      <w:r w:rsidRPr="004442B9">
        <w:rPr>
          <w:rStyle w:val="Emphasis"/>
          <w:highlight w:val="cyan"/>
        </w:rPr>
        <w:t>effective</w:t>
      </w:r>
      <w:r w:rsidRPr="00A060D4">
        <w:rPr>
          <w:sz w:val="16"/>
        </w:rPr>
        <w:t xml:space="preserve"> economic weapons. Hostile states, therefore, search for alternatives that do not leave their financial sovereignty at America’s discretion.</w:t>
      </w:r>
    </w:p>
    <w:p w14:paraId="6D7A7123" w14:textId="77777777" w:rsidR="00611AED" w:rsidRPr="00A060D4" w:rsidRDefault="00611AED" w:rsidP="00611AED">
      <w:pPr>
        <w:rPr>
          <w:sz w:val="16"/>
        </w:rPr>
      </w:pPr>
      <w:r w:rsidRPr="00A060D4">
        <w:rPr>
          <w:sz w:val="16"/>
        </w:rPr>
        <w:t xml:space="preserve">In fact, </w:t>
      </w:r>
      <w:r w:rsidRPr="00B3106C">
        <w:rPr>
          <w:rStyle w:val="StyleUnderline"/>
        </w:rPr>
        <w:t>upon</w:t>
      </w:r>
      <w:r w:rsidRPr="00A060D4">
        <w:rPr>
          <w:sz w:val="16"/>
        </w:rPr>
        <w:t xml:space="preserve"> Moscow’s 2014 </w:t>
      </w:r>
      <w:r w:rsidRPr="00B3106C">
        <w:rPr>
          <w:rStyle w:val="StyleUnderline"/>
        </w:rPr>
        <w:t xml:space="preserve">invasion of </w:t>
      </w:r>
      <w:r w:rsidRPr="005D0F1C">
        <w:rPr>
          <w:rStyle w:val="Emphasis"/>
        </w:rPr>
        <w:t>Crimea</w:t>
      </w:r>
      <w:r w:rsidRPr="00B3106C">
        <w:rPr>
          <w:rStyle w:val="StyleUnderline"/>
        </w:rPr>
        <w:t xml:space="preserve">, the US threatened to cut </w:t>
      </w:r>
      <w:r w:rsidRPr="005D0F1C">
        <w:rPr>
          <w:rStyle w:val="Emphasis"/>
        </w:rPr>
        <w:t>Russia’s access</w:t>
      </w:r>
      <w:r w:rsidRPr="00B3106C">
        <w:rPr>
          <w:rStyle w:val="StyleUnderline"/>
        </w:rPr>
        <w:t xml:space="preserve"> to</w:t>
      </w:r>
      <w:r w:rsidRPr="00A01D9C">
        <w:rPr>
          <w:sz w:val="16"/>
        </w:rPr>
        <w:t xml:space="preserve"> </w:t>
      </w:r>
      <w:r w:rsidRPr="00A060D4">
        <w:rPr>
          <w:sz w:val="16"/>
        </w:rPr>
        <w:t xml:space="preserve">the </w:t>
      </w:r>
      <w:r w:rsidRPr="005D0F1C">
        <w:rPr>
          <w:rStyle w:val="Emphasis"/>
        </w:rPr>
        <w:t>SWIFT</w:t>
      </w:r>
      <w:r w:rsidRPr="00A060D4">
        <w:rPr>
          <w:sz w:val="16"/>
        </w:rPr>
        <w:t xml:space="preserve"> network. </w:t>
      </w:r>
      <w:r w:rsidRPr="004442B9">
        <w:rPr>
          <w:rStyle w:val="StyleUnderline"/>
          <w:highlight w:val="cyan"/>
        </w:rPr>
        <w:t xml:space="preserve">Russia </w:t>
      </w:r>
      <w:r w:rsidRPr="004442B9">
        <w:rPr>
          <w:rStyle w:val="Emphasis"/>
          <w:highlight w:val="cyan"/>
        </w:rPr>
        <w:t>responded</w:t>
      </w:r>
      <w:r w:rsidRPr="00F33E0A">
        <w:rPr>
          <w:rStyle w:val="StyleUnderline"/>
        </w:rPr>
        <w:t xml:space="preserve"> by building</w:t>
      </w:r>
      <w:r w:rsidRPr="00A060D4">
        <w:rPr>
          <w:sz w:val="16"/>
        </w:rPr>
        <w:t xml:space="preserve"> the System for Transfer of Financial Messages (</w:t>
      </w:r>
      <w:r w:rsidRPr="00643C18">
        <w:rPr>
          <w:rStyle w:val="StyleUnderline"/>
        </w:rPr>
        <w:t>SPFS</w:t>
      </w:r>
      <w:r w:rsidRPr="00A060D4">
        <w:rPr>
          <w:sz w:val="16"/>
        </w:rPr>
        <w:t xml:space="preserve">), which mimicked many of SWIFT’s features. </w:t>
      </w:r>
      <w:r w:rsidRPr="004442B9">
        <w:rPr>
          <w:rStyle w:val="StyleUnderline"/>
          <w:highlight w:val="cyan"/>
        </w:rPr>
        <w:t>But</w:t>
      </w:r>
      <w:r w:rsidRPr="00643C18">
        <w:rPr>
          <w:rStyle w:val="StyleUnderline"/>
        </w:rPr>
        <w:t xml:space="preserve"> the system </w:t>
      </w:r>
      <w:r w:rsidRPr="004442B9">
        <w:rPr>
          <w:rStyle w:val="Emphasis"/>
          <w:highlight w:val="cyan"/>
        </w:rPr>
        <w:t>failed</w:t>
      </w:r>
      <w:r w:rsidRPr="00A060D4">
        <w:rPr>
          <w:sz w:val="16"/>
        </w:rPr>
        <w:t xml:space="preserve"> to gain traction because few states were willing to hold rubles instead of dollars.</w:t>
      </w:r>
    </w:p>
    <w:p w14:paraId="0D53463A" w14:textId="77777777" w:rsidR="00611AED" w:rsidRPr="00A060D4" w:rsidRDefault="00611AED" w:rsidP="00611AED">
      <w:pPr>
        <w:rPr>
          <w:sz w:val="16"/>
        </w:rPr>
      </w:pPr>
      <w:r w:rsidRPr="00A060D4">
        <w:rPr>
          <w:sz w:val="16"/>
        </w:rPr>
        <w:t xml:space="preserve">Today, BRICS aims to go beyond Russia’s failed operation. Members are now debating new ways to erode the dollar’s dominance. </w:t>
      </w:r>
      <w:r w:rsidRPr="004442B9">
        <w:rPr>
          <w:rStyle w:val="StyleUnderline"/>
          <w:highlight w:val="cyan"/>
        </w:rPr>
        <w:t xml:space="preserve">If </w:t>
      </w:r>
      <w:r w:rsidRPr="004442B9">
        <w:rPr>
          <w:rStyle w:val="Emphasis"/>
          <w:highlight w:val="cyan"/>
        </w:rPr>
        <w:t>BRICS</w:t>
      </w:r>
      <w:r w:rsidRPr="00A060D4">
        <w:rPr>
          <w:sz w:val="16"/>
        </w:rPr>
        <w:t xml:space="preserve"> were to </w:t>
      </w:r>
      <w:r w:rsidRPr="004442B9">
        <w:rPr>
          <w:rStyle w:val="StyleUnderline"/>
          <w:highlight w:val="cyan"/>
        </w:rPr>
        <w:t>create a</w:t>
      </w:r>
      <w:r w:rsidRPr="001F0505">
        <w:rPr>
          <w:rStyle w:val="StyleUnderline"/>
        </w:rPr>
        <w:t xml:space="preserve"> stable and </w:t>
      </w:r>
      <w:r w:rsidRPr="00A327A9">
        <w:rPr>
          <w:rStyle w:val="Emphasis"/>
        </w:rPr>
        <w:t>widely accepted</w:t>
      </w:r>
      <w:r w:rsidRPr="001F0505">
        <w:rPr>
          <w:rStyle w:val="StyleUnderline"/>
        </w:rPr>
        <w:t xml:space="preserve"> </w:t>
      </w:r>
      <w:r w:rsidRPr="004442B9">
        <w:rPr>
          <w:rStyle w:val="StyleUnderline"/>
          <w:highlight w:val="cyan"/>
        </w:rPr>
        <w:t>currency, the impact</w:t>
      </w:r>
      <w:r w:rsidRPr="00A060D4">
        <w:rPr>
          <w:sz w:val="16"/>
        </w:rPr>
        <w:t xml:space="preserve"> on US power </w:t>
      </w:r>
      <w:r w:rsidRPr="004442B9">
        <w:rPr>
          <w:rStyle w:val="StyleUnderline"/>
          <w:highlight w:val="cyan"/>
        </w:rPr>
        <w:t xml:space="preserve">would be </w:t>
      </w:r>
      <w:r w:rsidRPr="004442B9">
        <w:rPr>
          <w:rStyle w:val="Emphasis"/>
          <w:highlight w:val="cyan"/>
        </w:rPr>
        <w:t>profound</w:t>
      </w:r>
      <w:r w:rsidRPr="001F0505">
        <w:rPr>
          <w:rStyle w:val="StyleUnderline"/>
        </w:rPr>
        <w:t>. It would</w:t>
      </w:r>
      <w:r w:rsidRPr="00A060D4">
        <w:rPr>
          <w:sz w:val="16"/>
        </w:rPr>
        <w:t xml:space="preserve"> (a) </w:t>
      </w:r>
      <w:r w:rsidRPr="00D06E75">
        <w:rPr>
          <w:rStyle w:val="StyleUnderline"/>
        </w:rPr>
        <w:t>damage America’s</w:t>
      </w:r>
      <w:r w:rsidRPr="00A060D4">
        <w:rPr>
          <w:sz w:val="16"/>
        </w:rPr>
        <w:t xml:space="preserve"> longstanding </w:t>
      </w:r>
      <w:r w:rsidRPr="00C677D8">
        <w:rPr>
          <w:rStyle w:val="Emphasis"/>
        </w:rPr>
        <w:t>ability</w:t>
      </w:r>
      <w:r w:rsidRPr="008D7052">
        <w:rPr>
          <w:rStyle w:val="StyleUnderline"/>
        </w:rPr>
        <w:t xml:space="preserve"> to enforce sanctions</w:t>
      </w:r>
      <w:r w:rsidRPr="00A060D4">
        <w:rPr>
          <w:sz w:val="16"/>
        </w:rPr>
        <w:t xml:space="preserve"> and control global financial flows </w:t>
      </w:r>
      <w:r w:rsidRPr="004442B9">
        <w:rPr>
          <w:rStyle w:val="StyleUnderline"/>
          <w:highlight w:val="cyan"/>
        </w:rPr>
        <w:t>and</w:t>
      </w:r>
      <w:r w:rsidRPr="00A060D4">
        <w:rPr>
          <w:sz w:val="16"/>
        </w:rPr>
        <w:t xml:space="preserve"> (b) </w:t>
      </w:r>
      <w:r w:rsidRPr="004442B9">
        <w:rPr>
          <w:rStyle w:val="StyleUnderline"/>
          <w:highlight w:val="cyan"/>
        </w:rPr>
        <w:t>weaken</w:t>
      </w:r>
      <w:r w:rsidRPr="00A060D4">
        <w:rPr>
          <w:sz w:val="16"/>
        </w:rPr>
        <w:t xml:space="preserve"> some of </w:t>
      </w:r>
      <w:r w:rsidRPr="004442B9">
        <w:rPr>
          <w:rStyle w:val="StyleUnderline"/>
          <w:highlight w:val="cyan"/>
        </w:rPr>
        <w:t>America’s</w:t>
      </w:r>
      <w:r w:rsidRPr="003B5974">
        <w:rPr>
          <w:rStyle w:val="StyleUnderline"/>
        </w:rPr>
        <w:t xml:space="preserve"> most powerful </w:t>
      </w:r>
      <w:r w:rsidRPr="004442B9">
        <w:rPr>
          <w:rStyle w:val="Emphasis"/>
          <w:highlight w:val="cyan"/>
        </w:rPr>
        <w:t>diplomatic tools</w:t>
      </w:r>
      <w:r w:rsidRPr="00A060D4">
        <w:rPr>
          <w:sz w:val="16"/>
        </w:rPr>
        <w:t xml:space="preserve">. Such moves amount to a reallocation of financial authority, reducing Washington’s ability to dictate the terms of global transactions. BRICS members still depend on the dollar’s liquidity and stability, but each summit strengthens the credibility of alternatives as de-dollarization shifts from aspiration to policy. </w:t>
      </w:r>
    </w:p>
    <w:p w14:paraId="4EB9D1F2" w14:textId="77777777" w:rsidR="00611AED" w:rsidRPr="00A060D4" w:rsidRDefault="00611AED" w:rsidP="00611AED">
      <w:pPr>
        <w:rPr>
          <w:sz w:val="16"/>
        </w:rPr>
      </w:pPr>
      <w:r w:rsidRPr="00A060D4">
        <w:rPr>
          <w:sz w:val="16"/>
        </w:rPr>
        <w:t>&lt;&lt;TEXT CONDENSED, NONE OMITTED&gt;&gt;</w:t>
      </w:r>
    </w:p>
    <w:p w14:paraId="49B81791" w14:textId="77777777" w:rsidR="00611AED" w:rsidRPr="00A060D4" w:rsidRDefault="00611AED" w:rsidP="00611AED">
      <w:pPr>
        <w:rPr>
          <w:sz w:val="8"/>
        </w:rPr>
      </w:pPr>
      <w:r w:rsidRPr="00A060D4">
        <w:rPr>
          <w:sz w:val="8"/>
        </w:rPr>
        <w:t xml:space="preserve">Bloc members have put forth several potential options to replace the dollar. Alternate national currency. Some BRICS members—namely China—hope to see more trade conducted in their national currencies. Beijing uses bilateral swap agreements and its own SWIFT alternative, the Cross-Border Interbank Payment System (CIPS), to expand the yuan’s reach. Since the West tightened sanctions on Russia, Moscow and Beijing have settled a growing share of their bilateral trade in yuan and rubles, while India has experimented with rupee-based trade. The results remain modest. The yuan accounts for only 2 to 3 percent of global transactions, according to SWIFT data. Beijing’s capital controls and the Chinese central bank’s convertibility restrictions continue to hinder the yuan’s practicality as a reserve currency. Barter and clearing arrangements. Some BRICS members have already used such frameworks. India and Russia have conducted rupee-ruble trade, and Iran has long relied on barter deals to compensate for its shortages of hard currency. These systems can serve as a lifeline for sanctioned states or countries in crisis. But they are difficult to balance or scale, and can break down in multilateral exchanges. At best, they are stopgaps rather than durable alternatives to the dollar. Digital currencies. The most disruptive scenario involves cryptocurrency-based exchange systems. Cryptocurrencies, particularly stablecoins, already function as a shadow banking system in financially fragile or heavily sanctioned states such as Venezuela or Iran. Pegged to the US dollar, stablecoins like USDT and USDC serve as a convenient store of value, enabling quick and low-cost cross-border transfers. Yet their relationship to American power is more complicated: while these stablecoins compete with US financial institutions and serve as workarounds to US oversight, they simultaneously reinforce the dollar’s primacy by extending its digital reach. A coordinated BRICS initiative would aim to escape this dependence on the dollar altogether. China has piloted its digital yuan, and Russia has promoted crypto-friendly policies. But internal divergences within BRICS, Beijing’s restrictions on domestic cryptocurrency use, and the volatility of non-stablecoin tokens have so far prevented BRICS from creating a joint system. The bloc has discussed the creation of a digital currency platform called BRICS Pay to handle cross-border transactions in local currencies. But the project remains embryonic. A Second Front for BRICS: The Gulf BRICS has focused on the Gulf as a battleground to challenge the monetary dominance that has anchored American influence since the 1970s. China leads this challenge by pushing Gulf oil producers to settle portions of their sales in yuan. Meanwhile, Huawei’s role in shaping regional telecom standards could enable China to establish alternative payment and data pathways to skirt Western oversight. And Beijing has encouraged sovereign wealth funds in Abu Dhabi, Riyadh, and Doha to invest in yuan-denominated platforms, digital currencies, and blockchain-based trade systems. </w:t>
      </w:r>
    </w:p>
    <w:p w14:paraId="366CE9AC" w14:textId="77777777" w:rsidR="00611AED" w:rsidRPr="00A060D4" w:rsidRDefault="00611AED" w:rsidP="00611AED">
      <w:pPr>
        <w:rPr>
          <w:sz w:val="16"/>
        </w:rPr>
      </w:pPr>
      <w:r w:rsidRPr="00A060D4">
        <w:rPr>
          <w:sz w:val="16"/>
        </w:rPr>
        <w:t>&lt;&lt;PARAGRAPH BREAKS RESUME&gt;&gt;</w:t>
      </w:r>
    </w:p>
    <w:p w14:paraId="0B4D36B7" w14:textId="77777777" w:rsidR="00611AED" w:rsidRPr="00A060D4" w:rsidRDefault="00611AED" w:rsidP="00611AED">
      <w:pPr>
        <w:rPr>
          <w:sz w:val="16"/>
        </w:rPr>
      </w:pPr>
      <w:r w:rsidRPr="009643F7">
        <w:rPr>
          <w:rStyle w:val="Emphasis"/>
        </w:rPr>
        <w:t>Russia</w:t>
      </w:r>
      <w:r w:rsidRPr="00F76785">
        <w:rPr>
          <w:rStyle w:val="StyleUnderline"/>
        </w:rPr>
        <w:t xml:space="preserve"> and </w:t>
      </w:r>
      <w:r w:rsidRPr="009643F7">
        <w:rPr>
          <w:rStyle w:val="Emphasis"/>
        </w:rPr>
        <w:t>Iran</w:t>
      </w:r>
      <w:r w:rsidRPr="00F76785">
        <w:rPr>
          <w:rStyle w:val="StyleUnderline"/>
        </w:rPr>
        <w:t xml:space="preserve"> are also undermining</w:t>
      </w:r>
      <w:r w:rsidRPr="00A060D4">
        <w:rPr>
          <w:sz w:val="16"/>
        </w:rPr>
        <w:t xml:space="preserve"> the </w:t>
      </w:r>
      <w:r w:rsidRPr="009643F7">
        <w:rPr>
          <w:rStyle w:val="Emphasis"/>
        </w:rPr>
        <w:t>dominance</w:t>
      </w:r>
      <w:r w:rsidRPr="00F76785">
        <w:rPr>
          <w:rStyle w:val="StyleUnderline"/>
        </w:rPr>
        <w:t xml:space="preserve"> of the dollar</w:t>
      </w:r>
      <w:r w:rsidRPr="00A060D4">
        <w:rPr>
          <w:sz w:val="16"/>
        </w:rPr>
        <w:t xml:space="preserve"> in the region. For instance, </w:t>
      </w:r>
      <w:r w:rsidRPr="001179F6">
        <w:rPr>
          <w:rStyle w:val="StyleUnderline"/>
          <w:highlight w:val="cyan"/>
        </w:rPr>
        <w:t xml:space="preserve">Russia conducts </w:t>
      </w:r>
      <w:r w:rsidRPr="001179F6">
        <w:rPr>
          <w:rStyle w:val="Emphasis"/>
          <w:highlight w:val="cyan"/>
        </w:rPr>
        <w:t>arms</w:t>
      </w:r>
      <w:r w:rsidRPr="001179F6">
        <w:rPr>
          <w:rStyle w:val="StyleUnderline"/>
          <w:highlight w:val="cyan"/>
        </w:rPr>
        <w:t xml:space="preserve">, </w:t>
      </w:r>
      <w:r w:rsidRPr="001179F6">
        <w:rPr>
          <w:rStyle w:val="Emphasis"/>
          <w:highlight w:val="cyan"/>
        </w:rPr>
        <w:t>energy</w:t>
      </w:r>
      <w:r w:rsidRPr="001179F6">
        <w:rPr>
          <w:rStyle w:val="StyleUnderline"/>
          <w:highlight w:val="cyan"/>
        </w:rPr>
        <w:t xml:space="preserve">, and </w:t>
      </w:r>
      <w:r w:rsidRPr="001179F6">
        <w:rPr>
          <w:rStyle w:val="Emphasis"/>
          <w:highlight w:val="cyan"/>
        </w:rPr>
        <w:t>capital</w:t>
      </w:r>
      <w:r w:rsidRPr="001179F6">
        <w:rPr>
          <w:rStyle w:val="StyleUnderline"/>
          <w:highlight w:val="cyan"/>
        </w:rPr>
        <w:t xml:space="preserve"> transactions</w:t>
      </w:r>
      <w:r w:rsidRPr="00A060D4">
        <w:rPr>
          <w:sz w:val="16"/>
        </w:rPr>
        <w:t xml:space="preserve"> with Iran </w:t>
      </w:r>
      <w:r w:rsidRPr="001179F6">
        <w:rPr>
          <w:rStyle w:val="StyleUnderline"/>
          <w:highlight w:val="cyan"/>
        </w:rPr>
        <w:t>in</w:t>
      </w:r>
      <w:r w:rsidRPr="001E129E">
        <w:rPr>
          <w:rStyle w:val="StyleUnderline"/>
        </w:rPr>
        <w:t xml:space="preserve"> rubles and </w:t>
      </w:r>
      <w:r w:rsidRPr="001179F6">
        <w:rPr>
          <w:rStyle w:val="Emphasis"/>
          <w:highlight w:val="cyan"/>
        </w:rPr>
        <w:t>Iranian rials</w:t>
      </w:r>
      <w:r w:rsidRPr="00A060D4">
        <w:rPr>
          <w:sz w:val="16"/>
        </w:rPr>
        <w:t xml:space="preserve">, reducing exposure to US sanctions. </w:t>
      </w:r>
      <w:r w:rsidRPr="00990310">
        <w:rPr>
          <w:rStyle w:val="StyleUnderline"/>
        </w:rPr>
        <w:t>Iran</w:t>
      </w:r>
      <w:r w:rsidRPr="00A060D4">
        <w:rPr>
          <w:sz w:val="16"/>
        </w:rPr>
        <w:t xml:space="preserve">, for its part, </w:t>
      </w:r>
      <w:r w:rsidRPr="00990310">
        <w:rPr>
          <w:rStyle w:val="StyleUnderline"/>
        </w:rPr>
        <w:t xml:space="preserve">sustains its </w:t>
      </w:r>
      <w:r w:rsidRPr="001B40DC">
        <w:rPr>
          <w:rStyle w:val="Emphasis"/>
        </w:rPr>
        <w:t>economy</w:t>
      </w:r>
      <w:r w:rsidRPr="00990310">
        <w:rPr>
          <w:rStyle w:val="StyleUnderline"/>
        </w:rPr>
        <w:t xml:space="preserve"> </w:t>
      </w:r>
      <w:r w:rsidRPr="009F0BFD">
        <w:rPr>
          <w:rStyle w:val="StyleUnderline"/>
        </w:rPr>
        <w:t xml:space="preserve">through barter arrangements, </w:t>
      </w:r>
      <w:r w:rsidRPr="001B40DC">
        <w:rPr>
          <w:rStyle w:val="Emphasis"/>
        </w:rPr>
        <w:t>gold</w:t>
      </w:r>
      <w:r w:rsidRPr="00A060D4">
        <w:rPr>
          <w:sz w:val="16"/>
        </w:rPr>
        <w:t xml:space="preserve"> transfers, </w:t>
      </w:r>
      <w:r w:rsidRPr="009F0BFD">
        <w:rPr>
          <w:rStyle w:val="StyleUnderline"/>
        </w:rPr>
        <w:t xml:space="preserve">and </w:t>
      </w:r>
      <w:r w:rsidRPr="004C6CA2">
        <w:rPr>
          <w:rStyle w:val="Emphasis"/>
        </w:rPr>
        <w:t>crypto</w:t>
      </w:r>
      <w:r w:rsidRPr="009F0BFD">
        <w:rPr>
          <w:rStyle w:val="StyleUnderline"/>
        </w:rPr>
        <w:t>currency networks</w:t>
      </w:r>
      <w:r w:rsidRPr="00A060D4">
        <w:rPr>
          <w:sz w:val="16"/>
        </w:rPr>
        <w:t xml:space="preserve"> that bypass conventional banking channels. Together, these parallel financial systems demonstrate to potential BRICS partners that commerce can persist outside the dollar system, even under heavy US pressure. </w:t>
      </w:r>
    </w:p>
    <w:p w14:paraId="2C38CC0B" w14:textId="77777777" w:rsidR="00611AED" w:rsidRPr="00A060D4" w:rsidRDefault="00611AED" w:rsidP="00611AED">
      <w:pPr>
        <w:rPr>
          <w:sz w:val="16"/>
        </w:rPr>
      </w:pPr>
      <w:r w:rsidRPr="00A060D4">
        <w:rPr>
          <w:sz w:val="16"/>
        </w:rPr>
        <w:t xml:space="preserve">Through </w:t>
      </w:r>
      <w:r w:rsidRPr="001179F6">
        <w:rPr>
          <w:rStyle w:val="StyleUnderline"/>
          <w:highlight w:val="cyan"/>
        </w:rPr>
        <w:t>these</w:t>
      </w:r>
      <w:r w:rsidRPr="00373752">
        <w:rPr>
          <w:rStyle w:val="StyleUnderline"/>
        </w:rPr>
        <w:t xml:space="preserve"> </w:t>
      </w:r>
      <w:r w:rsidRPr="00A04566">
        <w:rPr>
          <w:rStyle w:val="Emphasis"/>
        </w:rPr>
        <w:t>initiatives</w:t>
      </w:r>
      <w:r w:rsidRPr="00A060D4">
        <w:rPr>
          <w:sz w:val="16"/>
        </w:rPr>
        <w:t xml:space="preserve">, BRICS nations aim to reduce the Gulf’s dependence on the dollar and </w:t>
      </w:r>
      <w:r w:rsidRPr="001179F6">
        <w:rPr>
          <w:rStyle w:val="StyleUnderline"/>
          <w:highlight w:val="cyan"/>
        </w:rPr>
        <w:t>weaken</w:t>
      </w:r>
      <w:r w:rsidRPr="00A060D4">
        <w:rPr>
          <w:sz w:val="16"/>
        </w:rPr>
        <w:t xml:space="preserve"> the </w:t>
      </w:r>
      <w:r w:rsidRPr="00373752">
        <w:rPr>
          <w:rStyle w:val="StyleUnderline"/>
        </w:rPr>
        <w:t xml:space="preserve">reach of </w:t>
      </w:r>
      <w:r w:rsidRPr="00A04566">
        <w:rPr>
          <w:rStyle w:val="Emphasis"/>
        </w:rPr>
        <w:t xml:space="preserve">US </w:t>
      </w:r>
      <w:r w:rsidRPr="001179F6">
        <w:rPr>
          <w:rStyle w:val="Emphasis"/>
          <w:highlight w:val="cyan"/>
        </w:rPr>
        <w:t>sanctions</w:t>
      </w:r>
      <w:r w:rsidRPr="00A060D4">
        <w:rPr>
          <w:sz w:val="16"/>
        </w:rPr>
        <w:t xml:space="preserve"> under the guise of hedging against Western economic coercion.</w:t>
      </w:r>
    </w:p>
    <w:p w14:paraId="19F8995D" w14:textId="77777777" w:rsidR="00611AED" w:rsidRPr="00A060D4" w:rsidRDefault="00611AED" w:rsidP="00611AED">
      <w:pPr>
        <w:rPr>
          <w:sz w:val="16"/>
        </w:rPr>
      </w:pPr>
      <w:r w:rsidRPr="00A060D4">
        <w:rPr>
          <w:sz w:val="16"/>
        </w:rPr>
        <w:t>BRICS is also increasing its influence and legitimacy through formal partnerships with the Gulf. The United Arab Emirates, a close American security partner and a critical financial hub, joined BRICS in 2023. This decision does not signal a total break in US-UAE relations. But it reflects Abu Dhabi’s calculation that BRICS membership offers tangible benefits at a minimal cost. Riyadh has made a similar calculus. Although Saudi Arabia has not formally joined the organization, it has hedged its bets by attending summits, discussing yuan-denominated oil sales, and establishing investment frameworks with China.</w:t>
      </w:r>
    </w:p>
    <w:p w14:paraId="712056AE" w14:textId="77777777" w:rsidR="00611AED" w:rsidRPr="006E0FC8" w:rsidRDefault="00611AED" w:rsidP="00611AED">
      <w:pPr>
        <w:rPr>
          <w:rStyle w:val="Emphasis"/>
        </w:rPr>
      </w:pPr>
      <w:r w:rsidRPr="00A060D4">
        <w:rPr>
          <w:sz w:val="16"/>
        </w:rPr>
        <w:t xml:space="preserve">Riyadh’s and Abu Dhabi’s overtures toward BRICS increase the bloc’s legitimacy and demonstrate that membership and engagement are compatible with continued US security partners. This makes it more difficult for Washington to frame the bloc as either (a) marginal and ineffective or (b) anti-Western and hostile. By </w:t>
      </w:r>
      <w:r w:rsidRPr="00373752">
        <w:rPr>
          <w:rStyle w:val="StyleUnderline"/>
        </w:rPr>
        <w:t>drawing Gulf allies into</w:t>
      </w:r>
      <w:r w:rsidRPr="00A060D4">
        <w:rPr>
          <w:sz w:val="16"/>
        </w:rPr>
        <w:t xml:space="preserve"> the </w:t>
      </w:r>
      <w:r w:rsidRPr="006E0FC8">
        <w:rPr>
          <w:rStyle w:val="Emphasis"/>
        </w:rPr>
        <w:t>BRICS</w:t>
      </w:r>
      <w:r w:rsidRPr="00A060D4">
        <w:rPr>
          <w:sz w:val="16"/>
        </w:rPr>
        <w:t xml:space="preserve"> orbit, Beijing and Moscow have begun to </w:t>
      </w:r>
      <w:r w:rsidRPr="00C27718">
        <w:rPr>
          <w:rStyle w:val="StyleUnderline"/>
        </w:rPr>
        <w:t xml:space="preserve">erode the central </w:t>
      </w:r>
      <w:r w:rsidRPr="006E0FC8">
        <w:rPr>
          <w:rStyle w:val="Emphasis"/>
        </w:rPr>
        <w:t>narrative</w:t>
      </w:r>
      <w:r w:rsidRPr="00C27718">
        <w:rPr>
          <w:rStyle w:val="StyleUnderline"/>
        </w:rPr>
        <w:t xml:space="preserve"> of the American-led</w:t>
      </w:r>
      <w:r w:rsidRPr="00A060D4">
        <w:rPr>
          <w:sz w:val="16"/>
        </w:rPr>
        <w:t xml:space="preserve"> financial </w:t>
      </w:r>
      <w:r w:rsidRPr="00C27718">
        <w:rPr>
          <w:rStyle w:val="StyleUnderline"/>
        </w:rPr>
        <w:t>order</w:t>
      </w:r>
      <w:r w:rsidRPr="00A060D4">
        <w:rPr>
          <w:sz w:val="16"/>
        </w:rPr>
        <w:t>: that US partners will remain loyal because the current system offers them the most benefits.</w:t>
      </w:r>
    </w:p>
    <w:p w14:paraId="00AA3F82" w14:textId="77777777" w:rsidR="00611AED" w:rsidRPr="00A060D4" w:rsidRDefault="00611AED" w:rsidP="00611AED">
      <w:pPr>
        <w:rPr>
          <w:sz w:val="16"/>
        </w:rPr>
      </w:pPr>
      <w:r w:rsidRPr="00A060D4">
        <w:rPr>
          <w:sz w:val="16"/>
        </w:rPr>
        <w:t>&lt;&lt;TEXT CONDENSED, NONE OMITTED&gt;&gt;</w:t>
      </w:r>
    </w:p>
    <w:p w14:paraId="1E532017" w14:textId="77777777" w:rsidR="00611AED" w:rsidRPr="00A060D4" w:rsidRDefault="00611AED" w:rsidP="00611AED">
      <w:pPr>
        <w:rPr>
          <w:sz w:val="8"/>
        </w:rPr>
      </w:pPr>
      <w:r w:rsidRPr="00A060D4">
        <w:rPr>
          <w:sz w:val="8"/>
        </w:rPr>
        <w:t>If Washington fails to respond effectively, the Gulf could become a laboratory for BRICS-backed financial alternatives—with Washington’s traditional partners serving as the test subjects of a new, parallel economic order. Recommendations American policymakers have begun to recognize the risk of parallel financial institutions. President Trump’s signing of the Guiding and Establishing National Innovation for US Stablecoins (GENIUS) Act laid the foundation for oversight mechanisms that combat the use of stablecoins in sanctions evasion. But domestic regulation alone is insufficient. The pace of financial innovation is too rapid, and the incentives for BRICS states to pursue financial sovereignty are too strong. They are unlikely to abandon the search for digital and political alternatives. To sustain the dollar’s status—and therefore Washington’s ability to conduct global financial oversight—the US will need to adopt a combination of economic, regulatory, and diplomatic measures. Prohibit dual participation. Any financial institution that chooses to operate within a clearing system designed to bypass SWIFT should lose access to both SWIFT and dollar-denominated transactions. The calculation for banks would be straightforward. Losing access to the US system, which still processes almost all global transactions, would be far more damaging than gaining access to any parallel network that BRICS offers. Strengthen oversight of stablecoins. Some of these digital instruments are dollar-denominated, which reinforces demand for the dollar. But others are opaque and designed for illicit use. US policymakers should ensure that stablecoins do not become tools to evade sanctions or oversight. The GENIUS Act laid a strong foundation for stablecoin regulation; however, additional measures will be required as technology evolves and BRICS states experiment with new digital assets. Apply sustained diplomatic and economic pressure. Washington should remind countries considering accession to BRICS of the costs of aligning with a project designed to weaken the United States. Existing members should be discouraged from participating in Russian, Chinese, or Iranian efforts to erode the dollar’s role. The US should couple these warnings with the offer of alternatives: US and allied investment, infrastructure assistance, and financing arrangements that ensure partnership with Washington remains more attractive than betting on a parallel order. Conclusion</w:t>
      </w:r>
    </w:p>
    <w:p w14:paraId="7602DF3B" w14:textId="77777777" w:rsidR="00611AED" w:rsidRPr="00A060D4" w:rsidRDefault="00611AED" w:rsidP="00611AED">
      <w:pPr>
        <w:rPr>
          <w:sz w:val="16"/>
        </w:rPr>
      </w:pPr>
      <w:r w:rsidRPr="00A060D4">
        <w:rPr>
          <w:sz w:val="16"/>
        </w:rPr>
        <w:t>&lt;&lt;PARAGRAPH BREAKS RESUME&gt;&gt;</w:t>
      </w:r>
    </w:p>
    <w:p w14:paraId="673ACDB5" w14:textId="77777777" w:rsidR="00611AED" w:rsidRPr="00A060D4" w:rsidRDefault="00611AED" w:rsidP="00611AED">
      <w:pPr>
        <w:rPr>
          <w:sz w:val="16"/>
        </w:rPr>
      </w:pPr>
      <w:r w:rsidRPr="00A060D4">
        <w:rPr>
          <w:sz w:val="16"/>
        </w:rPr>
        <w:t xml:space="preserve">The dollar has long been among America’s most powerful strategic assets. </w:t>
      </w:r>
      <w:r w:rsidRPr="004442B9">
        <w:rPr>
          <w:rStyle w:val="StyleUnderline"/>
          <w:highlight w:val="cyan"/>
        </w:rPr>
        <w:t>Preserving</w:t>
      </w:r>
      <w:r w:rsidRPr="00A060D4">
        <w:rPr>
          <w:sz w:val="16"/>
        </w:rPr>
        <w:t xml:space="preserve"> the </w:t>
      </w:r>
      <w:r w:rsidRPr="00F146CA">
        <w:rPr>
          <w:rStyle w:val="StyleUnderline"/>
        </w:rPr>
        <w:t xml:space="preserve">dollar’s </w:t>
      </w:r>
      <w:r w:rsidRPr="007B4E50">
        <w:rPr>
          <w:rStyle w:val="Emphasis"/>
          <w:highlight w:val="cyan"/>
        </w:rPr>
        <w:t>centrality</w:t>
      </w:r>
      <w:r w:rsidRPr="007B4E50">
        <w:rPr>
          <w:rStyle w:val="StyleUnderline"/>
          <w:highlight w:val="cyan"/>
        </w:rPr>
        <w:t xml:space="preserve"> helps sustain</w:t>
      </w:r>
      <w:r w:rsidRPr="00E34F23">
        <w:rPr>
          <w:rStyle w:val="StyleUnderline"/>
        </w:rPr>
        <w:t xml:space="preserve"> US </w:t>
      </w:r>
      <w:r w:rsidRPr="0031242D">
        <w:rPr>
          <w:rStyle w:val="Emphasis"/>
          <w:highlight w:val="cyan"/>
        </w:rPr>
        <w:t>oversight</w:t>
      </w:r>
      <w:r w:rsidRPr="0031242D">
        <w:rPr>
          <w:rStyle w:val="StyleUnderline"/>
          <w:highlight w:val="cyan"/>
        </w:rPr>
        <w:t xml:space="preserve"> of</w:t>
      </w:r>
      <w:r w:rsidRPr="00E34F23">
        <w:rPr>
          <w:rStyle w:val="StyleUnderline"/>
        </w:rPr>
        <w:t xml:space="preserve"> global transactions and</w:t>
      </w:r>
      <w:r w:rsidRPr="00A060D4">
        <w:rPr>
          <w:sz w:val="16"/>
        </w:rPr>
        <w:t xml:space="preserve"> Washington’s ability to enforce </w:t>
      </w:r>
      <w:r w:rsidRPr="006302EF">
        <w:rPr>
          <w:rStyle w:val="StyleUnderline"/>
        </w:rPr>
        <w:t xml:space="preserve">rules against </w:t>
      </w:r>
      <w:r w:rsidRPr="0031242D">
        <w:rPr>
          <w:rStyle w:val="Emphasis"/>
          <w:highlight w:val="cyan"/>
        </w:rPr>
        <w:t>drug</w:t>
      </w:r>
      <w:r w:rsidRPr="0031242D">
        <w:rPr>
          <w:rStyle w:val="StyleUnderline"/>
          <w:highlight w:val="cyan"/>
        </w:rPr>
        <w:t xml:space="preserve"> cartels, </w:t>
      </w:r>
      <w:r w:rsidRPr="0031242D">
        <w:rPr>
          <w:rStyle w:val="Emphasis"/>
          <w:highlight w:val="cyan"/>
        </w:rPr>
        <w:t>terrorist</w:t>
      </w:r>
      <w:r w:rsidRPr="006302EF">
        <w:rPr>
          <w:rStyle w:val="StyleUnderline"/>
        </w:rPr>
        <w:t xml:space="preserve"> organization</w:t>
      </w:r>
      <w:r w:rsidRPr="0031242D">
        <w:rPr>
          <w:rStyle w:val="Emphasis"/>
          <w:highlight w:val="cyan"/>
        </w:rPr>
        <w:t>s</w:t>
      </w:r>
      <w:r w:rsidRPr="0031242D">
        <w:rPr>
          <w:rStyle w:val="StyleUnderline"/>
          <w:highlight w:val="cyan"/>
        </w:rPr>
        <w:t xml:space="preserve">, </w:t>
      </w:r>
      <w:r w:rsidRPr="00A55FBD">
        <w:rPr>
          <w:rStyle w:val="StyleUnderline"/>
          <w:highlight w:val="cyan"/>
        </w:rPr>
        <w:t>and other</w:t>
      </w:r>
      <w:r w:rsidRPr="00B6494D">
        <w:rPr>
          <w:rStyle w:val="StyleUnderline"/>
        </w:rPr>
        <w:t xml:space="preserve"> </w:t>
      </w:r>
      <w:r w:rsidRPr="00A55FBD">
        <w:rPr>
          <w:rStyle w:val="Emphasis"/>
        </w:rPr>
        <w:t xml:space="preserve">transnational </w:t>
      </w:r>
      <w:r w:rsidRPr="0031242D">
        <w:rPr>
          <w:rStyle w:val="Emphasis"/>
          <w:highlight w:val="cyan"/>
        </w:rPr>
        <w:t>threats</w:t>
      </w:r>
      <w:r w:rsidRPr="00A060D4">
        <w:rPr>
          <w:sz w:val="16"/>
        </w:rPr>
        <w:t xml:space="preserve">. It is also </w:t>
      </w:r>
      <w:r w:rsidRPr="00A55FBD">
        <w:rPr>
          <w:rStyle w:val="StyleUnderline"/>
          <w:highlight w:val="cyan"/>
        </w:rPr>
        <w:t xml:space="preserve">a key </w:t>
      </w:r>
      <w:r w:rsidRPr="00A55FBD">
        <w:rPr>
          <w:rStyle w:val="Emphasis"/>
          <w:highlight w:val="cyan"/>
        </w:rPr>
        <w:t>diplomatic</w:t>
      </w:r>
      <w:r w:rsidRPr="00A55FBD">
        <w:rPr>
          <w:rStyle w:val="StyleUnderline"/>
          <w:highlight w:val="cyan"/>
        </w:rPr>
        <w:t xml:space="preserve"> tool in</w:t>
      </w:r>
      <w:r w:rsidRPr="00A060D4">
        <w:rPr>
          <w:sz w:val="16"/>
        </w:rPr>
        <w:t xml:space="preserve"> the current </w:t>
      </w:r>
      <w:r w:rsidRPr="00A55FBD">
        <w:rPr>
          <w:rStyle w:val="StyleUnderline"/>
          <w:highlight w:val="cyan"/>
        </w:rPr>
        <w:t xml:space="preserve">great power </w:t>
      </w:r>
      <w:r w:rsidRPr="00A55FBD">
        <w:rPr>
          <w:rStyle w:val="Emphasis"/>
          <w:highlight w:val="cyan"/>
        </w:rPr>
        <w:t>rivalry</w:t>
      </w:r>
      <w:r w:rsidRPr="00A060D4">
        <w:rPr>
          <w:sz w:val="16"/>
        </w:rPr>
        <w:t>.</w:t>
      </w:r>
    </w:p>
    <w:p w14:paraId="55F2974F" w14:textId="77777777" w:rsidR="00611AED" w:rsidRPr="00A060D4" w:rsidRDefault="00611AED" w:rsidP="00611AED">
      <w:pPr>
        <w:rPr>
          <w:sz w:val="16"/>
        </w:rPr>
      </w:pPr>
      <w:r w:rsidRPr="00A060D4">
        <w:rPr>
          <w:sz w:val="16"/>
        </w:rPr>
        <w:t xml:space="preserve">BRICS threatens </w:t>
      </w:r>
      <w:r w:rsidRPr="00627EFD">
        <w:rPr>
          <w:rStyle w:val="StyleUnderline"/>
        </w:rPr>
        <w:t xml:space="preserve">to </w:t>
      </w:r>
      <w:r w:rsidRPr="0052355B">
        <w:rPr>
          <w:rStyle w:val="Emphasis"/>
        </w:rPr>
        <w:t>chip away</w:t>
      </w:r>
      <w:r w:rsidRPr="00627EFD">
        <w:rPr>
          <w:rStyle w:val="StyleUnderline"/>
        </w:rPr>
        <w:t xml:space="preserve"> at the dollar’s dominance</w:t>
      </w:r>
      <w:r w:rsidRPr="00A060D4">
        <w:rPr>
          <w:sz w:val="16"/>
        </w:rPr>
        <w:t xml:space="preserve"> by </w:t>
      </w:r>
      <w:r w:rsidRPr="00AC769C">
        <w:rPr>
          <w:rStyle w:val="StyleUnderline"/>
        </w:rPr>
        <w:t xml:space="preserve">creating </w:t>
      </w:r>
      <w:r w:rsidRPr="0052355B">
        <w:rPr>
          <w:rStyle w:val="Emphasis"/>
        </w:rPr>
        <w:t>opaque</w:t>
      </w:r>
      <w:r w:rsidRPr="00AC769C">
        <w:rPr>
          <w:rStyle w:val="StyleUnderline"/>
        </w:rPr>
        <w:t xml:space="preserve">, </w:t>
      </w:r>
      <w:r w:rsidRPr="0052355B">
        <w:rPr>
          <w:rStyle w:val="Emphasis"/>
        </w:rPr>
        <w:t>unregulated</w:t>
      </w:r>
      <w:r w:rsidRPr="00AC769C">
        <w:rPr>
          <w:rStyle w:val="StyleUnderline"/>
        </w:rPr>
        <w:t xml:space="preserve"> channels for trade and </w:t>
      </w:r>
      <w:r w:rsidRPr="002B0B87">
        <w:rPr>
          <w:rStyle w:val="Emphasis"/>
        </w:rPr>
        <w:t>finance</w:t>
      </w:r>
      <w:r w:rsidRPr="00A060D4">
        <w:rPr>
          <w:sz w:val="16"/>
        </w:rPr>
        <w:t>. Unless Washington acts decisively to defend SWIFT, regulate stablecoins, apply diplomatic pressure, and reinforce the legitimacy of US global financial oversight, BRICS will continue to construct an anti-US financial order while presenting itself as the champion of neutral nonalignment and multipolarity.</w:t>
      </w:r>
    </w:p>
    <w:p w14:paraId="56A38385" w14:textId="77777777" w:rsidR="00611AED" w:rsidRPr="00457E23" w:rsidRDefault="00611AED" w:rsidP="00611AED">
      <w:pPr>
        <w:pStyle w:val="Heading4"/>
      </w:pPr>
      <w:r>
        <w:t xml:space="preserve">Reversing centrality escalates </w:t>
      </w:r>
      <w:r>
        <w:rPr>
          <w:u w:val="single"/>
        </w:rPr>
        <w:t>flashpoints</w:t>
      </w:r>
      <w:r>
        <w:t xml:space="preserve"> in the </w:t>
      </w:r>
      <w:r>
        <w:rPr>
          <w:u w:val="single"/>
        </w:rPr>
        <w:t>Arctic</w:t>
      </w:r>
      <w:r>
        <w:t xml:space="preserve"> and </w:t>
      </w:r>
      <w:r>
        <w:rPr>
          <w:u w:val="single"/>
        </w:rPr>
        <w:t>SCS</w:t>
      </w:r>
      <w:r>
        <w:t xml:space="preserve"> AND </w:t>
      </w:r>
      <w:r>
        <w:rPr>
          <w:u w:val="single"/>
        </w:rPr>
        <w:t>independently</w:t>
      </w:r>
      <w:r>
        <w:t xml:space="preserve"> undermines </w:t>
      </w:r>
      <w:r>
        <w:rPr>
          <w:u w:val="single"/>
        </w:rPr>
        <w:t>norm development</w:t>
      </w:r>
      <w:r>
        <w:t xml:space="preserve"> that contains </w:t>
      </w:r>
      <w:r>
        <w:rPr>
          <w:u w:val="single"/>
        </w:rPr>
        <w:t>climate</w:t>
      </w:r>
      <w:r>
        <w:t xml:space="preserve">, </w:t>
      </w:r>
      <w:r>
        <w:rPr>
          <w:u w:val="single"/>
        </w:rPr>
        <w:t>prolif</w:t>
      </w:r>
      <w:r>
        <w:t xml:space="preserve">, </w:t>
      </w:r>
      <w:r>
        <w:rPr>
          <w:u w:val="single"/>
        </w:rPr>
        <w:t>pandemics</w:t>
      </w:r>
      <w:r>
        <w:t xml:space="preserve">, and </w:t>
      </w:r>
      <w:r>
        <w:rPr>
          <w:u w:val="single"/>
        </w:rPr>
        <w:t>cyberwar</w:t>
      </w:r>
      <w:r>
        <w:t>.</w:t>
      </w:r>
    </w:p>
    <w:p w14:paraId="59F96CA4" w14:textId="77777777" w:rsidR="00611AED" w:rsidRPr="0035746E" w:rsidRDefault="00611AED" w:rsidP="00611AED">
      <w:r w:rsidRPr="001A76DB">
        <w:rPr>
          <w:rStyle w:val="Style13ptBold"/>
        </w:rPr>
        <w:t>Dombrowski ’25</w:t>
      </w:r>
      <w:r>
        <w:t xml:space="preserve"> [Peter and Simon Reich; Winter/Spring 2024-2025; P</w:t>
      </w:r>
      <w:r w:rsidRPr="00C661F7">
        <w:t>rofessor of strategy in the Strategic and Operational Research Department</w:t>
      </w:r>
      <w:r>
        <w:t>; P</w:t>
      </w:r>
      <w:r w:rsidRPr="00215836">
        <w:t>rofessor in the Division of Global Affairs and Department of Political Science at Rutgers</w:t>
      </w:r>
      <w:r>
        <w:t xml:space="preserve"> University; Naval War College Review, “</w:t>
      </w:r>
      <w:r w:rsidRPr="005D7F9D">
        <w:t>New Thinking for a New Age—Competing Visions of American Grand Strategy in the Twenty-First Century Grand Strategy in the Twenty-First Century</w:t>
      </w:r>
      <w:r>
        <w:t>,” vol. 78]</w:t>
      </w:r>
    </w:p>
    <w:p w14:paraId="50C9BBEC" w14:textId="77777777" w:rsidR="00611AED" w:rsidRPr="00B26654" w:rsidRDefault="00611AED" w:rsidP="00611AED">
      <w:pPr>
        <w:rPr>
          <w:sz w:val="16"/>
        </w:rPr>
      </w:pPr>
      <w:r w:rsidRPr="00B26654">
        <w:rPr>
          <w:sz w:val="16"/>
        </w:rPr>
        <w:t xml:space="preserve">Of the options discussed here, sponsorship adopts the broadest IR definition, prioritizing </w:t>
      </w:r>
      <w:r w:rsidRPr="0043464D">
        <w:rPr>
          <w:rStyle w:val="StyleUnderline"/>
        </w:rPr>
        <w:t xml:space="preserve">global </w:t>
      </w:r>
      <w:r w:rsidRPr="001179F6">
        <w:rPr>
          <w:rStyle w:val="Emphasis"/>
          <w:highlight w:val="cyan"/>
        </w:rPr>
        <w:t>collective-action</w:t>
      </w:r>
      <w:r w:rsidRPr="0043464D">
        <w:rPr>
          <w:rStyle w:val="StyleUnderline"/>
        </w:rPr>
        <w:t xml:space="preserve"> problems</w:t>
      </w:r>
      <w:r w:rsidRPr="00B26654">
        <w:rPr>
          <w:sz w:val="16"/>
        </w:rPr>
        <w:t xml:space="preserve">. This </w:t>
      </w:r>
      <w:r w:rsidRPr="001179F6">
        <w:rPr>
          <w:rStyle w:val="Emphasis"/>
          <w:highlight w:val="cyan"/>
        </w:rPr>
        <w:t>include</w:t>
      </w:r>
      <w:r w:rsidRPr="00B26654">
        <w:rPr>
          <w:sz w:val="16"/>
        </w:rPr>
        <w:t xml:space="preserve">s </w:t>
      </w:r>
      <w:r w:rsidRPr="009E4E85">
        <w:rPr>
          <w:rStyle w:val="StyleUnderline"/>
        </w:rPr>
        <w:t xml:space="preserve">both evident </w:t>
      </w:r>
      <w:r w:rsidRPr="00F10443">
        <w:rPr>
          <w:rStyle w:val="Emphasis"/>
        </w:rPr>
        <w:t>hard</w:t>
      </w:r>
      <w:r w:rsidRPr="009E4E85">
        <w:rPr>
          <w:rStyle w:val="StyleUnderline"/>
        </w:rPr>
        <w:t xml:space="preserve"> security challenges</w:t>
      </w:r>
      <w:r w:rsidRPr="00B26654">
        <w:rPr>
          <w:sz w:val="16"/>
        </w:rPr>
        <w:t xml:space="preserve"> posed </w:t>
      </w:r>
      <w:r w:rsidRPr="009E4E85">
        <w:rPr>
          <w:rStyle w:val="StyleUnderline"/>
        </w:rPr>
        <w:t>by</w:t>
      </w:r>
      <w:r w:rsidRPr="00B26654">
        <w:rPr>
          <w:sz w:val="16"/>
        </w:rPr>
        <w:t xml:space="preserve"> the </w:t>
      </w:r>
      <w:r w:rsidRPr="00E77FB1">
        <w:rPr>
          <w:rStyle w:val="StyleUnderline"/>
        </w:rPr>
        <w:t xml:space="preserve">international </w:t>
      </w:r>
      <w:r w:rsidRPr="0044424A">
        <w:rPr>
          <w:rStyle w:val="Emphasis"/>
        </w:rPr>
        <w:t>anarchy</w:t>
      </w:r>
      <w:r w:rsidRPr="00E77FB1">
        <w:rPr>
          <w:rStyle w:val="StyleUnderline"/>
        </w:rPr>
        <w:t xml:space="preserve"> and</w:t>
      </w:r>
      <w:r w:rsidRPr="00B26654">
        <w:rPr>
          <w:sz w:val="16"/>
        </w:rPr>
        <w:t xml:space="preserve"> problematic and </w:t>
      </w:r>
      <w:r w:rsidRPr="0044424A">
        <w:rPr>
          <w:rStyle w:val="Emphasis"/>
        </w:rPr>
        <w:t>non-traditional</w:t>
      </w:r>
      <w:r w:rsidRPr="00B26654">
        <w:rPr>
          <w:sz w:val="16"/>
        </w:rPr>
        <w:t xml:space="preserve"> national-security </w:t>
      </w:r>
      <w:r w:rsidRPr="00256CE7">
        <w:rPr>
          <w:rStyle w:val="StyleUnderline"/>
        </w:rPr>
        <w:t>challenges</w:t>
      </w:r>
      <w:r w:rsidRPr="00B26654">
        <w:rPr>
          <w:sz w:val="16"/>
        </w:rPr>
        <w:t xml:space="preserve">, such as </w:t>
      </w:r>
      <w:r w:rsidRPr="003A7F45">
        <w:rPr>
          <w:rStyle w:val="StyleUnderline"/>
        </w:rPr>
        <w:t>combating</w:t>
      </w:r>
      <w:r w:rsidRPr="00B26654">
        <w:rPr>
          <w:sz w:val="16"/>
        </w:rPr>
        <w:t xml:space="preserve"> the </w:t>
      </w:r>
      <w:r w:rsidRPr="003A7F45">
        <w:rPr>
          <w:rStyle w:val="StyleUnderline"/>
        </w:rPr>
        <w:t xml:space="preserve">smuggling of </w:t>
      </w:r>
      <w:r w:rsidRPr="0044424A">
        <w:rPr>
          <w:rStyle w:val="Emphasis"/>
        </w:rPr>
        <w:t>fissile</w:t>
      </w:r>
      <w:r w:rsidRPr="003A7F45">
        <w:rPr>
          <w:rStyle w:val="StyleUnderline"/>
        </w:rPr>
        <w:t xml:space="preserve"> materials</w:t>
      </w:r>
      <w:r w:rsidRPr="00B26654">
        <w:rPr>
          <w:sz w:val="16"/>
        </w:rPr>
        <w:t xml:space="preserve">. But it also has been extended by successive presidents to human-security issues such as </w:t>
      </w:r>
      <w:r w:rsidRPr="008E251A">
        <w:rPr>
          <w:rStyle w:val="StyleUnderline"/>
        </w:rPr>
        <w:t xml:space="preserve">global </w:t>
      </w:r>
      <w:r w:rsidRPr="001179F6">
        <w:rPr>
          <w:rStyle w:val="Emphasis"/>
          <w:highlight w:val="cyan"/>
        </w:rPr>
        <w:t>health</w:t>
      </w:r>
      <w:r w:rsidRPr="001179F6">
        <w:rPr>
          <w:rStyle w:val="StyleUnderline"/>
          <w:highlight w:val="cyan"/>
        </w:rPr>
        <w:t xml:space="preserve">, </w:t>
      </w:r>
      <w:r w:rsidRPr="001179F6">
        <w:rPr>
          <w:rStyle w:val="Emphasis"/>
          <w:highlight w:val="cyan"/>
        </w:rPr>
        <w:t>climate</w:t>
      </w:r>
      <w:r w:rsidRPr="008E251A">
        <w:rPr>
          <w:rStyle w:val="StyleUnderline"/>
        </w:rPr>
        <w:t xml:space="preserve"> change, </w:t>
      </w:r>
      <w:r w:rsidRPr="001179F6">
        <w:rPr>
          <w:rStyle w:val="StyleUnderline"/>
          <w:highlight w:val="cyan"/>
        </w:rPr>
        <w:t>and</w:t>
      </w:r>
      <w:r w:rsidRPr="008E251A">
        <w:rPr>
          <w:rStyle w:val="StyleUnderline"/>
        </w:rPr>
        <w:t xml:space="preserve"> human </w:t>
      </w:r>
      <w:r w:rsidRPr="001179F6">
        <w:rPr>
          <w:rStyle w:val="Emphasis"/>
          <w:highlight w:val="cyan"/>
        </w:rPr>
        <w:t>trafficking</w:t>
      </w:r>
      <w:r w:rsidRPr="00B26654">
        <w:rPr>
          <w:sz w:val="16"/>
        </w:rPr>
        <w:t xml:space="preserve">. A sponsorship strategy can be generated in response either to formal laws and protocols that have been codified by international institutions or to collective appeals made by large groups of countries seeking American assistance.86 </w:t>
      </w:r>
      <w:r w:rsidRPr="001179F6">
        <w:rPr>
          <w:rStyle w:val="StyleUnderline"/>
          <w:highlight w:val="cyan"/>
        </w:rPr>
        <w:t xml:space="preserve">The </w:t>
      </w:r>
      <w:r w:rsidRPr="001179F6">
        <w:rPr>
          <w:rStyle w:val="Emphasis"/>
          <w:highlight w:val="cyan"/>
        </w:rPr>
        <w:t>U</w:t>
      </w:r>
      <w:r w:rsidRPr="00B26654">
        <w:rPr>
          <w:sz w:val="16"/>
        </w:rPr>
        <w:t xml:space="preserve">nited </w:t>
      </w:r>
      <w:r w:rsidRPr="001179F6">
        <w:rPr>
          <w:rStyle w:val="Emphasis"/>
          <w:highlight w:val="cyan"/>
        </w:rPr>
        <w:t>S</w:t>
      </w:r>
      <w:r w:rsidRPr="00B26654">
        <w:rPr>
          <w:sz w:val="16"/>
        </w:rPr>
        <w:t xml:space="preserve">tates thus </w:t>
      </w:r>
      <w:r w:rsidRPr="001179F6">
        <w:rPr>
          <w:rStyle w:val="StyleUnderline"/>
          <w:highlight w:val="cyan"/>
        </w:rPr>
        <w:t>serves as</w:t>
      </w:r>
      <w:r w:rsidRPr="00EA2C65">
        <w:rPr>
          <w:rStyle w:val="StyleUnderline"/>
        </w:rPr>
        <w:t xml:space="preserve"> a </w:t>
      </w:r>
      <w:r w:rsidRPr="001179F6">
        <w:rPr>
          <w:rStyle w:val="Emphasis"/>
          <w:highlight w:val="cyan"/>
        </w:rPr>
        <w:t>catalyst</w:t>
      </w:r>
      <w:r w:rsidRPr="001179F6">
        <w:rPr>
          <w:rStyle w:val="StyleUnderline"/>
          <w:highlight w:val="cyan"/>
        </w:rPr>
        <w:t>, enhancing</w:t>
      </w:r>
      <w:r w:rsidRPr="00B26654">
        <w:rPr>
          <w:sz w:val="16"/>
        </w:rPr>
        <w:t xml:space="preserve"> the (often, in practice, Western) rules and </w:t>
      </w:r>
      <w:r w:rsidRPr="00DD51FF">
        <w:rPr>
          <w:rStyle w:val="Emphasis"/>
        </w:rPr>
        <w:t>norms</w:t>
      </w:r>
      <w:r w:rsidRPr="007770EE">
        <w:rPr>
          <w:rStyle w:val="StyleUnderline"/>
        </w:rPr>
        <w:t xml:space="preserve"> that predominate in </w:t>
      </w:r>
      <w:r w:rsidRPr="001179F6">
        <w:rPr>
          <w:rStyle w:val="Emphasis"/>
          <w:highlight w:val="cyan"/>
        </w:rPr>
        <w:t>global governance</w:t>
      </w:r>
      <w:r w:rsidRPr="00B26654">
        <w:rPr>
          <w:sz w:val="16"/>
        </w:rPr>
        <w:t xml:space="preserve">. In sum, “sponsorship strategies involve </w:t>
      </w:r>
      <w:r w:rsidRPr="007770EE">
        <w:rPr>
          <w:rStyle w:val="StyleUnderline"/>
        </w:rPr>
        <w:t>the provision of material</w:t>
      </w:r>
      <w:r w:rsidRPr="00B26654">
        <w:rPr>
          <w:sz w:val="16"/>
        </w:rPr>
        <w:t xml:space="preserve"> and moral </w:t>
      </w:r>
      <w:r w:rsidRPr="001179F6">
        <w:rPr>
          <w:rStyle w:val="Emphasis"/>
          <w:highlight w:val="cyan"/>
        </w:rPr>
        <w:t>resources</w:t>
      </w:r>
      <w:r w:rsidRPr="00453463">
        <w:rPr>
          <w:rStyle w:val="StyleUnderline"/>
        </w:rPr>
        <w:t xml:space="preserve"> in </w:t>
      </w:r>
      <w:r w:rsidRPr="001179F6">
        <w:rPr>
          <w:rStyle w:val="StyleUnderline"/>
          <w:highlight w:val="cyan"/>
        </w:rPr>
        <w:t>support</w:t>
      </w:r>
      <w:r w:rsidRPr="00453463">
        <w:rPr>
          <w:rStyle w:val="StyleUnderline"/>
        </w:rPr>
        <w:t xml:space="preserve"> of </w:t>
      </w:r>
      <w:r w:rsidRPr="001179F6">
        <w:rPr>
          <w:rStyle w:val="StyleUnderline"/>
          <w:highlight w:val="cyan"/>
        </w:rPr>
        <w:t>policies</w:t>
      </w:r>
      <w:r w:rsidRPr="00B26654">
        <w:rPr>
          <w:sz w:val="16"/>
        </w:rPr>
        <w:t xml:space="preserve"> largely advocated and </w:t>
      </w:r>
      <w:r w:rsidRPr="001179F6">
        <w:rPr>
          <w:rStyle w:val="StyleUnderline"/>
          <w:highlight w:val="cyan"/>
        </w:rPr>
        <w:t>initiated by</w:t>
      </w:r>
      <w:r w:rsidRPr="00B26654">
        <w:rPr>
          <w:sz w:val="16"/>
        </w:rPr>
        <w:t xml:space="preserve"> other actors, whether these are states, </w:t>
      </w:r>
      <w:r w:rsidRPr="001179F6">
        <w:rPr>
          <w:rStyle w:val="StyleUnderline"/>
          <w:highlight w:val="cyan"/>
        </w:rPr>
        <w:t>global</w:t>
      </w:r>
      <w:r w:rsidRPr="00B26654">
        <w:rPr>
          <w:sz w:val="16"/>
        </w:rPr>
        <w:t xml:space="preserve"> or regional </w:t>
      </w:r>
      <w:r w:rsidRPr="001179F6">
        <w:rPr>
          <w:rStyle w:val="Emphasis"/>
          <w:highlight w:val="cyan"/>
        </w:rPr>
        <w:t>institutions</w:t>
      </w:r>
      <w:r w:rsidRPr="00B26654">
        <w:rPr>
          <w:sz w:val="16"/>
        </w:rPr>
        <w:t>, or even, on occasion, non-state actors. Sponsorship strategies are disproportionately multilateral because of the global nature of the threats they seek to address.”87</w:t>
      </w:r>
    </w:p>
    <w:p w14:paraId="663B3F99" w14:textId="77777777" w:rsidR="00611AED" w:rsidRPr="00B26654" w:rsidRDefault="00611AED" w:rsidP="00611AED">
      <w:pPr>
        <w:rPr>
          <w:sz w:val="16"/>
        </w:rPr>
      </w:pPr>
      <w:r w:rsidRPr="00B26654">
        <w:rPr>
          <w:sz w:val="16"/>
        </w:rPr>
        <w:t>Nonetheless, unlike the other grand strategies discussed here, sponsorship is by design “calibrated.”88 American policy makers reserve the right to act unilaterally when the national interest does not match those of the international community. Sponsorship thus offers the benefits of selective engagement, abjuring the costs of undue burden sharing and accusations of illegitimate American domination.89</w:t>
      </w:r>
    </w:p>
    <w:p w14:paraId="0A03BBE2" w14:textId="77777777" w:rsidR="00611AED" w:rsidRPr="00B26654" w:rsidRDefault="00611AED" w:rsidP="00611AED">
      <w:pPr>
        <w:rPr>
          <w:sz w:val="16"/>
        </w:rPr>
      </w:pPr>
      <w:r w:rsidRPr="00B26654">
        <w:rPr>
          <w:sz w:val="16"/>
        </w:rPr>
        <w:t xml:space="preserve">A sponsorship grand strategy rests on four main assumptions. First, security is not an excludable “club good.”90 It is a positive sum, echoing the belief that “nobody is safe until everyone is safe.”91 Second, sponsorship is not altruistic; like other grand strategies, it is pursued out of self-interest. A precondition for American sponsor ship is therefore a congruence between its narrowly defined interests and those of the international community. Third, </w:t>
      </w:r>
      <w:r w:rsidRPr="00A07BE7">
        <w:rPr>
          <w:rStyle w:val="StyleUnderline"/>
        </w:rPr>
        <w:t>it emphasizes</w:t>
      </w:r>
      <w:r w:rsidRPr="00B26654">
        <w:rPr>
          <w:sz w:val="16"/>
        </w:rPr>
        <w:t xml:space="preserve"> the </w:t>
      </w:r>
      <w:r w:rsidRPr="00085719">
        <w:rPr>
          <w:rStyle w:val="StyleUnderline"/>
        </w:rPr>
        <w:t xml:space="preserve">importance of </w:t>
      </w:r>
      <w:r w:rsidRPr="00371560">
        <w:rPr>
          <w:rStyle w:val="Emphasis"/>
        </w:rPr>
        <w:t>legitimacy</w:t>
      </w:r>
      <w:r w:rsidRPr="00085719">
        <w:rPr>
          <w:rStyle w:val="StyleUnderline"/>
        </w:rPr>
        <w:t xml:space="preserve"> and </w:t>
      </w:r>
      <w:r w:rsidRPr="00210526">
        <w:rPr>
          <w:rStyle w:val="StyleUnderline"/>
        </w:rPr>
        <w:t xml:space="preserve">credibility; the </w:t>
      </w:r>
      <w:r w:rsidRPr="00B829ED">
        <w:rPr>
          <w:rStyle w:val="Emphasis"/>
        </w:rPr>
        <w:t>U</w:t>
      </w:r>
      <w:r w:rsidRPr="00B26654">
        <w:rPr>
          <w:sz w:val="16"/>
        </w:rPr>
        <w:t xml:space="preserve">nited </w:t>
      </w:r>
      <w:r w:rsidRPr="00B829ED">
        <w:rPr>
          <w:rStyle w:val="Emphasis"/>
        </w:rPr>
        <w:t>S</w:t>
      </w:r>
      <w:r w:rsidRPr="00B26654">
        <w:rPr>
          <w:sz w:val="16"/>
        </w:rPr>
        <w:t xml:space="preserve">tates benefits from </w:t>
      </w:r>
      <w:r w:rsidRPr="00DB2781">
        <w:rPr>
          <w:rStyle w:val="StyleUnderline"/>
        </w:rPr>
        <w:t>being recognized as</w:t>
      </w:r>
      <w:r w:rsidRPr="00B26654">
        <w:rPr>
          <w:sz w:val="16"/>
        </w:rPr>
        <w:t xml:space="preserve"> a </w:t>
      </w:r>
      <w:r w:rsidRPr="00DB2781">
        <w:rPr>
          <w:rStyle w:val="StyleUnderline"/>
        </w:rPr>
        <w:t xml:space="preserve">responsible international </w:t>
      </w:r>
      <w:r w:rsidRPr="00371560">
        <w:rPr>
          <w:rStyle w:val="Emphasis"/>
        </w:rPr>
        <w:t>stakeholder</w:t>
      </w:r>
      <w:r w:rsidRPr="00B26654">
        <w:rPr>
          <w:sz w:val="16"/>
        </w:rPr>
        <w:t xml:space="preserve">.92 Sponsorship combines rationalist theories of collective action with sociological theories of legitimation that stress the constitutive importance of defining interests and credibility.93 Coercion is therefore only legitimate in this context when exercised in accordance with the rule of international laws and protocols. Unlike deep engagement, sponsorship focuses heavily on the processes of implementation rather than agenda setting or codification. But the application of power is consequential: when power is asserted through a sponsorship strategy, </w:t>
      </w:r>
      <w:r w:rsidRPr="001179F6">
        <w:rPr>
          <w:rStyle w:val="StyleUnderline"/>
          <w:highlight w:val="cyan"/>
        </w:rPr>
        <w:t xml:space="preserve">America is </w:t>
      </w:r>
      <w:r w:rsidRPr="001179F6">
        <w:rPr>
          <w:rStyle w:val="Emphasis"/>
          <w:highlight w:val="cyan"/>
        </w:rPr>
        <w:t>empowered</w:t>
      </w:r>
      <w:r w:rsidRPr="001179F6">
        <w:rPr>
          <w:rStyle w:val="StyleUnderline"/>
          <w:highlight w:val="cyan"/>
        </w:rPr>
        <w:t xml:space="preserve"> by</w:t>
      </w:r>
      <w:r w:rsidRPr="00DB2781">
        <w:rPr>
          <w:rStyle w:val="StyleUnderline"/>
        </w:rPr>
        <w:t xml:space="preserve"> others </w:t>
      </w:r>
      <w:r w:rsidRPr="009C30FA">
        <w:rPr>
          <w:rStyle w:val="StyleUnderline"/>
          <w:highlight w:val="cyan"/>
        </w:rPr>
        <w:t xml:space="preserve">recognizing its </w:t>
      </w:r>
      <w:r w:rsidRPr="009C30FA">
        <w:rPr>
          <w:rStyle w:val="Emphasis"/>
          <w:highlight w:val="cyan"/>
        </w:rPr>
        <w:t>authority</w:t>
      </w:r>
      <w:r w:rsidRPr="00DB2781">
        <w:rPr>
          <w:rStyle w:val="StyleUnderline"/>
        </w:rPr>
        <w:t xml:space="preserve"> to act</w:t>
      </w:r>
      <w:r w:rsidRPr="00B26654">
        <w:rPr>
          <w:sz w:val="16"/>
        </w:rPr>
        <w:t xml:space="preserve">. Authority and multilateralism thus enhance American influence in this context, serving as a force multiplier. Finally, sponsorship construes global politics as a series of interlinked policy issues. </w:t>
      </w:r>
      <w:r w:rsidRPr="00C30867">
        <w:rPr>
          <w:rStyle w:val="StyleUnderline"/>
        </w:rPr>
        <w:t xml:space="preserve">The </w:t>
      </w:r>
      <w:r w:rsidRPr="00C30867">
        <w:rPr>
          <w:rStyle w:val="Emphasis"/>
        </w:rPr>
        <w:t>U</w:t>
      </w:r>
      <w:r w:rsidRPr="00B26654">
        <w:rPr>
          <w:sz w:val="16"/>
        </w:rPr>
        <w:t xml:space="preserve">nited </w:t>
      </w:r>
      <w:r w:rsidRPr="00C30867">
        <w:rPr>
          <w:rStyle w:val="Emphasis"/>
        </w:rPr>
        <w:t>S</w:t>
      </w:r>
      <w:r w:rsidRPr="00B26654">
        <w:rPr>
          <w:sz w:val="16"/>
        </w:rPr>
        <w:t xml:space="preserve">tates </w:t>
      </w:r>
      <w:r w:rsidRPr="00977F49">
        <w:rPr>
          <w:rStyle w:val="StyleUnderline"/>
        </w:rPr>
        <w:t xml:space="preserve">may have immediate </w:t>
      </w:r>
      <w:r w:rsidRPr="00E45C64">
        <w:rPr>
          <w:rStyle w:val="Emphasis"/>
        </w:rPr>
        <w:t>strategic interests</w:t>
      </w:r>
      <w:r w:rsidRPr="00B26654">
        <w:rPr>
          <w:sz w:val="16"/>
        </w:rPr>
        <w:t xml:space="preserve"> that </w:t>
      </w:r>
      <w:r w:rsidRPr="00977F49">
        <w:rPr>
          <w:rStyle w:val="StyleUnderline"/>
        </w:rPr>
        <w:t xml:space="preserve">it must address, but it also </w:t>
      </w:r>
      <w:r w:rsidRPr="00E45C64">
        <w:rPr>
          <w:rStyle w:val="Emphasis"/>
        </w:rPr>
        <w:t>recognizes</w:t>
      </w:r>
      <w:r w:rsidRPr="00B26654">
        <w:rPr>
          <w:sz w:val="16"/>
        </w:rPr>
        <w:t xml:space="preserve"> the </w:t>
      </w:r>
      <w:r w:rsidRPr="00FA0FD9">
        <w:rPr>
          <w:rStyle w:val="StyleUnderline"/>
        </w:rPr>
        <w:t xml:space="preserve">utility of building a </w:t>
      </w:r>
      <w:r w:rsidRPr="00E45C64">
        <w:rPr>
          <w:rStyle w:val="Emphasis"/>
        </w:rPr>
        <w:t>reservoir of goodwill</w:t>
      </w:r>
      <w:r w:rsidRPr="00B26654">
        <w:rPr>
          <w:sz w:val="16"/>
        </w:rPr>
        <w:t xml:space="preserve"> by acting in accordance with the interests of others, who may later reciprocate.</w:t>
      </w:r>
    </w:p>
    <w:p w14:paraId="4C4B84C6" w14:textId="77777777" w:rsidR="00611AED" w:rsidRPr="00B26654" w:rsidRDefault="00611AED" w:rsidP="00611AED">
      <w:pPr>
        <w:rPr>
          <w:sz w:val="16"/>
        </w:rPr>
      </w:pPr>
      <w:r w:rsidRPr="00B26654">
        <w:rPr>
          <w:sz w:val="16"/>
        </w:rPr>
        <w:t xml:space="preserve">Proponents of sponsorship therefore view sustaining the international order as consistent with key elements of America’s national interests. Those include but also extend well beyond the narrow parameters of hard security. Like liberal approaches, </w:t>
      </w:r>
      <w:r w:rsidRPr="00E6699E">
        <w:rPr>
          <w:rStyle w:val="StyleUnderline"/>
          <w:highlight w:val="cyan"/>
        </w:rPr>
        <w:t xml:space="preserve">sponsorship prioritizes </w:t>
      </w:r>
      <w:r w:rsidRPr="00E6699E">
        <w:rPr>
          <w:rStyle w:val="Emphasis"/>
          <w:highlight w:val="cyan"/>
        </w:rPr>
        <w:t>stability</w:t>
      </w:r>
      <w:r w:rsidRPr="00B26654">
        <w:rPr>
          <w:sz w:val="16"/>
        </w:rPr>
        <w:t xml:space="preserve"> by </w:t>
      </w:r>
      <w:r w:rsidRPr="00E6699E">
        <w:rPr>
          <w:rStyle w:val="StyleUnderline"/>
          <w:highlight w:val="cyan"/>
        </w:rPr>
        <w:t>enforcing</w:t>
      </w:r>
      <w:r w:rsidRPr="00E84094">
        <w:rPr>
          <w:rStyle w:val="StyleUnderline"/>
        </w:rPr>
        <w:t xml:space="preserve"> the </w:t>
      </w:r>
      <w:r w:rsidRPr="00E6699E">
        <w:rPr>
          <w:rStyle w:val="StyleUnderline"/>
          <w:highlight w:val="cyan"/>
        </w:rPr>
        <w:t xml:space="preserve">rule of </w:t>
      </w:r>
      <w:r w:rsidRPr="00E6699E">
        <w:rPr>
          <w:rStyle w:val="Emphasis"/>
          <w:highlight w:val="cyan"/>
        </w:rPr>
        <w:t>law</w:t>
      </w:r>
      <w:r w:rsidRPr="00B26654">
        <w:rPr>
          <w:sz w:val="16"/>
        </w:rPr>
        <w:t xml:space="preserve">, and its </w:t>
      </w:r>
      <w:r w:rsidRPr="00EC4250">
        <w:rPr>
          <w:rStyle w:val="StyleUnderline"/>
        </w:rPr>
        <w:t xml:space="preserve">associated </w:t>
      </w:r>
      <w:r w:rsidRPr="00E6699E">
        <w:rPr>
          <w:rStyle w:val="Emphasis"/>
          <w:highlight w:val="cyan"/>
        </w:rPr>
        <w:t>norms</w:t>
      </w:r>
      <w:r w:rsidRPr="00EC4250">
        <w:rPr>
          <w:rStyle w:val="StyleUnderline"/>
        </w:rPr>
        <w:t xml:space="preserve">, protocols, </w:t>
      </w:r>
      <w:r w:rsidRPr="00E6699E">
        <w:rPr>
          <w:rStyle w:val="StyleUnderline"/>
          <w:highlight w:val="cyan"/>
        </w:rPr>
        <w:t>and conventions</w:t>
      </w:r>
      <w:r w:rsidRPr="00B26654">
        <w:rPr>
          <w:sz w:val="16"/>
        </w:rPr>
        <w:t xml:space="preserve">. Yet its advocates also argue that a dynamic global environment requires the United States to embrace sponsor ship because many of the primary collective-action challenges it now faces are only susceptible to multilateral solutions. </w:t>
      </w:r>
      <w:r w:rsidRPr="00FA0FD9">
        <w:rPr>
          <w:rStyle w:val="StyleUnderline"/>
        </w:rPr>
        <w:t xml:space="preserve">The </w:t>
      </w:r>
      <w:r w:rsidRPr="00E6699E">
        <w:rPr>
          <w:rStyle w:val="Emphasis"/>
          <w:highlight w:val="cyan"/>
        </w:rPr>
        <w:t>prolif</w:t>
      </w:r>
      <w:r w:rsidRPr="00FA0FD9">
        <w:rPr>
          <w:rStyle w:val="StyleUnderline"/>
        </w:rPr>
        <w:t xml:space="preserve">eration of fissile materials, </w:t>
      </w:r>
      <w:r w:rsidRPr="00E6699E">
        <w:rPr>
          <w:rStyle w:val="Emphasis"/>
          <w:highlight w:val="cyan"/>
        </w:rPr>
        <w:t>piracy</w:t>
      </w:r>
      <w:r w:rsidRPr="00B26654">
        <w:rPr>
          <w:sz w:val="16"/>
        </w:rPr>
        <w:t xml:space="preserve">, human trafficking, </w:t>
      </w:r>
      <w:r w:rsidRPr="00E6699E">
        <w:rPr>
          <w:rStyle w:val="Emphasis"/>
          <w:highlight w:val="cyan"/>
        </w:rPr>
        <w:t>cyber</w:t>
      </w:r>
      <w:r w:rsidRPr="00667C3C">
        <w:rPr>
          <w:rStyle w:val="StyleUnderline"/>
        </w:rPr>
        <w:t xml:space="preserve">crime, </w:t>
      </w:r>
      <w:r w:rsidRPr="00E6699E">
        <w:rPr>
          <w:rStyle w:val="StyleUnderline"/>
          <w:highlight w:val="cyan"/>
        </w:rPr>
        <w:t>and</w:t>
      </w:r>
      <w:r w:rsidRPr="00B26654">
        <w:rPr>
          <w:sz w:val="16"/>
        </w:rPr>
        <w:t xml:space="preserve"> the corrosive consequences of </w:t>
      </w:r>
      <w:r w:rsidRPr="00E6699E">
        <w:rPr>
          <w:rStyle w:val="Emphasis"/>
          <w:highlight w:val="cyan"/>
        </w:rPr>
        <w:t>climate</w:t>
      </w:r>
      <w:r w:rsidRPr="00667C3C">
        <w:rPr>
          <w:rStyle w:val="StyleUnderline"/>
        </w:rPr>
        <w:t xml:space="preserve"> </w:t>
      </w:r>
      <w:r w:rsidRPr="00424FEB">
        <w:rPr>
          <w:rStyle w:val="StyleUnderline"/>
        </w:rPr>
        <w:t xml:space="preserve">change </w:t>
      </w:r>
      <w:r w:rsidRPr="00424FEB">
        <w:rPr>
          <w:rStyle w:val="StyleUnderline"/>
          <w:highlight w:val="cyan"/>
        </w:rPr>
        <w:t>are</w:t>
      </w:r>
      <w:r w:rsidRPr="00B26654">
        <w:rPr>
          <w:sz w:val="16"/>
        </w:rPr>
        <w:t xml:space="preserve"> just </w:t>
      </w:r>
      <w:r w:rsidRPr="00065E4D">
        <w:rPr>
          <w:rStyle w:val="StyleUnderline"/>
        </w:rPr>
        <w:t>some</w:t>
      </w:r>
      <w:r w:rsidRPr="00B26654">
        <w:rPr>
          <w:sz w:val="16"/>
        </w:rPr>
        <w:t xml:space="preserve"> of the </w:t>
      </w:r>
      <w:r w:rsidRPr="00E6699E">
        <w:rPr>
          <w:rStyle w:val="StyleUnderline"/>
          <w:highlight w:val="cyan"/>
        </w:rPr>
        <w:t>areas</w:t>
      </w:r>
      <w:r w:rsidRPr="00E6699E">
        <w:rPr>
          <w:rStyle w:val="StyleUnderline"/>
        </w:rPr>
        <w:t xml:space="preserve"> where </w:t>
      </w:r>
      <w:r w:rsidRPr="00216B43">
        <w:rPr>
          <w:rStyle w:val="Emphasis"/>
          <w:highlight w:val="cyan"/>
        </w:rPr>
        <w:t>American</w:t>
      </w:r>
      <w:r w:rsidRPr="00065E4D">
        <w:rPr>
          <w:rStyle w:val="StyleUnderline"/>
        </w:rPr>
        <w:t xml:space="preserve"> </w:t>
      </w:r>
      <w:r w:rsidRPr="00216B43">
        <w:rPr>
          <w:rStyle w:val="StyleUnderline"/>
        </w:rPr>
        <w:t>administration</w:t>
      </w:r>
      <w:r w:rsidRPr="00E6699E">
        <w:rPr>
          <w:rStyle w:val="Emphasis"/>
          <w:highlight w:val="cyan"/>
        </w:rPr>
        <w:t>s</w:t>
      </w:r>
      <w:r w:rsidRPr="00065E4D">
        <w:rPr>
          <w:rStyle w:val="StyleUnderline"/>
        </w:rPr>
        <w:t xml:space="preserve"> have </w:t>
      </w:r>
      <w:r w:rsidRPr="00E6699E">
        <w:rPr>
          <w:rStyle w:val="StyleUnderline"/>
          <w:highlight w:val="cyan"/>
        </w:rPr>
        <w:t xml:space="preserve">critically </w:t>
      </w:r>
      <w:r w:rsidRPr="00E6699E">
        <w:rPr>
          <w:rStyle w:val="Emphasis"/>
          <w:highlight w:val="cyan"/>
        </w:rPr>
        <w:t>sponsored</w:t>
      </w:r>
      <w:r w:rsidRPr="00B26654">
        <w:rPr>
          <w:sz w:val="16"/>
        </w:rPr>
        <w:t>.94 But a sponsorship strategy can be applied to great-power politics. Under the guise of American primacy and assertions of leadership, international tribunals (for example) have provided the legal basis for American freedom-of navigation operations—but notably only at the behest of Southeast Asian countries and with the military cooperation of European partners.</w:t>
      </w:r>
    </w:p>
    <w:p w14:paraId="08317833" w14:textId="77777777" w:rsidR="00611AED" w:rsidRPr="00B26654" w:rsidRDefault="00611AED" w:rsidP="00611AED">
      <w:pPr>
        <w:rPr>
          <w:sz w:val="16"/>
        </w:rPr>
      </w:pPr>
      <w:r w:rsidRPr="00B26654">
        <w:rPr>
          <w:sz w:val="16"/>
        </w:rPr>
        <w:t>A sponsorship grand strategy acknowledges the importance of deliberative decision-making processes. Often initiated by norm entrepreneurs, codification takes place through official, representative organs, generating an appeal for American enforcement assistance.95 Being asked to act instead of initiating action gives the United States powerful bargaining leverage—including over exit options—that critics argue is rarely available to it with primacy or deep engagement strategies. Furthermore, sponsorship provides opportunities for a far greater degree of burden sharing than is possible with either primacy or deep engagement. This is because rather than Washington formulating an agenda and appealing for support, the onus of persuasion shifts from the United States to its prospective partners. A sponsorship strategy thus inverts the American position from supplicant to benefactor.</w:t>
      </w:r>
    </w:p>
    <w:p w14:paraId="6CDCEEF4" w14:textId="77777777" w:rsidR="00611AED" w:rsidRPr="00B26654" w:rsidRDefault="00611AED" w:rsidP="00611AED">
      <w:pPr>
        <w:rPr>
          <w:sz w:val="16"/>
        </w:rPr>
      </w:pPr>
      <w:r w:rsidRPr="00B26654">
        <w:rPr>
          <w:sz w:val="16"/>
        </w:rPr>
        <w:t>In relation to “means,” sponsorship entails maintaining a forward global presence, a capacity for engagement, and a permissive use of the military. The U.S. armed services are largely used for constabulary purposes rather than for warfighting, and sponsorship balances diplomatic and economic instruments in different domains.96 Critically, the weaponization of international law (“lawfare”) legitimizes these actions.</w:t>
      </w:r>
    </w:p>
    <w:p w14:paraId="72C7E9D8" w14:textId="77777777" w:rsidR="00611AED" w:rsidRPr="00B26654" w:rsidRDefault="00611AED" w:rsidP="00611AED">
      <w:pPr>
        <w:rPr>
          <w:sz w:val="16"/>
        </w:rPr>
      </w:pPr>
      <w:r w:rsidRPr="00B26654">
        <w:rPr>
          <w:sz w:val="16"/>
        </w:rPr>
        <w:t xml:space="preserve">Sponsorship therefore prioritizes global, flow-based threats to both the rules based system and American national interests. These </w:t>
      </w:r>
      <w:r w:rsidRPr="00EC6459">
        <w:rPr>
          <w:rStyle w:val="Emphasis"/>
          <w:highlight w:val="cyan"/>
        </w:rPr>
        <w:t>threats</w:t>
      </w:r>
      <w:r w:rsidRPr="00B26654">
        <w:rPr>
          <w:sz w:val="16"/>
        </w:rPr>
        <w:t xml:space="preserve"> often combine state and nonstate actors, are expensive to address, </w:t>
      </w:r>
      <w:r w:rsidRPr="00EC6459">
        <w:rPr>
          <w:rStyle w:val="StyleUnderline"/>
        </w:rPr>
        <w:t>cannot be</w:t>
      </w:r>
      <w:r w:rsidRPr="00E301B1">
        <w:rPr>
          <w:rStyle w:val="StyleUnderline"/>
        </w:rPr>
        <w:t xml:space="preserve"> </w:t>
      </w:r>
      <w:r w:rsidRPr="006F0B03">
        <w:rPr>
          <w:rStyle w:val="Emphasis"/>
        </w:rPr>
        <w:t>sufficiently</w:t>
      </w:r>
      <w:r w:rsidRPr="00E301B1">
        <w:rPr>
          <w:rStyle w:val="StyleUnderline"/>
        </w:rPr>
        <w:t xml:space="preserve"> </w:t>
      </w:r>
      <w:r w:rsidRPr="00EC6459">
        <w:rPr>
          <w:rStyle w:val="StyleUnderline"/>
        </w:rPr>
        <w:t>contained</w:t>
      </w:r>
      <w:r w:rsidRPr="00E301B1">
        <w:rPr>
          <w:rStyle w:val="StyleUnderline"/>
        </w:rPr>
        <w:t xml:space="preserve"> by </w:t>
      </w:r>
      <w:r w:rsidRPr="006F0B03">
        <w:rPr>
          <w:rStyle w:val="Emphasis"/>
        </w:rPr>
        <w:t>conventional</w:t>
      </w:r>
      <w:r w:rsidRPr="00B26654">
        <w:rPr>
          <w:sz w:val="16"/>
        </w:rPr>
        <w:t xml:space="preserve"> sovereignty-based </w:t>
      </w:r>
      <w:r w:rsidRPr="00E301B1">
        <w:rPr>
          <w:rStyle w:val="StyleUnderline"/>
        </w:rPr>
        <w:t>measures</w:t>
      </w:r>
      <w:r w:rsidRPr="00B26654">
        <w:rPr>
          <w:sz w:val="16"/>
        </w:rPr>
        <w:t xml:space="preserve"> (whether physical walls or new technologies), </w:t>
      </w:r>
      <w:r w:rsidRPr="008D4E5B">
        <w:rPr>
          <w:rStyle w:val="StyleUnderline"/>
        </w:rPr>
        <w:t xml:space="preserve">and consequently </w:t>
      </w:r>
      <w:r w:rsidRPr="00EC6459">
        <w:rPr>
          <w:rStyle w:val="StyleUnderline"/>
          <w:highlight w:val="cyan"/>
        </w:rPr>
        <w:t xml:space="preserve">require </w:t>
      </w:r>
      <w:r w:rsidRPr="00EC6459">
        <w:rPr>
          <w:rStyle w:val="Emphasis"/>
          <w:highlight w:val="cyan"/>
        </w:rPr>
        <w:t>multilateral responses</w:t>
      </w:r>
      <w:r w:rsidRPr="00EC6459">
        <w:rPr>
          <w:rStyle w:val="StyleUnderline"/>
          <w:highlight w:val="cyan"/>
        </w:rPr>
        <w:t xml:space="preserve"> that entail</w:t>
      </w:r>
      <w:r w:rsidRPr="008D4E5B">
        <w:rPr>
          <w:rStyle w:val="StyleUnderline"/>
        </w:rPr>
        <w:t xml:space="preserve"> significant </w:t>
      </w:r>
      <w:r w:rsidRPr="00EC6459">
        <w:rPr>
          <w:rStyle w:val="Emphasis"/>
          <w:highlight w:val="cyan"/>
        </w:rPr>
        <w:t>financial</w:t>
      </w:r>
      <w:r w:rsidRPr="00B26654">
        <w:rPr>
          <w:sz w:val="16"/>
        </w:rPr>
        <w:t xml:space="preserve">, material, and personnel </w:t>
      </w:r>
      <w:r w:rsidRPr="00E05075">
        <w:rPr>
          <w:rStyle w:val="StyleUnderline"/>
        </w:rPr>
        <w:t xml:space="preserve">burden </w:t>
      </w:r>
      <w:r w:rsidRPr="00EC6459">
        <w:rPr>
          <w:rStyle w:val="Emphasis"/>
          <w:highlight w:val="cyan"/>
        </w:rPr>
        <w:t>sharing</w:t>
      </w:r>
      <w:r w:rsidRPr="00B26654">
        <w:rPr>
          <w:sz w:val="16"/>
        </w:rPr>
        <w:t xml:space="preserve">. In </w:t>
      </w:r>
      <w:r w:rsidRPr="00014700">
        <w:rPr>
          <w:rStyle w:val="StyleUnderline"/>
        </w:rPr>
        <w:t>such cases—</w:t>
      </w:r>
      <w:r w:rsidRPr="00EC6459">
        <w:rPr>
          <w:rStyle w:val="StyleUnderline"/>
          <w:highlight w:val="cyan"/>
        </w:rPr>
        <w:t>including</w:t>
      </w:r>
      <w:r w:rsidRPr="00B26654">
        <w:rPr>
          <w:sz w:val="16"/>
        </w:rPr>
        <w:t xml:space="preserve"> climate change, pandemics, </w:t>
      </w:r>
      <w:r w:rsidRPr="00DE0C0F">
        <w:rPr>
          <w:rStyle w:val="Emphasis"/>
        </w:rPr>
        <w:t>Chinese</w:t>
      </w:r>
      <w:r w:rsidRPr="00CD26BA">
        <w:rPr>
          <w:rStyle w:val="StyleUnderline"/>
        </w:rPr>
        <w:t xml:space="preserve"> expansionism in </w:t>
      </w:r>
      <w:r w:rsidRPr="00EC6459">
        <w:rPr>
          <w:rStyle w:val="StyleUnderline"/>
          <w:highlight w:val="cyan"/>
        </w:rPr>
        <w:t xml:space="preserve">the </w:t>
      </w:r>
      <w:r w:rsidRPr="00EC6459">
        <w:rPr>
          <w:rStyle w:val="Emphasis"/>
          <w:highlight w:val="cyan"/>
        </w:rPr>
        <w:t>S</w:t>
      </w:r>
      <w:r w:rsidRPr="00B26654">
        <w:rPr>
          <w:sz w:val="16"/>
        </w:rPr>
        <w:t xml:space="preserve">outh </w:t>
      </w:r>
      <w:r w:rsidRPr="00EC6459">
        <w:rPr>
          <w:rStyle w:val="Emphasis"/>
          <w:highlight w:val="cyan"/>
        </w:rPr>
        <w:t>C</w:t>
      </w:r>
      <w:r w:rsidRPr="00B26654">
        <w:rPr>
          <w:sz w:val="16"/>
        </w:rPr>
        <w:t xml:space="preserve">hina </w:t>
      </w:r>
      <w:r w:rsidRPr="00EC6459">
        <w:rPr>
          <w:rStyle w:val="Emphasis"/>
          <w:highlight w:val="cyan"/>
        </w:rPr>
        <w:t>S</w:t>
      </w:r>
      <w:r w:rsidRPr="00B26654">
        <w:rPr>
          <w:sz w:val="16"/>
        </w:rPr>
        <w:t xml:space="preserve">ea, </w:t>
      </w:r>
      <w:r w:rsidRPr="0025796D">
        <w:rPr>
          <w:rStyle w:val="StyleUnderline"/>
          <w:highlight w:val="cyan"/>
        </w:rPr>
        <w:t xml:space="preserve">and </w:t>
      </w:r>
      <w:r w:rsidRPr="0025796D">
        <w:rPr>
          <w:rStyle w:val="Emphasis"/>
          <w:highlight w:val="cyan"/>
        </w:rPr>
        <w:t>Russian</w:t>
      </w:r>
      <w:r w:rsidRPr="0025796D">
        <w:rPr>
          <w:rStyle w:val="StyleUnderline"/>
          <w:highlight w:val="cyan"/>
        </w:rPr>
        <w:t xml:space="preserve"> revanchism in the </w:t>
      </w:r>
      <w:r w:rsidRPr="0025796D">
        <w:rPr>
          <w:rStyle w:val="Emphasis"/>
          <w:highlight w:val="cyan"/>
        </w:rPr>
        <w:t>Arctic</w:t>
      </w:r>
      <w:r w:rsidRPr="00B26654">
        <w:rPr>
          <w:sz w:val="16"/>
        </w:rPr>
        <w:t xml:space="preserve">—American insular leadership strategies have failed to realize their prescribed goals. Sponsorship thus offers </w:t>
      </w:r>
      <w:r w:rsidRPr="003B21D4">
        <w:rPr>
          <w:rStyle w:val="StyleUnderline"/>
        </w:rPr>
        <w:t xml:space="preserve">an optimistic </w:t>
      </w:r>
      <w:r w:rsidRPr="00DE0C0F">
        <w:rPr>
          <w:rStyle w:val="Emphasis"/>
        </w:rPr>
        <w:t>strategic</w:t>
      </w:r>
      <w:r w:rsidRPr="003B21D4">
        <w:rPr>
          <w:rStyle w:val="StyleUnderline"/>
        </w:rPr>
        <w:t xml:space="preserve"> perspective</w:t>
      </w:r>
      <w:r w:rsidRPr="00B26654">
        <w:rPr>
          <w:sz w:val="16"/>
        </w:rPr>
        <w:t xml:space="preserve">, agreeing to participation but eschewing American leadership. A sponsorship grand strategy </w:t>
      </w:r>
      <w:r w:rsidRPr="001010B1">
        <w:rPr>
          <w:rStyle w:val="StyleUnderline"/>
        </w:rPr>
        <w:t xml:space="preserve">entails </w:t>
      </w:r>
      <w:r w:rsidRPr="00DE0C0F">
        <w:rPr>
          <w:rStyle w:val="Emphasis"/>
        </w:rPr>
        <w:t>benefiting</w:t>
      </w:r>
      <w:r w:rsidRPr="001010B1">
        <w:rPr>
          <w:rStyle w:val="StyleUnderline"/>
        </w:rPr>
        <w:t xml:space="preserve"> from </w:t>
      </w:r>
      <w:r w:rsidRPr="00DE0C0F">
        <w:rPr>
          <w:rStyle w:val="Emphasis"/>
        </w:rPr>
        <w:t>globalization</w:t>
      </w:r>
      <w:r w:rsidRPr="001010B1">
        <w:rPr>
          <w:rStyle w:val="StyleUnderline"/>
        </w:rPr>
        <w:t xml:space="preserve"> while reducing</w:t>
      </w:r>
      <w:r w:rsidRPr="00B26654">
        <w:rPr>
          <w:sz w:val="16"/>
        </w:rPr>
        <w:t xml:space="preserve"> the </w:t>
      </w:r>
      <w:r w:rsidRPr="00B50300">
        <w:rPr>
          <w:rStyle w:val="Emphasis"/>
        </w:rPr>
        <w:t>costs</w:t>
      </w:r>
      <w:r w:rsidRPr="007C09B0">
        <w:rPr>
          <w:rStyle w:val="StyleUnderline"/>
        </w:rPr>
        <w:t xml:space="preserve"> associated with </w:t>
      </w:r>
      <w:r w:rsidRPr="00EC6459">
        <w:rPr>
          <w:rStyle w:val="StyleUnderline"/>
          <w:highlight w:val="cyan"/>
        </w:rPr>
        <w:t xml:space="preserve">transnational </w:t>
      </w:r>
      <w:r w:rsidRPr="00EC6459">
        <w:rPr>
          <w:rStyle w:val="Emphasis"/>
          <w:highlight w:val="cyan"/>
        </w:rPr>
        <w:t>illicit flows</w:t>
      </w:r>
      <w:r w:rsidRPr="00B26654">
        <w:rPr>
          <w:sz w:val="16"/>
        </w:rPr>
        <w:t>. Its theory of security is thus nestled in a conception of stability in which America’s recognized legitimacy as a responsible actor enhances its capacity to collaborate with large groups of states to combat both traditional and human-security collective-action problems as the dominant feature of a new era.</w:t>
      </w:r>
    </w:p>
    <w:p w14:paraId="7A62F030" w14:textId="77777777" w:rsidR="00611AED" w:rsidRPr="00B26654" w:rsidRDefault="00611AED" w:rsidP="00611AED">
      <w:pPr>
        <w:rPr>
          <w:sz w:val="16"/>
        </w:rPr>
      </w:pPr>
      <w:r w:rsidRPr="00B26654">
        <w:rPr>
          <w:sz w:val="16"/>
        </w:rPr>
        <w:t>Restraint</w:t>
      </w:r>
    </w:p>
    <w:p w14:paraId="40A550DB" w14:textId="77777777" w:rsidR="00611AED" w:rsidRPr="00B26654" w:rsidRDefault="00611AED" w:rsidP="00611AED">
      <w:pPr>
        <w:rPr>
          <w:sz w:val="16"/>
        </w:rPr>
      </w:pPr>
      <w:r w:rsidRPr="00B26654">
        <w:rPr>
          <w:sz w:val="16"/>
        </w:rPr>
        <w:t xml:space="preserve">Miranda Priebe, John Schuessler, Bryan Rooney, and Jasen Castillo argue that there are three broad types of restrainers: realists, progressives, and conservatives.97 But all three share common features: largely their opposition to “deep” engagement, limited concerns about China’s rise, and their favoring of retrenching American forces in Europe and the greater Middle East. More broadly, restraint pairs a large, powerful, globally capable military with a sparing application of force, preserving resources for domestic renewal that can be converted into great er military power.98 Its scope is, therefore, somewhat ambivalent—geographically broad and yet militarily constrained. Proponents suggest that </w:t>
      </w:r>
      <w:r w:rsidRPr="00EC6459">
        <w:rPr>
          <w:rStyle w:val="StyleUnderline"/>
          <w:highlight w:val="cyan"/>
        </w:rPr>
        <w:t xml:space="preserve">the </w:t>
      </w:r>
      <w:r w:rsidRPr="00EC6459">
        <w:rPr>
          <w:rStyle w:val="Emphasis"/>
          <w:highlight w:val="cyan"/>
        </w:rPr>
        <w:t>U</w:t>
      </w:r>
      <w:r w:rsidRPr="00B26654">
        <w:rPr>
          <w:sz w:val="16"/>
        </w:rPr>
        <w:t xml:space="preserve">nited </w:t>
      </w:r>
      <w:r w:rsidRPr="00EC6459">
        <w:rPr>
          <w:rStyle w:val="Emphasis"/>
          <w:highlight w:val="cyan"/>
        </w:rPr>
        <w:t>S</w:t>
      </w:r>
      <w:r w:rsidRPr="00B26654">
        <w:rPr>
          <w:sz w:val="16"/>
        </w:rPr>
        <w:t xml:space="preserve">tates </w:t>
      </w:r>
      <w:r w:rsidRPr="00EC6459">
        <w:rPr>
          <w:rStyle w:val="StyleUnderline"/>
          <w:highlight w:val="cyan"/>
        </w:rPr>
        <w:t>should “participate in</w:t>
      </w:r>
      <w:r w:rsidRPr="004B7E8D">
        <w:rPr>
          <w:rStyle w:val="StyleUnderline"/>
        </w:rPr>
        <w:t xml:space="preserve"> international </w:t>
      </w:r>
      <w:r w:rsidRPr="00EC6459">
        <w:rPr>
          <w:rStyle w:val="Emphasis"/>
          <w:highlight w:val="cyan"/>
        </w:rPr>
        <w:t>economic</w:t>
      </w:r>
      <w:r w:rsidRPr="00B26654">
        <w:rPr>
          <w:sz w:val="16"/>
        </w:rPr>
        <w:t xml:space="preserve">, environmental, and humanitarian </w:t>
      </w:r>
      <w:r w:rsidRPr="00EC6459">
        <w:rPr>
          <w:rStyle w:val="StyleUnderline"/>
          <w:highlight w:val="cyan"/>
        </w:rPr>
        <w:t xml:space="preserve">agreements” and use </w:t>
      </w:r>
      <w:r w:rsidRPr="00EC6459">
        <w:rPr>
          <w:rStyle w:val="Emphasis"/>
          <w:highlight w:val="cyan"/>
        </w:rPr>
        <w:t>sanctions</w:t>
      </w:r>
      <w:r w:rsidRPr="000E2452">
        <w:rPr>
          <w:rStyle w:val="Emphasis"/>
        </w:rPr>
        <w:t xml:space="preserve"> robustly</w:t>
      </w:r>
      <w:r w:rsidRPr="00B26654">
        <w:rPr>
          <w:sz w:val="16"/>
        </w:rPr>
        <w:t xml:space="preserve">, while limiting the financial support to allies.99 Global engagement should therefore be undiminished in all dimensions except military ones. Utilizing a classical definition, restraint’s focus remains on the military dimension of grand strategy, albeit with a distinct force structure privileging America’s space force, sea services, and air force (but specifically not its land forces) to preserve its security.100 As a grand strategy, restraint seeks to “shape” the global environment through a global offshore military strategy. That objective is achieved by </w:t>
      </w:r>
      <w:r w:rsidRPr="004B7E8D">
        <w:rPr>
          <w:rStyle w:val="StyleUnderline"/>
        </w:rPr>
        <w:t xml:space="preserve">focusing on key </w:t>
      </w:r>
      <w:r w:rsidRPr="000E2452">
        <w:rPr>
          <w:rStyle w:val="Emphasis"/>
        </w:rPr>
        <w:t>geographic</w:t>
      </w:r>
      <w:r w:rsidRPr="00B26654">
        <w:rPr>
          <w:sz w:val="16"/>
        </w:rPr>
        <w:t xml:space="preserve"> (and now technological) </w:t>
      </w:r>
      <w:r w:rsidRPr="004B7E8D">
        <w:rPr>
          <w:rStyle w:val="StyleUnderline"/>
        </w:rPr>
        <w:t>choke points</w:t>
      </w:r>
      <w:r w:rsidRPr="00B26654">
        <w:rPr>
          <w:sz w:val="16"/>
        </w:rPr>
        <w:t xml:space="preserve"> in “</w:t>
      </w:r>
      <w:r w:rsidRPr="00EC6459">
        <w:rPr>
          <w:rStyle w:val="StyleUnderline"/>
          <w:highlight w:val="cyan"/>
        </w:rPr>
        <w:t xml:space="preserve">commanding the </w:t>
      </w:r>
      <w:r w:rsidRPr="00EC6459">
        <w:rPr>
          <w:rStyle w:val="Emphasis"/>
          <w:highlight w:val="cyan"/>
        </w:rPr>
        <w:t>commons</w:t>
      </w:r>
      <w:r w:rsidRPr="00B26654">
        <w:rPr>
          <w:sz w:val="16"/>
        </w:rPr>
        <w:t>.”101 Restraint’s classical approach is reflected in its embrace of unilateralism and its realist assumptions toward states embroiled in zero-sum relations.</w:t>
      </w:r>
    </w:p>
    <w:p w14:paraId="211BBF4C" w14:textId="77777777" w:rsidR="00611AED" w:rsidRPr="00B26654" w:rsidRDefault="00611AED" w:rsidP="00611AED">
      <w:pPr>
        <w:rPr>
          <w:sz w:val="16"/>
        </w:rPr>
      </w:pPr>
      <w:r w:rsidRPr="00B26654">
        <w:rPr>
          <w:sz w:val="16"/>
        </w:rPr>
        <w:t>Eugene Gholz, Daryl Press, and Harvey Sapolsky argue that America’s high est priority is its physical security.102 In this context, advocates believe that “the United States is the luckiest great power in modern history” because it lacks regional adversaries, is surrounded by vast oceans, enjoys abundant resources, benefits from the world’s biggest economy, has a vast nuclear arsenal, and deploys the world’s most capable military.103 These assertions, along with the conventional array of realist assumptions shared by proponents of primacy, constitutes the bedrock of restraint.104 Yet it embraces an onus on defensive realism (where there is a sufficient threshold for security), in contrast to its primacist counterpart’s preferences for offensive realism and the maximization of security resources.105</w:t>
      </w:r>
    </w:p>
    <w:p w14:paraId="40868300" w14:textId="77777777" w:rsidR="00611AED" w:rsidRPr="00B26654" w:rsidRDefault="00611AED" w:rsidP="00611AED">
      <w:pPr>
        <w:rPr>
          <w:sz w:val="16"/>
        </w:rPr>
      </w:pPr>
      <w:r w:rsidRPr="00B26654">
        <w:rPr>
          <w:sz w:val="16"/>
        </w:rPr>
        <w:t>Restraint’s grand strategy is driven by two theories: balance of power—predicated on the United States as a seafaring offshore balancer that should emulate nineteenth-century British strategy—and imperial overstretch, in which an overcommitted America risks declining relative to challengers, a fate epitomized by twentieth-century Britain.106 Advocates contend that the current U.S. alliance structure will further accelerate this decline by America’s needlessly expending resources to reassure and defend free- or cheap-riding allies or being dragged into conflicts by “reckless drivers” on issues beyond core national interests.107 Both scenarios risk moral hazard for the United States.108 Restraint thus eschews formal military alliances, preferring “ad hoc coalitions, friendly diplomatic engagement, trade agreements, cultural exchanges, and other means.”109 In principle, a more unilateralist United States should reduce its overseas commitments, because regional allies can defend themselves and American national interests do not warrant vast commitments of blood and treasure. This view, often articulated by Posen, is clearly in vogue in the Trump administration’s posture toward European defense.110</w:t>
      </w:r>
    </w:p>
    <w:p w14:paraId="035C8047" w14:textId="77777777" w:rsidR="00611AED" w:rsidRPr="00B26654" w:rsidRDefault="00611AED" w:rsidP="00611AED">
      <w:pPr>
        <w:rPr>
          <w:sz w:val="16"/>
        </w:rPr>
      </w:pPr>
      <w:r w:rsidRPr="00B26654">
        <w:rPr>
          <w:sz w:val="16"/>
        </w:rPr>
        <w:t xml:space="preserve">Restraint’s </w:t>
      </w:r>
      <w:r w:rsidRPr="00762FD1">
        <w:rPr>
          <w:rStyle w:val="Emphasis"/>
        </w:rPr>
        <w:t>objectives</w:t>
      </w:r>
      <w:r w:rsidRPr="00DF3CF8">
        <w:rPr>
          <w:rStyle w:val="StyleUnderline"/>
        </w:rPr>
        <w:t xml:space="preserve"> are threefold: “</w:t>
      </w:r>
      <w:r w:rsidRPr="00EC6459">
        <w:rPr>
          <w:rStyle w:val="StyleUnderline"/>
          <w:highlight w:val="cyan"/>
        </w:rPr>
        <w:t>preventing</w:t>
      </w:r>
      <w:r w:rsidRPr="00B26654">
        <w:rPr>
          <w:sz w:val="16"/>
        </w:rPr>
        <w:t xml:space="preserve"> a </w:t>
      </w:r>
      <w:r w:rsidRPr="00880FE6">
        <w:rPr>
          <w:rStyle w:val="StyleUnderline"/>
        </w:rPr>
        <w:t xml:space="preserve">powerful </w:t>
      </w:r>
      <w:r w:rsidRPr="00EC6459">
        <w:rPr>
          <w:rStyle w:val="Emphasis"/>
          <w:highlight w:val="cyan"/>
        </w:rPr>
        <w:t>rival</w:t>
      </w:r>
      <w:r w:rsidRPr="00EC6459">
        <w:rPr>
          <w:rStyle w:val="StyleUnderline"/>
          <w:highlight w:val="cyan"/>
        </w:rPr>
        <w:t xml:space="preserve"> from </w:t>
      </w:r>
      <w:r w:rsidRPr="00EC6459">
        <w:rPr>
          <w:rStyle w:val="Emphasis"/>
          <w:highlight w:val="cyan"/>
        </w:rPr>
        <w:t>upending</w:t>
      </w:r>
      <w:r w:rsidRPr="00B26654">
        <w:rPr>
          <w:sz w:val="16"/>
        </w:rPr>
        <w:t xml:space="preserve"> the </w:t>
      </w:r>
      <w:r w:rsidRPr="000272CB">
        <w:rPr>
          <w:rStyle w:val="StyleUnderline"/>
        </w:rPr>
        <w:t xml:space="preserve">global balance of </w:t>
      </w:r>
      <w:r w:rsidRPr="00EC6459">
        <w:rPr>
          <w:rStyle w:val="StyleUnderline"/>
          <w:highlight w:val="cyan"/>
        </w:rPr>
        <w:t xml:space="preserve">power, fighting </w:t>
      </w:r>
      <w:r w:rsidRPr="00EC6459">
        <w:rPr>
          <w:rStyle w:val="Emphasis"/>
          <w:highlight w:val="cyan"/>
        </w:rPr>
        <w:t>terrorists</w:t>
      </w:r>
      <w:r w:rsidRPr="00EC6459">
        <w:rPr>
          <w:rStyle w:val="StyleUnderline"/>
          <w:highlight w:val="cyan"/>
        </w:rPr>
        <w:t>, and limiting</w:t>
      </w:r>
      <w:r w:rsidRPr="000272CB">
        <w:rPr>
          <w:rStyle w:val="StyleUnderline"/>
        </w:rPr>
        <w:t xml:space="preserve"> </w:t>
      </w:r>
      <w:r w:rsidRPr="00315893">
        <w:rPr>
          <w:rStyle w:val="StyleUnderline"/>
        </w:rPr>
        <w:t xml:space="preserve">nuclear </w:t>
      </w:r>
      <w:r w:rsidRPr="00EC6459">
        <w:rPr>
          <w:rStyle w:val="Emphasis"/>
          <w:highlight w:val="cyan"/>
        </w:rPr>
        <w:t>prolif</w:t>
      </w:r>
      <w:r w:rsidRPr="000272CB">
        <w:rPr>
          <w:rStyle w:val="StyleUnderline"/>
        </w:rPr>
        <w:t>eration</w:t>
      </w:r>
      <w:r w:rsidRPr="00B26654">
        <w:rPr>
          <w:sz w:val="16"/>
        </w:rPr>
        <w:t xml:space="preserve">.”111 Acting as an offshore balancer to sustain the system is crucial. Yet nonproliferation matters because </w:t>
      </w:r>
      <w:r w:rsidRPr="00471F87">
        <w:rPr>
          <w:rStyle w:val="StyleUnderline"/>
        </w:rPr>
        <w:t xml:space="preserve">limiting regional powers’ </w:t>
      </w:r>
      <w:r w:rsidRPr="00BB125E">
        <w:rPr>
          <w:rStyle w:val="Emphasis"/>
        </w:rPr>
        <w:t>access</w:t>
      </w:r>
      <w:r w:rsidRPr="00471F87">
        <w:rPr>
          <w:rStyle w:val="StyleUnderline"/>
        </w:rPr>
        <w:t xml:space="preserve"> to nuclear weapons reduces the </w:t>
      </w:r>
      <w:r w:rsidRPr="00BB125E">
        <w:rPr>
          <w:rStyle w:val="Emphasis"/>
        </w:rPr>
        <w:t>probability</w:t>
      </w:r>
      <w:r w:rsidRPr="00B26654">
        <w:rPr>
          <w:sz w:val="16"/>
        </w:rPr>
        <w:t xml:space="preserve"> that </w:t>
      </w:r>
      <w:r w:rsidRPr="002248AF">
        <w:rPr>
          <w:rStyle w:val="StyleUnderline"/>
        </w:rPr>
        <w:t xml:space="preserve">the </w:t>
      </w:r>
      <w:r w:rsidRPr="002248AF">
        <w:rPr>
          <w:rStyle w:val="Emphasis"/>
        </w:rPr>
        <w:t>U</w:t>
      </w:r>
      <w:r w:rsidRPr="00B26654">
        <w:rPr>
          <w:sz w:val="16"/>
        </w:rPr>
        <w:t xml:space="preserve">nited </w:t>
      </w:r>
      <w:r w:rsidRPr="00022988">
        <w:rPr>
          <w:rStyle w:val="Emphasis"/>
        </w:rPr>
        <w:t>S</w:t>
      </w:r>
      <w:r w:rsidRPr="00B26654">
        <w:rPr>
          <w:sz w:val="16"/>
        </w:rPr>
        <w:t xml:space="preserve">tates </w:t>
      </w:r>
      <w:r w:rsidRPr="00022988">
        <w:rPr>
          <w:rStyle w:val="StyleUnderline"/>
        </w:rPr>
        <w:t>might</w:t>
      </w:r>
      <w:r w:rsidRPr="00B26654">
        <w:rPr>
          <w:sz w:val="16"/>
        </w:rPr>
        <w:t xml:space="preserve"> have to </w:t>
      </w:r>
      <w:r w:rsidRPr="007423C7">
        <w:rPr>
          <w:rStyle w:val="StyleUnderline"/>
        </w:rPr>
        <w:t xml:space="preserve">fight a </w:t>
      </w:r>
      <w:r w:rsidRPr="00BB125E">
        <w:rPr>
          <w:rStyle w:val="Emphasis"/>
        </w:rPr>
        <w:t>nuclear</w:t>
      </w:r>
      <w:r w:rsidRPr="007423C7">
        <w:rPr>
          <w:rStyle w:val="StyleUnderline"/>
        </w:rPr>
        <w:t>-armed adversary</w:t>
      </w:r>
      <w:r w:rsidRPr="00B26654">
        <w:rPr>
          <w:sz w:val="16"/>
        </w:rPr>
        <w:t>.112 Nonetheless, proponents believe that Eurasia’s great powers—China and Russia—face significant obstacles to becoming peer competitors, as illustrated by the Russian army’s toiling in Ukraine. Terrorism is not as critical, because terrorists do not threaten America’s “sovereignty, territorial integrity or power position.”113</w:t>
      </w:r>
    </w:p>
    <w:p w14:paraId="0EB1DF24" w14:textId="77777777" w:rsidR="00611AED" w:rsidRPr="00B26654" w:rsidRDefault="00611AED" w:rsidP="00611AED">
      <w:pPr>
        <w:rPr>
          <w:sz w:val="16"/>
        </w:rPr>
      </w:pPr>
      <w:r w:rsidRPr="00B26654">
        <w:rPr>
          <w:sz w:val="16"/>
        </w:rPr>
        <w:t>Restraint requires a capacity to project power through “a powerful, full spectrum, and deployable military that invests heavily in technology.”114 The corresponding force structure entails a significant reduction in the quantity of active-duty forces (particularly in the Army) and America’s overseas military presence.115 The U.S. defense budget should be reduced because America doesn’t need as many personnel or extraordinarily expensive weapon systems.116 Instead, the military services should prioritize a command of the global commons: pre ponderance through a unilateral reliance on sufficient air, sea, and space forces to deny adversaries the ability to challenge core interests.117 The Navy should have sufficient platforms to be able to exercise control of the sea when necessary, while forward-deployed land forces operating from overseas bases should be reduced because the nation will no longer be required to fight major ground wars— although critics find that argument increasingly unpersuasive in light of Chinese expansionism in the western Pacific and Russian revanchism in Europe.118</w:t>
      </w:r>
    </w:p>
    <w:p w14:paraId="58CA1628" w14:textId="77777777" w:rsidR="00611AED" w:rsidRPr="00B26654" w:rsidRDefault="00611AED" w:rsidP="00611AED">
      <w:pPr>
        <w:rPr>
          <w:sz w:val="16"/>
        </w:rPr>
      </w:pPr>
      <w:r w:rsidRPr="00B26654">
        <w:rPr>
          <w:sz w:val="16"/>
        </w:rPr>
        <w:t xml:space="preserve">When it comes to threats and opportunities, Gholz, Press, and Sapolsky’s dic tum still applies: intervention is acceptable only </w:t>
      </w:r>
      <w:r w:rsidRPr="005578E6">
        <w:rPr>
          <w:rStyle w:val="StyleUnderline"/>
        </w:rPr>
        <w:t>if another great power “develops</w:t>
      </w:r>
      <w:r w:rsidRPr="00B26654">
        <w:rPr>
          <w:sz w:val="16"/>
        </w:rPr>
        <w:t xml:space="preserve"> the conventional </w:t>
      </w:r>
      <w:r w:rsidRPr="00315893">
        <w:rPr>
          <w:rStyle w:val="Emphasis"/>
        </w:rPr>
        <w:t>capabilities</w:t>
      </w:r>
      <w:r w:rsidRPr="0046027F">
        <w:rPr>
          <w:rStyle w:val="StyleUnderline"/>
        </w:rPr>
        <w:t xml:space="preserve"> for rapid conquest</w:t>
      </w:r>
      <w:r w:rsidRPr="00B26654">
        <w:rPr>
          <w:sz w:val="16"/>
        </w:rPr>
        <w:t xml:space="preserve"> of its neighbors” or “</w:t>
      </w:r>
      <w:r w:rsidRPr="00FB7E86">
        <w:rPr>
          <w:rStyle w:val="StyleUnderline"/>
        </w:rPr>
        <w:t xml:space="preserve">threatens to bring together enough </w:t>
      </w:r>
      <w:r w:rsidRPr="00315893">
        <w:rPr>
          <w:rStyle w:val="Emphasis"/>
        </w:rPr>
        <w:t>power</w:t>
      </w:r>
      <w:r w:rsidRPr="00B26654">
        <w:rPr>
          <w:sz w:val="16"/>
        </w:rPr>
        <w:t xml:space="preserve"> after its conquests </w:t>
      </w:r>
      <w:r w:rsidRPr="0075388A">
        <w:rPr>
          <w:rStyle w:val="StyleUnderline"/>
        </w:rPr>
        <w:t>to either mount</w:t>
      </w:r>
      <w:r w:rsidRPr="008E2EEA">
        <w:rPr>
          <w:rStyle w:val="StyleUnderline"/>
        </w:rPr>
        <w:t xml:space="preserve"> an </w:t>
      </w:r>
      <w:r w:rsidRPr="00315893">
        <w:rPr>
          <w:rStyle w:val="Emphasis"/>
        </w:rPr>
        <w:t>attack</w:t>
      </w:r>
      <w:r w:rsidRPr="008E2EEA">
        <w:rPr>
          <w:rStyle w:val="StyleUnderline"/>
        </w:rPr>
        <w:t xml:space="preserve"> across the oceans </w:t>
      </w:r>
      <w:r w:rsidRPr="008E269D">
        <w:rPr>
          <w:rStyle w:val="StyleUnderline"/>
        </w:rPr>
        <w:t xml:space="preserve">or threatens U.S. </w:t>
      </w:r>
      <w:r w:rsidRPr="00315893">
        <w:rPr>
          <w:rStyle w:val="Emphasis"/>
        </w:rPr>
        <w:t>prosperity</w:t>
      </w:r>
      <w:r w:rsidRPr="008E269D">
        <w:rPr>
          <w:rStyle w:val="StyleUnderline"/>
        </w:rPr>
        <w:t xml:space="preserve"> by denying</w:t>
      </w:r>
      <w:r w:rsidRPr="00B26654">
        <w:rPr>
          <w:sz w:val="16"/>
        </w:rPr>
        <w:t xml:space="preserve"> America </w:t>
      </w:r>
      <w:r w:rsidRPr="00FB7E86">
        <w:rPr>
          <w:rStyle w:val="StyleUnderline"/>
        </w:rPr>
        <w:t xml:space="preserve">access to the </w:t>
      </w:r>
      <w:r w:rsidRPr="00315893">
        <w:rPr>
          <w:rStyle w:val="Emphasis"/>
        </w:rPr>
        <w:t>global economy</w:t>
      </w:r>
      <w:r w:rsidRPr="00B26654">
        <w:rPr>
          <w:sz w:val="16"/>
        </w:rPr>
        <w:t xml:space="preserve">,” or if the United States needs to “overcome the nuclear capabilities of other great powers.”119 The United States thus needs to avoid a situation where another power could dominate a region enough to use it as a platform to attack the United States or its foreign interests. For advocates of restraint, </w:t>
      </w:r>
      <w:r w:rsidRPr="00EC6459">
        <w:rPr>
          <w:rStyle w:val="Emphasis"/>
        </w:rPr>
        <w:t>avoiding</w:t>
      </w:r>
      <w:r w:rsidRPr="00EC6459">
        <w:rPr>
          <w:rStyle w:val="StyleUnderline"/>
        </w:rPr>
        <w:t xml:space="preserve"> those possibilities</w:t>
      </w:r>
      <w:r w:rsidRPr="00B26654">
        <w:rPr>
          <w:sz w:val="16"/>
        </w:rPr>
        <w:t xml:space="preserve">—while </w:t>
      </w:r>
      <w:r w:rsidRPr="00EC6459">
        <w:rPr>
          <w:rStyle w:val="StyleUnderline"/>
          <w:highlight w:val="cyan"/>
        </w:rPr>
        <w:t>preserving</w:t>
      </w:r>
      <w:r w:rsidRPr="00975AD6">
        <w:rPr>
          <w:rStyle w:val="StyleUnderline"/>
        </w:rPr>
        <w:t xml:space="preserve"> America’s </w:t>
      </w:r>
      <w:r w:rsidRPr="00EC6459">
        <w:rPr>
          <w:rStyle w:val="Emphasis"/>
          <w:highlight w:val="cyan"/>
        </w:rPr>
        <w:t>capacity</w:t>
      </w:r>
      <w:r w:rsidRPr="00EC6459">
        <w:rPr>
          <w:rStyle w:val="StyleUnderline"/>
          <w:highlight w:val="cyan"/>
        </w:rPr>
        <w:t xml:space="preserve"> to shape</w:t>
      </w:r>
      <w:r w:rsidRPr="00B26654">
        <w:rPr>
          <w:sz w:val="16"/>
        </w:rPr>
        <w:t xml:space="preserve"> the </w:t>
      </w:r>
      <w:r w:rsidRPr="00315893">
        <w:rPr>
          <w:rStyle w:val="Emphasis"/>
        </w:rPr>
        <w:t>global environment</w:t>
      </w:r>
      <w:r w:rsidRPr="00975AD6">
        <w:rPr>
          <w:rStyle w:val="StyleUnderline"/>
        </w:rPr>
        <w:t xml:space="preserve"> by controlling the global </w:t>
      </w:r>
      <w:r w:rsidRPr="00315893">
        <w:rPr>
          <w:rStyle w:val="Emphasis"/>
        </w:rPr>
        <w:t>commons</w:t>
      </w:r>
      <w:r w:rsidRPr="00975AD6">
        <w:rPr>
          <w:rStyle w:val="StyleUnderline"/>
        </w:rPr>
        <w:t xml:space="preserve"> and </w:t>
      </w:r>
      <w:r w:rsidRPr="00EC6459">
        <w:rPr>
          <w:rStyle w:val="StyleUnderline"/>
          <w:highlight w:val="cyan"/>
        </w:rPr>
        <w:t xml:space="preserve">key </w:t>
      </w:r>
      <w:r w:rsidRPr="00EC6459">
        <w:rPr>
          <w:rStyle w:val="Emphasis"/>
          <w:highlight w:val="cyan"/>
        </w:rPr>
        <w:t>choke points</w:t>
      </w:r>
      <w:r w:rsidRPr="00B26654">
        <w:rPr>
          <w:sz w:val="16"/>
        </w:rPr>
        <w:t>—</w:t>
      </w:r>
      <w:r w:rsidRPr="009A4DA7">
        <w:rPr>
          <w:rStyle w:val="StyleUnderline"/>
        </w:rPr>
        <w:t>constitutes</w:t>
      </w:r>
      <w:r w:rsidRPr="00B26654">
        <w:rPr>
          <w:sz w:val="16"/>
        </w:rPr>
        <w:t xml:space="preserve"> a theory of </w:t>
      </w:r>
      <w:r w:rsidRPr="009A4DA7">
        <w:rPr>
          <w:rStyle w:val="StyleUnderline"/>
        </w:rPr>
        <w:t>security</w:t>
      </w:r>
      <w:r w:rsidRPr="00B26654">
        <w:rPr>
          <w:sz w:val="16"/>
        </w:rPr>
        <w:t>. Yet they believe those threats are unlikely to manifest themselves, a view largely contrary to current conventional wisdom in Washington, which assumes China’s rapid military growth and growing regional assertiveness have once again popularized a focus on great-power competition.</w:t>
      </w:r>
    </w:p>
    <w:p w14:paraId="5BC0F191" w14:textId="77777777" w:rsidR="00611AED" w:rsidRDefault="00611AED" w:rsidP="00611AED">
      <w:pPr>
        <w:rPr>
          <w:sz w:val="16"/>
        </w:rPr>
      </w:pPr>
    </w:p>
    <w:p w14:paraId="14003D3E" w14:textId="77777777" w:rsidR="00611AED" w:rsidRDefault="00611AED" w:rsidP="00611AED">
      <w:pPr>
        <w:pStyle w:val="Heading3"/>
      </w:pPr>
      <w:r>
        <w:t>UQ---2NC</w:t>
      </w:r>
    </w:p>
    <w:p w14:paraId="19EE5D10" w14:textId="77777777" w:rsidR="00611AED" w:rsidRPr="006862C3" w:rsidRDefault="00611AED" w:rsidP="00611AED"/>
    <w:p w14:paraId="6874EE33" w14:textId="77777777" w:rsidR="00611AED" w:rsidRPr="008C7227" w:rsidRDefault="00611AED" w:rsidP="00611AED">
      <w:pPr>
        <w:pStyle w:val="Heading4"/>
      </w:pPr>
      <w:r>
        <w:t xml:space="preserve">A] 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68E30DFD" w14:textId="77777777" w:rsidR="00611AED" w:rsidRDefault="00611AED" w:rsidP="00611AED">
      <w:r>
        <w:t>&lt;&lt;FOR REFERENCE&gt;&gt;</w:t>
      </w:r>
    </w:p>
    <w:p w14:paraId="699C9F97" w14:textId="77777777" w:rsidR="00611AED" w:rsidRDefault="00611AED" w:rsidP="00611AED">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38A34749" w14:textId="77777777" w:rsidR="00611AED" w:rsidRPr="004D5841" w:rsidRDefault="00611AED" w:rsidP="00611AED">
      <w:pPr>
        <w:pStyle w:val="Heading4"/>
      </w:pPr>
      <w:r>
        <w:t xml:space="preserve">B] AI-driven </w:t>
      </w:r>
      <w:r>
        <w:rPr>
          <w:u w:val="single"/>
        </w:rPr>
        <w:t>productivity booms</w:t>
      </w:r>
      <w:r>
        <w:t xml:space="preserve"> cause an </w:t>
      </w:r>
      <w:r>
        <w:rPr>
          <w:u w:val="single"/>
        </w:rPr>
        <w:t>influx</w:t>
      </w:r>
      <w:r>
        <w:t xml:space="preserve"> of foreign capital.</w:t>
      </w:r>
    </w:p>
    <w:p w14:paraId="6AF296C8" w14:textId="77777777" w:rsidR="00611AED" w:rsidRDefault="00611AED" w:rsidP="00611AED">
      <w:r>
        <w:t>&lt;&lt;FOR REFERENCE&gt;&gt;</w:t>
      </w:r>
    </w:p>
    <w:p w14:paraId="778F59A2" w14:textId="77777777" w:rsidR="00611AED" w:rsidRDefault="00611AED" w:rsidP="00611AED">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516E9A1B" w14:textId="77777777" w:rsidR="00611AED" w:rsidRPr="002C5B7C" w:rsidRDefault="00611AED" w:rsidP="00611AED">
      <w:pPr>
        <w:pStyle w:val="Heading4"/>
      </w:pPr>
      <w:r>
        <w:t xml:space="preserve">C] 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1B1ADA33" w14:textId="77777777" w:rsidR="00611AED" w:rsidRPr="002D5A01" w:rsidRDefault="00611AED" w:rsidP="00611AED">
      <w:r>
        <w:t>&lt;&lt;FOR REFERENCE&gt;&gt;</w:t>
      </w:r>
    </w:p>
    <w:p w14:paraId="70318894" w14:textId="77777777" w:rsidR="00611AED" w:rsidRDefault="00611AED" w:rsidP="00611AED">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37517C7E" w14:textId="77777777" w:rsidR="00611AED" w:rsidRPr="00D96C9B" w:rsidRDefault="00611AED" w:rsidP="00611AED">
      <w:pPr>
        <w:pStyle w:val="Heading4"/>
        <w:rPr>
          <w:u w:val="single"/>
        </w:rPr>
      </w:pPr>
      <w:r>
        <w:t xml:space="preserve">D] No capital flight---firms are </w:t>
      </w:r>
      <w:r>
        <w:rPr>
          <w:u w:val="single"/>
        </w:rPr>
        <w:t>reshoring</w:t>
      </w:r>
      <w:r>
        <w:t xml:space="preserve"> to the US due to </w:t>
      </w:r>
      <w:r>
        <w:rPr>
          <w:u w:val="single"/>
        </w:rPr>
        <w:t>confidence</w:t>
      </w:r>
      <w:r w:rsidRPr="00D96C9B">
        <w:t xml:space="preserve">. </w:t>
      </w:r>
    </w:p>
    <w:p w14:paraId="4C21C8D0" w14:textId="77777777" w:rsidR="00611AED" w:rsidRDefault="00611AED" w:rsidP="00611AED">
      <w:r w:rsidRPr="00D96C9B">
        <w:rPr>
          <w:rStyle w:val="Style13ptBold"/>
        </w:rPr>
        <w:t>Emperor ’12-11</w:t>
      </w:r>
      <w:r>
        <w:t xml:space="preserve"> [Michael; 2025; Chief Executive Research; since 2002, Chief Executive Group has been polling hundreds of U.S. CEOs at organizations of all types and sizes, to compile our CEO Confidence Index data“Manufacturing Confidence On The Rise Again In December,” https://chiefexecutive.net/manufacturing-confidence-on-the-rise-again-in-december/]</w:t>
      </w:r>
    </w:p>
    <w:p w14:paraId="4721A1A3" w14:textId="77777777" w:rsidR="00611AED" w:rsidRPr="00D96C9B" w:rsidRDefault="00611AED" w:rsidP="00611AED">
      <w:pPr>
        <w:rPr>
          <w:sz w:val="16"/>
        </w:rPr>
      </w:pPr>
      <w:r w:rsidRPr="00D96C9B">
        <w:rPr>
          <w:rStyle w:val="StyleUnderline"/>
          <w:highlight w:val="cyan"/>
        </w:rPr>
        <w:t>After a</w:t>
      </w:r>
      <w:r w:rsidRPr="00D96C9B">
        <w:rPr>
          <w:sz w:val="16"/>
        </w:rPr>
        <w:t xml:space="preserve">n incredibly </w:t>
      </w:r>
      <w:r w:rsidRPr="00D96C9B">
        <w:rPr>
          <w:rStyle w:val="Emphasis"/>
          <w:highlight w:val="cyan"/>
        </w:rPr>
        <w:t>volatile</w:t>
      </w:r>
      <w:r w:rsidRPr="00D96C9B">
        <w:rPr>
          <w:sz w:val="16"/>
        </w:rPr>
        <w:t xml:space="preserve"> </w:t>
      </w:r>
      <w:r w:rsidRPr="00D96C9B">
        <w:rPr>
          <w:rStyle w:val="StyleUnderline"/>
          <w:highlight w:val="cyan"/>
        </w:rPr>
        <w:t>year</w:t>
      </w:r>
      <w:r w:rsidRPr="00D96C9B">
        <w:rPr>
          <w:sz w:val="16"/>
        </w:rPr>
        <w:t xml:space="preserve"> for the sector, U.S. </w:t>
      </w:r>
      <w:r w:rsidRPr="00D96C9B">
        <w:rPr>
          <w:rStyle w:val="StyleUnderline"/>
          <w:highlight w:val="cyan"/>
        </w:rPr>
        <w:t>manufacturers close</w:t>
      </w:r>
      <w:r w:rsidRPr="00D96C9B">
        <w:rPr>
          <w:sz w:val="16"/>
        </w:rPr>
        <w:t xml:space="preserve"> 2025 </w:t>
      </w:r>
      <w:r w:rsidRPr="00D96C9B">
        <w:rPr>
          <w:rStyle w:val="StyleUnderline"/>
          <w:highlight w:val="cyan"/>
        </w:rPr>
        <w:t>with</w:t>
      </w:r>
      <w:r w:rsidRPr="00D96C9B">
        <w:rPr>
          <w:sz w:val="16"/>
        </w:rPr>
        <w:t xml:space="preserve"> </w:t>
      </w:r>
      <w:r w:rsidRPr="00D96C9B">
        <w:rPr>
          <w:rStyle w:val="StyleUnderline"/>
        </w:rPr>
        <w:t xml:space="preserve">yet </w:t>
      </w:r>
      <w:r w:rsidRPr="00D96C9B">
        <w:rPr>
          <w:rStyle w:val="Emphasis"/>
          <w:highlight w:val="cyan"/>
        </w:rPr>
        <w:t>another uptick</w:t>
      </w:r>
      <w:r w:rsidRPr="00D96C9B">
        <w:rPr>
          <w:sz w:val="16"/>
        </w:rPr>
        <w:t xml:space="preserve"> </w:t>
      </w:r>
      <w:r w:rsidRPr="00D96C9B">
        <w:rPr>
          <w:rStyle w:val="StyleUnderline"/>
          <w:highlight w:val="cyan"/>
        </w:rPr>
        <w:t>in business</w:t>
      </w:r>
      <w:r w:rsidRPr="00D96C9B">
        <w:rPr>
          <w:sz w:val="16"/>
        </w:rPr>
        <w:t xml:space="preserve"> </w:t>
      </w:r>
      <w:r w:rsidRPr="00D96C9B">
        <w:rPr>
          <w:rStyle w:val="StyleUnderline"/>
          <w:highlight w:val="cyan"/>
        </w:rPr>
        <w:t>confidence</w:t>
      </w:r>
      <w:r w:rsidRPr="00D96C9B">
        <w:rPr>
          <w:sz w:val="16"/>
        </w:rPr>
        <w:t>––on the back of healthy improvements in both October and November.</w:t>
      </w:r>
    </w:p>
    <w:p w14:paraId="7042CE64" w14:textId="77777777" w:rsidR="00611AED" w:rsidRPr="00D96C9B" w:rsidRDefault="00611AED" w:rsidP="00611AED">
      <w:pPr>
        <w:rPr>
          <w:sz w:val="16"/>
        </w:rPr>
      </w:pPr>
      <w:r w:rsidRPr="00D96C9B">
        <w:rPr>
          <w:sz w:val="16"/>
        </w:rPr>
        <w:t xml:space="preserve">Although recent months have been overcast with the shadow of government shutdowns, continued tariff negotiations and legislative change, U.S. </w:t>
      </w:r>
      <w:r w:rsidRPr="00D96C9B">
        <w:rPr>
          <w:rStyle w:val="StyleUnderline"/>
          <w:highlight w:val="cyan"/>
        </w:rPr>
        <w:t>manufacturers</w:t>
      </w:r>
      <w:r w:rsidRPr="00D96C9B">
        <w:rPr>
          <w:sz w:val="16"/>
        </w:rPr>
        <w:t xml:space="preserve"> report they </w:t>
      </w:r>
      <w:r w:rsidRPr="00D96C9B">
        <w:rPr>
          <w:rStyle w:val="StyleUnderline"/>
          <w:highlight w:val="cyan"/>
        </w:rPr>
        <w:t>are ending the year</w:t>
      </w:r>
      <w:r w:rsidRPr="00D96C9B">
        <w:rPr>
          <w:sz w:val="16"/>
        </w:rPr>
        <w:t xml:space="preserve"> on an </w:t>
      </w:r>
      <w:r w:rsidRPr="00D96C9B">
        <w:rPr>
          <w:rStyle w:val="Emphasis"/>
          <w:highlight w:val="cyan"/>
        </w:rPr>
        <w:t>upbeat</w:t>
      </w:r>
      <w:r w:rsidRPr="00D96C9B">
        <w:rPr>
          <w:sz w:val="16"/>
        </w:rPr>
        <w:t xml:space="preserve"> note. Confidence has risen for the third month in a row, and manufacturing </w:t>
      </w:r>
      <w:r w:rsidRPr="00D96C9B">
        <w:rPr>
          <w:rStyle w:val="Emphasis"/>
          <w:highlight w:val="cyan"/>
        </w:rPr>
        <w:t>CEOs</w:t>
      </w:r>
      <w:r w:rsidRPr="00D96C9B">
        <w:rPr>
          <w:sz w:val="16"/>
        </w:rPr>
        <w:t xml:space="preserve"> say they </w:t>
      </w:r>
      <w:r w:rsidRPr="00D96C9B">
        <w:rPr>
          <w:rStyle w:val="StyleUnderline"/>
          <w:highlight w:val="cyan"/>
        </w:rPr>
        <w:t xml:space="preserve">are </w:t>
      </w:r>
      <w:r w:rsidRPr="00D96C9B">
        <w:rPr>
          <w:rStyle w:val="Emphasis"/>
          <w:highlight w:val="cyan"/>
        </w:rPr>
        <w:t>optimistic</w:t>
      </w:r>
      <w:r w:rsidRPr="00D96C9B">
        <w:rPr>
          <w:sz w:val="16"/>
        </w:rPr>
        <w:t xml:space="preserve"> </w:t>
      </w:r>
      <w:r w:rsidRPr="00D96C9B">
        <w:rPr>
          <w:rStyle w:val="StyleUnderline"/>
          <w:highlight w:val="cyan"/>
        </w:rPr>
        <w:t>for</w:t>
      </w:r>
      <w:r w:rsidRPr="00D96C9B">
        <w:rPr>
          <w:sz w:val="16"/>
        </w:rPr>
        <w:t xml:space="preserve"> what is to come in </w:t>
      </w:r>
      <w:r w:rsidRPr="00D96C9B">
        <w:rPr>
          <w:rStyle w:val="Emphasis"/>
          <w:highlight w:val="cyan"/>
        </w:rPr>
        <w:t>2026</w:t>
      </w:r>
      <w:r w:rsidRPr="00D96C9B">
        <w:rPr>
          <w:sz w:val="16"/>
        </w:rPr>
        <w:t xml:space="preserve">. </w:t>
      </w:r>
    </w:p>
    <w:p w14:paraId="4DF4CCE9" w14:textId="77777777" w:rsidR="00611AED" w:rsidRPr="00D96C9B" w:rsidRDefault="00611AED" w:rsidP="00611AED">
      <w:pPr>
        <w:rPr>
          <w:sz w:val="16"/>
        </w:rPr>
      </w:pPr>
      <w:r w:rsidRPr="00D96C9B">
        <w:rPr>
          <w:sz w:val="16"/>
        </w:rPr>
        <w:t xml:space="preserve">That’s according to Chief Executive’s latest CEO Confidence Index Survey, fielded over the first week of December, in which U.S. manufacturers rate current business conditions a 5.8 out of 10, on a scale where 1 is Poor and 10 is Excellent. Manufacturing CEOs are nearly on par with the figure they provided before the March 2025 nosedive in confidence (6.0/10), suggesting that they have almost entirely recovered by year’s end. </w:t>
      </w:r>
    </w:p>
    <w:p w14:paraId="4365E6C7" w14:textId="77777777" w:rsidR="00611AED" w:rsidRPr="00D96C9B" w:rsidRDefault="00611AED" w:rsidP="00611AED">
      <w:pPr>
        <w:rPr>
          <w:sz w:val="16"/>
        </w:rPr>
      </w:pPr>
      <w:r w:rsidRPr="00D96C9B">
        <w:rPr>
          <w:sz w:val="16"/>
        </w:rPr>
        <w:t xml:space="preserve">Future forecasts are just as optimistic: </w:t>
      </w:r>
      <w:r w:rsidRPr="00D96C9B">
        <w:rPr>
          <w:rStyle w:val="StyleUnderline"/>
          <w:highlight w:val="cyan"/>
        </w:rPr>
        <w:t xml:space="preserve">Respondents project </w:t>
      </w:r>
      <w:r w:rsidRPr="00D96C9B">
        <w:rPr>
          <w:rStyle w:val="Emphasis"/>
          <w:highlight w:val="cyan"/>
        </w:rPr>
        <w:t>improving conditions</w:t>
      </w:r>
      <w:r w:rsidRPr="00D96C9B">
        <w:rPr>
          <w:sz w:val="16"/>
        </w:rPr>
        <w:t xml:space="preserve">, expecting a rise to 6.3 out of 10 by this time next year. Though just marginally up 1 percent since November, projections for the year ahead have been steadily improving since September. They forecast the same number this month as their non-manufacturing peers, closing a gap that had been noticeably large over the year. </w:t>
      </w:r>
    </w:p>
    <w:p w14:paraId="37533BDB" w14:textId="77777777" w:rsidR="00611AED" w:rsidRPr="00D96C9B" w:rsidRDefault="00611AED" w:rsidP="00611AED">
      <w:pPr>
        <w:rPr>
          <w:sz w:val="16"/>
        </w:rPr>
      </w:pPr>
      <w:r w:rsidRPr="00D96C9B">
        <w:rPr>
          <w:rStyle w:val="StyleUnderline"/>
          <w:highlight w:val="cyan"/>
        </w:rPr>
        <w:t>Most</w:t>
      </w:r>
      <w:r w:rsidRPr="00D96C9B">
        <w:rPr>
          <w:sz w:val="16"/>
        </w:rPr>
        <w:t xml:space="preserve"> CEOs </w:t>
      </w:r>
      <w:r w:rsidRPr="00D96C9B">
        <w:rPr>
          <w:rStyle w:val="StyleUnderline"/>
          <w:highlight w:val="cyan"/>
        </w:rPr>
        <w:t>attribute</w:t>
      </w:r>
      <w:r w:rsidRPr="00D96C9B">
        <w:rPr>
          <w:sz w:val="16"/>
        </w:rPr>
        <w:t xml:space="preserve"> their year-end </w:t>
      </w:r>
      <w:r w:rsidRPr="00D96C9B">
        <w:rPr>
          <w:rStyle w:val="StyleUnderline"/>
          <w:highlight w:val="cyan"/>
        </w:rPr>
        <w:t xml:space="preserve">optimism to </w:t>
      </w:r>
      <w:r w:rsidRPr="00D96C9B">
        <w:rPr>
          <w:rStyle w:val="Emphasis"/>
          <w:highlight w:val="cyan"/>
        </w:rPr>
        <w:t>expected returns</w:t>
      </w:r>
      <w:r w:rsidRPr="00D96C9B">
        <w:rPr>
          <w:sz w:val="16"/>
        </w:rPr>
        <w:t xml:space="preserve"> in the new year, along with proactive measures taken by their companies to broaden influence. </w:t>
      </w:r>
    </w:p>
    <w:p w14:paraId="0F2C190D" w14:textId="77777777" w:rsidR="00611AED" w:rsidRPr="00D96C9B" w:rsidRDefault="00611AED" w:rsidP="00611AED">
      <w:pPr>
        <w:rPr>
          <w:sz w:val="16"/>
        </w:rPr>
      </w:pPr>
      <w:r w:rsidRPr="00D96C9B">
        <w:rPr>
          <w:sz w:val="16"/>
        </w:rPr>
        <w:t>Dennis Todd, CEO of specialty products firm Wear-Concepts, reports “</w:t>
      </w:r>
      <w:r w:rsidRPr="00D96C9B">
        <w:rPr>
          <w:rStyle w:val="StyleUnderline"/>
          <w:highlight w:val="cyan"/>
        </w:rPr>
        <w:t>many capital projects were put on hold</w:t>
      </w:r>
      <w:r w:rsidRPr="00D96C9B">
        <w:rPr>
          <w:sz w:val="16"/>
        </w:rPr>
        <w:t xml:space="preserve"> [in 2025] </w:t>
      </w:r>
      <w:r w:rsidRPr="00D96C9B">
        <w:rPr>
          <w:rStyle w:val="StyleUnderline"/>
          <w:highlight w:val="cyan"/>
        </w:rPr>
        <w:t>as a wait and see</w:t>
      </w:r>
      <w:r w:rsidRPr="00D96C9B">
        <w:rPr>
          <w:sz w:val="16"/>
        </w:rPr>
        <w:t xml:space="preserve"> [for] how the </w:t>
      </w:r>
      <w:r w:rsidRPr="00D96C9B">
        <w:rPr>
          <w:rStyle w:val="StyleUnderline"/>
          <w:highlight w:val="cyan"/>
        </w:rPr>
        <w:t>tariffs</w:t>
      </w:r>
      <w:r w:rsidRPr="00D96C9B">
        <w:rPr>
          <w:sz w:val="16"/>
        </w:rPr>
        <w:t xml:space="preserve"> affected sales. </w:t>
      </w:r>
      <w:r w:rsidRPr="00D96C9B">
        <w:rPr>
          <w:rStyle w:val="StyleUnderline"/>
          <w:highlight w:val="cyan"/>
        </w:rPr>
        <w:t>In 2026</w:t>
      </w:r>
      <w:r w:rsidRPr="00D96C9B">
        <w:rPr>
          <w:sz w:val="16"/>
        </w:rPr>
        <w:t xml:space="preserve">, </w:t>
      </w:r>
      <w:r w:rsidRPr="00D96C9B">
        <w:rPr>
          <w:rStyle w:val="StyleUnderline"/>
          <w:highlight w:val="cyan"/>
        </w:rPr>
        <w:t>I see</w:t>
      </w:r>
      <w:r w:rsidRPr="00D96C9B">
        <w:rPr>
          <w:sz w:val="16"/>
        </w:rPr>
        <w:t xml:space="preserve"> some of the </w:t>
      </w:r>
      <w:r w:rsidRPr="00D96C9B">
        <w:rPr>
          <w:rStyle w:val="StyleUnderline"/>
          <w:highlight w:val="cyan"/>
        </w:rPr>
        <w:t>capital projects</w:t>
      </w:r>
      <w:r w:rsidRPr="00D96C9B">
        <w:rPr>
          <w:sz w:val="16"/>
        </w:rPr>
        <w:t xml:space="preserve"> that were postponed </w:t>
      </w:r>
      <w:r w:rsidRPr="00D96C9B">
        <w:rPr>
          <w:rStyle w:val="Emphasis"/>
          <w:highlight w:val="cyan"/>
        </w:rPr>
        <w:t>set up</w:t>
      </w:r>
      <w:r w:rsidRPr="00D96C9B">
        <w:rPr>
          <w:sz w:val="16"/>
        </w:rPr>
        <w:t xml:space="preserve"> to be done in 2026.” </w:t>
      </w:r>
    </w:p>
    <w:p w14:paraId="29C9CF0E" w14:textId="77777777" w:rsidR="00611AED" w:rsidRPr="00D96C9B" w:rsidRDefault="00611AED" w:rsidP="00611AED">
      <w:pPr>
        <w:rPr>
          <w:sz w:val="16"/>
        </w:rPr>
      </w:pPr>
      <w:r w:rsidRPr="00D96C9B">
        <w:rPr>
          <w:sz w:val="16"/>
        </w:rPr>
        <w:t xml:space="preserve">Gerry Lamberti, CEO of parts manufacturer Supersprings International, shares in this optimism, and says his firm has been “offsetting tariffs by going after new markets.” </w:t>
      </w:r>
    </w:p>
    <w:p w14:paraId="3E1922EE" w14:textId="77777777" w:rsidR="00611AED" w:rsidRPr="00D96C9B" w:rsidRDefault="00611AED" w:rsidP="00611AED">
      <w:pPr>
        <w:rPr>
          <w:sz w:val="16"/>
        </w:rPr>
      </w:pPr>
      <w:r w:rsidRPr="00D96C9B">
        <w:rPr>
          <w:rStyle w:val="StyleUnderline"/>
          <w:highlight w:val="cyan"/>
        </w:rPr>
        <w:t xml:space="preserve">Recession forecasts are the </w:t>
      </w:r>
      <w:r w:rsidRPr="00D96C9B">
        <w:rPr>
          <w:rStyle w:val="Emphasis"/>
          <w:highlight w:val="cyan"/>
        </w:rPr>
        <w:t>most positive</w:t>
      </w:r>
      <w:r w:rsidRPr="00D96C9B">
        <w:rPr>
          <w:sz w:val="16"/>
        </w:rPr>
        <w:t xml:space="preserve"> they have been </w:t>
      </w:r>
      <w:r w:rsidRPr="00D96C9B">
        <w:rPr>
          <w:rStyle w:val="StyleUnderline"/>
          <w:highlight w:val="cyan"/>
        </w:rPr>
        <w:t>in months</w:t>
      </w:r>
      <w:r w:rsidRPr="00D96C9B">
        <w:rPr>
          <w:sz w:val="16"/>
        </w:rPr>
        <w:t>—</w:t>
      </w:r>
      <w:r w:rsidRPr="00D96C9B">
        <w:rPr>
          <w:rStyle w:val="StyleUnderline"/>
          <w:highlight w:val="cyan"/>
        </w:rPr>
        <w:t>even more</w:t>
      </w:r>
      <w:r w:rsidRPr="00D96C9B">
        <w:rPr>
          <w:sz w:val="16"/>
        </w:rPr>
        <w:t xml:space="preserve"> so than </w:t>
      </w:r>
      <w:r w:rsidRPr="00D96C9B">
        <w:rPr>
          <w:rStyle w:val="StyleUnderline"/>
          <w:highlight w:val="cyan"/>
        </w:rPr>
        <w:t>for non-manufacturing</w:t>
      </w:r>
      <w:r w:rsidRPr="00D96C9B">
        <w:rPr>
          <w:sz w:val="16"/>
        </w:rPr>
        <w:t xml:space="preserve"> organizations. 55 percent of manufacturers expect to see some kind of economic growth within the next six months, an increase of 4 percent since November. </w:t>
      </w:r>
    </w:p>
    <w:p w14:paraId="655DCBF1" w14:textId="77777777" w:rsidR="00611AED" w:rsidRPr="00D96C9B" w:rsidRDefault="00611AED" w:rsidP="00611AED">
      <w:pPr>
        <w:rPr>
          <w:sz w:val="16"/>
        </w:rPr>
      </w:pPr>
      <w:r w:rsidRPr="00D96C9B">
        <w:rPr>
          <w:sz w:val="16"/>
        </w:rPr>
        <w:t xml:space="preserve">Though the proportion of CEOs expecting to see economic decline (about one-fourth of those polled) into the new year is shrinking, they are still a substantial minority. </w:t>
      </w:r>
    </w:p>
    <w:p w14:paraId="5A65C154" w14:textId="77777777" w:rsidR="00611AED" w:rsidRDefault="00611AED" w:rsidP="00611AED">
      <w:pPr>
        <w:rPr>
          <w:sz w:val="16"/>
        </w:rPr>
      </w:pPr>
      <w:r w:rsidRPr="00D96C9B">
        <w:rPr>
          <w:sz w:val="16"/>
        </w:rPr>
        <w:t xml:space="preserve">Andrew Warrington, CEO of heavy-industrial manufacturer UCC Environmental, shares that the “erratic nature of regulations on trade, international relations, environmental and other policies [are] impacting business confidence” for some organizations. </w:t>
      </w:r>
    </w:p>
    <w:p w14:paraId="0CB6991F" w14:textId="77777777" w:rsidR="00611AED" w:rsidRPr="00616C26" w:rsidRDefault="00611AED" w:rsidP="00611AED">
      <w:pPr>
        <w:pStyle w:val="Heading4"/>
      </w:pPr>
      <w:r>
        <w:t>E] Dollar is sustainable which is key.</w:t>
      </w:r>
    </w:p>
    <w:p w14:paraId="541CF96D" w14:textId="77777777" w:rsidR="00611AED" w:rsidRDefault="00611AED" w:rsidP="00611AED">
      <w:r w:rsidRPr="00616C26">
        <w:rPr>
          <w:rStyle w:val="Style13ptBold"/>
        </w:rPr>
        <w:t>Acharya ’12-14</w:t>
      </w:r>
      <w:r>
        <w:t xml:space="preserve"> [Navamya; 2025; Financial Journalist, focusing on UK and US company news, quarterly results, and breaking news, previously at Reuters News Agency, Master’s degree in Journalism from Symbiosis Institute of Media &amp; Communication; Investing.com, “Why the U.S. dollar still reigns supreme,” https://www.investing.com/news/economy-news/why-the-us-dollar-still-reigns-supreme-4403267]</w:t>
      </w:r>
    </w:p>
    <w:p w14:paraId="7699A927" w14:textId="77777777" w:rsidR="00611AED" w:rsidRPr="00616C26" w:rsidRDefault="00611AED" w:rsidP="00611AED">
      <w:pPr>
        <w:rPr>
          <w:sz w:val="16"/>
        </w:rPr>
      </w:pPr>
      <w:r w:rsidRPr="00616C26">
        <w:rPr>
          <w:sz w:val="16"/>
        </w:rPr>
        <w:t xml:space="preserve">Investing.com -- </w:t>
      </w:r>
      <w:r w:rsidRPr="006C7435">
        <w:rPr>
          <w:rStyle w:val="StyleUnderline"/>
          <w:highlight w:val="cyan"/>
        </w:rPr>
        <w:t>The</w:t>
      </w:r>
      <w:r w:rsidRPr="00616C26">
        <w:rPr>
          <w:sz w:val="16"/>
        </w:rPr>
        <w:t xml:space="preserve"> </w:t>
      </w:r>
      <w:r w:rsidRPr="006C7435">
        <w:rPr>
          <w:rStyle w:val="StyleUnderline"/>
        </w:rPr>
        <w:t xml:space="preserve">U.S. </w:t>
      </w:r>
      <w:r w:rsidRPr="006C7435">
        <w:rPr>
          <w:rStyle w:val="Emphasis"/>
          <w:highlight w:val="cyan"/>
        </w:rPr>
        <w:t>dollar</w:t>
      </w:r>
      <w:r w:rsidRPr="006C7435">
        <w:rPr>
          <w:rStyle w:val="StyleUnderline"/>
          <w:highlight w:val="cyan"/>
        </w:rPr>
        <w:t xml:space="preserve"> continues to </w:t>
      </w:r>
      <w:r w:rsidRPr="006C7435">
        <w:rPr>
          <w:rStyle w:val="Emphasis"/>
          <w:highlight w:val="cyan"/>
        </w:rPr>
        <w:t>dominate</w:t>
      </w:r>
      <w:r w:rsidRPr="00616C26">
        <w:rPr>
          <w:sz w:val="16"/>
        </w:rPr>
        <w:t xml:space="preserve"> </w:t>
      </w:r>
      <w:r w:rsidRPr="006C7435">
        <w:rPr>
          <w:rStyle w:val="StyleUnderline"/>
        </w:rPr>
        <w:t>the global currency landscape as 2025 began</w:t>
      </w:r>
      <w:r w:rsidRPr="00616C26">
        <w:rPr>
          <w:sz w:val="16"/>
        </w:rPr>
        <w:t xml:space="preserve">, </w:t>
      </w:r>
      <w:r w:rsidRPr="006C7435">
        <w:rPr>
          <w:rStyle w:val="Emphasis"/>
          <w:highlight w:val="cyan"/>
        </w:rPr>
        <w:t>defying</w:t>
      </w:r>
      <w:r w:rsidRPr="00616C26">
        <w:rPr>
          <w:sz w:val="16"/>
        </w:rPr>
        <w:t xml:space="preserve"> </w:t>
      </w:r>
      <w:r w:rsidRPr="006C7435">
        <w:rPr>
          <w:rStyle w:val="StyleUnderline"/>
        </w:rPr>
        <w:t xml:space="preserve">widespread </w:t>
      </w:r>
      <w:r w:rsidRPr="006C7435">
        <w:rPr>
          <w:rStyle w:val="Emphasis"/>
          <w:highlight w:val="cyan"/>
        </w:rPr>
        <w:t>predictions</w:t>
      </w:r>
      <w:r w:rsidRPr="006C7435">
        <w:rPr>
          <w:rStyle w:val="StyleUnderline"/>
          <w:highlight w:val="cyan"/>
        </w:rPr>
        <w:t xml:space="preserve"> of</w:t>
      </w:r>
      <w:r w:rsidRPr="006C7435">
        <w:rPr>
          <w:rStyle w:val="StyleUnderline"/>
        </w:rPr>
        <w:t xml:space="preserve"> its </w:t>
      </w:r>
      <w:r w:rsidRPr="006C7435">
        <w:rPr>
          <w:rStyle w:val="Emphasis"/>
          <w:highlight w:val="cyan"/>
        </w:rPr>
        <w:t>decline</w:t>
      </w:r>
      <w:r w:rsidRPr="006C7435">
        <w:rPr>
          <w:rStyle w:val="StyleUnderline"/>
        </w:rPr>
        <w:t xml:space="preserve"> despite mounting concerns about American debt zooming</w:t>
      </w:r>
      <w:r w:rsidRPr="00616C26">
        <w:rPr>
          <w:sz w:val="16"/>
        </w:rPr>
        <w:t xml:space="preserve"> to $38 trillion and international efforts to reduce dollar dependence, according to Yardeni Research.</w:t>
      </w:r>
    </w:p>
    <w:p w14:paraId="7FFB4635" w14:textId="77777777" w:rsidR="00611AED" w:rsidRPr="00616C26" w:rsidRDefault="00611AED" w:rsidP="00611AED">
      <w:pPr>
        <w:rPr>
          <w:sz w:val="16"/>
        </w:rPr>
      </w:pPr>
      <w:r w:rsidRPr="006C7435">
        <w:rPr>
          <w:rStyle w:val="StyleUnderline"/>
          <w:highlight w:val="cyan"/>
        </w:rPr>
        <w:t>While the dollar fell</w:t>
      </w:r>
      <w:r w:rsidRPr="00616C26">
        <w:rPr>
          <w:sz w:val="16"/>
        </w:rPr>
        <w:t xml:space="preserve"> 12% against the euro this year and declined less than 1% versus the yen, </w:t>
      </w:r>
      <w:r w:rsidRPr="006C7435">
        <w:rPr>
          <w:rStyle w:val="StyleUnderline"/>
          <w:highlight w:val="cyan"/>
        </w:rPr>
        <w:t>these</w:t>
      </w:r>
      <w:r w:rsidRPr="006C7435">
        <w:rPr>
          <w:rStyle w:val="StyleUnderline"/>
        </w:rPr>
        <w:t xml:space="preserve"> losses appe</w:t>
      </w:r>
      <w:r w:rsidRPr="006C7435">
        <w:rPr>
          <w:rStyle w:val="StyleUnderline"/>
          <w:highlight w:val="cyan"/>
        </w:rPr>
        <w:t>ar</w:t>
      </w:r>
      <w:r w:rsidRPr="00616C26">
        <w:rPr>
          <w:sz w:val="16"/>
        </w:rPr>
        <w:t xml:space="preserve"> to r</w:t>
      </w:r>
      <w:r w:rsidRPr="006C7435">
        <w:rPr>
          <w:rStyle w:val="StyleUnderline"/>
          <w:highlight w:val="cyan"/>
        </w:rPr>
        <w:t>e</w:t>
      </w:r>
      <w:r w:rsidRPr="00616C26">
        <w:rPr>
          <w:sz w:val="16"/>
        </w:rPr>
        <w:t xml:space="preserve">present </w:t>
      </w:r>
      <w:r w:rsidRPr="006C7435">
        <w:rPr>
          <w:rStyle w:val="StyleUnderline"/>
          <w:highlight w:val="cyan"/>
        </w:rPr>
        <w:t xml:space="preserve">a </w:t>
      </w:r>
      <w:r w:rsidRPr="006C7435">
        <w:rPr>
          <w:rStyle w:val="Emphasis"/>
          <w:highlight w:val="cyan"/>
        </w:rPr>
        <w:t>correction</w:t>
      </w:r>
      <w:r w:rsidRPr="00616C26">
        <w:rPr>
          <w:sz w:val="16"/>
          <w:highlight w:val="cyan"/>
        </w:rPr>
        <w:t xml:space="preserve"> </w:t>
      </w:r>
      <w:r w:rsidRPr="006C7435">
        <w:rPr>
          <w:rStyle w:val="StyleUnderline"/>
          <w:highlight w:val="cyan"/>
        </w:rPr>
        <w:t>rather than</w:t>
      </w:r>
      <w:r w:rsidRPr="006C7435">
        <w:rPr>
          <w:rStyle w:val="StyleUnderline"/>
        </w:rPr>
        <w:t xml:space="preserve"> the beginning of </w:t>
      </w:r>
      <w:r w:rsidRPr="006C7435">
        <w:rPr>
          <w:rStyle w:val="StyleUnderline"/>
          <w:highlight w:val="cyan"/>
        </w:rPr>
        <w:t>a</w:t>
      </w:r>
      <w:r w:rsidRPr="006C7435">
        <w:rPr>
          <w:rStyle w:val="StyleUnderline"/>
        </w:rPr>
        <w:t xml:space="preserve"> sustained </w:t>
      </w:r>
      <w:r w:rsidRPr="006C7435">
        <w:rPr>
          <w:rStyle w:val="Emphasis"/>
          <w:highlight w:val="cyan"/>
        </w:rPr>
        <w:t>downtrend</w:t>
      </w:r>
      <w:r w:rsidRPr="00616C26">
        <w:rPr>
          <w:sz w:val="16"/>
        </w:rPr>
        <w:t xml:space="preserve">, the </w:t>
      </w:r>
      <w:r w:rsidRPr="006C7435">
        <w:rPr>
          <w:rStyle w:val="Emphasis"/>
        </w:rPr>
        <w:t>research</w:t>
      </w:r>
      <w:r w:rsidRPr="006C7435">
        <w:rPr>
          <w:rStyle w:val="StyleUnderline"/>
        </w:rPr>
        <w:t xml:space="preserve"> indicates</w:t>
      </w:r>
      <w:r w:rsidRPr="00616C26">
        <w:rPr>
          <w:sz w:val="16"/>
        </w:rPr>
        <w:t xml:space="preserve">. </w:t>
      </w:r>
    </w:p>
    <w:p w14:paraId="65C167FF" w14:textId="77777777" w:rsidR="00611AED" w:rsidRPr="00616C26" w:rsidRDefault="00611AED" w:rsidP="00611AED">
      <w:pPr>
        <w:rPr>
          <w:sz w:val="16"/>
        </w:rPr>
      </w:pPr>
      <w:r w:rsidRPr="00616C26">
        <w:rPr>
          <w:sz w:val="16"/>
        </w:rPr>
        <w:t>The dollar’s resilience becomes clear when examining the fundamental weaknesses of its competitors in the International Monetary Fund’s special drawing rights basket of reserve currencies.</w:t>
      </w:r>
    </w:p>
    <w:p w14:paraId="47BF8E82" w14:textId="77777777" w:rsidR="00611AED" w:rsidRDefault="00611AED" w:rsidP="00611AED">
      <w:pPr>
        <w:rPr>
          <w:rStyle w:val="StyleUnderline"/>
        </w:rPr>
      </w:pPr>
      <w:r w:rsidRPr="006C7435">
        <w:rPr>
          <w:rStyle w:val="StyleUnderline"/>
          <w:highlight w:val="cyan"/>
        </w:rPr>
        <w:t>The euro</w:t>
      </w:r>
      <w:r w:rsidRPr="00616C26">
        <w:rPr>
          <w:sz w:val="16"/>
        </w:rPr>
        <w:t xml:space="preserve">, which accounts for only around 20% of global reserves, </w:t>
      </w:r>
      <w:r w:rsidRPr="006C7435">
        <w:rPr>
          <w:rStyle w:val="StyleUnderline"/>
          <w:highlight w:val="cyan"/>
        </w:rPr>
        <w:t xml:space="preserve">faces </w:t>
      </w:r>
      <w:r w:rsidRPr="006C7435">
        <w:rPr>
          <w:rStyle w:val="Emphasis"/>
          <w:highlight w:val="cyan"/>
        </w:rPr>
        <w:t>structural limitations</w:t>
      </w:r>
      <w:r w:rsidRPr="00616C26">
        <w:rPr>
          <w:sz w:val="16"/>
        </w:rPr>
        <w:t xml:space="preserve"> </w:t>
      </w:r>
      <w:r w:rsidRPr="006C7435">
        <w:rPr>
          <w:rStyle w:val="StyleUnderline"/>
        </w:rPr>
        <w:t xml:space="preserve">that prevent it from challenging dollar supremacy. </w:t>
      </w:r>
    </w:p>
    <w:p w14:paraId="1ACAE825" w14:textId="77777777" w:rsidR="00611AED" w:rsidRPr="00616C26" w:rsidRDefault="00611AED" w:rsidP="00611AED">
      <w:pPr>
        <w:rPr>
          <w:sz w:val="16"/>
        </w:rPr>
      </w:pPr>
      <w:r w:rsidRPr="006C7435">
        <w:rPr>
          <w:rStyle w:val="StyleUnderline"/>
        </w:rPr>
        <w:t>The 20 countries using the euro have refused to enter into a strong fiscal union</w:t>
      </w:r>
      <w:r w:rsidRPr="00616C26">
        <w:rPr>
          <w:sz w:val="16"/>
        </w:rPr>
        <w:t xml:space="preserve"> to match their monetary union, leaving Europe without a single debt instrument to rival U.S. Treasuries. This </w:t>
      </w:r>
      <w:r w:rsidRPr="00616C26">
        <w:rPr>
          <w:rStyle w:val="StyleUnderline"/>
        </w:rPr>
        <w:t>fragmentation underscores the unparalleled depth and liquidity that U.S. markets offer</w:t>
      </w:r>
      <w:r w:rsidRPr="00616C26">
        <w:rPr>
          <w:sz w:val="16"/>
        </w:rPr>
        <w:t>, the brokerage added.</w:t>
      </w:r>
    </w:p>
    <w:p w14:paraId="7538A1E3" w14:textId="77777777" w:rsidR="00611AED" w:rsidRPr="00616C26" w:rsidRDefault="00611AED" w:rsidP="00611AED">
      <w:pPr>
        <w:rPr>
          <w:sz w:val="16"/>
        </w:rPr>
      </w:pPr>
      <w:r w:rsidRPr="00616C26">
        <w:rPr>
          <w:rStyle w:val="StyleUnderline"/>
          <w:highlight w:val="cyan"/>
        </w:rPr>
        <w:t>Japan’s yen</w:t>
      </w:r>
      <w:r w:rsidRPr="00616C26">
        <w:rPr>
          <w:sz w:val="16"/>
        </w:rPr>
        <w:t xml:space="preserve"> presents its own challenges as a reserve currency alternative. Despite expectations that the Bank of Japan would tighten monetary policy for a second time this year on December 19, the currency </w:t>
      </w:r>
      <w:r w:rsidRPr="00616C26">
        <w:rPr>
          <w:rStyle w:val="StyleUnderline"/>
          <w:highlight w:val="cyan"/>
        </w:rPr>
        <w:t>faces headwinds from</w:t>
      </w:r>
      <w:r w:rsidRPr="00616C26">
        <w:rPr>
          <w:rStyle w:val="StyleUnderline"/>
        </w:rPr>
        <w:t xml:space="preserve"> Japan</w:t>
      </w:r>
      <w:r w:rsidRPr="00616C26">
        <w:rPr>
          <w:sz w:val="16"/>
        </w:rPr>
        <w:t xml:space="preserve"> </w:t>
      </w:r>
      <w:r w:rsidRPr="00616C26">
        <w:rPr>
          <w:rStyle w:val="StyleUnderline"/>
          <w:highlight w:val="cyan"/>
        </w:rPr>
        <w:t>skirting recession</w:t>
      </w:r>
      <w:r w:rsidRPr="00616C26">
        <w:rPr>
          <w:sz w:val="16"/>
        </w:rPr>
        <w:t xml:space="preserve"> </w:t>
      </w:r>
      <w:r w:rsidRPr="00616C26">
        <w:rPr>
          <w:rStyle w:val="StyleUnderline"/>
        </w:rPr>
        <w:t>and Prime Minister Sanae Takaichi’s economic strategy relying on a weak exchange rate</w:t>
      </w:r>
      <w:r w:rsidRPr="00616C26">
        <w:rPr>
          <w:sz w:val="16"/>
        </w:rPr>
        <w:t>. These factors have kept yen bulls on the sidelines.</w:t>
      </w:r>
    </w:p>
    <w:p w14:paraId="18A7887D" w14:textId="77777777" w:rsidR="00611AED" w:rsidRPr="00616C26" w:rsidRDefault="00611AED" w:rsidP="00611AED">
      <w:pPr>
        <w:rPr>
          <w:sz w:val="16"/>
        </w:rPr>
      </w:pPr>
      <w:r w:rsidRPr="00616C26">
        <w:rPr>
          <w:sz w:val="16"/>
        </w:rPr>
        <w:t xml:space="preserve">The British pound has struggled in the aftermath of Brexit, with the globe’s sixth-biggest economy unable to stabilize its finances. </w:t>
      </w:r>
    </w:p>
    <w:p w14:paraId="6E2BE32C" w14:textId="77777777" w:rsidR="00611AED" w:rsidRPr="00616C26" w:rsidRDefault="00611AED" w:rsidP="00611AED">
      <w:pPr>
        <w:rPr>
          <w:sz w:val="16"/>
        </w:rPr>
      </w:pPr>
      <w:r w:rsidRPr="00616C26">
        <w:rPr>
          <w:sz w:val="16"/>
        </w:rPr>
        <w:t xml:space="preserve">Three years after then-Prime Minister Liz Truss’s policies nearly broke the bond market, current leader Keir Starmer is fending off speculation that Britain may need an International Monetary Fund bailout. </w:t>
      </w:r>
    </w:p>
    <w:p w14:paraId="24B6FEEE" w14:textId="77777777" w:rsidR="00611AED" w:rsidRPr="00616C26" w:rsidRDefault="00611AED" w:rsidP="00611AED">
      <w:pPr>
        <w:rPr>
          <w:sz w:val="16"/>
        </w:rPr>
      </w:pPr>
      <w:r w:rsidRPr="00616C26">
        <w:rPr>
          <w:sz w:val="16"/>
        </w:rPr>
        <w:t>The brokerage said, with bond vigilantes monitoring every move by Chancellor of the Exchequer Rachel Reeves, the pound hardly projects the stability expected of a safe-haven currency.</w:t>
      </w:r>
    </w:p>
    <w:p w14:paraId="1B5EB253" w14:textId="77777777" w:rsidR="00611AED" w:rsidRDefault="00611AED" w:rsidP="00611AED">
      <w:pPr>
        <w:rPr>
          <w:rStyle w:val="StyleUnderline"/>
        </w:rPr>
      </w:pPr>
      <w:r w:rsidRPr="00616C26">
        <w:rPr>
          <w:rStyle w:val="StyleUnderline"/>
          <w:highlight w:val="cyan"/>
        </w:rPr>
        <w:t xml:space="preserve">China’s </w:t>
      </w:r>
      <w:r w:rsidRPr="00616C26">
        <w:rPr>
          <w:rStyle w:val="Emphasis"/>
          <w:highlight w:val="cyan"/>
        </w:rPr>
        <w:t>yuan</w:t>
      </w:r>
      <w:r w:rsidRPr="00616C26">
        <w:rPr>
          <w:rStyle w:val="StyleUnderline"/>
          <w:highlight w:val="cyan"/>
        </w:rPr>
        <w:t>,</w:t>
      </w:r>
      <w:r w:rsidRPr="00616C26">
        <w:rPr>
          <w:sz w:val="16"/>
        </w:rPr>
        <w:t xml:space="preserve"> despite President Xi Jinping’s goal of elevating it to major reserve currency status, still </w:t>
      </w:r>
      <w:r w:rsidRPr="00616C26">
        <w:rPr>
          <w:rStyle w:val="StyleUnderline"/>
          <w:highlight w:val="cyan"/>
        </w:rPr>
        <w:t xml:space="preserve">isn’t </w:t>
      </w:r>
      <w:r w:rsidRPr="00616C26">
        <w:rPr>
          <w:rStyle w:val="StyleUnderline"/>
        </w:rPr>
        <w:t xml:space="preserve">fully </w:t>
      </w:r>
      <w:r w:rsidRPr="00616C26">
        <w:rPr>
          <w:rStyle w:val="StyleUnderline"/>
          <w:highlight w:val="cyan"/>
        </w:rPr>
        <w:t>convertible.</w:t>
      </w:r>
      <w:r w:rsidRPr="00616C26">
        <w:rPr>
          <w:rStyle w:val="StyleUnderline"/>
        </w:rPr>
        <w:t xml:space="preserve"> </w:t>
      </w:r>
    </w:p>
    <w:p w14:paraId="1AEBE708" w14:textId="77777777" w:rsidR="00611AED" w:rsidRPr="00616C26" w:rsidRDefault="00611AED" w:rsidP="00611AED">
      <w:pPr>
        <w:rPr>
          <w:sz w:val="16"/>
        </w:rPr>
      </w:pPr>
      <w:r w:rsidRPr="00616C26">
        <w:rPr>
          <w:rStyle w:val="StyleUnderline"/>
        </w:rPr>
        <w:t xml:space="preserve">The People’s Bank of </w:t>
      </w:r>
      <w:r w:rsidRPr="00616C26">
        <w:rPr>
          <w:rStyle w:val="StyleUnderline"/>
          <w:highlight w:val="cyan"/>
        </w:rPr>
        <w:t xml:space="preserve">China lacks </w:t>
      </w:r>
      <w:r w:rsidRPr="00616C26">
        <w:rPr>
          <w:rStyle w:val="Emphasis"/>
          <w:highlight w:val="cyan"/>
        </w:rPr>
        <w:t>independence</w:t>
      </w:r>
      <w:r w:rsidRPr="00616C26">
        <w:rPr>
          <w:sz w:val="16"/>
        </w:rPr>
        <w:t xml:space="preserve">, </w:t>
      </w:r>
      <w:r w:rsidRPr="00616C26">
        <w:rPr>
          <w:rStyle w:val="StyleUnderline"/>
        </w:rPr>
        <w:t>and the nation’s economic fundamentals remain troubled by a seemingly never-ending property crisis generating deflation</w:t>
      </w:r>
      <w:r w:rsidRPr="00616C26">
        <w:rPr>
          <w:sz w:val="16"/>
        </w:rPr>
        <w:t>, according to the analysts.</w:t>
      </w:r>
    </w:p>
    <w:p w14:paraId="670ADF51" w14:textId="77777777" w:rsidR="00611AED" w:rsidRPr="00616C26" w:rsidRDefault="00611AED" w:rsidP="00611AED">
      <w:pPr>
        <w:rPr>
          <w:sz w:val="16"/>
        </w:rPr>
      </w:pPr>
      <w:r w:rsidRPr="00616C26">
        <w:rPr>
          <w:rStyle w:val="StyleUnderline"/>
          <w:highlight w:val="cyan"/>
        </w:rPr>
        <w:t>The dollar’s dominance reflects</w:t>
      </w:r>
      <w:r w:rsidRPr="00616C26">
        <w:rPr>
          <w:sz w:val="16"/>
        </w:rPr>
        <w:t xml:space="preserve"> what Yardeni Research describes as a beauty contest where the winner isn’t </w:t>
      </w:r>
      <w:r w:rsidRPr="00616C26">
        <w:rPr>
          <w:rStyle w:val="StyleUnderline"/>
          <w:highlight w:val="cyan"/>
        </w:rPr>
        <w:t>the</w:t>
      </w:r>
      <w:r w:rsidRPr="00616C26">
        <w:rPr>
          <w:sz w:val="16"/>
        </w:rPr>
        <w:t xml:space="preserve"> prettiest contestant but the one with the </w:t>
      </w:r>
      <w:r w:rsidRPr="00616C26">
        <w:rPr>
          <w:rStyle w:val="Emphasis"/>
          <w:highlight w:val="cyan"/>
        </w:rPr>
        <w:t>fewest flaws</w:t>
      </w:r>
      <w:r w:rsidRPr="00616C26">
        <w:rPr>
          <w:sz w:val="16"/>
        </w:rPr>
        <w:t xml:space="preserve">. </w:t>
      </w:r>
    </w:p>
    <w:p w14:paraId="27261638" w14:textId="77777777" w:rsidR="00611AED" w:rsidRDefault="00611AED" w:rsidP="00611AED">
      <w:pPr>
        <w:rPr>
          <w:sz w:val="16"/>
        </w:rPr>
      </w:pPr>
      <w:r w:rsidRPr="00616C26">
        <w:rPr>
          <w:rStyle w:val="StyleUnderline"/>
          <w:highlight w:val="cyan"/>
        </w:rPr>
        <w:t>The dollar</w:t>
      </w:r>
      <w:r w:rsidRPr="00616C26">
        <w:rPr>
          <w:sz w:val="16"/>
        </w:rPr>
        <w:t xml:space="preserve"> still </w:t>
      </w:r>
      <w:r w:rsidRPr="00616C26">
        <w:rPr>
          <w:rStyle w:val="StyleUnderline"/>
          <w:highlight w:val="cyan"/>
        </w:rPr>
        <w:t>commands</w:t>
      </w:r>
      <w:r w:rsidRPr="00616C26">
        <w:rPr>
          <w:sz w:val="16"/>
        </w:rPr>
        <w:t xml:space="preserve"> about </w:t>
      </w:r>
      <w:r w:rsidRPr="00616C26">
        <w:rPr>
          <w:rStyle w:val="Emphasis"/>
          <w:highlight w:val="cyan"/>
        </w:rPr>
        <w:t>60%</w:t>
      </w:r>
      <w:r w:rsidRPr="00616C26">
        <w:rPr>
          <w:sz w:val="16"/>
        </w:rPr>
        <w:t xml:space="preserve"> </w:t>
      </w:r>
      <w:r w:rsidRPr="00616C26">
        <w:rPr>
          <w:rStyle w:val="StyleUnderline"/>
          <w:highlight w:val="cyan"/>
        </w:rPr>
        <w:t>of central bank reserves</w:t>
      </w:r>
      <w:r w:rsidRPr="00616C26">
        <w:rPr>
          <w:sz w:val="16"/>
        </w:rPr>
        <w:t xml:space="preserve">, remains the primary tool in import and export invoicing, </w:t>
      </w:r>
      <w:r w:rsidRPr="00616C26">
        <w:rPr>
          <w:rStyle w:val="StyleUnderline"/>
          <w:highlight w:val="cyan"/>
        </w:rPr>
        <w:t xml:space="preserve">and dominates global corporate </w:t>
      </w:r>
      <w:r w:rsidRPr="00616C26">
        <w:rPr>
          <w:rStyle w:val="Emphasis"/>
          <w:highlight w:val="cyan"/>
        </w:rPr>
        <w:t>borrowing</w:t>
      </w:r>
      <w:r w:rsidRPr="00616C26">
        <w:rPr>
          <w:sz w:val="16"/>
        </w:rPr>
        <w:t>.</w:t>
      </w:r>
    </w:p>
    <w:p w14:paraId="7B2F3C7B" w14:textId="77777777" w:rsidR="00611AED" w:rsidRDefault="00611AED" w:rsidP="00611AED">
      <w:pPr>
        <w:pStyle w:val="Heading3"/>
      </w:pPr>
      <w:r>
        <w:t>UQ---AT: Flight Now---2NC</w:t>
      </w:r>
    </w:p>
    <w:p w14:paraId="7884287C" w14:textId="77777777" w:rsidR="00611AED" w:rsidRPr="006862C3" w:rsidRDefault="00611AED" w:rsidP="00611AED"/>
    <w:p w14:paraId="01122113" w14:textId="77777777" w:rsidR="00611AED" w:rsidRPr="00CF5536" w:rsidRDefault="00611AED" w:rsidP="00611AED">
      <w:pPr>
        <w:pStyle w:val="Heading4"/>
        <w:rPr>
          <w:u w:val="single"/>
        </w:rPr>
      </w:pPr>
      <w:r>
        <w:t xml:space="preserve">The dollar is </w:t>
      </w:r>
      <w:r w:rsidRPr="00CF5536">
        <w:rPr>
          <w:u w:val="single"/>
        </w:rPr>
        <w:t xml:space="preserve">the </w:t>
      </w:r>
      <w:r w:rsidRPr="00CF5536">
        <w:rPr>
          <w:i/>
          <w:u w:val="single"/>
        </w:rPr>
        <w:t>only</w:t>
      </w:r>
      <w:r w:rsidRPr="00CF5536">
        <w:rPr>
          <w:u w:val="single"/>
        </w:rPr>
        <w:t xml:space="preserve"> safe-haven</w:t>
      </w:r>
      <w:r>
        <w:t xml:space="preserve"> </w:t>
      </w:r>
      <w:r w:rsidRPr="00CF5536">
        <w:rPr>
          <w:u w:val="single"/>
        </w:rPr>
        <w:t xml:space="preserve">investors trust </w:t>
      </w:r>
    </w:p>
    <w:p w14:paraId="2F8B8B7A" w14:textId="77777777" w:rsidR="00611AED" w:rsidRDefault="00611AED" w:rsidP="00611AED">
      <w:r w:rsidRPr="00F13E7E">
        <w:rPr>
          <w:rStyle w:val="Style13ptBold"/>
        </w:rPr>
        <w:t>Reuters 3/5</w:t>
      </w:r>
      <w:r>
        <w:t xml:space="preserve"> </w:t>
      </w:r>
      <w:r w:rsidRPr="00F13E7E">
        <w:rPr>
          <w:sz w:val="20"/>
          <w:szCs w:val="21"/>
        </w:rPr>
        <w:t xml:space="preserve">[Reuters, news publication, 3/5/2026. "U.S. dollar climbs as Middle East conflict intensifies, boosting safe-haven demand." </w:t>
      </w:r>
      <w:r w:rsidRPr="00F13E7E">
        <w:rPr>
          <w:i/>
          <w:iCs/>
          <w:sz w:val="20"/>
          <w:szCs w:val="21"/>
        </w:rPr>
        <w:t>CNBC</w:t>
      </w:r>
      <w:r w:rsidRPr="00F13E7E">
        <w:rPr>
          <w:sz w:val="20"/>
          <w:szCs w:val="21"/>
        </w:rPr>
        <w:t xml:space="preserve">, Accessed: 3/6/2026. </w:t>
      </w:r>
      <w:r w:rsidRPr="00DC02E1">
        <w:rPr>
          <w:sz w:val="20"/>
          <w:szCs w:val="21"/>
        </w:rPr>
        <w:t>https://www.cnbc.com/2026/03/05/dollar-edges-higher-as-middle-east-war-boosts-safe-haven-demand.html</w:t>
      </w:r>
      <w:r w:rsidRPr="00F13E7E">
        <w:rPr>
          <w:sz w:val="20"/>
          <w:szCs w:val="21"/>
        </w:rPr>
        <w:t>]</w:t>
      </w:r>
    </w:p>
    <w:p w14:paraId="17729C4B" w14:textId="77777777" w:rsidR="00611AED" w:rsidRPr="00CD0C73" w:rsidRDefault="00611AED" w:rsidP="00611AED">
      <w:pPr>
        <w:rPr>
          <w:b/>
          <w:bCs/>
          <w:u w:val="single"/>
        </w:rPr>
      </w:pPr>
      <w:r w:rsidRPr="00CF5536">
        <w:rPr>
          <w:highlight w:val="cyan"/>
          <w:u w:val="single"/>
        </w:rPr>
        <w:t>The dollar resumed its climb</w:t>
      </w:r>
      <w:r w:rsidRPr="00CD0C73">
        <w:rPr>
          <w:sz w:val="14"/>
        </w:rPr>
        <w:t xml:space="preserve"> on </w:t>
      </w:r>
      <w:r w:rsidRPr="00CD0C73">
        <w:rPr>
          <w:u w:val="single"/>
        </w:rPr>
        <w:t>Thursday</w:t>
      </w:r>
      <w:r w:rsidRPr="00CD0C73">
        <w:rPr>
          <w:sz w:val="14"/>
        </w:rPr>
        <w:t xml:space="preserve">, rebounding from a brief pullback from three-month highs, as an escalating </w:t>
      </w:r>
      <w:r w:rsidRPr="00CF5536">
        <w:rPr>
          <w:highlight w:val="cyan"/>
          <w:u w:val="single"/>
        </w:rPr>
        <w:t xml:space="preserve">conflict </w:t>
      </w:r>
      <w:r w:rsidRPr="00CD0C73">
        <w:rPr>
          <w:u w:val="single"/>
        </w:rPr>
        <w:t>in the Middle ​East kept investors on edge</w:t>
      </w:r>
      <w:r w:rsidRPr="00CD0C73">
        <w:rPr>
          <w:sz w:val="14"/>
        </w:rPr>
        <w:t xml:space="preserve"> </w:t>
      </w:r>
      <w:r w:rsidRPr="00CD0C73">
        <w:rPr>
          <w:b/>
          <w:bCs/>
          <w:u w:val="single"/>
        </w:rPr>
        <w:t xml:space="preserve">and </w:t>
      </w:r>
      <w:r w:rsidRPr="00CF5536">
        <w:rPr>
          <w:b/>
          <w:bCs/>
          <w:highlight w:val="cyan"/>
          <w:u w:val="single"/>
        </w:rPr>
        <w:t>drove demand for safe-haven assets</w:t>
      </w:r>
      <w:r w:rsidRPr="00CD0C73">
        <w:rPr>
          <w:b/>
          <w:bCs/>
          <w:u w:val="single"/>
        </w:rPr>
        <w:t>.</w:t>
      </w:r>
    </w:p>
    <w:p w14:paraId="22E2A77A" w14:textId="77777777" w:rsidR="00611AED" w:rsidRPr="00CD0C73" w:rsidRDefault="00611AED" w:rsidP="00611AED">
      <w:pPr>
        <w:rPr>
          <w:sz w:val="14"/>
          <w:szCs w:val="14"/>
        </w:rPr>
      </w:pPr>
      <w:r w:rsidRPr="00CD0C73">
        <w:rPr>
          <w:sz w:val="14"/>
          <w:szCs w:val="14"/>
        </w:rPr>
        <w:t>Earlier hopes of a de-escalation gave way to a fresh bout of uncertainty, with Iran ‌warning that Washington would “bitterly regret” the sinking of an Iranian warship off Sri Lanka.</w:t>
      </w:r>
    </w:p>
    <w:p w14:paraId="6C3FB451" w14:textId="77777777" w:rsidR="00611AED" w:rsidRPr="00CD0C73" w:rsidRDefault="00611AED" w:rsidP="00611AED">
      <w:pPr>
        <w:rPr>
          <w:sz w:val="14"/>
        </w:rPr>
      </w:pPr>
      <w:r w:rsidRPr="00CD0C73">
        <w:rPr>
          <w:u w:val="single"/>
        </w:rPr>
        <w:t>The conflict entered its sixth day</w:t>
      </w:r>
      <w:r w:rsidRPr="00CD0C73">
        <w:rPr>
          <w:sz w:val="14"/>
        </w:rPr>
        <w:t xml:space="preserve"> with more intensive bombing, while Iran vowed to retaliate anywhere for a U.S. attack on a ship thousands of miles from the battle zone.</w:t>
      </w:r>
    </w:p>
    <w:p w14:paraId="62F58A70" w14:textId="77777777" w:rsidR="00611AED" w:rsidRPr="00CD0C73" w:rsidRDefault="00611AED" w:rsidP="00611AED">
      <w:pPr>
        <w:rPr>
          <w:sz w:val="14"/>
          <w:szCs w:val="14"/>
        </w:rPr>
      </w:pPr>
      <w:r w:rsidRPr="00CD0C73">
        <w:rPr>
          <w:sz w:val="14"/>
          <w:szCs w:val="14"/>
        </w:rPr>
        <w:t>That kept the dollar in favor, leaving the euro down 0.4% at $1.1579 and sterling 0.3% lower at $1.3329.</w:t>
      </w:r>
    </w:p>
    <w:p w14:paraId="00CCC86D" w14:textId="77777777" w:rsidR="00611AED" w:rsidRPr="00CD0C73" w:rsidRDefault="00611AED" w:rsidP="00611AED">
      <w:pPr>
        <w:rPr>
          <w:sz w:val="14"/>
        </w:rPr>
      </w:pPr>
      <w:r w:rsidRPr="00CD0C73">
        <w:rPr>
          <w:u w:val="single"/>
        </w:rPr>
        <w:t xml:space="preserve">The </w:t>
      </w:r>
      <w:r w:rsidRPr="00CF5536">
        <w:rPr>
          <w:highlight w:val="cyan"/>
          <w:u w:val="single"/>
        </w:rPr>
        <w:t xml:space="preserve">dollar </w:t>
      </w:r>
      <w:r w:rsidRPr="00CD0C73">
        <w:rPr>
          <w:u w:val="single"/>
        </w:rPr>
        <w:t>index</w:t>
      </w:r>
      <w:r w:rsidRPr="00CD0C73">
        <w:rPr>
          <w:sz w:val="14"/>
        </w:rPr>
        <w:t xml:space="preserve">, which measures the greenback against a basket of six ​other currencies, </w:t>
      </w:r>
      <w:r w:rsidRPr="00CD0C73">
        <w:rPr>
          <w:u w:val="single"/>
        </w:rPr>
        <w:t xml:space="preserve">was </w:t>
      </w:r>
      <w:r w:rsidRPr="00CF5536">
        <w:rPr>
          <w:highlight w:val="cyan"/>
          <w:u w:val="single"/>
        </w:rPr>
        <w:t>last up</w:t>
      </w:r>
      <w:r w:rsidRPr="00CF5536">
        <w:rPr>
          <w:sz w:val="14"/>
          <w:highlight w:val="cyan"/>
        </w:rPr>
        <w:t xml:space="preserve"> </w:t>
      </w:r>
      <w:r w:rsidRPr="00CF5536">
        <w:rPr>
          <w:highlight w:val="cyan"/>
          <w:u w:val="single"/>
        </w:rPr>
        <w:t>0.5%</w:t>
      </w:r>
      <w:r w:rsidRPr="00CF5536">
        <w:rPr>
          <w:sz w:val="14"/>
          <w:highlight w:val="cyan"/>
        </w:rPr>
        <w:t xml:space="preserve"> </w:t>
      </w:r>
      <w:r w:rsidRPr="00CD0C73">
        <w:rPr>
          <w:sz w:val="14"/>
        </w:rPr>
        <w:t>at 99.257.</w:t>
      </w:r>
    </w:p>
    <w:p w14:paraId="4B31B9FD" w14:textId="77777777" w:rsidR="00611AED" w:rsidRPr="00CD0C73" w:rsidRDefault="00611AED" w:rsidP="00611AED">
      <w:pPr>
        <w:rPr>
          <w:sz w:val="14"/>
        </w:rPr>
      </w:pPr>
      <w:r w:rsidRPr="00CD0C73">
        <w:rPr>
          <w:sz w:val="14"/>
        </w:rPr>
        <w:t>“</w:t>
      </w:r>
      <w:r w:rsidRPr="00CF5536">
        <w:rPr>
          <w:highlight w:val="cyan"/>
          <w:u w:val="single"/>
        </w:rPr>
        <w:t xml:space="preserve">De-dollarization has been a </w:t>
      </w:r>
      <w:r w:rsidRPr="00CD0C73">
        <w:rPr>
          <w:u w:val="single"/>
        </w:rPr>
        <w:t xml:space="preserve">huge </w:t>
      </w:r>
      <w:r w:rsidRPr="00CF5536">
        <w:rPr>
          <w:highlight w:val="cyan"/>
          <w:u w:val="single"/>
        </w:rPr>
        <w:t>narrative</w:t>
      </w:r>
      <w:r w:rsidRPr="00CF5536">
        <w:rPr>
          <w:sz w:val="14"/>
          <w:highlight w:val="cyan"/>
        </w:rPr>
        <w:t xml:space="preserve"> </w:t>
      </w:r>
      <w:r w:rsidRPr="00CD0C73">
        <w:rPr>
          <w:sz w:val="14"/>
        </w:rPr>
        <w:t xml:space="preserve">last year and maybe even part of the year before that. Everyone was ​looking somewhere else. People are asking: Is the U.S. dollar really a store of value?” said Elisabeth Colleran, co-head of the emerging </w:t>
      </w:r>
      <w:r w:rsidRPr="00CD0C73">
        <w:rPr>
          <w:rFonts w:ascii="Segoe UI Symbol" w:hAnsi="Segoe UI Symbol" w:cs="Segoe UI Symbol"/>
          <w:sz w:val="14"/>
        </w:rPr>
        <w:t>⁠</w:t>
      </w:r>
      <w:r w:rsidRPr="00CD0C73">
        <w:rPr>
          <w:sz w:val="14"/>
        </w:rPr>
        <w:t>markets debt team at Loomis Sayles in Boston.</w:t>
      </w:r>
    </w:p>
    <w:p w14:paraId="4DB9082F" w14:textId="77777777" w:rsidR="00611AED" w:rsidRPr="00CD0C73" w:rsidRDefault="00611AED" w:rsidP="00611AED">
      <w:pPr>
        <w:rPr>
          <w:sz w:val="14"/>
        </w:rPr>
      </w:pPr>
      <w:r w:rsidRPr="00CD0C73">
        <w:rPr>
          <w:sz w:val="14"/>
        </w:rPr>
        <w:t>“</w:t>
      </w:r>
      <w:r w:rsidRPr="00CF5536">
        <w:rPr>
          <w:rStyle w:val="Emphasis"/>
          <w:highlight w:val="cyan"/>
        </w:rPr>
        <w:t>But</w:t>
      </w:r>
      <w:r w:rsidRPr="00CF5536">
        <w:rPr>
          <w:sz w:val="14"/>
          <w:highlight w:val="cyan"/>
        </w:rPr>
        <w:t xml:space="preserve"> </w:t>
      </w:r>
      <w:r w:rsidRPr="00CD0C73">
        <w:rPr>
          <w:sz w:val="14"/>
        </w:rPr>
        <w:t xml:space="preserve">this week we see </w:t>
      </w:r>
      <w:r w:rsidRPr="00CF5536">
        <w:rPr>
          <w:rStyle w:val="Emphasis"/>
          <w:highlight w:val="cyan"/>
        </w:rPr>
        <w:t xml:space="preserve">when we have heightened volatility and </w:t>
      </w:r>
      <w:r w:rsidRPr="00CD0C73">
        <w:rPr>
          <w:rStyle w:val="Emphasis"/>
        </w:rPr>
        <w:t xml:space="preserve">heightened </w:t>
      </w:r>
      <w:r w:rsidRPr="00CF5536">
        <w:rPr>
          <w:rStyle w:val="Emphasis"/>
          <w:highlight w:val="cyan"/>
        </w:rPr>
        <w:t>risk</w:t>
      </w:r>
      <w:r w:rsidRPr="00CD0C73">
        <w:rPr>
          <w:rStyle w:val="Emphasis"/>
        </w:rPr>
        <w:t xml:space="preserve">, </w:t>
      </w:r>
      <w:r w:rsidRPr="00CF5536">
        <w:rPr>
          <w:rStyle w:val="Emphasis"/>
          <w:highlight w:val="cyan"/>
        </w:rPr>
        <w:t xml:space="preserve">the dollar </w:t>
      </w:r>
      <w:r w:rsidRPr="00CD0C73">
        <w:rPr>
          <w:rStyle w:val="Emphasis"/>
        </w:rPr>
        <w:t xml:space="preserve">certainly </w:t>
      </w:r>
      <w:r w:rsidRPr="00CF5536">
        <w:rPr>
          <w:rStyle w:val="Emphasis"/>
          <w:highlight w:val="cyan"/>
        </w:rPr>
        <w:t>rallies</w:t>
      </w:r>
      <w:r w:rsidRPr="00CD0C73">
        <w:rPr>
          <w:rStyle w:val="Emphasis"/>
        </w:rPr>
        <w:t xml:space="preserve">, </w:t>
      </w:r>
      <w:r w:rsidRPr="00CF5536">
        <w:rPr>
          <w:rStyle w:val="Emphasis"/>
          <w:highlight w:val="cyan"/>
        </w:rPr>
        <w:t>and all currencies</w:t>
      </w:r>
      <w:r w:rsidRPr="00CD0C73">
        <w:rPr>
          <w:sz w:val="14"/>
        </w:rPr>
        <w:t xml:space="preserve">, euro included, </w:t>
      </w:r>
      <w:r w:rsidRPr="00CD0C73">
        <w:rPr>
          <w:rStyle w:val="Emphasis"/>
        </w:rPr>
        <w:t>are ​</w:t>
      </w:r>
      <w:r w:rsidRPr="00CF5536">
        <w:rPr>
          <w:rStyle w:val="Emphasis"/>
          <w:highlight w:val="cyan"/>
        </w:rPr>
        <w:t>pushed down</w:t>
      </w:r>
      <w:r w:rsidRPr="00CD0C73">
        <w:rPr>
          <w:sz w:val="14"/>
        </w:rPr>
        <w:t>.”</w:t>
      </w:r>
    </w:p>
    <w:p w14:paraId="4E7BE03F" w14:textId="77777777" w:rsidR="00611AED" w:rsidRPr="00CD0C73" w:rsidRDefault="00611AED" w:rsidP="00611AED">
      <w:pPr>
        <w:rPr>
          <w:rStyle w:val="Emphasis"/>
        </w:rPr>
      </w:pPr>
      <w:r w:rsidRPr="00CD0C73">
        <w:rPr>
          <w:sz w:val="14"/>
        </w:rPr>
        <w:t xml:space="preserve">As </w:t>
      </w:r>
      <w:r w:rsidRPr="00CD0C73">
        <w:rPr>
          <w:b/>
          <w:bCs/>
          <w:u w:val="single"/>
        </w:rPr>
        <w:t>the turmoil triggered a flight to safety</w:t>
      </w:r>
      <w:r w:rsidRPr="00CD0C73">
        <w:rPr>
          <w:sz w:val="14"/>
        </w:rPr>
        <w:t xml:space="preserve">, renewed </w:t>
      </w:r>
      <w:r w:rsidRPr="00CD0C73">
        <w:rPr>
          <w:u w:val="single"/>
        </w:rPr>
        <w:t>inflation worries muddied the outlook</w:t>
      </w:r>
      <w:r w:rsidRPr="00CD0C73">
        <w:rPr>
          <w:sz w:val="14"/>
        </w:rPr>
        <w:t xml:space="preserve">, leaving some traditional havens behaving unpredictably and </w:t>
      </w:r>
      <w:r w:rsidRPr="00CD0C73">
        <w:rPr>
          <w:u w:val="single"/>
        </w:rPr>
        <w:t xml:space="preserve">forcing </w:t>
      </w:r>
      <w:r w:rsidRPr="00CF5536">
        <w:rPr>
          <w:highlight w:val="cyan"/>
          <w:u w:val="single"/>
        </w:rPr>
        <w:t xml:space="preserve">investors </w:t>
      </w:r>
      <w:r w:rsidRPr="00CD0C73">
        <w:rPr>
          <w:u w:val="single"/>
        </w:rPr>
        <w:t>to re</w:t>
      </w:r>
      <w:r w:rsidRPr="00CF5536">
        <w:rPr>
          <w:highlight w:val="cyan"/>
          <w:u w:val="single"/>
        </w:rPr>
        <w:t xml:space="preserve">assess </w:t>
      </w:r>
      <w:r w:rsidRPr="00CF5536">
        <w:rPr>
          <w:rStyle w:val="Emphasis"/>
          <w:highlight w:val="cyan"/>
        </w:rPr>
        <w:t>which assets truly offer protection</w:t>
      </w:r>
      <w:r w:rsidRPr="00CD0C73">
        <w:rPr>
          <w:rStyle w:val="Emphasis"/>
        </w:rPr>
        <w:t>.</w:t>
      </w:r>
    </w:p>
    <w:p w14:paraId="01569D51" w14:textId="77777777" w:rsidR="00611AED" w:rsidRPr="00CD0C73" w:rsidRDefault="00611AED" w:rsidP="00611AED">
      <w:pPr>
        <w:rPr>
          <w:sz w:val="14"/>
          <w:szCs w:val="14"/>
        </w:rPr>
      </w:pPr>
      <w:r w:rsidRPr="00CD0C73">
        <w:rPr>
          <w:sz w:val="14"/>
          <w:szCs w:val="14"/>
        </w:rPr>
        <w:t>Investors ​sold both German Bunds and Treasuries, with benchmark yields on those rising to 2.829% and 4.138% , respectively.</w:t>
      </w:r>
    </w:p>
    <w:p w14:paraId="72DDEA64" w14:textId="77777777" w:rsidR="00611AED" w:rsidRDefault="00611AED" w:rsidP="00611AED">
      <w:r w:rsidRPr="00CD0C73">
        <w:rPr>
          <w:u w:val="single"/>
        </w:rPr>
        <w:t xml:space="preserve">With the war in focus, </w:t>
      </w:r>
      <w:r w:rsidRPr="00CF5536">
        <w:rPr>
          <w:highlight w:val="cyan"/>
          <w:u w:val="single"/>
        </w:rPr>
        <w:t>currency investors shrugged off Thursday’s econ</w:t>
      </w:r>
      <w:r w:rsidRPr="00CD0C73">
        <w:rPr>
          <w:u w:val="single"/>
        </w:rPr>
        <w:t xml:space="preserve">omic </w:t>
      </w:r>
      <w:r w:rsidRPr="00CF5536">
        <w:rPr>
          <w:highlight w:val="cyan"/>
          <w:u w:val="single"/>
        </w:rPr>
        <w:t>data</w:t>
      </w:r>
      <w:r>
        <w:t>.</w:t>
      </w:r>
    </w:p>
    <w:p w14:paraId="4675E07C" w14:textId="77777777" w:rsidR="00611AED" w:rsidRPr="00CD0C73" w:rsidRDefault="00611AED" w:rsidP="00611AED">
      <w:pPr>
        <w:rPr>
          <w:sz w:val="14"/>
          <w:szCs w:val="14"/>
        </w:rPr>
      </w:pPr>
      <w:r w:rsidRPr="00CD0C73">
        <w:rPr>
          <w:sz w:val="14"/>
          <w:szCs w:val="14"/>
        </w:rPr>
        <w:t>The number of Americans filing new applications for unemployment benefits was unchanged last week, while layoffs dropped sharply in February, consistent with stable labor market conditions.</w:t>
      </w:r>
    </w:p>
    <w:p w14:paraId="3331D87A" w14:textId="77777777" w:rsidR="00611AED" w:rsidRDefault="00611AED" w:rsidP="00611AED"/>
    <w:p w14:paraId="1A4A9B96" w14:textId="77777777" w:rsidR="00611AED" w:rsidRDefault="00611AED" w:rsidP="00611AED">
      <w:pPr>
        <w:pStyle w:val="Heading4"/>
      </w:pPr>
      <w:r>
        <w:t xml:space="preserve">The US dollar is still the safest investment </w:t>
      </w:r>
    </w:p>
    <w:p w14:paraId="3B3F861C" w14:textId="77777777" w:rsidR="00611AED" w:rsidRDefault="00611AED" w:rsidP="00611AED">
      <w:r w:rsidRPr="00A5778B">
        <w:rPr>
          <w:rStyle w:val="Style13ptBold"/>
        </w:rPr>
        <w:t>Ho 3/4</w:t>
      </w:r>
      <w:r>
        <w:t xml:space="preserve"> </w:t>
      </w:r>
      <w:r w:rsidRPr="00A5778B">
        <w:rPr>
          <w:sz w:val="18"/>
          <w:szCs w:val="20"/>
        </w:rPr>
        <w:t xml:space="preserve">[Ho, Justin, reporter for Marketplace, focuses on small business, banking and supply chain news. He has also hosted the Closing Bell edition of the “Marketplace Minute,” a daily news roundup, and has worked as the show producer of the 'Marketplace Morning Report,' 3/4/2026. "Because of war in Iran, global investors seek safety in U.S. dollars." </w:t>
      </w:r>
      <w:r w:rsidRPr="00A5778B">
        <w:rPr>
          <w:i/>
          <w:iCs/>
          <w:sz w:val="18"/>
          <w:szCs w:val="20"/>
        </w:rPr>
        <w:t>Marketplace</w:t>
      </w:r>
      <w:r w:rsidRPr="00A5778B">
        <w:rPr>
          <w:sz w:val="18"/>
          <w:szCs w:val="20"/>
        </w:rPr>
        <w:t xml:space="preserve">, Accessed: 3/6/2026. </w:t>
      </w:r>
      <w:r w:rsidRPr="00DC02E1">
        <w:rPr>
          <w:sz w:val="18"/>
          <w:szCs w:val="20"/>
        </w:rPr>
        <w:t>https://www.marketplace.org/story/2026/03/04/because-of-war-in-iran-global-investors-seek-safety-in-us-dollars</w:t>
      </w:r>
      <w:r w:rsidRPr="00A5778B">
        <w:rPr>
          <w:sz w:val="18"/>
          <w:szCs w:val="20"/>
        </w:rPr>
        <w:t>]</w:t>
      </w:r>
    </w:p>
    <w:p w14:paraId="0F08B7FE" w14:textId="77777777" w:rsidR="00611AED" w:rsidRPr="00057FF6" w:rsidRDefault="00611AED" w:rsidP="00611AED">
      <w:pPr>
        <w:rPr>
          <w:sz w:val="14"/>
        </w:rPr>
      </w:pPr>
      <w:r w:rsidRPr="00057FF6">
        <w:rPr>
          <w:u w:val="single"/>
        </w:rPr>
        <w:t>Every time there’s</w:t>
      </w:r>
      <w:r w:rsidRPr="00057FF6">
        <w:rPr>
          <w:sz w:val="14"/>
        </w:rPr>
        <w:t xml:space="preserve"> a major geopolitical </w:t>
      </w:r>
      <w:r w:rsidRPr="00057FF6">
        <w:rPr>
          <w:u w:val="single"/>
        </w:rPr>
        <w:t>conflict</w:t>
      </w:r>
      <w:r w:rsidRPr="00057FF6">
        <w:rPr>
          <w:sz w:val="14"/>
        </w:rPr>
        <w:t xml:space="preserve">, like in the Middle East this week, </w:t>
      </w:r>
      <w:r w:rsidRPr="00057FF6">
        <w:rPr>
          <w:u w:val="single"/>
        </w:rPr>
        <w:t>investors pile money</w:t>
      </w:r>
      <w:r w:rsidRPr="00057FF6">
        <w:rPr>
          <w:sz w:val="14"/>
        </w:rPr>
        <w:t xml:space="preserve"> </w:t>
      </w:r>
      <w:r w:rsidRPr="00057FF6">
        <w:rPr>
          <w:u w:val="single"/>
        </w:rPr>
        <w:t>into safe havens</w:t>
      </w:r>
      <w:r w:rsidRPr="00057FF6">
        <w:rPr>
          <w:sz w:val="14"/>
        </w:rPr>
        <w:t xml:space="preserve">. </w:t>
      </w:r>
      <w:r w:rsidRPr="00057FF6">
        <w:rPr>
          <w:rStyle w:val="Emphasis"/>
          <w:highlight w:val="cyan"/>
        </w:rPr>
        <w:t>The U.S. dollar is</w:t>
      </w:r>
      <w:r w:rsidRPr="00057FF6">
        <w:rPr>
          <w:sz w:val="14"/>
          <w:highlight w:val="cyan"/>
        </w:rPr>
        <w:t xml:space="preserve"> </w:t>
      </w:r>
      <w:r w:rsidRPr="00057FF6">
        <w:rPr>
          <w:sz w:val="14"/>
        </w:rPr>
        <w:t xml:space="preserve">about </w:t>
      </w:r>
      <w:r w:rsidRPr="00057FF6">
        <w:rPr>
          <w:rStyle w:val="Emphasis"/>
          <w:highlight w:val="cyan"/>
        </w:rPr>
        <w:t>as safe as investments come</w:t>
      </w:r>
      <w:r w:rsidRPr="00057FF6">
        <w:rPr>
          <w:sz w:val="14"/>
        </w:rPr>
        <w:t>.</w:t>
      </w:r>
    </w:p>
    <w:p w14:paraId="5C873A41" w14:textId="77777777" w:rsidR="00611AED" w:rsidRPr="00057FF6" w:rsidRDefault="00611AED" w:rsidP="00611AED">
      <w:pPr>
        <w:rPr>
          <w:sz w:val="14"/>
        </w:rPr>
      </w:pPr>
      <w:r w:rsidRPr="00057FF6">
        <w:rPr>
          <w:sz w:val="14"/>
        </w:rPr>
        <w:t xml:space="preserve">Since the war started, </w:t>
      </w:r>
      <w:r w:rsidRPr="00057FF6">
        <w:rPr>
          <w:highlight w:val="cyan"/>
          <w:u w:val="single"/>
        </w:rPr>
        <w:t xml:space="preserve">investors </w:t>
      </w:r>
      <w:r w:rsidRPr="00057FF6">
        <w:rPr>
          <w:u w:val="single"/>
        </w:rPr>
        <w:t xml:space="preserve">have been </w:t>
      </w:r>
      <w:r w:rsidRPr="00057FF6">
        <w:rPr>
          <w:highlight w:val="cyan"/>
          <w:u w:val="single"/>
        </w:rPr>
        <w:t xml:space="preserve">wanting </w:t>
      </w:r>
      <w:r w:rsidRPr="00057FF6">
        <w:rPr>
          <w:u w:val="single"/>
        </w:rPr>
        <w:t>dollars</w:t>
      </w:r>
      <w:r w:rsidRPr="00057FF6">
        <w:rPr>
          <w:sz w:val="14"/>
        </w:rPr>
        <w:t xml:space="preserve"> even </w:t>
      </w:r>
      <w:r w:rsidRPr="00057FF6">
        <w:rPr>
          <w:highlight w:val="cyan"/>
          <w:u w:val="single"/>
        </w:rPr>
        <w:t>more than usual</w:t>
      </w:r>
      <w:r w:rsidRPr="00057FF6">
        <w:rPr>
          <w:sz w:val="14"/>
        </w:rPr>
        <w:t xml:space="preserve">. The </w:t>
      </w:r>
      <w:r w:rsidRPr="00057FF6">
        <w:rPr>
          <w:b/>
          <w:bCs/>
          <w:u w:val="single"/>
        </w:rPr>
        <w:t xml:space="preserve">increased demand </w:t>
      </w:r>
      <w:r w:rsidRPr="00057FF6">
        <w:rPr>
          <w:b/>
          <w:bCs/>
          <w:highlight w:val="cyan"/>
          <w:u w:val="single"/>
        </w:rPr>
        <w:t xml:space="preserve">pushed up </w:t>
      </w:r>
      <w:r w:rsidRPr="00057FF6">
        <w:rPr>
          <w:b/>
          <w:bCs/>
          <w:u w:val="single"/>
        </w:rPr>
        <w:t xml:space="preserve">the price of </w:t>
      </w:r>
      <w:r w:rsidRPr="00057FF6">
        <w:rPr>
          <w:b/>
          <w:bCs/>
          <w:highlight w:val="cyan"/>
          <w:u w:val="single"/>
        </w:rPr>
        <w:t>the greenback</w:t>
      </w:r>
      <w:r w:rsidRPr="00057FF6">
        <w:rPr>
          <w:sz w:val="14"/>
        </w:rPr>
        <w:t>, meaning it’s been strengthening relative to other currencies.</w:t>
      </w:r>
    </w:p>
    <w:p w14:paraId="4AD2A52E" w14:textId="77777777" w:rsidR="00611AED" w:rsidRPr="00057FF6" w:rsidRDefault="00611AED" w:rsidP="00611AED">
      <w:pPr>
        <w:rPr>
          <w:sz w:val="14"/>
          <w:szCs w:val="14"/>
        </w:rPr>
      </w:pPr>
      <w:r w:rsidRPr="00057FF6">
        <w:rPr>
          <w:sz w:val="14"/>
          <w:szCs w:val="14"/>
        </w:rPr>
        <w:t>The second most attractive safe-haven investment in the world is probably the U.S. Treasury. And while it follows that investors would want more of that, just like they want more dollars, the rate on the 10-year U.S. Treasury has unexpectedly been headed up — meaning prices have been falling and investors have been getting rid of T-bills and notes.</w:t>
      </w:r>
    </w:p>
    <w:p w14:paraId="0E17C030" w14:textId="77777777" w:rsidR="00611AED" w:rsidRPr="00057FF6" w:rsidRDefault="00611AED" w:rsidP="00611AED">
      <w:pPr>
        <w:rPr>
          <w:sz w:val="14"/>
        </w:rPr>
      </w:pPr>
      <w:r w:rsidRPr="00057FF6">
        <w:rPr>
          <w:sz w:val="14"/>
        </w:rPr>
        <w:t xml:space="preserve">Brendan McKenna, an international economist and foreign exchange strategist at Wells Fargo, said </w:t>
      </w:r>
      <w:r w:rsidRPr="00057FF6">
        <w:rPr>
          <w:u w:val="single"/>
        </w:rPr>
        <w:t>investors who want to pile into the safety of the U.S. dollar have plenty of options</w:t>
      </w:r>
      <w:r w:rsidRPr="00057FF6">
        <w:rPr>
          <w:sz w:val="14"/>
        </w:rPr>
        <w:t>.</w:t>
      </w:r>
    </w:p>
    <w:p w14:paraId="4034A92F" w14:textId="77777777" w:rsidR="00611AED" w:rsidRPr="00057FF6" w:rsidRDefault="00611AED" w:rsidP="00611AED">
      <w:pPr>
        <w:rPr>
          <w:sz w:val="14"/>
        </w:rPr>
      </w:pPr>
      <w:r w:rsidRPr="00057FF6">
        <w:rPr>
          <w:sz w:val="14"/>
        </w:rPr>
        <w:t xml:space="preserve">“You </w:t>
      </w:r>
      <w:r w:rsidRPr="00057FF6">
        <w:rPr>
          <w:u w:val="single"/>
        </w:rPr>
        <w:t>could find a money market fund</w:t>
      </w:r>
      <w:r w:rsidRPr="00057FF6">
        <w:rPr>
          <w:sz w:val="14"/>
        </w:rPr>
        <w:t>, that’s a relatively safe place to go to,” he said.</w:t>
      </w:r>
    </w:p>
    <w:p w14:paraId="3F4B4F4F" w14:textId="77777777" w:rsidR="00611AED" w:rsidRPr="00057FF6" w:rsidRDefault="00611AED" w:rsidP="00611AED">
      <w:pPr>
        <w:rPr>
          <w:sz w:val="14"/>
        </w:rPr>
      </w:pPr>
      <w:r w:rsidRPr="00057FF6">
        <w:rPr>
          <w:sz w:val="14"/>
        </w:rPr>
        <w:t xml:space="preserve">McKenna said investors could also park their money in </w:t>
      </w:r>
      <w:r w:rsidRPr="00057FF6">
        <w:rPr>
          <w:u w:val="single"/>
        </w:rPr>
        <w:t>corporate bonds</w:t>
      </w:r>
      <w:r w:rsidRPr="00057FF6">
        <w:rPr>
          <w:sz w:val="14"/>
        </w:rPr>
        <w:t xml:space="preserve"> — which, like mortgage-backed securities, need dollars to buy.</w:t>
      </w:r>
    </w:p>
    <w:p w14:paraId="472E5E5E" w14:textId="77777777" w:rsidR="00611AED" w:rsidRPr="00057FF6" w:rsidRDefault="00611AED" w:rsidP="00611AED">
      <w:pPr>
        <w:rPr>
          <w:sz w:val="14"/>
        </w:rPr>
      </w:pPr>
      <w:r w:rsidRPr="00057FF6">
        <w:rPr>
          <w:sz w:val="14"/>
        </w:rPr>
        <w:t xml:space="preserve">“You could </w:t>
      </w:r>
      <w:r w:rsidRPr="00057FF6">
        <w:rPr>
          <w:u w:val="single"/>
        </w:rPr>
        <w:t>park it in just a savings account</w:t>
      </w:r>
      <w:r w:rsidRPr="00057FF6">
        <w:rPr>
          <w:sz w:val="14"/>
        </w:rPr>
        <w:t xml:space="preserve"> and you’re relatively safe there,” he said.</w:t>
      </w:r>
    </w:p>
    <w:p w14:paraId="58E71FBA" w14:textId="77777777" w:rsidR="00611AED" w:rsidRPr="00057FF6" w:rsidRDefault="00611AED" w:rsidP="00611AED">
      <w:pPr>
        <w:rPr>
          <w:sz w:val="14"/>
          <w:szCs w:val="14"/>
        </w:rPr>
      </w:pPr>
      <w:r w:rsidRPr="00057FF6">
        <w:rPr>
          <w:sz w:val="14"/>
          <w:szCs w:val="14"/>
        </w:rPr>
        <w:t>Investors have been considering those options, but they’re not exactly thrilled about investing in U.S. Treasuries right now. Sebastian Mallaby, a senior fellow at the Council on Foreign Relations, said their stability is threatened by the U.S. administration — from President Donald Trump’s tariffs, his attacks on the U.S. Federal Reserve’s independence, his intervention in Venezuela, and now his actions in Iran.</w:t>
      </w:r>
    </w:p>
    <w:p w14:paraId="35B90BC5" w14:textId="77777777" w:rsidR="00611AED" w:rsidRPr="00057FF6" w:rsidRDefault="00611AED" w:rsidP="00611AED">
      <w:pPr>
        <w:rPr>
          <w:sz w:val="14"/>
          <w:szCs w:val="14"/>
        </w:rPr>
      </w:pPr>
      <w:r w:rsidRPr="00057FF6">
        <w:rPr>
          <w:sz w:val="14"/>
          <w:szCs w:val="14"/>
        </w:rPr>
        <w:t>“You just have this series of ad-hoc policies that undermine the idea that there’s a stable hand guiding the system,” Mallaby said. “And when you don’t believe that anymore, you’re not going to want to hold U.S. government debt, because you don’t trust the U.S. government.”</w:t>
      </w:r>
    </w:p>
    <w:p w14:paraId="17055F4F" w14:textId="77777777" w:rsidR="00611AED" w:rsidRPr="00057FF6" w:rsidRDefault="00611AED" w:rsidP="00611AED">
      <w:pPr>
        <w:rPr>
          <w:sz w:val="14"/>
        </w:rPr>
      </w:pPr>
      <w:r w:rsidRPr="00057FF6">
        <w:rPr>
          <w:sz w:val="14"/>
        </w:rPr>
        <w:t xml:space="preserve">But Mallaby said </w:t>
      </w:r>
      <w:r w:rsidRPr="00057FF6">
        <w:rPr>
          <w:highlight w:val="cyan"/>
          <w:u w:val="single"/>
        </w:rPr>
        <w:t xml:space="preserve">investing in Europe or Asia </w:t>
      </w:r>
      <w:r w:rsidRPr="00057FF6">
        <w:rPr>
          <w:u w:val="single"/>
        </w:rPr>
        <w:t xml:space="preserve">is </w:t>
      </w:r>
      <w:r w:rsidRPr="00057FF6">
        <w:rPr>
          <w:highlight w:val="cyan"/>
          <w:u w:val="single"/>
        </w:rPr>
        <w:t>looking risky</w:t>
      </w:r>
      <w:r w:rsidRPr="00057FF6">
        <w:rPr>
          <w:sz w:val="14"/>
        </w:rPr>
        <w:t>, too, especially since the war is making energy more expensive.</w:t>
      </w:r>
    </w:p>
    <w:p w14:paraId="44260BE7" w14:textId="77777777" w:rsidR="00611AED" w:rsidRPr="00057FF6" w:rsidRDefault="00611AED" w:rsidP="00611AED">
      <w:pPr>
        <w:rPr>
          <w:sz w:val="14"/>
          <w:szCs w:val="14"/>
        </w:rPr>
      </w:pPr>
      <w:r w:rsidRPr="00057FF6">
        <w:rPr>
          <w:sz w:val="14"/>
          <w:szCs w:val="14"/>
        </w:rPr>
        <w:t>“Both the East Asian economies and Europe are big energy importers, so a spike in the cost of energy is very, very bad for them,” he said.</w:t>
      </w:r>
    </w:p>
    <w:p w14:paraId="02A36B39" w14:textId="77777777" w:rsidR="00611AED" w:rsidRPr="00057FF6" w:rsidRDefault="00611AED" w:rsidP="00611AED">
      <w:pPr>
        <w:rPr>
          <w:sz w:val="14"/>
        </w:rPr>
      </w:pPr>
      <w:r w:rsidRPr="00057FF6">
        <w:rPr>
          <w:b/>
          <w:bCs/>
          <w:highlight w:val="cyan"/>
          <w:u w:val="single"/>
        </w:rPr>
        <w:t xml:space="preserve">Compared to that, the U.S. </w:t>
      </w:r>
      <w:r w:rsidRPr="00057FF6">
        <w:rPr>
          <w:b/>
          <w:bCs/>
          <w:u w:val="single"/>
        </w:rPr>
        <w:t xml:space="preserve">economy </w:t>
      </w:r>
      <w:r w:rsidRPr="00057FF6">
        <w:rPr>
          <w:b/>
          <w:bCs/>
          <w:highlight w:val="cyan"/>
          <w:u w:val="single"/>
        </w:rPr>
        <w:t>looks</w:t>
      </w:r>
      <w:r w:rsidRPr="00057FF6">
        <w:rPr>
          <w:sz w:val="14"/>
          <w:highlight w:val="cyan"/>
        </w:rPr>
        <w:t xml:space="preserve"> </w:t>
      </w:r>
      <w:r w:rsidRPr="00057FF6">
        <w:rPr>
          <w:sz w:val="14"/>
        </w:rPr>
        <w:t xml:space="preserve">relatively </w:t>
      </w:r>
      <w:r w:rsidRPr="00057FF6">
        <w:rPr>
          <w:b/>
          <w:bCs/>
          <w:u w:val="single"/>
        </w:rPr>
        <w:t xml:space="preserve">more </w:t>
      </w:r>
      <w:r w:rsidRPr="00057FF6">
        <w:rPr>
          <w:b/>
          <w:bCs/>
          <w:highlight w:val="cyan"/>
          <w:u w:val="single"/>
        </w:rPr>
        <w:t>stable</w:t>
      </w:r>
      <w:r w:rsidRPr="00057FF6">
        <w:rPr>
          <w:sz w:val="14"/>
        </w:rPr>
        <w:t xml:space="preserve">. Christopher Vecchio, head of futures and FX at the research company TastyLive, said </w:t>
      </w:r>
      <w:r w:rsidRPr="00057FF6">
        <w:rPr>
          <w:rStyle w:val="Emphasis"/>
          <w:highlight w:val="cyan"/>
        </w:rPr>
        <w:t xml:space="preserve">investors are </w:t>
      </w:r>
      <w:r w:rsidRPr="00057FF6">
        <w:rPr>
          <w:rStyle w:val="Emphasis"/>
        </w:rPr>
        <w:t xml:space="preserve">basically just </w:t>
      </w:r>
      <w:r w:rsidRPr="00057FF6">
        <w:rPr>
          <w:rStyle w:val="Emphasis"/>
          <w:highlight w:val="cyan"/>
        </w:rPr>
        <w:t>sitting on their dollars</w:t>
      </w:r>
      <w:r w:rsidRPr="00057FF6">
        <w:rPr>
          <w:sz w:val="14"/>
        </w:rPr>
        <w:t>.</w:t>
      </w:r>
    </w:p>
    <w:p w14:paraId="52551610" w14:textId="77777777" w:rsidR="00611AED" w:rsidRPr="00057FF6" w:rsidRDefault="00611AED" w:rsidP="00611AED">
      <w:pPr>
        <w:rPr>
          <w:sz w:val="14"/>
          <w:szCs w:val="14"/>
        </w:rPr>
      </w:pPr>
      <w:r w:rsidRPr="00057FF6">
        <w:rPr>
          <w:sz w:val="14"/>
          <w:szCs w:val="14"/>
        </w:rPr>
        <w:t>“If you’re someone who, for example, is in Europe — and this really is more of a question for foreign investors and traders — I may sell out of my U.S. Treasurys, and instead of converting the money back into Euros, I could just keep them in U.S. dollars,” he said.</w:t>
      </w:r>
    </w:p>
    <w:p w14:paraId="253C5209" w14:textId="77777777" w:rsidR="00611AED" w:rsidRPr="00057FF6" w:rsidRDefault="00611AED" w:rsidP="00611AED">
      <w:pPr>
        <w:rPr>
          <w:sz w:val="14"/>
        </w:rPr>
      </w:pPr>
      <w:r w:rsidRPr="00057FF6">
        <w:rPr>
          <w:sz w:val="14"/>
        </w:rPr>
        <w:t xml:space="preserve">Vecchio said the dollar will always be in high demand, no matter what investors think of U.S. Treasuries — because </w:t>
      </w:r>
      <w:r w:rsidRPr="00057FF6">
        <w:rPr>
          <w:b/>
          <w:bCs/>
          <w:u w:val="single"/>
        </w:rPr>
        <w:t>the global economy runs on dollars</w:t>
      </w:r>
      <w:r w:rsidRPr="00057FF6">
        <w:rPr>
          <w:sz w:val="14"/>
        </w:rPr>
        <w:t>.</w:t>
      </w:r>
    </w:p>
    <w:p w14:paraId="1623F52B" w14:textId="77777777" w:rsidR="00611AED" w:rsidRDefault="00611AED" w:rsidP="00611AED"/>
    <w:p w14:paraId="7C813A8D" w14:textId="77777777" w:rsidR="00611AED" w:rsidRDefault="00611AED" w:rsidP="00611AED">
      <w:pPr>
        <w:pStyle w:val="Heading4"/>
      </w:pPr>
      <w:r>
        <w:t>Investors are flying to the dollar</w:t>
      </w:r>
    </w:p>
    <w:p w14:paraId="04B01B74" w14:textId="77777777" w:rsidR="00611AED" w:rsidRDefault="00611AED" w:rsidP="00611AED">
      <w:r w:rsidRPr="00FC7B5D">
        <w:rPr>
          <w:rStyle w:val="Style13ptBold"/>
        </w:rPr>
        <w:t>CME Group 3/2</w:t>
      </w:r>
      <w:r>
        <w:t xml:space="preserve"> </w:t>
      </w:r>
      <w:r w:rsidRPr="00FC7B5D">
        <w:rPr>
          <w:sz w:val="20"/>
          <w:szCs w:val="21"/>
        </w:rPr>
        <w:t xml:space="preserve">[CME Group, the world’s leading derivatives marketplace, 3/2/2026. "Global tensions lift U.S. dollar, pressure Euro futures." </w:t>
      </w:r>
      <w:r w:rsidRPr="00FC7B5D">
        <w:rPr>
          <w:i/>
          <w:iCs/>
          <w:sz w:val="20"/>
          <w:szCs w:val="21"/>
        </w:rPr>
        <w:t>CME Group</w:t>
      </w:r>
      <w:r w:rsidRPr="00FC7B5D">
        <w:rPr>
          <w:sz w:val="20"/>
          <w:szCs w:val="21"/>
        </w:rPr>
        <w:t xml:space="preserve">, Accessed: 3/6/2026. </w:t>
      </w:r>
      <w:hyperlink r:id="rId8" w:history="1">
        <w:r w:rsidRPr="00FC7B5D">
          <w:rPr>
            <w:rStyle w:val="Hyperlink"/>
            <w:sz w:val="20"/>
            <w:szCs w:val="21"/>
          </w:rPr>
          <w:t>https://www.cmegroup.com/videos/2026/03/02/global-tensions-lift-u-s-dollar-pressure-euro-futures-3-2-26.html</w:t>
        </w:r>
      </w:hyperlink>
      <w:r w:rsidRPr="00FC7B5D">
        <w:rPr>
          <w:sz w:val="20"/>
          <w:szCs w:val="21"/>
        </w:rPr>
        <w:t>]</w:t>
      </w:r>
    </w:p>
    <w:p w14:paraId="7319D7BA" w14:textId="77777777" w:rsidR="00611AED" w:rsidRPr="00C10247" w:rsidRDefault="00611AED" w:rsidP="00611AED">
      <w:pPr>
        <w:rPr>
          <w:sz w:val="14"/>
        </w:rPr>
      </w:pPr>
      <w:r w:rsidRPr="00CF5536">
        <w:rPr>
          <w:highlight w:val="cyan"/>
          <w:u w:val="single"/>
        </w:rPr>
        <w:t>Euro</w:t>
      </w:r>
      <w:r w:rsidRPr="00CF5536">
        <w:rPr>
          <w:sz w:val="14"/>
          <w:highlight w:val="cyan"/>
        </w:rPr>
        <w:t xml:space="preserve"> </w:t>
      </w:r>
      <w:r w:rsidRPr="00CF5536">
        <w:rPr>
          <w:sz w:val="14"/>
        </w:rPr>
        <w:t xml:space="preserve">futures </w:t>
      </w:r>
      <w:r w:rsidRPr="00CF5536">
        <w:rPr>
          <w:highlight w:val="cyan"/>
          <w:u w:val="single"/>
        </w:rPr>
        <w:t xml:space="preserve">opened </w:t>
      </w:r>
      <w:r w:rsidRPr="00CF5536">
        <w:rPr>
          <w:u w:val="single"/>
        </w:rPr>
        <w:t>the week</w:t>
      </w:r>
      <w:r w:rsidRPr="00CF5536">
        <w:rPr>
          <w:sz w:val="14"/>
        </w:rPr>
        <w:t xml:space="preserve"> with a significant move </w:t>
      </w:r>
      <w:r w:rsidRPr="00CF5536">
        <w:rPr>
          <w:highlight w:val="cyan"/>
          <w:u w:val="single"/>
        </w:rPr>
        <w:t>lower</w:t>
      </w:r>
      <w:r w:rsidRPr="00CF5536">
        <w:rPr>
          <w:sz w:val="14"/>
        </w:rPr>
        <w:t xml:space="preserve">, reaching 1.1692, a level not seen since January. </w:t>
      </w:r>
      <w:r w:rsidRPr="00CF5536">
        <w:rPr>
          <w:b/>
          <w:bCs/>
          <w:u w:val="single"/>
        </w:rPr>
        <w:t>The decline was</w:t>
      </w:r>
      <w:r w:rsidRPr="00CF5536">
        <w:rPr>
          <w:sz w:val="14"/>
        </w:rPr>
        <w:t xml:space="preserve"> primarily </w:t>
      </w:r>
      <w:r w:rsidRPr="00CF5536">
        <w:rPr>
          <w:b/>
          <w:bCs/>
          <w:highlight w:val="cyan"/>
          <w:u w:val="single"/>
        </w:rPr>
        <w:t>driven by a flight to quality in the U.S. dollar</w:t>
      </w:r>
      <w:r w:rsidRPr="00CF5536">
        <w:rPr>
          <w:b/>
          <w:bCs/>
          <w:u w:val="single"/>
        </w:rPr>
        <w:t xml:space="preserve"> </w:t>
      </w:r>
      <w:r w:rsidRPr="00CF5536">
        <w:rPr>
          <w:b/>
          <w:bCs/>
          <w:highlight w:val="cyan"/>
          <w:u w:val="single"/>
        </w:rPr>
        <w:t>following</w:t>
      </w:r>
      <w:r w:rsidRPr="00CF5536">
        <w:rPr>
          <w:sz w:val="14"/>
          <w:highlight w:val="cyan"/>
        </w:rPr>
        <w:t xml:space="preserve"> </w:t>
      </w:r>
      <w:r w:rsidRPr="00CF5536">
        <w:rPr>
          <w:sz w:val="14"/>
        </w:rPr>
        <w:t xml:space="preserve">an escalation in </w:t>
      </w:r>
      <w:r w:rsidRPr="00CF5536">
        <w:rPr>
          <w:b/>
          <w:bCs/>
          <w:u w:val="single"/>
        </w:rPr>
        <w:t>the U.S.-</w:t>
      </w:r>
      <w:r w:rsidRPr="00CF5536">
        <w:rPr>
          <w:b/>
          <w:bCs/>
          <w:highlight w:val="cyan"/>
          <w:u w:val="single"/>
        </w:rPr>
        <w:t xml:space="preserve">Iran </w:t>
      </w:r>
      <w:r w:rsidRPr="00CF5536">
        <w:rPr>
          <w:b/>
          <w:bCs/>
          <w:u w:val="single"/>
        </w:rPr>
        <w:t>situation</w:t>
      </w:r>
      <w:r w:rsidRPr="00CF5536">
        <w:rPr>
          <w:sz w:val="14"/>
        </w:rPr>
        <w:t xml:space="preserve"> over the weekend. While the currency experienced a small rally to close near 1.1690, it remained significantly lower on the day. Market volatility moved higher alongside the decline in the euro, as reflected in the CVOL index at cmegroup.com. Positioning data suggests that speculators had been timely in exiting net long positions over the past two weeks leading up to this sell-off. Market participants are now monitoring whether speculators will continue to exit or if a bounce will occur as the situation evolves from both geopolitical and economic perspectives.</w:t>
      </w:r>
    </w:p>
    <w:p w14:paraId="4175E951" w14:textId="77777777" w:rsidR="00611AED" w:rsidRDefault="00611AED" w:rsidP="00611AED">
      <w:pPr>
        <w:pStyle w:val="Heading3"/>
      </w:pPr>
      <w:bookmarkStart w:id="0" w:name="_Hlk214100316"/>
      <w:r>
        <w:t>Internal---AT: Resilient---2NC</w:t>
      </w:r>
    </w:p>
    <w:p w14:paraId="63848DE2" w14:textId="77777777" w:rsidR="00611AED" w:rsidRPr="00A52C01" w:rsidRDefault="00611AED" w:rsidP="00611AED">
      <w:pPr>
        <w:pStyle w:val="Heading4"/>
      </w:pPr>
      <w:bookmarkStart w:id="1" w:name="_Hlk214100323"/>
      <w:bookmarkEnd w:id="0"/>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6F43FF8D" w14:textId="77777777" w:rsidR="00611AED" w:rsidRPr="00340244" w:rsidRDefault="00611AED" w:rsidP="00611AED">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1EAFA602" w14:textId="77777777" w:rsidR="00611AED" w:rsidRPr="00541FA1" w:rsidRDefault="00611AED" w:rsidP="00611AED">
      <w:pPr>
        <w:rPr>
          <w:sz w:val="16"/>
        </w:rPr>
      </w:pPr>
      <w:r w:rsidRPr="00541FA1">
        <w:rPr>
          <w:sz w:val="16"/>
        </w:rPr>
        <w:t xml:space="preserve">The extent of asymmetry is related to the contrast between a unipolar and multipolar IMS configuration. A high asymmetry index—a unipolar world characterized by the dominant use of a currency exceeding its issuer’s weight in trade or finance— may reflect strong network externalities and the center country continues to play the role of world banker and insurer (Kindleberger 1965; Mendoza, Quadrini, Rios-Rull 2009). However, this configuration can change if the network externalities weaken—whether due to increasing geopolitical fragmentation or a diminished capacity of the center country to backstop the supply of safe assets (Triffin 1966; Farhi, Gourinchas, and Rey 2011). In such a case, the IMS could gradually transition toward a more symmetric—multipolar—configuration of currency use and economic centralities, with an attendant decline in the asymmetry index. A multipolar system could increase the global supply of safe assets by resorting to multiple suppliers, enhancing stability for the global system (Eichengreen 2011a, 2019, 2023). But </w:t>
      </w:r>
      <w:r w:rsidRPr="000C7715">
        <w:rPr>
          <w:rStyle w:val="StyleUnderline"/>
          <w:highlight w:val="cyan"/>
        </w:rPr>
        <w:t xml:space="preserve">the </w:t>
      </w:r>
      <w:r w:rsidRPr="000C7715">
        <w:rPr>
          <w:rStyle w:val="Emphasis"/>
          <w:highlight w:val="cyan"/>
        </w:rPr>
        <w:t>multiplicity</w:t>
      </w:r>
      <w:r w:rsidRPr="000C7715">
        <w:rPr>
          <w:rStyle w:val="StyleUnderline"/>
          <w:highlight w:val="cyan"/>
        </w:rPr>
        <w:t xml:space="preserve"> of</w:t>
      </w:r>
      <w:r w:rsidRPr="00207092">
        <w:rPr>
          <w:rStyle w:val="StyleUnderline"/>
        </w:rPr>
        <w:t xml:space="preserve"> safe </w:t>
      </w:r>
      <w:r w:rsidRPr="000C7715">
        <w:rPr>
          <w:rStyle w:val="StyleUnderline"/>
          <w:highlight w:val="cyan"/>
        </w:rPr>
        <w:t>assets could bring</w:t>
      </w:r>
      <w:r w:rsidRPr="00541FA1">
        <w:rPr>
          <w:sz w:val="16"/>
        </w:rPr>
        <w:t xml:space="preserve"> about </w:t>
      </w:r>
      <w:r w:rsidRPr="000C7715">
        <w:rPr>
          <w:rStyle w:val="Emphasis"/>
          <w:highlight w:val="cyan"/>
        </w:rPr>
        <w:t>fragilities</w:t>
      </w:r>
      <w:r w:rsidRPr="00541FA1">
        <w:rPr>
          <w:sz w:val="16"/>
        </w:rPr>
        <w:t xml:space="preserve"> by </w:t>
      </w:r>
      <w:r w:rsidRPr="000C7715">
        <w:rPr>
          <w:rStyle w:val="StyleUnderline"/>
          <w:highlight w:val="cyan"/>
        </w:rPr>
        <w:t>increasing</w:t>
      </w:r>
      <w:r w:rsidRPr="0021165C">
        <w:rPr>
          <w:rStyle w:val="StyleUnderline"/>
        </w:rPr>
        <w:t xml:space="preserve"> the </w:t>
      </w:r>
      <w:r w:rsidRPr="000C7715">
        <w:rPr>
          <w:rStyle w:val="StyleUnderline"/>
          <w:highlight w:val="cyan"/>
        </w:rPr>
        <w:t>risk of</w:t>
      </w:r>
      <w:r w:rsidRPr="000C7715">
        <w:rPr>
          <w:rStyle w:val="StyleUnderline"/>
        </w:rPr>
        <w:t xml:space="preserve"> volatile </w:t>
      </w:r>
      <w:r w:rsidRPr="000C7715">
        <w:rPr>
          <w:rStyle w:val="Emphasis"/>
        </w:rPr>
        <w:t>capital</w:t>
      </w:r>
      <w:r w:rsidRPr="000C7715">
        <w:rPr>
          <w:rStyle w:val="StyleUnderline"/>
        </w:rPr>
        <w:t xml:space="preserve"> flows</w:t>
      </w:r>
      <w:r w:rsidRPr="00C95E15">
        <w:rPr>
          <w:rStyle w:val="StyleUnderline"/>
        </w:rPr>
        <w:t xml:space="preserve"> or exchange </w:t>
      </w:r>
      <w:r w:rsidRPr="00E512CF">
        <w:rPr>
          <w:rStyle w:val="StyleUnderline"/>
          <w:highlight w:val="cyan"/>
        </w:rPr>
        <w:t>rate movements</w:t>
      </w:r>
      <w:r w:rsidRPr="00541FA1">
        <w:rPr>
          <w:sz w:val="16"/>
        </w:rPr>
        <w:t xml:space="preserve"> among them, </w:t>
      </w:r>
      <w:r w:rsidRPr="00E512CF">
        <w:rPr>
          <w:rStyle w:val="Emphasis"/>
          <w:highlight w:val="cyan"/>
        </w:rPr>
        <w:t>induced</w:t>
      </w:r>
      <w:r w:rsidRPr="00E512CF">
        <w:rPr>
          <w:rStyle w:val="StyleUnderline"/>
          <w:highlight w:val="cyan"/>
        </w:rPr>
        <w:t xml:space="preserve"> by</w:t>
      </w:r>
      <w:r w:rsidRPr="00541FA1">
        <w:rPr>
          <w:sz w:val="16"/>
        </w:rPr>
        <w:t xml:space="preserve"> small shifts in fundamentals or </w:t>
      </w:r>
      <w:r w:rsidRPr="00856FE3">
        <w:rPr>
          <w:rStyle w:val="StyleUnderline"/>
        </w:rPr>
        <w:t xml:space="preserve">self-fulfilling capital </w:t>
      </w:r>
      <w:r w:rsidRPr="00E512CF">
        <w:rPr>
          <w:rStyle w:val="Emphasis"/>
          <w:highlight w:val="cyan"/>
        </w:rPr>
        <w:t>flight</w:t>
      </w:r>
      <w:r w:rsidRPr="00541FA1">
        <w:rPr>
          <w:sz w:val="16"/>
        </w:rPr>
        <w:t xml:space="preserve"> (Farhi, Gourinchas, and Rey 2011; Farhi and Maggiori 2018; He, Krishnamurthy, and Milbradt 2019). The relative stability of a unipolar or multipolar configuration thus depends on the underlying shocks and institutional frameworks. </w:t>
      </w:r>
      <w:r w:rsidRPr="00F81A2D">
        <w:rPr>
          <w:rStyle w:val="StyleUnderline"/>
          <w:highlight w:val="cyan"/>
        </w:rPr>
        <w:t>When the</w:t>
      </w:r>
      <w:r w:rsidRPr="00985C94">
        <w:rPr>
          <w:rStyle w:val="StyleUnderline"/>
        </w:rPr>
        <w:t xml:space="preserve"> single reserve currency </w:t>
      </w:r>
      <w:r w:rsidRPr="00F81A2D">
        <w:rPr>
          <w:rStyle w:val="Emphasis"/>
          <w:highlight w:val="cyan"/>
        </w:rPr>
        <w:t>issuer</w:t>
      </w:r>
      <w:r w:rsidRPr="00985C94">
        <w:rPr>
          <w:rStyle w:val="StyleUnderline"/>
        </w:rPr>
        <w:t xml:space="preserve"> retains a robust </w:t>
      </w:r>
      <w:r w:rsidRPr="00EF63C4">
        <w:rPr>
          <w:rStyle w:val="Emphasis"/>
        </w:rPr>
        <w:t>framework</w:t>
      </w:r>
      <w:r w:rsidRPr="00985C94">
        <w:rPr>
          <w:rStyle w:val="StyleUnderline"/>
        </w:rPr>
        <w:t xml:space="preserve"> that </w:t>
      </w:r>
      <w:r w:rsidRPr="00F81A2D">
        <w:rPr>
          <w:rStyle w:val="StyleUnderline"/>
          <w:highlight w:val="cyan"/>
        </w:rPr>
        <w:t>supports</w:t>
      </w:r>
      <w:r w:rsidRPr="00985C94">
        <w:rPr>
          <w:rStyle w:val="StyleUnderline"/>
        </w:rPr>
        <w:t xml:space="preserve"> a deep</w:t>
      </w:r>
      <w:r w:rsidRPr="00541FA1">
        <w:rPr>
          <w:sz w:val="16"/>
        </w:rPr>
        <w:t xml:space="preserve"> and liquid </w:t>
      </w:r>
      <w:r w:rsidRPr="00F81A2D">
        <w:rPr>
          <w:rStyle w:val="StyleUnderline"/>
          <w:highlight w:val="cyan"/>
        </w:rPr>
        <w:t>capital</w:t>
      </w:r>
      <w:r w:rsidRPr="0094171B">
        <w:rPr>
          <w:rStyle w:val="StyleUnderline"/>
        </w:rPr>
        <w:t xml:space="preserve"> </w:t>
      </w:r>
      <w:r w:rsidRPr="00EF63C4">
        <w:rPr>
          <w:rStyle w:val="Emphasis"/>
        </w:rPr>
        <w:t>market</w:t>
      </w:r>
      <w:r w:rsidRPr="00541FA1">
        <w:rPr>
          <w:sz w:val="16"/>
        </w:rPr>
        <w:t xml:space="preserve">, ensures price stability, and maintains strong fiscal capacity to meet the global safe-asset demand, </w:t>
      </w:r>
      <w:r w:rsidRPr="00F81A2D">
        <w:rPr>
          <w:rStyle w:val="StyleUnderline"/>
          <w:highlight w:val="cyan"/>
        </w:rPr>
        <w:t>a</w:t>
      </w:r>
      <w:r w:rsidRPr="00DE7112">
        <w:rPr>
          <w:rStyle w:val="StyleUnderline"/>
        </w:rPr>
        <w:t xml:space="preserve"> unipolar </w:t>
      </w:r>
      <w:r w:rsidRPr="00F81A2D">
        <w:rPr>
          <w:rStyle w:val="StyleUnderline"/>
          <w:highlight w:val="cyan"/>
        </w:rPr>
        <w:t>system</w:t>
      </w:r>
      <w:r w:rsidRPr="00541FA1">
        <w:rPr>
          <w:sz w:val="16"/>
        </w:rPr>
        <w:t xml:space="preserve"> will </w:t>
      </w:r>
      <w:r w:rsidRPr="00F81A2D">
        <w:rPr>
          <w:sz w:val="16"/>
        </w:rPr>
        <w:t xml:space="preserve">likely </w:t>
      </w:r>
      <w:r w:rsidRPr="00F81A2D">
        <w:rPr>
          <w:rStyle w:val="StyleUnderline"/>
          <w:highlight w:val="cyan"/>
        </w:rPr>
        <w:t xml:space="preserve">remain </w:t>
      </w:r>
      <w:r w:rsidRPr="00F81A2D">
        <w:rPr>
          <w:rStyle w:val="Emphasis"/>
          <w:highlight w:val="cyan"/>
        </w:rPr>
        <w:t>stable</w:t>
      </w:r>
      <w:r w:rsidRPr="00541FA1">
        <w:rPr>
          <w:sz w:val="16"/>
        </w:rPr>
        <w:t xml:space="preserve">, free from the risk of inter-currency volatility of the multipolar system. Both unipolar and multipolar configurations can thus serve as a stable backstop for the global economy. </w:t>
      </w:r>
      <w:r w:rsidRPr="00F81A2D">
        <w:rPr>
          <w:rStyle w:val="StyleUnderline"/>
          <w:highlight w:val="cyan"/>
        </w:rPr>
        <w:t>However</w:t>
      </w:r>
      <w:r w:rsidRPr="00E20A4E">
        <w:rPr>
          <w:rStyle w:val="StyleUnderline"/>
        </w:rPr>
        <w:t xml:space="preserve">, risks of </w:t>
      </w:r>
      <w:r w:rsidRPr="00F81A2D">
        <w:rPr>
          <w:rStyle w:val="Emphasis"/>
          <w:highlight w:val="cyan"/>
        </w:rPr>
        <w:t>volatility</w:t>
      </w:r>
      <w:r w:rsidRPr="00E20A4E">
        <w:rPr>
          <w:rStyle w:val="StyleUnderline"/>
        </w:rPr>
        <w:t xml:space="preserve"> and</w:t>
      </w:r>
      <w:r w:rsidRPr="00541FA1">
        <w:rPr>
          <w:sz w:val="16"/>
        </w:rPr>
        <w:t xml:space="preserve"> potential </w:t>
      </w:r>
      <w:r w:rsidRPr="003B2FC7">
        <w:rPr>
          <w:rStyle w:val="Emphasis"/>
        </w:rPr>
        <w:t>instability</w:t>
      </w:r>
      <w:r w:rsidRPr="000B387F">
        <w:rPr>
          <w:rStyle w:val="StyleUnderline"/>
        </w:rPr>
        <w:t xml:space="preserve"> </w:t>
      </w:r>
      <w:r w:rsidRPr="00F81A2D">
        <w:rPr>
          <w:rStyle w:val="StyleUnderline"/>
          <w:highlight w:val="cyan"/>
        </w:rPr>
        <w:t>would rise</w:t>
      </w:r>
      <w:r w:rsidRPr="00541FA1">
        <w:rPr>
          <w:sz w:val="16"/>
        </w:rPr>
        <w:t xml:space="preserve"> during the transition between configurations, even when they would each be stable once the transition has been completed. The asymmetry index can help monitor signs of such transitions.</w:t>
      </w:r>
    </w:p>
    <w:p w14:paraId="53804FDA" w14:textId="77777777" w:rsidR="00611AED" w:rsidRPr="00541FA1" w:rsidRDefault="00611AED" w:rsidP="00611AED">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7C842FB7" w14:textId="77777777" w:rsidR="00611AED" w:rsidRPr="00541FA1" w:rsidRDefault="00611AED" w:rsidP="00611AED">
      <w:pPr>
        <w:rPr>
          <w:sz w:val="16"/>
        </w:rPr>
      </w:pPr>
      <w:r w:rsidRPr="00541FA1">
        <w:rPr>
          <w:sz w:val="16"/>
        </w:rPr>
        <w:t>Ongoing Developments in the IMS</w:t>
      </w:r>
    </w:p>
    <w:p w14:paraId="7627714B" w14:textId="77777777" w:rsidR="00611AED" w:rsidRPr="00541FA1" w:rsidRDefault="00611AED" w:rsidP="00611AED">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62324726" w14:textId="77777777" w:rsidR="00611AED" w:rsidRPr="00541FA1" w:rsidRDefault="00611AED" w:rsidP="00611AED">
      <w:pPr>
        <w:rPr>
          <w:sz w:val="16"/>
        </w:rPr>
      </w:pPr>
      <w:r w:rsidRPr="00541FA1">
        <w:rPr>
          <w:sz w:val="16"/>
        </w:rPr>
        <w:t>Rising Concerns on Geopolitical Fragmentation</w:t>
      </w:r>
    </w:p>
    <w:p w14:paraId="3DE07537" w14:textId="77777777" w:rsidR="00611AED" w:rsidRPr="00541FA1" w:rsidRDefault="00611AED" w:rsidP="00611AED">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66FD94D9" w14:textId="77777777" w:rsidR="00611AED" w:rsidRPr="00541FA1" w:rsidRDefault="00611AED" w:rsidP="00611AED">
      <w:pPr>
        <w:rPr>
          <w:sz w:val="16"/>
        </w:rPr>
      </w:pPr>
      <w:r w:rsidRPr="00541FA1">
        <w:rPr>
          <w:sz w:val="16"/>
        </w:rPr>
        <w:t>Increasing RMB Use in China’s Trade and Finance</w:t>
      </w:r>
    </w:p>
    <w:p w14:paraId="294428D1" w14:textId="77777777" w:rsidR="00611AED" w:rsidRPr="00541FA1" w:rsidRDefault="00611AED" w:rsidP="00611AED">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36DEA78D" w14:textId="77777777" w:rsidR="00611AED" w:rsidRPr="00541FA1" w:rsidRDefault="00611AED" w:rsidP="00611AED">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16CEACF5" w14:textId="77777777" w:rsidR="00611AED" w:rsidRPr="00541FA1" w:rsidRDefault="00611AED" w:rsidP="00611AED">
      <w:pPr>
        <w:rPr>
          <w:sz w:val="16"/>
        </w:rPr>
      </w:pPr>
      <w:r w:rsidRPr="00541FA1">
        <w:rPr>
          <w:sz w:val="16"/>
        </w:rPr>
        <w:t>The US Dollar as Global Safe Asset</w:t>
      </w:r>
    </w:p>
    <w:p w14:paraId="11CDF997" w14:textId="77777777" w:rsidR="00611AED" w:rsidRPr="00541FA1" w:rsidRDefault="00611AED" w:rsidP="00611AED">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25ECCD61" w14:textId="77777777" w:rsidR="00611AED" w:rsidRPr="00541FA1" w:rsidRDefault="00611AED" w:rsidP="00611AED">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088FCC92" w14:textId="77777777" w:rsidR="00611AED" w:rsidRPr="00541FA1" w:rsidRDefault="00611AED" w:rsidP="00611AED">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0FA7B7B6" w14:textId="77777777" w:rsidR="00611AED" w:rsidRPr="00541FA1" w:rsidRDefault="00611AED" w:rsidP="00611AED">
      <w:pPr>
        <w:rPr>
          <w:sz w:val="16"/>
        </w:rPr>
      </w:pPr>
      <w:r w:rsidRPr="00541FA1">
        <w:rPr>
          <w:sz w:val="16"/>
        </w:rPr>
        <w:t>Cross-Border Payments and Digital Innovation</w:t>
      </w:r>
    </w:p>
    <w:p w14:paraId="303F7D36" w14:textId="77777777" w:rsidR="00611AED" w:rsidRPr="00541FA1" w:rsidRDefault="00611AED" w:rsidP="00611AED">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0EB34E05" w14:textId="77777777" w:rsidR="00611AED" w:rsidRPr="00541FA1" w:rsidRDefault="00611AED" w:rsidP="00611AED">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0FC4E1A6" w14:textId="77777777" w:rsidR="00611AED" w:rsidRPr="00541FA1" w:rsidRDefault="00611AED" w:rsidP="00611AED">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0F1149E4" w14:textId="77777777" w:rsidR="00611AED" w:rsidRPr="00541FA1" w:rsidRDefault="00611AED" w:rsidP="00611AED">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254C663A" w14:textId="77777777" w:rsidR="00611AED" w:rsidRPr="00541FA1" w:rsidRDefault="00611AED" w:rsidP="00611AED">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7EFA93F6" w14:textId="77777777" w:rsidR="00611AED" w:rsidRPr="00541FA1" w:rsidRDefault="00611AED" w:rsidP="00611AED">
      <w:pPr>
        <w:rPr>
          <w:sz w:val="16"/>
        </w:rPr>
      </w:pPr>
      <w:r w:rsidRPr="00541FA1">
        <w:rPr>
          <w:sz w:val="16"/>
        </w:rPr>
        <w:t>Conclusion</w:t>
      </w:r>
    </w:p>
    <w:p w14:paraId="6E0B3CD9" w14:textId="77777777" w:rsidR="00611AED" w:rsidRPr="00786B33" w:rsidRDefault="00611AED" w:rsidP="00611AED">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bookmarkEnd w:id="1"/>
    <w:p w14:paraId="402A5408" w14:textId="77777777" w:rsidR="00611AED" w:rsidRPr="006870F4" w:rsidRDefault="00611AED" w:rsidP="00611AED">
      <w:pPr>
        <w:pStyle w:val="Heading4"/>
      </w:pPr>
      <w:r>
        <w:t xml:space="preserve">Pressure’s </w:t>
      </w:r>
      <w:r>
        <w:rPr>
          <w:u w:val="single"/>
        </w:rPr>
        <w:t>emerging</w:t>
      </w:r>
      <w:r>
        <w:t xml:space="preserve"> from </w:t>
      </w:r>
      <w:r>
        <w:rPr>
          <w:u w:val="single"/>
        </w:rPr>
        <w:t>latent challengers</w:t>
      </w:r>
      <w:r>
        <w:t xml:space="preserve">---BRICS, the Yuan, Euro, crypto OR gold-based currency are </w:t>
      </w:r>
      <w:r>
        <w:rPr>
          <w:u w:val="single"/>
        </w:rPr>
        <w:t>primed</w:t>
      </w:r>
      <w:r>
        <w:t xml:space="preserve"> to </w:t>
      </w:r>
      <w:r>
        <w:rPr>
          <w:u w:val="single"/>
        </w:rPr>
        <w:t>fill in</w:t>
      </w:r>
      <w:r>
        <w:t>.</w:t>
      </w:r>
    </w:p>
    <w:p w14:paraId="32E692D8" w14:textId="77777777" w:rsidR="00611AED" w:rsidRPr="00667C0E" w:rsidRDefault="00611AED" w:rsidP="00611AED">
      <w:r w:rsidRPr="0031442A">
        <w:rPr>
          <w:rStyle w:val="Style13ptBold"/>
        </w:rPr>
        <w:t>Reagan ‘9-30</w:t>
      </w:r>
      <w:r>
        <w:t xml:space="preserve"> [Peter; September 30; financial market strategist; Birch Gold, “Could a New World Currency Dethrone the Dollar?” </w:t>
      </w:r>
      <w:r w:rsidRPr="006C6BF9">
        <w:t>https://www.birchgold.com/blog/finance/new-world-currency/</w:t>
      </w:r>
      <w:r>
        <w:t>]</w:t>
      </w:r>
    </w:p>
    <w:p w14:paraId="529C3D70" w14:textId="77777777" w:rsidR="00611AED" w:rsidRPr="000F10BF" w:rsidRDefault="00611AED" w:rsidP="00611AED">
      <w:pPr>
        <w:rPr>
          <w:sz w:val="16"/>
        </w:rPr>
      </w:pPr>
      <w:r w:rsidRPr="00952D26">
        <w:rPr>
          <w:rStyle w:val="StyleUnderline"/>
        </w:rPr>
        <w:t>The</w:t>
      </w:r>
      <w:r w:rsidRPr="000F10BF">
        <w:rPr>
          <w:sz w:val="16"/>
        </w:rPr>
        <w:t xml:space="preserve"> U.S. </w:t>
      </w:r>
      <w:r w:rsidRPr="000F10BF">
        <w:rPr>
          <w:rStyle w:val="Emphasis"/>
        </w:rPr>
        <w:t>dollar</w:t>
      </w:r>
      <w:r w:rsidRPr="00952D26">
        <w:rPr>
          <w:rStyle w:val="StyleUnderline"/>
        </w:rPr>
        <w:t xml:space="preserve"> has been the</w:t>
      </w:r>
      <w:r w:rsidRPr="000F10BF">
        <w:rPr>
          <w:sz w:val="16"/>
        </w:rPr>
        <w:t xml:space="preserve"> world </w:t>
      </w:r>
      <w:r w:rsidRPr="000F10BF">
        <w:rPr>
          <w:rStyle w:val="Emphasis"/>
        </w:rPr>
        <w:t>standard</w:t>
      </w:r>
      <w:r w:rsidRPr="000F10BF">
        <w:rPr>
          <w:sz w:val="16"/>
        </w:rPr>
        <w:t xml:space="preserve"> for currency since the end of World War II – but </w:t>
      </w:r>
      <w:r w:rsidRPr="009E7D76">
        <w:rPr>
          <w:rStyle w:val="StyleUnderline"/>
          <w:highlight w:val="cyan"/>
        </w:rPr>
        <w:t xml:space="preserve">there are legitimate </w:t>
      </w:r>
      <w:r w:rsidRPr="009E7D76">
        <w:rPr>
          <w:rStyle w:val="Emphasis"/>
          <w:highlight w:val="cyan"/>
        </w:rPr>
        <w:t>contenders</w:t>
      </w:r>
      <w:r w:rsidRPr="00551D23">
        <w:rPr>
          <w:rStyle w:val="StyleUnderline"/>
        </w:rPr>
        <w:t xml:space="preserve"> that</w:t>
      </w:r>
      <w:r w:rsidRPr="000F10BF">
        <w:rPr>
          <w:sz w:val="16"/>
        </w:rPr>
        <w:t xml:space="preserve"> could </w:t>
      </w:r>
      <w:r w:rsidRPr="00551D23">
        <w:rPr>
          <w:rStyle w:val="StyleUnderline"/>
        </w:rPr>
        <w:t>take that title away</w:t>
      </w:r>
      <w:r w:rsidRPr="000F10BF">
        <w:rPr>
          <w:sz w:val="16"/>
        </w:rPr>
        <w:t xml:space="preserve">. Whether it’s the relatively new conglomerate of economic powerhouses with a BRICS currency, the Chinese yuan or even digital currencies like bitcoin, there are many options. </w:t>
      </w:r>
      <w:r w:rsidRPr="0029606E">
        <w:rPr>
          <w:rStyle w:val="StyleUnderline"/>
          <w:highlight w:val="cyan"/>
        </w:rPr>
        <w:t>The world could</w:t>
      </w:r>
      <w:r w:rsidRPr="000F10BF">
        <w:rPr>
          <w:sz w:val="16"/>
        </w:rPr>
        <w:t xml:space="preserve"> choose to </w:t>
      </w:r>
      <w:r w:rsidRPr="0029606E">
        <w:rPr>
          <w:rStyle w:val="StyleUnderline"/>
          <w:highlight w:val="cyan"/>
        </w:rPr>
        <w:t xml:space="preserve">step </w:t>
      </w:r>
      <w:r w:rsidRPr="0029606E">
        <w:rPr>
          <w:rStyle w:val="Emphasis"/>
          <w:highlight w:val="cyan"/>
        </w:rPr>
        <w:t>away</w:t>
      </w:r>
      <w:r w:rsidRPr="000F10BF">
        <w:rPr>
          <w:sz w:val="16"/>
        </w:rPr>
        <w:t xml:space="preserve"> from the dollar </w:t>
      </w:r>
      <w:r w:rsidRPr="00384A9C">
        <w:rPr>
          <w:rStyle w:val="StyleUnderline"/>
        </w:rPr>
        <w:t xml:space="preserve">as </w:t>
      </w:r>
      <w:r w:rsidRPr="00177678">
        <w:rPr>
          <w:rStyle w:val="StyleUnderline"/>
        </w:rPr>
        <w:t>its value</w:t>
      </w:r>
      <w:r w:rsidRPr="000F10BF">
        <w:rPr>
          <w:sz w:val="16"/>
        </w:rPr>
        <w:t xml:space="preserve"> continues to </w:t>
      </w:r>
      <w:r w:rsidRPr="00041403">
        <w:rPr>
          <w:rStyle w:val="StyleUnderline"/>
        </w:rPr>
        <w:t>sink and</w:t>
      </w:r>
      <w:r w:rsidRPr="000F10BF">
        <w:rPr>
          <w:sz w:val="16"/>
        </w:rPr>
        <w:t xml:space="preserve"> the </w:t>
      </w:r>
      <w:r w:rsidRPr="002023BB">
        <w:rPr>
          <w:rStyle w:val="Emphasis"/>
        </w:rPr>
        <w:t>instability</w:t>
      </w:r>
      <w:r w:rsidRPr="002023BB">
        <w:rPr>
          <w:rStyle w:val="StyleUnderline"/>
        </w:rPr>
        <w:t xml:space="preserve"> of American politics puts a </w:t>
      </w:r>
      <w:r w:rsidRPr="00425CE3">
        <w:rPr>
          <w:rStyle w:val="Emphasis"/>
        </w:rPr>
        <w:t>strain</w:t>
      </w:r>
      <w:r w:rsidRPr="002023BB">
        <w:rPr>
          <w:rStyle w:val="StyleUnderline"/>
        </w:rPr>
        <w:t xml:space="preserve"> on the </w:t>
      </w:r>
      <w:r w:rsidRPr="00425CE3">
        <w:rPr>
          <w:rStyle w:val="Emphasis"/>
        </w:rPr>
        <w:t>once unstoppable</w:t>
      </w:r>
      <w:r w:rsidRPr="002023BB">
        <w:rPr>
          <w:rStyle w:val="StyleUnderline"/>
        </w:rPr>
        <w:t xml:space="preserve"> greenback</w:t>
      </w:r>
      <w:r w:rsidRPr="000F10BF">
        <w:rPr>
          <w:sz w:val="16"/>
        </w:rPr>
        <w:t>.</w:t>
      </w:r>
    </w:p>
    <w:p w14:paraId="4EEDCAC7" w14:textId="77777777" w:rsidR="00611AED" w:rsidRPr="000F10BF" w:rsidRDefault="00611AED" w:rsidP="00611AED">
      <w:pPr>
        <w:rPr>
          <w:sz w:val="16"/>
        </w:rPr>
      </w:pPr>
      <w:r w:rsidRPr="000F10BF">
        <w:rPr>
          <w:sz w:val="16"/>
        </w:rPr>
        <w:t xml:space="preserve">History tells us it’s really only a matter of time. </w:t>
      </w:r>
      <w:r w:rsidRPr="00D5431C">
        <w:rPr>
          <w:rStyle w:val="StyleUnderline"/>
        </w:rPr>
        <w:t xml:space="preserve">Global reserve currencies </w:t>
      </w:r>
      <w:r w:rsidRPr="00A408BA">
        <w:rPr>
          <w:rStyle w:val="Emphasis"/>
        </w:rPr>
        <w:t>don’t last</w:t>
      </w:r>
      <w:r w:rsidRPr="00D5431C">
        <w:rPr>
          <w:rStyle w:val="StyleUnderline"/>
        </w:rPr>
        <w:t xml:space="preserve"> forever</w:t>
      </w:r>
      <w:r w:rsidRPr="000F10BF">
        <w:rPr>
          <w:sz w:val="16"/>
        </w:rPr>
        <w:t xml:space="preserve">. Portugal filled the role back in the 1400s and that only lasted 80 years. After that, Spain took up the mantle and held it for an impressive 110 years, and no country has beat their record since. While it might seem unchanging for the generation or two living with a particular reserve currency, </w:t>
      </w:r>
      <w:r w:rsidRPr="003610F1">
        <w:rPr>
          <w:rStyle w:val="StyleUnderline"/>
        </w:rPr>
        <w:t>if you</w:t>
      </w:r>
      <w:r w:rsidRPr="000F10BF">
        <w:rPr>
          <w:sz w:val="16"/>
        </w:rPr>
        <w:t xml:space="preserve"> take a </w:t>
      </w:r>
      <w:r w:rsidRPr="0029606E">
        <w:rPr>
          <w:rStyle w:val="StyleUnderline"/>
          <w:highlight w:val="cyan"/>
        </w:rPr>
        <w:t>look at</w:t>
      </w:r>
      <w:r w:rsidRPr="000F10BF">
        <w:rPr>
          <w:sz w:val="16"/>
        </w:rPr>
        <w:t xml:space="preserve"> the </w:t>
      </w:r>
      <w:r w:rsidRPr="00920D85">
        <w:rPr>
          <w:rStyle w:val="StyleUnderline"/>
        </w:rPr>
        <w:t xml:space="preserve">entire </w:t>
      </w:r>
      <w:r w:rsidRPr="00F07ED8">
        <w:rPr>
          <w:rStyle w:val="Emphasis"/>
        </w:rPr>
        <w:t>span</w:t>
      </w:r>
      <w:r w:rsidRPr="00920D85">
        <w:rPr>
          <w:rStyle w:val="StyleUnderline"/>
        </w:rPr>
        <w:t xml:space="preserve"> of human </w:t>
      </w:r>
      <w:r w:rsidRPr="0029606E">
        <w:rPr>
          <w:rStyle w:val="Emphasis"/>
          <w:highlight w:val="cyan"/>
        </w:rPr>
        <w:t>history</w:t>
      </w:r>
      <w:r w:rsidRPr="000F10BF">
        <w:rPr>
          <w:sz w:val="16"/>
        </w:rPr>
        <w:t xml:space="preserve">, global reserve currency </w:t>
      </w:r>
      <w:r w:rsidRPr="0029606E">
        <w:rPr>
          <w:rStyle w:val="StyleUnderline"/>
          <w:highlight w:val="cyan"/>
        </w:rPr>
        <w:t>turnovers happen</w:t>
      </w:r>
      <w:r w:rsidRPr="00027B3F">
        <w:rPr>
          <w:rStyle w:val="StyleUnderline"/>
        </w:rPr>
        <w:t xml:space="preserve"> about </w:t>
      </w:r>
      <w:r w:rsidRPr="0029606E">
        <w:rPr>
          <w:rStyle w:val="StyleUnderline"/>
          <w:highlight w:val="cyan"/>
        </w:rPr>
        <w:t xml:space="preserve">once a </w:t>
      </w:r>
      <w:r w:rsidRPr="0029606E">
        <w:rPr>
          <w:rStyle w:val="Emphasis"/>
          <w:highlight w:val="cyan"/>
        </w:rPr>
        <w:t>century</w:t>
      </w:r>
      <w:r w:rsidRPr="000F10BF">
        <w:rPr>
          <w:sz w:val="16"/>
        </w:rPr>
        <w:t xml:space="preserve">. After all, history also tells us that </w:t>
      </w:r>
      <w:r w:rsidRPr="0029606E">
        <w:rPr>
          <w:rStyle w:val="StyleUnderline"/>
          <w:highlight w:val="cyan"/>
        </w:rPr>
        <w:t xml:space="preserve">currency wars are </w:t>
      </w:r>
      <w:r w:rsidRPr="0029606E">
        <w:rPr>
          <w:rStyle w:val="Emphasis"/>
          <w:highlight w:val="cyan"/>
        </w:rPr>
        <w:t>worth</w:t>
      </w:r>
      <w:r w:rsidRPr="0029606E">
        <w:rPr>
          <w:rStyle w:val="StyleUnderline"/>
          <w:highlight w:val="cyan"/>
        </w:rPr>
        <w:t xml:space="preserve"> waging</w:t>
      </w:r>
      <w:r w:rsidRPr="000F10BF">
        <w:rPr>
          <w:sz w:val="16"/>
        </w:rPr>
        <w:t xml:space="preserve"> (at least </w:t>
      </w:r>
      <w:r w:rsidRPr="009B7170">
        <w:rPr>
          <w:sz w:val="16"/>
        </w:rPr>
        <w:t>for the winners</w:t>
      </w:r>
      <w:r w:rsidRPr="000F10BF">
        <w:rPr>
          <w:sz w:val="16"/>
        </w:rPr>
        <w:t xml:space="preserve">)... </w:t>
      </w:r>
    </w:p>
    <w:p w14:paraId="13890D03" w14:textId="77777777" w:rsidR="00611AED" w:rsidRPr="000F10BF" w:rsidRDefault="00611AED" w:rsidP="00611AED">
      <w:pPr>
        <w:rPr>
          <w:sz w:val="16"/>
        </w:rPr>
      </w:pPr>
      <w:r w:rsidRPr="000F10BF">
        <w:rPr>
          <w:sz w:val="16"/>
        </w:rPr>
        <w:t>So the important questions are when will the U.S. dollar lose its preferred status? And what is the dollar’s most likely replacement?</w:t>
      </w:r>
    </w:p>
    <w:p w14:paraId="0BC4E1F8" w14:textId="77777777" w:rsidR="00611AED" w:rsidRPr="000F10BF" w:rsidRDefault="00611AED" w:rsidP="00611AED">
      <w:pPr>
        <w:rPr>
          <w:sz w:val="16"/>
        </w:rPr>
      </w:pPr>
      <w:r w:rsidRPr="000F10BF">
        <w:rPr>
          <w:sz w:val="16"/>
        </w:rPr>
        <w:t>A new BRICS currency</w:t>
      </w:r>
    </w:p>
    <w:p w14:paraId="1B1D8B36" w14:textId="77777777" w:rsidR="00611AED" w:rsidRPr="000F10BF" w:rsidRDefault="00611AED" w:rsidP="00611AED">
      <w:pPr>
        <w:rPr>
          <w:sz w:val="16"/>
        </w:rPr>
      </w:pPr>
      <w:r w:rsidRPr="00EE06AA">
        <w:rPr>
          <w:rStyle w:val="StyleUnderline"/>
        </w:rPr>
        <w:t xml:space="preserve">The </w:t>
      </w:r>
      <w:r w:rsidRPr="009B7170">
        <w:rPr>
          <w:rStyle w:val="Emphasis"/>
        </w:rPr>
        <w:t>nations</w:t>
      </w:r>
      <w:r w:rsidRPr="00EE06AA">
        <w:rPr>
          <w:rStyle w:val="StyleUnderline"/>
        </w:rPr>
        <w:t xml:space="preserve"> of</w:t>
      </w:r>
      <w:r w:rsidRPr="000F10BF">
        <w:rPr>
          <w:sz w:val="16"/>
        </w:rPr>
        <w:t xml:space="preserve"> BRICS – </w:t>
      </w:r>
      <w:r w:rsidRPr="0029606E">
        <w:rPr>
          <w:rStyle w:val="Emphasis"/>
          <w:highlight w:val="cyan"/>
        </w:rPr>
        <w:t>B</w:t>
      </w:r>
      <w:r w:rsidRPr="000F10BF">
        <w:rPr>
          <w:sz w:val="16"/>
        </w:rPr>
        <w:t xml:space="preserve">razil, </w:t>
      </w:r>
      <w:r w:rsidRPr="0029606E">
        <w:rPr>
          <w:rStyle w:val="Emphasis"/>
          <w:highlight w:val="cyan"/>
        </w:rPr>
        <w:t>R</w:t>
      </w:r>
      <w:r w:rsidRPr="000F10BF">
        <w:rPr>
          <w:sz w:val="16"/>
        </w:rPr>
        <w:t xml:space="preserve">ussia, </w:t>
      </w:r>
      <w:r w:rsidRPr="0029606E">
        <w:rPr>
          <w:rStyle w:val="Emphasis"/>
          <w:highlight w:val="cyan"/>
        </w:rPr>
        <w:t>I</w:t>
      </w:r>
      <w:r w:rsidRPr="000F10BF">
        <w:rPr>
          <w:sz w:val="16"/>
        </w:rPr>
        <w:t xml:space="preserve">ndia, </w:t>
      </w:r>
      <w:r w:rsidRPr="0029606E">
        <w:rPr>
          <w:rStyle w:val="Emphasis"/>
          <w:highlight w:val="cyan"/>
        </w:rPr>
        <w:t>C</w:t>
      </w:r>
      <w:r w:rsidRPr="000F10BF">
        <w:rPr>
          <w:sz w:val="16"/>
        </w:rPr>
        <w:t xml:space="preserve">hina, and </w:t>
      </w:r>
      <w:r w:rsidRPr="0029606E">
        <w:rPr>
          <w:rStyle w:val="Emphasis"/>
          <w:highlight w:val="cyan"/>
        </w:rPr>
        <w:t>S</w:t>
      </w:r>
      <w:r w:rsidRPr="000F10BF">
        <w:rPr>
          <w:sz w:val="16"/>
        </w:rPr>
        <w:t xml:space="preserve">outh Africa – </w:t>
      </w:r>
      <w:r w:rsidRPr="0029606E">
        <w:rPr>
          <w:rStyle w:val="StyleUnderline"/>
          <w:highlight w:val="cyan"/>
        </w:rPr>
        <w:t>are gathering</w:t>
      </w:r>
      <w:r w:rsidRPr="000F10BF">
        <w:rPr>
          <w:sz w:val="16"/>
        </w:rPr>
        <w:t xml:space="preserve"> in August 2023 </w:t>
      </w:r>
      <w:r w:rsidRPr="0029606E">
        <w:rPr>
          <w:rStyle w:val="StyleUnderline"/>
          <w:highlight w:val="cyan"/>
        </w:rPr>
        <w:t>to</w:t>
      </w:r>
      <w:r w:rsidRPr="009A1099">
        <w:rPr>
          <w:rStyle w:val="StyleUnderline"/>
        </w:rPr>
        <w:t xml:space="preserve"> make</w:t>
      </w:r>
      <w:r w:rsidRPr="000F10BF">
        <w:rPr>
          <w:sz w:val="16"/>
        </w:rPr>
        <w:t xml:space="preserve"> a strong </w:t>
      </w:r>
      <w:r w:rsidRPr="00535122">
        <w:rPr>
          <w:rStyle w:val="StyleUnderline"/>
        </w:rPr>
        <w:t xml:space="preserve">argument for the </w:t>
      </w:r>
      <w:r w:rsidRPr="0029606E">
        <w:rPr>
          <w:rStyle w:val="Emphasis"/>
          <w:highlight w:val="cyan"/>
        </w:rPr>
        <w:t>replace</w:t>
      </w:r>
      <w:r w:rsidRPr="00707BDD">
        <w:rPr>
          <w:rStyle w:val="StyleUnderline"/>
        </w:rPr>
        <w:t xml:space="preserve">ment of </w:t>
      </w:r>
      <w:r w:rsidRPr="0029606E">
        <w:rPr>
          <w:rStyle w:val="StyleUnderline"/>
          <w:highlight w:val="cyan"/>
        </w:rPr>
        <w:t>the</w:t>
      </w:r>
      <w:r w:rsidRPr="00707BDD">
        <w:rPr>
          <w:rStyle w:val="StyleUnderline"/>
        </w:rPr>
        <w:t xml:space="preserve"> U.S. </w:t>
      </w:r>
      <w:r w:rsidRPr="0029606E">
        <w:rPr>
          <w:rStyle w:val="StyleUnderline"/>
          <w:highlight w:val="cyan"/>
        </w:rPr>
        <w:t>dollar</w:t>
      </w:r>
      <w:r w:rsidRPr="0029606E">
        <w:rPr>
          <w:rStyle w:val="StyleUnderline"/>
        </w:rPr>
        <w:t>. Each</w:t>
      </w:r>
      <w:r w:rsidRPr="00707BDD">
        <w:rPr>
          <w:rStyle w:val="StyleUnderline"/>
        </w:rPr>
        <w:t xml:space="preserve"> country involved has</w:t>
      </w:r>
      <w:r w:rsidRPr="000F10BF">
        <w:rPr>
          <w:sz w:val="16"/>
        </w:rPr>
        <w:t xml:space="preserve"> its </w:t>
      </w:r>
      <w:r w:rsidRPr="00707BDD">
        <w:rPr>
          <w:rStyle w:val="StyleUnderline"/>
        </w:rPr>
        <w:t xml:space="preserve">own </w:t>
      </w:r>
      <w:r w:rsidRPr="002A34DE">
        <w:rPr>
          <w:rStyle w:val="Emphasis"/>
        </w:rPr>
        <w:t>sizable</w:t>
      </w:r>
      <w:r w:rsidRPr="00707BDD">
        <w:rPr>
          <w:rStyle w:val="StyleUnderline"/>
        </w:rPr>
        <w:t xml:space="preserve"> economy</w:t>
      </w:r>
      <w:r w:rsidRPr="000F10BF">
        <w:rPr>
          <w:sz w:val="16"/>
        </w:rPr>
        <w:t xml:space="preserve">; together, they represent </w:t>
      </w:r>
      <w:r w:rsidRPr="002A34DE">
        <w:rPr>
          <w:rStyle w:val="Emphasis"/>
        </w:rPr>
        <w:t>17%</w:t>
      </w:r>
      <w:r w:rsidRPr="008D6A24">
        <w:rPr>
          <w:rStyle w:val="StyleUnderline"/>
        </w:rPr>
        <w:t xml:space="preserve"> of</w:t>
      </w:r>
      <w:r w:rsidRPr="000F10BF">
        <w:rPr>
          <w:sz w:val="16"/>
        </w:rPr>
        <w:t xml:space="preserve"> the </w:t>
      </w:r>
      <w:r w:rsidRPr="008D6A24">
        <w:rPr>
          <w:rStyle w:val="StyleUnderline"/>
        </w:rPr>
        <w:t xml:space="preserve">world’s </w:t>
      </w:r>
      <w:r w:rsidRPr="002A34DE">
        <w:rPr>
          <w:rStyle w:val="Emphasis"/>
        </w:rPr>
        <w:t>trade</w:t>
      </w:r>
      <w:r w:rsidRPr="000F10BF">
        <w:rPr>
          <w:sz w:val="16"/>
        </w:rPr>
        <w:t xml:space="preserve"> and 43% of the world’s population.¹ Combined, they have a </w:t>
      </w:r>
      <w:r w:rsidRPr="00A9302E">
        <w:rPr>
          <w:rStyle w:val="StyleUnderline"/>
        </w:rPr>
        <w:t xml:space="preserve">greater </w:t>
      </w:r>
      <w:r w:rsidRPr="002A34DE">
        <w:rPr>
          <w:rStyle w:val="Emphasis"/>
        </w:rPr>
        <w:t>GDP</w:t>
      </w:r>
      <w:r w:rsidRPr="00A9302E">
        <w:rPr>
          <w:rStyle w:val="StyleUnderline"/>
        </w:rPr>
        <w:t xml:space="preserve"> than the G7</w:t>
      </w:r>
      <w:r w:rsidRPr="000F10BF">
        <w:rPr>
          <w:sz w:val="16"/>
        </w:rPr>
        <w:t>. In other words, the potential for BRICS to make a respectable attempt to unseat the dollar is real, and for countries like Russia and China in particular, dethroning the U.S. dollar is an important goal.</w:t>
      </w:r>
    </w:p>
    <w:p w14:paraId="57725F39" w14:textId="77777777" w:rsidR="00611AED" w:rsidRPr="000F10BF" w:rsidRDefault="00611AED" w:rsidP="00611AED">
      <w:pPr>
        <w:rPr>
          <w:sz w:val="16"/>
        </w:rPr>
      </w:pPr>
      <w:r w:rsidRPr="000F10BF">
        <w:rPr>
          <w:sz w:val="16"/>
        </w:rPr>
        <w:t xml:space="preserve">Should </w:t>
      </w:r>
      <w:r w:rsidRPr="00E32147">
        <w:rPr>
          <w:rStyle w:val="Emphasis"/>
        </w:rPr>
        <w:t>BRICS</w:t>
      </w:r>
      <w:r w:rsidRPr="000F10BF">
        <w:rPr>
          <w:sz w:val="16"/>
        </w:rPr>
        <w:t xml:space="preserve"> successfully launch their own </w:t>
      </w:r>
      <w:r w:rsidRPr="00CF42A7">
        <w:rPr>
          <w:rStyle w:val="StyleUnderline"/>
        </w:rPr>
        <w:t>currency</w:t>
      </w:r>
      <w:r w:rsidRPr="000F10BF">
        <w:rPr>
          <w:sz w:val="16"/>
        </w:rPr>
        <w:t xml:space="preserve">, it </w:t>
      </w:r>
      <w:r w:rsidRPr="00CF42A7">
        <w:rPr>
          <w:rStyle w:val="StyleUnderline"/>
        </w:rPr>
        <w:t xml:space="preserve">would mean those countries would be </w:t>
      </w:r>
      <w:r w:rsidRPr="00E32147">
        <w:rPr>
          <w:rStyle w:val="Emphasis"/>
        </w:rPr>
        <w:t>less tied</w:t>
      </w:r>
      <w:r w:rsidRPr="00CF42A7">
        <w:rPr>
          <w:rStyle w:val="StyleUnderline"/>
        </w:rPr>
        <w:t xml:space="preserve"> to the</w:t>
      </w:r>
      <w:r w:rsidRPr="000F10BF">
        <w:rPr>
          <w:sz w:val="16"/>
        </w:rPr>
        <w:t xml:space="preserve"> inflation-prone </w:t>
      </w:r>
      <w:r w:rsidRPr="00CF42A7">
        <w:rPr>
          <w:rStyle w:val="StyleUnderline"/>
        </w:rPr>
        <w:t>dollar</w:t>
      </w:r>
      <w:r w:rsidRPr="000F10BF">
        <w:rPr>
          <w:sz w:val="16"/>
        </w:rPr>
        <w:t xml:space="preserve">, which has been contending with recurring debt ceiling crises and a reduced credit rating. For </w:t>
      </w:r>
      <w:r w:rsidRPr="00E32147">
        <w:rPr>
          <w:rStyle w:val="Emphasis"/>
        </w:rPr>
        <w:t>Russia</w:t>
      </w:r>
      <w:r w:rsidRPr="000F10BF">
        <w:rPr>
          <w:sz w:val="16"/>
        </w:rPr>
        <w:t xml:space="preserve">, it </w:t>
      </w:r>
      <w:r w:rsidRPr="00502795">
        <w:rPr>
          <w:rStyle w:val="StyleUnderline"/>
        </w:rPr>
        <w:t>would</w:t>
      </w:r>
      <w:r w:rsidRPr="000F10BF">
        <w:rPr>
          <w:sz w:val="16"/>
        </w:rPr>
        <w:t xml:space="preserve"> mean a way to </w:t>
      </w:r>
      <w:r w:rsidRPr="00171EBB">
        <w:rPr>
          <w:rStyle w:val="StyleUnderline"/>
        </w:rPr>
        <w:t xml:space="preserve">conduct international </w:t>
      </w:r>
      <w:r w:rsidRPr="00455460">
        <w:rPr>
          <w:rStyle w:val="Emphasis"/>
        </w:rPr>
        <w:t>trade</w:t>
      </w:r>
      <w:r w:rsidRPr="00171EBB">
        <w:rPr>
          <w:rStyle w:val="StyleUnderline"/>
        </w:rPr>
        <w:t xml:space="preserve"> without contending with sanctions</w:t>
      </w:r>
      <w:r w:rsidRPr="000F10BF">
        <w:rPr>
          <w:sz w:val="16"/>
        </w:rPr>
        <w:t xml:space="preserve"> incurred by the war in Ukraine. As the U.S. potentially loses the benefits of the dollar’s status as a global reserve currency, the strength of the U.S. as a world superpower will </w:t>
      </w:r>
      <w:r w:rsidRPr="003962F1">
        <w:rPr>
          <w:rStyle w:val="StyleUnderline"/>
        </w:rPr>
        <w:t>also</w:t>
      </w:r>
      <w:r w:rsidRPr="000F10BF">
        <w:rPr>
          <w:sz w:val="16"/>
        </w:rPr>
        <w:t xml:space="preserve"> diminish, which would be </w:t>
      </w:r>
      <w:r w:rsidRPr="002F3A2B">
        <w:rPr>
          <w:rStyle w:val="StyleUnderline"/>
        </w:rPr>
        <w:t xml:space="preserve">good news for </w:t>
      </w:r>
      <w:r w:rsidRPr="002F3A2B">
        <w:rPr>
          <w:rStyle w:val="Emphasis"/>
        </w:rPr>
        <w:t>China</w:t>
      </w:r>
      <w:r w:rsidRPr="000F10BF">
        <w:rPr>
          <w:sz w:val="16"/>
        </w:rPr>
        <w:t xml:space="preserve"> who is ready to fill the void.</w:t>
      </w:r>
    </w:p>
    <w:p w14:paraId="59BBE7EB" w14:textId="77777777" w:rsidR="00611AED" w:rsidRPr="000F10BF" w:rsidRDefault="00611AED" w:rsidP="00611AED">
      <w:pPr>
        <w:rPr>
          <w:sz w:val="16"/>
        </w:rPr>
      </w:pPr>
      <w:r w:rsidRPr="0029606E">
        <w:rPr>
          <w:rStyle w:val="Emphasis"/>
          <w:highlight w:val="cyan"/>
        </w:rPr>
        <w:t>Other</w:t>
      </w:r>
      <w:r w:rsidRPr="00F30ED4">
        <w:rPr>
          <w:rStyle w:val="StyleUnderline"/>
        </w:rPr>
        <w:t xml:space="preserve"> countrie</w:t>
      </w:r>
      <w:r w:rsidRPr="0029606E">
        <w:rPr>
          <w:rStyle w:val="Emphasis"/>
          <w:highlight w:val="cyan"/>
        </w:rPr>
        <w:t>s</w:t>
      </w:r>
      <w:r w:rsidRPr="00F30ED4">
        <w:rPr>
          <w:rStyle w:val="StyleUnderline"/>
        </w:rPr>
        <w:t xml:space="preserve"> may be </w:t>
      </w:r>
      <w:r w:rsidRPr="0029606E">
        <w:rPr>
          <w:rStyle w:val="StyleUnderline"/>
          <w:highlight w:val="cyan"/>
        </w:rPr>
        <w:t>joining</w:t>
      </w:r>
      <w:r w:rsidRPr="000F10BF">
        <w:rPr>
          <w:sz w:val="16"/>
        </w:rPr>
        <w:t xml:space="preserve"> BRICS too, </w:t>
      </w:r>
      <w:r w:rsidRPr="00F30ED4">
        <w:rPr>
          <w:rStyle w:val="StyleUnderline"/>
        </w:rPr>
        <w:t xml:space="preserve">with </w:t>
      </w:r>
      <w:r w:rsidRPr="0029606E">
        <w:rPr>
          <w:rStyle w:val="Emphasis"/>
          <w:highlight w:val="cyan"/>
        </w:rPr>
        <w:t>Saudi</w:t>
      </w:r>
      <w:r w:rsidRPr="00F30ED4">
        <w:rPr>
          <w:rStyle w:val="StyleUnderline"/>
        </w:rPr>
        <w:t xml:space="preserve"> Arabia, </w:t>
      </w:r>
      <w:r w:rsidRPr="0029606E">
        <w:rPr>
          <w:rStyle w:val="Emphasis"/>
          <w:highlight w:val="cyan"/>
        </w:rPr>
        <w:t>Iran</w:t>
      </w:r>
      <w:r w:rsidRPr="0029606E">
        <w:rPr>
          <w:rStyle w:val="StyleUnderline"/>
        </w:rPr>
        <w:t xml:space="preserve">, </w:t>
      </w:r>
      <w:r w:rsidRPr="0029606E">
        <w:rPr>
          <w:rStyle w:val="Emphasis"/>
        </w:rPr>
        <w:t>Cuba</w:t>
      </w:r>
      <w:r w:rsidRPr="0029606E">
        <w:rPr>
          <w:rStyle w:val="StyleUnderline"/>
        </w:rPr>
        <w:t xml:space="preserve"> and </w:t>
      </w:r>
      <w:r w:rsidRPr="0029606E">
        <w:rPr>
          <w:rStyle w:val="Emphasis"/>
        </w:rPr>
        <w:t>Argentina</w:t>
      </w:r>
      <w:r w:rsidRPr="000F10BF">
        <w:rPr>
          <w:sz w:val="16"/>
        </w:rPr>
        <w:t xml:space="preserve"> </w:t>
      </w:r>
      <w:r w:rsidRPr="0029606E">
        <w:rPr>
          <w:sz w:val="16"/>
        </w:rPr>
        <w:t xml:space="preserve">listed </w:t>
      </w:r>
      <w:r w:rsidRPr="0029606E">
        <w:rPr>
          <w:rStyle w:val="StyleUnderline"/>
          <w:highlight w:val="cyan"/>
        </w:rPr>
        <w:t xml:space="preserve">among </w:t>
      </w:r>
      <w:r w:rsidRPr="0029606E">
        <w:rPr>
          <w:rStyle w:val="Emphasis"/>
          <w:highlight w:val="cyan"/>
        </w:rPr>
        <w:t>40</w:t>
      </w:r>
      <w:r w:rsidRPr="00F30ED4">
        <w:rPr>
          <w:rStyle w:val="StyleUnderline"/>
        </w:rPr>
        <w:t xml:space="preserve"> countries </w:t>
      </w:r>
      <w:r w:rsidRPr="0029606E">
        <w:rPr>
          <w:rStyle w:val="StyleUnderline"/>
          <w:highlight w:val="cyan"/>
        </w:rPr>
        <w:t>interested</w:t>
      </w:r>
      <w:r w:rsidRPr="000F10BF">
        <w:rPr>
          <w:sz w:val="16"/>
        </w:rPr>
        <w:t xml:space="preserve"> in becoming part of BRICS+. While BRICS currently represents a sizable GDP, </w:t>
      </w:r>
      <w:r w:rsidRPr="0029606E">
        <w:rPr>
          <w:rStyle w:val="StyleUnderline"/>
          <w:highlight w:val="cyan"/>
        </w:rPr>
        <w:t>more</w:t>
      </w:r>
      <w:r w:rsidRPr="00F62541">
        <w:rPr>
          <w:rStyle w:val="StyleUnderline"/>
        </w:rPr>
        <w:t xml:space="preserve"> countries </w:t>
      </w:r>
      <w:r w:rsidRPr="0029606E">
        <w:rPr>
          <w:rStyle w:val="StyleUnderline"/>
          <w:highlight w:val="cyan"/>
        </w:rPr>
        <w:t>joining</w:t>
      </w:r>
      <w:r w:rsidRPr="000F10BF">
        <w:rPr>
          <w:sz w:val="16"/>
        </w:rPr>
        <w:t xml:space="preserve"> will </w:t>
      </w:r>
      <w:r w:rsidRPr="0029606E">
        <w:rPr>
          <w:rStyle w:val="StyleUnderline"/>
          <w:highlight w:val="cyan"/>
        </w:rPr>
        <w:t xml:space="preserve">only make it </w:t>
      </w:r>
      <w:r w:rsidRPr="0029606E">
        <w:rPr>
          <w:rStyle w:val="Emphasis"/>
          <w:highlight w:val="cyan"/>
        </w:rPr>
        <w:t>easier</w:t>
      </w:r>
      <w:r w:rsidRPr="000F10BF">
        <w:rPr>
          <w:sz w:val="16"/>
        </w:rPr>
        <w:t xml:space="preserve"> for a BRICS-led effort </w:t>
      </w:r>
      <w:r w:rsidRPr="00F62541">
        <w:rPr>
          <w:rStyle w:val="StyleUnderline"/>
        </w:rPr>
        <w:t>to replace the dollar</w:t>
      </w:r>
      <w:r w:rsidRPr="000F10BF">
        <w:rPr>
          <w:sz w:val="16"/>
        </w:rPr>
        <w:t>.</w:t>
      </w:r>
    </w:p>
    <w:p w14:paraId="18BD16E3" w14:textId="77777777" w:rsidR="00611AED" w:rsidRPr="000F10BF" w:rsidRDefault="00611AED" w:rsidP="00611AED">
      <w:pPr>
        <w:rPr>
          <w:sz w:val="16"/>
        </w:rPr>
      </w:pPr>
      <w:r w:rsidRPr="000F10BF">
        <w:rPr>
          <w:sz w:val="16"/>
        </w:rPr>
        <w:t xml:space="preserve">That isn’t to say that launching a new currency would be easy for BRICS. New currencies have been launched before, of course, and the nearest similar concept would be the euro. For BRICS to come up with a successful currency model, it would need to establish an exchange rate outline for each country, a method of payment that could be used in each country, and have a stable financial market. After those hurdles are cleared, BRICS could potentially position its currency as the global standard – but </w:t>
      </w:r>
      <w:r w:rsidRPr="00E83826">
        <w:rPr>
          <w:rStyle w:val="StyleUnderline"/>
        </w:rPr>
        <w:t>the road ahead is</w:t>
      </w:r>
      <w:r w:rsidRPr="000F10BF">
        <w:rPr>
          <w:sz w:val="16"/>
        </w:rPr>
        <w:t xml:space="preserve"> clearly a </w:t>
      </w:r>
      <w:r w:rsidRPr="00E83826">
        <w:rPr>
          <w:rStyle w:val="StyleUnderline"/>
        </w:rPr>
        <w:t>long</w:t>
      </w:r>
      <w:r w:rsidRPr="000F10BF">
        <w:rPr>
          <w:sz w:val="16"/>
        </w:rPr>
        <w:t xml:space="preserve"> one. </w:t>
      </w:r>
      <w:r w:rsidRPr="005A562A">
        <w:rPr>
          <w:rStyle w:val="StyleUnderline"/>
        </w:rPr>
        <w:t xml:space="preserve">However, the 2023 </w:t>
      </w:r>
      <w:r w:rsidRPr="00DD58CB">
        <w:rPr>
          <w:rStyle w:val="Emphasis"/>
        </w:rPr>
        <w:t>Durban</w:t>
      </w:r>
      <w:r w:rsidRPr="005A562A">
        <w:rPr>
          <w:rStyle w:val="StyleUnderline"/>
        </w:rPr>
        <w:t xml:space="preserve"> Accords and </w:t>
      </w:r>
      <w:r w:rsidRPr="00DD58CB">
        <w:rPr>
          <w:rStyle w:val="Emphasis"/>
        </w:rPr>
        <w:t>meeting</w:t>
      </w:r>
      <w:r w:rsidRPr="005A562A">
        <w:rPr>
          <w:rStyle w:val="StyleUnderline"/>
        </w:rPr>
        <w:t xml:space="preserve"> between BRICS nations could be</w:t>
      </w:r>
      <w:r w:rsidRPr="000F10BF">
        <w:rPr>
          <w:sz w:val="16"/>
        </w:rPr>
        <w:t xml:space="preserve"> the </w:t>
      </w:r>
      <w:r w:rsidRPr="00DD58CB">
        <w:rPr>
          <w:rStyle w:val="Emphasis"/>
        </w:rPr>
        <w:t>first step</w:t>
      </w:r>
      <w:r w:rsidRPr="000F10BF">
        <w:rPr>
          <w:sz w:val="16"/>
        </w:rPr>
        <w:t xml:space="preserve"> in that process.</w:t>
      </w:r>
    </w:p>
    <w:p w14:paraId="2923C740" w14:textId="77777777" w:rsidR="00611AED" w:rsidRPr="000F10BF" w:rsidRDefault="00611AED" w:rsidP="00611AED">
      <w:pPr>
        <w:rPr>
          <w:sz w:val="16"/>
        </w:rPr>
      </w:pPr>
      <w:r w:rsidRPr="000F10BF">
        <w:rPr>
          <w:sz w:val="16"/>
        </w:rPr>
        <w:t>China’s push for the yuan’s dominance</w:t>
      </w:r>
    </w:p>
    <w:p w14:paraId="5C9FB259" w14:textId="77777777" w:rsidR="00611AED" w:rsidRPr="000F10BF" w:rsidRDefault="00611AED" w:rsidP="00611AED">
      <w:pPr>
        <w:rPr>
          <w:sz w:val="16"/>
        </w:rPr>
      </w:pPr>
      <w:r w:rsidRPr="000F10BF">
        <w:rPr>
          <w:sz w:val="16"/>
        </w:rPr>
        <w:t xml:space="preserve">Not all currencies contending for the throne have so many obstacles in their path. </w:t>
      </w:r>
      <w:r w:rsidRPr="00762EE3">
        <w:rPr>
          <w:rStyle w:val="StyleUnderline"/>
        </w:rPr>
        <w:t xml:space="preserve">China has argued the </w:t>
      </w:r>
      <w:r w:rsidRPr="00D47577">
        <w:rPr>
          <w:rStyle w:val="Emphasis"/>
        </w:rPr>
        <w:t>yuan</w:t>
      </w:r>
      <w:r w:rsidRPr="000F10BF">
        <w:rPr>
          <w:sz w:val="16"/>
        </w:rPr>
        <w:t xml:space="preserve"> itself </w:t>
      </w:r>
      <w:r w:rsidRPr="00762EE3">
        <w:rPr>
          <w:rStyle w:val="StyleUnderline"/>
        </w:rPr>
        <w:t>is</w:t>
      </w:r>
      <w:r w:rsidRPr="000F10BF">
        <w:rPr>
          <w:sz w:val="16"/>
        </w:rPr>
        <w:t xml:space="preserve"> a </w:t>
      </w:r>
      <w:r w:rsidRPr="00762EE3">
        <w:rPr>
          <w:rStyle w:val="StyleUnderline"/>
        </w:rPr>
        <w:t>suitable</w:t>
      </w:r>
      <w:r w:rsidRPr="000F10BF">
        <w:rPr>
          <w:sz w:val="16"/>
        </w:rPr>
        <w:t xml:space="preserve"> replacement for the dollar, which it severely denounced as a fiat currency in a 2023 paper from the Ministry of Foreign Affairs. Along with referencing the global instability caused by the reliance on the dollar, the paper describes the U.S. as having an economic hegemony that it uses to coerce nations around the world.</w:t>
      </w:r>
    </w:p>
    <w:p w14:paraId="7589E0D6" w14:textId="77777777" w:rsidR="00611AED" w:rsidRPr="000F10BF" w:rsidRDefault="00611AED" w:rsidP="00611AED">
      <w:pPr>
        <w:rPr>
          <w:sz w:val="16"/>
        </w:rPr>
      </w:pPr>
      <w:r w:rsidRPr="0029606E">
        <w:rPr>
          <w:sz w:val="16"/>
        </w:rPr>
        <w:t xml:space="preserve">While it may sound like standard talk from an economic rival, </w:t>
      </w:r>
      <w:r w:rsidRPr="0029606E">
        <w:rPr>
          <w:rStyle w:val="StyleUnderline"/>
          <w:highlight w:val="cyan"/>
        </w:rPr>
        <w:t xml:space="preserve">China’s </w:t>
      </w:r>
      <w:r w:rsidRPr="0029606E">
        <w:rPr>
          <w:rStyle w:val="Emphasis"/>
          <w:highlight w:val="cyan"/>
        </w:rPr>
        <w:t>anti-dollar</w:t>
      </w:r>
      <w:r w:rsidRPr="0029606E">
        <w:rPr>
          <w:rStyle w:val="StyleUnderline"/>
          <w:highlight w:val="cyan"/>
        </w:rPr>
        <w:t xml:space="preserve"> campaign has</w:t>
      </w:r>
      <w:r w:rsidRPr="000F10BF">
        <w:rPr>
          <w:sz w:val="16"/>
        </w:rPr>
        <w:t xml:space="preserve"> some </w:t>
      </w:r>
      <w:r w:rsidRPr="0029606E">
        <w:rPr>
          <w:rStyle w:val="Emphasis"/>
          <w:highlight w:val="cyan"/>
        </w:rPr>
        <w:t>muscle</w:t>
      </w:r>
      <w:r w:rsidRPr="000F10BF">
        <w:rPr>
          <w:sz w:val="16"/>
        </w:rPr>
        <w:t xml:space="preserve"> behind it. </w:t>
      </w:r>
      <w:r w:rsidRPr="0000180A">
        <w:rPr>
          <w:rStyle w:val="StyleUnderline"/>
        </w:rPr>
        <w:t xml:space="preserve">China is </w:t>
      </w:r>
      <w:r w:rsidRPr="0029606E">
        <w:rPr>
          <w:rStyle w:val="StyleUnderline"/>
          <w:highlight w:val="cyan"/>
        </w:rPr>
        <w:t>the</w:t>
      </w:r>
      <w:r w:rsidRPr="0000180A">
        <w:rPr>
          <w:rStyle w:val="StyleUnderline"/>
        </w:rPr>
        <w:t xml:space="preserve"> world’s </w:t>
      </w:r>
      <w:r w:rsidRPr="0029606E">
        <w:rPr>
          <w:rStyle w:val="Emphasis"/>
          <w:highlight w:val="cyan"/>
        </w:rPr>
        <w:t>second-largest</w:t>
      </w:r>
      <w:r w:rsidRPr="0029606E">
        <w:rPr>
          <w:rStyle w:val="StyleUnderline"/>
          <w:highlight w:val="cyan"/>
        </w:rPr>
        <w:t xml:space="preserve"> economy </w:t>
      </w:r>
      <w:r w:rsidRPr="00C26E29">
        <w:rPr>
          <w:rStyle w:val="StyleUnderline"/>
          <w:highlight w:val="cyan"/>
        </w:rPr>
        <w:t>and</w:t>
      </w:r>
      <w:r w:rsidRPr="000F10BF">
        <w:rPr>
          <w:sz w:val="16"/>
        </w:rPr>
        <w:t xml:space="preserve"> it </w:t>
      </w:r>
      <w:r w:rsidRPr="0029606E">
        <w:rPr>
          <w:rStyle w:val="StyleUnderline"/>
          <w:highlight w:val="cyan"/>
        </w:rPr>
        <w:t>has</w:t>
      </w:r>
      <w:r w:rsidRPr="000F10BF">
        <w:rPr>
          <w:sz w:val="16"/>
        </w:rPr>
        <w:t xml:space="preserve"> the </w:t>
      </w:r>
      <w:r w:rsidRPr="0029606E">
        <w:rPr>
          <w:rStyle w:val="Emphasis"/>
          <w:highlight w:val="cyan"/>
        </w:rPr>
        <w:t>capacity</w:t>
      </w:r>
      <w:r w:rsidRPr="0000180A">
        <w:rPr>
          <w:rStyle w:val="StyleUnderline"/>
        </w:rPr>
        <w:t xml:space="preserve"> to overtake the U.S.</w:t>
      </w:r>
      <w:r w:rsidRPr="000F10BF">
        <w:rPr>
          <w:sz w:val="16"/>
        </w:rPr>
        <w:t xml:space="preserve"> as the first.² </w:t>
      </w:r>
      <w:r w:rsidRPr="003454E2">
        <w:rPr>
          <w:rStyle w:val="StyleUnderline"/>
        </w:rPr>
        <w:t>China</w:t>
      </w:r>
      <w:r w:rsidRPr="000F10BF">
        <w:rPr>
          <w:sz w:val="16"/>
        </w:rPr>
        <w:t xml:space="preserve"> is able to </w:t>
      </w:r>
      <w:r w:rsidRPr="00EB18E4">
        <w:rPr>
          <w:rStyle w:val="StyleUnderline"/>
        </w:rPr>
        <w:t xml:space="preserve">conduct a significant amount of its </w:t>
      </w:r>
      <w:r w:rsidRPr="00DC4493">
        <w:rPr>
          <w:rStyle w:val="Emphasis"/>
        </w:rPr>
        <w:t>trade</w:t>
      </w:r>
      <w:r w:rsidRPr="00EB18E4">
        <w:rPr>
          <w:rStyle w:val="StyleUnderline"/>
        </w:rPr>
        <w:t xml:space="preserve"> with</w:t>
      </w:r>
      <w:r w:rsidRPr="000F10BF">
        <w:rPr>
          <w:sz w:val="16"/>
        </w:rPr>
        <w:t xml:space="preserve"> other nations using </w:t>
      </w:r>
      <w:r w:rsidRPr="007446E0">
        <w:rPr>
          <w:rStyle w:val="StyleUnderline"/>
        </w:rPr>
        <w:t>yuan</w:t>
      </w:r>
      <w:r w:rsidRPr="000F10BF">
        <w:rPr>
          <w:sz w:val="16"/>
        </w:rPr>
        <w:t xml:space="preserve"> rather than the dollar, leading Andrei Kostin, chairman of Russia's VTB Bank, to say that the yuan could replace the dollar globally by 2033.</w:t>
      </w:r>
    </w:p>
    <w:p w14:paraId="45837025" w14:textId="77777777" w:rsidR="00611AED" w:rsidRPr="000F10BF" w:rsidRDefault="00611AED" w:rsidP="00611AED">
      <w:pPr>
        <w:rPr>
          <w:sz w:val="16"/>
        </w:rPr>
      </w:pPr>
      <w:r w:rsidRPr="000F10BF">
        <w:rPr>
          <w:sz w:val="16"/>
        </w:rPr>
        <w:t>Others are more skeptical that the yuan would be capable of totally unseating the dollar, including economist Peter C. Earle. He sees the complete replacement of the dollar on the world stage as a near impossible situation based on the U.S.'s standing, instead envisioning that the dollar could simply be used less in the future. His argument is that the yuan is based in part on the dollar’s value, and it is only allowed to be traded within a 2% range (within a band determined daily by the Chinese government) A huge volume of international trading takes place each day. The liquidity required to enable global commerce doesn’t allow the kind of currency manipulation the People’s Bank of China rely on to limit the yuan’s volatility.</w:t>
      </w:r>
    </w:p>
    <w:p w14:paraId="5E7225C3" w14:textId="77777777" w:rsidR="00611AED" w:rsidRPr="000F10BF" w:rsidRDefault="00611AED" w:rsidP="00611AED">
      <w:pPr>
        <w:rPr>
          <w:sz w:val="16"/>
        </w:rPr>
      </w:pPr>
      <w:r w:rsidRPr="000F10BF">
        <w:rPr>
          <w:sz w:val="16"/>
        </w:rPr>
        <w:t>The euro as competitor for new world currency?</w:t>
      </w:r>
    </w:p>
    <w:p w14:paraId="5C1FA060" w14:textId="77777777" w:rsidR="00611AED" w:rsidRPr="000F10BF" w:rsidRDefault="00611AED" w:rsidP="00611AED">
      <w:pPr>
        <w:rPr>
          <w:sz w:val="16"/>
        </w:rPr>
      </w:pPr>
      <w:r w:rsidRPr="000F10BF">
        <w:rPr>
          <w:sz w:val="16"/>
        </w:rPr>
        <w:t>When the euro was first established in the 1990s, after ten years of deliberation, economists predicted that it could overtake the dollar by 2020 as the world’s new standard currency. Their supposition was based, in part, on the continuing decline of the dollar’s value – which has indeed been an ongoing trend.</w:t>
      </w:r>
    </w:p>
    <w:p w14:paraId="44586A5A" w14:textId="77777777" w:rsidR="00611AED" w:rsidRPr="000F10BF" w:rsidRDefault="00611AED" w:rsidP="00611AED">
      <w:pPr>
        <w:rPr>
          <w:sz w:val="16"/>
        </w:rPr>
      </w:pPr>
      <w:r w:rsidRPr="000F10BF">
        <w:rPr>
          <w:sz w:val="16"/>
        </w:rPr>
        <w:t>The euro has its own problems, however, and in 2022 the euro lost parity with the dollar for the first time in 20 years. The war in Ukraine and ensuing economic stability has caused the euro to lose its standing, which led to its supporters losing faith in the euro’s ability to unseat the dollar. Some doubt that the European Central Bank can successfully manage a currency shared by spendthrift nations like Greece and Italy as well as models of fiscal prudence like Germany. In fact, 13 of the 27 member nations have debt-to-GDP ratios that exceed the EU membership agreement.</w:t>
      </w:r>
    </w:p>
    <w:p w14:paraId="0EF4D29E" w14:textId="77777777" w:rsidR="00611AED" w:rsidRPr="000F10BF" w:rsidRDefault="00611AED" w:rsidP="00611AED">
      <w:pPr>
        <w:rPr>
          <w:sz w:val="16"/>
        </w:rPr>
      </w:pPr>
      <w:r w:rsidRPr="00E512CF">
        <w:rPr>
          <w:rStyle w:val="StyleUnderline"/>
          <w:highlight w:val="cyan"/>
        </w:rPr>
        <w:t xml:space="preserve">The </w:t>
      </w:r>
      <w:r w:rsidRPr="00E512CF">
        <w:rPr>
          <w:rStyle w:val="Emphasis"/>
          <w:highlight w:val="cyan"/>
        </w:rPr>
        <w:t>euro</w:t>
      </w:r>
      <w:r w:rsidRPr="00083E6A">
        <w:rPr>
          <w:rStyle w:val="StyleUnderline"/>
        </w:rPr>
        <w:t xml:space="preserve"> is not currently</w:t>
      </w:r>
      <w:r w:rsidRPr="000F10BF">
        <w:rPr>
          <w:sz w:val="16"/>
        </w:rPr>
        <w:t xml:space="preserve"> a </w:t>
      </w:r>
      <w:r w:rsidRPr="00083E6A">
        <w:rPr>
          <w:rStyle w:val="StyleUnderline"/>
        </w:rPr>
        <w:t>viable</w:t>
      </w:r>
      <w:r w:rsidRPr="000F10BF">
        <w:rPr>
          <w:sz w:val="16"/>
        </w:rPr>
        <w:t xml:space="preserve"> contender to replace the dollar. </w:t>
      </w:r>
      <w:r w:rsidRPr="00FC437E">
        <w:rPr>
          <w:rStyle w:val="StyleUnderline"/>
        </w:rPr>
        <w:t xml:space="preserve">That </w:t>
      </w:r>
      <w:r w:rsidRPr="00E512CF">
        <w:rPr>
          <w:rStyle w:val="StyleUnderline"/>
          <w:highlight w:val="cyan"/>
        </w:rPr>
        <w:t xml:space="preserve">may </w:t>
      </w:r>
      <w:r w:rsidRPr="00E512CF">
        <w:rPr>
          <w:rStyle w:val="Emphasis"/>
          <w:highlight w:val="cyan"/>
        </w:rPr>
        <w:t>change</w:t>
      </w:r>
      <w:r w:rsidRPr="00FC437E">
        <w:rPr>
          <w:rStyle w:val="StyleUnderline"/>
        </w:rPr>
        <w:t xml:space="preserve"> in the future</w:t>
      </w:r>
      <w:r w:rsidRPr="000F10BF">
        <w:rPr>
          <w:sz w:val="16"/>
        </w:rPr>
        <w:t>, of course, but for now, the euro is stuck in the back seat.</w:t>
      </w:r>
    </w:p>
    <w:p w14:paraId="6140BBA8" w14:textId="77777777" w:rsidR="00611AED" w:rsidRPr="000F10BF" w:rsidRDefault="00611AED" w:rsidP="00611AED">
      <w:pPr>
        <w:rPr>
          <w:sz w:val="16"/>
        </w:rPr>
      </w:pPr>
      <w:r w:rsidRPr="000F10BF">
        <w:rPr>
          <w:sz w:val="16"/>
        </w:rPr>
        <w:t>Cryptocurrencies</w:t>
      </w:r>
    </w:p>
    <w:p w14:paraId="0B6C0815" w14:textId="77777777" w:rsidR="00611AED" w:rsidRPr="000F10BF" w:rsidRDefault="00611AED" w:rsidP="00611AED">
      <w:pPr>
        <w:rPr>
          <w:sz w:val="16"/>
        </w:rPr>
      </w:pPr>
      <w:r w:rsidRPr="000F10BF">
        <w:rPr>
          <w:sz w:val="16"/>
        </w:rPr>
        <w:t xml:space="preserve">Despite wildly volatile swings in valuation, </w:t>
      </w:r>
      <w:r w:rsidRPr="00E512CF">
        <w:rPr>
          <w:rStyle w:val="Emphasis"/>
          <w:highlight w:val="cyan"/>
        </w:rPr>
        <w:t>crypto</w:t>
      </w:r>
      <w:r w:rsidRPr="0055384F">
        <w:rPr>
          <w:rStyle w:val="StyleUnderline"/>
        </w:rPr>
        <w:t>currencies</w:t>
      </w:r>
      <w:r w:rsidRPr="000F10BF">
        <w:rPr>
          <w:sz w:val="16"/>
        </w:rPr>
        <w:t xml:space="preserve"> such as Bitcoin </w:t>
      </w:r>
      <w:r w:rsidRPr="00E512CF">
        <w:rPr>
          <w:rStyle w:val="StyleUnderline"/>
          <w:highlight w:val="cyan"/>
        </w:rPr>
        <w:t xml:space="preserve">are </w:t>
      </w:r>
      <w:r w:rsidRPr="00E512CF">
        <w:rPr>
          <w:rStyle w:val="Emphasis"/>
          <w:highlight w:val="cyan"/>
        </w:rPr>
        <w:t>increasingly</w:t>
      </w:r>
      <w:r w:rsidRPr="000F10BF">
        <w:rPr>
          <w:sz w:val="16"/>
        </w:rPr>
        <w:t xml:space="preserve"> being </w:t>
      </w:r>
      <w:r w:rsidRPr="00E512CF">
        <w:rPr>
          <w:rStyle w:val="StyleUnderline"/>
          <w:highlight w:val="cyan"/>
        </w:rPr>
        <w:t>eyed</w:t>
      </w:r>
      <w:r w:rsidRPr="000F10BF">
        <w:rPr>
          <w:sz w:val="16"/>
        </w:rPr>
        <w:t xml:space="preserve"> as potential contenders for global standards. The </w:t>
      </w:r>
      <w:r w:rsidRPr="007E1C62">
        <w:rPr>
          <w:rStyle w:val="StyleUnderline"/>
        </w:rPr>
        <w:t>benefits</w:t>
      </w:r>
      <w:r w:rsidRPr="000F10BF">
        <w:rPr>
          <w:sz w:val="16"/>
        </w:rPr>
        <w:t xml:space="preserve"> of the Bitcoin system </w:t>
      </w:r>
      <w:r w:rsidRPr="007E1C62">
        <w:rPr>
          <w:rStyle w:val="StyleUnderline"/>
        </w:rPr>
        <w:t>include</w:t>
      </w:r>
      <w:r w:rsidRPr="000F10BF">
        <w:rPr>
          <w:sz w:val="16"/>
        </w:rPr>
        <w:t xml:space="preserve"> the </w:t>
      </w:r>
      <w:r w:rsidRPr="007E1C62">
        <w:rPr>
          <w:rStyle w:val="StyleUnderline"/>
        </w:rPr>
        <w:t xml:space="preserve">lack of </w:t>
      </w:r>
      <w:r w:rsidRPr="00880C22">
        <w:rPr>
          <w:rStyle w:val="Emphasis"/>
        </w:rPr>
        <w:t>centralization</w:t>
      </w:r>
      <w:r w:rsidRPr="000F10BF">
        <w:rPr>
          <w:sz w:val="16"/>
        </w:rPr>
        <w:t xml:space="preserve">, meaning Bitcoin can be used anywhere around the world it is accepted, </w:t>
      </w:r>
      <w:r w:rsidRPr="007E1C62">
        <w:rPr>
          <w:rStyle w:val="StyleUnderline"/>
        </w:rPr>
        <w:t>and</w:t>
      </w:r>
      <w:r w:rsidRPr="000F10BF">
        <w:rPr>
          <w:sz w:val="16"/>
        </w:rPr>
        <w:t xml:space="preserve"> it is </w:t>
      </w:r>
      <w:r w:rsidRPr="00343EB1">
        <w:rPr>
          <w:rStyle w:val="StyleUnderline"/>
        </w:rPr>
        <w:t xml:space="preserve">not tethered to </w:t>
      </w:r>
      <w:r w:rsidRPr="00880C22">
        <w:rPr>
          <w:rStyle w:val="Emphasis"/>
        </w:rPr>
        <w:t>calamities</w:t>
      </w:r>
      <w:r w:rsidRPr="00343EB1">
        <w:rPr>
          <w:rStyle w:val="StyleUnderline"/>
        </w:rPr>
        <w:t xml:space="preserve"> in any particula</w:t>
      </w:r>
      <w:r w:rsidRPr="000F10BF">
        <w:rPr>
          <w:sz w:val="16"/>
        </w:rPr>
        <w:t xml:space="preserve">r localized </w:t>
      </w:r>
      <w:r w:rsidRPr="00343EB1">
        <w:rPr>
          <w:rStyle w:val="StyleUnderline"/>
        </w:rPr>
        <w:t>region</w:t>
      </w:r>
      <w:r w:rsidRPr="000F10BF">
        <w:rPr>
          <w:sz w:val="16"/>
        </w:rPr>
        <w:t>.</w:t>
      </w:r>
    </w:p>
    <w:p w14:paraId="4A7EBE42" w14:textId="77777777" w:rsidR="00611AED" w:rsidRPr="000F10BF" w:rsidRDefault="00611AED" w:rsidP="00611AED">
      <w:pPr>
        <w:rPr>
          <w:sz w:val="16"/>
        </w:rPr>
      </w:pPr>
      <w:r w:rsidRPr="00880C22">
        <w:rPr>
          <w:rStyle w:val="Emphasis"/>
        </w:rPr>
        <w:t>Some</w:t>
      </w:r>
      <w:r w:rsidRPr="00343EB1">
        <w:rPr>
          <w:rStyle w:val="StyleUnderline"/>
        </w:rPr>
        <w:t xml:space="preserve"> countries</w:t>
      </w:r>
      <w:r w:rsidRPr="000F10BF">
        <w:rPr>
          <w:sz w:val="16"/>
        </w:rPr>
        <w:t xml:space="preserve"> such as El Salvador </w:t>
      </w:r>
      <w:r w:rsidRPr="00343EB1">
        <w:rPr>
          <w:rStyle w:val="StyleUnderline"/>
        </w:rPr>
        <w:t xml:space="preserve">have gone </w:t>
      </w:r>
      <w:r w:rsidRPr="00880C22">
        <w:rPr>
          <w:rStyle w:val="Emphasis"/>
        </w:rPr>
        <w:t>all in</w:t>
      </w:r>
      <w:r w:rsidRPr="00343EB1">
        <w:rPr>
          <w:rStyle w:val="StyleUnderline"/>
        </w:rPr>
        <w:t xml:space="preserve"> with bitcoin</w:t>
      </w:r>
      <w:r w:rsidRPr="000F10BF">
        <w:rPr>
          <w:sz w:val="16"/>
        </w:rPr>
        <w:t>, but they currently represent the minority rather than the norm.³ Around the world, countries are moving to position bitcoin and other cryptocurrencies as viable payment methods, but it is a process that takes time and careful regulation to establish correctly.</w:t>
      </w:r>
    </w:p>
    <w:p w14:paraId="7B55BF64" w14:textId="77777777" w:rsidR="00611AED" w:rsidRPr="000F10BF" w:rsidRDefault="00611AED" w:rsidP="00611AED">
      <w:pPr>
        <w:rPr>
          <w:sz w:val="16"/>
        </w:rPr>
      </w:pPr>
      <w:r w:rsidRPr="000F10BF">
        <w:rPr>
          <w:sz w:val="16"/>
        </w:rPr>
        <w:t xml:space="preserve">Once the U.S. establishes a cryptocurrency regulatory system, it is possible that cryptocurrencies will increase in value and become more attractive to investors looking to back up their dollar with hard currency – potentially paving the way toward worldwide acceptance for cryptocurrencies in general. At that point, particularly </w:t>
      </w:r>
      <w:r w:rsidRPr="00083ACC">
        <w:rPr>
          <w:rStyle w:val="StyleUnderline"/>
        </w:rPr>
        <w:t xml:space="preserve">if the dollar </w:t>
      </w:r>
      <w:r w:rsidRPr="00880C22">
        <w:rPr>
          <w:rStyle w:val="Emphasis"/>
        </w:rPr>
        <w:t>continues</w:t>
      </w:r>
      <w:r w:rsidRPr="00083ACC">
        <w:rPr>
          <w:rStyle w:val="StyleUnderline"/>
        </w:rPr>
        <w:t xml:space="preserve"> to devalue, it’s </w:t>
      </w:r>
      <w:r w:rsidRPr="00880C22">
        <w:rPr>
          <w:rStyle w:val="Emphasis"/>
        </w:rPr>
        <w:t>possible</w:t>
      </w:r>
      <w:r w:rsidRPr="00083ACC">
        <w:rPr>
          <w:rStyle w:val="StyleUnderline"/>
        </w:rPr>
        <w:t xml:space="preserve"> for</w:t>
      </w:r>
      <w:r w:rsidRPr="00061788">
        <w:rPr>
          <w:sz w:val="16"/>
        </w:rPr>
        <w:t xml:space="preserve"> </w:t>
      </w:r>
      <w:r w:rsidRPr="000F10BF">
        <w:rPr>
          <w:sz w:val="16"/>
        </w:rPr>
        <w:t xml:space="preserve">established coins such as </w:t>
      </w:r>
      <w:r w:rsidRPr="00517BAC">
        <w:rPr>
          <w:rStyle w:val="StyleUnderline"/>
        </w:rPr>
        <w:t>bitcoin to edge in on</w:t>
      </w:r>
      <w:r w:rsidRPr="000F10BF">
        <w:rPr>
          <w:sz w:val="16"/>
        </w:rPr>
        <w:t xml:space="preserve"> the </w:t>
      </w:r>
      <w:r w:rsidRPr="00061788">
        <w:rPr>
          <w:rStyle w:val="Emphasis"/>
        </w:rPr>
        <w:t>global standard</w:t>
      </w:r>
      <w:r w:rsidRPr="000F10BF">
        <w:rPr>
          <w:sz w:val="16"/>
        </w:rPr>
        <w:t>.</w:t>
      </w:r>
    </w:p>
    <w:p w14:paraId="239C623B" w14:textId="77777777" w:rsidR="00611AED" w:rsidRPr="000F10BF" w:rsidRDefault="00611AED" w:rsidP="00611AED">
      <w:pPr>
        <w:rPr>
          <w:sz w:val="16"/>
        </w:rPr>
      </w:pPr>
      <w:r w:rsidRPr="000F10BF">
        <w:rPr>
          <w:sz w:val="16"/>
        </w:rPr>
        <w:t>A new gold-backed currency?</w:t>
      </w:r>
    </w:p>
    <w:p w14:paraId="4171317F" w14:textId="77777777" w:rsidR="00611AED" w:rsidRPr="000F10BF" w:rsidRDefault="00611AED" w:rsidP="00611AED">
      <w:pPr>
        <w:rPr>
          <w:sz w:val="16"/>
        </w:rPr>
      </w:pPr>
      <w:r w:rsidRPr="000F10BF">
        <w:rPr>
          <w:sz w:val="16"/>
        </w:rPr>
        <w:t xml:space="preserve">Perhaps </w:t>
      </w:r>
      <w:r w:rsidRPr="00F93529">
        <w:rPr>
          <w:rStyle w:val="StyleUnderline"/>
        </w:rPr>
        <w:t xml:space="preserve">one of the </w:t>
      </w:r>
      <w:r w:rsidRPr="00061788">
        <w:rPr>
          <w:rStyle w:val="Emphasis"/>
        </w:rPr>
        <w:t>greatest</w:t>
      </w:r>
      <w:r w:rsidRPr="00F93529">
        <w:rPr>
          <w:rStyle w:val="StyleUnderline"/>
        </w:rPr>
        <w:t xml:space="preserve"> threats</w:t>
      </w:r>
      <w:r w:rsidRPr="000F10BF">
        <w:rPr>
          <w:sz w:val="16"/>
        </w:rPr>
        <w:t xml:space="preserve"> to the U.S. dollar </w:t>
      </w:r>
      <w:r w:rsidRPr="00F93529">
        <w:rPr>
          <w:rStyle w:val="StyleUnderline"/>
        </w:rPr>
        <w:t xml:space="preserve">is a </w:t>
      </w:r>
      <w:r w:rsidRPr="00E512CF">
        <w:rPr>
          <w:rStyle w:val="StyleUnderline"/>
          <w:highlight w:val="cyan"/>
        </w:rPr>
        <w:t xml:space="preserve">new </w:t>
      </w:r>
      <w:r w:rsidRPr="00E512CF">
        <w:rPr>
          <w:rStyle w:val="Emphasis"/>
          <w:highlight w:val="cyan"/>
        </w:rPr>
        <w:t>gold</w:t>
      </w:r>
      <w:r w:rsidRPr="00F93529">
        <w:rPr>
          <w:rStyle w:val="StyleUnderline"/>
        </w:rPr>
        <w:t>-</w:t>
      </w:r>
      <w:r w:rsidRPr="00E512CF">
        <w:rPr>
          <w:rStyle w:val="StyleUnderline"/>
        </w:rPr>
        <w:t>backed</w:t>
      </w:r>
      <w:r w:rsidRPr="00F93529">
        <w:rPr>
          <w:rStyle w:val="StyleUnderline"/>
        </w:rPr>
        <w:t xml:space="preserve"> </w:t>
      </w:r>
      <w:r w:rsidRPr="00E512CF">
        <w:rPr>
          <w:rStyle w:val="StyleUnderline"/>
          <w:highlight w:val="cyan"/>
        </w:rPr>
        <w:t>currency</w:t>
      </w:r>
      <w:r w:rsidRPr="000F10BF">
        <w:rPr>
          <w:sz w:val="16"/>
        </w:rPr>
        <w:t xml:space="preserve">. By "gold-backed," we mean freely redeemable for physical gold at a specific price. After all, there’s a reason the dollar itself was backed by (and freely redeemable for) physical gold coins, also known as cold, hard cash, from 1834-1933. </w:t>
      </w:r>
      <w:r w:rsidRPr="00555121">
        <w:rPr>
          <w:rStyle w:val="StyleUnderline"/>
        </w:rPr>
        <w:t xml:space="preserve">The </w:t>
      </w:r>
      <w:r w:rsidRPr="00061788">
        <w:rPr>
          <w:rStyle w:val="Emphasis"/>
        </w:rPr>
        <w:t>previous</w:t>
      </w:r>
      <w:r w:rsidRPr="00555121">
        <w:rPr>
          <w:rStyle w:val="StyleUnderline"/>
        </w:rPr>
        <w:t xml:space="preserve"> global reserve currency</w:t>
      </w:r>
      <w:r w:rsidRPr="000F10BF">
        <w:rPr>
          <w:sz w:val="16"/>
        </w:rPr>
        <w:t xml:space="preserve">, the British pound </w:t>
      </w:r>
      <w:r w:rsidRPr="00555121">
        <w:rPr>
          <w:rStyle w:val="StyleUnderline"/>
        </w:rPr>
        <w:t xml:space="preserve">sterling, was </w:t>
      </w:r>
      <w:r w:rsidRPr="00061788">
        <w:rPr>
          <w:rStyle w:val="Emphasis"/>
        </w:rPr>
        <w:t>backed</w:t>
      </w:r>
      <w:r w:rsidRPr="00555121">
        <w:rPr>
          <w:rStyle w:val="StyleUnderline"/>
        </w:rPr>
        <w:t xml:space="preserve"> by gold</w:t>
      </w:r>
      <w:r w:rsidRPr="000F10BF">
        <w:rPr>
          <w:sz w:val="16"/>
        </w:rPr>
        <w:t xml:space="preserve"> (as was every previous global reserve currency!)</w:t>
      </w:r>
    </w:p>
    <w:p w14:paraId="2E84BA97" w14:textId="77777777" w:rsidR="00611AED" w:rsidRPr="000F10BF" w:rsidRDefault="00611AED" w:rsidP="00611AED">
      <w:pPr>
        <w:rPr>
          <w:sz w:val="16"/>
        </w:rPr>
      </w:pPr>
      <w:r w:rsidRPr="000F10BF">
        <w:rPr>
          <w:sz w:val="16"/>
        </w:rPr>
        <w:t xml:space="preserve">The world seems to be longing for currency that has actual intrinsic value these days. We've been living in a fiat world for so long that the magic is starting to fade, and that's probably why we see so </w:t>
      </w:r>
      <w:r w:rsidRPr="00061788">
        <w:rPr>
          <w:rStyle w:val="Emphasis"/>
        </w:rPr>
        <w:t>many</w:t>
      </w:r>
      <w:r w:rsidRPr="000F10BF">
        <w:rPr>
          <w:sz w:val="16"/>
        </w:rPr>
        <w:t xml:space="preserve"> regular </w:t>
      </w:r>
      <w:r w:rsidRPr="00D63F15">
        <w:rPr>
          <w:rStyle w:val="StyleUnderline"/>
        </w:rPr>
        <w:t xml:space="preserve">people </w:t>
      </w:r>
      <w:r w:rsidRPr="00061788">
        <w:rPr>
          <w:rStyle w:val="Emphasis"/>
        </w:rPr>
        <w:t>investing</w:t>
      </w:r>
      <w:r w:rsidRPr="00D63F15">
        <w:rPr>
          <w:rStyle w:val="StyleUnderline"/>
        </w:rPr>
        <w:t xml:space="preserve"> their savings into gold</w:t>
      </w:r>
      <w:r w:rsidRPr="000F10BF">
        <w:rPr>
          <w:sz w:val="16"/>
        </w:rPr>
        <w:t xml:space="preserve">. There have been talks about the potential BRICS currency being a gold-backed one, and </w:t>
      </w:r>
      <w:r w:rsidRPr="00135804">
        <w:rPr>
          <w:rStyle w:val="StyleUnderline"/>
        </w:rPr>
        <w:t xml:space="preserve">rumors </w:t>
      </w:r>
      <w:r w:rsidRPr="00E512CF">
        <w:rPr>
          <w:rStyle w:val="StyleUnderline"/>
          <w:highlight w:val="cyan"/>
        </w:rPr>
        <w:t xml:space="preserve">have been </w:t>
      </w:r>
      <w:r w:rsidRPr="00E512CF">
        <w:rPr>
          <w:rStyle w:val="Emphasis"/>
          <w:highlight w:val="cyan"/>
        </w:rPr>
        <w:t>circulating</w:t>
      </w:r>
      <w:r w:rsidRPr="00135804">
        <w:rPr>
          <w:rStyle w:val="StyleUnderline"/>
        </w:rPr>
        <w:t xml:space="preserve"> quite a bit</w:t>
      </w:r>
      <w:r w:rsidRPr="000F10BF">
        <w:rPr>
          <w:sz w:val="16"/>
        </w:rPr>
        <w:t xml:space="preserve"> this year that </w:t>
      </w:r>
      <w:r w:rsidRPr="00061788">
        <w:rPr>
          <w:rStyle w:val="Emphasis"/>
        </w:rPr>
        <w:t>Russia</w:t>
      </w:r>
      <w:r w:rsidRPr="00527F41">
        <w:rPr>
          <w:rStyle w:val="StyleUnderline"/>
        </w:rPr>
        <w:t xml:space="preserve"> and </w:t>
      </w:r>
      <w:r w:rsidRPr="00061788">
        <w:rPr>
          <w:rStyle w:val="Emphasis"/>
        </w:rPr>
        <w:t>China</w:t>
      </w:r>
      <w:r w:rsidRPr="00527F41">
        <w:rPr>
          <w:rStyle w:val="StyleUnderline"/>
        </w:rPr>
        <w:t xml:space="preserve"> are both working toward</w:t>
      </w:r>
      <w:r w:rsidRPr="000F10BF">
        <w:rPr>
          <w:sz w:val="16"/>
        </w:rPr>
        <w:t xml:space="preserve"> a </w:t>
      </w:r>
      <w:r w:rsidRPr="00527F41">
        <w:rPr>
          <w:rStyle w:val="StyleUnderline"/>
        </w:rPr>
        <w:t>gold-backed</w:t>
      </w:r>
      <w:r w:rsidRPr="000F10BF">
        <w:rPr>
          <w:sz w:val="16"/>
        </w:rPr>
        <w:t xml:space="preserve"> currency. If China really wants to yuan to take over as a global reserve currency, then backing it with gold could be their best strategy to creating that reality.</w:t>
      </w:r>
    </w:p>
    <w:p w14:paraId="34F70A73" w14:textId="77777777" w:rsidR="00611AED" w:rsidRPr="000F10BF" w:rsidRDefault="00611AED" w:rsidP="00611AED">
      <w:pPr>
        <w:rPr>
          <w:sz w:val="16"/>
        </w:rPr>
      </w:pPr>
      <w:r w:rsidRPr="000F10BF">
        <w:rPr>
          <w:sz w:val="16"/>
        </w:rPr>
        <w:t xml:space="preserve">There was a time, after all, when not only the U.S. dollar but every significant currency was gold-backed. </w:t>
      </w:r>
      <w:r w:rsidRPr="007A386F">
        <w:rPr>
          <w:rStyle w:val="StyleUnderline"/>
        </w:rPr>
        <w:t xml:space="preserve">Many </w:t>
      </w:r>
      <w:r w:rsidRPr="00421FAB">
        <w:rPr>
          <w:rStyle w:val="Emphasis"/>
        </w:rPr>
        <w:t>experts</w:t>
      </w:r>
      <w:r w:rsidRPr="007A386F">
        <w:rPr>
          <w:rStyle w:val="StyleUnderline"/>
        </w:rPr>
        <w:t xml:space="preserve"> would </w:t>
      </w:r>
      <w:r w:rsidRPr="00421FAB">
        <w:rPr>
          <w:rStyle w:val="Emphasis"/>
        </w:rPr>
        <w:t>certainly argue</w:t>
      </w:r>
      <w:r w:rsidRPr="000F10BF">
        <w:rPr>
          <w:sz w:val="16"/>
        </w:rPr>
        <w:t xml:space="preserve"> that </w:t>
      </w:r>
      <w:r w:rsidRPr="007A386F">
        <w:rPr>
          <w:rStyle w:val="StyleUnderline"/>
        </w:rPr>
        <w:t xml:space="preserve">going off </w:t>
      </w:r>
      <w:r w:rsidRPr="000F10BF">
        <w:rPr>
          <w:sz w:val="16"/>
        </w:rPr>
        <w:t xml:space="preserve">the </w:t>
      </w:r>
      <w:r w:rsidRPr="007A386F">
        <w:rPr>
          <w:rStyle w:val="StyleUnderline"/>
        </w:rPr>
        <w:t>gold</w:t>
      </w:r>
      <w:r w:rsidRPr="000F10BF">
        <w:rPr>
          <w:sz w:val="16"/>
        </w:rPr>
        <w:t xml:space="preserve"> standard </w:t>
      </w:r>
      <w:r w:rsidRPr="007A386F">
        <w:rPr>
          <w:rStyle w:val="StyleUnderline"/>
        </w:rPr>
        <w:t xml:space="preserve">was </w:t>
      </w:r>
      <w:r w:rsidRPr="00E512CF">
        <w:rPr>
          <w:rStyle w:val="StyleUnderline"/>
          <w:highlight w:val="cyan"/>
        </w:rPr>
        <w:t xml:space="preserve">the </w:t>
      </w:r>
      <w:r w:rsidRPr="00E512CF">
        <w:rPr>
          <w:rStyle w:val="Emphasis"/>
          <w:highlight w:val="cyan"/>
        </w:rPr>
        <w:t>beginning</w:t>
      </w:r>
      <w:r w:rsidRPr="00E512CF">
        <w:rPr>
          <w:rStyle w:val="StyleUnderline"/>
          <w:highlight w:val="cyan"/>
        </w:rPr>
        <w:t xml:space="preserve"> of</w:t>
      </w:r>
      <w:r w:rsidRPr="007A386F">
        <w:rPr>
          <w:rStyle w:val="StyleUnderline"/>
        </w:rPr>
        <w:t xml:space="preserve"> the </w:t>
      </w:r>
      <w:r w:rsidRPr="00E512CF">
        <w:rPr>
          <w:rStyle w:val="Emphasis"/>
          <w:highlight w:val="cyan"/>
        </w:rPr>
        <w:t>dollar's demise</w:t>
      </w:r>
      <w:r w:rsidRPr="008569F5">
        <w:rPr>
          <w:sz w:val="16"/>
        </w:rPr>
        <w:t>.</w:t>
      </w:r>
      <w:r w:rsidRPr="000F10BF">
        <w:rPr>
          <w:sz w:val="16"/>
        </w:rPr>
        <w:t xml:space="preserve"> So whether it's a gold-backed cryptocurrency, a yuan freely redeemable for gold or a BRICS gold-backed currency, any serious rivals to the U.S. dollar would gain a massive advantage by being redeemable for physical gold.</w:t>
      </w:r>
    </w:p>
    <w:p w14:paraId="04589E38" w14:textId="77777777" w:rsidR="00611AED" w:rsidRPr="00BD1E52" w:rsidRDefault="00611AED" w:rsidP="00611AED">
      <w:pPr>
        <w:pStyle w:val="Heading4"/>
      </w:pPr>
      <w:r w:rsidRPr="00A73297">
        <w:rPr>
          <w:u w:val="single"/>
        </w:rPr>
        <w:t>Sudden</w:t>
      </w:r>
      <w:r>
        <w:t xml:space="preserve"> capital flight </w:t>
      </w:r>
      <w:r w:rsidRPr="00F36A74">
        <w:rPr>
          <w:u w:val="single"/>
        </w:rPr>
        <w:t>breaks</w:t>
      </w:r>
      <w:r>
        <w:t xml:space="preserve"> resilience---</w:t>
      </w:r>
      <w:r>
        <w:rPr>
          <w:u w:val="single"/>
        </w:rPr>
        <w:t>no study</w:t>
      </w:r>
      <w:r>
        <w:t xml:space="preserve"> assumes </w:t>
      </w:r>
      <w:r>
        <w:rPr>
          <w:u w:val="single"/>
        </w:rPr>
        <w:t>our</w:t>
      </w:r>
      <w:r>
        <w:t xml:space="preserve"> scenario.</w:t>
      </w:r>
    </w:p>
    <w:p w14:paraId="56BA85E9" w14:textId="77777777" w:rsidR="00611AED" w:rsidRDefault="00611AED" w:rsidP="00611AED">
      <w:r w:rsidRPr="0085052B">
        <w:rPr>
          <w:rStyle w:val="Style13ptBold"/>
        </w:rPr>
        <w:t>Chen ’25</w:t>
      </w:r>
      <w:r>
        <w:t xml:space="preserve"> [Fengxian, Wenhua Feng, Jingyi Dong, and Yuan Wang; September 2025; Ph.D., Humboldt Research Fellow; Researcher in the School of Economics at Jiaxing University; Professor in the School of Finance in the Capital University of Economics and Business; Associate Professor in the School of Economics at East China Normal University; Journal of International Money and Finance, “The Sudden Stops of International Capital Flows and Corporate Financing Constraints – An Empirical Analysis Based on Global Listed Companies,” vol. 158]</w:t>
      </w:r>
    </w:p>
    <w:p w14:paraId="4CB024FE" w14:textId="77777777" w:rsidR="00611AED" w:rsidRPr="004B045B" w:rsidRDefault="00611AED" w:rsidP="00611AED">
      <w:pPr>
        <w:rPr>
          <w:sz w:val="16"/>
        </w:rPr>
      </w:pPr>
      <w:r w:rsidRPr="009E7D76">
        <w:rPr>
          <w:rStyle w:val="StyleUnderline"/>
        </w:rPr>
        <w:t>Maintaining</w:t>
      </w:r>
      <w:r w:rsidRPr="004B045B">
        <w:rPr>
          <w:sz w:val="16"/>
        </w:rPr>
        <w:t xml:space="preserve"> a </w:t>
      </w:r>
      <w:r w:rsidRPr="009E7D76">
        <w:rPr>
          <w:rStyle w:val="Emphasis"/>
        </w:rPr>
        <w:t>robust</w:t>
      </w:r>
      <w:r w:rsidRPr="00520DBF">
        <w:rPr>
          <w:rStyle w:val="StyleUnderline"/>
        </w:rPr>
        <w:t xml:space="preserve"> external </w:t>
      </w:r>
      <w:r w:rsidRPr="009E7D76">
        <w:rPr>
          <w:rStyle w:val="StyleUnderline"/>
        </w:rPr>
        <w:t>openness</w:t>
      </w:r>
      <w:r w:rsidRPr="004B045B">
        <w:rPr>
          <w:sz w:val="16"/>
        </w:rPr>
        <w:t xml:space="preserve"> framework </w:t>
      </w:r>
      <w:r w:rsidRPr="009E7D76">
        <w:rPr>
          <w:rStyle w:val="StyleUnderline"/>
        </w:rPr>
        <w:t xml:space="preserve">is </w:t>
      </w:r>
      <w:r w:rsidRPr="009E7D76">
        <w:rPr>
          <w:rStyle w:val="Emphasis"/>
        </w:rPr>
        <w:t>imperative</w:t>
      </w:r>
      <w:r w:rsidRPr="00263B81">
        <w:rPr>
          <w:rStyle w:val="StyleUnderline"/>
        </w:rPr>
        <w:t xml:space="preserve"> for</w:t>
      </w:r>
      <w:r w:rsidRPr="004B045B">
        <w:rPr>
          <w:sz w:val="16"/>
        </w:rPr>
        <w:t xml:space="preserve"> attaining high − quality economic development, with capital account liberalization constituting a pivotal component of emerging market economies' integration into </w:t>
      </w:r>
      <w:r w:rsidRPr="00434047">
        <w:rPr>
          <w:rStyle w:val="StyleUnderline"/>
        </w:rPr>
        <w:t xml:space="preserve">global </w:t>
      </w:r>
      <w:r w:rsidRPr="004B045B">
        <w:rPr>
          <w:rStyle w:val="Emphasis"/>
        </w:rPr>
        <w:t>financial systems</w:t>
      </w:r>
      <w:r w:rsidRPr="004B045B">
        <w:rPr>
          <w:sz w:val="16"/>
        </w:rPr>
        <w:t xml:space="preserve">. Historical evidence reveals that capital account openness engenders ambivalent outcomes: while facilitating gradual capital infusion conducive to economic modernization, it simultaneously introduces volatility transmission channels that systematically pressure the financial stability of host nations. </w:t>
      </w:r>
      <w:r w:rsidRPr="006D4929">
        <w:rPr>
          <w:rStyle w:val="StyleUnderline"/>
        </w:rPr>
        <w:t xml:space="preserve">The </w:t>
      </w:r>
      <w:r w:rsidRPr="009E7D76">
        <w:rPr>
          <w:rStyle w:val="Emphasis"/>
          <w:highlight w:val="cyan"/>
        </w:rPr>
        <w:t>removal</w:t>
      </w:r>
      <w:r w:rsidRPr="009E7D76">
        <w:rPr>
          <w:rStyle w:val="StyleUnderline"/>
          <w:highlight w:val="cyan"/>
        </w:rPr>
        <w:t xml:space="preserve"> of capital flow</w:t>
      </w:r>
      <w:r w:rsidRPr="006D4929">
        <w:rPr>
          <w:rStyle w:val="StyleUnderline"/>
        </w:rPr>
        <w:t xml:space="preserve"> restrictions </w:t>
      </w:r>
      <w:r w:rsidRPr="009E7D76">
        <w:rPr>
          <w:rStyle w:val="StyleUnderline"/>
          <w:highlight w:val="cyan"/>
        </w:rPr>
        <w:t>exposes economies to</w:t>
      </w:r>
      <w:r w:rsidRPr="006D4929">
        <w:rPr>
          <w:rStyle w:val="StyleUnderline"/>
        </w:rPr>
        <w:t xml:space="preserve"> </w:t>
      </w:r>
      <w:r w:rsidRPr="004B045B">
        <w:rPr>
          <w:rStyle w:val="Emphasis"/>
        </w:rPr>
        <w:t>bifurcated</w:t>
      </w:r>
      <w:r w:rsidRPr="006D4929">
        <w:rPr>
          <w:rStyle w:val="StyleUnderline"/>
        </w:rPr>
        <w:t xml:space="preserve"> liquidity dynamics</w:t>
      </w:r>
      <w:r w:rsidRPr="004B045B">
        <w:rPr>
          <w:sz w:val="16"/>
        </w:rPr>
        <w:t xml:space="preserve">—characterized by both stabilizing long − term investment inflows and </w:t>
      </w:r>
      <w:r w:rsidRPr="009E7D76">
        <w:rPr>
          <w:rStyle w:val="Emphasis"/>
          <w:highlight w:val="cyan"/>
        </w:rPr>
        <w:t>destabilizing</w:t>
      </w:r>
      <w:r w:rsidRPr="004B045B">
        <w:rPr>
          <w:sz w:val="16"/>
        </w:rPr>
        <w:t xml:space="preserve"> speculative cross − border </w:t>
      </w:r>
      <w:r w:rsidRPr="009E7D76">
        <w:rPr>
          <w:rStyle w:val="StyleUnderline"/>
          <w:highlight w:val="cyan"/>
        </w:rPr>
        <w:t>movements that</w:t>
      </w:r>
      <w:r w:rsidRPr="004B045B">
        <w:rPr>
          <w:sz w:val="16"/>
        </w:rPr>
        <w:t xml:space="preserve"> may </w:t>
      </w:r>
      <w:r w:rsidRPr="009E7D76">
        <w:rPr>
          <w:rStyle w:val="StyleUnderline"/>
          <w:highlight w:val="cyan"/>
        </w:rPr>
        <w:t>compromise</w:t>
      </w:r>
      <w:r w:rsidRPr="000F0535">
        <w:rPr>
          <w:rStyle w:val="StyleUnderline"/>
        </w:rPr>
        <w:t xml:space="preserve"> monetary </w:t>
      </w:r>
      <w:r w:rsidRPr="009E7D76">
        <w:rPr>
          <w:rStyle w:val="Emphasis"/>
          <w:highlight w:val="cyan"/>
        </w:rPr>
        <w:t>sovereignty</w:t>
      </w:r>
      <w:r w:rsidRPr="004B045B">
        <w:rPr>
          <w:sz w:val="16"/>
        </w:rPr>
        <w:t>.</w:t>
      </w:r>
    </w:p>
    <w:p w14:paraId="1C880CF3" w14:textId="77777777" w:rsidR="00611AED" w:rsidRPr="004B045B" w:rsidRDefault="00611AED" w:rsidP="00611AED">
      <w:pPr>
        <w:rPr>
          <w:sz w:val="16"/>
        </w:rPr>
      </w:pPr>
      <w:r w:rsidRPr="004B045B">
        <w:rPr>
          <w:sz w:val="16"/>
        </w:rPr>
        <w:t xml:space="preserve">Within the taxonomy of international </w:t>
      </w:r>
      <w:r w:rsidRPr="009E7D76">
        <w:rPr>
          <w:rStyle w:val="Emphasis"/>
          <w:highlight w:val="cyan"/>
        </w:rPr>
        <w:t>capital</w:t>
      </w:r>
      <w:r w:rsidRPr="009E7D76">
        <w:rPr>
          <w:rStyle w:val="Emphasis"/>
        </w:rPr>
        <w:t xml:space="preserve"> flow</w:t>
      </w:r>
      <w:r w:rsidRPr="00EF34FC">
        <w:rPr>
          <w:rStyle w:val="StyleUnderline"/>
        </w:rPr>
        <w:t xml:space="preserve"> </w:t>
      </w:r>
      <w:r w:rsidRPr="009E7D76">
        <w:rPr>
          <w:rStyle w:val="StyleUnderline"/>
          <w:highlight w:val="cyan"/>
        </w:rPr>
        <w:t>shocks</w:t>
      </w:r>
      <w:r w:rsidRPr="004B045B">
        <w:rPr>
          <w:sz w:val="16"/>
        </w:rPr>
        <w:t xml:space="preserve">, sudden stops </w:t>
      </w:r>
      <w:r w:rsidRPr="009E7D76">
        <w:rPr>
          <w:rStyle w:val="StyleUnderline"/>
          <w:highlight w:val="cyan"/>
        </w:rPr>
        <w:t xml:space="preserve">emerge as particularly </w:t>
      </w:r>
      <w:r w:rsidRPr="009E7D76">
        <w:rPr>
          <w:rStyle w:val="Emphasis"/>
          <w:highlight w:val="cyan"/>
        </w:rPr>
        <w:t>pernicious</w:t>
      </w:r>
      <w:r w:rsidRPr="001D43FF">
        <w:rPr>
          <w:rStyle w:val="StyleUnderline"/>
        </w:rPr>
        <w:t xml:space="preserve"> because </w:t>
      </w:r>
      <w:r w:rsidRPr="009E7D76">
        <w:rPr>
          <w:rStyle w:val="StyleUnderline"/>
          <w:highlight w:val="cyan"/>
        </w:rPr>
        <w:t>they not only disturb</w:t>
      </w:r>
      <w:r w:rsidRPr="004B045B">
        <w:rPr>
          <w:sz w:val="16"/>
        </w:rPr>
        <w:t xml:space="preserve"> a country's </w:t>
      </w:r>
      <w:r w:rsidRPr="009E7D76">
        <w:rPr>
          <w:rStyle w:val="Emphasis"/>
          <w:highlight w:val="cyan"/>
        </w:rPr>
        <w:t>asset</w:t>
      </w:r>
      <w:r w:rsidRPr="00C279A9">
        <w:rPr>
          <w:rStyle w:val="StyleUnderline"/>
        </w:rPr>
        <w:t xml:space="preserve"> price</w:t>
      </w:r>
      <w:r w:rsidRPr="009E7D76">
        <w:rPr>
          <w:rStyle w:val="Emphasis"/>
          <w:highlight w:val="cyan"/>
        </w:rPr>
        <w:t>s</w:t>
      </w:r>
      <w:r w:rsidRPr="00C279A9">
        <w:rPr>
          <w:rStyle w:val="StyleUnderline"/>
        </w:rPr>
        <w:t xml:space="preserve"> </w:t>
      </w:r>
      <w:r w:rsidRPr="009E7D76">
        <w:rPr>
          <w:rStyle w:val="StyleUnderline"/>
          <w:highlight w:val="cyan"/>
        </w:rPr>
        <w:t>but</w:t>
      </w:r>
      <w:r w:rsidRPr="004B045B">
        <w:rPr>
          <w:sz w:val="16"/>
        </w:rPr>
        <w:t xml:space="preserve"> also </w:t>
      </w:r>
      <w:r w:rsidRPr="009E7D76">
        <w:rPr>
          <w:rStyle w:val="StyleUnderline"/>
          <w:highlight w:val="cyan"/>
        </w:rPr>
        <w:t>trigger</w:t>
      </w:r>
      <w:r w:rsidRPr="00C279A9">
        <w:rPr>
          <w:rStyle w:val="StyleUnderline"/>
        </w:rPr>
        <w:t xml:space="preserve"> procyclical credit </w:t>
      </w:r>
      <w:r w:rsidRPr="009E7D76">
        <w:rPr>
          <w:rStyle w:val="Emphasis"/>
        </w:rPr>
        <w:t>contractions</w:t>
      </w:r>
      <w:r w:rsidRPr="009E7D76">
        <w:rPr>
          <w:rStyle w:val="StyleUnderline"/>
        </w:rPr>
        <w:t xml:space="preserve"> via</w:t>
      </w:r>
      <w:r w:rsidRPr="004B045B">
        <w:rPr>
          <w:sz w:val="16"/>
        </w:rPr>
        <w:t xml:space="preserve"> financial </w:t>
      </w:r>
      <w:r w:rsidRPr="009E7D76">
        <w:rPr>
          <w:rStyle w:val="Emphasis"/>
          <w:highlight w:val="cyan"/>
        </w:rPr>
        <w:t>accelerator</w:t>
      </w:r>
      <w:r w:rsidRPr="009E7D76">
        <w:rPr>
          <w:rStyle w:val="StyleUnderline"/>
          <w:highlight w:val="cyan"/>
        </w:rPr>
        <w:t xml:space="preserve"> effects</w:t>
      </w:r>
      <w:r w:rsidRPr="004B045B">
        <w:rPr>
          <w:sz w:val="16"/>
        </w:rPr>
        <w:t>, posing a major threat to a country's financial stability. As illustrated in Fig. 1, global sudden stops in international capital flows exhibit three defining characteristics: crisis-driven patterns, policy sensitivity, and temporal evolution. During the 1980–2000 period—marked by the U.S. Great Moderation and limited openness in emerging markets—the incidence of sudden stops remained near zero (only briefly exceeding 6 % in 1982 and 1991). The first significant pulse emerged in 2001–2002 (peaking at 0.0976 in 2001Q3) following the burst of the dot-com bubble and 9/11 attacks, demonstrating crisis transmission from advanced economies to financially vulnerable nations. A structural inflection occurred during the 2008–2009 global financial crisis: The sudden stop frequency surged to 53.57 % in 2008Q4, reaching a historic peak of 58.93 % in 2009Q1. This reveals three underlying mechanisms: systemic financial collapse (Lehman Brothers' bankruptcy triggering cross-border credit freeze); contagion feedback loop (synchronized capital flight driven by panic)</w:t>
      </w:r>
      <w:r w:rsidRPr="004B045B">
        <w:rPr>
          <w:rFonts w:ascii="MS Gothic" w:eastAsia="MS Gothic" w:hAnsi="MS Gothic" w:cs="MS Gothic" w:hint="eastAsia"/>
          <w:sz w:val="16"/>
        </w:rPr>
        <w:t>；</w:t>
      </w:r>
      <w:r w:rsidRPr="004B045B">
        <w:rPr>
          <w:sz w:val="16"/>
        </w:rPr>
        <w:t xml:space="preserve">expanded country coverage (sample countries increased from 54 to 57 while impact ratio rose tenfold). </w:t>
      </w:r>
      <w:r w:rsidRPr="00E23040">
        <w:rPr>
          <w:rStyle w:val="StyleUnderline"/>
        </w:rPr>
        <w:t xml:space="preserve">Despite </w:t>
      </w:r>
      <w:r w:rsidRPr="00E23040">
        <w:rPr>
          <w:rStyle w:val="Emphasis"/>
        </w:rPr>
        <w:t>q</w:t>
      </w:r>
      <w:r w:rsidRPr="00E23040">
        <w:rPr>
          <w:rStyle w:val="StyleUnderline"/>
        </w:rPr>
        <w:t xml:space="preserve">uantitative </w:t>
      </w:r>
      <w:r w:rsidRPr="00E23040">
        <w:rPr>
          <w:rStyle w:val="Emphasis"/>
        </w:rPr>
        <w:t>e</w:t>
      </w:r>
      <w:r w:rsidRPr="00E23040">
        <w:rPr>
          <w:rStyle w:val="StyleUnderline"/>
        </w:rPr>
        <w:t>asing</w:t>
      </w:r>
      <w:r w:rsidRPr="004B045B">
        <w:rPr>
          <w:sz w:val="16"/>
        </w:rPr>
        <w:t xml:space="preserve"> (QE) implementations globally, </w:t>
      </w:r>
      <w:r w:rsidRPr="0065629C">
        <w:rPr>
          <w:rStyle w:val="StyleUnderline"/>
        </w:rPr>
        <w:t xml:space="preserve">crisis alleviation </w:t>
      </w:r>
      <w:r w:rsidRPr="0065629C">
        <w:rPr>
          <w:rStyle w:val="Emphasis"/>
        </w:rPr>
        <w:t>lagged</w:t>
      </w:r>
      <w:r w:rsidRPr="0065629C">
        <w:rPr>
          <w:rStyle w:val="StyleUnderline"/>
        </w:rPr>
        <w:t xml:space="preserve"> by four quarters</w:t>
      </w:r>
      <w:r w:rsidRPr="004B045B">
        <w:rPr>
          <w:sz w:val="16"/>
        </w:rPr>
        <w:t xml:space="preserve"> (declining to 0.1228 by 2009Q4), underscoring systemic risk persistence. Post-2010 developments show two new trends: 1. Enhanced crisis response efficiency. During the 2020 pandemic shock, coordinated central bank interventions (Fed's zero rates and unlimited QE) shortened the crisis cycle. sudden stop frequency plummeted from 10.77 % in 2020Q2 to 3.03 % by 2020Q4—just two quarters. 2. Heightened policy sensitivity. The Fed's aggressive 2022 rate hikes (425bps annually) drove five consecutive quarters of rising sudden stops, reaching 8.96 % in 2022Q4. This confirms tightening dollar liquidity as the primary catalyst for emerging market capital flight. To sum up, </w:t>
      </w:r>
      <w:r w:rsidRPr="00A65D25">
        <w:rPr>
          <w:rStyle w:val="StyleUnderline"/>
        </w:rPr>
        <w:t>global sudden stops</w:t>
      </w:r>
      <w:r w:rsidRPr="004B045B">
        <w:rPr>
          <w:sz w:val="16"/>
        </w:rPr>
        <w:t xml:space="preserve"> </w:t>
      </w:r>
      <w:r w:rsidRPr="0087384D">
        <w:rPr>
          <w:rStyle w:val="StyleUnderline"/>
        </w:rPr>
        <w:t xml:space="preserve">have </w:t>
      </w:r>
      <w:r w:rsidRPr="000343A0">
        <w:rPr>
          <w:rStyle w:val="Emphasis"/>
        </w:rPr>
        <w:t>evolved</w:t>
      </w:r>
      <w:r w:rsidRPr="0087384D">
        <w:rPr>
          <w:rStyle w:val="StyleUnderline"/>
        </w:rPr>
        <w:t xml:space="preserve"> from </w:t>
      </w:r>
      <w:r w:rsidRPr="000343A0">
        <w:rPr>
          <w:rStyle w:val="Emphasis"/>
        </w:rPr>
        <w:t>sporadic</w:t>
      </w:r>
      <w:r w:rsidRPr="0087384D">
        <w:rPr>
          <w:rStyle w:val="StyleUnderline"/>
        </w:rPr>
        <w:t xml:space="preserve"> crises</w:t>
      </w:r>
      <w:r w:rsidRPr="004B045B">
        <w:rPr>
          <w:sz w:val="16"/>
        </w:rPr>
        <w:t xml:space="preserve"> (Latin American debt crisis) </w:t>
      </w:r>
      <w:r w:rsidRPr="0087384D">
        <w:rPr>
          <w:rStyle w:val="StyleUnderline"/>
        </w:rPr>
        <w:t xml:space="preserve">into a </w:t>
      </w:r>
      <w:r w:rsidRPr="00600859">
        <w:rPr>
          <w:rStyle w:val="Emphasis"/>
        </w:rPr>
        <w:t>compound morphology</w:t>
      </w:r>
      <w:r w:rsidRPr="0087384D">
        <w:rPr>
          <w:rStyle w:val="StyleUnderline"/>
        </w:rPr>
        <w:t xml:space="preserve"> of systemic risk</w:t>
      </w:r>
      <w:r w:rsidRPr="004B045B">
        <w:rPr>
          <w:sz w:val="16"/>
        </w:rPr>
        <w:t xml:space="preserve"> (2008 crisis) and policy-driven volatility (2022 tightening cycle) since 1980 s. Their peak intensity and duration exhibit positive correlation with the resonance strength between monetary policy shifts and global crisis events.</w:t>
      </w:r>
    </w:p>
    <w:p w14:paraId="2A65969A" w14:textId="77777777" w:rsidR="00611AED" w:rsidRPr="004B045B" w:rsidRDefault="00611AED" w:rsidP="00611AED">
      <w:pPr>
        <w:rPr>
          <w:sz w:val="16"/>
        </w:rPr>
      </w:pPr>
      <w:r w:rsidRPr="004B045B">
        <w:rPr>
          <w:sz w:val="16"/>
        </w:rPr>
        <w:t xml:space="preserve">Since the 1980 s, </w:t>
      </w:r>
      <w:r w:rsidRPr="009E7D76">
        <w:rPr>
          <w:rStyle w:val="StyleUnderline"/>
          <w:highlight w:val="cyan"/>
        </w:rPr>
        <w:t xml:space="preserve">numerous </w:t>
      </w:r>
      <w:r w:rsidRPr="009E7D76">
        <w:rPr>
          <w:rStyle w:val="Emphasis"/>
          <w:highlight w:val="cyan"/>
        </w:rPr>
        <w:t>currency</w:t>
      </w:r>
      <w:r w:rsidRPr="006B3FC1">
        <w:rPr>
          <w:rStyle w:val="StyleUnderline"/>
        </w:rPr>
        <w:t xml:space="preserve"> and </w:t>
      </w:r>
      <w:r w:rsidRPr="009E7D76">
        <w:rPr>
          <w:rStyle w:val="StyleUnderline"/>
        </w:rPr>
        <w:t>financial</w:t>
      </w:r>
      <w:r w:rsidRPr="006B3FC1">
        <w:rPr>
          <w:rStyle w:val="StyleUnderline"/>
        </w:rPr>
        <w:t xml:space="preserve"> </w:t>
      </w:r>
      <w:r w:rsidRPr="009E7D76">
        <w:rPr>
          <w:rStyle w:val="StyleUnderline"/>
          <w:highlight w:val="cyan"/>
        </w:rPr>
        <w:t>crises</w:t>
      </w:r>
      <w:r w:rsidRPr="004B045B">
        <w:rPr>
          <w:sz w:val="16"/>
        </w:rPr>
        <w:t xml:space="preserve"> in emerging economies have </w:t>
      </w:r>
      <w:r w:rsidRPr="009E7D76">
        <w:rPr>
          <w:rStyle w:val="StyleUnderline"/>
          <w:highlight w:val="cyan"/>
        </w:rPr>
        <w:t>exhibited</w:t>
      </w:r>
      <w:r w:rsidRPr="006B3FC1">
        <w:rPr>
          <w:rStyle w:val="StyleUnderline"/>
        </w:rPr>
        <w:t xml:space="preserve"> </w:t>
      </w:r>
      <w:r w:rsidRPr="00A16BC7">
        <w:rPr>
          <w:rStyle w:val="Emphasis"/>
        </w:rPr>
        <w:t xml:space="preserve">strong </w:t>
      </w:r>
      <w:r w:rsidRPr="009E7D76">
        <w:rPr>
          <w:rStyle w:val="Emphasis"/>
          <w:highlight w:val="cyan"/>
        </w:rPr>
        <w:t>correlations</w:t>
      </w:r>
      <w:r w:rsidRPr="009E7D76">
        <w:rPr>
          <w:rStyle w:val="StyleUnderline"/>
          <w:highlight w:val="cyan"/>
        </w:rPr>
        <w:t xml:space="preserve"> with </w:t>
      </w:r>
      <w:r w:rsidRPr="009E7D76">
        <w:rPr>
          <w:rStyle w:val="Emphasis"/>
          <w:highlight w:val="cyan"/>
        </w:rPr>
        <w:t>sudden</w:t>
      </w:r>
      <w:r w:rsidRPr="009E7D76">
        <w:rPr>
          <w:rStyle w:val="StyleUnderline"/>
          <w:highlight w:val="cyan"/>
        </w:rPr>
        <w:t xml:space="preserve"> stops</w:t>
      </w:r>
      <w:r w:rsidRPr="004B045B">
        <w:rPr>
          <w:sz w:val="16"/>
        </w:rPr>
        <w:t xml:space="preserve">. Given the disruptive role of sudden stops in precipitating such crises, scholars have extensively examined their adverse effects on macroeconomic stability. Existing literature primarily focuses on the negative macroeconomic consequences of sudden stops through the Keynesian channel. According to these studies, sudden stops typically trigger a contraction in investment, a decline in domestic aggregate demand, and an overall economic slowdown through the Keynesian channel </w:t>
      </w:r>
      <w:r w:rsidRPr="004B045B">
        <w:rPr>
          <w:rFonts w:ascii="MS Gothic" w:eastAsia="MS Gothic" w:hAnsi="MS Gothic" w:cs="MS Gothic" w:hint="eastAsia"/>
          <w:sz w:val="16"/>
        </w:rPr>
        <w:t>（</w:t>
      </w:r>
      <w:r w:rsidRPr="004B045B">
        <w:rPr>
          <w:sz w:val="16"/>
        </w:rPr>
        <w:t>Agosin et al.,2019</w:t>
      </w:r>
      <w:r w:rsidRPr="004B045B">
        <w:rPr>
          <w:rFonts w:ascii="MS Gothic" w:eastAsia="MS Gothic" w:hAnsi="MS Gothic" w:cs="MS Gothic" w:hint="eastAsia"/>
          <w:sz w:val="16"/>
        </w:rPr>
        <w:t>；</w:t>
      </w:r>
      <w:r w:rsidRPr="004B045B">
        <w:rPr>
          <w:sz w:val="16"/>
        </w:rPr>
        <w:t>Hutchison and Noy,2006</w:t>
      </w:r>
      <w:r w:rsidRPr="004B045B">
        <w:rPr>
          <w:rFonts w:ascii="MS Gothic" w:eastAsia="MS Gothic" w:hAnsi="MS Gothic" w:cs="MS Gothic" w:hint="eastAsia"/>
          <w:sz w:val="16"/>
        </w:rPr>
        <w:t>；</w:t>
      </w:r>
      <w:r w:rsidRPr="004B045B">
        <w:rPr>
          <w:sz w:val="16"/>
        </w:rPr>
        <w:t>Joyce and Nabar,2009</w:t>
      </w:r>
      <w:r w:rsidRPr="004B045B">
        <w:rPr>
          <w:rFonts w:ascii="MS Gothic" w:eastAsia="MS Gothic" w:hAnsi="MS Gothic" w:cs="MS Gothic" w:hint="eastAsia"/>
          <w:sz w:val="16"/>
        </w:rPr>
        <w:t>）</w:t>
      </w:r>
      <w:r w:rsidRPr="004B045B">
        <w:rPr>
          <w:sz w:val="16"/>
        </w:rPr>
        <w:t xml:space="preserve">. Besides, some studies believe that exchange rate depreciation and liquidity shock caused by sudden stops will lead domestic enterprises to fall into financing stress through Fisherian channels </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Korinek and Mendoza,2014</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Although some scholars have paid attention to the impact of sudden stops on enterprises' foreign trade and productivity (Ates and Saffie,2021</w:t>
      </w:r>
      <w:r w:rsidRPr="004B045B">
        <w:rPr>
          <w:rFonts w:ascii="MS Gothic" w:eastAsia="MS Gothic" w:hAnsi="MS Gothic" w:cs="MS Gothic" w:hint="eastAsia"/>
          <w:sz w:val="16"/>
        </w:rPr>
        <w:t>；</w:t>
      </w:r>
      <w:r w:rsidRPr="004B045B">
        <w:rPr>
          <w:sz w:val="16"/>
        </w:rPr>
        <w:t>Benguria et al.,2022</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xml:space="preserve">, few literatures empirically investigate the impact of sudden stops on micro − enterprise financing under Fisherian channels. Financing constraints are an important problem, which will not only reduce investment efficiency </w:t>
      </w:r>
      <w:r w:rsidRPr="004B045B">
        <w:rPr>
          <w:rFonts w:ascii="MS Gothic" w:eastAsia="MS Gothic" w:hAnsi="MS Gothic" w:cs="MS Gothic" w:hint="eastAsia"/>
          <w:sz w:val="16"/>
        </w:rPr>
        <w:t>（</w:t>
      </w:r>
      <w:r w:rsidRPr="004B045B">
        <w:rPr>
          <w:sz w:val="16"/>
        </w:rPr>
        <w:t>Naeem and Li, 2019</w:t>
      </w:r>
      <w:r w:rsidRPr="004B045B">
        <w:rPr>
          <w:rFonts w:ascii="MS Gothic" w:eastAsia="MS Gothic" w:hAnsi="MS Gothic" w:cs="MS Gothic" w:hint="eastAsia"/>
          <w:sz w:val="16"/>
        </w:rPr>
        <w:t>）</w:t>
      </w:r>
      <w:r w:rsidRPr="004B045B">
        <w:rPr>
          <w:sz w:val="16"/>
        </w:rPr>
        <w:t xml:space="preserve"> but also discourage innovation and productivity of enterprises </w:t>
      </w:r>
      <w:r w:rsidRPr="004B045B">
        <w:rPr>
          <w:rFonts w:ascii="MS Gothic" w:eastAsia="MS Gothic" w:hAnsi="MS Gothic" w:cs="MS Gothic" w:hint="eastAsia"/>
          <w:sz w:val="16"/>
        </w:rPr>
        <w:t>（</w:t>
      </w:r>
      <w:r w:rsidRPr="004B045B">
        <w:rPr>
          <w:sz w:val="16"/>
        </w:rPr>
        <w:t>Beladi et al., Hu.2021., Ferrando and Ruggieri, 2018</w:t>
      </w:r>
      <w:r w:rsidRPr="004B045B">
        <w:rPr>
          <w:rFonts w:ascii="MS Gothic" w:eastAsia="MS Gothic" w:hAnsi="MS Gothic" w:cs="MS Gothic" w:hint="eastAsia"/>
          <w:sz w:val="16"/>
        </w:rPr>
        <w:t>；</w:t>
      </w:r>
      <w:r w:rsidRPr="004B045B">
        <w:rPr>
          <w:sz w:val="16"/>
        </w:rPr>
        <w:t>Giebel and Kraft,2019</w:t>
      </w:r>
      <w:r w:rsidRPr="004B045B">
        <w:rPr>
          <w:rFonts w:ascii="MS Gothic" w:eastAsia="MS Gothic" w:hAnsi="MS Gothic" w:cs="MS Gothic" w:hint="eastAsia"/>
          <w:sz w:val="16"/>
        </w:rPr>
        <w:t>）</w:t>
      </w:r>
      <w:r w:rsidRPr="004B045B">
        <w:rPr>
          <w:sz w:val="16"/>
        </w:rPr>
        <w:t xml:space="preserve">. Theoretically, Sudden stops will lead to an increase in non − performing loans in the financial sectors </w:t>
      </w:r>
      <w:r w:rsidRPr="004B045B">
        <w:rPr>
          <w:rFonts w:ascii="MS Gothic" w:eastAsia="MS Gothic" w:hAnsi="MS Gothic" w:cs="MS Gothic" w:hint="eastAsia"/>
          <w:sz w:val="16"/>
        </w:rPr>
        <w:t>（</w:t>
      </w:r>
      <w:r w:rsidRPr="004B045B">
        <w:rPr>
          <w:sz w:val="16"/>
        </w:rPr>
        <w:t>Makrelov et al.,2021</w:t>
      </w:r>
      <w:r w:rsidRPr="004B045B">
        <w:rPr>
          <w:rFonts w:ascii="MS Gothic" w:eastAsia="MS Gothic" w:hAnsi="MS Gothic" w:cs="MS Gothic" w:hint="eastAsia"/>
          <w:sz w:val="16"/>
        </w:rPr>
        <w:t>；</w:t>
      </w:r>
      <w:r w:rsidRPr="004B045B">
        <w:rPr>
          <w:sz w:val="16"/>
        </w:rPr>
        <w:t>Reinhart and Calvo,2000</w:t>
      </w:r>
      <w:r w:rsidRPr="004B045B">
        <w:rPr>
          <w:rFonts w:ascii="MS Gothic" w:eastAsia="MS Gothic" w:hAnsi="MS Gothic" w:cs="MS Gothic" w:hint="eastAsia"/>
          <w:sz w:val="16"/>
        </w:rPr>
        <w:t>）</w:t>
      </w:r>
      <w:r w:rsidRPr="004B045B">
        <w:rPr>
          <w:sz w:val="16"/>
        </w:rPr>
        <w:t xml:space="preserve"> and a decline in asset prices</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Biljanovska and Vardoulakis,2024</w:t>
      </w:r>
      <w:r w:rsidRPr="004B045B">
        <w:rPr>
          <w:rFonts w:ascii="MS Gothic" w:eastAsia="MS Gothic" w:hAnsi="MS Gothic" w:cs="MS Gothic" w:hint="eastAsia"/>
          <w:sz w:val="16"/>
        </w:rPr>
        <w:t>；</w:t>
      </w:r>
      <w:r w:rsidRPr="004B045B">
        <w:rPr>
          <w:sz w:val="16"/>
        </w:rPr>
        <w:t>Mendoza,2002</w:t>
      </w:r>
      <w:r w:rsidRPr="004B045B">
        <w:rPr>
          <w:rFonts w:ascii="MS Gothic" w:eastAsia="MS Gothic" w:hAnsi="MS Gothic" w:cs="MS Gothic" w:hint="eastAsia"/>
          <w:sz w:val="16"/>
        </w:rPr>
        <w:t>）</w:t>
      </w:r>
      <w:r w:rsidRPr="004B045B">
        <w:rPr>
          <w:sz w:val="16"/>
        </w:rPr>
        <w:t>, which may adversely impact corporate financing through both credit and capital market channels, exacerbating financing constraints and elevating bankruptcy risks. Consequently, mitigating the effects of sudden stops on corporate financing conditions, enhancing firms’ risk resilience, and establishing robust safeguards for corporate financing constitute critical priorities for emerging market economies.</w:t>
      </w:r>
    </w:p>
    <w:p w14:paraId="164F60FF" w14:textId="77777777" w:rsidR="00611AED" w:rsidRPr="004B045B" w:rsidRDefault="00611AED" w:rsidP="00611AED">
      <w:pPr>
        <w:rPr>
          <w:sz w:val="16"/>
        </w:rPr>
      </w:pPr>
      <w:r w:rsidRPr="004B045B">
        <w:rPr>
          <w:sz w:val="16"/>
        </w:rPr>
        <w:t xml:space="preserve">This study addresses two pivotal questions: Do sudden stops exacerbate corporate financing constraints? Through which specific transmission channels do these effects materialize? Drawing on a global micro − level dataset comprising 21,527 firms across 68 major economies from 1988 to 2024, this paper rigorously examines the causal relationship between sudden stops and corporate financing constraints, with a focus on identifying the underlying mechanisms. The study found that: 1. Sudden stops significantly exacerbate corporate financing constraints, and this conclusion still holds after a series of robustness tests; 2. Channel analysis shows that </w:t>
      </w:r>
      <w:r w:rsidRPr="008F003E">
        <w:rPr>
          <w:rStyle w:val="StyleUnderline"/>
        </w:rPr>
        <w:t xml:space="preserve">sudden </w:t>
      </w:r>
      <w:r w:rsidRPr="009E7D76">
        <w:rPr>
          <w:rStyle w:val="Emphasis"/>
          <w:highlight w:val="cyan"/>
        </w:rPr>
        <w:t>stops</w:t>
      </w:r>
      <w:r w:rsidRPr="009E7D76">
        <w:rPr>
          <w:rStyle w:val="StyleUnderline"/>
          <w:highlight w:val="cyan"/>
        </w:rPr>
        <w:t xml:space="preserve"> result in</w:t>
      </w:r>
      <w:r w:rsidRPr="004B045B">
        <w:rPr>
          <w:sz w:val="16"/>
        </w:rPr>
        <w:t xml:space="preserve"> (i) a </w:t>
      </w:r>
      <w:r w:rsidRPr="00FD1500">
        <w:rPr>
          <w:rStyle w:val="StyleUnderline"/>
        </w:rPr>
        <w:t xml:space="preserve">sharp </w:t>
      </w:r>
      <w:r w:rsidRPr="009E7D76">
        <w:rPr>
          <w:rStyle w:val="Emphasis"/>
          <w:highlight w:val="cyan"/>
        </w:rPr>
        <w:t>contraction</w:t>
      </w:r>
      <w:r w:rsidRPr="009E7D76">
        <w:rPr>
          <w:rStyle w:val="StyleUnderline"/>
          <w:highlight w:val="cyan"/>
        </w:rPr>
        <w:t xml:space="preserve"> in</w:t>
      </w:r>
      <w:r w:rsidRPr="00FD1500">
        <w:rPr>
          <w:rStyle w:val="StyleUnderline"/>
        </w:rPr>
        <w:t xml:space="preserve"> corporate </w:t>
      </w:r>
      <w:r w:rsidRPr="009E7D76">
        <w:rPr>
          <w:rStyle w:val="Emphasis"/>
        </w:rPr>
        <w:t>asset</w:t>
      </w:r>
      <w:r w:rsidRPr="00324118">
        <w:rPr>
          <w:rStyle w:val="Emphasis"/>
        </w:rPr>
        <w:t xml:space="preserve"> </w:t>
      </w:r>
      <w:r w:rsidRPr="009E7D76">
        <w:rPr>
          <w:rStyle w:val="Emphasis"/>
          <w:highlight w:val="cyan"/>
        </w:rPr>
        <w:t>prices</w:t>
      </w:r>
      <w:r w:rsidRPr="004B045B">
        <w:rPr>
          <w:sz w:val="16"/>
        </w:rPr>
        <w:t xml:space="preserve">, (ii) a </w:t>
      </w:r>
      <w:r w:rsidRPr="009E7D76">
        <w:rPr>
          <w:rStyle w:val="StyleUnderline"/>
          <w:highlight w:val="cyan"/>
        </w:rPr>
        <w:t>decline in</w:t>
      </w:r>
      <w:r w:rsidRPr="00FD1500">
        <w:rPr>
          <w:rStyle w:val="StyleUnderline"/>
        </w:rPr>
        <w:t xml:space="preserve"> collateral </w:t>
      </w:r>
      <w:r w:rsidRPr="009E7D76">
        <w:rPr>
          <w:rStyle w:val="Emphasis"/>
          <w:highlight w:val="cyan"/>
        </w:rPr>
        <w:t>values</w:t>
      </w:r>
      <w:r w:rsidRPr="009E7D76">
        <w:rPr>
          <w:rStyle w:val="StyleUnderline"/>
          <w:highlight w:val="cyan"/>
        </w:rPr>
        <w:t>, and</w:t>
      </w:r>
      <w:r w:rsidRPr="004B045B">
        <w:rPr>
          <w:sz w:val="16"/>
        </w:rPr>
        <w:t xml:space="preserve"> (iii) </w:t>
      </w:r>
      <w:r w:rsidRPr="009E7D76">
        <w:rPr>
          <w:rStyle w:val="StyleUnderline"/>
          <w:highlight w:val="cyan"/>
        </w:rPr>
        <w:t>diminished bank</w:t>
      </w:r>
      <w:r w:rsidRPr="00FD1500">
        <w:rPr>
          <w:rStyle w:val="StyleUnderline"/>
        </w:rPr>
        <w:t xml:space="preserve"> </w:t>
      </w:r>
      <w:r w:rsidRPr="00324118">
        <w:rPr>
          <w:rStyle w:val="Emphasis"/>
        </w:rPr>
        <w:t xml:space="preserve">risk </w:t>
      </w:r>
      <w:r w:rsidRPr="009E7D76">
        <w:rPr>
          <w:rStyle w:val="Emphasis"/>
          <w:highlight w:val="cyan"/>
        </w:rPr>
        <w:t>appetite</w:t>
      </w:r>
      <w:r w:rsidRPr="009E7D76">
        <w:rPr>
          <w:rStyle w:val="StyleUnderline"/>
          <w:highlight w:val="cyan"/>
        </w:rPr>
        <w:t>. These</w:t>
      </w:r>
      <w:r w:rsidRPr="004B045B">
        <w:rPr>
          <w:sz w:val="16"/>
        </w:rPr>
        <w:t xml:space="preserve"> mechanisms </w:t>
      </w:r>
      <w:r w:rsidRPr="00324118">
        <w:rPr>
          <w:rStyle w:val="Emphasis"/>
        </w:rPr>
        <w:t>collectively impair</w:t>
      </w:r>
      <w:r w:rsidRPr="005A31F0">
        <w:rPr>
          <w:rStyle w:val="StyleUnderline"/>
        </w:rPr>
        <w:t xml:space="preserve"> firms’ access to external </w:t>
      </w:r>
      <w:r w:rsidRPr="00324118">
        <w:rPr>
          <w:rStyle w:val="Emphasis"/>
        </w:rPr>
        <w:t>financing</w:t>
      </w:r>
      <w:r w:rsidRPr="005A31F0">
        <w:rPr>
          <w:rStyle w:val="StyleUnderline"/>
        </w:rPr>
        <w:t xml:space="preserve"> and</w:t>
      </w:r>
      <w:r w:rsidRPr="004B045B">
        <w:rPr>
          <w:sz w:val="16"/>
        </w:rPr>
        <w:t xml:space="preserve"> reduce </w:t>
      </w:r>
      <w:r w:rsidRPr="005A31F0">
        <w:rPr>
          <w:rStyle w:val="StyleUnderline"/>
        </w:rPr>
        <w:t xml:space="preserve">banking’ </w:t>
      </w:r>
      <w:r w:rsidRPr="00324118">
        <w:rPr>
          <w:rStyle w:val="Emphasis"/>
        </w:rPr>
        <w:t>willingness</w:t>
      </w:r>
      <w:r w:rsidRPr="005A31F0">
        <w:rPr>
          <w:rStyle w:val="StyleUnderline"/>
        </w:rPr>
        <w:t xml:space="preserve"> to extend credit</w:t>
      </w:r>
      <w:r w:rsidRPr="004B045B">
        <w:rPr>
          <w:sz w:val="16"/>
        </w:rPr>
        <w:t xml:space="preserve">, thereby amplifying financing constraints; 3.Heterogeneity analysis reveals that the negative repercussions are disproportionately pronounced among capital − intensive firms and those with elevated R&amp;D expenditure. Conversely, economies characterized by advanced financial systems, higher development levels, and flexible exchange rate regimes exhibit attenuated effects, highlighting the moderating role of institutional and macroeconomic resilience; 4. </w:t>
      </w:r>
      <w:r w:rsidRPr="00F56CC7">
        <w:rPr>
          <w:rStyle w:val="StyleUnderline"/>
        </w:rPr>
        <w:t xml:space="preserve">Further </w:t>
      </w:r>
      <w:r w:rsidRPr="00324118">
        <w:rPr>
          <w:rStyle w:val="Emphasis"/>
        </w:rPr>
        <w:t>research</w:t>
      </w:r>
      <w:r w:rsidRPr="00F56CC7">
        <w:rPr>
          <w:rStyle w:val="StyleUnderline"/>
        </w:rPr>
        <w:t xml:space="preserve"> shows that post − shock financing </w:t>
      </w:r>
      <w:r w:rsidRPr="00324118">
        <w:rPr>
          <w:rStyle w:val="Emphasis"/>
        </w:rPr>
        <w:t>constraints</w:t>
      </w:r>
      <w:r w:rsidRPr="00F56CC7">
        <w:rPr>
          <w:rStyle w:val="StyleUnderline"/>
        </w:rPr>
        <w:t xml:space="preserve"> deteriorate</w:t>
      </w:r>
      <w:r w:rsidRPr="004B045B">
        <w:rPr>
          <w:sz w:val="16"/>
        </w:rPr>
        <w:t xml:space="preserve"> the </w:t>
      </w:r>
      <w:r w:rsidRPr="00F56CC7">
        <w:rPr>
          <w:rStyle w:val="StyleUnderline"/>
        </w:rPr>
        <w:t xml:space="preserve">financial situation of </w:t>
      </w:r>
      <w:r w:rsidRPr="00AA6B2D">
        <w:rPr>
          <w:rStyle w:val="Emphasis"/>
        </w:rPr>
        <w:t>enterprises</w:t>
      </w:r>
      <w:r w:rsidRPr="00AA6B2D">
        <w:rPr>
          <w:rStyle w:val="StyleUnderline"/>
        </w:rPr>
        <w:t>, widen</w:t>
      </w:r>
      <w:r w:rsidRPr="004B045B">
        <w:rPr>
          <w:sz w:val="16"/>
        </w:rPr>
        <w:t xml:space="preserve"> managerial </w:t>
      </w:r>
      <w:r w:rsidRPr="00AA6B2D">
        <w:rPr>
          <w:rStyle w:val="StyleUnderline"/>
        </w:rPr>
        <w:t xml:space="preserve">performance </w:t>
      </w:r>
      <w:r w:rsidRPr="005A65D3">
        <w:rPr>
          <w:rStyle w:val="Emphasis"/>
        </w:rPr>
        <w:t>shortfalls</w:t>
      </w:r>
      <w:r w:rsidRPr="004B045B">
        <w:rPr>
          <w:sz w:val="16"/>
        </w:rPr>
        <w:t xml:space="preserve"> relative to aspiration levels, </w:t>
      </w:r>
      <w:r w:rsidRPr="005A65D3">
        <w:rPr>
          <w:rStyle w:val="StyleUnderline"/>
        </w:rPr>
        <w:t xml:space="preserve">and </w:t>
      </w:r>
      <w:r w:rsidRPr="009E7D76">
        <w:rPr>
          <w:rStyle w:val="StyleUnderline"/>
          <w:highlight w:val="cyan"/>
        </w:rPr>
        <w:t>elevate</w:t>
      </w:r>
      <w:r w:rsidRPr="004B045B">
        <w:rPr>
          <w:sz w:val="16"/>
        </w:rPr>
        <w:t xml:space="preserve"> organizational </w:t>
      </w:r>
      <w:r w:rsidRPr="009E7D76">
        <w:rPr>
          <w:rStyle w:val="Emphasis"/>
          <w:highlight w:val="cyan"/>
        </w:rPr>
        <w:t>fragility</w:t>
      </w:r>
      <w:r w:rsidRPr="004B045B">
        <w:rPr>
          <w:sz w:val="16"/>
        </w:rPr>
        <w:t xml:space="preserve">. Critically, strengthening macroprudential policy frameworks mitigates these adverse effects, reducing firms’ </w:t>
      </w:r>
      <w:r w:rsidRPr="005836BD">
        <w:rPr>
          <w:rStyle w:val="Emphasis"/>
        </w:rPr>
        <w:t>vulnerability</w:t>
      </w:r>
      <w:r w:rsidRPr="004B045B">
        <w:rPr>
          <w:sz w:val="16"/>
        </w:rPr>
        <w:t xml:space="preserve"> to financial distress.</w:t>
      </w:r>
    </w:p>
    <w:p w14:paraId="7E48E250" w14:textId="77777777" w:rsidR="00611AED" w:rsidRDefault="00611AED" w:rsidP="00611AED">
      <w:pPr>
        <w:rPr>
          <w:sz w:val="16"/>
        </w:rPr>
      </w:pPr>
      <w:r w:rsidRPr="004B045B">
        <w:rPr>
          <w:sz w:val="16"/>
        </w:rPr>
        <w:t xml:space="preserve">The marginal contributions of </w:t>
      </w:r>
      <w:r w:rsidRPr="009E7D76">
        <w:rPr>
          <w:rStyle w:val="StyleUnderline"/>
          <w:highlight w:val="cyan"/>
        </w:rPr>
        <w:t>this paper</w:t>
      </w:r>
      <w:r w:rsidRPr="004B045B">
        <w:rPr>
          <w:sz w:val="16"/>
        </w:rPr>
        <w:t xml:space="preserve"> are as follows: First, it bridges a critical gap in research on determinants of corporate financing constraints by identifying sudden stops in international capital flows as a pivotal external shock—a factor largely overlooked in prior studies that predominantly focus on firm−, industry−, or macroeconomic − level drivers. Second, it </w:t>
      </w:r>
      <w:r w:rsidRPr="009E7D76">
        <w:rPr>
          <w:rStyle w:val="Emphasis"/>
          <w:highlight w:val="cyan"/>
        </w:rPr>
        <w:t>expands</w:t>
      </w:r>
      <w:r w:rsidRPr="00B973FA">
        <w:rPr>
          <w:rStyle w:val="StyleUnderline"/>
        </w:rPr>
        <w:t xml:space="preserve"> capital flow </w:t>
      </w:r>
      <w:r w:rsidRPr="009E7D76">
        <w:rPr>
          <w:rStyle w:val="StyleUnderline"/>
          <w:highlight w:val="cyan"/>
        </w:rPr>
        <w:t>research</w:t>
      </w:r>
      <w:r w:rsidRPr="00B973FA">
        <w:rPr>
          <w:rStyle w:val="StyleUnderline"/>
        </w:rPr>
        <w:t xml:space="preserve"> beyond </w:t>
      </w:r>
      <w:r w:rsidRPr="005836BD">
        <w:rPr>
          <w:rStyle w:val="Emphasis"/>
        </w:rPr>
        <w:t>conventional</w:t>
      </w:r>
      <w:r w:rsidRPr="00B973FA">
        <w:rPr>
          <w:rStyle w:val="StyleUnderline"/>
        </w:rPr>
        <w:t xml:space="preserve"> analyses</w:t>
      </w:r>
      <w:r w:rsidRPr="004B045B">
        <w:rPr>
          <w:sz w:val="16"/>
        </w:rPr>
        <w:t xml:space="preserve"> of normal flow regime (Harrison et al.,2004</w:t>
      </w:r>
      <w:r w:rsidRPr="004B045B">
        <w:rPr>
          <w:rFonts w:ascii="MS Gothic" w:eastAsia="MS Gothic" w:hAnsi="MS Gothic" w:cs="MS Gothic" w:hint="eastAsia"/>
          <w:sz w:val="16"/>
        </w:rPr>
        <w:t>；</w:t>
      </w:r>
      <w:r w:rsidRPr="004B045B">
        <w:rPr>
          <w:sz w:val="16"/>
        </w:rPr>
        <w:t>Igan et al.,2020</w:t>
      </w:r>
      <w:r w:rsidRPr="004B045B">
        <w:rPr>
          <w:rFonts w:ascii="MS Gothic" w:eastAsia="MS Gothic" w:hAnsi="MS Gothic" w:cs="MS Gothic" w:hint="eastAsia"/>
          <w:sz w:val="16"/>
        </w:rPr>
        <w:t>；</w:t>
      </w:r>
      <w:r w:rsidRPr="004B045B">
        <w:rPr>
          <w:sz w:val="16"/>
        </w:rPr>
        <w:t>Pan and Wu, 2022</w:t>
      </w:r>
      <w:r w:rsidRPr="004B045B">
        <w:rPr>
          <w:rFonts w:ascii="MS Gothic" w:eastAsia="MS Gothic" w:hAnsi="MS Gothic" w:cs="MS Gothic" w:hint="eastAsia"/>
          <w:sz w:val="16"/>
        </w:rPr>
        <w:t>）</w:t>
      </w:r>
      <w:r w:rsidRPr="004B045B">
        <w:rPr>
          <w:sz w:val="16"/>
        </w:rPr>
        <w:t xml:space="preserve">, </w:t>
      </w:r>
      <w:r w:rsidRPr="009E7D76">
        <w:rPr>
          <w:rStyle w:val="StyleUnderline"/>
          <w:highlight w:val="cyan"/>
        </w:rPr>
        <w:t xml:space="preserve">to </w:t>
      </w:r>
      <w:r w:rsidRPr="009E7D76">
        <w:rPr>
          <w:rStyle w:val="Emphasis"/>
          <w:highlight w:val="cyan"/>
        </w:rPr>
        <w:t>extreme</w:t>
      </w:r>
      <w:r w:rsidRPr="009E7D76">
        <w:rPr>
          <w:rStyle w:val="StyleUnderline"/>
          <w:highlight w:val="cyan"/>
        </w:rPr>
        <w:t xml:space="preserve"> capital flows</w:t>
      </w:r>
      <w:r w:rsidRPr="004B045B">
        <w:rPr>
          <w:sz w:val="16"/>
        </w:rPr>
        <w:t>,. Third, leveraging global firm − level data, it delineates four transmission mechanisms—collateral value erosion, asset price depreciation, reduced bank risk appetite, and external financing contraction—through which sudden stops amplify financing constraints, while concurrently revealing cross − firm and cross − economy heterogeneity. These insights provide policymakers with actionable strategies, particularly macroprudential regulatory enhancements, to mitigate financial risks associated with sudden stops.</w:t>
      </w:r>
    </w:p>
    <w:p w14:paraId="4D1F026F" w14:textId="77777777" w:rsidR="00611AED" w:rsidRPr="004B045B" w:rsidRDefault="00611AED" w:rsidP="00611AED">
      <w:pPr>
        <w:rPr>
          <w:sz w:val="16"/>
        </w:rPr>
      </w:pPr>
      <w:r>
        <w:rPr>
          <w:sz w:val="16"/>
        </w:rPr>
        <w:t>&lt;&lt;TEXT CONDENSED, NONE OMITTED&gt;&gt;</w:t>
      </w:r>
    </w:p>
    <w:p w14:paraId="39AD4167" w14:textId="77777777" w:rsidR="00611AED" w:rsidRPr="00AC5A83" w:rsidRDefault="00611AED" w:rsidP="00611AED">
      <w:pPr>
        <w:rPr>
          <w:sz w:val="8"/>
        </w:rPr>
      </w:pPr>
      <w:r w:rsidRPr="00AC5A83">
        <w:rPr>
          <w:sz w:val="8"/>
        </w:rPr>
        <w:t>The rest of this paper is arranged as follows: Section 2 is the literature review and research hypothesis; Section 3 details the research design; Section 4 is the benchmark regression and robustness test; Section 5 is the channel analysis; Section 6 is the heterogeneity analysis; Section 7 is extension analysis; the last section is the conclusion and policy suggestions of this paper. 2. Literature review and research hypotheses The literature relevant to this paper focuses on the effects of sudden stops. In this regard, scholars were initially concerned about the impact of sudden stops on the exchange rate and balance of payments, believing that sudden stops would lead to exchange rate depreciation</w:t>
      </w:r>
      <w:r w:rsidRPr="00AC5A83">
        <w:rPr>
          <w:rFonts w:ascii="MS Gothic" w:eastAsia="MS Gothic" w:hAnsi="MS Gothic" w:cs="MS Gothic" w:hint="eastAsia"/>
          <w:sz w:val="8"/>
        </w:rPr>
        <w:t>（</w:t>
      </w:r>
      <w:r w:rsidRPr="00AC5A83">
        <w:rPr>
          <w:sz w:val="8"/>
        </w:rPr>
        <w:t>Davis et al., 2023</w:t>
      </w:r>
      <w:r w:rsidRPr="00AC5A83">
        <w:rPr>
          <w:rFonts w:ascii="MS Gothic" w:eastAsia="MS Gothic" w:hAnsi="MS Gothic" w:cs="MS Gothic" w:hint="eastAsia"/>
          <w:sz w:val="8"/>
        </w:rPr>
        <w:t>；</w:t>
      </w:r>
      <w:r w:rsidRPr="00AC5A83">
        <w:rPr>
          <w:sz w:val="8"/>
        </w:rPr>
        <w:t>Kehoe and Ruhl,2009</w:t>
      </w:r>
      <w:r w:rsidRPr="00AC5A83">
        <w:rPr>
          <w:rFonts w:ascii="MS Gothic" w:eastAsia="MS Gothic" w:hAnsi="MS Gothic" w:cs="MS Gothic" w:hint="eastAsia"/>
          <w:sz w:val="8"/>
        </w:rPr>
        <w:t>）</w:t>
      </w:r>
      <w:r w:rsidRPr="00AC5A83">
        <w:rPr>
          <w:sz w:val="8"/>
        </w:rPr>
        <w:t xml:space="preserve">, financial market disruption </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Cowan and Raddatz,2013</w:t>
      </w:r>
      <w:r w:rsidRPr="00AC5A83">
        <w:rPr>
          <w:rFonts w:ascii="MS Gothic" w:eastAsia="MS Gothic" w:hAnsi="MS Gothic" w:cs="MS Gothic" w:hint="eastAsia"/>
          <w:sz w:val="8"/>
        </w:rPr>
        <w:t>；</w:t>
      </w:r>
      <w:r w:rsidRPr="00AC5A83">
        <w:rPr>
          <w:sz w:val="8"/>
        </w:rPr>
        <w:t>Queralto,2020</w:t>
      </w:r>
      <w:r w:rsidRPr="00AC5A83">
        <w:rPr>
          <w:rFonts w:ascii="MS Gothic" w:eastAsia="MS Gothic" w:hAnsi="MS Gothic" w:cs="MS Gothic" w:hint="eastAsia"/>
          <w:sz w:val="8"/>
        </w:rPr>
        <w:t>）</w:t>
      </w:r>
      <w:r w:rsidRPr="00AC5A83">
        <w:rPr>
          <w:sz w:val="8"/>
        </w:rPr>
        <w:t xml:space="preserve">, current account reversals </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Sebastian,2005</w:t>
      </w:r>
      <w:r w:rsidRPr="00AC5A83">
        <w:rPr>
          <w:rFonts w:ascii="MS Gothic" w:eastAsia="MS Gothic" w:hAnsi="MS Gothic" w:cs="MS Gothic" w:hint="eastAsia"/>
          <w:sz w:val="8"/>
        </w:rPr>
        <w:t>）</w:t>
      </w:r>
      <w:r w:rsidRPr="00AC5A83">
        <w:rPr>
          <w:sz w:val="8"/>
        </w:rPr>
        <w:t xml:space="preserve">. Later, more attention has been paid to the impact of sudden stops on the economy through Keynesian channels and Fisherian channels. The Keynesian channel refers to that the sudden stop causes domestic consumption, credit, and aggregate demand to shrink, which in turn leads to a sharp decline in investment and output </w:t>
      </w:r>
      <w:r w:rsidRPr="00AC5A83">
        <w:rPr>
          <w:rFonts w:ascii="MS Gothic" w:eastAsia="MS Gothic" w:hAnsi="MS Gothic" w:cs="MS Gothic" w:hint="eastAsia"/>
          <w:sz w:val="8"/>
        </w:rPr>
        <w:t>（</w:t>
      </w:r>
      <w:r w:rsidRPr="00AC5A83">
        <w:rPr>
          <w:sz w:val="8"/>
        </w:rPr>
        <w:t>Calvo,1998</w:t>
      </w:r>
      <w:r w:rsidRPr="00AC5A83">
        <w:rPr>
          <w:rFonts w:ascii="MS Gothic" w:eastAsia="MS Gothic" w:hAnsi="MS Gothic" w:cs="MS Gothic" w:hint="eastAsia"/>
          <w:sz w:val="8"/>
        </w:rPr>
        <w:t>；</w:t>
      </w:r>
      <w:r w:rsidRPr="00AC5A83">
        <w:rPr>
          <w:sz w:val="8"/>
        </w:rPr>
        <w:t>Hutchison and Noy,2006</w:t>
      </w:r>
      <w:r w:rsidRPr="00AC5A83">
        <w:rPr>
          <w:rFonts w:ascii="MS Gothic" w:eastAsia="MS Gothic" w:hAnsi="MS Gothic" w:cs="MS Gothic" w:hint="eastAsia"/>
          <w:sz w:val="8"/>
        </w:rPr>
        <w:t>；</w:t>
      </w:r>
      <w:r w:rsidRPr="00AC5A83">
        <w:rPr>
          <w:sz w:val="8"/>
        </w:rPr>
        <w:t>Li et al.,2019</w:t>
      </w:r>
      <w:r w:rsidRPr="00AC5A83">
        <w:rPr>
          <w:rFonts w:ascii="MS Gothic" w:eastAsia="MS Gothic" w:hAnsi="MS Gothic" w:cs="MS Gothic" w:hint="eastAsia"/>
          <w:sz w:val="8"/>
        </w:rPr>
        <w:t>；</w:t>
      </w:r>
      <w:r w:rsidRPr="00AC5A83">
        <w:rPr>
          <w:sz w:val="8"/>
        </w:rPr>
        <w:t>Reinhart and Calvo,2000</w:t>
      </w:r>
      <w:r w:rsidRPr="00AC5A83">
        <w:rPr>
          <w:rFonts w:ascii="MS Gothic" w:eastAsia="MS Gothic" w:hAnsi="MS Gothic" w:cs="MS Gothic" w:hint="eastAsia"/>
          <w:sz w:val="8"/>
        </w:rPr>
        <w:t>）</w:t>
      </w:r>
      <w:r w:rsidRPr="00AC5A83">
        <w:rPr>
          <w:sz w:val="8"/>
        </w:rPr>
        <w:t xml:space="preserve">; the Fisherian channel refers to the sudden stop that reduces the price of domestic non − tradable goods relative to tradable goods (depreciation of the real exchange rate), leading to the tightening of domestic collateral constraints, which will stimulate Fisherian's debt − deflation mechanism under the condition of high economic debt, thus inhibiting domestic consumption, investment, and aggravating economic recession </w:t>
      </w:r>
      <w:r w:rsidRPr="00AC5A83">
        <w:rPr>
          <w:rFonts w:ascii="MS Gothic" w:eastAsia="MS Gothic" w:hAnsi="MS Gothic" w:cs="MS Gothic" w:hint="eastAsia"/>
          <w:sz w:val="8"/>
        </w:rPr>
        <w:t>（</w:t>
      </w:r>
      <w:r w:rsidRPr="00AC5A83">
        <w:rPr>
          <w:sz w:val="8"/>
        </w:rPr>
        <w:t>Korinek and Mendoza,2014</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 Furthermore, Benigno et al. (2015) find that large capital inflows are usually accompanied by a subsequent sudden stops. In addition, the severity of the post − inflows recession is significantly related to the extent of resource reallocation during the boom, which means that for companies in capital − intensive industries that highly dependent on external financing, sudden stop will aggravate their financing constraints and cause greater damage to macro investment, employment, output, and productivity. Specifically, when an economy encounters a sudden stop, exchange rate depreciation causes the collateral value of corporate non − tradable goods to shrink, thereby reducing the scale of corporate financing. From a bank's perspective, the tightening of collateral constraints caused by the sudden stop will increase the default risk of debtors and the bank's non − performing loan, thereby deteriorating the bank's balance sheets</w:t>
      </w:r>
      <w:r w:rsidRPr="00AC5A83">
        <w:rPr>
          <w:rFonts w:ascii="MS Gothic" w:eastAsia="MS Gothic" w:hAnsi="MS Gothic" w:cs="MS Gothic" w:hint="eastAsia"/>
          <w:sz w:val="8"/>
        </w:rPr>
        <w:t>（</w:t>
      </w:r>
      <w:r w:rsidRPr="00AC5A83">
        <w:rPr>
          <w:sz w:val="8"/>
        </w:rPr>
        <w:t>Ahrend and Goujard,2015</w:t>
      </w:r>
      <w:r w:rsidRPr="00AC5A83">
        <w:rPr>
          <w:rFonts w:ascii="MS Gothic" w:eastAsia="MS Gothic" w:hAnsi="MS Gothic" w:cs="MS Gothic" w:hint="eastAsia"/>
          <w:sz w:val="8"/>
        </w:rPr>
        <w:t>；</w:t>
      </w:r>
      <w:r w:rsidRPr="00AC5A83">
        <w:rPr>
          <w:sz w:val="8"/>
        </w:rPr>
        <w:t>Calvo et al.,2008</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 Through the effect of the financial accelerator, banks have become more cautious in lending</w:t>
      </w:r>
      <w:r w:rsidRPr="00AC5A83">
        <w:rPr>
          <w:rFonts w:ascii="MS Gothic" w:eastAsia="MS Gothic" w:hAnsi="MS Gothic" w:cs="MS Gothic" w:hint="eastAsia"/>
          <w:sz w:val="8"/>
        </w:rPr>
        <w:t>（</w:t>
      </w:r>
      <w:r w:rsidRPr="00AC5A83">
        <w:rPr>
          <w:sz w:val="8"/>
        </w:rPr>
        <w:t>Bianchi and Mendoza,2020</w:t>
      </w:r>
      <w:r w:rsidRPr="00AC5A83">
        <w:rPr>
          <w:rFonts w:ascii="MS Gothic" w:eastAsia="MS Gothic" w:hAnsi="MS Gothic" w:cs="MS Gothic" w:hint="eastAsia"/>
          <w:sz w:val="8"/>
        </w:rPr>
        <w:t>；</w:t>
      </w:r>
      <w:r w:rsidRPr="00AC5A83">
        <w:rPr>
          <w:sz w:val="8"/>
        </w:rPr>
        <w:t>Joyce and Nabar,2009</w:t>
      </w:r>
      <w:r w:rsidRPr="00AC5A83">
        <w:rPr>
          <w:rFonts w:ascii="MS Gothic" w:eastAsia="MS Gothic" w:hAnsi="MS Gothic" w:cs="MS Gothic" w:hint="eastAsia"/>
          <w:sz w:val="8"/>
        </w:rPr>
        <w:t>；</w:t>
      </w:r>
      <w:r w:rsidRPr="00AC5A83">
        <w:rPr>
          <w:sz w:val="8"/>
        </w:rPr>
        <w:t>Mendoza,2010</w:t>
      </w:r>
      <w:r w:rsidRPr="00AC5A83">
        <w:rPr>
          <w:rFonts w:ascii="MS Gothic" w:eastAsia="MS Gothic" w:hAnsi="MS Gothic" w:cs="MS Gothic" w:hint="eastAsia"/>
          <w:sz w:val="8"/>
        </w:rPr>
        <w:t>）</w:t>
      </w:r>
      <w:r w:rsidRPr="00AC5A83">
        <w:rPr>
          <w:sz w:val="8"/>
        </w:rPr>
        <w:t>. Under the interaction of the weakening borrowing capabilities of enterprises and the declining lending willingness of banks, it is difficult for enterprises to obtain sufficient credit support, resulting in unsustainable operations subsequent bankruptcy, and even systemic financial risks</w:t>
      </w:r>
      <w:r w:rsidRPr="00AC5A83">
        <w:rPr>
          <w:rFonts w:ascii="MS Gothic" w:eastAsia="MS Gothic" w:hAnsi="MS Gothic" w:cs="MS Gothic" w:hint="eastAsia"/>
          <w:sz w:val="8"/>
        </w:rPr>
        <w:t>（</w:t>
      </w:r>
      <w:r w:rsidRPr="00AC5A83">
        <w:rPr>
          <w:sz w:val="8"/>
        </w:rPr>
        <w:t>Dungey et al.,2022</w:t>
      </w:r>
      <w:r w:rsidRPr="00AC5A83">
        <w:rPr>
          <w:rFonts w:ascii="MS Gothic" w:eastAsia="MS Gothic" w:hAnsi="MS Gothic" w:cs="MS Gothic" w:hint="eastAsia"/>
          <w:sz w:val="8"/>
        </w:rPr>
        <w:t>；</w:t>
      </w:r>
      <w:r w:rsidRPr="00AC5A83">
        <w:rPr>
          <w:sz w:val="8"/>
        </w:rPr>
        <w:t>Helwege,2010</w:t>
      </w:r>
      <w:r w:rsidRPr="00AC5A83">
        <w:rPr>
          <w:rFonts w:ascii="MS Gothic" w:eastAsia="MS Gothic" w:hAnsi="MS Gothic" w:cs="MS Gothic" w:hint="eastAsia"/>
          <w:sz w:val="8"/>
        </w:rPr>
        <w:t>）</w:t>
      </w:r>
      <w:r w:rsidRPr="00AC5A83">
        <w:rPr>
          <w:sz w:val="8"/>
        </w:rPr>
        <w:t>. Therefore, whether from the perspective of corporate demand or bank supply, the sudden stops may reduce financing opportunities and increase financing costs for corporates, thereby intensifying corporate financing constraints. Based on the above analysis, we propose research hypothesis 1: H1: An economy experiencing a sudden stop in capital flows will increase the financing constraints of non − financial corporations</w:t>
      </w:r>
    </w:p>
    <w:p w14:paraId="46B2E788" w14:textId="77777777" w:rsidR="00611AED" w:rsidRPr="004B045B" w:rsidRDefault="00611AED" w:rsidP="00611AED">
      <w:pPr>
        <w:rPr>
          <w:sz w:val="16"/>
        </w:rPr>
      </w:pPr>
      <w:r>
        <w:rPr>
          <w:sz w:val="16"/>
        </w:rPr>
        <w:t>&lt;&lt;PARAGRAPH BREAKS RESUME&gt;&gt;</w:t>
      </w:r>
    </w:p>
    <w:p w14:paraId="58692173" w14:textId="77777777" w:rsidR="00611AED" w:rsidRPr="004B045B" w:rsidRDefault="00611AED" w:rsidP="00611AED">
      <w:pPr>
        <w:rPr>
          <w:sz w:val="16"/>
        </w:rPr>
      </w:pPr>
      <w:r w:rsidRPr="00A273DF">
        <w:rPr>
          <w:rStyle w:val="Emphasis"/>
        </w:rPr>
        <w:t>Sudden</w:t>
      </w:r>
      <w:r w:rsidRPr="002021B7">
        <w:rPr>
          <w:rStyle w:val="StyleUnderline"/>
        </w:rPr>
        <w:t xml:space="preserve"> stops in capital flows</w:t>
      </w:r>
      <w:r w:rsidRPr="004B045B">
        <w:rPr>
          <w:sz w:val="16"/>
        </w:rPr>
        <w:t xml:space="preserve"> can also </w:t>
      </w:r>
      <w:r w:rsidRPr="00A273DF">
        <w:rPr>
          <w:rStyle w:val="Emphasis"/>
        </w:rPr>
        <w:t>depress</w:t>
      </w:r>
      <w:r w:rsidRPr="002021B7">
        <w:rPr>
          <w:rStyle w:val="StyleUnderline"/>
        </w:rPr>
        <w:t xml:space="preserve"> asset prices.</w:t>
      </w:r>
      <w:r w:rsidRPr="004B045B">
        <w:rPr>
          <w:sz w:val="16"/>
        </w:rPr>
        <w:t xml:space="preserve"> From the perspective of collateral constraints, Mendoza and Smith (2006), Korinek and Mendoza (2014) believe that </w:t>
      </w:r>
      <w:r w:rsidRPr="00826F23">
        <w:rPr>
          <w:rStyle w:val="StyleUnderline"/>
        </w:rPr>
        <w:t xml:space="preserve">if the asset market is </w:t>
      </w:r>
      <w:r w:rsidRPr="00AD0234">
        <w:rPr>
          <w:rStyle w:val="Emphasis"/>
        </w:rPr>
        <w:t>liquid</w:t>
      </w:r>
      <w:r w:rsidRPr="004B045B">
        <w:rPr>
          <w:sz w:val="16"/>
        </w:rPr>
        <w:t xml:space="preserve">, under the condition that the asset holdings by domestic investors are higher than the short − selling limit, the tightening of collateral constraints caused by sudden stops, will force domestic investors to sell assets to foreign traders. These traders are slow to adjust their investment portfolios due to transaction costs, causing stock prices to fall. The price decline activates Fisherian's debt − deflation mechanism </w:t>
      </w:r>
      <w:r w:rsidRPr="004B045B">
        <w:rPr>
          <w:rFonts w:ascii="MS Gothic" w:eastAsia="MS Gothic" w:hAnsi="MS Gothic" w:cs="MS Gothic" w:hint="eastAsia"/>
          <w:sz w:val="16"/>
        </w:rPr>
        <w:t>（</w:t>
      </w:r>
      <w:r w:rsidRPr="004B045B">
        <w:rPr>
          <w:sz w:val="16"/>
        </w:rPr>
        <w:t>Benigno et al.,2016</w:t>
      </w:r>
      <w:r w:rsidRPr="004B045B">
        <w:rPr>
          <w:rFonts w:ascii="MS Gothic" w:eastAsia="MS Gothic" w:hAnsi="MS Gothic" w:cs="MS Gothic" w:hint="eastAsia"/>
          <w:sz w:val="16"/>
        </w:rPr>
        <w:t>；</w:t>
      </w:r>
      <w:r w:rsidRPr="004B045B">
        <w:rPr>
          <w:sz w:val="16"/>
        </w:rPr>
        <w:t>Schmitt-Grohé and Uribe,2021</w:t>
      </w:r>
      <w:r w:rsidRPr="004B045B">
        <w:rPr>
          <w:rFonts w:ascii="MS Gothic" w:eastAsia="MS Gothic" w:hAnsi="MS Gothic" w:cs="MS Gothic" w:hint="eastAsia"/>
          <w:sz w:val="16"/>
        </w:rPr>
        <w:t>）</w:t>
      </w:r>
      <w:r w:rsidRPr="004B045B">
        <w:rPr>
          <w:sz w:val="16"/>
        </w:rPr>
        <w:t xml:space="preserve">, which in turn leads to a decline in consumption and economic recession. From the perspective of liquidity shocks, Calvo (2012) found that liquidity creation will push up asset prices, and once a liquidity crunch such as a sudden stop occurs, stock prices may fall. Bianchi and Mendoza (2020) also believe that the </w:t>
      </w:r>
      <w:r w:rsidRPr="009E7D76">
        <w:rPr>
          <w:rStyle w:val="StyleUnderline"/>
          <w:highlight w:val="cyan"/>
        </w:rPr>
        <w:t>sudden stops</w:t>
      </w:r>
      <w:r w:rsidRPr="004B045B">
        <w:rPr>
          <w:sz w:val="16"/>
        </w:rPr>
        <w:t xml:space="preserve"> will </w:t>
      </w:r>
      <w:r w:rsidRPr="009E7D76">
        <w:rPr>
          <w:rStyle w:val="StyleUnderline"/>
          <w:highlight w:val="cyan"/>
        </w:rPr>
        <w:t>produce a strong</w:t>
      </w:r>
      <w:r w:rsidRPr="00841C0E">
        <w:rPr>
          <w:rStyle w:val="StyleUnderline"/>
        </w:rPr>
        <w:t xml:space="preserve"> </w:t>
      </w:r>
      <w:r w:rsidRPr="00AD0234">
        <w:rPr>
          <w:rStyle w:val="Emphasis"/>
        </w:rPr>
        <w:t xml:space="preserve">financial </w:t>
      </w:r>
      <w:r w:rsidRPr="009E7D76">
        <w:rPr>
          <w:rStyle w:val="Emphasis"/>
          <w:highlight w:val="cyan"/>
        </w:rPr>
        <w:t>amplification</w:t>
      </w:r>
      <w:r w:rsidRPr="009E7D76">
        <w:rPr>
          <w:rStyle w:val="StyleUnderline"/>
          <w:highlight w:val="cyan"/>
        </w:rPr>
        <w:t xml:space="preserve"> effect</w:t>
      </w:r>
      <w:r w:rsidRPr="004B045B">
        <w:rPr>
          <w:sz w:val="16"/>
        </w:rPr>
        <w:t xml:space="preserve"> through the Fisherian deflation mechanism, </w:t>
      </w:r>
      <w:r w:rsidRPr="009E7D76">
        <w:rPr>
          <w:rStyle w:val="StyleUnderline"/>
          <w:highlight w:val="cyan"/>
        </w:rPr>
        <w:t>leading to</w:t>
      </w:r>
      <w:r w:rsidRPr="004B045B">
        <w:rPr>
          <w:sz w:val="16"/>
        </w:rPr>
        <w:t xml:space="preserve"> current account reversals, </w:t>
      </w:r>
      <w:r w:rsidRPr="009E7D76">
        <w:rPr>
          <w:rStyle w:val="StyleUnderline"/>
          <w:highlight w:val="cyan"/>
        </w:rPr>
        <w:t xml:space="preserve">investment </w:t>
      </w:r>
      <w:r w:rsidRPr="009E7D76">
        <w:rPr>
          <w:rStyle w:val="Emphasis"/>
          <w:highlight w:val="cyan"/>
        </w:rPr>
        <w:t>collapse</w:t>
      </w:r>
      <w:r w:rsidRPr="00E37884">
        <w:rPr>
          <w:rStyle w:val="StyleUnderline"/>
        </w:rPr>
        <w:t xml:space="preserve">, asset price </w:t>
      </w:r>
      <w:r w:rsidRPr="00AD0234">
        <w:rPr>
          <w:rStyle w:val="Emphasis"/>
        </w:rPr>
        <w:t>decline</w:t>
      </w:r>
      <w:r w:rsidRPr="00E37884">
        <w:rPr>
          <w:rStyle w:val="StyleUnderline"/>
        </w:rPr>
        <w:t xml:space="preserve">, </w:t>
      </w:r>
      <w:r w:rsidRPr="009E7D76">
        <w:rPr>
          <w:rStyle w:val="StyleUnderline"/>
          <w:highlight w:val="cyan"/>
        </w:rPr>
        <w:t>and real</w:t>
      </w:r>
      <w:r w:rsidRPr="00E37884">
        <w:rPr>
          <w:rStyle w:val="StyleUnderline"/>
        </w:rPr>
        <w:t xml:space="preserve"> exchange rate </w:t>
      </w:r>
      <w:r w:rsidRPr="009E7D76">
        <w:rPr>
          <w:rStyle w:val="Emphasis"/>
          <w:highlight w:val="cyan"/>
        </w:rPr>
        <w:t>depreciation</w:t>
      </w:r>
      <w:r w:rsidRPr="004B045B">
        <w:rPr>
          <w:sz w:val="16"/>
        </w:rPr>
        <w:t xml:space="preserve">. For listed companies, their main financing channels include debt financing and equity financing. The plummeting asset prices have an obvious impact on the company's financing ability: On the one hand, when a company's stock price plummets, </w:t>
      </w:r>
      <w:r w:rsidRPr="009E7D76">
        <w:rPr>
          <w:rStyle w:val="StyleUnderline"/>
          <w:highlight w:val="cyan"/>
        </w:rPr>
        <w:t>creditors</w:t>
      </w:r>
      <w:r w:rsidRPr="004B045B">
        <w:rPr>
          <w:sz w:val="16"/>
        </w:rPr>
        <w:t xml:space="preserve"> will </w:t>
      </w:r>
      <w:r w:rsidRPr="009E7D76">
        <w:rPr>
          <w:rStyle w:val="Emphasis"/>
          <w:highlight w:val="cyan"/>
        </w:rPr>
        <w:t>doubt</w:t>
      </w:r>
      <w:r w:rsidRPr="00DA1846">
        <w:rPr>
          <w:rStyle w:val="StyleUnderline"/>
        </w:rPr>
        <w:t xml:space="preserve"> the company's </w:t>
      </w:r>
      <w:r w:rsidRPr="009E7D76">
        <w:rPr>
          <w:rStyle w:val="StyleUnderline"/>
          <w:highlight w:val="cyan"/>
        </w:rPr>
        <w:t xml:space="preserve">operating </w:t>
      </w:r>
      <w:r w:rsidRPr="009E7D76">
        <w:rPr>
          <w:rStyle w:val="Emphasis"/>
          <w:highlight w:val="cyan"/>
        </w:rPr>
        <w:t>conditions</w:t>
      </w:r>
      <w:r w:rsidRPr="004B045B">
        <w:rPr>
          <w:sz w:val="16"/>
        </w:rPr>
        <w:t xml:space="preserve">, thereby </w:t>
      </w:r>
      <w:r w:rsidRPr="00DA1846">
        <w:rPr>
          <w:rStyle w:val="StyleUnderline"/>
        </w:rPr>
        <w:t xml:space="preserve">increasing </w:t>
      </w:r>
      <w:r w:rsidRPr="007D1027">
        <w:rPr>
          <w:rStyle w:val="StyleUnderline"/>
        </w:rPr>
        <w:t xml:space="preserve">financing </w:t>
      </w:r>
      <w:r w:rsidRPr="009B424C">
        <w:rPr>
          <w:rStyle w:val="Emphasis"/>
        </w:rPr>
        <w:t>costs</w:t>
      </w:r>
      <w:r w:rsidRPr="004B045B">
        <w:rPr>
          <w:sz w:val="16"/>
        </w:rPr>
        <w:t xml:space="preserve">, or </w:t>
      </w:r>
      <w:r w:rsidRPr="00DA1846">
        <w:rPr>
          <w:rStyle w:val="StyleUnderline"/>
        </w:rPr>
        <w:t xml:space="preserve">delaying </w:t>
      </w:r>
      <w:r w:rsidRPr="009E7D76">
        <w:rPr>
          <w:rStyle w:val="StyleUnderline"/>
          <w:highlight w:val="cyan"/>
        </w:rPr>
        <w:t>or</w:t>
      </w:r>
      <w:r w:rsidRPr="00DA1846">
        <w:rPr>
          <w:rStyle w:val="StyleUnderline"/>
        </w:rPr>
        <w:t xml:space="preserve"> even </w:t>
      </w:r>
      <w:r w:rsidRPr="009E7D76">
        <w:rPr>
          <w:rStyle w:val="Emphasis"/>
          <w:highlight w:val="cyan"/>
        </w:rPr>
        <w:t>canceling lending</w:t>
      </w:r>
      <w:r w:rsidRPr="004B045B">
        <w:rPr>
          <w:sz w:val="16"/>
        </w:rPr>
        <w:t xml:space="preserve"> project</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Nguyen,2022</w:t>
      </w:r>
      <w:r w:rsidRPr="004B045B">
        <w:rPr>
          <w:rFonts w:ascii="MS Gothic" w:eastAsia="MS Gothic" w:hAnsi="MS Gothic" w:cs="MS Gothic" w:hint="eastAsia"/>
          <w:sz w:val="16"/>
        </w:rPr>
        <w:t>）</w:t>
      </w:r>
      <w:r w:rsidRPr="004B045B">
        <w:rPr>
          <w:sz w:val="16"/>
        </w:rPr>
        <w:t xml:space="preserve">; on the other hand, existing </w:t>
      </w:r>
      <w:r w:rsidRPr="004B045B">
        <w:rPr>
          <w:rStyle w:val="StyleUnderline"/>
        </w:rPr>
        <w:t xml:space="preserve">creditors will demand </w:t>
      </w:r>
      <w:r w:rsidRPr="007D1027">
        <w:rPr>
          <w:rStyle w:val="Emphasis"/>
        </w:rPr>
        <w:t>more</w:t>
      </w:r>
      <w:r w:rsidRPr="004B045B">
        <w:rPr>
          <w:sz w:val="16"/>
        </w:rPr>
        <w:t xml:space="preserve"> collaterals </w:t>
      </w:r>
      <w:r w:rsidRPr="004B045B">
        <w:rPr>
          <w:rStyle w:val="StyleUnderline"/>
        </w:rPr>
        <w:t>to protect their interests</w:t>
      </w:r>
      <w:r w:rsidRPr="004B045B">
        <w:rPr>
          <w:sz w:val="16"/>
        </w:rPr>
        <w:t>. If the company uses stock mortgage financing, it will also be required to increase the collateral or even pay off the loan in advance</w:t>
      </w:r>
      <w:r w:rsidRPr="004B045B">
        <w:rPr>
          <w:rFonts w:ascii="MS Gothic" w:eastAsia="MS Gothic" w:hAnsi="MS Gothic" w:cs="MS Gothic" w:hint="eastAsia"/>
          <w:sz w:val="16"/>
        </w:rPr>
        <w:t>（</w:t>
      </w:r>
      <w:r w:rsidRPr="004B045B">
        <w:rPr>
          <w:sz w:val="16"/>
        </w:rPr>
        <w:t>Gorton and Ordoñez,2014</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w:t>
      </w:r>
    </w:p>
    <w:p w14:paraId="543518D6" w14:textId="77777777" w:rsidR="00611AED" w:rsidRPr="004B045B" w:rsidRDefault="00611AED" w:rsidP="00611AED">
      <w:pPr>
        <w:rPr>
          <w:sz w:val="16"/>
        </w:rPr>
      </w:pPr>
      <w:r w:rsidRPr="004B045B">
        <w:rPr>
          <w:sz w:val="16"/>
        </w:rPr>
        <w:t xml:space="preserve">Therefore, when an economy suffers sudden stops, domestic asset liquidity decreases and asset prices fall significantly. </w:t>
      </w:r>
      <w:r w:rsidRPr="009E7D76">
        <w:rPr>
          <w:rStyle w:val="StyleUnderline"/>
          <w:highlight w:val="cyan"/>
        </w:rPr>
        <w:t xml:space="preserve">It </w:t>
      </w:r>
      <w:r w:rsidRPr="009E7D76">
        <w:rPr>
          <w:rStyle w:val="Emphasis"/>
          <w:highlight w:val="cyan"/>
        </w:rPr>
        <w:t>further</w:t>
      </w:r>
      <w:r w:rsidRPr="009E7D76">
        <w:rPr>
          <w:rStyle w:val="StyleUnderline"/>
          <w:highlight w:val="cyan"/>
        </w:rPr>
        <w:t xml:space="preserve"> causes</w:t>
      </w:r>
      <w:r w:rsidRPr="004B045B">
        <w:rPr>
          <w:sz w:val="16"/>
        </w:rPr>
        <w:t xml:space="preserve"> the </w:t>
      </w:r>
      <w:r w:rsidRPr="009E7D76">
        <w:rPr>
          <w:rStyle w:val="Emphasis"/>
          <w:highlight w:val="cyan"/>
        </w:rPr>
        <w:t>depreciation</w:t>
      </w:r>
      <w:r w:rsidRPr="004B045B">
        <w:rPr>
          <w:sz w:val="16"/>
        </w:rPr>
        <w:t xml:space="preserve"> of the enterprise's Tobin Q </w:t>
      </w:r>
      <w:r w:rsidRPr="000463F6">
        <w:rPr>
          <w:rStyle w:val="StyleUnderline"/>
        </w:rPr>
        <w:t xml:space="preserve">to reduce the financing capacity of the </w:t>
      </w:r>
      <w:r w:rsidRPr="002700C4">
        <w:rPr>
          <w:rStyle w:val="Emphasis"/>
        </w:rPr>
        <w:t>enterprise</w:t>
      </w:r>
      <w:r w:rsidRPr="000463F6">
        <w:rPr>
          <w:rStyle w:val="StyleUnderline"/>
        </w:rPr>
        <w:t xml:space="preserve"> in the capital market</w:t>
      </w:r>
      <w:r w:rsidRPr="004B045B">
        <w:rPr>
          <w:sz w:val="16"/>
        </w:rPr>
        <w:t xml:space="preserve">. At the same time, </w:t>
      </w:r>
      <w:r w:rsidRPr="00CC3AFF">
        <w:rPr>
          <w:rStyle w:val="StyleUnderline"/>
        </w:rPr>
        <w:t>it</w:t>
      </w:r>
      <w:r w:rsidRPr="004B045B">
        <w:rPr>
          <w:sz w:val="16"/>
        </w:rPr>
        <w:t xml:space="preserve"> reduces the collateral value of the enterprise's stocks and </w:t>
      </w:r>
      <w:r w:rsidRPr="00CC3AFF">
        <w:rPr>
          <w:rStyle w:val="StyleUnderline"/>
        </w:rPr>
        <w:t>increases</w:t>
      </w:r>
      <w:r w:rsidRPr="004B045B">
        <w:rPr>
          <w:sz w:val="16"/>
        </w:rPr>
        <w:t xml:space="preserve"> the </w:t>
      </w:r>
      <w:r w:rsidRPr="00CC3AFF">
        <w:rPr>
          <w:rStyle w:val="StyleUnderline"/>
        </w:rPr>
        <w:t xml:space="preserve">cost of </w:t>
      </w:r>
      <w:r w:rsidRPr="002700C4">
        <w:rPr>
          <w:rStyle w:val="Emphasis"/>
        </w:rPr>
        <w:t>debt</w:t>
      </w:r>
      <w:r w:rsidRPr="00CC3AFF">
        <w:rPr>
          <w:rStyle w:val="StyleUnderline"/>
        </w:rPr>
        <w:t>, which increases</w:t>
      </w:r>
      <w:r w:rsidRPr="004B045B">
        <w:rPr>
          <w:sz w:val="16"/>
        </w:rPr>
        <w:t xml:space="preserve"> the enterprise's </w:t>
      </w:r>
      <w:r w:rsidRPr="00CC3AFF">
        <w:rPr>
          <w:rStyle w:val="StyleUnderline"/>
        </w:rPr>
        <w:t xml:space="preserve">financing </w:t>
      </w:r>
      <w:r w:rsidRPr="002700C4">
        <w:rPr>
          <w:rStyle w:val="Emphasis"/>
        </w:rPr>
        <w:t>constraints</w:t>
      </w:r>
      <w:r w:rsidRPr="004B045B">
        <w:rPr>
          <w:sz w:val="16"/>
        </w:rPr>
        <w:t>. Based on the above analysis, we put forward the research hypothesis 2:</w:t>
      </w:r>
    </w:p>
    <w:p w14:paraId="14069E57" w14:textId="77777777" w:rsidR="00611AED" w:rsidRPr="004B045B" w:rsidRDefault="00611AED" w:rsidP="00611AED">
      <w:pPr>
        <w:rPr>
          <w:sz w:val="16"/>
        </w:rPr>
      </w:pPr>
      <w:r w:rsidRPr="004B045B">
        <w:rPr>
          <w:sz w:val="16"/>
        </w:rPr>
        <w:t>H2: The sudden stop of capital flows will reduce asset prices and intensify the financing constraints of non − financial enterprises.</w:t>
      </w:r>
    </w:p>
    <w:p w14:paraId="5CF525DA" w14:textId="77777777" w:rsidR="00611AED" w:rsidRPr="004B045B" w:rsidRDefault="00611AED" w:rsidP="00611AED">
      <w:pPr>
        <w:rPr>
          <w:sz w:val="16"/>
        </w:rPr>
      </w:pPr>
      <w:r w:rsidRPr="004B045B">
        <w:rPr>
          <w:sz w:val="16"/>
        </w:rPr>
        <w:t>The Fisherian effect of the sudden stops can be reflected in the demand side and supply side of credit: from the demand side of enterprise since the price of tradable goods is priced by the international market and remains unchanged, while the decline in aggregate demand after the sudden stops caused the relative prices of non − tradable goods and tradable goods to fall</w:t>
      </w:r>
      <w:r w:rsidRPr="004B045B">
        <w:rPr>
          <w:rFonts w:ascii="MS Gothic" w:eastAsia="MS Gothic" w:hAnsi="MS Gothic" w:cs="MS Gothic" w:hint="eastAsia"/>
          <w:sz w:val="16"/>
        </w:rPr>
        <w:t>（</w:t>
      </w:r>
      <w:r w:rsidRPr="004B045B">
        <w:rPr>
          <w:sz w:val="16"/>
        </w:rPr>
        <w:t>Kehoe and Ruhl,2009</w:t>
      </w:r>
      <w:r w:rsidRPr="004B045B">
        <w:rPr>
          <w:rFonts w:ascii="MS Gothic" w:eastAsia="MS Gothic" w:hAnsi="MS Gothic" w:cs="MS Gothic" w:hint="eastAsia"/>
          <w:sz w:val="16"/>
        </w:rPr>
        <w:t>；</w:t>
      </w:r>
      <w:r w:rsidRPr="004B045B">
        <w:rPr>
          <w:sz w:val="16"/>
        </w:rPr>
        <w:t>Mendoza,2005</w:t>
      </w:r>
      <w:r w:rsidRPr="004B045B">
        <w:rPr>
          <w:rFonts w:ascii="MS Gothic" w:eastAsia="MS Gothic" w:hAnsi="MS Gothic" w:cs="MS Gothic" w:hint="eastAsia"/>
          <w:sz w:val="16"/>
        </w:rPr>
        <w:t>；</w:t>
      </w:r>
      <w:r w:rsidRPr="004B045B">
        <w:rPr>
          <w:sz w:val="16"/>
        </w:rPr>
        <w:t>Rojas and Saffie,2022</w:t>
      </w:r>
      <w:r w:rsidRPr="004B045B">
        <w:rPr>
          <w:rFonts w:ascii="MS Gothic" w:eastAsia="MS Gothic" w:hAnsi="MS Gothic" w:cs="MS Gothic" w:hint="eastAsia"/>
          <w:sz w:val="16"/>
        </w:rPr>
        <w:t>）</w:t>
      </w:r>
      <w:r w:rsidRPr="004B045B">
        <w:rPr>
          <w:sz w:val="16"/>
        </w:rPr>
        <w:t>. Since most manufacturers' collateral is non − tradable goods such as land, factories, and equipment, falling prices of non − tradable goods will weaken enterprises' access to mortgage credit</w:t>
      </w:r>
      <w:r w:rsidRPr="004B045B">
        <w:rPr>
          <w:rFonts w:ascii="MS Gothic" w:eastAsia="MS Gothic" w:hAnsi="MS Gothic" w:cs="MS Gothic" w:hint="eastAsia"/>
          <w:sz w:val="16"/>
        </w:rPr>
        <w:t>（</w:t>
      </w:r>
      <w:r w:rsidRPr="004B045B">
        <w:rPr>
          <w:sz w:val="16"/>
        </w:rPr>
        <w:t>Calvo et al., 2004</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xml:space="preserve">. From the supply side of financial sectors, for banks that make mortgage loans, the relative decline in the price of non − tradable goods will worsen its balance sheets and lead to a decline in risk − taking capabilities </w:t>
      </w:r>
      <w:r w:rsidRPr="004B045B">
        <w:rPr>
          <w:rFonts w:ascii="MS Gothic" w:eastAsia="MS Gothic" w:hAnsi="MS Gothic" w:cs="MS Gothic" w:hint="eastAsia"/>
          <w:sz w:val="16"/>
        </w:rPr>
        <w:t>（</w:t>
      </w:r>
      <w:r w:rsidRPr="004B045B">
        <w:rPr>
          <w:sz w:val="16"/>
        </w:rPr>
        <w:t>Brei,2007</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As a result, the sudden stop on the one hand reduces the collateral value of corporate non − tradable goods; on the other hand, it reduces banks' risk − taking capabilities, making them more reluctant to lend, causing companies to be trapped in financing constraint. Based on the above analysis, we put forward the following research hypotheses:</w:t>
      </w:r>
    </w:p>
    <w:p w14:paraId="43BA0984" w14:textId="77777777" w:rsidR="00611AED" w:rsidRPr="004B045B" w:rsidRDefault="00611AED" w:rsidP="00611AED">
      <w:pPr>
        <w:rPr>
          <w:sz w:val="16"/>
        </w:rPr>
      </w:pPr>
      <w:r w:rsidRPr="004B045B">
        <w:rPr>
          <w:sz w:val="16"/>
        </w:rPr>
        <w:t xml:space="preserve">H3: </w:t>
      </w:r>
      <w:r w:rsidRPr="00F04529">
        <w:rPr>
          <w:rStyle w:val="StyleUnderline"/>
        </w:rPr>
        <w:t xml:space="preserve">The </w:t>
      </w:r>
      <w:r w:rsidRPr="005462A4">
        <w:rPr>
          <w:rStyle w:val="Emphasis"/>
          <w:highlight w:val="cyan"/>
        </w:rPr>
        <w:t>sudden</w:t>
      </w:r>
      <w:r w:rsidRPr="005462A4">
        <w:rPr>
          <w:rStyle w:val="StyleUnderline"/>
          <w:highlight w:val="cyan"/>
        </w:rPr>
        <w:t xml:space="preserve"> stops will cause</w:t>
      </w:r>
      <w:r w:rsidRPr="004B045B">
        <w:rPr>
          <w:sz w:val="16"/>
        </w:rPr>
        <w:t xml:space="preserve"> the </w:t>
      </w:r>
      <w:r w:rsidRPr="005462A4">
        <w:rPr>
          <w:rStyle w:val="StyleUnderline"/>
          <w:highlight w:val="cyan"/>
        </w:rPr>
        <w:t>value</w:t>
      </w:r>
      <w:r w:rsidRPr="00BA1D22">
        <w:rPr>
          <w:rStyle w:val="StyleUnderline"/>
        </w:rPr>
        <w:t xml:space="preserve"> of collateral to </w:t>
      </w:r>
      <w:r w:rsidRPr="005462A4">
        <w:rPr>
          <w:rStyle w:val="Emphasis"/>
          <w:highlight w:val="cyan"/>
        </w:rPr>
        <w:t>shrink</w:t>
      </w:r>
      <w:r w:rsidRPr="005462A4">
        <w:rPr>
          <w:rStyle w:val="StyleUnderline"/>
          <w:highlight w:val="cyan"/>
        </w:rPr>
        <w:t>, reducing</w:t>
      </w:r>
      <w:r w:rsidRPr="004B045B">
        <w:rPr>
          <w:sz w:val="16"/>
        </w:rPr>
        <w:t xml:space="preserve"> the mortgage </w:t>
      </w:r>
      <w:r w:rsidRPr="005462A4">
        <w:rPr>
          <w:rStyle w:val="Emphasis"/>
          <w:highlight w:val="cyan"/>
        </w:rPr>
        <w:t>credit</w:t>
      </w:r>
      <w:r w:rsidRPr="00953F39">
        <w:rPr>
          <w:rStyle w:val="StyleUnderline"/>
        </w:rPr>
        <w:t xml:space="preserve"> available</w:t>
      </w:r>
      <w:r w:rsidRPr="004B045B">
        <w:rPr>
          <w:sz w:val="16"/>
        </w:rPr>
        <w:t xml:space="preserve"> to enterprises </w:t>
      </w:r>
      <w:r w:rsidRPr="00C274B0">
        <w:rPr>
          <w:sz w:val="16"/>
        </w:rPr>
        <w:t xml:space="preserve">and intensifying the financing constraints </w:t>
      </w:r>
      <w:r w:rsidRPr="004B045B">
        <w:rPr>
          <w:sz w:val="16"/>
        </w:rPr>
        <w:t>of non − financial enterprises.</w:t>
      </w:r>
    </w:p>
    <w:p w14:paraId="530BE751" w14:textId="77777777" w:rsidR="00611AED" w:rsidRDefault="00611AED" w:rsidP="00611AED">
      <w:pPr>
        <w:rPr>
          <w:sz w:val="16"/>
        </w:rPr>
      </w:pPr>
      <w:r w:rsidRPr="004B045B">
        <w:rPr>
          <w:sz w:val="16"/>
        </w:rPr>
        <w:t xml:space="preserve">H4: </w:t>
      </w:r>
      <w:r w:rsidRPr="00FA0B4C">
        <w:rPr>
          <w:rStyle w:val="StyleUnderline"/>
        </w:rPr>
        <w:t>The sudden stop of capital flows</w:t>
      </w:r>
      <w:r w:rsidRPr="004B045B">
        <w:rPr>
          <w:sz w:val="16"/>
        </w:rPr>
        <w:t xml:space="preserve"> will </w:t>
      </w:r>
      <w:r w:rsidRPr="00FA0B4C">
        <w:rPr>
          <w:rStyle w:val="StyleUnderline"/>
        </w:rPr>
        <w:t xml:space="preserve">reduce </w:t>
      </w:r>
      <w:r w:rsidRPr="00872000">
        <w:rPr>
          <w:rStyle w:val="Emphasis"/>
        </w:rPr>
        <w:t>banks' risk</w:t>
      </w:r>
      <w:r w:rsidRPr="004B045B">
        <w:rPr>
          <w:sz w:val="16"/>
        </w:rPr>
        <w:t xml:space="preserve"> − taking capabilities, reducing bank credit supply, </w:t>
      </w:r>
      <w:r w:rsidRPr="005462A4">
        <w:rPr>
          <w:rStyle w:val="StyleUnderline"/>
          <w:highlight w:val="cyan"/>
        </w:rPr>
        <w:t>and</w:t>
      </w:r>
      <w:r w:rsidRPr="005462A4">
        <w:rPr>
          <w:sz w:val="16"/>
          <w:highlight w:val="cyan"/>
        </w:rPr>
        <w:t xml:space="preserve"> </w:t>
      </w:r>
      <w:r w:rsidRPr="005462A4">
        <w:rPr>
          <w:rStyle w:val="StyleUnderline"/>
          <w:highlight w:val="cyan"/>
        </w:rPr>
        <w:t>intensifying</w:t>
      </w:r>
      <w:r w:rsidRPr="004B045B">
        <w:rPr>
          <w:sz w:val="16"/>
        </w:rPr>
        <w:t xml:space="preserve"> the </w:t>
      </w:r>
      <w:r w:rsidRPr="005462A4">
        <w:rPr>
          <w:rStyle w:val="StyleUnderline"/>
          <w:highlight w:val="cyan"/>
        </w:rPr>
        <w:t xml:space="preserve">financing </w:t>
      </w:r>
      <w:r w:rsidRPr="005462A4">
        <w:rPr>
          <w:rStyle w:val="Emphasis"/>
          <w:highlight w:val="cyan"/>
        </w:rPr>
        <w:t>constraints</w:t>
      </w:r>
      <w:r w:rsidRPr="004B045B">
        <w:rPr>
          <w:sz w:val="16"/>
        </w:rPr>
        <w:t xml:space="preserve"> of non − financial enterprises.</w:t>
      </w:r>
    </w:p>
    <w:p w14:paraId="2F436E45" w14:textId="77777777" w:rsidR="00611AED" w:rsidRPr="00037325" w:rsidRDefault="00611AED" w:rsidP="00611AED">
      <w:pPr>
        <w:rPr>
          <w:sz w:val="16"/>
        </w:rPr>
      </w:pPr>
    </w:p>
    <w:sectPr w:rsidR="00611AED" w:rsidRPr="000373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40F76" w14:textId="77777777" w:rsidR="00D337AB" w:rsidRDefault="00D337AB" w:rsidP="00066D2C">
      <w:pPr>
        <w:spacing w:after="0" w:line="240" w:lineRule="auto"/>
      </w:pPr>
      <w:r>
        <w:separator/>
      </w:r>
    </w:p>
  </w:endnote>
  <w:endnote w:type="continuationSeparator" w:id="0">
    <w:p w14:paraId="7C00CA7E" w14:textId="77777777" w:rsidR="00D337AB" w:rsidRDefault="00D337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B7EC9" w14:textId="77777777" w:rsidR="00D337AB" w:rsidRDefault="00D337AB" w:rsidP="00066D2C">
      <w:pPr>
        <w:spacing w:after="0" w:line="240" w:lineRule="auto"/>
      </w:pPr>
      <w:r>
        <w:separator/>
      </w:r>
    </w:p>
  </w:footnote>
  <w:footnote w:type="continuationSeparator" w:id="0">
    <w:p w14:paraId="3D231515" w14:textId="77777777" w:rsidR="00D337AB" w:rsidRDefault="00D337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45C4C"/>
    <w:multiLevelType w:val="hybridMultilevel"/>
    <w:tmpl w:val="9E06F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E67ED3"/>
    <w:multiLevelType w:val="hybridMultilevel"/>
    <w:tmpl w:val="6E0C2DA0"/>
    <w:lvl w:ilvl="0" w:tplc="D966C62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92CE2"/>
    <w:multiLevelType w:val="hybridMultilevel"/>
    <w:tmpl w:val="06567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1E6C31"/>
    <w:multiLevelType w:val="hybridMultilevel"/>
    <w:tmpl w:val="1F0687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1454B9"/>
    <w:multiLevelType w:val="hybridMultilevel"/>
    <w:tmpl w:val="8910B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C92BFA"/>
    <w:multiLevelType w:val="hybridMultilevel"/>
    <w:tmpl w:val="318896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6623B4"/>
    <w:multiLevelType w:val="hybridMultilevel"/>
    <w:tmpl w:val="4E5A3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5065029">
    <w:abstractNumId w:val="16"/>
  </w:num>
  <w:num w:numId="46" w16cid:durableId="1485512254">
    <w:abstractNumId w:val="12"/>
  </w:num>
  <w:num w:numId="47" w16cid:durableId="984895921">
    <w:abstractNumId w:val="19"/>
  </w:num>
  <w:num w:numId="48" w16cid:durableId="1903902569">
    <w:abstractNumId w:val="21"/>
  </w:num>
  <w:num w:numId="49" w16cid:durableId="677198511">
    <w:abstractNumId w:val="17"/>
  </w:num>
  <w:num w:numId="50" w16cid:durableId="1557625617">
    <w:abstractNumId w:val="20"/>
  </w:num>
  <w:num w:numId="51" w16cid:durableId="1222331651">
    <w:abstractNumId w:val="22"/>
  </w:num>
  <w:num w:numId="52" w16cid:durableId="1046829985">
    <w:abstractNumId w:val="15"/>
  </w:num>
  <w:num w:numId="53" w16cid:durableId="306277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611A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AE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71"/>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37AB"/>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C2927"/>
  <w15:chartTrackingRefBased/>
  <w15:docId w15:val="{9AA9D1B8-C9F1-4E1A-95E6-B28EE9A2D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1AED"/>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11A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
    <w:basedOn w:val="Normal"/>
    <w:next w:val="Normal"/>
    <w:link w:val="Heading2Char"/>
    <w:uiPriority w:val="1"/>
    <w:qFormat/>
    <w:rsid w:val="00611A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Char1 Char,Underline Char Char Char,n"/>
    <w:basedOn w:val="Normal"/>
    <w:next w:val="Normal"/>
    <w:link w:val="Heading3Char"/>
    <w:uiPriority w:val="2"/>
    <w:qFormat/>
    <w:rsid w:val="00611A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611A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1A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1A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1A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Emphasis1"/>
    <w:uiPriority w:val="8"/>
    <w:qFormat/>
    <w:rsid w:val="00611A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11AE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11AE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Heading 2 Char1 Char,Char2 Char,Heading 2 Char Char Char1 Char Char,Tag&amp;Cite Char"/>
    <w:basedOn w:val="DefaultParagraphFont"/>
    <w:link w:val="Heading2"/>
    <w:uiPriority w:val="1"/>
    <w:rsid w:val="00611AE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Cite 1 Char,Read Char Char,Heading 3 Char1 Char Char Char,Heading 3 Char Char1 Char Char Char,no Char"/>
    <w:basedOn w:val="DefaultParagraphFont"/>
    <w:link w:val="Heading3"/>
    <w:uiPriority w:val="2"/>
    <w:rsid w:val="00611AE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611A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1AE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11AED"/>
    <w:rPr>
      <w:b w:val="0"/>
      <w:sz w:val="22"/>
      <w:u w:val="single"/>
    </w:rPr>
  </w:style>
  <w:style w:type="character" w:styleId="Strong">
    <w:name w:val="Strong"/>
    <w:basedOn w:val="DefaultParagraphFont"/>
    <w:uiPriority w:val="22"/>
    <w:qFormat/>
    <w:rsid w:val="00611AED"/>
    <w:rPr>
      <w:b/>
      <w:bCs/>
    </w:rPr>
  </w:style>
  <w:style w:type="character" w:styleId="BookTitle">
    <w:name w:val="Book Title"/>
    <w:basedOn w:val="DefaultParagraphFont"/>
    <w:uiPriority w:val="33"/>
    <w:qFormat/>
    <w:rsid w:val="00611AED"/>
    <w:rPr>
      <w:b/>
      <w:bCs/>
      <w:i/>
      <w:iCs/>
      <w:spacing w:val="5"/>
    </w:rPr>
  </w:style>
  <w:style w:type="character" w:customStyle="1" w:styleId="Heading5Char">
    <w:name w:val="Heading 5 Char"/>
    <w:basedOn w:val="DefaultParagraphFont"/>
    <w:link w:val="Heading5"/>
    <w:uiPriority w:val="9"/>
    <w:semiHidden/>
    <w:rsid w:val="00611A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1AED"/>
  </w:style>
  <w:style w:type="paragraph" w:styleId="Header">
    <w:name w:val="header"/>
    <w:basedOn w:val="Normal"/>
    <w:link w:val="HeaderChar"/>
    <w:uiPriority w:val="99"/>
    <w:semiHidden/>
    <w:rsid w:val="00611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1AED"/>
    <w:rPr>
      <w:rFonts w:ascii="Calibri" w:hAnsi="Calibri" w:cs="Calibri"/>
    </w:rPr>
  </w:style>
  <w:style w:type="paragraph" w:styleId="Footer">
    <w:name w:val="footer"/>
    <w:basedOn w:val="Normal"/>
    <w:link w:val="FooterChar"/>
    <w:uiPriority w:val="99"/>
    <w:semiHidden/>
    <w:rsid w:val="00611A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1AED"/>
    <w:rPr>
      <w:rFonts w:ascii="Calibri" w:hAnsi="Calibri" w:cs="Calibri"/>
    </w:rPr>
  </w:style>
  <w:style w:type="paragraph" w:styleId="BodyText">
    <w:name w:val="Body Text"/>
    <w:basedOn w:val="Normal"/>
    <w:link w:val="BodyTextChar"/>
    <w:uiPriority w:val="99"/>
    <w:semiHidden/>
    <w:unhideWhenUsed/>
    <w:rsid w:val="00611AED"/>
    <w:pPr>
      <w:spacing w:after="120"/>
    </w:pPr>
  </w:style>
  <w:style w:type="character" w:customStyle="1" w:styleId="BodyTextChar">
    <w:name w:val="Body Text Char"/>
    <w:basedOn w:val="DefaultParagraphFont"/>
    <w:link w:val="BodyText"/>
    <w:uiPriority w:val="99"/>
    <w:semiHidden/>
    <w:rsid w:val="00611AED"/>
    <w:rPr>
      <w:rFonts w:ascii="Calibri" w:hAnsi="Calibri" w:cs="Calibri"/>
    </w:rPr>
  </w:style>
  <w:style w:type="paragraph" w:styleId="NoSpacing">
    <w:name w:val="No Spacing"/>
    <w:link w:val="NoSpacingChar"/>
    <w:uiPriority w:val="99"/>
    <w:unhideWhenUsed/>
    <w:qFormat/>
    <w:rsid w:val="00611AE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11AED"/>
    <w:rPr>
      <w:rFonts w:ascii="Calibri" w:hAnsi="Calibri" w:cs="Calibri"/>
    </w:rPr>
  </w:style>
  <w:style w:type="character" w:styleId="Hyperlink">
    <w:name w:val="Hyperlink"/>
    <w:aliases w:val="heading 1 (block title),Important,Read,Card Text,Internet Link,Analytic Text,Internet link,Heading 3 Char2,Heading 3 Char1 Char1,No Underline Char1,Text 7 Char1,Card Char1"/>
    <w:basedOn w:val="DefaultParagraphFont"/>
    <w:link w:val="Card"/>
    <w:uiPriority w:val="99"/>
    <w:unhideWhenUsed/>
    <w:rsid w:val="00611AED"/>
    <w:rPr>
      <w:color w:val="0563C1" w:themeColor="hyperlink"/>
      <w:u w:val="single"/>
    </w:rPr>
  </w:style>
  <w:style w:type="character" w:styleId="UnresolvedMention">
    <w:name w:val="Unresolved Mention"/>
    <w:basedOn w:val="DefaultParagraphFont"/>
    <w:uiPriority w:val="99"/>
    <w:semiHidden/>
    <w:unhideWhenUsed/>
    <w:rsid w:val="00611AED"/>
    <w:rPr>
      <w:color w:val="605E5C"/>
      <w:shd w:val="clear" w:color="auto" w:fill="E1DFDD"/>
    </w:rPr>
  </w:style>
  <w:style w:type="paragraph" w:customStyle="1" w:styleId="textbold">
    <w:name w:val="text bold"/>
    <w:basedOn w:val="Normal"/>
    <w:autoRedefine/>
    <w:uiPriority w:val="8"/>
    <w:qFormat/>
    <w:rsid w:val="00611AED"/>
    <w:pPr>
      <w:widowControl w:val="0"/>
      <w:ind w:left="720"/>
      <w:jc w:val="both"/>
    </w:pPr>
    <w:rPr>
      <w:b/>
      <w:iCs/>
      <w:u w:val="single"/>
    </w:rPr>
  </w:style>
  <w:style w:type="paragraph" w:customStyle="1" w:styleId="Emphasis1">
    <w:name w:val="Emphasis1"/>
    <w:basedOn w:val="Normal"/>
    <w:link w:val="Emphasis"/>
    <w:uiPriority w:val="8"/>
    <w:qFormat/>
    <w:rsid w:val="00611AED"/>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autoRedefine/>
    <w:uiPriority w:val="7"/>
    <w:qFormat/>
    <w:rsid w:val="00611AED"/>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qFormat/>
    <w:rsid w:val="00611AE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11AED"/>
    <w:pPr>
      <w:spacing w:after="0" w:line="240" w:lineRule="auto"/>
    </w:pPr>
    <w:rPr>
      <w:kern w:val="2"/>
      <w:szCs w:val="24"/>
      <w:u w:val="single"/>
      <w14:ligatures w14:val="standardContextual"/>
    </w:rPr>
  </w:style>
  <w:style w:type="character" w:customStyle="1" w:styleId="Heading3Char1">
    <w:name w:val="Heading 3 Char1"/>
    <w:aliases w:val="Block Char1,3: Cite Char1,Tags v 2 Char1,Heading 3 Char Char Char1,Heading 3 Char Char Char Char Char Char Char1,Citation Char Char Char1,Heading 3 Char1 Char Char Char1,Citation Char Char Char Char Char1,Citation Char1 Char Char Char1"/>
    <w:basedOn w:val="DefaultParagraphFont"/>
    <w:uiPriority w:val="7"/>
    <w:qFormat/>
    <w:rsid w:val="00611AED"/>
    <w:rPr>
      <w:rFonts w:ascii="Calibri" w:eastAsia="Calibri" w:hAnsi="Calibri" w:cs="Calibri" w:hint="default"/>
      <w:bCs/>
      <w:sz w:val="22"/>
      <w:szCs w:val="22"/>
      <w:u w:val="single"/>
    </w:rPr>
  </w:style>
  <w:style w:type="paragraph" w:customStyle="1" w:styleId="Undertag">
    <w:name w:val="Undertag"/>
    <w:link w:val="UndertagChar"/>
    <w:autoRedefine/>
    <w:uiPriority w:val="5"/>
    <w:qFormat/>
    <w:rsid w:val="00611A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11A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11AED"/>
    <w:rPr>
      <w:rFonts w:cs="Calibri"/>
      <w:color w:val="1F3864" w:themeColor="accent1" w:themeShade="80"/>
    </w:rPr>
  </w:style>
  <w:style w:type="character" w:customStyle="1" w:styleId="AnalyticChar">
    <w:name w:val="Analytic Char"/>
    <w:basedOn w:val="DefaultParagraphFont"/>
    <w:link w:val="Analytic"/>
    <w:uiPriority w:val="5"/>
    <w:rsid w:val="00611AED"/>
    <w:rPr>
      <w:rFonts w:ascii="Calibri" w:eastAsiaTheme="majorEastAsia" w:hAnsi="Calibri" w:cs="Calibri"/>
      <w:b/>
      <w:iCs/>
      <w:color w:val="1F3864" w:themeColor="accent1" w:themeShade="80"/>
      <w:sz w:val="26"/>
    </w:rPr>
  </w:style>
  <w:style w:type="paragraph" w:customStyle="1" w:styleId="Card">
    <w:name w:val="Card"/>
    <w:aliases w:val="Medium Grid 21,Debate Text,No Spacing31,No Spacing22,No Spacing111,No Spacing3,No Spacing2,Read stuff,No Spacing11,card,tag,No Spacing111112,No Spacing112,No Spacing1111,No Spacing1,No Spacing5,Note Level 2,Small Text,No Spacing11211,Tag and Ci"/>
    <w:basedOn w:val="Heading1"/>
    <w:link w:val="Hyperlink"/>
    <w:autoRedefine/>
    <w:uiPriority w:val="99"/>
    <w:qFormat/>
    <w:rsid w:val="00611AE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megroup.com/videos/2026/03/02/global-tensions-lift-u-s-dollar-pressure-euro-futures-3-2-26.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79830</Words>
  <Characters>455031</Characters>
  <Application>Microsoft Office Word</Application>
  <DocSecurity>0</DocSecurity>
  <Lines>3791</Lines>
  <Paragraphs>1067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2026-03-12T21:54:00Z</dcterms:created>
  <dcterms:modified xsi:type="dcterms:W3CDTF">2026-03-12T21:57:00Z</dcterms:modified>
</cp:coreProperties>
</file>