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AC6FA" w14:textId="6969A7ED" w:rsidR="00E64BFD" w:rsidRDefault="00E64BFD" w:rsidP="00F459F0">
      <w:pPr>
        <w:pStyle w:val="Heading1"/>
      </w:pPr>
      <w:r>
        <w:t>1NC</w:t>
      </w:r>
    </w:p>
    <w:p w14:paraId="19507F37" w14:textId="77777777" w:rsidR="00E64BFD" w:rsidRDefault="00E64BFD" w:rsidP="00E64BFD">
      <w:pPr>
        <w:pStyle w:val="Heading2"/>
      </w:pPr>
      <w:r>
        <w:t>OFF</w:t>
      </w:r>
    </w:p>
    <w:p w14:paraId="402D1522" w14:textId="77777777" w:rsidR="00E64BFD" w:rsidRDefault="00E64BFD" w:rsidP="00E64BFD">
      <w:pPr>
        <w:pStyle w:val="Heading3"/>
      </w:pPr>
      <w:r>
        <w:t>CP---1NC</w:t>
      </w:r>
    </w:p>
    <w:p w14:paraId="1C907D04" w14:textId="77777777" w:rsidR="00E64BFD" w:rsidRDefault="00E64BFD" w:rsidP="00E64BFD">
      <w:pPr>
        <w:pStyle w:val="Heading4"/>
      </w:pPr>
      <w:r>
        <w:t>Text: The fifty states and other relevant sub-federal government entities should:</w:t>
      </w:r>
    </w:p>
    <w:p w14:paraId="6E18B6C0" w14:textId="77777777" w:rsidR="00E64BFD" w:rsidRDefault="00E64BFD" w:rsidP="00E64BFD">
      <w:pPr>
        <w:pStyle w:val="Heading4"/>
      </w:pPr>
      <w:r>
        <w:t>- create sector-wide worker standards boards and industry committees composed of workers, union representatives, and industry experts tasked with making recommendations on workplace conditions, standards, and other relevant policies and commit to abide by their recommendations,</w:t>
      </w:r>
    </w:p>
    <w:p w14:paraId="4527DBB6" w14:textId="77777777" w:rsidR="00E64BFD" w:rsidRDefault="00E64BFD" w:rsidP="00E64BFD">
      <w:pPr>
        <w:pStyle w:val="Heading4"/>
      </w:pPr>
      <w:r>
        <w:t>- Create strong enforcement mechanisms to ensure compliance with promulgated standards, including by including community and worker organizations in enforcement efforts and allowing workers to go to court to enforce labor laws,</w:t>
      </w:r>
    </w:p>
    <w:p w14:paraId="2524A79D" w14:textId="77777777" w:rsidR="00E64BFD" w:rsidRPr="008144A7" w:rsidRDefault="00E64BFD" w:rsidP="00E64BFD"/>
    <w:p w14:paraId="0A3F0B5A" w14:textId="77777777" w:rsidR="00E64BFD" w:rsidRDefault="00E64BFD" w:rsidP="00E64BFD">
      <w:pPr>
        <w:pStyle w:val="Heading4"/>
      </w:pPr>
      <w:r>
        <w:t xml:space="preserve">That </w:t>
      </w:r>
      <w:r w:rsidRPr="007B3072">
        <w:rPr>
          <w:u w:val="single"/>
        </w:rPr>
        <w:t>solves</w:t>
      </w:r>
      <w:r>
        <w:t xml:space="preserve"> AND </w:t>
      </w:r>
      <w:r w:rsidRPr="007B3072">
        <w:rPr>
          <w:u w:val="single"/>
        </w:rPr>
        <w:t>avoids preemption</w:t>
      </w:r>
      <w:r>
        <w:t xml:space="preserve">. </w:t>
      </w:r>
    </w:p>
    <w:p w14:paraId="2FA342F4" w14:textId="77777777" w:rsidR="00E64BFD" w:rsidRDefault="00E64BFD" w:rsidP="00E64BFD">
      <w:r w:rsidRPr="00B879D9">
        <w:rPr>
          <w:rStyle w:val="Style13ptBold"/>
        </w:rPr>
        <w:t>Andrias et al. 19</w:t>
      </w:r>
      <w:r>
        <w:t xml:space="preserve"> – Patricia D. and R. Paul Yetter Professor of Law at Columbia Law School, specializing in labor law and constitutional law, former Associate Counsel to the President of the United States and Chief of Staff in the White House Counsel’s Office, J.D. from Yale Law School; Senior Fellow and Senior Advisor to the American Worker Project at the Center for American Progress, PhD in Government from Georgetown University; Research Associate in the American Worker Project at the Center for American Progress.</w:t>
      </w:r>
    </w:p>
    <w:p w14:paraId="254C5A84" w14:textId="77777777" w:rsidR="00E64BFD" w:rsidRDefault="00E64BFD" w:rsidP="00E64BFD">
      <w:r>
        <w:t>Kate Andrias, David Madland, and Malkie Wall, “A How-To Guide for State and Local Workers’ Boards,” Center for American Progress, 12-11-2019, https://www.americanprogress.org/article/guide-state-local-workers-boards/</w:t>
      </w:r>
    </w:p>
    <w:p w14:paraId="7D39458D" w14:textId="77777777" w:rsidR="00E64BFD" w:rsidRPr="00E55276" w:rsidRDefault="00E64BFD" w:rsidP="00E64BFD">
      <w:pPr>
        <w:rPr>
          <w:sz w:val="16"/>
        </w:rPr>
      </w:pPr>
      <w:r w:rsidRPr="00E55276">
        <w:rPr>
          <w:sz w:val="16"/>
        </w:rPr>
        <w:t>Introduction and summary</w:t>
      </w:r>
    </w:p>
    <w:p w14:paraId="192E3CFE" w14:textId="77777777" w:rsidR="00E64BFD" w:rsidRPr="00454519" w:rsidRDefault="00E64BFD" w:rsidP="00E64BFD">
      <w:pPr>
        <w:rPr>
          <w:sz w:val="14"/>
        </w:rPr>
      </w:pPr>
      <w:r w:rsidRPr="003841DD">
        <w:rPr>
          <w:rStyle w:val="StyleUnderline"/>
          <w:highlight w:val="green"/>
        </w:rPr>
        <w:t>Workers’ boards</w:t>
      </w:r>
      <w:r w:rsidRPr="00FA7842">
        <w:rPr>
          <w:rStyle w:val="StyleUnderline"/>
        </w:rPr>
        <w:t xml:space="preserve"> are governmental bodies that </w:t>
      </w:r>
      <w:r w:rsidRPr="003841DD">
        <w:rPr>
          <w:rStyle w:val="StyleUnderline"/>
          <w:highlight w:val="green"/>
        </w:rPr>
        <w:t>bring</w:t>
      </w:r>
      <w:r w:rsidRPr="00FA7842">
        <w:rPr>
          <w:rStyle w:val="StyleUnderline"/>
        </w:rPr>
        <w:t xml:space="preserve"> together representatives of </w:t>
      </w:r>
      <w:r w:rsidRPr="003841DD">
        <w:rPr>
          <w:rStyle w:val="Emphasis"/>
          <w:highlight w:val="green"/>
        </w:rPr>
        <w:t>workers</w:t>
      </w:r>
      <w:r w:rsidRPr="00454519">
        <w:rPr>
          <w:sz w:val="14"/>
        </w:rPr>
        <w:t xml:space="preserve">, </w:t>
      </w:r>
      <w:r w:rsidRPr="003841DD">
        <w:rPr>
          <w:rStyle w:val="Emphasis"/>
          <w:highlight w:val="green"/>
        </w:rPr>
        <w:t>employers</w:t>
      </w:r>
      <w:r w:rsidRPr="00454519">
        <w:rPr>
          <w:sz w:val="14"/>
        </w:rPr>
        <w:t xml:space="preserve">, </w:t>
      </w:r>
      <w:r w:rsidRPr="003841DD">
        <w:rPr>
          <w:rStyle w:val="StyleUnderline"/>
          <w:highlight w:val="green"/>
        </w:rPr>
        <w:t xml:space="preserve">and the </w:t>
      </w:r>
      <w:r w:rsidRPr="003841DD">
        <w:rPr>
          <w:rStyle w:val="Emphasis"/>
          <w:highlight w:val="green"/>
        </w:rPr>
        <w:t>public</w:t>
      </w:r>
      <w:r w:rsidRPr="003841DD">
        <w:rPr>
          <w:rStyle w:val="StyleUnderline"/>
          <w:highlight w:val="green"/>
        </w:rPr>
        <w:t xml:space="preserve"> to</w:t>
      </w:r>
      <w:r w:rsidRPr="003841DD">
        <w:rPr>
          <w:rStyle w:val="StyleUnderline"/>
        </w:rPr>
        <w:t xml:space="preserve"> set minimum standards for</w:t>
      </w:r>
      <w:r w:rsidRPr="00FA7842">
        <w:rPr>
          <w:rStyle w:val="StyleUnderline"/>
        </w:rPr>
        <w:t xml:space="preserve"> jobs in particular occupations and </w:t>
      </w:r>
      <w:r w:rsidRPr="003841DD">
        <w:rPr>
          <w:rStyle w:val="StyleUnderline"/>
        </w:rPr>
        <w:t>sectors</w:t>
      </w:r>
      <w:r w:rsidRPr="00454519">
        <w:rPr>
          <w:sz w:val="14"/>
        </w:rPr>
        <w:t xml:space="preserve">. </w:t>
      </w:r>
      <w:r w:rsidRPr="00FA7842">
        <w:rPr>
          <w:rStyle w:val="StyleUnderline"/>
        </w:rPr>
        <w:t>These boards—also known as wage boards</w:t>
      </w:r>
      <w:r w:rsidRPr="00454519">
        <w:rPr>
          <w:sz w:val="14"/>
        </w:rPr>
        <w:t xml:space="preserve">, </w:t>
      </w:r>
      <w:r w:rsidRPr="00FA7842">
        <w:rPr>
          <w:rStyle w:val="StyleUnderline"/>
        </w:rPr>
        <w:t>worker standards boards</w:t>
      </w:r>
      <w:r w:rsidRPr="00454519">
        <w:rPr>
          <w:sz w:val="14"/>
        </w:rPr>
        <w:t xml:space="preserve">, </w:t>
      </w:r>
      <w:r w:rsidRPr="00FA7842">
        <w:rPr>
          <w:rStyle w:val="StyleUnderline"/>
        </w:rPr>
        <w:t>or industry committees—</w:t>
      </w:r>
      <w:r w:rsidRPr="003841DD">
        <w:rPr>
          <w:rStyle w:val="StyleUnderline"/>
        </w:rPr>
        <w:t>investigate</w:t>
      </w:r>
      <w:r w:rsidRPr="00FA7842">
        <w:rPr>
          <w:rStyle w:val="StyleUnderline"/>
        </w:rPr>
        <w:t xml:space="preserve"> challenges facing workers and </w:t>
      </w:r>
      <w:r w:rsidRPr="003841DD">
        <w:rPr>
          <w:rStyle w:val="StyleUnderline"/>
          <w:highlight w:val="green"/>
        </w:rPr>
        <w:t>make recommendations regarding</w:t>
      </w:r>
      <w:r w:rsidRPr="00FA7842">
        <w:rPr>
          <w:rStyle w:val="StyleUnderline"/>
        </w:rPr>
        <w:t xml:space="preserve"> minimum </w:t>
      </w:r>
      <w:r w:rsidRPr="003841DD">
        <w:rPr>
          <w:rStyle w:val="Emphasis"/>
          <w:highlight w:val="green"/>
        </w:rPr>
        <w:t>wage</w:t>
      </w:r>
      <w:r w:rsidRPr="00FA7842">
        <w:rPr>
          <w:rStyle w:val="StyleUnderline"/>
        </w:rPr>
        <w:t xml:space="preserve"> rate</w:t>
      </w:r>
      <w:r w:rsidRPr="003841DD">
        <w:rPr>
          <w:rStyle w:val="Emphasis"/>
          <w:highlight w:val="green"/>
        </w:rPr>
        <w:t>s</w:t>
      </w:r>
      <w:r w:rsidRPr="00454519">
        <w:rPr>
          <w:sz w:val="14"/>
        </w:rPr>
        <w:t xml:space="preserve">, </w:t>
      </w:r>
      <w:r w:rsidRPr="003841DD">
        <w:rPr>
          <w:rStyle w:val="Emphasis"/>
          <w:highlight w:val="green"/>
        </w:rPr>
        <w:t>benefits</w:t>
      </w:r>
      <w:r w:rsidRPr="00454519">
        <w:rPr>
          <w:sz w:val="14"/>
        </w:rPr>
        <w:t xml:space="preserve">, </w:t>
      </w:r>
      <w:r w:rsidRPr="003841DD">
        <w:rPr>
          <w:rStyle w:val="StyleUnderline"/>
          <w:highlight w:val="green"/>
        </w:rPr>
        <w:t>and</w:t>
      </w:r>
      <w:r w:rsidRPr="00FA7842">
        <w:rPr>
          <w:rStyle w:val="StyleUnderline"/>
        </w:rPr>
        <w:t xml:space="preserve"> workplace </w:t>
      </w:r>
      <w:r w:rsidRPr="003841DD">
        <w:rPr>
          <w:rStyle w:val="Emphasis"/>
          <w:highlight w:val="green"/>
        </w:rPr>
        <w:t>standards</w:t>
      </w:r>
      <w:r w:rsidRPr="00454519">
        <w:rPr>
          <w:sz w:val="14"/>
        </w:rPr>
        <w:t>. Boards can also set scheduling requirements, paid leave policies, training standards, and portable benefit contribution rates. As part of their operations, boards conduct hearings and outreach activities as well as issue reports on their findings.</w:t>
      </w:r>
    </w:p>
    <w:p w14:paraId="1DE69F09" w14:textId="77777777" w:rsidR="00E64BFD" w:rsidRPr="00E55276" w:rsidRDefault="00E64BFD" w:rsidP="00E64BFD">
      <w:pPr>
        <w:rPr>
          <w:sz w:val="16"/>
        </w:rPr>
      </w:pPr>
      <w:r w:rsidRPr="00E55276">
        <w:rPr>
          <w:sz w:val="16"/>
        </w:rPr>
        <w:t>This report provides a road map for state and local government officials and advocates interested in developing policies on workers’ boards.1</w:t>
      </w:r>
    </w:p>
    <w:p w14:paraId="336FF00A" w14:textId="77777777" w:rsidR="00E64BFD" w:rsidRPr="00454519" w:rsidRDefault="00E64BFD" w:rsidP="00E64BFD">
      <w:pPr>
        <w:rPr>
          <w:sz w:val="14"/>
        </w:rPr>
      </w:pPr>
      <w:r w:rsidRPr="00886B87">
        <w:rPr>
          <w:rStyle w:val="StyleUnderline"/>
          <w:highlight w:val="green"/>
        </w:rPr>
        <w:t>State</w:t>
      </w:r>
      <w:r w:rsidRPr="00FA7842">
        <w:rPr>
          <w:rStyle w:val="StyleUnderline"/>
        </w:rPr>
        <w:t xml:space="preserve"> and local action on </w:t>
      </w:r>
      <w:r w:rsidRPr="006373E2">
        <w:rPr>
          <w:rStyle w:val="StyleUnderline"/>
        </w:rPr>
        <w:t xml:space="preserve">workers’ </w:t>
      </w:r>
      <w:r w:rsidRPr="00886B87">
        <w:rPr>
          <w:rStyle w:val="StyleUnderline"/>
          <w:highlight w:val="green"/>
        </w:rPr>
        <w:t>boards</w:t>
      </w:r>
      <w:r w:rsidRPr="00FA7842">
        <w:rPr>
          <w:rStyle w:val="StyleUnderline"/>
        </w:rPr>
        <w:t xml:space="preserve"> is an important part of a strategy to help </w:t>
      </w:r>
      <w:r w:rsidRPr="00886B87">
        <w:rPr>
          <w:rStyle w:val="StyleUnderline"/>
          <w:highlight w:val="green"/>
        </w:rPr>
        <w:t xml:space="preserve">address </w:t>
      </w:r>
      <w:r w:rsidRPr="00886B87">
        <w:rPr>
          <w:rStyle w:val="Emphasis"/>
          <w:highlight w:val="green"/>
        </w:rPr>
        <w:t>wage</w:t>
      </w:r>
      <w:r w:rsidRPr="00886B87">
        <w:rPr>
          <w:rStyle w:val="StyleUnderline"/>
          <w:highlight w:val="green"/>
        </w:rPr>
        <w:t xml:space="preserve"> </w:t>
      </w:r>
      <w:r w:rsidRPr="00886B87">
        <w:rPr>
          <w:rStyle w:val="Emphasis"/>
          <w:highlight w:val="green"/>
        </w:rPr>
        <w:t>stagnation</w:t>
      </w:r>
      <w:r w:rsidRPr="00454519">
        <w:rPr>
          <w:sz w:val="14"/>
        </w:rPr>
        <w:t xml:space="preserve">, </w:t>
      </w:r>
      <w:r w:rsidRPr="00886B87">
        <w:rPr>
          <w:rStyle w:val="StyleUnderline"/>
          <w:highlight w:val="green"/>
        </w:rPr>
        <w:t>reduce</w:t>
      </w:r>
      <w:r w:rsidRPr="00FA7842">
        <w:rPr>
          <w:rStyle w:val="StyleUnderline"/>
        </w:rPr>
        <w:t xml:space="preserve"> </w:t>
      </w:r>
      <w:r w:rsidRPr="00886B87">
        <w:rPr>
          <w:rStyle w:val="StyleUnderline"/>
        </w:rPr>
        <w:t xml:space="preserve">economic </w:t>
      </w:r>
      <w:r w:rsidRPr="00886B87">
        <w:rPr>
          <w:rStyle w:val="Emphasis"/>
          <w:highlight w:val="green"/>
        </w:rPr>
        <w:t>inequality</w:t>
      </w:r>
      <w:r w:rsidRPr="00454519">
        <w:rPr>
          <w:sz w:val="14"/>
        </w:rPr>
        <w:t xml:space="preserve">, </w:t>
      </w:r>
      <w:r w:rsidRPr="00886B87">
        <w:rPr>
          <w:rStyle w:val="StyleUnderline"/>
          <w:highlight w:val="green"/>
        </w:rPr>
        <w:t xml:space="preserve">and </w:t>
      </w:r>
      <w:r w:rsidRPr="00886B87">
        <w:rPr>
          <w:rStyle w:val="Emphasis"/>
          <w:highlight w:val="green"/>
        </w:rPr>
        <w:t>build</w:t>
      </w:r>
      <w:r w:rsidRPr="00886B87">
        <w:rPr>
          <w:rStyle w:val="StyleUnderline"/>
          <w:highlight w:val="green"/>
        </w:rPr>
        <w:t xml:space="preserve"> </w:t>
      </w:r>
      <w:r w:rsidRPr="00886B87">
        <w:rPr>
          <w:rStyle w:val="Emphasis"/>
          <w:highlight w:val="green"/>
        </w:rPr>
        <w:t>power</w:t>
      </w:r>
      <w:r w:rsidRPr="00886B87">
        <w:rPr>
          <w:rStyle w:val="StyleUnderline"/>
          <w:highlight w:val="green"/>
        </w:rPr>
        <w:t xml:space="preserve"> for </w:t>
      </w:r>
      <w:r w:rsidRPr="00886B87">
        <w:rPr>
          <w:rStyle w:val="Emphasis"/>
          <w:highlight w:val="green"/>
        </w:rPr>
        <w:t>workers</w:t>
      </w:r>
      <w:r w:rsidRPr="00886B87">
        <w:rPr>
          <w:sz w:val="14"/>
        </w:rPr>
        <w:t xml:space="preserve">. </w:t>
      </w:r>
      <w:r w:rsidRPr="00886B87">
        <w:rPr>
          <w:rStyle w:val="StyleUnderline"/>
        </w:rPr>
        <w:t>Workers’ boards complement policies that set base standards for all workers such as the minimum</w:t>
      </w:r>
      <w:r w:rsidRPr="00FA7842">
        <w:rPr>
          <w:rStyle w:val="StyleUnderline"/>
        </w:rPr>
        <w:t xml:space="preserve"> wage and paid leave</w:t>
      </w:r>
      <w:r w:rsidRPr="00454519">
        <w:rPr>
          <w:sz w:val="14"/>
        </w:rPr>
        <w:t xml:space="preserve">.2 </w:t>
      </w:r>
      <w:r w:rsidRPr="00FA7842">
        <w:rPr>
          <w:rStyle w:val="StyleUnderline"/>
        </w:rPr>
        <w:t xml:space="preserve">What distinguishes workers’ </w:t>
      </w:r>
      <w:r w:rsidRPr="00886B87">
        <w:rPr>
          <w:rStyle w:val="StyleUnderline"/>
          <w:highlight w:val="green"/>
        </w:rPr>
        <w:t>boards</w:t>
      </w:r>
      <w:r w:rsidRPr="00FA7842">
        <w:rPr>
          <w:rStyle w:val="StyleUnderline"/>
        </w:rPr>
        <w:t xml:space="preserve"> is their ability to </w:t>
      </w:r>
      <w:r w:rsidRPr="00886B87">
        <w:rPr>
          <w:rStyle w:val="Emphasis"/>
          <w:highlight w:val="green"/>
        </w:rPr>
        <w:t>focus</w:t>
      </w:r>
      <w:r w:rsidRPr="00886B87">
        <w:rPr>
          <w:rStyle w:val="StyleUnderline"/>
          <w:highlight w:val="green"/>
        </w:rPr>
        <w:t xml:space="preserve"> on</w:t>
      </w:r>
      <w:r w:rsidRPr="00FA7842">
        <w:rPr>
          <w:rStyle w:val="StyleUnderline"/>
        </w:rPr>
        <w:t xml:space="preserve"> the needs of </w:t>
      </w:r>
      <w:r w:rsidRPr="00886B87">
        <w:rPr>
          <w:rStyle w:val="StyleUnderline"/>
          <w:highlight w:val="green"/>
        </w:rPr>
        <w:t xml:space="preserve">a </w:t>
      </w:r>
      <w:r w:rsidRPr="00886B87">
        <w:rPr>
          <w:rStyle w:val="Emphasis"/>
          <w:highlight w:val="green"/>
        </w:rPr>
        <w:t>particular sector</w:t>
      </w:r>
      <w:r w:rsidRPr="00FA7842">
        <w:rPr>
          <w:rStyle w:val="StyleUnderline"/>
        </w:rPr>
        <w:t xml:space="preserve"> or </w:t>
      </w:r>
      <w:r w:rsidRPr="00FA7842">
        <w:rPr>
          <w:rStyle w:val="Emphasis"/>
        </w:rPr>
        <w:t>occupation</w:t>
      </w:r>
      <w:r w:rsidRPr="00454519">
        <w:rPr>
          <w:sz w:val="14"/>
        </w:rPr>
        <w:t xml:space="preserve">; </w:t>
      </w:r>
      <w:r w:rsidRPr="00FA7842">
        <w:rPr>
          <w:rStyle w:val="StyleUnderline"/>
        </w:rPr>
        <w:t>their capacity to increase compensation for low-income as well as middle-income workers</w:t>
      </w:r>
      <w:r w:rsidRPr="00454519">
        <w:rPr>
          <w:sz w:val="14"/>
        </w:rPr>
        <w:t xml:space="preserve">; </w:t>
      </w:r>
      <w:r w:rsidRPr="00FA7842">
        <w:rPr>
          <w:rStyle w:val="StyleUnderline"/>
        </w:rPr>
        <w:t>and their flexibility to adjust standards to account for different levels of training and experience</w:t>
      </w:r>
      <w:r w:rsidRPr="00454519">
        <w:rPr>
          <w:sz w:val="14"/>
        </w:rPr>
        <w:t xml:space="preserve">. Indeed, when the </w:t>
      </w:r>
      <w:r w:rsidRPr="00FA7842">
        <w:rPr>
          <w:rStyle w:val="StyleUnderline"/>
        </w:rPr>
        <w:t>economist Arindrajit Dube</w:t>
      </w:r>
      <w:r w:rsidRPr="00454519">
        <w:rPr>
          <w:sz w:val="14"/>
        </w:rPr>
        <w:t xml:space="preserve"> simulated the effects of wage boards, he </w:t>
      </w:r>
      <w:r w:rsidRPr="00FA7842">
        <w:rPr>
          <w:rStyle w:val="StyleUnderline"/>
        </w:rPr>
        <w:t>found significant gains at the 20th, 40th, and 60th percentiles of the wage distribution</w:t>
      </w:r>
      <w:r w:rsidRPr="00454519">
        <w:rPr>
          <w:sz w:val="14"/>
        </w:rPr>
        <w:t>. His calculations imply that “wage boards are much better positioned to deliver gains to middle-wage jobs than a single minimum pay standard.”3</w:t>
      </w:r>
    </w:p>
    <w:p w14:paraId="68588C51" w14:textId="77777777" w:rsidR="00E64BFD" w:rsidRPr="00454519" w:rsidRDefault="00E64BFD" w:rsidP="00E64BFD">
      <w:pPr>
        <w:rPr>
          <w:sz w:val="14"/>
        </w:rPr>
      </w:pPr>
      <w:r w:rsidRPr="00FA7842">
        <w:rPr>
          <w:rStyle w:val="StyleUnderline"/>
        </w:rPr>
        <w:t xml:space="preserve">Research suggests that workers’ boards could help </w:t>
      </w:r>
      <w:r w:rsidRPr="00FA7842">
        <w:rPr>
          <w:rStyle w:val="Emphasis"/>
        </w:rPr>
        <w:t>close</w:t>
      </w:r>
      <w:r w:rsidRPr="00FA7842">
        <w:rPr>
          <w:rStyle w:val="StyleUnderline"/>
        </w:rPr>
        <w:t xml:space="preserve"> the </w:t>
      </w:r>
      <w:r w:rsidRPr="00FA7842">
        <w:rPr>
          <w:rStyle w:val="Emphasis"/>
        </w:rPr>
        <w:t>pay gaps</w:t>
      </w:r>
      <w:r w:rsidRPr="00FA7842">
        <w:rPr>
          <w:rStyle w:val="StyleUnderline"/>
        </w:rPr>
        <w:t xml:space="preserve"> that women and people of color face since compensation standards set by boards can limit the opportunities for discrimination</w:t>
      </w:r>
      <w:r w:rsidRPr="00454519">
        <w:rPr>
          <w:sz w:val="14"/>
        </w:rPr>
        <w:t xml:space="preserve">.4 </w:t>
      </w:r>
      <w:r w:rsidRPr="00886B87">
        <w:rPr>
          <w:rStyle w:val="StyleUnderline"/>
          <w:highlight w:val="green"/>
        </w:rPr>
        <w:t>By</w:t>
      </w:r>
      <w:r w:rsidRPr="00FA7842">
        <w:rPr>
          <w:rStyle w:val="StyleUnderline"/>
        </w:rPr>
        <w:t xml:space="preserve"> helping </w:t>
      </w:r>
      <w:r w:rsidRPr="00886B87">
        <w:rPr>
          <w:rStyle w:val="Emphasis"/>
          <w:highlight w:val="green"/>
        </w:rPr>
        <w:t>standardize compensation</w:t>
      </w:r>
      <w:r w:rsidRPr="00FA7842">
        <w:rPr>
          <w:rStyle w:val="StyleUnderline"/>
        </w:rPr>
        <w:t xml:space="preserve"> in certain </w:t>
      </w:r>
      <w:r w:rsidRPr="00FA7842">
        <w:rPr>
          <w:rStyle w:val="Emphasis"/>
        </w:rPr>
        <w:t>sectors</w:t>
      </w:r>
      <w:r w:rsidRPr="00454519">
        <w:rPr>
          <w:sz w:val="14"/>
        </w:rPr>
        <w:t xml:space="preserve">, </w:t>
      </w:r>
      <w:r w:rsidRPr="00FA7842">
        <w:rPr>
          <w:rStyle w:val="StyleUnderline"/>
        </w:rPr>
        <w:t xml:space="preserve">workers’ </w:t>
      </w:r>
      <w:r w:rsidRPr="00886B87">
        <w:rPr>
          <w:rStyle w:val="StyleUnderline"/>
          <w:highlight w:val="green"/>
        </w:rPr>
        <w:t>boards</w:t>
      </w:r>
      <w:r w:rsidRPr="00FA7842">
        <w:rPr>
          <w:rStyle w:val="StyleUnderline"/>
        </w:rPr>
        <w:t xml:space="preserve"> can also help </w:t>
      </w:r>
      <w:r w:rsidRPr="00886B87">
        <w:rPr>
          <w:rStyle w:val="StyleUnderline"/>
          <w:highlight w:val="green"/>
        </w:rPr>
        <w:t>ensure</w:t>
      </w:r>
      <w:r w:rsidRPr="00FA7842">
        <w:rPr>
          <w:rStyle w:val="StyleUnderline"/>
        </w:rPr>
        <w:t xml:space="preserve"> that high-road </w:t>
      </w:r>
      <w:r w:rsidRPr="00886B87">
        <w:rPr>
          <w:rStyle w:val="StyleUnderline"/>
          <w:highlight w:val="green"/>
        </w:rPr>
        <w:t>businesses</w:t>
      </w:r>
      <w:r w:rsidRPr="00FA7842">
        <w:rPr>
          <w:rStyle w:val="StyleUnderline"/>
        </w:rPr>
        <w:t xml:space="preserve"> that provide good wages and benefits are not undercut by low-road firms and can force companies to </w:t>
      </w:r>
      <w:r w:rsidRPr="00886B87">
        <w:rPr>
          <w:rStyle w:val="Emphasis"/>
          <w:highlight w:val="green"/>
        </w:rPr>
        <w:t>compete</w:t>
      </w:r>
      <w:r w:rsidRPr="00886B87">
        <w:rPr>
          <w:rStyle w:val="StyleUnderline"/>
          <w:highlight w:val="green"/>
        </w:rPr>
        <w:t xml:space="preserve"> on</w:t>
      </w:r>
      <w:r w:rsidRPr="00FA7842">
        <w:rPr>
          <w:rStyle w:val="StyleUnderline"/>
        </w:rPr>
        <w:t xml:space="preserve"> the basis of </w:t>
      </w:r>
      <w:r w:rsidRPr="00886B87">
        <w:rPr>
          <w:rStyle w:val="Emphasis"/>
          <w:highlight w:val="green"/>
        </w:rPr>
        <w:t>productivity</w:t>
      </w:r>
      <w:r w:rsidRPr="00886B87">
        <w:rPr>
          <w:rStyle w:val="StyleUnderline"/>
          <w:highlight w:val="green"/>
        </w:rPr>
        <w:t xml:space="preserve"> and </w:t>
      </w:r>
      <w:r w:rsidRPr="00886B87">
        <w:rPr>
          <w:rStyle w:val="Emphasis"/>
          <w:highlight w:val="green"/>
        </w:rPr>
        <w:t>sustainability</w:t>
      </w:r>
      <w:r w:rsidRPr="00886B87">
        <w:rPr>
          <w:rStyle w:val="StyleUnderline"/>
          <w:highlight w:val="green"/>
        </w:rPr>
        <w:t xml:space="preserve"> </w:t>
      </w:r>
      <w:r w:rsidRPr="00886B87">
        <w:rPr>
          <w:rStyle w:val="Emphasis"/>
          <w:highlight w:val="green"/>
        </w:rPr>
        <w:t>rather than</w:t>
      </w:r>
      <w:r w:rsidRPr="00FA7842">
        <w:rPr>
          <w:rStyle w:val="StyleUnderline"/>
        </w:rPr>
        <w:t xml:space="preserve"> by </w:t>
      </w:r>
      <w:r w:rsidRPr="00886B87">
        <w:rPr>
          <w:rStyle w:val="Emphasis"/>
          <w:highlight w:val="green"/>
        </w:rPr>
        <w:t>lower</w:t>
      </w:r>
      <w:r w:rsidRPr="00FA7842">
        <w:rPr>
          <w:rStyle w:val="StyleUnderline"/>
        </w:rPr>
        <w:t xml:space="preserve">ing </w:t>
      </w:r>
      <w:r w:rsidRPr="00886B87">
        <w:rPr>
          <w:rStyle w:val="Emphasis"/>
          <w:highlight w:val="green"/>
        </w:rPr>
        <w:t>wages</w:t>
      </w:r>
      <w:r w:rsidRPr="00454519">
        <w:rPr>
          <w:sz w:val="14"/>
        </w:rPr>
        <w:t>.5</w:t>
      </w:r>
    </w:p>
    <w:p w14:paraId="280BF3B7" w14:textId="77777777" w:rsidR="00E64BFD" w:rsidRPr="00454519" w:rsidRDefault="00E64BFD" w:rsidP="00E64BFD">
      <w:pPr>
        <w:rPr>
          <w:sz w:val="14"/>
        </w:rPr>
      </w:pPr>
      <w:r w:rsidRPr="00454519">
        <w:rPr>
          <w:sz w:val="14"/>
        </w:rPr>
        <w:t xml:space="preserve">By involving workers and their organizations directly in governance decisions, </w:t>
      </w:r>
      <w:r w:rsidRPr="00FA7842">
        <w:rPr>
          <w:rStyle w:val="StyleUnderline"/>
        </w:rPr>
        <w:t xml:space="preserve">these boards also help </w:t>
      </w:r>
      <w:r w:rsidRPr="00FA7842">
        <w:rPr>
          <w:rStyle w:val="Emphasis"/>
        </w:rPr>
        <w:t>build</w:t>
      </w:r>
      <w:r w:rsidRPr="00FA7842">
        <w:rPr>
          <w:rStyle w:val="StyleUnderline"/>
        </w:rPr>
        <w:t xml:space="preserve"> </w:t>
      </w:r>
      <w:r w:rsidRPr="00FA7842">
        <w:rPr>
          <w:rStyle w:val="Emphasis"/>
        </w:rPr>
        <w:t>worker power</w:t>
      </w:r>
      <w:r w:rsidRPr="00454519">
        <w:rPr>
          <w:sz w:val="14"/>
        </w:rPr>
        <w:t xml:space="preserve">; </w:t>
      </w:r>
      <w:r w:rsidRPr="00FA7842">
        <w:rPr>
          <w:rStyle w:val="StyleUnderline"/>
        </w:rPr>
        <w:t xml:space="preserve">they are an important complement to policies that seek to </w:t>
      </w:r>
      <w:r w:rsidRPr="00FA7842">
        <w:rPr>
          <w:rStyle w:val="Emphasis"/>
        </w:rPr>
        <w:t>strengthen unions</w:t>
      </w:r>
      <w:r w:rsidRPr="00FA7842">
        <w:rPr>
          <w:rStyle w:val="StyleUnderline"/>
        </w:rPr>
        <w:t xml:space="preserve"> and </w:t>
      </w:r>
      <w:r w:rsidRPr="00FA7842">
        <w:rPr>
          <w:rStyle w:val="Emphasis"/>
        </w:rPr>
        <w:t>support</w:t>
      </w:r>
      <w:r w:rsidRPr="00FA7842">
        <w:rPr>
          <w:rStyle w:val="StyleUnderline"/>
        </w:rPr>
        <w:t xml:space="preserve"> </w:t>
      </w:r>
      <w:r w:rsidRPr="00FA7842">
        <w:rPr>
          <w:rStyle w:val="Emphasis"/>
        </w:rPr>
        <w:t>collective bargaining</w:t>
      </w:r>
      <w:r w:rsidRPr="00454519">
        <w:rPr>
          <w:sz w:val="14"/>
        </w:rPr>
        <w:t xml:space="preserve">.6 </w:t>
      </w:r>
      <w:r w:rsidRPr="00FA7842">
        <w:rPr>
          <w:rStyle w:val="Emphasis"/>
        </w:rPr>
        <w:t>Labor law</w:t>
      </w:r>
      <w:r w:rsidRPr="00FA7842">
        <w:rPr>
          <w:rStyle w:val="StyleUnderline"/>
        </w:rPr>
        <w:t xml:space="preserve"> </w:t>
      </w:r>
      <w:r w:rsidRPr="00FA7842">
        <w:rPr>
          <w:rStyle w:val="Emphasis"/>
        </w:rPr>
        <w:t>reform</w:t>
      </w:r>
      <w:r w:rsidRPr="00FA7842">
        <w:rPr>
          <w:rStyle w:val="StyleUnderline"/>
        </w:rPr>
        <w:t xml:space="preserve"> is </w:t>
      </w:r>
      <w:r w:rsidRPr="00FA7842">
        <w:rPr>
          <w:rStyle w:val="Emphasis"/>
        </w:rPr>
        <w:t>critical</w:t>
      </w:r>
      <w:r w:rsidRPr="00FA7842">
        <w:rPr>
          <w:rStyle w:val="StyleUnderline"/>
        </w:rPr>
        <w:t xml:space="preserve"> to building worker power and reducing economic and political inequality in the modern economy</w:t>
      </w:r>
      <w:r w:rsidRPr="00454519">
        <w:rPr>
          <w:sz w:val="14"/>
        </w:rPr>
        <w:t xml:space="preserve">. But, </w:t>
      </w:r>
      <w:r w:rsidRPr="00FA7842">
        <w:rPr>
          <w:rStyle w:val="StyleUnderline"/>
        </w:rPr>
        <w:t>because federal law preempts</w:t>
      </w:r>
      <w:r w:rsidRPr="00454519">
        <w:rPr>
          <w:sz w:val="14"/>
        </w:rPr>
        <w:t xml:space="preserve"> most </w:t>
      </w:r>
      <w:r w:rsidRPr="00FA7842">
        <w:rPr>
          <w:rStyle w:val="StyleUnderline"/>
        </w:rPr>
        <w:t>action</w:t>
      </w:r>
      <w:r w:rsidRPr="00454519">
        <w:rPr>
          <w:sz w:val="14"/>
        </w:rPr>
        <w:t xml:space="preserve"> at the state or local level </w:t>
      </w:r>
      <w:r w:rsidRPr="00FA7842">
        <w:rPr>
          <w:rStyle w:val="StyleUnderline"/>
        </w:rPr>
        <w:t>to strengthen traditional union rights</w:t>
      </w:r>
      <w:r w:rsidRPr="00454519">
        <w:rPr>
          <w:sz w:val="14"/>
        </w:rPr>
        <w:t xml:space="preserve">, collective bargaining, and strike protections for private sector employees, most of these policy changes would have to be accomplished at the federal level. In the meantime, however, </w:t>
      </w:r>
      <w:r w:rsidRPr="00FA7842">
        <w:rPr>
          <w:rStyle w:val="Emphasis"/>
        </w:rPr>
        <w:t>workers’ boards</w:t>
      </w:r>
      <w:r w:rsidRPr="00FA7842">
        <w:rPr>
          <w:rStyle w:val="StyleUnderline"/>
        </w:rPr>
        <w:t xml:space="preserve"> </w:t>
      </w:r>
      <w:r w:rsidRPr="00FA7842">
        <w:rPr>
          <w:rStyle w:val="Emphasis"/>
        </w:rPr>
        <w:t>can</w:t>
      </w:r>
      <w:r w:rsidRPr="00FA7842">
        <w:rPr>
          <w:rStyle w:val="StyleUnderline"/>
        </w:rPr>
        <w:t xml:space="preserve"> be established at the </w:t>
      </w:r>
      <w:r w:rsidRPr="00FA7842">
        <w:rPr>
          <w:rStyle w:val="Emphasis"/>
        </w:rPr>
        <w:t>state</w:t>
      </w:r>
      <w:r w:rsidRPr="00FA7842">
        <w:rPr>
          <w:rStyle w:val="StyleUnderline"/>
        </w:rPr>
        <w:t xml:space="preserve"> and local level as a </w:t>
      </w:r>
      <w:r w:rsidRPr="00FA7842">
        <w:rPr>
          <w:rStyle w:val="Emphasis"/>
        </w:rPr>
        <w:t>complement</w:t>
      </w:r>
      <w:r w:rsidRPr="00FA7842">
        <w:rPr>
          <w:rStyle w:val="StyleUnderline"/>
        </w:rPr>
        <w:t xml:space="preserve"> to existing labor and employment law</w:t>
      </w:r>
      <w:r w:rsidRPr="00454519">
        <w:rPr>
          <w:sz w:val="14"/>
        </w:rPr>
        <w:t>.</w:t>
      </w:r>
    </w:p>
    <w:p w14:paraId="6D9189B8" w14:textId="77777777" w:rsidR="00E64BFD" w:rsidRPr="00454519" w:rsidRDefault="00E64BFD" w:rsidP="00E64BFD">
      <w:pPr>
        <w:rPr>
          <w:sz w:val="14"/>
        </w:rPr>
      </w:pPr>
      <w:r w:rsidRPr="001D4F03">
        <w:rPr>
          <w:rStyle w:val="StyleUnderline"/>
        </w:rPr>
        <w:t>Workers’ boards can ensure high standards and support collective action and voice for workers in sectors and occupations where union density is too low, or the firms are too fragmented</w:t>
      </w:r>
      <w:r w:rsidRPr="00454519">
        <w:rPr>
          <w:sz w:val="14"/>
        </w:rPr>
        <w:t xml:space="preserve">, </w:t>
      </w:r>
      <w:r w:rsidRPr="001D4F03">
        <w:rPr>
          <w:rStyle w:val="StyleUnderline"/>
        </w:rPr>
        <w:t>for collective bargaining to cover many workers</w:t>
      </w:r>
      <w:r w:rsidRPr="00454519">
        <w:rPr>
          <w:sz w:val="14"/>
        </w:rPr>
        <w:t xml:space="preserve">. This is especially important as contemporary firms increasingly outsource jobs to subcontractors or otherwise organize work in ways that make it difficult for traditional worksite-by-worksite bargaining to raise wages.7 </w:t>
      </w:r>
      <w:r w:rsidRPr="001D4F03">
        <w:rPr>
          <w:rStyle w:val="StyleUnderline"/>
        </w:rPr>
        <w:t>Workers’ boards can also help foster strong worker organizations</w:t>
      </w:r>
      <w:r w:rsidRPr="00454519">
        <w:rPr>
          <w:sz w:val="14"/>
        </w:rPr>
        <w:t xml:space="preserve">, </w:t>
      </w:r>
      <w:r w:rsidRPr="001D4F03">
        <w:rPr>
          <w:rStyle w:val="StyleUnderline"/>
        </w:rPr>
        <w:t>which can give workers greater power in the economy and democracy8 and potentially even lead to organizations that can engage in more independent bargaining</w:t>
      </w:r>
      <w:r w:rsidRPr="00454519">
        <w:rPr>
          <w:sz w:val="14"/>
        </w:rPr>
        <w:t>.9</w:t>
      </w:r>
    </w:p>
    <w:p w14:paraId="035D5AAC" w14:textId="77777777" w:rsidR="00E64BFD" w:rsidRPr="00E55276" w:rsidRDefault="00E64BFD" w:rsidP="00E64BFD">
      <w:pPr>
        <w:rPr>
          <w:sz w:val="16"/>
        </w:rPr>
      </w:pPr>
      <w:r w:rsidRPr="00E55276">
        <w:rPr>
          <w:sz w:val="16"/>
        </w:rPr>
        <w:t>Workers’ boards differ from a task force or other commission that tends to be merely advisory in nature and often consists of members of government or individuals chosen at the sole discretion of a government executive. Workers’ boards, however, have greater authority to prompt the government to take action and are typically representative of workers, firms, and the public.</w:t>
      </w:r>
    </w:p>
    <w:p w14:paraId="2F6C3182" w14:textId="77777777" w:rsidR="00E64BFD" w:rsidRPr="00454519" w:rsidRDefault="00E64BFD" w:rsidP="00E64BFD">
      <w:pPr>
        <w:rPr>
          <w:sz w:val="14"/>
        </w:rPr>
      </w:pPr>
      <w:r w:rsidRPr="00454519">
        <w:rPr>
          <w:sz w:val="14"/>
        </w:rPr>
        <w:t xml:space="preserve">Although many states have some historical experience with wage boards, and although they once existed under the federal Fair Labor Standards Act,10 </w:t>
      </w:r>
      <w:r w:rsidRPr="001D4F03">
        <w:rPr>
          <w:rStyle w:val="StyleUnderline"/>
        </w:rPr>
        <w:t xml:space="preserve">only a handful of states—including </w:t>
      </w:r>
      <w:r w:rsidRPr="00886B87">
        <w:rPr>
          <w:rStyle w:val="Emphasis"/>
          <w:highlight w:val="green"/>
        </w:rPr>
        <w:t>California</w:t>
      </w:r>
      <w:r w:rsidRPr="001D4F03">
        <w:rPr>
          <w:rStyle w:val="StyleUnderline"/>
        </w:rPr>
        <w:t xml:space="preserve">, </w:t>
      </w:r>
      <w:r w:rsidRPr="00886B87">
        <w:rPr>
          <w:rStyle w:val="Emphasis"/>
          <w:highlight w:val="green"/>
        </w:rPr>
        <w:t>New Jersey</w:t>
      </w:r>
      <w:r w:rsidRPr="001D4F03">
        <w:rPr>
          <w:rStyle w:val="StyleUnderline"/>
        </w:rPr>
        <w:t xml:space="preserve">, </w:t>
      </w:r>
      <w:r w:rsidRPr="00886B87">
        <w:rPr>
          <w:rStyle w:val="StyleUnderline"/>
          <w:highlight w:val="green"/>
        </w:rPr>
        <w:t xml:space="preserve">and </w:t>
      </w:r>
      <w:r w:rsidRPr="00886B87">
        <w:rPr>
          <w:rStyle w:val="Emphasis"/>
          <w:highlight w:val="green"/>
        </w:rPr>
        <w:t>New York</w:t>
      </w:r>
      <w:r w:rsidRPr="001D4F03">
        <w:rPr>
          <w:rStyle w:val="StyleUnderline"/>
        </w:rPr>
        <w:t xml:space="preserve">—currently </w:t>
      </w:r>
      <w:r w:rsidRPr="00886B87">
        <w:rPr>
          <w:rStyle w:val="StyleUnderline"/>
          <w:highlight w:val="green"/>
        </w:rPr>
        <w:t>have</w:t>
      </w:r>
      <w:r w:rsidRPr="001D4F03">
        <w:rPr>
          <w:rStyle w:val="StyleUnderline"/>
        </w:rPr>
        <w:t xml:space="preserve"> wage </w:t>
      </w:r>
      <w:r w:rsidRPr="00886B87">
        <w:rPr>
          <w:rStyle w:val="StyleUnderline"/>
          <w:highlight w:val="green"/>
        </w:rPr>
        <w:t>board</w:t>
      </w:r>
      <w:r w:rsidRPr="001D4F03">
        <w:rPr>
          <w:rStyle w:val="StyleUnderline"/>
        </w:rPr>
        <w:t xml:space="preserve"> law</w:t>
      </w:r>
      <w:r w:rsidRPr="00886B87">
        <w:rPr>
          <w:rStyle w:val="StyleUnderline"/>
          <w:highlight w:val="green"/>
        </w:rPr>
        <w:t>s</w:t>
      </w:r>
      <w:r w:rsidRPr="001D4F03">
        <w:rPr>
          <w:rStyle w:val="StyleUnderline"/>
        </w:rPr>
        <w:t xml:space="preserve"> on their books</w:t>
      </w:r>
      <w:r w:rsidRPr="00454519">
        <w:rPr>
          <w:sz w:val="14"/>
        </w:rPr>
        <w:t xml:space="preserve">. Today, </w:t>
      </w:r>
      <w:r w:rsidRPr="001D4F03">
        <w:rPr>
          <w:rStyle w:val="StyleUnderline"/>
        </w:rPr>
        <w:t xml:space="preserve">however, </w:t>
      </w:r>
      <w:r w:rsidRPr="00886B87">
        <w:rPr>
          <w:rStyle w:val="StyleUnderline"/>
          <w:highlight w:val="green"/>
        </w:rPr>
        <w:t xml:space="preserve">there is </w:t>
      </w:r>
      <w:r w:rsidRPr="00886B87">
        <w:rPr>
          <w:rStyle w:val="Emphasis"/>
          <w:highlight w:val="green"/>
        </w:rPr>
        <w:t>increasing interest</w:t>
      </w:r>
      <w:r w:rsidRPr="001D4F03">
        <w:rPr>
          <w:rStyle w:val="StyleUnderline"/>
        </w:rPr>
        <w:t xml:space="preserve"> in </w:t>
      </w:r>
      <w:r w:rsidRPr="001D4F03">
        <w:rPr>
          <w:rStyle w:val="Emphasis"/>
        </w:rPr>
        <w:t>creating</w:t>
      </w:r>
      <w:r w:rsidRPr="001D4F03">
        <w:rPr>
          <w:rStyle w:val="StyleUnderline"/>
        </w:rPr>
        <w:t xml:space="preserve"> and </w:t>
      </w:r>
      <w:r w:rsidRPr="001D4F03">
        <w:rPr>
          <w:rStyle w:val="Emphasis"/>
        </w:rPr>
        <w:t>expanding</w:t>
      </w:r>
      <w:r w:rsidRPr="001D4F03">
        <w:rPr>
          <w:rStyle w:val="StyleUnderline"/>
        </w:rPr>
        <w:t xml:space="preserve"> workers’ boards and their use</w:t>
      </w:r>
      <w:r w:rsidRPr="00454519">
        <w:rPr>
          <w:sz w:val="14"/>
        </w:rPr>
        <w:t>. The state of New York, for example, used a wage board to raise fast-food workers’ wages to $15 per hour in 201511 and recently passed legislation establishing a farm laborer wage board.12 Seattle created a workers’ board for domestic workers in 2018.13 A growing number of cities and states, including Washington and Oregon, are considering similar proposals.14</w:t>
      </w:r>
    </w:p>
    <w:p w14:paraId="64B40478" w14:textId="77777777" w:rsidR="00E64BFD" w:rsidRPr="00E55276" w:rsidRDefault="00E64BFD" w:rsidP="00E64BFD">
      <w:pPr>
        <w:rPr>
          <w:sz w:val="16"/>
        </w:rPr>
      </w:pPr>
      <w:r w:rsidRPr="00E55276">
        <w:rPr>
          <w:sz w:val="16"/>
        </w:rPr>
        <w:t>This guide aims to help state and local governments design effective workers’ boards. The report explains the core elements and discusses best practices based on existing laws and proposed legislation.15 All states have the ability to implement these recommendations, as do cities with sufficient home-rule authority.</w:t>
      </w:r>
    </w:p>
    <w:p w14:paraId="691C4AEE" w14:textId="77777777" w:rsidR="00E64BFD" w:rsidRPr="00454519" w:rsidRDefault="00E64BFD" w:rsidP="00E64BFD">
      <w:pPr>
        <w:rPr>
          <w:sz w:val="14"/>
        </w:rPr>
      </w:pPr>
      <w:r w:rsidRPr="00454519">
        <w:rPr>
          <w:sz w:val="14"/>
        </w:rPr>
        <w:t xml:space="preserve">Specifically, </w:t>
      </w:r>
      <w:r w:rsidRPr="001D4F03">
        <w:rPr>
          <w:rStyle w:val="StyleUnderline"/>
        </w:rPr>
        <w:t>this report recommends that legislation creating workers’ boards</w:t>
      </w:r>
      <w:r w:rsidRPr="00454519">
        <w:rPr>
          <w:sz w:val="14"/>
        </w:rPr>
        <w:t>:</w:t>
      </w:r>
    </w:p>
    <w:p w14:paraId="7D737668" w14:textId="77777777" w:rsidR="00E64BFD" w:rsidRPr="00E55276" w:rsidRDefault="00E64BFD" w:rsidP="00E64BFD">
      <w:pPr>
        <w:rPr>
          <w:sz w:val="16"/>
        </w:rPr>
      </w:pPr>
      <w:r w:rsidRPr="00E55276">
        <w:rPr>
          <w:sz w:val="16"/>
        </w:rPr>
        <w:t>Include a strong purpose statement and a broad mandate to improve wages and working conditions for all workers throughout the economy.</w:t>
      </w:r>
    </w:p>
    <w:p w14:paraId="51926DD7" w14:textId="77777777" w:rsidR="00E64BFD" w:rsidRPr="00E55276" w:rsidRDefault="00E64BFD" w:rsidP="00E64BFD">
      <w:pPr>
        <w:rPr>
          <w:sz w:val="16"/>
        </w:rPr>
      </w:pPr>
      <w:r w:rsidRPr="00E55276">
        <w:rPr>
          <w:sz w:val="16"/>
        </w:rPr>
        <w:t>Require that board members be selected in ways that are representative, democratic, and encourage public participation.</w:t>
      </w:r>
    </w:p>
    <w:p w14:paraId="798CA6E5" w14:textId="77777777" w:rsidR="00E64BFD" w:rsidRPr="004B0C74" w:rsidRDefault="00E64BFD" w:rsidP="00E64BFD">
      <w:pPr>
        <w:rPr>
          <w:rStyle w:val="StyleUnderline"/>
        </w:rPr>
      </w:pPr>
      <w:r w:rsidRPr="004B0C74">
        <w:rPr>
          <w:rStyle w:val="StyleUnderline"/>
        </w:rPr>
        <w:t>Provide boards with the authority to gather relevant information through hearings and investigations as well as to issue comprehensive recommendations.</w:t>
      </w:r>
    </w:p>
    <w:p w14:paraId="23EB9E92" w14:textId="77777777" w:rsidR="00E64BFD" w:rsidRPr="00E55276" w:rsidRDefault="00E64BFD" w:rsidP="00E64BFD">
      <w:pPr>
        <w:rPr>
          <w:sz w:val="16"/>
        </w:rPr>
      </w:pPr>
      <w:r w:rsidRPr="00E55276">
        <w:rPr>
          <w:sz w:val="16"/>
        </w:rPr>
        <w:t>Design boards with a bias toward action operating as adequately resourced institutions making regular decisions.</w:t>
      </w:r>
    </w:p>
    <w:p w14:paraId="212F18CA" w14:textId="77777777" w:rsidR="00E64BFD" w:rsidRPr="00E55276" w:rsidRDefault="00E64BFD" w:rsidP="00E64BFD">
      <w:pPr>
        <w:rPr>
          <w:sz w:val="16"/>
        </w:rPr>
      </w:pPr>
      <w:r w:rsidRPr="00E55276">
        <w:rPr>
          <w:sz w:val="16"/>
        </w:rPr>
        <w:t>Provide for a process that enables quick review and adoption of board recommendations.</w:t>
      </w:r>
    </w:p>
    <w:p w14:paraId="26D6B761" w14:textId="77777777" w:rsidR="00E64BFD" w:rsidRPr="004B0C74" w:rsidRDefault="00E64BFD" w:rsidP="00E64BFD">
      <w:pPr>
        <w:rPr>
          <w:rStyle w:val="StyleUnderline"/>
        </w:rPr>
      </w:pPr>
      <w:r w:rsidRPr="004B0C74">
        <w:rPr>
          <w:rStyle w:val="StyleUnderline"/>
        </w:rPr>
        <w:t>Create strong enforcement mechanisms to ensure compliance with promulgated standards.</w:t>
      </w:r>
    </w:p>
    <w:p w14:paraId="1645CE58" w14:textId="77777777" w:rsidR="00E64BFD" w:rsidRPr="00E55276" w:rsidRDefault="00E64BFD" w:rsidP="00E64BFD">
      <w:pPr>
        <w:rPr>
          <w:sz w:val="16"/>
        </w:rPr>
      </w:pPr>
      <w:r w:rsidRPr="00E55276">
        <w:rPr>
          <w:sz w:val="16"/>
        </w:rPr>
        <w:t>Empower workers to organize and participate in board activities.</w:t>
      </w:r>
    </w:p>
    <w:p w14:paraId="0F09D219" w14:textId="77777777" w:rsidR="00E64BFD" w:rsidRPr="00E55276" w:rsidRDefault="00E64BFD" w:rsidP="00E64BFD">
      <w:pPr>
        <w:rPr>
          <w:sz w:val="16"/>
        </w:rPr>
      </w:pPr>
      <w:r w:rsidRPr="00E55276">
        <w:rPr>
          <w:sz w:val="16"/>
        </w:rPr>
        <w:t>This report provides additional details on these recommendations, explaining key concepts and providing examples of specific statutory language drawn from existing law or legislative proposals. The accompanying one-page overview and FAQ provide short descriptions of these concepts and other important information about workers’ boards.</w:t>
      </w:r>
    </w:p>
    <w:p w14:paraId="06CDD18B" w14:textId="77777777" w:rsidR="00E64BFD" w:rsidRDefault="00E64BFD" w:rsidP="00E64BFD">
      <w:pPr>
        <w:pStyle w:val="Heading3"/>
      </w:pPr>
      <w:r>
        <w:t>DA---1NC</w:t>
      </w:r>
    </w:p>
    <w:p w14:paraId="20EC6769" w14:textId="77777777" w:rsidR="00E64BFD" w:rsidRDefault="00E64BFD" w:rsidP="00E64BFD">
      <w:r>
        <w:t>Midterms DA---</w:t>
      </w:r>
    </w:p>
    <w:p w14:paraId="2847FD8A" w14:textId="77777777" w:rsidR="00E64BFD" w:rsidRDefault="00E64BFD" w:rsidP="00E64BFD">
      <w:pPr>
        <w:pStyle w:val="Heading4"/>
      </w:pPr>
      <w:r>
        <w:t xml:space="preserve">Dems win now but it’s </w:t>
      </w:r>
      <w:r>
        <w:rPr>
          <w:u w:val="single"/>
        </w:rPr>
        <w:t>razor thin</w:t>
      </w:r>
      <w:r>
        <w:t xml:space="preserve">. </w:t>
      </w:r>
      <w:r w:rsidRPr="003A71F7">
        <w:rPr>
          <w:rStyle w:val="Style13ptBold"/>
        </w:rPr>
        <w:t>Best polls show.</w:t>
      </w:r>
    </w:p>
    <w:p w14:paraId="6CD65B2A" w14:textId="77777777" w:rsidR="00E64BFD" w:rsidRDefault="00E64BFD" w:rsidP="00E64BFD">
      <w:r w:rsidRPr="003A71F7">
        <w:rPr>
          <w:rStyle w:val="Style13ptBold"/>
        </w:rPr>
        <w:t>Mitchell et al. 9-19</w:t>
      </w:r>
      <w:r>
        <w:t xml:space="preserve"> – Work at Real Clear Politics.</w:t>
      </w:r>
    </w:p>
    <w:p w14:paraId="767457C2" w14:textId="77777777" w:rsidR="00E64BFD" w:rsidRPr="004F5896" w:rsidRDefault="00E64BFD" w:rsidP="00E64BFD">
      <w:r>
        <w:t>Mark Mitchell &amp; Matt Towery &amp; Robert Cahaly &amp; Rich Baris,  “Generic Ballot Tracking Poll: Republicans Narrow Dems' Lead” Real Clear Politics. 9-19-2025. https://www.yahoo.com/news/articles/generic-ballot-tracking-poll-republicans-111728477.html</w:t>
      </w:r>
    </w:p>
    <w:p w14:paraId="6857B744" w14:textId="77777777" w:rsidR="00E64BFD" w:rsidRPr="003A71F7" w:rsidRDefault="00E64BFD" w:rsidP="00E64BFD">
      <w:pPr>
        <w:rPr>
          <w:sz w:val="14"/>
        </w:rPr>
      </w:pPr>
      <w:r w:rsidRPr="001C2688">
        <w:rPr>
          <w:rStyle w:val="StyleUnderline"/>
        </w:rPr>
        <w:t xml:space="preserve">As four of </w:t>
      </w:r>
      <w:r w:rsidRPr="001C2688">
        <w:rPr>
          <w:rStyle w:val="Emphasis"/>
        </w:rPr>
        <w:t>the</w:t>
      </w:r>
      <w:r w:rsidRPr="001C2688">
        <w:rPr>
          <w:rStyle w:val="StyleUnderline"/>
        </w:rPr>
        <w:t xml:space="preserve"> nations </w:t>
      </w:r>
      <w:r w:rsidRPr="001C2688">
        <w:rPr>
          <w:rStyle w:val="Emphasis"/>
          <w:highlight w:val="green"/>
        </w:rPr>
        <w:t>most accurate pollsters</w:t>
      </w:r>
      <w:r w:rsidRPr="003A71F7">
        <w:rPr>
          <w:sz w:val="14"/>
        </w:rPr>
        <w:t xml:space="preserve">, we recently formed </w:t>
      </w:r>
      <w:r w:rsidRPr="003A71F7">
        <w:rPr>
          <w:rStyle w:val="StyleUnderline"/>
        </w:rPr>
        <w:t xml:space="preserve">the </w:t>
      </w:r>
      <w:r w:rsidRPr="00FA3DA0">
        <w:rPr>
          <w:rStyle w:val="StyleUnderline"/>
        </w:rPr>
        <w:t>National Association of Independent Pollsters</w:t>
      </w:r>
      <w:r w:rsidRPr="00FA3DA0">
        <w:rPr>
          <w:sz w:val="14"/>
        </w:rPr>
        <w:t xml:space="preserve">. The four founding member organizations </w:t>
      </w:r>
      <w:r w:rsidRPr="00FA3DA0">
        <w:rPr>
          <w:rStyle w:val="StyleUnderline"/>
        </w:rPr>
        <w:t xml:space="preserve">participated in a joint national survey of </w:t>
      </w:r>
      <w:r w:rsidRPr="00FA3DA0">
        <w:rPr>
          <w:rStyle w:val="Emphasis"/>
        </w:rPr>
        <w:t>likely voters,</w:t>
      </w:r>
      <w:r w:rsidRPr="00FA3DA0">
        <w:rPr>
          <w:sz w:val="14"/>
        </w:rPr>
        <w:t xml:space="preserve"> </w:t>
      </w:r>
      <w:r w:rsidRPr="00FA3DA0">
        <w:rPr>
          <w:rStyle w:val="StyleUnderline"/>
        </w:rPr>
        <w:t>asking</w:t>
      </w:r>
      <w:r w:rsidRPr="00FA3DA0">
        <w:rPr>
          <w:sz w:val="14"/>
        </w:rPr>
        <w:t xml:space="preserve"> </w:t>
      </w:r>
      <w:r w:rsidRPr="00FA3DA0">
        <w:rPr>
          <w:rStyle w:val="StyleUnderline"/>
        </w:rPr>
        <w:t>which party</w:t>
      </w:r>
      <w:r w:rsidRPr="00FA3DA0">
        <w:rPr>
          <w:sz w:val="14"/>
        </w:rPr>
        <w:t xml:space="preserve"> they prefer in next years midterm elections.</w:t>
      </w:r>
    </w:p>
    <w:p w14:paraId="081EAD68" w14:textId="77777777" w:rsidR="00E64BFD" w:rsidRPr="003A71F7" w:rsidRDefault="00E64BFD" w:rsidP="00E64BFD">
      <w:pPr>
        <w:rPr>
          <w:sz w:val="14"/>
        </w:rPr>
      </w:pPr>
      <w:r w:rsidRPr="003A71F7">
        <w:rPr>
          <w:sz w:val="14"/>
        </w:rPr>
        <w:t>Our association will be announcing new members next week. Meanwhile, the four founding firms each surveyed the exact same questions nationwide. Results were combined and then weighted.</w:t>
      </w:r>
    </w:p>
    <w:p w14:paraId="1BEF325E" w14:textId="77777777" w:rsidR="00E64BFD" w:rsidRPr="003A71F7" w:rsidRDefault="00E64BFD" w:rsidP="00E64BFD">
      <w:pPr>
        <w:rPr>
          <w:sz w:val="14"/>
        </w:rPr>
      </w:pPr>
      <w:r w:rsidRPr="003A71F7">
        <w:rPr>
          <w:rStyle w:val="StyleUnderline"/>
        </w:rPr>
        <w:t xml:space="preserve">The national survey included </w:t>
      </w:r>
      <w:r w:rsidRPr="003A71F7">
        <w:rPr>
          <w:rStyle w:val="Emphasis"/>
        </w:rPr>
        <w:t>2,071 likely voters</w:t>
      </w:r>
      <w:r w:rsidRPr="003A71F7">
        <w:rPr>
          <w:sz w:val="14"/>
        </w:rPr>
        <w:t>. It was conducted Sept. 6-13, 2025. The margin of error is plus or minus 2%.</w:t>
      </w:r>
    </w:p>
    <w:p w14:paraId="426C13D8" w14:textId="77777777" w:rsidR="00E64BFD" w:rsidRPr="003A71F7" w:rsidRDefault="00E64BFD" w:rsidP="00E64BFD">
      <w:pPr>
        <w:rPr>
          <w:sz w:val="14"/>
        </w:rPr>
      </w:pPr>
      <w:r w:rsidRPr="003A71F7">
        <w:rPr>
          <w:sz w:val="14"/>
        </w:rPr>
        <w:t>The two generic ballot tests were as follows:</w:t>
      </w:r>
    </w:p>
    <w:p w14:paraId="47421B30" w14:textId="77777777" w:rsidR="00E64BFD" w:rsidRPr="003A71F7" w:rsidRDefault="00E64BFD" w:rsidP="00E64BFD">
      <w:pPr>
        <w:rPr>
          <w:rStyle w:val="StyleUnderline"/>
        </w:rPr>
      </w:pPr>
      <w:r w:rsidRPr="003A71F7">
        <w:rPr>
          <w:rStyle w:val="StyleUnderline"/>
        </w:rPr>
        <w:t>In the 2026 midterm congressional elections next fall, for whom would you most likely vote?</w:t>
      </w:r>
    </w:p>
    <w:p w14:paraId="4E19D27C" w14:textId="77777777" w:rsidR="00E64BFD" w:rsidRPr="003A71F7" w:rsidRDefault="00E64BFD" w:rsidP="00E64BFD">
      <w:pPr>
        <w:rPr>
          <w:sz w:val="14"/>
        </w:rPr>
      </w:pPr>
      <w:r w:rsidRPr="001C2688">
        <w:rPr>
          <w:rStyle w:val="Emphasis"/>
          <w:highlight w:val="green"/>
        </w:rPr>
        <w:t>Dem</w:t>
      </w:r>
      <w:r w:rsidRPr="003A71F7">
        <w:rPr>
          <w:rStyle w:val="Emphasis"/>
        </w:rPr>
        <w:t>ocrat</w:t>
      </w:r>
      <w:r w:rsidRPr="003A71F7">
        <w:rPr>
          <w:sz w:val="14"/>
        </w:rPr>
        <w:t xml:space="preserve"> Candidate: </w:t>
      </w:r>
      <w:r w:rsidRPr="001C2688">
        <w:rPr>
          <w:rStyle w:val="Emphasis"/>
          <w:highlight w:val="green"/>
        </w:rPr>
        <w:t>45</w:t>
      </w:r>
      <w:r w:rsidRPr="001C2688">
        <w:rPr>
          <w:sz w:val="14"/>
          <w:highlight w:val="green"/>
        </w:rPr>
        <w:t>%</w:t>
      </w:r>
    </w:p>
    <w:p w14:paraId="4FACB4EA" w14:textId="77777777" w:rsidR="00E64BFD" w:rsidRPr="001C2688" w:rsidRDefault="00E64BFD" w:rsidP="00E64BFD">
      <w:pPr>
        <w:rPr>
          <w:rStyle w:val="Emphasis"/>
        </w:rPr>
      </w:pPr>
      <w:r w:rsidRPr="001C2688">
        <w:rPr>
          <w:rStyle w:val="Emphasis"/>
          <w:highlight w:val="green"/>
        </w:rPr>
        <w:t>Republican</w:t>
      </w:r>
      <w:r w:rsidRPr="003A71F7">
        <w:rPr>
          <w:sz w:val="14"/>
        </w:rPr>
        <w:t xml:space="preserve"> Candidate: </w:t>
      </w:r>
      <w:r w:rsidRPr="001C2688">
        <w:rPr>
          <w:rStyle w:val="Emphasis"/>
          <w:highlight w:val="green"/>
        </w:rPr>
        <w:t>43%</w:t>
      </w:r>
    </w:p>
    <w:p w14:paraId="2FA554FE" w14:textId="77777777" w:rsidR="00E64BFD" w:rsidRPr="003A71F7" w:rsidRDefault="00E64BFD" w:rsidP="00E64BFD">
      <w:pPr>
        <w:rPr>
          <w:sz w:val="14"/>
        </w:rPr>
      </w:pPr>
      <w:r w:rsidRPr="003A71F7">
        <w:rPr>
          <w:sz w:val="14"/>
        </w:rPr>
        <w:t>Undecided: 12%</w:t>
      </w:r>
    </w:p>
    <w:p w14:paraId="74BA61E5" w14:textId="77777777" w:rsidR="00E64BFD" w:rsidRPr="003A71F7" w:rsidRDefault="00E64BFD" w:rsidP="00E64BFD">
      <w:pPr>
        <w:rPr>
          <w:rStyle w:val="StyleUnderline"/>
        </w:rPr>
      </w:pPr>
      <w:r w:rsidRPr="001C2688">
        <w:rPr>
          <w:rStyle w:val="StyleUnderline"/>
          <w:highlight w:val="green"/>
        </w:rPr>
        <w:t>If the</w:t>
      </w:r>
      <w:r w:rsidRPr="003A71F7">
        <w:rPr>
          <w:rStyle w:val="StyleUnderline"/>
        </w:rPr>
        <w:t xml:space="preserve"> 2026 congressional </w:t>
      </w:r>
      <w:r w:rsidRPr="001C2688">
        <w:rPr>
          <w:rStyle w:val="StyleUnderline"/>
          <w:highlight w:val="green"/>
        </w:rPr>
        <w:t>elections were</w:t>
      </w:r>
      <w:r w:rsidRPr="003A71F7">
        <w:rPr>
          <w:rStyle w:val="StyleUnderline"/>
        </w:rPr>
        <w:t xml:space="preserve"> held </w:t>
      </w:r>
      <w:r w:rsidRPr="001C2688">
        <w:rPr>
          <w:rStyle w:val="StyleUnderline"/>
          <w:highlight w:val="green"/>
        </w:rPr>
        <w:t>tomorrow</w:t>
      </w:r>
      <w:r w:rsidRPr="003A71F7">
        <w:rPr>
          <w:rStyle w:val="StyleUnderline"/>
        </w:rPr>
        <w:t>, and you had to decide between the following choices, for whom would you most likely vote?</w:t>
      </w:r>
    </w:p>
    <w:p w14:paraId="2D4A954A" w14:textId="77777777" w:rsidR="00E64BFD" w:rsidRPr="003A71F7" w:rsidRDefault="00E64BFD" w:rsidP="00E64BFD">
      <w:pPr>
        <w:rPr>
          <w:rStyle w:val="Emphasis"/>
        </w:rPr>
      </w:pPr>
      <w:r w:rsidRPr="001C2688">
        <w:rPr>
          <w:rStyle w:val="Emphasis"/>
          <w:highlight w:val="green"/>
        </w:rPr>
        <w:t>Dem</w:t>
      </w:r>
      <w:r w:rsidRPr="003A71F7">
        <w:rPr>
          <w:rStyle w:val="Emphasis"/>
        </w:rPr>
        <w:t xml:space="preserve">ocrat Candidate: </w:t>
      </w:r>
      <w:r w:rsidRPr="001C2688">
        <w:rPr>
          <w:rStyle w:val="Emphasis"/>
          <w:highlight w:val="green"/>
        </w:rPr>
        <w:t>47%</w:t>
      </w:r>
    </w:p>
    <w:p w14:paraId="214DFE8B" w14:textId="77777777" w:rsidR="00E64BFD" w:rsidRPr="003A71F7" w:rsidRDefault="00E64BFD" w:rsidP="00E64BFD">
      <w:pPr>
        <w:rPr>
          <w:rStyle w:val="StyleUnderline"/>
        </w:rPr>
      </w:pPr>
      <w:r w:rsidRPr="001C2688">
        <w:rPr>
          <w:rStyle w:val="StyleUnderline"/>
          <w:highlight w:val="green"/>
        </w:rPr>
        <w:t>Republican</w:t>
      </w:r>
      <w:r w:rsidRPr="003A71F7">
        <w:rPr>
          <w:sz w:val="14"/>
        </w:rPr>
        <w:t xml:space="preserve"> Candidate: </w:t>
      </w:r>
      <w:r w:rsidRPr="001C2688">
        <w:rPr>
          <w:rStyle w:val="StyleUnderline"/>
          <w:highlight w:val="green"/>
        </w:rPr>
        <w:t>46%</w:t>
      </w:r>
    </w:p>
    <w:p w14:paraId="482AD8FC" w14:textId="77777777" w:rsidR="00E64BFD" w:rsidRPr="003A71F7" w:rsidRDefault="00E64BFD" w:rsidP="00E64BFD">
      <w:pPr>
        <w:rPr>
          <w:sz w:val="14"/>
        </w:rPr>
      </w:pPr>
      <w:r w:rsidRPr="003A71F7">
        <w:rPr>
          <w:sz w:val="14"/>
        </w:rPr>
        <w:t>Undecided/Would Not Vote: 5%</w:t>
      </w:r>
    </w:p>
    <w:p w14:paraId="2ED3281F" w14:textId="77777777" w:rsidR="00E64BFD" w:rsidRPr="003A71F7" w:rsidRDefault="00E64BFD" w:rsidP="00E64BFD">
      <w:pPr>
        <w:rPr>
          <w:sz w:val="14"/>
        </w:rPr>
      </w:pPr>
      <w:r w:rsidRPr="003A71F7">
        <w:rPr>
          <w:sz w:val="14"/>
        </w:rPr>
        <w:t>As of Sept. 16, the RealClearPolitics 2026 generic ballot average showed Democrats leading the ballot test for the midterms 44% to 41%.</w:t>
      </w:r>
    </w:p>
    <w:p w14:paraId="75B6E84D" w14:textId="77777777" w:rsidR="00E64BFD" w:rsidRPr="003A71F7" w:rsidRDefault="00E64BFD" w:rsidP="00E64BFD">
      <w:pPr>
        <w:rPr>
          <w:sz w:val="14"/>
        </w:rPr>
      </w:pPr>
      <w:r w:rsidRPr="003A71F7">
        <w:rPr>
          <w:sz w:val="14"/>
        </w:rPr>
        <w:t>Here is a list of our major collective thoughts based on the survey and the demographic breakdowns:</w:t>
      </w:r>
    </w:p>
    <w:p w14:paraId="04FAD746" w14:textId="77777777" w:rsidR="00E64BFD" w:rsidRPr="003A71F7" w:rsidRDefault="00E64BFD" w:rsidP="00E64BFD">
      <w:pPr>
        <w:rPr>
          <w:rStyle w:val="StyleUnderline"/>
        </w:rPr>
      </w:pPr>
      <w:r w:rsidRPr="006373E2">
        <w:rPr>
          <w:rStyle w:val="StyleUnderline"/>
        </w:rPr>
        <w:t>While Democrats are in many national surveys polling poorly as a party, Republicans would be unwise to assume that will translate into a winning year in 26</w:t>
      </w:r>
      <w:r w:rsidRPr="006373E2">
        <w:rPr>
          <w:sz w:val="14"/>
        </w:rPr>
        <w:t xml:space="preserve">. We recognize that at this point prior to the 2022 midterms (Sept. 21), most polls showed Democrats leading somewhere between one point, to as much as eight points. That narrowed before the actual contest with pollsters, ranging from ABC News to The New York Times, and including several of our member organizations, in their last pre-election polls showing Republicans leading in the generic ballot test. </w:t>
      </w:r>
      <w:r w:rsidRPr="006373E2">
        <w:rPr>
          <w:rStyle w:val="StyleUnderline"/>
        </w:rPr>
        <w:t>As most will recall, 2022 turned out to be less spectacular than predicted for the GOP.</w:t>
      </w:r>
      <w:r w:rsidRPr="006373E2">
        <w:rPr>
          <w:sz w:val="14"/>
        </w:rPr>
        <w:t xml:space="preserve"> </w:t>
      </w:r>
      <w:r w:rsidRPr="006373E2">
        <w:rPr>
          <w:rStyle w:val="StyleUnderline"/>
        </w:rPr>
        <w:t>Republicans</w:t>
      </w:r>
      <w:r w:rsidRPr="003A71F7">
        <w:rPr>
          <w:rStyle w:val="StyleUnderline"/>
        </w:rPr>
        <w:t xml:space="preserve"> would be wise to recognize that despite perceived Democrat weakness, </w:t>
      </w:r>
      <w:r w:rsidRPr="001C2688">
        <w:rPr>
          <w:rStyle w:val="Emphasis"/>
          <w:highlight w:val="green"/>
        </w:rPr>
        <w:t>without</w:t>
      </w:r>
      <w:r w:rsidRPr="003A71F7">
        <w:rPr>
          <w:rStyle w:val="StyleUnderline"/>
        </w:rPr>
        <w:t xml:space="preserve"> Donald </w:t>
      </w:r>
      <w:r w:rsidRPr="001C2688">
        <w:rPr>
          <w:rStyle w:val="Emphasis"/>
          <w:highlight w:val="green"/>
        </w:rPr>
        <w:t>Trump</w:t>
      </w:r>
      <w:r w:rsidRPr="003A71F7">
        <w:rPr>
          <w:rStyle w:val="Emphasis"/>
        </w:rPr>
        <w:t xml:space="preserve"> on the ballot</w:t>
      </w:r>
      <w:r w:rsidRPr="003A71F7">
        <w:rPr>
          <w:rStyle w:val="StyleUnderline"/>
        </w:rPr>
        <w:t xml:space="preserve"> </w:t>
      </w:r>
      <w:r w:rsidRPr="001C2688">
        <w:rPr>
          <w:rStyle w:val="StyleUnderline"/>
          <w:highlight w:val="green"/>
        </w:rPr>
        <w:t xml:space="preserve">their </w:t>
      </w:r>
      <w:r w:rsidRPr="001C2688">
        <w:rPr>
          <w:rStyle w:val="Emphasis"/>
          <w:highlight w:val="green"/>
        </w:rPr>
        <w:t>task is more difficult</w:t>
      </w:r>
      <w:r w:rsidRPr="003A71F7">
        <w:rPr>
          <w:rStyle w:val="StyleUnderline"/>
        </w:rPr>
        <w:t xml:space="preserve"> than most might believe.</w:t>
      </w:r>
    </w:p>
    <w:p w14:paraId="2621514D" w14:textId="77777777" w:rsidR="00E64BFD" w:rsidRPr="003A71F7" w:rsidRDefault="00E64BFD" w:rsidP="00E64BFD">
      <w:pPr>
        <w:rPr>
          <w:sz w:val="14"/>
        </w:rPr>
      </w:pPr>
      <w:r w:rsidRPr="003A71F7">
        <w:rPr>
          <w:sz w:val="14"/>
        </w:rPr>
        <w:t xml:space="preserve">Our poll did, however, show a narrowing of the gap versus the average of all recent polls. It should be noted that our surveys started prior to the tragic assassination of Charlie Kirk. We did not survey reaction to Kirks murder, given that the surveys were set prior to the event. However, </w:t>
      </w:r>
      <w:r w:rsidRPr="001C2688">
        <w:rPr>
          <w:rStyle w:val="StyleUnderline"/>
          <w:highlight w:val="green"/>
        </w:rPr>
        <w:t>the</w:t>
      </w:r>
      <w:r w:rsidRPr="003A71F7">
        <w:rPr>
          <w:rStyle w:val="StyleUnderline"/>
        </w:rPr>
        <w:t xml:space="preserve"> bulk of our time </w:t>
      </w:r>
      <w:r w:rsidRPr="001C2688">
        <w:rPr>
          <w:rStyle w:val="StyleUnderline"/>
          <w:highlight w:val="green"/>
        </w:rPr>
        <w:t>surveying occurred after Kirks death</w:t>
      </w:r>
      <w:r w:rsidRPr="003A71F7">
        <w:rPr>
          <w:sz w:val="14"/>
        </w:rPr>
        <w:t>. It is speculative to link the incident to Republicans reducing the Democrats lead. But the survey does show that Kirks efforts to reach the youngest of voters is still needed by the GOP. Our survey showed voters age 18-29 favored the generic Democratic candidate by some 10 points or more in both ballot questions we asked of them.</w:t>
      </w:r>
    </w:p>
    <w:p w14:paraId="6738CBA4" w14:textId="77777777" w:rsidR="00E64BFD" w:rsidRPr="003A71F7" w:rsidRDefault="00E64BFD" w:rsidP="00E64BFD">
      <w:pPr>
        <w:rPr>
          <w:sz w:val="14"/>
        </w:rPr>
      </w:pPr>
      <w:r w:rsidRPr="003A71F7">
        <w:rPr>
          <w:sz w:val="14"/>
        </w:rPr>
        <w:t>For both parties there was some good news when it came to the racial demographic breakdown. Republicans continued to hold on to their advantage among white voters and are receiving support from African American voters in the mid-30 percentile range - a number once thought of as impossible for the GOP. But Democrats continue to have strong support among Hispanic/Latino voters (50%-36%) as well as among Asians and respondents of other races.</w:t>
      </w:r>
    </w:p>
    <w:p w14:paraId="08E93629" w14:textId="77777777" w:rsidR="00E64BFD" w:rsidRPr="003A71F7" w:rsidRDefault="00E64BFD" w:rsidP="00E64BFD">
      <w:pPr>
        <w:rPr>
          <w:rStyle w:val="StyleUnderline"/>
        </w:rPr>
      </w:pPr>
      <w:r w:rsidRPr="001C2688">
        <w:rPr>
          <w:rStyle w:val="Emphasis"/>
          <w:highlight w:val="green"/>
        </w:rPr>
        <w:t xml:space="preserve">Turnout </w:t>
      </w:r>
      <w:r w:rsidRPr="00FA3DA0">
        <w:rPr>
          <w:rStyle w:val="Emphasis"/>
          <w:highlight w:val="green"/>
        </w:rPr>
        <w:t>and voter intensity</w:t>
      </w:r>
      <w:r w:rsidRPr="00FA3DA0">
        <w:rPr>
          <w:sz w:val="14"/>
          <w:highlight w:val="green"/>
        </w:rPr>
        <w:t xml:space="preserve"> </w:t>
      </w:r>
      <w:r w:rsidRPr="00FA3DA0">
        <w:rPr>
          <w:rStyle w:val="StyleUnderline"/>
          <w:highlight w:val="green"/>
        </w:rPr>
        <w:t>are</w:t>
      </w:r>
      <w:r w:rsidRPr="00FA3DA0">
        <w:rPr>
          <w:rStyle w:val="StyleUnderline"/>
        </w:rPr>
        <w:t xml:space="preserve"> </w:t>
      </w:r>
      <w:r w:rsidRPr="001C2688">
        <w:rPr>
          <w:rStyle w:val="Emphasis"/>
          <w:highlight w:val="green"/>
        </w:rPr>
        <w:t>crucial</w:t>
      </w:r>
      <w:r w:rsidRPr="003A71F7">
        <w:rPr>
          <w:sz w:val="14"/>
        </w:rPr>
        <w:t xml:space="preserve"> </w:t>
      </w:r>
      <w:r w:rsidRPr="003A71F7">
        <w:rPr>
          <w:rStyle w:val="StyleUnderline"/>
        </w:rPr>
        <w:t>in determining the outcomes of tight races for the House and Senate in midterm elections</w:t>
      </w:r>
      <w:r w:rsidRPr="003A71F7">
        <w:rPr>
          <w:sz w:val="14"/>
        </w:rPr>
        <w:t xml:space="preserve">. Although we did not survey public opinion related to last weeks tragedy, </w:t>
      </w:r>
      <w:r w:rsidRPr="003A71F7">
        <w:rPr>
          <w:rStyle w:val="StyleUnderline"/>
        </w:rPr>
        <w:t>our collective experience suggests that if the midterms were held tomorrow, there would likely be a significant surge in GOP motivated voters due to the recent events.</w:t>
      </w:r>
      <w:r w:rsidRPr="003A71F7">
        <w:rPr>
          <w:sz w:val="14"/>
        </w:rPr>
        <w:t xml:space="preserve"> The reaction to Charlie Kirks assassination has sparked a national expression of grief and a renewed determination among younger voters to continue his efforts on college campuses. </w:t>
      </w:r>
      <w:r w:rsidRPr="003A71F7">
        <w:rPr>
          <w:rStyle w:val="Emphasis"/>
        </w:rPr>
        <w:t xml:space="preserve">However, </w:t>
      </w:r>
      <w:r w:rsidRPr="001C2688">
        <w:rPr>
          <w:rStyle w:val="Emphasis"/>
          <w:highlight w:val="green"/>
        </w:rPr>
        <w:t>with over a year until the</w:t>
      </w:r>
      <w:r w:rsidRPr="003A71F7">
        <w:rPr>
          <w:rStyle w:val="Emphasis"/>
        </w:rPr>
        <w:t xml:space="preserve"> </w:t>
      </w:r>
      <w:r w:rsidRPr="001C2688">
        <w:rPr>
          <w:rStyle w:val="Emphasis"/>
          <w:highlight w:val="green"/>
        </w:rPr>
        <w:t>elections</w:t>
      </w:r>
      <w:r w:rsidRPr="003A71F7">
        <w:rPr>
          <w:rStyle w:val="Emphasis"/>
        </w:rPr>
        <w:t xml:space="preserve">, the </w:t>
      </w:r>
      <w:r w:rsidRPr="001C2688">
        <w:rPr>
          <w:rStyle w:val="Emphasis"/>
          <w:highlight w:val="green"/>
        </w:rPr>
        <w:t>Dem</w:t>
      </w:r>
      <w:r w:rsidRPr="003A71F7">
        <w:rPr>
          <w:rStyle w:val="Emphasis"/>
        </w:rPr>
        <w:t>ocrat</w:t>
      </w:r>
      <w:r w:rsidRPr="001C2688">
        <w:rPr>
          <w:rStyle w:val="Emphasis"/>
          <w:highlight w:val="green"/>
        </w:rPr>
        <w:t>s</w:t>
      </w:r>
      <w:r w:rsidRPr="003A71F7">
        <w:rPr>
          <w:rStyle w:val="Emphasis"/>
        </w:rPr>
        <w:t xml:space="preserve"> currently </w:t>
      </w:r>
      <w:r w:rsidRPr="001C2688">
        <w:rPr>
          <w:rStyle w:val="Emphasis"/>
          <w:highlight w:val="green"/>
        </w:rPr>
        <w:t>hold a</w:t>
      </w:r>
      <w:r w:rsidRPr="003A71F7">
        <w:rPr>
          <w:rStyle w:val="Emphasis"/>
        </w:rPr>
        <w:t xml:space="preserve"> very </w:t>
      </w:r>
      <w:r w:rsidRPr="001C2688">
        <w:rPr>
          <w:rStyle w:val="Emphasis"/>
          <w:highlight w:val="green"/>
        </w:rPr>
        <w:t>slim advantage</w:t>
      </w:r>
      <w:r w:rsidRPr="003A71F7">
        <w:rPr>
          <w:rStyle w:val="StyleUnderline"/>
        </w:rPr>
        <w:t xml:space="preserve">; </w:t>
      </w:r>
      <w:r w:rsidRPr="003A71F7">
        <w:rPr>
          <w:sz w:val="14"/>
        </w:rPr>
        <w:t>this small lead appears to be diminishing as the actual contests approach.</w:t>
      </w:r>
    </w:p>
    <w:p w14:paraId="75CF85BA" w14:textId="77777777" w:rsidR="00E64BFD" w:rsidRPr="006A35A5" w:rsidRDefault="00E64BFD" w:rsidP="00E64BFD"/>
    <w:p w14:paraId="354A31AC" w14:textId="77777777" w:rsidR="00E64BFD" w:rsidRDefault="00E64BFD" w:rsidP="00E64BFD">
      <w:pPr>
        <w:pStyle w:val="Heading4"/>
      </w:pPr>
      <w:r>
        <w:t xml:space="preserve">Major labor policy </w:t>
      </w:r>
      <w:r>
        <w:rPr>
          <w:u w:val="single"/>
        </w:rPr>
        <w:t>flips</w:t>
      </w:r>
      <w:r>
        <w:t xml:space="preserve"> the midterms.</w:t>
      </w:r>
    </w:p>
    <w:p w14:paraId="7A606C1F" w14:textId="77777777" w:rsidR="00E64BFD" w:rsidRPr="002911DA" w:rsidRDefault="00E64BFD" w:rsidP="00E64BFD">
      <w:r w:rsidRPr="002911DA">
        <w:rPr>
          <w:rStyle w:val="Style13ptBold"/>
        </w:rPr>
        <w:t>Gibson 24</w:t>
      </w:r>
      <w:r>
        <w:t xml:space="preserve"> – Politics reporter. Former POLITICO Fellow. </w:t>
      </w:r>
    </w:p>
    <w:p w14:paraId="6020DCE4" w14:textId="77777777" w:rsidR="00E64BFD" w:rsidRPr="005C69FA" w:rsidRDefault="00E64BFD" w:rsidP="00E64BFD">
      <w:r>
        <w:t>Brittany Gibson, Meredith Lee Hill, and Adam Cancryn, “‘Union Joe,’ Harris and Trump all made gains with unions — but not enough,” POLITICO, 11-01-2024, https://www.politico.com/news/2024</w:t>
      </w:r>
      <w:r w:rsidRPr="005C69FA">
        <w:t>/11/01/harris-trump-unions-elections-00186873</w:t>
      </w:r>
    </w:p>
    <w:p w14:paraId="67C70BCA" w14:textId="77777777" w:rsidR="00E64BFD" w:rsidRPr="005C69FA" w:rsidRDefault="00E64BFD" w:rsidP="00E64BFD">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5A1C32FA" w14:textId="77777777" w:rsidR="00E64BFD" w:rsidRPr="00EE4F8D" w:rsidRDefault="00E64BFD" w:rsidP="00E64BFD">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5C69FA">
        <w:rPr>
          <w:rStyle w:val="StyleUnderline"/>
          <w:highlight w:val="green"/>
        </w:rPr>
        <w:t>coursed 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 took over</w:t>
      </w:r>
      <w:r w:rsidRPr="00375A6C">
        <w:rPr>
          <w:rStyle w:val="StyleUnderline"/>
        </w:rPr>
        <w:t xml:space="preserve"> the top of the ticket.</w:t>
      </w:r>
    </w:p>
    <w:p w14:paraId="06DC7E8F" w14:textId="77777777" w:rsidR="00E64BFD" w:rsidRPr="00EE4F8D" w:rsidRDefault="00E64BFD" w:rsidP="00E64BFD">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53EFF057" w14:textId="77777777" w:rsidR="00E64BFD" w:rsidRPr="00EE4F8D" w:rsidRDefault="00E64BFD" w:rsidP="00E64BFD">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36E422E1" w14:textId="77777777" w:rsidR="00E64BFD" w:rsidRPr="00EE4F8D" w:rsidRDefault="00E64BFD" w:rsidP="00E64BFD">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691AF371" w14:textId="77777777" w:rsidR="00E64BFD" w:rsidRPr="00375A6C" w:rsidRDefault="00E64BFD" w:rsidP="00E64BFD">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EE4F8D">
        <w:rPr>
          <w:rStyle w:val="StyleUnderline"/>
          <w:highlight w:val="green"/>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49FA30DC" w14:textId="77777777" w:rsidR="00E64BFD" w:rsidRPr="00EE4F8D" w:rsidRDefault="00E64BFD" w:rsidP="00E64BFD">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1E313699" w14:textId="77777777" w:rsidR="00E64BFD" w:rsidRPr="00EE4F8D" w:rsidRDefault="00E64BFD" w:rsidP="00E64BFD">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61085AC8" w14:textId="77777777" w:rsidR="00E64BFD" w:rsidRPr="00EE4F8D" w:rsidRDefault="00E64BFD" w:rsidP="00E64BFD">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188F8446" w14:textId="77777777" w:rsidR="00E64BFD" w:rsidRPr="00EE4F8D" w:rsidRDefault="00E64BFD" w:rsidP="00E64BFD">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54D22E32" w14:textId="77777777" w:rsidR="00E64BFD" w:rsidRPr="00EE4F8D" w:rsidRDefault="00E64BFD" w:rsidP="00E64BFD">
      <w:pPr>
        <w:rPr>
          <w:sz w:val="14"/>
        </w:rPr>
      </w:pPr>
      <w:r w:rsidRPr="00E53D19">
        <w:rPr>
          <w:rStyle w:val="StyleUnderline"/>
          <w:highlight w:val="green"/>
        </w:rPr>
        <w:t>Part 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1E4319EB" w14:textId="77777777" w:rsidR="00E64BFD" w:rsidRPr="00EE4F8D" w:rsidRDefault="00E64BFD" w:rsidP="00E64BFD">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0F46197A" w14:textId="77777777" w:rsidR="00E64BFD" w:rsidRPr="00EE4F8D" w:rsidRDefault="00E64BFD" w:rsidP="00E64BFD">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0F4C0D47" w14:textId="77777777" w:rsidR="00E64BFD" w:rsidRPr="00EE4F8D" w:rsidRDefault="00E64BFD" w:rsidP="00E64BFD">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73A619DB" w14:textId="77777777" w:rsidR="00E64BFD" w:rsidRPr="00EE4F8D" w:rsidRDefault="00E64BFD" w:rsidP="00E64BFD">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463AE82F" w14:textId="77777777" w:rsidR="00E64BFD" w:rsidRPr="00430D69" w:rsidRDefault="00E64BFD" w:rsidP="00E64BFD">
      <w:pPr>
        <w:rPr>
          <w:sz w:val="10"/>
        </w:rPr>
      </w:pPr>
      <w:r w:rsidRPr="00430D69">
        <w:rPr>
          <w:sz w:val="10"/>
        </w:rPr>
        <w:t>“Where’s the president of the United States? He’s not fighting for us. He told in LA, he told the union, hurry up and get a contract. That’s the mentality they have,” Daggett said, referencing the West Coast’s contract strike in 2023.</w:t>
      </w:r>
    </w:p>
    <w:p w14:paraId="5CEA360E" w14:textId="77777777" w:rsidR="00E64BFD" w:rsidRPr="00430D69" w:rsidRDefault="00E64BFD" w:rsidP="00E64BFD">
      <w:pPr>
        <w:rPr>
          <w:sz w:val="10"/>
        </w:rPr>
      </w:pPr>
      <w:r w:rsidRPr="00430D69">
        <w:rPr>
          <w:sz w:val="10"/>
        </w:rPr>
        <w:t>Daggett and the firefighters union declined interview requests.</w:t>
      </w:r>
    </w:p>
    <w:p w14:paraId="20288EE7" w14:textId="77777777" w:rsidR="00E64BFD" w:rsidRPr="00430D69" w:rsidRDefault="00E64BFD" w:rsidP="00E64BFD">
      <w:pPr>
        <w:rPr>
          <w:sz w:val="10"/>
        </w:rPr>
      </w:pPr>
      <w:r w:rsidRPr="00430D69">
        <w:rPr>
          <w:sz w:val="10"/>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4EFF0943" w14:textId="77777777" w:rsidR="00E64BFD" w:rsidRPr="00430D69" w:rsidRDefault="00E64BFD" w:rsidP="00E64BFD">
      <w:pPr>
        <w:rPr>
          <w:sz w:val="10"/>
        </w:rPr>
      </w:pPr>
      <w:r w:rsidRPr="00430D69">
        <w:rPr>
          <w:sz w:val="10"/>
        </w:rPr>
        <w:t>But even some union members who back Harris have privately admitted that their colleagues’ concerns about her track record are valid, especially on border policy and sky-rocketing everyday costs.</w:t>
      </w:r>
    </w:p>
    <w:p w14:paraId="291324E9" w14:textId="77777777" w:rsidR="00E64BFD" w:rsidRPr="00430D69" w:rsidRDefault="00E64BFD" w:rsidP="00E64BFD">
      <w:pPr>
        <w:rPr>
          <w:sz w:val="10"/>
        </w:rPr>
      </w:pPr>
      <w:r w:rsidRPr="00430D69">
        <w:rPr>
          <w:sz w:val="10"/>
        </w:rPr>
        <w:t>One senior union official, who recounted an internal fight among members about whether to endorse Harris, said fellow members brought up what they argued were Harris’ failures on immigration and inflation as reasons not to back her.</w:t>
      </w:r>
    </w:p>
    <w:p w14:paraId="5E7BC2C1" w14:textId="77777777" w:rsidR="00E64BFD" w:rsidRPr="00430D69" w:rsidRDefault="00E64BFD" w:rsidP="00E64BFD">
      <w:pPr>
        <w:rPr>
          <w:sz w:val="10"/>
        </w:rPr>
      </w:pPr>
      <w:r w:rsidRPr="00430D69">
        <w:rPr>
          <w:sz w:val="10"/>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4CEB4439" w14:textId="77777777" w:rsidR="00E64BFD" w:rsidRPr="00430D69" w:rsidRDefault="00E64BFD" w:rsidP="00E64BFD">
      <w:pPr>
        <w:rPr>
          <w:sz w:val="10"/>
        </w:rPr>
      </w:pPr>
      <w:r w:rsidRPr="00430D69">
        <w:rPr>
          <w:sz w:val="10"/>
        </w:rPr>
        <w:t>“You can’t hang that shit around her neck without giving her the accolades for where this country has turned around,” the union official added.</w:t>
      </w:r>
    </w:p>
    <w:p w14:paraId="78A51DF0" w14:textId="77777777" w:rsidR="00E64BFD" w:rsidRPr="00430D69" w:rsidRDefault="00E64BFD" w:rsidP="00E64BFD">
      <w:pPr>
        <w:rPr>
          <w:sz w:val="10"/>
        </w:rPr>
      </w:pPr>
      <w:r w:rsidRPr="00430D69">
        <w:rPr>
          <w:sz w:val="10"/>
        </w:rPr>
        <w:t>A Harris official, however, said there’s really no comparison between the vice president’s record and Trump’s and mentioned the former president appointing “union busters” to the National Labor Relations Board, among other things.</w:t>
      </w:r>
    </w:p>
    <w:p w14:paraId="717A7B38" w14:textId="77777777" w:rsidR="00E64BFD" w:rsidRPr="00430D69" w:rsidRDefault="00E64BFD" w:rsidP="00E64BFD">
      <w:pPr>
        <w:rPr>
          <w:sz w:val="10"/>
        </w:rPr>
      </w:pPr>
      <w:r w:rsidRPr="00430D69">
        <w:rPr>
          <w:sz w:val="10"/>
        </w:rPr>
        <w:t>“Biden and Harris saved billions in Teamsters union pensions, and Trump threatened to withhold emergency funds for union firefighters risking their lives in wildfires,” the official said.</w:t>
      </w:r>
    </w:p>
    <w:p w14:paraId="02D5F6ED" w14:textId="77777777" w:rsidR="00E64BFD" w:rsidRPr="00430D69" w:rsidRDefault="00E64BFD" w:rsidP="00E64BFD">
      <w:pPr>
        <w:rPr>
          <w:sz w:val="10"/>
        </w:rPr>
      </w:pPr>
      <w:r w:rsidRPr="00430D69">
        <w:rPr>
          <w:sz w:val="10"/>
        </w:rPr>
        <w:t>But other Harris supporters in the rank-and-file have concerns about the Biden-Harris administration’s record.</w:t>
      </w:r>
    </w:p>
    <w:p w14:paraId="656EA502" w14:textId="77777777" w:rsidR="00E64BFD" w:rsidRPr="00430D69" w:rsidRDefault="00E64BFD" w:rsidP="00E64BFD">
      <w:pPr>
        <w:rPr>
          <w:sz w:val="10"/>
        </w:rPr>
      </w:pPr>
      <w:r w:rsidRPr="00430D69">
        <w:rPr>
          <w:sz w:val="10"/>
        </w:rPr>
        <w:t>“When [Biden] first got in, he disappointed me with the pipeline,” said Mark Provenza, a retired letter carrier, referring to the Keystone XL Pipeline. “You’re supposed to be the pro-union guy.”</w:t>
      </w:r>
    </w:p>
    <w:p w14:paraId="60BD1F6F" w14:textId="77777777" w:rsidR="00E64BFD" w:rsidRPr="00430D69" w:rsidRDefault="00E64BFD" w:rsidP="00E64BFD">
      <w:pPr>
        <w:rPr>
          <w:sz w:val="10"/>
        </w:rPr>
      </w:pPr>
      <w:r w:rsidRPr="00430D69">
        <w:rPr>
          <w:sz w:val="10"/>
        </w:rPr>
        <w:t>Provenza, who is voting for Harris, also said he was “disappointed” that Biden didn’t support the railway workers who tried to go on strike in 2022 but were prevented by the Railway Labor Act. He expects Harris will approach labor the same way as Biden.</w:t>
      </w:r>
    </w:p>
    <w:p w14:paraId="526BD0C5" w14:textId="77777777" w:rsidR="00E64BFD" w:rsidRPr="00430D69" w:rsidRDefault="00E64BFD" w:rsidP="00E64BFD">
      <w:pPr>
        <w:rPr>
          <w:sz w:val="10"/>
        </w:rPr>
      </w:pPr>
      <w:r w:rsidRPr="00430D69">
        <w:rPr>
          <w:sz w:val="10"/>
        </w:rPr>
        <w:t>The White House did not respond to requests for comment.</w:t>
      </w:r>
    </w:p>
    <w:p w14:paraId="0D35018B" w14:textId="77777777" w:rsidR="00E64BFD" w:rsidRPr="00EE4F8D" w:rsidRDefault="00E64BFD" w:rsidP="00E64BFD">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4588DB28" w14:textId="77777777" w:rsidR="00E64BFD" w:rsidRPr="00EE4F8D" w:rsidRDefault="00E64BFD" w:rsidP="00E64BFD">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2E4C6712" w14:textId="77777777" w:rsidR="00E64BFD" w:rsidRPr="00EE4F8D" w:rsidRDefault="00E64BFD" w:rsidP="00E64BFD">
      <w:pPr>
        <w:rPr>
          <w:sz w:val="14"/>
        </w:rPr>
      </w:pPr>
      <w:r w:rsidRPr="00EE4F8D">
        <w:rPr>
          <w:sz w:val="14"/>
        </w:rPr>
        <w:t>The Trump campaign rejected the affiliation with Project 2025 and said no policy is official unless it comes directly from Trump.</w:t>
      </w:r>
    </w:p>
    <w:p w14:paraId="441AF9B3" w14:textId="77777777" w:rsidR="00E64BFD" w:rsidRPr="00EE4F8D" w:rsidRDefault="00E64BFD" w:rsidP="00E64BFD">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59EA31E6" w14:textId="77777777" w:rsidR="00E64BFD" w:rsidRPr="00EE4F8D" w:rsidRDefault="00E64BFD" w:rsidP="00E64BFD">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088937A6" w14:textId="77777777" w:rsidR="00E64BFD" w:rsidRPr="00EE4F8D" w:rsidRDefault="00E64BFD" w:rsidP="00E64BFD">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13288EC9" w14:textId="77777777" w:rsidR="00E64BFD" w:rsidRDefault="00E64BFD" w:rsidP="00E64BFD">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15FA6055" w14:textId="77777777" w:rsidR="00E64BFD" w:rsidRPr="00BB3B7C" w:rsidRDefault="00E64BFD" w:rsidP="00E64BFD">
      <w:pPr>
        <w:pStyle w:val="Heading4"/>
      </w:pPr>
      <w:r>
        <w:t xml:space="preserve">Dems winning the House </w:t>
      </w:r>
      <w:r w:rsidRPr="00BB3B7C">
        <w:rPr>
          <w:u w:val="single"/>
        </w:rPr>
        <w:t>aggressively restrains</w:t>
      </w:r>
      <w:r>
        <w:t xml:space="preserve"> DHS and ICE through </w:t>
      </w:r>
      <w:r>
        <w:rPr>
          <w:u w:val="single"/>
        </w:rPr>
        <w:t>aggressive oversight</w:t>
      </w:r>
      <w:r>
        <w:t>.</w:t>
      </w:r>
    </w:p>
    <w:p w14:paraId="414E4FE8" w14:textId="77777777" w:rsidR="00E64BFD" w:rsidRPr="00BB3B7C" w:rsidRDefault="00E64BFD" w:rsidP="00E64BFD">
      <w:r w:rsidRPr="00BB3B7C">
        <w:rPr>
          <w:rStyle w:val="Style13ptBold"/>
        </w:rPr>
        <w:t>Schermele 8-21</w:t>
      </w:r>
      <w:r w:rsidRPr="00BB3B7C">
        <w:t xml:space="preserve"> –</w:t>
      </w:r>
      <w:r>
        <w:t xml:space="preserve"> a congressional reporter on USA TODAY's politics team.</w:t>
      </w:r>
    </w:p>
    <w:p w14:paraId="745C4581" w14:textId="77777777" w:rsidR="00E64BFD" w:rsidRPr="00BB3B7C" w:rsidRDefault="00E64BFD" w:rsidP="00E64BFD">
      <w:r w:rsidRPr="00BB3B7C">
        <w:t>Zachary Schermele, „If Democrats succeed in midterms, they're coming for Kristi Noem</w:t>
      </w:r>
      <w:r>
        <w:t xml:space="preserve">” USA Today, 8-21-2025. </w:t>
      </w:r>
      <w:r w:rsidRPr="00BB3B7C">
        <w:t>https://www.usatoday.com/story/news/politics/2025/08/19/hakeem-jeffries-kristi-noem-midterms/85726623007/</w:t>
      </w:r>
    </w:p>
    <w:p w14:paraId="12E357FB" w14:textId="77777777" w:rsidR="00E64BFD" w:rsidRPr="00E05BD5" w:rsidRDefault="00E64BFD" w:rsidP="00E64BFD">
      <w:pPr>
        <w:rPr>
          <w:sz w:val="14"/>
        </w:rPr>
      </w:pPr>
      <w:r w:rsidRPr="00BB3B7C">
        <w:rPr>
          <w:rStyle w:val="StyleUnderline"/>
          <w:highlight w:val="green"/>
        </w:rPr>
        <w:t>If the Dem</w:t>
      </w:r>
      <w:r w:rsidRPr="00E05BD5">
        <w:rPr>
          <w:sz w:val="14"/>
        </w:rPr>
        <w:t>ocrat</w:t>
      </w:r>
      <w:r w:rsidRPr="00BB3B7C">
        <w:rPr>
          <w:rStyle w:val="StyleUnderline"/>
          <w:highlight w:val="green"/>
        </w:rPr>
        <w:t>s</w:t>
      </w:r>
      <w:r w:rsidRPr="00E05BD5">
        <w:rPr>
          <w:sz w:val="14"/>
        </w:rPr>
        <w:t xml:space="preserve"> </w:t>
      </w:r>
      <w:r w:rsidRPr="00BB3B7C">
        <w:rPr>
          <w:rStyle w:val="StyleUnderline"/>
          <w:highlight w:val="green"/>
        </w:rPr>
        <w:t>take</w:t>
      </w:r>
      <w:r w:rsidRPr="00062C0F">
        <w:rPr>
          <w:rStyle w:val="StyleUnderline"/>
        </w:rPr>
        <w:t xml:space="preserve"> back </w:t>
      </w:r>
      <w:r w:rsidRPr="00BB3B7C">
        <w:rPr>
          <w:rStyle w:val="StyleUnderline"/>
          <w:highlight w:val="green"/>
        </w:rPr>
        <w:t>the</w:t>
      </w:r>
      <w:r w:rsidRPr="00E05BD5">
        <w:rPr>
          <w:sz w:val="14"/>
        </w:rPr>
        <w:t xml:space="preserve"> U.S. </w:t>
      </w:r>
      <w:r w:rsidRPr="00BB3B7C">
        <w:rPr>
          <w:rStyle w:val="StyleUnderline"/>
          <w:highlight w:val="green"/>
        </w:rPr>
        <w:t>House</w:t>
      </w:r>
      <w:r w:rsidRPr="00E05BD5">
        <w:rPr>
          <w:sz w:val="14"/>
        </w:rPr>
        <w:t xml:space="preserve"> of Representatives </w:t>
      </w:r>
      <w:r w:rsidRPr="00062C0F">
        <w:rPr>
          <w:rStyle w:val="StyleUnderline"/>
        </w:rPr>
        <w:t>in 2026</w:t>
      </w:r>
      <w:r w:rsidRPr="00E05BD5">
        <w:rPr>
          <w:sz w:val="14"/>
        </w:rPr>
        <w:t>, one member of the Trump administration is going to be spending a lot of time on Capitol Hill.</w:t>
      </w:r>
    </w:p>
    <w:p w14:paraId="36B3043D" w14:textId="77777777" w:rsidR="00E64BFD" w:rsidRPr="00E05BD5" w:rsidRDefault="00E64BFD" w:rsidP="00E64BFD">
      <w:pPr>
        <w:rPr>
          <w:sz w:val="14"/>
        </w:rPr>
      </w:pPr>
      <w:r w:rsidRPr="00062C0F">
        <w:rPr>
          <w:rStyle w:val="Emphasis"/>
        </w:rPr>
        <w:t xml:space="preserve">Kristi </w:t>
      </w:r>
      <w:r w:rsidRPr="00BB3B7C">
        <w:rPr>
          <w:rStyle w:val="Emphasis"/>
          <w:highlight w:val="green"/>
        </w:rPr>
        <w:t>Noem</w:t>
      </w:r>
      <w:r w:rsidRPr="00062C0F">
        <w:rPr>
          <w:rStyle w:val="Emphasis"/>
        </w:rPr>
        <w:t>,</w:t>
      </w:r>
      <w:r w:rsidRPr="00E05BD5">
        <w:rPr>
          <w:sz w:val="14"/>
        </w:rPr>
        <w:t xml:space="preserve"> the secretary of the Department of Homeland Security, </w:t>
      </w:r>
      <w:r w:rsidRPr="00BB3B7C">
        <w:rPr>
          <w:rStyle w:val="StyleUnderline"/>
          <w:highlight w:val="green"/>
        </w:rPr>
        <w:t>will be</w:t>
      </w:r>
      <w:r w:rsidRPr="00E05BD5">
        <w:rPr>
          <w:sz w:val="14"/>
        </w:rPr>
        <w:t xml:space="preserve"> among the first Cabinet officials to be "</w:t>
      </w:r>
      <w:r w:rsidRPr="00BB3B7C">
        <w:rPr>
          <w:rStyle w:val="Emphasis"/>
          <w:highlight w:val="green"/>
        </w:rPr>
        <w:t>hauled up</w:t>
      </w:r>
      <w:r w:rsidRPr="00BB3B7C">
        <w:rPr>
          <w:sz w:val="14"/>
          <w:highlight w:val="green"/>
        </w:rPr>
        <w:t>"</w:t>
      </w:r>
      <w:r w:rsidRPr="00E05BD5">
        <w:rPr>
          <w:sz w:val="14"/>
        </w:rPr>
        <w:t xml:space="preserve"> </w:t>
      </w:r>
      <w:r w:rsidRPr="00BB3B7C">
        <w:rPr>
          <w:rStyle w:val="StyleUnderline"/>
          <w:highlight w:val="green"/>
        </w:rPr>
        <w:t>to</w:t>
      </w:r>
      <w:r w:rsidRPr="00062C0F">
        <w:rPr>
          <w:rStyle w:val="StyleUnderline"/>
        </w:rPr>
        <w:t xml:space="preserve"> Congress to face </w:t>
      </w:r>
      <w:r w:rsidRPr="00BB3B7C">
        <w:rPr>
          <w:rStyle w:val="StyleUnderline"/>
          <w:highlight w:val="green"/>
        </w:rPr>
        <w:t>hearings</w:t>
      </w:r>
      <w:r w:rsidRPr="00E05BD5">
        <w:rPr>
          <w:sz w:val="14"/>
        </w:rPr>
        <w:t>, according to House Minority Leader Hakeem Jeffries.</w:t>
      </w:r>
    </w:p>
    <w:p w14:paraId="0CB659A7" w14:textId="77777777" w:rsidR="00E64BFD" w:rsidRPr="00E05BD5" w:rsidRDefault="00E64BFD" w:rsidP="00E64BFD">
      <w:pPr>
        <w:rPr>
          <w:sz w:val="14"/>
        </w:rPr>
      </w:pPr>
      <w:r w:rsidRPr="00E05BD5">
        <w:rPr>
          <w:sz w:val="14"/>
        </w:rPr>
        <w:t xml:space="preserve">Speaking on a recent episode of "The Bulwark Podcast," </w:t>
      </w:r>
      <w:r w:rsidRPr="00062C0F">
        <w:rPr>
          <w:rStyle w:val="Emphasis"/>
        </w:rPr>
        <w:t>Jeffries</w:t>
      </w:r>
      <w:r w:rsidRPr="00E05BD5">
        <w:rPr>
          <w:sz w:val="14"/>
        </w:rPr>
        <w:t xml:space="preserve"> </w:t>
      </w:r>
      <w:r w:rsidRPr="00062C0F">
        <w:rPr>
          <w:rStyle w:val="Emphasis"/>
        </w:rPr>
        <w:t>promised "</w:t>
      </w:r>
      <w:r w:rsidRPr="00BB3B7C">
        <w:rPr>
          <w:rStyle w:val="Emphasis"/>
          <w:highlight w:val="green"/>
        </w:rPr>
        <w:t>aggressive oversight activity</w:t>
      </w:r>
      <w:r w:rsidRPr="00062C0F">
        <w:rPr>
          <w:rStyle w:val="StyleUnderline"/>
        </w:rPr>
        <w:t xml:space="preserve">" </w:t>
      </w:r>
      <w:r w:rsidRPr="00BB3B7C">
        <w:rPr>
          <w:rStyle w:val="StyleUnderline"/>
          <w:highlight w:val="green"/>
        </w:rPr>
        <w:t>would center</w:t>
      </w:r>
      <w:r w:rsidRPr="00062C0F">
        <w:rPr>
          <w:rStyle w:val="StyleUnderline"/>
        </w:rPr>
        <w:t xml:space="preserve"> </w:t>
      </w:r>
      <w:r w:rsidRPr="00BB3B7C">
        <w:rPr>
          <w:rStyle w:val="StyleUnderline"/>
          <w:highlight w:val="green"/>
        </w:rPr>
        <w:t xml:space="preserve">around </w:t>
      </w:r>
      <w:r w:rsidRPr="00BB3B7C">
        <w:rPr>
          <w:rStyle w:val="Emphasis"/>
          <w:highlight w:val="green"/>
        </w:rPr>
        <w:t>Noem</w:t>
      </w:r>
      <w:r w:rsidRPr="00E05BD5">
        <w:rPr>
          <w:sz w:val="14"/>
        </w:rPr>
        <w:t xml:space="preserve"> </w:t>
      </w:r>
      <w:r w:rsidRPr="00062C0F">
        <w:rPr>
          <w:rStyle w:val="StyleUnderline"/>
        </w:rPr>
        <w:t>if the balance of power changes</w:t>
      </w:r>
      <w:r w:rsidRPr="00E05BD5">
        <w:rPr>
          <w:sz w:val="14"/>
        </w:rPr>
        <w:t xml:space="preserve"> after the midterms.</w:t>
      </w:r>
    </w:p>
    <w:p w14:paraId="4A9A05B4" w14:textId="77777777" w:rsidR="00E64BFD" w:rsidRPr="00E05BD5" w:rsidRDefault="00E64BFD" w:rsidP="00E64BFD">
      <w:pPr>
        <w:rPr>
          <w:sz w:val="14"/>
        </w:rPr>
      </w:pPr>
      <w:r w:rsidRPr="00E05BD5">
        <w:rPr>
          <w:sz w:val="14"/>
        </w:rPr>
        <w:t>“</w:t>
      </w:r>
      <w:r w:rsidRPr="00062C0F">
        <w:rPr>
          <w:rStyle w:val="StyleUnderline"/>
        </w:rPr>
        <w:t xml:space="preserve">It’s my expectation that </w:t>
      </w:r>
      <w:r w:rsidRPr="00062C0F">
        <w:rPr>
          <w:rStyle w:val="Emphasis"/>
        </w:rPr>
        <w:t>Kristi</w:t>
      </w:r>
      <w:r w:rsidRPr="00062C0F">
        <w:rPr>
          <w:rStyle w:val="StyleUnderline"/>
        </w:rPr>
        <w:t xml:space="preserve"> </w:t>
      </w:r>
      <w:r w:rsidRPr="00FA3DA0">
        <w:rPr>
          <w:rStyle w:val="StyleUnderline"/>
        </w:rPr>
        <w:t>Noem</w:t>
      </w:r>
      <w:r w:rsidRPr="00FA3DA0">
        <w:rPr>
          <w:sz w:val="14"/>
        </w:rPr>
        <w:t xml:space="preserve"> </w:t>
      </w:r>
      <w:r w:rsidRPr="00FA3DA0">
        <w:rPr>
          <w:rStyle w:val="StyleUnderline"/>
        </w:rPr>
        <w:t xml:space="preserve">will be one of the </w:t>
      </w:r>
      <w:r w:rsidRPr="00FA3DA0">
        <w:rPr>
          <w:rStyle w:val="Emphasis"/>
        </w:rPr>
        <w:t>first</w:t>
      </w:r>
      <w:r w:rsidRPr="00062C0F">
        <w:rPr>
          <w:rStyle w:val="Emphasis"/>
        </w:rPr>
        <w:t xml:space="preserve"> people hauled up</w:t>
      </w:r>
      <w:r w:rsidRPr="00E05BD5">
        <w:rPr>
          <w:sz w:val="14"/>
        </w:rPr>
        <w:t xml:space="preserve"> to Congress shortly after the gavels change hands," he said.</w:t>
      </w:r>
    </w:p>
    <w:p w14:paraId="11D9A069" w14:textId="77777777" w:rsidR="00E64BFD" w:rsidRPr="00E05BD5" w:rsidRDefault="00E64BFD" w:rsidP="00E64BFD">
      <w:pPr>
        <w:rPr>
          <w:sz w:val="14"/>
        </w:rPr>
      </w:pPr>
      <w:r w:rsidRPr="00062C0F">
        <w:rPr>
          <w:rStyle w:val="StyleUnderline"/>
        </w:rPr>
        <w:t xml:space="preserve">The intent of </w:t>
      </w:r>
      <w:r w:rsidRPr="00BB3B7C">
        <w:rPr>
          <w:rStyle w:val="StyleUnderline"/>
          <w:highlight w:val="green"/>
        </w:rPr>
        <w:t>the investigations</w:t>
      </w:r>
      <w:r w:rsidRPr="00E05BD5">
        <w:rPr>
          <w:sz w:val="14"/>
        </w:rPr>
        <w:t xml:space="preserve">, he said, </w:t>
      </w:r>
      <w:r w:rsidRPr="00BB3B7C">
        <w:rPr>
          <w:rStyle w:val="StyleUnderline"/>
          <w:highlight w:val="green"/>
        </w:rPr>
        <w:t>would</w:t>
      </w:r>
      <w:r w:rsidRPr="00062C0F">
        <w:rPr>
          <w:rStyle w:val="StyleUnderline"/>
        </w:rPr>
        <w:t xml:space="preserve"> be "to </w:t>
      </w:r>
      <w:r w:rsidRPr="00BB3B7C">
        <w:rPr>
          <w:rStyle w:val="StyleUnderline"/>
          <w:highlight w:val="green"/>
        </w:rPr>
        <w:t>get</w:t>
      </w:r>
      <w:r w:rsidRPr="00062C0F">
        <w:rPr>
          <w:rStyle w:val="StyleUnderline"/>
        </w:rPr>
        <w:t xml:space="preserve"> a real </w:t>
      </w:r>
      <w:r w:rsidRPr="00BB3B7C">
        <w:rPr>
          <w:rStyle w:val="StyleUnderline"/>
          <w:highlight w:val="green"/>
        </w:rPr>
        <w:t>understanding for</w:t>
      </w:r>
      <w:r w:rsidRPr="00062C0F">
        <w:rPr>
          <w:rStyle w:val="StyleUnderline"/>
        </w:rPr>
        <w:t xml:space="preserve"> the American people"</w:t>
      </w:r>
      <w:r w:rsidRPr="00E05BD5">
        <w:rPr>
          <w:sz w:val="14"/>
        </w:rPr>
        <w:t xml:space="preserve"> </w:t>
      </w:r>
      <w:r w:rsidRPr="00E05BD5">
        <w:rPr>
          <w:rStyle w:val="StyleUnderline"/>
        </w:rPr>
        <w:t>of</w:t>
      </w:r>
      <w:r w:rsidRPr="00E05BD5">
        <w:rPr>
          <w:sz w:val="14"/>
        </w:rPr>
        <w:t xml:space="preserve"> what Jeffries called "</w:t>
      </w:r>
      <w:r w:rsidRPr="00E05BD5">
        <w:rPr>
          <w:rStyle w:val="StyleUnderline"/>
        </w:rPr>
        <w:t xml:space="preserve">the </w:t>
      </w:r>
      <w:r w:rsidRPr="00BB3B7C">
        <w:rPr>
          <w:rStyle w:val="StyleUnderline"/>
          <w:highlight w:val="green"/>
        </w:rPr>
        <w:t xml:space="preserve">lack of respect for </w:t>
      </w:r>
      <w:r w:rsidRPr="00BB3B7C">
        <w:rPr>
          <w:rStyle w:val="Emphasis"/>
          <w:highlight w:val="green"/>
        </w:rPr>
        <w:t>due process</w:t>
      </w:r>
      <w:r w:rsidRPr="00E05BD5">
        <w:rPr>
          <w:sz w:val="14"/>
        </w:rPr>
        <w:t xml:space="preserve">, </w:t>
      </w:r>
      <w:r w:rsidRPr="00E05BD5">
        <w:rPr>
          <w:rStyle w:val="StyleUnderline"/>
        </w:rPr>
        <w:t xml:space="preserve">for </w:t>
      </w:r>
      <w:r w:rsidRPr="00BB3B7C">
        <w:rPr>
          <w:rStyle w:val="Emphasis"/>
          <w:highlight w:val="green"/>
        </w:rPr>
        <w:t>the rule of law</w:t>
      </w:r>
      <w:r w:rsidRPr="00E05BD5">
        <w:rPr>
          <w:rStyle w:val="Emphasis"/>
        </w:rPr>
        <w:t>,</w:t>
      </w:r>
      <w:r w:rsidRPr="00E05BD5">
        <w:rPr>
          <w:sz w:val="14"/>
        </w:rPr>
        <w:t xml:space="preserve"> </w:t>
      </w:r>
      <w:r w:rsidRPr="00BB3B7C">
        <w:rPr>
          <w:rStyle w:val="StyleUnderline"/>
          <w:highlight w:val="green"/>
        </w:rPr>
        <w:t xml:space="preserve">the unleashing of </w:t>
      </w:r>
      <w:r w:rsidRPr="00BB3B7C">
        <w:rPr>
          <w:rStyle w:val="Emphasis"/>
          <w:highlight w:val="green"/>
        </w:rPr>
        <w:t>masked agents</w:t>
      </w:r>
      <w:r w:rsidRPr="00E05BD5">
        <w:rPr>
          <w:rStyle w:val="StyleUnderline"/>
        </w:rPr>
        <w:t xml:space="preserve"> </w:t>
      </w:r>
      <w:r w:rsidRPr="00BB3B7C">
        <w:rPr>
          <w:rStyle w:val="StyleUnderline"/>
          <w:highlight w:val="green"/>
        </w:rPr>
        <w:t>on</w:t>
      </w:r>
      <w:r w:rsidRPr="00E05BD5">
        <w:rPr>
          <w:rStyle w:val="StyleUnderline"/>
        </w:rPr>
        <w:t xml:space="preserve"> law-abiding </w:t>
      </w:r>
      <w:r w:rsidRPr="00BB3B7C">
        <w:rPr>
          <w:rStyle w:val="StyleUnderline"/>
          <w:highlight w:val="green"/>
        </w:rPr>
        <w:t>immigrant communities</w:t>
      </w:r>
      <w:r w:rsidRPr="00E05BD5">
        <w:rPr>
          <w:sz w:val="14"/>
        </w:rPr>
        <w:t>, and the disappearing of people in some instances, to other countries without any real evidence that criminal behavior took place."</w:t>
      </w:r>
    </w:p>
    <w:p w14:paraId="64EBA3B3" w14:textId="77777777" w:rsidR="00E64BFD" w:rsidRPr="00E05BD5" w:rsidRDefault="00E64BFD" w:rsidP="00E64BFD">
      <w:pPr>
        <w:rPr>
          <w:sz w:val="14"/>
        </w:rPr>
      </w:pPr>
      <w:r w:rsidRPr="00E05BD5">
        <w:rPr>
          <w:sz w:val="14"/>
        </w:rPr>
        <w:t xml:space="preserve">As the head of DHS, </w:t>
      </w:r>
      <w:r w:rsidRPr="00BB3B7C">
        <w:rPr>
          <w:rStyle w:val="StyleUnderline"/>
          <w:highlight w:val="green"/>
        </w:rPr>
        <w:t>Noem</w:t>
      </w:r>
      <w:r w:rsidRPr="00E05BD5">
        <w:rPr>
          <w:sz w:val="14"/>
        </w:rPr>
        <w:t xml:space="preserve">, the former Republican governor of South Dakota, </w:t>
      </w:r>
      <w:r w:rsidRPr="00BB3B7C">
        <w:rPr>
          <w:rStyle w:val="StyleUnderline"/>
          <w:highlight w:val="green"/>
        </w:rPr>
        <w:t>spearheads</w:t>
      </w:r>
      <w:r w:rsidRPr="00E05BD5">
        <w:rPr>
          <w:rStyle w:val="StyleUnderline"/>
        </w:rPr>
        <w:t xml:space="preserve"> the White House's </w:t>
      </w:r>
      <w:r w:rsidRPr="00BB3B7C">
        <w:rPr>
          <w:rStyle w:val="Emphasis"/>
          <w:highlight w:val="green"/>
        </w:rPr>
        <w:t>immigration enforcement</w:t>
      </w:r>
      <w:r w:rsidRPr="00E05BD5">
        <w:rPr>
          <w:rStyle w:val="StyleUnderline"/>
        </w:rPr>
        <w:t xml:space="preserve"> agenda</w:t>
      </w:r>
      <w:r w:rsidRPr="00E05BD5">
        <w:rPr>
          <w:sz w:val="14"/>
        </w:rPr>
        <w:t>, which has drawn intense criticism from advocates and progressive lawmakers.</w:t>
      </w:r>
    </w:p>
    <w:p w14:paraId="3EF3F5C6" w14:textId="77777777" w:rsidR="00E64BFD" w:rsidRPr="00E05BD5" w:rsidRDefault="00E64BFD" w:rsidP="00E64BFD">
      <w:pPr>
        <w:rPr>
          <w:sz w:val="14"/>
        </w:rPr>
      </w:pPr>
      <w:r w:rsidRPr="00BB3B7C">
        <w:rPr>
          <w:rStyle w:val="StyleUnderline"/>
        </w:rPr>
        <w:t>Though</w:t>
      </w:r>
      <w:r w:rsidRPr="00E05BD5">
        <w:rPr>
          <w:rStyle w:val="StyleUnderline"/>
        </w:rPr>
        <w:t xml:space="preserve"> congressional Republicans ultimately approved her to her post, </w:t>
      </w:r>
      <w:r w:rsidRPr="00BB3B7C">
        <w:rPr>
          <w:rStyle w:val="Emphasis"/>
          <w:highlight w:val="green"/>
        </w:rPr>
        <w:t>she struggled during her</w:t>
      </w:r>
      <w:r w:rsidRPr="00E05BD5">
        <w:rPr>
          <w:rStyle w:val="Emphasis"/>
        </w:rPr>
        <w:t xml:space="preserve"> </w:t>
      </w:r>
      <w:r w:rsidRPr="00BB3B7C">
        <w:rPr>
          <w:rStyle w:val="Emphasis"/>
          <w:highlight w:val="green"/>
        </w:rPr>
        <w:t>confirmation hearings</w:t>
      </w:r>
      <w:r w:rsidRPr="00E05BD5">
        <w:rPr>
          <w:rStyle w:val="Emphasis"/>
        </w:rPr>
        <w:t>.</w:t>
      </w:r>
      <w:r w:rsidRPr="00E05BD5">
        <w:rPr>
          <w:sz w:val="14"/>
        </w:rPr>
        <w:t xml:space="preserve"> In one instance, </w:t>
      </w:r>
      <w:r w:rsidRPr="00E05BD5">
        <w:rPr>
          <w:rStyle w:val="StyleUnderline"/>
        </w:rPr>
        <w:t xml:space="preserve">she </w:t>
      </w:r>
      <w:r w:rsidRPr="00E05BD5">
        <w:rPr>
          <w:rStyle w:val="Emphasis"/>
        </w:rPr>
        <w:t>couldn't identify</w:t>
      </w:r>
      <w:r w:rsidRPr="00E05BD5">
        <w:rPr>
          <w:rStyle w:val="StyleUnderline"/>
        </w:rPr>
        <w:t xml:space="preserve"> a </w:t>
      </w:r>
      <w:r w:rsidRPr="00E05BD5">
        <w:rPr>
          <w:rStyle w:val="Emphasis"/>
        </w:rPr>
        <w:t>basic constitutional right</w:t>
      </w:r>
      <w:r w:rsidRPr="00E05BD5">
        <w:rPr>
          <w:sz w:val="14"/>
        </w:rPr>
        <w:t xml:space="preserve"> that requires law enforcement officers to justify prisoners' continued confinement.</w:t>
      </w:r>
    </w:p>
    <w:p w14:paraId="30288E6A" w14:textId="77777777" w:rsidR="00E64BFD" w:rsidRDefault="00E64BFD" w:rsidP="00E64BFD">
      <w:pPr>
        <w:pStyle w:val="Heading4"/>
      </w:pPr>
      <w:r>
        <w:t>Collapses food supplies.</w:t>
      </w:r>
    </w:p>
    <w:p w14:paraId="1EEC380D" w14:textId="77777777" w:rsidR="00E64BFD" w:rsidRDefault="00E64BFD" w:rsidP="00E64BFD">
      <w:r w:rsidRPr="001C2688">
        <w:rPr>
          <w:rStyle w:val="Style13ptBold"/>
        </w:rPr>
        <w:t>Olmos 25</w:t>
      </w:r>
      <w:r>
        <w:t xml:space="preserve"> –  an investigative reporter for CalMatters.</w:t>
      </w:r>
    </w:p>
    <w:p w14:paraId="672EFF65" w14:textId="77777777" w:rsidR="00E64BFD" w:rsidRDefault="00E64BFD" w:rsidP="00E64BFD">
      <w:r>
        <w:t>Sergio Olmos, “A surprising immigration raid in Kern County foreshadows what awaits farmworkers and businesses” Cal Matters. 1-10-2025. https://calmatters.org/economy/2025/01/kern-county-immigration-sweep/</w:t>
      </w:r>
    </w:p>
    <w:p w14:paraId="1108BA22" w14:textId="77777777" w:rsidR="00E64BFD" w:rsidRDefault="00E64BFD" w:rsidP="00E64BFD">
      <w:r>
        <w:t xml:space="preserve">Fuentes says </w:t>
      </w:r>
      <w:r w:rsidRPr="001C2688">
        <w:rPr>
          <w:rStyle w:val="StyleUnderline"/>
        </w:rPr>
        <w:t>none of the</w:t>
      </w:r>
      <w:r>
        <w:t xml:space="preserve"> </w:t>
      </w:r>
      <w:r w:rsidRPr="001C2688">
        <w:rPr>
          <w:rStyle w:val="Emphasis"/>
        </w:rPr>
        <w:t>regular farm workers</w:t>
      </w:r>
      <w:r>
        <w:t xml:space="preserve"> </w:t>
      </w:r>
      <w:r w:rsidRPr="001C2688">
        <w:rPr>
          <w:rStyle w:val="StyleUnderline"/>
        </w:rPr>
        <w:t>showed up</w:t>
      </w:r>
      <w:r>
        <w:t xml:space="preserve"> to buy breakfast on Wednesday morning. “</w:t>
      </w:r>
      <w:r w:rsidRPr="001C2688">
        <w:rPr>
          <w:rStyle w:val="Emphasis"/>
          <w:highlight w:val="green"/>
        </w:rPr>
        <w:t>No field workers at all</w:t>
      </w:r>
      <w:r>
        <w:t>,” she said.</w:t>
      </w:r>
    </w:p>
    <w:p w14:paraId="16D9682C" w14:textId="77777777" w:rsidR="00E64BFD" w:rsidRPr="00BB3B7C" w:rsidRDefault="00E64BFD" w:rsidP="00E64BFD">
      <w:pPr>
        <w:rPr>
          <w:sz w:val="14"/>
        </w:rPr>
      </w:pPr>
      <w:r w:rsidRPr="00BB3B7C">
        <w:rPr>
          <w:rStyle w:val="StyleUnderline"/>
        </w:rPr>
        <w:t xml:space="preserve">Growers and </w:t>
      </w:r>
      <w:r w:rsidRPr="001C2688">
        <w:rPr>
          <w:rStyle w:val="Emphasis"/>
          <w:highlight w:val="green"/>
        </w:rPr>
        <w:t>ag</w:t>
      </w:r>
      <w:r w:rsidRPr="00BB3B7C">
        <w:rPr>
          <w:rStyle w:val="Emphasis"/>
        </w:rPr>
        <w:t xml:space="preserve">ricultural </w:t>
      </w:r>
      <w:r w:rsidRPr="001C2688">
        <w:rPr>
          <w:rStyle w:val="Emphasis"/>
          <w:highlight w:val="green"/>
        </w:rPr>
        <w:t>leaders</w:t>
      </w:r>
      <w:r w:rsidRPr="00BB3B7C">
        <w:rPr>
          <w:sz w:val="14"/>
        </w:rPr>
        <w:t xml:space="preserve"> in California and across the nation have </w:t>
      </w:r>
      <w:r w:rsidRPr="001C2688">
        <w:rPr>
          <w:rStyle w:val="StyleUnderline"/>
          <w:highlight w:val="green"/>
        </w:rPr>
        <w:t>warned</w:t>
      </w:r>
      <w:r w:rsidRPr="00BB3B7C">
        <w:rPr>
          <w:rStyle w:val="StyleUnderline"/>
        </w:rPr>
        <w:t xml:space="preserve"> that </w:t>
      </w:r>
      <w:r w:rsidRPr="00FA3DA0">
        <w:rPr>
          <w:rStyle w:val="StyleUnderline"/>
        </w:rPr>
        <w:t>Trump’s</w:t>
      </w:r>
      <w:r w:rsidRPr="00BB3B7C">
        <w:rPr>
          <w:rStyle w:val="StyleUnderline"/>
        </w:rPr>
        <w:t xml:space="preserve"> promised </w:t>
      </w:r>
      <w:r w:rsidRPr="001C2688">
        <w:rPr>
          <w:rStyle w:val="Emphasis"/>
          <w:highlight w:val="green"/>
        </w:rPr>
        <w:t>mass deportations</w:t>
      </w:r>
      <w:r w:rsidRPr="001C2688">
        <w:rPr>
          <w:rStyle w:val="StyleUnderline"/>
          <w:highlight w:val="green"/>
        </w:rPr>
        <w:t xml:space="preserve"> will </w:t>
      </w:r>
      <w:r w:rsidRPr="001C2688">
        <w:rPr>
          <w:rStyle w:val="Emphasis"/>
          <w:highlight w:val="green"/>
        </w:rPr>
        <w:t>disrupt</w:t>
      </w:r>
      <w:r w:rsidRPr="00BB3B7C">
        <w:rPr>
          <w:rStyle w:val="StyleUnderline"/>
        </w:rPr>
        <w:t xml:space="preserve"> the </w:t>
      </w:r>
      <w:r w:rsidRPr="00FA3DA0">
        <w:rPr>
          <w:rStyle w:val="Emphasis"/>
        </w:rPr>
        <w:t xml:space="preserve">nation’s </w:t>
      </w:r>
      <w:r w:rsidRPr="001C2688">
        <w:rPr>
          <w:rStyle w:val="Emphasis"/>
          <w:highlight w:val="green"/>
        </w:rPr>
        <w:t>food supply</w:t>
      </w:r>
      <w:r w:rsidRPr="00BB3B7C">
        <w:rPr>
          <w:sz w:val="14"/>
        </w:rPr>
        <w:t xml:space="preserve">, </w:t>
      </w:r>
      <w:r w:rsidRPr="001C2688">
        <w:rPr>
          <w:rStyle w:val="StyleUnderline"/>
          <w:highlight w:val="green"/>
        </w:rPr>
        <w:t xml:space="preserve">leading to </w:t>
      </w:r>
      <w:r w:rsidRPr="001C2688">
        <w:rPr>
          <w:rStyle w:val="Emphasis"/>
          <w:highlight w:val="green"/>
        </w:rPr>
        <w:t>shortages</w:t>
      </w:r>
      <w:r w:rsidRPr="001C2688">
        <w:rPr>
          <w:rStyle w:val="StyleUnderline"/>
          <w:highlight w:val="green"/>
        </w:rPr>
        <w:t xml:space="preserve"> </w:t>
      </w:r>
      <w:r w:rsidRPr="00EE2232">
        <w:rPr>
          <w:rStyle w:val="StyleUnderline"/>
        </w:rPr>
        <w:t xml:space="preserve">and </w:t>
      </w:r>
      <w:r w:rsidRPr="00EE2232">
        <w:rPr>
          <w:rStyle w:val="Emphasis"/>
        </w:rPr>
        <w:t>higher prices</w:t>
      </w:r>
      <w:r w:rsidRPr="00BB3B7C">
        <w:rPr>
          <w:sz w:val="14"/>
        </w:rPr>
        <w:t>. In Kern County this week, just the word of the deportations inspired workers to stay away from the fields.</w:t>
      </w:r>
    </w:p>
    <w:p w14:paraId="2D7E0DD8" w14:textId="77777777" w:rsidR="00E64BFD" w:rsidRPr="00BB3B7C" w:rsidRDefault="00E64BFD" w:rsidP="00E64BFD">
      <w:pPr>
        <w:rPr>
          <w:sz w:val="16"/>
        </w:rPr>
      </w:pPr>
      <w:r w:rsidRPr="00BB3B7C">
        <w:rPr>
          <w:sz w:val="14"/>
        </w:rPr>
        <w:t>“</w:t>
      </w:r>
      <w:r w:rsidRPr="001C2688">
        <w:rPr>
          <w:rStyle w:val="Emphasis"/>
          <w:highlight w:val="green"/>
        </w:rPr>
        <w:t>People are freaked</w:t>
      </w:r>
      <w:r w:rsidRPr="00BB3B7C">
        <w:rPr>
          <w:sz w:val="14"/>
        </w:rPr>
        <w:t xml:space="preserve"> </w:t>
      </w:r>
      <w:r w:rsidRPr="00BB3B7C">
        <w:rPr>
          <w:rStyle w:val="Emphasis"/>
        </w:rPr>
        <w:t>out</w:t>
      </w:r>
      <w:r w:rsidRPr="00BB3B7C">
        <w:rPr>
          <w:sz w:val="14"/>
        </w:rPr>
        <w:t xml:space="preserve">, </w:t>
      </w:r>
      <w:r w:rsidRPr="00BB3B7C">
        <w:rPr>
          <w:rStyle w:val="StyleUnderline"/>
        </w:rPr>
        <w:t>people are worried,</w:t>
      </w:r>
      <w:r w:rsidRPr="00BB3B7C">
        <w:rPr>
          <w:sz w:val="14"/>
        </w:rPr>
        <w:t xml:space="preserve"> </w:t>
      </w:r>
      <w:r w:rsidRPr="00FA3DA0">
        <w:rPr>
          <w:rStyle w:val="StyleUnderline"/>
        </w:rPr>
        <w:t xml:space="preserve">people are planning on </w:t>
      </w:r>
      <w:r w:rsidRPr="00FA3DA0">
        <w:rPr>
          <w:rStyle w:val="Emphasis"/>
        </w:rPr>
        <w:t>staying home</w:t>
      </w:r>
      <w:r w:rsidRPr="00BB3B7C">
        <w:rPr>
          <w:sz w:val="16"/>
        </w:rPr>
        <w:t xml:space="preserve"> the next couple of days,” said Antonio De Loera-Brust, director of communication for the United Farm Workers. De Loera-Brust said the Border Patrol detained at least one UFW member in Kern County as they “traveled between home and work.”</w:t>
      </w:r>
    </w:p>
    <w:p w14:paraId="57E5D13D" w14:textId="77777777" w:rsidR="00E64BFD" w:rsidRPr="0058554F" w:rsidRDefault="00E64BFD" w:rsidP="00E64BFD">
      <w:pPr>
        <w:pStyle w:val="Heading4"/>
      </w:pPr>
      <w:r>
        <w:t xml:space="preserve">Strong U.S. ag prevents </w:t>
      </w:r>
      <w:r>
        <w:rPr>
          <w:u w:val="single"/>
        </w:rPr>
        <w:t>hotspot escalation</w:t>
      </w:r>
      <w:r>
        <w:t>.</w:t>
      </w:r>
    </w:p>
    <w:p w14:paraId="2698ECB9" w14:textId="77777777" w:rsidR="00E64BFD" w:rsidRPr="00A77228" w:rsidRDefault="00E64BFD" w:rsidP="00E64BFD">
      <w:r w:rsidRPr="003258BB">
        <w:rPr>
          <w:rStyle w:val="Style13ptBold"/>
        </w:rPr>
        <w:t>Castellaw 18</w:t>
      </w:r>
      <w:r>
        <w:t xml:space="preserve"> – CEO of </w:t>
      </w:r>
      <w:r w:rsidRPr="003258BB">
        <w:t>Farmspace Systems LLC, a drone-based precision agriculture data collection company</w:t>
      </w:r>
      <w:r>
        <w:t xml:space="preserve">, Board Member </w:t>
      </w:r>
      <w:r w:rsidRPr="00A77228">
        <w:t>for Cultivating New Frontiers in Agriculture</w:t>
      </w:r>
    </w:p>
    <w:p w14:paraId="53BE4DB2" w14:textId="77777777" w:rsidR="00E64BFD" w:rsidRPr="00A77228" w:rsidRDefault="00E64BFD" w:rsidP="00E64BFD">
      <w:r w:rsidRPr="00A77228">
        <w:t>John Castellaw, “Why Food Security Matters,” Senate Committee on Foreign Relations, 03-14-2018, https://www.foreign.senate.gov/imo/media/doc/031418_Castellaw_Testimony.pdf</w:t>
      </w:r>
    </w:p>
    <w:p w14:paraId="46B7935C" w14:textId="77777777" w:rsidR="00E64BFD" w:rsidRPr="00623D75" w:rsidRDefault="00E64BFD" w:rsidP="00E64BFD">
      <w:pPr>
        <w:rPr>
          <w:sz w:val="16"/>
        </w:rPr>
      </w:pPr>
      <w:r w:rsidRPr="00623D75">
        <w:rPr>
          <w:sz w:val="16"/>
        </w:rPr>
        <w:t>Food Security Is Critical to Our National Security</w:t>
      </w:r>
    </w:p>
    <w:p w14:paraId="0B9D0744" w14:textId="77777777" w:rsidR="00E64BFD" w:rsidRPr="00623D75" w:rsidRDefault="00E64BFD" w:rsidP="00E64BFD">
      <w:pPr>
        <w:rPr>
          <w:sz w:val="16"/>
        </w:rPr>
      </w:pPr>
      <w:r w:rsidRPr="008E047B">
        <w:rPr>
          <w:rStyle w:val="StyleUnderline"/>
          <w:highlight w:val="green"/>
        </w:rPr>
        <w:t>The</w:t>
      </w:r>
      <w:r w:rsidRPr="00613253">
        <w:rPr>
          <w:rStyle w:val="StyleUnderline"/>
        </w:rPr>
        <w:t xml:space="preserve"> </w:t>
      </w:r>
      <w:r w:rsidRPr="008E047B">
        <w:rPr>
          <w:rStyle w:val="StyleUnderline"/>
          <w:highlight w:val="green"/>
        </w:rPr>
        <w:t>U</w:t>
      </w:r>
      <w:r w:rsidRPr="003258BB">
        <w:rPr>
          <w:rStyle w:val="StyleUnderline"/>
        </w:rPr>
        <w:t xml:space="preserve">nited </w:t>
      </w:r>
      <w:r w:rsidRPr="008E047B">
        <w:rPr>
          <w:rStyle w:val="StyleUnderline"/>
          <w:highlight w:val="green"/>
        </w:rPr>
        <w:t>S</w:t>
      </w:r>
      <w:r w:rsidRPr="003258BB">
        <w:rPr>
          <w:rStyle w:val="StyleUnderline"/>
        </w:rPr>
        <w:t xml:space="preserve">tates </w:t>
      </w:r>
      <w:r w:rsidRPr="008E047B">
        <w:rPr>
          <w:rStyle w:val="StyleUnderline"/>
          <w:highlight w:val="green"/>
        </w:rPr>
        <w:t>faces many threats to</w:t>
      </w:r>
      <w:r w:rsidRPr="003258BB">
        <w:rPr>
          <w:rStyle w:val="StyleUnderline"/>
        </w:rPr>
        <w:t xml:space="preserve"> our National </w:t>
      </w:r>
      <w:r w:rsidRPr="008E047B">
        <w:rPr>
          <w:rStyle w:val="StyleUnderline"/>
          <w:highlight w:val="green"/>
        </w:rPr>
        <w:t>Security</w:t>
      </w:r>
      <w:r w:rsidRPr="00623D75">
        <w:rPr>
          <w:sz w:val="16"/>
        </w:rPr>
        <w:t xml:space="preserve">. These threats </w:t>
      </w:r>
      <w:r w:rsidRPr="003258BB">
        <w:rPr>
          <w:rStyle w:val="StyleUnderline"/>
        </w:rPr>
        <w:t xml:space="preserve">include </w:t>
      </w:r>
      <w:r w:rsidRPr="008867CF">
        <w:rPr>
          <w:rStyle w:val="StyleUnderline"/>
        </w:rPr>
        <w:t xml:space="preserve">continuing </w:t>
      </w:r>
      <w:r w:rsidRPr="008E047B">
        <w:rPr>
          <w:rStyle w:val="Emphasis"/>
          <w:highlight w:val="green"/>
        </w:rPr>
        <w:t>wars</w:t>
      </w:r>
      <w:r w:rsidRPr="008E047B">
        <w:rPr>
          <w:rStyle w:val="StyleUnderline"/>
          <w:highlight w:val="green"/>
        </w:rPr>
        <w:t xml:space="preserve"> with </w:t>
      </w:r>
      <w:r w:rsidRPr="008E047B">
        <w:rPr>
          <w:rStyle w:val="Emphasis"/>
          <w:highlight w:val="green"/>
        </w:rPr>
        <w:t>extremist</w:t>
      </w:r>
      <w:r w:rsidRPr="003258BB">
        <w:rPr>
          <w:rStyle w:val="StyleUnderline"/>
        </w:rPr>
        <w:t xml:space="preserve"> elements such as ISIS and</w:t>
      </w:r>
      <w:r w:rsidRPr="00623D75">
        <w:rPr>
          <w:sz w:val="16"/>
        </w:rPr>
        <w:t xml:space="preserve"> potential wars with </w:t>
      </w:r>
      <w:r w:rsidRPr="008E047B">
        <w:rPr>
          <w:rStyle w:val="StyleUnderline"/>
          <w:highlight w:val="green"/>
        </w:rPr>
        <w:t>rogue state</w:t>
      </w:r>
      <w:r w:rsidRPr="003258BB">
        <w:rPr>
          <w:rStyle w:val="StyleUnderline"/>
        </w:rPr>
        <w:t xml:space="preserve"> North Korea or </w:t>
      </w:r>
      <w:r w:rsidRPr="008E047B">
        <w:rPr>
          <w:rStyle w:val="Emphasis"/>
          <w:highlight w:val="green"/>
        </w:rPr>
        <w:t>regional</w:t>
      </w:r>
      <w:r w:rsidRPr="008E047B">
        <w:rPr>
          <w:rStyle w:val="StyleUnderline"/>
          <w:highlight w:val="green"/>
        </w:rPr>
        <w:t xml:space="preserve"> </w:t>
      </w:r>
      <w:r w:rsidRPr="008E047B">
        <w:rPr>
          <w:rStyle w:val="Emphasis"/>
          <w:highlight w:val="green"/>
        </w:rPr>
        <w:t>nuclear power</w:t>
      </w:r>
      <w:r w:rsidRPr="003258BB">
        <w:rPr>
          <w:rStyle w:val="StyleUnderline"/>
        </w:rPr>
        <w:t xml:space="preserve"> Iran. The heated economic and diplomatic </w:t>
      </w:r>
      <w:r w:rsidRPr="008867CF">
        <w:rPr>
          <w:rStyle w:val="Emphasis"/>
          <w:highlight w:val="green"/>
        </w:rPr>
        <w:t>competition</w:t>
      </w:r>
      <w:r w:rsidRPr="008867CF">
        <w:rPr>
          <w:rStyle w:val="StyleUnderline"/>
          <w:highlight w:val="green"/>
        </w:rPr>
        <w:t xml:space="preserve"> with </w:t>
      </w:r>
      <w:r w:rsidRPr="008867CF">
        <w:rPr>
          <w:rStyle w:val="Emphasis"/>
          <w:highlight w:val="green"/>
        </w:rPr>
        <w:t>Russia</w:t>
      </w:r>
      <w:r w:rsidRPr="008867CF">
        <w:rPr>
          <w:rStyle w:val="StyleUnderline"/>
          <w:highlight w:val="green"/>
        </w:rPr>
        <w:t xml:space="preserve"> </w:t>
      </w:r>
      <w:r w:rsidRPr="008E047B">
        <w:rPr>
          <w:rStyle w:val="StyleUnderline"/>
          <w:highlight w:val="green"/>
        </w:rPr>
        <w:t>and</w:t>
      </w:r>
      <w:r w:rsidRPr="003258BB">
        <w:rPr>
          <w:rStyle w:val="StyleUnderline"/>
        </w:rPr>
        <w:t xml:space="preserve"> a surging </w:t>
      </w:r>
      <w:r w:rsidRPr="008E047B">
        <w:rPr>
          <w:rStyle w:val="Emphasis"/>
          <w:highlight w:val="green"/>
        </w:rPr>
        <w:t>China</w:t>
      </w:r>
      <w:r w:rsidRPr="008E047B">
        <w:rPr>
          <w:rStyle w:val="StyleUnderline"/>
          <w:highlight w:val="green"/>
        </w:rPr>
        <w:t xml:space="preserve"> could </w:t>
      </w:r>
      <w:r w:rsidRPr="008E047B">
        <w:rPr>
          <w:rStyle w:val="Emphasis"/>
          <w:highlight w:val="green"/>
        </w:rPr>
        <w:t>spiral</w:t>
      </w:r>
      <w:r w:rsidRPr="003258BB">
        <w:rPr>
          <w:rStyle w:val="StyleUnderline"/>
        </w:rPr>
        <w:t xml:space="preserve"> out of control</w:t>
      </w:r>
      <w:r w:rsidRPr="00623D75">
        <w:rPr>
          <w:sz w:val="16"/>
        </w:rPr>
        <w:t>. Concurrently, we face threats to our future security posed by growing civil strife, famine, and refugee and migration challenges which create incubators for extremist and anti-American government factions. Our response cannot be one dimensional but instead must be nuanced and comprehensive, employing “hard” as well as “soft” power in a National Security Strategy combining all elements of National Power, including a Food Security Strategy.</w:t>
      </w:r>
    </w:p>
    <w:p w14:paraId="222C8330" w14:textId="77777777" w:rsidR="00E64BFD" w:rsidRDefault="00E64BFD" w:rsidP="00E64BFD">
      <w:pPr>
        <w:rPr>
          <w:sz w:val="16"/>
        </w:rPr>
      </w:pPr>
      <w:r w:rsidRPr="00623D75">
        <w:rPr>
          <w:sz w:val="16"/>
        </w:rPr>
        <w:t xml:space="preserve">An American </w:t>
      </w:r>
      <w:r w:rsidRPr="008E047B">
        <w:rPr>
          <w:rStyle w:val="StyleUnderline"/>
          <w:highlight w:val="green"/>
        </w:rPr>
        <w:t>Food Security</w:t>
      </w:r>
      <w:r w:rsidRPr="003258BB">
        <w:rPr>
          <w:rStyle w:val="StyleUnderline"/>
        </w:rPr>
        <w:t xml:space="preserve"> Strategy </w:t>
      </w:r>
      <w:r w:rsidRPr="008E047B">
        <w:rPr>
          <w:rStyle w:val="StyleUnderline"/>
          <w:highlight w:val="green"/>
        </w:rPr>
        <w:t>is</w:t>
      </w:r>
      <w:r w:rsidRPr="003258BB">
        <w:rPr>
          <w:rStyle w:val="StyleUnderline"/>
        </w:rPr>
        <w:t xml:space="preserve"> an </w:t>
      </w:r>
      <w:r w:rsidRPr="008E047B">
        <w:rPr>
          <w:rStyle w:val="StyleUnderline"/>
          <w:highlight w:val="green"/>
        </w:rPr>
        <w:t>imperative</w:t>
      </w:r>
      <w:r w:rsidRPr="00623D75">
        <w:rPr>
          <w:sz w:val="16"/>
        </w:rPr>
        <w:t xml:space="preserve"> factor </w:t>
      </w:r>
      <w:r w:rsidRPr="008E047B">
        <w:rPr>
          <w:rStyle w:val="StyleUnderline"/>
          <w:highlight w:val="green"/>
        </w:rPr>
        <w:t>in reducing</w:t>
      </w:r>
      <w:r w:rsidRPr="003258BB">
        <w:rPr>
          <w:rStyle w:val="StyleUnderline"/>
        </w:rPr>
        <w:t xml:space="preserve"> the </w:t>
      </w:r>
      <w:r w:rsidRPr="008E047B">
        <w:rPr>
          <w:rStyle w:val="Emphasis"/>
          <w:highlight w:val="green"/>
        </w:rPr>
        <w:t>multiple threats</w:t>
      </w:r>
      <w:r w:rsidRPr="003258BB">
        <w:rPr>
          <w:rStyle w:val="StyleUnderline"/>
        </w:rPr>
        <w:t xml:space="preserve"> impacting our</w:t>
      </w:r>
      <w:r w:rsidRPr="00623D75">
        <w:rPr>
          <w:sz w:val="16"/>
        </w:rPr>
        <w:t xml:space="preserve"> National </w:t>
      </w:r>
      <w:r w:rsidRPr="003258BB">
        <w:rPr>
          <w:rStyle w:val="StyleUnderline"/>
        </w:rPr>
        <w:t>wellbeing</w:t>
      </w:r>
      <w:r w:rsidRPr="00623D75">
        <w:rPr>
          <w:sz w:val="16"/>
        </w:rPr>
        <w:t xml:space="preserve">. Recent </w:t>
      </w:r>
      <w:r w:rsidRPr="003258BB">
        <w:rPr>
          <w:rStyle w:val="StyleUnderline"/>
        </w:rPr>
        <w:t>history has shown</w:t>
      </w:r>
      <w:r w:rsidRPr="00623D75">
        <w:rPr>
          <w:sz w:val="16"/>
        </w:rPr>
        <w:t xml:space="preserve"> that </w:t>
      </w:r>
      <w:r w:rsidRPr="006373E2">
        <w:rPr>
          <w:rStyle w:val="StyleUnderline"/>
        </w:rPr>
        <w:t xml:space="preserve">reliable food supplies and stable prices produce more </w:t>
      </w:r>
      <w:r w:rsidRPr="006373E2">
        <w:rPr>
          <w:rStyle w:val="Emphasis"/>
        </w:rPr>
        <w:t>stable</w:t>
      </w:r>
      <w:r w:rsidRPr="006373E2">
        <w:rPr>
          <w:rStyle w:val="StyleUnderline"/>
        </w:rPr>
        <w:t xml:space="preserve"> and secure countries</w:t>
      </w:r>
      <w:r w:rsidRPr="006373E2">
        <w:rPr>
          <w:sz w:val="16"/>
        </w:rPr>
        <w:t>. Conversely</w:t>
      </w:r>
      <w:r w:rsidRPr="00623D75">
        <w:rPr>
          <w:sz w:val="16"/>
        </w:rPr>
        <w:t xml:space="preserve">, </w:t>
      </w:r>
      <w:r w:rsidRPr="00411600">
        <w:rPr>
          <w:rStyle w:val="StyleUnderline"/>
        </w:rPr>
        <w:t xml:space="preserve">food </w:t>
      </w:r>
      <w:r w:rsidRPr="008E047B">
        <w:rPr>
          <w:rStyle w:val="Emphasis"/>
          <w:highlight w:val="green"/>
        </w:rPr>
        <w:t>insecurity</w:t>
      </w:r>
      <w:r w:rsidRPr="00623D75">
        <w:rPr>
          <w:sz w:val="16"/>
        </w:rPr>
        <w:t xml:space="preserve">, particularly in poorer countries, </w:t>
      </w:r>
      <w:r w:rsidRPr="004D1A1C">
        <w:rPr>
          <w:rStyle w:val="StyleUnderline"/>
        </w:rPr>
        <w:t>can lead to instability, unrest, and violence</w:t>
      </w:r>
      <w:r w:rsidRPr="00623D75">
        <w:rPr>
          <w:sz w:val="16"/>
        </w:rPr>
        <w:t xml:space="preserve">. Food </w:t>
      </w:r>
      <w:r w:rsidRPr="004D1A1C">
        <w:rPr>
          <w:rStyle w:val="StyleUnderline"/>
        </w:rPr>
        <w:t xml:space="preserve">insecurity </w:t>
      </w:r>
      <w:r w:rsidRPr="008E047B">
        <w:rPr>
          <w:rStyle w:val="StyleUnderline"/>
          <w:highlight w:val="green"/>
        </w:rPr>
        <w:t xml:space="preserve">drives </w:t>
      </w:r>
      <w:r w:rsidRPr="008E047B">
        <w:rPr>
          <w:rStyle w:val="Emphasis"/>
          <w:highlight w:val="green"/>
        </w:rPr>
        <w:t>mass migration</w:t>
      </w:r>
      <w:r w:rsidRPr="00623D75">
        <w:rPr>
          <w:sz w:val="16"/>
        </w:rPr>
        <w:t xml:space="preserve"> around the world </w:t>
      </w:r>
      <w:r w:rsidRPr="004D1A1C">
        <w:rPr>
          <w:rStyle w:val="StyleUnderline"/>
        </w:rPr>
        <w:t xml:space="preserve">from the Middle East, to Africa, to Southeast Asia, </w:t>
      </w:r>
      <w:r w:rsidRPr="008E047B">
        <w:rPr>
          <w:rStyle w:val="Emphasis"/>
          <w:highlight w:val="green"/>
        </w:rPr>
        <w:t>destabilizing</w:t>
      </w:r>
      <w:r w:rsidRPr="004D1A1C">
        <w:rPr>
          <w:rStyle w:val="StyleUnderline"/>
        </w:rPr>
        <w:t xml:space="preserve"> </w:t>
      </w:r>
      <w:r w:rsidRPr="008E047B">
        <w:rPr>
          <w:rStyle w:val="Emphasis"/>
          <w:highlight w:val="green"/>
        </w:rPr>
        <w:t>neighbor</w:t>
      </w:r>
      <w:r w:rsidRPr="00411600">
        <w:rPr>
          <w:rStyle w:val="StyleUnderline"/>
        </w:rPr>
        <w:t>ing</w:t>
      </w:r>
      <w:r w:rsidRPr="004D1A1C">
        <w:rPr>
          <w:rStyle w:val="StyleUnderline"/>
        </w:rPr>
        <w:t xml:space="preserve"> populations, </w:t>
      </w:r>
      <w:r w:rsidRPr="008E047B">
        <w:rPr>
          <w:rStyle w:val="StyleUnderline"/>
          <w:highlight w:val="green"/>
        </w:rPr>
        <w:t>generat</w:t>
      </w:r>
      <w:r w:rsidRPr="004D1A1C">
        <w:rPr>
          <w:rStyle w:val="StyleUnderline"/>
        </w:rPr>
        <w:t xml:space="preserve">ing </w:t>
      </w:r>
      <w:r w:rsidRPr="008E047B">
        <w:rPr>
          <w:rStyle w:val="Emphasis"/>
          <w:highlight w:val="green"/>
        </w:rPr>
        <w:t>conflicts</w:t>
      </w:r>
      <w:r w:rsidRPr="004D1A1C">
        <w:rPr>
          <w:rStyle w:val="StyleUnderline"/>
        </w:rPr>
        <w:t>, and threatening our own security</w:t>
      </w:r>
      <w:r w:rsidRPr="00623D75">
        <w:rPr>
          <w:sz w:val="16"/>
        </w:rPr>
        <w:t xml:space="preserve"> by disrupting our economic, military, and diplomatic relationships. Food </w:t>
      </w:r>
      <w:r w:rsidRPr="008867CF">
        <w:rPr>
          <w:rStyle w:val="StyleUnderline"/>
        </w:rPr>
        <w:t>system shocks</w:t>
      </w:r>
      <w:r w:rsidRPr="004D1A1C">
        <w:rPr>
          <w:rStyle w:val="StyleUnderline"/>
        </w:rPr>
        <w:t xml:space="preserve"> from extreme food-price volatility</w:t>
      </w:r>
      <w:r w:rsidRPr="00623D75">
        <w:rPr>
          <w:sz w:val="16"/>
        </w:rPr>
        <w:t xml:space="preserve"> can be </w:t>
      </w:r>
      <w:r w:rsidRPr="004D1A1C">
        <w:rPr>
          <w:rStyle w:val="StyleUnderline"/>
        </w:rPr>
        <w:t>correlated with protests and riots</w:t>
      </w:r>
      <w:r w:rsidRPr="00623D75">
        <w:rPr>
          <w:sz w:val="16"/>
        </w:rPr>
        <w:t xml:space="preserve">. </w:t>
      </w:r>
      <w:r w:rsidRPr="00411600">
        <w:rPr>
          <w:rStyle w:val="StyleUnderline"/>
        </w:rPr>
        <w:t xml:space="preserve">Food price related protests </w:t>
      </w:r>
      <w:r w:rsidRPr="008867CF">
        <w:rPr>
          <w:rStyle w:val="StyleUnderline"/>
        </w:rPr>
        <w:t>toppled governments</w:t>
      </w:r>
      <w:r w:rsidRPr="00623D75">
        <w:rPr>
          <w:sz w:val="16"/>
        </w:rPr>
        <w:t xml:space="preserve"> in </w:t>
      </w:r>
      <w:r w:rsidRPr="00411600">
        <w:rPr>
          <w:rStyle w:val="StyleUnderline"/>
        </w:rPr>
        <w:t>Haiti and Madagascar</w:t>
      </w:r>
      <w:r w:rsidRPr="00623D75">
        <w:rPr>
          <w:sz w:val="16"/>
        </w:rPr>
        <w:t xml:space="preserve"> in 2007 and 2008. In 2010 and in 2011, food prices and grievances related to food policy were one of the </w:t>
      </w:r>
      <w:r w:rsidRPr="00411600">
        <w:rPr>
          <w:rStyle w:val="StyleUnderline"/>
        </w:rPr>
        <w:t>major drivers of the Arab Spring</w:t>
      </w:r>
      <w:r w:rsidRPr="00623D75">
        <w:rPr>
          <w:sz w:val="16"/>
        </w:rPr>
        <w:t xml:space="preserve"> uprisings.</w:t>
      </w:r>
    </w:p>
    <w:p w14:paraId="20B186DB" w14:textId="77777777" w:rsidR="00E64BFD" w:rsidRPr="00F03D58" w:rsidRDefault="00E64BFD" w:rsidP="00E64BFD">
      <w:pPr>
        <w:pStyle w:val="Heading3"/>
        <w:rPr>
          <w:lang w:val="fr-FR"/>
        </w:rPr>
      </w:pPr>
      <w:r w:rsidRPr="00F03D58">
        <w:rPr>
          <w:lang w:val="fr-FR"/>
        </w:rPr>
        <w:t>CP---1NC</w:t>
      </w:r>
    </w:p>
    <w:p w14:paraId="558F3ECC" w14:textId="77777777" w:rsidR="00E64BFD" w:rsidRPr="00F03D58" w:rsidRDefault="00E64BFD" w:rsidP="00E64BFD">
      <w:pPr>
        <w:rPr>
          <w:lang w:val="fr-FR"/>
        </w:rPr>
      </w:pPr>
      <w:r>
        <w:rPr>
          <w:lang w:val="fr-FR"/>
        </w:rPr>
        <w:t>Inequality</w:t>
      </w:r>
      <w:r w:rsidRPr="00F03D58">
        <w:rPr>
          <w:lang w:val="fr-FR"/>
        </w:rPr>
        <w:t xml:space="preserve"> CP---</w:t>
      </w:r>
    </w:p>
    <w:p w14:paraId="7368FDA2" w14:textId="77777777" w:rsidR="00E64BFD" w:rsidRDefault="00E64BFD" w:rsidP="00E64BFD">
      <w:pPr>
        <w:pStyle w:val="Heading4"/>
      </w:pPr>
      <w:r w:rsidRPr="00CE45AD">
        <w:t>The United Sta</w:t>
      </w:r>
      <w:r>
        <w:t>tes Federal Government should:</w:t>
      </w:r>
    </w:p>
    <w:p w14:paraId="1DD734C7" w14:textId="77777777" w:rsidR="00E64BFD" w:rsidRDefault="00E64BFD" w:rsidP="00E64BFD">
      <w:pPr>
        <w:pStyle w:val="Heading4"/>
      </w:pPr>
      <w:r>
        <w:t xml:space="preserve">---adopt a guaranteed basic income, </w:t>
      </w:r>
    </w:p>
    <w:p w14:paraId="6410729C" w14:textId="77777777" w:rsidR="00E64BFD" w:rsidRPr="0024309F" w:rsidRDefault="00E64BFD" w:rsidP="00E64BFD">
      <w:pPr>
        <w:pStyle w:val="Heading4"/>
      </w:pPr>
      <w:r>
        <w:t>---ban automation in the private sector,</w:t>
      </w:r>
    </w:p>
    <w:p w14:paraId="6609ACFA" w14:textId="77777777" w:rsidR="00E64BFD" w:rsidRDefault="00E64BFD" w:rsidP="00E64BFD">
      <w:pPr>
        <w:pStyle w:val="Heading4"/>
      </w:pPr>
      <w:r>
        <w:t xml:space="preserve">---increase progressive taxation, including expansion of capital gains taxes, taxation of intergenerational wealth transfers, elimination of Section 199A deductions, and adoption of a value added tax. </w:t>
      </w:r>
    </w:p>
    <w:p w14:paraId="1C3DD8A6" w14:textId="77777777" w:rsidR="00E64BFD" w:rsidRDefault="00E64BFD" w:rsidP="00E64BFD">
      <w:pPr>
        <w:pStyle w:val="Heading4"/>
      </w:pPr>
      <w:r>
        <w:t>Guaranteed basic income solves poverty and inequality.</w:t>
      </w:r>
    </w:p>
    <w:p w14:paraId="0BAD2C61" w14:textId="77777777" w:rsidR="00E64BFD" w:rsidRDefault="00E64BFD" w:rsidP="00E64BFD">
      <w:r>
        <w:rPr>
          <w:rStyle w:val="Style13ptBold"/>
        </w:rPr>
        <w:t xml:space="preserve">Washington State Budget and Policy Center </w:t>
      </w:r>
      <w:r w:rsidRPr="006F1B8E">
        <w:rPr>
          <w:rStyle w:val="Style13ptBold"/>
        </w:rPr>
        <w:t>24</w:t>
      </w:r>
      <w:r>
        <w:t xml:space="preserve"> – Nonpartisan Policy Research Organization Based in Washington. </w:t>
      </w:r>
      <w:r>
        <w:br/>
        <w:t>Washington State Budget &amp; Policy Center, “Washington State Needs a Guaranteed Basic Income Program”, January 2024, https://budgetandpolicy.org/resources-tools/2024/01/2024_BPC_GBI_Report.pdf</w:t>
      </w:r>
    </w:p>
    <w:p w14:paraId="0D8C3113" w14:textId="77777777" w:rsidR="00E64BFD" w:rsidRDefault="00E64BFD" w:rsidP="00E64BFD">
      <w:pPr>
        <w:rPr>
          <w:rStyle w:val="StyleUnderline"/>
        </w:rPr>
      </w:pPr>
      <w:r w:rsidRPr="00AE22F4">
        <w:rPr>
          <w:rStyle w:val="StyleUnderline"/>
        </w:rPr>
        <w:t>Guaranteed basic income (</w:t>
      </w:r>
      <w:r w:rsidRPr="003177EF">
        <w:rPr>
          <w:rStyle w:val="Emphasis"/>
          <w:highlight w:val="green"/>
        </w:rPr>
        <w:t>GBI</w:t>
      </w:r>
      <w:r w:rsidRPr="00AE22F4">
        <w:rPr>
          <w:rStyle w:val="StyleUnderline"/>
        </w:rPr>
        <w:t xml:space="preserve">) is a policy tool that can help </w:t>
      </w:r>
      <w:r w:rsidRPr="003177EF">
        <w:rPr>
          <w:rStyle w:val="StyleUnderline"/>
          <w:highlight w:val="green"/>
        </w:rPr>
        <w:t>address</w:t>
      </w:r>
      <w:r w:rsidRPr="00AE22F4">
        <w:rPr>
          <w:rStyle w:val="StyleUnderline"/>
        </w:rPr>
        <w:t xml:space="preserve"> these </w:t>
      </w:r>
      <w:r w:rsidRPr="003177EF">
        <w:rPr>
          <w:rStyle w:val="Emphasis"/>
          <w:highlight w:val="green"/>
        </w:rPr>
        <w:t>disparities</w:t>
      </w:r>
      <w:r w:rsidRPr="003177EF">
        <w:rPr>
          <w:rStyle w:val="StyleUnderline"/>
          <w:highlight w:val="green"/>
        </w:rPr>
        <w:t xml:space="preserve">. By providing </w:t>
      </w:r>
      <w:r w:rsidRPr="003177EF">
        <w:rPr>
          <w:rStyle w:val="Emphasis"/>
          <w:highlight w:val="green"/>
        </w:rPr>
        <w:t>targeted cash support</w:t>
      </w:r>
      <w:r w:rsidRPr="003177EF">
        <w:rPr>
          <w:rStyle w:val="StyleUnderline"/>
          <w:highlight w:val="green"/>
        </w:rPr>
        <w:t xml:space="preserve"> to </w:t>
      </w:r>
      <w:r w:rsidRPr="00AE22F4">
        <w:rPr>
          <w:rStyle w:val="StyleUnderline"/>
        </w:rPr>
        <w:t xml:space="preserve">the </w:t>
      </w:r>
      <w:r w:rsidRPr="003177EF">
        <w:rPr>
          <w:rStyle w:val="StyleUnderline"/>
          <w:highlight w:val="green"/>
        </w:rPr>
        <w:t xml:space="preserve">people who </w:t>
      </w:r>
      <w:r w:rsidRPr="003177EF">
        <w:rPr>
          <w:rStyle w:val="Emphasis"/>
          <w:highlight w:val="green"/>
        </w:rPr>
        <w:t xml:space="preserve">experience the most </w:t>
      </w:r>
      <w:r w:rsidRPr="006373E2">
        <w:rPr>
          <w:rStyle w:val="Emphasis"/>
        </w:rPr>
        <w:t xml:space="preserve">systemic </w:t>
      </w:r>
      <w:r w:rsidRPr="003177EF">
        <w:rPr>
          <w:rStyle w:val="Emphasis"/>
          <w:highlight w:val="green"/>
        </w:rPr>
        <w:t>barriers</w:t>
      </w:r>
      <w:r w:rsidRPr="00AE22F4">
        <w:rPr>
          <w:rStyle w:val="Emphasis"/>
        </w:rPr>
        <w:t xml:space="preserve"> to economic security</w:t>
      </w:r>
      <w:r w:rsidRPr="003D6360">
        <w:rPr>
          <w:sz w:val="16"/>
        </w:rPr>
        <w:t xml:space="preserve">, </w:t>
      </w:r>
      <w:r w:rsidRPr="003177EF">
        <w:rPr>
          <w:rStyle w:val="Emphasis"/>
          <w:highlight w:val="green"/>
        </w:rPr>
        <w:t xml:space="preserve">it would reduce poverty </w:t>
      </w:r>
      <w:r w:rsidRPr="006373E2">
        <w:rPr>
          <w:rStyle w:val="Emphasis"/>
        </w:rPr>
        <w:t>and advance racial equity</w:t>
      </w:r>
      <w:r w:rsidRPr="00AE22F4">
        <w:rPr>
          <w:rStyle w:val="StyleUnderline"/>
        </w:rPr>
        <w:t>. When people can meet their basic needs, they can focus their energy on community building, caring for their loved ones, and planning for their future without having to choose between putting food on the table or paying rent.</w:t>
      </w:r>
    </w:p>
    <w:p w14:paraId="56436358" w14:textId="77777777" w:rsidR="00E64BFD" w:rsidRPr="003D6360" w:rsidRDefault="00E64BFD" w:rsidP="00E64BFD">
      <w:pPr>
        <w:rPr>
          <w:sz w:val="16"/>
        </w:rPr>
      </w:pPr>
      <w:r w:rsidRPr="003D6360">
        <w:rPr>
          <w:sz w:val="16"/>
        </w:rPr>
        <w:t xml:space="preserve">GBI is not a new idea, and </w:t>
      </w:r>
      <w:r w:rsidRPr="006373E2">
        <w:rPr>
          <w:rStyle w:val="StyleUnderline"/>
        </w:rPr>
        <w:t xml:space="preserve">GBI pilots have </w:t>
      </w:r>
      <w:r w:rsidRPr="006373E2">
        <w:rPr>
          <w:rStyle w:val="Emphasis"/>
        </w:rPr>
        <w:t>proliferated</w:t>
      </w:r>
      <w:r w:rsidRPr="006373E2">
        <w:rPr>
          <w:rStyle w:val="StyleUnderline"/>
        </w:rPr>
        <w:t xml:space="preserve"> </w:t>
      </w:r>
      <w:r w:rsidRPr="00AE22F4">
        <w:rPr>
          <w:rStyle w:val="StyleUnderline"/>
        </w:rPr>
        <w:t>across the country in recent years</w:t>
      </w:r>
      <w:r w:rsidRPr="003177EF">
        <w:rPr>
          <w:rStyle w:val="StyleUnderline"/>
          <w:highlight w:val="green"/>
        </w:rPr>
        <w:t xml:space="preserve">. Over </w:t>
      </w:r>
      <w:r w:rsidRPr="003177EF">
        <w:rPr>
          <w:rStyle w:val="Emphasis"/>
          <w:highlight w:val="green"/>
        </w:rPr>
        <w:t xml:space="preserve">130 </w:t>
      </w:r>
      <w:r w:rsidRPr="006373E2">
        <w:rPr>
          <w:rStyle w:val="Emphasis"/>
        </w:rPr>
        <w:t xml:space="preserve">local </w:t>
      </w:r>
      <w:r w:rsidRPr="003177EF">
        <w:rPr>
          <w:rStyle w:val="Emphasis"/>
          <w:highlight w:val="green"/>
        </w:rPr>
        <w:t xml:space="preserve">pilots </w:t>
      </w:r>
      <w:r w:rsidRPr="006373E2">
        <w:rPr>
          <w:rStyle w:val="Emphasis"/>
        </w:rPr>
        <w:t>in the United States</w:t>
      </w:r>
      <w:r w:rsidRPr="006373E2">
        <w:rPr>
          <w:rStyle w:val="StyleUnderline"/>
        </w:rPr>
        <w:t xml:space="preserve"> have </w:t>
      </w:r>
      <w:r w:rsidRPr="003177EF">
        <w:rPr>
          <w:rStyle w:val="StyleUnderline"/>
          <w:highlight w:val="green"/>
        </w:rPr>
        <w:t xml:space="preserve">demonstrated </w:t>
      </w:r>
      <w:r w:rsidRPr="003177EF">
        <w:rPr>
          <w:rStyle w:val="Emphasis"/>
          <w:highlight w:val="green"/>
        </w:rPr>
        <w:t>improvements</w:t>
      </w:r>
      <w:r w:rsidRPr="003177EF">
        <w:rPr>
          <w:rStyle w:val="StyleUnderline"/>
          <w:highlight w:val="green"/>
        </w:rPr>
        <w:t xml:space="preserve"> in </w:t>
      </w:r>
      <w:r w:rsidRPr="00AE22F4">
        <w:rPr>
          <w:rStyle w:val="StyleUnderline"/>
        </w:rPr>
        <w:t xml:space="preserve">participants’ </w:t>
      </w:r>
      <w:r w:rsidRPr="006373E2">
        <w:rPr>
          <w:rStyle w:val="Emphasis"/>
        </w:rPr>
        <w:t xml:space="preserve">financial </w:t>
      </w:r>
      <w:r w:rsidRPr="003177EF">
        <w:rPr>
          <w:rStyle w:val="Emphasis"/>
          <w:highlight w:val="green"/>
        </w:rPr>
        <w:t>well-being</w:t>
      </w:r>
      <w:r w:rsidRPr="003177EF">
        <w:rPr>
          <w:rStyle w:val="StyleUnderline"/>
          <w:highlight w:val="green"/>
        </w:rPr>
        <w:t xml:space="preserve"> </w:t>
      </w:r>
      <w:r w:rsidRPr="00AE22F4">
        <w:rPr>
          <w:rStyle w:val="StyleUnderline"/>
        </w:rPr>
        <w:t xml:space="preserve">and </w:t>
      </w:r>
      <w:r w:rsidRPr="003177EF">
        <w:rPr>
          <w:rStyle w:val="Emphasis"/>
          <w:highlight w:val="green"/>
        </w:rPr>
        <w:t>mobility</w:t>
      </w:r>
      <w:r w:rsidRPr="003177EF">
        <w:rPr>
          <w:rStyle w:val="StyleUnderline"/>
          <w:highlight w:val="green"/>
        </w:rPr>
        <w:t xml:space="preserve">, </w:t>
      </w:r>
      <w:r w:rsidRPr="003177EF">
        <w:rPr>
          <w:rStyle w:val="Emphasis"/>
          <w:highlight w:val="green"/>
        </w:rPr>
        <w:t>health</w:t>
      </w:r>
      <w:r w:rsidRPr="003177EF">
        <w:rPr>
          <w:rStyle w:val="StyleUnderline"/>
          <w:highlight w:val="green"/>
        </w:rPr>
        <w:t xml:space="preserve">, </w:t>
      </w:r>
      <w:r w:rsidRPr="00AE22F4">
        <w:rPr>
          <w:rStyle w:val="Emphasis"/>
        </w:rPr>
        <w:t>housing stability</w:t>
      </w:r>
      <w:r w:rsidRPr="003177EF">
        <w:rPr>
          <w:rStyle w:val="StyleUnderline"/>
          <w:highlight w:val="green"/>
        </w:rPr>
        <w:t xml:space="preserve">, </w:t>
      </w:r>
      <w:r w:rsidRPr="003177EF">
        <w:rPr>
          <w:rStyle w:val="Emphasis"/>
          <w:highlight w:val="green"/>
        </w:rPr>
        <w:t xml:space="preserve">employment </w:t>
      </w:r>
      <w:r w:rsidRPr="006373E2">
        <w:rPr>
          <w:rStyle w:val="Emphasis"/>
        </w:rPr>
        <w:t>outcomes</w:t>
      </w:r>
      <w:r w:rsidRPr="003177EF">
        <w:rPr>
          <w:rStyle w:val="StyleUnderline"/>
          <w:highlight w:val="green"/>
        </w:rPr>
        <w:t xml:space="preserve">, and </w:t>
      </w:r>
      <w:r w:rsidRPr="003177EF">
        <w:rPr>
          <w:rStyle w:val="Emphasis"/>
          <w:highlight w:val="green"/>
        </w:rPr>
        <w:t>more</w:t>
      </w:r>
      <w:r w:rsidRPr="003D6360">
        <w:rPr>
          <w:sz w:val="16"/>
        </w:rPr>
        <w:t xml:space="preserve"> – </w:t>
      </w:r>
      <w:r w:rsidRPr="003177EF">
        <w:rPr>
          <w:rStyle w:val="StyleUnderline"/>
          <w:highlight w:val="green"/>
        </w:rPr>
        <w:t xml:space="preserve">as well as realizing </w:t>
      </w:r>
      <w:r w:rsidRPr="003177EF">
        <w:rPr>
          <w:rStyle w:val="Emphasis"/>
          <w:highlight w:val="green"/>
        </w:rPr>
        <w:t>cost savings</w:t>
      </w:r>
      <w:r w:rsidRPr="003177EF">
        <w:rPr>
          <w:rStyle w:val="StyleUnderline"/>
          <w:highlight w:val="green"/>
        </w:rPr>
        <w:t xml:space="preserve"> for </w:t>
      </w:r>
      <w:r w:rsidRPr="00AE22F4">
        <w:rPr>
          <w:rStyle w:val="StyleUnderline"/>
        </w:rPr>
        <w:t xml:space="preserve">state and local </w:t>
      </w:r>
      <w:r w:rsidRPr="003177EF">
        <w:rPr>
          <w:rStyle w:val="StyleUnderline"/>
          <w:highlight w:val="green"/>
        </w:rPr>
        <w:t>governments.</w:t>
      </w:r>
      <w:r w:rsidRPr="003D6360">
        <w:rPr>
          <w:sz w:val="16"/>
        </w:rPr>
        <w:t xml:space="preserve"> As of the publication of this report, five GBI pilots in Washington state are in progress or have been completed (see Table 1). The robust evidence from these pilots makes a compelling case for implementing a similar program at the state level.</w:t>
      </w:r>
    </w:p>
    <w:p w14:paraId="7246FEB5" w14:textId="77777777" w:rsidR="00E64BFD" w:rsidRPr="003D6360" w:rsidRDefault="00E64BFD" w:rsidP="00E64BFD">
      <w:pPr>
        <w:rPr>
          <w:sz w:val="16"/>
        </w:rPr>
      </w:pPr>
      <w:r w:rsidRPr="003D6360">
        <w:rPr>
          <w:sz w:val="16"/>
        </w:rPr>
        <w:t>What is guaranteed basic income?</w:t>
      </w:r>
    </w:p>
    <w:p w14:paraId="28A65A7E" w14:textId="77777777" w:rsidR="00E64BFD" w:rsidRPr="003D6360" w:rsidRDefault="00E64BFD" w:rsidP="00E64BFD">
      <w:pPr>
        <w:rPr>
          <w:sz w:val="16"/>
        </w:rPr>
      </w:pPr>
      <w:r w:rsidRPr="006373E2">
        <w:rPr>
          <w:rStyle w:val="StyleUnderline"/>
        </w:rPr>
        <w:t>Guaranteed basic income (</w:t>
      </w:r>
      <w:r w:rsidRPr="006373E2">
        <w:rPr>
          <w:rStyle w:val="StyleUnderline"/>
          <w:highlight w:val="green"/>
        </w:rPr>
        <w:t>GBI</w:t>
      </w:r>
      <w:r w:rsidRPr="006373E2">
        <w:rPr>
          <w:rStyle w:val="StyleUnderline"/>
        </w:rPr>
        <w:t>)</w:t>
      </w:r>
      <w:r w:rsidRPr="003D6360">
        <w:rPr>
          <w:sz w:val="16"/>
        </w:rPr>
        <w:t xml:space="preserve"> is a policy that aims to </w:t>
      </w:r>
      <w:r w:rsidRPr="003177EF">
        <w:rPr>
          <w:rStyle w:val="Emphasis"/>
          <w:highlight w:val="green"/>
        </w:rPr>
        <w:t>reduce poverty</w:t>
      </w:r>
      <w:r w:rsidRPr="003D6360">
        <w:rPr>
          <w:sz w:val="16"/>
        </w:rPr>
        <w:t xml:space="preserve"> </w:t>
      </w:r>
      <w:r w:rsidRPr="003177EF">
        <w:rPr>
          <w:rStyle w:val="StyleUnderline"/>
          <w:highlight w:val="green"/>
        </w:rPr>
        <w:t xml:space="preserve">by providing </w:t>
      </w:r>
      <w:r w:rsidRPr="00AE22F4">
        <w:rPr>
          <w:rStyle w:val="StyleUnderline"/>
        </w:rPr>
        <w:t xml:space="preserve">participants with </w:t>
      </w:r>
      <w:r w:rsidRPr="00AE22F4">
        <w:rPr>
          <w:rStyle w:val="Emphasis"/>
        </w:rPr>
        <w:t>recurring</w:t>
      </w:r>
      <w:r w:rsidRPr="00AE22F4">
        <w:rPr>
          <w:rStyle w:val="StyleUnderline"/>
        </w:rPr>
        <w:t xml:space="preserve">, </w:t>
      </w:r>
      <w:r w:rsidRPr="00AE22F4">
        <w:rPr>
          <w:rStyle w:val="Emphasis"/>
        </w:rPr>
        <w:t>unconditional</w:t>
      </w:r>
      <w:r w:rsidRPr="00AE22F4">
        <w:rPr>
          <w:rStyle w:val="StyleUnderline"/>
        </w:rPr>
        <w:t xml:space="preserve">, and unrestricted </w:t>
      </w:r>
      <w:r w:rsidRPr="003177EF">
        <w:rPr>
          <w:rStyle w:val="StyleUnderline"/>
          <w:highlight w:val="green"/>
        </w:rPr>
        <w:t xml:space="preserve">cash </w:t>
      </w:r>
      <w:r w:rsidRPr="00AE22F4">
        <w:rPr>
          <w:rStyle w:val="StyleUnderline"/>
        </w:rPr>
        <w:t>transfers</w:t>
      </w:r>
      <w:r w:rsidRPr="003177EF">
        <w:rPr>
          <w:rStyle w:val="StyleUnderline"/>
          <w:highlight w:val="green"/>
        </w:rPr>
        <w:t>.</w:t>
      </w:r>
      <w:r w:rsidRPr="003D6360">
        <w:rPr>
          <w:sz w:val="16"/>
        </w:rPr>
        <w:t xml:space="preserve"> GBI operates on the principle that every person has intrinsic value and deserves to have their basic needs met regardless of their ability, employment, or family status. </w:t>
      </w:r>
      <w:r w:rsidRPr="003177EF">
        <w:rPr>
          <w:rStyle w:val="StyleUnderline"/>
          <w:highlight w:val="green"/>
        </w:rPr>
        <w:t xml:space="preserve">GBI is </w:t>
      </w:r>
      <w:r w:rsidRPr="003177EF">
        <w:rPr>
          <w:rStyle w:val="Emphasis"/>
          <w:highlight w:val="green"/>
        </w:rPr>
        <w:t>not to be confused</w:t>
      </w:r>
      <w:r w:rsidRPr="003177EF">
        <w:rPr>
          <w:rStyle w:val="StyleUnderline"/>
          <w:highlight w:val="green"/>
        </w:rPr>
        <w:t xml:space="preserve"> with </w:t>
      </w:r>
      <w:r w:rsidRPr="003177EF">
        <w:rPr>
          <w:rStyle w:val="Emphasis"/>
          <w:highlight w:val="green"/>
        </w:rPr>
        <w:t>u</w:t>
      </w:r>
      <w:r w:rsidRPr="00AE22F4">
        <w:rPr>
          <w:rStyle w:val="StyleUnderline"/>
        </w:rPr>
        <w:t xml:space="preserve">niversal </w:t>
      </w:r>
      <w:r w:rsidRPr="003177EF">
        <w:rPr>
          <w:rStyle w:val="Emphasis"/>
          <w:highlight w:val="green"/>
        </w:rPr>
        <w:t>b</w:t>
      </w:r>
      <w:r w:rsidRPr="00AE22F4">
        <w:rPr>
          <w:rStyle w:val="StyleUnderline"/>
        </w:rPr>
        <w:t xml:space="preserve">asic </w:t>
      </w:r>
      <w:r w:rsidRPr="003177EF">
        <w:rPr>
          <w:rStyle w:val="Emphasis"/>
          <w:highlight w:val="green"/>
        </w:rPr>
        <w:t>i</w:t>
      </w:r>
      <w:r w:rsidRPr="00AE22F4">
        <w:rPr>
          <w:rStyle w:val="StyleUnderline"/>
        </w:rPr>
        <w:t xml:space="preserve">ncome (UBI), </w:t>
      </w:r>
      <w:r w:rsidRPr="003177EF">
        <w:rPr>
          <w:rStyle w:val="StyleUnderline"/>
          <w:highlight w:val="green"/>
        </w:rPr>
        <w:t xml:space="preserve">where an </w:t>
      </w:r>
      <w:r w:rsidRPr="003177EF">
        <w:rPr>
          <w:rStyle w:val="Emphasis"/>
          <w:highlight w:val="green"/>
        </w:rPr>
        <w:t>entire population</w:t>
      </w:r>
      <w:r w:rsidRPr="003177EF">
        <w:rPr>
          <w:rStyle w:val="StyleUnderline"/>
          <w:highlight w:val="green"/>
        </w:rPr>
        <w:t xml:space="preserve"> receives </w:t>
      </w:r>
      <w:r w:rsidRPr="00AE22F4">
        <w:rPr>
          <w:rStyle w:val="StyleUnderline"/>
        </w:rPr>
        <w:t xml:space="preserve">unrestricted </w:t>
      </w:r>
      <w:r w:rsidRPr="003177EF">
        <w:rPr>
          <w:rStyle w:val="StyleUnderline"/>
          <w:highlight w:val="green"/>
        </w:rPr>
        <w:t xml:space="preserve">cash </w:t>
      </w:r>
      <w:r w:rsidRPr="00AE22F4">
        <w:rPr>
          <w:rStyle w:val="StyleUnderline"/>
        </w:rPr>
        <w:t>payments</w:t>
      </w:r>
      <w:r w:rsidRPr="003177EF">
        <w:rPr>
          <w:rStyle w:val="StyleUnderline"/>
          <w:highlight w:val="green"/>
        </w:rPr>
        <w:t xml:space="preserve">. GBI </w:t>
      </w:r>
      <w:r w:rsidRPr="003177EF">
        <w:rPr>
          <w:rStyle w:val="Emphasis"/>
          <w:highlight w:val="green"/>
        </w:rPr>
        <w:t>strategically</w:t>
      </w:r>
      <w:r w:rsidRPr="003177EF">
        <w:rPr>
          <w:rStyle w:val="StyleUnderline"/>
          <w:highlight w:val="green"/>
        </w:rPr>
        <w:t xml:space="preserve"> implements </w:t>
      </w:r>
      <w:r w:rsidRPr="006373E2">
        <w:rPr>
          <w:rStyle w:val="StyleUnderline"/>
        </w:rPr>
        <w:t xml:space="preserve">a </w:t>
      </w:r>
      <w:r w:rsidRPr="003177EF">
        <w:rPr>
          <w:rStyle w:val="Emphasis"/>
          <w:highlight w:val="green"/>
        </w:rPr>
        <w:t>targeted approach</w:t>
      </w:r>
      <w:r w:rsidRPr="003177EF">
        <w:rPr>
          <w:rStyle w:val="StyleUnderline"/>
          <w:highlight w:val="green"/>
        </w:rPr>
        <w:t xml:space="preserve"> </w:t>
      </w:r>
      <w:r w:rsidRPr="00AE22F4">
        <w:rPr>
          <w:rStyle w:val="StyleUnderline"/>
        </w:rPr>
        <w:t xml:space="preserve">to ensure that people </w:t>
      </w:r>
      <w:r w:rsidRPr="00AE22F4">
        <w:rPr>
          <w:rStyle w:val="Emphasis"/>
        </w:rPr>
        <w:t>furthest from financial security benefit the most</w:t>
      </w:r>
      <w:r w:rsidRPr="00AE22F4">
        <w:rPr>
          <w:rStyle w:val="StyleUnderline"/>
        </w:rPr>
        <w:t>.</w:t>
      </w:r>
      <w:r w:rsidRPr="003D6360">
        <w:rPr>
          <w:sz w:val="16"/>
        </w:rPr>
        <w:t xml:space="preserve"> To elaborate:</w:t>
      </w:r>
    </w:p>
    <w:p w14:paraId="10EA6D77" w14:textId="77777777" w:rsidR="00E64BFD" w:rsidRPr="003D6360" w:rsidRDefault="00E64BFD" w:rsidP="00E64BFD">
      <w:pPr>
        <w:ind w:left="720"/>
        <w:rPr>
          <w:sz w:val="16"/>
        </w:rPr>
      </w:pPr>
      <w:r w:rsidRPr="003D6360">
        <w:rPr>
          <w:rFonts w:ascii="Cambria Math" w:hAnsi="Cambria Math" w:cs="Cambria Math"/>
          <w:sz w:val="16"/>
        </w:rPr>
        <w:t>⊲</w:t>
      </w:r>
      <w:r w:rsidRPr="003D6360">
        <w:rPr>
          <w:sz w:val="16"/>
        </w:rPr>
        <w:t xml:space="preserve"> Recurring means more than once and at regular intervals. Many GBI pilots provide cash transfers monthly, but they can be biweekly, bimonthly, or another regular interval. This differs from a one-time lump sum payment, like some tax refunds provide.</w:t>
      </w:r>
    </w:p>
    <w:p w14:paraId="0C7631F8" w14:textId="77777777" w:rsidR="00E64BFD" w:rsidRPr="003D6360" w:rsidRDefault="00E64BFD" w:rsidP="00E64BFD">
      <w:pPr>
        <w:ind w:left="720"/>
        <w:rPr>
          <w:sz w:val="16"/>
        </w:rPr>
      </w:pPr>
      <w:r w:rsidRPr="003D6360">
        <w:rPr>
          <w:rFonts w:ascii="Cambria Math" w:hAnsi="Cambria Math" w:cs="Cambria Math"/>
          <w:sz w:val="16"/>
        </w:rPr>
        <w:t>⊲</w:t>
      </w:r>
      <w:r w:rsidRPr="003D6360">
        <w:rPr>
          <w:sz w:val="16"/>
        </w:rPr>
        <w:t xml:space="preserve"> Unconditional means that participants do not need to meet certain conditions common in public benefits programs, such as work, job training, or minimum earned income requirements.</w:t>
      </w:r>
    </w:p>
    <w:p w14:paraId="2D67B25D" w14:textId="77777777" w:rsidR="00E64BFD" w:rsidRPr="003D6360" w:rsidRDefault="00E64BFD" w:rsidP="00E64BFD">
      <w:pPr>
        <w:ind w:left="720"/>
        <w:rPr>
          <w:sz w:val="16"/>
        </w:rPr>
      </w:pPr>
      <w:r w:rsidRPr="003D6360">
        <w:rPr>
          <w:rFonts w:ascii="Cambria Math" w:hAnsi="Cambria Math" w:cs="Cambria Math"/>
          <w:sz w:val="16"/>
        </w:rPr>
        <w:t>⊲</w:t>
      </w:r>
      <w:r w:rsidRPr="003D6360">
        <w:rPr>
          <w:sz w:val="16"/>
        </w:rPr>
        <w:t xml:space="preserve"> Unrestricted means that there are no restrictions on how the cash can be used. Participants can decide for themselves how to spend the cash. GBI is designed with trust that participants know best how to care for themselves and their loved ones.</w:t>
      </w:r>
    </w:p>
    <w:p w14:paraId="7E326742" w14:textId="77777777" w:rsidR="00E64BFD" w:rsidRPr="003D6360" w:rsidRDefault="00E64BFD" w:rsidP="00E64BFD">
      <w:pPr>
        <w:rPr>
          <w:sz w:val="16"/>
        </w:rPr>
      </w:pPr>
      <w:r w:rsidRPr="006F1B8E">
        <w:rPr>
          <w:rStyle w:val="StyleUnderline"/>
        </w:rPr>
        <w:t xml:space="preserve">GBI is designed to complement existing public benefits, not replace them. </w:t>
      </w:r>
      <w:r w:rsidRPr="003D6360">
        <w:rPr>
          <w:sz w:val="16"/>
        </w:rPr>
        <w:t>Programs like Apple Health, Basic Food Assistance, and Working Connections Child Care provide critical supports and services to communities across the state. However, these programs do not fully cover people’s basic needs, and time restrictions and work requirements often exclude people who most need support. GBI can fill in these coverage and benefits gaps in an innovative way.</w:t>
      </w:r>
    </w:p>
    <w:p w14:paraId="6EB04822" w14:textId="77777777" w:rsidR="00E64BFD" w:rsidRPr="00F51DD1" w:rsidRDefault="00E64BFD" w:rsidP="00E64BFD">
      <w:pPr>
        <w:pStyle w:val="Heading4"/>
      </w:pPr>
      <w:r>
        <w:t>So do progressive taxes.</w:t>
      </w:r>
    </w:p>
    <w:p w14:paraId="7BCC359C" w14:textId="77777777" w:rsidR="00E64BFD" w:rsidRPr="00F51DD1" w:rsidRDefault="00E64BFD" w:rsidP="00E64BFD">
      <w:r w:rsidRPr="00F51DD1">
        <w:rPr>
          <w:rStyle w:val="Style13ptBold"/>
        </w:rPr>
        <w:t>Duncan 16</w:t>
      </w:r>
      <w:r>
        <w:t xml:space="preserve"> – Economics Professor at the Indiana University School of Public and Environmental Affairs, PhD from Georgia State University.</w:t>
      </w:r>
      <w:r>
        <w:br/>
        <w:t xml:space="preserve">Denvil Duncan and Klara Sabirianova Peter, “Unequal inequalities: Do progressive taxes reduce income inequality?”, 2016, International Tax and Public Finance, Volume 23, </w:t>
      </w:r>
      <w:r w:rsidRPr="00F51DD1">
        <w:t>https://link.springer.com/article/10.1007/s10797-016-9412-5</w:t>
      </w:r>
    </w:p>
    <w:p w14:paraId="6431AC36" w14:textId="77777777" w:rsidR="00E64BFD" w:rsidRPr="007721BF" w:rsidRDefault="00E64BFD" w:rsidP="00E64BFD">
      <w:pPr>
        <w:rPr>
          <w:sz w:val="16"/>
        </w:rPr>
      </w:pPr>
      <w:r w:rsidRPr="00F51DD1">
        <w:rPr>
          <w:rStyle w:val="Emphasis"/>
          <w:highlight w:val="green"/>
        </w:rPr>
        <w:t>A major concern</w:t>
      </w:r>
      <w:r w:rsidRPr="00F51DD1">
        <w:rPr>
          <w:rStyle w:val="StyleUnderline"/>
        </w:rPr>
        <w:t xml:space="preserve"> occupying the attention of policymakers across the world </w:t>
      </w:r>
      <w:r w:rsidRPr="00F51DD1">
        <w:rPr>
          <w:rStyle w:val="StyleUnderline"/>
          <w:highlight w:val="green"/>
        </w:rPr>
        <w:t xml:space="preserve">is </w:t>
      </w:r>
      <w:r w:rsidRPr="006373E2">
        <w:rPr>
          <w:rStyle w:val="StyleUnderline"/>
        </w:rPr>
        <w:t>the</w:t>
      </w:r>
      <w:r w:rsidRPr="00F51DD1">
        <w:rPr>
          <w:rStyle w:val="StyleUnderline"/>
        </w:rPr>
        <w:t xml:space="preserve"> perceived </w:t>
      </w:r>
      <w:r w:rsidRPr="00F51DD1">
        <w:rPr>
          <w:rStyle w:val="Emphasis"/>
          <w:highlight w:val="green"/>
        </w:rPr>
        <w:t>widening income gap</w:t>
      </w:r>
      <w:r w:rsidRPr="00F51DD1">
        <w:rPr>
          <w:rStyle w:val="StyleUnderline"/>
        </w:rPr>
        <w:t xml:space="preserve"> between the rich and the poor.</w:t>
      </w:r>
      <w:r w:rsidRPr="007721BF">
        <w:rPr>
          <w:sz w:val="16"/>
        </w:rPr>
        <w:t xml:space="preserve"> Although there remains some debate, </w:t>
      </w:r>
      <w:r w:rsidRPr="00F51DD1">
        <w:rPr>
          <w:rStyle w:val="StyleUnderline"/>
        </w:rPr>
        <w:t>there appears</w:t>
      </w:r>
      <w:r w:rsidRPr="007721BF">
        <w:rPr>
          <w:sz w:val="16"/>
        </w:rPr>
        <w:t xml:space="preserve"> to be </w:t>
      </w:r>
      <w:r w:rsidRPr="00F51DD1">
        <w:rPr>
          <w:rStyle w:val="Emphasis"/>
        </w:rPr>
        <w:t>a general consensus</w:t>
      </w:r>
      <w:r w:rsidRPr="007721BF">
        <w:rPr>
          <w:sz w:val="16"/>
        </w:rPr>
        <w:t> </w:t>
      </w:r>
      <w:r w:rsidRPr="00F51DD1">
        <w:rPr>
          <w:rStyle w:val="StyleUnderline"/>
        </w:rPr>
        <w:t>that within-country income inequality has increased significantly in recent decades</w:t>
      </w:r>
      <w:r w:rsidRPr="007721BF">
        <w:rPr>
          <w:sz w:val="16"/>
        </w:rPr>
        <w:t xml:space="preserve"> (Violante 2010).1 In an effort </w:t>
      </w:r>
      <w:r w:rsidRPr="00F51DD1">
        <w:rPr>
          <w:rStyle w:val="Emphasis"/>
          <w:highlight w:val="green"/>
        </w:rPr>
        <w:t>to address this</w:t>
      </w:r>
      <w:r w:rsidRPr="007721BF">
        <w:rPr>
          <w:sz w:val="16"/>
        </w:rPr>
        <w:t xml:space="preserve"> problem, some </w:t>
      </w:r>
      <w:r w:rsidRPr="00F51DD1">
        <w:rPr>
          <w:rStyle w:val="StyleUnderline"/>
          <w:highlight w:val="green"/>
        </w:rPr>
        <w:t xml:space="preserve">policymakers </w:t>
      </w:r>
      <w:r w:rsidRPr="00F51DD1">
        <w:rPr>
          <w:rStyle w:val="StyleUnderline"/>
        </w:rPr>
        <w:t>have recently </w:t>
      </w:r>
      <w:r w:rsidRPr="00F51DD1">
        <w:rPr>
          <w:rStyle w:val="Emphasis"/>
          <w:highlight w:val="green"/>
        </w:rPr>
        <w:t>argue</w:t>
      </w:r>
      <w:r w:rsidRPr="00F51DD1">
        <w:rPr>
          <w:rStyle w:val="StyleUnderline"/>
        </w:rPr>
        <w:t xml:space="preserve">d </w:t>
      </w:r>
      <w:r w:rsidRPr="00F51DD1">
        <w:rPr>
          <w:rStyle w:val="StyleUnderline"/>
          <w:highlight w:val="green"/>
        </w:rPr>
        <w:t>for</w:t>
      </w:r>
      <w:r w:rsidRPr="00F51DD1">
        <w:rPr>
          <w:rStyle w:val="StyleUnderline"/>
        </w:rPr>
        <w:t> and/or enacted more </w:t>
      </w:r>
      <w:r w:rsidRPr="00F51DD1">
        <w:rPr>
          <w:rStyle w:val="Emphasis"/>
          <w:highlight w:val="green"/>
        </w:rPr>
        <w:t>progressive income tax schedules</w:t>
      </w:r>
      <w:r w:rsidRPr="00F51DD1">
        <w:rPr>
          <w:rStyle w:val="StyleUnderline"/>
          <w:highlight w:val="green"/>
        </w:rPr>
        <w:t xml:space="preserve">. For example, top </w:t>
      </w:r>
      <w:r w:rsidRPr="006373E2">
        <w:rPr>
          <w:rStyle w:val="Emphasis"/>
        </w:rPr>
        <w:t xml:space="preserve">statutory personal </w:t>
      </w:r>
      <w:r w:rsidRPr="00F51DD1">
        <w:rPr>
          <w:rStyle w:val="Emphasis"/>
          <w:highlight w:val="green"/>
        </w:rPr>
        <w:t>income tax rates</w:t>
      </w:r>
      <w:r w:rsidRPr="00F51DD1">
        <w:rPr>
          <w:rStyle w:val="StyleUnderline"/>
          <w:highlight w:val="green"/>
        </w:rPr>
        <w:t xml:space="preserve"> increased to </w:t>
      </w:r>
      <w:r w:rsidRPr="00F51DD1">
        <w:rPr>
          <w:rStyle w:val="Emphasis"/>
          <w:highlight w:val="green"/>
        </w:rPr>
        <w:t xml:space="preserve">39.6% </w:t>
      </w:r>
      <w:r w:rsidRPr="006373E2">
        <w:rPr>
          <w:rStyle w:val="Emphasis"/>
        </w:rPr>
        <w:t>in the USA</w:t>
      </w:r>
      <w:r w:rsidRPr="006373E2">
        <w:rPr>
          <w:rStyle w:val="StyleUnderline"/>
        </w:rPr>
        <w:t> </w:t>
      </w:r>
      <w:r w:rsidRPr="00F51DD1">
        <w:rPr>
          <w:rStyle w:val="StyleUnderline"/>
        </w:rPr>
        <w:t>and 45% in France. </w:t>
      </w:r>
      <w:r w:rsidRPr="007721BF">
        <w:rPr>
          <w:sz w:val="16"/>
        </w:rPr>
        <w:t xml:space="preserve">Tax policy is commonly viewed as one possible solution to the problem of growing income inequality </w:t>
      </w:r>
      <w:r w:rsidRPr="00F51DD1">
        <w:rPr>
          <w:rStyle w:val="StyleUnderline"/>
          <w:highlight w:val="green"/>
        </w:rPr>
        <w:t>because</w:t>
      </w:r>
      <w:r w:rsidRPr="00F51DD1">
        <w:rPr>
          <w:rStyle w:val="StyleUnderline"/>
        </w:rPr>
        <w:t> higher top tax rates and the resulting increase in progressivity imply that </w:t>
      </w:r>
      <w:r w:rsidRPr="00F51DD1">
        <w:rPr>
          <w:rStyle w:val="StyleUnderline"/>
          <w:highlight w:val="green"/>
        </w:rPr>
        <w:t xml:space="preserve">the rich pay a </w:t>
      </w:r>
      <w:r w:rsidRPr="00F51DD1">
        <w:rPr>
          <w:rStyle w:val="Emphasis"/>
          <w:highlight w:val="green"/>
        </w:rPr>
        <w:t>relatively larger share</w:t>
      </w:r>
      <w:r w:rsidRPr="00F51DD1">
        <w:rPr>
          <w:rStyle w:val="StyleUnderline"/>
        </w:rPr>
        <w:t> (</w:t>
      </w:r>
      <w:r w:rsidRPr="006373E2">
        <w:rPr>
          <w:rStyle w:val="StyleUnderline"/>
        </w:rPr>
        <w:t>compared to the poor) of their observed before-tax income to the government in taxes.</w:t>
      </w:r>
      <w:r w:rsidRPr="00F51DD1">
        <w:rPr>
          <w:rStyle w:val="StyleUnderline"/>
          <w:highlight w:val="green"/>
        </w:rPr>
        <w:t xml:space="preserve"> As a result, </w:t>
      </w:r>
      <w:r w:rsidRPr="006373E2">
        <w:rPr>
          <w:rStyle w:val="StyleUnderline"/>
        </w:rPr>
        <w:t>observed </w:t>
      </w:r>
      <w:r w:rsidRPr="00F51DD1">
        <w:rPr>
          <w:rStyle w:val="Emphasis"/>
          <w:highlight w:val="green"/>
        </w:rPr>
        <w:t>after-tax income tends to be more equally distributed</w:t>
      </w:r>
      <w:r w:rsidRPr="007721BF">
        <w:rPr>
          <w:sz w:val="16"/>
        </w:rPr>
        <w:t xml:space="preserve">. </w:t>
      </w:r>
      <w:r w:rsidRPr="00F51DD1">
        <w:rPr>
          <w:rStyle w:val="StyleUnderline"/>
          <w:highlight w:val="green"/>
        </w:rPr>
        <w:t>This</w:t>
      </w:r>
      <w:r w:rsidRPr="00F51DD1">
        <w:rPr>
          <w:rStyle w:val="StyleUnderline"/>
        </w:rPr>
        <w:t xml:space="preserve"> redistributive </w:t>
      </w:r>
      <w:r w:rsidRPr="00F51DD1">
        <w:rPr>
          <w:rStyle w:val="StyleUnderline"/>
          <w:highlight w:val="green"/>
        </w:rPr>
        <w:t xml:space="preserve">effect is </w:t>
      </w:r>
      <w:r w:rsidRPr="00F51DD1">
        <w:rPr>
          <w:rStyle w:val="Emphasis"/>
          <w:highlight w:val="green"/>
        </w:rPr>
        <w:t>further strengthened</w:t>
      </w:r>
      <w:r w:rsidRPr="00F51DD1">
        <w:rPr>
          <w:rStyle w:val="StyleUnderline"/>
          <w:highlight w:val="green"/>
        </w:rPr>
        <w:t> if the</w:t>
      </w:r>
      <w:r w:rsidRPr="00F51DD1">
        <w:rPr>
          <w:rStyle w:val="StyleUnderline"/>
        </w:rPr>
        <w:t xml:space="preserve"> tax </w:t>
      </w:r>
      <w:r w:rsidRPr="00F51DD1">
        <w:rPr>
          <w:rStyle w:val="StyleUnderline"/>
          <w:highlight w:val="green"/>
        </w:rPr>
        <w:t>revenues are redistributed</w:t>
      </w:r>
      <w:r w:rsidRPr="00F51DD1">
        <w:rPr>
          <w:rStyle w:val="StyleUnderline"/>
        </w:rPr>
        <w:t> to the poor</w:t>
      </w:r>
      <w:r w:rsidRPr="007721BF">
        <w:rPr>
          <w:sz w:val="16"/>
        </w:rPr>
        <w:t>.</w:t>
      </w:r>
    </w:p>
    <w:p w14:paraId="60A88E46" w14:textId="77777777" w:rsidR="00E64BFD" w:rsidRDefault="00E64BFD" w:rsidP="00E64BFD">
      <w:pPr>
        <w:pStyle w:val="Heading3"/>
      </w:pPr>
      <w:r>
        <w:t>CP---1NC</w:t>
      </w:r>
    </w:p>
    <w:p w14:paraId="3D66FA88" w14:textId="77777777" w:rsidR="00E64BFD" w:rsidRPr="005A21D5" w:rsidRDefault="00E64BFD" w:rsidP="00E64BFD">
      <w:r>
        <w:t>AI CP</w:t>
      </w:r>
    </w:p>
    <w:p w14:paraId="32A60AD9" w14:textId="77777777" w:rsidR="00E64BFD" w:rsidRDefault="00E64BFD" w:rsidP="00E64BFD">
      <w:pPr>
        <w:pStyle w:val="Heading4"/>
      </w:pPr>
      <w:r>
        <w:t>The United States federal government should:</w:t>
      </w:r>
    </w:p>
    <w:p w14:paraId="26FAFFB3" w14:textId="77777777" w:rsidR="00E64BFD" w:rsidRDefault="00E64BFD" w:rsidP="00E64BFD">
      <w:pPr>
        <w:pStyle w:val="Heading4"/>
      </w:pPr>
      <w:r>
        <w:t>- Establish a substantial carbon price.</w:t>
      </w:r>
    </w:p>
    <w:p w14:paraId="063039D7" w14:textId="77777777" w:rsidR="00E64BFD" w:rsidRDefault="00E64BFD" w:rsidP="00E64BFD">
      <w:pPr>
        <w:pStyle w:val="Heading4"/>
      </w:pPr>
      <w:r>
        <w:t>- Establish a duty to bargain over development and deployment of AI.</w:t>
      </w:r>
    </w:p>
    <w:p w14:paraId="0327AF59" w14:textId="77777777" w:rsidR="00E64BFD" w:rsidRPr="001D6EA1" w:rsidRDefault="00E64BFD" w:rsidP="00E64BFD"/>
    <w:p w14:paraId="247E8C53" w14:textId="77777777" w:rsidR="00E64BFD" w:rsidRDefault="00E64BFD" w:rsidP="00E64BFD">
      <w:pPr>
        <w:pStyle w:val="Analytic"/>
        <w:rPr>
          <w:u w:val="single"/>
        </w:rPr>
      </w:pPr>
    </w:p>
    <w:p w14:paraId="25DA1F54" w14:textId="77777777" w:rsidR="00E64BFD" w:rsidRPr="00ED2474" w:rsidRDefault="00E64BFD" w:rsidP="00E64BFD"/>
    <w:p w14:paraId="3BF09575" w14:textId="77777777" w:rsidR="00E64BFD" w:rsidRPr="00ED2474" w:rsidRDefault="00E64BFD" w:rsidP="00E64BFD"/>
    <w:p w14:paraId="17A28F56" w14:textId="77777777" w:rsidR="00E64BFD" w:rsidRDefault="00E64BFD" w:rsidP="00E64BFD">
      <w:pPr>
        <w:pStyle w:val="Heading2"/>
      </w:pPr>
      <w:r>
        <w:t>ON</w:t>
      </w:r>
    </w:p>
    <w:p w14:paraId="526183F3" w14:textId="77777777" w:rsidR="00E64BFD" w:rsidRDefault="00E64BFD" w:rsidP="00E64BFD">
      <w:pPr>
        <w:pStyle w:val="Heading3"/>
      </w:pPr>
      <w:r>
        <w:t>Automation---1NC</w:t>
      </w:r>
    </w:p>
    <w:p w14:paraId="020FD37A" w14:textId="77777777" w:rsidR="00E64BFD" w:rsidRDefault="00E64BFD" w:rsidP="00E64BFD">
      <w:pPr>
        <w:pStyle w:val="Analytic"/>
      </w:pPr>
    </w:p>
    <w:p w14:paraId="3430ACC3" w14:textId="77777777" w:rsidR="00E64BFD" w:rsidRPr="00301709" w:rsidRDefault="00E64BFD" w:rsidP="00E64BFD">
      <w:pPr>
        <w:pStyle w:val="Heading4"/>
      </w:pPr>
      <w:r>
        <w:t xml:space="preserve">That means companies </w:t>
      </w:r>
      <w:r>
        <w:rPr>
          <w:u w:val="single"/>
        </w:rPr>
        <w:t>won’t negotiate</w:t>
      </w:r>
      <w:r>
        <w:t>.</w:t>
      </w:r>
    </w:p>
    <w:p w14:paraId="4A608C95" w14:textId="77777777" w:rsidR="00E64BFD" w:rsidRPr="000A25F7" w:rsidRDefault="00E64BFD" w:rsidP="00E64BFD">
      <w:r>
        <w:rPr>
          <w:rStyle w:val="Style13ptBold"/>
        </w:rPr>
        <w:t xml:space="preserve">Paslaski 24 </w:t>
      </w:r>
      <w:r w:rsidRPr="000A25F7">
        <w:t>–</w:t>
      </w:r>
      <w:r>
        <w:t xml:space="preserve"> </w:t>
      </w:r>
      <w:r w:rsidRPr="000A25F7">
        <w:t>3rd-year J</w:t>
      </w:r>
      <w:r>
        <w:t>.</w:t>
      </w:r>
      <w:r w:rsidRPr="000A25F7">
        <w:t>D</w:t>
      </w:r>
      <w:r>
        <w:t>.</w:t>
      </w:r>
      <w:r w:rsidRPr="000A25F7">
        <w:t xml:space="preserve"> candidate at the University of Maine School of Law.</w:t>
      </w:r>
    </w:p>
    <w:p w14:paraId="74FE1581" w14:textId="77777777" w:rsidR="00E64BFD" w:rsidRPr="00A13CAC" w:rsidRDefault="00E64BFD" w:rsidP="00E64BFD">
      <w:r w:rsidRPr="000A25F7">
        <w:t>Sophia Paslaski</w:t>
      </w:r>
      <w:r>
        <w:t>, “</w:t>
      </w:r>
      <w:r w:rsidRPr="000A25F7">
        <w:t>Organized Labor Is Key to Governing Big Tech</w:t>
      </w:r>
      <w:r>
        <w:t xml:space="preserve">,” Lawfare Media, 11/18/24, </w:t>
      </w:r>
      <w:r w:rsidRPr="00A13CAC">
        <w:t>https://www.lawfaremedia.org/article/organized-labor-is-key-to-governing-big-tech</w:t>
      </w:r>
    </w:p>
    <w:p w14:paraId="528BECD9" w14:textId="77777777" w:rsidR="00E64BFD" w:rsidRPr="00A13CAC" w:rsidRDefault="00E64BFD" w:rsidP="00E64BFD">
      <w:pPr>
        <w:rPr>
          <w:sz w:val="16"/>
        </w:rPr>
      </w:pPr>
      <w:r w:rsidRPr="00A13CAC">
        <w:rPr>
          <w:sz w:val="16"/>
        </w:rPr>
        <w:t xml:space="preserve">There are challenges to achieving these goals through unionization, of course, but they are surmountable. </w:t>
      </w:r>
      <w:r w:rsidRPr="00301709">
        <w:rPr>
          <w:rStyle w:val="StyleUnderline"/>
          <w:highlight w:val="green"/>
        </w:rPr>
        <w:t>Under the NLRA, employers have the right to refuse</w:t>
      </w:r>
      <w:r w:rsidRPr="00A13CAC">
        <w:rPr>
          <w:sz w:val="16"/>
        </w:rPr>
        <w:t xml:space="preserve"> to bargain over most “</w:t>
      </w:r>
      <w:r w:rsidRPr="00301709">
        <w:rPr>
          <w:rStyle w:val="StyleUnderline"/>
          <w:highlight w:val="green"/>
        </w:rPr>
        <w:t>permissive” subjects</w:t>
      </w:r>
      <w:r w:rsidRPr="00A13CAC">
        <w:rPr>
          <w:sz w:val="16"/>
        </w:rPr>
        <w:t xml:space="preserve"> of bargaining—that is, topics that do not concern wages, hours, or terms and conditions of employment. Likely, </w:t>
      </w:r>
      <w:r w:rsidRPr="00301709">
        <w:rPr>
          <w:rStyle w:val="Emphasis"/>
          <w:highlight w:val="green"/>
        </w:rPr>
        <w:t>Big Tech will decline</w:t>
      </w:r>
      <w:r w:rsidRPr="00301709">
        <w:rPr>
          <w:rStyle w:val="StyleUnderline"/>
          <w:highlight w:val="green"/>
        </w:rPr>
        <w:t xml:space="preserve"> attempts to bargain over data</w:t>
      </w:r>
      <w:r w:rsidRPr="00A13CAC">
        <w:rPr>
          <w:sz w:val="16"/>
        </w:rPr>
        <w:t xml:space="preserve"> privacy, </w:t>
      </w:r>
      <w:r w:rsidRPr="00B75428">
        <w:rPr>
          <w:rStyle w:val="StyleUnderline"/>
        </w:rPr>
        <w:t xml:space="preserve">responsible </w:t>
      </w:r>
      <w:r w:rsidRPr="006373E2">
        <w:rPr>
          <w:rStyle w:val="StyleUnderline"/>
        </w:rPr>
        <w:t>gen</w:t>
      </w:r>
      <w:r w:rsidRPr="00301709">
        <w:rPr>
          <w:rStyle w:val="StyleUnderline"/>
          <w:highlight w:val="green"/>
        </w:rPr>
        <w:t>AI</w:t>
      </w:r>
      <w:r w:rsidRPr="00301709">
        <w:rPr>
          <w:sz w:val="16"/>
          <w:highlight w:val="green"/>
        </w:rPr>
        <w:t xml:space="preserve">, </w:t>
      </w:r>
      <w:r w:rsidRPr="00301709">
        <w:rPr>
          <w:rStyle w:val="StyleUnderline"/>
          <w:highlight w:val="green"/>
        </w:rPr>
        <w:t>and</w:t>
      </w:r>
      <w:r w:rsidRPr="00A13CAC">
        <w:rPr>
          <w:sz w:val="16"/>
        </w:rPr>
        <w:t xml:space="preserve"> other </w:t>
      </w:r>
      <w:r w:rsidRPr="00301709">
        <w:rPr>
          <w:rStyle w:val="StyleUnderline"/>
          <w:highlight w:val="green"/>
        </w:rPr>
        <w:t xml:space="preserve">controversial </w:t>
      </w:r>
      <w:r w:rsidRPr="006373E2">
        <w:rPr>
          <w:rStyle w:val="StyleUnderline"/>
        </w:rPr>
        <w:t xml:space="preserve">elements </w:t>
      </w:r>
      <w:r w:rsidRPr="00301709">
        <w:rPr>
          <w:rStyle w:val="StyleUnderline"/>
          <w:highlight w:val="green"/>
        </w:rPr>
        <w:t>of tech</w:t>
      </w:r>
      <w:r w:rsidRPr="00A13CAC">
        <w:rPr>
          <w:rStyle w:val="StyleUnderline"/>
        </w:rPr>
        <w:t xml:space="preserve"> </w:t>
      </w:r>
      <w:r w:rsidRPr="00301709">
        <w:rPr>
          <w:rStyle w:val="StyleUnderline"/>
          <w:highlight w:val="green"/>
        </w:rPr>
        <w:t xml:space="preserve">as </w:t>
      </w:r>
      <w:r w:rsidRPr="00301709">
        <w:rPr>
          <w:rStyle w:val="Emphasis"/>
          <w:highlight w:val="green"/>
        </w:rPr>
        <w:t>not mandatory subjects</w:t>
      </w:r>
      <w:r w:rsidRPr="00A13CAC">
        <w:rPr>
          <w:sz w:val="16"/>
        </w:rPr>
        <w:t xml:space="preserve"> of bargaining under NLRA § 8(d). But the phrase “terms and conditions of employment” in that section can do a lot of work. Broadly, </w:t>
      </w:r>
      <w:r w:rsidRPr="00A13CAC">
        <w:rPr>
          <w:rStyle w:val="StyleUnderline"/>
        </w:rPr>
        <w:t>the Supreme Court says mandatory subjects of bargaining</w:t>
      </w:r>
      <w:r w:rsidRPr="00A13CAC">
        <w:rPr>
          <w:sz w:val="16"/>
        </w:rPr>
        <w:t xml:space="preserve"> are those subjects that “</w:t>
      </w:r>
      <w:r w:rsidRPr="00A13CAC">
        <w:rPr>
          <w:rStyle w:val="Emphasis"/>
        </w:rPr>
        <w:t>settle an aspect</w:t>
      </w:r>
      <w:r w:rsidRPr="00A13CAC">
        <w:rPr>
          <w:rStyle w:val="StyleUnderline"/>
        </w:rPr>
        <w:t xml:space="preserve"> of the relationship between the employer and employees</w:t>
      </w:r>
      <w:r w:rsidRPr="00A13CAC">
        <w:rPr>
          <w:sz w:val="16"/>
        </w:rPr>
        <w:t>”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5D0A2BC1" w14:textId="77777777" w:rsidR="00E64BFD" w:rsidRPr="00363FAF" w:rsidRDefault="00E64BFD" w:rsidP="00E64BFD">
      <w:pPr>
        <w:pStyle w:val="Heading4"/>
      </w:pPr>
      <w:r>
        <w:t xml:space="preserve">2. Automation is </w:t>
      </w:r>
      <w:r>
        <w:rPr>
          <w:u w:val="single"/>
        </w:rPr>
        <w:t>low now</w:t>
      </w:r>
      <w:r>
        <w:t xml:space="preserve"> because of </w:t>
      </w:r>
      <w:r>
        <w:rPr>
          <w:u w:val="single"/>
        </w:rPr>
        <w:t>cost barriers</w:t>
      </w:r>
      <w:r>
        <w:t xml:space="preserve">. </w:t>
      </w:r>
    </w:p>
    <w:p w14:paraId="6A3D6CAB" w14:textId="77777777" w:rsidR="00E64BFD" w:rsidRDefault="00E64BFD" w:rsidP="00E64BFD">
      <w:r w:rsidRPr="007F2C04">
        <w:rPr>
          <w:rStyle w:val="Style13ptBold"/>
        </w:rPr>
        <w:t>Thompson et al. 24</w:t>
      </w:r>
      <w:r w:rsidRPr="007F2C04">
        <w:t xml:space="preserve"> – </w:t>
      </w:r>
      <w:r w:rsidRPr="00937056">
        <w:t>Director of the FutureTech </w:t>
      </w:r>
      <w:r>
        <w:t xml:space="preserve">Project, MIT. Ph.D., Business &amp; Public Policy, UC-Berkeley. M.A., Economics, London School of Economics. </w:t>
      </w:r>
    </w:p>
    <w:p w14:paraId="517EC8FE" w14:textId="77777777" w:rsidR="00E64BFD" w:rsidRPr="007F2C04" w:rsidRDefault="00E64BFD" w:rsidP="00E64BFD">
      <w:r>
        <w:t>Neil Thompson, Maja S. Svanberg, M.S. of Technology &amp; Policy at MIT, Wensu Li, Ph.D. candidate in Economics at UConn, Martin Fleming, Research Scientist at MIT Sloan, Brian C. Goehring, A.B. in Cognitive Studies and Philosophy from Princeton, 02-08-</w:t>
      </w:r>
      <w:r w:rsidRPr="007F2C04">
        <w:t>2024, https://papers.ssrn.com/sol3/papers.cfm?abstract_id=4700751</w:t>
      </w:r>
    </w:p>
    <w:p w14:paraId="07F18F32" w14:textId="77777777" w:rsidR="00E64BFD" w:rsidRPr="00F1346B" w:rsidRDefault="00E64BFD" w:rsidP="00E64BFD">
      <w:pPr>
        <w:rPr>
          <w:sz w:val="16"/>
        </w:rPr>
      </w:pPr>
      <w:r w:rsidRPr="00F1346B">
        <w:rPr>
          <w:sz w:val="16"/>
        </w:rPr>
        <w:t xml:space="preserve">While there is already evidence that AI is changing labor demand (Fleming et al. 2019, Acemoglu et al. 2022), </w:t>
      </w:r>
      <w:r w:rsidRPr="00184182">
        <w:rPr>
          <w:rStyle w:val="StyleUnderline"/>
        </w:rPr>
        <w:t>most anxieties about AI flow from predictions about “</w:t>
      </w:r>
      <w:r w:rsidRPr="009A1B8F">
        <w:rPr>
          <w:rStyle w:val="StyleUnderline"/>
          <w:highlight w:val="green"/>
        </w:rPr>
        <w:t>AI Exposure</w:t>
      </w:r>
      <w:r w:rsidRPr="00184182">
        <w:rPr>
          <w:rStyle w:val="StyleUnderline"/>
        </w:rPr>
        <w:t>”</w:t>
      </w:r>
      <w:r w:rsidRPr="00F1346B">
        <w:rPr>
          <w:sz w:val="16"/>
        </w:rPr>
        <w:t xml:space="preserve"> that classify tasks or abilities by their potential for automation, as measured by various proxies (Arntz et al. 2017, Brynjolfsson et al. 2018, Felten et al. 2018, Webb 2019, Felten et al. 2021, Tolan et al. 2021, Meindl et al. 2021, Zarifhonarvar 2023, Felten et al. 2023). Importantly, </w:t>
      </w:r>
      <w:r w:rsidRPr="009A1B8F">
        <w:rPr>
          <w:rStyle w:val="StyleUnderline"/>
        </w:rPr>
        <w:t>nearly all</w:t>
      </w:r>
      <w:r w:rsidRPr="00184182">
        <w:rPr>
          <w:rStyle w:val="StyleUnderline"/>
        </w:rPr>
        <w:t xml:space="preserve"> these </w:t>
      </w:r>
      <w:r w:rsidRPr="009A1B8F">
        <w:rPr>
          <w:rStyle w:val="StyleUnderline"/>
          <w:highlight w:val="green"/>
        </w:rPr>
        <w:t xml:space="preserve">predictions are </w:t>
      </w:r>
      <w:r w:rsidRPr="009A1B8F">
        <w:rPr>
          <w:rStyle w:val="Emphasis"/>
          <w:highlight w:val="green"/>
        </w:rPr>
        <w:t>vague</w:t>
      </w:r>
      <w:r w:rsidRPr="009A1B8F">
        <w:rPr>
          <w:rStyle w:val="StyleUnderline"/>
          <w:highlight w:val="green"/>
        </w:rPr>
        <w:t xml:space="preserve"> about</w:t>
      </w:r>
      <w:r w:rsidRPr="00184182">
        <w:rPr>
          <w:rStyle w:val="StyleUnderline"/>
        </w:rPr>
        <w:t xml:space="preserve"> the </w:t>
      </w:r>
      <w:r w:rsidRPr="009A1B8F">
        <w:rPr>
          <w:rStyle w:val="Emphasis"/>
          <w:highlight w:val="green"/>
        </w:rPr>
        <w:t>timeline</w:t>
      </w:r>
      <w:r w:rsidRPr="009A1B8F">
        <w:rPr>
          <w:rStyle w:val="StyleUnderline"/>
          <w:highlight w:val="green"/>
        </w:rPr>
        <w:t xml:space="preserve"> and </w:t>
      </w:r>
      <w:r w:rsidRPr="009A1B8F">
        <w:rPr>
          <w:rStyle w:val="Emphasis"/>
          <w:highlight w:val="green"/>
        </w:rPr>
        <w:t>extent</w:t>
      </w:r>
      <w:r w:rsidRPr="00184182">
        <w:rPr>
          <w:rStyle w:val="StyleUnderline"/>
        </w:rPr>
        <w:t xml:space="preserve"> of automation </w:t>
      </w:r>
      <w:r w:rsidRPr="009A1B8F">
        <w:rPr>
          <w:rStyle w:val="StyleUnderline"/>
          <w:highlight w:val="green"/>
        </w:rPr>
        <w:t>because they do not</w:t>
      </w:r>
      <w:r w:rsidRPr="00F1346B">
        <w:rPr>
          <w:sz w:val="16"/>
        </w:rPr>
        <w:t xml:space="preserve"> directly </w:t>
      </w:r>
      <w:r w:rsidRPr="009A1B8F">
        <w:rPr>
          <w:rStyle w:val="StyleUnderline"/>
          <w:highlight w:val="green"/>
        </w:rPr>
        <w:t>consider</w:t>
      </w:r>
      <w:r w:rsidRPr="00F1346B">
        <w:rPr>
          <w:sz w:val="16"/>
        </w:rPr>
        <w:t xml:space="preserve"> the technical feasibility or </w:t>
      </w:r>
      <w:r w:rsidRPr="009A1B8F">
        <w:rPr>
          <w:rStyle w:val="Emphasis"/>
          <w:highlight w:val="green"/>
        </w:rPr>
        <w:t>economic</w:t>
      </w:r>
      <w:r w:rsidRPr="009A1B8F">
        <w:rPr>
          <w:rStyle w:val="StyleUnderline"/>
          <w:highlight w:val="green"/>
        </w:rPr>
        <w:t xml:space="preserve"> viability</w:t>
      </w:r>
      <w:r w:rsidRPr="00F1346B">
        <w:rPr>
          <w:sz w:val="16"/>
        </w:rPr>
        <w:t xml:space="preserve"> of AI systems, </w:t>
      </w:r>
      <w:r w:rsidRPr="00184182">
        <w:rPr>
          <w:rStyle w:val="StyleUnderline"/>
        </w:rPr>
        <w:t>but instead use measures of similarity between tasks and AI capabilities to indicate exposure</w:t>
      </w:r>
      <w:r w:rsidRPr="00F1346B">
        <w:rPr>
          <w:sz w:val="16"/>
        </w:rPr>
        <w:t xml:space="preserve">. The only exception in the literature known to us is a McKinsey report (Ellingrud et al. 2023) that estimates AI adoption of between 4% and 55%. </w:t>
      </w:r>
      <w:r w:rsidRPr="00184182">
        <w:rPr>
          <w:rStyle w:val="StyleUnderline"/>
        </w:rPr>
        <w:t>With such imprecise predictions</w:t>
      </w:r>
      <w:r w:rsidRPr="00F1346B">
        <w:rPr>
          <w:sz w:val="16"/>
        </w:rPr>
        <w:t xml:space="preserve">, </w:t>
      </w:r>
      <w:r w:rsidRPr="00184182">
        <w:rPr>
          <w:rStyle w:val="StyleUnderline"/>
        </w:rPr>
        <w:t>it is unclear what conclusions should follow</w:t>
      </w:r>
      <w:r w:rsidRPr="00F1346B">
        <w:rPr>
          <w:sz w:val="16"/>
        </w:rPr>
        <w:t>. AI exposure models also conflate predictions about full task automation, which is more likely to displace workers, with partial automation, which could augment their productivity. Separating these effects is enormously important for understanding the economic and policy implications of automation (Acemoglu and Restrepo 2018).</w:t>
      </w:r>
    </w:p>
    <w:p w14:paraId="590F1940" w14:textId="77777777" w:rsidR="00E64BFD" w:rsidRPr="00F1346B" w:rsidRDefault="00E64BFD" w:rsidP="00E64BFD">
      <w:pPr>
        <w:rPr>
          <w:sz w:val="16"/>
        </w:rPr>
      </w:pPr>
      <w:r w:rsidRPr="00184182">
        <w:rPr>
          <w:rStyle w:val="StyleUnderline"/>
        </w:rPr>
        <w:t>In this paper</w:t>
      </w:r>
      <w:r w:rsidRPr="00F1346B">
        <w:rPr>
          <w:sz w:val="16"/>
        </w:rPr>
        <w:t xml:space="preserve">, </w:t>
      </w:r>
      <w:r w:rsidRPr="009A1B8F">
        <w:rPr>
          <w:rStyle w:val="StyleUnderline"/>
          <w:highlight w:val="green"/>
        </w:rPr>
        <w:t>we</w:t>
      </w:r>
      <w:r w:rsidRPr="00184182">
        <w:rPr>
          <w:rStyle w:val="StyleUnderline"/>
        </w:rPr>
        <w:t xml:space="preserve"> address three important shortcomings of AI exposure models to </w:t>
      </w:r>
      <w:r w:rsidRPr="009A1B8F">
        <w:rPr>
          <w:rStyle w:val="StyleUnderline"/>
          <w:highlight w:val="green"/>
        </w:rPr>
        <w:t>construct a</w:t>
      </w:r>
      <w:r w:rsidRPr="00184182">
        <w:rPr>
          <w:rStyle w:val="StyleUnderline"/>
        </w:rPr>
        <w:t xml:space="preserve"> more </w:t>
      </w:r>
      <w:r w:rsidRPr="009A1B8F">
        <w:rPr>
          <w:rStyle w:val="Emphasis"/>
          <w:highlight w:val="green"/>
        </w:rPr>
        <w:t>economically-grounded</w:t>
      </w:r>
      <w:r w:rsidRPr="009A1B8F">
        <w:rPr>
          <w:rStyle w:val="StyleUnderline"/>
          <w:highlight w:val="green"/>
        </w:rPr>
        <w:t xml:space="preserve"> </w:t>
      </w:r>
      <w:r w:rsidRPr="009A1B8F">
        <w:rPr>
          <w:rStyle w:val="Emphasis"/>
          <w:highlight w:val="green"/>
        </w:rPr>
        <w:t>estimate</w:t>
      </w:r>
      <w:r w:rsidRPr="009A1B8F">
        <w:rPr>
          <w:rStyle w:val="StyleUnderline"/>
          <w:highlight w:val="green"/>
        </w:rPr>
        <w:t xml:space="preserve"> of</w:t>
      </w:r>
      <w:r w:rsidRPr="00184182">
        <w:rPr>
          <w:rStyle w:val="StyleUnderline"/>
        </w:rPr>
        <w:t xml:space="preserve"> task </w:t>
      </w:r>
      <w:r w:rsidRPr="009A1B8F">
        <w:rPr>
          <w:rStyle w:val="Emphasis"/>
          <w:highlight w:val="green"/>
        </w:rPr>
        <w:t>automation</w:t>
      </w:r>
      <w:r w:rsidRPr="00F1346B">
        <w:rPr>
          <w:sz w:val="16"/>
        </w:rPr>
        <w:t>. First, we survey workers familiar with end-use tasks to understand what performance would be required of an automated system. Second, we model the cost of building AI systems capable of reaching that level of performance. This cost estimate is essential to understanding the deployment of AI, since technically-exacting systems can be enormously expensive. And third, we model the decision about whether AI adoption is economically-attractive. The result is the first end-to-end AI automation model.</w:t>
      </w:r>
    </w:p>
    <w:p w14:paraId="33488CE9" w14:textId="77777777" w:rsidR="00E64BFD" w:rsidRPr="00F1346B" w:rsidRDefault="00E64BFD" w:rsidP="00E64BFD">
      <w:pPr>
        <w:rPr>
          <w:sz w:val="16"/>
        </w:rPr>
      </w:pPr>
      <w:r w:rsidRPr="00F1346B">
        <w:rPr>
          <w:sz w:val="16"/>
        </w:rPr>
        <w:t xml:space="preserve">A simple hypothetical example makes clear why these considerations are so important. </w:t>
      </w:r>
      <w:r w:rsidRPr="00184182">
        <w:rPr>
          <w:rStyle w:val="StyleUnderline"/>
        </w:rPr>
        <w:t>Consider a small bakery evaluating whether to automate with computer vision</w:t>
      </w:r>
      <w:r w:rsidRPr="00F1346B">
        <w:rPr>
          <w:sz w:val="16"/>
        </w:rPr>
        <w:t xml:space="preserve">. One task that bakers do is to visually check their ingredients to ensure they are of sufficient quality (e.g. unspoiled). This task could theoretically be replaced with a computer vision system by adding a camera and training the system to detect food that has gone bad. </w:t>
      </w:r>
      <w:r w:rsidRPr="009A1B8F">
        <w:rPr>
          <w:rStyle w:val="StyleUnderline"/>
        </w:rPr>
        <w:t>Even if</w:t>
      </w:r>
      <w:r w:rsidRPr="00F1346B">
        <w:rPr>
          <w:sz w:val="16"/>
        </w:rPr>
        <w:t xml:space="preserve"> this </w:t>
      </w:r>
      <w:r w:rsidRPr="00184182">
        <w:rPr>
          <w:rStyle w:val="StyleUnderline"/>
        </w:rPr>
        <w:t>visual inspection</w:t>
      </w:r>
      <w:r w:rsidRPr="00F1346B">
        <w:rPr>
          <w:sz w:val="16"/>
        </w:rPr>
        <w:t xml:space="preserve"> task </w:t>
      </w:r>
      <w:r w:rsidRPr="00184182">
        <w:rPr>
          <w:rStyle w:val="Emphasis"/>
        </w:rPr>
        <w:t>could</w:t>
      </w:r>
      <w:r w:rsidRPr="00184182">
        <w:rPr>
          <w:rStyle w:val="StyleUnderline"/>
        </w:rPr>
        <w:t xml:space="preserve"> be separated from other parts of the production process</w:t>
      </w:r>
      <w:r w:rsidRPr="00F1346B">
        <w:rPr>
          <w:sz w:val="16"/>
        </w:rPr>
        <w:t xml:space="preserve">, </w:t>
      </w:r>
      <w:r w:rsidRPr="009A1B8F">
        <w:rPr>
          <w:rStyle w:val="StyleUnderline"/>
          <w:highlight w:val="green"/>
        </w:rPr>
        <w:t xml:space="preserve">would it be </w:t>
      </w:r>
      <w:r w:rsidRPr="009A1B8F">
        <w:rPr>
          <w:rStyle w:val="Emphasis"/>
          <w:highlight w:val="green"/>
        </w:rPr>
        <w:t>cost</w:t>
      </w:r>
      <w:r w:rsidRPr="009A1B8F">
        <w:rPr>
          <w:rStyle w:val="StyleUnderline"/>
          <w:highlight w:val="green"/>
        </w:rPr>
        <w:t xml:space="preserve"> </w:t>
      </w:r>
      <w:r w:rsidRPr="009A1B8F">
        <w:rPr>
          <w:rStyle w:val="Emphasis"/>
          <w:highlight w:val="green"/>
        </w:rPr>
        <w:t>effective</w:t>
      </w:r>
      <w:r w:rsidRPr="00184182">
        <w:rPr>
          <w:rStyle w:val="StyleUnderline"/>
        </w:rPr>
        <w:t xml:space="preserve"> to do so</w:t>
      </w:r>
      <w:r w:rsidRPr="009A1B8F">
        <w:rPr>
          <w:rStyle w:val="StyleUnderline"/>
          <w:highlight w:val="green"/>
        </w:rPr>
        <w:t>?</w:t>
      </w:r>
      <w:r w:rsidRPr="00F1346B">
        <w:rPr>
          <w:sz w:val="16"/>
        </w:rPr>
        <w:t xml:space="preserve"> Bureau of Labor Statistics O*NET data imply that checking food quality comprises roughly 6% of the duties of a baker. </w:t>
      </w:r>
      <w:r w:rsidRPr="009A1B8F">
        <w:rPr>
          <w:rStyle w:val="StyleUnderline"/>
        </w:rPr>
        <w:t>A small bakery</w:t>
      </w:r>
      <w:r w:rsidRPr="00184182">
        <w:rPr>
          <w:rStyle w:val="StyleUnderline"/>
        </w:rPr>
        <w:t xml:space="preserve"> with five bakers making typical salaries</w:t>
      </w:r>
      <w:r w:rsidRPr="00F1346B">
        <w:rPr>
          <w:sz w:val="16"/>
        </w:rPr>
        <w:t xml:space="preserve"> ($48,000 each per year), </w:t>
      </w:r>
      <w:r w:rsidRPr="00184182">
        <w:rPr>
          <w:rStyle w:val="StyleUnderline"/>
        </w:rPr>
        <w:t xml:space="preserve">thus </w:t>
      </w:r>
      <w:r w:rsidRPr="009A1B8F">
        <w:rPr>
          <w:rStyle w:val="StyleUnderline"/>
        </w:rPr>
        <w:t>has potential</w:t>
      </w:r>
      <w:r w:rsidRPr="00184182">
        <w:rPr>
          <w:rStyle w:val="StyleUnderline"/>
        </w:rPr>
        <w:t xml:space="preserve"> labor </w:t>
      </w:r>
      <w:r w:rsidRPr="009A1B8F">
        <w:rPr>
          <w:rStyle w:val="StyleUnderline"/>
          <w:highlight w:val="green"/>
        </w:rPr>
        <w:t>savings from automating</w:t>
      </w:r>
      <w:r w:rsidRPr="00184182">
        <w:rPr>
          <w:rStyle w:val="StyleUnderline"/>
        </w:rPr>
        <w:t xml:space="preserve"> this task of $14,000 per year</w:t>
      </w:r>
      <w:r w:rsidRPr="00F1346B">
        <w:rPr>
          <w:sz w:val="16"/>
        </w:rPr>
        <w:t xml:space="preserve">. </w:t>
      </w:r>
      <w:r w:rsidRPr="009A1B8F">
        <w:rPr>
          <w:rStyle w:val="StyleUnderline"/>
        </w:rPr>
        <w:t>This</w:t>
      </w:r>
      <w:r w:rsidRPr="00184182">
        <w:rPr>
          <w:rStyle w:val="StyleUnderline"/>
        </w:rPr>
        <w:t xml:space="preserve"> amount </w:t>
      </w:r>
      <w:r w:rsidRPr="009A1B8F">
        <w:rPr>
          <w:rStyle w:val="StyleUnderline"/>
          <w:highlight w:val="green"/>
        </w:rPr>
        <w:t xml:space="preserve">is </w:t>
      </w:r>
      <w:r w:rsidRPr="009A1B8F">
        <w:rPr>
          <w:rStyle w:val="Emphasis"/>
          <w:highlight w:val="green"/>
        </w:rPr>
        <w:t>far less</w:t>
      </w:r>
      <w:r w:rsidRPr="009A1B8F">
        <w:rPr>
          <w:rStyle w:val="StyleUnderline"/>
          <w:highlight w:val="green"/>
        </w:rPr>
        <w:t xml:space="preserve"> than</w:t>
      </w:r>
      <w:r w:rsidRPr="00184182">
        <w:rPr>
          <w:rStyle w:val="StyleUnderline"/>
        </w:rPr>
        <w:t xml:space="preserve"> the </w:t>
      </w:r>
      <w:r w:rsidRPr="009A1B8F">
        <w:rPr>
          <w:rStyle w:val="Emphasis"/>
          <w:highlight w:val="green"/>
        </w:rPr>
        <w:t>cost</w:t>
      </w:r>
      <w:r w:rsidRPr="009A1B8F">
        <w:rPr>
          <w:rStyle w:val="StyleUnderline"/>
          <w:highlight w:val="green"/>
        </w:rPr>
        <w:t xml:space="preserve"> of </w:t>
      </w:r>
      <w:r w:rsidRPr="009A1B8F">
        <w:rPr>
          <w:rStyle w:val="Emphasis"/>
          <w:highlight w:val="green"/>
        </w:rPr>
        <w:t>developing</w:t>
      </w:r>
      <w:r w:rsidRPr="00F1346B">
        <w:rPr>
          <w:sz w:val="16"/>
        </w:rPr>
        <w:t xml:space="preserve">, </w:t>
      </w:r>
      <w:r w:rsidRPr="009A1B8F">
        <w:rPr>
          <w:rStyle w:val="Emphasis"/>
          <w:highlight w:val="green"/>
        </w:rPr>
        <w:t>deploying</w:t>
      </w:r>
      <w:r w:rsidRPr="009A1B8F">
        <w:rPr>
          <w:rStyle w:val="StyleUnderline"/>
          <w:highlight w:val="green"/>
        </w:rPr>
        <w:t xml:space="preserve"> and </w:t>
      </w:r>
      <w:r w:rsidRPr="009A1B8F">
        <w:rPr>
          <w:rStyle w:val="Emphasis"/>
          <w:highlight w:val="green"/>
        </w:rPr>
        <w:t>maintaining</w:t>
      </w:r>
      <w:r w:rsidRPr="009A1B8F">
        <w:rPr>
          <w:rStyle w:val="StyleUnderline"/>
        </w:rPr>
        <w:t xml:space="preserve"> a computer</w:t>
      </w:r>
      <w:r w:rsidRPr="00184182">
        <w:rPr>
          <w:rStyle w:val="StyleUnderline"/>
        </w:rPr>
        <w:t xml:space="preserve"> vision system</w:t>
      </w:r>
      <w:r w:rsidRPr="00F1346B">
        <w:rPr>
          <w:sz w:val="16"/>
        </w:rPr>
        <w:t xml:space="preserve"> and </w:t>
      </w:r>
      <w:r w:rsidRPr="00184182">
        <w:rPr>
          <w:rStyle w:val="StyleUnderline"/>
        </w:rPr>
        <w:t>so</w:t>
      </w:r>
      <w:r w:rsidRPr="00F1346B">
        <w:rPr>
          <w:sz w:val="16"/>
        </w:rPr>
        <w:t xml:space="preserve"> we would conclude that </w:t>
      </w:r>
      <w:r w:rsidRPr="009A1B8F">
        <w:rPr>
          <w:rStyle w:val="StyleUnderline"/>
        </w:rPr>
        <w:t xml:space="preserve">it is </w:t>
      </w:r>
      <w:r w:rsidRPr="009A1B8F">
        <w:rPr>
          <w:rStyle w:val="Emphasis"/>
        </w:rPr>
        <w:t>not</w:t>
      </w:r>
      <w:r w:rsidRPr="009A1B8F">
        <w:rPr>
          <w:rStyle w:val="StyleUnderline"/>
        </w:rPr>
        <w:t xml:space="preserve"> </w:t>
      </w:r>
      <w:r w:rsidRPr="009A1B8F">
        <w:rPr>
          <w:rStyle w:val="Emphasis"/>
        </w:rPr>
        <w:t>economical</w:t>
      </w:r>
      <w:r w:rsidRPr="009A1B8F">
        <w:rPr>
          <w:rStyle w:val="StyleUnderline"/>
        </w:rPr>
        <w:t xml:space="preserve"> to </w:t>
      </w:r>
      <w:r w:rsidRPr="009A1B8F">
        <w:rPr>
          <w:rStyle w:val="Emphasis"/>
        </w:rPr>
        <w:t>substitute</w:t>
      </w:r>
      <w:r w:rsidRPr="00184182">
        <w:rPr>
          <w:rStyle w:val="StyleUnderline"/>
        </w:rPr>
        <w:t xml:space="preserve"> human labor with an </w:t>
      </w:r>
      <w:r w:rsidRPr="009A1B8F">
        <w:rPr>
          <w:rStyle w:val="StyleUnderline"/>
          <w:highlight w:val="green"/>
        </w:rPr>
        <w:t>AI</w:t>
      </w:r>
      <w:r w:rsidRPr="00184182">
        <w:rPr>
          <w:rStyle w:val="StyleUnderline"/>
        </w:rPr>
        <w:t xml:space="preserve"> system at this bakery</w:t>
      </w:r>
      <w:r w:rsidRPr="00F1346B">
        <w:rPr>
          <w:sz w:val="16"/>
        </w:rPr>
        <w:t>.</w:t>
      </w:r>
    </w:p>
    <w:p w14:paraId="01528643" w14:textId="77777777" w:rsidR="00E64BFD" w:rsidRPr="00F1346B" w:rsidRDefault="00E64BFD" w:rsidP="00E64BFD">
      <w:pPr>
        <w:rPr>
          <w:sz w:val="16"/>
        </w:rPr>
      </w:pPr>
      <w:r w:rsidRPr="00F1346B">
        <w:rPr>
          <w:sz w:val="16"/>
        </w:rPr>
        <w:t xml:space="preserve">The conclusion from this example, </w:t>
      </w:r>
      <w:r w:rsidRPr="00D919F2">
        <w:rPr>
          <w:rStyle w:val="StyleUnderline"/>
          <w:highlight w:val="green"/>
        </w:rPr>
        <w:t xml:space="preserve">that human </w:t>
      </w:r>
      <w:r w:rsidRPr="009A1B8F">
        <w:rPr>
          <w:rStyle w:val="StyleUnderline"/>
          <w:highlight w:val="green"/>
        </w:rPr>
        <w:t xml:space="preserve">workers are </w:t>
      </w:r>
      <w:r w:rsidRPr="009A1B8F">
        <w:rPr>
          <w:rStyle w:val="Emphasis"/>
          <w:highlight w:val="green"/>
        </w:rPr>
        <w:t>more</w:t>
      </w:r>
      <w:r w:rsidRPr="009A1B8F">
        <w:rPr>
          <w:rStyle w:val="StyleUnderline"/>
          <w:highlight w:val="green"/>
        </w:rPr>
        <w:t xml:space="preserve"> </w:t>
      </w:r>
      <w:r w:rsidRPr="009A1B8F">
        <w:rPr>
          <w:rStyle w:val="Emphasis"/>
          <w:highlight w:val="green"/>
        </w:rPr>
        <w:t>economically-attractive</w:t>
      </w:r>
      <w:r w:rsidRPr="00F1346B">
        <w:rPr>
          <w:rStyle w:val="StyleUnderline"/>
        </w:rPr>
        <w:t xml:space="preserve"> for firms</w:t>
      </w:r>
      <w:r w:rsidRPr="00F1346B">
        <w:rPr>
          <w:sz w:val="16"/>
        </w:rPr>
        <w:t xml:space="preserve"> (particularly those without scale), </w:t>
      </w:r>
      <w:r w:rsidRPr="00D919F2">
        <w:rPr>
          <w:rStyle w:val="StyleUnderline"/>
          <w:highlight w:val="green"/>
        </w:rPr>
        <w:t xml:space="preserve">turns out to be </w:t>
      </w:r>
      <w:r w:rsidRPr="00D919F2">
        <w:rPr>
          <w:rStyle w:val="Emphasis"/>
          <w:highlight w:val="green"/>
        </w:rPr>
        <w:t>widespread</w:t>
      </w:r>
      <w:r w:rsidRPr="00F1346B">
        <w:rPr>
          <w:sz w:val="16"/>
        </w:rPr>
        <w:t xml:space="preserve">. We find that </w:t>
      </w:r>
      <w:r w:rsidRPr="00573BED">
        <w:rPr>
          <w:rStyle w:val="Emphasis"/>
          <w:highlight w:val="green"/>
        </w:rPr>
        <w:t>only</w:t>
      </w:r>
      <w:r w:rsidRPr="00573BED">
        <w:rPr>
          <w:rStyle w:val="StyleUnderline"/>
          <w:highlight w:val="green"/>
        </w:rPr>
        <w:t xml:space="preserve"> </w:t>
      </w:r>
      <w:r w:rsidRPr="00573BED">
        <w:rPr>
          <w:rStyle w:val="Emphasis"/>
          <w:highlight w:val="green"/>
        </w:rPr>
        <w:t>23%</w:t>
      </w:r>
      <w:r w:rsidRPr="00573BED">
        <w:rPr>
          <w:rStyle w:val="StyleUnderline"/>
          <w:highlight w:val="green"/>
        </w:rPr>
        <w:t xml:space="preserve"> of worker</w:t>
      </w:r>
      <w:r w:rsidRPr="00F1346B">
        <w:rPr>
          <w:rStyle w:val="StyleUnderline"/>
        </w:rPr>
        <w:t xml:space="preserve"> compensation “</w:t>
      </w:r>
      <w:r w:rsidRPr="00573BED">
        <w:rPr>
          <w:rStyle w:val="StyleUnderline"/>
          <w:highlight w:val="green"/>
        </w:rPr>
        <w:t>exposed</w:t>
      </w:r>
      <w:r w:rsidRPr="00F1346B">
        <w:rPr>
          <w:rStyle w:val="StyleUnderline"/>
        </w:rPr>
        <w:t xml:space="preserve">” to AI computer vision </w:t>
      </w:r>
      <w:r w:rsidRPr="00573BED">
        <w:rPr>
          <w:rStyle w:val="StyleUnderline"/>
          <w:highlight w:val="green"/>
        </w:rPr>
        <w:t xml:space="preserve">would be </w:t>
      </w:r>
      <w:r w:rsidRPr="00573BED">
        <w:rPr>
          <w:rStyle w:val="Emphasis"/>
          <w:highlight w:val="green"/>
        </w:rPr>
        <w:t>cost-effective</w:t>
      </w:r>
      <w:r w:rsidRPr="00F1346B">
        <w:rPr>
          <w:sz w:val="16"/>
        </w:rPr>
        <w:t xml:space="preserve"> for firms to automate because of the large upfront costs of AI systems. The economics of AI can be made more attractive, either through decreases in the cost of deployments or by increasing the scale at which deployments are made, for example by rolling-out AI-as-a-service platforms (Borge 2022), which we also explore. Overall, </w:t>
      </w:r>
      <w:r w:rsidRPr="00F1346B">
        <w:rPr>
          <w:rStyle w:val="StyleUnderline"/>
        </w:rPr>
        <w:t>our model shows</w:t>
      </w:r>
      <w:r w:rsidRPr="00F1346B">
        <w:rPr>
          <w:sz w:val="16"/>
        </w:rPr>
        <w:t xml:space="preserve"> that the job loss from AI computer vision, even just within the set of vision tasks, will be smaller than the existing job churn seen in the market, suggesting that </w:t>
      </w:r>
      <w:r w:rsidRPr="00573BED">
        <w:rPr>
          <w:rStyle w:val="StyleUnderline"/>
          <w:highlight w:val="green"/>
        </w:rPr>
        <w:t>labor replacement will be</w:t>
      </w:r>
      <w:r w:rsidRPr="00F1346B">
        <w:rPr>
          <w:rStyle w:val="StyleUnderline"/>
        </w:rPr>
        <w:t xml:space="preserve"> more </w:t>
      </w:r>
      <w:r w:rsidRPr="00573BED">
        <w:rPr>
          <w:rStyle w:val="Emphasis"/>
          <w:highlight w:val="green"/>
        </w:rPr>
        <w:t>gradual</w:t>
      </w:r>
      <w:r w:rsidRPr="00F1346B">
        <w:rPr>
          <w:rStyle w:val="StyleUnderline"/>
        </w:rPr>
        <w:t xml:space="preserve"> than abrupt</w:t>
      </w:r>
      <w:r w:rsidRPr="00F1346B">
        <w:rPr>
          <w:sz w:val="16"/>
        </w:rPr>
        <w:t>.</w:t>
      </w:r>
    </w:p>
    <w:p w14:paraId="55F573FB" w14:textId="77777777" w:rsidR="00E64BFD" w:rsidRPr="00363FAF" w:rsidRDefault="00E64BFD" w:rsidP="00E64BFD">
      <w:pPr>
        <w:pStyle w:val="Heading4"/>
        <w:rPr>
          <w:rFonts w:cs="Times New Roman"/>
        </w:rPr>
      </w:pPr>
      <w:r>
        <w:rPr>
          <w:rFonts w:cs="Times New Roman"/>
        </w:rPr>
        <w:t xml:space="preserve">3. The plan </w:t>
      </w:r>
      <w:r>
        <w:rPr>
          <w:rFonts w:cs="Times New Roman"/>
          <w:u w:val="single"/>
        </w:rPr>
        <w:t>causes</w:t>
      </w:r>
      <w:r>
        <w:rPr>
          <w:rFonts w:cs="Times New Roman"/>
        </w:rPr>
        <w:t xml:space="preserve"> automation by raising </w:t>
      </w:r>
      <w:r>
        <w:rPr>
          <w:rFonts w:cs="Times New Roman"/>
          <w:u w:val="single"/>
        </w:rPr>
        <w:t>wages</w:t>
      </w:r>
      <w:r>
        <w:rPr>
          <w:rFonts w:cs="Times New Roman"/>
        </w:rPr>
        <w:t>.</w:t>
      </w:r>
    </w:p>
    <w:p w14:paraId="446F5481" w14:textId="77777777" w:rsidR="00E64BFD" w:rsidRDefault="00E64BFD" w:rsidP="00E64BFD">
      <w:r w:rsidRPr="002E03C4">
        <w:rPr>
          <w:rStyle w:val="Style13ptBold"/>
        </w:rPr>
        <w:t>Kostøl 23</w:t>
      </w:r>
      <w:r>
        <w:t xml:space="preserve"> – Ph.D., Economics from NTNU. Associate Professor, Industrial Economics and Technology Management, NTNU. </w:t>
      </w:r>
      <w:r w:rsidRPr="00994826">
        <w:t>Dr. Elin Svarstad has a PhD in Economics, Norwegian University of Science and Technology, Researcher at FAFO</w:t>
      </w:r>
    </w:p>
    <w:p w14:paraId="7E09A284" w14:textId="77777777" w:rsidR="00E64BFD" w:rsidRPr="00994826" w:rsidRDefault="00E64BFD" w:rsidP="00E64BFD">
      <w:r>
        <w:t>Dr. Fredrik B. Kostøl, “</w:t>
      </w:r>
      <w:r w:rsidRPr="00994826">
        <w:t>Unions and Robots: Automation and the Power of Labor,” Labour Economics, Volume 84, October 2023, ScienceDirect</w:t>
      </w:r>
    </w:p>
    <w:p w14:paraId="52AC90FF" w14:textId="77777777" w:rsidR="00E64BFD" w:rsidRDefault="00E64BFD" w:rsidP="00E64BFD">
      <w:pPr>
        <w:rPr>
          <w:sz w:val="16"/>
        </w:rPr>
      </w:pPr>
      <w:r w:rsidRPr="00D3587C">
        <w:rPr>
          <w:sz w:val="16"/>
        </w:rPr>
        <w:t xml:space="preserve">While more empirical evidence on how unions alter technological change has been called for (Acemoglu &amp; Autor, 2011, p. 1160), both of the two channels identified above are previously explored in the literature. On the one hand, there is a rich literature on how unions affect both the levels and distribution of wages. </w:t>
      </w:r>
      <w:r w:rsidRPr="00D3587C">
        <w:rPr>
          <w:rStyle w:val="StyleUnderline"/>
        </w:rPr>
        <w:t xml:space="preserve">The monopoly </w:t>
      </w:r>
      <w:r w:rsidRPr="00D3587C">
        <w:rPr>
          <w:rStyle w:val="StyleUnderline"/>
          <w:highlight w:val="green"/>
        </w:rPr>
        <w:t>bargaining power of unionized workers</w:t>
      </w:r>
      <w:r w:rsidRPr="00D3587C">
        <w:rPr>
          <w:rStyle w:val="StyleUnderline"/>
        </w:rPr>
        <w:t xml:space="preserve"> is widely recognized to </w:t>
      </w:r>
      <w:r w:rsidRPr="00D3587C">
        <w:rPr>
          <w:rStyle w:val="StyleUnderline"/>
          <w:highlight w:val="green"/>
        </w:rPr>
        <w:t xml:space="preserve">add a </w:t>
      </w:r>
      <w:r w:rsidRPr="00D3587C">
        <w:rPr>
          <w:rStyle w:val="Emphasis"/>
          <w:highlight w:val="green"/>
        </w:rPr>
        <w:t>union-premium</w:t>
      </w:r>
      <w:r w:rsidRPr="00D3587C">
        <w:rPr>
          <w:rStyle w:val="StyleUnderline"/>
          <w:highlight w:val="green"/>
        </w:rPr>
        <w:t xml:space="preserve"> on </w:t>
      </w:r>
      <w:r w:rsidRPr="00D3587C">
        <w:rPr>
          <w:rStyle w:val="Emphasis"/>
          <w:highlight w:val="green"/>
        </w:rPr>
        <w:t>wages</w:t>
      </w:r>
      <w:r w:rsidRPr="00D3587C">
        <w:rPr>
          <w:sz w:val="16"/>
        </w:rPr>
        <w:t xml:space="preserve"> (Doucouliagos et al., 2017, p. 149). In isolation, </w:t>
      </w:r>
      <w:r w:rsidRPr="00D3587C">
        <w:rPr>
          <w:rStyle w:val="StyleUnderline"/>
          <w:highlight w:val="green"/>
        </w:rPr>
        <w:t>a</w:t>
      </w:r>
      <w:r w:rsidRPr="00D3587C">
        <w:rPr>
          <w:rStyle w:val="StyleUnderline"/>
        </w:rPr>
        <w:t xml:space="preserve"> positive </w:t>
      </w:r>
      <w:r w:rsidRPr="00D3587C">
        <w:rPr>
          <w:rStyle w:val="StyleUnderline"/>
          <w:highlight w:val="green"/>
        </w:rPr>
        <w:t xml:space="preserve">union wage premium implies </w:t>
      </w:r>
      <w:r w:rsidRPr="00D3587C">
        <w:rPr>
          <w:rStyle w:val="Emphasis"/>
          <w:highlight w:val="green"/>
        </w:rPr>
        <w:t>stronger incentives</w:t>
      </w:r>
      <w:r w:rsidRPr="00D3587C">
        <w:rPr>
          <w:rStyle w:val="StyleUnderline"/>
          <w:highlight w:val="green"/>
        </w:rPr>
        <w:t xml:space="preserve"> to </w:t>
      </w:r>
      <w:r w:rsidRPr="00D3587C">
        <w:rPr>
          <w:rStyle w:val="Emphasis"/>
          <w:highlight w:val="green"/>
        </w:rPr>
        <w:t>replace</w:t>
      </w:r>
      <w:r w:rsidRPr="00D3587C">
        <w:rPr>
          <w:rStyle w:val="StyleUnderline"/>
          <w:highlight w:val="green"/>
        </w:rPr>
        <w:t xml:space="preserve"> </w:t>
      </w:r>
      <w:r w:rsidRPr="00D3587C">
        <w:rPr>
          <w:rStyle w:val="Emphasis"/>
          <w:highlight w:val="green"/>
        </w:rPr>
        <w:t>labor</w:t>
      </w:r>
      <w:r w:rsidRPr="00D3587C">
        <w:rPr>
          <w:rStyle w:val="StyleUnderline"/>
          <w:highlight w:val="green"/>
        </w:rPr>
        <w:t xml:space="preserve"> with </w:t>
      </w:r>
      <w:r w:rsidRPr="00D3587C">
        <w:rPr>
          <w:rStyle w:val="Emphasis"/>
          <w:highlight w:val="green"/>
        </w:rPr>
        <w:t>new tech</w:t>
      </w:r>
      <w:r w:rsidRPr="00D3587C">
        <w:rPr>
          <w:rStyle w:val="StyleUnderline"/>
        </w:rPr>
        <w:t>nology</w:t>
      </w:r>
      <w:r w:rsidRPr="00D3587C">
        <w:rPr>
          <w:sz w:val="16"/>
        </w:rPr>
        <w:t xml:space="preserve">. Furthermore, </w:t>
      </w:r>
      <w:r w:rsidRPr="00D3587C">
        <w:rPr>
          <w:rStyle w:val="StyleUnderline"/>
          <w:highlight w:val="green"/>
        </w:rPr>
        <w:t>unions</w:t>
      </w:r>
      <w:r w:rsidRPr="00D3587C">
        <w:rPr>
          <w:sz w:val="16"/>
        </w:rPr>
        <w:t xml:space="preserve"> are often believed to </w:t>
      </w:r>
      <w:r w:rsidRPr="00D3587C">
        <w:rPr>
          <w:rStyle w:val="StyleUnderline"/>
          <w:highlight w:val="green"/>
        </w:rPr>
        <w:t>compress the distribution of wages</w:t>
      </w:r>
      <w:r w:rsidRPr="00D3587C">
        <w:rPr>
          <w:sz w:val="16"/>
        </w:rPr>
        <w:t xml:space="preserve">, both within firms (Svarstad &amp; Nymoen, 2022) and at the macro level in countries with a centralized or coordinated bargaining structure (Moene &amp; Wallerstein, 1997; Haucap &amp; Wey, 2004; Braun, 2011; Dale-Olsen, 2021). </w:t>
      </w:r>
      <w:r w:rsidRPr="00D3587C">
        <w:rPr>
          <w:rStyle w:val="StyleUnderline"/>
          <w:highlight w:val="green"/>
        </w:rPr>
        <w:t>Wage compression contributes to making low-skilled labor</w:t>
      </w:r>
      <w:r w:rsidRPr="00D3587C">
        <w:rPr>
          <w:rStyle w:val="StyleUnderline"/>
        </w:rPr>
        <w:t xml:space="preserve"> relatively </w:t>
      </w:r>
      <w:r w:rsidRPr="00D3587C">
        <w:rPr>
          <w:rStyle w:val="StyleUnderline"/>
          <w:highlight w:val="green"/>
        </w:rPr>
        <w:t>expensive</w:t>
      </w:r>
      <w:r w:rsidRPr="00D3587C">
        <w:rPr>
          <w:sz w:val="16"/>
        </w:rPr>
        <w:t xml:space="preserve"> and highly skilled labor relatively cheap. In line with theories of skilled-biased technological change, </w:t>
      </w:r>
      <w:r w:rsidRPr="00D3587C">
        <w:rPr>
          <w:rStyle w:val="StyleUnderline"/>
          <w:highlight w:val="green"/>
        </w:rPr>
        <w:t>low-skilled labor is</w:t>
      </w:r>
      <w:r w:rsidRPr="00D3587C">
        <w:rPr>
          <w:rStyle w:val="StyleUnderline"/>
        </w:rPr>
        <w:t xml:space="preserve"> also </w:t>
      </w:r>
      <w:r w:rsidRPr="00D3587C">
        <w:rPr>
          <w:rStyle w:val="Emphasis"/>
          <w:highlight w:val="green"/>
        </w:rPr>
        <w:t>more replaceable</w:t>
      </w:r>
      <w:r w:rsidRPr="00D3587C">
        <w:rPr>
          <w:rStyle w:val="StyleUnderline"/>
          <w:highlight w:val="green"/>
        </w:rPr>
        <w:t xml:space="preserve"> by </w:t>
      </w:r>
      <w:r w:rsidRPr="00D3587C">
        <w:rPr>
          <w:rStyle w:val="Emphasis"/>
          <w:highlight w:val="green"/>
        </w:rPr>
        <w:t>automation</w:t>
      </w:r>
      <w:r w:rsidRPr="00D3587C">
        <w:rPr>
          <w:sz w:val="16"/>
        </w:rPr>
        <w:t xml:space="preserve"> technology, while high-skilled labor is more likely to complement this technology (Acemoglu, 2002).</w:t>
      </w:r>
    </w:p>
    <w:p w14:paraId="414367D2" w14:textId="77777777" w:rsidR="00E64BFD" w:rsidRPr="00363FAF" w:rsidRDefault="00E64BFD" w:rsidP="00E64BFD"/>
    <w:p w14:paraId="51F2AD51" w14:textId="77777777" w:rsidR="00E64BFD" w:rsidRPr="005B73D6" w:rsidRDefault="00E64BFD" w:rsidP="00E64BFD">
      <w:pPr>
        <w:pStyle w:val="Heading4"/>
        <w:rPr>
          <w:b w:val="0"/>
          <w:bCs/>
        </w:rPr>
      </w:pPr>
      <w:r>
        <w:t xml:space="preserve">3. The plan doesn’t solve density. It’s </w:t>
      </w:r>
      <w:r>
        <w:rPr>
          <w:u w:val="single"/>
        </w:rPr>
        <w:t>wildly</w:t>
      </w:r>
      <w:r>
        <w:t xml:space="preserve"> insufficient. </w:t>
      </w:r>
      <w:r>
        <w:rPr>
          <w:b w:val="0"/>
          <w:bCs/>
        </w:rPr>
        <w:t>Unions, exemptions, RTW, financing, etc.</w:t>
      </w:r>
    </w:p>
    <w:p w14:paraId="65EFE7F2" w14:textId="77777777" w:rsidR="00E64BFD" w:rsidRDefault="00E64BFD" w:rsidP="00E64BFD">
      <w:r w:rsidRPr="00956430">
        <w:rPr>
          <w:rStyle w:val="Style13ptBold"/>
        </w:rPr>
        <w:t xml:space="preserve">Madland </w:t>
      </w:r>
      <w:r>
        <w:rPr>
          <w:rStyle w:val="Style13ptBold"/>
        </w:rPr>
        <w:t>19</w:t>
      </w:r>
      <w:r>
        <w:t xml:space="preserve"> – Senior Fellow &amp; Strategic Director, American Worker Project, Center for American Progress. Called “one of the nation's wisest" labor scholars. Ph.D., Poli Sci and Government, Georgetown University.</w:t>
      </w:r>
    </w:p>
    <w:p w14:paraId="3FA221DB" w14:textId="77777777" w:rsidR="00E64BFD" w:rsidRDefault="00E64BFD" w:rsidP="00E64BFD">
      <w:r>
        <w:t xml:space="preserve">David Madland, “How to Promote Sectoral Bargaining in the United States,” Center for American Progress, July 2019, </w:t>
      </w:r>
      <w:r w:rsidRPr="00A97222">
        <w:t>https://www.americanprogressaction.org/wp-content/uploads/sites/3/2019/07/How-to-Get-Sectoral.pdf</w:t>
      </w:r>
    </w:p>
    <w:p w14:paraId="49F99A76" w14:textId="77777777" w:rsidR="00E64BFD" w:rsidRPr="00E577C4" w:rsidRDefault="00E64BFD" w:rsidP="00E64BFD">
      <w:pPr>
        <w:rPr>
          <w:sz w:val="16"/>
        </w:rPr>
      </w:pPr>
      <w:r w:rsidRPr="00E577C4">
        <w:rPr>
          <w:sz w:val="16"/>
        </w:rPr>
        <w:t>Strengthen unions’ bargaining position</w:t>
      </w:r>
    </w:p>
    <w:p w14:paraId="07A77AC9" w14:textId="77777777" w:rsidR="00E64BFD" w:rsidRPr="00E577C4" w:rsidRDefault="00E64BFD" w:rsidP="00E64BFD">
      <w:pPr>
        <w:rPr>
          <w:sz w:val="16"/>
        </w:rPr>
      </w:pPr>
      <w:r w:rsidRPr="00DD52C7">
        <w:rPr>
          <w:rStyle w:val="StyleUnderline"/>
        </w:rPr>
        <w:t xml:space="preserve">In order </w:t>
      </w:r>
      <w:r w:rsidRPr="006373E2">
        <w:rPr>
          <w:rStyle w:val="StyleUnderline"/>
        </w:rPr>
        <w:t xml:space="preserve">for </w:t>
      </w:r>
      <w:r w:rsidRPr="006373E2">
        <w:rPr>
          <w:rStyle w:val="Emphasis"/>
        </w:rPr>
        <w:t>any</w:t>
      </w:r>
      <w:r w:rsidRPr="006373E2">
        <w:rPr>
          <w:rStyle w:val="StyleUnderline"/>
        </w:rPr>
        <w:t xml:space="preserve"> type of collective bargaining to be </w:t>
      </w:r>
      <w:r w:rsidRPr="006373E2">
        <w:rPr>
          <w:rStyle w:val="Emphasis"/>
        </w:rPr>
        <w:t>successful</w:t>
      </w:r>
      <w:r w:rsidRPr="006373E2">
        <w:rPr>
          <w:sz w:val="16"/>
        </w:rPr>
        <w:t xml:space="preserve">, </w:t>
      </w:r>
      <w:r w:rsidRPr="006373E2">
        <w:rPr>
          <w:rStyle w:val="StyleUnderline"/>
        </w:rPr>
        <w:t xml:space="preserve">unions need enough </w:t>
      </w:r>
      <w:r w:rsidRPr="006373E2">
        <w:rPr>
          <w:rStyle w:val="Emphasis"/>
        </w:rPr>
        <w:t>strength</w:t>
      </w:r>
      <w:r w:rsidRPr="006373E2">
        <w:rPr>
          <w:rStyle w:val="StyleUnderline"/>
        </w:rPr>
        <w:t xml:space="preserve"> to compel employers to bargain with them</w:t>
      </w:r>
      <w:r w:rsidRPr="006373E2">
        <w:rPr>
          <w:sz w:val="16"/>
        </w:rPr>
        <w:t xml:space="preserve">. </w:t>
      </w:r>
      <w:r w:rsidRPr="006373E2">
        <w:rPr>
          <w:rStyle w:val="StyleUnderline"/>
        </w:rPr>
        <w:t>Broader-based bargaining</w:t>
      </w:r>
      <w:r w:rsidRPr="006373E2">
        <w:rPr>
          <w:sz w:val="16"/>
        </w:rPr>
        <w:t xml:space="preserve">, as with any type of bargaining, </w:t>
      </w:r>
      <w:r w:rsidRPr="006373E2">
        <w:rPr>
          <w:rStyle w:val="StyleUnderline"/>
        </w:rPr>
        <w:t>requires adequate worker power to function</w:t>
      </w:r>
      <w:r w:rsidRPr="00DD52C7">
        <w:rPr>
          <w:rStyle w:val="StyleUnderline"/>
        </w:rPr>
        <w:t xml:space="preserve"> properly— and </w:t>
      </w:r>
      <w:r w:rsidRPr="008E0CB0">
        <w:rPr>
          <w:rStyle w:val="StyleUnderline"/>
          <w:highlight w:val="green"/>
        </w:rPr>
        <w:t>sectoral bargaining</w:t>
      </w:r>
      <w:r w:rsidRPr="00DD52C7">
        <w:rPr>
          <w:rStyle w:val="StyleUnderline"/>
        </w:rPr>
        <w:t xml:space="preserve"> usually </w:t>
      </w:r>
      <w:r w:rsidRPr="008E0CB0">
        <w:rPr>
          <w:rStyle w:val="StyleUnderline"/>
          <w:highlight w:val="green"/>
        </w:rPr>
        <w:t xml:space="preserve">requires </w:t>
      </w:r>
      <w:r w:rsidRPr="006373E2">
        <w:rPr>
          <w:rStyle w:val="Emphasis"/>
        </w:rPr>
        <w:t>even</w:t>
      </w:r>
      <w:r w:rsidRPr="006373E2">
        <w:rPr>
          <w:rStyle w:val="StyleUnderline"/>
        </w:rPr>
        <w:t xml:space="preserve"> </w:t>
      </w:r>
      <w:r w:rsidRPr="008E0CB0">
        <w:rPr>
          <w:rStyle w:val="Emphasis"/>
          <w:highlight w:val="green"/>
        </w:rPr>
        <w:t>great</w:t>
      </w:r>
      <w:r w:rsidRPr="006373E2">
        <w:rPr>
          <w:rStyle w:val="Emphasis"/>
        </w:rPr>
        <w:t>er</w:t>
      </w:r>
      <w:r w:rsidRPr="00DD52C7">
        <w:rPr>
          <w:rStyle w:val="StyleUnderline"/>
        </w:rPr>
        <w:t xml:space="preserve"> union </w:t>
      </w:r>
      <w:r w:rsidRPr="008E0CB0">
        <w:rPr>
          <w:rStyle w:val="Emphasis"/>
          <w:highlight w:val="green"/>
        </w:rPr>
        <w:t>strength</w:t>
      </w:r>
      <w:r w:rsidRPr="00DD52C7">
        <w:rPr>
          <w:rStyle w:val="StyleUnderline"/>
        </w:rPr>
        <w:t xml:space="preserve"> and additional tools because unions need to bring </w:t>
      </w:r>
      <w:r w:rsidRPr="00DD52C7">
        <w:rPr>
          <w:rStyle w:val="Emphasis"/>
        </w:rPr>
        <w:t>multiple employers</w:t>
      </w:r>
      <w:r w:rsidRPr="00DD52C7">
        <w:rPr>
          <w:rStyle w:val="StyleUnderline"/>
        </w:rPr>
        <w:t xml:space="preserve"> to the table</w:t>
      </w:r>
      <w:r w:rsidRPr="00E577C4">
        <w:rPr>
          <w:sz w:val="16"/>
        </w:rPr>
        <w:t xml:space="preserve">. </w:t>
      </w:r>
      <w:r w:rsidRPr="008E0CB0">
        <w:rPr>
          <w:rStyle w:val="StyleUnderline"/>
          <w:highlight w:val="green"/>
        </w:rPr>
        <w:t>Unfortunately</w:t>
      </w:r>
      <w:r w:rsidRPr="00E577C4">
        <w:rPr>
          <w:sz w:val="16"/>
        </w:rPr>
        <w:t xml:space="preserve">, </w:t>
      </w:r>
      <w:r w:rsidRPr="008E0CB0">
        <w:rPr>
          <w:rStyle w:val="StyleUnderline"/>
          <w:highlight w:val="green"/>
        </w:rPr>
        <w:t>unions</w:t>
      </w:r>
      <w:r w:rsidRPr="00DD52C7">
        <w:rPr>
          <w:rStyle w:val="StyleUnderline"/>
        </w:rPr>
        <w:t xml:space="preserve"> currently </w:t>
      </w:r>
      <w:r w:rsidRPr="008E0CB0">
        <w:rPr>
          <w:rStyle w:val="StyleUnderline"/>
          <w:highlight w:val="green"/>
        </w:rPr>
        <w:t xml:space="preserve">represent </w:t>
      </w:r>
      <w:r w:rsidRPr="008E0CB0">
        <w:rPr>
          <w:rStyle w:val="Emphasis"/>
          <w:highlight w:val="green"/>
        </w:rPr>
        <w:t>just</w:t>
      </w:r>
      <w:r w:rsidRPr="008E0CB0">
        <w:rPr>
          <w:rStyle w:val="StyleUnderline"/>
          <w:highlight w:val="green"/>
        </w:rPr>
        <w:t xml:space="preserve"> </w:t>
      </w:r>
      <w:r w:rsidRPr="008E0CB0">
        <w:rPr>
          <w:rStyle w:val="Emphasis"/>
          <w:highlight w:val="green"/>
        </w:rPr>
        <w:t>6 percent</w:t>
      </w:r>
      <w:r w:rsidRPr="008E0CB0">
        <w:rPr>
          <w:rStyle w:val="StyleUnderline"/>
          <w:highlight w:val="green"/>
        </w:rPr>
        <w:t xml:space="preserve"> of</w:t>
      </w:r>
      <w:r w:rsidRPr="00DD52C7">
        <w:rPr>
          <w:rStyle w:val="StyleUnderline"/>
        </w:rPr>
        <w:t xml:space="preserve"> private sector </w:t>
      </w:r>
      <w:r w:rsidRPr="008E0CB0">
        <w:rPr>
          <w:rStyle w:val="StyleUnderline"/>
          <w:highlight w:val="green"/>
        </w:rPr>
        <w:t>workers</w:t>
      </w:r>
      <w:r w:rsidRPr="00DD52C7">
        <w:rPr>
          <w:rStyle w:val="StyleUnderline"/>
        </w:rPr>
        <w:t xml:space="preserve">—a share </w:t>
      </w:r>
      <w:r w:rsidRPr="008E0CB0">
        <w:rPr>
          <w:rStyle w:val="Emphasis"/>
          <w:highlight w:val="green"/>
        </w:rPr>
        <w:t>smaller</w:t>
      </w:r>
      <w:r w:rsidRPr="008E0CB0">
        <w:rPr>
          <w:rStyle w:val="StyleUnderline"/>
          <w:highlight w:val="green"/>
        </w:rPr>
        <w:t xml:space="preserve"> than </w:t>
      </w:r>
      <w:r w:rsidRPr="008E0CB0">
        <w:rPr>
          <w:rStyle w:val="Emphasis"/>
          <w:highlight w:val="green"/>
        </w:rPr>
        <w:t>before</w:t>
      </w:r>
      <w:r w:rsidRPr="008E0CB0">
        <w:rPr>
          <w:rStyle w:val="StyleUnderline"/>
          <w:highlight w:val="green"/>
        </w:rPr>
        <w:t xml:space="preserve"> the</w:t>
      </w:r>
      <w:r w:rsidRPr="00DD52C7">
        <w:rPr>
          <w:rStyle w:val="StyleUnderline"/>
        </w:rPr>
        <w:t xml:space="preserve"> </w:t>
      </w:r>
      <w:r w:rsidRPr="008E0CB0">
        <w:rPr>
          <w:rStyle w:val="Emphasis"/>
          <w:highlight w:val="green"/>
        </w:rPr>
        <w:t>N</w:t>
      </w:r>
      <w:r w:rsidRPr="00DD52C7">
        <w:rPr>
          <w:rStyle w:val="StyleUnderline"/>
        </w:rPr>
        <w:t xml:space="preserve">ational </w:t>
      </w:r>
      <w:r w:rsidRPr="008E0CB0">
        <w:rPr>
          <w:rStyle w:val="Emphasis"/>
          <w:highlight w:val="green"/>
        </w:rPr>
        <w:t>L</w:t>
      </w:r>
      <w:r w:rsidRPr="00DD52C7">
        <w:rPr>
          <w:rStyle w:val="StyleUnderline"/>
        </w:rPr>
        <w:t xml:space="preserve">abor </w:t>
      </w:r>
      <w:r w:rsidRPr="008E0CB0">
        <w:rPr>
          <w:rStyle w:val="Emphasis"/>
          <w:highlight w:val="green"/>
        </w:rPr>
        <w:t>R</w:t>
      </w:r>
      <w:r w:rsidRPr="00DD52C7">
        <w:rPr>
          <w:rStyle w:val="StyleUnderline"/>
        </w:rPr>
        <w:t xml:space="preserve">elations </w:t>
      </w:r>
      <w:r w:rsidRPr="008E0CB0">
        <w:rPr>
          <w:rStyle w:val="Emphasis"/>
          <w:highlight w:val="green"/>
        </w:rPr>
        <w:t>A</w:t>
      </w:r>
      <w:r w:rsidRPr="00DD52C7">
        <w:rPr>
          <w:rStyle w:val="StyleUnderline"/>
        </w:rPr>
        <w:t xml:space="preserve">ct was </w:t>
      </w:r>
      <w:r w:rsidRPr="008E0CB0">
        <w:rPr>
          <w:rStyle w:val="StyleUnderline"/>
          <w:highlight w:val="green"/>
        </w:rPr>
        <w:t>passed</w:t>
      </w:r>
      <w:r w:rsidRPr="00DD52C7">
        <w:rPr>
          <w:rStyle w:val="StyleUnderline"/>
        </w:rPr>
        <w:t xml:space="preserve"> in 1935</w:t>
      </w:r>
      <w:r w:rsidRPr="00E577C4">
        <w:rPr>
          <w:sz w:val="16"/>
        </w:rPr>
        <w:t>—in large part because congressional Republicans and corporate special interests have tilted laws against workers.20</w:t>
      </w:r>
    </w:p>
    <w:p w14:paraId="3F1E234C" w14:textId="77777777" w:rsidR="00E64BFD" w:rsidRPr="00E577C4" w:rsidRDefault="00E64BFD" w:rsidP="00E64BFD">
      <w:pPr>
        <w:rPr>
          <w:sz w:val="16"/>
        </w:rPr>
      </w:pPr>
      <w:r w:rsidRPr="00B81B4D">
        <w:rPr>
          <w:rStyle w:val="StyleUnderline"/>
          <w:highlight w:val="green"/>
        </w:rPr>
        <w:t>Strengthening unions’</w:t>
      </w:r>
      <w:r w:rsidRPr="005B73D6">
        <w:rPr>
          <w:rStyle w:val="StyleUnderline"/>
        </w:rPr>
        <w:t xml:space="preserve"> bargaining position </w:t>
      </w:r>
      <w:r w:rsidRPr="00B81B4D">
        <w:rPr>
          <w:rStyle w:val="StyleUnderline"/>
          <w:highlight w:val="green"/>
        </w:rPr>
        <w:t>will require</w:t>
      </w:r>
      <w:r w:rsidRPr="005B73D6">
        <w:rPr>
          <w:rStyle w:val="StyleUnderline"/>
        </w:rPr>
        <w:t xml:space="preserve"> a </w:t>
      </w:r>
      <w:r w:rsidRPr="005B73D6">
        <w:rPr>
          <w:rStyle w:val="Emphasis"/>
        </w:rPr>
        <w:t>number</w:t>
      </w:r>
      <w:r w:rsidRPr="005B73D6">
        <w:rPr>
          <w:rStyle w:val="StyleUnderline"/>
        </w:rPr>
        <w:t xml:space="preserve"> of </w:t>
      </w:r>
      <w:r w:rsidRPr="005B73D6">
        <w:rPr>
          <w:rStyle w:val="Emphasis"/>
        </w:rPr>
        <w:t>reforms</w:t>
      </w:r>
      <w:r w:rsidRPr="00E577C4">
        <w:rPr>
          <w:sz w:val="16"/>
        </w:rPr>
        <w:t xml:space="preserve"> to fix flaws in the current laws. </w:t>
      </w:r>
      <w:r w:rsidRPr="005B73D6">
        <w:rPr>
          <w:rStyle w:val="StyleUnderline"/>
        </w:rPr>
        <w:t>Necessary reforms include ensuring that all workers— including domestic, agricultural, and public sector workers, as well as independent contractors—have bargaining rights</w:t>
      </w:r>
      <w:r w:rsidRPr="00E577C4">
        <w:rPr>
          <w:sz w:val="16"/>
        </w:rPr>
        <w:t xml:space="preserve">; </w:t>
      </w:r>
      <w:r w:rsidRPr="005B73D6">
        <w:rPr>
          <w:rStyle w:val="StyleUnderline"/>
        </w:rPr>
        <w:t>increasing penalties on companies and employers that break the law</w:t>
      </w:r>
      <w:r w:rsidRPr="00E577C4">
        <w:rPr>
          <w:sz w:val="16"/>
        </w:rPr>
        <w:t xml:space="preserve">; </w:t>
      </w:r>
      <w:r w:rsidRPr="00B81B4D">
        <w:rPr>
          <w:rStyle w:val="StyleUnderline"/>
          <w:highlight w:val="green"/>
        </w:rPr>
        <w:t xml:space="preserve">requiring employers to </w:t>
      </w:r>
      <w:r w:rsidRPr="00B81B4D">
        <w:rPr>
          <w:rStyle w:val="Emphasis"/>
          <w:highlight w:val="green"/>
        </w:rPr>
        <w:t>recognize</w:t>
      </w:r>
      <w:r w:rsidRPr="00B81B4D">
        <w:rPr>
          <w:rStyle w:val="StyleUnderline"/>
          <w:highlight w:val="green"/>
        </w:rPr>
        <w:t xml:space="preserve"> unions</w:t>
      </w:r>
      <w:r w:rsidRPr="005B73D6">
        <w:rPr>
          <w:rStyle w:val="StyleUnderline"/>
        </w:rPr>
        <w:t xml:space="preserve"> where a majority of workers have signed cards</w:t>
      </w:r>
      <w:r w:rsidRPr="00E577C4">
        <w:rPr>
          <w:sz w:val="16"/>
        </w:rPr>
        <w:t xml:space="preserve">; </w:t>
      </w:r>
      <w:r w:rsidRPr="00B81B4D">
        <w:rPr>
          <w:rStyle w:val="Emphasis"/>
          <w:highlight w:val="green"/>
        </w:rPr>
        <w:t>banning</w:t>
      </w:r>
      <w:r w:rsidRPr="005B73D6">
        <w:rPr>
          <w:rStyle w:val="StyleUnderline"/>
        </w:rPr>
        <w:t xml:space="preserve"> so called “</w:t>
      </w:r>
      <w:r w:rsidRPr="00B81B4D">
        <w:rPr>
          <w:rStyle w:val="Emphasis"/>
          <w:highlight w:val="green"/>
        </w:rPr>
        <w:t>right-to-work</w:t>
      </w:r>
      <w:r w:rsidRPr="005B73D6">
        <w:rPr>
          <w:rStyle w:val="StyleUnderline"/>
        </w:rPr>
        <w:t>” laws that undermine union finances</w:t>
      </w:r>
      <w:r w:rsidRPr="00E577C4">
        <w:rPr>
          <w:sz w:val="16"/>
        </w:rPr>
        <w:t xml:space="preserve">; </w:t>
      </w:r>
      <w:r w:rsidRPr="00B81B4D">
        <w:rPr>
          <w:rStyle w:val="StyleUnderline"/>
          <w:highlight w:val="green"/>
        </w:rPr>
        <w:t>ensuring workers have</w:t>
      </w:r>
      <w:r w:rsidRPr="005B73D6">
        <w:rPr>
          <w:rStyle w:val="StyleUnderline"/>
        </w:rPr>
        <w:t xml:space="preserve"> a </w:t>
      </w:r>
      <w:r w:rsidRPr="00B81B4D">
        <w:rPr>
          <w:rStyle w:val="Emphasis"/>
          <w:highlight w:val="green"/>
        </w:rPr>
        <w:t>private right</w:t>
      </w:r>
      <w:r w:rsidRPr="00B81B4D">
        <w:rPr>
          <w:rStyle w:val="StyleUnderline"/>
          <w:highlight w:val="green"/>
        </w:rPr>
        <w:t xml:space="preserve"> of </w:t>
      </w:r>
      <w:r w:rsidRPr="00B81B4D">
        <w:rPr>
          <w:rStyle w:val="Emphasis"/>
          <w:highlight w:val="green"/>
        </w:rPr>
        <w:t>action</w:t>
      </w:r>
      <w:r w:rsidRPr="005B73D6">
        <w:rPr>
          <w:rStyle w:val="StyleUnderline"/>
        </w:rPr>
        <w:t xml:space="preserve"> to access the courts for violations of their rights</w:t>
      </w:r>
      <w:r w:rsidRPr="00E577C4">
        <w:rPr>
          <w:sz w:val="16"/>
        </w:rPr>
        <w:t xml:space="preserve">; </w:t>
      </w:r>
      <w:r w:rsidRPr="005B73D6">
        <w:rPr>
          <w:rStyle w:val="StyleUnderline"/>
        </w:rPr>
        <w:t>facilitating prehire agreements</w:t>
      </w:r>
      <w:r w:rsidRPr="00E577C4">
        <w:rPr>
          <w:sz w:val="16"/>
        </w:rPr>
        <w:t xml:space="preserve">; </w:t>
      </w:r>
      <w:r w:rsidRPr="005B73D6">
        <w:rPr>
          <w:rStyle w:val="StyleUnderline"/>
        </w:rPr>
        <w:t xml:space="preserve">and </w:t>
      </w:r>
      <w:r w:rsidRPr="00B81B4D">
        <w:rPr>
          <w:rStyle w:val="StyleUnderline"/>
          <w:highlight w:val="green"/>
        </w:rPr>
        <w:t xml:space="preserve">outlawing </w:t>
      </w:r>
      <w:r w:rsidRPr="00B81B4D">
        <w:rPr>
          <w:rStyle w:val="Emphasis"/>
          <w:highlight w:val="green"/>
        </w:rPr>
        <w:t>coercive</w:t>
      </w:r>
      <w:r w:rsidRPr="00B81B4D">
        <w:rPr>
          <w:rStyle w:val="StyleUnderline"/>
          <w:highlight w:val="green"/>
        </w:rPr>
        <w:t xml:space="preserve"> tactics</w:t>
      </w:r>
      <w:r w:rsidRPr="005B73D6">
        <w:rPr>
          <w:rStyle w:val="StyleUnderline"/>
        </w:rPr>
        <w:t xml:space="preserve"> such as mandatory one-on-one meetings</w:t>
      </w:r>
      <w:r w:rsidRPr="00E577C4">
        <w:rPr>
          <w:sz w:val="16"/>
        </w:rPr>
        <w:t xml:space="preserve">. </w:t>
      </w:r>
      <w:r w:rsidRPr="005B73D6">
        <w:rPr>
          <w:rStyle w:val="StyleUnderline"/>
        </w:rPr>
        <w:t>Workers</w:t>
      </w:r>
      <w:r w:rsidRPr="00E577C4">
        <w:rPr>
          <w:sz w:val="16"/>
        </w:rPr>
        <w:t xml:space="preserve"> will also </w:t>
      </w:r>
      <w:r w:rsidRPr="005B73D6">
        <w:rPr>
          <w:rStyle w:val="StyleUnderline"/>
        </w:rPr>
        <w:t>need</w:t>
      </w:r>
      <w:r w:rsidRPr="00E577C4">
        <w:rPr>
          <w:sz w:val="16"/>
        </w:rPr>
        <w:t xml:space="preserve"> additional tools to encourage multiple employers to bargain, such as the right to combine bargaining units; </w:t>
      </w:r>
      <w:r w:rsidRPr="005B73D6">
        <w:rPr>
          <w:rStyle w:val="StyleUnderline"/>
        </w:rPr>
        <w:t>the ability to negotiate with companies that set working conditions</w:t>
      </w:r>
      <w:r w:rsidRPr="00E577C4">
        <w:rPr>
          <w:sz w:val="16"/>
        </w:rPr>
        <w:t xml:space="preserve">, </w:t>
      </w:r>
      <w:r w:rsidRPr="005B73D6">
        <w:rPr>
          <w:rStyle w:val="StyleUnderline"/>
        </w:rPr>
        <w:t>even if they are not a direct employer</w:t>
      </w:r>
      <w:r w:rsidRPr="00E577C4">
        <w:rPr>
          <w:sz w:val="16"/>
        </w:rPr>
        <w:t xml:space="preserve">; </w:t>
      </w:r>
      <w:r w:rsidRPr="005B73D6">
        <w:rPr>
          <w:rStyle w:val="StyleUnderline"/>
        </w:rPr>
        <w:t>first-contract arbitration to prevent employer opposition from dragging on endlessly</w:t>
      </w:r>
      <w:r w:rsidRPr="00E577C4">
        <w:rPr>
          <w:sz w:val="16"/>
        </w:rPr>
        <w:t xml:space="preserve">; </w:t>
      </w:r>
      <w:r w:rsidRPr="005B73D6">
        <w:rPr>
          <w:rStyle w:val="StyleUnderline"/>
        </w:rPr>
        <w:t>and significantly improved strike and picketing rights</w:t>
      </w:r>
      <w:r w:rsidRPr="00E577C4">
        <w:rPr>
          <w:sz w:val="16"/>
        </w:rPr>
        <w:t>, including against secondary employers. Many of these reforms have been included in recently introduced federal legislation, such as the Protecting the Right to Organize Act, the Workplace Democracy Act, and the Public Service Freedom to Negotiate Act; their passage would provide a critical boost to unions.21</w:t>
      </w:r>
    </w:p>
    <w:p w14:paraId="023CEFE2" w14:textId="77777777" w:rsidR="00E64BFD" w:rsidRDefault="00E64BFD" w:rsidP="00E64BFD">
      <w:pPr>
        <w:rPr>
          <w:sz w:val="16"/>
        </w:rPr>
      </w:pPr>
      <w:r w:rsidRPr="005B73D6">
        <w:rPr>
          <w:rStyle w:val="StyleUnderline"/>
        </w:rPr>
        <w:t>However</w:t>
      </w:r>
      <w:r w:rsidRPr="00E577C4">
        <w:rPr>
          <w:sz w:val="16"/>
        </w:rPr>
        <w:t xml:space="preserve">, </w:t>
      </w:r>
      <w:r w:rsidRPr="005B73D6">
        <w:rPr>
          <w:rStyle w:val="StyleUnderline"/>
        </w:rPr>
        <w:t xml:space="preserve">achieving truly strong unions </w:t>
      </w:r>
      <w:r w:rsidRPr="006373E2">
        <w:rPr>
          <w:rStyle w:val="StyleUnderline"/>
        </w:rPr>
        <w:t xml:space="preserve">will </w:t>
      </w:r>
      <w:r w:rsidRPr="006373E2">
        <w:rPr>
          <w:rStyle w:val="Emphasis"/>
        </w:rPr>
        <w:t>also</w:t>
      </w:r>
      <w:r w:rsidRPr="006373E2">
        <w:rPr>
          <w:rStyle w:val="StyleUnderline"/>
        </w:rPr>
        <w:t xml:space="preserve"> require policies that </w:t>
      </w:r>
      <w:r w:rsidRPr="006373E2">
        <w:rPr>
          <w:rStyle w:val="Emphasis"/>
        </w:rPr>
        <w:t>actively encourage</w:t>
      </w:r>
      <w:r w:rsidRPr="006373E2">
        <w:rPr>
          <w:rStyle w:val="StyleUnderline"/>
        </w:rPr>
        <w:t xml:space="preserve"> </w:t>
      </w:r>
      <w:r w:rsidRPr="006373E2">
        <w:rPr>
          <w:rStyle w:val="Emphasis"/>
        </w:rPr>
        <w:t>union</w:t>
      </w:r>
      <w:r w:rsidRPr="006373E2">
        <w:rPr>
          <w:rStyle w:val="StyleUnderline"/>
        </w:rPr>
        <w:t xml:space="preserve"> membership</w:t>
      </w:r>
      <w:r w:rsidRPr="006373E2">
        <w:rPr>
          <w:sz w:val="16"/>
        </w:rPr>
        <w:t>. For example, union membership is notably high and stable in countries that have the Ghent system,22 in which unions are responsible for delivering unemployment insurance. Th</w:t>
      </w:r>
      <w:r w:rsidRPr="00E577C4">
        <w:rPr>
          <w:sz w:val="16"/>
        </w:rPr>
        <w:t>is system in turn gives unions greater access to workers, enables them to deliver important assistance, and provides a selective incentive for workers to join unions. In the United States, Ghent-like incentives could be provided in a number of ways, including through reforms that promote labor-management workforce training partnerships, allow unions to help workers navigate public benefits, and encourage unions to help enforce workplace laws.23</w:t>
      </w:r>
    </w:p>
    <w:p w14:paraId="76CB5956" w14:textId="77777777" w:rsidR="00E64BFD" w:rsidRDefault="00E64BFD" w:rsidP="00E64BFD">
      <w:pPr>
        <w:pStyle w:val="Analytic"/>
      </w:pPr>
    </w:p>
    <w:p w14:paraId="722F26D6" w14:textId="77777777" w:rsidR="00E64BFD" w:rsidRDefault="00E64BFD" w:rsidP="00E64BFD">
      <w:pPr>
        <w:pStyle w:val="Heading3"/>
      </w:pPr>
      <w:r>
        <w:t>Corporatism---1NC</w:t>
      </w:r>
    </w:p>
    <w:p w14:paraId="15F1D469" w14:textId="77777777" w:rsidR="00E64BFD" w:rsidRDefault="00E64BFD" w:rsidP="00E64BFD">
      <w:pPr>
        <w:pStyle w:val="Heading4"/>
      </w:pPr>
      <w:r>
        <w:t xml:space="preserve">1. The aff does not solve AI safety. Their advocate is about </w:t>
      </w:r>
      <w:r>
        <w:rPr>
          <w:u w:val="single"/>
        </w:rPr>
        <w:t xml:space="preserve">mandatory subjects </w:t>
      </w:r>
      <w:r>
        <w:t>of bargaining. NOT sectoral bargaining.</w:t>
      </w:r>
    </w:p>
    <w:p w14:paraId="796E6C93" w14:textId="77777777" w:rsidR="00E64BFD" w:rsidRPr="00195908" w:rsidRDefault="00E64BFD" w:rsidP="00E64BFD">
      <w:pPr>
        <w:rPr>
          <w:b/>
          <w:bCs/>
          <w:sz w:val="26"/>
        </w:rPr>
      </w:pPr>
      <w:r w:rsidRPr="00ED2474">
        <w:rPr>
          <w:rStyle w:val="Style13ptBold"/>
          <w:highlight w:val="green"/>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1C483898" w14:textId="77777777" w:rsidR="00E64BFD" w:rsidRPr="00630B0B" w:rsidRDefault="00E64BFD" w:rsidP="00E64BFD">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w:t>
      </w:r>
      <w:r w:rsidRPr="006B7160">
        <w:rPr>
          <w:rStyle w:val="Emphasis"/>
          <w:highlight w:val="green"/>
        </w:rPr>
        <w:t>Sachs and Block call for the expansion of mandatory subjects of bargaining</w:t>
      </w:r>
      <w:r w:rsidRPr="00630B0B">
        <w:rPr>
          <w:sz w:val="16"/>
        </w:rPr>
        <w:t xml:space="preserve">.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6B7160">
        <w:rPr>
          <w:rStyle w:val="StyleUnderline"/>
          <w:highlight w:val="green"/>
        </w:rPr>
        <w:t>Expanded bargaining of the like that Sachs and Block describe</w:t>
      </w:r>
      <w:r w:rsidRPr="006B7160">
        <w:rPr>
          <w:sz w:val="16"/>
          <w:highlight w:val="green"/>
        </w:rPr>
        <w:t xml:space="preserve"> </w:t>
      </w:r>
      <w:r w:rsidRPr="006B7160">
        <w:rPr>
          <w:rStyle w:val="StyleUnderline"/>
          <w:highlight w:val="green"/>
        </w:rPr>
        <w:t>would make it possible for unions to</w:t>
      </w:r>
      <w:r w:rsidRPr="00B77A9B">
        <w:rPr>
          <w:rStyle w:val="StyleUnderline"/>
        </w:rPr>
        <w:t xml:space="preserve"> move past </w:t>
      </w:r>
      <w:r w:rsidRPr="006B7160">
        <w:rPr>
          <w:rStyle w:val="Emphasis"/>
          <w:highlight w:val="green"/>
        </w:rPr>
        <w:t>bargain</w:t>
      </w:r>
      <w:r w:rsidRPr="00B77A9B">
        <w:rPr>
          <w:rStyle w:val="StyleUnderline"/>
        </w:rPr>
        <w:t xml:space="preserve">ing </w:t>
      </w:r>
      <w:r w:rsidRPr="006B7160">
        <w:rPr>
          <w:rStyle w:val="StyleUnderline"/>
          <w:highlight w:val="gree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6B7160">
        <w:rPr>
          <w:rStyle w:val="Emphasis"/>
          <w:highlight w:val="green"/>
        </w:rPr>
        <w:t xml:space="preserve">AI </w:t>
      </w:r>
      <w:r w:rsidRPr="00B77A9B">
        <w:rPr>
          <w:rStyle w:val="Emphasis"/>
          <w:highlight w:val="cyan"/>
        </w:rPr>
        <w:t>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19AFD5FE" w14:textId="77777777" w:rsidR="00E64BFD" w:rsidRPr="00630B0B" w:rsidRDefault="00E64BFD" w:rsidP="00E64BFD">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09B142A6" w14:textId="77777777" w:rsidR="00E64BFD" w:rsidRPr="00630B0B" w:rsidRDefault="00E64BFD" w:rsidP="00E64BFD">
      <w:pPr>
        <w:rPr>
          <w:sz w:val="16"/>
        </w:rPr>
      </w:pPr>
      <w:r w:rsidRPr="00630B0B">
        <w:rPr>
          <w:sz w:val="16"/>
        </w:rPr>
        <w:t>Why the Incoming Congress Should Empower Unions to Monitor AI?</w:t>
      </w:r>
    </w:p>
    <w:p w14:paraId="705697D1" w14:textId="77777777" w:rsidR="00E64BFD" w:rsidRPr="00630B0B" w:rsidRDefault="00E64BFD" w:rsidP="00E64BFD">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450B3200" w14:textId="77777777" w:rsidR="00E64BFD" w:rsidRPr="00630B0B" w:rsidRDefault="00E64BFD" w:rsidP="00E64BFD">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5989F441" w14:textId="77777777" w:rsidR="00E64BFD" w:rsidRDefault="00E64BFD" w:rsidP="00E64BFD">
      <w:pPr>
        <w:rPr>
          <w:sz w:val="16"/>
        </w:rPr>
      </w:pPr>
      <w:r w:rsidRPr="006B7160">
        <w:rPr>
          <w:rStyle w:val="StyleUnderline"/>
          <w:highlight w:val="green"/>
        </w:rPr>
        <w:t>The narrowest proposal would require Congress</w:t>
      </w:r>
      <w:r w:rsidRPr="00630B0B">
        <w:rPr>
          <w:sz w:val="16"/>
        </w:rPr>
        <w:t xml:space="preserve"> would have </w:t>
      </w:r>
      <w:r w:rsidRPr="006B7160">
        <w:rPr>
          <w:rStyle w:val="StyleUnderline"/>
          <w:highlight w:val="green"/>
        </w:rPr>
        <w:t>to amend the NLRA to</w:t>
      </w:r>
      <w:r w:rsidRPr="00630B0B">
        <w:rPr>
          <w:sz w:val="16"/>
        </w:rPr>
        <w:t xml:space="preserve"> overrule the Supreme Court and </w:t>
      </w:r>
      <w:r w:rsidRPr="006B7160">
        <w:rPr>
          <w:rStyle w:val="StyleUnderline"/>
          <w:highlight w:val="green"/>
        </w:rPr>
        <w:t>declare</w:t>
      </w:r>
      <w:r w:rsidRPr="00B77A9B">
        <w:rPr>
          <w:rStyle w:val="StyleUnderline"/>
        </w:rPr>
        <w:t xml:space="preserve"> that </w:t>
      </w:r>
      <w:r w:rsidRPr="006B7160">
        <w:rPr>
          <w:rStyle w:val="StyleUnderline"/>
          <w:highlight w:val="green"/>
        </w:rPr>
        <w:t xml:space="preserve">AI </w:t>
      </w:r>
      <w:r w:rsidRPr="006B7160">
        <w:rPr>
          <w:rStyle w:val="Emphasis"/>
          <w:highlight w:val="green"/>
        </w:rPr>
        <w:t>governance</w:t>
      </w:r>
      <w:r w:rsidRPr="00630B0B">
        <w:rPr>
          <w:sz w:val="16"/>
        </w:rPr>
        <w:t>, and its related impacts,</w:t>
      </w:r>
      <w:r w:rsidRPr="00630B0B">
        <w:rPr>
          <w:rStyle w:val="Style13ptBold"/>
          <w:sz w:val="16"/>
          <w:szCs w:val="18"/>
        </w:rPr>
        <w:t xml:space="preserve"> </w:t>
      </w:r>
      <w:r w:rsidRPr="006B7160">
        <w:rPr>
          <w:rStyle w:val="StyleUnderline"/>
          <w:highlight w:val="green"/>
        </w:rPr>
        <w:t>are</w:t>
      </w:r>
      <w:r w:rsidRPr="006B7160">
        <w:rPr>
          <w:rStyle w:val="Style13ptBold"/>
          <w:sz w:val="16"/>
          <w:szCs w:val="18"/>
          <w:highlight w:val="green"/>
        </w:rPr>
        <w:t xml:space="preserve"> </w:t>
      </w:r>
      <w:r w:rsidRPr="006B7160">
        <w:rPr>
          <w:rStyle w:val="Emphasis"/>
          <w:highlight w:val="green"/>
        </w:rPr>
        <w:t xml:space="preserve">mandatory subjects </w:t>
      </w:r>
      <w:r w:rsidRPr="00B77A9B">
        <w:rPr>
          <w:rStyle w:val="Emphasis"/>
          <w:highlight w:val="cyan"/>
        </w:rPr>
        <w:t>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1C6C3BAE" w14:textId="77777777" w:rsidR="00E64BFD" w:rsidRDefault="00E64BFD" w:rsidP="00E64BFD">
      <w:pPr>
        <w:pStyle w:val="Analytic"/>
      </w:pPr>
    </w:p>
    <w:p w14:paraId="7F3A426C" w14:textId="77777777" w:rsidR="00E64BFD" w:rsidRDefault="00E64BFD" w:rsidP="00E64BFD">
      <w:pPr>
        <w:pStyle w:val="Heading4"/>
      </w:pPr>
      <w:r>
        <w:t xml:space="preserve">2. Plan can’t solve climate change. Crawford is about adding </w:t>
      </w:r>
      <w:r>
        <w:rPr>
          <w:u w:val="single"/>
        </w:rPr>
        <w:t xml:space="preserve">climate subjects </w:t>
      </w:r>
      <w:r>
        <w:t>TO bargaining. Not sectoral.</w:t>
      </w:r>
    </w:p>
    <w:p w14:paraId="79131C9F" w14:textId="77777777" w:rsidR="00E64BFD" w:rsidRPr="00ED2474" w:rsidRDefault="00E64BFD" w:rsidP="00E64BFD">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6D3DF579" w14:textId="77777777" w:rsidR="00E64BFD" w:rsidRPr="00ED2474" w:rsidRDefault="00E64BFD" w:rsidP="00E64BFD">
      <w:pPr>
        <w:rPr>
          <w:sz w:val="16"/>
        </w:rPr>
      </w:pPr>
      <w:r w:rsidRPr="00ED2474">
        <w:rPr>
          <w:rStyle w:val="StyleUnderline"/>
          <w:highlight w:val="green"/>
        </w:rPr>
        <w:t>Climate bargaining</w:t>
      </w:r>
      <w:r w:rsidRPr="00ED2474">
        <w:rPr>
          <w:rStyle w:val="StyleUnderline"/>
        </w:rPr>
        <w:t xml:space="preserve"> issues would appear to be further </w:t>
      </w:r>
      <w:r w:rsidRPr="00ED2474">
        <w:rPr>
          <w:rStyle w:val="Emphasis"/>
          <w:highlight w:val="green"/>
        </w:rPr>
        <w:t>out of scope</w:t>
      </w:r>
      <w:r w:rsidRPr="00ED2474">
        <w:rPr>
          <w:sz w:val="16"/>
        </w:rPr>
        <w:t xml:space="preserve"> </w:t>
      </w:r>
      <w:r w:rsidRPr="00ED2474">
        <w:rPr>
          <w:rStyle w:val="StyleUnderline"/>
          <w:highlight w:val="green"/>
        </w:rPr>
        <w:t>for escalation to industrial action.</w:t>
      </w:r>
      <w:r w:rsidRPr="00ED2474">
        <w:rPr>
          <w:sz w:val="16"/>
        </w:rPr>
        <w:t xml:space="preserve"> Lawful industrial action must be taken ‘in contemplation or furtherance of a trade dispute’.66 This entails a temporal aspect: if the action is taken ‘in contemplation’ of a trade dispute, the dispute must be immediate or imminent.67 The question of proximity is crucial in the context of climate. For example, workers perceiving an employment risk where an employer is refusing to reduce emissions or transitions to production of environmentally friendly products or technologies would not be able to take lawful industrial action until redundancies are being ‘contemplated’: usually a point far too late to save jobs. These constraints are the legacy of the legislative attacks on trade unions and the right to strike which occurred from the 1980’s onwards. Yet this legal context is – for our purposes – principally of interest only for the ways in which it has shaped trade unions as social actors. As Robert Knox has argued, the net effect of legislative changes at the end of the post-war consensus was to discipline and shape the ‘political subjectivity’ of trade unions.68 This reshaped unions function from representing the working class as a whole to a narrow, member serving function. Attacks on secondary picketing and secondary action, the ban on ‘political strikes’, and the restriction of lawful action to ones ‘own employer’ had the effect of de-collectivizing industrial relations, promoting more individualized institutions.69 At the same time mechanisms for horizontal extension of collective bargaining coverage across the economy - the wages councils, sectoral bargaining arrangements and extension agreements - were dismantled. The effect was to discipline and encourage unions "to act as 'economic- corporate' organizations, whose sole function was to represent their members immediate interests as against their immediate employers. Unions economic and political functions were separated: questions of class and social justice could only be pursued through political means – of lobbying and policy advocacy.</w:t>
      </w:r>
    </w:p>
    <w:p w14:paraId="7CFF0A94" w14:textId="77777777" w:rsidR="00E64BFD" w:rsidRPr="00DC4B63" w:rsidRDefault="00E64BFD" w:rsidP="00E64BFD">
      <w:pPr>
        <w:keepNext/>
        <w:keepLines/>
        <w:spacing w:before="40"/>
        <w:outlineLvl w:val="3"/>
        <w:rPr>
          <w:rFonts w:asciiTheme="minorHAnsi" w:eastAsia="MS Gothic" w:hAnsiTheme="minorHAnsi" w:cstheme="minorHAnsi"/>
          <w:b/>
          <w:iCs/>
          <w:sz w:val="26"/>
        </w:rPr>
      </w:pPr>
      <w:r>
        <w:rPr>
          <w:rFonts w:asciiTheme="minorHAnsi" w:eastAsia="MS Gothic" w:hAnsiTheme="minorHAnsi" w:cstheme="minorHAnsi"/>
          <w:b/>
          <w:iCs/>
          <w:sz w:val="26"/>
        </w:rPr>
        <w:t xml:space="preserve">3. </w:t>
      </w:r>
      <w:r w:rsidRPr="00DC4B63">
        <w:rPr>
          <w:rFonts w:asciiTheme="minorHAnsi" w:eastAsia="MS Gothic" w:hAnsiTheme="minorHAnsi" w:cstheme="minorHAnsi"/>
          <w:b/>
          <w:iCs/>
          <w:sz w:val="26"/>
        </w:rPr>
        <w:t>No AGI and no impact.</w:t>
      </w:r>
    </w:p>
    <w:p w14:paraId="5F45D80F" w14:textId="77777777" w:rsidR="00E64BFD" w:rsidRPr="00DC4B63" w:rsidRDefault="00E64BFD" w:rsidP="00E64BFD">
      <w:pPr>
        <w:rPr>
          <w:rFonts w:asciiTheme="minorHAnsi" w:hAnsiTheme="minorHAnsi" w:cstheme="minorHAnsi"/>
        </w:rPr>
      </w:pPr>
      <w:r w:rsidRPr="00DC4B63">
        <w:rPr>
          <w:rStyle w:val="Style13ptBold"/>
          <w:rFonts w:asciiTheme="minorHAnsi" w:hAnsiTheme="minorHAnsi" w:cstheme="minorHAnsi"/>
        </w:rPr>
        <w:t>Walsh 17</w:t>
      </w:r>
      <w:r w:rsidRPr="00DC4B63">
        <w:rPr>
          <w:rFonts w:asciiTheme="minorHAnsi" w:hAnsiTheme="minorHAnsi" w:cstheme="minorHAnsi"/>
        </w:rPr>
        <w:t xml:space="preserve"> – Professor, Artificial Intelligence, University of New South Wales. Author of "Android Dreams: The Past, Present and Future of AI." </w:t>
      </w:r>
    </w:p>
    <w:p w14:paraId="157EA0E0" w14:textId="77777777" w:rsidR="00E64BFD" w:rsidRPr="00DC4B63" w:rsidRDefault="00E64BFD" w:rsidP="00E64BFD">
      <w:pPr>
        <w:rPr>
          <w:rFonts w:asciiTheme="minorHAnsi" w:hAnsiTheme="minorHAnsi" w:cstheme="minorHAnsi"/>
        </w:rPr>
      </w:pPr>
      <w:r w:rsidRPr="00DC4B63">
        <w:rPr>
          <w:rFonts w:asciiTheme="minorHAnsi" w:hAnsiTheme="minorHAnsi" w:cstheme="minorHAnsi"/>
        </w:rPr>
        <w:t>Toby Walsh, “Elon Musk is wrong. The AI singularity won't kill us all,” Wired, 09-20-2017, https://www.wired.com/story/elon-musk-artificial-intelligence-scaremongering/</w:t>
      </w:r>
    </w:p>
    <w:p w14:paraId="35EE7AA8" w14:textId="77777777" w:rsidR="00E64BFD" w:rsidRPr="00DC4B63" w:rsidRDefault="00E64BFD" w:rsidP="00E64BFD">
      <w:pPr>
        <w:rPr>
          <w:rFonts w:asciiTheme="minorHAnsi" w:hAnsiTheme="minorHAnsi" w:cstheme="minorHAnsi"/>
          <w:sz w:val="16"/>
        </w:rPr>
      </w:pPr>
      <w:r w:rsidRPr="00DC4B63">
        <w:rPr>
          <w:rFonts w:asciiTheme="minorHAnsi" w:hAnsiTheme="minorHAnsi" w:cstheme="minorHAnsi"/>
          <w:sz w:val="16"/>
        </w:rPr>
        <w:t xml:space="preserve">Elon is, in fact, right. AI does need regulating. But he’s also almost surely wrong – </w:t>
      </w:r>
      <w:r w:rsidRPr="00DC4B63">
        <w:rPr>
          <w:rStyle w:val="StyleUnderline"/>
          <w:rFonts w:asciiTheme="minorHAnsi" w:hAnsiTheme="minorHAnsi" w:cstheme="minorHAnsi"/>
          <w:highlight w:val="green"/>
        </w:rPr>
        <w:t>AI isn’t going to</w:t>
      </w:r>
      <w:r w:rsidRPr="00DC4B63">
        <w:rPr>
          <w:rStyle w:val="StyleUnderline"/>
          <w:rFonts w:asciiTheme="minorHAnsi" w:hAnsiTheme="minorHAnsi" w:cstheme="minorHAnsi"/>
        </w:rPr>
        <w:t xml:space="preserve"> start World War III</w:t>
      </w:r>
      <w:r w:rsidRPr="00DC4B63">
        <w:rPr>
          <w:rFonts w:asciiTheme="minorHAnsi" w:hAnsiTheme="minorHAnsi" w:cstheme="minorHAnsi"/>
          <w:sz w:val="16"/>
        </w:rPr>
        <w:t xml:space="preserve"> anytime soon. </w:t>
      </w:r>
      <w:r w:rsidRPr="00DC4B63">
        <w:rPr>
          <w:rStyle w:val="StyleUnderline"/>
          <w:rFonts w:asciiTheme="minorHAnsi" w:hAnsiTheme="minorHAnsi" w:cstheme="minorHAnsi"/>
        </w:rPr>
        <w:t xml:space="preserve">Or </w:t>
      </w:r>
      <w:r w:rsidRPr="00DC4B63">
        <w:rPr>
          <w:rStyle w:val="Emphasis"/>
          <w:rFonts w:asciiTheme="minorHAnsi" w:hAnsiTheme="minorHAnsi" w:cstheme="minorHAnsi"/>
          <w:highlight w:val="green"/>
        </w:rPr>
        <w:t>rule</w:t>
      </w:r>
      <w:r w:rsidRPr="00DC4B63">
        <w:rPr>
          <w:rStyle w:val="StyleUnderline"/>
          <w:rFonts w:asciiTheme="minorHAnsi" w:hAnsiTheme="minorHAnsi" w:cstheme="minorHAnsi"/>
          <w:highlight w:val="green"/>
        </w:rPr>
        <w:t xml:space="preserve"> the </w:t>
      </w:r>
      <w:r w:rsidRPr="00DC4B63">
        <w:rPr>
          <w:rStyle w:val="Emphasis"/>
          <w:rFonts w:asciiTheme="minorHAnsi" w:hAnsiTheme="minorHAnsi" w:cstheme="minorHAnsi"/>
          <w:highlight w:val="green"/>
        </w:rPr>
        <w:t>world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Or </w:t>
      </w:r>
      <w:r w:rsidRPr="00DC4B63">
        <w:rPr>
          <w:rStyle w:val="Emphasis"/>
          <w:rFonts w:asciiTheme="minorHAnsi" w:hAnsiTheme="minorHAnsi" w:cstheme="minorHAnsi"/>
          <w:highlight w:val="green"/>
        </w:rPr>
        <w:t>end humanity</w:t>
      </w:r>
      <w:r w:rsidRPr="00DC4B63">
        <w:rPr>
          <w:rFonts w:asciiTheme="minorHAnsi" w:hAnsiTheme="minorHAnsi" w:cstheme="minorHAnsi"/>
          <w:sz w:val="16"/>
        </w:rPr>
        <w:t>.</w:t>
      </w:r>
    </w:p>
    <w:p w14:paraId="18E44B3C" w14:textId="77777777" w:rsidR="00E64BFD" w:rsidRPr="00DC4B63" w:rsidRDefault="00E64BFD" w:rsidP="00E64BFD">
      <w:pPr>
        <w:rPr>
          <w:rFonts w:asciiTheme="minorHAnsi" w:hAnsiTheme="minorHAnsi" w:cstheme="minorHAnsi"/>
          <w:sz w:val="16"/>
        </w:rPr>
      </w:pPr>
      <w:r w:rsidRPr="00DC4B63">
        <w:rPr>
          <w:rFonts w:asciiTheme="minorHAnsi" w:hAnsiTheme="minorHAnsi" w:cstheme="minorHAnsi"/>
          <w:sz w:val="16"/>
        </w:rPr>
        <w:t>AI needs regulating because the big tech companies have got too big for their own good. And like every other industry sector before it that has got too big – the banks, the oil companies, the telecom firms – regulation is needed to ensure the public good. To ensure that we all benefit and not just the tech elite.</w:t>
      </w:r>
    </w:p>
    <w:p w14:paraId="09270C39" w14:textId="77777777" w:rsidR="00E64BFD" w:rsidRPr="00DC4B63" w:rsidRDefault="00E64BFD" w:rsidP="00E64BFD">
      <w:pPr>
        <w:rPr>
          <w:rFonts w:asciiTheme="minorHAnsi" w:hAnsiTheme="minorHAnsi" w:cstheme="minorHAnsi"/>
          <w:sz w:val="16"/>
        </w:rPr>
      </w:pPr>
      <w:r w:rsidRPr="00DC4B63">
        <w:rPr>
          <w:rFonts w:asciiTheme="minorHAnsi" w:hAnsiTheme="minorHAnsi" w:cstheme="minorHAnsi"/>
          <w:sz w:val="16"/>
        </w:rPr>
        <w:t>We’re beginning to see the corrosive effects of Facebook’s algorithms on political debate, of Amazon’s dominance of the retail sector, and of Google’s monopoly on search. And it’s hard to know where to begin with a company like Uber. There’s just so much to criticise.</w:t>
      </w:r>
    </w:p>
    <w:p w14:paraId="3A0CAEDD" w14:textId="77777777" w:rsidR="00E64BFD" w:rsidRPr="00DC4B63" w:rsidRDefault="00E64BFD" w:rsidP="00E64BFD">
      <w:pPr>
        <w:rPr>
          <w:rFonts w:asciiTheme="minorHAnsi" w:hAnsiTheme="minorHAnsi" w:cstheme="minorHAnsi"/>
          <w:sz w:val="16"/>
        </w:rPr>
      </w:pPr>
      <w:r w:rsidRPr="00DC4B63">
        <w:rPr>
          <w:rFonts w:asciiTheme="minorHAnsi" w:hAnsiTheme="minorHAnsi" w:cstheme="minorHAnsi"/>
          <w:sz w:val="16"/>
        </w:rPr>
        <w:t>However, the problems today are not caused by super smart AI, but stupid AI. We’re letting algorithms make decisions that impact on society. And these algorithms are not very smart. Joshua Brown discovered this to his cost last year when he became the first person killed by his autonomous car. In fact, a smarter car might have seen the truck turning across the road and saved his life.</w:t>
      </w:r>
    </w:p>
    <w:p w14:paraId="139D2B0E" w14:textId="77777777" w:rsidR="00E64BFD" w:rsidRPr="00DC4B63" w:rsidRDefault="00E64BFD" w:rsidP="00E64BFD">
      <w:pPr>
        <w:rPr>
          <w:rFonts w:asciiTheme="minorHAnsi" w:hAnsiTheme="minorHAnsi" w:cstheme="minorHAnsi"/>
          <w:sz w:val="16"/>
        </w:rPr>
      </w:pPr>
      <w:r w:rsidRPr="00DC4B63">
        <w:rPr>
          <w:rStyle w:val="StyleUnderline"/>
          <w:rFonts w:asciiTheme="minorHAnsi" w:hAnsiTheme="minorHAnsi" w:cstheme="minorHAnsi"/>
        </w:rPr>
        <w:t>There’s a very seductive and dangerous idea</w:t>
      </w:r>
      <w:r w:rsidRPr="00DC4B63">
        <w:rPr>
          <w:rFonts w:asciiTheme="minorHAnsi" w:hAnsiTheme="minorHAnsi" w:cstheme="minorHAnsi"/>
          <w:sz w:val="16"/>
        </w:rPr>
        <w:t xml:space="preserve"> that is </w:t>
      </w:r>
      <w:r w:rsidRPr="00DC4B63">
        <w:rPr>
          <w:rStyle w:val="StyleUnderline"/>
          <w:rFonts w:asciiTheme="minorHAnsi" w:hAnsiTheme="minorHAnsi" w:cstheme="minorHAnsi"/>
        </w:rPr>
        <w:t>getting people</w:t>
      </w:r>
      <w:r w:rsidRPr="00DC4B63">
        <w:rPr>
          <w:rFonts w:asciiTheme="minorHAnsi" w:hAnsiTheme="minorHAnsi" w:cstheme="minorHAnsi"/>
          <w:sz w:val="16"/>
        </w:rPr>
        <w:t xml:space="preserve"> like Elon </w:t>
      </w:r>
      <w:r w:rsidRPr="00DC4B63">
        <w:rPr>
          <w:rStyle w:val="Emphasis"/>
          <w:rFonts w:asciiTheme="minorHAnsi" w:hAnsiTheme="minorHAnsi" w:cstheme="minorHAnsi"/>
        </w:rPr>
        <w:t>all worked up</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idea of the "technological </w:t>
      </w:r>
      <w:r w:rsidRPr="00DC4B63">
        <w:rPr>
          <w:rStyle w:val="Emphasis"/>
          <w:rFonts w:asciiTheme="minorHAnsi" w:hAnsiTheme="minorHAnsi" w:cstheme="minorHAnsi"/>
        </w:rPr>
        <w:t>singularity</w:t>
      </w:r>
      <w:r w:rsidRPr="00DC4B63">
        <w:rPr>
          <w:rStyle w:val="StyleUnderline"/>
          <w:rFonts w:asciiTheme="minorHAnsi" w:hAnsiTheme="minorHAnsi" w:cstheme="minorHAnsi"/>
        </w:rPr>
        <w:t>"</w:t>
      </w:r>
      <w:r w:rsidRPr="00DC4B63">
        <w:rPr>
          <w:rFonts w:asciiTheme="minorHAnsi" w:hAnsiTheme="minorHAnsi" w:cstheme="minorHAnsi"/>
          <w:sz w:val="16"/>
        </w:rPr>
        <w:t>. At some point, we’ll build machines sufficiently smart that they’ll be able to re-design themselves to be even smarter. And these smarter machines will then re-design themselves again.</w:t>
      </w:r>
    </w:p>
    <w:p w14:paraId="0F89789A" w14:textId="77777777" w:rsidR="00E64BFD" w:rsidRPr="00DC4B63" w:rsidRDefault="00E64BFD" w:rsidP="00E64BFD">
      <w:pPr>
        <w:rPr>
          <w:rFonts w:asciiTheme="minorHAnsi" w:hAnsiTheme="minorHAnsi" w:cstheme="minorHAnsi"/>
          <w:sz w:val="16"/>
        </w:rPr>
      </w:pPr>
      <w:r w:rsidRPr="00DC4B63">
        <w:rPr>
          <w:rFonts w:asciiTheme="minorHAnsi" w:hAnsiTheme="minorHAnsi" w:cstheme="minorHAnsi"/>
          <w:sz w:val="16"/>
        </w:rPr>
        <w:t>This will signify a tipping point, when machine intelligence snowballs away. Before we know it, we’ll no longer be the smartest creatures on the planet. And if we’re not careful, these machines will use their superior intelligence to take over the planet. Just as we used our intelligence to take over the planet from the apes, the dolphins and the dinosaurs before us.</w:t>
      </w:r>
    </w:p>
    <w:p w14:paraId="27E46E7C" w14:textId="77777777" w:rsidR="00E64BFD" w:rsidRPr="00DC4B63" w:rsidRDefault="00E64BFD" w:rsidP="00E64BFD">
      <w:pPr>
        <w:rPr>
          <w:rFonts w:asciiTheme="minorHAnsi" w:hAnsiTheme="minorHAnsi" w:cstheme="minorHAnsi"/>
          <w:sz w:val="16"/>
        </w:rPr>
      </w:pPr>
      <w:r w:rsidRPr="00DC4B63">
        <w:rPr>
          <w:rFonts w:asciiTheme="minorHAnsi" w:hAnsiTheme="minorHAnsi" w:cstheme="minorHAnsi"/>
          <w:sz w:val="16"/>
        </w:rPr>
        <w:t xml:space="preserve">Now, </w:t>
      </w:r>
      <w:r w:rsidRPr="00DC4B63">
        <w:rPr>
          <w:rStyle w:val="StyleUnderline"/>
          <w:rFonts w:asciiTheme="minorHAnsi" w:hAnsiTheme="minorHAnsi" w:cstheme="minorHAnsi"/>
        </w:rPr>
        <w:t xml:space="preserve">the first thing you need to know about the </w:t>
      </w:r>
      <w:r w:rsidRPr="00DC4B63">
        <w:rPr>
          <w:rStyle w:val="StyleUnderline"/>
          <w:rFonts w:asciiTheme="minorHAnsi" w:hAnsiTheme="minorHAnsi" w:cstheme="minorHAnsi"/>
          <w:highlight w:val="green"/>
        </w:rPr>
        <w:t>singularity is</w:t>
      </w:r>
      <w:r w:rsidRPr="00DC4B63">
        <w:rPr>
          <w:rStyle w:val="StyleUnderline"/>
          <w:rFonts w:asciiTheme="minorHAnsi" w:hAnsiTheme="minorHAnsi" w:cstheme="minorHAnsi"/>
        </w:rPr>
        <w:t xml:space="preserve"> that it is an idea mostly </w:t>
      </w:r>
      <w:r w:rsidRPr="00DC4B63">
        <w:rPr>
          <w:rStyle w:val="StyleUnderline"/>
          <w:rFonts w:asciiTheme="minorHAnsi" w:hAnsiTheme="minorHAnsi" w:cstheme="minorHAnsi"/>
          <w:highlight w:val="green"/>
        </w:rPr>
        <w:t xml:space="preserve">believed by people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working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a</w:t>
      </w:r>
      <w:r w:rsidRPr="00DC4B63">
        <w:rPr>
          <w:rStyle w:val="StyleUnderline"/>
          <w:rFonts w:asciiTheme="minorHAnsi" w:hAnsiTheme="minorHAnsi" w:cstheme="minorHAnsi"/>
        </w:rPr>
        <w:t xml:space="preserve">rtificial </w:t>
      </w:r>
      <w:r w:rsidRPr="00DC4B63">
        <w:rPr>
          <w:rStyle w:val="Emphasis"/>
          <w:rFonts w:asciiTheme="minorHAnsi" w:hAnsiTheme="minorHAnsi" w:cstheme="minorHAnsi"/>
          <w:highlight w:val="green"/>
        </w:rPr>
        <w:t>i</w:t>
      </w:r>
      <w:r w:rsidRPr="00DC4B63">
        <w:rPr>
          <w:rStyle w:val="StyleUnderline"/>
          <w:rFonts w:asciiTheme="minorHAnsi" w:hAnsiTheme="minorHAnsi" w:cstheme="minorHAnsi"/>
        </w:rPr>
        <w:t>ntelligence</w:t>
      </w:r>
      <w:r w:rsidRPr="00DC4B63">
        <w:rPr>
          <w:rFonts w:asciiTheme="minorHAnsi" w:hAnsiTheme="minorHAnsi" w:cstheme="minorHAnsi"/>
          <w:sz w:val="16"/>
        </w:rPr>
        <w:t xml:space="preserve">. </w:t>
      </w:r>
      <w:r w:rsidRPr="00DC4B63">
        <w:rPr>
          <w:rStyle w:val="StyleUnderline"/>
          <w:rFonts w:asciiTheme="minorHAnsi" w:hAnsiTheme="minorHAnsi" w:cstheme="minorHAnsi"/>
        </w:rPr>
        <w:t>People like the philosopher Nick Bostrom</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futurist and inventor Ray Kurzweil</w:t>
      </w:r>
      <w:r w:rsidRPr="00DC4B63">
        <w:rPr>
          <w:rFonts w:asciiTheme="minorHAnsi" w:hAnsiTheme="minorHAnsi" w:cstheme="minorHAnsi"/>
          <w:sz w:val="16"/>
        </w:rPr>
        <w:t>.</w:t>
      </w:r>
    </w:p>
    <w:p w14:paraId="016F49EA" w14:textId="77777777" w:rsidR="00E64BFD" w:rsidRPr="00DC4B63" w:rsidRDefault="00E64BFD" w:rsidP="00E64BFD">
      <w:pPr>
        <w:rPr>
          <w:rFonts w:asciiTheme="minorHAnsi" w:hAnsiTheme="minorHAnsi" w:cstheme="minorHAnsi"/>
          <w:sz w:val="16"/>
        </w:rPr>
      </w:pPr>
      <w:r w:rsidRPr="00DC4B63">
        <w:rPr>
          <w:rStyle w:val="StyleUnderline"/>
          <w:rFonts w:asciiTheme="minorHAnsi" w:hAnsiTheme="minorHAnsi" w:cstheme="minorHAnsi"/>
        </w:rPr>
        <w:t xml:space="preserve">Most </w:t>
      </w:r>
      <w:r w:rsidRPr="00DC4B63">
        <w:rPr>
          <w:rStyle w:val="StyleUnderline"/>
          <w:rFonts w:asciiTheme="minorHAnsi" w:hAnsiTheme="minorHAnsi" w:cstheme="minorHAnsi"/>
          <w:highlight w:val="green"/>
        </w:rPr>
        <w:t xml:space="preserve">people </w:t>
      </w:r>
      <w:r w:rsidRPr="00DC4B63">
        <w:rPr>
          <w:rStyle w:val="Emphasis"/>
          <w:rFonts w:asciiTheme="minorHAnsi" w:hAnsiTheme="minorHAnsi" w:cstheme="minorHAnsi"/>
          <w:highlight w:val="green"/>
        </w:rPr>
        <w:t>working in AI</w:t>
      </w:r>
      <w:r w:rsidRPr="00DC4B63">
        <w:rPr>
          <w:rStyle w:val="StyleUnderline"/>
          <w:rFonts w:asciiTheme="minorHAnsi" w:hAnsiTheme="minorHAnsi" w:cstheme="minorHAnsi"/>
        </w:rPr>
        <w:t xml:space="preserve"> like myself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a healthy </w:t>
      </w:r>
      <w:r w:rsidRPr="00DC4B63">
        <w:rPr>
          <w:rStyle w:val="Emphasis"/>
          <w:rFonts w:asciiTheme="minorHAnsi" w:hAnsiTheme="minorHAnsi" w:cstheme="minorHAnsi"/>
          <w:highlight w:val="green"/>
        </w:rPr>
        <w:t>skepticism</w:t>
      </w:r>
      <w:r w:rsidRPr="00DC4B63">
        <w:rPr>
          <w:rStyle w:val="StyleUnderline"/>
          <w:rFonts w:asciiTheme="minorHAnsi" w:hAnsiTheme="minorHAnsi" w:cstheme="minorHAnsi"/>
        </w:rPr>
        <w:t xml:space="preserve"> for the idea of the </w:t>
      </w:r>
      <w:r w:rsidRPr="00DC4B63">
        <w:rPr>
          <w:rStyle w:val="Emphasis"/>
          <w:rFonts w:asciiTheme="minorHAnsi" w:hAnsiTheme="minorHAnsi" w:cstheme="minorHAnsi"/>
        </w:rPr>
        <w:t>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We know how </w:t>
      </w:r>
      <w:r w:rsidRPr="00DC4B63">
        <w:rPr>
          <w:rStyle w:val="Emphasis"/>
          <w:rFonts w:asciiTheme="minorHAnsi" w:hAnsiTheme="minorHAnsi" w:cstheme="minorHAnsi"/>
          <w:highlight w:val="green"/>
        </w:rPr>
        <w:t>hard</w:t>
      </w:r>
      <w:r w:rsidRPr="00DC4B63">
        <w:rPr>
          <w:rStyle w:val="StyleUnderline"/>
          <w:rFonts w:asciiTheme="minorHAnsi" w:hAnsiTheme="minorHAnsi" w:cstheme="minorHAnsi"/>
          <w:highlight w:val="green"/>
        </w:rPr>
        <w:t xml:space="preserve"> it is to get </w:t>
      </w:r>
      <w:r w:rsidRPr="00DC4B63">
        <w:rPr>
          <w:rStyle w:val="Emphasis"/>
          <w:rFonts w:asciiTheme="minorHAnsi" w:hAnsiTheme="minorHAnsi" w:cstheme="minorHAnsi"/>
          <w:highlight w:val="green"/>
        </w:rPr>
        <w:t>even a little</w:t>
      </w:r>
      <w:r w:rsidRPr="00DC4B63">
        <w:rPr>
          <w:rStyle w:val="StyleUnderline"/>
          <w:rFonts w:asciiTheme="minorHAnsi" w:hAnsiTheme="minorHAnsi" w:cstheme="minorHAnsi"/>
          <w:highlight w:val="green"/>
        </w:rPr>
        <w:t xml:space="preserve"> intel</w:t>
      </w:r>
      <w:r w:rsidRPr="00DC4B63">
        <w:rPr>
          <w:rStyle w:val="StyleUnderline"/>
          <w:rFonts w:asciiTheme="minorHAnsi" w:hAnsiTheme="minorHAnsi" w:cstheme="minorHAnsi"/>
        </w:rPr>
        <w:t xml:space="preserve">ligence </w:t>
      </w:r>
      <w:r w:rsidRPr="00DC4B63">
        <w:rPr>
          <w:rStyle w:val="StyleUnderline"/>
          <w:rFonts w:asciiTheme="minorHAnsi" w:hAnsiTheme="minorHAnsi" w:cstheme="minorHAnsi"/>
          <w:highlight w:val="green"/>
        </w:rPr>
        <w:t>into a machine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enough to achieve </w:t>
      </w:r>
      <w:r w:rsidRPr="00DC4B63">
        <w:rPr>
          <w:rStyle w:val="Emphasis"/>
          <w:rFonts w:asciiTheme="minorHAnsi" w:hAnsiTheme="minorHAnsi" w:cstheme="minorHAnsi"/>
        </w:rPr>
        <w:t>recursive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self-improvement</w:t>
      </w:r>
      <w:r w:rsidRPr="00DC4B63">
        <w:rPr>
          <w:rFonts w:asciiTheme="minorHAnsi" w:hAnsiTheme="minorHAnsi" w:cstheme="minorHAnsi"/>
          <w:sz w:val="16"/>
        </w:rPr>
        <w:t>.</w:t>
      </w:r>
    </w:p>
    <w:p w14:paraId="257358B2" w14:textId="77777777" w:rsidR="00E64BFD" w:rsidRPr="00DC4B63" w:rsidRDefault="00E64BFD" w:rsidP="00E64BFD">
      <w:pPr>
        <w:rPr>
          <w:rFonts w:asciiTheme="minorHAnsi" w:hAnsiTheme="minorHAnsi" w:cstheme="minorHAnsi"/>
          <w:sz w:val="16"/>
        </w:rPr>
      </w:pPr>
      <w:r w:rsidRPr="00DC4B63">
        <w:rPr>
          <w:rStyle w:val="StyleUnderline"/>
          <w:rFonts w:asciiTheme="minorHAnsi" w:hAnsiTheme="minorHAnsi" w:cstheme="minorHAnsi"/>
        </w:rPr>
        <w:t xml:space="preserve">There are </w:t>
      </w:r>
      <w:r w:rsidRPr="00DC4B63">
        <w:rPr>
          <w:rStyle w:val="Emphasis"/>
          <w:rFonts w:asciiTheme="minorHAnsi" w:hAnsiTheme="minorHAnsi" w:cstheme="minorHAnsi"/>
        </w:rPr>
        <w:t>many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 reasons</w:t>
      </w:r>
      <w:r w:rsidRPr="00DC4B63">
        <w:rPr>
          <w:rStyle w:val="StyleUnderline"/>
          <w:rFonts w:asciiTheme="minorHAnsi" w:hAnsiTheme="minorHAnsi" w:cstheme="minorHAnsi"/>
        </w:rPr>
        <w:t xml:space="preserve"> why</w:t>
      </w:r>
      <w:r w:rsidRPr="00DC4B63">
        <w:rPr>
          <w:rFonts w:asciiTheme="minorHAnsi" w:hAnsiTheme="minorHAnsi" w:cstheme="minorHAnsi"/>
          <w:sz w:val="16"/>
        </w:rPr>
        <w:t xml:space="preserve"> the </w:t>
      </w:r>
      <w:r w:rsidRPr="00DC4B63">
        <w:rPr>
          <w:rStyle w:val="StyleUnderline"/>
          <w:rFonts w:asciiTheme="minorHAnsi" w:hAnsiTheme="minorHAnsi" w:cstheme="minorHAnsi"/>
        </w:rPr>
        <w:t>singularity might never happen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We might</w:t>
      </w:r>
      <w:r w:rsidRPr="00DC4B63">
        <w:rPr>
          <w:rFonts w:asciiTheme="minorHAnsi" w:hAnsiTheme="minorHAnsi" w:cstheme="minorHAnsi"/>
          <w:sz w:val="16"/>
        </w:rPr>
        <w:t xml:space="preserve"> simply </w:t>
      </w:r>
      <w:r w:rsidRPr="00DC4B63">
        <w:rPr>
          <w:rStyle w:val="StyleUnderline"/>
          <w:rFonts w:asciiTheme="minorHAnsi" w:hAnsiTheme="minorHAnsi" w:cstheme="minorHAnsi"/>
          <w:highlight w:val="green"/>
        </w:rPr>
        <w:t>run into</w:t>
      </w:r>
      <w:r w:rsidRPr="00DC4B63">
        <w:rPr>
          <w:rFonts w:asciiTheme="minorHAnsi" w:hAnsiTheme="minorHAnsi" w:cstheme="minorHAnsi"/>
          <w:sz w:val="16"/>
        </w:rPr>
        <w:t xml:space="preserve"> some </w:t>
      </w:r>
      <w:r w:rsidRPr="00DC4B63">
        <w:rPr>
          <w:rStyle w:val="Emphasis"/>
          <w:rFonts w:asciiTheme="minorHAnsi" w:hAnsiTheme="minorHAnsi" w:cstheme="minorHAnsi"/>
          <w:highlight w:val="green"/>
        </w:rPr>
        <w:t>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Every other field of science has 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You can’t</w:t>
      </w:r>
      <w:r w:rsidRPr="00DC4B63">
        <w:rPr>
          <w:rFonts w:asciiTheme="minorHAnsi" w:hAnsiTheme="minorHAnsi" w:cstheme="minorHAnsi"/>
          <w:sz w:val="16"/>
        </w:rPr>
        <w:t xml:space="preserve">,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w:t>
      </w:r>
      <w:r w:rsidRPr="00DC4B63">
        <w:rPr>
          <w:rStyle w:val="StyleUnderline"/>
          <w:rFonts w:asciiTheme="minorHAnsi" w:hAnsiTheme="minorHAnsi" w:cstheme="minorHAnsi"/>
        </w:rPr>
        <w:t>accelerate past the speed of light</w:t>
      </w:r>
      <w:r w:rsidRPr="00DC4B63">
        <w:rPr>
          <w:rFonts w:asciiTheme="minorHAnsi" w:hAnsiTheme="minorHAnsi" w:cstheme="minorHAnsi"/>
          <w:sz w:val="16"/>
        </w:rPr>
        <w:t>. Perhaps there are some fundamental limits to how smart you can be?</w:t>
      </w:r>
    </w:p>
    <w:p w14:paraId="551E7177" w14:textId="77777777" w:rsidR="00E64BFD" w:rsidRPr="00DC4B63" w:rsidRDefault="00E64BFD" w:rsidP="00E64BFD">
      <w:pPr>
        <w:rPr>
          <w:rFonts w:asciiTheme="minorHAnsi" w:hAnsiTheme="minorHAnsi" w:cstheme="minorHAnsi"/>
          <w:sz w:val="16"/>
        </w:rPr>
      </w:pPr>
      <w:r w:rsidRPr="00DC4B63">
        <w:rPr>
          <w:rStyle w:val="StyleUnderline"/>
          <w:rFonts w:asciiTheme="minorHAnsi" w:hAnsiTheme="minorHAnsi" w:cstheme="minorHAnsi"/>
        </w:rPr>
        <w:t xml:space="preserve">Or perhaps we run into some </w:t>
      </w:r>
      <w:r w:rsidRPr="00DC4B63">
        <w:rPr>
          <w:rStyle w:val="Emphasis"/>
          <w:rFonts w:asciiTheme="minorHAnsi" w:hAnsiTheme="minorHAnsi" w:cstheme="minorHAnsi"/>
          <w:highlight w:val="green"/>
        </w:rPr>
        <w:t>engineering limits</w:t>
      </w:r>
      <w:r w:rsidRPr="00DC4B63">
        <w:rPr>
          <w:rFonts w:asciiTheme="minorHAnsi" w:hAnsiTheme="minorHAnsi" w:cstheme="minorHAnsi"/>
          <w:sz w:val="16"/>
        </w:rPr>
        <w:t xml:space="preserve">. Did you know that </w:t>
      </w:r>
      <w:r w:rsidRPr="00DC4B63">
        <w:rPr>
          <w:rStyle w:val="StyleUnderline"/>
          <w:rFonts w:asciiTheme="minorHAnsi" w:hAnsiTheme="minorHAnsi" w:cstheme="minorHAnsi"/>
        </w:rPr>
        <w:t xml:space="preserve">Moore’s Law is </w:t>
      </w:r>
      <w:r w:rsidRPr="00DC4B63">
        <w:rPr>
          <w:rStyle w:val="Emphasis"/>
          <w:rFonts w:asciiTheme="minorHAnsi" w:hAnsiTheme="minorHAnsi" w:cstheme="minorHAnsi"/>
        </w:rPr>
        <w:t>officially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dead</w:t>
      </w:r>
      <w:r w:rsidRPr="00DC4B63">
        <w:rPr>
          <w:rFonts w:asciiTheme="minorHAnsi" w:hAnsiTheme="minorHAnsi" w:cstheme="minorHAnsi"/>
          <w:sz w:val="16"/>
        </w:rPr>
        <w:t>? Intel is no longer looking to double transistor count every 18 months.</w:t>
      </w:r>
    </w:p>
    <w:p w14:paraId="0BF3CE8B" w14:textId="77777777" w:rsidR="00E64BFD" w:rsidRPr="00DC4B63" w:rsidRDefault="00E64BFD" w:rsidP="00E64BFD">
      <w:pPr>
        <w:rPr>
          <w:rFonts w:asciiTheme="minorHAnsi" w:hAnsiTheme="minorHAnsi" w:cstheme="minorHAnsi"/>
          <w:sz w:val="16"/>
        </w:rPr>
      </w:pPr>
      <w:r w:rsidRPr="00DC4B63">
        <w:rPr>
          <w:rStyle w:val="StyleUnderline"/>
          <w:rFonts w:asciiTheme="minorHAnsi" w:hAnsiTheme="minorHAnsi" w:cstheme="minorHAnsi"/>
        </w:rPr>
        <w:t>But even if we do get to the 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machines don’t have</w:t>
      </w:r>
      <w:r w:rsidRPr="00DC4B63">
        <w:rPr>
          <w:rStyle w:val="StyleUnderline"/>
          <w:rFonts w:asciiTheme="minorHAnsi" w:hAnsiTheme="minorHAnsi" w:cstheme="minorHAnsi"/>
        </w:rPr>
        <w:t xml:space="preserve"> any </w:t>
      </w:r>
      <w:r w:rsidRPr="00DC4B63">
        <w:rPr>
          <w:rStyle w:val="Emphasis"/>
          <w:rFonts w:asciiTheme="minorHAnsi" w:hAnsiTheme="minorHAnsi" w:cstheme="minorHAnsi"/>
          <w:highlight w:val="green"/>
        </w:rPr>
        <w:t>consciousness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any </w:t>
      </w:r>
      <w:r w:rsidRPr="00DC4B63">
        <w:rPr>
          <w:rStyle w:val="Emphasis"/>
          <w:rFonts w:asciiTheme="minorHAnsi" w:hAnsiTheme="minorHAnsi" w:cstheme="minorHAnsi"/>
        </w:rPr>
        <w:t>sentience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have </w:t>
      </w:r>
      <w:r w:rsidRPr="00DC4B63">
        <w:rPr>
          <w:rStyle w:val="Emphasis"/>
          <w:rFonts w:asciiTheme="minorHAnsi" w:hAnsiTheme="minorHAnsi" w:cstheme="minorHAnsi"/>
        </w:rPr>
        <w:t>no</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desires</w:t>
      </w:r>
      <w:r w:rsidRPr="00DC4B63">
        <w:rPr>
          <w:rStyle w:val="StyleUnderline"/>
          <w:rFonts w:asciiTheme="minorHAnsi" w:hAnsiTheme="minorHAnsi" w:cstheme="minorHAnsi"/>
          <w:highlight w:val="green"/>
        </w:rPr>
        <w:t xml:space="preserve"> or </w:t>
      </w:r>
      <w:r w:rsidRPr="00DC4B63">
        <w:rPr>
          <w:rStyle w:val="Emphasis"/>
          <w:rFonts w:asciiTheme="minorHAnsi" w:hAnsiTheme="minorHAnsi" w:cstheme="minorHAnsi"/>
          <w:highlight w:val="green"/>
        </w:rPr>
        <w:t>goals</w:t>
      </w:r>
      <w:r w:rsidRPr="00DC4B63">
        <w:rPr>
          <w:rStyle w:val="StyleUnderline"/>
          <w:rFonts w:asciiTheme="minorHAnsi" w:hAnsiTheme="minorHAnsi" w:cstheme="minorHAnsi"/>
          <w:highlight w:val="green"/>
        </w:rPr>
        <w:t xml:space="preserve"> other than</w:t>
      </w:r>
      <w:r w:rsidRPr="00DC4B63">
        <w:rPr>
          <w:rStyle w:val="StyleUnderline"/>
          <w:rFonts w:asciiTheme="minorHAnsi" w:hAnsiTheme="minorHAnsi" w:cstheme="minorHAnsi"/>
        </w:rPr>
        <w:t xml:space="preserve"> the ones that we give them</w:t>
      </w:r>
      <w:r w:rsidRPr="00DC4B63">
        <w:rPr>
          <w:rFonts w:asciiTheme="minorHAnsi" w:hAnsiTheme="minorHAnsi" w:cstheme="minorHAnsi"/>
          <w:sz w:val="16"/>
        </w:rPr>
        <w:t>.</w:t>
      </w:r>
    </w:p>
    <w:p w14:paraId="2347605F" w14:textId="77777777" w:rsidR="00E64BFD" w:rsidRPr="00DC4B63" w:rsidRDefault="00E64BFD" w:rsidP="00E64BFD">
      <w:pPr>
        <w:rPr>
          <w:rFonts w:asciiTheme="minorHAnsi" w:hAnsiTheme="minorHAnsi" w:cstheme="minorHAnsi"/>
          <w:sz w:val="16"/>
        </w:rPr>
      </w:pPr>
      <w:r w:rsidRPr="00DC4B63">
        <w:rPr>
          <w:rStyle w:val="StyleUnderline"/>
          <w:rFonts w:asciiTheme="minorHAnsi" w:hAnsiTheme="minorHAnsi" w:cstheme="minorHAnsi"/>
        </w:rPr>
        <w:t>AlphaGo isn’t going to wake up tomorrow and</w:t>
      </w:r>
      <w:r w:rsidRPr="00DC4B63">
        <w:rPr>
          <w:rFonts w:asciiTheme="minorHAnsi" w:hAnsiTheme="minorHAnsi" w:cstheme="minorHAnsi"/>
          <w:sz w:val="16"/>
        </w:rPr>
        <w:t xml:space="preserve"> decide humans are useless at Go, and instead </w:t>
      </w:r>
      <w:r w:rsidRPr="00DC4B63">
        <w:rPr>
          <w:rStyle w:val="StyleUnderline"/>
          <w:rFonts w:asciiTheme="minorHAnsi" w:hAnsiTheme="minorHAnsi" w:cstheme="minorHAnsi"/>
        </w:rPr>
        <w:t>opt to win some money at online poker</w:t>
      </w:r>
      <w:r w:rsidRPr="00DC4B63">
        <w:rPr>
          <w:rFonts w:asciiTheme="minorHAnsi" w:hAnsiTheme="minorHAnsi" w:cstheme="minorHAnsi"/>
          <w:sz w:val="16"/>
        </w:rPr>
        <w:t xml:space="preserve">. </w:t>
      </w:r>
      <w:r w:rsidRPr="00DC4B63">
        <w:rPr>
          <w:rStyle w:val="StyleUnderline"/>
          <w:rFonts w:asciiTheme="minorHAnsi" w:hAnsiTheme="minorHAnsi" w:cstheme="minorHAnsi"/>
        </w:rPr>
        <w:t>And it is certainly not going to wake up and decide to take over the planet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 xml:space="preserve">its </w:t>
      </w:r>
      <w:r w:rsidRPr="00DC4B63">
        <w:rPr>
          <w:rStyle w:val="Emphasis"/>
          <w:rFonts w:asciiTheme="minorHAnsi" w:hAnsiTheme="minorHAnsi" w:cstheme="minorHAnsi"/>
          <w:highlight w:val="green"/>
        </w:rPr>
        <w:t>code</w:t>
      </w:r>
      <w:r w:rsidRPr="00DC4B63">
        <w:rPr>
          <w:rFonts w:asciiTheme="minorHAnsi" w:hAnsiTheme="minorHAnsi" w:cstheme="minorHAnsi"/>
          <w:sz w:val="16"/>
        </w:rPr>
        <w:t>.</w:t>
      </w:r>
    </w:p>
    <w:p w14:paraId="0448E6FF" w14:textId="77777777" w:rsidR="00E64BFD" w:rsidRPr="00DC4B63" w:rsidRDefault="00E64BFD" w:rsidP="00E64BFD">
      <w:pPr>
        <w:rPr>
          <w:rFonts w:asciiTheme="minorHAnsi" w:hAnsiTheme="minorHAnsi" w:cstheme="minorHAnsi"/>
          <w:sz w:val="16"/>
        </w:rPr>
      </w:pPr>
      <w:r w:rsidRPr="00DC4B63">
        <w:rPr>
          <w:rFonts w:asciiTheme="minorHAnsi" w:hAnsiTheme="minorHAnsi" w:cstheme="minorHAnsi"/>
          <w:sz w:val="16"/>
        </w:rPr>
        <w:t xml:space="preserve">All </w:t>
      </w:r>
      <w:r w:rsidRPr="00DC4B63">
        <w:rPr>
          <w:rStyle w:val="StyleUnderline"/>
          <w:rFonts w:asciiTheme="minorHAnsi" w:hAnsiTheme="minorHAnsi" w:cstheme="minorHAnsi"/>
        </w:rPr>
        <w:t>AlphaGo will ever do is maximise one number</w:t>
      </w:r>
      <w:r w:rsidRPr="00DC4B63">
        <w:rPr>
          <w:rFonts w:asciiTheme="minorHAnsi" w:hAnsiTheme="minorHAnsi" w:cstheme="minorHAnsi"/>
          <w:sz w:val="16"/>
        </w:rPr>
        <w:t xml:space="preserve">: </w:t>
      </w:r>
      <w:r w:rsidRPr="00DC4B63">
        <w:rPr>
          <w:rStyle w:val="StyleUnderline"/>
          <w:rFonts w:asciiTheme="minorHAnsi" w:hAnsiTheme="minorHAnsi" w:cstheme="minorHAnsi"/>
        </w:rPr>
        <w:t>its estimate for the probability it will win the current game of Go</w:t>
      </w:r>
      <w:r w:rsidRPr="00DC4B63">
        <w:rPr>
          <w:rFonts w:asciiTheme="minorHAnsi" w:hAnsiTheme="minorHAnsi" w:cstheme="minorHAnsi"/>
          <w:sz w:val="16"/>
        </w:rPr>
        <w:t>. Indeed, it doesn’t even know that it is playing Go.</w:t>
      </w:r>
    </w:p>
    <w:p w14:paraId="7BD266E0" w14:textId="77777777" w:rsidR="00E64BFD" w:rsidRPr="00DC4B63" w:rsidRDefault="00E64BFD" w:rsidP="00E64BFD">
      <w:pPr>
        <w:rPr>
          <w:rFonts w:asciiTheme="minorHAnsi" w:hAnsiTheme="minorHAnsi" w:cstheme="minorHAnsi"/>
          <w:sz w:val="16"/>
        </w:rPr>
      </w:pPr>
      <w:r w:rsidRPr="00DC4B63">
        <w:rPr>
          <w:rFonts w:asciiTheme="minorHAnsi" w:hAnsiTheme="minorHAnsi" w:cstheme="minorHAnsi"/>
          <w:sz w:val="16"/>
        </w:rPr>
        <w:t>So, we don’t have to fear that the machines are going to take over anytime soon. But we do have to worry about the impact even stupid AI is starting to have on our lives. It will widen inequality. It will put some people out of work. It will corrode political debate. Even stupid AI can be used by the military to transform warfare for the worse.</w:t>
      </w:r>
    </w:p>
    <w:p w14:paraId="51C19FF4" w14:textId="77777777" w:rsidR="00E64BFD" w:rsidRPr="00DC4B63" w:rsidRDefault="00E64BFD" w:rsidP="00E64BFD">
      <w:pPr>
        <w:rPr>
          <w:rFonts w:asciiTheme="minorHAnsi" w:hAnsiTheme="minorHAnsi" w:cstheme="minorHAnsi"/>
          <w:sz w:val="16"/>
        </w:rPr>
      </w:pPr>
      <w:r w:rsidRPr="00DC4B63">
        <w:rPr>
          <w:rFonts w:asciiTheme="minorHAnsi" w:hAnsiTheme="minorHAnsi" w:cstheme="minorHAnsi"/>
          <w:sz w:val="16"/>
        </w:rPr>
        <w:t>So, Elon, stop worrying about World War III and start worrying about what Tesla’s autonomous cars will do to the livelihood of taxi drivers.</w:t>
      </w:r>
    </w:p>
    <w:p w14:paraId="0C2221CB" w14:textId="77777777" w:rsidR="00E64BFD" w:rsidRPr="00DC4B63" w:rsidRDefault="00E64BFD" w:rsidP="00E64BFD">
      <w:pPr>
        <w:rPr>
          <w:rFonts w:asciiTheme="minorHAnsi" w:hAnsiTheme="minorHAnsi" w:cstheme="minorHAnsi"/>
          <w:sz w:val="16"/>
        </w:rPr>
      </w:pPr>
      <w:r w:rsidRPr="00DC4B63">
        <w:rPr>
          <w:rFonts w:asciiTheme="minorHAnsi" w:hAnsiTheme="minorHAnsi" w:cstheme="minorHAnsi"/>
          <w:sz w:val="16"/>
        </w:rPr>
        <w:t xml:space="preserve">And don’t just take my word for it. </w:t>
      </w:r>
      <w:r w:rsidRPr="00DC4B63">
        <w:rPr>
          <w:rStyle w:val="StyleUnderline"/>
          <w:rFonts w:asciiTheme="minorHAnsi" w:hAnsiTheme="minorHAnsi" w:cstheme="minorHAnsi"/>
        </w:rPr>
        <w:t xml:space="preserve">A recent survey of </w:t>
      </w:r>
      <w:r w:rsidRPr="00DC4B63">
        <w:rPr>
          <w:rStyle w:val="Emphasis"/>
          <w:rFonts w:asciiTheme="minorHAnsi" w:hAnsiTheme="minorHAnsi" w:cstheme="minorHAnsi"/>
          <w:highlight w:val="green"/>
        </w:rPr>
        <w:t>50</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Nobel Laureates</w:t>
      </w:r>
      <w:r w:rsidRPr="00DC4B63">
        <w:rPr>
          <w:rStyle w:val="StyleUnderline"/>
          <w:rFonts w:asciiTheme="minorHAnsi" w:hAnsiTheme="minorHAnsi" w:cstheme="minorHAnsi"/>
          <w:highlight w:val="green"/>
        </w:rPr>
        <w:t xml:space="preserve"> ranked</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climate</w:t>
      </w:r>
      <w:r w:rsidRPr="00DC4B63">
        <w:rPr>
          <w:rFonts w:asciiTheme="minorHAnsi" w:hAnsiTheme="minorHAnsi" w:cstheme="minorHAnsi"/>
          <w:sz w:val="16"/>
        </w:rPr>
        <w:t xml:space="preserve">, </w:t>
      </w:r>
      <w:r w:rsidRPr="00DC4B63">
        <w:rPr>
          <w:rStyle w:val="StyleUnderline"/>
          <w:rFonts w:asciiTheme="minorHAnsi" w:hAnsiTheme="minorHAnsi" w:cstheme="minorHAnsi"/>
        </w:rPr>
        <w:t>population rise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nuc</w:t>
      </w:r>
      <w:r w:rsidRPr="00DC4B63">
        <w:rPr>
          <w:rStyle w:val="StyleUnderline"/>
          <w:rFonts w:asciiTheme="minorHAnsi" w:hAnsiTheme="minorHAnsi" w:cstheme="minorHAnsi"/>
        </w:rPr>
        <w:t xml:space="preserve">lear </w:t>
      </w:r>
      <w:r w:rsidRPr="00DC4B63">
        <w:rPr>
          <w:rStyle w:val="StyleUnderline"/>
          <w:rFonts w:asciiTheme="minorHAnsi" w:hAnsiTheme="minorHAnsi" w:cstheme="minorHAnsi"/>
          <w:highlight w:val="green"/>
        </w:rPr>
        <w:t>war</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disease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selfishness</w:t>
      </w:r>
      <w:r w:rsidRPr="00DC4B63">
        <w:rPr>
          <w:rFonts w:asciiTheme="minorHAnsi" w:hAnsiTheme="minorHAnsi" w:cstheme="minorHAnsi"/>
          <w:sz w:val="16"/>
        </w:rPr>
        <w:t xml:space="preserve">, </w:t>
      </w:r>
      <w:r w:rsidRPr="00DC4B63">
        <w:rPr>
          <w:rStyle w:val="StyleUnderline"/>
          <w:rFonts w:asciiTheme="minorHAnsi" w:hAnsiTheme="minorHAnsi" w:cstheme="minorHAnsi"/>
        </w:rPr>
        <w:t>ignorance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ism</w:t>
      </w:r>
      <w:r w:rsidRPr="00DC4B63">
        <w:rPr>
          <w:rFonts w:asciiTheme="minorHAnsi" w:hAnsiTheme="minorHAnsi" w:cstheme="minorHAnsi"/>
          <w:sz w:val="16"/>
        </w:rPr>
        <w:t xml:space="preserve">, </w:t>
      </w:r>
      <w:r w:rsidRPr="00DC4B63">
        <w:rPr>
          <w:rStyle w:val="StyleUnderline"/>
          <w:rFonts w:asciiTheme="minorHAnsi" w:hAnsiTheme="minorHAnsi" w:cstheme="minorHAnsi"/>
        </w:rPr>
        <w:t>fundamentalism</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Trump as </w:t>
      </w:r>
      <w:r w:rsidRPr="00DC4B63">
        <w:rPr>
          <w:rStyle w:val="Emphasis"/>
          <w:rFonts w:asciiTheme="minorHAnsi" w:hAnsiTheme="minorHAnsi" w:cstheme="minorHAnsi"/>
          <w:highlight w:val="green"/>
        </w:rPr>
        <w:t>bigger threats</w:t>
      </w:r>
      <w:r w:rsidRPr="00DC4B63">
        <w:rPr>
          <w:rStyle w:val="StyleUnderline"/>
          <w:rFonts w:asciiTheme="minorHAnsi" w:hAnsiTheme="minorHAnsi" w:cstheme="minorHAnsi"/>
        </w:rPr>
        <w:t xml:space="preserve"> to humanity </w:t>
      </w:r>
      <w:r w:rsidRPr="00DC4B63">
        <w:rPr>
          <w:rStyle w:val="StyleUnderline"/>
          <w:rFonts w:asciiTheme="minorHAnsi" w:hAnsiTheme="minorHAnsi" w:cstheme="minorHAnsi"/>
          <w:highlight w:val="green"/>
        </w:rPr>
        <w:t>than AI</w:t>
      </w:r>
      <w:r w:rsidRPr="00DC4B63">
        <w:rPr>
          <w:rFonts w:asciiTheme="minorHAnsi" w:hAnsiTheme="minorHAnsi" w:cstheme="minorHAnsi"/>
          <w:sz w:val="16"/>
        </w:rPr>
        <w:t>.</w:t>
      </w:r>
    </w:p>
    <w:p w14:paraId="14772D89" w14:textId="77777777" w:rsidR="00E64BFD" w:rsidRDefault="00E64BFD" w:rsidP="00E64BFD">
      <w:pPr>
        <w:pStyle w:val="Analytic"/>
      </w:pPr>
    </w:p>
    <w:p w14:paraId="3B1A8A81" w14:textId="77777777" w:rsidR="00E64BFD" w:rsidRPr="00DC4B63" w:rsidRDefault="00E64BFD" w:rsidP="00E64BFD">
      <w:pPr>
        <w:pStyle w:val="Heading4"/>
        <w:rPr>
          <w:rFonts w:asciiTheme="minorHAnsi" w:hAnsiTheme="minorHAnsi" w:cstheme="minorHAnsi"/>
        </w:rPr>
      </w:pPr>
      <w:r>
        <w:t xml:space="preserve">5. </w:t>
      </w:r>
      <w:r w:rsidRPr="00DC4B63">
        <w:rPr>
          <w:rFonts w:asciiTheme="minorHAnsi" w:hAnsiTheme="minorHAnsi" w:cstheme="minorHAnsi"/>
        </w:rPr>
        <w:t>Warming isn’t existential.</w:t>
      </w:r>
    </w:p>
    <w:p w14:paraId="04405760" w14:textId="77777777" w:rsidR="00E64BFD" w:rsidRPr="00DC4B63" w:rsidRDefault="00E64BFD" w:rsidP="00E64BFD">
      <w:pPr>
        <w:rPr>
          <w:rFonts w:asciiTheme="minorHAnsi" w:hAnsiTheme="minorHAnsi" w:cstheme="minorHAnsi"/>
        </w:rPr>
      </w:pPr>
      <w:r w:rsidRPr="00DC4B63">
        <w:rPr>
          <w:rStyle w:val="Style13ptBold"/>
          <w:rFonts w:asciiTheme="minorHAnsi" w:hAnsiTheme="minorHAnsi" w:cstheme="minorHAnsi"/>
        </w:rPr>
        <w:t>Willis et al. 24</w:t>
      </w:r>
      <w:r w:rsidRPr="00DC4B63">
        <w:rPr>
          <w:rFonts w:asciiTheme="minorHAnsi" w:hAnsiTheme="minorHAnsi" w:cstheme="minorHAnsi"/>
        </w:rPr>
        <w:t xml:space="preserve"> – Associate Director, Meselson Center; Senior Policy Researcher; Professor of Policy Analysis, Pardee RAND Graduate School. Member of the Council on Foreign Relations. Ph.D., Engineering and Public Policy, Carnegie Mellon.</w:t>
      </w:r>
    </w:p>
    <w:p w14:paraId="3364AF8E" w14:textId="77777777" w:rsidR="00E64BFD" w:rsidRPr="00DC4B63" w:rsidRDefault="00E64BFD" w:rsidP="00E64BFD">
      <w:pPr>
        <w:rPr>
          <w:rFonts w:asciiTheme="minorHAnsi" w:hAnsiTheme="minorHAnsi" w:cstheme="minorHAnsi"/>
        </w:rPr>
      </w:pPr>
      <w:r w:rsidRPr="00DC4B63">
        <w:rPr>
          <w:rFonts w:asciiTheme="minorHAnsi" w:hAnsiTheme="minorHAnsi" w:cstheme="minorHAnsi"/>
        </w:rPr>
        <w:t>Henry H. Willis, Anu Narayanan, Benjamin Boudreaux, Bianca Espinosa, Edward Geist, Daniel M. Gerstein, Dahlia Anne Goldfeld, Nidhi Kalra, Tom LaTourrette, Emily Lathrop, et al., “Global Catastrophic Risk Assessment,” RAND, 10-30-2024, https://www.rand.org/pubs/research_reports/RRA2981-1.html</w:t>
      </w:r>
    </w:p>
    <w:p w14:paraId="38AF9E79" w14:textId="77777777" w:rsidR="00E64BFD" w:rsidRPr="00DC4B63" w:rsidRDefault="00E64BFD" w:rsidP="00E64BFD">
      <w:pPr>
        <w:rPr>
          <w:rFonts w:asciiTheme="minorHAnsi" w:hAnsiTheme="minorHAnsi" w:cstheme="minorHAnsi"/>
          <w:sz w:val="16"/>
        </w:rPr>
      </w:pPr>
      <w:r w:rsidRPr="00DC4B63">
        <w:rPr>
          <w:rFonts w:asciiTheme="minorHAnsi" w:hAnsiTheme="minorHAnsi" w:cstheme="minorHAnsi"/>
          <w:sz w:val="16"/>
        </w:rPr>
        <w:t xml:space="preserve">Probabilities of Rapid and Severe Climate Change What would be required for such large-scale effects to be realized, and how likely are those conditions to develop? The latest projections of future climate change are based on a set of emission scenarios that result in different levels of radiative forcing. Those scenarios imply different economic development and technology pathways, as well as different levels of global investment in GHG-emission reductions. Those projections suggest that the world is not on track to limit warming to less than 2.0°C, much less 1.5°C. That level of warming is likely to be realized as early as the 2030s.27 Despite the focus on 1.5 to 2.0°C as a key global warming threshold, greater magnitudes of global warming are possible and, given the current state of emission reductions, even probable (Table 7.2). Some scenarios project warming of up to 2.5°C (4.5°F) by 2050 and 4 to 5°C (7.2 to 9.0°F) by 2100.28 These increases imply much larger effects, including up to 1 m (39 inches) of sea-level rise by 2100. </w:t>
      </w:r>
      <w:r w:rsidRPr="00DC4B63">
        <w:rPr>
          <w:rStyle w:val="StyleUnderline"/>
          <w:rFonts w:asciiTheme="minorHAnsi" w:hAnsiTheme="minorHAnsi" w:cstheme="minorHAnsi"/>
        </w:rPr>
        <w:t>Nevertheless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even at</w:t>
      </w:r>
      <w:r w:rsidRPr="00DC4B63">
        <w:rPr>
          <w:rStyle w:val="StyleUnderline"/>
          <w:rFonts w:asciiTheme="minorHAnsi" w:hAnsiTheme="minorHAnsi" w:cstheme="minorHAnsi"/>
        </w:rPr>
        <w:t xml:space="preserve"> these </w:t>
      </w:r>
      <w:r w:rsidRPr="00DC4B63">
        <w:rPr>
          <w:rStyle w:val="StyleUnderline"/>
          <w:rFonts w:asciiTheme="minorHAnsi" w:hAnsiTheme="minorHAnsi" w:cstheme="minorHAnsi"/>
          <w:highlight w:val="green"/>
        </w:rPr>
        <w:t>more-extreme magnitudes</w:t>
      </w:r>
      <w:r w:rsidRPr="00DC4B63">
        <w:rPr>
          <w:rStyle w:val="StyleUnderline"/>
          <w:rFonts w:asciiTheme="minorHAnsi" w:hAnsiTheme="minorHAnsi" w:cstheme="minorHAnsi"/>
        </w:rPr>
        <w:t xml:space="preserve"> of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not clear</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these constitute</w:t>
      </w:r>
      <w:r w:rsidRPr="00DC4B63">
        <w:rPr>
          <w:rStyle w:val="StyleUnderline"/>
          <w:rFonts w:asciiTheme="minorHAnsi" w:hAnsiTheme="minorHAnsi" w:cstheme="minorHAnsi"/>
        </w:rPr>
        <w:t xml:space="preserve"> global catastrophic or </w:t>
      </w:r>
      <w:r w:rsidRPr="00DC4B63">
        <w:rPr>
          <w:rStyle w:val="Emphasis"/>
          <w:rFonts w:asciiTheme="minorHAnsi" w:hAnsiTheme="minorHAnsi" w:cstheme="minorHAnsi"/>
          <w:highlight w:val="green"/>
        </w:rPr>
        <w:t>ex</w:t>
      </w:r>
      <w:r w:rsidRPr="00DC4B63">
        <w:rPr>
          <w:rStyle w:val="StyleUnderline"/>
          <w:rFonts w:asciiTheme="minorHAnsi" w:hAnsiTheme="minorHAnsi" w:cstheme="minorHAnsi"/>
        </w:rPr>
        <w:t xml:space="preserve">istential </w:t>
      </w:r>
      <w:r w:rsidRPr="00DC4B63">
        <w:rPr>
          <w:rStyle w:val="Emphasis"/>
          <w:rFonts w:asciiTheme="minorHAnsi" w:hAnsiTheme="minorHAnsi" w:cstheme="minorHAnsi"/>
          <w:highlight w:val="green"/>
        </w:rPr>
        <w:t>risks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At </w:t>
      </w:r>
      <w:r w:rsidRPr="00DC4B63">
        <w:rPr>
          <w:rStyle w:val="StyleUnderline"/>
          <w:rFonts w:asciiTheme="minorHAnsi" w:hAnsiTheme="minorHAnsi" w:cstheme="minorHAnsi"/>
          <w:highlight w:val="green"/>
        </w:rPr>
        <w:t>present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global GHG emissions are tracking along a </w:t>
      </w:r>
      <w:r w:rsidRPr="00DC4B63">
        <w:rPr>
          <w:rStyle w:val="StyleUnderline"/>
          <w:rFonts w:asciiTheme="minorHAnsi" w:hAnsiTheme="minorHAnsi" w:cstheme="minorHAnsi"/>
          <w:highlight w:val="green"/>
        </w:rPr>
        <w:t>trajectory</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would imply</w:t>
      </w:r>
      <w:r w:rsidRPr="00DC4B63">
        <w:rPr>
          <w:rStyle w:val="StyleUnderline"/>
          <w:rFonts w:asciiTheme="minorHAnsi" w:hAnsiTheme="minorHAnsi" w:cstheme="minorHAnsi"/>
        </w:rPr>
        <w:t xml:space="preserve"> warming on the order of 2 to 3°C by 2100</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making such </w:t>
      </w:r>
      <w:r w:rsidRPr="00DC4B63">
        <w:rPr>
          <w:rStyle w:val="Emphasis"/>
          <w:rFonts w:asciiTheme="minorHAnsi" w:hAnsiTheme="minorHAnsi" w:cstheme="minorHAnsi"/>
          <w:highlight w:val="green"/>
        </w:rPr>
        <w:t>worst-case</w:t>
      </w:r>
      <w:r w:rsidRPr="00DC4B63">
        <w:rPr>
          <w:rStyle w:val="StyleUnderline"/>
          <w:rFonts w:asciiTheme="minorHAnsi" w:hAnsiTheme="minorHAnsi" w:cstheme="minorHAnsi"/>
          <w:highlight w:val="green"/>
        </w:rPr>
        <w:t xml:space="preserve"> scenarios </w:t>
      </w:r>
      <w:r w:rsidRPr="00DC4B63">
        <w:rPr>
          <w:rStyle w:val="Emphasis"/>
          <w:rFonts w:asciiTheme="minorHAnsi" w:hAnsiTheme="minorHAnsi" w:cstheme="minorHAnsi"/>
          <w:highlight w:val="green"/>
        </w:rPr>
        <w:t>unlikely</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particularly</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by 2050</w:t>
      </w:r>
      <w:r w:rsidRPr="00DC4B63">
        <w:rPr>
          <w:rFonts w:asciiTheme="minorHAnsi" w:hAnsiTheme="minorHAnsi" w:cstheme="minorHAnsi"/>
          <w:sz w:val="16"/>
        </w:rPr>
        <w:t xml:space="preserve">.29 Any one or any combination of four developments would have to transpire to drive greater magnitudes of climate change in the 21st century (Table 7.3). First, </w:t>
      </w:r>
      <w:r w:rsidRPr="00DC4B63">
        <w:rPr>
          <w:rStyle w:val="StyleUnderline"/>
          <w:rFonts w:asciiTheme="minorHAnsi" w:hAnsiTheme="minorHAnsi" w:cstheme="minorHAnsi"/>
        </w:rPr>
        <w:t xml:space="preserve">a resurgence in GHG </w:t>
      </w:r>
      <w:r w:rsidRPr="00DC4B63">
        <w:rPr>
          <w:rStyle w:val="StyleUnderline"/>
          <w:rFonts w:asciiTheme="minorHAnsi" w:hAnsiTheme="minorHAnsi" w:cstheme="minorHAnsi"/>
          <w:highlight w:val="green"/>
        </w:rPr>
        <w:t xml:space="preserve">emissions would have to </w:t>
      </w:r>
      <w:r w:rsidRPr="00DC4B63">
        <w:rPr>
          <w:rStyle w:val="Emphasis"/>
          <w:rFonts w:asciiTheme="minorHAnsi" w:hAnsiTheme="minorHAnsi" w:cstheme="minorHAnsi"/>
          <w:highlight w:val="green"/>
        </w:rPr>
        <w:t>reverse progress</w:t>
      </w:r>
      <w:r w:rsidRPr="00DC4B63">
        <w:rPr>
          <w:rStyle w:val="StyleUnderline"/>
          <w:rFonts w:asciiTheme="minorHAnsi" w:hAnsiTheme="minorHAnsi" w:cstheme="minorHAnsi"/>
        </w:rPr>
        <w:t xml:space="preserve"> made in the past decade</w:t>
      </w:r>
      <w:r w:rsidRPr="00DC4B63">
        <w:rPr>
          <w:rFonts w:asciiTheme="minorHAnsi" w:hAnsiTheme="minorHAnsi" w:cstheme="minorHAnsi"/>
          <w:sz w:val="16"/>
        </w:rPr>
        <w:t xml:space="preserve">, </w:t>
      </w:r>
      <w:r w:rsidRPr="00DC4B63">
        <w:rPr>
          <w:rStyle w:val="StyleUnderline"/>
          <w:rFonts w:asciiTheme="minorHAnsi" w:hAnsiTheme="minorHAnsi" w:cstheme="minorHAnsi"/>
        </w:rPr>
        <w:t>particularly in wealthy countries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Specifically</w:t>
      </w:r>
      <w:r w:rsidRPr="00DC4B63">
        <w:rPr>
          <w:rStyle w:val="StyleUnderline"/>
          <w:rFonts w:asciiTheme="minorHAnsi" w:hAnsiTheme="minorHAnsi" w:cstheme="minorHAnsi"/>
        </w:rPr>
        <w:t xml:space="preserve">, this could involve </w:t>
      </w:r>
      <w:r w:rsidRPr="00DC4B63">
        <w:rPr>
          <w:rStyle w:val="StyleUnderline"/>
          <w:rFonts w:asciiTheme="minorHAnsi" w:hAnsiTheme="minorHAnsi" w:cstheme="minorHAnsi"/>
          <w:highlight w:val="green"/>
        </w:rPr>
        <w:t>expand</w:t>
      </w:r>
      <w:r w:rsidRPr="00DC4B63">
        <w:rPr>
          <w:rStyle w:val="StyleUnderline"/>
          <w:rFonts w:asciiTheme="minorHAnsi" w:hAnsiTheme="minorHAnsi" w:cstheme="minorHAnsi"/>
        </w:rPr>
        <w:t xml:space="preserve">ed </w:t>
      </w:r>
      <w:r w:rsidRPr="00DC4B63">
        <w:rPr>
          <w:rStyle w:val="StyleUnderline"/>
          <w:rFonts w:asciiTheme="minorHAnsi" w:hAnsiTheme="minorHAnsi" w:cstheme="minorHAnsi"/>
          <w:highlight w:val="green"/>
        </w:rPr>
        <w:t>use of coal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which has seen</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significant contraction</w:t>
      </w:r>
      <w:r w:rsidRPr="00DC4B63">
        <w:rPr>
          <w:rStyle w:val="StyleUnderline"/>
          <w:rFonts w:asciiTheme="minorHAnsi" w:hAnsiTheme="minorHAnsi" w:cstheme="minorHAnsi"/>
          <w:highlight w:val="green"/>
        </w:rPr>
        <w:t xml:space="preserve"> in</w:t>
      </w:r>
      <w:r w:rsidRPr="00DC4B63">
        <w:rPr>
          <w:rStyle w:val="StyleUnderline"/>
          <w:rFonts w:asciiTheme="minorHAnsi" w:hAnsiTheme="minorHAnsi" w:cstheme="minorHAnsi"/>
        </w:rPr>
        <w:t xml:space="preserve"> North </w:t>
      </w:r>
      <w:r w:rsidRPr="00DC4B63">
        <w:rPr>
          <w:rStyle w:val="Emphasis"/>
          <w:rFonts w:asciiTheme="minorHAnsi" w:hAnsiTheme="minorHAnsi" w:cstheme="minorHAnsi"/>
          <w:highlight w:val="green"/>
        </w:rPr>
        <w:t>America</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Europe</w:t>
      </w:r>
      <w:r w:rsidRPr="00DC4B63">
        <w:rPr>
          <w:rFonts w:asciiTheme="minorHAnsi" w:hAnsiTheme="minorHAnsi" w:cstheme="minorHAnsi"/>
          <w:sz w:val="16"/>
        </w:rPr>
        <w:t xml:space="preserve">, combined with continued exploitation of natural gas resources. This would cause emissions to accelerate in the next few decades. Second,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 xml:space="preserve">climate would have to be </w:t>
      </w:r>
      <w:r w:rsidRPr="00DC4B63">
        <w:rPr>
          <w:rStyle w:val="Emphasis"/>
          <w:rFonts w:asciiTheme="minorHAnsi" w:hAnsiTheme="minorHAnsi" w:cstheme="minorHAnsi"/>
          <w:highlight w:val="green"/>
        </w:rPr>
        <w:t>more sensitive</w:t>
      </w:r>
      <w:r w:rsidRPr="00DC4B63">
        <w:rPr>
          <w:rStyle w:val="StyleUnderline"/>
          <w:rFonts w:asciiTheme="minorHAnsi" w:hAnsiTheme="minorHAnsi" w:cstheme="minorHAnsi"/>
        </w:rPr>
        <w:t xml:space="preserve"> to GHG emissions </w:t>
      </w:r>
      <w:r w:rsidRPr="00DC4B63">
        <w:rPr>
          <w:rStyle w:val="Emphasis"/>
          <w:rFonts w:asciiTheme="minorHAnsi" w:hAnsiTheme="minorHAnsi" w:cstheme="minorHAnsi"/>
          <w:highlight w:val="green"/>
        </w:rPr>
        <w:t>than</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current</w:t>
      </w:r>
      <w:r w:rsidRPr="00DC4B63">
        <w:rPr>
          <w:rStyle w:val="StyleUnderline"/>
          <w:rFonts w:asciiTheme="minorHAnsi" w:hAnsiTheme="minorHAnsi" w:cstheme="minorHAnsi"/>
        </w:rPr>
        <w:t xml:space="preserve">ly </w:t>
      </w:r>
      <w:r w:rsidRPr="00DC4B63">
        <w:rPr>
          <w:rStyle w:val="Emphasis"/>
          <w:rFonts w:asciiTheme="minorHAnsi" w:hAnsiTheme="minorHAnsi" w:cstheme="minorHAnsi"/>
          <w:highlight w:val="green"/>
        </w:rPr>
        <w:t>estimate</w:t>
      </w:r>
      <w:r w:rsidRPr="00DC4B63">
        <w:rPr>
          <w:rStyle w:val="StyleUnderline"/>
          <w:rFonts w:asciiTheme="minorHAnsi" w:hAnsiTheme="minorHAnsi" w:cstheme="minorHAnsi"/>
        </w:rPr>
        <w:t>d from model</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 and observations</w:t>
      </w:r>
      <w:r w:rsidRPr="00DC4B63">
        <w:rPr>
          <w:rFonts w:asciiTheme="minorHAnsi" w:hAnsiTheme="minorHAnsi" w:cstheme="minorHAnsi"/>
          <w:sz w:val="16"/>
        </w:rPr>
        <w:t xml:space="preserve">. Climate sensitivity is often expressed as the magnitude of global warming that would be realized from a doubling of the preindustrial atmospheric concentration of GHGs. The best estimate of climate sensitivity is 3.0°C.30 However, </w:t>
      </w:r>
      <w:r w:rsidRPr="00DC4B63">
        <w:rPr>
          <w:rStyle w:val="StyleUnderline"/>
          <w:rFonts w:asciiTheme="minorHAnsi" w:hAnsiTheme="minorHAnsi" w:cstheme="minorHAnsi"/>
        </w:rPr>
        <w:t>there is a wide range of uncertainty around this estimate</w:t>
      </w:r>
      <w:r w:rsidRPr="00DC4B63">
        <w:rPr>
          <w:rFonts w:asciiTheme="minorHAnsi" w:hAnsiTheme="minorHAnsi" w:cstheme="minorHAnsi"/>
          <w:sz w:val="16"/>
        </w:rPr>
        <w:t xml:space="preserve">, resulting in a long tail of potential sensitivity that goes higher than 5°C. That higher sensitivity could contribute to large magnitudes of climate change even for more-modest emissions. </w:t>
      </w:r>
      <w:r w:rsidRPr="00DC4B63">
        <w:rPr>
          <w:rStyle w:val="StyleUnderline"/>
          <w:rFonts w:asciiTheme="minorHAnsi" w:hAnsiTheme="minorHAnsi" w:cstheme="minorHAnsi"/>
        </w:rPr>
        <w:t>Third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social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ecological</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economic thresholds would have to be exceeded </w:t>
      </w:r>
      <w:r w:rsidRPr="00DC4B63">
        <w:rPr>
          <w:rStyle w:val="Emphasis"/>
          <w:rFonts w:asciiTheme="minorHAnsi" w:hAnsiTheme="minorHAnsi" w:cstheme="minorHAnsi"/>
          <w:highlight w:val="green"/>
        </w:rPr>
        <w:t>despite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efforts</w:t>
      </w:r>
      <w:r w:rsidRPr="00DC4B63">
        <w:rPr>
          <w:rStyle w:val="StyleUnderline"/>
          <w:rFonts w:asciiTheme="minorHAnsi" w:hAnsiTheme="minorHAnsi" w:cstheme="minorHAnsi"/>
          <w:highlight w:val="green"/>
        </w:rPr>
        <w:t xml:space="preserve"> to</w:t>
      </w:r>
      <w:r w:rsidRPr="00DC4B63">
        <w:rPr>
          <w:rStyle w:val="StyleUnderline"/>
          <w:rFonts w:asciiTheme="minorHAnsi" w:hAnsiTheme="minorHAnsi" w:cstheme="minorHAnsi"/>
        </w:rPr>
        <w:t xml:space="preserve"> manage and </w:t>
      </w:r>
      <w:r w:rsidRPr="00DC4B63">
        <w:rPr>
          <w:rStyle w:val="Emphasis"/>
          <w:rFonts w:asciiTheme="minorHAnsi" w:hAnsiTheme="minorHAnsi" w:cstheme="minorHAnsi"/>
          <w:highlight w:val="green"/>
        </w:rPr>
        <w:t>adapt</w:t>
      </w:r>
      <w:r w:rsidRPr="00DC4B63">
        <w:rPr>
          <w:rStyle w:val="StyleUnderline"/>
          <w:rFonts w:asciiTheme="minorHAnsi" w:hAnsiTheme="minorHAnsi" w:cstheme="minorHAnsi"/>
        </w:rPr>
        <w:t xml:space="preserve"> to 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rPr>
        <w:t>An inability for agricultural production to be managed</w:t>
      </w:r>
      <w:r w:rsidRPr="00DC4B63">
        <w:rPr>
          <w:rFonts w:asciiTheme="minorHAnsi" w:hAnsiTheme="minorHAnsi" w:cstheme="minorHAnsi"/>
          <w:sz w:val="16"/>
        </w:rPr>
        <w:t xml:space="preserve"> in the face of high rates of climate change, </w:t>
      </w:r>
      <w:r w:rsidRPr="00DC4B63">
        <w:rPr>
          <w:rStyle w:val="StyleUnderline"/>
          <w:rFonts w:asciiTheme="minorHAnsi" w:hAnsiTheme="minorHAnsi" w:cstheme="minorHAnsi"/>
        </w:rPr>
        <w:t>insufficient freshwater resources</w:t>
      </w:r>
      <w:r w:rsidRPr="00DC4B63">
        <w:rPr>
          <w:rFonts w:asciiTheme="minorHAnsi" w:hAnsiTheme="minorHAnsi" w:cstheme="minorHAnsi"/>
          <w:sz w:val="16"/>
        </w:rPr>
        <w:t xml:space="preserve"> to meet human demand despite conservation efforts, and rates of </w:t>
      </w:r>
      <w:r w:rsidRPr="00DC4B63">
        <w:rPr>
          <w:rStyle w:val="StyleUnderline"/>
          <w:rFonts w:asciiTheme="minorHAnsi" w:hAnsiTheme="minorHAnsi" w:cstheme="minorHAnsi"/>
        </w:rPr>
        <w:t>sea-level rise greater than humans can retreat</w:t>
      </w:r>
      <w:r w:rsidRPr="00DC4B63">
        <w:rPr>
          <w:rFonts w:asciiTheme="minorHAnsi" w:hAnsiTheme="minorHAnsi" w:cstheme="minorHAnsi"/>
          <w:sz w:val="16"/>
        </w:rPr>
        <w:t xml:space="preserve"> from the coastline would all be examples of potential limits to adaptation.31 Fourth, although some of the direct effects of climate change can be readily anticipated based on understanding of projected magnitudes of climate change and systems’ sensitivity to those changes, many effects can be difficult to predict or even anticipate. In particular, climate change has the potential to cause consequences that arise indirectly through cascading effects that propagate among sectors or communities.32 For example, much of the concern about climate change’s contributions to national security challenges or conflict arise from the cascading effects of drought, disasters, and other climate-related effects on human security, migration, and resource scarcity.33 Similarly, the degradation and loss of ecosystems and related services (including agriculture, fisheries, and forestry) can destabilize communities and entire regions.34 In addition to such indirect consequences, the compounded hazard of multiple effects occurring simultaneously can yield greater damage than a single effect in isolation.35 Compounded hazard can undermine the ability to manage risk, thereby increasing the likelihood adverse effects. Collectively, cascading and compounded hazards act to increase the risk of catastrophic outcomes. However, their complexity makes them difficult to predict or for anyone to assign likelihood to potential outcomes. Hence, although cascading and compounded hazards could pose global catastrophic or existential risk, a lack of understanding of the pathways by which such consequences would arise contributes to significantly more uncertainty than when assessing the moredirect and -discrete effects of climate change. In addition to the likelihoods of exceeding global average temperature thresholds, </w:t>
      </w:r>
      <w:r w:rsidRPr="00DC4B63">
        <w:rPr>
          <w:rStyle w:val="StyleUnderline"/>
          <w:rFonts w:asciiTheme="minorHAnsi" w:hAnsiTheme="minorHAnsi" w:cstheme="minorHAnsi"/>
        </w:rPr>
        <w:t>the likelihood of catastrophic climate change is also informed by the probabilities of exceeding specific thresholds for key risks</w:t>
      </w:r>
      <w:r w:rsidRPr="00DC4B63">
        <w:rPr>
          <w:rFonts w:asciiTheme="minorHAnsi" w:hAnsiTheme="minorHAnsi" w:cstheme="minorHAnsi"/>
          <w:sz w:val="16"/>
        </w:rPr>
        <w:t xml:space="preserve"> (see Table 7.4 for examples).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irreversible </w:t>
      </w:r>
      <w:r w:rsidRPr="00DC4B63">
        <w:rPr>
          <w:rStyle w:val="StyleUnderline"/>
          <w:rFonts w:asciiTheme="minorHAnsi" w:hAnsiTheme="minorHAnsi" w:cstheme="minorHAnsi"/>
        </w:rPr>
        <w:t>melting of the Greenland or Antarctic ice sheet</w:t>
      </w:r>
      <w:r w:rsidRPr="00DC4B63">
        <w:rPr>
          <w:rFonts w:asciiTheme="minorHAnsi" w:hAnsiTheme="minorHAnsi" w:cstheme="minorHAnsi"/>
          <w:sz w:val="16"/>
        </w:rPr>
        <w:t xml:space="preserve"> would reshape coastlines around the world, permanently inundating existing population centers where economic activity is concentrated. The simultaneous loss of multiple breadbasket regions that produce much of the world’s staple crops could significantly undermine global food security, particularly if those effects were sustained over multiple years. </w:t>
      </w:r>
      <w:r w:rsidRPr="00DC4B63">
        <w:rPr>
          <w:rStyle w:val="StyleUnderline"/>
          <w:rFonts w:asciiTheme="minorHAnsi" w:hAnsiTheme="minorHAnsi" w:cstheme="minorHAnsi"/>
          <w:highlight w:val="green"/>
        </w:rPr>
        <w:t>Existing lit</w:t>
      </w:r>
      <w:r w:rsidRPr="00DC4B63">
        <w:rPr>
          <w:rStyle w:val="StyleUnderline"/>
          <w:rFonts w:asciiTheme="minorHAnsi" w:hAnsiTheme="minorHAnsi" w:cstheme="minorHAnsi"/>
        </w:rPr>
        <w:t xml:space="preserve">erature is consistent in reporting the plausibility of such scenarios but </w:t>
      </w:r>
      <w:r w:rsidRPr="00DC4B63">
        <w:rPr>
          <w:rStyle w:val="StyleUnderline"/>
          <w:rFonts w:asciiTheme="minorHAnsi" w:hAnsiTheme="minorHAnsi" w:cstheme="minorHAnsi"/>
          <w:highlight w:val="green"/>
        </w:rPr>
        <w:t xml:space="preserve">reflects </w:t>
      </w:r>
      <w:r w:rsidRPr="00DC4B63">
        <w:rPr>
          <w:rStyle w:val="Emphasis"/>
          <w:rFonts w:asciiTheme="minorHAnsi" w:hAnsiTheme="minorHAnsi" w:cstheme="minorHAnsi"/>
          <w:highlight w:val="green"/>
        </w:rPr>
        <w:t>significant uncertainty</w:t>
      </w:r>
      <w:r w:rsidRPr="00DC4B63">
        <w:rPr>
          <w:rStyle w:val="StyleUnderline"/>
          <w:rFonts w:asciiTheme="minorHAnsi" w:hAnsiTheme="minorHAnsi" w:cstheme="minorHAnsi"/>
          <w:highlight w:val="green"/>
        </w:rPr>
        <w:t xml:space="preserve"> about</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likelihoods</w:t>
      </w:r>
      <w:r w:rsidRPr="00DC4B63">
        <w:rPr>
          <w:rFonts w:asciiTheme="minorHAnsi" w:hAnsiTheme="minorHAnsi" w:cstheme="minorHAnsi"/>
          <w:sz w:val="16"/>
        </w:rPr>
        <w:t xml:space="preserve">.36 This uncertainty is </w:t>
      </w:r>
      <w:r w:rsidRPr="00DC4B63">
        <w:rPr>
          <w:rStyle w:val="StyleUnderline"/>
          <w:rFonts w:asciiTheme="minorHAnsi" w:hAnsiTheme="minorHAnsi" w:cstheme="minorHAnsi"/>
        </w:rPr>
        <w:t>attributed to</w:t>
      </w:r>
      <w:r w:rsidRPr="00DC4B63">
        <w:rPr>
          <w:rFonts w:asciiTheme="minorHAnsi" w:hAnsiTheme="minorHAnsi" w:cstheme="minorHAnsi"/>
          <w:sz w:val="16"/>
        </w:rPr>
        <w:t xml:space="preserve"> multiple sources, including </w:t>
      </w:r>
      <w:r w:rsidRPr="00DC4B63">
        <w:rPr>
          <w:rStyle w:val="StyleUnderline"/>
          <w:rFonts w:asciiTheme="minorHAnsi" w:hAnsiTheme="minorHAnsi" w:cstheme="minorHAnsi"/>
        </w:rPr>
        <w:t>the method of probability assessment</w:t>
      </w:r>
      <w:r w:rsidRPr="00DC4B63">
        <w:rPr>
          <w:rFonts w:asciiTheme="minorHAnsi" w:hAnsiTheme="minorHAnsi" w:cstheme="minorHAnsi"/>
          <w:sz w:val="16"/>
        </w:rPr>
        <w:t xml:space="preserve"> (e.g., biological or physical modeling versus expert elicitation), </w:t>
      </w:r>
      <w:r w:rsidRPr="00DC4B63">
        <w:rPr>
          <w:rStyle w:val="StyleUnderline"/>
          <w:rFonts w:asciiTheme="minorHAnsi" w:hAnsiTheme="minorHAnsi" w:cstheme="minorHAnsi"/>
        </w:rPr>
        <w:t>estimates of the sensitivity of key risks to global warming</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use of different climate scenarios to estimate effects</w:t>
      </w:r>
      <w:r w:rsidRPr="00DC4B63">
        <w:rPr>
          <w:rFonts w:asciiTheme="minorHAnsi" w:hAnsiTheme="minorHAnsi" w:cstheme="minorHAnsi"/>
          <w:sz w:val="16"/>
        </w:rPr>
        <w:t xml:space="preserve">. However, Table 7.4 also indicates that the probabilities of exceeding thresholds for key risks are relatively high. In almost every example in Table 7.4, the low end of the probability range is greater than 1 percent; in most cases, the upper end of the probability range exceeds 50 percent, particularly for large magnitudes of warming and long time horizons. Probabilities have generally increased, rather than decreased, in response to scientific advances over time. Although some of these outcomes (e.g., melting of ice sheets) have direct implications for global catastrophic risk, the </w:t>
      </w:r>
      <w:r w:rsidRPr="00DC4B63">
        <w:rPr>
          <w:rStyle w:val="StyleUnderline"/>
          <w:rFonts w:asciiTheme="minorHAnsi" w:hAnsiTheme="minorHAnsi" w:cstheme="minorHAnsi"/>
        </w:rPr>
        <w:t>consequences of other key risks</w:t>
      </w:r>
      <w:r w:rsidRPr="00DC4B63">
        <w:rPr>
          <w:rFonts w:asciiTheme="minorHAnsi" w:hAnsiTheme="minorHAnsi" w:cstheme="minorHAnsi"/>
          <w:sz w:val="16"/>
        </w:rPr>
        <w:t xml:space="preserve"> (e.g., shifts in patterns of ocean circulation, such as ENSO) </w:t>
      </w:r>
      <w:r w:rsidRPr="00DC4B63">
        <w:rPr>
          <w:rStyle w:val="StyleUnderline"/>
          <w:rFonts w:asciiTheme="minorHAnsi" w:hAnsiTheme="minorHAnsi" w:cstheme="minorHAnsi"/>
        </w:rPr>
        <w:t>are less certain because their consequences would manifest indirectly through effects on other systems</w:t>
      </w:r>
      <w:r w:rsidRPr="00DC4B63">
        <w:rPr>
          <w:rFonts w:asciiTheme="minorHAnsi" w:hAnsiTheme="minorHAnsi" w:cstheme="minorHAnsi"/>
          <w:sz w:val="16"/>
        </w:rPr>
        <w:t xml:space="preserve">. </w:t>
      </w:r>
    </w:p>
    <w:p w14:paraId="445F5129" w14:textId="77777777" w:rsidR="00E64BFD" w:rsidRPr="00ED2474" w:rsidRDefault="00E64BFD" w:rsidP="00E64BFD"/>
    <w:p w14:paraId="17B97D7F" w14:textId="77777777" w:rsidR="00E64BFD" w:rsidRDefault="00E64BFD" w:rsidP="00E64BFD"/>
    <w:p w14:paraId="42101E52" w14:textId="77777777" w:rsidR="00E64BFD" w:rsidRDefault="00E64BFD" w:rsidP="00E64BFD">
      <w:pPr>
        <w:pStyle w:val="Heading3"/>
      </w:pPr>
      <w:r>
        <w:t>Stagnation---1NC</w:t>
      </w:r>
    </w:p>
    <w:p w14:paraId="7F67F791" w14:textId="77777777" w:rsidR="00E64BFD" w:rsidRPr="00B73C71" w:rsidRDefault="00E64BFD" w:rsidP="00E64BFD">
      <w:pPr>
        <w:pStyle w:val="Heading4"/>
      </w:pPr>
      <w:r>
        <w:t xml:space="preserve">1. The plan gets </w:t>
      </w:r>
      <w:r>
        <w:rPr>
          <w:u w:val="single"/>
        </w:rPr>
        <w:t>circumvented</w:t>
      </w:r>
      <w:r>
        <w:t xml:space="preserve">. The NLRB’s </w:t>
      </w:r>
      <w:r>
        <w:rPr>
          <w:u w:val="single"/>
        </w:rPr>
        <w:t>underfunded</w:t>
      </w:r>
      <w:r>
        <w:t xml:space="preserve">, </w:t>
      </w:r>
      <w:r>
        <w:rPr>
          <w:u w:val="single"/>
        </w:rPr>
        <w:t>understaffed</w:t>
      </w:r>
      <w:r>
        <w:t xml:space="preserve">, and </w:t>
      </w:r>
      <w:r>
        <w:rPr>
          <w:u w:val="single"/>
        </w:rPr>
        <w:t>backlogged</w:t>
      </w:r>
      <w:r>
        <w:t xml:space="preserve">. </w:t>
      </w:r>
    </w:p>
    <w:p w14:paraId="52917654" w14:textId="77777777" w:rsidR="00E64BFD" w:rsidRDefault="00E64BFD" w:rsidP="00E64BFD">
      <w:r w:rsidRPr="00CD3B5E">
        <w:rPr>
          <w:rStyle w:val="Style13ptBold"/>
        </w:rPr>
        <w:t>Thompson 25</w:t>
      </w:r>
      <w:r>
        <w:t xml:space="preserve"> – Journalist for Fast Company and previously for the New York Times, Harper’s, Slate and the Nation, focusing on labor. </w:t>
      </w:r>
    </w:p>
    <w:p w14:paraId="317549B6" w14:textId="77777777" w:rsidR="00E64BFD" w:rsidRPr="00CD3B5E" w:rsidRDefault="00E64BFD" w:rsidP="00E64BFD">
      <w:r>
        <w:t xml:space="preserve">Gabriel Thompson, “As Trump makes legal labor action more difficult with labor board cuts, some workers are considering other options,” Fast Company, 2/24/2025, </w:t>
      </w:r>
      <w:r w:rsidRPr="00CD3B5E">
        <w:t>https://www.fastcompany.com/91282748/as-trump-makes-legal-labor-action-more-difficult-with-labor-board-cuts-some-workers-are-considering-other-options</w:t>
      </w:r>
      <w:r>
        <w:t xml:space="preserve"> *edited for ableist language</w:t>
      </w:r>
    </w:p>
    <w:p w14:paraId="7B9992BF" w14:textId="77777777" w:rsidR="00E64BFD" w:rsidRPr="000D6EA5" w:rsidRDefault="00E64BFD" w:rsidP="00E64BFD">
      <w:pPr>
        <w:rPr>
          <w:sz w:val="16"/>
        </w:rPr>
      </w:pPr>
      <w:r w:rsidRPr="000D6EA5">
        <w:rPr>
          <w:sz w:val="16"/>
        </w:rPr>
        <w:t>“</w:t>
      </w:r>
      <w:r w:rsidRPr="00B73C71">
        <w:rPr>
          <w:u w:val="single"/>
        </w:rPr>
        <w:t xml:space="preserve">It became clear the </w:t>
      </w:r>
      <w:r w:rsidRPr="008539F0">
        <w:rPr>
          <w:rStyle w:val="Emphasis"/>
          <w:highlight w:val="green"/>
        </w:rPr>
        <w:t>NLRB</w:t>
      </w:r>
      <w:r w:rsidRPr="008539F0">
        <w:rPr>
          <w:highlight w:val="green"/>
          <w:u w:val="single"/>
        </w:rPr>
        <w:t xml:space="preserve"> was</w:t>
      </w:r>
      <w:r w:rsidRPr="000D6EA5">
        <w:rPr>
          <w:u w:val="single"/>
        </w:rPr>
        <w:t xml:space="preserve"> already </w:t>
      </w:r>
      <w:r w:rsidRPr="008539F0">
        <w:rPr>
          <w:rStyle w:val="Emphasis"/>
          <w:highlight w:val="green"/>
        </w:rPr>
        <w:t>underfunded</w:t>
      </w:r>
      <w:r w:rsidRPr="000D6EA5">
        <w:rPr>
          <w:u w:val="single"/>
        </w:rPr>
        <w:t xml:space="preserve">, </w:t>
      </w:r>
      <w:r w:rsidRPr="008539F0">
        <w:rPr>
          <w:rStyle w:val="Emphasis"/>
          <w:highlight w:val="green"/>
        </w:rPr>
        <w:t>understaffed</w:t>
      </w:r>
      <w:r w:rsidRPr="008539F0">
        <w:rPr>
          <w:highlight w:val="green"/>
          <w:u w:val="single"/>
        </w:rPr>
        <w:t xml:space="preserve">, and </w:t>
      </w:r>
      <w:r w:rsidRPr="008539F0">
        <w:rPr>
          <w:rStyle w:val="Emphasis"/>
          <w:highlight w:val="green"/>
        </w:rPr>
        <w:t>overworked</w:t>
      </w:r>
      <w:r w:rsidRPr="000D6EA5">
        <w:rPr>
          <w:sz w:val="16"/>
        </w:rPr>
        <w:t>,” said Hovey. “</w:t>
      </w:r>
      <w:r w:rsidRPr="000D6EA5">
        <w:rPr>
          <w:u w:val="single"/>
        </w:rPr>
        <w:t xml:space="preserve">Now [with the freeze] </w:t>
      </w:r>
      <w:r w:rsidRPr="008539F0">
        <w:rPr>
          <w:highlight w:val="green"/>
          <w:u w:val="single"/>
        </w:rPr>
        <w:t xml:space="preserve">we </w:t>
      </w:r>
      <w:r w:rsidRPr="00B73C71">
        <w:rPr>
          <w:highlight w:val="green"/>
          <w:u w:val="single"/>
        </w:rPr>
        <w:t xml:space="preserve">may </w:t>
      </w:r>
      <w:r w:rsidRPr="00B73C71">
        <w:rPr>
          <w:rStyle w:val="Emphasis"/>
          <w:highlight w:val="green"/>
        </w:rPr>
        <w:t>not</w:t>
      </w:r>
      <w:r w:rsidRPr="00B73C71">
        <w:rPr>
          <w:highlight w:val="green"/>
          <w:u w:val="single"/>
        </w:rPr>
        <w:t xml:space="preserve"> have a </w:t>
      </w:r>
      <w:r w:rsidRPr="00B73C71">
        <w:rPr>
          <w:rStyle w:val="Emphasis"/>
          <w:highlight w:val="green"/>
        </w:rPr>
        <w:t>decision</w:t>
      </w:r>
      <w:r w:rsidRPr="000D6EA5">
        <w:rPr>
          <w:u w:val="single"/>
        </w:rPr>
        <w:t xml:space="preserve"> on our election </w:t>
      </w:r>
      <w:r w:rsidRPr="008539F0">
        <w:rPr>
          <w:highlight w:val="green"/>
          <w:u w:val="single"/>
        </w:rPr>
        <w:t xml:space="preserve">for </w:t>
      </w:r>
      <w:r w:rsidRPr="00B73C71">
        <w:rPr>
          <w:rStyle w:val="Emphasis"/>
          <w:highlight w:val="green"/>
        </w:rPr>
        <w:t>several</w:t>
      </w:r>
      <w:r w:rsidRPr="00B73C71">
        <w:rPr>
          <w:rStyle w:val="Emphasis"/>
        </w:rPr>
        <w:t xml:space="preserve"> more </w:t>
      </w:r>
      <w:r w:rsidRPr="008539F0">
        <w:rPr>
          <w:rStyle w:val="Emphasis"/>
          <w:highlight w:val="green"/>
        </w:rPr>
        <w:t>years</w:t>
      </w:r>
      <w:r w:rsidRPr="000D6EA5">
        <w:rPr>
          <w:sz w:val="16"/>
        </w:rPr>
        <w:t xml:space="preserve">.” </w:t>
      </w:r>
    </w:p>
    <w:p w14:paraId="4D9F9C1A" w14:textId="77777777" w:rsidR="00E64BFD" w:rsidRPr="000D6EA5" w:rsidRDefault="00E64BFD" w:rsidP="00E64BFD">
      <w:pPr>
        <w:rPr>
          <w:sz w:val="16"/>
        </w:rPr>
      </w:pPr>
      <w:r w:rsidRPr="000D6EA5">
        <w:rPr>
          <w:sz w:val="16"/>
        </w:rPr>
        <w:t xml:space="preserve">Catherine Creighton is a former National Labor Relations Board attorney now at Cornell University’s School of Industrial and Labor Relations. </w:t>
      </w:r>
      <w:r w:rsidRPr="008539F0">
        <w:rPr>
          <w:rStyle w:val="Emphasis"/>
          <w:highlight w:val="green"/>
        </w:rPr>
        <w:t>Without</w:t>
      </w:r>
      <w:r w:rsidRPr="008539F0">
        <w:rPr>
          <w:highlight w:val="green"/>
          <w:u w:val="single"/>
        </w:rPr>
        <w:t xml:space="preserve"> a </w:t>
      </w:r>
      <w:r w:rsidRPr="008539F0">
        <w:rPr>
          <w:rStyle w:val="Emphasis"/>
          <w:highlight w:val="green"/>
        </w:rPr>
        <w:t>functioning</w:t>
      </w:r>
      <w:r w:rsidRPr="008539F0">
        <w:rPr>
          <w:highlight w:val="green"/>
          <w:u w:val="single"/>
        </w:rPr>
        <w:t xml:space="preserve"> board</w:t>
      </w:r>
      <w:r w:rsidRPr="000D6EA5">
        <w:rPr>
          <w:u w:val="single"/>
        </w:rPr>
        <w:t xml:space="preserve">, she said, “You can organize, but if the </w:t>
      </w:r>
      <w:r w:rsidRPr="00170600">
        <w:rPr>
          <w:rStyle w:val="Emphasis"/>
        </w:rPr>
        <w:t>employer doesn’t agree</w:t>
      </w:r>
      <w:r w:rsidRPr="000D6EA5">
        <w:rPr>
          <w:u w:val="single"/>
        </w:rPr>
        <w:t xml:space="preserve"> to recognize the union or bargain, </w:t>
      </w:r>
      <w:r w:rsidRPr="008539F0">
        <w:rPr>
          <w:rStyle w:val="Emphasis"/>
          <w:highlight w:val="green"/>
        </w:rPr>
        <w:t xml:space="preserve">there’s nothing you can </w:t>
      </w:r>
      <w:r w:rsidRPr="00B73C71">
        <w:rPr>
          <w:rStyle w:val="Emphasis"/>
          <w:highlight w:val="green"/>
        </w:rPr>
        <w:t>do</w:t>
      </w:r>
      <w:r w:rsidRPr="00B73C71">
        <w:rPr>
          <w:rStyle w:val="Emphasis"/>
        </w:rPr>
        <w:t xml:space="preserve"> about it</w:t>
      </w:r>
      <w:r w:rsidRPr="000D6EA5">
        <w:rPr>
          <w:u w:val="single"/>
        </w:rPr>
        <w:t xml:space="preserve">. For workers, </w:t>
      </w:r>
      <w:r w:rsidRPr="008539F0">
        <w:rPr>
          <w:rStyle w:val="Emphasis"/>
          <w:highlight w:val="green"/>
        </w:rPr>
        <w:t>there’s nowhere you can go</w:t>
      </w:r>
      <w:r w:rsidRPr="00B73C71">
        <w:rPr>
          <w:sz w:val="16"/>
        </w:rPr>
        <w:t>.”</w:t>
      </w:r>
    </w:p>
    <w:p w14:paraId="7F346EE1" w14:textId="77777777" w:rsidR="00E64BFD" w:rsidRPr="00B73C71" w:rsidRDefault="00E64BFD" w:rsidP="00E64BFD">
      <w:pPr>
        <w:rPr>
          <w:sz w:val="16"/>
        </w:rPr>
      </w:pPr>
      <w:r w:rsidRPr="000D6EA5">
        <w:rPr>
          <w:u w:val="single"/>
        </w:rPr>
        <w:t xml:space="preserve">Trump’s </w:t>
      </w:r>
      <w:r w:rsidRPr="00170600">
        <w:rPr>
          <w:rStyle w:val="Emphasis"/>
        </w:rPr>
        <w:t>firing of Wilcox</w:t>
      </w:r>
      <w:r w:rsidRPr="000D6EA5">
        <w:rPr>
          <w:sz w:val="16"/>
        </w:rPr>
        <w:t xml:space="preserve">, whose term was not due to expire until 2028, </w:t>
      </w:r>
      <w:r w:rsidRPr="000D6EA5">
        <w:rPr>
          <w:u w:val="single"/>
        </w:rPr>
        <w:t xml:space="preserve">represented an </w:t>
      </w:r>
      <w:r w:rsidRPr="00170600">
        <w:rPr>
          <w:rStyle w:val="Emphasis"/>
        </w:rPr>
        <w:t>extraordinary assertion</w:t>
      </w:r>
      <w:r w:rsidRPr="000D6EA5">
        <w:rPr>
          <w:u w:val="single"/>
        </w:rPr>
        <w:t xml:space="preserve"> of </w:t>
      </w:r>
      <w:r w:rsidRPr="00170600">
        <w:rPr>
          <w:rStyle w:val="Emphasis"/>
        </w:rPr>
        <w:t>executive power</w:t>
      </w:r>
      <w:r w:rsidRPr="000D6EA5">
        <w:rPr>
          <w:u w:val="single"/>
        </w:rPr>
        <w:t xml:space="preserve"> over an independent agency</w:t>
      </w:r>
      <w:r w:rsidRPr="000D6EA5">
        <w:rPr>
          <w:sz w:val="16"/>
        </w:rPr>
        <w:t xml:space="preserve">; on the same day, Trump fired two commissioners on the Equal Employment Opportunity Commission, leaving that agency, too, without a working quorum. (Wilcox has since filed a lawsuit contesting her firing, arguing that it </w:t>
      </w:r>
      <w:r w:rsidRPr="00B73C71">
        <w:rPr>
          <w:sz w:val="16"/>
        </w:rPr>
        <w:t xml:space="preserve">violated some of the very labor laws she previously enforced.) </w:t>
      </w:r>
      <w:r w:rsidRPr="00B73C71">
        <w:rPr>
          <w:u w:val="single"/>
        </w:rPr>
        <w:t xml:space="preserve">The </w:t>
      </w:r>
      <w:r w:rsidRPr="00B73C71">
        <w:rPr>
          <w:rStyle w:val="Emphasis"/>
        </w:rPr>
        <w:t>freeze</w:t>
      </w:r>
      <w:r w:rsidRPr="00B73C71">
        <w:rPr>
          <w:u w:val="single"/>
        </w:rPr>
        <w:t xml:space="preserve"> at the </w:t>
      </w:r>
      <w:r w:rsidRPr="00B73C71">
        <w:rPr>
          <w:rStyle w:val="Emphasis"/>
        </w:rPr>
        <w:t>N</w:t>
      </w:r>
      <w:r w:rsidRPr="00B73C71">
        <w:rPr>
          <w:u w:val="single"/>
        </w:rPr>
        <w:t xml:space="preserve">ational </w:t>
      </w:r>
      <w:r w:rsidRPr="00B73C71">
        <w:rPr>
          <w:rStyle w:val="Emphasis"/>
        </w:rPr>
        <w:t>L</w:t>
      </w:r>
      <w:r w:rsidRPr="00B73C71">
        <w:rPr>
          <w:u w:val="single"/>
        </w:rPr>
        <w:t xml:space="preserve">abor </w:t>
      </w:r>
      <w:r w:rsidRPr="00B73C71">
        <w:rPr>
          <w:rStyle w:val="Emphasis"/>
        </w:rPr>
        <w:t>R</w:t>
      </w:r>
      <w:r w:rsidRPr="00B73C71">
        <w:rPr>
          <w:u w:val="single"/>
        </w:rPr>
        <w:t xml:space="preserve">elations </w:t>
      </w:r>
      <w:r w:rsidRPr="00B73C71">
        <w:rPr>
          <w:rStyle w:val="Emphasis"/>
        </w:rPr>
        <w:t>B</w:t>
      </w:r>
      <w:r w:rsidRPr="00B73C71">
        <w:rPr>
          <w:u w:val="single"/>
        </w:rPr>
        <w:t>oard comes while attorneys</w:t>
      </w:r>
      <w:r w:rsidRPr="00B73C71">
        <w:rPr>
          <w:sz w:val="16"/>
        </w:rPr>
        <w:t xml:space="preserve"> for Elon Musk’s SpaceX and Jeff Bezos’ Amazon, which are both facing labor complaints, </w:t>
      </w:r>
      <w:r w:rsidRPr="00B73C71">
        <w:rPr>
          <w:u w:val="single"/>
        </w:rPr>
        <w:t xml:space="preserve">argue in federal court that the NLRB is </w:t>
      </w:r>
      <w:r w:rsidRPr="00B73C71">
        <w:rPr>
          <w:rStyle w:val="Emphasis"/>
        </w:rPr>
        <w:t>unconstitutional</w:t>
      </w:r>
      <w:r w:rsidRPr="00B73C71">
        <w:rPr>
          <w:sz w:val="16"/>
        </w:rPr>
        <w:t xml:space="preserve">, in part </w:t>
      </w:r>
      <w:r w:rsidRPr="00B73C71">
        <w:rPr>
          <w:u w:val="single"/>
        </w:rPr>
        <w:t xml:space="preserve">because it </w:t>
      </w:r>
      <w:r w:rsidRPr="00B73C71">
        <w:rPr>
          <w:rStyle w:val="Emphasis"/>
        </w:rPr>
        <w:t>impedes executive power</w:t>
      </w:r>
      <w:r w:rsidRPr="00B73C71">
        <w:rPr>
          <w:sz w:val="16"/>
        </w:rPr>
        <w:t>. Attorneys for Trader Joe’s have also asserted, in NLRB proceedings, the unconstitutionality of the NLRB.</w:t>
      </w:r>
    </w:p>
    <w:p w14:paraId="198E9AFD" w14:textId="77777777" w:rsidR="00E64BFD" w:rsidRPr="00B73C71" w:rsidRDefault="00E64BFD" w:rsidP="00E64BFD">
      <w:pPr>
        <w:rPr>
          <w:sz w:val="16"/>
        </w:rPr>
      </w:pPr>
      <w:r w:rsidRPr="00B73C71">
        <w:rPr>
          <w:sz w:val="16"/>
        </w:rPr>
        <w:t>Spokespersons for the National Labor Relations Board did not respond to queries about the number of cases currently frozen at the board, though last year the board issued 372 decisions. Amazon has at least eight cases pending at the board, including an appeal of a judge’s decision ordering a new election at a 6,100-employee warehouse in Bessemer, Alabama, due to numerous labor law violations the company committed during a 2022 campaign. In January, the NLRB reported that the board was hearing 62 separate cases in which administrative law judges had determined Starbucks had broken labor laws. Along with contesting the Louisville election, Trader Joe’s is appealing a judge’s finding that the company threatened workers and froze wages at two unionized stores.</w:t>
      </w:r>
    </w:p>
    <w:p w14:paraId="0EDC88F2" w14:textId="77777777" w:rsidR="00E64BFD" w:rsidRPr="000D6EA5" w:rsidRDefault="00E64BFD" w:rsidP="00E64BFD">
      <w:pPr>
        <w:rPr>
          <w:u w:val="single"/>
        </w:rPr>
      </w:pPr>
      <w:r w:rsidRPr="00B73C71">
        <w:rPr>
          <w:u w:val="single"/>
        </w:rPr>
        <w:t xml:space="preserve">The </w:t>
      </w:r>
      <w:r w:rsidRPr="00C24C05">
        <w:rPr>
          <w:rStyle w:val="Emphasis"/>
          <w:highlight w:val="green"/>
        </w:rPr>
        <w:t>lack</w:t>
      </w:r>
      <w:r w:rsidRPr="00C24C05">
        <w:rPr>
          <w:highlight w:val="green"/>
          <w:u w:val="single"/>
        </w:rPr>
        <w:t xml:space="preserve"> of a </w:t>
      </w:r>
      <w:r w:rsidRPr="00C24C05">
        <w:rPr>
          <w:rStyle w:val="Emphasis"/>
          <w:highlight w:val="green"/>
        </w:rPr>
        <w:t>functioning</w:t>
      </w:r>
      <w:r w:rsidRPr="00C24C05">
        <w:rPr>
          <w:highlight w:val="green"/>
          <w:u w:val="single"/>
        </w:rPr>
        <w:t xml:space="preserve"> board will </w:t>
      </w:r>
      <w:r w:rsidRPr="00C24C05">
        <w:rPr>
          <w:rStyle w:val="Emphasis"/>
          <w:highlight w:val="green"/>
        </w:rPr>
        <w:t>exacerbate</w:t>
      </w:r>
      <w:r w:rsidRPr="00C24C05">
        <w:rPr>
          <w:highlight w:val="green"/>
          <w:u w:val="single"/>
        </w:rPr>
        <w:t xml:space="preserve"> the </w:t>
      </w:r>
      <w:r w:rsidRPr="00C24C05">
        <w:rPr>
          <w:rStyle w:val="Emphasis"/>
          <w:highlight w:val="green"/>
        </w:rPr>
        <w:t>backlog</w:t>
      </w:r>
      <w:r w:rsidRPr="000D6EA5">
        <w:rPr>
          <w:u w:val="single"/>
        </w:rPr>
        <w:t xml:space="preserve"> of cases at the </w:t>
      </w:r>
      <w:r w:rsidRPr="00170600">
        <w:rPr>
          <w:rStyle w:val="Emphasis"/>
        </w:rPr>
        <w:t>NLRB</w:t>
      </w:r>
      <w:r w:rsidRPr="000D6EA5">
        <w:rPr>
          <w:sz w:val="16"/>
        </w:rPr>
        <w:t>, said Caren Sencer, a labor lawyer with Weinberg, Roger &amp; Rosenfeld who represents multiple unions whose cases are now stalled at the National Labor Relations Board. “</w:t>
      </w:r>
      <w:r w:rsidRPr="000D6EA5">
        <w:rPr>
          <w:u w:val="single"/>
        </w:rPr>
        <w:t xml:space="preserve">It already felt indefinite,” she said about the </w:t>
      </w:r>
      <w:r w:rsidRPr="00170600">
        <w:rPr>
          <w:rStyle w:val="Emphasis"/>
        </w:rPr>
        <w:t>slow pace</w:t>
      </w:r>
      <w:r w:rsidRPr="000D6EA5">
        <w:rPr>
          <w:u w:val="single"/>
        </w:rPr>
        <w:t xml:space="preserve"> of </w:t>
      </w:r>
      <w:r w:rsidRPr="00170600">
        <w:rPr>
          <w:rStyle w:val="Emphasis"/>
        </w:rPr>
        <w:t>NLRB</w:t>
      </w:r>
      <w:r w:rsidRPr="000D6EA5">
        <w:rPr>
          <w:u w:val="single"/>
        </w:rPr>
        <w:t xml:space="preserve"> proceedings. “</w:t>
      </w:r>
      <w:r w:rsidRPr="00170600">
        <w:rPr>
          <w:rStyle w:val="Emphasis"/>
        </w:rPr>
        <w:t>Now it actually is</w:t>
      </w:r>
      <w:r w:rsidRPr="000D6EA5">
        <w:rPr>
          <w:u w:val="single"/>
        </w:rPr>
        <w:t>.”</w:t>
      </w:r>
    </w:p>
    <w:p w14:paraId="3D7E65C2" w14:textId="77777777" w:rsidR="00E64BFD" w:rsidRDefault="00E64BFD" w:rsidP="00E64BFD">
      <w:pPr>
        <w:pStyle w:val="Heading4"/>
      </w:pPr>
      <w:r>
        <w:t xml:space="preserve">2. Collective bargaining </w:t>
      </w:r>
      <w:r>
        <w:rPr>
          <w:u w:val="single"/>
        </w:rPr>
        <w:t>fails</w:t>
      </w:r>
      <w:r>
        <w:t xml:space="preserve">. Employers can satisfy the “good faith” requirement with </w:t>
      </w:r>
      <w:r>
        <w:rPr>
          <w:u w:val="single"/>
        </w:rPr>
        <w:t>little to no</w:t>
      </w:r>
      <w:r>
        <w:t xml:space="preserve"> effort.</w:t>
      </w:r>
    </w:p>
    <w:p w14:paraId="3512A602" w14:textId="77777777" w:rsidR="00E64BFD" w:rsidRPr="00C11CFD" w:rsidRDefault="00E64BFD" w:rsidP="00E64BFD">
      <w:r w:rsidRPr="00C11CFD">
        <w:rPr>
          <w:rStyle w:val="Style13ptBold"/>
        </w:rPr>
        <w:t>Guerin 13</w:t>
      </w:r>
      <w:r w:rsidRPr="00C11CFD">
        <w:t xml:space="preserve"> – Employment Law senior editor for Nolo, previously practiced employment law in state and federal courts, J.D. from Boalt Hall School of Law at the University of California, Berkeley.  </w:t>
      </w:r>
    </w:p>
    <w:p w14:paraId="27776F19" w14:textId="77777777" w:rsidR="00E64BFD" w:rsidRPr="00C11CFD" w:rsidRDefault="00E64BFD" w:rsidP="00E64BFD">
      <w:r w:rsidRPr="00C11CFD">
        <w:t>Lisa Guerin, “Collective Bargaining,” Nolo, 3/13/2018, https://www.nolo.com/legal-encyclopedia/collective-bargaining.html</w:t>
      </w:r>
    </w:p>
    <w:p w14:paraId="2BEDD9CA" w14:textId="77777777" w:rsidR="00E64BFD" w:rsidRPr="00C11CFD" w:rsidRDefault="00E64BFD" w:rsidP="00E64BFD">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5EC8EDB4" w14:textId="77777777" w:rsidR="00E64BFD" w:rsidRDefault="00E64BFD" w:rsidP="00E64BFD">
      <w:pPr>
        <w:rPr>
          <w:sz w:val="16"/>
        </w:rPr>
      </w:pPr>
      <w:r w:rsidRPr="00C11CFD">
        <w:rPr>
          <w:highlight w:val="green"/>
          <w:u w:val="single"/>
        </w:rPr>
        <w:t>The</w:t>
      </w:r>
      <w:r w:rsidRPr="00C11CFD">
        <w:rPr>
          <w:u w:val="single"/>
        </w:rPr>
        <w:t xml:space="preserve"> </w:t>
      </w:r>
      <w:r w:rsidRPr="00C11CFD">
        <w:rPr>
          <w:rStyle w:val="Emphasis"/>
          <w:highlight w:val="green"/>
        </w:rPr>
        <w:t>N</w:t>
      </w:r>
      <w:r w:rsidRPr="00C11CFD">
        <w:rPr>
          <w:u w:val="single"/>
        </w:rPr>
        <w:t xml:space="preserve">ational </w:t>
      </w:r>
      <w:r w:rsidRPr="00C11CFD">
        <w:rPr>
          <w:rStyle w:val="Emphasis"/>
          <w:highlight w:val="green"/>
        </w:rPr>
        <w:t>L</w:t>
      </w:r>
      <w:r w:rsidRPr="00C11CFD">
        <w:rPr>
          <w:u w:val="single"/>
        </w:rPr>
        <w:t xml:space="preserve">abor </w:t>
      </w:r>
      <w:r w:rsidRPr="00C11CFD">
        <w:rPr>
          <w:rStyle w:val="Emphasis"/>
          <w:highlight w:val="green"/>
        </w:rPr>
        <w:t>R</w:t>
      </w:r>
      <w:r w:rsidRPr="00C11CFD">
        <w:rPr>
          <w:u w:val="single"/>
        </w:rPr>
        <w:t xml:space="preserve">elations </w:t>
      </w:r>
      <w:r w:rsidRPr="00C11CFD">
        <w:rPr>
          <w:rStyle w:val="Emphasis"/>
          <w:highlight w:val="green"/>
        </w:rPr>
        <w:t>A</w:t>
      </w:r>
      <w:r w:rsidRPr="00C11CFD">
        <w:rPr>
          <w:u w:val="single"/>
        </w:rPr>
        <w:t xml:space="preserve">ct </w:t>
      </w:r>
      <w:r w:rsidRPr="00C11CFD">
        <w:rPr>
          <w:highlight w:val="green"/>
          <w:u w:val="single"/>
        </w:rPr>
        <w:t>requires a</w:t>
      </w:r>
      <w:r w:rsidRPr="00C11CFD">
        <w:rPr>
          <w:sz w:val="16"/>
        </w:rPr>
        <w:t xml:space="preserve"> duly </w:t>
      </w:r>
      <w:r w:rsidRPr="00C11CFD">
        <w:rPr>
          <w:u w:val="single"/>
        </w:rPr>
        <w:t xml:space="preserve">elected </w:t>
      </w:r>
      <w:r w:rsidRPr="00C11CFD">
        <w:rPr>
          <w:rStyle w:val="Emphasis"/>
          <w:highlight w:val="green"/>
        </w:rPr>
        <w:t>union</w:t>
      </w:r>
      <w:r w:rsidRPr="00C11CFD">
        <w:rPr>
          <w:highlight w:val="green"/>
          <w:u w:val="single"/>
        </w:rPr>
        <w:t xml:space="preserve"> and</w:t>
      </w:r>
      <w:r w:rsidRPr="00C11CFD">
        <w:rPr>
          <w:u w:val="single"/>
        </w:rPr>
        <w:t xml:space="preserve"> an </w:t>
      </w:r>
      <w:r w:rsidRPr="00C11CFD">
        <w:rPr>
          <w:rStyle w:val="Emphasis"/>
          <w:highlight w:val="green"/>
        </w:rPr>
        <w:t>employer</w:t>
      </w:r>
      <w:r w:rsidRPr="00C11CFD">
        <w:rPr>
          <w:highlight w:val="green"/>
          <w:u w:val="single"/>
        </w:rPr>
        <w:t xml:space="preserve"> to</w:t>
      </w:r>
      <w:r w:rsidRPr="00C11CFD">
        <w:rPr>
          <w:u w:val="single"/>
        </w:rPr>
        <w:t xml:space="preserve"> meet and </w:t>
      </w:r>
      <w:r w:rsidRPr="00C11CFD">
        <w:rPr>
          <w:rStyle w:val="Emphasis"/>
          <w:highlight w:val="gree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an existing CBA. </w:t>
      </w:r>
      <w:r w:rsidRPr="00C11CFD">
        <w:rPr>
          <w:highlight w:val="green"/>
          <w:u w:val="single"/>
        </w:rPr>
        <w:t>The two</w:t>
      </w:r>
      <w:r w:rsidRPr="00C11CFD">
        <w:rPr>
          <w:u w:val="single"/>
        </w:rPr>
        <w:t xml:space="preserve"> sides </w:t>
      </w:r>
      <w:r w:rsidRPr="00C11CFD">
        <w:rPr>
          <w:rStyle w:val="Emphasis"/>
          <w:highlight w:val="green"/>
        </w:rPr>
        <w:t>don't</w:t>
      </w:r>
      <w:r w:rsidRPr="00C11CFD">
        <w:rPr>
          <w:highlight w:val="green"/>
          <w:u w:val="single"/>
        </w:rPr>
        <w:t xml:space="preserve"> have to reach</w:t>
      </w:r>
      <w:r w:rsidRPr="00C11CFD">
        <w:rPr>
          <w:u w:val="single"/>
        </w:rPr>
        <w:t xml:space="preserve"> an </w:t>
      </w:r>
      <w:r w:rsidRPr="00C11CFD">
        <w:rPr>
          <w:rStyle w:val="Emphasis"/>
          <w:highlight w:val="gree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have to bargain in </w:t>
      </w:r>
      <w:r w:rsidRPr="00C11CFD">
        <w:rPr>
          <w:rStyle w:val="Emphasis"/>
        </w:rPr>
        <w:t>good faith</w:t>
      </w:r>
      <w:r w:rsidRPr="00C11CFD">
        <w:rPr>
          <w:sz w:val="16"/>
        </w:rPr>
        <w:t xml:space="preserve">. </w:t>
      </w:r>
      <w:r w:rsidRPr="00C11CFD">
        <w:rPr>
          <w:u w:val="single"/>
        </w:rPr>
        <w:t xml:space="preserve">Although </w:t>
      </w:r>
      <w:r w:rsidRPr="00C11CFD">
        <w:rPr>
          <w:rStyle w:val="Emphasis"/>
          <w:highlight w:val="green"/>
        </w:rPr>
        <w:t>neither side</w:t>
      </w:r>
      <w:r w:rsidRPr="00C11CFD">
        <w:rPr>
          <w:highlight w:val="green"/>
          <w:u w:val="single"/>
        </w:rPr>
        <w:t xml:space="preserve"> is </w:t>
      </w:r>
      <w:r w:rsidRPr="00C11CFD">
        <w:rPr>
          <w:rStyle w:val="Emphasis"/>
          <w:highlight w:val="green"/>
        </w:rPr>
        <w:t>required</w:t>
      </w:r>
      <w:r w:rsidRPr="00C11CFD">
        <w:rPr>
          <w:highlight w:val="green"/>
          <w:u w:val="single"/>
        </w:rPr>
        <w:t xml:space="preserve"> to make a</w:t>
      </w:r>
      <w:r w:rsidRPr="00C11CFD">
        <w:rPr>
          <w:u w:val="single"/>
        </w:rPr>
        <w:t xml:space="preserve"> particular </w:t>
      </w:r>
      <w:r w:rsidRPr="00C11CFD">
        <w:rPr>
          <w:rStyle w:val="Emphasis"/>
          <w:highlight w:val="green"/>
        </w:rPr>
        <w:t>concession</w:t>
      </w:r>
      <w:r w:rsidRPr="00C11CFD">
        <w:rPr>
          <w:u w:val="single"/>
        </w:rPr>
        <w:t xml:space="preserve">, </w:t>
      </w:r>
      <w:r w:rsidRPr="00C11CFD">
        <w:rPr>
          <w:highlight w:val="green"/>
          <w:u w:val="single"/>
        </w:rPr>
        <w:t>a party that refuses to bend</w:t>
      </w:r>
      <w:r w:rsidRPr="00C11CFD">
        <w:rPr>
          <w:u w:val="single"/>
        </w:rPr>
        <w:t xml:space="preserve"> on a single issue </w:t>
      </w:r>
      <w:r w:rsidRPr="00C11CFD">
        <w:rPr>
          <w:highlight w:val="green"/>
          <w:u w:val="single"/>
        </w:rPr>
        <w:t>or</w:t>
      </w:r>
      <w:r w:rsidRPr="00C11CFD">
        <w:rPr>
          <w:u w:val="single"/>
        </w:rPr>
        <w:t xml:space="preserve"> to </w:t>
      </w:r>
      <w:r w:rsidRPr="00C11CFD">
        <w:rPr>
          <w:highlight w:val="green"/>
          <w:u w:val="single"/>
        </w:rPr>
        <w:t xml:space="preserve">put any offer </w:t>
      </w:r>
      <w:r w:rsidRPr="006373E2">
        <w:rPr>
          <w:u w:val="single"/>
        </w:rPr>
        <w:t xml:space="preserve">on the table </w:t>
      </w:r>
      <w:r w:rsidRPr="00C11CFD">
        <w:rPr>
          <w:highlight w:val="green"/>
          <w:u w:val="single"/>
        </w:rPr>
        <w:t xml:space="preserve">might be acting in </w:t>
      </w:r>
      <w:r w:rsidRPr="00C11CFD">
        <w:rPr>
          <w:rStyle w:val="Emphasis"/>
          <w:highlight w:val="green"/>
        </w:rPr>
        <w:t>good faith</w:t>
      </w:r>
      <w:r w:rsidRPr="00C11CFD">
        <w:rPr>
          <w:sz w:val="16"/>
        </w:rPr>
        <w:t>.</w:t>
      </w:r>
    </w:p>
    <w:p w14:paraId="5D53EBA1" w14:textId="77777777" w:rsidR="00E64BFD" w:rsidRPr="00275DDB" w:rsidRDefault="00E64BFD" w:rsidP="00E64BFD">
      <w:pPr>
        <w:pStyle w:val="Heading4"/>
      </w:pPr>
      <w:r>
        <w:t xml:space="preserve">3. Unions </w:t>
      </w:r>
      <w:r>
        <w:rPr>
          <w:u w:val="single"/>
        </w:rPr>
        <w:t>don’t</w:t>
      </w:r>
      <w:r>
        <w:t xml:space="preserve"> solve inequality. </w:t>
      </w:r>
    </w:p>
    <w:p w14:paraId="77836623" w14:textId="77777777" w:rsidR="00E64BFD" w:rsidRPr="00941DEE" w:rsidRDefault="00E64BFD" w:rsidP="00E64BFD">
      <w:r w:rsidRPr="00941DEE">
        <w:rPr>
          <w:rStyle w:val="Style13ptBold"/>
        </w:rPr>
        <w:t>Leef 12</w:t>
      </w:r>
      <w:r>
        <w:t xml:space="preserve"> – J.D. from Duke University, Director of Research at the </w:t>
      </w:r>
      <w:r w:rsidRPr="00941DEE">
        <w:t>Martin Center</w:t>
      </w:r>
      <w:r>
        <w:t>: a Non-profit Focused on Public Policy</w:t>
      </w:r>
      <w:r>
        <w:br/>
        <w:t>George C. Leef, “</w:t>
      </w:r>
      <w:r w:rsidRPr="00941DEE">
        <w:t>A Feeble Call for Unionism</w:t>
      </w:r>
      <w:r>
        <w:t xml:space="preserve">,” CATO Institute, </w:t>
      </w:r>
      <w:r w:rsidRPr="00941DEE">
        <w:t>https://www.cato.org/regulation/fall-2012/book-review-why-labor-organizing-should-be-civil-right</w:t>
      </w:r>
    </w:p>
    <w:p w14:paraId="06F24714" w14:textId="77777777" w:rsidR="00E64BFD" w:rsidRPr="00275DDB" w:rsidRDefault="00E64BFD" w:rsidP="00E64BFD">
      <w:pPr>
        <w:rPr>
          <w:rStyle w:val="StyleUnderline"/>
        </w:rPr>
      </w:pPr>
      <w:r w:rsidRPr="00275DDB">
        <w:rPr>
          <w:rStyle w:val="StyleUnderline"/>
        </w:rPr>
        <w:t xml:space="preserve">Many Americans have been taken in by the overwrought “wealth gap” argument, but the increase in </w:t>
      </w:r>
      <w:r w:rsidRPr="006373E2">
        <w:rPr>
          <w:rStyle w:val="Emphasis"/>
        </w:rPr>
        <w:t xml:space="preserve">income </w:t>
      </w:r>
      <w:r w:rsidRPr="00275DDB">
        <w:rPr>
          <w:rStyle w:val="Emphasis"/>
          <w:highlight w:val="green"/>
        </w:rPr>
        <w:t>inequality</w:t>
      </w:r>
      <w:r w:rsidRPr="00275DDB">
        <w:rPr>
          <w:rStyle w:val="StyleUnderline"/>
          <w:highlight w:val="green"/>
        </w:rPr>
        <w:t xml:space="preserve"> has </w:t>
      </w:r>
      <w:r w:rsidRPr="00275DDB">
        <w:rPr>
          <w:rStyle w:val="Emphasis"/>
          <w:highlight w:val="green"/>
        </w:rPr>
        <w:t>nothing</w:t>
      </w:r>
      <w:r w:rsidRPr="00275DDB">
        <w:rPr>
          <w:rStyle w:val="StyleUnderline"/>
          <w:highlight w:val="green"/>
        </w:rPr>
        <w:t xml:space="preserve"> to do with </w:t>
      </w:r>
      <w:r w:rsidRPr="00275DDB">
        <w:rPr>
          <w:rStyle w:val="Emphasis"/>
          <w:highlight w:val="green"/>
        </w:rPr>
        <w:t>unionization</w:t>
      </w:r>
      <w:r w:rsidRPr="00275DDB">
        <w:rPr>
          <w:rStyle w:val="StyleUnderline"/>
        </w:rPr>
        <w:t>. The United States has become much more wealthy over the last half century because of technological breakthroughs and improved efficiency in the use of resources, both of which unions tend to hinder</w:t>
      </w:r>
      <w:r w:rsidRPr="00275DDB">
        <w:rPr>
          <w:sz w:val="16"/>
        </w:rPr>
        <w:t xml:space="preserve">. As Americans have become wealthier across the entire income range, it has become increasingly possible for those few individuals who are exceptionally good at providing broadly desired goods and services to earn huge fortunes. The </w:t>
      </w:r>
      <w:r w:rsidRPr="00275DDB">
        <w:rPr>
          <w:rStyle w:val="Emphasis"/>
          <w:highlight w:val="green"/>
        </w:rPr>
        <w:t>decline</w:t>
      </w:r>
      <w:r w:rsidRPr="00275DDB">
        <w:rPr>
          <w:rStyle w:val="StyleUnderline"/>
          <w:highlight w:val="green"/>
        </w:rPr>
        <w:t xml:space="preserve"> of unionization had </w:t>
      </w:r>
      <w:r w:rsidRPr="00275DDB">
        <w:rPr>
          <w:rStyle w:val="Emphasis"/>
          <w:highlight w:val="green"/>
        </w:rPr>
        <w:t>nothing</w:t>
      </w:r>
      <w:r w:rsidRPr="00275DDB">
        <w:rPr>
          <w:rStyle w:val="StyleUnderline"/>
          <w:highlight w:val="green"/>
        </w:rPr>
        <w:t xml:space="preserve"> to do with</w:t>
      </w:r>
      <w:r w:rsidRPr="00275DDB">
        <w:rPr>
          <w:rStyle w:val="StyleUnderline"/>
        </w:rPr>
        <w:t xml:space="preserve"> the </w:t>
      </w:r>
      <w:r w:rsidRPr="006373E2">
        <w:rPr>
          <w:rStyle w:val="Emphasis"/>
        </w:rPr>
        <w:t>stratospheric</w:t>
      </w:r>
      <w:r w:rsidRPr="006373E2">
        <w:rPr>
          <w:rStyle w:val="StyleUnderline"/>
        </w:rPr>
        <w:t xml:space="preserve"> </w:t>
      </w:r>
      <w:r w:rsidRPr="00275DDB">
        <w:rPr>
          <w:rStyle w:val="Emphasis"/>
          <w:highlight w:val="green"/>
        </w:rPr>
        <w:t>earnings</w:t>
      </w:r>
      <w:r w:rsidRPr="00275DDB">
        <w:rPr>
          <w:rStyle w:val="StyleUnderline"/>
          <w:highlight w:val="green"/>
        </w:rPr>
        <w:t xml:space="preserve"> of </w:t>
      </w:r>
      <w:r w:rsidRPr="00275DDB">
        <w:rPr>
          <w:rStyle w:val="Emphasis"/>
          <w:highlight w:val="green"/>
        </w:rPr>
        <w:t>entrepreneurs</w:t>
      </w:r>
      <w:r w:rsidRPr="00275DDB">
        <w:rPr>
          <w:sz w:val="16"/>
        </w:rPr>
        <w:t xml:space="preserve"> like Bill Gates, entertainers like Oprah Winfrey, or athletes like New Orleans Saints’ quarterback Drew Brees. (For comparison purposes in sports, Terry Bradshaw, one of the top quarterbacks in the 1970s, earned only $400,000 per year, while Brees just signed a contract under which he’ll be paid $20 million annually for his efforts. That isn’t because Brees is better, but simply because of the far greater inflow of dollars into professional football now.) </w:t>
      </w:r>
      <w:r w:rsidRPr="00275DDB">
        <w:rPr>
          <w:rStyle w:val="StyleUnderline"/>
        </w:rPr>
        <w:t>A greater dispersion of incomes is natural when consumers have more disposable income;</w:t>
      </w:r>
      <w:r w:rsidRPr="00275DDB">
        <w:rPr>
          <w:sz w:val="16"/>
        </w:rPr>
        <w:t xml:space="preserve"> </w:t>
      </w:r>
      <w:r w:rsidRPr="00275DDB">
        <w:rPr>
          <w:rStyle w:val="StyleUnderline"/>
          <w:highlight w:val="green"/>
        </w:rPr>
        <w:t>if we could</w:t>
      </w:r>
      <w:r w:rsidRPr="00275DDB">
        <w:rPr>
          <w:rStyle w:val="StyleUnderline"/>
        </w:rPr>
        <w:t xml:space="preserve"> somehow </w:t>
      </w:r>
      <w:r w:rsidRPr="00275DDB">
        <w:rPr>
          <w:rStyle w:val="StyleUnderline"/>
          <w:highlight w:val="green"/>
        </w:rPr>
        <w:t xml:space="preserve">go back to the days of </w:t>
      </w:r>
      <w:r w:rsidRPr="00275DDB">
        <w:rPr>
          <w:rStyle w:val="Emphasis"/>
          <w:highlight w:val="green"/>
        </w:rPr>
        <w:t>high</w:t>
      </w:r>
      <w:r w:rsidRPr="00275DDB">
        <w:rPr>
          <w:rStyle w:val="StyleUnderline"/>
          <w:highlight w:val="green"/>
        </w:rPr>
        <w:t xml:space="preserve"> </w:t>
      </w:r>
      <w:r w:rsidRPr="00275DDB">
        <w:rPr>
          <w:rStyle w:val="Emphasis"/>
          <w:highlight w:val="green"/>
        </w:rPr>
        <w:t>union</w:t>
      </w:r>
      <w:r w:rsidRPr="00275DDB">
        <w:rPr>
          <w:rStyle w:val="StyleUnderline"/>
          <w:highlight w:val="green"/>
        </w:rPr>
        <w:t xml:space="preserve"> “</w:t>
      </w:r>
      <w:r w:rsidRPr="00275DDB">
        <w:rPr>
          <w:rStyle w:val="Emphasis"/>
          <w:highlight w:val="green"/>
        </w:rPr>
        <w:t>density</w:t>
      </w:r>
      <w:r w:rsidRPr="00275DDB">
        <w:rPr>
          <w:rStyle w:val="StyleUnderline"/>
          <w:highlight w:val="green"/>
        </w:rPr>
        <w:t xml:space="preserve">,” that wouldn’t put the </w:t>
      </w:r>
      <w:r w:rsidRPr="00275DDB">
        <w:rPr>
          <w:rStyle w:val="Emphasis"/>
          <w:highlight w:val="green"/>
        </w:rPr>
        <w:t>slightest</w:t>
      </w:r>
      <w:r w:rsidRPr="00275DDB">
        <w:rPr>
          <w:rStyle w:val="StyleUnderline"/>
          <w:highlight w:val="green"/>
        </w:rPr>
        <w:t xml:space="preserve"> dent </w:t>
      </w:r>
      <w:r w:rsidRPr="006373E2">
        <w:rPr>
          <w:rStyle w:val="StyleUnderline"/>
        </w:rPr>
        <w:t xml:space="preserve">in “the </w:t>
      </w:r>
      <w:r w:rsidRPr="006373E2">
        <w:rPr>
          <w:rStyle w:val="Emphasis"/>
        </w:rPr>
        <w:t>wealth gap</w:t>
      </w:r>
      <w:r w:rsidRPr="006373E2">
        <w:rPr>
          <w:rStyle w:val="StyleUnderline"/>
        </w:rPr>
        <w:t>.”</w:t>
      </w:r>
    </w:p>
    <w:p w14:paraId="179D6F35" w14:textId="77777777" w:rsidR="00E64BFD" w:rsidRPr="00CA54C0" w:rsidRDefault="00E64BFD" w:rsidP="00E64BFD">
      <w:pPr>
        <w:pStyle w:val="Heading4"/>
      </w:pPr>
      <w:r>
        <w:t xml:space="preserve">4. Income inequality is </w:t>
      </w:r>
      <w:r>
        <w:rPr>
          <w:u w:val="single"/>
        </w:rPr>
        <w:t>low</w:t>
      </w:r>
      <w:r>
        <w:t xml:space="preserve">. Aff data is </w:t>
      </w:r>
      <w:r>
        <w:rPr>
          <w:u w:val="single"/>
        </w:rPr>
        <w:t>inaccurate</w:t>
      </w:r>
      <w:r>
        <w:t>.</w:t>
      </w:r>
    </w:p>
    <w:p w14:paraId="0DC00CCA" w14:textId="77777777" w:rsidR="00E64BFD" w:rsidRDefault="00E64BFD" w:rsidP="00E64BFD">
      <w:r w:rsidRPr="00B65F88">
        <w:rPr>
          <w:rStyle w:val="Style13ptBold"/>
        </w:rPr>
        <w:t>Gramm et al. 24</w:t>
      </w:r>
      <w:r>
        <w:t xml:space="preserve"> – former U.S. Senator, former Professor of Economics at Texas A&amp;M University, PhD in Economics from the University of Georgia; Eminent Scholar and Professor of Economics Emeritus in the Department of Economics at the University of Auburn, PhD in Economics and Political Theory from Louisiana State University, M.A. in Economics and History from St. Mary’s University; former Assistant Commissioner at the Bureau of Labor Statistics, Economist at the CATO Institute, M.A. in International Political Economy from the University of Wisconsin-Madison.</w:t>
      </w:r>
    </w:p>
    <w:p w14:paraId="1BB74E44" w14:textId="77777777" w:rsidR="00E64BFD" w:rsidRDefault="00E64BFD" w:rsidP="00E64BFD">
      <w:r>
        <w:t>Phil Gramm, Robert Ekelund, and John Early, “The Myth of American Inequality,” 05-01-2024, https://www.bloomsbury.com/us/myth-of-american-inequality-9798216332466/</w:t>
      </w:r>
    </w:p>
    <w:p w14:paraId="624258F9" w14:textId="77777777" w:rsidR="00E64BFD" w:rsidRPr="00B26234" w:rsidRDefault="00E64BFD" w:rsidP="00E64BFD">
      <w:pPr>
        <w:rPr>
          <w:sz w:val="16"/>
        </w:rPr>
      </w:pPr>
      <w:r w:rsidRPr="007E0DDF">
        <w:rPr>
          <w:rStyle w:val="StyleUnderline"/>
          <w:highlight w:val="green"/>
        </w:rPr>
        <w:t xml:space="preserve">According to the </w:t>
      </w:r>
      <w:r w:rsidRPr="007E0DDF">
        <w:rPr>
          <w:rStyle w:val="Emphasis"/>
          <w:highlight w:val="green"/>
        </w:rPr>
        <w:t>Census</w:t>
      </w:r>
      <w:r w:rsidRPr="007E0DDF">
        <w:rPr>
          <w:rStyle w:val="StyleUnderline"/>
        </w:rPr>
        <w:t xml:space="preserve"> Bureau</w:t>
      </w:r>
      <w:r w:rsidRPr="009A3189">
        <w:rPr>
          <w:sz w:val="16"/>
        </w:rPr>
        <w:t xml:space="preserve">, </w:t>
      </w:r>
      <w:r w:rsidRPr="007E0DDF">
        <w:rPr>
          <w:rStyle w:val="StyleUnderline"/>
          <w:highlight w:val="green"/>
        </w:rPr>
        <w:t>the</w:t>
      </w:r>
      <w:r w:rsidRPr="006F490A">
        <w:rPr>
          <w:rStyle w:val="StyleUnderline"/>
        </w:rPr>
        <w:t xml:space="preserve"> average </w:t>
      </w:r>
      <w:r w:rsidRPr="007E0DDF">
        <w:rPr>
          <w:rStyle w:val="StyleUnderline"/>
          <w:highlight w:val="green"/>
        </w:rPr>
        <w:t xml:space="preserve">income of the </w:t>
      </w:r>
      <w:r w:rsidRPr="007E0DDF">
        <w:rPr>
          <w:rStyle w:val="Emphasis"/>
          <w:highlight w:val="green"/>
        </w:rPr>
        <w:t>top</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 in America in 2017 </w:t>
      </w:r>
      <w:r w:rsidRPr="007E0DDF">
        <w:rPr>
          <w:rStyle w:val="StyleUnderline"/>
          <w:highlight w:val="green"/>
        </w:rPr>
        <w:t xml:space="preserve">was </w:t>
      </w:r>
      <w:r w:rsidRPr="007E0DDF">
        <w:rPr>
          <w:rStyle w:val="Emphasis"/>
          <w:highlight w:val="green"/>
        </w:rPr>
        <w:t>16</w:t>
      </w:r>
      <w:r w:rsidRPr="007E0DDF">
        <w:rPr>
          <w:rStyle w:val="StyleUnderline"/>
        </w:rPr>
        <w:t xml:space="preserve">.7 </w:t>
      </w:r>
      <w:r w:rsidRPr="007E0DDF">
        <w:rPr>
          <w:rStyle w:val="Emphasis"/>
          <w:highlight w:val="green"/>
        </w:rPr>
        <w:t>times</w:t>
      </w:r>
      <w:r w:rsidRPr="007E0DDF">
        <w:rPr>
          <w:rStyle w:val="StyleUnderline"/>
          <w:highlight w:val="green"/>
        </w:rPr>
        <w:t xml:space="preserve"> </w:t>
      </w:r>
      <w:r w:rsidRPr="007E0DDF">
        <w:rPr>
          <w:rStyle w:val="Emphasis"/>
          <w:highlight w:val="green"/>
        </w:rPr>
        <w:t>higher</w:t>
      </w:r>
      <w:r w:rsidRPr="007E0DDF">
        <w:rPr>
          <w:rStyle w:val="StyleUnderline"/>
          <w:highlight w:val="green"/>
        </w:rPr>
        <w:t xml:space="preserve"> than</w:t>
      </w:r>
      <w:r w:rsidRPr="006F490A">
        <w:rPr>
          <w:rStyle w:val="StyleUnderline"/>
        </w:rPr>
        <w:t xml:space="preserve"> the average income of </w:t>
      </w:r>
      <w:r w:rsidRPr="007E0DDF">
        <w:rPr>
          <w:rStyle w:val="StyleUnderline"/>
          <w:highlight w:val="green"/>
        </w:rPr>
        <w:t xml:space="preserve">the </w:t>
      </w:r>
      <w:r w:rsidRPr="007E0DDF">
        <w:rPr>
          <w:rStyle w:val="Emphasis"/>
          <w:highlight w:val="green"/>
        </w:rPr>
        <w:t>bottom</w:t>
      </w:r>
      <w:r w:rsidRPr="007E0DDF">
        <w:rPr>
          <w:rStyle w:val="StyleUnderline"/>
          <w:highlight w:val="green"/>
        </w:rPr>
        <w:t xml:space="preserve"> </w:t>
      </w:r>
      <w:r w:rsidRPr="007E0DDF">
        <w:rPr>
          <w:rStyle w:val="Emphasis"/>
          <w:highlight w:val="green"/>
        </w:rPr>
        <w:t>20 percent</w:t>
      </w:r>
      <w:r w:rsidRPr="006F490A">
        <w:rPr>
          <w:rStyle w:val="StyleUnderline"/>
        </w:rPr>
        <w:t xml:space="preserve"> of households</w:t>
      </w:r>
      <w:r w:rsidRPr="00B26234">
        <w:rPr>
          <w:sz w:val="16"/>
        </w:rPr>
        <w:t>, and income inequality has grown more or less consistently since World War II. The Census Bureau also finds that the percentage of Americans living in poverty has been largely unchanged since the War on Poverty was implemented in the mid-1960s.4 The Bureau of Labor Statistics (BLS) data on inflation-adjusted average hourly earnings for production and nonsupervisory workers led the Pew Institute to note in August 2018, “In real terms average hourly earnings peaked more than 45 years ago.”5</w:t>
      </w:r>
    </w:p>
    <w:p w14:paraId="265C333B" w14:textId="77777777" w:rsidR="00E64BFD" w:rsidRPr="009A3189" w:rsidRDefault="00E64BFD" w:rsidP="00E64BFD">
      <w:pPr>
        <w:rPr>
          <w:sz w:val="16"/>
        </w:rPr>
      </w:pPr>
      <w:r w:rsidRPr="006F490A">
        <w:rPr>
          <w:rStyle w:val="StyleUnderline"/>
        </w:rPr>
        <w:t>If this doesn’t sound like the America you live in</w:t>
      </w:r>
      <w:r w:rsidRPr="009A3189">
        <w:rPr>
          <w:sz w:val="16"/>
        </w:rPr>
        <w:t xml:space="preserve">, </w:t>
      </w:r>
      <w:r w:rsidRPr="009A3189">
        <w:rPr>
          <w:rStyle w:val="StyleUnderline"/>
        </w:rPr>
        <w:t>that</w:t>
      </w:r>
      <w:r w:rsidRPr="00636DA7">
        <w:rPr>
          <w:rStyle w:val="StyleUnderline"/>
        </w:rPr>
        <w:t xml:space="preserve"> is because </w:t>
      </w:r>
      <w:r w:rsidRPr="007E0DDF">
        <w:rPr>
          <w:rStyle w:val="Emphasis"/>
          <w:highlight w:val="green"/>
        </w:rPr>
        <w:t>it’s not</w:t>
      </w:r>
      <w:r w:rsidRPr="009A3189">
        <w:rPr>
          <w:sz w:val="16"/>
        </w:rPr>
        <w:t xml:space="preserve">. </w:t>
      </w:r>
      <w:r w:rsidRPr="00636DA7">
        <w:rPr>
          <w:rStyle w:val="StyleUnderline"/>
        </w:rPr>
        <w:t xml:space="preserve">There are at least three dead </w:t>
      </w:r>
      <w:r w:rsidRPr="009A3189">
        <w:rPr>
          <w:rStyle w:val="StyleUnderline"/>
        </w:rPr>
        <w:t xml:space="preserve">giveaways to the fact that the </w:t>
      </w:r>
      <w:r w:rsidRPr="007E0DDF">
        <w:rPr>
          <w:rStyle w:val="Emphasis"/>
          <w:highlight w:val="green"/>
        </w:rPr>
        <w:t>official</w:t>
      </w:r>
      <w:r w:rsidRPr="007E0DDF">
        <w:rPr>
          <w:rStyle w:val="StyleUnderline"/>
          <w:highlight w:val="green"/>
        </w:rPr>
        <w:t xml:space="preserve"> </w:t>
      </w:r>
      <w:r w:rsidRPr="007E0DDF">
        <w:rPr>
          <w:rStyle w:val="Emphasis"/>
          <w:highlight w:val="green"/>
        </w:rPr>
        <w:t>measurements</w:t>
      </w:r>
      <w:r w:rsidRPr="009A3189">
        <w:rPr>
          <w:rStyle w:val="StyleUnderline"/>
        </w:rPr>
        <w:t xml:space="preserve"> of the economic well-being of Americans </w:t>
      </w:r>
      <w:r w:rsidRPr="007E0DDF">
        <w:rPr>
          <w:rStyle w:val="StyleUnderline"/>
          <w:highlight w:val="green"/>
        </w:rPr>
        <w:t xml:space="preserve">are </w:t>
      </w:r>
      <w:r w:rsidRPr="007E0DDF">
        <w:rPr>
          <w:rStyle w:val="Emphasis"/>
          <w:highlight w:val="green"/>
        </w:rPr>
        <w:t>wrong</w:t>
      </w:r>
      <w:r w:rsidRPr="009A3189">
        <w:rPr>
          <w:sz w:val="16"/>
        </w:rPr>
        <w:t xml:space="preserve">. </w:t>
      </w:r>
      <w:r w:rsidRPr="009A3189">
        <w:rPr>
          <w:rStyle w:val="StyleUnderline"/>
        </w:rPr>
        <w:t>The most obvious clue is that from the ramp-up of funding for the War on Poverty in 1967 to 2017</w:t>
      </w:r>
      <w:r w:rsidRPr="009A3189">
        <w:rPr>
          <w:sz w:val="16"/>
        </w:rPr>
        <w:t xml:space="preserve">, </w:t>
      </w:r>
      <w:r w:rsidRPr="009A3189">
        <w:rPr>
          <w:rStyle w:val="StyleUnderline"/>
        </w:rPr>
        <w:t xml:space="preserve">annual government </w:t>
      </w:r>
      <w:r w:rsidRPr="007E0DDF">
        <w:rPr>
          <w:rStyle w:val="Emphasis"/>
          <w:highlight w:val="green"/>
        </w:rPr>
        <w:t>transfer</w:t>
      </w:r>
      <w:r w:rsidRPr="007E0DDF">
        <w:rPr>
          <w:rStyle w:val="StyleUnderline"/>
          <w:highlight w:val="green"/>
        </w:rPr>
        <w:t xml:space="preserve"> </w:t>
      </w:r>
      <w:r w:rsidRPr="007E0DDF">
        <w:rPr>
          <w:rStyle w:val="Emphasis"/>
          <w:highlight w:val="green"/>
        </w:rPr>
        <w:t>payments</w:t>
      </w:r>
      <w:r w:rsidRPr="009A3189">
        <w:rPr>
          <w:rStyle w:val="StyleUnderline"/>
        </w:rPr>
        <w:t xml:space="preserve"> to the average household in the bottom 20 percent of the income distribution </w:t>
      </w:r>
      <w:r w:rsidRPr="007E0DDF">
        <w:rPr>
          <w:rStyle w:val="Emphasis"/>
          <w:highlight w:val="green"/>
        </w:rPr>
        <w:t>rose</w:t>
      </w:r>
      <w:r w:rsidRPr="009A3189">
        <w:rPr>
          <w:rStyle w:val="StyleUnderline"/>
        </w:rPr>
        <w:t xml:space="preserve"> more than </w:t>
      </w:r>
      <w:r w:rsidRPr="007E0DDF">
        <w:rPr>
          <w:rStyle w:val="Emphasis"/>
          <w:highlight w:val="green"/>
        </w:rPr>
        <w:t>fourfold</w:t>
      </w:r>
      <w:r w:rsidRPr="009A3189">
        <w:rPr>
          <w:sz w:val="16"/>
        </w:rPr>
        <w:t xml:space="preserve"> in inflationadjusted dollars from $9,677 to $45,389.6 </w:t>
      </w:r>
      <w:r w:rsidRPr="009A3189">
        <w:rPr>
          <w:rStyle w:val="StyleUnderline"/>
        </w:rPr>
        <w:t>And yet the official poverty measures tell us that the percentage of people living in poverty hardly changed during that fifty-year period</w:t>
      </w:r>
      <w:r w:rsidRPr="009A3189">
        <w:rPr>
          <w:sz w:val="16"/>
        </w:rPr>
        <w:t>.</w:t>
      </w:r>
    </w:p>
    <w:p w14:paraId="3A26320E" w14:textId="77777777" w:rsidR="00E64BFD" w:rsidRPr="009A3189" w:rsidRDefault="00E64BFD" w:rsidP="00E64BFD">
      <w:pPr>
        <w:rPr>
          <w:sz w:val="16"/>
        </w:rPr>
      </w:pPr>
      <w:r w:rsidRPr="009A3189">
        <w:rPr>
          <w:rStyle w:val="StyleUnderline"/>
        </w:rPr>
        <w:t xml:space="preserve">Another clear indication that the numbers are wrong was an admission by </w:t>
      </w:r>
      <w:r w:rsidRPr="007E0DDF">
        <w:rPr>
          <w:rStyle w:val="Emphasis"/>
          <w:highlight w:val="green"/>
        </w:rPr>
        <w:t>Census</w:t>
      </w:r>
      <w:r w:rsidRPr="009A3189">
        <w:rPr>
          <w:rStyle w:val="StyleUnderline"/>
        </w:rPr>
        <w:t xml:space="preserve"> </w:t>
      </w:r>
      <w:r w:rsidRPr="009A3189">
        <w:rPr>
          <w:rStyle w:val="Emphasis"/>
        </w:rPr>
        <w:t>itself</w:t>
      </w:r>
      <w:r w:rsidRPr="009A3189">
        <w:rPr>
          <w:sz w:val="16"/>
        </w:rPr>
        <w:t xml:space="preserve">. </w:t>
      </w:r>
      <w:r w:rsidRPr="009A3189">
        <w:rPr>
          <w:rStyle w:val="StyleUnderline"/>
        </w:rPr>
        <w:t xml:space="preserve">The annual Census report on income and poverty </w:t>
      </w:r>
      <w:r w:rsidRPr="007E0DDF">
        <w:rPr>
          <w:rStyle w:val="StyleUnderline"/>
          <w:highlight w:val="green"/>
        </w:rPr>
        <w:t>showed</w:t>
      </w:r>
      <w:r w:rsidRPr="009A3189">
        <w:rPr>
          <w:rStyle w:val="StyleUnderline"/>
        </w:rPr>
        <w:t xml:space="preserve"> that median household </w:t>
      </w:r>
      <w:r w:rsidRPr="007E0DDF">
        <w:rPr>
          <w:rStyle w:val="StyleUnderline"/>
          <w:highlight w:val="green"/>
        </w:rPr>
        <w:t>income was down</w:t>
      </w:r>
      <w:r w:rsidRPr="009A3189">
        <w:rPr>
          <w:rStyle w:val="StyleUnderline"/>
        </w:rPr>
        <w:t xml:space="preserve"> 2.9 percent in 2020 and 3.3 million additional Americans had fallen into poverty</w:t>
      </w:r>
      <w:r w:rsidRPr="009A3189">
        <w:rPr>
          <w:sz w:val="16"/>
        </w:rPr>
        <w:t xml:space="preserve">.7 </w:t>
      </w:r>
      <w:r w:rsidRPr="009A3189">
        <w:rPr>
          <w:rStyle w:val="StyleUnderline"/>
        </w:rPr>
        <w:t xml:space="preserve">These numbers </w:t>
      </w:r>
      <w:r w:rsidRPr="009A3189">
        <w:rPr>
          <w:rStyle w:val="Emphasis"/>
        </w:rPr>
        <w:t>failed</w:t>
      </w:r>
      <w:r w:rsidRPr="009A3189">
        <w:rPr>
          <w:rStyle w:val="StyleUnderline"/>
        </w:rPr>
        <w:t xml:space="preserve"> the </w:t>
      </w:r>
      <w:r w:rsidRPr="009A3189">
        <w:rPr>
          <w:rStyle w:val="Emphasis"/>
        </w:rPr>
        <w:t>laugh test</w:t>
      </w:r>
      <w:r w:rsidRPr="009A3189">
        <w:rPr>
          <w:rStyle w:val="StyleUnderline"/>
        </w:rPr>
        <w:t xml:space="preserve"> </w:t>
      </w:r>
      <w:r w:rsidRPr="007E0DDF">
        <w:rPr>
          <w:rStyle w:val="StyleUnderline"/>
          <w:highlight w:val="green"/>
        </w:rPr>
        <w:t>in a year when</w:t>
      </w:r>
      <w:r w:rsidRPr="009A3189">
        <w:rPr>
          <w:rStyle w:val="StyleUnderline"/>
        </w:rPr>
        <w:t xml:space="preserve"> federal spending</w:t>
      </w:r>
      <w:r w:rsidRPr="009A3189">
        <w:rPr>
          <w:sz w:val="16"/>
        </w:rPr>
        <w:t xml:space="preserve">, </w:t>
      </w:r>
      <w:r w:rsidRPr="009A3189">
        <w:rPr>
          <w:rStyle w:val="StyleUnderline"/>
        </w:rPr>
        <w:t xml:space="preserve">mostly on </w:t>
      </w:r>
      <w:r w:rsidRPr="007E0DDF">
        <w:rPr>
          <w:rStyle w:val="StyleUnderline"/>
          <w:highlight w:val="green"/>
        </w:rPr>
        <w:t>transfer payments</w:t>
      </w:r>
      <w:r w:rsidRPr="009A3189">
        <w:rPr>
          <w:sz w:val="16"/>
        </w:rPr>
        <w:t xml:space="preserve">, </w:t>
      </w:r>
      <w:r w:rsidRPr="007E0DDF">
        <w:rPr>
          <w:rStyle w:val="Emphasis"/>
          <w:highlight w:val="green"/>
        </w:rPr>
        <w:t>rose</w:t>
      </w:r>
      <w:r w:rsidRPr="009A3189">
        <w:rPr>
          <w:rStyle w:val="StyleUnderline"/>
        </w:rPr>
        <w:t xml:space="preserve"> almost </w:t>
      </w:r>
      <w:r w:rsidRPr="007E0DDF">
        <w:rPr>
          <w:rStyle w:val="Emphasis"/>
          <w:highlight w:val="green"/>
        </w:rPr>
        <w:t>50 percent</w:t>
      </w:r>
      <w:r w:rsidRPr="007E0DDF">
        <w:rPr>
          <w:rStyle w:val="StyleUnderline"/>
          <w:highlight w:val="green"/>
        </w:rPr>
        <w:t xml:space="preserve"> and </w:t>
      </w:r>
      <w:r w:rsidRPr="007E0DDF">
        <w:rPr>
          <w:rStyle w:val="Emphasis"/>
          <w:highlight w:val="green"/>
        </w:rPr>
        <w:t>personal savings</w:t>
      </w:r>
      <w:r w:rsidRPr="007E0DDF">
        <w:rPr>
          <w:rStyle w:val="StyleUnderline"/>
          <w:highlight w:val="green"/>
        </w:rPr>
        <w:t xml:space="preserve"> </w:t>
      </w:r>
      <w:r w:rsidRPr="007E0DDF">
        <w:rPr>
          <w:rStyle w:val="Emphasis"/>
          <w:highlight w:val="green"/>
        </w:rPr>
        <w:t>exploded</w:t>
      </w:r>
      <w:r w:rsidRPr="009A3189">
        <w:rPr>
          <w:sz w:val="16"/>
        </w:rPr>
        <w:t xml:space="preserve">. </w:t>
      </w:r>
      <w:r w:rsidRPr="007E0DDF">
        <w:rPr>
          <w:rStyle w:val="StyleUnderline"/>
          <w:highlight w:val="green"/>
        </w:rPr>
        <w:t>The Census</w:t>
      </w:r>
      <w:r w:rsidRPr="009A3189">
        <w:rPr>
          <w:rStyle w:val="StyleUnderline"/>
        </w:rPr>
        <w:t xml:space="preserve"> explained that its income measure </w:t>
      </w:r>
      <w:r w:rsidRPr="007E0DDF">
        <w:rPr>
          <w:rStyle w:val="StyleUnderline"/>
          <w:highlight w:val="green"/>
        </w:rPr>
        <w:t>didn’t count stimulus</w:t>
      </w:r>
      <w:r w:rsidRPr="009A3189">
        <w:rPr>
          <w:rStyle w:val="StyleUnderline"/>
        </w:rPr>
        <w:t xml:space="preserve"> checks</w:t>
      </w:r>
      <w:r w:rsidRPr="009A3189">
        <w:rPr>
          <w:sz w:val="16"/>
        </w:rPr>
        <w:t xml:space="preserve">, since many were paid as refundable tax credits, </w:t>
      </w:r>
      <w:r w:rsidRPr="009A3189">
        <w:rPr>
          <w:rStyle w:val="StyleUnderline"/>
        </w:rPr>
        <w:t xml:space="preserve">and didn’t count any other </w:t>
      </w:r>
      <w:r w:rsidRPr="007E0DDF">
        <w:rPr>
          <w:rStyle w:val="StyleUnderline"/>
          <w:highlight w:val="green"/>
        </w:rPr>
        <w:t>noncash benefits</w:t>
      </w:r>
      <w:r w:rsidRPr="009A3189">
        <w:rPr>
          <w:rStyle w:val="StyleUnderline"/>
        </w:rPr>
        <w:t xml:space="preserve"> like food stamps</w:t>
      </w:r>
      <w:r w:rsidRPr="009A3189">
        <w:rPr>
          <w:sz w:val="16"/>
        </w:rPr>
        <w:t xml:space="preserve">. </w:t>
      </w:r>
      <w:r w:rsidRPr="007E0DDF">
        <w:rPr>
          <w:rStyle w:val="StyleUnderline"/>
        </w:rPr>
        <w:t>Census reported</w:t>
      </w:r>
      <w:r w:rsidRPr="009A3189">
        <w:rPr>
          <w:rStyle w:val="StyleUnderline"/>
        </w:rPr>
        <w:t xml:space="preserve"> that </w:t>
      </w:r>
      <w:r w:rsidRPr="007E0DDF">
        <w:rPr>
          <w:rStyle w:val="Emphasis"/>
          <w:highlight w:val="green"/>
        </w:rPr>
        <w:t>if</w:t>
      </w:r>
      <w:r w:rsidRPr="007E0DDF">
        <w:rPr>
          <w:rStyle w:val="StyleUnderline"/>
          <w:highlight w:val="green"/>
        </w:rPr>
        <w:t xml:space="preserve"> it </w:t>
      </w:r>
      <w:r w:rsidRPr="007E0DDF">
        <w:rPr>
          <w:rStyle w:val="Emphasis"/>
          <w:highlight w:val="green"/>
        </w:rPr>
        <w:t>had</w:t>
      </w:r>
      <w:r w:rsidRPr="009A3189">
        <w:rPr>
          <w:rStyle w:val="StyleUnderline"/>
        </w:rPr>
        <w:t xml:space="preserve"> counted some of these missing payments</w:t>
      </w:r>
      <w:r w:rsidRPr="009A3189">
        <w:rPr>
          <w:sz w:val="16"/>
        </w:rPr>
        <w:t xml:space="preserve">, </w:t>
      </w:r>
      <w:r w:rsidRPr="007E0DDF">
        <w:rPr>
          <w:rStyle w:val="Emphasis"/>
          <w:highlight w:val="green"/>
        </w:rPr>
        <w:t>median</w:t>
      </w:r>
      <w:r w:rsidRPr="009A3189">
        <w:rPr>
          <w:rStyle w:val="StyleUnderline"/>
        </w:rPr>
        <w:t xml:space="preserve"> household </w:t>
      </w:r>
      <w:r w:rsidRPr="007E0DDF">
        <w:rPr>
          <w:rStyle w:val="Emphasis"/>
          <w:highlight w:val="green"/>
        </w:rPr>
        <w:t>income</w:t>
      </w:r>
      <w:r w:rsidRPr="007E0DDF">
        <w:rPr>
          <w:rStyle w:val="StyleUnderline"/>
          <w:highlight w:val="green"/>
        </w:rPr>
        <w:t xml:space="preserve"> would have </w:t>
      </w:r>
      <w:r w:rsidRPr="007E0DDF">
        <w:rPr>
          <w:rStyle w:val="Emphasis"/>
          <w:highlight w:val="green"/>
        </w:rPr>
        <w:t>risen</w:t>
      </w:r>
      <w:r w:rsidRPr="009A3189">
        <w:rPr>
          <w:rStyle w:val="StyleUnderline"/>
        </w:rPr>
        <w:t xml:space="preserve"> by </w:t>
      </w:r>
      <w:r w:rsidRPr="007E0DDF">
        <w:rPr>
          <w:rStyle w:val="Emphasis"/>
          <w:highlight w:val="green"/>
        </w:rPr>
        <w:t>4</w:t>
      </w:r>
      <w:r w:rsidRPr="007E0DDF">
        <w:rPr>
          <w:rStyle w:val="StyleUnderline"/>
        </w:rPr>
        <w:t xml:space="preserve">.0 </w:t>
      </w:r>
      <w:r w:rsidRPr="007E0DDF">
        <w:rPr>
          <w:rStyle w:val="Emphasis"/>
          <w:highlight w:val="green"/>
        </w:rPr>
        <w:t>percent</w:t>
      </w:r>
      <w:r w:rsidRPr="007E0DDF">
        <w:rPr>
          <w:rStyle w:val="StyleUnderline"/>
          <w:highlight w:val="green"/>
        </w:rPr>
        <w:t xml:space="preserve"> </w:t>
      </w:r>
      <w:r w:rsidRPr="007E0DDF">
        <w:rPr>
          <w:rStyle w:val="Emphasis"/>
          <w:highlight w:val="green"/>
        </w:rPr>
        <w:t>instead of</w:t>
      </w:r>
      <w:r w:rsidRPr="007E0DDF">
        <w:rPr>
          <w:rStyle w:val="StyleUnderline"/>
          <w:highlight w:val="green"/>
        </w:rPr>
        <w:t xml:space="preserve"> </w:t>
      </w:r>
      <w:r w:rsidRPr="007E0DDF">
        <w:rPr>
          <w:rStyle w:val="Emphasis"/>
          <w:highlight w:val="green"/>
        </w:rPr>
        <w:t>falling</w:t>
      </w:r>
      <w:r w:rsidRPr="007E0DDF">
        <w:rPr>
          <w:rStyle w:val="StyleUnderline"/>
          <w:highlight w:val="green"/>
        </w:rPr>
        <w:t xml:space="preserve"> </w:t>
      </w:r>
      <w:r w:rsidRPr="007E0DDF">
        <w:rPr>
          <w:rStyle w:val="Emphasis"/>
          <w:highlight w:val="green"/>
        </w:rPr>
        <w:t>2.9</w:t>
      </w:r>
      <w:r w:rsidRPr="009A3189">
        <w:rPr>
          <w:rStyle w:val="Emphasis"/>
        </w:rPr>
        <w:t xml:space="preserve"> percent</w:t>
      </w:r>
      <w:r w:rsidRPr="009A3189">
        <w:rPr>
          <w:sz w:val="16"/>
        </w:rPr>
        <w:t xml:space="preserve">, </w:t>
      </w:r>
      <w:r w:rsidRPr="009A3189">
        <w:rPr>
          <w:rStyle w:val="StyleUnderline"/>
        </w:rPr>
        <w:t xml:space="preserve">and the poverty rate would have </w:t>
      </w:r>
      <w:r w:rsidRPr="009A3189">
        <w:rPr>
          <w:rStyle w:val="Emphasis"/>
        </w:rPr>
        <w:t>fallen</w:t>
      </w:r>
      <w:r w:rsidRPr="009A3189">
        <w:rPr>
          <w:rStyle w:val="StyleUnderline"/>
        </w:rPr>
        <w:t xml:space="preserve"> </w:t>
      </w:r>
      <w:r w:rsidRPr="009A3189">
        <w:rPr>
          <w:rStyle w:val="Emphasis"/>
        </w:rPr>
        <w:t>2.6 percent</w:t>
      </w:r>
      <w:r w:rsidRPr="009A3189">
        <w:rPr>
          <w:rStyle w:val="StyleUnderline"/>
        </w:rPr>
        <w:t xml:space="preserve"> </w:t>
      </w:r>
      <w:r w:rsidRPr="009A3189">
        <w:rPr>
          <w:rStyle w:val="Emphasis"/>
        </w:rPr>
        <w:t>instead of</w:t>
      </w:r>
      <w:r w:rsidRPr="009A3189">
        <w:rPr>
          <w:rStyle w:val="StyleUnderline"/>
        </w:rPr>
        <w:t xml:space="preserve"> </w:t>
      </w:r>
      <w:r w:rsidRPr="009A3189">
        <w:rPr>
          <w:rStyle w:val="Emphasis"/>
        </w:rPr>
        <w:t>rising</w:t>
      </w:r>
      <w:r w:rsidRPr="009A3189">
        <w:rPr>
          <w:rStyle w:val="StyleUnderline"/>
        </w:rPr>
        <w:t xml:space="preserve"> </w:t>
      </w:r>
      <w:r w:rsidRPr="009A3189">
        <w:rPr>
          <w:rStyle w:val="Emphasis"/>
        </w:rPr>
        <w:t>1.0 percent</w:t>
      </w:r>
      <w:r w:rsidRPr="009A3189">
        <w:rPr>
          <w:sz w:val="16"/>
        </w:rPr>
        <w:t>.8</w:t>
      </w:r>
    </w:p>
    <w:p w14:paraId="665B11D5" w14:textId="77777777" w:rsidR="00E64BFD" w:rsidRPr="00B26234" w:rsidRDefault="00E64BFD" w:rsidP="00E64BFD">
      <w:pPr>
        <w:rPr>
          <w:sz w:val="16"/>
        </w:rPr>
      </w:pPr>
      <w:r w:rsidRPr="00283333">
        <w:rPr>
          <w:sz w:val="16"/>
        </w:rPr>
        <w:t xml:space="preserve">The final clue that the official numbers do not reflect reality is that </w:t>
      </w:r>
      <w:r w:rsidRPr="00283333">
        <w:rPr>
          <w:rStyle w:val="StyleUnderline"/>
        </w:rPr>
        <w:t>while highly publicized numbers from the Bureau of the Census</w:t>
      </w:r>
      <w:r w:rsidRPr="00B26234">
        <w:rPr>
          <w:sz w:val="16"/>
        </w:rPr>
        <w:t xml:space="preserve"> on household income inequality </w:t>
      </w:r>
      <w:r w:rsidRPr="00283333">
        <w:rPr>
          <w:rStyle w:val="StyleUnderline"/>
        </w:rPr>
        <w:t>show</w:t>
      </w:r>
      <w:r w:rsidRPr="00B26234">
        <w:rPr>
          <w:sz w:val="16"/>
        </w:rPr>
        <w:t xml:space="preserve"> that in 2017 </w:t>
      </w:r>
      <w:r w:rsidRPr="00283333">
        <w:rPr>
          <w:rStyle w:val="StyleUnderline"/>
        </w:rPr>
        <w:t>the bottom 20 percent of households had an average income of $13,258,</w:t>
      </w:r>
      <w:r w:rsidRPr="00283333">
        <w:rPr>
          <w:sz w:val="16"/>
        </w:rPr>
        <w:t xml:space="preserve">9 </w:t>
      </w:r>
      <w:r w:rsidRPr="00283333">
        <w:rPr>
          <w:rStyle w:val="StyleUnderline"/>
        </w:rPr>
        <w:t>other</w:t>
      </w:r>
      <w:r w:rsidRPr="00B26234">
        <w:rPr>
          <w:sz w:val="16"/>
        </w:rPr>
        <w:t xml:space="preserve">, </w:t>
      </w:r>
      <w:r w:rsidRPr="007E0DDF">
        <w:rPr>
          <w:rStyle w:val="Emphasis"/>
          <w:highlight w:val="green"/>
        </w:rPr>
        <w:t>less</w:t>
      </w:r>
      <w:r w:rsidRPr="007E0DDF">
        <w:rPr>
          <w:rStyle w:val="StyleUnderline"/>
          <w:highlight w:val="green"/>
        </w:rPr>
        <w:t xml:space="preserve"> </w:t>
      </w:r>
      <w:r w:rsidRPr="007E0DDF">
        <w:rPr>
          <w:rStyle w:val="Emphasis"/>
          <w:highlight w:val="green"/>
        </w:rPr>
        <w:t>publicized</w:t>
      </w:r>
      <w:r w:rsidRPr="007E0DDF">
        <w:rPr>
          <w:rStyle w:val="StyleUnderline"/>
          <w:highlight w:val="green"/>
        </w:rPr>
        <w:t xml:space="preserve"> data</w:t>
      </w:r>
      <w:r w:rsidRPr="007E0DDF">
        <w:rPr>
          <w:rStyle w:val="StyleUnderline"/>
        </w:rPr>
        <w:t xml:space="preserve"> from the Bureau of Labor Statistics </w:t>
      </w:r>
      <w:r w:rsidRPr="007E0DDF">
        <w:rPr>
          <w:rStyle w:val="StyleUnderline"/>
          <w:highlight w:val="green"/>
        </w:rPr>
        <w:t>show</w:t>
      </w:r>
      <w:r w:rsidRPr="007E0DDF">
        <w:rPr>
          <w:rStyle w:val="StyleUnderline"/>
        </w:rPr>
        <w:t xml:space="preserve"> that these same households </w:t>
      </w:r>
      <w:r w:rsidRPr="007E0DDF">
        <w:rPr>
          <w:rStyle w:val="Emphasis"/>
        </w:rPr>
        <w:t>spent</w:t>
      </w:r>
      <w:r w:rsidRPr="007E0DDF">
        <w:rPr>
          <w:rStyle w:val="StyleUnderline"/>
        </w:rPr>
        <w:t xml:space="preserve"> $26,091 on consumption</w:t>
      </w:r>
      <w:r w:rsidRPr="007E0DDF">
        <w:rPr>
          <w:sz w:val="16"/>
        </w:rPr>
        <w:t>—</w:t>
      </w:r>
      <w:r w:rsidRPr="007E0DDF">
        <w:rPr>
          <w:rStyle w:val="Emphasis"/>
        </w:rPr>
        <w:t>two times</w:t>
      </w:r>
      <w:r w:rsidRPr="007E0DDF">
        <w:rPr>
          <w:rStyle w:val="StyleUnderline"/>
        </w:rPr>
        <w:t xml:space="preserve"> </w:t>
      </w:r>
      <w:r w:rsidRPr="007E0DDF">
        <w:rPr>
          <w:rStyle w:val="Emphasis"/>
        </w:rPr>
        <w:t>more</w:t>
      </w:r>
      <w:r w:rsidRPr="007E0DDF">
        <w:rPr>
          <w:rStyle w:val="StyleUnderline"/>
        </w:rPr>
        <w:t xml:space="preserve"> than their </w:t>
      </w:r>
      <w:r w:rsidRPr="007E0DDF">
        <w:rPr>
          <w:rStyle w:val="Emphasis"/>
        </w:rPr>
        <w:t>income</w:t>
      </w:r>
      <w:r w:rsidRPr="00B26234">
        <w:rPr>
          <w:sz w:val="16"/>
        </w:rPr>
        <w:t>.10 Households in the second 20 percent income group spent 11.0 percent more than their Census income. Census also reports that the top 20 percent of households had average annual income of $221,846, but BLS reports they consumed only $116,998.</w:t>
      </w:r>
    </w:p>
    <w:p w14:paraId="4EC814E9" w14:textId="77777777" w:rsidR="00E64BFD" w:rsidRPr="00B26234" w:rsidRDefault="00E64BFD" w:rsidP="00E64BFD">
      <w:pPr>
        <w:rPr>
          <w:sz w:val="16"/>
        </w:rPr>
      </w:pPr>
      <w:r w:rsidRPr="00283333">
        <w:rPr>
          <w:rStyle w:val="Emphasis"/>
        </w:rPr>
        <w:t>Clearly</w:t>
      </w:r>
      <w:r w:rsidRPr="00636DA7">
        <w:rPr>
          <w:rStyle w:val="StyleUnderline"/>
        </w:rPr>
        <w:t xml:space="preserve"> there is something </w:t>
      </w:r>
      <w:r w:rsidRPr="00283333">
        <w:rPr>
          <w:rStyle w:val="Emphasis"/>
        </w:rPr>
        <w:t>wrong</w:t>
      </w:r>
      <w:r w:rsidRPr="00B26234">
        <w:rPr>
          <w:sz w:val="16"/>
        </w:rPr>
        <w:t xml:space="preserve"> here. </w:t>
      </w:r>
      <w:r w:rsidRPr="007E0DDF">
        <w:rPr>
          <w:rStyle w:val="StyleUnderline"/>
          <w:highlight w:val="green"/>
        </w:rPr>
        <w:t>The bottom quintile</w:t>
      </w:r>
      <w:r w:rsidRPr="006F490A">
        <w:rPr>
          <w:rStyle w:val="StyleUnderline"/>
        </w:rPr>
        <w:t xml:space="preserve"> can </w:t>
      </w:r>
      <w:r w:rsidRPr="007E0DDF">
        <w:rPr>
          <w:rStyle w:val="StyleUnderline"/>
          <w:highlight w:val="green"/>
        </w:rPr>
        <w:t xml:space="preserve">consume </w:t>
      </w:r>
      <w:r w:rsidRPr="007E0DDF">
        <w:rPr>
          <w:rStyle w:val="Emphasis"/>
          <w:highlight w:val="green"/>
        </w:rPr>
        <w:t>more than</w:t>
      </w:r>
      <w:r w:rsidRPr="007E0DDF">
        <w:rPr>
          <w:rStyle w:val="StyleUnderline"/>
          <w:highlight w:val="green"/>
        </w:rPr>
        <w:t xml:space="preserve"> </w:t>
      </w:r>
      <w:r w:rsidRPr="007E0DDF">
        <w:rPr>
          <w:rStyle w:val="Emphasis"/>
          <w:highlight w:val="green"/>
        </w:rPr>
        <w:t>twice</w:t>
      </w:r>
      <w:r w:rsidRPr="007E0DDF">
        <w:rPr>
          <w:rStyle w:val="StyleUnderline"/>
          <w:highlight w:val="green"/>
        </w:rPr>
        <w:t xml:space="preserve"> its</w:t>
      </w:r>
      <w:r w:rsidRPr="006F490A">
        <w:rPr>
          <w:rStyle w:val="StyleUnderline"/>
        </w:rPr>
        <w:t xml:space="preserve"> Census </w:t>
      </w:r>
      <w:r w:rsidRPr="007E0DDF">
        <w:rPr>
          <w:rStyle w:val="StyleUnderline"/>
          <w:highlight w:val="green"/>
        </w:rPr>
        <w:t>income</w:t>
      </w:r>
      <w:r w:rsidRPr="006F490A">
        <w:rPr>
          <w:rStyle w:val="StyleUnderline"/>
        </w:rPr>
        <w:t xml:space="preserve"> only because </w:t>
      </w:r>
      <w:r w:rsidRPr="007E0DDF">
        <w:rPr>
          <w:rStyle w:val="StyleUnderline"/>
          <w:highlight w:val="green"/>
        </w:rPr>
        <w:t xml:space="preserve">the Census </w:t>
      </w:r>
      <w:r w:rsidRPr="007E0DDF">
        <w:rPr>
          <w:rStyle w:val="Emphasis"/>
          <w:highlight w:val="green"/>
        </w:rPr>
        <w:t>does</w:t>
      </w:r>
      <w:r w:rsidRPr="007E0DDF">
        <w:rPr>
          <w:rStyle w:val="StyleUnderline"/>
          <w:highlight w:val="green"/>
        </w:rPr>
        <w:t xml:space="preserve"> </w:t>
      </w:r>
      <w:r w:rsidRPr="007E0DDF">
        <w:rPr>
          <w:rStyle w:val="Emphasis"/>
          <w:highlight w:val="green"/>
        </w:rPr>
        <w:t>not</w:t>
      </w:r>
      <w:r w:rsidRPr="006F490A">
        <w:rPr>
          <w:rStyle w:val="StyleUnderline"/>
        </w:rPr>
        <w:t xml:space="preserve"> count </w:t>
      </w:r>
      <w:r w:rsidRPr="007E0DDF">
        <w:rPr>
          <w:rStyle w:val="Emphasis"/>
          <w:highlight w:val="green"/>
        </w:rPr>
        <w:t>twothirds</w:t>
      </w:r>
      <w:r w:rsidRPr="007E0DDF">
        <w:rPr>
          <w:rStyle w:val="StyleUnderline"/>
          <w:highlight w:val="green"/>
        </w:rPr>
        <w:t xml:space="preserve"> of </w:t>
      </w:r>
      <w:r w:rsidRPr="007E0DDF">
        <w:rPr>
          <w:rStyle w:val="Emphasis"/>
          <w:highlight w:val="green"/>
        </w:rPr>
        <w:t>transfer payments</w:t>
      </w:r>
      <w:r w:rsidRPr="00636DA7">
        <w:rPr>
          <w:rStyle w:val="StyleUnderline"/>
        </w:rPr>
        <w:t xml:space="preserve"> as </w:t>
      </w:r>
      <w:r w:rsidRPr="00283333">
        <w:rPr>
          <w:rStyle w:val="Emphasis"/>
        </w:rPr>
        <w:t>income</w:t>
      </w:r>
      <w:r w:rsidRPr="00B26234">
        <w:rPr>
          <w:sz w:val="16"/>
        </w:rPr>
        <w:t xml:space="preserve"> for those who receive them. The Census report that the top 20 percent of households averaged 16.7 times as much income as the bottom 20 percent can be reconciled with the BLS report that they only consumed 4.5 times as much only by adding the value of transfer payments received to the income of the bottom 20 percent and subtracting the taxes paid by the top 20 percent.</w:t>
      </w:r>
    </w:p>
    <w:p w14:paraId="6CD70423" w14:textId="77777777" w:rsidR="00E64BFD" w:rsidRPr="00B26234" w:rsidRDefault="00E64BFD" w:rsidP="00E64BFD">
      <w:pPr>
        <w:rPr>
          <w:sz w:val="16"/>
        </w:rPr>
      </w:pPr>
      <w:r w:rsidRPr="00B26234">
        <w:rPr>
          <w:sz w:val="16"/>
        </w:rPr>
        <w:t xml:space="preserve">This book will document that </w:t>
      </w:r>
      <w:r w:rsidRPr="006F490A">
        <w:rPr>
          <w:rStyle w:val="StyleUnderline"/>
        </w:rPr>
        <w:t xml:space="preserve">these </w:t>
      </w:r>
      <w:r w:rsidRPr="00283333">
        <w:rPr>
          <w:rStyle w:val="Emphasis"/>
        </w:rPr>
        <w:t>illogical</w:t>
      </w:r>
      <w:r w:rsidRPr="006F490A">
        <w:rPr>
          <w:rStyle w:val="StyleUnderline"/>
        </w:rPr>
        <w:t xml:space="preserve"> and </w:t>
      </w:r>
      <w:r w:rsidRPr="00283333">
        <w:rPr>
          <w:rStyle w:val="Emphasis"/>
        </w:rPr>
        <w:t>contradictory</w:t>
      </w:r>
      <w:r w:rsidRPr="006F490A">
        <w:rPr>
          <w:rStyle w:val="StyleUnderline"/>
        </w:rPr>
        <w:t xml:space="preserve"> findings are the product of historical decisions made by the Census Bureau</w:t>
      </w:r>
      <w:r w:rsidRPr="00B26234">
        <w:rPr>
          <w:sz w:val="16"/>
        </w:rPr>
        <w:t xml:space="preserve"> over the last seventy-five years </w:t>
      </w:r>
      <w:r w:rsidRPr="006F490A">
        <w:rPr>
          <w:rStyle w:val="StyleUnderline"/>
        </w:rPr>
        <w:t xml:space="preserve">that have </w:t>
      </w:r>
      <w:r w:rsidRPr="00283333">
        <w:rPr>
          <w:rStyle w:val="Emphasis"/>
        </w:rPr>
        <w:t>undercounted</w:t>
      </w:r>
      <w:r w:rsidRPr="00636DA7">
        <w:rPr>
          <w:rStyle w:val="StyleUnderline"/>
        </w:rPr>
        <w:t xml:space="preserve"> income</w:t>
      </w:r>
      <w:r w:rsidRPr="00B26234">
        <w:rPr>
          <w:sz w:val="16"/>
        </w:rPr>
        <w:t xml:space="preserve">. In measuring income, the </w:t>
      </w:r>
      <w:r w:rsidRPr="006F490A">
        <w:rPr>
          <w:rStyle w:val="StyleUnderline"/>
        </w:rPr>
        <w:t xml:space="preserve">Census Bureau chooses not to count over </w:t>
      </w:r>
      <w:r w:rsidRPr="00636DA7">
        <w:rPr>
          <w:rStyle w:val="StyleUnderline"/>
        </w:rPr>
        <w:t>two-thirds of all transfer payments</w:t>
      </w:r>
      <w:r w:rsidRPr="00B26234">
        <w:rPr>
          <w:sz w:val="16"/>
        </w:rPr>
        <w:t xml:space="preserve"> made by federal, state, and local governments as income to the recipients of those transfer payments. </w:t>
      </w:r>
      <w:r w:rsidRPr="00283333">
        <w:rPr>
          <w:rStyle w:val="StyleUnderline"/>
        </w:rPr>
        <w:t>In 2017</w:t>
      </w:r>
      <w:r w:rsidRPr="00283333">
        <w:rPr>
          <w:sz w:val="16"/>
        </w:rPr>
        <w:t xml:space="preserve">, </w:t>
      </w:r>
      <w:r w:rsidRPr="00283333">
        <w:rPr>
          <w:rStyle w:val="StyleUnderline"/>
        </w:rPr>
        <w:t>federal</w:t>
      </w:r>
      <w:r w:rsidRPr="00283333">
        <w:rPr>
          <w:sz w:val="16"/>
        </w:rPr>
        <w:t xml:space="preserve">, </w:t>
      </w:r>
      <w:r w:rsidRPr="00283333">
        <w:rPr>
          <w:rStyle w:val="StyleUnderline"/>
        </w:rPr>
        <w:t>state</w:t>
      </w:r>
      <w:r w:rsidRPr="00283333">
        <w:rPr>
          <w:sz w:val="16"/>
        </w:rPr>
        <w:t xml:space="preserve">, </w:t>
      </w:r>
      <w:r w:rsidRPr="00283333">
        <w:rPr>
          <w:rStyle w:val="StyleUnderline"/>
        </w:rPr>
        <w:t>and local governments redistributed $2.8 trillion</w:t>
      </w:r>
      <w:r w:rsidRPr="00283333">
        <w:rPr>
          <w:sz w:val="16"/>
        </w:rPr>
        <w:t xml:space="preserve">, </w:t>
      </w:r>
      <w:r w:rsidRPr="00283333">
        <w:rPr>
          <w:rStyle w:val="StyleUnderline"/>
        </w:rPr>
        <w:t>22 percent of the nation’s earned household income</w:t>
      </w:r>
      <w:r w:rsidRPr="00B26234">
        <w:rPr>
          <w:sz w:val="16"/>
        </w:rPr>
        <w:t>, with 68 percent of those transfer payments going to households earning in the bottom 40 percent.</w:t>
      </w:r>
    </w:p>
    <w:p w14:paraId="0FC69639" w14:textId="77777777" w:rsidR="00E64BFD" w:rsidRPr="006F490A" w:rsidRDefault="00E64BFD" w:rsidP="00E64BFD">
      <w:pPr>
        <w:rPr>
          <w:sz w:val="16"/>
          <w:szCs w:val="16"/>
        </w:rPr>
      </w:pPr>
      <w:r w:rsidRPr="006F490A">
        <w:rPr>
          <w:sz w:val="16"/>
          <w:szCs w:val="16"/>
        </w:rPr>
        <w:t>Remarkably, the Census Bureau chooses to count only $0.9 trillion of that $2.8 trillion in government transfer payments as income for the recipients of those transfers, counting only eight of the more than one hundred federal transfer payment programs and only a select number of state and local transfer payment programs. Excluded from the measurement of household income are some $1.9 trillion of government transfers—programs like refundable tax credits, where beneficiaries get checks from the Treasury; food stamps, where beneficiaries buy food with government-issued debit cards; and numerous other programs such as Medicare and Medicaid, where government directly pays the bills of the beneficiaries.</w:t>
      </w:r>
    </w:p>
    <w:p w14:paraId="507DC493" w14:textId="77777777" w:rsidR="00E64BFD" w:rsidRPr="006F490A" w:rsidRDefault="00E64BFD" w:rsidP="00E64BFD">
      <w:pPr>
        <w:rPr>
          <w:sz w:val="16"/>
          <w:szCs w:val="16"/>
        </w:rPr>
      </w:pPr>
      <w:r w:rsidRPr="006F490A">
        <w:rPr>
          <w:sz w:val="16"/>
          <w:szCs w:val="16"/>
        </w:rPr>
        <w:t>Americans pay $4.4 trillion a year in federal, state, and local taxes, 82 percent of which are paid by the top 40 percent of household earners. Even though most households never see this money, because it is withheld from their paychecks, the Census Bureau does not reduce household income by the amount of taxes paid when it measures income inequality.</w:t>
      </w:r>
    </w:p>
    <w:p w14:paraId="03EB1A44" w14:textId="77777777" w:rsidR="00E64BFD" w:rsidRPr="00B26234" w:rsidRDefault="00E64BFD" w:rsidP="00E64BFD">
      <w:pPr>
        <w:rPr>
          <w:sz w:val="16"/>
        </w:rPr>
      </w:pPr>
      <w:r w:rsidRPr="007E0DDF">
        <w:rPr>
          <w:rStyle w:val="StyleUnderline"/>
          <w:highlight w:val="green"/>
        </w:rPr>
        <w:t>The</w:t>
      </w:r>
      <w:r w:rsidRPr="006F490A">
        <w:rPr>
          <w:rStyle w:val="StyleUnderline"/>
        </w:rPr>
        <w:t xml:space="preserve"> net </w:t>
      </w:r>
      <w:r w:rsidRPr="007E0DDF">
        <w:rPr>
          <w:rStyle w:val="StyleUnderline"/>
          <w:highlight w:val="green"/>
        </w:rPr>
        <w:t>result is that</w:t>
      </w:r>
      <w:r w:rsidRPr="00B26234">
        <w:rPr>
          <w:sz w:val="16"/>
        </w:rPr>
        <w:t xml:space="preserve"> in total </w:t>
      </w:r>
      <w:r w:rsidRPr="00283333">
        <w:rPr>
          <w:rStyle w:val="StyleUnderline"/>
          <w:highlight w:val="green"/>
        </w:rPr>
        <w:t>the Census</w:t>
      </w:r>
      <w:r w:rsidRPr="006F490A">
        <w:rPr>
          <w:rStyle w:val="StyleUnderline"/>
        </w:rPr>
        <w:t xml:space="preserve"> Bureau </w:t>
      </w:r>
      <w:r w:rsidRPr="00283333">
        <w:rPr>
          <w:rStyle w:val="Emphasis"/>
          <w:highlight w:val="green"/>
        </w:rPr>
        <w:t>chooses</w:t>
      </w:r>
      <w:r w:rsidRPr="00283333">
        <w:rPr>
          <w:rStyle w:val="StyleUnderline"/>
          <w:highlight w:val="green"/>
        </w:rPr>
        <w:t xml:space="preserve"> </w:t>
      </w:r>
      <w:r w:rsidRPr="00283333">
        <w:rPr>
          <w:rStyle w:val="Emphasis"/>
          <w:highlight w:val="green"/>
        </w:rPr>
        <w:t>not</w:t>
      </w:r>
      <w:r w:rsidRPr="00283333">
        <w:rPr>
          <w:rStyle w:val="StyleUnderline"/>
          <w:highlight w:val="green"/>
        </w:rPr>
        <w:t xml:space="preserve"> to count</w:t>
      </w:r>
      <w:r w:rsidRPr="00636DA7">
        <w:rPr>
          <w:rStyle w:val="StyleUnderline"/>
        </w:rPr>
        <w:t xml:space="preserve"> the impact of </w:t>
      </w:r>
      <w:r w:rsidRPr="00283333">
        <w:rPr>
          <w:rStyle w:val="StyleUnderline"/>
          <w:highlight w:val="green"/>
        </w:rPr>
        <w:t xml:space="preserve">more than </w:t>
      </w:r>
      <w:r w:rsidRPr="00283333">
        <w:rPr>
          <w:rStyle w:val="Emphasis"/>
          <w:highlight w:val="green"/>
        </w:rPr>
        <w:t>40 percent</w:t>
      </w:r>
      <w:r w:rsidRPr="00283333">
        <w:rPr>
          <w:rStyle w:val="StyleUnderline"/>
          <w:highlight w:val="green"/>
        </w:rPr>
        <w:t xml:space="preserve"> of </w:t>
      </w:r>
      <w:r w:rsidRPr="00283333">
        <w:rPr>
          <w:rStyle w:val="Emphasis"/>
          <w:highlight w:val="green"/>
        </w:rPr>
        <w:t>all income</w:t>
      </w:r>
      <w:r w:rsidRPr="00B26234">
        <w:rPr>
          <w:sz w:val="16"/>
        </w:rPr>
        <w:t xml:space="preserve">, which is gained in transfer payments or lost in taxes. The Census data-collection process is the finest in the world, but the assumptions it makes concerning what to count as income distort every statistical measure that incorporates its measure of income. </w:t>
      </w:r>
      <w:r w:rsidRPr="006F490A">
        <w:rPr>
          <w:rStyle w:val="StyleUnderline"/>
        </w:rPr>
        <w:t>The Census Bureau</w:t>
      </w:r>
      <w:r w:rsidRPr="00B26234">
        <w:rPr>
          <w:sz w:val="16"/>
        </w:rPr>
        <w:t xml:space="preserve"> is accurately measuring what it has chosen to measure, but it </w:t>
      </w:r>
      <w:r w:rsidRPr="006F490A">
        <w:rPr>
          <w:rStyle w:val="StyleUnderline"/>
        </w:rPr>
        <w:t>is not measuring the right things</w:t>
      </w:r>
      <w:r w:rsidRPr="00B26234">
        <w:rPr>
          <w:sz w:val="16"/>
        </w:rPr>
        <w:t>. In this book, we add the missing pieces to the Census data to get a more complete picture. Paradoxically, the missing pieces come from official government sources that are collected but not used in the official measure of income.</w:t>
      </w:r>
    </w:p>
    <w:p w14:paraId="6D5B5487" w14:textId="77777777" w:rsidR="00E64BFD" w:rsidRPr="00B26234" w:rsidRDefault="00E64BFD" w:rsidP="00E64BFD">
      <w:pPr>
        <w:rPr>
          <w:sz w:val="16"/>
        </w:rPr>
      </w:pPr>
      <w:r w:rsidRPr="00B26234">
        <w:rPr>
          <w:sz w:val="16"/>
        </w:rPr>
        <w:t xml:space="preserve">In this book we will show that </w:t>
      </w:r>
      <w:r w:rsidRPr="006F490A">
        <w:rPr>
          <w:rStyle w:val="StyleUnderline"/>
        </w:rPr>
        <w:t xml:space="preserve">when </w:t>
      </w:r>
      <w:r w:rsidRPr="004217B6">
        <w:rPr>
          <w:rStyle w:val="Emphasis"/>
        </w:rPr>
        <w:t>all</w:t>
      </w:r>
      <w:r w:rsidRPr="006F490A">
        <w:rPr>
          <w:rStyle w:val="StyleUnderline"/>
        </w:rPr>
        <w:t xml:space="preserve"> </w:t>
      </w:r>
      <w:r w:rsidRPr="004217B6">
        <w:rPr>
          <w:rStyle w:val="Emphasis"/>
        </w:rPr>
        <w:t>transfer payments</w:t>
      </w:r>
      <w:r w:rsidRPr="00B26234">
        <w:rPr>
          <w:sz w:val="16"/>
        </w:rPr>
        <w:t>, not counting government’s administrative costs in making the transfers</w:t>
      </w:r>
      <w:r w:rsidRPr="006F490A">
        <w:rPr>
          <w:rStyle w:val="StyleUnderline"/>
        </w:rPr>
        <w:t xml:space="preserve">, are counted as income of the recipients of those payments and when all </w:t>
      </w:r>
      <w:r w:rsidRPr="004217B6">
        <w:rPr>
          <w:rStyle w:val="Emphasis"/>
        </w:rPr>
        <w:t>taxes</w:t>
      </w:r>
      <w:r w:rsidRPr="006F490A">
        <w:rPr>
          <w:rStyle w:val="StyleUnderline"/>
        </w:rPr>
        <w:t xml:space="preserve"> </w:t>
      </w:r>
      <w:r w:rsidRPr="004217B6">
        <w:rPr>
          <w:rStyle w:val="Emphasis"/>
        </w:rPr>
        <w:t>paid</w:t>
      </w:r>
      <w:r w:rsidRPr="006F490A">
        <w:rPr>
          <w:rStyle w:val="StyleUnderline"/>
        </w:rPr>
        <w:t xml:space="preserve"> are counted</w:t>
      </w:r>
      <w:r w:rsidRPr="00B26234">
        <w:rPr>
          <w:sz w:val="16"/>
        </w:rPr>
        <w:t xml:space="preserve"> as income lost to the taxpayers, </w:t>
      </w:r>
      <w:r w:rsidRPr="006F490A">
        <w:rPr>
          <w:rStyle w:val="StyleUnderline"/>
        </w:rPr>
        <w:t xml:space="preserve">the </w:t>
      </w:r>
      <w:r w:rsidRPr="00636DA7">
        <w:rPr>
          <w:rStyle w:val="StyleUnderline"/>
        </w:rPr>
        <w:t>measurement of income inequality</w:t>
      </w:r>
      <w:r w:rsidRPr="006F490A">
        <w:rPr>
          <w:rStyle w:val="StyleUnderline"/>
        </w:rPr>
        <w:t xml:space="preserve"> in America is </w:t>
      </w:r>
      <w:r w:rsidRPr="004217B6">
        <w:rPr>
          <w:rStyle w:val="Emphasis"/>
        </w:rPr>
        <w:t>profoundly</w:t>
      </w:r>
      <w:r w:rsidRPr="00636DA7">
        <w:rPr>
          <w:rStyle w:val="StyleUnderline"/>
        </w:rPr>
        <w:t xml:space="preserve"> </w:t>
      </w:r>
      <w:r w:rsidRPr="004217B6">
        <w:rPr>
          <w:rStyle w:val="Emphasis"/>
        </w:rPr>
        <w:t>altered</w:t>
      </w:r>
      <w:r w:rsidRPr="00B26234">
        <w:rPr>
          <w:sz w:val="16"/>
        </w:rPr>
        <w:t xml:space="preserve">. </w:t>
      </w:r>
      <w:r w:rsidRPr="007E0DDF">
        <w:rPr>
          <w:rStyle w:val="StyleUnderline"/>
          <w:highlight w:val="green"/>
        </w:rPr>
        <w:t>Accounting for</w:t>
      </w:r>
      <w:r w:rsidRPr="006F490A">
        <w:rPr>
          <w:rStyle w:val="StyleUnderline"/>
        </w:rPr>
        <w:t xml:space="preserve"> all </w:t>
      </w:r>
      <w:r w:rsidRPr="007E0DDF">
        <w:rPr>
          <w:rStyle w:val="StyleUnderline"/>
          <w:highlight w:val="green"/>
        </w:rPr>
        <w:t>transfer payments</w:t>
      </w:r>
      <w:r w:rsidRPr="00B26234">
        <w:rPr>
          <w:sz w:val="16"/>
        </w:rPr>
        <w:t xml:space="preserve"> and taxes </w:t>
      </w:r>
      <w:r w:rsidRPr="006F490A">
        <w:rPr>
          <w:rStyle w:val="StyleUnderline"/>
        </w:rPr>
        <w:t xml:space="preserve">yields a measure of </w:t>
      </w:r>
      <w:r w:rsidRPr="007E0DDF">
        <w:rPr>
          <w:rStyle w:val="StyleUnderline"/>
          <w:highlight w:val="green"/>
        </w:rPr>
        <w:t>income inequality</w:t>
      </w:r>
      <w:r w:rsidRPr="006F490A">
        <w:rPr>
          <w:rStyle w:val="StyleUnderline"/>
        </w:rPr>
        <w:t xml:space="preserve"> that </w:t>
      </w:r>
      <w:r w:rsidRPr="007E0DDF">
        <w:rPr>
          <w:rStyle w:val="StyleUnderline"/>
          <w:highlight w:val="green"/>
        </w:rPr>
        <w:t xml:space="preserve">is </w:t>
      </w:r>
      <w:r w:rsidRPr="007E0DDF">
        <w:rPr>
          <w:rStyle w:val="Emphasis"/>
          <w:highlight w:val="green"/>
        </w:rPr>
        <w:t>only</w:t>
      </w:r>
      <w:r w:rsidRPr="007E0DDF">
        <w:rPr>
          <w:rStyle w:val="StyleUnderline"/>
          <w:highlight w:val="green"/>
        </w:rPr>
        <w:t xml:space="preserve"> </w:t>
      </w:r>
      <w:r w:rsidRPr="007E0DDF">
        <w:rPr>
          <w:rStyle w:val="Emphasis"/>
          <w:highlight w:val="green"/>
        </w:rPr>
        <w:t>one-fourth</w:t>
      </w:r>
      <w:r w:rsidRPr="007E0DDF">
        <w:rPr>
          <w:rStyle w:val="StyleUnderline"/>
          <w:highlight w:val="green"/>
        </w:rPr>
        <w:t xml:space="preserve"> </w:t>
      </w:r>
      <w:r w:rsidRPr="007E0DDF">
        <w:rPr>
          <w:rStyle w:val="Emphasis"/>
          <w:highlight w:val="green"/>
        </w:rPr>
        <w:t>as large</w:t>
      </w:r>
      <w:r w:rsidRPr="007E0DDF">
        <w:rPr>
          <w:rStyle w:val="StyleUnderline"/>
          <w:highlight w:val="green"/>
        </w:rPr>
        <w:t xml:space="preserve"> as the official</w:t>
      </w:r>
      <w:r w:rsidRPr="006F490A">
        <w:rPr>
          <w:rStyle w:val="StyleUnderline"/>
        </w:rPr>
        <w:t xml:space="preserve"> Census </w:t>
      </w:r>
      <w:r w:rsidRPr="007E0DDF">
        <w:rPr>
          <w:rStyle w:val="StyleUnderline"/>
          <w:highlight w:val="green"/>
        </w:rPr>
        <w:t>measure</w:t>
      </w:r>
      <w:r w:rsidRPr="00B26234">
        <w:rPr>
          <w:sz w:val="16"/>
        </w:rPr>
        <w:t xml:space="preserve">. Whatever your value judgments are about the desirable amount of income redistribution in a free society, </w:t>
      </w:r>
      <w:r w:rsidRPr="006F490A">
        <w:rPr>
          <w:rStyle w:val="StyleUnderline"/>
        </w:rPr>
        <w:t xml:space="preserve">it is </w:t>
      </w:r>
      <w:r w:rsidRPr="004217B6">
        <w:rPr>
          <w:rStyle w:val="Emphasis"/>
        </w:rPr>
        <w:t>much harder</w:t>
      </w:r>
      <w:r w:rsidRPr="006F490A">
        <w:rPr>
          <w:rStyle w:val="StyleUnderline"/>
        </w:rPr>
        <w:t xml:space="preserve"> to argue that the distribution of income is </w:t>
      </w:r>
      <w:r w:rsidRPr="004217B6">
        <w:rPr>
          <w:rStyle w:val="Emphasis"/>
        </w:rPr>
        <w:t>unfair</w:t>
      </w:r>
      <w:r w:rsidRPr="006F490A">
        <w:rPr>
          <w:rStyle w:val="StyleUnderline"/>
        </w:rPr>
        <w:t xml:space="preserve"> when </w:t>
      </w:r>
      <w:r w:rsidRPr="007E0DDF">
        <w:rPr>
          <w:rStyle w:val="StyleUnderline"/>
          <w:highlight w:val="green"/>
        </w:rPr>
        <w:t>the ratio</w:t>
      </w:r>
      <w:r w:rsidRPr="006F490A">
        <w:rPr>
          <w:rStyle w:val="StyleUnderline"/>
        </w:rPr>
        <w:t xml:space="preserve"> of the income fo</w:t>
      </w:r>
      <w:r w:rsidRPr="007E0DDF">
        <w:rPr>
          <w:rStyle w:val="StyleUnderline"/>
        </w:rPr>
        <w:t xml:space="preserve">r the top 20 percent of households to the bottom 20 percent </w:t>
      </w:r>
      <w:r w:rsidRPr="007E0DDF">
        <w:rPr>
          <w:rStyle w:val="StyleUnderline"/>
          <w:highlight w:val="green"/>
        </w:rPr>
        <w:t xml:space="preserve">is </w:t>
      </w:r>
      <w:r w:rsidRPr="007E0DDF">
        <w:rPr>
          <w:rStyle w:val="Emphasis"/>
          <w:highlight w:val="green"/>
        </w:rPr>
        <w:t>4</w:t>
      </w:r>
      <w:r w:rsidRPr="007E0DDF">
        <w:rPr>
          <w:rStyle w:val="StyleUnderline"/>
        </w:rPr>
        <w:t xml:space="preserve">.0 </w:t>
      </w:r>
      <w:r w:rsidRPr="007E0DDF">
        <w:rPr>
          <w:rStyle w:val="Emphasis"/>
          <w:highlight w:val="green"/>
        </w:rPr>
        <w:t>to 1</w:t>
      </w:r>
      <w:r w:rsidRPr="007E0DDF">
        <w:rPr>
          <w:rStyle w:val="StyleUnderline"/>
          <w:highlight w:val="green"/>
        </w:rPr>
        <w:t xml:space="preserve"> </w:t>
      </w:r>
      <w:r w:rsidRPr="007E0DDF">
        <w:rPr>
          <w:rStyle w:val="Emphasis"/>
          <w:highlight w:val="green"/>
        </w:rPr>
        <w:t>rather than</w:t>
      </w:r>
      <w:r w:rsidRPr="007E0DDF">
        <w:rPr>
          <w:rStyle w:val="StyleUnderline"/>
        </w:rPr>
        <w:t xml:space="preserve"> the </w:t>
      </w:r>
      <w:r w:rsidRPr="007E0DDF">
        <w:rPr>
          <w:rStyle w:val="Emphasis"/>
          <w:highlight w:val="green"/>
        </w:rPr>
        <w:t>16</w:t>
      </w:r>
      <w:r w:rsidRPr="007E0DDF">
        <w:rPr>
          <w:rStyle w:val="StyleUnderline"/>
        </w:rPr>
        <w:t xml:space="preserve">.7 </w:t>
      </w:r>
      <w:r w:rsidRPr="007E0DDF">
        <w:rPr>
          <w:rStyle w:val="Emphasis"/>
          <w:highlight w:val="green"/>
        </w:rPr>
        <w:t>to 1</w:t>
      </w:r>
      <w:r w:rsidRPr="007E0DDF">
        <w:rPr>
          <w:rStyle w:val="StyleUnderline"/>
        </w:rPr>
        <w:t xml:space="preserve"> ratio</w:t>
      </w:r>
      <w:r w:rsidRPr="00B26234">
        <w:rPr>
          <w:sz w:val="16"/>
        </w:rPr>
        <w:t xml:space="preserve"> found in the official Census numbers.</w:t>
      </w:r>
    </w:p>
    <w:p w14:paraId="63C6B73A" w14:textId="77777777" w:rsidR="00E64BFD" w:rsidRPr="006F490A" w:rsidRDefault="00E64BFD" w:rsidP="00E64BFD">
      <w:pPr>
        <w:rPr>
          <w:rStyle w:val="StyleUnderline"/>
        </w:rPr>
      </w:pPr>
      <w:r w:rsidRPr="00B26234">
        <w:rPr>
          <w:sz w:val="16"/>
        </w:rPr>
        <w:t xml:space="preserve">As we will show in this book, when you include all transfer payments and taxes and look at changes in income inequality over time, </w:t>
      </w:r>
      <w:r w:rsidRPr="006F490A">
        <w:rPr>
          <w:rStyle w:val="StyleUnderline"/>
        </w:rPr>
        <w:t xml:space="preserve">you find that </w:t>
      </w:r>
      <w:r w:rsidRPr="007E0DDF">
        <w:rPr>
          <w:rStyle w:val="Emphasis"/>
          <w:highlight w:val="green"/>
        </w:rPr>
        <w:t>income inequality</w:t>
      </w:r>
      <w:r w:rsidRPr="007E0DDF">
        <w:rPr>
          <w:rStyle w:val="StyleUnderline"/>
          <w:highlight w:val="green"/>
        </w:rPr>
        <w:t xml:space="preserve"> is </w:t>
      </w:r>
      <w:r w:rsidRPr="007E0DDF">
        <w:rPr>
          <w:rStyle w:val="Emphasis"/>
          <w:highlight w:val="green"/>
        </w:rPr>
        <w:t>not</w:t>
      </w:r>
      <w:r w:rsidRPr="007E0DDF">
        <w:rPr>
          <w:rStyle w:val="StyleUnderline"/>
          <w:highlight w:val="green"/>
        </w:rPr>
        <w:t xml:space="preserve"> rising</w:t>
      </w:r>
      <w:r w:rsidRPr="00B26234">
        <w:rPr>
          <w:sz w:val="16"/>
        </w:rPr>
        <w:t xml:space="preserve">. </w:t>
      </w:r>
      <w:r w:rsidRPr="007E0DDF">
        <w:rPr>
          <w:rStyle w:val="StyleUnderline"/>
          <w:highlight w:val="green"/>
        </w:rPr>
        <w:t>It has</w:t>
      </w:r>
      <w:r w:rsidRPr="006F490A">
        <w:rPr>
          <w:rStyle w:val="StyleUnderline"/>
        </w:rPr>
        <w:t xml:space="preserve"> in fact </w:t>
      </w:r>
      <w:r w:rsidRPr="007E0DDF">
        <w:rPr>
          <w:rStyle w:val="Emphasis"/>
          <w:highlight w:val="green"/>
        </w:rPr>
        <w:t>fallen</w:t>
      </w:r>
      <w:r w:rsidRPr="007E0DDF">
        <w:rPr>
          <w:rStyle w:val="StyleUnderline"/>
          <w:highlight w:val="green"/>
        </w:rPr>
        <w:t xml:space="preserve"> by </w:t>
      </w:r>
      <w:r w:rsidRPr="007E0DDF">
        <w:rPr>
          <w:rStyle w:val="Emphasis"/>
          <w:highlight w:val="green"/>
        </w:rPr>
        <w:t>3</w:t>
      </w:r>
      <w:r w:rsidRPr="007E0DDF">
        <w:rPr>
          <w:rStyle w:val="StyleUnderline"/>
        </w:rPr>
        <w:t xml:space="preserve">.0 </w:t>
      </w:r>
      <w:r w:rsidRPr="007E0DDF">
        <w:rPr>
          <w:rStyle w:val="Emphasis"/>
          <w:highlight w:val="green"/>
        </w:rPr>
        <w:t>percent</w:t>
      </w:r>
      <w:r w:rsidRPr="004217B6">
        <w:rPr>
          <w:rStyle w:val="StyleUnderline"/>
        </w:rPr>
        <w:t xml:space="preserve"> </w:t>
      </w:r>
      <w:r w:rsidRPr="006F490A">
        <w:rPr>
          <w:rStyle w:val="StyleUnderline"/>
        </w:rPr>
        <w:t>since 1947 as compared to the 22.9 percent increase shown in the Census measure.</w:t>
      </w:r>
    </w:p>
    <w:p w14:paraId="59701365" w14:textId="77777777" w:rsidR="00E64BFD" w:rsidRPr="00CD4536" w:rsidRDefault="00E64BFD" w:rsidP="00E64BFD">
      <w:pPr>
        <w:pStyle w:val="Heading4"/>
      </w:pPr>
      <w:r>
        <w:t xml:space="preserve">5. Wages are </w:t>
      </w:r>
      <w:r>
        <w:rPr>
          <w:u w:val="single"/>
        </w:rPr>
        <w:t>high</w:t>
      </w:r>
      <w:r>
        <w:t xml:space="preserve">, </w:t>
      </w:r>
      <w:r>
        <w:rPr>
          <w:u w:val="single"/>
        </w:rPr>
        <w:t>growing</w:t>
      </w:r>
      <w:r>
        <w:t xml:space="preserve">, and gaps are </w:t>
      </w:r>
      <w:r>
        <w:rPr>
          <w:u w:val="single"/>
        </w:rPr>
        <w:t>narrowing</w:t>
      </w:r>
      <w:r>
        <w:t>.</w:t>
      </w:r>
    </w:p>
    <w:p w14:paraId="3BA4F60A" w14:textId="77777777" w:rsidR="00E64BFD" w:rsidRDefault="00E64BFD" w:rsidP="00E64BFD">
      <w:r w:rsidRPr="007755C9">
        <w:rPr>
          <w:rStyle w:val="Style13ptBold"/>
        </w:rPr>
        <w:t>Gould et al. 25</w:t>
      </w:r>
      <w:r>
        <w:t xml:space="preserve"> – Senior Economist at the Economic Policy Institute, PhD in Economics from the University of Wisconsin at Madison, M.A. in Public Affairs from the University of Texas at Austin; Researcher at the Economic Policy Institute; Researcher at the Economic Policy Institute; Senior Economist at the Economic Policy Institute, PhD in Economics from the University of Massachusetts, Amherst.</w:t>
      </w:r>
    </w:p>
    <w:p w14:paraId="427FAA23" w14:textId="77777777" w:rsidR="00E64BFD" w:rsidRDefault="00E64BFD" w:rsidP="00E64BFD">
      <w:r>
        <w:t>Elise Gould, Katherine deCourcy, Joe Fast, and Ben Zipperer, “Strong wage growth for low-wage workers bucks the historic trend,” Economic Policy Institute, 03-24-2025, https://www.epi.org/publication/strong-wage-growth-for-low-wage-workers-bucks-the-historic-trend/</w:t>
      </w:r>
    </w:p>
    <w:p w14:paraId="36AEC5A6" w14:textId="77777777" w:rsidR="00E64BFD" w:rsidRPr="00B26234" w:rsidRDefault="00E64BFD" w:rsidP="00E64BFD">
      <w:pPr>
        <w:rPr>
          <w:sz w:val="16"/>
        </w:rPr>
      </w:pPr>
      <w:r w:rsidRPr="000774B4">
        <w:rPr>
          <w:rStyle w:val="StyleUnderline"/>
          <w:highlight w:val="green"/>
        </w:rPr>
        <w:t>The current</w:t>
      </w:r>
      <w:r w:rsidRPr="009D579A">
        <w:rPr>
          <w:rStyle w:val="StyleUnderline"/>
        </w:rPr>
        <w:t xml:space="preserve"> busine</w:t>
      </w:r>
      <w:r w:rsidRPr="000774B4">
        <w:rPr>
          <w:rStyle w:val="StyleUnderline"/>
        </w:rPr>
        <w:t xml:space="preserve">ss </w:t>
      </w:r>
      <w:r w:rsidRPr="000774B4">
        <w:rPr>
          <w:rStyle w:val="StyleUnderline"/>
          <w:highlight w:val="green"/>
        </w:rPr>
        <w:t>cycle is a</w:t>
      </w:r>
      <w:r w:rsidRPr="000774B4">
        <w:rPr>
          <w:rStyle w:val="StyleUnderline"/>
        </w:rPr>
        <w:t xml:space="preserve"> notable </w:t>
      </w:r>
      <w:r w:rsidRPr="000774B4">
        <w:rPr>
          <w:rStyle w:val="Emphasis"/>
          <w:highlight w:val="green"/>
        </w:rPr>
        <w:t>reversal</w:t>
      </w:r>
      <w:r w:rsidRPr="000774B4">
        <w:rPr>
          <w:rStyle w:val="StyleUnderline"/>
          <w:highlight w:val="green"/>
        </w:rPr>
        <w:t xml:space="preserve"> of historic trends</w:t>
      </w:r>
      <w:r w:rsidRPr="000774B4">
        <w:rPr>
          <w:rStyle w:val="StyleUnderline"/>
        </w:rPr>
        <w:t xml:space="preserve"> that </w:t>
      </w:r>
      <w:r w:rsidRPr="000774B4">
        <w:rPr>
          <w:rStyle w:val="Emphasis"/>
        </w:rPr>
        <w:t>increased</w:t>
      </w:r>
      <w:r w:rsidRPr="000774B4">
        <w:rPr>
          <w:rStyle w:val="StyleUnderline"/>
        </w:rPr>
        <w:t xml:space="preserve"> </w:t>
      </w:r>
      <w:r w:rsidRPr="000774B4">
        <w:rPr>
          <w:rStyle w:val="Emphasis"/>
        </w:rPr>
        <w:t>wage inequality</w:t>
      </w:r>
      <w:r w:rsidRPr="000774B4">
        <w:rPr>
          <w:rStyle w:val="StyleUnderline"/>
        </w:rPr>
        <w:t xml:space="preserve"> in the United States labor market</w:t>
      </w:r>
      <w:r w:rsidRPr="00B26234">
        <w:rPr>
          <w:sz w:val="16"/>
        </w:rPr>
        <w:t xml:space="preserve">. Between 1979 and 2019, lower-wage workers experienced only a few short years of strong wage growth in real (inflation-adjusted) wages, and their wage growth over that period significantly lagged behind the wage growth of higher-wage workers. But, </w:t>
      </w:r>
      <w:r w:rsidRPr="000774B4">
        <w:rPr>
          <w:rStyle w:val="StyleUnderline"/>
        </w:rPr>
        <w:t xml:space="preserve">between 2019 and 2024, </w:t>
      </w:r>
      <w:r w:rsidRPr="000774B4">
        <w:rPr>
          <w:rStyle w:val="StyleUnderline"/>
          <w:highlight w:val="green"/>
        </w:rPr>
        <w:t>workers in the bottom</w:t>
      </w:r>
      <w:r w:rsidRPr="000774B4">
        <w:rPr>
          <w:rStyle w:val="StyleUnderline"/>
        </w:rPr>
        <w:t xml:space="preserve"> of the wage distribution </w:t>
      </w:r>
      <w:r w:rsidRPr="000774B4">
        <w:rPr>
          <w:rStyle w:val="StyleUnderline"/>
          <w:highlight w:val="green"/>
        </w:rPr>
        <w:t xml:space="preserve">have seen </w:t>
      </w:r>
      <w:r w:rsidRPr="000774B4">
        <w:rPr>
          <w:rStyle w:val="Emphasis"/>
          <w:highlight w:val="green"/>
        </w:rPr>
        <w:t>fast</w:t>
      </w:r>
      <w:r w:rsidRPr="000774B4">
        <w:rPr>
          <w:rStyle w:val="StyleUnderline"/>
          <w:highlight w:val="green"/>
        </w:rPr>
        <w:t xml:space="preserve"> </w:t>
      </w:r>
      <w:r w:rsidRPr="000774B4">
        <w:rPr>
          <w:rStyle w:val="Emphasis"/>
          <w:highlight w:val="green"/>
        </w:rPr>
        <w:t>wage growth</w:t>
      </w:r>
      <w:r w:rsidRPr="000774B4">
        <w:rPr>
          <w:rStyle w:val="StyleUnderline"/>
          <w:highlight w:val="green"/>
        </w:rPr>
        <w:t xml:space="preserve"> compared with the</w:t>
      </w:r>
      <w:r w:rsidRPr="000774B4">
        <w:rPr>
          <w:rStyle w:val="StyleUnderline"/>
        </w:rPr>
        <w:t>ir</w:t>
      </w:r>
      <w:r w:rsidRPr="009D579A">
        <w:rPr>
          <w:rStyle w:val="StyleUnderline"/>
        </w:rPr>
        <w:t xml:space="preserve"> historical </w:t>
      </w:r>
      <w:r w:rsidRPr="000774B4">
        <w:rPr>
          <w:rStyle w:val="StyleUnderline"/>
          <w:highlight w:val="green"/>
        </w:rPr>
        <w:t>norm</w:t>
      </w:r>
      <w:r w:rsidRPr="009D579A">
        <w:rPr>
          <w:rStyle w:val="StyleUnderline"/>
        </w:rPr>
        <w:t xml:space="preserve"> and with higher-wage workers</w:t>
      </w:r>
      <w:r w:rsidRPr="00B26234">
        <w:rPr>
          <w:sz w:val="16"/>
        </w:rPr>
        <w:t xml:space="preserve">. </w:t>
      </w:r>
      <w:r w:rsidRPr="006848BF">
        <w:rPr>
          <w:rStyle w:val="StyleUnderline"/>
          <w:highlight w:val="green"/>
        </w:rPr>
        <w:t>This</w:t>
      </w:r>
      <w:r w:rsidRPr="009D579A">
        <w:rPr>
          <w:rStyle w:val="StyleUnderline"/>
        </w:rPr>
        <w:t xml:space="preserve"> stronger relative growth for lower-wage workers has </w:t>
      </w:r>
      <w:r w:rsidRPr="006848BF">
        <w:rPr>
          <w:rStyle w:val="StyleUnderline"/>
          <w:highlight w:val="green"/>
        </w:rPr>
        <w:t xml:space="preserve">led to a </w:t>
      </w:r>
      <w:r w:rsidRPr="006848BF">
        <w:rPr>
          <w:rStyle w:val="Emphasis"/>
          <w:highlight w:val="green"/>
        </w:rPr>
        <w:t>compression</w:t>
      </w:r>
      <w:r w:rsidRPr="00B26234">
        <w:rPr>
          <w:sz w:val="16"/>
        </w:rPr>
        <w:t xml:space="preserve">, or a narrowing, </w:t>
      </w:r>
      <w:r w:rsidRPr="006848BF">
        <w:rPr>
          <w:rStyle w:val="StyleUnderline"/>
          <w:highlight w:val="green"/>
        </w:rPr>
        <w:t xml:space="preserve">of the </w:t>
      </w:r>
      <w:r w:rsidRPr="006848BF">
        <w:rPr>
          <w:rStyle w:val="Emphasis"/>
          <w:highlight w:val="green"/>
        </w:rPr>
        <w:t>gap</w:t>
      </w:r>
      <w:r w:rsidRPr="006848BF">
        <w:rPr>
          <w:rStyle w:val="StyleUnderline"/>
          <w:highlight w:val="green"/>
        </w:rPr>
        <w:t xml:space="preserve"> between</w:t>
      </w:r>
      <w:r w:rsidRPr="009D579A">
        <w:rPr>
          <w:rStyle w:val="StyleUnderline"/>
        </w:rPr>
        <w:t xml:space="preserve"> hourly wages near </w:t>
      </w:r>
      <w:r w:rsidRPr="006848BF">
        <w:rPr>
          <w:rStyle w:val="StyleUnderline"/>
          <w:highlight w:val="green"/>
        </w:rPr>
        <w:t>the bottom and</w:t>
      </w:r>
      <w:r w:rsidRPr="009D579A">
        <w:rPr>
          <w:rStyle w:val="StyleUnderline"/>
        </w:rPr>
        <w:t xml:space="preserve"> the </w:t>
      </w:r>
      <w:r w:rsidRPr="006848BF">
        <w:rPr>
          <w:rStyle w:val="StyleUnderline"/>
          <w:highlight w:val="green"/>
        </w:rPr>
        <w:t>top</w:t>
      </w:r>
      <w:r w:rsidRPr="009D579A">
        <w:rPr>
          <w:rStyle w:val="StyleUnderline"/>
        </w:rPr>
        <w:t xml:space="preserve"> of the wage distribution</w:t>
      </w:r>
      <w:r w:rsidRPr="00B26234">
        <w:rPr>
          <w:sz w:val="16"/>
        </w:rPr>
        <w:t>.</w:t>
      </w:r>
    </w:p>
    <w:p w14:paraId="69E14F56" w14:textId="77777777" w:rsidR="00E64BFD" w:rsidRPr="00B26234" w:rsidRDefault="00E64BFD" w:rsidP="00E64BFD">
      <w:pPr>
        <w:rPr>
          <w:sz w:val="16"/>
        </w:rPr>
      </w:pPr>
      <w:r w:rsidRPr="00636DA7">
        <w:rPr>
          <w:rStyle w:val="StyleUnderline"/>
        </w:rPr>
        <w:t xml:space="preserve">Policy </w:t>
      </w:r>
      <w:r w:rsidRPr="006848BF">
        <w:rPr>
          <w:rStyle w:val="StyleUnderline"/>
        </w:rPr>
        <w:t>choices in the</w:t>
      </w:r>
      <w:r w:rsidRPr="009D579A">
        <w:rPr>
          <w:rStyle w:val="StyleUnderline"/>
        </w:rPr>
        <w:t xml:space="preserve"> wake of </w:t>
      </w:r>
      <w:r w:rsidRPr="006848BF">
        <w:rPr>
          <w:rStyle w:val="StyleUnderline"/>
          <w:highlight w:val="green"/>
        </w:rPr>
        <w:t xml:space="preserve">the </w:t>
      </w:r>
      <w:r w:rsidRPr="006848BF">
        <w:rPr>
          <w:rStyle w:val="Emphasis"/>
          <w:highlight w:val="green"/>
        </w:rPr>
        <w:t>pandemic</w:t>
      </w:r>
      <w:r w:rsidRPr="006848BF">
        <w:rPr>
          <w:rStyle w:val="StyleUnderline"/>
          <w:highlight w:val="green"/>
        </w:rPr>
        <w:t xml:space="preserve"> and</w:t>
      </w:r>
      <w:r w:rsidRPr="009D579A">
        <w:rPr>
          <w:rStyle w:val="StyleUnderline"/>
        </w:rPr>
        <w:t xml:space="preserve"> the </w:t>
      </w:r>
      <w:r w:rsidRPr="006848BF">
        <w:rPr>
          <w:rStyle w:val="Emphasis"/>
          <w:highlight w:val="green"/>
        </w:rPr>
        <w:t>strong</w:t>
      </w:r>
      <w:r w:rsidRPr="006848BF">
        <w:rPr>
          <w:rStyle w:val="StyleUnderline"/>
          <w:highlight w:val="green"/>
        </w:rPr>
        <w:t xml:space="preserve"> </w:t>
      </w:r>
      <w:r w:rsidRPr="006848BF">
        <w:rPr>
          <w:rStyle w:val="Emphasis"/>
          <w:highlight w:val="green"/>
        </w:rPr>
        <w:t>labor market</w:t>
      </w:r>
      <w:r w:rsidRPr="009D579A">
        <w:rPr>
          <w:rStyle w:val="StyleUnderline"/>
        </w:rPr>
        <w:t xml:space="preserve"> have </w:t>
      </w:r>
      <w:r w:rsidRPr="006848BF">
        <w:rPr>
          <w:rStyle w:val="StyleUnderline"/>
          <w:highlight w:val="green"/>
        </w:rPr>
        <w:t>made these</w:t>
      </w:r>
      <w:r w:rsidRPr="009D579A">
        <w:rPr>
          <w:rStyle w:val="StyleUnderline"/>
        </w:rPr>
        <w:t xml:space="preserve"> </w:t>
      </w:r>
      <w:r w:rsidRPr="00636DA7">
        <w:rPr>
          <w:rStyle w:val="StyleUnderline"/>
        </w:rPr>
        <w:t xml:space="preserve">unusually </w:t>
      </w:r>
      <w:r w:rsidRPr="006848BF">
        <w:rPr>
          <w:rStyle w:val="StyleUnderline"/>
        </w:rPr>
        <w:t xml:space="preserve">fast </w:t>
      </w:r>
      <w:r w:rsidRPr="006848BF">
        <w:rPr>
          <w:rStyle w:val="StyleUnderline"/>
          <w:highlight w:val="green"/>
        </w:rPr>
        <w:t>gains possible</w:t>
      </w:r>
      <w:r w:rsidRPr="00B26234">
        <w:rPr>
          <w:sz w:val="16"/>
        </w:rPr>
        <w:t xml:space="preserve">. </w:t>
      </w:r>
      <w:r w:rsidRPr="009D579A">
        <w:rPr>
          <w:rStyle w:val="StyleUnderline"/>
        </w:rPr>
        <w:t>Historically disadvantaged groups</w:t>
      </w:r>
      <w:r w:rsidRPr="00B26234">
        <w:rPr>
          <w:sz w:val="16"/>
        </w:rPr>
        <w:t>—such as Black and Hispanic workers, young workers, and workers with less than a college degree—</w:t>
      </w:r>
      <w:r w:rsidRPr="009D579A">
        <w:rPr>
          <w:rStyle w:val="StyleUnderline"/>
        </w:rPr>
        <w:t xml:space="preserve">have experienced </w:t>
      </w:r>
      <w:r w:rsidRPr="00636DA7">
        <w:rPr>
          <w:rStyle w:val="StyleUnderline"/>
        </w:rPr>
        <w:t>particularly strong wage growth</w:t>
      </w:r>
      <w:r w:rsidRPr="009D579A">
        <w:rPr>
          <w:rStyle w:val="StyleUnderline"/>
        </w:rPr>
        <w:t xml:space="preserve"> </w:t>
      </w:r>
      <w:r w:rsidRPr="00B26234">
        <w:rPr>
          <w:sz w:val="16"/>
        </w:rPr>
        <w:t xml:space="preserve">in recent years. Of course, this recent </w:t>
      </w:r>
      <w:r w:rsidRPr="009D579A">
        <w:rPr>
          <w:rStyle w:val="StyleUnderline"/>
        </w:rPr>
        <w:t>growth has</w:t>
      </w:r>
      <w:r w:rsidRPr="00B26234">
        <w:rPr>
          <w:sz w:val="16"/>
        </w:rPr>
        <w:t xml:space="preserve"> only just </w:t>
      </w:r>
      <w:r w:rsidRPr="009D579A">
        <w:rPr>
          <w:rStyle w:val="StyleUnderline"/>
        </w:rPr>
        <w:t>begun to narrow</w:t>
      </w:r>
      <w:r w:rsidRPr="00B26234">
        <w:rPr>
          <w:sz w:val="16"/>
        </w:rPr>
        <w:t xml:space="preserve"> these large </w:t>
      </w:r>
      <w:r w:rsidRPr="009D579A">
        <w:rPr>
          <w:rStyle w:val="StyleUnderline"/>
        </w:rPr>
        <w:t>wage gaps</w:t>
      </w:r>
      <w:r w:rsidRPr="00B26234">
        <w:rPr>
          <w:sz w:val="16"/>
        </w:rPr>
        <w:t>, and the nation’s lowest-paid workers still receive wages that are inadequate to meet most families’ basic needs. Policymakers need to strengthen labor standards so that workers can lock in the gains and continue to build on them, even in weaker labor markets.</w:t>
      </w:r>
    </w:p>
    <w:p w14:paraId="03AD94E0" w14:textId="77777777" w:rsidR="00E64BFD" w:rsidRPr="009D579A" w:rsidRDefault="00E64BFD" w:rsidP="00E64BFD">
      <w:pPr>
        <w:rPr>
          <w:sz w:val="16"/>
          <w:szCs w:val="16"/>
        </w:rPr>
      </w:pPr>
      <w:r w:rsidRPr="009D579A">
        <w:rPr>
          <w:sz w:val="16"/>
          <w:szCs w:val="16"/>
        </w:rPr>
        <w:t>Wage growth continued to be strongest for low-wage workers between 2019 and 2024</w:t>
      </w:r>
    </w:p>
    <w:p w14:paraId="353507CD" w14:textId="77777777" w:rsidR="00E64BFD" w:rsidRPr="009D579A" w:rsidRDefault="00E64BFD" w:rsidP="00E64BFD">
      <w:pPr>
        <w:rPr>
          <w:sz w:val="16"/>
          <w:szCs w:val="16"/>
        </w:rPr>
      </w:pPr>
      <w:r w:rsidRPr="009D579A">
        <w:rPr>
          <w:sz w:val="16"/>
          <w:szCs w:val="16"/>
        </w:rPr>
        <w:t>In this report, we analyze the wage distribution at deciles from the 10th to the 90th percentile of the wage distribution, using Current Population Survey (CPS) Outgoing Rotation Group microdata (EPI 2025a). In our analysis, we employ a new methodology to better smooth our wage deciles by using information from nearby percentiles, described in detail in the appendix. Notably, the labor market story the data tells is unaffected by these changes in methodology. Regardless of method, it is important to note that our estimates of the 90th percentile wage do not fully capture the earnings of those at the very top of the wage distribution, which is better captured with other data sets, discussed briefly later on.1</w:t>
      </w:r>
    </w:p>
    <w:p w14:paraId="4E7926AD" w14:textId="77777777" w:rsidR="00E64BFD" w:rsidRPr="006E31DA" w:rsidRDefault="00E64BFD" w:rsidP="00E64BFD">
      <w:r w:rsidRPr="00B26234">
        <w:rPr>
          <w:sz w:val="16"/>
        </w:rPr>
        <w:t xml:space="preserve">Our analysis focuses on changes in real wages between 2019 and 2024, as well as historical comparisons of real wage changes between 1979 and 2019. Figure A displays wage growth at each decile of the wage distribution. </w:t>
      </w:r>
      <w:r w:rsidRPr="009D579A">
        <w:rPr>
          <w:rStyle w:val="StyleUnderline"/>
        </w:rPr>
        <w:t>Between 2019 and 2024, hourly wage growth was strongest at the bottom of the wage distribution</w:t>
      </w:r>
      <w:r w:rsidRPr="00B26234">
        <w:rPr>
          <w:sz w:val="16"/>
        </w:rPr>
        <w:t xml:space="preserve">. </w:t>
      </w:r>
      <w:r w:rsidRPr="009D579A">
        <w:rPr>
          <w:rStyle w:val="StyleUnderline"/>
        </w:rPr>
        <w:t xml:space="preserve">The 10th-percentile </w:t>
      </w:r>
      <w:r w:rsidRPr="00636DA7">
        <w:rPr>
          <w:rStyle w:val="StyleUnderline"/>
        </w:rPr>
        <w:t>real hourly wage grew 15.3%</w:t>
      </w:r>
      <w:r w:rsidRPr="009D579A">
        <w:rPr>
          <w:rStyle w:val="StyleUnderline"/>
        </w:rPr>
        <w:t xml:space="preserve"> over this five-year period</w:t>
      </w:r>
      <w:r w:rsidRPr="006E31DA">
        <w:rPr>
          <w:sz w:val="16"/>
        </w:rPr>
        <w:t>.</w:t>
      </w:r>
    </w:p>
    <w:p w14:paraId="18CDA792" w14:textId="77777777" w:rsidR="00E64BFD" w:rsidRPr="00B26234" w:rsidRDefault="00E64BFD" w:rsidP="00E64BFD">
      <w:pPr>
        <w:rPr>
          <w:sz w:val="16"/>
        </w:rPr>
      </w:pPr>
      <w:r w:rsidRPr="00B26234">
        <w:rPr>
          <w:sz w:val="16"/>
        </w:rPr>
        <w:t xml:space="preserve">To be clear, these are real (inflation-adjusted) wage changes. Overall inflation grew 21.3%, or about 3.9% annually, between 2019 and 2024.2 </w:t>
      </w:r>
      <w:r w:rsidRPr="009C44EA">
        <w:rPr>
          <w:rStyle w:val="Emphasis"/>
          <w:highlight w:val="green"/>
        </w:rPr>
        <w:t>Even with</w:t>
      </w:r>
      <w:r w:rsidRPr="009D579A">
        <w:rPr>
          <w:rStyle w:val="StyleUnderline"/>
        </w:rPr>
        <w:t xml:space="preserve"> this historically fast </w:t>
      </w:r>
      <w:r w:rsidRPr="009C44EA">
        <w:rPr>
          <w:rStyle w:val="Emphasis"/>
          <w:highlight w:val="green"/>
        </w:rPr>
        <w:t>inflation</w:t>
      </w:r>
      <w:r w:rsidRPr="00B26234">
        <w:rPr>
          <w:sz w:val="16"/>
        </w:rPr>
        <w:t xml:space="preserve">, particularly in the immediate aftermath of the pandemic recession, </w:t>
      </w:r>
      <w:r w:rsidRPr="00636DA7">
        <w:rPr>
          <w:rStyle w:val="StyleUnderline"/>
        </w:rPr>
        <w:t>low-end wages grew substantially faster</w:t>
      </w:r>
      <w:r w:rsidRPr="00B26234">
        <w:rPr>
          <w:sz w:val="16"/>
        </w:rPr>
        <w:t xml:space="preserve"> </w:t>
      </w:r>
      <w:r w:rsidRPr="009D579A">
        <w:rPr>
          <w:rStyle w:val="StyleUnderline"/>
        </w:rPr>
        <w:t>than price growth</w:t>
      </w:r>
      <w:r w:rsidRPr="00B26234">
        <w:rPr>
          <w:sz w:val="16"/>
        </w:rPr>
        <w:t xml:space="preserve">. </w:t>
      </w:r>
      <w:r w:rsidRPr="009C44EA">
        <w:rPr>
          <w:rStyle w:val="StyleUnderline"/>
          <w:highlight w:val="green"/>
        </w:rPr>
        <w:t>Nominal wages</w:t>
      </w:r>
      <w:r w:rsidRPr="00B26234">
        <w:rPr>
          <w:sz w:val="16"/>
        </w:rPr>
        <w:t xml:space="preserve"> (i.e., not inflation adjusted) for these lower-wage workers </w:t>
      </w:r>
      <w:r w:rsidRPr="009C44EA">
        <w:rPr>
          <w:rStyle w:val="StyleUnderline"/>
          <w:highlight w:val="green"/>
        </w:rPr>
        <w:t>rose 39.8%</w:t>
      </w:r>
      <w:r w:rsidRPr="00636DA7">
        <w:rPr>
          <w:rStyle w:val="StyleUnderline"/>
        </w:rPr>
        <w:t xml:space="preserve"> </w:t>
      </w:r>
      <w:r w:rsidRPr="009C44EA">
        <w:rPr>
          <w:rStyle w:val="StyleUnderline"/>
        </w:rPr>
        <w:t>cumulatively since</w:t>
      </w:r>
      <w:r w:rsidRPr="009D579A">
        <w:rPr>
          <w:rStyle w:val="StyleUnderline"/>
        </w:rPr>
        <w:t xml:space="preserve"> 2019</w:t>
      </w:r>
      <w:r w:rsidRPr="00B26234">
        <w:rPr>
          <w:sz w:val="16"/>
        </w:rPr>
        <w:t>.</w:t>
      </w:r>
    </w:p>
    <w:p w14:paraId="24A25505" w14:textId="77777777" w:rsidR="00E64BFD" w:rsidRPr="00B26234" w:rsidRDefault="00E64BFD" w:rsidP="00E64BFD">
      <w:pPr>
        <w:rPr>
          <w:sz w:val="16"/>
        </w:rPr>
      </w:pPr>
      <w:r w:rsidRPr="009C44EA">
        <w:rPr>
          <w:rStyle w:val="StyleUnderline"/>
          <w:highlight w:val="green"/>
        </w:rPr>
        <w:t xml:space="preserve">Lower-end wages grew </w:t>
      </w:r>
      <w:r w:rsidRPr="009C44EA">
        <w:rPr>
          <w:rStyle w:val="Emphasis"/>
          <w:highlight w:val="green"/>
        </w:rPr>
        <w:t>faster</w:t>
      </w:r>
      <w:r w:rsidRPr="009D579A">
        <w:rPr>
          <w:rStyle w:val="StyleUnderline"/>
        </w:rPr>
        <w:t xml:space="preserve"> than any other group within the bottom 90% of earnings</w:t>
      </w:r>
      <w:r w:rsidRPr="00B26234">
        <w:rPr>
          <w:sz w:val="16"/>
        </w:rPr>
        <w:t>. In fact, across the wage distribution, we see the pace of wage growth declining for each successive wage group until we reach the highest wage groups.3 Compared with the 15.3% wage growth at the 10th percentile, growth was less than half as fast at the median or 90th percentile.</w:t>
      </w:r>
    </w:p>
    <w:p w14:paraId="02A47783" w14:textId="77777777" w:rsidR="00E64BFD" w:rsidRPr="009D579A" w:rsidRDefault="00E64BFD" w:rsidP="00E64BFD">
      <w:pPr>
        <w:rPr>
          <w:rStyle w:val="StyleUnderline"/>
        </w:rPr>
      </w:pPr>
      <w:r w:rsidRPr="009D579A">
        <w:rPr>
          <w:rStyle w:val="StyleUnderline"/>
        </w:rPr>
        <w:t xml:space="preserve">The bounceback low- and middle-wage workers experienced was </w:t>
      </w:r>
      <w:r w:rsidRPr="00636DA7">
        <w:rPr>
          <w:rStyle w:val="StyleUnderline"/>
        </w:rPr>
        <w:t>stronger than in any business cycle</w:t>
      </w:r>
      <w:r w:rsidRPr="009D579A">
        <w:rPr>
          <w:rStyle w:val="StyleUnderline"/>
        </w:rPr>
        <w:t xml:space="preserve"> </w:t>
      </w:r>
      <w:r w:rsidRPr="00636DA7">
        <w:rPr>
          <w:rStyle w:val="StyleUnderline"/>
        </w:rPr>
        <w:t>since 1979</w:t>
      </w:r>
    </w:p>
    <w:p w14:paraId="7A899622" w14:textId="77777777" w:rsidR="00E64BFD" w:rsidRDefault="00E64BFD" w:rsidP="00E64BFD">
      <w:pPr>
        <w:pStyle w:val="Analytic"/>
      </w:pPr>
    </w:p>
    <w:p w14:paraId="0B518361" w14:textId="77777777" w:rsidR="00E64BFD" w:rsidRPr="002375B8" w:rsidRDefault="00E64BFD" w:rsidP="00E64BFD">
      <w:pPr>
        <w:pStyle w:val="Heading4"/>
      </w:pPr>
      <w:r>
        <w:t xml:space="preserve">8. Economic downturns </w:t>
      </w:r>
      <w:r>
        <w:rPr>
          <w:u w:val="single"/>
        </w:rPr>
        <w:t>don’t</w:t>
      </w:r>
      <w:r>
        <w:t xml:space="preserve"> cause war.</w:t>
      </w:r>
    </w:p>
    <w:p w14:paraId="5129CF5E" w14:textId="77777777" w:rsidR="00E64BFD" w:rsidRPr="00BB4065" w:rsidRDefault="00E64BFD" w:rsidP="00E64BFD">
      <w:pPr>
        <w:rPr>
          <w:rFonts w:asciiTheme="minorHAnsi" w:hAnsiTheme="minorHAnsi" w:cstheme="minorHAnsi"/>
        </w:rPr>
      </w:pPr>
      <w:r w:rsidRPr="00BB4065">
        <w:rPr>
          <w:rFonts w:asciiTheme="minorHAnsi" w:eastAsiaTheme="majorEastAsia" w:hAnsiTheme="minorHAnsi" w:cstheme="minorHAnsi"/>
          <w:b/>
          <w:iCs/>
          <w:sz w:val="26"/>
        </w:rPr>
        <w:t>Walt 20</w:t>
      </w:r>
      <w:r w:rsidRPr="00BB4065">
        <w:rPr>
          <w:rFonts w:asciiTheme="minorHAnsi" w:hAnsiTheme="minorHAnsi" w:cstheme="minorHAnsi"/>
        </w:rPr>
        <w:t xml:space="preserve"> [Stephen M. Walt is the Robert and Renée Belfer professor of international relations at Harvard University. “Will a Global Depression Trigger Another World War?”, May 13</w:t>
      </w:r>
      <w:r w:rsidRPr="00BB4065">
        <w:rPr>
          <w:rFonts w:asciiTheme="minorHAnsi" w:hAnsiTheme="minorHAnsi" w:cstheme="minorHAnsi"/>
          <w:vertAlign w:val="superscript"/>
        </w:rPr>
        <w:t>th</w:t>
      </w:r>
      <w:r w:rsidRPr="00BB4065">
        <w:rPr>
          <w:rFonts w:asciiTheme="minorHAnsi" w:hAnsiTheme="minorHAnsi" w:cstheme="minorHAnsi"/>
        </w:rPr>
        <w:t>, https://foreignpolicy.com/2020/05/13/coronavirus-pandemic-depression-economy-world-war/]</w:t>
      </w:r>
    </w:p>
    <w:p w14:paraId="4C052CA7" w14:textId="77777777" w:rsidR="00E64BFD" w:rsidRPr="00160F68" w:rsidRDefault="00E64BFD" w:rsidP="00E64BFD">
      <w:pPr>
        <w:rPr>
          <w:rFonts w:asciiTheme="minorHAnsi" w:hAnsiTheme="minorHAnsi" w:cstheme="minorHAnsi"/>
          <w:sz w:val="16"/>
        </w:rPr>
      </w:pPr>
      <w:r w:rsidRPr="00160F68">
        <w:rPr>
          <w:rFonts w:asciiTheme="minorHAnsi" w:hAnsiTheme="minorHAnsi" w:cstheme="minorHAnsi"/>
          <w:sz w:val="16"/>
        </w:rPr>
        <w:t xml:space="preserve">On balance, however, </w:t>
      </w:r>
      <w:r w:rsidRPr="00BB4065">
        <w:rPr>
          <w:rStyle w:val="StyleUnderline"/>
          <w:rFonts w:asciiTheme="minorHAnsi" w:hAnsiTheme="minorHAnsi" w:cstheme="minorHAnsi"/>
        </w:rPr>
        <w:t xml:space="preserve">I do </w:t>
      </w:r>
      <w:r w:rsidRPr="0061726F">
        <w:rPr>
          <w:rStyle w:val="StyleUnderline"/>
          <w:rFonts w:asciiTheme="minorHAnsi" w:hAnsiTheme="minorHAnsi" w:cstheme="minorHAnsi"/>
          <w:highlight w:val="green"/>
        </w:rPr>
        <w:t>not</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think that </w:t>
      </w:r>
      <w:r w:rsidRPr="0061726F">
        <w:rPr>
          <w:rStyle w:val="Emphasis"/>
          <w:rFonts w:asciiTheme="minorHAnsi" w:hAnsiTheme="minorHAnsi" w:cstheme="minorHAnsi"/>
          <w:highlight w:val="green"/>
        </w:rPr>
        <w:t>even</w:t>
      </w:r>
      <w:r w:rsidRPr="00D51663">
        <w:rPr>
          <w:rStyle w:val="Emphasis"/>
          <w:rFonts w:asciiTheme="minorHAnsi" w:hAnsiTheme="minorHAnsi" w:cstheme="minorHAnsi"/>
        </w:rPr>
        <w:t xml:space="preserve"> </w:t>
      </w:r>
      <w:r w:rsidRPr="00BB4065">
        <w:rPr>
          <w:rStyle w:val="Emphasis"/>
          <w:rFonts w:asciiTheme="minorHAnsi" w:hAnsiTheme="minorHAnsi" w:cstheme="minorHAnsi"/>
        </w:rPr>
        <w:t xml:space="preserve">the </w:t>
      </w:r>
      <w:r w:rsidRPr="0061726F">
        <w:rPr>
          <w:rStyle w:val="Emphasis"/>
          <w:rFonts w:asciiTheme="minorHAnsi" w:hAnsiTheme="minorHAnsi" w:cstheme="minorHAnsi"/>
          <w:highlight w:val="green"/>
        </w:rPr>
        <w:t>extraordinary economic conditions</w:t>
      </w:r>
      <w:r w:rsidRPr="00BB4065">
        <w:rPr>
          <w:rStyle w:val="Emphasis"/>
          <w:rFonts w:asciiTheme="minorHAnsi" w:hAnsiTheme="minorHAnsi" w:cstheme="minorHAnsi"/>
        </w:rPr>
        <w:t xml:space="preserve"> we are witnessing today are going to have much </w:t>
      </w:r>
      <w:r w:rsidRPr="0061726F">
        <w:rPr>
          <w:rStyle w:val="Emphasis"/>
          <w:rFonts w:asciiTheme="minorHAnsi" w:hAnsiTheme="minorHAnsi" w:cstheme="minorHAnsi"/>
          <w:highlight w:val="green"/>
        </w:rPr>
        <w:t>impact</w:t>
      </w:r>
      <w:r w:rsidRPr="00BB4065">
        <w:rPr>
          <w:rStyle w:val="Emphasis"/>
          <w:rFonts w:asciiTheme="minorHAnsi" w:hAnsiTheme="minorHAnsi" w:cstheme="minorHAnsi"/>
        </w:rPr>
        <w:t xml:space="preserve"> on the </w:t>
      </w:r>
      <w:r w:rsidRPr="0061726F">
        <w:rPr>
          <w:rStyle w:val="Emphasis"/>
          <w:rFonts w:asciiTheme="minorHAnsi" w:hAnsiTheme="minorHAnsi" w:cstheme="minorHAnsi"/>
          <w:highlight w:val="green"/>
        </w:rPr>
        <w:t>likelihood of war</w:t>
      </w:r>
      <w:r w:rsidRPr="00BB4065">
        <w:rPr>
          <w:rStyle w:val="Emphasis"/>
          <w:rFonts w:asciiTheme="minorHAnsi" w:hAnsiTheme="minorHAnsi" w:cstheme="minorHAnsi"/>
        </w:rPr>
        <w:t>.</w:t>
      </w:r>
      <w:r w:rsidRPr="00160F68">
        <w:rPr>
          <w:rFonts w:asciiTheme="minorHAnsi" w:hAnsiTheme="minorHAnsi" w:cstheme="minorHAnsi"/>
          <w:sz w:val="16"/>
        </w:rPr>
        <w:t xml:space="preserve"> Why? First of all, </w:t>
      </w:r>
      <w:r w:rsidRPr="0061726F">
        <w:rPr>
          <w:rStyle w:val="StyleUnderline"/>
          <w:rFonts w:asciiTheme="minorHAnsi" w:hAnsiTheme="minorHAnsi" w:cstheme="minorHAnsi"/>
          <w:highlight w:val="green"/>
        </w:rPr>
        <w:t>if depressions were a</w:t>
      </w:r>
      <w:r w:rsidRPr="00BB4065">
        <w:rPr>
          <w:rStyle w:val="StyleUnderline"/>
          <w:rFonts w:asciiTheme="minorHAnsi" w:hAnsiTheme="minorHAnsi" w:cstheme="minorHAnsi"/>
        </w:rPr>
        <w:t xml:space="preserve"> powerful </w:t>
      </w:r>
      <w:r w:rsidRPr="0061726F">
        <w:rPr>
          <w:rStyle w:val="StyleUnderline"/>
          <w:rFonts w:asciiTheme="minorHAnsi" w:hAnsiTheme="minorHAnsi" w:cstheme="minorHAnsi"/>
          <w:highlight w:val="green"/>
        </w:rPr>
        <w:t xml:space="preserve">cause </w:t>
      </w:r>
      <w:r w:rsidRPr="00BB4065">
        <w:rPr>
          <w:rStyle w:val="StyleUnderline"/>
          <w:rFonts w:asciiTheme="minorHAnsi" w:hAnsiTheme="minorHAnsi" w:cstheme="minorHAnsi"/>
        </w:rPr>
        <w:t xml:space="preserve">of war, </w:t>
      </w:r>
      <w:r w:rsidRPr="0061726F">
        <w:rPr>
          <w:rStyle w:val="Emphasis"/>
          <w:rFonts w:asciiTheme="minorHAnsi" w:hAnsiTheme="minorHAnsi" w:cstheme="minorHAnsi"/>
          <w:highlight w:val="green"/>
        </w:rPr>
        <w:t>there would be</w:t>
      </w:r>
      <w:r w:rsidRPr="00D51663">
        <w:rPr>
          <w:rStyle w:val="Emphasis"/>
          <w:rFonts w:asciiTheme="minorHAnsi" w:hAnsiTheme="minorHAnsi" w:cstheme="minorHAnsi"/>
        </w:rPr>
        <w:t xml:space="preserve"> a</w:t>
      </w:r>
      <w:r w:rsidRPr="00BB4065">
        <w:rPr>
          <w:rStyle w:val="Emphasis"/>
          <w:rFonts w:asciiTheme="minorHAnsi" w:hAnsiTheme="minorHAnsi" w:cstheme="minorHAnsi"/>
        </w:rPr>
        <w:t xml:space="preserve"> </w:t>
      </w:r>
      <w:r w:rsidRPr="00D51663">
        <w:rPr>
          <w:rStyle w:val="Emphasis"/>
          <w:rFonts w:asciiTheme="minorHAnsi" w:hAnsiTheme="minorHAnsi" w:cstheme="minorHAnsi"/>
        </w:rPr>
        <w:t xml:space="preserve">lot </w:t>
      </w:r>
      <w:r w:rsidRPr="0061726F">
        <w:rPr>
          <w:rStyle w:val="Emphasis"/>
          <w:rFonts w:asciiTheme="minorHAnsi" w:hAnsiTheme="minorHAnsi" w:cstheme="minorHAnsi"/>
          <w:highlight w:val="green"/>
        </w:rPr>
        <w:t>more</w:t>
      </w:r>
      <w:r w:rsidRPr="00BB4065">
        <w:rPr>
          <w:rStyle w:val="StyleUnderline"/>
          <w:rFonts w:asciiTheme="minorHAnsi" w:hAnsiTheme="minorHAnsi" w:cstheme="minorHAnsi"/>
        </w:rPr>
        <w:t xml:space="preserve"> of the latter. </w:t>
      </w:r>
      <w:r w:rsidRPr="00160F68">
        <w:rPr>
          <w:rFonts w:asciiTheme="minorHAnsi" w:hAnsiTheme="minorHAnsi" w:cstheme="minorHAnsi"/>
          <w:sz w:val="16"/>
        </w:rPr>
        <w:t xml:space="preserve">To take one example, </w:t>
      </w:r>
      <w:r w:rsidRPr="0061726F">
        <w:rPr>
          <w:rStyle w:val="Emphasis"/>
          <w:rFonts w:asciiTheme="minorHAnsi" w:hAnsiTheme="minorHAnsi" w:cstheme="minorHAnsi"/>
          <w:highlight w:val="green"/>
        </w:rPr>
        <w:t>the</w:t>
      </w:r>
      <w:r w:rsidRPr="00D51663">
        <w:rPr>
          <w:rStyle w:val="Emphasis"/>
          <w:rFonts w:asciiTheme="minorHAnsi" w:hAnsiTheme="minorHAnsi" w:cstheme="minorHAnsi"/>
        </w:rPr>
        <w:t xml:space="preserve"> </w:t>
      </w:r>
      <w:r w:rsidRPr="0061726F">
        <w:rPr>
          <w:rStyle w:val="Emphasis"/>
          <w:rFonts w:asciiTheme="minorHAnsi" w:hAnsiTheme="minorHAnsi" w:cstheme="minorHAnsi"/>
          <w:highlight w:val="green"/>
        </w:rPr>
        <w:t>U</w:t>
      </w:r>
      <w:r w:rsidRPr="00BB4065">
        <w:rPr>
          <w:rStyle w:val="Emphasis"/>
          <w:rFonts w:asciiTheme="minorHAnsi" w:hAnsiTheme="minorHAnsi" w:cstheme="minorHAnsi"/>
        </w:rPr>
        <w:t xml:space="preserve">nited </w:t>
      </w:r>
      <w:r w:rsidRPr="0061726F">
        <w:rPr>
          <w:rStyle w:val="Emphasis"/>
          <w:rFonts w:asciiTheme="minorHAnsi" w:hAnsiTheme="minorHAnsi" w:cstheme="minorHAnsi"/>
          <w:highlight w:val="green"/>
        </w:rPr>
        <w:t>S</w:t>
      </w:r>
      <w:r w:rsidRPr="00BB4065">
        <w:rPr>
          <w:rStyle w:val="Emphasis"/>
          <w:rFonts w:asciiTheme="minorHAnsi" w:hAnsiTheme="minorHAnsi" w:cstheme="minorHAnsi"/>
        </w:rPr>
        <w:t xml:space="preserve">tates has </w:t>
      </w:r>
      <w:r w:rsidRPr="0061726F">
        <w:rPr>
          <w:rStyle w:val="Emphasis"/>
          <w:rFonts w:asciiTheme="minorHAnsi" w:hAnsiTheme="minorHAnsi" w:cstheme="minorHAnsi"/>
          <w:highlight w:val="green"/>
        </w:rPr>
        <w:t>suffered 40</w:t>
      </w:r>
      <w:r w:rsidRPr="00BB4065">
        <w:rPr>
          <w:rStyle w:val="Emphasis"/>
          <w:rFonts w:asciiTheme="minorHAnsi" w:hAnsiTheme="minorHAnsi" w:cstheme="minorHAnsi"/>
        </w:rPr>
        <w:t xml:space="preserve"> or more </w:t>
      </w:r>
      <w:r w:rsidRPr="0061726F">
        <w:rPr>
          <w:rStyle w:val="Emphasis"/>
          <w:rFonts w:asciiTheme="minorHAnsi" w:hAnsiTheme="minorHAnsi" w:cstheme="minorHAnsi"/>
          <w:highlight w:val="green"/>
        </w:rPr>
        <w:t>recessions</w:t>
      </w:r>
      <w:r w:rsidRPr="00BB4065">
        <w:rPr>
          <w:rStyle w:val="StyleUnderline"/>
          <w:rFonts w:asciiTheme="minorHAnsi" w:hAnsiTheme="minorHAnsi" w:cstheme="minorHAnsi"/>
        </w:rPr>
        <w:t xml:space="preserve"> since the country was founded, yet it has </w:t>
      </w:r>
      <w:r w:rsidRPr="0061726F">
        <w:rPr>
          <w:rStyle w:val="StyleUnderline"/>
          <w:rFonts w:asciiTheme="minorHAnsi" w:hAnsiTheme="minorHAnsi" w:cstheme="minorHAnsi"/>
          <w:highlight w:val="green"/>
        </w:rPr>
        <w:t>fought</w:t>
      </w:r>
      <w:r w:rsidRPr="00BB4065">
        <w:rPr>
          <w:rStyle w:val="StyleUnderline"/>
          <w:rFonts w:asciiTheme="minorHAnsi" w:hAnsiTheme="minorHAnsi" w:cstheme="minorHAnsi"/>
        </w:rPr>
        <w:t xml:space="preserve"> perhaps </w:t>
      </w:r>
      <w:r w:rsidRPr="0061726F">
        <w:rPr>
          <w:rStyle w:val="StyleUnderline"/>
          <w:rFonts w:asciiTheme="minorHAnsi" w:hAnsiTheme="minorHAnsi" w:cstheme="minorHAnsi"/>
          <w:highlight w:val="green"/>
        </w:rPr>
        <w:t>20</w:t>
      </w:r>
      <w:r w:rsidRPr="00D51663">
        <w:rPr>
          <w:rStyle w:val="StyleUnderline"/>
          <w:rFonts w:asciiTheme="minorHAnsi" w:hAnsiTheme="minorHAnsi" w:cstheme="minorHAnsi"/>
        </w:rPr>
        <w:t xml:space="preserve"> </w:t>
      </w:r>
      <w:r w:rsidRPr="00BB4065">
        <w:rPr>
          <w:rStyle w:val="StyleUnderline"/>
          <w:rFonts w:asciiTheme="minorHAnsi" w:hAnsiTheme="minorHAnsi" w:cstheme="minorHAnsi"/>
        </w:rPr>
        <w:t xml:space="preserve">interstate </w:t>
      </w:r>
      <w:r w:rsidRPr="0061726F">
        <w:rPr>
          <w:rStyle w:val="StyleUnderline"/>
          <w:rFonts w:asciiTheme="minorHAnsi" w:hAnsiTheme="minorHAnsi" w:cstheme="minorHAnsi"/>
          <w:highlight w:val="green"/>
        </w:rPr>
        <w:t>wars</w:t>
      </w:r>
      <w:r w:rsidRPr="00D51663">
        <w:rPr>
          <w:rStyle w:val="StyleUnderline"/>
          <w:rFonts w:asciiTheme="minorHAnsi" w:hAnsiTheme="minorHAnsi" w:cstheme="minorHAnsi"/>
        </w:rPr>
        <w:t>,</w:t>
      </w:r>
      <w:r w:rsidRPr="0061726F">
        <w:rPr>
          <w:rStyle w:val="StyleUnderline"/>
          <w:rFonts w:asciiTheme="minorHAnsi" w:hAnsiTheme="minorHAnsi" w:cstheme="minorHAnsi"/>
          <w:highlight w:val="green"/>
        </w:rPr>
        <w:t xml:space="preserve"> most</w:t>
      </w:r>
      <w:r w:rsidRPr="00BB4065">
        <w:rPr>
          <w:rStyle w:val="StyleUnderline"/>
          <w:rFonts w:asciiTheme="minorHAnsi" w:hAnsiTheme="minorHAnsi" w:cstheme="minorHAnsi"/>
        </w:rPr>
        <w:t xml:space="preserve"> of them </w:t>
      </w:r>
      <w:r w:rsidRPr="0061726F">
        <w:rPr>
          <w:rStyle w:val="Emphasis"/>
          <w:rFonts w:asciiTheme="minorHAnsi" w:hAnsiTheme="minorHAnsi" w:cstheme="minorHAnsi"/>
          <w:highlight w:val="green"/>
        </w:rPr>
        <w:t>unrelated</w:t>
      </w:r>
      <w:r w:rsidRPr="0061726F">
        <w:rPr>
          <w:rStyle w:val="StyleUnderline"/>
          <w:rFonts w:asciiTheme="minorHAnsi" w:hAnsiTheme="minorHAnsi" w:cstheme="minorHAnsi"/>
          <w:highlight w:val="green"/>
        </w:rPr>
        <w:t xml:space="preserve"> to the</w:t>
      </w:r>
      <w:r w:rsidRPr="00BB4065">
        <w:rPr>
          <w:rStyle w:val="StyleUnderline"/>
          <w:rFonts w:asciiTheme="minorHAnsi" w:hAnsiTheme="minorHAnsi" w:cstheme="minorHAnsi"/>
        </w:rPr>
        <w:t xml:space="preserve"> state of the </w:t>
      </w:r>
      <w:r w:rsidRPr="0061726F">
        <w:rPr>
          <w:rStyle w:val="StyleUnderline"/>
          <w:rFonts w:asciiTheme="minorHAnsi" w:hAnsiTheme="minorHAnsi" w:cstheme="minorHAnsi"/>
          <w:highlight w:val="green"/>
        </w:rPr>
        <w:t>econ</w:t>
      </w:r>
      <w:r w:rsidRPr="00D51663">
        <w:rPr>
          <w:rStyle w:val="StyleUnderline"/>
          <w:rFonts w:asciiTheme="minorHAnsi" w:hAnsiTheme="minorHAnsi" w:cstheme="minorHAnsi"/>
        </w:rPr>
        <w:t>omy</w:t>
      </w:r>
      <w:r w:rsidRPr="00160F68">
        <w:rPr>
          <w:rFonts w:asciiTheme="minorHAnsi" w:hAnsiTheme="minorHAnsi" w:cstheme="minorHAnsi"/>
          <w:sz w:val="16"/>
        </w:rPr>
        <w:t xml:space="preserve">. To paraphrase the economist Paul Samuelson’s famous quip about the stock market, </w:t>
      </w:r>
      <w:r w:rsidRPr="00D51663">
        <w:rPr>
          <w:rStyle w:val="StyleUnderline"/>
          <w:rFonts w:asciiTheme="minorHAnsi" w:hAnsiTheme="minorHAnsi" w:cstheme="minorHAnsi"/>
        </w:rPr>
        <w:t xml:space="preserve">if </w:t>
      </w:r>
      <w:r w:rsidRPr="00D51663">
        <w:rPr>
          <w:rStyle w:val="StyleUnderline"/>
          <w:rFonts w:asciiTheme="minorHAnsi" w:hAnsiTheme="minorHAnsi" w:cstheme="minorHAnsi"/>
          <w:highlight w:val="green"/>
        </w:rPr>
        <w:t>recessions</w:t>
      </w:r>
      <w:r w:rsidRPr="00D51663">
        <w:rPr>
          <w:rStyle w:val="StyleUnderline"/>
          <w:rFonts w:asciiTheme="minorHAnsi" w:hAnsiTheme="minorHAnsi" w:cstheme="minorHAnsi"/>
        </w:rPr>
        <w:t xml:space="preserve"> were a powerful cause of war, </w:t>
      </w:r>
      <w:r w:rsidRPr="00D51663">
        <w:rPr>
          <w:rStyle w:val="Emphasis"/>
          <w:rFonts w:asciiTheme="minorHAnsi" w:hAnsiTheme="minorHAnsi" w:cstheme="minorHAnsi"/>
        </w:rPr>
        <w:t xml:space="preserve">they </w:t>
      </w:r>
      <w:r w:rsidRPr="00D51663">
        <w:rPr>
          <w:rStyle w:val="Emphasis"/>
          <w:rFonts w:asciiTheme="minorHAnsi" w:hAnsiTheme="minorHAnsi" w:cstheme="minorHAnsi"/>
          <w:highlight w:val="green"/>
        </w:rPr>
        <w:t>would have predicted</w:t>
      </w:r>
      <w:r w:rsidRPr="00D51663">
        <w:rPr>
          <w:rStyle w:val="Emphasis"/>
          <w:rFonts w:asciiTheme="minorHAnsi" w:hAnsiTheme="minorHAnsi" w:cstheme="minorHAnsi"/>
        </w:rPr>
        <w:t xml:space="preserve"> “</w:t>
      </w:r>
      <w:r w:rsidRPr="00D51663">
        <w:rPr>
          <w:rStyle w:val="Emphasis"/>
          <w:rFonts w:asciiTheme="minorHAnsi" w:hAnsiTheme="minorHAnsi" w:cstheme="minorHAnsi"/>
          <w:highlight w:val="green"/>
        </w:rPr>
        <w:t>nine</w:t>
      </w:r>
      <w:r w:rsidRPr="00D51663">
        <w:rPr>
          <w:rStyle w:val="Emphasis"/>
          <w:rFonts w:asciiTheme="minorHAnsi" w:hAnsiTheme="minorHAnsi" w:cstheme="minorHAnsi"/>
        </w:rPr>
        <w:t xml:space="preserve"> out </w:t>
      </w:r>
      <w:r w:rsidRPr="00D51663">
        <w:rPr>
          <w:rStyle w:val="Emphasis"/>
          <w:rFonts w:asciiTheme="minorHAnsi" w:hAnsiTheme="minorHAnsi" w:cstheme="minorHAnsi"/>
          <w:highlight w:val="green"/>
        </w:rPr>
        <w:t>of the last five</w:t>
      </w:r>
      <w:r w:rsidRPr="00160F68">
        <w:rPr>
          <w:rFonts w:asciiTheme="minorHAnsi" w:hAnsiTheme="minorHAnsi" w:cstheme="minorHAnsi"/>
          <w:sz w:val="16"/>
        </w:rPr>
        <w:t xml:space="preserve"> (or fewer).”</w:t>
      </w:r>
    </w:p>
    <w:p w14:paraId="7D8EE4E5" w14:textId="77777777" w:rsidR="00E64BFD" w:rsidRPr="00160F68" w:rsidRDefault="00E64BFD" w:rsidP="00E64BFD">
      <w:pPr>
        <w:rPr>
          <w:rFonts w:asciiTheme="minorHAnsi" w:hAnsiTheme="minorHAnsi" w:cstheme="minorHAnsi"/>
          <w:sz w:val="16"/>
        </w:rPr>
      </w:pPr>
      <w:r w:rsidRPr="00160F68">
        <w:rPr>
          <w:rFonts w:asciiTheme="minorHAnsi" w:hAnsiTheme="minorHAnsi" w:cstheme="minorHAnsi"/>
          <w:sz w:val="16"/>
        </w:rPr>
        <w:t xml:space="preserve">Second, </w:t>
      </w:r>
      <w:r w:rsidRPr="0061726F">
        <w:rPr>
          <w:rStyle w:val="StyleUnderline"/>
          <w:rFonts w:asciiTheme="minorHAnsi" w:hAnsiTheme="minorHAnsi" w:cstheme="minorHAnsi"/>
          <w:highlight w:val="green"/>
        </w:rPr>
        <w:t>states do not</w:t>
      </w:r>
      <w:r w:rsidRPr="00D51663">
        <w:rPr>
          <w:rStyle w:val="StyleUnderline"/>
          <w:rFonts w:asciiTheme="minorHAnsi" w:hAnsiTheme="minorHAnsi" w:cstheme="minorHAnsi"/>
        </w:rPr>
        <w:t xml:space="preserve"> start </w:t>
      </w:r>
      <w:r w:rsidRPr="0061726F">
        <w:rPr>
          <w:rStyle w:val="StyleUnderline"/>
          <w:rFonts w:asciiTheme="minorHAnsi" w:hAnsiTheme="minorHAnsi" w:cstheme="minorHAnsi"/>
          <w:highlight w:val="green"/>
        </w:rPr>
        <w:t>war</w:t>
      </w:r>
      <w:r w:rsidRPr="00D51663">
        <w:rPr>
          <w:rStyle w:val="StyleUnderline"/>
          <w:rFonts w:asciiTheme="minorHAnsi" w:hAnsiTheme="minorHAnsi" w:cstheme="minorHAnsi"/>
        </w:rPr>
        <w:t xml:space="preserve">s </w:t>
      </w:r>
      <w:r w:rsidRPr="0061726F">
        <w:rPr>
          <w:rStyle w:val="StyleUnderline"/>
          <w:rFonts w:asciiTheme="minorHAnsi" w:hAnsiTheme="minorHAnsi" w:cstheme="minorHAnsi"/>
          <w:highlight w:val="green"/>
        </w:rPr>
        <w:t xml:space="preserve">unless they believe they will </w:t>
      </w:r>
      <w:r w:rsidRPr="0061726F">
        <w:rPr>
          <w:rStyle w:val="Emphasis"/>
          <w:rFonts w:asciiTheme="minorHAnsi" w:hAnsiTheme="minorHAnsi" w:cstheme="minorHAnsi"/>
          <w:highlight w:val="green"/>
        </w:rPr>
        <w:t>win</w:t>
      </w:r>
      <w:r w:rsidRPr="00D51663">
        <w:rPr>
          <w:rStyle w:val="Emphasis"/>
          <w:rFonts w:asciiTheme="minorHAnsi" w:hAnsiTheme="minorHAnsi" w:cstheme="minorHAnsi"/>
        </w:rPr>
        <w:t xml:space="preserve"> a </w:t>
      </w:r>
      <w:r w:rsidRPr="0061726F">
        <w:rPr>
          <w:rStyle w:val="Emphasis"/>
          <w:rFonts w:asciiTheme="minorHAnsi" w:hAnsiTheme="minorHAnsi" w:cstheme="minorHAnsi"/>
          <w:highlight w:val="green"/>
        </w:rPr>
        <w:t>quick and</w:t>
      </w:r>
      <w:r w:rsidRPr="00BB4065">
        <w:rPr>
          <w:rStyle w:val="Emphasis"/>
          <w:rFonts w:asciiTheme="minorHAnsi" w:hAnsiTheme="minorHAnsi" w:cstheme="minorHAnsi"/>
        </w:rPr>
        <w:t xml:space="preserve"> relatively </w:t>
      </w:r>
      <w:r w:rsidRPr="0061726F">
        <w:rPr>
          <w:rStyle w:val="Emphasis"/>
          <w:rFonts w:asciiTheme="minorHAnsi" w:hAnsiTheme="minorHAnsi" w:cstheme="minorHAnsi"/>
          <w:highlight w:val="green"/>
        </w:rPr>
        <w:t>cheap victory</w:t>
      </w:r>
      <w:r w:rsidRPr="00160F68">
        <w:rPr>
          <w:rFonts w:asciiTheme="minorHAnsi" w:hAnsiTheme="minorHAnsi" w:cstheme="minorHAnsi"/>
          <w:sz w:val="16"/>
        </w:rPr>
        <w:t xml:space="preserve">. As John Mearsheimer showed in his classic book Conventional Deterrence, </w:t>
      </w:r>
      <w:r w:rsidRPr="00BB4065">
        <w:rPr>
          <w:rStyle w:val="StyleUnderline"/>
          <w:rFonts w:asciiTheme="minorHAnsi" w:hAnsiTheme="minorHAnsi" w:cstheme="minorHAnsi"/>
        </w:rPr>
        <w:t>national leaders avoid war when they are convinced it will be long, bloody, costly, and uncertain. To choose war, political leaders have to convince themselves they can either win a quick, cheap, and decisive victory or achieve some limited objective at low cost</w:t>
      </w:r>
      <w:r w:rsidRPr="00160F68">
        <w:rPr>
          <w:rFonts w:asciiTheme="minorHAnsi" w:hAnsiTheme="minorHAnsi"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6DF02A69" w14:textId="77777777" w:rsidR="00E64BFD" w:rsidRPr="00160F68" w:rsidRDefault="00E64BFD" w:rsidP="00E64BFD">
      <w:pPr>
        <w:rPr>
          <w:rFonts w:asciiTheme="minorHAnsi" w:hAnsiTheme="minorHAnsi" w:cstheme="minorHAnsi"/>
          <w:sz w:val="16"/>
        </w:rPr>
      </w:pPr>
      <w:r w:rsidRPr="00160F68">
        <w:rPr>
          <w:rFonts w:asciiTheme="minorHAnsi" w:hAnsiTheme="minorHAnsi" w:cstheme="minorHAnsi"/>
          <w:sz w:val="16"/>
        </w:rPr>
        <w:t xml:space="preserve">The fact that each of these leaders miscalculated badly does not alter the main point: </w:t>
      </w:r>
      <w:r w:rsidRPr="00D51663">
        <w:rPr>
          <w:rStyle w:val="Emphasis"/>
          <w:rFonts w:asciiTheme="minorHAnsi" w:hAnsiTheme="minorHAnsi" w:cstheme="minorHAnsi"/>
        </w:rPr>
        <w:t>No matter what a country’s economic condition might be</w:t>
      </w:r>
      <w:r w:rsidRPr="00D51663">
        <w:rPr>
          <w:rStyle w:val="StyleUnderline"/>
          <w:rFonts w:asciiTheme="minorHAnsi" w:hAnsiTheme="minorHAnsi" w:cstheme="minorHAnsi"/>
        </w:rPr>
        <w:t>, its leaders will not go to war unless they think they can do so quickly, cheaply, and with a reasonable probability of success</w:t>
      </w:r>
      <w:r w:rsidRPr="00160F68">
        <w:rPr>
          <w:rFonts w:asciiTheme="minorHAnsi" w:hAnsiTheme="minorHAnsi" w:cstheme="minorHAnsi"/>
          <w:sz w:val="16"/>
        </w:rPr>
        <w:t>.</w:t>
      </w:r>
    </w:p>
    <w:p w14:paraId="3197FCB3" w14:textId="77777777" w:rsidR="00E64BFD" w:rsidRPr="00160F68" w:rsidRDefault="00E64BFD" w:rsidP="00E64BFD">
      <w:pPr>
        <w:rPr>
          <w:rFonts w:asciiTheme="minorHAnsi" w:hAnsiTheme="minorHAnsi" w:cstheme="minorHAnsi"/>
          <w:sz w:val="16"/>
        </w:rPr>
      </w:pPr>
      <w:r w:rsidRPr="00160F68">
        <w:rPr>
          <w:rFonts w:asciiTheme="minorHAnsi" w:hAnsiTheme="minorHAnsi" w:cstheme="minorHAnsi"/>
          <w:sz w:val="16"/>
        </w:rPr>
        <w:t xml:space="preserve">Third, and most important, </w:t>
      </w:r>
      <w:r w:rsidRPr="00BB4065">
        <w:rPr>
          <w:rStyle w:val="StyleUnderline"/>
          <w:rFonts w:asciiTheme="minorHAnsi" w:hAnsiTheme="minorHAnsi" w:cstheme="minorHAnsi"/>
        </w:rPr>
        <w:t xml:space="preserve">the </w:t>
      </w:r>
      <w:r w:rsidRPr="00D51663">
        <w:rPr>
          <w:rStyle w:val="Emphasis"/>
          <w:rFonts w:asciiTheme="minorHAnsi" w:hAnsiTheme="minorHAnsi" w:cstheme="minorHAnsi"/>
        </w:rPr>
        <w:t xml:space="preserve">primary </w:t>
      </w:r>
      <w:r w:rsidRPr="0061726F">
        <w:rPr>
          <w:rStyle w:val="Emphasis"/>
          <w:rFonts w:asciiTheme="minorHAnsi" w:hAnsiTheme="minorHAnsi" w:cstheme="minorHAnsi"/>
          <w:highlight w:val="green"/>
        </w:rPr>
        <w:t>motivation</w:t>
      </w:r>
      <w:r w:rsidRPr="00D51663">
        <w:rPr>
          <w:rStyle w:val="Emphasis"/>
          <w:rFonts w:asciiTheme="minorHAnsi" w:hAnsiTheme="minorHAnsi" w:cstheme="minorHAnsi"/>
        </w:rPr>
        <w:t xml:space="preserve"> for</w:t>
      </w:r>
      <w:r w:rsidRPr="00BB4065">
        <w:rPr>
          <w:rStyle w:val="Emphasis"/>
          <w:rFonts w:asciiTheme="minorHAnsi" w:hAnsiTheme="minorHAnsi" w:cstheme="minorHAnsi"/>
        </w:rPr>
        <w:t xml:space="preserve"> most </w:t>
      </w:r>
      <w:r w:rsidRPr="00D51663">
        <w:rPr>
          <w:rStyle w:val="Emphasis"/>
          <w:rFonts w:asciiTheme="minorHAnsi" w:hAnsiTheme="minorHAnsi" w:cstheme="minorHAnsi"/>
        </w:rPr>
        <w:t>wars</w:t>
      </w:r>
      <w:r w:rsidRPr="00BB4065">
        <w:rPr>
          <w:rStyle w:val="Emphasis"/>
          <w:rFonts w:asciiTheme="minorHAnsi" w:hAnsiTheme="minorHAnsi" w:cstheme="minorHAnsi"/>
        </w:rPr>
        <w:t xml:space="preserve"> </w:t>
      </w:r>
      <w:r w:rsidRPr="0061726F">
        <w:rPr>
          <w:rStyle w:val="Emphasis"/>
          <w:rFonts w:asciiTheme="minorHAnsi" w:hAnsiTheme="minorHAnsi" w:cstheme="minorHAnsi"/>
          <w:highlight w:val="green"/>
        </w:rPr>
        <w:t>is</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desire for </w:t>
      </w:r>
      <w:r w:rsidRPr="0061726F">
        <w:rPr>
          <w:rStyle w:val="Emphasis"/>
          <w:rFonts w:asciiTheme="minorHAnsi" w:hAnsiTheme="minorHAnsi" w:cstheme="minorHAnsi"/>
          <w:highlight w:val="green"/>
        </w:rPr>
        <w:t>security, not economic gain.</w:t>
      </w:r>
      <w:r w:rsidRPr="00160F68">
        <w:rPr>
          <w:rFonts w:asciiTheme="minorHAnsi" w:hAnsiTheme="minorHAnsi" w:cstheme="minorHAnsi"/>
          <w:sz w:val="16"/>
        </w:rPr>
        <w:t xml:space="preserve"> For this reason, </w:t>
      </w: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w:t>
      </w:r>
      <w:r w:rsidRPr="00160F68">
        <w:rPr>
          <w:rFonts w:asciiTheme="minorHAnsi" w:hAnsiTheme="minorHAnsi" w:cstheme="minorHAnsi"/>
          <w:sz w:val="16"/>
        </w:rPr>
        <w:t>. The historian A.J.P. Taylor once observed that “every war between Great Powers [between 1848 and 1918] … started as a preventive war, not as a war of conquest,” and that remains true of most wars fought since then.</w:t>
      </w:r>
    </w:p>
    <w:p w14:paraId="2EC630ED" w14:textId="77777777" w:rsidR="00E64BFD" w:rsidRPr="00160F68" w:rsidRDefault="00E64BFD" w:rsidP="00E64BFD">
      <w:pPr>
        <w:rPr>
          <w:rFonts w:asciiTheme="minorHAnsi" w:hAnsiTheme="minorHAnsi" w:cstheme="minorHAnsi"/>
          <w:sz w:val="16"/>
        </w:rPr>
      </w:pPr>
      <w:r w:rsidRPr="00BB4065">
        <w:rPr>
          <w:rStyle w:val="StyleUnderline"/>
          <w:rFonts w:asciiTheme="minorHAnsi" w:hAnsiTheme="minorHAnsi" w:cstheme="minorHAnsi"/>
        </w:rPr>
        <w:t xml:space="preserve">The </w:t>
      </w:r>
      <w:r w:rsidRPr="00D51663">
        <w:rPr>
          <w:rStyle w:val="StyleUnderline"/>
          <w:rFonts w:asciiTheme="minorHAnsi" w:hAnsiTheme="minorHAnsi" w:cstheme="minorHAnsi"/>
        </w:rPr>
        <w:t>bottom line: Economic conditions</w:t>
      </w:r>
      <w:r w:rsidRPr="00160F68">
        <w:rPr>
          <w:rFonts w:asciiTheme="minorHAnsi" w:hAnsiTheme="minorHAnsi" w:cstheme="minorHAnsi"/>
          <w:sz w:val="16"/>
        </w:rPr>
        <w:t xml:space="preserve"> (i.e., a depression) </w:t>
      </w:r>
      <w:r w:rsidRPr="00D51663">
        <w:rPr>
          <w:rStyle w:val="StyleUnderline"/>
          <w:rFonts w:asciiTheme="minorHAnsi" w:hAnsiTheme="minorHAnsi" w:cstheme="minorHAnsi"/>
        </w:rPr>
        <w:t xml:space="preserve">may affect the broader political environment in which decisions for war or peace are made, but </w:t>
      </w:r>
      <w:r w:rsidRPr="00D51663">
        <w:rPr>
          <w:rStyle w:val="Emphasis"/>
          <w:rFonts w:asciiTheme="minorHAnsi" w:hAnsiTheme="minorHAnsi" w:cstheme="minorHAnsi"/>
        </w:rPr>
        <w:t>they are only one factor among many and rarely the most significant</w:t>
      </w:r>
      <w:r w:rsidRPr="00160F68">
        <w:rPr>
          <w:rFonts w:asciiTheme="minorHAnsi" w:hAnsiTheme="minorHAnsi" w:cstheme="minorHAnsi"/>
          <w:sz w:val="16"/>
        </w:rPr>
        <w:t xml:space="preserve">. </w:t>
      </w:r>
      <w:r w:rsidRPr="0061726F">
        <w:rPr>
          <w:rStyle w:val="StyleUnderline"/>
          <w:rFonts w:asciiTheme="minorHAnsi" w:hAnsiTheme="minorHAnsi" w:cstheme="minorHAnsi"/>
          <w:highlight w:val="green"/>
        </w:rPr>
        <w:t>Even</w:t>
      </w:r>
      <w:r w:rsidRPr="00BB4065">
        <w:rPr>
          <w:rStyle w:val="StyleUnderline"/>
          <w:rFonts w:asciiTheme="minorHAnsi" w:hAnsiTheme="minorHAnsi" w:cstheme="minorHAnsi"/>
        </w:rPr>
        <w:t xml:space="preserve"> if the COVID-19 pandemic has </w:t>
      </w:r>
      <w:r w:rsidRPr="0061726F">
        <w:rPr>
          <w:rStyle w:val="StyleUnderline"/>
          <w:rFonts w:asciiTheme="minorHAnsi" w:hAnsiTheme="minorHAnsi" w:cstheme="minorHAnsi"/>
          <w:highlight w:val="green"/>
        </w:rPr>
        <w:t>large</w:t>
      </w:r>
      <w:r w:rsidRPr="00D51663">
        <w:rPr>
          <w:rStyle w:val="StyleUnderline"/>
          <w:rFonts w:asciiTheme="minorHAnsi" w:hAnsiTheme="minorHAnsi" w:cstheme="minorHAnsi"/>
        </w:rPr>
        <w:t xml:space="preserve">, </w:t>
      </w:r>
      <w:r w:rsidRPr="0061726F">
        <w:rPr>
          <w:rStyle w:val="StyleUnderline"/>
          <w:rFonts w:asciiTheme="minorHAnsi" w:hAnsiTheme="minorHAnsi" w:cstheme="minorHAnsi"/>
          <w:highlight w:val="green"/>
        </w:rPr>
        <w:t>lasting</w:t>
      </w:r>
      <w:r w:rsidRPr="00BB4065">
        <w:rPr>
          <w:rStyle w:val="StyleUnderline"/>
          <w:rFonts w:asciiTheme="minorHAnsi" w:hAnsiTheme="minorHAnsi" w:cstheme="minorHAnsi"/>
        </w:rPr>
        <w:t xml:space="preserve">, and </w:t>
      </w:r>
      <w:r w:rsidRPr="0061726F">
        <w:rPr>
          <w:rStyle w:val="StyleUnderline"/>
          <w:rFonts w:asciiTheme="minorHAnsi" w:hAnsiTheme="minorHAnsi" w:cstheme="minorHAnsi"/>
          <w:highlight w:val="green"/>
        </w:rPr>
        <w:t>negative effects</w:t>
      </w:r>
      <w:r w:rsidRPr="00D51663">
        <w:rPr>
          <w:rStyle w:val="StyleUnderline"/>
          <w:rFonts w:asciiTheme="minorHAnsi" w:hAnsiTheme="minorHAnsi" w:cstheme="minorHAnsi"/>
        </w:rPr>
        <w:t xml:space="preserve"> on the world economy</w:t>
      </w:r>
      <w:r w:rsidRPr="00BB4065">
        <w:rPr>
          <w:rStyle w:val="StyleUnderline"/>
          <w:rFonts w:asciiTheme="minorHAnsi" w:hAnsiTheme="minorHAnsi" w:cstheme="minorHAnsi"/>
        </w:rPr>
        <w:t xml:space="preserve">—as seems quite likely—it is </w:t>
      </w:r>
      <w:r w:rsidRPr="0061726F">
        <w:rPr>
          <w:rStyle w:val="Emphasis"/>
          <w:rFonts w:asciiTheme="minorHAnsi" w:hAnsiTheme="minorHAnsi" w:cstheme="minorHAnsi"/>
          <w:highlight w:val="green"/>
        </w:rPr>
        <w:t>not likely to affect</w:t>
      </w:r>
      <w:r w:rsidRPr="00BB4065">
        <w:rPr>
          <w:rStyle w:val="Emphasis"/>
          <w:rFonts w:asciiTheme="minorHAnsi" w:hAnsiTheme="minorHAnsi" w:cstheme="minorHAnsi"/>
        </w:rPr>
        <w:t xml:space="preserve"> the </w:t>
      </w:r>
      <w:r w:rsidRPr="00D51663">
        <w:rPr>
          <w:rStyle w:val="Emphasis"/>
          <w:rFonts w:asciiTheme="minorHAnsi" w:hAnsiTheme="minorHAnsi" w:cstheme="minorHAnsi"/>
        </w:rPr>
        <w:t xml:space="preserve">probability of </w:t>
      </w:r>
      <w:r w:rsidRPr="0061726F">
        <w:rPr>
          <w:rStyle w:val="Emphasis"/>
          <w:rFonts w:asciiTheme="minorHAnsi" w:hAnsiTheme="minorHAnsi" w:cstheme="minorHAnsi"/>
          <w:highlight w:val="green"/>
        </w:rPr>
        <w:t>war</w:t>
      </w:r>
      <w:r w:rsidRPr="00BB4065">
        <w:rPr>
          <w:rStyle w:val="Emphasis"/>
          <w:rFonts w:asciiTheme="minorHAnsi" w:hAnsiTheme="minorHAnsi" w:cstheme="minorHAnsi"/>
        </w:rPr>
        <w:t xml:space="preserve"> very much,</w:t>
      </w:r>
      <w:r w:rsidRPr="00160F68">
        <w:rPr>
          <w:rFonts w:asciiTheme="minorHAnsi" w:hAnsiTheme="minorHAnsi" w:cstheme="minorHAnsi"/>
          <w:sz w:val="16"/>
        </w:rPr>
        <w:t xml:space="preserve"> especially in the short term.</w:t>
      </w:r>
    </w:p>
    <w:p w14:paraId="044FBC08" w14:textId="77777777" w:rsidR="00E64BFD" w:rsidRPr="00BA5C92" w:rsidRDefault="00E64BFD" w:rsidP="00E64BFD">
      <w:pPr>
        <w:pStyle w:val="Heading4"/>
        <w:rPr>
          <w:sz w:val="16"/>
        </w:rPr>
      </w:pPr>
      <w:r>
        <w:t>9. Productivity is extremely high now.</w:t>
      </w:r>
    </w:p>
    <w:p w14:paraId="01ED40C6" w14:textId="77777777" w:rsidR="00E64BFD" w:rsidRDefault="00E64BFD" w:rsidP="00E64BFD">
      <w:r w:rsidRPr="007C4E61">
        <w:rPr>
          <w:rStyle w:val="Style13ptBold"/>
        </w:rPr>
        <w:t>Goolsbee 25</w:t>
      </w:r>
      <w:r w:rsidRPr="007C4E61">
        <w:t xml:space="preserve"> </w:t>
      </w:r>
      <w:r>
        <w:t>– President of the Federal Reserve Bank of Chicago, Professor of Economics at the University of Chicago, PhD.</w:t>
      </w:r>
    </w:p>
    <w:p w14:paraId="05DA9272" w14:textId="77777777" w:rsidR="00E64BFD" w:rsidRPr="007C4E61" w:rsidRDefault="00E64BFD" w:rsidP="00E64BFD">
      <w:r>
        <w:t>Austan Goolsbee, “</w:t>
      </w:r>
      <w:r w:rsidRPr="007C4E61">
        <w:t xml:space="preserve">Why U.S. workers keep getting more productive,” </w:t>
      </w:r>
      <w:r>
        <w:t xml:space="preserve">NPR, </w:t>
      </w:r>
      <w:r w:rsidRPr="007C4E61">
        <w:t>https://www.npr.org/2025/06/06/1253756245/the-indicator-from-planet-money-draft-06-06-2025</w:t>
      </w:r>
    </w:p>
    <w:p w14:paraId="2D30E0D5" w14:textId="77777777" w:rsidR="00E64BFD" w:rsidRPr="007C4E61" w:rsidRDefault="00E64BFD" w:rsidP="00E64BFD">
      <w:pPr>
        <w:rPr>
          <w:sz w:val="16"/>
          <w:szCs w:val="16"/>
        </w:rPr>
      </w:pPr>
      <w:r w:rsidRPr="007C4E61">
        <w:rPr>
          <w:sz w:val="16"/>
          <w:szCs w:val="16"/>
        </w:rPr>
        <w:t xml:space="preserve">WONG: --Bank of Chicago. Yes, he is back. And this unsung data series he's obsessed with is </w:t>
      </w:r>
      <w:r w:rsidRPr="007C4E61">
        <w:rPr>
          <w:rStyle w:val="StyleUnderline"/>
        </w:rPr>
        <w:t xml:space="preserve">labor </w:t>
      </w:r>
      <w:r w:rsidRPr="005F776B">
        <w:rPr>
          <w:rStyle w:val="Emphasis"/>
          <w:highlight w:val="green"/>
        </w:rPr>
        <w:t>productivity</w:t>
      </w:r>
      <w:r w:rsidRPr="005F776B">
        <w:rPr>
          <w:rStyle w:val="StyleUnderline"/>
          <w:highlight w:val="green"/>
        </w:rPr>
        <w:t xml:space="preserve"> growth</w:t>
      </w:r>
      <w:r w:rsidRPr="007C4E61">
        <w:rPr>
          <w:sz w:val="16"/>
          <w:szCs w:val="16"/>
        </w:rPr>
        <w:t xml:space="preserve">. It's a measure of worker output. </w:t>
      </w:r>
      <w:r w:rsidRPr="005F776B">
        <w:rPr>
          <w:rStyle w:val="StyleUnderline"/>
          <w:highlight w:val="green"/>
        </w:rPr>
        <w:t>For</w:t>
      </w:r>
      <w:r w:rsidRPr="007C4E61">
        <w:rPr>
          <w:rStyle w:val="StyleUnderline"/>
        </w:rPr>
        <w:t xml:space="preserve"> the last couple of </w:t>
      </w:r>
      <w:r w:rsidRPr="005F776B">
        <w:rPr>
          <w:rStyle w:val="Emphasis"/>
          <w:highlight w:val="green"/>
        </w:rPr>
        <w:t>years</w:t>
      </w:r>
      <w:r w:rsidRPr="007C4E61">
        <w:rPr>
          <w:sz w:val="16"/>
          <w:szCs w:val="16"/>
        </w:rPr>
        <w:t xml:space="preserve">, this number, for the most part, </w:t>
      </w:r>
      <w:r w:rsidRPr="005F776B">
        <w:rPr>
          <w:rStyle w:val="StyleUnderline"/>
          <w:highlight w:val="green"/>
        </w:rPr>
        <w:t xml:space="preserve">has been </w:t>
      </w:r>
      <w:r w:rsidRPr="005F776B">
        <w:rPr>
          <w:rStyle w:val="Emphasis"/>
          <w:highlight w:val="green"/>
        </w:rPr>
        <w:t>increasing</w:t>
      </w:r>
      <w:r w:rsidRPr="007C4E61">
        <w:rPr>
          <w:rStyle w:val="StyleUnderline"/>
        </w:rPr>
        <w:t xml:space="preserve"> in a </w:t>
      </w:r>
      <w:r w:rsidRPr="001B71CE">
        <w:rPr>
          <w:rStyle w:val="Emphasis"/>
        </w:rPr>
        <w:t>significant way</w:t>
      </w:r>
      <w:r w:rsidRPr="007C4E61">
        <w:rPr>
          <w:sz w:val="16"/>
          <w:szCs w:val="16"/>
        </w:rPr>
        <w:t>. And the thing is, economists don't know exactly why.</w:t>
      </w:r>
    </w:p>
    <w:p w14:paraId="472E0572" w14:textId="77777777" w:rsidR="00E64BFD" w:rsidRPr="001B71CE" w:rsidRDefault="00E64BFD" w:rsidP="00E64BFD">
      <w:pPr>
        <w:rPr>
          <w:sz w:val="12"/>
          <w:szCs w:val="12"/>
        </w:rPr>
      </w:pPr>
      <w:r w:rsidRPr="001B71CE">
        <w:rPr>
          <w:sz w:val="12"/>
          <w:szCs w:val="12"/>
        </w:rPr>
        <w:t>[MUSIC PLAYING]</w:t>
      </w:r>
    </w:p>
    <w:p w14:paraId="4B93AFD8" w14:textId="77777777" w:rsidR="00E64BFD" w:rsidRPr="001B71CE" w:rsidRDefault="00E64BFD" w:rsidP="00E64BFD">
      <w:pPr>
        <w:rPr>
          <w:sz w:val="12"/>
          <w:szCs w:val="12"/>
        </w:rPr>
      </w:pPr>
      <w:r w:rsidRPr="001B71CE">
        <w:rPr>
          <w:sz w:val="12"/>
          <w:szCs w:val="12"/>
        </w:rPr>
        <w:t>MA: So today on the show, Austan Goolsbee takes us on an economic mystery hunt of sorts. He walks us through some of the different theories about why this number has been going up. It's the case of the perplexing productivity growth.</w:t>
      </w:r>
    </w:p>
    <w:p w14:paraId="7BCDCB9B" w14:textId="77777777" w:rsidR="00E64BFD" w:rsidRPr="001B71CE" w:rsidRDefault="00E64BFD" w:rsidP="00E64BFD">
      <w:pPr>
        <w:rPr>
          <w:sz w:val="12"/>
          <w:szCs w:val="12"/>
        </w:rPr>
      </w:pPr>
      <w:r w:rsidRPr="001B71CE">
        <w:rPr>
          <w:sz w:val="12"/>
          <w:szCs w:val="12"/>
        </w:rPr>
        <w:t>WONG: The basic measure of labor productivity is output per hour. Economists use data from gross domestic product reports to calculate this number.</w:t>
      </w:r>
    </w:p>
    <w:p w14:paraId="2108E6DB" w14:textId="77777777" w:rsidR="00E64BFD" w:rsidRPr="001B71CE" w:rsidRDefault="00E64BFD" w:rsidP="00E64BFD">
      <w:pPr>
        <w:rPr>
          <w:sz w:val="12"/>
          <w:szCs w:val="12"/>
        </w:rPr>
      </w:pPr>
      <w:r w:rsidRPr="001B71CE">
        <w:rPr>
          <w:sz w:val="12"/>
          <w:szCs w:val="12"/>
        </w:rPr>
        <w:t>MA: Oh, so there are not literally Bureau of Labor Statistics employees just fanning across the country, counting how many widgets every factory is making?</w:t>
      </w:r>
    </w:p>
    <w:p w14:paraId="6D8D2876" w14:textId="77777777" w:rsidR="00E64BFD" w:rsidRPr="001B71CE" w:rsidRDefault="00E64BFD" w:rsidP="00E64BFD">
      <w:pPr>
        <w:rPr>
          <w:rStyle w:val="StyleUnderline"/>
          <w:sz w:val="12"/>
          <w:szCs w:val="12"/>
        </w:rPr>
      </w:pPr>
      <w:r w:rsidRPr="001B71CE">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1B71CE">
        <w:rPr>
          <w:rStyle w:val="StyleUnderline"/>
          <w:sz w:val="12"/>
          <w:szCs w:val="12"/>
        </w:rPr>
        <w:t>patterns in</w:t>
      </w:r>
      <w:r w:rsidRPr="001B71CE">
        <w:rPr>
          <w:sz w:val="12"/>
          <w:szCs w:val="12"/>
        </w:rPr>
        <w:t xml:space="preserve"> the </w:t>
      </w:r>
      <w:r w:rsidRPr="001B71CE">
        <w:rPr>
          <w:rStyle w:val="StyleUnderline"/>
          <w:sz w:val="12"/>
          <w:szCs w:val="12"/>
        </w:rPr>
        <w:t>productivity</w:t>
      </w:r>
      <w:r w:rsidRPr="001B71CE">
        <w:rPr>
          <w:sz w:val="12"/>
          <w:szCs w:val="12"/>
        </w:rPr>
        <w:t xml:space="preserve"> data </w:t>
      </w:r>
      <w:r w:rsidRPr="001B71CE">
        <w:rPr>
          <w:rStyle w:val="StyleUnderline"/>
          <w:sz w:val="12"/>
          <w:szCs w:val="12"/>
        </w:rPr>
        <w:t xml:space="preserve">can be </w:t>
      </w:r>
      <w:r w:rsidRPr="001B71CE">
        <w:rPr>
          <w:rStyle w:val="Emphasis"/>
          <w:sz w:val="12"/>
          <w:szCs w:val="12"/>
        </w:rPr>
        <w:t>hard</w:t>
      </w:r>
      <w:r w:rsidRPr="001B71CE">
        <w:rPr>
          <w:rStyle w:val="StyleUnderline"/>
          <w:sz w:val="12"/>
          <w:szCs w:val="12"/>
        </w:rPr>
        <w:t xml:space="preserve"> to spot.</w:t>
      </w:r>
    </w:p>
    <w:p w14:paraId="5B562CF4" w14:textId="77777777" w:rsidR="00E64BFD" w:rsidRPr="001B71CE" w:rsidRDefault="00E64BFD" w:rsidP="00E64BFD">
      <w:pPr>
        <w:rPr>
          <w:sz w:val="12"/>
          <w:szCs w:val="12"/>
        </w:rPr>
      </w:pPr>
      <w:r w:rsidRPr="001B71CE">
        <w:rPr>
          <w:sz w:val="12"/>
          <w:szCs w:val="12"/>
        </w:rPr>
        <w:t>[AUDIO PLAYBACK]</w:t>
      </w:r>
    </w:p>
    <w:p w14:paraId="140770AC" w14:textId="77777777" w:rsidR="00E64BFD" w:rsidRPr="001B71CE" w:rsidRDefault="00E64BFD" w:rsidP="00E64BFD">
      <w:pPr>
        <w:rPr>
          <w:sz w:val="12"/>
          <w:szCs w:val="12"/>
        </w:rPr>
      </w:pPr>
      <w:r w:rsidRPr="001B71CE">
        <w:rPr>
          <w:sz w:val="12"/>
          <w:szCs w:val="12"/>
        </w:rPr>
        <w:t>GOOLSBEE: It's like, your-- you know, when your kids are growing, you can look back at markers of pencil on the door frame, but in the moment, they just look the same as they always looked.</w:t>
      </w:r>
    </w:p>
    <w:p w14:paraId="7C7A3CC4" w14:textId="77777777" w:rsidR="00E64BFD" w:rsidRPr="001B71CE" w:rsidRDefault="00E64BFD" w:rsidP="00E64BFD">
      <w:pPr>
        <w:rPr>
          <w:sz w:val="12"/>
          <w:szCs w:val="12"/>
        </w:rPr>
      </w:pPr>
      <w:r w:rsidRPr="001B71CE">
        <w:rPr>
          <w:sz w:val="12"/>
          <w:szCs w:val="12"/>
        </w:rPr>
        <w:t>[END PLAYBACK]</w:t>
      </w:r>
    </w:p>
    <w:p w14:paraId="787A1393" w14:textId="77777777" w:rsidR="00E64BFD" w:rsidRPr="001B71CE" w:rsidRDefault="00E64BFD" w:rsidP="00E64BFD">
      <w:pPr>
        <w:rPr>
          <w:sz w:val="12"/>
          <w:szCs w:val="12"/>
        </w:rPr>
      </w:pPr>
      <w:r w:rsidRPr="001B71CE">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7E4DEFA6" w14:textId="77777777" w:rsidR="00E64BFD" w:rsidRPr="001B71CE" w:rsidRDefault="00E64BFD" w:rsidP="00E64BFD">
      <w:pPr>
        <w:rPr>
          <w:sz w:val="12"/>
          <w:szCs w:val="12"/>
        </w:rPr>
      </w:pPr>
      <w:r w:rsidRPr="001B71CE">
        <w:rPr>
          <w:sz w:val="12"/>
          <w:szCs w:val="12"/>
        </w:rPr>
        <w:t>[AUDIO PLAYBACK]</w:t>
      </w:r>
    </w:p>
    <w:p w14:paraId="0EEFC040" w14:textId="77777777" w:rsidR="00E64BFD" w:rsidRPr="007C4E61" w:rsidRDefault="00E64BFD" w:rsidP="00E64BFD">
      <w:pPr>
        <w:rPr>
          <w:sz w:val="16"/>
          <w:szCs w:val="16"/>
        </w:rPr>
      </w:pPr>
      <w:r w:rsidRPr="007C4E61">
        <w:rPr>
          <w:sz w:val="16"/>
          <w:szCs w:val="16"/>
        </w:rPr>
        <w:t xml:space="preserve">GOOLSBEE: </w:t>
      </w:r>
      <w:r w:rsidRPr="007C4E61">
        <w:rPr>
          <w:rStyle w:val="StyleUnderline"/>
        </w:rPr>
        <w:t>It kept looking</w:t>
      </w:r>
      <w:r w:rsidRPr="007C4E61">
        <w:rPr>
          <w:sz w:val="16"/>
          <w:szCs w:val="16"/>
        </w:rPr>
        <w:t xml:space="preserve"> really </w:t>
      </w:r>
      <w:r w:rsidRPr="001B71CE">
        <w:rPr>
          <w:rStyle w:val="Emphasis"/>
        </w:rPr>
        <w:t>quite good</w:t>
      </w:r>
      <w:r w:rsidRPr="007C4E61">
        <w:rPr>
          <w:rStyle w:val="StyleUnderline"/>
        </w:rPr>
        <w:t xml:space="preserve">, </w:t>
      </w:r>
      <w:r w:rsidRPr="005F776B">
        <w:rPr>
          <w:rStyle w:val="Emphasis"/>
          <w:highlight w:val="green"/>
        </w:rPr>
        <w:t>better</w:t>
      </w:r>
      <w:r w:rsidRPr="005F776B">
        <w:rPr>
          <w:rStyle w:val="StyleUnderline"/>
          <w:highlight w:val="green"/>
        </w:rPr>
        <w:t xml:space="preserve"> than </w:t>
      </w:r>
      <w:r w:rsidRPr="005F776B">
        <w:rPr>
          <w:rStyle w:val="Emphasis"/>
          <w:highlight w:val="green"/>
        </w:rPr>
        <w:t>pre-COVID</w:t>
      </w:r>
      <w:r w:rsidRPr="007C4E61">
        <w:rPr>
          <w:sz w:val="16"/>
          <w:szCs w:val="16"/>
        </w:rPr>
        <w:t xml:space="preserve">. And </w:t>
      </w:r>
      <w:r w:rsidRPr="007C4E61">
        <w:rPr>
          <w:rStyle w:val="StyleUnderline"/>
        </w:rPr>
        <w:t xml:space="preserve">now </w:t>
      </w:r>
      <w:r w:rsidRPr="005F776B">
        <w:rPr>
          <w:rStyle w:val="StyleUnderline"/>
          <w:highlight w:val="green"/>
        </w:rPr>
        <w:t xml:space="preserve">we've got </w:t>
      </w:r>
      <w:r w:rsidRPr="005F776B">
        <w:rPr>
          <w:rStyle w:val="Emphasis"/>
          <w:highlight w:val="green"/>
        </w:rPr>
        <w:t>two</w:t>
      </w:r>
      <w:r w:rsidRPr="007C4E61">
        <w:rPr>
          <w:sz w:val="16"/>
          <w:szCs w:val="16"/>
        </w:rPr>
        <w:t xml:space="preserve"> solid </w:t>
      </w:r>
      <w:r w:rsidRPr="005F776B">
        <w:rPr>
          <w:rStyle w:val="Emphasis"/>
          <w:highlight w:val="green"/>
        </w:rPr>
        <w:t>years</w:t>
      </w:r>
      <w:r w:rsidRPr="005F776B">
        <w:rPr>
          <w:rStyle w:val="StyleUnderline"/>
          <w:highlight w:val="green"/>
        </w:rPr>
        <w:t xml:space="preserve"> where </w:t>
      </w:r>
      <w:r w:rsidRPr="005F776B">
        <w:rPr>
          <w:rStyle w:val="Emphasis"/>
          <w:highlight w:val="green"/>
        </w:rPr>
        <w:t>productivity</w:t>
      </w:r>
      <w:r w:rsidRPr="001B71CE">
        <w:rPr>
          <w:rStyle w:val="Emphasis"/>
        </w:rPr>
        <w:t xml:space="preserve"> growth</w:t>
      </w:r>
      <w:r w:rsidRPr="007C4E61">
        <w:rPr>
          <w:rStyle w:val="StyleUnderline"/>
        </w:rPr>
        <w:t xml:space="preserve"> </w:t>
      </w:r>
      <w:r w:rsidRPr="005F776B">
        <w:rPr>
          <w:rStyle w:val="StyleUnderline"/>
          <w:highlight w:val="green"/>
        </w:rPr>
        <w:t xml:space="preserve">has been </w:t>
      </w:r>
      <w:r w:rsidRPr="005F776B">
        <w:rPr>
          <w:rStyle w:val="Emphasis"/>
          <w:highlight w:val="green"/>
        </w:rPr>
        <w:t>well above</w:t>
      </w:r>
      <w:r w:rsidRPr="005F776B">
        <w:rPr>
          <w:sz w:val="16"/>
          <w:szCs w:val="16"/>
          <w:highlight w:val="green"/>
        </w:rPr>
        <w:t xml:space="preserve"> </w:t>
      </w:r>
      <w:r w:rsidRPr="005F776B">
        <w:rPr>
          <w:rStyle w:val="StyleUnderline"/>
          <w:highlight w:val="green"/>
        </w:rPr>
        <w:t>the</w:t>
      </w:r>
      <w:r w:rsidRPr="007C4E61">
        <w:rPr>
          <w:rStyle w:val="StyleUnderline"/>
        </w:rPr>
        <w:t xml:space="preserve"> previous </w:t>
      </w:r>
      <w:r w:rsidRPr="005F776B">
        <w:rPr>
          <w:rStyle w:val="Emphasis"/>
          <w:highlight w:val="green"/>
        </w:rPr>
        <w:t>decade</w:t>
      </w:r>
      <w:r w:rsidRPr="007C4E61">
        <w:rPr>
          <w:rStyle w:val="StyleUnderline"/>
        </w:rPr>
        <w:t xml:space="preserve"> or two </w:t>
      </w:r>
      <w:r w:rsidRPr="005F776B">
        <w:rPr>
          <w:rStyle w:val="Emphasis"/>
          <w:highlight w:val="green"/>
        </w:rPr>
        <w:t>trendline</w:t>
      </w:r>
      <w:r w:rsidRPr="007C4E61">
        <w:rPr>
          <w:sz w:val="16"/>
          <w:szCs w:val="16"/>
        </w:rPr>
        <w:t>. And that's really where the mystery began.</w:t>
      </w:r>
    </w:p>
    <w:p w14:paraId="1EAEFDFE" w14:textId="77777777" w:rsidR="00E64BFD" w:rsidRPr="007C4E61" w:rsidRDefault="00E64BFD" w:rsidP="00E64BFD">
      <w:pPr>
        <w:rPr>
          <w:sz w:val="16"/>
          <w:szCs w:val="16"/>
        </w:rPr>
      </w:pPr>
      <w:r w:rsidRPr="007C4E61">
        <w:rPr>
          <w:sz w:val="16"/>
          <w:szCs w:val="16"/>
        </w:rPr>
        <w:t>[END PLAYBACK]</w:t>
      </w:r>
    </w:p>
    <w:p w14:paraId="3A52A93A" w14:textId="77777777" w:rsidR="00E64BFD" w:rsidRPr="007C4E61" w:rsidRDefault="00E64BFD" w:rsidP="00E64BFD">
      <w:pPr>
        <w:rPr>
          <w:sz w:val="16"/>
          <w:szCs w:val="16"/>
        </w:rPr>
      </w:pPr>
      <w:r w:rsidRPr="007C4E61">
        <w:rPr>
          <w:sz w:val="16"/>
          <w:szCs w:val="16"/>
        </w:rPr>
        <w:t xml:space="preserve">MA: If you look at data from the 2010s, labor productivity grew around 1% a year. But compare that with </w:t>
      </w:r>
      <w:r w:rsidRPr="007C4E61">
        <w:rPr>
          <w:rStyle w:val="StyleUnderline"/>
        </w:rPr>
        <w:t>rates</w:t>
      </w:r>
      <w:r w:rsidRPr="007C4E61">
        <w:rPr>
          <w:sz w:val="16"/>
          <w:szCs w:val="16"/>
        </w:rPr>
        <w:t xml:space="preserve"> that </w:t>
      </w:r>
      <w:r w:rsidRPr="001B71CE">
        <w:rPr>
          <w:rStyle w:val="Emphasis"/>
        </w:rPr>
        <w:t>we've seen</w:t>
      </w:r>
      <w:r w:rsidRPr="007C4E61">
        <w:rPr>
          <w:sz w:val="16"/>
          <w:szCs w:val="16"/>
        </w:rPr>
        <w:t xml:space="preserve"> more recently, which </w:t>
      </w:r>
      <w:r w:rsidRPr="007C4E61">
        <w:rPr>
          <w:rStyle w:val="StyleUnderline"/>
        </w:rPr>
        <w:t xml:space="preserve">are more like </w:t>
      </w:r>
      <w:r w:rsidRPr="001B71CE">
        <w:rPr>
          <w:rStyle w:val="Emphasis"/>
        </w:rPr>
        <w:t>2%</w:t>
      </w:r>
      <w:r w:rsidRPr="007C4E61">
        <w:rPr>
          <w:sz w:val="16"/>
          <w:szCs w:val="16"/>
        </w:rPr>
        <w:t xml:space="preserve"> a year.</w:t>
      </w:r>
    </w:p>
    <w:p w14:paraId="1032F981" w14:textId="77777777" w:rsidR="00E64BFD" w:rsidRPr="007C4E61" w:rsidRDefault="00E64BFD" w:rsidP="00E64BFD">
      <w:pPr>
        <w:rPr>
          <w:sz w:val="16"/>
          <w:szCs w:val="16"/>
        </w:rPr>
      </w:pPr>
      <w:r w:rsidRPr="007C4E61">
        <w:rPr>
          <w:sz w:val="16"/>
          <w:szCs w:val="16"/>
        </w:rPr>
        <w:t>WONG: But aren't there always twists and turns in a mystery? BLS data released yesterday showed that productivity growth actually fell 1.5% in the first quarter of 2025. So we called up Austan to see what he made of this drop.</w:t>
      </w:r>
    </w:p>
    <w:p w14:paraId="0E9A7EC4" w14:textId="77777777" w:rsidR="00E64BFD" w:rsidRPr="007C4E61" w:rsidRDefault="00E64BFD" w:rsidP="00E64BFD">
      <w:pPr>
        <w:rPr>
          <w:sz w:val="16"/>
          <w:szCs w:val="16"/>
        </w:rPr>
      </w:pPr>
      <w:r w:rsidRPr="007C4E61">
        <w:rPr>
          <w:sz w:val="16"/>
          <w:szCs w:val="16"/>
        </w:rPr>
        <w:t>GOOLSBEE: Productivity is a really number, so you've got to be careful.</w:t>
      </w:r>
    </w:p>
    <w:p w14:paraId="57FDE1D2" w14:textId="77777777" w:rsidR="00E64BFD" w:rsidRPr="007C4E61" w:rsidRDefault="00E64BFD" w:rsidP="00E64BFD">
      <w:pPr>
        <w:rPr>
          <w:sz w:val="16"/>
          <w:szCs w:val="16"/>
        </w:rPr>
      </w:pPr>
      <w:r w:rsidRPr="007C4E61">
        <w:rPr>
          <w:sz w:val="16"/>
          <w:szCs w:val="16"/>
        </w:rPr>
        <w:t xml:space="preserve">WONG: Austan said, </w:t>
      </w:r>
      <w:r w:rsidRPr="007C4E61">
        <w:rPr>
          <w:rStyle w:val="StyleUnderline"/>
        </w:rPr>
        <w:t xml:space="preserve">if you look at </w:t>
      </w:r>
      <w:r w:rsidRPr="005F776B">
        <w:rPr>
          <w:rStyle w:val="Emphasis"/>
          <w:highlight w:val="green"/>
        </w:rPr>
        <w:t>first quarter</w:t>
      </w:r>
      <w:r w:rsidRPr="005F776B">
        <w:rPr>
          <w:rStyle w:val="StyleUnderline"/>
          <w:highlight w:val="green"/>
        </w:rPr>
        <w:t xml:space="preserve"> GDP</w:t>
      </w:r>
      <w:r w:rsidRPr="007C4E61">
        <w:rPr>
          <w:rStyle w:val="StyleUnderline"/>
        </w:rPr>
        <w:t xml:space="preserve">, that number </w:t>
      </w:r>
      <w:r w:rsidRPr="005F776B">
        <w:rPr>
          <w:rStyle w:val="StyleUnderline"/>
          <w:highlight w:val="green"/>
        </w:rPr>
        <w:t>was</w:t>
      </w:r>
      <w:r w:rsidRPr="007C4E61">
        <w:rPr>
          <w:sz w:val="16"/>
          <w:szCs w:val="16"/>
        </w:rPr>
        <w:t xml:space="preserve"> a little </w:t>
      </w:r>
      <w:r w:rsidRPr="005F776B">
        <w:rPr>
          <w:rStyle w:val="Emphasis"/>
          <w:highlight w:val="green"/>
        </w:rPr>
        <w:t>weird</w:t>
      </w:r>
      <w:r w:rsidRPr="005F776B">
        <w:rPr>
          <w:rStyle w:val="StyleUnderline"/>
          <w:highlight w:val="green"/>
        </w:rPr>
        <w:t xml:space="preserve">. It showed a </w:t>
      </w:r>
      <w:r w:rsidRPr="005F776B">
        <w:rPr>
          <w:rStyle w:val="Emphasis"/>
          <w:highlight w:val="green"/>
        </w:rPr>
        <w:t>decrease</w:t>
      </w:r>
      <w:r w:rsidRPr="005F776B">
        <w:rPr>
          <w:rStyle w:val="StyleUnderline"/>
          <w:highlight w:val="green"/>
        </w:rPr>
        <w:t xml:space="preserve"> because of</w:t>
      </w:r>
      <w:r w:rsidRPr="007C4E61">
        <w:rPr>
          <w:rStyle w:val="StyleUnderline"/>
        </w:rPr>
        <w:t xml:space="preserve"> a </w:t>
      </w:r>
      <w:r w:rsidRPr="001B71CE">
        <w:rPr>
          <w:rStyle w:val="Emphasis"/>
        </w:rPr>
        <w:t>surge</w:t>
      </w:r>
      <w:r w:rsidRPr="007C4E61">
        <w:rPr>
          <w:rStyle w:val="StyleUnderline"/>
        </w:rPr>
        <w:t xml:space="preserve"> in </w:t>
      </w:r>
      <w:r w:rsidRPr="005F776B">
        <w:rPr>
          <w:rStyle w:val="Emphasis"/>
          <w:highlight w:val="green"/>
        </w:rPr>
        <w:t>imports</w:t>
      </w:r>
      <w:r w:rsidRPr="007C4E61">
        <w:rPr>
          <w:rStyle w:val="StyleUnderline"/>
        </w:rPr>
        <w:t xml:space="preserve"> ahead of tariffs.</w:t>
      </w:r>
      <w:r w:rsidRPr="007C4E61">
        <w:rPr>
          <w:sz w:val="16"/>
          <w:szCs w:val="16"/>
        </w:rPr>
        <w:t xml:space="preserve"> And remember, GDP numbers feed into the productivity number.</w:t>
      </w:r>
    </w:p>
    <w:p w14:paraId="41CD0D1B" w14:textId="77777777" w:rsidR="00E64BFD" w:rsidRPr="007C4E61" w:rsidRDefault="00E64BFD" w:rsidP="00E64BFD">
      <w:pPr>
        <w:rPr>
          <w:sz w:val="16"/>
          <w:szCs w:val="16"/>
        </w:rPr>
      </w:pPr>
      <w:r w:rsidRPr="007C4E61">
        <w:rPr>
          <w:sz w:val="16"/>
          <w:szCs w:val="16"/>
        </w:rPr>
        <w:t xml:space="preserve">GOOLSBEE: Just recognize, </w:t>
      </w:r>
      <w:r w:rsidRPr="007C4E61">
        <w:rPr>
          <w:rStyle w:val="StyleUnderline"/>
        </w:rPr>
        <w:t xml:space="preserve">stuff like that </w:t>
      </w:r>
      <w:r w:rsidRPr="001B71CE">
        <w:rPr>
          <w:rStyle w:val="Emphasis"/>
        </w:rPr>
        <w:t>goes up</w:t>
      </w:r>
      <w:r w:rsidRPr="007C4E61">
        <w:rPr>
          <w:rStyle w:val="StyleUnderline"/>
        </w:rPr>
        <w:t xml:space="preserve"> and </w:t>
      </w:r>
      <w:r w:rsidRPr="001B71CE">
        <w:rPr>
          <w:rStyle w:val="Emphasis"/>
        </w:rPr>
        <w:t>down</w:t>
      </w:r>
      <w:r w:rsidRPr="007C4E61">
        <w:rPr>
          <w:rStyle w:val="StyleUnderline"/>
        </w:rPr>
        <w:t xml:space="preserve"> a lot </w:t>
      </w:r>
      <w:r w:rsidRPr="005F776B">
        <w:rPr>
          <w:rStyle w:val="Emphasis"/>
          <w:highlight w:val="green"/>
        </w:rPr>
        <w:t>over</w:t>
      </w:r>
      <w:r w:rsidRPr="007C4E61">
        <w:rPr>
          <w:rStyle w:val="StyleUnderline"/>
        </w:rPr>
        <w:t xml:space="preserve"> a year, </w:t>
      </w:r>
      <w:r w:rsidRPr="005F776B">
        <w:rPr>
          <w:rStyle w:val="StyleUnderline"/>
          <w:highlight w:val="green"/>
        </w:rPr>
        <w:t xml:space="preserve">a </w:t>
      </w:r>
      <w:r w:rsidRPr="005F776B">
        <w:rPr>
          <w:rStyle w:val="Emphasis"/>
          <w:highlight w:val="green"/>
        </w:rPr>
        <w:t>decade</w:t>
      </w:r>
      <w:r w:rsidRPr="005F776B">
        <w:rPr>
          <w:rStyle w:val="StyleUnderline"/>
          <w:highlight w:val="green"/>
        </w:rPr>
        <w:t>. It's</w:t>
      </w:r>
      <w:r w:rsidRPr="007C4E61">
        <w:rPr>
          <w:sz w:val="16"/>
          <w:szCs w:val="16"/>
        </w:rPr>
        <w:t xml:space="preserve">, of course, </w:t>
      </w:r>
      <w:r w:rsidRPr="007C4E61">
        <w:rPr>
          <w:rStyle w:val="StyleUnderline"/>
        </w:rPr>
        <w:t xml:space="preserve">much </w:t>
      </w:r>
      <w:r w:rsidRPr="005F776B">
        <w:rPr>
          <w:rStyle w:val="Emphasis"/>
          <w:highlight w:val="green"/>
        </w:rPr>
        <w:t>smoother</w:t>
      </w:r>
      <w:r w:rsidRPr="007C4E61">
        <w:rPr>
          <w:rStyle w:val="StyleUnderline"/>
        </w:rPr>
        <w:t xml:space="preserve">. And </w:t>
      </w:r>
      <w:r w:rsidRPr="005F776B">
        <w:rPr>
          <w:rStyle w:val="StyleUnderline"/>
          <w:highlight w:val="green"/>
        </w:rPr>
        <w:t xml:space="preserve">for </w:t>
      </w:r>
      <w:r w:rsidRPr="005F776B">
        <w:rPr>
          <w:rStyle w:val="Emphasis"/>
          <w:highlight w:val="green"/>
        </w:rPr>
        <w:t>productivity</w:t>
      </w:r>
      <w:r w:rsidRPr="005F776B">
        <w:rPr>
          <w:rStyle w:val="StyleUnderline"/>
          <w:highlight w:val="green"/>
        </w:rPr>
        <w:t xml:space="preserve">, that's the </w:t>
      </w:r>
      <w:r w:rsidRPr="005F776B">
        <w:rPr>
          <w:rStyle w:val="Emphasis"/>
          <w:highlight w:val="green"/>
        </w:rPr>
        <w:t>time frame</w:t>
      </w:r>
      <w:r w:rsidRPr="005F776B">
        <w:rPr>
          <w:rStyle w:val="StyleUnderline"/>
          <w:highlight w:val="green"/>
        </w:rPr>
        <w:t xml:space="preserve"> you </w:t>
      </w:r>
      <w:r w:rsidRPr="005F776B">
        <w:rPr>
          <w:rStyle w:val="Emphasis"/>
          <w:highlight w:val="green"/>
        </w:rPr>
        <w:t>want</w:t>
      </w:r>
      <w:r w:rsidRPr="007C4E61">
        <w:rPr>
          <w:rStyle w:val="StyleUnderline"/>
        </w:rPr>
        <w:t xml:space="preserve"> to be thinking about</w:t>
      </w:r>
      <w:r w:rsidRPr="007C4E61">
        <w:rPr>
          <w:sz w:val="16"/>
          <w:szCs w:val="16"/>
        </w:rPr>
        <w:t>.</w:t>
      </w:r>
    </w:p>
    <w:p w14:paraId="727C9A26" w14:textId="77777777" w:rsidR="00E64BFD" w:rsidRPr="007C4E61" w:rsidRDefault="00E64BFD" w:rsidP="00E64BFD">
      <w:pPr>
        <w:rPr>
          <w:sz w:val="16"/>
          <w:szCs w:val="16"/>
        </w:rPr>
      </w:pPr>
      <w:r w:rsidRPr="007C4E61">
        <w:rPr>
          <w:sz w:val="16"/>
          <w:szCs w:val="16"/>
        </w:rPr>
        <w:t>WONG: And bottom line, Adrian, as Austan told us in April, economists like to root for more productivity.</w:t>
      </w:r>
    </w:p>
    <w:p w14:paraId="31329FBD" w14:textId="77777777" w:rsidR="00E64BFD" w:rsidRPr="007C4E61" w:rsidRDefault="00E64BFD" w:rsidP="00E64BFD">
      <w:pPr>
        <w:rPr>
          <w:sz w:val="16"/>
          <w:szCs w:val="16"/>
        </w:rPr>
      </w:pPr>
      <w:r w:rsidRPr="007C4E61">
        <w:rPr>
          <w:sz w:val="16"/>
          <w:szCs w:val="16"/>
        </w:rPr>
        <w:t xml:space="preserve">GOOLSBEE: There is a very real sense in which </w:t>
      </w:r>
      <w:r w:rsidRPr="007C4E61">
        <w:rPr>
          <w:rStyle w:val="StyleUnderline"/>
        </w:rPr>
        <w:t>if productivity growth is</w:t>
      </w:r>
      <w:r w:rsidRPr="007C4E61">
        <w:rPr>
          <w:sz w:val="16"/>
          <w:szCs w:val="16"/>
        </w:rPr>
        <w:t xml:space="preserve"> higher, </w:t>
      </w:r>
      <w:r w:rsidRPr="007C4E61">
        <w:rPr>
          <w:rStyle w:val="StyleUnderline"/>
        </w:rPr>
        <w:t xml:space="preserve">even </w:t>
      </w:r>
      <w:r w:rsidRPr="001B71CE">
        <w:rPr>
          <w:rStyle w:val="Emphasis"/>
        </w:rPr>
        <w:t>modestly higher</w:t>
      </w:r>
      <w:r w:rsidRPr="001B71CE">
        <w:rPr>
          <w:rStyle w:val="StyleUnderline"/>
        </w:rPr>
        <w:t>, for</w:t>
      </w:r>
      <w:r w:rsidRPr="007C4E61">
        <w:rPr>
          <w:rStyle w:val="StyleUnderline"/>
        </w:rPr>
        <w:t xml:space="preserve"> a </w:t>
      </w:r>
      <w:r w:rsidRPr="001B71CE">
        <w:rPr>
          <w:rStyle w:val="Emphasis"/>
        </w:rPr>
        <w:t>sustained period</w:t>
      </w:r>
      <w:r w:rsidRPr="007C4E61">
        <w:rPr>
          <w:rStyle w:val="StyleUnderline"/>
        </w:rPr>
        <w:t xml:space="preserve">, everything is </w:t>
      </w:r>
      <w:r w:rsidRPr="001B71CE">
        <w:rPr>
          <w:rStyle w:val="Emphasis"/>
        </w:rPr>
        <w:t>wonderful</w:t>
      </w:r>
      <w:r w:rsidRPr="007C4E61">
        <w:rPr>
          <w:rStyle w:val="StyleUnderline"/>
        </w:rPr>
        <w:t xml:space="preserve">. Our wages can </w:t>
      </w:r>
      <w:r w:rsidRPr="001B71CE">
        <w:rPr>
          <w:rStyle w:val="Emphasis"/>
        </w:rPr>
        <w:t>grow</w:t>
      </w:r>
      <w:r w:rsidRPr="007C4E61">
        <w:rPr>
          <w:rStyle w:val="StyleUnderline"/>
        </w:rPr>
        <w:t xml:space="preserve"> faster </w:t>
      </w:r>
      <w:r w:rsidRPr="001B71CE">
        <w:rPr>
          <w:rStyle w:val="Emphasis"/>
        </w:rPr>
        <w:t>without inflation</w:t>
      </w:r>
      <w:r w:rsidRPr="001B71CE">
        <w:rPr>
          <w:rStyle w:val="StyleUnderline"/>
        </w:rPr>
        <w:t>. T</w:t>
      </w:r>
      <w:r w:rsidRPr="007C4E61">
        <w:rPr>
          <w:rStyle w:val="StyleUnderline"/>
        </w:rPr>
        <w:t xml:space="preserve">he </w:t>
      </w:r>
      <w:r w:rsidRPr="001B71CE">
        <w:rPr>
          <w:rStyle w:val="Emphasis"/>
        </w:rPr>
        <w:t>interest</w:t>
      </w:r>
      <w:r w:rsidRPr="007C4E61">
        <w:rPr>
          <w:rStyle w:val="StyleUnderline"/>
        </w:rPr>
        <w:t xml:space="preserve"> rate doesn't have to go up</w:t>
      </w:r>
      <w:r w:rsidRPr="007C4E61">
        <w:rPr>
          <w:sz w:val="16"/>
          <w:szCs w:val="16"/>
        </w:rPr>
        <w:t xml:space="preserve"> in the short run. At the end of the day, </w:t>
      </w:r>
      <w:r w:rsidRPr="007C4E61">
        <w:rPr>
          <w:rStyle w:val="StyleUnderline"/>
        </w:rPr>
        <w:t xml:space="preserve">it is </w:t>
      </w:r>
      <w:r w:rsidRPr="001B71CE">
        <w:rPr>
          <w:rStyle w:val="Emphasis"/>
        </w:rPr>
        <w:t>productivity</w:t>
      </w:r>
      <w:r w:rsidRPr="007C4E61">
        <w:rPr>
          <w:rStyle w:val="StyleUnderline"/>
        </w:rPr>
        <w:t xml:space="preserve"> that made us the </w:t>
      </w:r>
      <w:r w:rsidRPr="001B71CE">
        <w:rPr>
          <w:rStyle w:val="Emphasis"/>
        </w:rPr>
        <w:t>richest</w:t>
      </w:r>
      <w:r w:rsidRPr="007C4E61">
        <w:rPr>
          <w:sz w:val="16"/>
          <w:szCs w:val="16"/>
        </w:rPr>
        <w:t xml:space="preserve"> major </w:t>
      </w:r>
      <w:r w:rsidRPr="001B71CE">
        <w:rPr>
          <w:rStyle w:val="Emphasis"/>
        </w:rPr>
        <w:t>economy</w:t>
      </w:r>
      <w:r w:rsidRPr="007C4E61">
        <w:rPr>
          <w:sz w:val="16"/>
          <w:szCs w:val="16"/>
        </w:rPr>
        <w:t xml:space="preserve"> in the world.</w:t>
      </w:r>
    </w:p>
    <w:p w14:paraId="7E26D9C4" w14:textId="77777777" w:rsidR="00E64BFD" w:rsidRPr="007C4E61" w:rsidRDefault="00E64BFD" w:rsidP="00E64BFD">
      <w:pPr>
        <w:rPr>
          <w:sz w:val="16"/>
          <w:szCs w:val="16"/>
        </w:rPr>
      </w:pPr>
      <w:r w:rsidRPr="007C4E61">
        <w:rPr>
          <w:sz w:val="16"/>
          <w:szCs w:val="16"/>
        </w:rPr>
        <w:t xml:space="preserve">MA: Yeah, I mean, </w:t>
      </w:r>
      <w:r w:rsidRPr="001B71CE">
        <w:rPr>
          <w:rStyle w:val="StyleUnderline"/>
        </w:rPr>
        <w:t xml:space="preserve">the </w:t>
      </w:r>
      <w:r w:rsidRPr="005F776B">
        <w:rPr>
          <w:rStyle w:val="StyleUnderline"/>
          <w:highlight w:val="green"/>
        </w:rPr>
        <w:t>US is still a global leader in terms of productivity</w:t>
      </w:r>
      <w:r w:rsidRPr="007C4E61">
        <w:rPr>
          <w:sz w:val="16"/>
          <w:szCs w:val="16"/>
        </w:rPr>
        <w:t>. So you can see why economists like Austan are so fascinated with it. So Austan walked us through four possible explanations.</w:t>
      </w:r>
    </w:p>
    <w:p w14:paraId="337D38AD" w14:textId="77777777" w:rsidR="00E64BFD" w:rsidRPr="007C4E61" w:rsidRDefault="00E64BFD" w:rsidP="00E64BFD">
      <w:pPr>
        <w:rPr>
          <w:rStyle w:val="StyleUnderline"/>
        </w:rPr>
      </w:pPr>
      <w:r w:rsidRPr="007C4E61">
        <w:rPr>
          <w:sz w:val="16"/>
          <w:szCs w:val="16"/>
        </w:rPr>
        <w:t xml:space="preserve">WONG: Theory number one, </w:t>
      </w:r>
      <w:r w:rsidRPr="007C4E61">
        <w:rPr>
          <w:rStyle w:val="StyleUnderline"/>
        </w:rPr>
        <w:t xml:space="preserve">more people </w:t>
      </w:r>
      <w:r w:rsidRPr="001B71CE">
        <w:rPr>
          <w:rStyle w:val="Emphasis"/>
        </w:rPr>
        <w:t>working from home</w:t>
      </w:r>
      <w:r w:rsidRPr="007C4E61">
        <w:rPr>
          <w:rStyle w:val="StyleUnderline"/>
        </w:rPr>
        <w:t>.</w:t>
      </w:r>
    </w:p>
    <w:p w14:paraId="65F42414" w14:textId="77777777" w:rsidR="00E64BFD" w:rsidRPr="007C4E61" w:rsidRDefault="00E64BFD" w:rsidP="00E64BFD">
      <w:pPr>
        <w:rPr>
          <w:sz w:val="16"/>
          <w:szCs w:val="16"/>
        </w:rPr>
      </w:pPr>
      <w:r w:rsidRPr="007C4E61">
        <w:rPr>
          <w:sz w:val="16"/>
          <w:szCs w:val="16"/>
        </w:rPr>
        <w:t>GOOLSBEE: You've got a couple of researchers going out and making the case that people can be more productive per worker, per hour, if they can have that flexibility.</w:t>
      </w:r>
    </w:p>
    <w:p w14:paraId="62190E4C" w14:textId="77777777" w:rsidR="00E64BFD" w:rsidRPr="007C4E61" w:rsidRDefault="00E64BFD" w:rsidP="00E64BFD">
      <w:pPr>
        <w:rPr>
          <w:sz w:val="16"/>
          <w:szCs w:val="16"/>
        </w:rPr>
      </w:pPr>
      <w:r w:rsidRPr="007C4E61">
        <w:rPr>
          <w:sz w:val="16"/>
          <w:szCs w:val="16"/>
        </w:rPr>
        <w:t>WONG: When you're kind of kicking the tires on this idea, do you look at, you know, which industries are showing productivity growth? Because that seems like it is a largely “people typing at their desks” kind of story.</w:t>
      </w:r>
    </w:p>
    <w:p w14:paraId="76465D30" w14:textId="77777777" w:rsidR="00E64BFD" w:rsidRPr="007C4E61" w:rsidRDefault="00E64BFD" w:rsidP="00E64BFD">
      <w:pPr>
        <w:rPr>
          <w:sz w:val="16"/>
          <w:szCs w:val="16"/>
        </w:rPr>
      </w:pPr>
      <w:r w:rsidRPr="007C4E61">
        <w:rPr>
          <w:sz w:val="16"/>
          <w:szCs w:val="16"/>
        </w:rPr>
        <w:t>GOOLSBEE: Yes, and look, you're channeling your inner economic researcher. That's exactly the thought.</w:t>
      </w:r>
    </w:p>
    <w:p w14:paraId="0471E3A4" w14:textId="77777777" w:rsidR="00E64BFD" w:rsidRPr="007C4E61" w:rsidRDefault="00E64BFD" w:rsidP="00E64BFD">
      <w:pPr>
        <w:rPr>
          <w:sz w:val="16"/>
          <w:szCs w:val="16"/>
        </w:rPr>
      </w:pPr>
      <w:r w:rsidRPr="007C4E61">
        <w:rPr>
          <w:sz w:val="16"/>
          <w:szCs w:val="16"/>
        </w:rPr>
        <w:t>WONG: Oh, my gosh. That's so nice of you to say.</w:t>
      </w:r>
    </w:p>
    <w:p w14:paraId="2036BEF5" w14:textId="77777777" w:rsidR="00E64BFD" w:rsidRPr="007C4E61" w:rsidRDefault="00E64BFD" w:rsidP="00E64BFD">
      <w:pPr>
        <w:rPr>
          <w:sz w:val="16"/>
          <w:szCs w:val="16"/>
        </w:rPr>
      </w:pPr>
      <w:r w:rsidRPr="007C4E61">
        <w:rPr>
          <w:sz w:val="16"/>
          <w:szCs w:val="16"/>
        </w:rPr>
        <w:t>GOOLSBEE: That's the style. I'm glad you took that as a compliment. That's exactly--</w:t>
      </w:r>
    </w:p>
    <w:p w14:paraId="6F486F34" w14:textId="77777777" w:rsidR="00E64BFD" w:rsidRPr="007C4E61" w:rsidRDefault="00E64BFD" w:rsidP="00E64BFD">
      <w:pPr>
        <w:rPr>
          <w:sz w:val="16"/>
          <w:szCs w:val="16"/>
        </w:rPr>
      </w:pPr>
      <w:r w:rsidRPr="007C4E61">
        <w:rPr>
          <w:sz w:val="16"/>
          <w:szCs w:val="16"/>
        </w:rPr>
        <w:t>WONG: [LAUGHS] Is it-- was it not intended as one?</w:t>
      </w:r>
    </w:p>
    <w:p w14:paraId="48DF128E" w14:textId="77777777" w:rsidR="00E64BFD" w:rsidRPr="007C4E61" w:rsidRDefault="00E64BFD" w:rsidP="00E64BFD">
      <w:pPr>
        <w:rPr>
          <w:sz w:val="16"/>
          <w:szCs w:val="16"/>
        </w:rPr>
      </w:pPr>
      <w:r w:rsidRPr="007C4E61">
        <w:rPr>
          <w:sz w:val="16"/>
          <w:szCs w:val="16"/>
        </w:rPr>
        <w:t>GOOLSBEE: It was intended as a compliment, but not everyone would take it as such. If that is the main cause, that's just a one-off. That would increase the level of productivity. But that's not a reason why the growth rate would continue.</w:t>
      </w:r>
    </w:p>
    <w:p w14:paraId="30D7A462" w14:textId="77777777" w:rsidR="00E64BFD" w:rsidRPr="007C4E61" w:rsidRDefault="00E64BFD" w:rsidP="00E64BFD">
      <w:pPr>
        <w:rPr>
          <w:rStyle w:val="StyleUnderline"/>
        </w:rPr>
      </w:pPr>
      <w:r w:rsidRPr="007C4E61">
        <w:rPr>
          <w:sz w:val="16"/>
          <w:szCs w:val="16"/>
        </w:rPr>
        <w:t xml:space="preserve">MA: So in Austan's view, flexibility does not explain the sustained productivity growth. So let's look at theory number two, what economists call </w:t>
      </w:r>
      <w:r w:rsidRPr="005F776B">
        <w:rPr>
          <w:rStyle w:val="StyleUnderline"/>
          <w:highlight w:val="green"/>
        </w:rPr>
        <w:t xml:space="preserve">labor </w:t>
      </w:r>
      <w:r w:rsidRPr="005F776B">
        <w:rPr>
          <w:rStyle w:val="Emphasis"/>
          <w:highlight w:val="green"/>
        </w:rPr>
        <w:t>reallocation</w:t>
      </w:r>
      <w:r w:rsidRPr="007C4E61">
        <w:rPr>
          <w:rStyle w:val="StyleUnderline"/>
        </w:rPr>
        <w:t>.</w:t>
      </w:r>
    </w:p>
    <w:p w14:paraId="5BCA126D" w14:textId="77777777" w:rsidR="00E64BFD" w:rsidRPr="007C4E61" w:rsidRDefault="00E64BFD" w:rsidP="00E64BFD">
      <w:pPr>
        <w:rPr>
          <w:sz w:val="16"/>
          <w:szCs w:val="16"/>
        </w:rPr>
      </w:pPr>
      <w:r w:rsidRPr="007C4E61">
        <w:rPr>
          <w:sz w:val="16"/>
          <w:szCs w:val="16"/>
        </w:rPr>
        <w:t xml:space="preserve">GOOLSBEE: That they call it that is exactly why you never want to hire a person with a PhD in economics to work on your marketing, OK? This is just the idea of </w:t>
      </w:r>
      <w:r w:rsidRPr="007C4E61">
        <w:rPr>
          <w:rStyle w:val="StyleUnderline"/>
        </w:rPr>
        <w:t xml:space="preserve">the Great </w:t>
      </w:r>
      <w:r w:rsidRPr="001B71CE">
        <w:rPr>
          <w:rStyle w:val="Emphasis"/>
        </w:rPr>
        <w:t>Resignation</w:t>
      </w:r>
      <w:r w:rsidRPr="007C4E61">
        <w:rPr>
          <w:sz w:val="16"/>
          <w:szCs w:val="16"/>
        </w:rPr>
        <w:t xml:space="preserve">. Maybe it </w:t>
      </w:r>
      <w:r w:rsidRPr="005F776B">
        <w:rPr>
          <w:rStyle w:val="StyleUnderline"/>
          <w:highlight w:val="green"/>
        </w:rPr>
        <w:t>allowed</w:t>
      </w:r>
      <w:r w:rsidRPr="007C4E61">
        <w:rPr>
          <w:rStyle w:val="StyleUnderline"/>
        </w:rPr>
        <w:t xml:space="preserve"> </w:t>
      </w:r>
      <w:r w:rsidRPr="005F776B">
        <w:rPr>
          <w:rStyle w:val="StyleUnderline"/>
          <w:highlight w:val="green"/>
        </w:rPr>
        <w:t>people to</w:t>
      </w:r>
      <w:r w:rsidRPr="007C4E61">
        <w:rPr>
          <w:rStyle w:val="StyleUnderline"/>
        </w:rPr>
        <w:t xml:space="preserve"> </w:t>
      </w:r>
      <w:r w:rsidRPr="001B71CE">
        <w:rPr>
          <w:rStyle w:val="Emphasis"/>
        </w:rPr>
        <w:t>leave jobs</w:t>
      </w:r>
      <w:r w:rsidRPr="007C4E61">
        <w:rPr>
          <w:rStyle w:val="StyleUnderline"/>
        </w:rPr>
        <w:t xml:space="preserve"> that they were sick of, </w:t>
      </w:r>
      <w:r w:rsidRPr="005F776B">
        <w:rPr>
          <w:rStyle w:val="StyleUnderline"/>
          <w:highlight w:val="green"/>
        </w:rPr>
        <w:t xml:space="preserve">go </w:t>
      </w:r>
      <w:r w:rsidRPr="005F776B">
        <w:rPr>
          <w:rStyle w:val="Emphasis"/>
          <w:highlight w:val="green"/>
        </w:rPr>
        <w:t>into</w:t>
      </w:r>
      <w:r w:rsidRPr="005F776B">
        <w:rPr>
          <w:rStyle w:val="StyleUnderline"/>
          <w:highlight w:val="green"/>
        </w:rPr>
        <w:t xml:space="preserve"> something that </w:t>
      </w:r>
      <w:r w:rsidRPr="005F776B">
        <w:rPr>
          <w:rStyle w:val="Emphasis"/>
          <w:highlight w:val="green"/>
        </w:rPr>
        <w:t>motivates them</w:t>
      </w:r>
      <w:r w:rsidRPr="001B71CE">
        <w:rPr>
          <w:rStyle w:val="Emphasis"/>
        </w:rPr>
        <w:t xml:space="preserve"> more</w:t>
      </w:r>
      <w:r w:rsidRPr="007C4E61">
        <w:rPr>
          <w:sz w:val="16"/>
          <w:szCs w:val="16"/>
        </w:rPr>
        <w:t xml:space="preserve"> or that they're more suited to, </w:t>
      </w:r>
      <w:r w:rsidRPr="005F776B">
        <w:rPr>
          <w:rStyle w:val="StyleUnderline"/>
          <w:highlight w:val="green"/>
        </w:rPr>
        <w:t>and</w:t>
      </w:r>
      <w:r w:rsidRPr="007C4E61">
        <w:rPr>
          <w:rStyle w:val="StyleUnderline"/>
        </w:rPr>
        <w:t xml:space="preserve"> they </w:t>
      </w:r>
      <w:r w:rsidRPr="005F776B">
        <w:rPr>
          <w:rStyle w:val="StyleUnderline"/>
          <w:highlight w:val="green"/>
        </w:rPr>
        <w:t xml:space="preserve">had an </w:t>
      </w:r>
      <w:r w:rsidRPr="005F776B">
        <w:rPr>
          <w:rStyle w:val="Emphasis"/>
          <w:highlight w:val="green"/>
        </w:rPr>
        <w:t>explosion</w:t>
      </w:r>
      <w:r w:rsidRPr="005F776B">
        <w:rPr>
          <w:rStyle w:val="StyleUnderline"/>
          <w:highlight w:val="green"/>
        </w:rPr>
        <w:t xml:space="preserve"> of </w:t>
      </w:r>
      <w:r w:rsidRPr="005F776B">
        <w:rPr>
          <w:rStyle w:val="Emphasis"/>
          <w:highlight w:val="green"/>
        </w:rPr>
        <w:t>productivity</w:t>
      </w:r>
      <w:r w:rsidRPr="007C4E61">
        <w:rPr>
          <w:sz w:val="16"/>
          <w:szCs w:val="16"/>
        </w:rPr>
        <w:t>.</w:t>
      </w:r>
    </w:p>
    <w:p w14:paraId="7231BCBB" w14:textId="77777777" w:rsidR="00E64BFD" w:rsidRPr="007C4E61" w:rsidRDefault="00E64BFD" w:rsidP="00E64BFD">
      <w:pPr>
        <w:rPr>
          <w:sz w:val="16"/>
          <w:szCs w:val="16"/>
        </w:rPr>
      </w:pPr>
      <w:r w:rsidRPr="007C4E61">
        <w:rPr>
          <w:sz w:val="16"/>
          <w:szCs w:val="16"/>
        </w:rPr>
        <w:t>MA: But sort of like the flexibility theory, this reshuffling is also a one-off event, in Austan's view. A lot of workers moved to new jobs they liked better, and they stayed. They didn't keep moving around.</w:t>
      </w:r>
    </w:p>
    <w:p w14:paraId="792249AA" w14:textId="77777777" w:rsidR="00E64BFD" w:rsidRPr="007C4E61" w:rsidRDefault="00E64BFD" w:rsidP="00E64BFD">
      <w:pPr>
        <w:rPr>
          <w:sz w:val="16"/>
          <w:szCs w:val="16"/>
        </w:rPr>
      </w:pPr>
      <w:r w:rsidRPr="007C4E61">
        <w:rPr>
          <w:sz w:val="16"/>
          <w:szCs w:val="16"/>
        </w:rPr>
        <w:t xml:space="preserve">WONG: So on to theory number three, new business creation. </w:t>
      </w:r>
      <w:r w:rsidRPr="005F776B">
        <w:rPr>
          <w:rStyle w:val="StyleUnderline"/>
          <w:highlight w:val="green"/>
        </w:rPr>
        <w:t>There's</w:t>
      </w:r>
      <w:r w:rsidRPr="001B71CE">
        <w:rPr>
          <w:rStyle w:val="StyleUnderline"/>
        </w:rPr>
        <w:t xml:space="preserve"> been a </w:t>
      </w:r>
      <w:r w:rsidRPr="005F776B">
        <w:rPr>
          <w:rStyle w:val="Emphasis"/>
          <w:highlight w:val="green"/>
        </w:rPr>
        <w:t>surge</w:t>
      </w:r>
      <w:r w:rsidRPr="005F776B">
        <w:rPr>
          <w:rStyle w:val="StyleUnderline"/>
          <w:highlight w:val="green"/>
        </w:rPr>
        <w:t xml:space="preserve"> in </w:t>
      </w:r>
      <w:r w:rsidRPr="005F776B">
        <w:rPr>
          <w:rStyle w:val="Emphasis"/>
          <w:highlight w:val="green"/>
        </w:rPr>
        <w:t>new business</w:t>
      </w:r>
      <w:r w:rsidRPr="007C4E61">
        <w:rPr>
          <w:rStyle w:val="StyleUnderline"/>
        </w:rPr>
        <w:t xml:space="preserve"> application</w:t>
      </w:r>
      <w:r w:rsidRPr="005F776B">
        <w:rPr>
          <w:rStyle w:val="Emphasis"/>
          <w:highlight w:val="green"/>
        </w:rPr>
        <w:t>s</w:t>
      </w:r>
      <w:r w:rsidRPr="007C4E61">
        <w:rPr>
          <w:rStyle w:val="StyleUnderline"/>
        </w:rPr>
        <w:t xml:space="preserve"> in the US</w:t>
      </w:r>
      <w:r w:rsidRPr="007C4E61">
        <w:rPr>
          <w:sz w:val="16"/>
          <w:szCs w:val="16"/>
        </w:rPr>
        <w:t>, starting during the pandemic.</w:t>
      </w:r>
    </w:p>
    <w:p w14:paraId="33710900" w14:textId="77777777" w:rsidR="00E64BFD" w:rsidRPr="007C4E61" w:rsidRDefault="00E64BFD" w:rsidP="00E64BFD">
      <w:pPr>
        <w:rPr>
          <w:sz w:val="16"/>
          <w:szCs w:val="16"/>
        </w:rPr>
      </w:pPr>
      <w:r w:rsidRPr="007C4E61">
        <w:rPr>
          <w:sz w:val="16"/>
          <w:szCs w:val="16"/>
        </w:rPr>
        <w:t xml:space="preserve">GOOLSBEE: And historically, </w:t>
      </w:r>
      <w:r w:rsidRPr="001B71CE">
        <w:rPr>
          <w:rStyle w:val="Emphasis"/>
        </w:rPr>
        <w:t>new businesses</w:t>
      </w:r>
      <w:r w:rsidRPr="007C4E61">
        <w:rPr>
          <w:rStyle w:val="StyleUnderline"/>
        </w:rPr>
        <w:t xml:space="preserve"> often </w:t>
      </w:r>
      <w:r w:rsidRPr="005F776B">
        <w:rPr>
          <w:rStyle w:val="StyleUnderline"/>
          <w:highlight w:val="green"/>
        </w:rPr>
        <w:t xml:space="preserve">have </w:t>
      </w:r>
      <w:r w:rsidRPr="005F776B">
        <w:rPr>
          <w:rStyle w:val="Emphasis"/>
          <w:highlight w:val="green"/>
        </w:rPr>
        <w:t>faster productivity</w:t>
      </w:r>
      <w:r w:rsidRPr="007C4E61">
        <w:rPr>
          <w:rStyle w:val="StyleUnderline"/>
        </w:rPr>
        <w:t xml:space="preserve"> growth or higher productivity</w:t>
      </w:r>
      <w:r w:rsidRPr="007C4E61">
        <w:rPr>
          <w:sz w:val="16"/>
          <w:szCs w:val="16"/>
        </w:rPr>
        <w:t>. So there has been some argument maybe the economy's productivity went up because we have all these new firms. Again, I'm a little nervous that that sounds like a one-time.</w:t>
      </w:r>
    </w:p>
    <w:p w14:paraId="127323CA" w14:textId="77777777" w:rsidR="00E64BFD" w:rsidRPr="007C4E61" w:rsidRDefault="00E64BFD" w:rsidP="00E64BFD">
      <w:pPr>
        <w:rPr>
          <w:sz w:val="16"/>
          <w:szCs w:val="16"/>
        </w:rPr>
      </w:pPr>
      <w:r w:rsidRPr="007C4E61">
        <w:rPr>
          <w:sz w:val="16"/>
          <w:szCs w:val="16"/>
        </w:rPr>
        <w:t>MA: So we're down to our last theory, and that is artificial intelligence.</w:t>
      </w:r>
    </w:p>
    <w:p w14:paraId="6630A73D" w14:textId="77777777" w:rsidR="00E64BFD" w:rsidRDefault="00E64BFD" w:rsidP="00E64BFD">
      <w:pPr>
        <w:rPr>
          <w:sz w:val="16"/>
          <w:szCs w:val="16"/>
        </w:rPr>
      </w:pPr>
      <w:r w:rsidRPr="007C4E61">
        <w:rPr>
          <w:sz w:val="16"/>
          <w:szCs w:val="16"/>
        </w:rPr>
        <w:t xml:space="preserve">WONG: Austan says most economists think it's still too early for the effects of AI to show up in the data. Still, he finds </w:t>
      </w:r>
      <w:r w:rsidRPr="005F776B">
        <w:rPr>
          <w:rStyle w:val="Emphasis"/>
          <w:highlight w:val="green"/>
        </w:rPr>
        <w:t>AI</w:t>
      </w:r>
      <w:r w:rsidRPr="007C4E61">
        <w:rPr>
          <w:sz w:val="16"/>
          <w:szCs w:val="16"/>
        </w:rPr>
        <w:t xml:space="preserve"> to be an intriguing lead in this economic mystery. That's because there are historical examples of new technology </w:t>
      </w:r>
      <w:r w:rsidRPr="005F776B">
        <w:rPr>
          <w:rStyle w:val="Emphasis"/>
          <w:highlight w:val="green"/>
        </w:rPr>
        <w:t>lead</w:t>
      </w:r>
      <w:r w:rsidRPr="007C4E61">
        <w:rPr>
          <w:sz w:val="16"/>
          <w:szCs w:val="16"/>
        </w:rPr>
        <w:t xml:space="preserve">ing </w:t>
      </w:r>
      <w:r w:rsidRPr="005F776B">
        <w:rPr>
          <w:rStyle w:val="StyleUnderline"/>
          <w:highlight w:val="green"/>
        </w:rPr>
        <w:t>to</w:t>
      </w:r>
      <w:r w:rsidRPr="007C4E61">
        <w:rPr>
          <w:rStyle w:val="StyleUnderline"/>
        </w:rPr>
        <w:t xml:space="preserve"> longer term </w:t>
      </w:r>
      <w:r w:rsidRPr="005F776B">
        <w:rPr>
          <w:rStyle w:val="Emphasis"/>
          <w:highlight w:val="green"/>
        </w:rPr>
        <w:t>productivity booms</w:t>
      </w:r>
      <w:r w:rsidRPr="001B71CE">
        <w:rPr>
          <w:sz w:val="16"/>
          <w:szCs w:val="16"/>
        </w:rPr>
        <w:t>.</w:t>
      </w:r>
    </w:p>
    <w:p w14:paraId="738CCB77" w14:textId="77777777" w:rsidR="00E64BFD" w:rsidRDefault="00E64BFD" w:rsidP="00E64BFD">
      <w:pPr>
        <w:pStyle w:val="Heading4"/>
      </w:pPr>
      <w:r>
        <w:t>Stronger collective bargaining devastates businesses --- it kills investment, R&amp;D, productivity, employment, and causes firm closure --- consensus of studies.</w:t>
      </w:r>
    </w:p>
    <w:p w14:paraId="7B667B2E" w14:textId="77777777" w:rsidR="00E64BFD" w:rsidRDefault="00E64BFD" w:rsidP="00E64BFD">
      <w:r w:rsidRPr="00A903CD">
        <w:rPr>
          <w:rStyle w:val="Style13ptBold"/>
        </w:rPr>
        <w:t>Palagashvili and Sharfuddin 25</w:t>
      </w:r>
      <w:r>
        <w:t xml:space="preserve"> – Senior Research Fellow and Director of the Labor Policy Project at the Mercatus Center at George Mason University, Member of the Data Users Advisory Committee for the U.S. Bureau of Labor Statistics, PhD in Economics from George Mason University; Predoctoral Researcher at the Labor Policy Project at the Mercatus Center, M.A. in Development Economics from Friedrich-Alexander-Universität Erlangen-Nürnberg.</w:t>
      </w:r>
    </w:p>
    <w:p w14:paraId="25908395" w14:textId="77777777" w:rsidR="00E64BFD" w:rsidRDefault="00E64BFD" w:rsidP="00E64BFD">
      <w:r>
        <w:t>Liya Palagashvili and Revana Sharfuddin, “Do More Powerful Unions Generate Better Pro-Worker Outcomes?,” Mercatus Center, 05-07-2025, https://www.mercatus.org/research/working-papers/do-more-powerful-unions-generate-better-pro-worker-outcomes</w:t>
      </w:r>
    </w:p>
    <w:p w14:paraId="3414A5F3" w14:textId="77777777" w:rsidR="00E64BFD" w:rsidRPr="00BF3BEB" w:rsidRDefault="00E64BFD" w:rsidP="00E64BFD">
      <w:pPr>
        <w:rPr>
          <w:sz w:val="16"/>
        </w:rPr>
      </w:pPr>
      <w:r w:rsidRPr="00BF3BEB">
        <w:rPr>
          <w:sz w:val="16"/>
        </w:rPr>
        <w:t xml:space="preserve">While </w:t>
      </w:r>
      <w:r w:rsidRPr="00140BAF">
        <w:rPr>
          <w:rStyle w:val="StyleUnderline"/>
        </w:rPr>
        <w:t>labor union density</w:t>
      </w:r>
      <w:r w:rsidRPr="00BF3BEB">
        <w:rPr>
          <w:sz w:val="16"/>
          <w:lang w:val="en"/>
        </w:rPr>
        <w:t>—the share of workers who are unionized relative to the total labor force—</w:t>
      </w:r>
      <w:r w:rsidRPr="00140BAF">
        <w:rPr>
          <w:rStyle w:val="StyleUnderline"/>
        </w:rPr>
        <w:t>is at an all-time low</w:t>
      </w:r>
      <w:r w:rsidRPr="00BF3BEB">
        <w:rPr>
          <w:sz w:val="16"/>
          <w:lang w:val="en"/>
        </w:rPr>
        <w:t xml:space="preserve">, public support for labor unions is at a 57-year high at 70 percent. </w:t>
      </w:r>
      <w:r w:rsidRPr="00BF3BEB">
        <w:rPr>
          <w:sz w:val="16"/>
        </w:rPr>
        <w:t>Republicans are</w:t>
      </w:r>
      <w:r w:rsidRPr="00BF3BEB">
        <w:rPr>
          <w:sz w:val="16"/>
          <w:lang w:val="en"/>
        </w:rPr>
        <w:t xml:space="preserve"> now joining Democrats in embracing the vital role of pro-union policies to support the US worker. This level of </w:t>
      </w:r>
      <w:r w:rsidRPr="00BF3BEB">
        <w:rPr>
          <w:sz w:val="16"/>
        </w:rPr>
        <w:t>support has emboldened</w:t>
      </w:r>
      <w:r w:rsidRPr="00BF3BEB">
        <w:rPr>
          <w:sz w:val="16"/>
          <w:lang w:val="en"/>
        </w:rPr>
        <w:t xml:space="preserve"> labor </w:t>
      </w:r>
      <w:r w:rsidRPr="00BF3BEB">
        <w:rPr>
          <w:sz w:val="16"/>
        </w:rPr>
        <w:t>unions to bargain for unprecedented demands backed by</w:t>
      </w:r>
      <w:r w:rsidRPr="00BF3BEB">
        <w:rPr>
          <w:sz w:val="16"/>
          <w:lang w:val="en"/>
        </w:rPr>
        <w:t xml:space="preserve"> major </w:t>
      </w:r>
      <w:r w:rsidRPr="00BF3BEB">
        <w:rPr>
          <w:sz w:val="16"/>
        </w:rPr>
        <w:t>strikes</w:t>
      </w:r>
      <w:r w:rsidRPr="00BF3BEB">
        <w:rPr>
          <w:sz w:val="16"/>
          <w:lang w:val="en"/>
        </w:rPr>
        <w:t xml:space="preserve"> </w:t>
      </w:r>
      <w:r w:rsidRPr="00BF3BEB">
        <w:rPr>
          <w:sz w:val="16"/>
        </w:rPr>
        <w:t>or</w:t>
      </w:r>
      <w:r w:rsidRPr="00BF3BEB">
        <w:rPr>
          <w:sz w:val="16"/>
          <w:lang w:val="en"/>
        </w:rPr>
        <w:t xml:space="preserve"> </w:t>
      </w:r>
      <w:r w:rsidRPr="00BF3BEB">
        <w:rPr>
          <w:sz w:val="16"/>
        </w:rPr>
        <w:t>work stoppages</w:t>
      </w:r>
      <w:r w:rsidRPr="00BF3BEB">
        <w:rPr>
          <w:sz w:val="16"/>
          <w:lang w:val="en"/>
        </w:rPr>
        <w:t xml:space="preserve">. </w:t>
      </w:r>
      <w:r w:rsidRPr="00BF3BEB">
        <w:rPr>
          <w:sz w:val="16"/>
        </w:rPr>
        <w:t>Faced with this pressure, companies</w:t>
      </w:r>
      <w:r w:rsidRPr="00BF3BEB">
        <w:rPr>
          <w:sz w:val="16"/>
          <w:lang w:val="en"/>
        </w:rPr>
        <w:t xml:space="preserve"> such as Boeing, Ford, General Motors, Stellantis, and UPS </w:t>
      </w:r>
      <w:r w:rsidRPr="00BF3BEB">
        <w:rPr>
          <w:sz w:val="16"/>
        </w:rPr>
        <w:t>have yielded to labor union demands and reached collective bargaining agreements</w:t>
      </w:r>
      <w:r w:rsidRPr="00BF3BEB">
        <w:rPr>
          <w:sz w:val="16"/>
          <w:lang w:val="en"/>
        </w:rPr>
        <w:t xml:space="preserve"> with terms previously deemed unsustainable.</w:t>
      </w:r>
    </w:p>
    <w:p w14:paraId="172F254F" w14:textId="77777777" w:rsidR="00E64BFD" w:rsidRPr="00BF3BEB" w:rsidRDefault="00E64BFD" w:rsidP="00E64BFD">
      <w:pPr>
        <w:rPr>
          <w:sz w:val="16"/>
        </w:rPr>
      </w:pPr>
      <w:r w:rsidRPr="00140BAF">
        <w:rPr>
          <w:rStyle w:val="StyleUnderline"/>
        </w:rPr>
        <w:t>The question is, will these</w:t>
      </w:r>
      <w:r w:rsidRPr="00BF3BEB">
        <w:rPr>
          <w:sz w:val="16"/>
        </w:rPr>
        <w:t xml:space="preserve"> </w:t>
      </w:r>
      <w:r w:rsidRPr="00140BAF">
        <w:rPr>
          <w:rStyle w:val="StyleUnderline"/>
        </w:rPr>
        <w:t>agreements lead to better outcomes for workers</w:t>
      </w:r>
      <w:r w:rsidRPr="00BF3BEB">
        <w:rPr>
          <w:sz w:val="16"/>
        </w:rPr>
        <w:t xml:space="preserve"> in the long-term? </w:t>
      </w:r>
      <w:r w:rsidRPr="00140BAF">
        <w:rPr>
          <w:rStyle w:val="StyleUnderline"/>
        </w:rPr>
        <w:t xml:space="preserve">The answer is, </w:t>
      </w:r>
      <w:r w:rsidRPr="00140BAF">
        <w:rPr>
          <w:rStyle w:val="Emphasis"/>
        </w:rPr>
        <w:t>not necessarily</w:t>
      </w:r>
      <w:r w:rsidRPr="00BF3BEB">
        <w:rPr>
          <w:sz w:val="16"/>
        </w:rPr>
        <w:t xml:space="preserve">. When the monopoly face dominates, apparent “big </w:t>
      </w:r>
      <w:r w:rsidRPr="00EA5BEA">
        <w:rPr>
          <w:rStyle w:val="StyleUnderline"/>
          <w:highlight w:val="green"/>
        </w:rPr>
        <w:t>wins</w:t>
      </w:r>
      <w:r w:rsidRPr="00EA5BEA">
        <w:rPr>
          <w:sz w:val="16"/>
          <w:highlight w:val="green"/>
        </w:rPr>
        <w:t xml:space="preserve">” </w:t>
      </w:r>
      <w:r w:rsidRPr="00EA5BEA">
        <w:rPr>
          <w:rStyle w:val="StyleUnderline"/>
          <w:highlight w:val="green"/>
        </w:rPr>
        <w:t xml:space="preserve">at </w:t>
      </w:r>
      <w:r w:rsidRPr="00BA5C92">
        <w:rPr>
          <w:rStyle w:val="StyleUnderline"/>
        </w:rPr>
        <w:t xml:space="preserve">the </w:t>
      </w:r>
      <w:r w:rsidRPr="00EA5BEA">
        <w:rPr>
          <w:rStyle w:val="StyleUnderline"/>
          <w:highlight w:val="green"/>
        </w:rPr>
        <w:t xml:space="preserve">bargaining </w:t>
      </w:r>
      <w:r w:rsidRPr="00BA5C92">
        <w:rPr>
          <w:rStyle w:val="StyleUnderline"/>
        </w:rPr>
        <w:t>table</w:t>
      </w:r>
      <w:r w:rsidRPr="00BF3BEB">
        <w:rPr>
          <w:sz w:val="16"/>
        </w:rPr>
        <w:t xml:space="preserve"> often </w:t>
      </w:r>
      <w:r w:rsidRPr="00EA5BEA">
        <w:rPr>
          <w:rStyle w:val="StyleUnderline"/>
          <w:highlight w:val="green"/>
        </w:rPr>
        <w:t xml:space="preserve">convert into </w:t>
      </w:r>
      <w:r w:rsidRPr="00EA5BEA">
        <w:rPr>
          <w:rStyle w:val="Emphasis"/>
          <w:highlight w:val="green"/>
        </w:rPr>
        <w:t xml:space="preserve">slower employment </w:t>
      </w:r>
      <w:r w:rsidRPr="00BA5C92">
        <w:rPr>
          <w:rStyle w:val="Emphasis"/>
        </w:rPr>
        <w:t>growth</w:t>
      </w:r>
      <w:r w:rsidRPr="00EA5BEA">
        <w:rPr>
          <w:sz w:val="16"/>
          <w:highlight w:val="green"/>
        </w:rPr>
        <w:t xml:space="preserve">, </w:t>
      </w:r>
      <w:r w:rsidRPr="00EA5BEA">
        <w:rPr>
          <w:rStyle w:val="Emphasis"/>
          <w:highlight w:val="green"/>
        </w:rPr>
        <w:t>reduced investment</w:t>
      </w:r>
      <w:r w:rsidRPr="00EA5BEA">
        <w:rPr>
          <w:rStyle w:val="StyleUnderline"/>
          <w:highlight w:val="green"/>
        </w:rPr>
        <w:t xml:space="preserve">, and </w:t>
      </w:r>
      <w:r w:rsidRPr="00EA5BEA">
        <w:rPr>
          <w:rStyle w:val="Emphasis"/>
          <w:highlight w:val="green"/>
        </w:rPr>
        <w:t>fewer opportunities</w:t>
      </w:r>
      <w:r w:rsidRPr="00EA5BEA">
        <w:rPr>
          <w:sz w:val="16"/>
          <w:highlight w:val="green"/>
        </w:rPr>
        <w:t xml:space="preserve"> </w:t>
      </w:r>
      <w:r w:rsidRPr="00EA5BEA">
        <w:rPr>
          <w:rStyle w:val="StyleUnderline"/>
          <w:highlight w:val="green"/>
        </w:rPr>
        <w:t>for</w:t>
      </w:r>
      <w:r w:rsidRPr="009D4FC9">
        <w:rPr>
          <w:rStyle w:val="StyleUnderline"/>
        </w:rPr>
        <w:t xml:space="preserve"> both </w:t>
      </w:r>
      <w:r w:rsidRPr="00BA5C92">
        <w:rPr>
          <w:rStyle w:val="Emphasis"/>
        </w:rPr>
        <w:t>present</w:t>
      </w:r>
      <w:r w:rsidRPr="00BA5C92">
        <w:rPr>
          <w:rStyle w:val="StyleUnderline"/>
        </w:rPr>
        <w:t xml:space="preserve"> and </w:t>
      </w:r>
      <w:r w:rsidRPr="00BA5C92">
        <w:rPr>
          <w:rStyle w:val="Emphasis"/>
        </w:rPr>
        <w:t xml:space="preserve">future </w:t>
      </w:r>
      <w:r w:rsidRPr="00EA5BEA">
        <w:rPr>
          <w:rStyle w:val="Emphasis"/>
          <w:highlight w:val="green"/>
        </w:rPr>
        <w:t>workers</w:t>
      </w:r>
      <w:r w:rsidRPr="00BF3BEB">
        <w:rPr>
          <w:sz w:val="16"/>
        </w:rPr>
        <w:t xml:space="preserve">. </w:t>
      </w:r>
      <w:r w:rsidRPr="009D4FC9">
        <w:rPr>
          <w:rStyle w:val="StyleUnderline"/>
        </w:rPr>
        <w:t>By “monopoly</w:t>
      </w:r>
      <w:r w:rsidRPr="00BF3BEB">
        <w:rPr>
          <w:sz w:val="16"/>
        </w:rPr>
        <w:t xml:space="preserve"> face,” </w:t>
      </w:r>
      <w:r w:rsidRPr="009D4FC9">
        <w:rPr>
          <w:rStyle w:val="StyleUnderline"/>
        </w:rPr>
        <w:t>we mean the exclusive</w:t>
      </w:r>
      <w:r w:rsidRPr="00BF3BEB">
        <w:rPr>
          <w:sz w:val="16"/>
        </w:rPr>
        <w:t xml:space="preserve"> legal </w:t>
      </w:r>
      <w:r w:rsidRPr="009D4FC9">
        <w:rPr>
          <w:rStyle w:val="StyleUnderline"/>
        </w:rPr>
        <w:t>authority granted to a single certified union to represent all workers</w:t>
      </w:r>
      <w:r w:rsidRPr="00BF3BEB">
        <w:rPr>
          <w:sz w:val="16"/>
        </w:rPr>
        <w:t xml:space="preserve"> (even non-union members) in a bargaining unit—blocking other unions, alternative forms of representation, or individual negotiations. This legal exclusivity mirrors monopoly dynamics and can suppress more cooperative and diverse forms of worker voice.</w:t>
      </w:r>
    </w:p>
    <w:p w14:paraId="06B70CDD" w14:textId="77777777" w:rsidR="00E64BFD" w:rsidRPr="00BF3BEB" w:rsidRDefault="00E64BFD" w:rsidP="00E64BFD">
      <w:pPr>
        <w:rPr>
          <w:sz w:val="16"/>
        </w:rPr>
      </w:pPr>
      <w:r w:rsidRPr="009D4FC9">
        <w:rPr>
          <w:rStyle w:val="StyleUnderline"/>
        </w:rPr>
        <w:t>Powerful labor unions</w:t>
      </w:r>
      <w:r w:rsidRPr="00BF3BEB">
        <w:rPr>
          <w:sz w:val="16"/>
        </w:rPr>
        <w:t xml:space="preserve"> that use aggressive negotiation tactics </w:t>
      </w:r>
      <w:r w:rsidRPr="009D4FC9">
        <w:rPr>
          <w:rStyle w:val="StyleUnderline"/>
        </w:rPr>
        <w:t xml:space="preserve">have historically secured </w:t>
      </w:r>
      <w:r w:rsidRPr="00EA5BEA">
        <w:rPr>
          <w:rStyle w:val="StyleUnderline"/>
          <w:highlight w:val="green"/>
        </w:rPr>
        <w:t>higher wages</w:t>
      </w:r>
      <w:r w:rsidRPr="00BF3BEB">
        <w:rPr>
          <w:sz w:val="16"/>
        </w:rPr>
        <w:t xml:space="preserve"> for unionized workers, although recent studies suggest this wage advantage has declined or disappeared due to global competition and technological changes. The research shows that </w:t>
      </w:r>
      <w:r w:rsidRPr="009D4FC9">
        <w:rPr>
          <w:rStyle w:val="StyleUnderline"/>
        </w:rPr>
        <w:t>powerful labor unions</w:t>
      </w:r>
      <w:r w:rsidRPr="00BF3BEB">
        <w:rPr>
          <w:sz w:val="16"/>
        </w:rPr>
        <w:t xml:space="preserve"> acting through their monopoly face </w:t>
      </w:r>
      <w:r w:rsidRPr="009D4FC9">
        <w:rPr>
          <w:rStyle w:val="StyleUnderline"/>
        </w:rPr>
        <w:t xml:space="preserve">can </w:t>
      </w:r>
      <w:r w:rsidRPr="00EA5BEA">
        <w:rPr>
          <w:rStyle w:val="Emphasis"/>
          <w:highlight w:val="green"/>
        </w:rPr>
        <w:t>limit job growth</w:t>
      </w:r>
      <w:r w:rsidRPr="00EA5BEA">
        <w:rPr>
          <w:rStyle w:val="StyleUnderline"/>
          <w:highlight w:val="green"/>
        </w:rPr>
        <w:t xml:space="preserve"> and </w:t>
      </w:r>
      <w:r w:rsidRPr="00EA5BEA">
        <w:rPr>
          <w:rStyle w:val="Emphasis"/>
          <w:highlight w:val="green"/>
        </w:rPr>
        <w:t>employment</w:t>
      </w:r>
      <w:r w:rsidRPr="009D4FC9">
        <w:rPr>
          <w:rStyle w:val="Emphasis"/>
        </w:rPr>
        <w:t xml:space="preserve"> opportunities</w:t>
      </w:r>
      <w:r w:rsidRPr="00BF3BEB">
        <w:rPr>
          <w:sz w:val="16"/>
        </w:rPr>
        <w:t xml:space="preserve">. </w:t>
      </w:r>
      <w:r w:rsidRPr="009D4FC9">
        <w:rPr>
          <w:rStyle w:val="StyleUnderline"/>
        </w:rPr>
        <w:t xml:space="preserve">Excessive </w:t>
      </w:r>
      <w:r w:rsidRPr="00EA5BEA">
        <w:rPr>
          <w:rStyle w:val="StyleUnderline"/>
          <w:highlight w:val="green"/>
        </w:rPr>
        <w:t>demands</w:t>
      </w:r>
      <w:r w:rsidRPr="00BF3BEB">
        <w:rPr>
          <w:sz w:val="16"/>
        </w:rPr>
        <w:t xml:space="preserve"> have </w:t>
      </w:r>
      <w:r w:rsidRPr="00EA5BEA">
        <w:rPr>
          <w:rStyle w:val="StyleUnderline"/>
          <w:highlight w:val="green"/>
        </w:rPr>
        <w:t xml:space="preserve">led companies to </w:t>
      </w:r>
      <w:r w:rsidRPr="00EA5BEA">
        <w:rPr>
          <w:rStyle w:val="Emphasis"/>
          <w:highlight w:val="green"/>
        </w:rPr>
        <w:t>cut investments</w:t>
      </w:r>
      <w:r w:rsidRPr="00BF3BEB">
        <w:rPr>
          <w:sz w:val="16"/>
        </w:rPr>
        <w:t>—</w:t>
      </w:r>
      <w:r w:rsidRPr="009D4FC9">
        <w:rPr>
          <w:rStyle w:val="Emphasis"/>
        </w:rPr>
        <w:t xml:space="preserve">particularly </w:t>
      </w:r>
      <w:r w:rsidRPr="00EA5BEA">
        <w:rPr>
          <w:rStyle w:val="Emphasis"/>
          <w:highlight w:val="green"/>
        </w:rPr>
        <w:t>in R&amp;D</w:t>
      </w:r>
      <w:r w:rsidRPr="00EA5BEA">
        <w:rPr>
          <w:sz w:val="16"/>
          <w:highlight w:val="green"/>
        </w:rPr>
        <w:t xml:space="preserve"> </w:t>
      </w:r>
      <w:r w:rsidRPr="00EA5BEA">
        <w:rPr>
          <w:rStyle w:val="StyleUnderline"/>
          <w:highlight w:val="green"/>
        </w:rPr>
        <w:t xml:space="preserve">and </w:t>
      </w:r>
      <w:r w:rsidRPr="00EA5BEA">
        <w:rPr>
          <w:rStyle w:val="Emphasis"/>
          <w:highlight w:val="green"/>
        </w:rPr>
        <w:t>long-lived tangible capital</w:t>
      </w:r>
      <w:r w:rsidRPr="00BF3BEB">
        <w:rPr>
          <w:sz w:val="16"/>
        </w:rPr>
        <w:t>—</w:t>
      </w:r>
      <w:r w:rsidRPr="009D4FC9">
        <w:rPr>
          <w:rStyle w:val="StyleUnderline"/>
        </w:rPr>
        <w:t xml:space="preserve">thereby </w:t>
      </w:r>
      <w:r w:rsidRPr="00EA5BEA">
        <w:rPr>
          <w:rStyle w:val="Emphasis"/>
          <w:highlight w:val="green"/>
        </w:rPr>
        <w:t>reducing productivity</w:t>
      </w:r>
      <w:r w:rsidRPr="00EA5BEA">
        <w:rPr>
          <w:sz w:val="16"/>
          <w:highlight w:val="green"/>
        </w:rPr>
        <w:t xml:space="preserve">, </w:t>
      </w:r>
      <w:r w:rsidRPr="00EA5BEA">
        <w:rPr>
          <w:rStyle w:val="Emphasis"/>
          <w:highlight w:val="green"/>
        </w:rPr>
        <w:t>profitability</w:t>
      </w:r>
      <w:r w:rsidRPr="00EA5BEA">
        <w:rPr>
          <w:sz w:val="16"/>
          <w:highlight w:val="green"/>
        </w:rPr>
        <w:t xml:space="preserve">, </w:t>
      </w:r>
      <w:r w:rsidRPr="00EA5BEA">
        <w:rPr>
          <w:rStyle w:val="StyleUnderline"/>
          <w:highlight w:val="green"/>
        </w:rPr>
        <w:t xml:space="preserve">and </w:t>
      </w:r>
      <w:r w:rsidRPr="00EA5BEA">
        <w:rPr>
          <w:rStyle w:val="Emphasis"/>
          <w:highlight w:val="green"/>
        </w:rPr>
        <w:t>long-term viability</w:t>
      </w:r>
      <w:r w:rsidRPr="00BF3BEB">
        <w:rPr>
          <w:sz w:val="16"/>
        </w:rPr>
        <w:t xml:space="preserve">. As a result, </w:t>
      </w:r>
      <w:r w:rsidRPr="007F2807">
        <w:rPr>
          <w:rStyle w:val="StyleUnderline"/>
        </w:rPr>
        <w:t xml:space="preserve">these </w:t>
      </w:r>
      <w:r w:rsidRPr="00EA5BEA">
        <w:rPr>
          <w:rStyle w:val="StyleUnderline"/>
          <w:highlight w:val="green"/>
        </w:rPr>
        <w:t xml:space="preserve">firms have been </w:t>
      </w:r>
      <w:r w:rsidRPr="00EA5BEA">
        <w:rPr>
          <w:rStyle w:val="Emphasis"/>
          <w:highlight w:val="green"/>
        </w:rPr>
        <w:t>more likely</w:t>
      </w:r>
      <w:r w:rsidRPr="00EA5BEA">
        <w:rPr>
          <w:rStyle w:val="StyleUnderline"/>
          <w:highlight w:val="green"/>
        </w:rPr>
        <w:t xml:space="preserve"> to </w:t>
      </w:r>
      <w:r w:rsidRPr="00EA5BEA">
        <w:rPr>
          <w:rStyle w:val="Emphasis"/>
          <w:highlight w:val="green"/>
        </w:rPr>
        <w:t>downsize</w:t>
      </w:r>
      <w:r w:rsidRPr="00EA5BEA">
        <w:rPr>
          <w:rStyle w:val="StyleUnderline"/>
          <w:highlight w:val="green"/>
        </w:rPr>
        <w:t xml:space="preserve"> or </w:t>
      </w:r>
      <w:r w:rsidRPr="00EA5BEA">
        <w:rPr>
          <w:rStyle w:val="Emphasis"/>
          <w:highlight w:val="green"/>
        </w:rPr>
        <w:t>shut down</w:t>
      </w:r>
      <w:r w:rsidRPr="00BF3BEB">
        <w:rPr>
          <w:sz w:val="16"/>
        </w:rPr>
        <w:t xml:space="preserve">, ultimately </w:t>
      </w:r>
      <w:r w:rsidRPr="00EA5BEA">
        <w:rPr>
          <w:rStyle w:val="Emphasis"/>
          <w:highlight w:val="green"/>
        </w:rPr>
        <w:t>leading to</w:t>
      </w:r>
      <w:r w:rsidRPr="007F2807">
        <w:rPr>
          <w:rStyle w:val="Emphasis"/>
        </w:rPr>
        <w:t xml:space="preserve"> job losses</w:t>
      </w:r>
      <w:r w:rsidRPr="007F2807">
        <w:rPr>
          <w:rStyle w:val="StyleUnderline"/>
        </w:rPr>
        <w:t xml:space="preserve"> and </w:t>
      </w:r>
      <w:r w:rsidRPr="00EA5BEA">
        <w:rPr>
          <w:rStyle w:val="Emphasis"/>
          <w:highlight w:val="green"/>
        </w:rPr>
        <w:t>lower</w:t>
      </w:r>
      <w:r w:rsidRPr="007F2807">
        <w:rPr>
          <w:rStyle w:val="Emphasis"/>
        </w:rPr>
        <w:t xml:space="preserve"> overall </w:t>
      </w:r>
      <w:r w:rsidRPr="00EA5BEA">
        <w:rPr>
          <w:rStyle w:val="Emphasis"/>
          <w:highlight w:val="green"/>
        </w:rPr>
        <w:t>employment</w:t>
      </w:r>
      <w:r w:rsidRPr="00BF3BEB">
        <w:rPr>
          <w:sz w:val="16"/>
        </w:rPr>
        <w:t xml:space="preserve"> for unionized workers. Therefore, our study finds that labor union power is not synonymous with being pro-worker.</w:t>
      </w:r>
    </w:p>
    <w:p w14:paraId="37752080" w14:textId="77777777" w:rsidR="00E64BFD" w:rsidRPr="00BF3BEB" w:rsidRDefault="00E64BFD" w:rsidP="00E64BFD">
      <w:pPr>
        <w:rPr>
          <w:sz w:val="16"/>
        </w:rPr>
      </w:pPr>
      <w:r w:rsidRPr="009D4FC9">
        <w:rPr>
          <w:rStyle w:val="StyleUnderline"/>
        </w:rPr>
        <w:t xml:space="preserve">Our </w:t>
      </w:r>
      <w:r w:rsidRPr="00EA5BEA">
        <w:rPr>
          <w:rStyle w:val="Emphasis"/>
          <w:highlight w:val="green"/>
        </w:rPr>
        <w:t>conclusion</w:t>
      </w:r>
      <w:r w:rsidRPr="00EA5BEA">
        <w:rPr>
          <w:rStyle w:val="StyleUnderline"/>
          <w:highlight w:val="green"/>
        </w:rPr>
        <w:t xml:space="preserve"> is based on </w:t>
      </w:r>
      <w:r w:rsidRPr="00BA5C92">
        <w:rPr>
          <w:rStyle w:val="StyleUnderline"/>
        </w:rPr>
        <w:t xml:space="preserve">an </w:t>
      </w:r>
      <w:r w:rsidRPr="00EA5BEA">
        <w:rPr>
          <w:rStyle w:val="Emphasis"/>
          <w:highlight w:val="green"/>
        </w:rPr>
        <w:t>exhaustive analysis</w:t>
      </w:r>
      <w:r w:rsidRPr="00EA5BEA">
        <w:rPr>
          <w:rStyle w:val="StyleUnderline"/>
          <w:highlight w:val="green"/>
        </w:rPr>
        <w:t xml:space="preserve"> of </w:t>
      </w:r>
      <w:r w:rsidRPr="00EA5BEA">
        <w:rPr>
          <w:rStyle w:val="Emphasis"/>
          <w:highlight w:val="green"/>
        </w:rPr>
        <w:t>147 studies</w:t>
      </w:r>
      <w:r w:rsidRPr="00EA5BEA">
        <w:rPr>
          <w:sz w:val="16"/>
          <w:highlight w:val="green"/>
          <w:lang w:val="en"/>
        </w:rPr>
        <w:t>,</w:t>
      </w:r>
      <w:r w:rsidRPr="00BF3BEB">
        <w:rPr>
          <w:sz w:val="16"/>
          <w:lang w:val="en"/>
        </w:rPr>
        <w:t xml:space="preserve"> </w:t>
      </w:r>
      <w:r w:rsidRPr="007F2807">
        <w:rPr>
          <w:rStyle w:val="StyleUnderline"/>
        </w:rPr>
        <w:t xml:space="preserve">conducted </w:t>
      </w:r>
      <w:r w:rsidRPr="00EA5BEA">
        <w:rPr>
          <w:rStyle w:val="StyleUnderline"/>
          <w:highlight w:val="green"/>
        </w:rPr>
        <w:t xml:space="preserve">over </w:t>
      </w:r>
      <w:r w:rsidRPr="00EA5BEA">
        <w:rPr>
          <w:rStyle w:val="Emphasis"/>
          <w:highlight w:val="green"/>
        </w:rPr>
        <w:t>three decades</w:t>
      </w:r>
      <w:r w:rsidRPr="00BF3BEB">
        <w:rPr>
          <w:sz w:val="16"/>
        </w:rPr>
        <w:t xml:space="preserve">, </w:t>
      </w:r>
      <w:r w:rsidRPr="001456BB">
        <w:rPr>
          <w:rStyle w:val="StyleUnderline"/>
        </w:rPr>
        <w:t>covering labor union power in the United States, the United Kingdom, and Europe</w:t>
      </w:r>
      <w:r w:rsidRPr="00BF3BEB">
        <w:rPr>
          <w:sz w:val="16"/>
          <w:lang w:val="en"/>
        </w:rPr>
        <w:t xml:space="preserve">. </w:t>
      </w:r>
      <w:r w:rsidRPr="001456BB">
        <w:rPr>
          <w:rStyle w:val="StyleUnderline"/>
        </w:rPr>
        <w:t xml:space="preserve">These studies were published </w:t>
      </w:r>
      <w:r w:rsidRPr="00EA5BEA">
        <w:rPr>
          <w:rStyle w:val="StyleUnderline"/>
          <w:highlight w:val="green"/>
        </w:rPr>
        <w:t xml:space="preserve">in the </w:t>
      </w:r>
      <w:r w:rsidRPr="00EA5BEA">
        <w:rPr>
          <w:rStyle w:val="Emphasis"/>
          <w:highlight w:val="green"/>
        </w:rPr>
        <w:t>top five economics journals</w:t>
      </w:r>
      <w:r w:rsidRPr="00BF3BEB">
        <w:rPr>
          <w:sz w:val="16"/>
          <w:lang w:val="en"/>
        </w:rPr>
        <w:t xml:space="preserve">, journals affiliated with the American Economic Association, </w:t>
      </w:r>
      <w:r w:rsidRPr="00BF3BEB">
        <w:rPr>
          <w:sz w:val="16"/>
        </w:rPr>
        <w:t>and other reputable sources of seminal research. </w:t>
      </w:r>
    </w:p>
    <w:p w14:paraId="236C9A68" w14:textId="77777777" w:rsidR="00E64BFD" w:rsidRPr="00ED2474" w:rsidRDefault="00E64BFD" w:rsidP="00E64BFD">
      <w:pPr>
        <w:rPr>
          <w:sz w:val="16"/>
        </w:rPr>
      </w:pPr>
      <w:r w:rsidRPr="00BF3BEB">
        <w:rPr>
          <w:sz w:val="16"/>
          <w:lang w:val="en"/>
        </w:rPr>
        <w:t xml:space="preserve">We also look at </w:t>
      </w:r>
      <w:r w:rsidRPr="002F5004">
        <w:rPr>
          <w:rStyle w:val="StyleUnderline"/>
        </w:rPr>
        <w:t xml:space="preserve">an </w:t>
      </w:r>
      <w:r w:rsidRPr="002F5004">
        <w:rPr>
          <w:rStyle w:val="Emphasis"/>
        </w:rPr>
        <w:t>in-depth case study</w:t>
      </w:r>
      <w:r w:rsidRPr="002F5004">
        <w:rPr>
          <w:rStyle w:val="StyleUnderline"/>
        </w:rPr>
        <w:t xml:space="preserve"> of the </w:t>
      </w:r>
      <w:r w:rsidRPr="002F5004">
        <w:rPr>
          <w:rStyle w:val="Emphasis"/>
        </w:rPr>
        <w:t>Rust Belt</w:t>
      </w:r>
      <w:r w:rsidRPr="002F5004">
        <w:rPr>
          <w:rStyle w:val="StyleUnderline"/>
        </w:rPr>
        <w:t xml:space="preserve"> that illustrates how </w:t>
      </w:r>
      <w:r w:rsidRPr="00EA5BEA">
        <w:rPr>
          <w:rStyle w:val="StyleUnderline"/>
          <w:highlight w:val="green"/>
        </w:rPr>
        <w:t>unions</w:t>
      </w:r>
      <w:r w:rsidRPr="002F5004">
        <w:rPr>
          <w:rStyle w:val="StyleUnderline"/>
        </w:rPr>
        <w:t xml:space="preserve"> wielding monopoly privileges and fueling strikes and conflicts </w:t>
      </w:r>
      <w:r w:rsidRPr="00EA5BEA">
        <w:rPr>
          <w:rStyle w:val="StyleUnderline"/>
          <w:highlight w:val="green"/>
        </w:rPr>
        <w:t xml:space="preserve">were responsible for </w:t>
      </w:r>
      <w:r w:rsidRPr="00EA5BEA">
        <w:rPr>
          <w:rStyle w:val="Emphasis"/>
          <w:highlight w:val="green"/>
        </w:rPr>
        <w:t>55 percent</w:t>
      </w:r>
      <w:r w:rsidRPr="00EA5BEA">
        <w:rPr>
          <w:rStyle w:val="StyleUnderline"/>
          <w:highlight w:val="green"/>
        </w:rPr>
        <w:t xml:space="preserve"> of the decline in the Rust Belt</w:t>
      </w:r>
      <w:r w:rsidRPr="002F5004">
        <w:rPr>
          <w:rStyle w:val="StyleUnderline"/>
        </w:rPr>
        <w:t>’s share of US manufacturing employment.</w:t>
      </w:r>
      <w:r w:rsidRPr="00BF3BEB">
        <w:rPr>
          <w:sz w:val="16"/>
          <w:lang w:val="en"/>
        </w:rPr>
        <w:t xml:space="preserve"> Moreover, powerful </w:t>
      </w:r>
      <w:r w:rsidRPr="002F5004">
        <w:rPr>
          <w:rStyle w:val="StyleUnderline"/>
        </w:rPr>
        <w:t>labor unions</w:t>
      </w:r>
      <w:r w:rsidRPr="00BF3BEB">
        <w:rPr>
          <w:sz w:val="16"/>
          <w:lang w:val="en"/>
        </w:rPr>
        <w:t xml:space="preserve"> can also </w:t>
      </w:r>
      <w:r w:rsidRPr="002F5004">
        <w:rPr>
          <w:rStyle w:val="StyleUnderline"/>
        </w:rPr>
        <w:t>reduce labor turnover and mobility through job security clauses and seniority promotions, which help union “insiders”—</w:t>
      </w:r>
      <w:r w:rsidRPr="00BF3BEB">
        <w:rPr>
          <w:sz w:val="16"/>
          <w:lang w:val="en"/>
        </w:rPr>
        <w:t>usually longer-tenured or senior employees—</w:t>
      </w:r>
      <w:r w:rsidRPr="002F5004">
        <w:rPr>
          <w:rStyle w:val="StyleUnderline"/>
        </w:rPr>
        <w:t>but harm “outsiders</w:t>
      </w:r>
      <w:r w:rsidRPr="00BF3BEB">
        <w:rPr>
          <w:sz w:val="16"/>
          <w:lang w:val="en"/>
        </w:rPr>
        <w:t>” (e.g., younger or new workers) by discouraging hiring. The result is that insiders continue to benefit from the reduced labor turnover and stability, while outsiders face few openings and limited upward mobility.</w:t>
      </w:r>
    </w:p>
    <w:p w14:paraId="186C3B56" w14:textId="77777777" w:rsidR="00E64BFD" w:rsidRPr="00933DF7" w:rsidRDefault="00E64BFD" w:rsidP="00E64BFD">
      <w:pPr>
        <w:pStyle w:val="Heading4"/>
      </w:pPr>
      <w:r>
        <w:t xml:space="preserve">10. </w:t>
      </w:r>
      <w:r w:rsidRPr="00933DF7">
        <w:t xml:space="preserve">No </w:t>
      </w:r>
      <w:r w:rsidRPr="00933DF7">
        <w:rPr>
          <w:u w:val="single"/>
        </w:rPr>
        <w:t>societal collapse</w:t>
      </w:r>
      <w:r w:rsidRPr="00933DF7">
        <w:t xml:space="preserve"> </w:t>
      </w:r>
      <w:r>
        <w:t xml:space="preserve">via inequality </w:t>
      </w:r>
      <w:r w:rsidRPr="00933DF7">
        <w:t>impact.</w:t>
      </w:r>
    </w:p>
    <w:p w14:paraId="0B2D0486" w14:textId="77777777" w:rsidR="00E64BFD" w:rsidRPr="008B0D5C" w:rsidRDefault="00E64BFD" w:rsidP="00E64BFD">
      <w:r>
        <w:t xml:space="preserve">Dr. Florian </w:t>
      </w:r>
      <w:r w:rsidRPr="008B0D5C">
        <w:rPr>
          <w:rStyle w:val="Style13ptBold"/>
        </w:rPr>
        <w:t xml:space="preserve">Jehn </w:t>
      </w:r>
      <w:r>
        <w:rPr>
          <w:rStyle w:val="Style13ptBold"/>
        </w:rPr>
        <w:t>25</w:t>
      </w:r>
      <w:r>
        <w:t>, PhD, Senior Researcher, Environmental Science, European Leadership Network, "The People's History of Collapse," Effective Altruism Forum, 08/06/2025, https://forum.effectivealtruism.org/posts/2fsu5c7k5MvbE8Dm6/the-people-s-history-of-collapse.</w:t>
      </w:r>
    </w:p>
    <w:p w14:paraId="59133795" w14:textId="77777777" w:rsidR="00E64BFD" w:rsidRPr="00134407" w:rsidRDefault="00E64BFD" w:rsidP="00E64BFD">
      <w:pPr>
        <w:rPr>
          <w:sz w:val="16"/>
        </w:rPr>
      </w:pPr>
      <w:r w:rsidRPr="00134407">
        <w:rPr>
          <w:sz w:val="16"/>
        </w:rPr>
        <w:t xml:space="preserve">Before </w:t>
      </w:r>
      <w:r w:rsidRPr="00085EE9">
        <w:rPr>
          <w:rStyle w:val="StyleUnderline"/>
        </w:rPr>
        <w:t>we dive into</w:t>
      </w:r>
      <w:r w:rsidRPr="00134407">
        <w:rPr>
          <w:sz w:val="16"/>
        </w:rPr>
        <w:t xml:space="preserve"> what these </w:t>
      </w:r>
      <w:r w:rsidRPr="00C869DF">
        <w:rPr>
          <w:rStyle w:val="Emphasis"/>
          <w:highlight w:val="green"/>
        </w:rPr>
        <w:t>global shocks</w:t>
      </w:r>
      <w:r w:rsidRPr="00134407">
        <w:rPr>
          <w:sz w:val="16"/>
        </w:rPr>
        <w:t xml:space="preserve"> might be, </w:t>
      </w:r>
      <w:r w:rsidRPr="00085EE9">
        <w:rPr>
          <w:rStyle w:val="StyleUnderline"/>
        </w:rPr>
        <w:t>let’s recap a bit the</w:t>
      </w:r>
      <w:r w:rsidRPr="00134407">
        <w:rPr>
          <w:sz w:val="16"/>
        </w:rPr>
        <w:t xml:space="preserve"> </w:t>
      </w:r>
      <w:r w:rsidRPr="00085EE9">
        <w:rPr>
          <w:rStyle w:val="Emphasis"/>
        </w:rPr>
        <w:t>main</w:t>
      </w:r>
      <w:r w:rsidRPr="00134407">
        <w:rPr>
          <w:sz w:val="16"/>
        </w:rPr>
        <w:t xml:space="preserve"> </w:t>
      </w:r>
      <w:r w:rsidRPr="00085EE9">
        <w:rPr>
          <w:rStyle w:val="StyleUnderline"/>
        </w:rPr>
        <w:t>patterns we can see from</w:t>
      </w:r>
      <w:r w:rsidRPr="00134407">
        <w:rPr>
          <w:sz w:val="16"/>
        </w:rPr>
        <w:t xml:space="preserve"> all these </w:t>
      </w:r>
      <w:r w:rsidRPr="00085EE9">
        <w:rPr>
          <w:rStyle w:val="Emphasis"/>
        </w:rPr>
        <w:t>historical</w:t>
      </w:r>
      <w:r w:rsidRPr="00134407">
        <w:rPr>
          <w:sz w:val="16"/>
        </w:rPr>
        <w:t xml:space="preserve"> </w:t>
      </w:r>
      <w:r w:rsidRPr="00085EE9">
        <w:rPr>
          <w:rStyle w:val="StyleUnderline"/>
        </w:rPr>
        <w:t>ideas and examples</w:t>
      </w:r>
      <w:r w:rsidRPr="00134407">
        <w:rPr>
          <w:sz w:val="16"/>
        </w:rPr>
        <w:t xml:space="preserve">. Much of </w:t>
      </w:r>
      <w:r w:rsidRPr="00085EE9">
        <w:rPr>
          <w:rStyle w:val="StyleUnderline"/>
        </w:rPr>
        <w:t>this is</w:t>
      </w:r>
      <w:r w:rsidRPr="00134407">
        <w:rPr>
          <w:sz w:val="16"/>
        </w:rPr>
        <w:t xml:space="preserve"> </w:t>
      </w:r>
      <w:r w:rsidRPr="00C869DF">
        <w:rPr>
          <w:rStyle w:val="Emphasis"/>
          <w:sz w:val="24"/>
          <w:highlight w:val="green"/>
        </w:rPr>
        <w:t>related to inequality</w:t>
      </w:r>
      <w:r w:rsidRPr="00134407">
        <w:rPr>
          <w:sz w:val="16"/>
        </w:rPr>
        <w:t>. More equal and inclusive societies tend to weather shocks much better. Also, more unequal societies tend to suffer more from a variety of problems which make them less well equipped to react to crises. Wealth gives you power. The more wealth you have, the more you can shape society to be more like your preferences and the personal preferences of a single person seldom overlaps with which would be best for a society as whole. Wealth inequality is self-reinforcing. In our modern societies the wealth you gain from having capital is much bigger than the wealth you gain from labor. Therefore, the rich tend to get richer, which in turn increases their undue influence on society. This further gets entrenched via debt. If I owe someone money, it gets much more difficult to resist them, as they have an additional power over me. But also via rich people buying things like media companies or lobbying teams to influence politics. Power begets power.</w:t>
      </w:r>
    </w:p>
    <w:p w14:paraId="51484417" w14:textId="77777777" w:rsidR="00E64BFD" w:rsidRPr="00134407" w:rsidRDefault="00E64BFD" w:rsidP="00E64BFD">
      <w:pPr>
        <w:rPr>
          <w:sz w:val="16"/>
        </w:rPr>
      </w:pPr>
      <w:r w:rsidRPr="00085EE9">
        <w:rPr>
          <w:rStyle w:val="StyleUnderline"/>
        </w:rPr>
        <w:t>Besides</w:t>
      </w:r>
      <w:r w:rsidRPr="00134407">
        <w:rPr>
          <w:sz w:val="16"/>
        </w:rPr>
        <w:t xml:space="preserve"> these direct </w:t>
      </w:r>
      <w:r w:rsidRPr="00085EE9">
        <w:rPr>
          <w:rStyle w:val="Emphasis"/>
        </w:rPr>
        <w:t>negative</w:t>
      </w:r>
      <w:r w:rsidRPr="00134407">
        <w:rPr>
          <w:sz w:val="16"/>
        </w:rPr>
        <w:t xml:space="preserve"> </w:t>
      </w:r>
      <w:r w:rsidRPr="00085EE9">
        <w:rPr>
          <w:rStyle w:val="StyleUnderline"/>
        </w:rPr>
        <w:t>consequences, inequality</w:t>
      </w:r>
      <w:r w:rsidRPr="00134407">
        <w:rPr>
          <w:sz w:val="16"/>
        </w:rPr>
        <w:t xml:space="preserve"> also </w:t>
      </w:r>
      <w:r w:rsidRPr="00085EE9">
        <w:rPr>
          <w:rStyle w:val="StyleUnderline"/>
        </w:rPr>
        <w:t>leads to a</w:t>
      </w:r>
      <w:r w:rsidRPr="00134407">
        <w:rPr>
          <w:sz w:val="16"/>
        </w:rPr>
        <w:t xml:space="preserve"> </w:t>
      </w:r>
      <w:r w:rsidRPr="00085EE9">
        <w:rPr>
          <w:rStyle w:val="Emphasis"/>
        </w:rPr>
        <w:t>variety</w:t>
      </w:r>
      <w:r w:rsidRPr="00134407">
        <w:rPr>
          <w:sz w:val="16"/>
        </w:rPr>
        <w:t xml:space="preserve"> </w:t>
      </w:r>
      <w:r w:rsidRPr="00085EE9">
        <w:rPr>
          <w:rStyle w:val="StyleUnderline"/>
        </w:rPr>
        <w:t>of</w:t>
      </w:r>
      <w:r w:rsidRPr="00134407">
        <w:rPr>
          <w:sz w:val="16"/>
        </w:rPr>
        <w:t xml:space="preserve"> follow-up </w:t>
      </w:r>
      <w:r w:rsidRPr="00085EE9">
        <w:rPr>
          <w:rStyle w:val="StyleUnderline"/>
        </w:rPr>
        <w:t>problems</w:t>
      </w:r>
      <w:r w:rsidRPr="00134407">
        <w:rPr>
          <w:sz w:val="16"/>
        </w:rPr>
        <w:t>. Inequality leads to unequal power which leads to corruption. The greater the discrepancy in power, the more opportunities arise to exploit</w:t>
      </w:r>
      <w:r w:rsidRPr="00134407">
        <w:rPr>
          <w:sz w:val="16"/>
        </w:rPr>
        <w:lastRenderedPageBreak/>
        <w:t xml:space="preserve"> this power. Corruption decreases trust in the state and in other people, removing the glue that holds society together. Inequality also makes oligarchy easier. If you have more wealth and power, it gets easier to carve out a part of society that you tightly control. As wealth inequality grows, more elites compete for high-status positions. Aristocrats, lawyers, nobles, and generals—those with resources—either organize rebellions or take over existing ones. This rise in elite competition is central to structural-demographic theory, a model first developed by Jack Goldstone and refined by Peter Turchin (4). It just </w:t>
      </w:r>
      <w:r w:rsidRPr="00C869DF">
        <w:rPr>
          <w:rStyle w:val="StyleUnderline"/>
          <w:highlight w:val="green"/>
        </w:rPr>
        <w:t>seems</w:t>
      </w:r>
      <w:r w:rsidRPr="00134407">
        <w:rPr>
          <w:sz w:val="16"/>
        </w:rPr>
        <w:t xml:space="preserve"> that </w:t>
      </w:r>
      <w:r w:rsidRPr="00C869DF">
        <w:rPr>
          <w:rStyle w:val="StyleUnderline"/>
          <w:highlight w:val="green"/>
        </w:rPr>
        <w:t>inequality is</w:t>
      </w:r>
      <w:r w:rsidRPr="00134407">
        <w:rPr>
          <w:sz w:val="16"/>
        </w:rPr>
        <w:t xml:space="preserve"> </w:t>
      </w:r>
      <w:r w:rsidRPr="00085EE9">
        <w:rPr>
          <w:rStyle w:val="Emphasis"/>
        </w:rPr>
        <w:t xml:space="preserve">inherently </w:t>
      </w:r>
      <w:r w:rsidRPr="00C869DF">
        <w:rPr>
          <w:rStyle w:val="Emphasis"/>
          <w:highlight w:val="green"/>
        </w:rPr>
        <w:t>corrosive</w:t>
      </w:r>
      <w:r w:rsidRPr="00134407">
        <w:rPr>
          <w:sz w:val="16"/>
        </w:rPr>
        <w:t xml:space="preserve"> </w:t>
      </w:r>
      <w:r w:rsidRPr="00085EE9">
        <w:rPr>
          <w:rStyle w:val="StyleUnderline"/>
        </w:rPr>
        <w:t>to every society</w:t>
      </w:r>
      <w:r w:rsidRPr="00134407">
        <w:rPr>
          <w:sz w:val="16"/>
        </w:rPr>
        <w:t>.</w:t>
      </w:r>
    </w:p>
    <w:p w14:paraId="5C6914F3" w14:textId="77777777" w:rsidR="00E64BFD" w:rsidRPr="00134407" w:rsidRDefault="00E64BFD" w:rsidP="00E64BFD">
      <w:pPr>
        <w:rPr>
          <w:sz w:val="12"/>
          <w:szCs w:val="12"/>
        </w:rPr>
      </w:pPr>
      <w:r w:rsidRPr="00134407">
        <w:rPr>
          <w:sz w:val="12"/>
          <w:szCs w:val="12"/>
        </w:rPr>
        <w:t>In addition, to these factors which are very directly related to inequality, there are also two other factors that come into play:</w:t>
      </w:r>
    </w:p>
    <w:p w14:paraId="46558C03" w14:textId="77777777" w:rsidR="00E64BFD" w:rsidRPr="00134407" w:rsidRDefault="00E64BFD" w:rsidP="00E64BFD">
      <w:pPr>
        <w:rPr>
          <w:sz w:val="12"/>
          <w:szCs w:val="12"/>
        </w:rPr>
      </w:pPr>
      <w:r w:rsidRPr="00134407">
        <w:rPr>
          <w:sz w:val="12"/>
          <w:szCs w:val="12"/>
        </w:rPr>
        <w:t>Imperial Overstretch: Empires like Rome, the Qin, and the Mongols believed their rule was divinely ordained and should be universal. The British and other colonizers saw themselves as civilizing savages, while Islamic rulers expanded the umma. Conquest offered legitimacy and practical benefits: neutralizing threats, securing resources, and rewarding elites with land and plunder. However, expanding borders often created new enemies and increased costs, leading to “imperial overstretch.”</w:t>
      </w:r>
    </w:p>
    <w:p w14:paraId="5AE931D8" w14:textId="77777777" w:rsidR="00E64BFD" w:rsidRPr="00134407" w:rsidRDefault="00E64BFD" w:rsidP="00E64BFD">
      <w:pPr>
        <w:rPr>
          <w:sz w:val="12"/>
          <w:szCs w:val="12"/>
        </w:rPr>
      </w:pPr>
      <w:r w:rsidRPr="00134407">
        <w:rPr>
          <w:sz w:val="12"/>
          <w:szCs w:val="12"/>
        </w:rPr>
        <w:t>Declining Energy Ratio: Societies depend on energy, and the ratio of energy expended to energy gained, called “Energy Return on Investment” (EROI), is crucial. Many civilizations, like the Western Roman Empire, faced declining energy ratios due to dwindling resources and environmental degradation. However, a poor energy ratio alone rarely causes collapse—it contributes, but other factors are typically involved.</w:t>
      </w:r>
    </w:p>
    <w:p w14:paraId="3F2A14BE" w14:textId="77777777" w:rsidR="00E64BFD" w:rsidRPr="00134407" w:rsidRDefault="00E64BFD" w:rsidP="00E64BFD">
      <w:pPr>
        <w:rPr>
          <w:sz w:val="12"/>
          <w:szCs w:val="12"/>
        </w:rPr>
      </w:pPr>
      <w:r w:rsidRPr="00134407">
        <w:rPr>
          <w:sz w:val="12"/>
          <w:szCs w:val="12"/>
        </w:rPr>
        <w:t>These problems are interconnected. Resource extraction, whether from people or nature, faces diminishing returns. The severity depends on a society’s resilience and its ability to adapt. Larger empires with advanced technology and control systems can expand further and are less prone to rapid collapse. However, extractive institutions and inequality breed oligarchy, corruption, and elite competition. As these factors interact, they worsen each other—corruption fuels inequality, and oligarchy leads to poor environmental management. The state becomes fragmented, with elites draining resources, gradually hollowing it out.</w:t>
      </w:r>
    </w:p>
    <w:p w14:paraId="4C6A9EBB" w14:textId="77777777" w:rsidR="00E64BFD" w:rsidRPr="00134407" w:rsidRDefault="00E64BFD" w:rsidP="00E64BFD">
      <w:pPr>
        <w:rPr>
          <w:sz w:val="16"/>
        </w:rPr>
      </w:pPr>
      <w:r w:rsidRPr="00134407">
        <w:rPr>
          <w:sz w:val="12"/>
          <w:szCs w:val="12"/>
        </w:rPr>
        <w:t>Taking all this together, Kemp formulates a general four step process of collapse (Figure 5). Extractive institutions lead to inequality. This in turn leads to weakening processes like corruption. Once the society is weakened enough, it essentially just waits for a trigger to start the process of collapse.</w:t>
      </w:r>
    </w:p>
    <w:p w14:paraId="31584061" w14:textId="77777777" w:rsidR="00E64BFD" w:rsidRPr="00134407" w:rsidRDefault="00E64BFD" w:rsidP="00E64BFD">
      <w:pPr>
        <w:rPr>
          <w:sz w:val="16"/>
        </w:rPr>
      </w:pPr>
      <w:r w:rsidRPr="00134407">
        <w:rPr>
          <w:noProof/>
          <w:sz w:val="16"/>
        </w:rPr>
        <w:drawing>
          <wp:inline distT="0" distB="0" distL="0" distR="0" wp14:anchorId="1B6347FE" wp14:editId="4ACD8D07">
            <wp:extent cx="3272892" cy="1035392"/>
            <wp:effectExtent l="0" t="0" r="3810" b="0"/>
            <wp:docPr id="2008048806" name="Picture 1" descr="A diagram of a financial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48806" name="Picture 1" descr="A diagram of a financial problem&#10;&#10;AI-generated content may be incorrect."/>
                    <pic:cNvPicPr/>
                  </pic:nvPicPr>
                  <pic:blipFill>
                    <a:blip r:embed="rId8"/>
                    <a:stretch>
                      <a:fillRect/>
                    </a:stretch>
                  </pic:blipFill>
                  <pic:spPr>
                    <a:xfrm>
                      <a:off x="0" y="0"/>
                      <a:ext cx="3299804" cy="1043906"/>
                    </a:xfrm>
                    <a:prstGeom prst="rect">
                      <a:avLst/>
                    </a:prstGeom>
                  </pic:spPr>
                </pic:pic>
              </a:graphicData>
            </a:graphic>
          </wp:inline>
        </w:drawing>
      </w:r>
    </w:p>
    <w:p w14:paraId="21AA97EA" w14:textId="77777777" w:rsidR="00E64BFD" w:rsidRPr="00134407" w:rsidRDefault="00E64BFD" w:rsidP="00E64BFD">
      <w:pPr>
        <w:rPr>
          <w:sz w:val="16"/>
        </w:rPr>
      </w:pPr>
      <w:r w:rsidRPr="00134407">
        <w:rPr>
          <w:sz w:val="16"/>
        </w:rPr>
        <w:t xml:space="preserve">What makes </w:t>
      </w:r>
      <w:r w:rsidRPr="00C869DF">
        <w:rPr>
          <w:rStyle w:val="Emphasis"/>
          <w:highlight w:val="green"/>
        </w:rPr>
        <w:t>societies resilient</w:t>
      </w:r>
      <w:r w:rsidRPr="00134407">
        <w:rPr>
          <w:rStyle w:val="Emphasis"/>
        </w:rPr>
        <w:t xml:space="preserve"> against collapse</w:t>
      </w:r>
    </w:p>
    <w:p w14:paraId="2892BB35" w14:textId="77777777" w:rsidR="00E64BFD" w:rsidRPr="00134407" w:rsidRDefault="00E64BFD" w:rsidP="00E64BFD">
      <w:pPr>
        <w:rPr>
          <w:sz w:val="16"/>
        </w:rPr>
      </w:pPr>
      <w:r w:rsidRPr="00134407">
        <w:rPr>
          <w:rStyle w:val="StyleUnderline"/>
        </w:rPr>
        <w:t>There are some</w:t>
      </w:r>
      <w:r w:rsidRPr="00134407">
        <w:rPr>
          <w:sz w:val="16"/>
        </w:rPr>
        <w:t xml:space="preserve"> </w:t>
      </w:r>
      <w:r w:rsidRPr="00C869DF">
        <w:rPr>
          <w:rStyle w:val="Emphasis"/>
          <w:highlight w:val="green"/>
        </w:rPr>
        <w:t>universal</w:t>
      </w:r>
      <w:r w:rsidRPr="00C869DF">
        <w:rPr>
          <w:sz w:val="16"/>
          <w:highlight w:val="green"/>
        </w:rPr>
        <w:t xml:space="preserve"> </w:t>
      </w:r>
      <w:r w:rsidRPr="00C869DF">
        <w:rPr>
          <w:rStyle w:val="StyleUnderline"/>
          <w:highlight w:val="green"/>
        </w:rPr>
        <w:t>principles</w:t>
      </w:r>
      <w:r w:rsidRPr="00134407">
        <w:rPr>
          <w:sz w:val="16"/>
        </w:rPr>
        <w:t xml:space="preserve">, such as knowledge storage and creation, </w:t>
      </w:r>
      <w:r w:rsidRPr="00C869DF">
        <w:rPr>
          <w:rStyle w:val="StyleUnderline"/>
          <w:highlight w:val="green"/>
        </w:rPr>
        <w:t>which large states</w:t>
      </w:r>
      <w:r w:rsidRPr="00134407">
        <w:rPr>
          <w:sz w:val="16"/>
        </w:rPr>
        <w:t xml:space="preserve"> and empires </w:t>
      </w:r>
      <w:r w:rsidRPr="00C869DF">
        <w:rPr>
          <w:rStyle w:val="Emphasis"/>
          <w:highlight w:val="green"/>
        </w:rPr>
        <w:t>excel</w:t>
      </w:r>
      <w:r w:rsidRPr="00134407">
        <w:rPr>
          <w:sz w:val="16"/>
        </w:rPr>
        <w:t xml:space="preserve"> </w:t>
      </w:r>
      <w:r w:rsidRPr="00134407">
        <w:rPr>
          <w:rStyle w:val="StyleUnderline"/>
        </w:rPr>
        <w:t>at</w:t>
      </w:r>
      <w:r w:rsidRPr="00134407">
        <w:rPr>
          <w:sz w:val="16"/>
        </w:rPr>
        <w:t>. For instance, historical empires often stored and passed on technological advances, contributing to long-term resilience. Similarly, strong religious or ideological unity, and the ability to reform and decentralize (as seen in the Byzantine Empire) also help reduce intra-elite competition, which makes societies more resilient.</w:t>
      </w:r>
    </w:p>
    <w:p w14:paraId="2024B9DF" w14:textId="77777777" w:rsidR="00E64BFD" w:rsidRPr="00134407" w:rsidRDefault="00E64BFD" w:rsidP="00E64BFD">
      <w:pPr>
        <w:rPr>
          <w:sz w:val="16"/>
        </w:rPr>
      </w:pPr>
      <w:r w:rsidRPr="00134407">
        <w:rPr>
          <w:sz w:val="16"/>
        </w:rPr>
        <w:t xml:space="preserve">However, there’s a strong argument that more inclusive and democratic systems are an even more important factor during crises. Studies by Peter Peregrine (5) show that societies with greater political inclusivity and collaboration tend to be more adaptable to catastrophes like climate change or disease outbreaks. Modern </w:t>
      </w:r>
      <w:r w:rsidRPr="00C869DF">
        <w:rPr>
          <w:rStyle w:val="StyleUnderline"/>
          <w:highlight w:val="green"/>
        </w:rPr>
        <w:t>democracies</w:t>
      </w:r>
      <w:r w:rsidRPr="00134407">
        <w:rPr>
          <w:rStyle w:val="StyleUnderline"/>
        </w:rPr>
        <w:t xml:space="preserve"> are</w:t>
      </w:r>
      <w:r w:rsidRPr="00134407">
        <w:rPr>
          <w:sz w:val="16"/>
        </w:rPr>
        <w:t xml:space="preserve"> often </w:t>
      </w:r>
      <w:r w:rsidRPr="00C869DF">
        <w:rPr>
          <w:rStyle w:val="Emphasis"/>
          <w:highlight w:val="green"/>
        </w:rPr>
        <w:t>more resilient</w:t>
      </w:r>
      <w:r w:rsidRPr="00134407">
        <w:rPr>
          <w:sz w:val="16"/>
        </w:rPr>
        <w:t xml:space="preserve"> in part </w:t>
      </w:r>
      <w:r w:rsidRPr="00134407">
        <w:rPr>
          <w:rStyle w:val="StyleUnderline"/>
        </w:rPr>
        <w:t xml:space="preserve">because they allow diverse viewpoints to shape decisions, </w:t>
      </w:r>
      <w:r w:rsidRPr="00C869DF">
        <w:rPr>
          <w:rStyle w:val="StyleUnderline"/>
          <w:highlight w:val="green"/>
        </w:rPr>
        <w:t>leading to</w:t>
      </w:r>
      <w:r w:rsidRPr="00134407">
        <w:rPr>
          <w:sz w:val="16"/>
        </w:rPr>
        <w:t xml:space="preserve"> </w:t>
      </w:r>
      <w:r w:rsidRPr="00134407">
        <w:rPr>
          <w:rStyle w:val="Emphasis"/>
        </w:rPr>
        <w:t xml:space="preserve">more </w:t>
      </w:r>
      <w:r w:rsidRPr="00C869DF">
        <w:rPr>
          <w:rStyle w:val="Emphasis"/>
          <w:highlight w:val="green"/>
        </w:rPr>
        <w:t>comprehensive solutions</w:t>
      </w:r>
      <w:r w:rsidRPr="00134407">
        <w:rPr>
          <w:sz w:val="16"/>
        </w:rPr>
        <w:t xml:space="preserve"> </w:t>
      </w:r>
      <w:r w:rsidRPr="00134407">
        <w:rPr>
          <w:rStyle w:val="StyleUnderline"/>
        </w:rPr>
        <w:t>during disasters</w:t>
      </w:r>
      <w:r w:rsidRPr="00134407">
        <w:rPr>
          <w:sz w:val="16"/>
        </w:rPr>
        <w:t xml:space="preserve"> (6). Citizens’ assemblies, which have proven successful in addressing polarized issues, exemplify this. Also, there are many other examples where the collective wisdom of crowds works pretty well: forecasting, foresight, collective intelligence. Distributed information processing seems to result in better decisions. Also, this decreases the influence of people high in the dark triad and the corrupting influence of power.</w:t>
      </w:r>
    </w:p>
    <w:p w14:paraId="3BFB5CC7" w14:textId="77777777" w:rsidR="00E64BFD" w:rsidRPr="00134407" w:rsidRDefault="00E64BFD" w:rsidP="00E64BFD">
      <w:pPr>
        <w:rPr>
          <w:sz w:val="16"/>
        </w:rPr>
      </w:pPr>
      <w:r w:rsidRPr="00134407">
        <w:rPr>
          <w:sz w:val="16"/>
        </w:rPr>
        <w:t xml:space="preserve">Yet, </w:t>
      </w:r>
      <w:r w:rsidRPr="00134407">
        <w:rPr>
          <w:rStyle w:val="StyleUnderline"/>
        </w:rPr>
        <w:t>many</w:t>
      </w:r>
      <w:r w:rsidRPr="00134407">
        <w:rPr>
          <w:sz w:val="16"/>
        </w:rPr>
        <w:t xml:space="preserve"> modern </w:t>
      </w:r>
      <w:r w:rsidRPr="00134407">
        <w:rPr>
          <w:rStyle w:val="StyleUnderline"/>
        </w:rPr>
        <w:t>democracies are</w:t>
      </w:r>
      <w:r w:rsidRPr="00134407">
        <w:rPr>
          <w:sz w:val="16"/>
        </w:rPr>
        <w:t xml:space="preserve"> still </w:t>
      </w:r>
      <w:r w:rsidRPr="00134407">
        <w:rPr>
          <w:rStyle w:val="Emphasis"/>
        </w:rPr>
        <w:t>indirect</w:t>
      </w:r>
      <w:r w:rsidRPr="00134407">
        <w:rPr>
          <w:sz w:val="16"/>
        </w:rPr>
        <w:t xml:space="preserve"> </w:t>
      </w:r>
      <w:r w:rsidRPr="00134407">
        <w:rPr>
          <w:rStyle w:val="StyleUnderline"/>
        </w:rPr>
        <w:t>in how they channel citizen input</w:t>
      </w:r>
      <w:r w:rsidRPr="00134407">
        <w:rPr>
          <w:sz w:val="16"/>
        </w:rPr>
        <w:t>, limiting their potential. A more direct application of participatory decision-making could improve resilience even further.</w:t>
      </w:r>
    </w:p>
    <w:p w14:paraId="3523240C" w14:textId="77777777" w:rsidR="00E64BFD" w:rsidRPr="00134407" w:rsidRDefault="00E64BFD" w:rsidP="00E64BFD">
      <w:pPr>
        <w:rPr>
          <w:sz w:val="16"/>
        </w:rPr>
      </w:pPr>
      <w:r w:rsidRPr="00134407">
        <w:rPr>
          <w:sz w:val="16"/>
        </w:rPr>
        <w:t xml:space="preserve">But resilience is a double-edged sword: a </w:t>
      </w:r>
      <w:r w:rsidRPr="00134407">
        <w:rPr>
          <w:rStyle w:val="StyleUnderline"/>
        </w:rPr>
        <w:t xml:space="preserve">system can be </w:t>
      </w:r>
      <w:r w:rsidRPr="00C869DF">
        <w:rPr>
          <w:rStyle w:val="StyleUnderline"/>
          <w:highlight w:val="green"/>
        </w:rPr>
        <w:t>resilient</w:t>
      </w:r>
      <w:r w:rsidRPr="00C869DF">
        <w:rPr>
          <w:sz w:val="16"/>
          <w:highlight w:val="green"/>
        </w:rPr>
        <w:t xml:space="preserve"> </w:t>
      </w:r>
      <w:r w:rsidRPr="00C869DF">
        <w:rPr>
          <w:rStyle w:val="Emphasis"/>
          <w:sz w:val="24"/>
          <w:highlight w:val="green"/>
        </w:rPr>
        <w:t>even when</w:t>
      </w:r>
      <w:r w:rsidRPr="00134407">
        <w:rPr>
          <w:rStyle w:val="Emphasis"/>
          <w:sz w:val="24"/>
        </w:rPr>
        <w:t xml:space="preserve"> it’s a </w:t>
      </w:r>
      <w:r w:rsidRPr="00C869DF">
        <w:rPr>
          <w:rStyle w:val="Emphasis"/>
          <w:sz w:val="24"/>
          <w:highlight w:val="green"/>
        </w:rPr>
        <w:t>bad</w:t>
      </w:r>
      <w:r w:rsidRPr="00134407">
        <w:rPr>
          <w:rStyle w:val="Emphasis"/>
          <w:sz w:val="24"/>
        </w:rPr>
        <w:t xml:space="preserve"> one</w:t>
      </w:r>
      <w:r w:rsidRPr="00134407">
        <w:rPr>
          <w:sz w:val="16"/>
        </w:rPr>
        <w:t xml:space="preserve">. This makes democracy crucial because it not only fosters resilience but also has the best chance of creating a good system that’s worth sustaining. Interestingly, </w:t>
      </w:r>
      <w:r w:rsidRPr="00134407">
        <w:rPr>
          <w:rStyle w:val="StyleUnderline"/>
        </w:rPr>
        <w:t xml:space="preserve">societal </w:t>
      </w:r>
      <w:r w:rsidRPr="00C869DF">
        <w:rPr>
          <w:rStyle w:val="StyleUnderline"/>
          <w:highlight w:val="green"/>
        </w:rPr>
        <w:t>collapse</w:t>
      </w:r>
      <w:r w:rsidRPr="00134407">
        <w:rPr>
          <w:sz w:val="16"/>
        </w:rPr>
        <w:t xml:space="preserve"> often </w:t>
      </w:r>
      <w:r w:rsidRPr="00134407">
        <w:rPr>
          <w:rStyle w:val="StyleUnderline"/>
        </w:rPr>
        <w:t xml:space="preserve">was a path to </w:t>
      </w:r>
      <w:r w:rsidRPr="00C869DF">
        <w:rPr>
          <w:rStyle w:val="StyleUnderline"/>
          <w:highlight w:val="green"/>
        </w:rPr>
        <w:t>enable</w:t>
      </w:r>
      <w:r w:rsidRPr="00134407">
        <w:rPr>
          <w:sz w:val="16"/>
        </w:rPr>
        <w:t xml:space="preserve"> </w:t>
      </w:r>
      <w:r w:rsidRPr="00134407">
        <w:rPr>
          <w:rStyle w:val="Emphasis"/>
        </w:rPr>
        <w:t xml:space="preserve">more </w:t>
      </w:r>
      <w:r w:rsidRPr="00C869DF">
        <w:rPr>
          <w:rStyle w:val="Emphasis"/>
          <w:highlight w:val="green"/>
        </w:rPr>
        <w:t>inclusive</w:t>
      </w:r>
      <w:r w:rsidRPr="00C869DF">
        <w:rPr>
          <w:sz w:val="16"/>
          <w:highlight w:val="green"/>
        </w:rPr>
        <w:t xml:space="preserve"> </w:t>
      </w:r>
      <w:r w:rsidRPr="00C869DF">
        <w:rPr>
          <w:rStyle w:val="StyleUnderline"/>
          <w:highlight w:val="green"/>
        </w:rPr>
        <w:t>gov</w:t>
      </w:r>
      <w:r w:rsidRPr="00134407">
        <w:rPr>
          <w:rStyle w:val="StyleUnderline"/>
        </w:rPr>
        <w:t>ernment</w:t>
      </w:r>
      <w:r w:rsidRPr="00134407">
        <w:rPr>
          <w:sz w:val="16"/>
        </w:rPr>
        <w:t xml:space="preserve">. In many historical examples, </w:t>
      </w:r>
      <w:r w:rsidRPr="00134407">
        <w:rPr>
          <w:rStyle w:val="StyleUnderline"/>
        </w:rPr>
        <w:t>collapse led to</w:t>
      </w:r>
      <w:r w:rsidRPr="00134407">
        <w:rPr>
          <w:sz w:val="16"/>
        </w:rPr>
        <w:t xml:space="preserve"> </w:t>
      </w:r>
      <w:r w:rsidRPr="00C869DF">
        <w:rPr>
          <w:rStyle w:val="Emphasis"/>
          <w:highlight w:val="green"/>
        </w:rPr>
        <w:t>less</w:t>
      </w:r>
      <w:r w:rsidRPr="00134407">
        <w:rPr>
          <w:rStyle w:val="Emphasis"/>
        </w:rPr>
        <w:t xml:space="preserve"> dominance </w:t>
      </w:r>
      <w:r w:rsidRPr="00C869DF">
        <w:rPr>
          <w:rStyle w:val="Emphasis"/>
          <w:highlight w:val="green"/>
        </w:rPr>
        <w:t>hierarchy</w:t>
      </w:r>
      <w:r w:rsidRPr="00C869DF">
        <w:rPr>
          <w:sz w:val="16"/>
          <w:highlight w:val="green"/>
        </w:rPr>
        <w:t xml:space="preserve"> </w:t>
      </w:r>
      <w:r w:rsidRPr="00C869DF">
        <w:rPr>
          <w:rStyle w:val="StyleUnderline"/>
          <w:highlight w:val="green"/>
        </w:rPr>
        <w:t>and</w:t>
      </w:r>
      <w:r w:rsidRPr="00C869DF">
        <w:rPr>
          <w:sz w:val="16"/>
          <w:highlight w:val="green"/>
        </w:rPr>
        <w:t xml:space="preserve"> </w:t>
      </w:r>
      <w:r w:rsidRPr="00C869DF">
        <w:rPr>
          <w:rStyle w:val="Emphasis"/>
          <w:highlight w:val="green"/>
        </w:rPr>
        <w:t>more egal</w:t>
      </w:r>
      <w:r w:rsidRPr="0045230B">
        <w:rPr>
          <w:rStyle w:val="Emphasis"/>
        </w:rPr>
        <w:t xml:space="preserve">itarian </w:t>
      </w:r>
      <w:r w:rsidRPr="00C869DF">
        <w:rPr>
          <w:rStyle w:val="Emphasis"/>
          <w:highlight w:val="green"/>
        </w:rPr>
        <w:t>societies</w:t>
      </w:r>
      <w:r w:rsidRPr="00134407">
        <w:rPr>
          <w:sz w:val="16"/>
        </w:rPr>
        <w:t xml:space="preserve"> </w:t>
      </w:r>
      <w:r w:rsidRPr="00134407">
        <w:rPr>
          <w:rStyle w:val="StyleUnderline"/>
        </w:rPr>
        <w:t>afterwards</w:t>
      </w:r>
      <w:r w:rsidRPr="00134407">
        <w:rPr>
          <w:sz w:val="16"/>
        </w:rPr>
        <w:t xml:space="preserve">. So, </w:t>
      </w:r>
      <w:r w:rsidRPr="00134407">
        <w:rPr>
          <w:rStyle w:val="StyleUnderline"/>
        </w:rPr>
        <w:t xml:space="preserve">in some way societal collapse could be </w:t>
      </w:r>
      <w:r w:rsidRPr="00C869DF">
        <w:rPr>
          <w:rStyle w:val="StyleUnderline"/>
          <w:highlight w:val="green"/>
        </w:rPr>
        <w:t>seen as a</w:t>
      </w:r>
      <w:r w:rsidRPr="00134407">
        <w:rPr>
          <w:sz w:val="16"/>
        </w:rPr>
        <w:t xml:space="preserve"> cultural </w:t>
      </w:r>
      <w:r w:rsidRPr="00C869DF">
        <w:rPr>
          <w:rStyle w:val="Emphasis"/>
          <w:highlight w:val="green"/>
        </w:rPr>
        <w:t>adaptation to</w:t>
      </w:r>
      <w:r w:rsidRPr="0045230B">
        <w:rPr>
          <w:rStyle w:val="Emphasis"/>
        </w:rPr>
        <w:t xml:space="preserve"> too high </w:t>
      </w:r>
      <w:r w:rsidRPr="00C869DF">
        <w:rPr>
          <w:rStyle w:val="Emphasis"/>
          <w:highlight w:val="green"/>
        </w:rPr>
        <w:t>inequality</w:t>
      </w:r>
      <w:r w:rsidRPr="00134407">
        <w:rPr>
          <w:sz w:val="16"/>
        </w:rPr>
        <w:t xml:space="preserve"> and too little inclusivity. Also, as we discussed earlier, debt is an important mechanism to enforce dominance hierarchies, but </w:t>
      </w:r>
      <w:r w:rsidRPr="00134407">
        <w:rPr>
          <w:rStyle w:val="StyleUnderline"/>
        </w:rPr>
        <w:t>if your society collapses, this</w:t>
      </w:r>
      <w:r w:rsidRPr="00134407">
        <w:rPr>
          <w:sz w:val="16"/>
        </w:rPr>
        <w:t xml:space="preserve"> also usually erases all debt and </w:t>
      </w:r>
      <w:r w:rsidRPr="00134407">
        <w:rPr>
          <w:rStyle w:val="StyleUnderline"/>
        </w:rPr>
        <w:t>provides the following societies a</w:t>
      </w:r>
      <w:r w:rsidRPr="00134407">
        <w:rPr>
          <w:sz w:val="16"/>
        </w:rPr>
        <w:t xml:space="preserve"> </w:t>
      </w:r>
      <w:r w:rsidRPr="00134407">
        <w:rPr>
          <w:rStyle w:val="Emphasis"/>
        </w:rPr>
        <w:t>clean slate</w:t>
      </w:r>
      <w:r w:rsidRPr="00134407">
        <w:rPr>
          <w:sz w:val="16"/>
        </w:rPr>
        <w:t xml:space="preserve"> </w:t>
      </w:r>
      <w:r w:rsidRPr="00134407">
        <w:rPr>
          <w:rStyle w:val="StyleUnderline"/>
        </w:rPr>
        <w:t>on which they can start again</w:t>
      </w:r>
      <w:r w:rsidRPr="00134407">
        <w:rPr>
          <w:sz w:val="16"/>
        </w:rPr>
        <w:t>.</w:t>
      </w:r>
    </w:p>
    <w:p w14:paraId="202AAD76" w14:textId="77777777" w:rsidR="00E64BFD" w:rsidRPr="00134407" w:rsidRDefault="00E64BFD" w:rsidP="00E64BFD">
      <w:pPr>
        <w:rPr>
          <w:sz w:val="16"/>
        </w:rPr>
      </w:pPr>
      <w:r w:rsidRPr="00134407">
        <w:rPr>
          <w:sz w:val="16"/>
        </w:rPr>
        <w:t>Modern day collapse</w:t>
      </w:r>
    </w:p>
    <w:p w14:paraId="204D5E30" w14:textId="77777777" w:rsidR="00E64BFD" w:rsidRPr="00BA5C92" w:rsidRDefault="00E64BFD" w:rsidP="00E64BFD">
      <w:pPr>
        <w:rPr>
          <w:sz w:val="16"/>
        </w:rPr>
      </w:pPr>
      <w:r w:rsidRPr="00134407">
        <w:rPr>
          <w:sz w:val="16"/>
        </w:rPr>
        <w:t xml:space="preserve">Historically, </w:t>
      </w:r>
      <w:r w:rsidRPr="00134407">
        <w:rPr>
          <w:rStyle w:val="StyleUnderline"/>
        </w:rPr>
        <w:t xml:space="preserve">it looks </w:t>
      </w:r>
      <w:r w:rsidRPr="00C869DF">
        <w:rPr>
          <w:rStyle w:val="StyleUnderline"/>
          <w:highlight w:val="green"/>
        </w:rPr>
        <w:t>like</w:t>
      </w:r>
      <w:r w:rsidRPr="00134407">
        <w:rPr>
          <w:sz w:val="16"/>
        </w:rPr>
        <w:t xml:space="preserve"> </w:t>
      </w:r>
      <w:r w:rsidRPr="00134407">
        <w:rPr>
          <w:rStyle w:val="Emphasis"/>
          <w:sz w:val="24"/>
        </w:rPr>
        <w:t xml:space="preserve">societal </w:t>
      </w:r>
      <w:r w:rsidRPr="00C869DF">
        <w:rPr>
          <w:rStyle w:val="Emphasis"/>
          <w:sz w:val="24"/>
          <w:highlight w:val="green"/>
        </w:rPr>
        <w:t>collapse is less of a problem</w:t>
      </w:r>
      <w:r w:rsidRPr="00134407">
        <w:rPr>
          <w:sz w:val="16"/>
        </w:rPr>
        <w:t xml:space="preserve"> </w:t>
      </w:r>
      <w:r w:rsidRPr="00134407">
        <w:rPr>
          <w:rStyle w:val="StyleUnderline"/>
        </w:rPr>
        <w:t>than you might think</w:t>
      </w:r>
      <w:r w:rsidRPr="00134407">
        <w:rPr>
          <w:sz w:val="16"/>
        </w:rPr>
        <w:t xml:space="preserve">. When we look at history, the most brutal and horrible events almost exclusively happened when a new Goliath rises (e.g. the rise of the Mongol Empire or the conquest of the Americas). When groups of humans try to rise to the stop in their own society they often use violence. When they succeed and start conquering their neighbors with their newfound power, it usually gets even more brutal. However, on the other side of </w:t>
      </w:r>
      <w:r w:rsidRPr="00134407">
        <w:rPr>
          <w:rStyle w:val="StyleUnderline"/>
        </w:rPr>
        <w:t>the</w:t>
      </w:r>
      <w:r w:rsidRPr="00134407">
        <w:rPr>
          <w:sz w:val="16"/>
        </w:rPr>
        <w:t xml:space="preserve"> </w:t>
      </w:r>
      <w:r w:rsidRPr="00134407">
        <w:rPr>
          <w:rStyle w:val="Emphasis"/>
        </w:rPr>
        <w:t xml:space="preserve">arc of </w:t>
      </w:r>
      <w:r w:rsidRPr="00C869DF">
        <w:rPr>
          <w:rStyle w:val="Emphasis"/>
          <w:highlight w:val="green"/>
        </w:rPr>
        <w:t>history</w:t>
      </w:r>
      <w:r w:rsidRPr="00134407">
        <w:rPr>
          <w:sz w:val="16"/>
        </w:rPr>
        <w:t xml:space="preserve">, </w:t>
      </w:r>
      <w:r w:rsidRPr="00134407">
        <w:rPr>
          <w:rStyle w:val="StyleUnderline"/>
        </w:rPr>
        <w:t xml:space="preserve">in societal collapse we </w:t>
      </w:r>
      <w:r w:rsidRPr="00C869DF">
        <w:rPr>
          <w:rStyle w:val="StyleUnderline"/>
          <w:highlight w:val="green"/>
        </w:rPr>
        <w:t>seldom see</w:t>
      </w:r>
      <w:r w:rsidRPr="00C869DF">
        <w:rPr>
          <w:sz w:val="16"/>
          <w:highlight w:val="green"/>
        </w:rPr>
        <w:t xml:space="preserve"> </w:t>
      </w:r>
      <w:r w:rsidRPr="00C869DF">
        <w:rPr>
          <w:rStyle w:val="Emphasis"/>
          <w:highlight w:val="green"/>
        </w:rPr>
        <w:t>brutality at</w:t>
      </w:r>
      <w:r w:rsidRPr="00134407">
        <w:rPr>
          <w:sz w:val="16"/>
        </w:rPr>
        <w:t xml:space="preserve"> that </w:t>
      </w:r>
      <w:r w:rsidRPr="00C869DF">
        <w:rPr>
          <w:rStyle w:val="Emphasis"/>
          <w:highlight w:val="green"/>
        </w:rPr>
        <w:t>scale</w:t>
      </w:r>
      <w:r w:rsidRPr="00134407">
        <w:rPr>
          <w:sz w:val="16"/>
        </w:rPr>
        <w:t xml:space="preserve">. </w:t>
      </w:r>
      <w:r w:rsidRPr="00C869DF">
        <w:rPr>
          <w:rStyle w:val="StyleUnderline"/>
          <w:highlight w:val="green"/>
        </w:rPr>
        <w:t>Instead</w:t>
      </w:r>
      <w:r w:rsidRPr="0045230B">
        <w:rPr>
          <w:rStyle w:val="StyleUnderline"/>
        </w:rPr>
        <w:t>,</w:t>
      </w:r>
      <w:r w:rsidRPr="00134407">
        <w:rPr>
          <w:sz w:val="16"/>
        </w:rPr>
        <w:t xml:space="preserve"> </w:t>
      </w:r>
      <w:r w:rsidRPr="00134407">
        <w:rPr>
          <w:rStyle w:val="StyleUnderline"/>
        </w:rPr>
        <w:t>we see societies that</w:t>
      </w:r>
      <w:r w:rsidRPr="00134407">
        <w:rPr>
          <w:sz w:val="16"/>
        </w:rPr>
        <w:t xml:space="preserve"> </w:t>
      </w:r>
      <w:r w:rsidRPr="00C869DF">
        <w:rPr>
          <w:rStyle w:val="Emphasis"/>
          <w:highlight w:val="green"/>
        </w:rPr>
        <w:t>erase</w:t>
      </w:r>
      <w:r w:rsidRPr="00134407">
        <w:rPr>
          <w:sz w:val="16"/>
        </w:rPr>
        <w:t xml:space="preserve"> their </w:t>
      </w:r>
      <w:r w:rsidRPr="00C869DF">
        <w:rPr>
          <w:rStyle w:val="StyleUnderline"/>
          <w:highlight w:val="green"/>
        </w:rPr>
        <w:t>debts</w:t>
      </w:r>
      <w:r w:rsidRPr="00134407">
        <w:rPr>
          <w:sz w:val="16"/>
        </w:rPr>
        <w:t xml:space="preserve">, </w:t>
      </w:r>
      <w:r w:rsidRPr="00134407">
        <w:rPr>
          <w:rStyle w:val="Emphasis"/>
        </w:rPr>
        <w:t>level hierarchies</w:t>
      </w:r>
      <w:r w:rsidRPr="00134407">
        <w:rPr>
          <w:sz w:val="16"/>
        </w:rPr>
        <w:t xml:space="preserve"> </w:t>
      </w:r>
      <w:r w:rsidRPr="00C869DF">
        <w:rPr>
          <w:rStyle w:val="StyleUnderline"/>
          <w:highlight w:val="green"/>
        </w:rPr>
        <w:t>and</w:t>
      </w:r>
      <w:r w:rsidRPr="00134407">
        <w:rPr>
          <w:sz w:val="16"/>
        </w:rPr>
        <w:t xml:space="preserve"> </w:t>
      </w:r>
      <w:r w:rsidRPr="00134407">
        <w:rPr>
          <w:rStyle w:val="Emphasis"/>
        </w:rPr>
        <w:t>decentralize</w:t>
      </w:r>
      <w:r w:rsidRPr="00134407">
        <w:rPr>
          <w:sz w:val="16"/>
        </w:rPr>
        <w:t xml:space="preserve">, </w:t>
      </w:r>
      <w:r w:rsidRPr="00134407">
        <w:rPr>
          <w:rStyle w:val="StyleUnderline"/>
        </w:rPr>
        <w:t xml:space="preserve">so they can </w:t>
      </w:r>
      <w:r w:rsidRPr="00C869DF">
        <w:rPr>
          <w:rStyle w:val="StyleUnderline"/>
          <w:highlight w:val="green"/>
        </w:rPr>
        <w:t>live</w:t>
      </w:r>
      <w:r w:rsidRPr="00C869DF">
        <w:rPr>
          <w:sz w:val="16"/>
          <w:highlight w:val="green"/>
        </w:rPr>
        <w:t xml:space="preserve"> </w:t>
      </w:r>
      <w:r w:rsidRPr="00C869DF">
        <w:rPr>
          <w:rStyle w:val="Emphasis"/>
          <w:highlight w:val="green"/>
        </w:rPr>
        <w:t>more egal</w:t>
      </w:r>
      <w:r w:rsidRPr="00134407">
        <w:rPr>
          <w:rStyle w:val="Emphasis"/>
        </w:rPr>
        <w:t>itarian</w:t>
      </w:r>
      <w:r w:rsidRPr="00134407">
        <w:rPr>
          <w:sz w:val="16"/>
        </w:rPr>
        <w:t xml:space="preserve"> </w:t>
      </w:r>
      <w:r w:rsidRPr="00134407">
        <w:rPr>
          <w:rStyle w:val="StyleUnderline"/>
        </w:rPr>
        <w:t>again</w:t>
      </w:r>
      <w:r w:rsidRPr="00134407">
        <w:rPr>
          <w:sz w:val="16"/>
        </w:rPr>
        <w:t>.</w:t>
      </w:r>
    </w:p>
    <w:p w14:paraId="53231481" w14:textId="77777777" w:rsidR="00E64BFD" w:rsidRPr="008F2205" w:rsidRDefault="00E64BFD" w:rsidP="00E64BFD">
      <w:pPr>
        <w:pStyle w:val="Heading4"/>
      </w:pPr>
      <w:r>
        <w:t xml:space="preserve">11. No polycrisis impact.  </w:t>
      </w:r>
    </w:p>
    <w:p w14:paraId="03D67421" w14:textId="77777777" w:rsidR="00E64BFD" w:rsidRPr="003E6008" w:rsidRDefault="00E64BFD" w:rsidP="00E64BFD">
      <w:r>
        <w:t xml:space="preserve">Noah </w:t>
      </w:r>
      <w:r w:rsidRPr="00320CD0">
        <w:rPr>
          <w:rStyle w:val="Style13ptBold"/>
        </w:rPr>
        <w:t>Smith 22</w:t>
      </w:r>
      <w:r>
        <w:t>, American blogger, journalist, and commentator on economics and current events, and former assistant professor of Behavioral Finance at Stony Brook University, 11/13/2002, “Against "polycrisis": We have lots of problems, but they're not mutually self-reinforcing,” https://www.noahpinion.blog/p/against-polycrisis</w:t>
      </w:r>
    </w:p>
    <w:p w14:paraId="5531D29B" w14:textId="77777777" w:rsidR="00E64BFD" w:rsidRPr="00C122C0" w:rsidRDefault="00E64BFD" w:rsidP="00E64BFD">
      <w:pPr>
        <w:rPr>
          <w:sz w:val="16"/>
        </w:rPr>
      </w:pPr>
      <w:r w:rsidRPr="001E2A98">
        <w:rPr>
          <w:rStyle w:val="StyleUnderline"/>
        </w:rPr>
        <w:t>When crises aren’t really strongly coupled, they</w:t>
      </w:r>
      <w:r w:rsidRPr="00C122C0">
        <w:rPr>
          <w:sz w:val="16"/>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C122C0">
        <w:rPr>
          <w:sz w:val="16"/>
        </w:rPr>
        <w:t xml:space="preserve"> somewhere else </w:t>
      </w:r>
      <w:r w:rsidRPr="001E2A98">
        <w:rPr>
          <w:rStyle w:val="Emphasis"/>
        </w:rPr>
        <w:t>is likely to be getting better</w:t>
      </w:r>
      <w:r w:rsidRPr="001E2A98">
        <w:rPr>
          <w:rStyle w:val="StyleUnderline"/>
        </w:rPr>
        <w:t>.</w:t>
      </w:r>
    </w:p>
    <w:p w14:paraId="73695C1F" w14:textId="77777777" w:rsidR="00E64BFD" w:rsidRPr="00C122C0" w:rsidRDefault="00E64BFD" w:rsidP="00E64BFD">
      <w:pPr>
        <w:rPr>
          <w:sz w:val="16"/>
        </w:rPr>
      </w:pPr>
      <w:r w:rsidRPr="00C122C0">
        <w:rPr>
          <w:sz w:val="16"/>
        </w:rPr>
        <w:t xml:space="preserve">In fact, though, I think </w:t>
      </w:r>
      <w:r w:rsidRPr="00C869DF">
        <w:rPr>
          <w:rStyle w:val="StyleUnderline"/>
          <w:highlight w:val="green"/>
        </w:rPr>
        <w:t>there’s a</w:t>
      </w:r>
      <w:r w:rsidRPr="004B6EA5">
        <w:rPr>
          <w:rStyle w:val="StyleUnderline"/>
        </w:rPr>
        <w:t xml:space="preserve">n even more important </w:t>
      </w:r>
      <w:r w:rsidRPr="00C869DF">
        <w:rPr>
          <w:rStyle w:val="StyleUnderline"/>
          <w:highlight w:val="green"/>
        </w:rPr>
        <w:t xml:space="preserve">reason to be skeptical of </w:t>
      </w:r>
      <w:r w:rsidRPr="00C869DF">
        <w:rPr>
          <w:rStyle w:val="Emphasis"/>
          <w:highlight w:val="green"/>
        </w:rPr>
        <w:t>“polycrisis”</w:t>
      </w:r>
      <w:r w:rsidRPr="00C869DF">
        <w:rPr>
          <w:rStyle w:val="StyleUnderline"/>
          <w:highlight w:val="green"/>
        </w:rPr>
        <w:t xml:space="preserve">: </w:t>
      </w:r>
      <w:r w:rsidRPr="00C869DF">
        <w:rPr>
          <w:rStyle w:val="Emphasis"/>
          <w:highlight w:val="green"/>
        </w:rPr>
        <w:t>buffer mechanisms</w:t>
      </w:r>
      <w:r w:rsidRPr="00C869DF">
        <w:rPr>
          <w:rStyle w:val="StyleUnderline"/>
          <w:highlight w:val="green"/>
        </w:rPr>
        <w:t>. The</w:t>
      </w:r>
      <w:r w:rsidRPr="004B6EA5">
        <w:rPr>
          <w:rStyle w:val="StyleUnderline"/>
        </w:rPr>
        <w:t xml:space="preserve"> </w:t>
      </w:r>
      <w:r w:rsidRPr="00C122C0">
        <w:rPr>
          <w:sz w:val="16"/>
        </w:rPr>
        <w:t xml:space="preserve">global </w:t>
      </w:r>
      <w:r w:rsidRPr="001E2A98">
        <w:rPr>
          <w:rStyle w:val="StyleUnderline"/>
        </w:rPr>
        <w:t xml:space="preserve">economy and political </w:t>
      </w:r>
      <w:r w:rsidRPr="00C869DF">
        <w:rPr>
          <w:rStyle w:val="StyleUnderline"/>
          <w:highlight w:val="green"/>
        </w:rPr>
        <w:t xml:space="preserve">system are full of mechanisms that </w:t>
      </w:r>
      <w:r w:rsidRPr="00C869DF">
        <w:rPr>
          <w:rStyle w:val="Emphasis"/>
          <w:highlight w:val="green"/>
        </w:rPr>
        <w:t>push</w:t>
      </w:r>
      <w:r w:rsidRPr="00C122C0">
        <w:rPr>
          <w:sz w:val="16"/>
        </w:rPr>
        <w:t xml:space="preserve"> back </w:t>
      </w:r>
      <w:r w:rsidRPr="00C869DF">
        <w:rPr>
          <w:rStyle w:val="Emphasis"/>
          <w:highlight w:val="green"/>
        </w:rPr>
        <w:t>against shocks</w:t>
      </w:r>
      <w:r w:rsidRPr="004B6EA5">
        <w:rPr>
          <w:rStyle w:val="StyleUnderline"/>
        </w:rPr>
        <w:t xml:space="preserve">. Supply-and-demand is a great example — </w:t>
      </w:r>
      <w:r w:rsidRPr="00C869DF">
        <w:rPr>
          <w:rStyle w:val="Emphasis"/>
          <w:highlight w:val="green"/>
        </w:rPr>
        <w:t>when supply falls,</w:t>
      </w:r>
      <w:r w:rsidRPr="004B6EA5">
        <w:rPr>
          <w:rStyle w:val="Emphasis"/>
        </w:rPr>
        <w:t xml:space="preserve"> elastic </w:t>
      </w:r>
      <w:r w:rsidRPr="00C869DF">
        <w:rPr>
          <w:rStyle w:val="Emphasis"/>
          <w:highlight w:val="green"/>
        </w:rPr>
        <w:t>demand cushions</w:t>
      </w:r>
      <w:r w:rsidRPr="004B6EA5">
        <w:rPr>
          <w:rStyle w:val="Emphasis"/>
        </w:rPr>
        <w:t xml:space="preserve"> the</w:t>
      </w:r>
      <w:r w:rsidRPr="00C122C0">
        <w:rPr>
          <w:sz w:val="16"/>
        </w:rPr>
        <w:t xml:space="preserve"> short-term </w:t>
      </w:r>
      <w:r w:rsidRPr="004B6EA5">
        <w:rPr>
          <w:rStyle w:val="Emphasis"/>
        </w:rPr>
        <w:t xml:space="preserve">impact on </w:t>
      </w:r>
      <w:r w:rsidRPr="00C869DF">
        <w:rPr>
          <w:rStyle w:val="Emphasis"/>
          <w:highlight w:val="green"/>
        </w:rPr>
        <w:t>prices</w:t>
      </w:r>
      <w:r w:rsidRPr="00C122C0">
        <w:rPr>
          <w:sz w:val="16"/>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C869DF">
        <w:rPr>
          <w:rStyle w:val="StyleUnderline"/>
          <w:highlight w:val="green"/>
        </w:rPr>
        <w:t>people don’t like it when you</w:t>
      </w:r>
      <w:r w:rsidRPr="00C122C0">
        <w:rPr>
          <w:sz w:val="16"/>
        </w:rPr>
        <w:t xml:space="preserve"> try to </w:t>
      </w:r>
      <w:r w:rsidRPr="004B6EA5">
        <w:rPr>
          <w:rStyle w:val="StyleUnderline"/>
        </w:rPr>
        <w:t xml:space="preserve">deny elections or </w:t>
      </w:r>
      <w:r w:rsidRPr="00C869DF">
        <w:rPr>
          <w:rStyle w:val="StyleUnderline"/>
          <w:highlight w:val="green"/>
        </w:rPr>
        <w:t>invade</w:t>
      </w:r>
      <w:r w:rsidRPr="004B6EA5">
        <w:rPr>
          <w:rStyle w:val="StyleUnderline"/>
        </w:rPr>
        <w:t xml:space="preserve"> your neighbors, </w:t>
      </w:r>
      <w:r w:rsidRPr="00C869DF">
        <w:rPr>
          <w:rStyle w:val="StyleUnderline"/>
          <w:highlight w:val="green"/>
        </w:rPr>
        <w:t>and they</w:t>
      </w:r>
      <w:r w:rsidRPr="004B6EA5">
        <w:rPr>
          <w:rStyle w:val="StyleUnderline"/>
        </w:rPr>
        <w:t xml:space="preserve"> get mad and </w:t>
      </w:r>
      <w:r w:rsidRPr="00C869DF">
        <w:rPr>
          <w:rStyle w:val="StyleUnderline"/>
          <w:highlight w:val="green"/>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C869DF">
        <w:rPr>
          <w:rStyle w:val="StyleUnderline"/>
          <w:highlight w:val="green"/>
        </w:rPr>
        <w:t>when central banks see inflation, they restrain</w:t>
      </w:r>
      <w:r w:rsidRPr="004B6EA5">
        <w:rPr>
          <w:rStyle w:val="StyleUnderline"/>
        </w:rPr>
        <w:t xml:space="preserve"> it </w:t>
      </w:r>
      <w:r w:rsidRPr="00C869DF">
        <w:rPr>
          <w:rStyle w:val="StyleUnderline"/>
          <w:highlight w:val="green"/>
        </w:rPr>
        <w:t>with</w:t>
      </w:r>
      <w:r w:rsidRPr="00C122C0">
        <w:rPr>
          <w:sz w:val="16"/>
        </w:rPr>
        <w:t xml:space="preserve"> higher </w:t>
      </w:r>
      <w:r w:rsidRPr="00C869DF">
        <w:rPr>
          <w:rStyle w:val="Emphasis"/>
          <w:highlight w:val="green"/>
        </w:rPr>
        <w:t>interest rates</w:t>
      </w:r>
      <w:r w:rsidRPr="00C122C0">
        <w:rPr>
          <w:sz w:val="16"/>
        </w:rPr>
        <w:t>. And so on.</w:t>
      </w:r>
    </w:p>
    <w:p w14:paraId="2C000CF8" w14:textId="77777777" w:rsidR="00E64BFD" w:rsidRPr="00C122C0" w:rsidRDefault="00E64BFD" w:rsidP="00E64BFD">
      <w:pPr>
        <w:rPr>
          <w:sz w:val="16"/>
        </w:rPr>
      </w:pPr>
      <w:r w:rsidRPr="00C122C0">
        <w:rPr>
          <w:sz w:val="16"/>
        </w:rPr>
        <w:t xml:space="preserve">The reason </w:t>
      </w:r>
      <w:r w:rsidRPr="004B6EA5">
        <w:rPr>
          <w:rStyle w:val="StyleUnderline"/>
        </w:rPr>
        <w:t>this makes a polycrisis less likely</w:t>
      </w:r>
      <w:r w:rsidRPr="00C122C0">
        <w:rPr>
          <w:sz w:val="16"/>
        </w:rPr>
        <w:t xml:space="preserve"> is that the </w:t>
      </w:r>
      <w:r w:rsidRPr="00C869DF">
        <w:rPr>
          <w:rStyle w:val="StyleUnderline"/>
          <w:highlight w:val="green"/>
        </w:rPr>
        <w:t>buffer</w:t>
      </w:r>
      <w:r w:rsidRPr="001E2A98">
        <w:rPr>
          <w:rStyle w:val="StyleUnderline"/>
        </w:rPr>
        <w:t xml:space="preserve"> mechanism</w:t>
      </w:r>
      <w:r w:rsidRPr="00C869DF">
        <w:rPr>
          <w:rStyle w:val="StyleUnderline"/>
          <w:highlight w:val="green"/>
        </w:rPr>
        <w:t>s</w:t>
      </w:r>
      <w:r w:rsidRPr="00C122C0">
        <w:rPr>
          <w:sz w:val="16"/>
        </w:rPr>
        <w:t xml:space="preserve"> often </w:t>
      </w:r>
      <w:r w:rsidRPr="00C869DF">
        <w:rPr>
          <w:rStyle w:val="StyleUnderline"/>
          <w:highlight w:val="green"/>
        </w:rPr>
        <w:t>push</w:t>
      </w:r>
      <w:r w:rsidRPr="004B6EA5">
        <w:rPr>
          <w:rStyle w:val="StyleUnderline"/>
        </w:rPr>
        <w:t xml:space="preserve"> back </w:t>
      </w:r>
      <w:r w:rsidRPr="00C869DF">
        <w:rPr>
          <w:rStyle w:val="StyleUnderline"/>
          <w:highlight w:val="green"/>
        </w:rPr>
        <w:t>against problems in addition to</w:t>
      </w:r>
      <w:r w:rsidRPr="004B6EA5">
        <w:rPr>
          <w:rStyle w:val="StyleUnderline"/>
        </w:rPr>
        <w:t xml:space="preserve"> the </w:t>
      </w:r>
      <w:r w:rsidRPr="00C869DF">
        <w:rPr>
          <w:rStyle w:val="StyleUnderline"/>
          <w:highlight w:val="green"/>
        </w:rPr>
        <w:t xml:space="preserve">ones they </w:t>
      </w:r>
      <w:r w:rsidRPr="00C869DF">
        <w:rPr>
          <w:rStyle w:val="Emphasis"/>
          <w:highlight w:val="green"/>
        </w:rPr>
        <w:t>were designed</w:t>
      </w:r>
      <w:r w:rsidRPr="00C869DF">
        <w:rPr>
          <w:rStyle w:val="StyleUnderline"/>
          <w:highlight w:val="green"/>
        </w:rPr>
        <w:t xml:space="preserve"> to push</w:t>
      </w:r>
      <w:r w:rsidRPr="004B6EA5">
        <w:rPr>
          <w:rStyle w:val="StyleUnderline"/>
        </w:rPr>
        <w:t xml:space="preserve"> back </w:t>
      </w:r>
      <w:r w:rsidRPr="00C869DF">
        <w:rPr>
          <w:rStyle w:val="StyleUnderline"/>
          <w:highlight w:val="green"/>
        </w:rPr>
        <w:t>against</w:t>
      </w:r>
      <w:r w:rsidRPr="00C122C0">
        <w:rPr>
          <w:sz w:val="16"/>
        </w:rPr>
        <w:t xml:space="preserve">. There are plenty of historical examples of this. </w:t>
      </w:r>
      <w:r w:rsidRPr="004B6EA5">
        <w:rPr>
          <w:rStyle w:val="StyleUnderline"/>
        </w:rPr>
        <w:t>The New Deal didn’t</w:t>
      </w:r>
      <w:r w:rsidRPr="00C122C0">
        <w:rPr>
          <w:sz w:val="16"/>
        </w:rPr>
        <w:t xml:space="preserve"> just </w:t>
      </w:r>
      <w:r w:rsidRPr="004B6EA5">
        <w:rPr>
          <w:rStyle w:val="StyleUnderline"/>
        </w:rPr>
        <w:t>fight</w:t>
      </w:r>
      <w:r w:rsidRPr="00C122C0">
        <w:rPr>
          <w:sz w:val="16"/>
        </w:rPr>
        <w:t xml:space="preserve"> the </w:t>
      </w:r>
      <w:r w:rsidRPr="004B6EA5">
        <w:rPr>
          <w:rStyle w:val="StyleUnderline"/>
        </w:rPr>
        <w:t>Depression; it</w:t>
      </w:r>
      <w:r w:rsidRPr="00C122C0">
        <w:rPr>
          <w:sz w:val="16"/>
        </w:rPr>
        <w:t xml:space="preserve"> finally </w:t>
      </w:r>
      <w:r w:rsidRPr="004B6EA5">
        <w:rPr>
          <w:rStyle w:val="StyleUnderline"/>
        </w:rPr>
        <w:t>implemented a</w:t>
      </w:r>
      <w:r w:rsidRPr="00C122C0">
        <w:rPr>
          <w:sz w:val="16"/>
        </w:rPr>
        <w:t xml:space="preserve"> long-needed </w:t>
      </w:r>
      <w:r w:rsidRPr="004B6EA5">
        <w:rPr>
          <w:rStyle w:val="StyleUnderline"/>
        </w:rPr>
        <w:t>social insurance system that</w:t>
      </w:r>
      <w:r w:rsidRPr="00C122C0">
        <w:rPr>
          <w:sz w:val="16"/>
        </w:rPr>
        <w:t xml:space="preserve"> has </w:t>
      </w:r>
      <w:r w:rsidRPr="004B6EA5">
        <w:rPr>
          <w:rStyle w:val="StyleUnderline"/>
        </w:rPr>
        <w:t>served us well to this day. The victory</w:t>
      </w:r>
      <w:r w:rsidRPr="00C122C0">
        <w:rPr>
          <w:sz w:val="16"/>
        </w:rPr>
        <w:t xml:space="preserve"> over the Axis </w:t>
      </w:r>
      <w:r w:rsidRPr="004B6EA5">
        <w:rPr>
          <w:rStyle w:val="StyleUnderline"/>
        </w:rPr>
        <w:t>in WW2</w:t>
      </w:r>
      <w:r w:rsidRPr="00C122C0">
        <w:rPr>
          <w:sz w:val="16"/>
        </w:rPr>
        <w:t xml:space="preserve"> also </w:t>
      </w:r>
      <w:r w:rsidRPr="004B6EA5">
        <w:rPr>
          <w:rStyle w:val="StyleUnderline"/>
        </w:rPr>
        <w:t>prompted decolonization and</w:t>
      </w:r>
      <w:r w:rsidRPr="00C122C0">
        <w:rPr>
          <w:sz w:val="16"/>
        </w:rPr>
        <w:t xml:space="preserve"> the creation of </w:t>
      </w:r>
      <w:r w:rsidRPr="004B6EA5">
        <w:rPr>
          <w:rStyle w:val="StyleUnderline"/>
        </w:rPr>
        <w:t>a global economic system that</w:t>
      </w:r>
      <w:r w:rsidRPr="00C122C0">
        <w:rPr>
          <w:sz w:val="16"/>
        </w:rPr>
        <w:t xml:space="preserve"> has </w:t>
      </w:r>
      <w:r w:rsidRPr="004B6EA5">
        <w:rPr>
          <w:rStyle w:val="StyleUnderline"/>
        </w:rPr>
        <w:t>allowed</w:t>
      </w:r>
      <w:r w:rsidRPr="00C122C0">
        <w:rPr>
          <w:sz w:val="16"/>
        </w:rPr>
        <w:t xml:space="preserve"> most of </w:t>
      </w:r>
      <w:r w:rsidRPr="004B6EA5">
        <w:rPr>
          <w:rStyle w:val="StyleUnderline"/>
        </w:rPr>
        <w:t>the world to flourish</w:t>
      </w:r>
      <w:r w:rsidRPr="00C122C0">
        <w:rPr>
          <w:sz w:val="16"/>
        </w:rPr>
        <w:t xml:space="preserve"> in the century since. More recently, the </w:t>
      </w:r>
      <w:r w:rsidRPr="004B6EA5">
        <w:rPr>
          <w:rStyle w:val="StyleUnderline"/>
        </w:rPr>
        <w:t>2008</w:t>
      </w:r>
      <w:r w:rsidRPr="00C122C0">
        <w:rPr>
          <w:sz w:val="16"/>
        </w:rPr>
        <w:t xml:space="preserve"> financial crisis </w:t>
      </w:r>
      <w:r w:rsidRPr="004B6EA5">
        <w:rPr>
          <w:rStyle w:val="StyleUnderline"/>
        </w:rPr>
        <w:t>led to needed infrastructure spending, Obamacare, and the intellectual revival of industrial policy</w:t>
      </w:r>
      <w:r w:rsidRPr="00C122C0">
        <w:rPr>
          <w:sz w:val="16"/>
        </w:rPr>
        <w:t>.</w:t>
      </w:r>
    </w:p>
    <w:p w14:paraId="18FE5BBD" w14:textId="77777777" w:rsidR="00E64BFD" w:rsidRPr="00C122C0" w:rsidRDefault="00E64BFD" w:rsidP="00E64BFD">
      <w:pPr>
        <w:rPr>
          <w:sz w:val="16"/>
        </w:rPr>
      </w:pPr>
      <w:r w:rsidRPr="00C122C0">
        <w:rPr>
          <w:sz w:val="16"/>
        </w:rPr>
        <w:t xml:space="preserve">In other words, </w:t>
      </w:r>
      <w:r w:rsidRPr="004B6EA5">
        <w:rPr>
          <w:rStyle w:val="Emphasis"/>
        </w:rPr>
        <w:t xml:space="preserve">sometimes </w:t>
      </w:r>
      <w:r w:rsidRPr="00C869DF">
        <w:rPr>
          <w:rStyle w:val="Emphasis"/>
          <w:highlight w:val="green"/>
        </w:rPr>
        <w:t>instead of</w:t>
      </w:r>
      <w:r w:rsidRPr="004B6EA5">
        <w:rPr>
          <w:rStyle w:val="Emphasis"/>
        </w:rPr>
        <w:t xml:space="preserve"> a </w:t>
      </w:r>
      <w:r w:rsidRPr="00C869DF">
        <w:rPr>
          <w:rStyle w:val="Emphasis"/>
          <w:highlight w:val="green"/>
        </w:rPr>
        <w:t>polycrisis we get a polysolution</w:t>
      </w:r>
      <w:r w:rsidRPr="004B6EA5">
        <w:rPr>
          <w:rStyle w:val="Emphasis"/>
        </w:rPr>
        <w:t>.</w:t>
      </w:r>
    </w:p>
    <w:p w14:paraId="71122CBC" w14:textId="77777777" w:rsidR="00E64BFD" w:rsidRPr="00B73C71" w:rsidRDefault="00E64BFD" w:rsidP="00E64BFD"/>
    <w:p w14:paraId="614B28A6" w14:textId="77777777" w:rsidR="00E64BFD" w:rsidRPr="00ED2474" w:rsidRDefault="00E64BFD" w:rsidP="00E64BFD"/>
    <w:p w14:paraId="0ABAE3BA" w14:textId="77777777" w:rsidR="00E64BFD" w:rsidRPr="00E64BFD" w:rsidRDefault="00E64BFD" w:rsidP="00E64BFD"/>
    <w:p w14:paraId="64FE1C70" w14:textId="41BC356F" w:rsidR="005D388F" w:rsidRDefault="00F459F0" w:rsidP="00F459F0">
      <w:pPr>
        <w:pStyle w:val="Heading1"/>
      </w:pPr>
      <w:r>
        <w:t>2NC</w:t>
      </w:r>
    </w:p>
    <w:p w14:paraId="3E8546A5" w14:textId="77777777" w:rsidR="00FD1222" w:rsidRDefault="00FD1222" w:rsidP="00FD1222">
      <w:pPr>
        <w:pStyle w:val="Heading2"/>
      </w:pPr>
      <w:r>
        <w:lastRenderedPageBreak/>
        <w:t>States CP</w:t>
      </w:r>
    </w:p>
    <w:p w14:paraId="19F4060E" w14:textId="77777777" w:rsidR="00FD1222" w:rsidRDefault="00FD1222" w:rsidP="00FD1222">
      <w:pPr>
        <w:pStyle w:val="Heading3"/>
      </w:pPr>
      <w:r>
        <w:lastRenderedPageBreak/>
        <w:t>Overview---2NC</w:t>
      </w:r>
    </w:p>
    <w:p w14:paraId="3F279852" w14:textId="77777777" w:rsidR="005206E9" w:rsidRDefault="005206E9" w:rsidP="00FD1222">
      <w:pPr>
        <w:pStyle w:val="Analytic"/>
      </w:pPr>
    </w:p>
    <w:p w14:paraId="2AA07D95" w14:textId="77777777" w:rsidR="00FD1222" w:rsidRDefault="00FD1222" w:rsidP="00FD1222">
      <w:pPr>
        <w:pStyle w:val="Heading3"/>
      </w:pPr>
      <w:r>
        <w:lastRenderedPageBreak/>
        <w:t>Perm Do Both---2NC</w:t>
      </w:r>
    </w:p>
    <w:p w14:paraId="6D0B5DE0" w14:textId="77777777" w:rsidR="005206E9" w:rsidRDefault="005206E9" w:rsidP="00FD1222">
      <w:pPr>
        <w:pStyle w:val="Analytic"/>
      </w:pPr>
    </w:p>
    <w:p w14:paraId="6537CDAE" w14:textId="77777777" w:rsidR="00FD1222" w:rsidRDefault="00FD1222" w:rsidP="00FD1222">
      <w:pPr>
        <w:pStyle w:val="Heading3"/>
      </w:pPr>
      <w:r>
        <w:lastRenderedPageBreak/>
        <w:t>Net Ben---2NC</w:t>
      </w:r>
    </w:p>
    <w:p w14:paraId="681D3D47" w14:textId="77777777" w:rsidR="005206E9" w:rsidRDefault="005206E9" w:rsidP="00FD1222">
      <w:pPr>
        <w:pStyle w:val="Analytic"/>
        <w:rPr>
          <w:lang w:val="pt-BR"/>
        </w:rPr>
      </w:pPr>
    </w:p>
    <w:p w14:paraId="6097AF37" w14:textId="77777777" w:rsidR="00FD1222" w:rsidRPr="00FD1222" w:rsidRDefault="00FD1222" w:rsidP="00FD1222">
      <w:pPr>
        <w:pStyle w:val="Heading3"/>
        <w:rPr>
          <w:lang w:val="pt-BR"/>
        </w:rPr>
      </w:pPr>
      <w:r w:rsidRPr="00FD1222">
        <w:rPr>
          <w:lang w:val="pt-BR"/>
        </w:rPr>
        <w:lastRenderedPageBreak/>
        <w:t>Perm Do CP---2NC</w:t>
      </w:r>
    </w:p>
    <w:p w14:paraId="3629C858" w14:textId="77777777" w:rsidR="00FD1222" w:rsidRPr="00EB2433" w:rsidRDefault="00FD1222" w:rsidP="00FD1222">
      <w:pPr>
        <w:pStyle w:val="Heading4"/>
      </w:pPr>
      <w:r>
        <w:t xml:space="preserve">Do the CP </w:t>
      </w:r>
      <w:r>
        <w:rPr>
          <w:u w:val="single"/>
        </w:rPr>
        <w:t>severs</w:t>
      </w:r>
      <w:r>
        <w:t xml:space="preserve"> the USFG.</w:t>
      </w:r>
    </w:p>
    <w:p w14:paraId="7BF79901" w14:textId="77777777" w:rsidR="00FD1222" w:rsidRPr="00333060" w:rsidRDefault="00FD1222" w:rsidP="00FD1222">
      <w:pPr>
        <w:rPr>
          <w:rFonts w:eastAsia="Cambria"/>
        </w:rPr>
      </w:pPr>
      <w:r w:rsidRPr="00034B49">
        <w:rPr>
          <w:rStyle w:val="Style13ptBold"/>
        </w:rPr>
        <w:t xml:space="preserve">Thompson 21 </w:t>
      </w:r>
      <w:r w:rsidRPr="00333060">
        <w:rPr>
          <w:rFonts w:eastAsia="Cambria"/>
        </w:rPr>
        <w:t>[Thompson School District; 2021; Public school district for Loveland, Colorado and surrounding area; Thompson Schools, “Structures of Government,” https://www.thompsonschools.org/cms/lib/CO01900772/Centricity/Domain/3627/Structures%20of%20Government.pdf]</w:t>
      </w:r>
    </w:p>
    <w:p w14:paraId="64B5AEAD" w14:textId="77777777" w:rsidR="00FD1222" w:rsidRDefault="00FD1222" w:rsidP="00FD1222">
      <w:pPr>
        <w:rPr>
          <w:rFonts w:eastAsia="Cambria"/>
        </w:rPr>
      </w:pPr>
      <w:r w:rsidRPr="00333060">
        <w:rPr>
          <w:rFonts w:eastAsia="Cambria"/>
          <w:sz w:val="16"/>
        </w:rPr>
        <w:t xml:space="preserve">Australia, Switzerland, Canada, Mexico, Germany, India, and some 20 other stats also have federal forms of government today. </w:t>
      </w:r>
      <w:r w:rsidRPr="001D3F77">
        <w:rPr>
          <w:rFonts w:eastAsia="Cambria"/>
          <w:highlight w:val="green"/>
          <w:u w:val="single"/>
        </w:rPr>
        <w:t xml:space="preserve">In the </w:t>
      </w:r>
      <w:r w:rsidRPr="001D3F77">
        <w:rPr>
          <w:rFonts w:eastAsia="Cambria"/>
          <w:b/>
          <w:iCs/>
          <w:sz w:val="24"/>
          <w:highlight w:val="green"/>
          <w:u w:val="single"/>
          <w:bdr w:val="single" w:sz="8" w:space="0" w:color="auto"/>
        </w:rPr>
        <w:t>U</w:t>
      </w:r>
      <w:r w:rsidRPr="00D31D17">
        <w:rPr>
          <w:rFonts w:eastAsia="Cambria"/>
          <w:u w:val="single"/>
        </w:rPr>
        <w:t xml:space="preserve">nited </w:t>
      </w:r>
      <w:r w:rsidRPr="001D3F77">
        <w:rPr>
          <w:rFonts w:eastAsia="Cambria"/>
          <w:b/>
          <w:iCs/>
          <w:sz w:val="24"/>
          <w:highlight w:val="green"/>
          <w:u w:val="single"/>
          <w:bdr w:val="single" w:sz="8" w:space="0" w:color="auto"/>
        </w:rPr>
        <w:t>S</w:t>
      </w:r>
      <w:r w:rsidRPr="00D31D17">
        <w:rPr>
          <w:rFonts w:eastAsia="Cambria"/>
          <w:u w:val="single"/>
        </w:rPr>
        <w:t xml:space="preserve">tates, the </w:t>
      </w:r>
      <w:r w:rsidRPr="001D3F77">
        <w:rPr>
          <w:rFonts w:eastAsia="Cambria"/>
          <w:highlight w:val="green"/>
          <w:u w:val="single"/>
        </w:rPr>
        <w:t>term ‘</w:t>
      </w:r>
      <w:r w:rsidRPr="001D3F77">
        <w:rPr>
          <w:rFonts w:eastAsia="Cambria"/>
          <w:b/>
          <w:iCs/>
          <w:sz w:val="24"/>
          <w:highlight w:val="green"/>
          <w:u w:val="single"/>
          <w:bdr w:val="single" w:sz="8" w:space="0" w:color="auto"/>
        </w:rPr>
        <w:t>Federal Government</w:t>
      </w:r>
      <w:r w:rsidRPr="001D3F77">
        <w:rPr>
          <w:rFonts w:eastAsia="Cambria"/>
          <w:highlight w:val="green"/>
          <w:u w:val="single"/>
        </w:rPr>
        <w:t>’</w:t>
      </w:r>
      <w:r w:rsidRPr="00D31D17">
        <w:rPr>
          <w:rFonts w:eastAsia="Cambria"/>
          <w:u w:val="single"/>
        </w:rPr>
        <w:t xml:space="preserve"> is</w:t>
      </w:r>
      <w:r w:rsidRPr="00D31D17">
        <w:rPr>
          <w:rFonts w:eastAsia="Cambria"/>
          <w:sz w:val="16"/>
        </w:rPr>
        <w:t xml:space="preserve"> often </w:t>
      </w:r>
      <w:r w:rsidRPr="00D31D17">
        <w:rPr>
          <w:rFonts w:eastAsia="Cambria"/>
          <w:u w:val="single"/>
        </w:rPr>
        <w:t>used t</w:t>
      </w:r>
      <w:r w:rsidRPr="00333060">
        <w:rPr>
          <w:rFonts w:eastAsia="Cambria"/>
          <w:u w:val="single"/>
        </w:rPr>
        <w:t xml:space="preserve">o </w:t>
      </w:r>
      <w:r w:rsidRPr="001D3F77">
        <w:rPr>
          <w:rFonts w:eastAsia="Cambria"/>
          <w:highlight w:val="green"/>
          <w:u w:val="single"/>
        </w:rPr>
        <w:t xml:space="preserve">refer to the </w:t>
      </w:r>
      <w:r w:rsidRPr="001D3F77">
        <w:rPr>
          <w:rFonts w:eastAsia="Cambria"/>
          <w:b/>
          <w:iCs/>
          <w:sz w:val="24"/>
          <w:highlight w:val="green"/>
          <w:u w:val="single"/>
          <w:bdr w:val="single" w:sz="8" w:space="0" w:color="auto"/>
        </w:rPr>
        <w:t>National</w:t>
      </w:r>
      <w:r w:rsidRPr="001D3F77">
        <w:rPr>
          <w:rFonts w:eastAsia="Cambria"/>
          <w:highlight w:val="green"/>
          <w:u w:val="single"/>
        </w:rPr>
        <w:t xml:space="preserve"> Government</w:t>
      </w:r>
      <w:r w:rsidRPr="00D31D17">
        <w:rPr>
          <w:rFonts w:eastAsia="Cambria"/>
          <w:u w:val="single"/>
        </w:rPr>
        <w:t>, but</w:t>
      </w:r>
      <w:r w:rsidRPr="00D31D17">
        <w:rPr>
          <w:rFonts w:eastAsia="Cambria"/>
          <w:sz w:val="16"/>
        </w:rPr>
        <w:t xml:space="preserve"> note that </w:t>
      </w:r>
      <w:r w:rsidRPr="001D3F77">
        <w:rPr>
          <w:rFonts w:eastAsia="Cambria"/>
          <w:highlight w:val="green"/>
          <w:u w:val="single"/>
        </w:rPr>
        <w:t xml:space="preserve">the </w:t>
      </w:r>
      <w:r w:rsidRPr="001D3F77">
        <w:rPr>
          <w:rFonts w:eastAsia="Cambria"/>
          <w:b/>
          <w:iCs/>
          <w:sz w:val="24"/>
          <w:highlight w:val="green"/>
          <w:u w:val="single"/>
          <w:bdr w:val="single" w:sz="8" w:space="0" w:color="auto"/>
        </w:rPr>
        <w:t>50 state</w:t>
      </w:r>
      <w:r w:rsidRPr="00D31D17">
        <w:rPr>
          <w:rFonts w:eastAsia="Cambria"/>
          <w:u w:val="single"/>
        </w:rPr>
        <w:t xml:space="preserve"> government</w:t>
      </w:r>
      <w:r w:rsidRPr="001D3F77">
        <w:rPr>
          <w:rStyle w:val="Emphasis"/>
          <w:highlight w:val="green"/>
        </w:rPr>
        <w:t>s</w:t>
      </w:r>
      <w:r w:rsidRPr="00D31D17">
        <w:rPr>
          <w:rFonts w:eastAsia="Cambria"/>
          <w:u w:val="single"/>
        </w:rPr>
        <w:t xml:space="preserve"> are unitary</w:t>
      </w:r>
      <w:r w:rsidRPr="00D31D17">
        <w:rPr>
          <w:rFonts w:eastAsia="Cambria"/>
          <w:sz w:val="16"/>
        </w:rPr>
        <w:t xml:space="preserve"> in structure, </w:t>
      </w:r>
      <w:r w:rsidRPr="001D3F77">
        <w:rPr>
          <w:rFonts w:eastAsia="Cambria"/>
          <w:b/>
          <w:iCs/>
          <w:sz w:val="24"/>
          <w:highlight w:val="green"/>
          <w:u w:val="single"/>
          <w:bdr w:val="single" w:sz="8" w:space="0" w:color="auto"/>
        </w:rPr>
        <w:t>not federal</w:t>
      </w:r>
      <w:r w:rsidRPr="00D31D17">
        <w:rPr>
          <w:rFonts w:eastAsia="Cambria"/>
          <w:sz w:val="16"/>
        </w:rPr>
        <w:t>.</w:t>
      </w:r>
      <w:r w:rsidRPr="00333060">
        <w:rPr>
          <w:rFonts w:eastAsia="Cambria"/>
        </w:rPr>
        <w:t xml:space="preserve"> </w:t>
      </w:r>
    </w:p>
    <w:p w14:paraId="44C4C401" w14:textId="77777777" w:rsidR="005206E9" w:rsidRDefault="005206E9" w:rsidP="00FD1222">
      <w:pPr>
        <w:pStyle w:val="Analytic"/>
        <w:rPr>
          <w:rFonts w:eastAsia="Cambria"/>
        </w:rPr>
      </w:pPr>
    </w:p>
    <w:p w14:paraId="42E19966" w14:textId="77777777" w:rsidR="00FD1222" w:rsidRPr="0067067F" w:rsidRDefault="00FD1222" w:rsidP="00FD1222">
      <w:pPr>
        <w:rPr>
          <w:rFonts w:eastAsia="Cambria"/>
        </w:rPr>
      </w:pPr>
    </w:p>
    <w:p w14:paraId="4BA033D4" w14:textId="77777777" w:rsidR="005206E9" w:rsidRDefault="005206E9" w:rsidP="00FD1222">
      <w:pPr>
        <w:pStyle w:val="Analytic"/>
      </w:pPr>
    </w:p>
    <w:p w14:paraId="590563D0" w14:textId="77777777" w:rsidR="00FD1222" w:rsidRPr="00D3026E" w:rsidRDefault="00FD1222" w:rsidP="00FD1222"/>
    <w:p w14:paraId="3ED2F9B4" w14:textId="77777777" w:rsidR="00FD1222" w:rsidRPr="00FE2147" w:rsidRDefault="00FD1222" w:rsidP="00FD1222"/>
    <w:p w14:paraId="3EC251BF" w14:textId="77777777" w:rsidR="00FD1222" w:rsidRDefault="00FD1222" w:rsidP="00FD1222">
      <w:pPr>
        <w:pStyle w:val="Heading3"/>
      </w:pPr>
      <w:r>
        <w:lastRenderedPageBreak/>
        <w:t>Solves---Uniform---2NC</w:t>
      </w:r>
    </w:p>
    <w:p w14:paraId="5BF12135" w14:textId="77777777" w:rsidR="005206E9" w:rsidRDefault="005206E9" w:rsidP="00FD1222">
      <w:pPr>
        <w:pStyle w:val="Analytic"/>
      </w:pPr>
    </w:p>
    <w:p w14:paraId="47E38681" w14:textId="77777777" w:rsidR="00FD1222" w:rsidRPr="00716BE6" w:rsidRDefault="00FD1222" w:rsidP="00FD1222">
      <w:pPr>
        <w:pStyle w:val="Heading4"/>
      </w:pPr>
      <w:r>
        <w:t xml:space="preserve">There’s a long history of </w:t>
      </w:r>
      <w:r>
        <w:rPr>
          <w:u w:val="single"/>
        </w:rPr>
        <w:t>uniformity</w:t>
      </w:r>
      <w:r>
        <w:t xml:space="preserve"> in labor law.</w:t>
      </w:r>
    </w:p>
    <w:p w14:paraId="7EABDBBA" w14:textId="77777777" w:rsidR="00FD1222" w:rsidRPr="00A86A5F" w:rsidRDefault="00FD1222" w:rsidP="00FD1222">
      <w:r>
        <w:t xml:space="preserve">Dr. Michael </w:t>
      </w:r>
      <w:r w:rsidRPr="00596A34">
        <w:rPr>
          <w:rStyle w:val="Style13ptBold"/>
        </w:rPr>
        <w:t>Goldfield 12</w:t>
      </w:r>
      <w:r>
        <w:t>, PhD in Labor Economics from the University of Chicago, Emeritus Professor of Industrial Relations and Human Resources in the Department of Political Science at Wayne State University, also with Amy Bromsen, “The Changing Landscape of US Unions In Historical and Theoretical Perspective”, Annual Review of Political Science 16(1), DOI:10.1146/annurev-polisci-032211-214003</w:t>
      </w:r>
    </w:p>
    <w:p w14:paraId="221958BF" w14:textId="77777777" w:rsidR="00FD1222" w:rsidRDefault="00FD1222" w:rsidP="00FD1222">
      <w:pPr>
        <w:rPr>
          <w:sz w:val="16"/>
        </w:rPr>
      </w:pPr>
      <w:r w:rsidRPr="00596A34">
        <w:rPr>
          <w:sz w:val="16"/>
        </w:rPr>
        <w:t xml:space="preserve">By the 1960s, there was a change in public policy. At the federal level, in 1962, President Kennedy issued Executive Order 10988, the first of a series of executive orders and laws that encouraged, facilitated, and regulated the recognition of federal employee unions. Under President Nixon, formal legislation was passed as well. In 1959, Wisconsin had become the first state to pass strong, state-level collective bargaining laws (with an administrative apparatus set up in 1962).5 By 1977, 29 states had passed similar laws, with Illinois and Ohio enacting laws in the 1980s. </w:t>
      </w:r>
      <w:r w:rsidRPr="00C869DF">
        <w:rPr>
          <w:rStyle w:val="StyleUnderline"/>
          <w:highlight w:val="green"/>
        </w:rPr>
        <w:t>During the</w:t>
      </w:r>
      <w:r w:rsidRPr="00596A34">
        <w:rPr>
          <w:sz w:val="16"/>
        </w:rPr>
        <w:t xml:space="preserve"> 19</w:t>
      </w:r>
      <w:r w:rsidRPr="00596A34">
        <w:rPr>
          <w:rStyle w:val="StyleUnderline"/>
        </w:rPr>
        <w:t xml:space="preserve">60s and </w:t>
      </w:r>
      <w:r w:rsidRPr="00716BE6">
        <w:rPr>
          <w:sz w:val="16"/>
        </w:rPr>
        <w:t>19</w:t>
      </w:r>
      <w:r w:rsidRPr="00C869DF">
        <w:rPr>
          <w:rStyle w:val="StyleUnderline"/>
          <w:highlight w:val="green"/>
        </w:rPr>
        <w:t xml:space="preserve">70s, the </w:t>
      </w:r>
      <w:r w:rsidRPr="00C869DF">
        <w:rPr>
          <w:rStyle w:val="Emphasis"/>
          <w:sz w:val="24"/>
          <w:highlight w:val="green"/>
        </w:rPr>
        <w:t>majority of states</w:t>
      </w:r>
      <w:r w:rsidRPr="00C869DF">
        <w:rPr>
          <w:rStyle w:val="StyleUnderline"/>
          <w:sz w:val="24"/>
          <w:szCs w:val="24"/>
          <w:highlight w:val="green"/>
        </w:rPr>
        <w:t xml:space="preserve"> </w:t>
      </w:r>
      <w:r w:rsidRPr="00C869DF">
        <w:rPr>
          <w:rStyle w:val="StyleUnderline"/>
          <w:highlight w:val="green"/>
        </w:rPr>
        <w:t>passed</w:t>
      </w:r>
      <w:r w:rsidRPr="00596A34">
        <w:rPr>
          <w:rStyle w:val="StyleUnderline"/>
        </w:rPr>
        <w:t xml:space="preserve"> </w:t>
      </w:r>
      <w:r w:rsidRPr="00596A34">
        <w:rPr>
          <w:rStyle w:val="Emphasis"/>
          <w:sz w:val="24"/>
        </w:rPr>
        <w:t xml:space="preserve">surprisingly </w:t>
      </w:r>
      <w:r w:rsidRPr="00C869DF">
        <w:rPr>
          <w:rStyle w:val="Emphasis"/>
          <w:sz w:val="24"/>
          <w:highlight w:val="green"/>
        </w:rPr>
        <w:t>uniform, strong</w:t>
      </w:r>
      <w:r w:rsidRPr="00596A34">
        <w:rPr>
          <w:rStyle w:val="Emphasis"/>
          <w:sz w:val="24"/>
        </w:rPr>
        <w:t xml:space="preserve"> public sector </w:t>
      </w:r>
      <w:r w:rsidRPr="00C869DF">
        <w:rPr>
          <w:rStyle w:val="Emphasis"/>
          <w:sz w:val="24"/>
          <w:highlight w:val="green"/>
        </w:rPr>
        <w:t>collective bargaining legislation</w:t>
      </w:r>
      <w:r w:rsidRPr="00596A34">
        <w:rPr>
          <w:sz w:val="16"/>
        </w:rPr>
        <w:t xml:space="preserve">, </w:t>
      </w:r>
      <w:r w:rsidRPr="00596A34">
        <w:rPr>
          <w:rStyle w:val="StyleUnderline"/>
        </w:rPr>
        <w:t xml:space="preserve">in order </w:t>
      </w:r>
      <w:r w:rsidRPr="00C869DF">
        <w:rPr>
          <w:rStyle w:val="StyleUnderline"/>
          <w:highlight w:val="green"/>
        </w:rPr>
        <w:t xml:space="preserve">to </w:t>
      </w:r>
      <w:r w:rsidRPr="00A75A14">
        <w:rPr>
          <w:rStyle w:val="StyleUnderline"/>
        </w:rPr>
        <w:t>legalize</w:t>
      </w:r>
      <w:r w:rsidRPr="00596A34">
        <w:rPr>
          <w:rStyle w:val="StyleUnderline"/>
        </w:rPr>
        <w:t xml:space="preserve"> and </w:t>
      </w:r>
      <w:r w:rsidRPr="00C869DF">
        <w:rPr>
          <w:rStyle w:val="StyleUnderline"/>
          <w:highlight w:val="green"/>
        </w:rPr>
        <w:t>structure</w:t>
      </w:r>
      <w:r w:rsidRPr="00596A34">
        <w:rPr>
          <w:rStyle w:val="StyleUnderline"/>
        </w:rPr>
        <w:t xml:space="preserve"> increasingly contentious </w:t>
      </w:r>
      <w:r w:rsidRPr="00C869DF">
        <w:rPr>
          <w:rStyle w:val="StyleUnderline"/>
          <w:highlight w:val="green"/>
        </w:rPr>
        <w:t>labor–management relations</w:t>
      </w:r>
      <w:r w:rsidRPr="00596A34">
        <w:rPr>
          <w:sz w:val="16"/>
        </w:rPr>
        <w:t xml:space="preserve">. </w:t>
      </w:r>
      <w:r w:rsidRPr="00596A34">
        <w:rPr>
          <w:rStyle w:val="StyleUnderline"/>
        </w:rPr>
        <w:t>A question</w:t>
      </w:r>
      <w:r w:rsidRPr="00596A34">
        <w:rPr>
          <w:sz w:val="16"/>
        </w:rPr>
        <w:t xml:space="preserve"> much </w:t>
      </w:r>
      <w:r w:rsidRPr="00596A34">
        <w:rPr>
          <w:rStyle w:val="StyleUnderline"/>
        </w:rPr>
        <w:t>discussed in the literature is what caused these laws to be passed, and conditions</w:t>
      </w:r>
      <w:r w:rsidRPr="00596A34">
        <w:rPr>
          <w:sz w:val="16"/>
        </w:rPr>
        <w:t xml:space="preserve"> in particular states </w:t>
      </w:r>
      <w:r w:rsidRPr="00596A34">
        <w:rPr>
          <w:rStyle w:val="StyleUnderline"/>
        </w:rPr>
        <w:t>made them more likely to be enacted</w:t>
      </w:r>
      <w:r w:rsidRPr="007F07EB">
        <w:rPr>
          <w:sz w:val="16"/>
        </w:rPr>
        <w:t>.</w:t>
      </w:r>
    </w:p>
    <w:p w14:paraId="416E59B3" w14:textId="77777777" w:rsidR="00FD1222" w:rsidRPr="00596A34" w:rsidRDefault="00FD1222" w:rsidP="00FD1222">
      <w:pPr>
        <w:rPr>
          <w:rStyle w:val="StyleUnderline"/>
        </w:rPr>
      </w:pPr>
    </w:p>
    <w:p w14:paraId="4173F85A" w14:textId="77777777" w:rsidR="00FD1222" w:rsidRDefault="00FD1222" w:rsidP="00FD1222">
      <w:pPr>
        <w:pStyle w:val="Heading4"/>
      </w:pPr>
      <w:r>
        <w:t xml:space="preserve">Here's a </w:t>
      </w:r>
      <w:r w:rsidRPr="00EA5E7D">
        <w:rPr>
          <w:u w:val="single"/>
        </w:rPr>
        <w:t>solvency advocate</w:t>
      </w:r>
      <w:r>
        <w:t xml:space="preserve"> for </w:t>
      </w:r>
      <w:r w:rsidRPr="00EA5E7D">
        <w:rPr>
          <w:u w:val="single"/>
        </w:rPr>
        <w:t>uniformity</w:t>
      </w:r>
      <w:r>
        <w:t>.</w:t>
      </w:r>
    </w:p>
    <w:p w14:paraId="190B63BF" w14:textId="77777777" w:rsidR="00FD1222" w:rsidRPr="006A32C8" w:rsidRDefault="00FD1222" w:rsidP="00FD1222">
      <w:r>
        <w:t xml:space="preserve">Sharon </w:t>
      </w:r>
      <w:r w:rsidRPr="006A32C8">
        <w:rPr>
          <w:rStyle w:val="Style13ptBold"/>
        </w:rPr>
        <w:t>Block et al. 25</w:t>
      </w:r>
      <w:r>
        <w:t>, Professor of Practice and Executive Director of the Center for Labor and a Just Economy at Harvard Law School, was the Principal Deputy Assistant Secretary for Policy at the U.S. Department of Labor and Senior Counselor to the Secretary of Labor Tom Perez, “The NLRA Under Attack”, https://democracyjournal.org/magazine/77/the-nlra-under-attack/</w:t>
      </w:r>
    </w:p>
    <w:p w14:paraId="64FE6210" w14:textId="77777777" w:rsidR="00FD1222" w:rsidRDefault="00FD1222" w:rsidP="00FD1222">
      <w:pPr>
        <w:rPr>
          <w:sz w:val="16"/>
        </w:rPr>
      </w:pPr>
      <w:r w:rsidRPr="006A32C8">
        <w:rPr>
          <w:sz w:val="16"/>
        </w:rPr>
        <w:t xml:space="preserve">In this scenario, states or localities can step in and establish their own pro-worker labor laws, and lawmakers in three states (California, Massachusetts, and New York) are currently considering so-called “trigger laws” that would take effect under a variety of scenarios where the NLRA is hobbled. Crucially, states could go above and beyond mirroring the NLRA’s terms and instead more fully embrace its goal of “encouraging the practice and procedure of collective bargaining.” </w:t>
      </w:r>
      <w:r w:rsidRPr="00C869DF">
        <w:rPr>
          <w:rStyle w:val="StyleUnderline"/>
          <w:highlight w:val="green"/>
        </w:rPr>
        <w:t>States can</w:t>
      </w:r>
      <w:r w:rsidRPr="006A32C8">
        <w:rPr>
          <w:sz w:val="16"/>
        </w:rPr>
        <w:t xml:space="preserve">, for instance, </w:t>
      </w:r>
      <w:r w:rsidRPr="00C869DF">
        <w:rPr>
          <w:rStyle w:val="Emphasis"/>
          <w:highlight w:val="green"/>
        </w:rPr>
        <w:t>pass</w:t>
      </w:r>
      <w:r w:rsidRPr="006A32C8">
        <w:rPr>
          <w:rStyle w:val="Emphasis"/>
        </w:rPr>
        <w:t xml:space="preserve"> full </w:t>
      </w:r>
      <w:r w:rsidRPr="00C869DF">
        <w:rPr>
          <w:rStyle w:val="Emphasis"/>
          <w:highlight w:val="green"/>
        </w:rPr>
        <w:t>collective bargaining schemes</w:t>
      </w:r>
      <w:r w:rsidRPr="006A32C8">
        <w:rPr>
          <w:sz w:val="16"/>
        </w:rPr>
        <w:t xml:space="preserve"> </w:t>
      </w:r>
      <w:r w:rsidRPr="006A32C8">
        <w:rPr>
          <w:rStyle w:val="StyleUnderline"/>
        </w:rPr>
        <w:t xml:space="preserve">that include </w:t>
      </w:r>
      <w:r w:rsidRPr="006A32C8">
        <w:rPr>
          <w:rStyle w:val="Emphasis"/>
        </w:rPr>
        <w:t>broader swaths</w:t>
      </w:r>
      <w:r w:rsidRPr="006A32C8">
        <w:rPr>
          <w:rStyle w:val="StyleUnderline"/>
        </w:rPr>
        <w:t xml:space="preserve"> of workers and </w:t>
      </w:r>
      <w:r w:rsidRPr="006A32C8">
        <w:rPr>
          <w:rStyle w:val="Emphasis"/>
        </w:rPr>
        <w:t>more meaningful remedies</w:t>
      </w:r>
      <w:r w:rsidRPr="006A32C8">
        <w:rPr>
          <w:rStyle w:val="StyleUnderline"/>
        </w:rPr>
        <w:t xml:space="preserve"> than the NLRA, or laws that require employers to remain neutral in bargaining campaigns, giving workers the fair and free right to join a union if they so choose</w:t>
      </w:r>
      <w:r w:rsidRPr="006A32C8">
        <w:rPr>
          <w:sz w:val="16"/>
        </w:rPr>
        <w:t xml:space="preserve">. Some </w:t>
      </w:r>
      <w:r w:rsidRPr="006A32C8">
        <w:rPr>
          <w:rStyle w:val="StyleUnderline"/>
        </w:rPr>
        <w:t>states may</w:t>
      </w:r>
      <w:r w:rsidRPr="006A32C8">
        <w:rPr>
          <w:sz w:val="16"/>
        </w:rPr>
        <w:t xml:space="preserve"> want to </w:t>
      </w:r>
      <w:r w:rsidRPr="006A32C8">
        <w:rPr>
          <w:rStyle w:val="StyleUnderline"/>
        </w:rPr>
        <w:t xml:space="preserve">establish </w:t>
      </w:r>
      <w:r w:rsidRPr="006A32C8">
        <w:rPr>
          <w:rStyle w:val="Emphasis"/>
        </w:rPr>
        <w:t>sectoral bargaining regimes</w:t>
      </w:r>
      <w:r w:rsidRPr="006A32C8">
        <w:rPr>
          <w:rStyle w:val="StyleUnderline"/>
        </w:rPr>
        <w:t xml:space="preserve"> that empower workers to bargain at the level of an industry or sector and extend </w:t>
      </w:r>
      <w:r w:rsidRPr="006A32C8">
        <w:rPr>
          <w:rStyle w:val="Emphasis"/>
        </w:rPr>
        <w:t>collective bargaining agreements</w:t>
      </w:r>
      <w:r w:rsidRPr="006A32C8">
        <w:rPr>
          <w:rStyle w:val="StyleUnderline"/>
        </w:rPr>
        <w:t xml:space="preserve"> to all workers similarly employed</w:t>
      </w:r>
      <w:r w:rsidRPr="006A32C8">
        <w:rPr>
          <w:sz w:val="16"/>
        </w:rPr>
        <w:t xml:space="preserve">—a concept popular in many other countries and even embraced by some on the new right. </w:t>
      </w:r>
      <w:r w:rsidRPr="00C869DF">
        <w:rPr>
          <w:rStyle w:val="Emphasis"/>
          <w:sz w:val="24"/>
          <w:highlight w:val="green"/>
        </w:rPr>
        <w:t>If states coordinate their actions</w:t>
      </w:r>
      <w:r w:rsidRPr="006A32C8">
        <w:rPr>
          <w:sz w:val="16"/>
        </w:rPr>
        <w:t>—say, by requiring government contractors and goods suppliers to respect union rights—</w:t>
      </w:r>
      <w:r w:rsidRPr="00C869DF">
        <w:rPr>
          <w:rStyle w:val="StyleUnderline"/>
          <w:highlight w:val="green"/>
        </w:rPr>
        <w:t xml:space="preserve">they can leverage their </w:t>
      </w:r>
      <w:r w:rsidRPr="00C869DF">
        <w:rPr>
          <w:rStyle w:val="Emphasis"/>
          <w:highlight w:val="green"/>
        </w:rPr>
        <w:t>collective</w:t>
      </w:r>
      <w:r w:rsidRPr="006A32C8">
        <w:rPr>
          <w:rStyle w:val="Emphasis"/>
        </w:rPr>
        <w:t xml:space="preserve"> economic </w:t>
      </w:r>
      <w:r w:rsidRPr="00C869DF">
        <w:rPr>
          <w:rStyle w:val="Emphasis"/>
          <w:highlight w:val="green"/>
        </w:rPr>
        <w:t>power</w:t>
      </w:r>
      <w:r w:rsidRPr="00C869DF">
        <w:rPr>
          <w:sz w:val="16"/>
          <w:highlight w:val="green"/>
        </w:rPr>
        <w:t xml:space="preserve"> </w:t>
      </w:r>
      <w:r w:rsidRPr="00C869DF">
        <w:rPr>
          <w:rStyle w:val="StyleUnderline"/>
          <w:highlight w:val="green"/>
        </w:rPr>
        <w:t>to have impacts</w:t>
      </w:r>
      <w:r w:rsidRPr="006A32C8">
        <w:rPr>
          <w:rStyle w:val="StyleUnderline"/>
        </w:rPr>
        <w:t xml:space="preserve"> that </w:t>
      </w:r>
      <w:r w:rsidRPr="006A32C8">
        <w:rPr>
          <w:rStyle w:val="Emphasis"/>
          <w:sz w:val="24"/>
        </w:rPr>
        <w:t xml:space="preserve">extend </w:t>
      </w:r>
      <w:r w:rsidRPr="00C869DF">
        <w:rPr>
          <w:rStyle w:val="Emphasis"/>
          <w:sz w:val="24"/>
          <w:highlight w:val="green"/>
        </w:rPr>
        <w:t>beyond their own boundaries</w:t>
      </w:r>
      <w:r w:rsidRPr="006A32C8">
        <w:rPr>
          <w:sz w:val="16"/>
        </w:rPr>
        <w:t>. In states where elected leaders do not support worker-friendly reforms, state ballot initiatives or constitutional amendments could be used to adopt them anyways, and simply strengthening the democratic process for initiatives could be an important tool.</w:t>
      </w:r>
    </w:p>
    <w:p w14:paraId="0E04EB30" w14:textId="77777777" w:rsidR="00FD1222" w:rsidRPr="006A32C8" w:rsidRDefault="00FD1222" w:rsidP="00FD1222"/>
    <w:p w14:paraId="6DBF4F13" w14:textId="77777777" w:rsidR="00FD1222" w:rsidRPr="00262728" w:rsidRDefault="00FD1222" w:rsidP="00FD1222">
      <w:pPr>
        <w:pStyle w:val="Heading4"/>
      </w:pPr>
      <w:r>
        <w:t xml:space="preserve">But, if they win uniformity is bad, then assume the CP is </w:t>
      </w:r>
      <w:r>
        <w:rPr>
          <w:u w:val="single"/>
        </w:rPr>
        <w:t>regional cooperation</w:t>
      </w:r>
      <w:r>
        <w:t xml:space="preserve">. That </w:t>
      </w:r>
      <w:r>
        <w:rPr>
          <w:u w:val="single"/>
        </w:rPr>
        <w:t>still solves</w:t>
      </w:r>
      <w:r>
        <w:t>, and it’s predictable because states did it during COVID.</w:t>
      </w:r>
    </w:p>
    <w:p w14:paraId="5F498669" w14:textId="77777777" w:rsidR="00FD1222" w:rsidRDefault="00FD1222" w:rsidP="00FD1222">
      <w:r w:rsidRPr="00F45CA1">
        <w:rPr>
          <w:rStyle w:val="Style13ptBold"/>
        </w:rPr>
        <w:t>Racabi 25</w:t>
      </w:r>
      <w:r>
        <w:t xml:space="preserve"> – Professor of Labor and Employment Law at Cornell University, PhD from Harvard Law School.</w:t>
      </w:r>
    </w:p>
    <w:p w14:paraId="22B64363" w14:textId="77777777" w:rsidR="00FD1222" w:rsidRDefault="00FD1222" w:rsidP="00FD1222">
      <w:r>
        <w:t>Gali Racabi, “In Lieu of the NLRA,” Wisconsin Law Review, 08-26-2025, https://papers.ssrn.com/sol3/papers.cfm?abstract_id=5197451</w:t>
      </w:r>
    </w:p>
    <w:p w14:paraId="4543ED41" w14:textId="77777777" w:rsidR="00FD1222" w:rsidRPr="00262728" w:rsidRDefault="00FD1222" w:rsidP="00FD1222">
      <w:pPr>
        <w:rPr>
          <w:sz w:val="16"/>
        </w:rPr>
      </w:pPr>
      <w:r w:rsidRPr="00262728">
        <w:rPr>
          <w:rStyle w:val="StyleUnderline"/>
        </w:rPr>
        <w:lastRenderedPageBreak/>
        <w:t>Building on the benchmark authority of states to regulate labor relations</w:t>
      </w:r>
      <w:r w:rsidRPr="00262728">
        <w:rPr>
          <w:sz w:val="16"/>
        </w:rPr>
        <w:t xml:space="preserve">, </w:t>
      </w:r>
      <w:r w:rsidRPr="00262728">
        <w:rPr>
          <w:rStyle w:val="Emphasis"/>
          <w:highlight w:val="green"/>
        </w:rPr>
        <w:t>regional cooperation</w:t>
      </w:r>
      <w:r w:rsidRPr="00262728">
        <w:rPr>
          <w:rStyle w:val="StyleUnderline"/>
          <w:highlight w:val="green"/>
        </w:rPr>
        <w:t xml:space="preserve"> of </w:t>
      </w:r>
      <w:r w:rsidRPr="00262728">
        <w:rPr>
          <w:rStyle w:val="Emphasis"/>
          <w:highlight w:val="green"/>
        </w:rPr>
        <w:t>states</w:t>
      </w:r>
      <w:r w:rsidRPr="00262728">
        <w:rPr>
          <w:rStyle w:val="StyleUnderline"/>
        </w:rPr>
        <w:t xml:space="preserve"> and between states can be pursued</w:t>
      </w:r>
      <w:r w:rsidRPr="00262728">
        <w:rPr>
          <w:sz w:val="16"/>
        </w:rPr>
        <w:t xml:space="preserve">. </w:t>
      </w:r>
      <w:r w:rsidRPr="00262728">
        <w:rPr>
          <w:rStyle w:val="StyleUnderline"/>
        </w:rPr>
        <w:t xml:space="preserve">A </w:t>
      </w:r>
      <w:r w:rsidRPr="00262728">
        <w:rPr>
          <w:rStyle w:val="Emphasis"/>
        </w:rPr>
        <w:t>regional</w:t>
      </w:r>
      <w:r w:rsidRPr="00262728">
        <w:rPr>
          <w:rStyle w:val="StyleUnderline"/>
        </w:rPr>
        <w:t xml:space="preserve"> </w:t>
      </w:r>
      <w:r w:rsidRPr="00262728">
        <w:rPr>
          <w:rStyle w:val="Emphasis"/>
        </w:rPr>
        <w:t>labor law</w:t>
      </w:r>
      <w:r w:rsidRPr="00262728">
        <w:rPr>
          <w:rStyle w:val="StyleUnderline"/>
        </w:rPr>
        <w:t xml:space="preserve"> </w:t>
      </w:r>
      <w:r w:rsidRPr="00262728">
        <w:rPr>
          <w:rStyle w:val="StyleUnderline"/>
          <w:highlight w:val="green"/>
        </w:rPr>
        <w:t>can be</w:t>
      </w:r>
      <w:r w:rsidRPr="00262728">
        <w:rPr>
          <w:rStyle w:val="StyleUnderline"/>
        </w:rPr>
        <w:t xml:space="preserve"> a set of </w:t>
      </w:r>
      <w:r w:rsidRPr="00262728">
        <w:rPr>
          <w:rStyle w:val="Emphasis"/>
          <w:highlight w:val="green"/>
        </w:rPr>
        <w:t>sister laws</w:t>
      </w:r>
      <w:r w:rsidRPr="00262728">
        <w:rPr>
          <w:rStyle w:val="StyleUnderline"/>
          <w:highlight w:val="green"/>
        </w:rPr>
        <w:t xml:space="preserve"> of similar </w:t>
      </w:r>
      <w:r w:rsidRPr="00262728">
        <w:rPr>
          <w:rStyle w:val="Emphasis"/>
          <w:highlight w:val="green"/>
        </w:rPr>
        <w:t>substantive</w:t>
      </w:r>
      <w:r w:rsidRPr="00262728">
        <w:rPr>
          <w:rStyle w:val="StyleUnderline"/>
          <w:highlight w:val="green"/>
        </w:rPr>
        <w:t xml:space="preserve"> and </w:t>
      </w:r>
      <w:r w:rsidRPr="00262728">
        <w:rPr>
          <w:rStyle w:val="Emphasis"/>
          <w:highlight w:val="green"/>
        </w:rPr>
        <w:t>procedural</w:t>
      </w:r>
      <w:r w:rsidRPr="00262728">
        <w:rPr>
          <w:rStyle w:val="StyleUnderline"/>
          <w:highlight w:val="green"/>
        </w:rPr>
        <w:t xml:space="preserve"> character providing</w:t>
      </w:r>
      <w:r w:rsidRPr="00262728">
        <w:rPr>
          <w:rStyle w:val="StyleUnderline"/>
        </w:rPr>
        <w:t xml:space="preserve"> comparable forms of access to unions and </w:t>
      </w:r>
      <w:r w:rsidRPr="00262728">
        <w:rPr>
          <w:rStyle w:val="Emphasis"/>
          <w:highlight w:val="green"/>
        </w:rPr>
        <w:t>collective bargaining</w:t>
      </w:r>
      <w:r w:rsidRPr="00262728">
        <w:rPr>
          <w:sz w:val="16"/>
        </w:rPr>
        <w:t xml:space="preserve">, </w:t>
      </w:r>
      <w:r w:rsidRPr="00262728">
        <w:rPr>
          <w:rStyle w:val="StyleUnderline"/>
        </w:rPr>
        <w:t xml:space="preserve">along with substantive </w:t>
      </w:r>
      <w:r w:rsidRPr="00262728">
        <w:rPr>
          <w:rStyle w:val="Emphasis"/>
          <w:highlight w:val="green"/>
        </w:rPr>
        <w:t>rights</w:t>
      </w:r>
      <w:r w:rsidRPr="00262728">
        <w:rPr>
          <w:sz w:val="16"/>
        </w:rPr>
        <w:t xml:space="preserve">, </w:t>
      </w:r>
      <w:r w:rsidRPr="00262728">
        <w:rPr>
          <w:rStyle w:val="StyleUnderline"/>
        </w:rPr>
        <w:t>for workers across multiple states in geographical proximity</w:t>
      </w:r>
      <w:r w:rsidRPr="00262728">
        <w:rPr>
          <w:sz w:val="16"/>
        </w:rPr>
        <w:t xml:space="preserve">. </w:t>
      </w:r>
      <w:r w:rsidRPr="00262728">
        <w:rPr>
          <w:rStyle w:val="StyleUnderline"/>
        </w:rPr>
        <w:t xml:space="preserve">Such rights and procedures can </w:t>
      </w:r>
      <w:r w:rsidRPr="00262728">
        <w:rPr>
          <w:rStyle w:val="Emphasis"/>
        </w:rPr>
        <w:t>reduce</w:t>
      </w:r>
      <w:r w:rsidRPr="00262728">
        <w:rPr>
          <w:rStyle w:val="StyleUnderline"/>
        </w:rPr>
        <w:t xml:space="preserve"> </w:t>
      </w:r>
      <w:r w:rsidRPr="00262728">
        <w:rPr>
          <w:rStyle w:val="Emphasis"/>
        </w:rPr>
        <w:t>capital flight</w:t>
      </w:r>
      <w:r w:rsidRPr="00262728">
        <w:rPr>
          <w:rStyle w:val="StyleUnderline"/>
        </w:rPr>
        <w:t xml:space="preserve"> concerns in state policy makers </w:t>
      </w:r>
      <w:r w:rsidRPr="00262728">
        <w:rPr>
          <w:rStyle w:val="StyleUnderline"/>
          <w:highlight w:val="green"/>
        </w:rPr>
        <w:t>and</w:t>
      </w:r>
      <w:r w:rsidRPr="00262728">
        <w:rPr>
          <w:rStyle w:val="StyleUnderline"/>
        </w:rPr>
        <w:t xml:space="preserve"> assist in </w:t>
      </w:r>
      <w:r w:rsidRPr="00262728">
        <w:rPr>
          <w:rStyle w:val="Emphasis"/>
          <w:highlight w:val="green"/>
        </w:rPr>
        <w:t>reducing</w:t>
      </w:r>
      <w:r w:rsidRPr="00262728">
        <w:rPr>
          <w:rStyle w:val="StyleUnderline"/>
        </w:rPr>
        <w:t xml:space="preserve"> a </w:t>
      </w:r>
      <w:r w:rsidRPr="00262728">
        <w:rPr>
          <w:rStyle w:val="Emphasis"/>
          <w:highlight w:val="green"/>
        </w:rPr>
        <w:t>race to the bottom</w:t>
      </w:r>
      <w:r w:rsidRPr="00262728">
        <w:rPr>
          <w:rStyle w:val="StyleUnderline"/>
        </w:rPr>
        <w:t xml:space="preserve"> process</w:t>
      </w:r>
      <w:r w:rsidRPr="00262728">
        <w:rPr>
          <w:sz w:val="16"/>
        </w:rPr>
        <w:t xml:space="preserve">.220 </w:t>
      </w:r>
      <w:r w:rsidRPr="00262728">
        <w:rPr>
          <w:rStyle w:val="StyleUnderline"/>
        </w:rPr>
        <w:t>Such regional pacts can be accompanied by regional trigger laws</w:t>
      </w:r>
      <w:r w:rsidRPr="00262728">
        <w:rPr>
          <w:sz w:val="16"/>
        </w:rPr>
        <w:t>, actualizing those laws only if a certain number of states in a particular region have enacted such laws.</w:t>
      </w:r>
    </w:p>
    <w:p w14:paraId="59F1AA9B" w14:textId="77777777" w:rsidR="00FD1222" w:rsidRPr="00262728" w:rsidRDefault="00FD1222" w:rsidP="00FD1222">
      <w:pPr>
        <w:rPr>
          <w:sz w:val="16"/>
        </w:rPr>
      </w:pPr>
      <w:r w:rsidRPr="00262728">
        <w:rPr>
          <w:rStyle w:val="StyleUnderline"/>
          <w:highlight w:val="green"/>
        </w:rPr>
        <w:t>One</w:t>
      </w:r>
      <w:r w:rsidRPr="00262728">
        <w:rPr>
          <w:rStyle w:val="StyleUnderline"/>
        </w:rPr>
        <w:t xml:space="preserve"> possibility for a </w:t>
      </w:r>
      <w:r w:rsidRPr="00262728">
        <w:rPr>
          <w:rStyle w:val="StyleUnderline"/>
          <w:highlight w:val="green"/>
        </w:rPr>
        <w:t>structure</w:t>
      </w:r>
      <w:r w:rsidRPr="00262728">
        <w:rPr>
          <w:rStyle w:val="StyleUnderline"/>
        </w:rPr>
        <w:t xml:space="preserve">d way of drafting such regional models </w:t>
      </w:r>
      <w:r w:rsidRPr="00262728">
        <w:rPr>
          <w:rStyle w:val="StyleUnderline"/>
          <w:highlight w:val="green"/>
        </w:rPr>
        <w:t>could be predicated on</w:t>
      </w:r>
      <w:r w:rsidRPr="00262728">
        <w:rPr>
          <w:rStyle w:val="StyleUnderline"/>
        </w:rPr>
        <w:t xml:space="preserve"> recent voluntarist state </w:t>
      </w:r>
      <w:r w:rsidRPr="00262728">
        <w:rPr>
          <w:rStyle w:val="StyleUnderline"/>
          <w:highlight w:val="green"/>
        </w:rPr>
        <w:t>cooperation</w:t>
      </w:r>
      <w:r w:rsidRPr="00262728">
        <w:rPr>
          <w:rStyle w:val="StyleUnderline"/>
        </w:rPr>
        <w:t xml:space="preserve"> formed </w:t>
      </w:r>
      <w:r w:rsidRPr="00262728">
        <w:rPr>
          <w:rStyle w:val="StyleUnderline"/>
          <w:highlight w:val="green"/>
        </w:rPr>
        <w:t>under</w:t>
      </w:r>
      <w:r w:rsidRPr="00262728">
        <w:rPr>
          <w:rStyle w:val="StyleUnderline"/>
        </w:rPr>
        <w:t xml:space="preserve"> the duress of </w:t>
      </w:r>
      <w:r w:rsidRPr="00262728">
        <w:rPr>
          <w:rStyle w:val="Emphasis"/>
          <w:highlight w:val="green"/>
        </w:rPr>
        <w:t>COVID</w:t>
      </w:r>
      <w:r w:rsidRPr="00262728">
        <w:rPr>
          <w:rStyle w:val="StyleUnderline"/>
        </w:rPr>
        <w:t>-19</w:t>
      </w:r>
      <w:r w:rsidRPr="00262728">
        <w:rPr>
          <w:sz w:val="16"/>
        </w:rPr>
        <w:t xml:space="preserve">. </w:t>
      </w:r>
      <w:r w:rsidRPr="00262728">
        <w:rPr>
          <w:rStyle w:val="StyleUnderline"/>
        </w:rPr>
        <w:t>There states formed regional regulatory pacts deciding core public health issues regarding regulation of their internal markets under the stress of the virus</w:t>
      </w:r>
      <w:r w:rsidRPr="00262728">
        <w:rPr>
          <w:sz w:val="16"/>
        </w:rPr>
        <w:t>.221 Such regional cooperation can also be mapped on the borders of contemporary federal board regions, spread across the country in a (very) rough approximation of existing case numbers. Revamping federal regions as a way to build bottom-up federal policy is an underexplored governance method containing some underlying forgotten history.</w:t>
      </w:r>
    </w:p>
    <w:p w14:paraId="4C93DC40" w14:textId="77777777" w:rsidR="005206E9" w:rsidRDefault="005206E9" w:rsidP="00FD1222">
      <w:pPr>
        <w:pStyle w:val="Analytic"/>
      </w:pPr>
    </w:p>
    <w:p w14:paraId="34F5787B" w14:textId="77777777" w:rsidR="00FD1222" w:rsidRDefault="00FD1222" w:rsidP="00FD1222">
      <w:pPr>
        <w:pStyle w:val="Heading3"/>
      </w:pPr>
      <w:r>
        <w:lastRenderedPageBreak/>
        <w:t>AT: Preemption---2NC</w:t>
      </w:r>
    </w:p>
    <w:p w14:paraId="481BDE0D" w14:textId="77777777" w:rsidR="00FD1222" w:rsidRDefault="00FD1222" w:rsidP="00FD1222">
      <w:pPr>
        <w:pStyle w:val="Heading4"/>
      </w:pPr>
      <w:r>
        <w:t xml:space="preserve">State standards </w:t>
      </w:r>
      <w:r>
        <w:rPr>
          <w:u w:val="single"/>
        </w:rPr>
        <w:t>solve</w:t>
      </w:r>
      <w:r>
        <w:t xml:space="preserve"> and </w:t>
      </w:r>
      <w:r>
        <w:rPr>
          <w:u w:val="single"/>
        </w:rPr>
        <w:t>aren’t preempted</w:t>
      </w:r>
      <w:r>
        <w:t>. They “functionally…replace…bargaining.”</w:t>
      </w:r>
    </w:p>
    <w:p w14:paraId="70226A9E" w14:textId="77777777" w:rsidR="00FD1222" w:rsidRDefault="00FD1222" w:rsidP="00FD1222">
      <w:r w:rsidRPr="007974A2">
        <w:rPr>
          <w:rStyle w:val="Style13ptBold"/>
        </w:rPr>
        <w:t>MacDonald 24</w:t>
      </w:r>
      <w:r>
        <w:t xml:space="preserve"> – Co-Chair of the Workplace Policy Institute, Littler Mendelson P.C.</w:t>
      </w:r>
    </w:p>
    <w:p w14:paraId="73611DB1" w14:textId="77777777" w:rsidR="00FD1222" w:rsidRDefault="00FD1222" w:rsidP="00FD1222">
      <w:r>
        <w:t>Alexander T. MacDonald, “Predistribution, Labor Standards, and Ideological Drift: Why Some Conservatives Are Embracing Labor Unions (and Why They Shouldn't),” Federalist Society, 09-23-2024, https://fedsoc.org/fedsoc-review/predistribution-labor-standards-and-ideological-drift-why-some-conservatives-are-embracing-labor-unions-and-why-they-shouldn-t#_ftnref93</w:t>
      </w:r>
    </w:p>
    <w:p w14:paraId="6FBCF786" w14:textId="77777777" w:rsidR="00FD1222" w:rsidRDefault="00FD1222" w:rsidP="00FD1222">
      <w:pPr>
        <w:rPr>
          <w:sz w:val="16"/>
        </w:rPr>
      </w:pPr>
      <w:r w:rsidRPr="00B8543D">
        <w:rPr>
          <w:sz w:val="16"/>
        </w:rPr>
        <w:t xml:space="preserve">The state-approval structure also helps avoid another federal law—the NLRA. Again, </w:t>
      </w:r>
      <w:r w:rsidRPr="00B8543D">
        <w:rPr>
          <w:rStyle w:val="StyleUnderline"/>
        </w:rPr>
        <w:t>the NLRA</w:t>
      </w:r>
      <w:r w:rsidRPr="00B8543D">
        <w:rPr>
          <w:sz w:val="16"/>
        </w:rPr>
        <w:t xml:space="preserve"> is built on “enterprise” bargaining.[92] And that </w:t>
      </w:r>
      <w:r w:rsidRPr="00B8543D">
        <w:rPr>
          <w:rStyle w:val="StyleUnderline"/>
        </w:rPr>
        <w:t>enterprise model</w:t>
      </w:r>
      <w:r w:rsidRPr="00DE16A9">
        <w:rPr>
          <w:rStyle w:val="StyleUnderline"/>
        </w:rPr>
        <w:t xml:space="preserve"> is generally exclusive:</w:t>
      </w:r>
      <w:r w:rsidRPr="00B8543D">
        <w:rPr>
          <w:sz w:val="16"/>
        </w:rPr>
        <w:t xml:space="preserve"> </w:t>
      </w:r>
      <w:r w:rsidRPr="00DE16A9">
        <w:rPr>
          <w:rStyle w:val="StyleUnderline"/>
        </w:rPr>
        <w:t>courts have interpreted the NLRA to preempt any conflicting or alternative state laws</w:t>
      </w:r>
      <w:r w:rsidRPr="00B8543D">
        <w:rPr>
          <w:sz w:val="16"/>
        </w:rPr>
        <w:t xml:space="preserve">.[93] </w:t>
      </w:r>
      <w:r w:rsidRPr="00DE16A9">
        <w:rPr>
          <w:rStyle w:val="StyleUnderline"/>
        </w:rPr>
        <w:t>That means states cannot simply opt out of the enterprise model and create alternative organizing schemes</w:t>
      </w:r>
      <w:r w:rsidRPr="00B8543D">
        <w:rPr>
          <w:sz w:val="16"/>
        </w:rPr>
        <w:t xml:space="preserve">.[94] </w:t>
      </w:r>
      <w:r w:rsidRPr="00DE16A9">
        <w:rPr>
          <w:rStyle w:val="StyleUnderline"/>
        </w:rPr>
        <w:t>If workers are covered by the NLRA</w:t>
      </w:r>
      <w:r w:rsidRPr="00B8543D">
        <w:rPr>
          <w:sz w:val="16"/>
        </w:rPr>
        <w:t xml:space="preserve">, </w:t>
      </w:r>
      <w:r w:rsidRPr="00DE16A9">
        <w:rPr>
          <w:rStyle w:val="StyleUnderline"/>
        </w:rPr>
        <w:t>the enterprise process is their only option</w:t>
      </w:r>
      <w:r w:rsidRPr="00B8543D">
        <w:rPr>
          <w:sz w:val="16"/>
        </w:rPr>
        <w:t xml:space="preserve">.[95] </w:t>
      </w:r>
    </w:p>
    <w:p w14:paraId="3F70C2FF" w14:textId="77777777" w:rsidR="00FD1222" w:rsidRPr="00B8543D" w:rsidRDefault="00FD1222" w:rsidP="00FD1222">
      <w:pPr>
        <w:rPr>
          <w:sz w:val="16"/>
        </w:rPr>
      </w:pPr>
      <w:r w:rsidRPr="00DE16A9">
        <w:rPr>
          <w:rStyle w:val="Emphasis"/>
        </w:rPr>
        <w:t>But</w:t>
      </w:r>
      <w:r w:rsidRPr="00DE16A9">
        <w:rPr>
          <w:rStyle w:val="StyleUnderline"/>
        </w:rPr>
        <w:t xml:space="preserve"> </w:t>
      </w:r>
      <w:r w:rsidRPr="00372B0D">
        <w:rPr>
          <w:rStyle w:val="StyleUnderline"/>
          <w:highlight w:val="green"/>
        </w:rPr>
        <w:t>there is a</w:t>
      </w:r>
      <w:r w:rsidRPr="00DE16A9">
        <w:rPr>
          <w:rStyle w:val="StyleUnderline"/>
        </w:rPr>
        <w:t xml:space="preserve"> potential </w:t>
      </w:r>
      <w:r w:rsidRPr="00372B0D">
        <w:rPr>
          <w:rStyle w:val="Emphasis"/>
          <w:highlight w:val="green"/>
        </w:rPr>
        <w:t>workaround</w:t>
      </w:r>
      <w:r w:rsidRPr="00B8543D">
        <w:rPr>
          <w:sz w:val="16"/>
        </w:rPr>
        <w:t xml:space="preserve">. </w:t>
      </w:r>
      <w:r w:rsidRPr="00DE16A9">
        <w:rPr>
          <w:rStyle w:val="StyleUnderline"/>
        </w:rPr>
        <w:t xml:space="preserve">While </w:t>
      </w:r>
      <w:r w:rsidRPr="00372B0D">
        <w:rPr>
          <w:rStyle w:val="StyleUnderline"/>
          <w:highlight w:val="green"/>
        </w:rPr>
        <w:t>the NLRA regulates</w:t>
      </w:r>
      <w:r w:rsidRPr="00DE16A9">
        <w:rPr>
          <w:rStyle w:val="StyleUnderline"/>
        </w:rPr>
        <w:t xml:space="preserve"> the </w:t>
      </w:r>
      <w:r w:rsidRPr="00372B0D">
        <w:rPr>
          <w:rStyle w:val="Emphasis"/>
          <w:highlight w:val="green"/>
        </w:rPr>
        <w:t>bargaining</w:t>
      </w:r>
      <w:r w:rsidRPr="00DE16A9">
        <w:rPr>
          <w:rStyle w:val="StyleUnderline"/>
        </w:rPr>
        <w:t xml:space="preserve"> process</w:t>
      </w:r>
      <w:r w:rsidRPr="00B8543D">
        <w:rPr>
          <w:sz w:val="16"/>
        </w:rPr>
        <w:t xml:space="preserve">, </w:t>
      </w:r>
      <w:r w:rsidRPr="00372B0D">
        <w:rPr>
          <w:rStyle w:val="StyleUnderline"/>
          <w:highlight w:val="green"/>
        </w:rPr>
        <w:t>states can</w:t>
      </w:r>
      <w:r w:rsidRPr="00DE16A9">
        <w:rPr>
          <w:rStyle w:val="StyleUnderline"/>
        </w:rPr>
        <w:t xml:space="preserve"> still </w:t>
      </w:r>
      <w:r w:rsidRPr="00372B0D">
        <w:rPr>
          <w:rStyle w:val="StyleUnderline"/>
          <w:highlight w:val="green"/>
        </w:rPr>
        <w:t xml:space="preserve">establish </w:t>
      </w:r>
      <w:r w:rsidRPr="00372B0D">
        <w:rPr>
          <w:rStyle w:val="Emphasis"/>
          <w:highlight w:val="green"/>
        </w:rPr>
        <w:t>minimum</w:t>
      </w:r>
      <w:r w:rsidRPr="00DE16A9">
        <w:rPr>
          <w:rStyle w:val="StyleUnderline"/>
        </w:rPr>
        <w:t xml:space="preserve"> labor </w:t>
      </w:r>
      <w:r w:rsidRPr="00372B0D">
        <w:rPr>
          <w:rStyle w:val="Emphasis"/>
          <w:highlight w:val="green"/>
        </w:rPr>
        <w:t>standards</w:t>
      </w:r>
      <w:r w:rsidRPr="00B8543D">
        <w:rPr>
          <w:sz w:val="16"/>
        </w:rPr>
        <w:t xml:space="preserve">.[96] </w:t>
      </w:r>
      <w:r w:rsidRPr="00DE16A9">
        <w:rPr>
          <w:rStyle w:val="StyleUnderline"/>
        </w:rPr>
        <w:t xml:space="preserve">Those standards can include </w:t>
      </w:r>
      <w:r w:rsidRPr="00372B0D">
        <w:rPr>
          <w:rStyle w:val="Emphasis"/>
          <w:highlight w:val="green"/>
        </w:rPr>
        <w:t>minimum wages</w:t>
      </w:r>
      <w:r w:rsidRPr="00B8543D">
        <w:rPr>
          <w:sz w:val="16"/>
        </w:rPr>
        <w:t xml:space="preserve">, </w:t>
      </w:r>
      <w:r w:rsidRPr="00372B0D">
        <w:rPr>
          <w:rStyle w:val="Emphasis"/>
          <w:highlight w:val="green"/>
        </w:rPr>
        <w:t>mandatory benefits</w:t>
      </w:r>
      <w:r w:rsidRPr="00B8543D">
        <w:rPr>
          <w:sz w:val="16"/>
        </w:rPr>
        <w:t xml:space="preserve">, </w:t>
      </w:r>
      <w:r w:rsidRPr="00372B0D">
        <w:rPr>
          <w:rStyle w:val="StyleUnderline"/>
          <w:highlight w:val="green"/>
        </w:rPr>
        <w:t xml:space="preserve">and </w:t>
      </w:r>
      <w:r w:rsidRPr="00372B0D">
        <w:rPr>
          <w:rStyle w:val="Emphasis"/>
          <w:highlight w:val="green"/>
        </w:rPr>
        <w:t>job protections</w:t>
      </w:r>
      <w:r w:rsidRPr="00B8543D">
        <w:rPr>
          <w:sz w:val="16"/>
        </w:rPr>
        <w:t xml:space="preserve">.[97] </w:t>
      </w:r>
      <w:r w:rsidRPr="00372B0D">
        <w:rPr>
          <w:rStyle w:val="StyleUnderline"/>
          <w:highlight w:val="green"/>
        </w:rPr>
        <w:t>These</w:t>
      </w:r>
      <w:r w:rsidRPr="00DE16A9">
        <w:rPr>
          <w:rStyle w:val="StyleUnderline"/>
        </w:rPr>
        <w:t xml:space="preserve"> minimum </w:t>
      </w:r>
      <w:r w:rsidRPr="00D63081">
        <w:rPr>
          <w:rStyle w:val="StyleUnderline"/>
        </w:rPr>
        <w:t>standards</w:t>
      </w:r>
      <w:r w:rsidRPr="00DE16A9">
        <w:rPr>
          <w:rStyle w:val="StyleUnderline"/>
        </w:rPr>
        <w:t xml:space="preserve"> do </w:t>
      </w:r>
      <w:r w:rsidRPr="00372B0D">
        <w:rPr>
          <w:rStyle w:val="Emphasis"/>
          <w:highlight w:val="green"/>
        </w:rPr>
        <w:t>affect</w:t>
      </w:r>
      <w:r w:rsidRPr="00372B0D">
        <w:rPr>
          <w:rStyle w:val="StyleUnderline"/>
          <w:highlight w:val="green"/>
        </w:rPr>
        <w:t xml:space="preserve"> bargaining </w:t>
      </w:r>
      <w:r w:rsidRPr="00372B0D">
        <w:rPr>
          <w:rStyle w:val="Emphasis"/>
          <w:highlight w:val="green"/>
        </w:rPr>
        <w:t>indirectly</w:t>
      </w:r>
      <w:r w:rsidRPr="00B8543D">
        <w:rPr>
          <w:sz w:val="16"/>
        </w:rPr>
        <w:t xml:space="preserve">; </w:t>
      </w:r>
      <w:r w:rsidRPr="00DE16A9">
        <w:rPr>
          <w:rStyle w:val="StyleUnderline"/>
        </w:rPr>
        <w:t>they take certain proposals off the table</w:t>
      </w:r>
      <w:r w:rsidRPr="00B8543D">
        <w:rPr>
          <w:sz w:val="16"/>
        </w:rPr>
        <w:t xml:space="preserve"> (e.g., pay rates below the minimum wage).[98] But they don’t disrupt the bargaining process. </w:t>
      </w:r>
      <w:r w:rsidRPr="00DE16A9">
        <w:rPr>
          <w:rStyle w:val="StyleUnderline"/>
        </w:rPr>
        <w:t xml:space="preserve">They simply set a </w:t>
      </w:r>
      <w:r w:rsidRPr="00DE16A9">
        <w:rPr>
          <w:rStyle w:val="Emphasis"/>
        </w:rPr>
        <w:t>new floor</w:t>
      </w:r>
      <w:r w:rsidRPr="00B8543D">
        <w:rPr>
          <w:sz w:val="16"/>
        </w:rPr>
        <w:t xml:space="preserve">, </w:t>
      </w:r>
      <w:r w:rsidRPr="00DE16A9">
        <w:rPr>
          <w:rStyle w:val="StyleUnderline"/>
        </w:rPr>
        <w:t>and the parties bargain up</w:t>
      </w:r>
      <w:r w:rsidRPr="00B8543D">
        <w:rPr>
          <w:sz w:val="16"/>
        </w:rPr>
        <w:t xml:space="preserve"> from there.[99] Both sectoral schemes and </w:t>
      </w:r>
      <w:r w:rsidRPr="00DE16A9">
        <w:rPr>
          <w:rStyle w:val="StyleUnderline"/>
        </w:rPr>
        <w:t>labor boards</w:t>
      </w:r>
      <w:r w:rsidRPr="00B8543D">
        <w:rPr>
          <w:sz w:val="16"/>
        </w:rPr>
        <w:t xml:space="preserve"> try to </w:t>
      </w:r>
      <w:r w:rsidRPr="00DE16A9">
        <w:rPr>
          <w:rStyle w:val="StyleUnderline"/>
        </w:rPr>
        <w:t>fit into that gap</w:t>
      </w:r>
      <w:r w:rsidRPr="00B8543D">
        <w:rPr>
          <w:sz w:val="16"/>
        </w:rPr>
        <w:t xml:space="preserve">. </w:t>
      </w:r>
      <w:r w:rsidRPr="00D63081">
        <w:rPr>
          <w:rStyle w:val="StyleUnderline"/>
        </w:rPr>
        <w:t>They create new</w:t>
      </w:r>
      <w:r w:rsidRPr="00DE16A9">
        <w:rPr>
          <w:rStyle w:val="StyleUnderline"/>
        </w:rPr>
        <w:t xml:space="preserve"> workplace </w:t>
      </w:r>
      <w:r w:rsidRPr="00D63081">
        <w:rPr>
          <w:rStyle w:val="StyleUnderline"/>
        </w:rPr>
        <w:t>standards through quasi</w:t>
      </w:r>
      <w:r w:rsidRPr="00DE16A9">
        <w:rPr>
          <w:rStyle w:val="StyleUnderline"/>
        </w:rPr>
        <w:t xml:space="preserve">-private </w:t>
      </w:r>
      <w:r w:rsidRPr="00D63081">
        <w:rPr>
          <w:rStyle w:val="StyleUnderline"/>
        </w:rPr>
        <w:t>negotiations</w:t>
      </w:r>
      <w:r w:rsidRPr="00B8543D">
        <w:rPr>
          <w:sz w:val="16"/>
        </w:rPr>
        <w:t xml:space="preserve">.[100] </w:t>
      </w:r>
      <w:r w:rsidRPr="00DE16A9">
        <w:rPr>
          <w:rStyle w:val="StyleUnderline"/>
        </w:rPr>
        <w:t xml:space="preserve">And while those negotiations </w:t>
      </w:r>
      <w:r w:rsidRPr="00D63081">
        <w:rPr>
          <w:rStyle w:val="Emphasis"/>
        </w:rPr>
        <w:t>mirror</w:t>
      </w:r>
      <w:r w:rsidRPr="00DE16A9">
        <w:rPr>
          <w:rStyle w:val="StyleUnderline"/>
        </w:rPr>
        <w:t xml:space="preserve"> collective </w:t>
      </w:r>
      <w:r w:rsidRPr="00D63081">
        <w:rPr>
          <w:rStyle w:val="Emphasis"/>
        </w:rPr>
        <w:t>bargaining</w:t>
      </w:r>
      <w:r w:rsidRPr="00B8543D">
        <w:rPr>
          <w:sz w:val="16"/>
        </w:rPr>
        <w:t xml:space="preserve">, a </w:t>
      </w:r>
      <w:r w:rsidRPr="00DE16A9">
        <w:rPr>
          <w:rStyle w:val="StyleUnderline"/>
        </w:rPr>
        <w:t>public official decides whether the negotiated standards take effect</w:t>
      </w:r>
      <w:r w:rsidRPr="00B8543D">
        <w:rPr>
          <w:sz w:val="16"/>
        </w:rPr>
        <w:t xml:space="preserve">.[101] So local governments can present them as essentially regulatory processes. </w:t>
      </w:r>
      <w:r w:rsidRPr="00372B0D">
        <w:rPr>
          <w:rStyle w:val="Emphasis"/>
          <w:sz w:val="28"/>
          <w:szCs w:val="28"/>
          <w:highlight w:val="green"/>
        </w:rPr>
        <w:t>Functionally</w:t>
      </w:r>
      <w:r w:rsidRPr="00B8543D">
        <w:rPr>
          <w:sz w:val="16"/>
          <w:szCs w:val="28"/>
        </w:rPr>
        <w:t xml:space="preserve">, </w:t>
      </w:r>
      <w:r w:rsidRPr="00372B0D">
        <w:rPr>
          <w:rStyle w:val="StyleUnderline"/>
          <w:sz w:val="28"/>
          <w:szCs w:val="28"/>
          <w:highlight w:val="green"/>
        </w:rPr>
        <w:t xml:space="preserve">they </w:t>
      </w:r>
      <w:r w:rsidRPr="00372B0D">
        <w:rPr>
          <w:rStyle w:val="Emphasis"/>
          <w:sz w:val="28"/>
          <w:szCs w:val="28"/>
          <w:highlight w:val="green"/>
        </w:rPr>
        <w:t>replace</w:t>
      </w:r>
      <w:r w:rsidRPr="00372B0D">
        <w:rPr>
          <w:rStyle w:val="StyleUnderline"/>
          <w:sz w:val="28"/>
          <w:szCs w:val="28"/>
          <w:highlight w:val="green"/>
        </w:rPr>
        <w:t xml:space="preserve"> private </w:t>
      </w:r>
      <w:r w:rsidRPr="00372B0D">
        <w:rPr>
          <w:rStyle w:val="Emphasis"/>
          <w:sz w:val="28"/>
          <w:szCs w:val="28"/>
          <w:highlight w:val="green"/>
        </w:rPr>
        <w:t>bargaining</w:t>
      </w:r>
      <w:r w:rsidRPr="00B8543D">
        <w:rPr>
          <w:sz w:val="16"/>
        </w:rPr>
        <w:t xml:space="preserve">. </w:t>
      </w:r>
      <w:r w:rsidRPr="00372B0D">
        <w:rPr>
          <w:rStyle w:val="StyleUnderline"/>
          <w:highlight w:val="green"/>
        </w:rPr>
        <w:t>But</w:t>
      </w:r>
      <w:r w:rsidRPr="00DE16A9">
        <w:rPr>
          <w:rStyle w:val="StyleUnderline"/>
        </w:rPr>
        <w:t xml:space="preserve"> formally</w:t>
      </w:r>
      <w:r w:rsidRPr="00B8543D">
        <w:rPr>
          <w:sz w:val="16"/>
        </w:rPr>
        <w:t xml:space="preserve">, </w:t>
      </w:r>
      <w:r w:rsidRPr="00DE16A9">
        <w:rPr>
          <w:rStyle w:val="StyleUnderline"/>
        </w:rPr>
        <w:t>they set minimum work standards by law</w:t>
      </w:r>
      <w:r w:rsidRPr="00B8543D">
        <w:rPr>
          <w:sz w:val="16"/>
        </w:rPr>
        <w:t xml:space="preserve">.[102] [Footnote 102] See Estlund, supra note 7, at 555–56 (arguing that </w:t>
      </w:r>
      <w:r w:rsidRPr="00DE16A9">
        <w:rPr>
          <w:rStyle w:val="StyleUnderline"/>
        </w:rPr>
        <w:t xml:space="preserve">state </w:t>
      </w:r>
      <w:r w:rsidRPr="00372B0D">
        <w:rPr>
          <w:rStyle w:val="StyleUnderline"/>
          <w:highlight w:val="green"/>
        </w:rPr>
        <w:t>“co-regulation”</w:t>
      </w:r>
      <w:r w:rsidRPr="00DE16A9">
        <w:rPr>
          <w:rStyle w:val="StyleUnderline"/>
        </w:rPr>
        <w:t xml:space="preserve"> schemes </w:t>
      </w:r>
      <w:r w:rsidRPr="00372B0D">
        <w:rPr>
          <w:rStyle w:val="Emphasis"/>
          <w:highlight w:val="green"/>
        </w:rPr>
        <w:t>solve</w:t>
      </w:r>
      <w:r w:rsidRPr="00DE16A9">
        <w:rPr>
          <w:rStyle w:val="StyleUnderline"/>
        </w:rPr>
        <w:t xml:space="preserve"> the “</w:t>
      </w:r>
      <w:r w:rsidRPr="00372B0D">
        <w:rPr>
          <w:rStyle w:val="Emphasis"/>
          <w:highlight w:val="green"/>
        </w:rPr>
        <w:t>preemption</w:t>
      </w:r>
      <w:r w:rsidRPr="00DE16A9">
        <w:rPr>
          <w:rStyle w:val="StyleUnderline"/>
        </w:rPr>
        <w:t xml:space="preserve"> problem”</w:t>
      </w:r>
      <w:r w:rsidRPr="00B8543D">
        <w:rPr>
          <w:sz w:val="16"/>
        </w:rPr>
        <w:t xml:space="preserve"> by setting new terms through regulatory processes). [End FN] That approach might solve predistribution’s preemption problems.[103] But it effectively wipes out the idea’s supposed benefits from the conservative point of view. Remember, predistribution policies are supposed to reduce the need for government intervention.[104] But in practice, these schemes only embed the government even further into the workplace. Labor-standards boards can dictate everything from wages and hours to training and hiring policies.[105] And they impose those terms through binding regulations, enforced by state officials.[106] This is not the soft touch of the market, but the iron fist of the law.[107]</w:t>
      </w:r>
    </w:p>
    <w:p w14:paraId="63F57917" w14:textId="77777777" w:rsidR="00FD1222" w:rsidRDefault="00FD1222" w:rsidP="00FD1222">
      <w:pPr>
        <w:pStyle w:val="Heading4"/>
      </w:pPr>
      <w:r>
        <w:t xml:space="preserve">It’s </w:t>
      </w:r>
      <w:r>
        <w:rPr>
          <w:u w:val="single"/>
        </w:rPr>
        <w:t>not preempted</w:t>
      </w:r>
      <w:r>
        <w:t xml:space="preserve">. </w:t>
      </w:r>
    </w:p>
    <w:p w14:paraId="5B3359FF" w14:textId="77777777" w:rsidR="00FD1222" w:rsidRPr="003A3AD4" w:rsidRDefault="00FD1222" w:rsidP="00FD1222">
      <w:r w:rsidRPr="003A3AD4">
        <w:rPr>
          <w:rStyle w:val="Style13ptBold"/>
        </w:rPr>
        <w:t>Elmore 24</w:t>
      </w:r>
      <w:r>
        <w:t xml:space="preserve"> – Professor of Law, University of Miami School of Law.</w:t>
      </w:r>
    </w:p>
    <w:p w14:paraId="5C106207" w14:textId="77777777" w:rsidR="00FD1222" w:rsidRPr="003A3AD4" w:rsidRDefault="00FD1222" w:rsidP="00FD1222">
      <w:r>
        <w:t>Andrew Elmore, “Confronting Structural Inequality in State Labor Law,” Boston University School of Law, 2024, https://scholarship.law.bu.edu/cgi/viewcontent.cgi?article=4963&amp;context=faculty_scholarship</w:t>
      </w:r>
    </w:p>
    <w:p w14:paraId="7B8D90F0" w14:textId="77777777" w:rsidR="00FD1222" w:rsidRPr="003A3AD4" w:rsidRDefault="00FD1222" w:rsidP="00FD1222">
      <w:pPr>
        <w:rPr>
          <w:sz w:val="16"/>
        </w:rPr>
      </w:pPr>
      <w:r w:rsidRPr="003A3AD4">
        <w:rPr>
          <w:sz w:val="16"/>
        </w:rPr>
        <w:t>C. Negotiated Sectoral Standard-Setting</w:t>
      </w:r>
    </w:p>
    <w:p w14:paraId="00FE44B2" w14:textId="77777777" w:rsidR="00FD1222" w:rsidRPr="003A3AD4" w:rsidRDefault="00FD1222" w:rsidP="00FD1222">
      <w:pPr>
        <w:rPr>
          <w:sz w:val="16"/>
        </w:rPr>
      </w:pPr>
      <w:r w:rsidRPr="003A3AD4">
        <w:rPr>
          <w:rStyle w:val="StyleUnderline"/>
        </w:rPr>
        <w:t xml:space="preserve">Unions and </w:t>
      </w:r>
      <w:r w:rsidRPr="00DF08E6">
        <w:rPr>
          <w:rStyle w:val="StyleUnderline"/>
          <w:highlight w:val="green"/>
        </w:rPr>
        <w:t>worker</w:t>
      </w:r>
      <w:r w:rsidRPr="003A3AD4">
        <w:rPr>
          <w:rStyle w:val="StyleUnderline"/>
        </w:rPr>
        <w:t xml:space="preserve"> center</w:t>
      </w:r>
      <w:r w:rsidRPr="00DF08E6">
        <w:rPr>
          <w:rStyle w:val="StyleUnderline"/>
          <w:highlight w:val="green"/>
        </w:rPr>
        <w:t>s</w:t>
      </w:r>
      <w:r w:rsidRPr="003A3AD4">
        <w:rPr>
          <w:sz w:val="16"/>
        </w:rPr>
        <w:t xml:space="preserve">, recognizing the structural inequality in the NLRA's framework for enterprise-based collective bargaining at the individual firm level, </w:t>
      </w:r>
      <w:r w:rsidRPr="003A3AD4">
        <w:rPr>
          <w:rStyle w:val="StyleUnderline"/>
        </w:rPr>
        <w:t xml:space="preserve">have recently </w:t>
      </w:r>
      <w:r w:rsidRPr="00DF08E6">
        <w:rPr>
          <w:rStyle w:val="StyleUnderline"/>
          <w:highlight w:val="green"/>
        </w:rPr>
        <w:t xml:space="preserve">sought to establish </w:t>
      </w:r>
      <w:r w:rsidRPr="00DF08E6">
        <w:rPr>
          <w:rStyle w:val="Emphasis"/>
          <w:highlight w:val="green"/>
        </w:rPr>
        <w:t>state-created</w:t>
      </w:r>
      <w:r w:rsidRPr="00DF08E6">
        <w:rPr>
          <w:rStyle w:val="StyleUnderline"/>
          <w:highlight w:val="green"/>
        </w:rPr>
        <w:t xml:space="preserve"> </w:t>
      </w:r>
      <w:r w:rsidRPr="00DF08E6">
        <w:rPr>
          <w:rStyle w:val="Emphasis"/>
          <w:highlight w:val="green"/>
        </w:rPr>
        <w:t>boards</w:t>
      </w:r>
      <w:r w:rsidRPr="003A3AD4">
        <w:rPr>
          <w:rStyle w:val="StyleUnderline"/>
        </w:rPr>
        <w:t xml:space="preserve"> within administrative agencies</w:t>
      </w:r>
      <w:r w:rsidRPr="003A3AD4">
        <w:rPr>
          <w:sz w:val="16"/>
        </w:rPr>
        <w:t xml:space="preserve">, </w:t>
      </w:r>
      <w:r w:rsidRPr="00DF08E6">
        <w:rPr>
          <w:rStyle w:val="StyleUnderline"/>
          <w:highlight w:val="green"/>
        </w:rPr>
        <w:t>through which they</w:t>
      </w:r>
      <w:r w:rsidRPr="003A3AD4">
        <w:rPr>
          <w:rStyle w:val="StyleUnderline"/>
        </w:rPr>
        <w:t xml:space="preserve"> can </w:t>
      </w:r>
      <w:r w:rsidRPr="00DF08E6">
        <w:rPr>
          <w:rStyle w:val="StyleUnderline"/>
          <w:highlight w:val="green"/>
        </w:rPr>
        <w:t>negotiate with</w:t>
      </w:r>
      <w:r w:rsidRPr="003A3AD4">
        <w:rPr>
          <w:rStyle w:val="StyleUnderline"/>
        </w:rPr>
        <w:t xml:space="preserve"> </w:t>
      </w:r>
      <w:r w:rsidRPr="00DF08E6">
        <w:rPr>
          <w:rStyle w:val="StyleUnderline"/>
        </w:rPr>
        <w:t>employer</w:t>
      </w:r>
      <w:r w:rsidRPr="003A3AD4">
        <w:rPr>
          <w:rStyle w:val="StyleUnderline"/>
        </w:rPr>
        <w:t xml:space="preserve"> </w:t>
      </w:r>
      <w:r w:rsidRPr="00DF08E6">
        <w:rPr>
          <w:rStyle w:val="StyleUnderline"/>
          <w:highlight w:val="green"/>
        </w:rPr>
        <w:t>rep</w:t>
      </w:r>
      <w:r w:rsidRPr="003A3AD4">
        <w:rPr>
          <w:rStyle w:val="StyleUnderline"/>
        </w:rPr>
        <w:t>resentative</w:t>
      </w:r>
      <w:r w:rsidRPr="00DF08E6">
        <w:rPr>
          <w:rStyle w:val="StyleUnderline"/>
          <w:highlight w:val="green"/>
        </w:rPr>
        <w:t>s</w:t>
      </w:r>
      <w:r w:rsidRPr="003A3AD4">
        <w:rPr>
          <w:rStyle w:val="StyleUnderline"/>
        </w:rPr>
        <w:t xml:space="preserve"> </w:t>
      </w:r>
      <w:r w:rsidRPr="00DF08E6">
        <w:rPr>
          <w:rStyle w:val="StyleUnderline"/>
          <w:highlight w:val="green"/>
        </w:rPr>
        <w:t xml:space="preserve">for </w:t>
      </w:r>
      <w:r w:rsidRPr="00DF08E6">
        <w:rPr>
          <w:rStyle w:val="Emphasis"/>
          <w:highlight w:val="green"/>
        </w:rPr>
        <w:t>sectoral</w:t>
      </w:r>
      <w:r w:rsidRPr="003A3AD4">
        <w:rPr>
          <w:sz w:val="16"/>
        </w:rPr>
        <w:t xml:space="preserve">, </w:t>
      </w:r>
      <w:r w:rsidRPr="00DF08E6">
        <w:rPr>
          <w:rStyle w:val="Emphasis"/>
          <w:highlight w:val="green"/>
        </w:rPr>
        <w:t>state-level</w:t>
      </w:r>
      <w:r w:rsidRPr="003A3AD4">
        <w:rPr>
          <w:rStyle w:val="StyleUnderline"/>
        </w:rPr>
        <w:t xml:space="preserve"> work </w:t>
      </w:r>
      <w:r w:rsidRPr="00DF08E6">
        <w:rPr>
          <w:rStyle w:val="Emphasis"/>
          <w:highlight w:val="green"/>
        </w:rPr>
        <w:t>standards</w:t>
      </w:r>
      <w:r w:rsidRPr="003A3AD4">
        <w:rPr>
          <w:sz w:val="16"/>
        </w:rPr>
        <w:t xml:space="preserve">. </w:t>
      </w:r>
      <w:r w:rsidRPr="00DF08E6">
        <w:rPr>
          <w:rStyle w:val="StyleUnderline"/>
          <w:highlight w:val="green"/>
        </w:rPr>
        <w:t>State laws</w:t>
      </w:r>
      <w:r w:rsidRPr="003A3AD4">
        <w:rPr>
          <w:rStyle w:val="StyleUnderline"/>
        </w:rPr>
        <w:t xml:space="preserve"> authorizing negotiated sectoral standard-setting</w:t>
      </w:r>
      <w:r w:rsidRPr="003A3AD4">
        <w:rPr>
          <w:sz w:val="16"/>
        </w:rPr>
        <w:t xml:space="preserve">, unlike collective bargaining laws, </w:t>
      </w:r>
      <w:r w:rsidRPr="003A3AD4">
        <w:rPr>
          <w:rStyle w:val="StyleUnderline"/>
        </w:rPr>
        <w:t xml:space="preserve">are laws of general applicability that </w:t>
      </w:r>
      <w:r w:rsidRPr="00DF08E6">
        <w:rPr>
          <w:rStyle w:val="Emphasis"/>
          <w:highlight w:val="green"/>
        </w:rPr>
        <w:t>do not</w:t>
      </w:r>
      <w:r w:rsidRPr="00DF08E6">
        <w:rPr>
          <w:rStyle w:val="StyleUnderline"/>
          <w:highlight w:val="green"/>
        </w:rPr>
        <w:t xml:space="preserve"> </w:t>
      </w:r>
      <w:r w:rsidRPr="00DF08E6">
        <w:rPr>
          <w:rStyle w:val="Emphasis"/>
          <w:highlight w:val="green"/>
        </w:rPr>
        <w:t>implicate</w:t>
      </w:r>
      <w:r w:rsidRPr="00DF08E6">
        <w:rPr>
          <w:rStyle w:val="StyleUnderline"/>
          <w:highlight w:val="green"/>
        </w:rPr>
        <w:t xml:space="preserve"> </w:t>
      </w:r>
      <w:r w:rsidRPr="00DF08E6">
        <w:rPr>
          <w:rStyle w:val="Emphasis"/>
          <w:highlight w:val="green"/>
        </w:rPr>
        <w:t>NLRA preemption</w:t>
      </w:r>
      <w:r w:rsidRPr="00DF08E6">
        <w:rPr>
          <w:sz w:val="16"/>
          <w:highlight w:val="green"/>
        </w:rPr>
        <w:t xml:space="preserve"> </w:t>
      </w:r>
      <w:r w:rsidRPr="00DF08E6">
        <w:rPr>
          <w:rStyle w:val="StyleUnderline"/>
          <w:highlight w:val="green"/>
        </w:rPr>
        <w:t>because</w:t>
      </w:r>
      <w:r w:rsidRPr="003A3AD4">
        <w:rPr>
          <w:rStyle w:val="StyleUnderline"/>
        </w:rPr>
        <w:t xml:space="preserve"> the </w:t>
      </w:r>
      <w:r w:rsidRPr="00DF08E6">
        <w:rPr>
          <w:rStyle w:val="StyleUnderline"/>
          <w:highlight w:val="green"/>
        </w:rPr>
        <w:t xml:space="preserve">standards are </w:t>
      </w:r>
      <w:r w:rsidRPr="00DF08E6">
        <w:rPr>
          <w:rStyle w:val="Emphasis"/>
          <w:highlight w:val="green"/>
        </w:rPr>
        <w:t>sector-wide</w:t>
      </w:r>
      <w:r w:rsidRPr="003A3AD4">
        <w:rPr>
          <w:sz w:val="16"/>
        </w:rPr>
        <w:t xml:space="preserve">, </w:t>
      </w:r>
      <w:r w:rsidRPr="00DF08E6">
        <w:rPr>
          <w:rStyle w:val="Emphasis"/>
          <w:highlight w:val="green"/>
        </w:rPr>
        <w:t>not</w:t>
      </w:r>
      <w:r w:rsidRPr="00DF08E6">
        <w:rPr>
          <w:rStyle w:val="StyleUnderline"/>
          <w:highlight w:val="green"/>
        </w:rPr>
        <w:t xml:space="preserve"> employer-specific</w:t>
      </w:r>
      <w:r w:rsidRPr="003A3AD4">
        <w:rPr>
          <w:sz w:val="16"/>
        </w:rPr>
        <w:t xml:space="preserve">.' 34 </w:t>
      </w:r>
      <w:r w:rsidRPr="003A3AD4">
        <w:rPr>
          <w:rStyle w:val="StyleUnderline"/>
        </w:rPr>
        <w:t>Since 2015</w:t>
      </w:r>
      <w:r w:rsidRPr="003A3AD4">
        <w:rPr>
          <w:sz w:val="16"/>
        </w:rPr>
        <w:t xml:space="preserve">, </w:t>
      </w:r>
      <w:r w:rsidRPr="003A3AD4">
        <w:rPr>
          <w:rStyle w:val="StyleUnderline"/>
        </w:rPr>
        <w:t>after its first</w:t>
      </w:r>
      <w:r w:rsidRPr="003A3AD4">
        <w:rPr>
          <w:sz w:val="16"/>
        </w:rPr>
        <w:t xml:space="preserve">, recent, </w:t>
      </w:r>
      <w:r w:rsidRPr="003A3AD4">
        <w:rPr>
          <w:rStyle w:val="StyleUnderline"/>
        </w:rPr>
        <w:t>high-profile use by Fight for $15 in New York, negotiated sectoral standard-setting has primarily grown in tentative steps through cities</w:t>
      </w:r>
      <w:r w:rsidRPr="003A3AD4">
        <w:rPr>
          <w:sz w:val="16"/>
        </w:rPr>
        <w:t xml:space="preserve">.1 35 But through successive, larger, and more ambitious experiments, </w:t>
      </w:r>
      <w:r w:rsidRPr="003A3AD4">
        <w:rPr>
          <w:rStyle w:val="StyleUnderline"/>
        </w:rPr>
        <w:t>it has taken root for home health care in Nevada and</w:t>
      </w:r>
      <w:r w:rsidRPr="003A3AD4">
        <w:rPr>
          <w:sz w:val="16"/>
        </w:rPr>
        <w:t xml:space="preserve">, beginning this year, </w:t>
      </w:r>
      <w:r w:rsidRPr="003A3AD4">
        <w:rPr>
          <w:rStyle w:val="StyleUnderline"/>
        </w:rPr>
        <w:t>fast food in California</w:t>
      </w:r>
      <w:r w:rsidRPr="003A3AD4">
        <w:rPr>
          <w:sz w:val="16"/>
        </w:rPr>
        <w:t xml:space="preserve">. While currently limited to a handful of states, </w:t>
      </w:r>
      <w:r w:rsidRPr="003A3AD4">
        <w:rPr>
          <w:rStyle w:val="StyleUnderline"/>
        </w:rPr>
        <w:t>it appears to be gaining momentum as a state-level policy choice</w:t>
      </w:r>
      <w:r w:rsidRPr="003A3AD4">
        <w:rPr>
          <w:sz w:val="16"/>
        </w:rPr>
        <w:t>.1 36 At the same time, TNCs have sought to establish company-dominated forms of sectoral standard-setting in New York and Connecticut, as part of a "third category" legislative compromise to classify app-based drivers as independent contractors in return for limited forms of representation by organizations that are dependent on TNCs for their existence.</w:t>
      </w:r>
    </w:p>
    <w:p w14:paraId="359E1DBB" w14:textId="77777777" w:rsidR="00FD1222" w:rsidRDefault="00FD1222" w:rsidP="00FD1222">
      <w:pPr>
        <w:pStyle w:val="Heading4"/>
      </w:pPr>
      <w:r>
        <w:lastRenderedPageBreak/>
        <w:t>Empirics.</w:t>
      </w:r>
    </w:p>
    <w:p w14:paraId="0DE76A33" w14:textId="77777777" w:rsidR="00FD1222" w:rsidRPr="00353CF2" w:rsidRDefault="00FD1222" w:rsidP="00FD1222">
      <w:r w:rsidRPr="004C24CB">
        <w:rPr>
          <w:rStyle w:val="Style13ptBold"/>
        </w:rPr>
        <w:t>CLJE 24</w:t>
      </w:r>
      <w:r>
        <w:t xml:space="preserve"> – Harvard Law School’s hub for labor policy research and innovation. Executive Director, Sharon Block, is a professor at Harvard Law School with a J.D. from Georgetown.   </w:t>
      </w:r>
    </w:p>
    <w:p w14:paraId="01E1EE9D" w14:textId="77777777" w:rsidR="00FD1222" w:rsidRPr="00353CF2" w:rsidRDefault="00FD1222" w:rsidP="00FD1222">
      <w:r>
        <w:t>CLJE:Lab, “Building Worker Power in Cities &amp; States: Workers’ Boards,” Harvard Law School, Center for Labor and a Just Economy, 09-01-2024, https://clje.law.harvard.edu/publication/building-worker-power-in-cities-states/workers-boards/</w:t>
      </w:r>
    </w:p>
    <w:p w14:paraId="538BA678" w14:textId="77777777" w:rsidR="00FD1222" w:rsidRPr="00E577C4" w:rsidRDefault="00FD1222" w:rsidP="00FD1222">
      <w:pPr>
        <w:rPr>
          <w:sz w:val="16"/>
        </w:rPr>
      </w:pPr>
      <w:r w:rsidRPr="00E577C4">
        <w:rPr>
          <w:sz w:val="16"/>
        </w:rPr>
        <w:t>Preemption Risk</w:t>
      </w:r>
    </w:p>
    <w:p w14:paraId="2F7E3498" w14:textId="77777777" w:rsidR="00FD1222" w:rsidRPr="00454519" w:rsidRDefault="00FD1222" w:rsidP="00FD1222">
      <w:pPr>
        <w:rPr>
          <w:sz w:val="14"/>
        </w:rPr>
      </w:pPr>
      <w:r w:rsidRPr="00AB2A79">
        <w:rPr>
          <w:rStyle w:val="StyleUnderline"/>
        </w:rPr>
        <w:t>Since the</w:t>
      </w:r>
      <w:r w:rsidRPr="00454519">
        <w:rPr>
          <w:sz w:val="14"/>
        </w:rPr>
        <w:t xml:space="preserve"> relatively recent </w:t>
      </w:r>
      <w:r w:rsidRPr="00AB2A79">
        <w:rPr>
          <w:rStyle w:val="StyleUnderline"/>
        </w:rPr>
        <w:t>inception of current models of worker boards in the United States</w:t>
      </w:r>
      <w:r w:rsidRPr="00454519">
        <w:rPr>
          <w:sz w:val="14"/>
        </w:rPr>
        <w:t xml:space="preserve">, </w:t>
      </w:r>
      <w:r w:rsidRPr="003A4802">
        <w:rPr>
          <w:rStyle w:val="Emphasis"/>
          <w:highlight w:val="green"/>
        </w:rPr>
        <w:t>few</w:t>
      </w:r>
      <w:r w:rsidRPr="003A4802">
        <w:rPr>
          <w:rStyle w:val="StyleUnderline"/>
          <w:highlight w:val="green"/>
        </w:rPr>
        <w:t xml:space="preserve"> boards have faced </w:t>
      </w:r>
      <w:r w:rsidRPr="003A4802">
        <w:rPr>
          <w:rStyle w:val="Emphasis"/>
          <w:highlight w:val="green"/>
        </w:rPr>
        <w:t>preemption</w:t>
      </w:r>
      <w:r w:rsidRPr="003A4802">
        <w:rPr>
          <w:rStyle w:val="StyleUnderline"/>
          <w:highlight w:val="green"/>
        </w:rPr>
        <w:t xml:space="preserve"> </w:t>
      </w:r>
      <w:r w:rsidRPr="003A4802">
        <w:rPr>
          <w:rStyle w:val="Emphasis"/>
          <w:highlight w:val="green"/>
        </w:rPr>
        <w:t>challenges</w:t>
      </w:r>
      <w:r w:rsidRPr="00454519">
        <w:rPr>
          <w:sz w:val="14"/>
        </w:rPr>
        <w:t xml:space="preserve">,8 </w:t>
      </w:r>
      <w:r w:rsidRPr="00AB2A79">
        <w:rPr>
          <w:rStyle w:val="StyleUnderline"/>
        </w:rPr>
        <w:t xml:space="preserve">and </w:t>
      </w:r>
      <w:r w:rsidRPr="003A4802">
        <w:rPr>
          <w:rStyle w:val="Emphasis"/>
          <w:highlight w:val="green"/>
        </w:rPr>
        <w:t>none</w:t>
      </w:r>
      <w:r w:rsidRPr="00AB2A79">
        <w:rPr>
          <w:rStyle w:val="StyleUnderline"/>
        </w:rPr>
        <w:t xml:space="preserve"> of those challenges </w:t>
      </w:r>
      <w:r w:rsidRPr="003A4802">
        <w:rPr>
          <w:rStyle w:val="StyleUnderline"/>
          <w:highlight w:val="green"/>
        </w:rPr>
        <w:t>have succeeded</w:t>
      </w:r>
      <w:r w:rsidRPr="00454519">
        <w:rPr>
          <w:sz w:val="14"/>
        </w:rPr>
        <w:t>. However, many cases remain ongoing. Some local laws have been invalidated outside the courts, whether by referendum or superseding state laws. In addition, state preemption of wage- or standard-setting at the municipal level may impact the viability of city-level boards.9</w:t>
      </w:r>
    </w:p>
    <w:p w14:paraId="17B48463" w14:textId="77777777" w:rsidR="00FD1222" w:rsidRPr="00454519" w:rsidRDefault="00FD1222" w:rsidP="00FD1222">
      <w:pPr>
        <w:rPr>
          <w:sz w:val="14"/>
        </w:rPr>
      </w:pPr>
      <w:r w:rsidRPr="00AB2A79">
        <w:rPr>
          <w:rStyle w:val="StyleUnderline"/>
        </w:rPr>
        <w:t xml:space="preserve">Developments surrounding the hotly contested fast-food workers’ board in California offer </w:t>
      </w:r>
      <w:r w:rsidRPr="00AB2A79">
        <w:rPr>
          <w:rStyle w:val="Emphasis"/>
        </w:rPr>
        <w:t>clues</w:t>
      </w:r>
      <w:r w:rsidRPr="00AB2A79">
        <w:rPr>
          <w:rStyle w:val="StyleUnderline"/>
        </w:rPr>
        <w:t xml:space="preserve"> about </w:t>
      </w:r>
      <w:r w:rsidRPr="00AB2A79">
        <w:rPr>
          <w:rStyle w:val="Emphasis"/>
        </w:rPr>
        <w:t>future preemption</w:t>
      </w:r>
      <w:r w:rsidRPr="00AB2A79">
        <w:rPr>
          <w:rStyle w:val="StyleUnderline"/>
        </w:rPr>
        <w:t xml:space="preserve"> challenges</w:t>
      </w:r>
      <w:r w:rsidRPr="00454519">
        <w:rPr>
          <w:sz w:val="14"/>
        </w:rPr>
        <w:t xml:space="preserve">. </w:t>
      </w:r>
      <w:r w:rsidRPr="00AB2A79">
        <w:rPr>
          <w:rStyle w:val="StyleUnderline"/>
        </w:rPr>
        <w:t>California AB 257</w:t>
      </w:r>
      <w:r w:rsidRPr="00454519">
        <w:rPr>
          <w:sz w:val="14"/>
        </w:rPr>
        <w:t xml:space="preserve">, </w:t>
      </w:r>
      <w:r w:rsidRPr="00AB2A79">
        <w:rPr>
          <w:rStyle w:val="StyleUnderline"/>
        </w:rPr>
        <w:t>known as the FAST Recovery Act</w:t>
      </w:r>
      <w:r w:rsidRPr="00454519">
        <w:rPr>
          <w:sz w:val="14"/>
        </w:rPr>
        <w:t xml:space="preserve">, </w:t>
      </w:r>
      <w:r w:rsidRPr="00AB2A79">
        <w:rPr>
          <w:rStyle w:val="StyleUnderline"/>
        </w:rPr>
        <w:t>aimed to establish a sector-wide labor council</w:t>
      </w:r>
      <w:r w:rsidRPr="00454519">
        <w:rPr>
          <w:sz w:val="14"/>
        </w:rPr>
        <w:t xml:space="preserve"> composed of workers, advocates, government officials, and fast-food company representatives </w:t>
      </w:r>
      <w:r w:rsidRPr="00AB2A79">
        <w:rPr>
          <w:rStyle w:val="StyleUnderline"/>
        </w:rPr>
        <w:t>within the fast-food industry in the state of California</w:t>
      </w:r>
      <w:r w:rsidRPr="00454519">
        <w:rPr>
          <w:sz w:val="14"/>
        </w:rPr>
        <w:t xml:space="preserve">. </w:t>
      </w:r>
      <w:r w:rsidRPr="00AB2A79">
        <w:rPr>
          <w:rStyle w:val="StyleUnderline"/>
        </w:rPr>
        <w:t>It was signed into law in September 2022 but suspended in January 2023 after fast-food companies garnered enough signatures to put it to a ballot referendum</w:t>
      </w:r>
      <w:r w:rsidRPr="00454519">
        <w:rPr>
          <w:sz w:val="14"/>
        </w:rPr>
        <w:t xml:space="preserve">. </w:t>
      </w:r>
    </w:p>
    <w:p w14:paraId="0347834A" w14:textId="77777777" w:rsidR="00FD1222" w:rsidRPr="00454519" w:rsidRDefault="00FD1222" w:rsidP="00FD1222">
      <w:pPr>
        <w:rPr>
          <w:sz w:val="14"/>
        </w:rPr>
      </w:pPr>
      <w:r w:rsidRPr="003A4802">
        <w:rPr>
          <w:rStyle w:val="StyleUnderline"/>
          <w:highlight w:val="green"/>
        </w:rPr>
        <w:t>Opponents claimed</w:t>
      </w:r>
      <w:r w:rsidRPr="00454519">
        <w:rPr>
          <w:sz w:val="14"/>
        </w:rPr>
        <w:t xml:space="preserve"> that </w:t>
      </w:r>
      <w:r w:rsidRPr="003A4802">
        <w:rPr>
          <w:rStyle w:val="StyleUnderline"/>
        </w:rPr>
        <w:t xml:space="preserve">the </w:t>
      </w:r>
      <w:r w:rsidRPr="003A4802">
        <w:rPr>
          <w:rStyle w:val="StyleUnderline"/>
          <w:highlight w:val="green"/>
        </w:rPr>
        <w:t>FAST Act</w:t>
      </w:r>
      <w:r w:rsidRPr="00AB2A79">
        <w:rPr>
          <w:rStyle w:val="StyleUnderline"/>
        </w:rPr>
        <w:t xml:space="preserve"> would displace the NLRA’s collective bargaining process and interfere with the “free play of economic forces,” setting grounds for </w:t>
      </w:r>
      <w:r w:rsidRPr="003A4802">
        <w:rPr>
          <w:rStyle w:val="StyleUnderline"/>
          <w:highlight w:val="green"/>
        </w:rPr>
        <w:t>preemption</w:t>
      </w:r>
      <w:r w:rsidRPr="00454519">
        <w:rPr>
          <w:sz w:val="14"/>
        </w:rPr>
        <w:t xml:space="preserve">. </w:t>
      </w:r>
      <w:r w:rsidRPr="00AB2A79">
        <w:rPr>
          <w:rStyle w:val="StyleUnderline"/>
        </w:rPr>
        <w:t xml:space="preserve">But </w:t>
      </w:r>
      <w:r w:rsidRPr="00AB2A79">
        <w:rPr>
          <w:rStyle w:val="Emphasis"/>
        </w:rPr>
        <w:t xml:space="preserve">such </w:t>
      </w:r>
      <w:r w:rsidRPr="003A4802">
        <w:rPr>
          <w:rStyle w:val="Emphasis"/>
          <w:highlight w:val="green"/>
        </w:rPr>
        <w:t>challenges</w:t>
      </w:r>
      <w:r w:rsidRPr="003A4802">
        <w:rPr>
          <w:rStyle w:val="StyleUnderline"/>
          <w:highlight w:val="green"/>
        </w:rPr>
        <w:t xml:space="preserve"> </w:t>
      </w:r>
      <w:r w:rsidRPr="003A4802">
        <w:rPr>
          <w:rStyle w:val="Emphasis"/>
          <w:highlight w:val="green"/>
        </w:rPr>
        <w:t>would</w:t>
      </w:r>
      <w:r w:rsidRPr="00AB2A79">
        <w:rPr>
          <w:rStyle w:val="StyleUnderline"/>
        </w:rPr>
        <w:t xml:space="preserve"> likely </w:t>
      </w:r>
      <w:r w:rsidRPr="003A4802">
        <w:rPr>
          <w:rStyle w:val="StyleUnderline"/>
          <w:highlight w:val="green"/>
        </w:rPr>
        <w:t xml:space="preserve">have </w:t>
      </w:r>
      <w:r w:rsidRPr="003A4802">
        <w:rPr>
          <w:rStyle w:val="Emphasis"/>
          <w:highlight w:val="green"/>
        </w:rPr>
        <w:t>failed</w:t>
      </w:r>
      <w:r w:rsidRPr="003A4802">
        <w:rPr>
          <w:rStyle w:val="StyleUnderline"/>
          <w:highlight w:val="green"/>
        </w:rPr>
        <w:t xml:space="preserve"> because the council would </w:t>
      </w:r>
      <w:r w:rsidRPr="003A4802">
        <w:rPr>
          <w:rStyle w:val="Emphasis"/>
          <w:highlight w:val="green"/>
        </w:rPr>
        <w:t>not</w:t>
      </w:r>
      <w:r w:rsidRPr="003A4802">
        <w:rPr>
          <w:rStyle w:val="StyleUnderline"/>
          <w:highlight w:val="green"/>
        </w:rPr>
        <w:t xml:space="preserve"> have </w:t>
      </w:r>
      <w:r w:rsidRPr="003A4802">
        <w:rPr>
          <w:rStyle w:val="Emphasis"/>
          <w:highlight w:val="green"/>
        </w:rPr>
        <w:t>impeded</w:t>
      </w:r>
      <w:r w:rsidRPr="003A4802">
        <w:rPr>
          <w:rStyle w:val="StyleUnderline"/>
          <w:highlight w:val="green"/>
        </w:rPr>
        <w:t xml:space="preserve"> private collective bargaining and</w:t>
      </w:r>
      <w:r w:rsidRPr="00AB2A79">
        <w:rPr>
          <w:rStyle w:val="StyleUnderline"/>
        </w:rPr>
        <w:t xml:space="preserve"> minimum labor </w:t>
      </w:r>
      <w:r w:rsidRPr="003A4802">
        <w:rPr>
          <w:rStyle w:val="StyleUnderline"/>
          <w:highlight w:val="green"/>
        </w:rPr>
        <w:t xml:space="preserve">standards are </w:t>
      </w:r>
      <w:r w:rsidRPr="003A4802">
        <w:rPr>
          <w:rStyle w:val="Emphasis"/>
          <w:highlight w:val="green"/>
        </w:rPr>
        <w:t>not preempted</w:t>
      </w:r>
      <w:r w:rsidRPr="003A4802">
        <w:rPr>
          <w:rStyle w:val="StyleUnderline"/>
          <w:highlight w:val="green"/>
        </w:rPr>
        <w:t xml:space="preserve"> by the NLRA</w:t>
      </w:r>
      <w:r w:rsidRPr="00454519">
        <w:rPr>
          <w:sz w:val="14"/>
        </w:rPr>
        <w:t xml:space="preserve">.10 </w:t>
      </w:r>
      <w:r w:rsidRPr="003A4802">
        <w:rPr>
          <w:rStyle w:val="StyleUnderline"/>
        </w:rPr>
        <w:t>It was</w:t>
      </w:r>
      <w:r w:rsidRPr="00AB2A79">
        <w:rPr>
          <w:rStyle w:val="StyleUnderline"/>
        </w:rPr>
        <w:t xml:space="preserve"> ultimately </w:t>
      </w:r>
      <w:r w:rsidRPr="003A4802">
        <w:rPr>
          <w:rStyle w:val="Emphasis"/>
        </w:rPr>
        <w:t>repealed</w:t>
      </w:r>
      <w:r w:rsidRPr="00AB2A79">
        <w:rPr>
          <w:rStyle w:val="StyleUnderline"/>
        </w:rPr>
        <w:t xml:space="preserve"> in favor of a new bill</w:t>
      </w:r>
      <w:r w:rsidRPr="00454519">
        <w:rPr>
          <w:sz w:val="14"/>
        </w:rPr>
        <w:t>, AB 1228, which eliminates some provisions of the former bill but keeps intact the structure of a workers’ council that gives workers a seat at the table in determining their wages and working conditions.11</w:t>
      </w:r>
    </w:p>
    <w:p w14:paraId="69845FA2" w14:textId="77777777" w:rsidR="00FD1222" w:rsidRPr="00E577C4" w:rsidRDefault="00FD1222" w:rsidP="00FD1222">
      <w:pPr>
        <w:rPr>
          <w:sz w:val="16"/>
        </w:rPr>
      </w:pPr>
    </w:p>
    <w:p w14:paraId="1655BB13" w14:textId="77777777" w:rsidR="00FD1222" w:rsidRDefault="00FD1222" w:rsidP="00FD1222">
      <w:pPr>
        <w:pStyle w:val="Heading3"/>
      </w:pPr>
      <w:r>
        <w:lastRenderedPageBreak/>
        <w:t>Conditionality---Short---2NC</w:t>
      </w:r>
    </w:p>
    <w:p w14:paraId="5F754F9A" w14:textId="77777777" w:rsidR="005206E9" w:rsidRDefault="005206E9" w:rsidP="00FD1222">
      <w:pPr>
        <w:pStyle w:val="Analytic"/>
      </w:pPr>
    </w:p>
    <w:p w14:paraId="62F7695A" w14:textId="77777777" w:rsidR="00FD1222" w:rsidRDefault="00FD1222" w:rsidP="00FD1222"/>
    <w:p w14:paraId="48917F0E" w14:textId="77777777" w:rsidR="00FD1222" w:rsidRDefault="00FD1222" w:rsidP="00FD1222">
      <w:pPr>
        <w:pStyle w:val="Heading3"/>
      </w:pPr>
      <w:r>
        <w:lastRenderedPageBreak/>
        <w:t>---AT: Skew---2NC</w:t>
      </w:r>
    </w:p>
    <w:p w14:paraId="327BA44F" w14:textId="77777777" w:rsidR="005206E9" w:rsidRDefault="005206E9" w:rsidP="00FD1222">
      <w:pPr>
        <w:pStyle w:val="Analytic"/>
      </w:pPr>
    </w:p>
    <w:p w14:paraId="4F67214D" w14:textId="77777777" w:rsidR="00FD1222" w:rsidRPr="00437294" w:rsidRDefault="00FD1222" w:rsidP="00FD1222"/>
    <w:p w14:paraId="427566CE" w14:textId="77777777" w:rsidR="00FD1222" w:rsidRDefault="00FD1222" w:rsidP="00FD1222">
      <w:pPr>
        <w:pStyle w:val="Heading3"/>
      </w:pPr>
      <w:r>
        <w:lastRenderedPageBreak/>
        <w:t>---AT: CI---Dispo---2NC</w:t>
      </w:r>
    </w:p>
    <w:p w14:paraId="4C5B2A9D" w14:textId="77777777" w:rsidR="005206E9" w:rsidRDefault="005206E9" w:rsidP="00FD1222">
      <w:pPr>
        <w:pStyle w:val="Analytic"/>
      </w:pPr>
    </w:p>
    <w:p w14:paraId="6DA83770" w14:textId="77777777" w:rsidR="00FD1222" w:rsidRPr="00EF4A58" w:rsidRDefault="00FD1222" w:rsidP="00FD1222"/>
    <w:p w14:paraId="6963AFE2" w14:textId="77777777" w:rsidR="00FD1222" w:rsidRDefault="00FD1222" w:rsidP="00FD1222">
      <w:pPr>
        <w:pStyle w:val="Heading3"/>
      </w:pPr>
      <w:r>
        <w:lastRenderedPageBreak/>
        <w:t>AT: Subsidies Key---2NC</w:t>
      </w:r>
    </w:p>
    <w:p w14:paraId="607EA08D" w14:textId="77777777" w:rsidR="005206E9" w:rsidRDefault="005206E9" w:rsidP="00FD1222">
      <w:pPr>
        <w:pStyle w:val="Analytic"/>
      </w:pPr>
    </w:p>
    <w:p w14:paraId="0A7E88EB" w14:textId="77777777" w:rsidR="00FD1222" w:rsidRDefault="00FD1222" w:rsidP="00FD1222">
      <w:pPr>
        <w:pStyle w:val="Heading3"/>
      </w:pPr>
      <w:r>
        <w:lastRenderedPageBreak/>
        <w:t>AT: States Complex---2NC</w:t>
      </w:r>
    </w:p>
    <w:p w14:paraId="74E2210E" w14:textId="77777777" w:rsidR="005206E9" w:rsidRDefault="005206E9" w:rsidP="00FD1222">
      <w:pPr>
        <w:pStyle w:val="Analytic"/>
      </w:pPr>
    </w:p>
    <w:p w14:paraId="428A45DF" w14:textId="77777777" w:rsidR="007D1FB3" w:rsidRDefault="007D1FB3" w:rsidP="00BA0BAC">
      <w:pPr>
        <w:pStyle w:val="Heading2"/>
      </w:pPr>
      <w:r>
        <w:lastRenderedPageBreak/>
        <w:t>T</w:t>
      </w:r>
    </w:p>
    <w:p w14:paraId="1C8A0046" w14:textId="77777777" w:rsidR="00FD1222" w:rsidRPr="00FD1222" w:rsidRDefault="00FD1222" w:rsidP="00FD1222"/>
    <w:p w14:paraId="69842FCB" w14:textId="6C3164CE" w:rsidR="00BA0BAC" w:rsidRDefault="00BA0BAC" w:rsidP="00BA0BAC">
      <w:pPr>
        <w:pStyle w:val="Heading2"/>
      </w:pPr>
      <w:r>
        <w:lastRenderedPageBreak/>
        <w:t>Automation Adv</w:t>
      </w:r>
    </w:p>
    <w:p w14:paraId="7F075B99" w14:textId="0196F932" w:rsidR="00F86BF3" w:rsidRDefault="00F86BF3" w:rsidP="005E2F65">
      <w:pPr>
        <w:pStyle w:val="Heading3"/>
      </w:pPr>
      <w:r>
        <w:lastRenderedPageBreak/>
        <w:t>No Solve---2NC</w:t>
      </w:r>
    </w:p>
    <w:p w14:paraId="221AFC24" w14:textId="77777777" w:rsidR="005206E9" w:rsidRDefault="005206E9" w:rsidP="00F86BF3">
      <w:pPr>
        <w:pStyle w:val="Analytic"/>
      </w:pPr>
    </w:p>
    <w:p w14:paraId="5BD6BE15" w14:textId="3781863B" w:rsidR="005E2F65" w:rsidRDefault="005E2F65" w:rsidP="005E2F65">
      <w:pPr>
        <w:pStyle w:val="Heading3"/>
      </w:pPr>
      <w:r>
        <w:lastRenderedPageBreak/>
        <w:t>UQ---Automation Low---2NC</w:t>
      </w:r>
    </w:p>
    <w:p w14:paraId="0047B3D8" w14:textId="77777777" w:rsidR="005206E9" w:rsidRDefault="005206E9" w:rsidP="003F430E">
      <w:pPr>
        <w:pStyle w:val="Analytic"/>
      </w:pPr>
    </w:p>
    <w:p w14:paraId="171569BA" w14:textId="77777777" w:rsidR="005E2F65" w:rsidRPr="00F56BE4" w:rsidRDefault="005E2F65" w:rsidP="005E2F65">
      <w:pPr>
        <w:pStyle w:val="Heading4"/>
      </w:pPr>
      <w:r>
        <w:t xml:space="preserve">Automation is </w:t>
      </w:r>
      <w:r>
        <w:rPr>
          <w:u w:val="single"/>
        </w:rPr>
        <w:t>limited</w:t>
      </w:r>
      <w:r>
        <w:t xml:space="preserve"> and </w:t>
      </w:r>
      <w:r>
        <w:rPr>
          <w:u w:val="single"/>
        </w:rPr>
        <w:t>gradual</w:t>
      </w:r>
      <w:r>
        <w:t xml:space="preserve"> now </w:t>
      </w:r>
      <w:r>
        <w:rPr>
          <w:u w:val="single"/>
        </w:rPr>
        <w:t>because</w:t>
      </w:r>
      <w:r>
        <w:t xml:space="preserve"> of costs. Spikes in labor costs </w:t>
      </w:r>
      <w:r>
        <w:rPr>
          <w:u w:val="single"/>
        </w:rPr>
        <w:t>drive</w:t>
      </w:r>
      <w:r>
        <w:t xml:space="preserve"> rapid automation. </w:t>
      </w:r>
    </w:p>
    <w:p w14:paraId="2B85B3A0" w14:textId="77777777" w:rsidR="005E2F65" w:rsidRDefault="005E2F65" w:rsidP="005E2F65">
      <w:r w:rsidRPr="00C961FB">
        <w:rPr>
          <w:rStyle w:val="Style13ptBold"/>
        </w:rPr>
        <w:t>Thompson 24</w:t>
      </w:r>
      <w:r>
        <w:t xml:space="preserve"> – </w:t>
      </w:r>
      <w:r w:rsidRPr="00937056">
        <w:t>Director of the FutureTech </w:t>
      </w:r>
      <w:r>
        <w:t xml:space="preserve">Project, MIT. Ph.D., Business &amp; Public Policy, UC-Berkeley. M.A., Economics, London School of Economics. </w:t>
      </w:r>
    </w:p>
    <w:p w14:paraId="4348DDA9" w14:textId="77777777" w:rsidR="005E2F65" w:rsidRPr="00A90A9D" w:rsidRDefault="005E2F65" w:rsidP="005E2F65">
      <w:r>
        <w:t xml:space="preserve">Neil Thompson; Interviewed by Paula Klein, Editorial Content Manager for the MIT Initiative on the Digital </w:t>
      </w:r>
      <w:r w:rsidRPr="00A90A9D">
        <w:t>Economy, “New Research May Calm Some of the AI Job-loss Clamor–For Now,” MIT Initiative on the Digital Economy, January 23rd, 2024, https://ide.mit.edu/insights/neil-thompson-research-may-calm-some-of-the-ai-job-loss-clamor/</w:t>
      </w:r>
    </w:p>
    <w:p w14:paraId="5D6C82BF" w14:textId="77777777" w:rsidR="005E2F65" w:rsidRPr="0069085F" w:rsidRDefault="005E2F65" w:rsidP="005E2F65">
      <w:pPr>
        <w:rPr>
          <w:sz w:val="16"/>
        </w:rPr>
      </w:pPr>
      <w:r w:rsidRPr="0069085F">
        <w:rPr>
          <w:sz w:val="16"/>
        </w:rPr>
        <w:t xml:space="preserve">When these factors are considered, the result is a model that quantifies which tasks are technically feasible and economically attractive to automate — and which are not. </w:t>
      </w:r>
      <w:r w:rsidRPr="0069085F">
        <w:rPr>
          <w:rStyle w:val="StyleUnderline"/>
        </w:rPr>
        <w:t>Overall</w:t>
      </w:r>
      <w:r w:rsidRPr="0069085F">
        <w:rPr>
          <w:sz w:val="16"/>
        </w:rPr>
        <w:t xml:space="preserve">, the </w:t>
      </w:r>
      <w:r w:rsidRPr="0069085F">
        <w:rPr>
          <w:rStyle w:val="StyleUnderline"/>
        </w:rPr>
        <w:t xml:space="preserve">findings suggest that AI job </w:t>
      </w:r>
      <w:r w:rsidRPr="0069085F">
        <w:rPr>
          <w:rStyle w:val="StyleUnderline"/>
          <w:highlight w:val="green"/>
        </w:rPr>
        <w:t>displacement</w:t>
      </w:r>
      <w:r w:rsidRPr="0069085F">
        <w:rPr>
          <w:sz w:val="16"/>
        </w:rPr>
        <w:t xml:space="preserve"> “</w:t>
      </w:r>
      <w:r w:rsidRPr="0069085F">
        <w:rPr>
          <w:rStyle w:val="StyleUnderline"/>
          <w:highlight w:val="green"/>
        </w:rPr>
        <w:t>will be</w:t>
      </w:r>
      <w:r w:rsidRPr="0069085F">
        <w:rPr>
          <w:sz w:val="16"/>
        </w:rPr>
        <w:t xml:space="preserve"> substantial, but also </w:t>
      </w:r>
      <w:r w:rsidRPr="0069085F">
        <w:rPr>
          <w:rStyle w:val="Emphasis"/>
          <w:highlight w:val="green"/>
        </w:rPr>
        <w:t>gradual</w:t>
      </w:r>
      <w:r w:rsidRPr="0069085F">
        <w:rPr>
          <w:sz w:val="16"/>
        </w:rPr>
        <w:t>.”</w:t>
      </w:r>
    </w:p>
    <w:p w14:paraId="26E0B7E0" w14:textId="77777777" w:rsidR="005E2F65" w:rsidRPr="0069085F" w:rsidRDefault="005E2F65" w:rsidP="005E2F65">
      <w:pPr>
        <w:rPr>
          <w:sz w:val="16"/>
        </w:rPr>
      </w:pPr>
      <w:r w:rsidRPr="0069085F">
        <w:rPr>
          <w:sz w:val="16"/>
        </w:rPr>
        <w:t xml:space="preserve">While the study focused narrowly on tasks that could adopt computer vision, the findings were UC bsurprising and hopeful: </w:t>
      </w:r>
      <w:r w:rsidRPr="0069085F">
        <w:rPr>
          <w:rStyle w:val="StyleUnderline"/>
        </w:rPr>
        <w:t>Only 23% of worker wages now paid for vision-related tasks would be attractive to automate with computer vision AI “</w:t>
      </w:r>
      <w:r w:rsidRPr="0069085F">
        <w:rPr>
          <w:rStyle w:val="Emphasis"/>
          <w:highlight w:val="green"/>
        </w:rPr>
        <w:t>because</w:t>
      </w:r>
      <w:r w:rsidRPr="0069085F">
        <w:rPr>
          <w:rStyle w:val="StyleUnderline"/>
          <w:highlight w:val="green"/>
        </w:rPr>
        <w:t xml:space="preserve"> of</w:t>
      </w:r>
      <w:r w:rsidRPr="0069085F">
        <w:rPr>
          <w:rStyle w:val="StyleUnderline"/>
        </w:rPr>
        <w:t xml:space="preserve"> the </w:t>
      </w:r>
      <w:r w:rsidRPr="0069085F">
        <w:rPr>
          <w:rStyle w:val="Emphasis"/>
          <w:highlight w:val="green"/>
        </w:rPr>
        <w:t>large</w:t>
      </w:r>
      <w:r w:rsidRPr="0069085F">
        <w:rPr>
          <w:rStyle w:val="StyleUnderline"/>
          <w:highlight w:val="green"/>
        </w:rPr>
        <w:t xml:space="preserve"> </w:t>
      </w:r>
      <w:r w:rsidRPr="0069085F">
        <w:rPr>
          <w:rStyle w:val="Emphasis"/>
          <w:highlight w:val="green"/>
        </w:rPr>
        <w:t>upfront costs</w:t>
      </w:r>
      <w:r w:rsidRPr="0069085F">
        <w:rPr>
          <w:rStyle w:val="StyleUnderline"/>
          <w:highlight w:val="green"/>
        </w:rPr>
        <w:t xml:space="preserve"> of AI</w:t>
      </w:r>
      <w:r w:rsidRPr="0069085F">
        <w:rPr>
          <w:rStyle w:val="StyleUnderline"/>
        </w:rPr>
        <w:t xml:space="preserve"> systems.”</w:t>
      </w:r>
    </w:p>
    <w:p w14:paraId="15FAC1BA" w14:textId="77777777" w:rsidR="005E2F65" w:rsidRPr="0069085F" w:rsidRDefault="005E2F65" w:rsidP="005E2F65">
      <w:pPr>
        <w:rPr>
          <w:sz w:val="16"/>
        </w:rPr>
      </w:pPr>
      <w:r w:rsidRPr="0069085F">
        <w:rPr>
          <w:rStyle w:val="StyleUnderline"/>
        </w:rPr>
        <w:t xml:space="preserve">This slower roll-out of AI could </w:t>
      </w:r>
      <w:r w:rsidRPr="0069085F">
        <w:rPr>
          <w:rStyle w:val="Emphasis"/>
        </w:rPr>
        <w:t>accelerate</w:t>
      </w:r>
      <w:r w:rsidRPr="0069085F">
        <w:rPr>
          <w:sz w:val="16"/>
        </w:rPr>
        <w:t xml:space="preserve"> if costs fall rapidly or if it is deployed via AI-as-a-service platforms,” the paper noted, but in general, far fewer tasks will be automated than previously suggested — and in turn, that signals far less labor disruption.</w:t>
      </w:r>
    </w:p>
    <w:p w14:paraId="4FE6BCA2" w14:textId="77777777" w:rsidR="005E2F65" w:rsidRPr="0069085F" w:rsidRDefault="005E2F65" w:rsidP="005E2F65">
      <w:pPr>
        <w:rPr>
          <w:sz w:val="16"/>
        </w:rPr>
      </w:pPr>
      <w:r w:rsidRPr="0069085F">
        <w:rPr>
          <w:sz w:val="16"/>
        </w:rPr>
        <w:t xml:space="preserve">“AI will deliver on its promise of greater productivity and it also poses a threat of worker displacement,” Thompson said. “Both will probably occur, but </w:t>
      </w:r>
      <w:r w:rsidRPr="0069085F">
        <w:rPr>
          <w:rStyle w:val="StyleUnderline"/>
        </w:rPr>
        <w:t>it depends on how quickly the technologies are adopted</w:t>
      </w:r>
      <w:r w:rsidRPr="0069085F">
        <w:rPr>
          <w:sz w:val="16"/>
        </w:rPr>
        <w:t>.” However, “</w:t>
      </w:r>
      <w:r w:rsidRPr="0069085F">
        <w:rPr>
          <w:rStyle w:val="StyleUnderline"/>
        </w:rPr>
        <w:t>even with rapid decreases in cost of 20% per year</w:t>
      </w:r>
      <w:r w:rsidRPr="0069085F">
        <w:rPr>
          <w:sz w:val="16"/>
        </w:rPr>
        <w:t xml:space="preserve">, </w:t>
      </w:r>
      <w:r w:rsidRPr="0069085F">
        <w:rPr>
          <w:rStyle w:val="StyleUnderline"/>
        </w:rPr>
        <w:t>it would still take decades</w:t>
      </w:r>
      <w:r w:rsidRPr="0069085F">
        <w:rPr>
          <w:sz w:val="16"/>
        </w:rPr>
        <w:t xml:space="preserve"> for computer vision tasks </w:t>
      </w:r>
      <w:r w:rsidRPr="0069085F">
        <w:rPr>
          <w:rStyle w:val="StyleUnderline"/>
        </w:rPr>
        <w:t>to become economically efficient</w:t>
      </w:r>
      <w:r w:rsidRPr="0069085F">
        <w:rPr>
          <w:sz w:val="16"/>
        </w:rPr>
        <w:t xml:space="preserve"> for firms.”</w:t>
      </w:r>
    </w:p>
    <w:p w14:paraId="61DF784D" w14:textId="77777777" w:rsidR="005E2F65" w:rsidRPr="0069085F" w:rsidRDefault="005E2F65" w:rsidP="005E2F65">
      <w:pPr>
        <w:rPr>
          <w:sz w:val="16"/>
        </w:rPr>
      </w:pPr>
      <w:r w:rsidRPr="0069085F">
        <w:rPr>
          <w:sz w:val="16"/>
        </w:rPr>
        <w:t>The paper was co-written by Maja S. Svanberg and Wensu Li of MIT, Martin Fleming of The Productivity Institute, and Brian C. Goehring from IBM’s Institute for Business Value.</w:t>
      </w:r>
    </w:p>
    <w:p w14:paraId="55171FED" w14:textId="77777777" w:rsidR="005E2F65" w:rsidRPr="0069085F" w:rsidRDefault="005E2F65" w:rsidP="005E2F65">
      <w:pPr>
        <w:rPr>
          <w:sz w:val="16"/>
        </w:rPr>
      </w:pPr>
      <w:r w:rsidRPr="0069085F">
        <w:rPr>
          <w:sz w:val="16"/>
        </w:rPr>
        <w:t>MIT IDE Content Director, Paula Klein, asked Thompson to describe some of the highlights of the research in the following interview.</w:t>
      </w:r>
    </w:p>
    <w:p w14:paraId="7330ADE5" w14:textId="77777777" w:rsidR="005E2F65" w:rsidRPr="0069085F" w:rsidRDefault="005E2F65" w:rsidP="005E2F65">
      <w:pPr>
        <w:rPr>
          <w:sz w:val="16"/>
        </w:rPr>
      </w:pPr>
      <w:r w:rsidRPr="0069085F">
        <w:rPr>
          <w:sz w:val="16"/>
        </w:rPr>
        <w:t>IDE: It seems that you are offering a more nuanced scenario — it’s not entirely doom nor is it a rosy optimism. What was the most surprising finding of the research?</w:t>
      </w:r>
    </w:p>
    <w:p w14:paraId="2D8C327D" w14:textId="77777777" w:rsidR="005E2F65" w:rsidRPr="0069085F" w:rsidRDefault="005E2F65" w:rsidP="005E2F65">
      <w:pPr>
        <w:rPr>
          <w:sz w:val="16"/>
        </w:rPr>
      </w:pPr>
      <w:r w:rsidRPr="0069085F">
        <w:rPr>
          <w:sz w:val="16"/>
        </w:rPr>
        <w:t xml:space="preserve">Neil Thompson: We do find a middle ground: </w:t>
      </w:r>
      <w:r w:rsidRPr="0069085F">
        <w:rPr>
          <w:rStyle w:val="StyleUnderline"/>
        </w:rPr>
        <w:t xml:space="preserve">There is </w:t>
      </w:r>
      <w:r w:rsidRPr="0069085F">
        <w:rPr>
          <w:rStyle w:val="StyleUnderline"/>
          <w:highlight w:val="green"/>
        </w:rPr>
        <w:t>significant automation</w:t>
      </w:r>
      <w:r w:rsidRPr="0069085F">
        <w:rPr>
          <w:rStyle w:val="StyleUnderline"/>
        </w:rPr>
        <w:t xml:space="preserve"> that </w:t>
      </w:r>
      <w:r w:rsidRPr="0069085F">
        <w:rPr>
          <w:rStyle w:val="StyleUnderline"/>
          <w:highlight w:val="green"/>
        </w:rPr>
        <w:t>will</w:t>
      </w:r>
      <w:r w:rsidRPr="0069085F">
        <w:rPr>
          <w:rStyle w:val="StyleUnderline"/>
        </w:rPr>
        <w:t xml:space="preserve"> occur in the next few years</w:t>
      </w:r>
      <w:r w:rsidRPr="0069085F">
        <w:rPr>
          <w:sz w:val="16"/>
        </w:rPr>
        <w:t xml:space="preserve">, </w:t>
      </w:r>
      <w:r w:rsidRPr="0069085F">
        <w:rPr>
          <w:rStyle w:val="StyleUnderline"/>
        </w:rPr>
        <w:t xml:space="preserve">but much of it could easily </w:t>
      </w:r>
      <w:r w:rsidRPr="0069085F">
        <w:rPr>
          <w:rStyle w:val="StyleUnderline"/>
          <w:highlight w:val="green"/>
        </w:rPr>
        <w:t xml:space="preserve">take a </w:t>
      </w:r>
      <w:r w:rsidRPr="0069085F">
        <w:rPr>
          <w:rStyle w:val="Emphasis"/>
          <w:highlight w:val="green"/>
        </w:rPr>
        <w:t>decade</w:t>
      </w:r>
      <w:r w:rsidRPr="0069085F">
        <w:rPr>
          <w:sz w:val="16"/>
        </w:rPr>
        <w:t xml:space="preserve"> or so — similar to how many technologies have spread throughout the economy.</w:t>
      </w:r>
    </w:p>
    <w:p w14:paraId="7679A878" w14:textId="77777777" w:rsidR="005E2F65" w:rsidRPr="0069085F" w:rsidRDefault="005E2F65" w:rsidP="005E2F65">
      <w:pPr>
        <w:rPr>
          <w:sz w:val="10"/>
          <w:szCs w:val="16"/>
        </w:rPr>
      </w:pPr>
      <w:r w:rsidRPr="0069085F">
        <w:rPr>
          <w:sz w:val="10"/>
          <w:szCs w:val="16"/>
        </w:rPr>
        <w:t>The most surprising finding is the big difference that results based on how you analyze the data. When when you analyze AI at the level of broad technical compatibility– what jobs are vulnerable to replacement by AI, usually called AI Exposure — and when you require that deployments be economically attractive, the findings vary widely. The former assumes that all tasks that can be automated, will be. But we challenge that view, finding that only 1 in 4 of the tasks (23%) with broad technical compatibility are economically attractive to deploy today.</w:t>
      </w:r>
    </w:p>
    <w:p w14:paraId="3440F33D" w14:textId="77777777" w:rsidR="005E2F65" w:rsidRPr="0069085F" w:rsidRDefault="005E2F65" w:rsidP="005E2F65">
      <w:pPr>
        <w:rPr>
          <w:sz w:val="10"/>
          <w:szCs w:val="16"/>
        </w:rPr>
      </w:pPr>
      <w:r w:rsidRPr="0069085F">
        <w:rPr>
          <w:sz w:val="10"/>
          <w:szCs w:val="16"/>
        </w:rPr>
        <w:t>Framing it another way, today’s firm-level computer vision only has an economic advantage in 23% of vision tasks and barriers to AI-as-a-service deployments exist, therefore, we will most likely need to see a sharp reduction in costs for computer vision to replace human labor near term.</w:t>
      </w:r>
    </w:p>
    <w:p w14:paraId="3AC03783" w14:textId="77777777" w:rsidR="005E2F65" w:rsidRPr="0069085F" w:rsidRDefault="005E2F65" w:rsidP="005E2F65">
      <w:pPr>
        <w:rPr>
          <w:sz w:val="10"/>
          <w:szCs w:val="16"/>
        </w:rPr>
      </w:pPr>
      <w:r w:rsidRPr="0069085F">
        <w:rPr>
          <w:sz w:val="10"/>
          <w:szCs w:val="16"/>
        </w:rPr>
        <w:t>[See Figure 1]</w:t>
      </w:r>
    </w:p>
    <w:p w14:paraId="7B1E79F2" w14:textId="77777777" w:rsidR="005E2F65" w:rsidRPr="0069085F" w:rsidRDefault="005E2F65" w:rsidP="005E2F65">
      <w:pPr>
        <w:rPr>
          <w:sz w:val="10"/>
          <w:szCs w:val="16"/>
        </w:rPr>
      </w:pPr>
      <w:r w:rsidRPr="0069085F">
        <w:rPr>
          <w:sz w:val="10"/>
          <w:szCs w:val="16"/>
        </w:rPr>
        <w:t>IDE: How is the AI task automation model “end-to-end?” and how does it differ from previous models and assessments?</w:t>
      </w:r>
    </w:p>
    <w:p w14:paraId="5B39458E" w14:textId="77777777" w:rsidR="005E2F65" w:rsidRPr="0069085F" w:rsidRDefault="005E2F65" w:rsidP="005E2F65">
      <w:pPr>
        <w:rPr>
          <w:sz w:val="10"/>
          <w:szCs w:val="16"/>
        </w:rPr>
      </w:pPr>
      <w:r w:rsidRPr="0069085F">
        <w:rPr>
          <w:sz w:val="10"/>
          <w:szCs w:val="16"/>
        </w:rPr>
        <w:t>Thompson: Our model starts with the performance of real tasks in the economy, asks what AI system would be needed to automate them, and then finally considers the adoption decisions by businesses. The ability to model this entire process results in notably different answers than prior research.</w:t>
      </w:r>
    </w:p>
    <w:p w14:paraId="3F2E302D" w14:textId="77777777" w:rsidR="005E2F65" w:rsidRPr="0069085F" w:rsidRDefault="005E2F65" w:rsidP="005E2F65">
      <w:pPr>
        <w:rPr>
          <w:sz w:val="10"/>
          <w:szCs w:val="16"/>
        </w:rPr>
      </w:pPr>
      <w:r w:rsidRPr="0069085F">
        <w:rPr>
          <w:sz w:val="10"/>
          <w:szCs w:val="16"/>
        </w:rPr>
        <w:t>IDE: Why the focus on computer vision tasks? Does that limit the scope of your study?</w:t>
      </w:r>
    </w:p>
    <w:p w14:paraId="69FB1526" w14:textId="77777777" w:rsidR="005E2F65" w:rsidRPr="0069085F" w:rsidRDefault="005E2F65" w:rsidP="005E2F65">
      <w:pPr>
        <w:rPr>
          <w:sz w:val="10"/>
          <w:szCs w:val="16"/>
        </w:rPr>
      </w:pPr>
      <w:r w:rsidRPr="0069085F">
        <w:rPr>
          <w:sz w:val="10"/>
          <w:szCs w:val="16"/>
        </w:rPr>
        <w:t>Thompson: In some ways, yes. But that limitation also means that we can analyze things more deeply than we could if we tried to consider all types of automation at once. In computer vision — tasks such as checking products for quality at the end of a factory assembly line or scanning medical imagery for anomalies — cost modeling is more developed, so we can estimate the cost of vision systems, which is central to our analysis. We can next ask how applying our model to automation with other technologies (e.g. large language models) would differ and how it will be similar.</w:t>
      </w:r>
    </w:p>
    <w:p w14:paraId="606734BC" w14:textId="77777777" w:rsidR="005E2F65" w:rsidRPr="0069085F" w:rsidRDefault="005E2F65" w:rsidP="005E2F65">
      <w:pPr>
        <w:rPr>
          <w:sz w:val="10"/>
          <w:szCs w:val="16"/>
        </w:rPr>
      </w:pPr>
      <w:r w:rsidRPr="0069085F">
        <w:rPr>
          <w:sz w:val="10"/>
          <w:szCs w:val="16"/>
        </w:rPr>
        <w:t>IDE: Can you describe which kinds of tasks/jobs will be easy to automate and which won’t?</w:t>
      </w:r>
    </w:p>
    <w:p w14:paraId="725EF9A5" w14:textId="77777777" w:rsidR="005E2F65" w:rsidRPr="0069085F" w:rsidRDefault="005E2F65" w:rsidP="005E2F65">
      <w:pPr>
        <w:rPr>
          <w:sz w:val="10"/>
          <w:szCs w:val="16"/>
        </w:rPr>
      </w:pPr>
      <w:r w:rsidRPr="0069085F">
        <w:rPr>
          <w:sz w:val="10"/>
          <w:szCs w:val="16"/>
        </w:rPr>
        <w:t>Thompson: Whether it’s economically attractive to automate a task with an AI system depends both on the cost of deploying the AI and the benefits to the firm of avoiding it. AI systems that are cheaper are easier to deploy, so we predict more automation when the accuracy needed from the system or the complexity of the task being done are lower.</w:t>
      </w:r>
    </w:p>
    <w:p w14:paraId="409C179E" w14:textId="77777777" w:rsidR="005E2F65" w:rsidRPr="0069085F" w:rsidRDefault="005E2F65" w:rsidP="005E2F65">
      <w:pPr>
        <w:rPr>
          <w:sz w:val="16"/>
        </w:rPr>
      </w:pPr>
      <w:r w:rsidRPr="0069085F">
        <w:rPr>
          <w:rStyle w:val="StyleUnderline"/>
          <w:highlight w:val="green"/>
        </w:rPr>
        <w:t xml:space="preserve">The </w:t>
      </w:r>
      <w:r w:rsidRPr="0069085F">
        <w:rPr>
          <w:rStyle w:val="Emphasis"/>
          <w:highlight w:val="green"/>
        </w:rPr>
        <w:t>benefits</w:t>
      </w:r>
      <w:r w:rsidRPr="0069085F">
        <w:rPr>
          <w:rStyle w:val="StyleUnderline"/>
        </w:rPr>
        <w:t xml:space="preserve"> to firms </w:t>
      </w:r>
      <w:r w:rsidRPr="0069085F">
        <w:rPr>
          <w:rStyle w:val="StyleUnderline"/>
          <w:highlight w:val="green"/>
        </w:rPr>
        <w:t xml:space="preserve">of replacing workers comes </w:t>
      </w:r>
      <w:r w:rsidRPr="0069085F">
        <w:rPr>
          <w:rStyle w:val="Emphasis"/>
          <w:highlight w:val="green"/>
        </w:rPr>
        <w:t>primarily</w:t>
      </w:r>
      <w:r w:rsidRPr="0069085F">
        <w:rPr>
          <w:rStyle w:val="StyleUnderline"/>
          <w:highlight w:val="green"/>
        </w:rPr>
        <w:t xml:space="preserve"> from </w:t>
      </w:r>
      <w:r w:rsidRPr="0069085F">
        <w:rPr>
          <w:rStyle w:val="Emphasis"/>
          <w:highlight w:val="green"/>
        </w:rPr>
        <w:t>avoided</w:t>
      </w:r>
      <w:r w:rsidRPr="0069085F">
        <w:rPr>
          <w:rStyle w:val="StyleUnderline"/>
          <w:highlight w:val="green"/>
        </w:rPr>
        <w:t xml:space="preserve"> </w:t>
      </w:r>
      <w:r w:rsidRPr="0069085F">
        <w:rPr>
          <w:rStyle w:val="Emphasis"/>
          <w:highlight w:val="green"/>
        </w:rPr>
        <w:t>labor costs</w:t>
      </w:r>
      <w:r w:rsidRPr="0069085F">
        <w:rPr>
          <w:sz w:val="16"/>
        </w:rPr>
        <w:t>;</w:t>
      </w:r>
      <w:r w:rsidRPr="0069085F">
        <w:rPr>
          <w:rStyle w:val="StyleUnderline"/>
        </w:rPr>
        <w:t xml:space="preserve">tasks done by more </w:t>
      </w:r>
      <w:r w:rsidRPr="0069085F">
        <w:rPr>
          <w:rStyle w:val="Emphasis"/>
          <w:highlight w:val="green"/>
        </w:rPr>
        <w:t>workers</w:t>
      </w:r>
      <w:r w:rsidRPr="0069085F">
        <w:rPr>
          <w:sz w:val="16"/>
        </w:rPr>
        <w:t xml:space="preserve">, </w:t>
      </w:r>
      <w:r w:rsidRPr="0069085F">
        <w:rPr>
          <w:rStyle w:val="StyleUnderline"/>
        </w:rPr>
        <w:t xml:space="preserve">or those </w:t>
      </w:r>
      <w:r w:rsidRPr="0069085F">
        <w:rPr>
          <w:rStyle w:val="StyleUnderline"/>
          <w:highlight w:val="green"/>
        </w:rPr>
        <w:t xml:space="preserve">with </w:t>
      </w:r>
      <w:r w:rsidRPr="0069085F">
        <w:rPr>
          <w:rStyle w:val="Emphasis"/>
          <w:highlight w:val="green"/>
        </w:rPr>
        <w:t>higher wages</w:t>
      </w:r>
      <w:r w:rsidRPr="0069085F">
        <w:rPr>
          <w:sz w:val="16"/>
        </w:rPr>
        <w:t xml:space="preserve">, </w:t>
      </w:r>
      <w:r w:rsidRPr="0069085F">
        <w:rPr>
          <w:rStyle w:val="StyleUnderline"/>
          <w:highlight w:val="green"/>
        </w:rPr>
        <w:t xml:space="preserve">tend to be </w:t>
      </w:r>
      <w:r w:rsidRPr="0069085F">
        <w:rPr>
          <w:rStyle w:val="Emphasis"/>
          <w:highlight w:val="green"/>
        </w:rPr>
        <w:t>more</w:t>
      </w:r>
      <w:r w:rsidRPr="0069085F">
        <w:rPr>
          <w:rStyle w:val="StyleUnderline"/>
          <w:highlight w:val="green"/>
        </w:rPr>
        <w:t xml:space="preserve"> </w:t>
      </w:r>
      <w:r w:rsidRPr="0069085F">
        <w:rPr>
          <w:rStyle w:val="Emphasis"/>
          <w:highlight w:val="green"/>
        </w:rPr>
        <w:t>attractive</w:t>
      </w:r>
      <w:r w:rsidRPr="0069085F">
        <w:rPr>
          <w:rStyle w:val="StyleUnderline"/>
          <w:highlight w:val="green"/>
        </w:rPr>
        <w:t xml:space="preserve"> to </w:t>
      </w:r>
      <w:r w:rsidRPr="0069085F">
        <w:rPr>
          <w:rStyle w:val="Emphasis"/>
          <w:highlight w:val="green"/>
        </w:rPr>
        <w:t>automate</w:t>
      </w:r>
      <w:r w:rsidRPr="0069085F">
        <w:rPr>
          <w:sz w:val="16"/>
        </w:rPr>
        <w:t>.</w:t>
      </w:r>
    </w:p>
    <w:p w14:paraId="3F42D8CC" w14:textId="77777777" w:rsidR="005E2F65" w:rsidRPr="0069085F" w:rsidRDefault="005E2F65" w:rsidP="005E2F65">
      <w:pPr>
        <w:rPr>
          <w:sz w:val="16"/>
        </w:rPr>
      </w:pPr>
      <w:r w:rsidRPr="0069085F">
        <w:rPr>
          <w:sz w:val="16"/>
        </w:rPr>
        <w:t>[See Figure 2 for the impact of computer vision on certain business sectors]</w:t>
      </w:r>
    </w:p>
    <w:p w14:paraId="62297317" w14:textId="5722F61A" w:rsidR="0030518D" w:rsidRDefault="0030518D" w:rsidP="0030518D">
      <w:pPr>
        <w:pStyle w:val="Heading3"/>
      </w:pPr>
      <w:r>
        <w:lastRenderedPageBreak/>
        <w:t>Link---Sectoral---2NC</w:t>
      </w:r>
    </w:p>
    <w:p w14:paraId="59CB12E0" w14:textId="77777777" w:rsidR="005206E9" w:rsidRDefault="005206E9" w:rsidP="0030518D">
      <w:pPr>
        <w:pStyle w:val="Analytic"/>
      </w:pPr>
    </w:p>
    <w:p w14:paraId="562A2648" w14:textId="77777777" w:rsidR="0030518D" w:rsidRPr="000D5C55" w:rsidRDefault="0030518D" w:rsidP="0030518D">
      <w:pPr>
        <w:pStyle w:val="Heading4"/>
      </w:pPr>
      <w:r>
        <w:t xml:space="preserve">Stronger collective bargaining </w:t>
      </w:r>
      <w:r>
        <w:rPr>
          <w:u w:val="single"/>
        </w:rPr>
        <w:t>increases</w:t>
      </w:r>
      <w:r>
        <w:t xml:space="preserve"> labor costs.</w:t>
      </w:r>
    </w:p>
    <w:p w14:paraId="2A0B7B4A" w14:textId="77777777" w:rsidR="0030518D" w:rsidRPr="003E4B70" w:rsidRDefault="0030518D" w:rsidP="0030518D">
      <w:r w:rsidRPr="004E2ED9">
        <w:rPr>
          <w:rStyle w:val="Style13ptBold"/>
        </w:rPr>
        <w:t>Mishel 21</w:t>
      </w:r>
      <w:r>
        <w:t xml:space="preserve"> – Distinguished Fellow, EPI. Former Professor, Cornell University’s School of Industrial and Labor Relations. Ph.D., Economics, University of Wisconsin. </w:t>
      </w:r>
    </w:p>
    <w:p w14:paraId="15858546" w14:textId="77777777" w:rsidR="0030518D" w:rsidRPr="003E4B70" w:rsidRDefault="0030518D" w:rsidP="0030518D">
      <w:r>
        <w:t>Lawrence Mishel, “The enormous impact of eroded collective bargaining on wages,” Economic Policy Institute, 04-08-2021, https://www.epi.org/publication/eroded-collective-bargaining/</w:t>
      </w:r>
    </w:p>
    <w:p w14:paraId="3E569B88" w14:textId="77777777" w:rsidR="0030518D" w:rsidRPr="003E4B70" w:rsidRDefault="0030518D" w:rsidP="0030518D">
      <w:pPr>
        <w:rPr>
          <w:sz w:val="16"/>
        </w:rPr>
      </w:pPr>
      <w:r w:rsidRPr="009E40DA">
        <w:rPr>
          <w:rStyle w:val="StyleUnderline"/>
          <w:highlight w:val="green"/>
        </w:rPr>
        <w:t xml:space="preserve">A major factor </w:t>
      </w:r>
      <w:r w:rsidRPr="009E40DA">
        <w:rPr>
          <w:rStyle w:val="Emphasis"/>
          <w:highlight w:val="green"/>
        </w:rPr>
        <w:t>depressing</w:t>
      </w:r>
      <w:r w:rsidRPr="009E40DA">
        <w:rPr>
          <w:rStyle w:val="StyleUnderline"/>
          <w:highlight w:val="green"/>
        </w:rPr>
        <w:t xml:space="preserve"> </w:t>
      </w:r>
      <w:r w:rsidRPr="009E40DA">
        <w:rPr>
          <w:rStyle w:val="Emphasis"/>
          <w:highlight w:val="green"/>
        </w:rPr>
        <w:t>wage</w:t>
      </w:r>
      <w:r w:rsidRPr="009E40DA">
        <w:rPr>
          <w:rStyle w:val="StyleUnderline"/>
          <w:highlight w:val="green"/>
        </w:rPr>
        <w:t xml:space="preserve"> growth</w:t>
      </w:r>
      <w:r w:rsidRPr="003E4B70">
        <w:rPr>
          <w:sz w:val="16"/>
        </w:rPr>
        <w:t xml:space="preserve"> for middle earners and driving the growth of wage inequality over the last four decades </w:t>
      </w:r>
      <w:r w:rsidRPr="009E40DA">
        <w:rPr>
          <w:rStyle w:val="StyleUnderline"/>
          <w:highlight w:val="green"/>
        </w:rPr>
        <w:t>has been</w:t>
      </w:r>
      <w:r w:rsidRPr="003E4B70">
        <w:rPr>
          <w:rStyle w:val="StyleUnderline"/>
        </w:rPr>
        <w:t xml:space="preserve"> the </w:t>
      </w:r>
      <w:r w:rsidRPr="009E40DA">
        <w:rPr>
          <w:rStyle w:val="Emphasis"/>
          <w:highlight w:val="green"/>
        </w:rPr>
        <w:t>erosion</w:t>
      </w:r>
      <w:r w:rsidRPr="009E40DA">
        <w:rPr>
          <w:rStyle w:val="StyleUnderline"/>
          <w:highlight w:val="green"/>
        </w:rPr>
        <w:t xml:space="preserve"> of </w:t>
      </w:r>
      <w:r w:rsidRPr="009E40DA">
        <w:rPr>
          <w:rStyle w:val="Emphasis"/>
          <w:highlight w:val="green"/>
        </w:rPr>
        <w:t>collective bargaining</w:t>
      </w:r>
      <w:r w:rsidRPr="003E4B70">
        <w:rPr>
          <w:sz w:val="16"/>
        </w:rPr>
        <w:t xml:space="preserve">.1 Indeed, the only factor more responsible for weak wage growth for the typical worker is the excessive unemployment perpetrated by central bank policymakers’ high interest rate policies and fiscal austerity.2 </w:t>
      </w:r>
      <w:r w:rsidRPr="003E4B70">
        <w:rPr>
          <w:rStyle w:val="StyleUnderline"/>
        </w:rPr>
        <w:t>The share of workers covered by a collective bargaining agreement fell from 27.0% in 1979 to just 11.6% in 2019</w:t>
      </w:r>
      <w:r w:rsidRPr="003E4B70">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Thus men had more to lose from the subsequent attack on unions and collective bargaining.3 </w:t>
      </w:r>
      <w:r w:rsidRPr="009E40DA">
        <w:rPr>
          <w:rStyle w:val="StyleUnderline"/>
          <w:highlight w:val="green"/>
        </w:rPr>
        <w:t>Rebuilding collective bargaining is</w:t>
      </w:r>
      <w:r w:rsidRPr="003E4B70">
        <w:rPr>
          <w:sz w:val="16"/>
        </w:rPr>
        <w:t xml:space="preserve"> a </w:t>
      </w:r>
      <w:r w:rsidRPr="009E40DA">
        <w:rPr>
          <w:rStyle w:val="StyleUnderline"/>
          <w:highlight w:val="green"/>
        </w:rPr>
        <w:t>necessary</w:t>
      </w:r>
      <w:r w:rsidRPr="003E4B70">
        <w:rPr>
          <w:sz w:val="16"/>
        </w:rPr>
        <w:t xml:space="preserve"> component of any policy agenda </w:t>
      </w:r>
      <w:r w:rsidRPr="009E40DA">
        <w:rPr>
          <w:rStyle w:val="StyleUnderline"/>
          <w:highlight w:val="green"/>
        </w:rPr>
        <w:t>to reestablish</w:t>
      </w:r>
      <w:r w:rsidRPr="003E4B70">
        <w:rPr>
          <w:rStyle w:val="StyleUnderline"/>
        </w:rPr>
        <w:t xml:space="preserve"> robust </w:t>
      </w:r>
      <w:r w:rsidRPr="009E40DA">
        <w:rPr>
          <w:rStyle w:val="Emphasis"/>
          <w:highlight w:val="green"/>
        </w:rPr>
        <w:t>wage growth</w:t>
      </w:r>
      <w:r w:rsidRPr="003E4B70">
        <w:rPr>
          <w:sz w:val="16"/>
        </w:rPr>
        <w:t xml:space="preserve"> for the vast majority of workers in the United States, and broader unionization would lessen racial inequities and benefit women at least as much as men.</w:t>
      </w:r>
    </w:p>
    <w:p w14:paraId="1B9986BA" w14:textId="77777777" w:rsidR="0030518D" w:rsidRPr="003E4B70" w:rsidRDefault="0030518D" w:rsidP="0030518D">
      <w:pPr>
        <w:rPr>
          <w:sz w:val="16"/>
        </w:rPr>
      </w:pPr>
      <w:r w:rsidRPr="004E2ED9">
        <w:rPr>
          <w:rStyle w:val="StyleUnderline"/>
        </w:rPr>
        <w:t>Recent research on trends in wages over the last four decades has demonstrated that</w:t>
      </w:r>
      <w:r w:rsidRPr="003E4B70">
        <w:rPr>
          <w:sz w:val="16"/>
        </w:rPr>
        <w:t>:</w:t>
      </w:r>
    </w:p>
    <w:p w14:paraId="6BD24AA2" w14:textId="77777777" w:rsidR="0030518D" w:rsidRPr="003E4B70" w:rsidRDefault="0030518D" w:rsidP="0030518D">
      <w:pPr>
        <w:rPr>
          <w:sz w:val="16"/>
        </w:rPr>
      </w:pPr>
      <w:r w:rsidRPr="004E2ED9">
        <w:rPr>
          <w:rStyle w:val="StyleUnderline"/>
        </w:rPr>
        <w:t>For the “typical” or median worker</w:t>
      </w:r>
      <w:r w:rsidRPr="003E4B70">
        <w:rPr>
          <w:sz w:val="16"/>
        </w:rPr>
        <w:t xml:space="preserve">, </w:t>
      </w:r>
      <w:r w:rsidRPr="004E2ED9">
        <w:rPr>
          <w:rStyle w:val="StyleUnderline"/>
        </w:rPr>
        <w:t>declining unionization translates to a loss of $1.56 per hour worked</w:t>
      </w:r>
      <w:r w:rsidRPr="003E4B70">
        <w:rPr>
          <w:sz w:val="16"/>
        </w:rPr>
        <w:t xml:space="preserve">, the equivalent of $3,250 for a full-time, full-year worker. </w:t>
      </w:r>
      <w:r w:rsidRPr="004E2ED9">
        <w:rPr>
          <w:rStyle w:val="StyleUnderline"/>
        </w:rPr>
        <w:t xml:space="preserve">The </w:t>
      </w:r>
      <w:r w:rsidRPr="009E40DA">
        <w:rPr>
          <w:rStyle w:val="Emphasis"/>
          <w:highlight w:val="green"/>
        </w:rPr>
        <w:t>erosion</w:t>
      </w:r>
      <w:r w:rsidRPr="004E2ED9">
        <w:rPr>
          <w:rStyle w:val="StyleUnderline"/>
        </w:rPr>
        <w:t xml:space="preserve"> of collective bargaining </w:t>
      </w:r>
      <w:r w:rsidRPr="009E40DA">
        <w:rPr>
          <w:rStyle w:val="StyleUnderline"/>
          <w:highlight w:val="green"/>
        </w:rPr>
        <w:t>lowered</w:t>
      </w:r>
      <w:r w:rsidRPr="004E2ED9">
        <w:rPr>
          <w:rStyle w:val="StyleUnderline"/>
        </w:rPr>
        <w:t xml:space="preserve"> the median hourly </w:t>
      </w:r>
      <w:r w:rsidRPr="009E40DA">
        <w:rPr>
          <w:rStyle w:val="StyleUnderline"/>
          <w:highlight w:val="green"/>
        </w:rPr>
        <w:t>wage by</w:t>
      </w:r>
      <w:r w:rsidRPr="004E2ED9">
        <w:rPr>
          <w:rStyle w:val="StyleUnderline"/>
        </w:rPr>
        <w:t xml:space="preserve"> $1.56, a </w:t>
      </w:r>
      <w:r w:rsidRPr="009E40DA">
        <w:rPr>
          <w:rStyle w:val="Emphasis"/>
          <w:highlight w:val="green"/>
        </w:rPr>
        <w:t>7.9%</w:t>
      </w:r>
      <w:r w:rsidRPr="004E2ED9">
        <w:rPr>
          <w:rStyle w:val="StyleUnderline"/>
        </w:rPr>
        <w:t xml:space="preserve"> decline</w:t>
      </w:r>
      <w:r w:rsidRPr="003E4B70">
        <w:rPr>
          <w:sz w:val="16"/>
        </w:rPr>
        <w:t xml:space="preserve"> (0.2% annually), from 1979 to 2017. Deunionization lowered the male median hourly wage by $2.49, an 11.6% (0.29% annual) decline, over the 1979–2017 period. These losses from deunionization are the equivalent of annual losses for a full-time, full-year median worker and median male worker, respectively, of $3,250 and $5,171. </w:t>
      </w:r>
      <w:r w:rsidRPr="004E2ED9">
        <w:rPr>
          <w:rStyle w:val="StyleUnderline"/>
        </w:rPr>
        <w:t xml:space="preserve">This impact is </w:t>
      </w:r>
      <w:r w:rsidRPr="009E40DA">
        <w:rPr>
          <w:rStyle w:val="StyleUnderline"/>
        </w:rPr>
        <w:t>due</w:t>
      </w:r>
      <w:r w:rsidRPr="004E2ED9">
        <w:rPr>
          <w:rStyle w:val="StyleUnderline"/>
        </w:rPr>
        <w:t xml:space="preserve"> to both the direct effect on wages of union workers and the spillover effect on wages of nonunion workers</w:t>
      </w:r>
      <w:r w:rsidRPr="003E4B70">
        <w:rPr>
          <w:sz w:val="16"/>
        </w:rPr>
        <w:t>.</w:t>
      </w:r>
    </w:p>
    <w:p w14:paraId="7D862A79" w14:textId="77777777" w:rsidR="0030518D" w:rsidRPr="003E4B70" w:rsidRDefault="0030518D" w:rsidP="0030518D">
      <w:pPr>
        <w:rPr>
          <w:sz w:val="16"/>
        </w:rPr>
      </w:pPr>
      <w:r w:rsidRPr="003E4B70">
        <w:rPr>
          <w:sz w:val="16"/>
        </w:rPr>
        <w:t>Declining unionization widened inequality between high-wage earners and middle-wage earners. Deunionization widened the 90/50 wage gap (the gap between earners at the 90th percentile of the wage distribution and the 50th percentile, measured in logs) by 7.7 points and therefore explains 33.1% of the 23.2 point growth of the wage gap between high- and middle-wage earners over the 1979–2017 period. Deunionization has this result because it depressed the wages of middle-wage earners but had little impact on high-wage earners at the 90th percentile.</w:t>
      </w:r>
    </w:p>
    <w:p w14:paraId="1F186D74" w14:textId="77777777" w:rsidR="0030518D" w:rsidRPr="003E4B70" w:rsidRDefault="0030518D" w:rsidP="0030518D">
      <w:pPr>
        <w:rPr>
          <w:sz w:val="16"/>
        </w:rPr>
      </w:pPr>
      <w:r w:rsidRPr="003E4B70">
        <w:rPr>
          <w:sz w:val="16"/>
        </w:rPr>
        <w:t>Unions disproportionately benefit those with low and moderate wages, those with lower levels of education, and nonwhites, and this has been the case since the birth of the modern labor movement in the New Deal. The erosion of collective bargaining, correspondingly, has therefore increased wage inequality.</w:t>
      </w:r>
    </w:p>
    <w:p w14:paraId="072BBA9C" w14:textId="77777777" w:rsidR="0030518D" w:rsidRPr="003E4B70" w:rsidRDefault="0030518D" w:rsidP="0030518D">
      <w:pPr>
        <w:rPr>
          <w:sz w:val="16"/>
        </w:rPr>
      </w:pPr>
      <w:r w:rsidRPr="009E40DA">
        <w:rPr>
          <w:rStyle w:val="Emphasis"/>
          <w:highlight w:val="green"/>
        </w:rPr>
        <w:t>Collective bargaining</w:t>
      </w:r>
      <w:r w:rsidRPr="009E40DA">
        <w:rPr>
          <w:rStyle w:val="StyleUnderline"/>
          <w:highlight w:val="green"/>
        </w:rPr>
        <w:t xml:space="preserve"> </w:t>
      </w:r>
      <w:r w:rsidRPr="009E40DA">
        <w:rPr>
          <w:rStyle w:val="Emphasis"/>
          <w:highlight w:val="green"/>
        </w:rPr>
        <w:t>increases</w:t>
      </w:r>
      <w:r w:rsidRPr="003E4B70">
        <w:rPr>
          <w:rStyle w:val="StyleUnderline"/>
        </w:rPr>
        <w:t xml:space="preserve"> and equalizes </w:t>
      </w:r>
      <w:r w:rsidRPr="009E40DA">
        <w:rPr>
          <w:rStyle w:val="StyleUnderline"/>
          <w:highlight w:val="green"/>
        </w:rPr>
        <w:t xml:space="preserve">wages for </w:t>
      </w:r>
      <w:r w:rsidRPr="009E40DA">
        <w:rPr>
          <w:rStyle w:val="Emphasis"/>
          <w:highlight w:val="green"/>
        </w:rPr>
        <w:t>union</w:t>
      </w:r>
      <w:r w:rsidRPr="003E4B70">
        <w:rPr>
          <w:rStyle w:val="StyleUnderline"/>
        </w:rPr>
        <w:t xml:space="preserve"> </w:t>
      </w:r>
      <w:r w:rsidRPr="009E40DA">
        <w:rPr>
          <w:rStyle w:val="StyleUnderline"/>
        </w:rPr>
        <w:t>workers</w:t>
      </w:r>
      <w:r w:rsidRPr="003E4B70">
        <w:rPr>
          <w:rStyle w:val="StyleUnderline"/>
        </w:rPr>
        <w:t xml:space="preserve"> </w:t>
      </w:r>
      <w:r w:rsidRPr="009E40DA">
        <w:rPr>
          <w:rStyle w:val="StyleUnderline"/>
          <w:highlight w:val="green"/>
        </w:rPr>
        <w:t xml:space="preserve">and </w:t>
      </w:r>
      <w:r w:rsidRPr="009E40DA">
        <w:rPr>
          <w:rStyle w:val="Emphasis"/>
          <w:highlight w:val="green"/>
        </w:rPr>
        <w:t>nonunion</w:t>
      </w:r>
      <w:r w:rsidRPr="009E40DA">
        <w:rPr>
          <w:rStyle w:val="StyleUnderline"/>
          <w:highlight w:val="green"/>
        </w:rPr>
        <w:t xml:space="preserve"> </w:t>
      </w:r>
      <w:r w:rsidRPr="009E40DA">
        <w:rPr>
          <w:rStyle w:val="Emphasis"/>
          <w:highlight w:val="green"/>
        </w:rPr>
        <w:t>workers</w:t>
      </w:r>
      <w:r w:rsidRPr="003E4B70">
        <w:rPr>
          <w:rStyle w:val="StyleUnderline"/>
        </w:rPr>
        <w:t xml:space="preserve"> in unionized occupations and sectors</w:t>
      </w:r>
    </w:p>
    <w:p w14:paraId="33A2A061" w14:textId="77777777" w:rsidR="0030518D" w:rsidRPr="003E4B70" w:rsidRDefault="0030518D" w:rsidP="0030518D">
      <w:pPr>
        <w:rPr>
          <w:sz w:val="16"/>
        </w:rPr>
      </w:pPr>
      <w:r w:rsidRPr="003E4B70">
        <w:rPr>
          <w:sz w:val="16"/>
        </w:rPr>
        <w:t>Researchers have long demonstrated the connection between being represented by a union and earning higher wages. This advantage, called the “union wage premium,” measures the percent difference between the wages of unionized workers and those of nonunionized workers with the same characteristics. That collective bargaining also leads to more equal wage outcomes was firmly established by Richard Freeman and James Medoff in the late 1970s and popularized in their important 1984 book, What Do Unions Do? (Jake Rosenfeld’s 2014 book, What Unions No Longer Do, provides an update of the issues). Of primary importance are the ways in which collective bargaining leads to more equal wage outcomes among unionized workers and in unionized industries and occupations.4 First, unions make wage differences between occupations more equal because they give a larger wage boost to low- and middle-wage occupations than to high-wage occupations. Second, unions make wages of workers with similar characteristics more equal because wages are “standardized” in union settings, meaning that wages are set for particular types of work and do not vary much across people doing the same work, at least not to the same degree as in nonunion settings. Third, unions have historically been more likely to organize middle-wage than high-wage workers, thereby lowering inequality by closing gaps between, say, blue-collar and white-collar workers.5 Last, where unions are strong the wages of comparable nonunion workers are also increased.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This pattern of wage increases narrows wage inequalities. That unions have disproportionately benefited Black workers and workers with low and moderate wage levels and lower levels of education has been true as far back as the 1940s (Farber et al. 2018). The union impact on inequality is even greater when measured with total compensation (wages plus benefits) than with wages alone (Pierce 1999).</w:t>
      </w:r>
    </w:p>
    <w:p w14:paraId="00EF7B70" w14:textId="77777777" w:rsidR="0030518D" w:rsidRPr="003E4B70" w:rsidRDefault="0030518D" w:rsidP="0030518D">
      <w:pPr>
        <w:rPr>
          <w:sz w:val="16"/>
        </w:rPr>
      </w:pPr>
      <w:r w:rsidRPr="003E4B70">
        <w:rPr>
          <w:sz w:val="16"/>
        </w:rPr>
        <w:t>Research from the early 1990s documented that the erosion of collective bargaining was responsible for around a fifth of the rise in wage inequality among men in the 1980s (Card 1991; DiNardo, Fortin, and Lemieux 1996; Freeman 1991) but had a more modest impact among women.</w:t>
      </w:r>
    </w:p>
    <w:p w14:paraId="7E5F3520" w14:textId="77777777" w:rsidR="0030518D" w:rsidRPr="003E4B70" w:rsidRDefault="0030518D" w:rsidP="0030518D">
      <w:pPr>
        <w:rPr>
          <w:rStyle w:val="StyleUnderline"/>
        </w:rPr>
      </w:pPr>
      <w:r w:rsidRPr="003E4B70">
        <w:rPr>
          <w:rStyle w:val="StyleUnderline"/>
        </w:rPr>
        <w:lastRenderedPageBreak/>
        <w:t xml:space="preserve">Widespread </w:t>
      </w:r>
      <w:r w:rsidRPr="003E4B70">
        <w:rPr>
          <w:rStyle w:val="Emphasis"/>
        </w:rPr>
        <w:t xml:space="preserve">collective </w:t>
      </w:r>
      <w:r w:rsidRPr="009E40DA">
        <w:rPr>
          <w:rStyle w:val="Emphasis"/>
          <w:highlight w:val="green"/>
        </w:rPr>
        <w:t>bargaining</w:t>
      </w:r>
      <w:r w:rsidRPr="009E40DA">
        <w:rPr>
          <w:rStyle w:val="StyleUnderline"/>
          <w:highlight w:val="green"/>
        </w:rPr>
        <w:t xml:space="preserve"> has a </w:t>
      </w:r>
      <w:r w:rsidRPr="009E40DA">
        <w:rPr>
          <w:rStyle w:val="Emphasis"/>
          <w:highlight w:val="green"/>
        </w:rPr>
        <w:t>‘spillover’</w:t>
      </w:r>
      <w:r w:rsidRPr="009E40DA">
        <w:rPr>
          <w:rStyle w:val="StyleUnderline"/>
          <w:highlight w:val="green"/>
        </w:rPr>
        <w:t xml:space="preserve"> effect on </w:t>
      </w:r>
      <w:r w:rsidRPr="009E40DA">
        <w:rPr>
          <w:rStyle w:val="Emphasis"/>
          <w:highlight w:val="green"/>
        </w:rPr>
        <w:t>nonunion wages</w:t>
      </w:r>
      <w:r w:rsidRPr="003E4B70">
        <w:rPr>
          <w:rStyle w:val="StyleUnderline"/>
        </w:rPr>
        <w:t>—it increases and equalizes wages for all workers</w:t>
      </w:r>
    </w:p>
    <w:p w14:paraId="25860ABC" w14:textId="77777777" w:rsidR="0030518D" w:rsidRPr="003E4B70" w:rsidRDefault="0030518D" w:rsidP="0030518D">
      <w:pPr>
        <w:rPr>
          <w:sz w:val="16"/>
        </w:rPr>
      </w:pPr>
      <w:r w:rsidRPr="003E4B70">
        <w:rPr>
          <w:rStyle w:val="StyleUnderline"/>
        </w:rPr>
        <w:t xml:space="preserve">Recent research assessing the impact of unions on nonunion workers’ wages—sometimes referred to as </w:t>
      </w:r>
      <w:r w:rsidRPr="003E4B70">
        <w:rPr>
          <w:rStyle w:val="Emphasis"/>
        </w:rPr>
        <w:t>“spillover effects”</w:t>
      </w:r>
      <w:r w:rsidRPr="003E4B70">
        <w:rPr>
          <w:rStyle w:val="StyleUnderline"/>
        </w:rPr>
        <w:t xml:space="preserve">—finds an even </w:t>
      </w:r>
      <w:r w:rsidRPr="003E4B70">
        <w:rPr>
          <w:rStyle w:val="Emphasis"/>
        </w:rPr>
        <w:t>larger</w:t>
      </w:r>
      <w:r w:rsidRPr="003E4B70">
        <w:rPr>
          <w:rStyle w:val="StyleUnderline"/>
        </w:rPr>
        <w:t xml:space="preserve"> </w:t>
      </w:r>
      <w:r w:rsidRPr="003E4B70">
        <w:rPr>
          <w:rStyle w:val="Emphasis"/>
        </w:rPr>
        <w:t>impact</w:t>
      </w:r>
      <w:r w:rsidRPr="003E4B70">
        <w:rPr>
          <w:rStyle w:val="StyleUnderline"/>
        </w:rPr>
        <w:t xml:space="preserve"> of deunionization on wage inequality</w:t>
      </w:r>
      <w:r w:rsidRPr="003E4B70">
        <w:rPr>
          <w:sz w:val="16"/>
        </w:rPr>
        <w:t>.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225681ED" w14:textId="77777777" w:rsidR="0030518D" w:rsidRPr="000D5C55" w:rsidRDefault="0030518D" w:rsidP="0030518D"/>
    <w:p w14:paraId="6BC31A57" w14:textId="77777777" w:rsidR="0030518D" w:rsidRDefault="0030518D" w:rsidP="0030518D">
      <w:pPr>
        <w:pStyle w:val="Heading4"/>
      </w:pPr>
      <w:r>
        <w:t xml:space="preserve">That effect is </w:t>
      </w:r>
      <w:r>
        <w:rPr>
          <w:u w:val="single"/>
        </w:rPr>
        <w:t>magnified</w:t>
      </w:r>
      <w:r>
        <w:t xml:space="preserve"> when extended </w:t>
      </w:r>
      <w:r>
        <w:rPr>
          <w:u w:val="single"/>
        </w:rPr>
        <w:t>across</w:t>
      </w:r>
      <w:r>
        <w:t xml:space="preserve"> industries or </w:t>
      </w:r>
      <w:r w:rsidRPr="000D5C55">
        <w:t>sectors</w:t>
      </w:r>
      <w:r>
        <w:t xml:space="preserve">. </w:t>
      </w:r>
    </w:p>
    <w:p w14:paraId="36D6731E" w14:textId="77777777" w:rsidR="0030518D" w:rsidRPr="009F0ABB" w:rsidRDefault="0030518D" w:rsidP="0030518D">
      <w:r w:rsidRPr="009F0ABB">
        <w:rPr>
          <w:rStyle w:val="Style13ptBold"/>
        </w:rPr>
        <w:t>Bustamante 23</w:t>
      </w:r>
      <w:r w:rsidRPr="009F0ABB">
        <w:t xml:space="preserve"> – Director of Roosevelt Institute’s worker power and economic security program, Chief Economist at the Louisiana Workforce Commission research project, B.A. and Ph.D. in Political Economy from the University of Miami</w:t>
      </w:r>
    </w:p>
    <w:p w14:paraId="5C0B14F2" w14:textId="77777777" w:rsidR="0030518D" w:rsidRPr="009F0ABB" w:rsidRDefault="0030518D" w:rsidP="0030518D">
      <w:r w:rsidRPr="009F0ABB">
        <w:t xml:space="preserve">Ali R. Bustamante, “Balancing Power between Workers and Employers Requires Sectoral Bargaining,” July 2023, Roosevelt Institute, https://rooseveltinstitute.org/wp-content/uploads/2023/07/RI_Balancing-Power-between-Workers-and-Employers-Requires-Sectoral-Bargaining_Brief_202307.pdf </w:t>
      </w:r>
    </w:p>
    <w:p w14:paraId="302F79F5" w14:textId="77777777" w:rsidR="0030518D" w:rsidRPr="009F0ABB" w:rsidRDefault="0030518D" w:rsidP="0030518D">
      <w:pPr>
        <w:rPr>
          <w:sz w:val="16"/>
        </w:rPr>
      </w:pPr>
      <w:r w:rsidRPr="001D313D">
        <w:rPr>
          <w:rStyle w:val="StyleUnderline"/>
        </w:rPr>
        <w:t>Sectoral bargaining provides a useful framework for collaboration between workers, employers, and policymakers in which equal bargaining power between workers</w:t>
      </w:r>
      <w:r w:rsidRPr="009F0ABB">
        <w:rPr>
          <w:rStyle w:val="StyleUnderline"/>
        </w:rPr>
        <w:t xml:space="preserve"> and employers is achieved</w:t>
      </w:r>
      <w:r w:rsidRPr="009F0ABB">
        <w:rPr>
          <w:sz w:val="16"/>
        </w:rPr>
        <w:t xml:space="preserve"> (Elrod 2023). Collective bargaining across all firms in a sector directly addresses the problems associated with employer monopsony power by eliminating employers’ unilateral control over wage setting for both current and future workers. According to Elrod (2023), fostering tripartite policy-setting through the creation of sectoral wage boards and sector-level collective bargaining creates the ideal conditions to sustain economic growth and improve labor conditions. </w:t>
      </w:r>
    </w:p>
    <w:p w14:paraId="28667104" w14:textId="77777777" w:rsidR="0030518D" w:rsidRPr="009F0ABB" w:rsidRDefault="0030518D" w:rsidP="0030518D">
      <w:pPr>
        <w:rPr>
          <w:sz w:val="16"/>
        </w:rPr>
      </w:pPr>
      <w:r w:rsidRPr="00DF7E55">
        <w:rPr>
          <w:rStyle w:val="Emphasis"/>
          <w:highlight w:val="green"/>
        </w:rPr>
        <w:t>Existing</w:t>
      </w:r>
      <w:r w:rsidRPr="009F0ABB">
        <w:rPr>
          <w:rStyle w:val="StyleUnderline"/>
        </w:rPr>
        <w:t xml:space="preserve"> American </w:t>
      </w:r>
      <w:r w:rsidRPr="00DF7E55">
        <w:rPr>
          <w:rStyle w:val="StyleUnderline"/>
          <w:highlight w:val="green"/>
        </w:rPr>
        <w:t>labor law</w:t>
      </w:r>
      <w:r w:rsidRPr="009F0ABB">
        <w:rPr>
          <w:rStyle w:val="StyleUnderline"/>
        </w:rPr>
        <w:t xml:space="preserve"> largely </w:t>
      </w:r>
      <w:r w:rsidRPr="00DF7E55">
        <w:rPr>
          <w:rStyle w:val="Emphasis"/>
          <w:highlight w:val="green"/>
        </w:rPr>
        <w:t>limits</w:t>
      </w:r>
      <w:r w:rsidRPr="00DF7E55">
        <w:rPr>
          <w:rStyle w:val="StyleUnderline"/>
          <w:highlight w:val="green"/>
        </w:rPr>
        <w:t xml:space="preserve"> </w:t>
      </w:r>
      <w:r w:rsidRPr="00DF7E55">
        <w:rPr>
          <w:rStyle w:val="Emphasis"/>
          <w:highlight w:val="green"/>
        </w:rPr>
        <w:t>collective bargaining</w:t>
      </w:r>
      <w:r w:rsidRPr="00DF7E55">
        <w:rPr>
          <w:rStyle w:val="StyleUnderline"/>
          <w:highlight w:val="green"/>
        </w:rPr>
        <w:t xml:space="preserve"> to </w:t>
      </w:r>
      <w:r w:rsidRPr="00DF7E55">
        <w:rPr>
          <w:rStyle w:val="Emphasis"/>
          <w:highlight w:val="green"/>
        </w:rPr>
        <w:t>individual</w:t>
      </w:r>
      <w:r w:rsidRPr="001D313D">
        <w:rPr>
          <w:rStyle w:val="StyleUnderline"/>
        </w:rPr>
        <w:t xml:space="preserve"> worksites or </w:t>
      </w:r>
      <w:r w:rsidRPr="00DF7E55">
        <w:rPr>
          <w:rStyle w:val="StyleUnderline"/>
          <w:highlight w:val="green"/>
        </w:rPr>
        <w:t>firms</w:t>
      </w:r>
      <w:r w:rsidRPr="009F0ABB">
        <w:rPr>
          <w:sz w:val="16"/>
        </w:rPr>
        <w:t xml:space="preserve">, with few exceptions. This disjointed approach to collective bargaining in the United States curtails the ability of workers to improve working conditions and allows economic inequalities to persist (Andrias and Brishen 2018). </w:t>
      </w:r>
      <w:r w:rsidRPr="00DF7E55">
        <w:rPr>
          <w:rStyle w:val="StyleUnderline"/>
          <w:highlight w:val="green"/>
        </w:rPr>
        <w:t>With</w:t>
      </w:r>
      <w:r w:rsidRPr="001D313D">
        <w:rPr>
          <w:rStyle w:val="StyleUnderline"/>
        </w:rPr>
        <w:t xml:space="preserve"> </w:t>
      </w:r>
      <w:r w:rsidRPr="00DF7E55">
        <w:rPr>
          <w:rStyle w:val="StyleUnderline"/>
        </w:rPr>
        <w:t>the</w:t>
      </w:r>
      <w:r w:rsidRPr="001D313D">
        <w:rPr>
          <w:rStyle w:val="StyleUnderline"/>
        </w:rPr>
        <w:t xml:space="preserve"> addition of </w:t>
      </w:r>
      <w:r w:rsidRPr="00DF7E55">
        <w:rPr>
          <w:rStyle w:val="Emphasis"/>
          <w:highlight w:val="green"/>
        </w:rPr>
        <w:t>sectoral bargaining</w:t>
      </w:r>
      <w:r w:rsidRPr="001D313D">
        <w:rPr>
          <w:rStyle w:val="StyleUnderline"/>
        </w:rPr>
        <w:t xml:space="preserve"> to worksite-level bargaining, </w:t>
      </w:r>
      <w:r w:rsidRPr="00DF7E55">
        <w:rPr>
          <w:rStyle w:val="StyleUnderline"/>
          <w:highlight w:val="green"/>
        </w:rPr>
        <w:t>workers could</w:t>
      </w:r>
      <w:r w:rsidRPr="001D313D">
        <w:rPr>
          <w:rStyle w:val="StyleUnderline"/>
        </w:rPr>
        <w:t xml:space="preserve"> </w:t>
      </w:r>
      <w:r w:rsidRPr="00DF7E55">
        <w:rPr>
          <w:rStyle w:val="Emphasis"/>
        </w:rPr>
        <w:t>organize</w:t>
      </w:r>
      <w:r w:rsidRPr="001D313D">
        <w:rPr>
          <w:rStyle w:val="StyleUnderline"/>
        </w:rPr>
        <w:t xml:space="preserve"> a plurality of both union and nonunion workers to </w:t>
      </w:r>
      <w:r w:rsidRPr="00DF7E55">
        <w:rPr>
          <w:rStyle w:val="StyleUnderline"/>
          <w:highlight w:val="green"/>
        </w:rPr>
        <w:t xml:space="preserve">bargain for </w:t>
      </w:r>
      <w:r w:rsidRPr="00DF7E55">
        <w:rPr>
          <w:rStyle w:val="Emphasis"/>
          <w:highlight w:val="green"/>
        </w:rPr>
        <w:t>industry-wide</w:t>
      </w:r>
      <w:r w:rsidRPr="00DF7E55">
        <w:rPr>
          <w:rStyle w:val="StyleUnderline"/>
          <w:highlight w:val="green"/>
        </w:rPr>
        <w:t xml:space="preserve"> </w:t>
      </w:r>
      <w:r w:rsidRPr="00DF7E55">
        <w:rPr>
          <w:rStyle w:val="Emphasis"/>
          <w:highlight w:val="green"/>
        </w:rPr>
        <w:t>wage</w:t>
      </w:r>
      <w:r w:rsidRPr="001D313D">
        <w:rPr>
          <w:rStyle w:val="StyleUnderline"/>
        </w:rPr>
        <w:t xml:space="preserve"> level</w:t>
      </w:r>
      <w:r w:rsidRPr="00DF7E55">
        <w:rPr>
          <w:rStyle w:val="Emphasis"/>
          <w:highlight w:val="green"/>
        </w:rPr>
        <w:t>s</w:t>
      </w:r>
      <w:r w:rsidRPr="001D313D">
        <w:rPr>
          <w:rStyle w:val="StyleUnderline"/>
        </w:rPr>
        <w:t xml:space="preserve"> and standardized working condition</w:t>
      </w:r>
      <w:r w:rsidRPr="009F0ABB">
        <w:rPr>
          <w:rStyle w:val="StyleUnderline"/>
        </w:rPr>
        <w:t>s</w:t>
      </w:r>
      <w:r w:rsidRPr="009F0ABB">
        <w:rPr>
          <w:sz w:val="16"/>
        </w:rPr>
        <w:t xml:space="preserve">. </w:t>
      </w:r>
    </w:p>
    <w:p w14:paraId="7D0A6517" w14:textId="77777777" w:rsidR="0030518D" w:rsidRPr="009F0ABB" w:rsidRDefault="0030518D" w:rsidP="0030518D">
      <w:pPr>
        <w:rPr>
          <w:sz w:val="16"/>
        </w:rPr>
      </w:pPr>
      <w:r w:rsidRPr="009F0ABB">
        <w:rPr>
          <w:sz w:val="16"/>
        </w:rPr>
        <w:t xml:space="preserve">Additionally, </w:t>
      </w:r>
      <w:r w:rsidRPr="00DF7E55">
        <w:rPr>
          <w:sz w:val="16"/>
        </w:rPr>
        <w:t xml:space="preserve">sectoral bargaining could strengthen the American labor movement by complementing the credible threat of switching jobs with the institutionalized threat of sector-wide strikes. Workers’ </w:t>
      </w:r>
      <w:r w:rsidRPr="009F0ABB">
        <w:rPr>
          <w:sz w:val="16"/>
        </w:rPr>
        <w:t xml:space="preserve">ability to leverage the threat of quitting is limited by their need to be employed. As a result, an individual’s credible threat of switching jobs is nullified during periods of low growth. Conversely, </w:t>
      </w:r>
      <w:r w:rsidRPr="009F0ABB">
        <w:rPr>
          <w:rStyle w:val="StyleUnderline"/>
        </w:rPr>
        <w:t>collective bargaining reduces employment during periods of economic recession</w:t>
      </w:r>
      <w:r w:rsidRPr="009F0ABB">
        <w:rPr>
          <w:sz w:val="16"/>
        </w:rPr>
        <w:t xml:space="preserve">, thereby </w:t>
      </w:r>
      <w:r w:rsidRPr="00DF7E55">
        <w:rPr>
          <w:rStyle w:val="StyleUnderline"/>
          <w:highlight w:val="green"/>
        </w:rPr>
        <w:t>sustaining</w:t>
      </w:r>
      <w:r w:rsidRPr="001D313D">
        <w:rPr>
          <w:rStyle w:val="StyleUnderline"/>
        </w:rPr>
        <w:t xml:space="preserve"> the </w:t>
      </w:r>
      <w:r w:rsidRPr="00DF7E55">
        <w:rPr>
          <w:rStyle w:val="StyleUnderline"/>
          <w:highlight w:val="green"/>
        </w:rPr>
        <w:t>power</w:t>
      </w:r>
      <w:r w:rsidRPr="001D313D">
        <w:rPr>
          <w:rStyle w:val="StyleUnderline"/>
        </w:rPr>
        <w:t xml:space="preserve"> of the bargaining unit </w:t>
      </w:r>
      <w:r w:rsidRPr="00DF7E55">
        <w:rPr>
          <w:rStyle w:val="StyleUnderline"/>
          <w:highlight w:val="green"/>
        </w:rPr>
        <w:t xml:space="preserve">to </w:t>
      </w:r>
      <w:r w:rsidRPr="00DF7E55">
        <w:rPr>
          <w:rStyle w:val="Emphasis"/>
          <w:highlight w:val="green"/>
        </w:rPr>
        <w:t>demand</w:t>
      </w:r>
      <w:r w:rsidRPr="00DF7E55">
        <w:rPr>
          <w:rStyle w:val="StyleUnderline"/>
          <w:highlight w:val="green"/>
        </w:rPr>
        <w:t xml:space="preserve"> </w:t>
      </w:r>
      <w:r w:rsidRPr="00DF7E55">
        <w:rPr>
          <w:rStyle w:val="Emphasis"/>
          <w:highlight w:val="green"/>
        </w:rPr>
        <w:t>higher wages</w:t>
      </w:r>
      <w:r w:rsidRPr="001D313D">
        <w:rPr>
          <w:rStyle w:val="StyleUnderline"/>
        </w:rPr>
        <w:t xml:space="preserve"> or improved working conditions </w:t>
      </w:r>
      <w:r w:rsidRPr="00DF7E55">
        <w:rPr>
          <w:rStyle w:val="Emphasis"/>
          <w:highlight w:val="green"/>
        </w:rPr>
        <w:t>irrespective</w:t>
      </w:r>
      <w:r w:rsidRPr="00DF7E55">
        <w:rPr>
          <w:rStyle w:val="StyleUnderline"/>
          <w:highlight w:val="green"/>
        </w:rPr>
        <w:t xml:space="preserve"> of the </w:t>
      </w:r>
      <w:r w:rsidRPr="00DF7E55">
        <w:rPr>
          <w:rStyle w:val="Emphasis"/>
          <w:highlight w:val="green"/>
        </w:rPr>
        <w:t>state</w:t>
      </w:r>
      <w:r w:rsidRPr="00DF7E55">
        <w:rPr>
          <w:rStyle w:val="StyleUnderline"/>
          <w:highlight w:val="green"/>
        </w:rPr>
        <w:t xml:space="preserve"> of the </w:t>
      </w:r>
      <w:r w:rsidRPr="00DF7E55">
        <w:rPr>
          <w:rStyle w:val="Emphasis"/>
          <w:highlight w:val="green"/>
        </w:rPr>
        <w:t>economy</w:t>
      </w:r>
      <w:r w:rsidRPr="00DF7E55">
        <w:rPr>
          <w:rStyle w:val="StyleUnderline"/>
          <w:highlight w:val="green"/>
        </w:rPr>
        <w:t xml:space="preserve"> and </w:t>
      </w:r>
      <w:r w:rsidRPr="00DF7E55">
        <w:rPr>
          <w:rStyle w:val="Emphasis"/>
          <w:highlight w:val="green"/>
        </w:rPr>
        <w:t>labor market</w:t>
      </w:r>
      <w:r w:rsidRPr="009F0ABB">
        <w:rPr>
          <w:sz w:val="16"/>
        </w:rPr>
        <w:t xml:space="preserve"> (Bustamante 2022).</w:t>
      </w:r>
    </w:p>
    <w:p w14:paraId="12D51DDE" w14:textId="77777777" w:rsidR="0030518D" w:rsidRPr="000D5C55" w:rsidRDefault="0030518D" w:rsidP="0030518D"/>
    <w:p w14:paraId="774C836C" w14:textId="77777777" w:rsidR="0030518D" w:rsidRPr="00340BF9" w:rsidRDefault="0030518D" w:rsidP="0030518D">
      <w:pPr>
        <w:pStyle w:val="Heading4"/>
        <w:rPr>
          <w:b w:val="0"/>
          <w:bCs/>
        </w:rPr>
      </w:pPr>
      <w:r>
        <w:t xml:space="preserve">Wage increases catalyze </w:t>
      </w:r>
      <w:r w:rsidRPr="00340BF9">
        <w:rPr>
          <w:u w:val="single"/>
        </w:rPr>
        <w:t>mass automation</w:t>
      </w:r>
      <w:r>
        <w:rPr>
          <w:b w:val="0"/>
          <w:bCs/>
        </w:rPr>
        <w:t>, particularly in low-skilled jobs.</w:t>
      </w:r>
    </w:p>
    <w:p w14:paraId="4D5AACE3" w14:textId="77777777" w:rsidR="0030518D" w:rsidRPr="009F0ABB" w:rsidRDefault="0030518D" w:rsidP="0030518D">
      <w:r w:rsidRPr="009F0ABB">
        <w:rPr>
          <w:rStyle w:val="Style13ptBold"/>
        </w:rPr>
        <w:t>Lordan 18</w:t>
      </w:r>
      <w:r w:rsidRPr="009F0ABB">
        <w:t xml:space="preserve"> – Associate Professor at the London School of Economics and Political Science, Ph.D. in economics from Trinity College Dublin.</w:t>
      </w:r>
    </w:p>
    <w:p w14:paraId="2AA7549C" w14:textId="77777777" w:rsidR="0030518D" w:rsidRPr="009F0ABB" w:rsidRDefault="0030518D" w:rsidP="0030518D">
      <w:pPr>
        <w:rPr>
          <w:color w:val="467886"/>
        </w:rPr>
      </w:pPr>
      <w:r w:rsidRPr="009F0ABB">
        <w:t>Grace Lordan and David Neumark, “People versus Machines: The Impact of Minimum Wages on Automatable Jobs,” 1/17/2018, Research Briefs in Economic Policy, No. 96, https://www.cato.org/sites/cato.org/files/pubs/pdf/rb96.pdf</w:t>
      </w:r>
    </w:p>
    <w:p w14:paraId="7065BDD5" w14:textId="77777777" w:rsidR="0030518D" w:rsidRPr="009F0ABB" w:rsidRDefault="0030518D" w:rsidP="0030518D">
      <w:pPr>
        <w:rPr>
          <w:sz w:val="16"/>
        </w:rPr>
      </w:pPr>
      <w:r w:rsidRPr="00340BF9">
        <w:rPr>
          <w:sz w:val="16"/>
        </w:rPr>
        <w:t xml:space="preserve">We explore the extent to which </w:t>
      </w:r>
      <w:r w:rsidRPr="00340BF9">
        <w:rPr>
          <w:rStyle w:val="StyleUnderline"/>
        </w:rPr>
        <w:t>minimum wages induce substitution away from workers whose jobs are more easily automated</w:t>
      </w:r>
      <w:r w:rsidRPr="00340BF9">
        <w:rPr>
          <w:sz w:val="16"/>
        </w:rPr>
        <w:t xml:space="preserve">. For instance, </w:t>
      </w:r>
      <w:r w:rsidRPr="00340BF9">
        <w:rPr>
          <w:rStyle w:val="AAAUNDERLINEKEYBOARD"/>
          <w:highlight w:val="green"/>
        </w:rPr>
        <w:t>employers</w:t>
      </w:r>
      <w:r w:rsidRPr="00340BF9">
        <w:rPr>
          <w:sz w:val="16"/>
        </w:rPr>
        <w:t xml:space="preserve"> may </w:t>
      </w:r>
      <w:r w:rsidRPr="00340BF9">
        <w:rPr>
          <w:rStyle w:val="Emphasis"/>
          <w:highlight w:val="green"/>
        </w:rPr>
        <w:t>replace</w:t>
      </w:r>
      <w:r w:rsidRPr="00340BF9">
        <w:rPr>
          <w:rStyle w:val="StyleUnderline"/>
          <w:highlight w:val="green"/>
        </w:rPr>
        <w:t xml:space="preserve"> </w:t>
      </w:r>
      <w:r w:rsidRPr="00340BF9">
        <w:rPr>
          <w:rStyle w:val="Emphasis"/>
          <w:highlight w:val="green"/>
        </w:rPr>
        <w:t>labor</w:t>
      </w:r>
      <w:r w:rsidRPr="00340BF9">
        <w:rPr>
          <w:rStyle w:val="StyleUnderline"/>
          <w:highlight w:val="green"/>
        </w:rPr>
        <w:t xml:space="preserve"> with </w:t>
      </w:r>
      <w:r w:rsidRPr="00340BF9">
        <w:rPr>
          <w:rStyle w:val="Emphasis"/>
          <w:highlight w:val="green"/>
        </w:rPr>
        <w:t>tech</w:t>
      </w:r>
      <w:r w:rsidRPr="00340BF9">
        <w:rPr>
          <w:rStyle w:val="StyleUnderline"/>
        </w:rPr>
        <w:t>nological innovations—</w:t>
      </w:r>
      <w:r w:rsidRPr="00340BF9">
        <w:rPr>
          <w:rStyle w:val="StyleUnderline"/>
          <w:highlight w:val="green"/>
        </w:rPr>
        <w:t>such as</w:t>
      </w:r>
      <w:r w:rsidRPr="00340BF9">
        <w:rPr>
          <w:rStyle w:val="StyleUnderline"/>
        </w:rPr>
        <w:t xml:space="preserve"> </w:t>
      </w:r>
      <w:r w:rsidRPr="00340BF9">
        <w:rPr>
          <w:rStyle w:val="StyleUnderline"/>
        </w:rPr>
        <w:lastRenderedPageBreak/>
        <w:t xml:space="preserve">supermarkets substituting </w:t>
      </w:r>
      <w:r w:rsidRPr="00340BF9">
        <w:rPr>
          <w:rStyle w:val="Emphasis"/>
          <w:highlight w:val="green"/>
        </w:rPr>
        <w:t>self</w:t>
      </w:r>
      <w:r w:rsidRPr="00340BF9">
        <w:rPr>
          <w:rStyle w:val="StyleUnderline"/>
        </w:rPr>
        <w:t xml:space="preserve">-service </w:t>
      </w:r>
      <w:r w:rsidRPr="00340BF9">
        <w:rPr>
          <w:rStyle w:val="Emphasis"/>
          <w:highlight w:val="green"/>
        </w:rPr>
        <w:t>checkout</w:t>
      </w:r>
      <w:r w:rsidRPr="00340BF9">
        <w:rPr>
          <w:rStyle w:val="StyleUnderline"/>
        </w:rPr>
        <w:t xml:space="preserve"> for cashiers, </w:t>
      </w:r>
      <w:r w:rsidRPr="00340BF9">
        <w:rPr>
          <w:rStyle w:val="StyleUnderline"/>
          <w:highlight w:val="green"/>
        </w:rPr>
        <w:t>and</w:t>
      </w:r>
      <w:r w:rsidRPr="00340BF9">
        <w:rPr>
          <w:rStyle w:val="AAAUNDERLINEKEYBOARD"/>
        </w:rPr>
        <w:t xml:space="preserve"> assembly lines in manufacturing plants substituting </w:t>
      </w:r>
      <w:r w:rsidRPr="00340BF9">
        <w:rPr>
          <w:rStyle w:val="Boxes"/>
          <w:highlight w:val="green"/>
        </w:rPr>
        <w:t>robotic arms</w:t>
      </w:r>
      <w:r w:rsidRPr="00340BF9">
        <w:rPr>
          <w:rStyle w:val="AAAUNDERLINEKEYBOARD"/>
        </w:rPr>
        <w:t xml:space="preserve"> for workers</w:t>
      </w:r>
      <w:r w:rsidRPr="00340BF9">
        <w:rPr>
          <w:sz w:val="16"/>
        </w:rPr>
        <w:t xml:space="preserve">. At the same time, firms may hire other workers who perform new tasks that are complementary with the new technology. For example, a firm using more robots may hire individuals to service, troubleshoot, and maintain these new machines. It seems reasonable to expect that the </w:t>
      </w:r>
      <w:r w:rsidRPr="00340BF9">
        <w:rPr>
          <w:rStyle w:val="AAAUNDERLINEKEYBOARD"/>
        </w:rPr>
        <w:t xml:space="preserve">workers more likely to be replaced </w:t>
      </w:r>
      <w:r w:rsidRPr="00340BF9">
        <w:rPr>
          <w:rStyle w:val="Emphasis"/>
          <w:highlight w:val="green"/>
        </w:rPr>
        <w:t>following</w:t>
      </w:r>
      <w:r w:rsidRPr="00340BF9">
        <w:rPr>
          <w:rStyle w:val="StyleUnderline"/>
        </w:rPr>
        <w:t xml:space="preserve"> minimum </w:t>
      </w:r>
      <w:r w:rsidRPr="00340BF9">
        <w:rPr>
          <w:rStyle w:val="Emphasis"/>
          <w:highlight w:val="green"/>
        </w:rPr>
        <w:t>wage increases</w:t>
      </w:r>
      <w:r w:rsidRPr="00340BF9">
        <w:rPr>
          <w:rStyle w:val="StyleUnderline"/>
        </w:rPr>
        <w:t xml:space="preserve"> are those who are low skilled, earning wages affected by increases in the minimum wage</w:t>
      </w:r>
      <w:r w:rsidRPr="00340BF9">
        <w:rPr>
          <w:sz w:val="16"/>
        </w:rPr>
        <w:t xml:space="preserve">, while workers who “tend” the machines are higher skilled. This suggests that there is a potential for labor reallocation away from jobs that are automatable following increases in the minimum wage, that </w:t>
      </w:r>
      <w:r w:rsidRPr="00340BF9">
        <w:rPr>
          <w:rStyle w:val="Boxes"/>
        </w:rPr>
        <w:t>low-skilled workers</w:t>
      </w:r>
      <w:r w:rsidRPr="00340BF9">
        <w:rPr>
          <w:rStyle w:val="AAAUNDERLINEKEYBOARD"/>
        </w:rPr>
        <w:t xml:space="preserve"> in </w:t>
      </w:r>
      <w:r w:rsidRPr="00340BF9">
        <w:rPr>
          <w:rStyle w:val="StyleUnderline"/>
        </w:rPr>
        <w:t>automatable jobs</w:t>
      </w:r>
      <w:r w:rsidRPr="00340BF9">
        <w:rPr>
          <w:rStyle w:val="AAAUNDERLINEKEYBOARD"/>
        </w:rPr>
        <w:t xml:space="preserve"> are </w:t>
      </w:r>
      <w:r w:rsidRPr="00340BF9">
        <w:rPr>
          <w:rStyle w:val="Emphasis"/>
        </w:rPr>
        <w:t>particularly</w:t>
      </w:r>
      <w:r w:rsidRPr="00340BF9">
        <w:rPr>
          <w:rStyle w:val="AAAUNDERLINEKEYBOARD"/>
        </w:rPr>
        <w:t xml:space="preserve"> vulnerable to minimum wage increases</w:t>
      </w:r>
      <w:r w:rsidRPr="00340BF9">
        <w:rPr>
          <w:sz w:val="16"/>
        </w:rPr>
        <w:t>, and that the net disemployment effects may be smaller than the gross effects that workers in automatable tasks experience.</w:t>
      </w:r>
      <w:r w:rsidRPr="009F0ABB">
        <w:rPr>
          <w:sz w:val="16"/>
        </w:rPr>
        <w:t xml:space="preserve"> </w:t>
      </w:r>
    </w:p>
    <w:p w14:paraId="0A309A6E" w14:textId="77777777" w:rsidR="0030518D" w:rsidRPr="009F0ABB" w:rsidRDefault="0030518D" w:rsidP="0030518D">
      <w:pPr>
        <w:rPr>
          <w:sz w:val="16"/>
        </w:rPr>
      </w:pPr>
      <w:r w:rsidRPr="009F0ABB">
        <w:rPr>
          <w:sz w:val="16"/>
        </w:rPr>
        <w:t xml:space="preserve">We choose to focus on </w:t>
      </w:r>
      <w:r w:rsidRPr="009F0ABB">
        <w:rPr>
          <w:rStyle w:val="AAAUNDERLINEKEYBOARD"/>
        </w:rPr>
        <w:t>automation</w:t>
      </w:r>
      <w:r w:rsidRPr="009F0ABB">
        <w:rPr>
          <w:sz w:val="16"/>
        </w:rPr>
        <w:t xml:space="preserve"> because it </w:t>
      </w:r>
      <w:r w:rsidRPr="009F0ABB">
        <w:rPr>
          <w:rStyle w:val="AAAUNDERLINEKEYBOARD"/>
        </w:rPr>
        <w:t>has been</w:t>
      </w:r>
      <w:r w:rsidRPr="009F0ABB">
        <w:rPr>
          <w:sz w:val="16"/>
        </w:rPr>
        <w:t xml:space="preserve"> one of the major forces </w:t>
      </w:r>
      <w:r w:rsidRPr="009F0ABB">
        <w:rPr>
          <w:rStyle w:val="Boxes"/>
        </w:rPr>
        <w:t>threatening</w:t>
      </w:r>
      <w:r w:rsidRPr="009F0ABB">
        <w:rPr>
          <w:rStyle w:val="AAAUNDERLINEKEYBOARD"/>
        </w:rPr>
        <w:t xml:space="preserve"> low-skilled jobs in the United States</w:t>
      </w:r>
      <w:r w:rsidRPr="009F0ABB">
        <w:rPr>
          <w:sz w:val="16"/>
        </w:rPr>
        <w:t xml:space="preserve"> in recent decades, presumably because of both technological advances and reductions in the cost of technology that can substitute for low-skilled labor. </w:t>
      </w:r>
      <w:r w:rsidRPr="009F0ABB">
        <w:rPr>
          <w:rStyle w:val="AAAUNDERLINEKEYBOARD"/>
        </w:rPr>
        <w:t xml:space="preserve">Minimum </w:t>
      </w:r>
      <w:r w:rsidRPr="00340BF9">
        <w:rPr>
          <w:rStyle w:val="AAAUNDERLINEKEYBOARD"/>
          <w:highlight w:val="green"/>
        </w:rPr>
        <w:t>wages</w:t>
      </w:r>
      <w:r w:rsidRPr="009F0ABB">
        <w:rPr>
          <w:sz w:val="16"/>
        </w:rPr>
        <w:t xml:space="preserve"> can </w:t>
      </w:r>
      <w:r w:rsidRPr="009F0ABB">
        <w:rPr>
          <w:rStyle w:val="Boxes"/>
        </w:rPr>
        <w:t>exacerbate these changes</w:t>
      </w:r>
      <w:r w:rsidRPr="009F0ABB">
        <w:rPr>
          <w:rStyle w:val="AAAUNDERLINEKEYBOARD"/>
        </w:rPr>
        <w:t xml:space="preserve"> when they </w:t>
      </w:r>
      <w:r w:rsidRPr="00340BF9">
        <w:rPr>
          <w:rStyle w:val="Boxes"/>
          <w:highlight w:val="green"/>
        </w:rPr>
        <w:t>raise the price</w:t>
      </w:r>
      <w:r w:rsidRPr="00340BF9">
        <w:rPr>
          <w:rStyle w:val="AAAUNDERLINEKEYBOARD"/>
          <w:highlight w:val="green"/>
        </w:rPr>
        <w:t xml:space="preserve"> of</w:t>
      </w:r>
      <w:r w:rsidRPr="009F0ABB">
        <w:rPr>
          <w:rStyle w:val="AAAUNDERLINEKEYBOARD"/>
        </w:rPr>
        <w:t xml:space="preserve"> low-skilled labor in </w:t>
      </w:r>
      <w:r w:rsidRPr="00340BF9">
        <w:rPr>
          <w:rStyle w:val="Boxes"/>
          <w:highlight w:val="green"/>
        </w:rPr>
        <w:t>automatable jobs</w:t>
      </w:r>
      <w:r w:rsidRPr="009F0ABB">
        <w:rPr>
          <w:rStyle w:val="AAAUNDERLINEKEYBOARD"/>
        </w:rPr>
        <w:t xml:space="preserve"> for which machines can be substituted</w:t>
      </w:r>
      <w:r w:rsidRPr="009F0ABB">
        <w:rPr>
          <w:sz w:val="16"/>
        </w:rPr>
        <w:t xml:space="preserve">. 2 </w:t>
      </w:r>
    </w:p>
    <w:p w14:paraId="05A11FCB" w14:textId="77777777" w:rsidR="0030518D" w:rsidRPr="009F0ABB" w:rsidRDefault="0030518D" w:rsidP="0030518D">
      <w:pPr>
        <w:rPr>
          <w:sz w:val="16"/>
        </w:rPr>
      </w:pPr>
      <w:r w:rsidRPr="009F0ABB">
        <w:rPr>
          <w:sz w:val="16"/>
        </w:rPr>
        <w:t xml:space="preserve">Our main aim is to provide a richer understanding of how minimum wage policies have been shaping the type of employment held in the United States, within industries and for particular demographic groups. Specifically, we empirically assess whether the share of employment that is automatable declines in response to minimum wage increases. </w:t>
      </w:r>
      <w:r w:rsidRPr="009F0ABB">
        <w:rPr>
          <w:rStyle w:val="AAAUNDERLINEKEYBOARD"/>
        </w:rPr>
        <w:t xml:space="preserve">We focus on </w:t>
      </w:r>
      <w:r w:rsidRPr="00340BF9">
        <w:rPr>
          <w:rStyle w:val="AAAUNDERLINEKEYBOARD"/>
          <w:highlight w:val="green"/>
        </w:rPr>
        <w:t>jobs</w:t>
      </w:r>
      <w:r w:rsidRPr="009F0ABB">
        <w:rPr>
          <w:sz w:val="16"/>
        </w:rPr>
        <w:t xml:space="preserve"> that tend to be </w:t>
      </w:r>
      <w:r w:rsidRPr="00340BF9">
        <w:rPr>
          <w:rStyle w:val="AAAUNDERLINEKEYBOARD"/>
        </w:rPr>
        <w:t xml:space="preserve">held </w:t>
      </w:r>
      <w:r w:rsidRPr="00340BF9">
        <w:rPr>
          <w:rStyle w:val="AAAUNDERLINEKEYBOARD"/>
          <w:highlight w:val="green"/>
        </w:rPr>
        <w:t xml:space="preserve">by </w:t>
      </w:r>
      <w:r w:rsidRPr="00340BF9">
        <w:rPr>
          <w:rStyle w:val="Emphasis"/>
          <w:highlight w:val="green"/>
        </w:rPr>
        <w:t>low-skilled</w:t>
      </w:r>
      <w:r w:rsidRPr="00340BF9">
        <w:rPr>
          <w:rStyle w:val="AAAUNDERLINEKEYBOARD"/>
          <w:highlight w:val="green"/>
        </w:rPr>
        <w:t xml:space="preserve"> workers</w:t>
      </w:r>
      <w:r w:rsidRPr="009F0ABB">
        <w:rPr>
          <w:rStyle w:val="AAAUNDERLINEKEYBOARD"/>
        </w:rPr>
        <w:t>, given</w:t>
      </w:r>
      <w:r w:rsidRPr="009F0ABB">
        <w:rPr>
          <w:sz w:val="16"/>
        </w:rPr>
        <w:t xml:space="preserve"> that </w:t>
      </w:r>
      <w:r w:rsidRPr="009F0ABB">
        <w:rPr>
          <w:rStyle w:val="AAAUNDERLINEKEYBOARD"/>
        </w:rPr>
        <w:t xml:space="preserve">these are the jobs for which </w:t>
      </w:r>
      <w:r w:rsidRPr="00340BF9">
        <w:rPr>
          <w:rStyle w:val="StyleUnderline"/>
        </w:rPr>
        <w:t xml:space="preserve">labor </w:t>
      </w:r>
      <w:r w:rsidRPr="00340BF9">
        <w:rPr>
          <w:rStyle w:val="Boxes"/>
        </w:rPr>
        <w:t>costs</w:t>
      </w:r>
      <w:r w:rsidRPr="00340BF9">
        <w:rPr>
          <w:rStyle w:val="AAAUNDERLINEKEYBOARD"/>
        </w:rPr>
        <w:t xml:space="preserve"> </w:t>
      </w:r>
      <w:r w:rsidRPr="00340BF9">
        <w:rPr>
          <w:rStyle w:val="AAAUNDERLINEKEYBOARD"/>
          <w:highlight w:val="green"/>
        </w:rPr>
        <w:t xml:space="preserve">increase the </w:t>
      </w:r>
      <w:r w:rsidRPr="00340BF9">
        <w:rPr>
          <w:rStyle w:val="Boxes"/>
          <w:highlight w:val="green"/>
        </w:rPr>
        <w:t>most</w:t>
      </w:r>
      <w:r w:rsidRPr="009F0ABB">
        <w:rPr>
          <w:rStyle w:val="AAAUNDERLINEKEYBOARD"/>
        </w:rPr>
        <w:t xml:space="preserve"> in </w:t>
      </w:r>
      <w:r w:rsidRPr="009F0ABB">
        <w:rPr>
          <w:rStyle w:val="Boxes"/>
        </w:rPr>
        <w:t>relative terms</w:t>
      </w:r>
      <w:r w:rsidRPr="009F0ABB">
        <w:rPr>
          <w:rStyle w:val="AAAUNDERLINEKEYBOARD"/>
        </w:rPr>
        <w:t xml:space="preserve"> following a </w:t>
      </w:r>
      <w:r w:rsidRPr="009F0ABB">
        <w:rPr>
          <w:rStyle w:val="Boxes"/>
        </w:rPr>
        <w:t>minimum wage increase</w:t>
      </w:r>
      <w:r w:rsidRPr="009F0ABB">
        <w:rPr>
          <w:rStyle w:val="AAAUNDERLINEKEYBOARD"/>
        </w:rPr>
        <w:t xml:space="preserve">, </w:t>
      </w:r>
      <w:r w:rsidRPr="00340BF9">
        <w:rPr>
          <w:rStyle w:val="AAAUNDERLINEKEYBOARD"/>
          <w:highlight w:val="green"/>
        </w:rPr>
        <w:t>which</w:t>
      </w:r>
      <w:r w:rsidRPr="009F0ABB">
        <w:rPr>
          <w:rStyle w:val="AAAUNDERLINEKEYBOARD"/>
        </w:rPr>
        <w:t xml:space="preserve"> can </w:t>
      </w:r>
      <w:r w:rsidRPr="00340BF9">
        <w:rPr>
          <w:rStyle w:val="AAAUNDERLINEKEYBOARD"/>
          <w:highlight w:val="green"/>
        </w:rPr>
        <w:t xml:space="preserve">prompt firms to </w:t>
      </w:r>
      <w:r w:rsidRPr="00340BF9">
        <w:rPr>
          <w:rStyle w:val="Boxes"/>
          <w:highlight w:val="green"/>
        </w:rPr>
        <w:t>replace</w:t>
      </w:r>
      <w:r w:rsidRPr="009F0ABB">
        <w:rPr>
          <w:rStyle w:val="AAAUNDERLINEKEYBOARD"/>
        </w:rPr>
        <w:t xml:space="preserve"> people</w:t>
      </w:r>
      <w:r w:rsidRPr="009F0ABB">
        <w:rPr>
          <w:sz w:val="16"/>
        </w:rPr>
        <w:t xml:space="preserve"> (low-skilled ones, in particular) </w:t>
      </w:r>
      <w:r w:rsidRPr="009F0ABB">
        <w:rPr>
          <w:rStyle w:val="AAAUNDERLINEKEYBOARD"/>
        </w:rPr>
        <w:t xml:space="preserve">with </w:t>
      </w:r>
      <w:r w:rsidRPr="009F0ABB">
        <w:rPr>
          <w:rStyle w:val="Boxes"/>
        </w:rPr>
        <w:t>machines</w:t>
      </w:r>
      <w:r w:rsidRPr="009F0ABB">
        <w:rPr>
          <w:sz w:val="16"/>
        </w:rPr>
        <w:t xml:space="preserve">. We complement our analyses of how the share of employment in automatable jobs responds to minimum wage increases with analyses of employment impacts for individual workers, estimating whether the probability that low-skilled workers in automatable jobs lose their jobs is greater following a minimum wage increase. </w:t>
      </w:r>
    </w:p>
    <w:p w14:paraId="114D5A35" w14:textId="77777777" w:rsidR="0030518D" w:rsidRPr="009F0ABB" w:rsidRDefault="0030518D" w:rsidP="0030518D">
      <w:pPr>
        <w:rPr>
          <w:sz w:val="16"/>
        </w:rPr>
      </w:pPr>
      <w:r w:rsidRPr="009F0ABB">
        <w:rPr>
          <w:sz w:val="16"/>
        </w:rPr>
        <w:t xml:space="preserve">Our analysis is related to concurrent research by Daniel Aaronson and Brian J. Phelan, who, for the period 1999–2009, analyze the susceptibility of low-wage employment to technological substitution in the short run. They find that minimum wage increases lead to job losses for cognitively routine jobs, but not manually routine or nonroutine jobs. Their study provides some evidence that </w:t>
      </w:r>
      <w:r w:rsidRPr="009F0ABB">
        <w:rPr>
          <w:rStyle w:val="AAAUNDERLINEKEYBOARD"/>
        </w:rPr>
        <w:t>firms</w:t>
      </w:r>
      <w:r w:rsidRPr="009F0ABB">
        <w:rPr>
          <w:sz w:val="16"/>
        </w:rPr>
        <w:t xml:space="preserve"> may </w:t>
      </w:r>
      <w:r w:rsidRPr="009F0ABB">
        <w:rPr>
          <w:rStyle w:val="Boxes"/>
        </w:rPr>
        <w:t>automate routine jobs</w:t>
      </w:r>
      <w:r w:rsidRPr="009F0ABB">
        <w:rPr>
          <w:rStyle w:val="AAAUNDERLINEKEYBOARD"/>
        </w:rPr>
        <w:t xml:space="preserve"> in response to a </w:t>
      </w:r>
      <w:r w:rsidRPr="009F0ABB">
        <w:rPr>
          <w:rStyle w:val="Boxes"/>
        </w:rPr>
        <w:t>minimum wage increase</w:t>
      </w:r>
      <w:r w:rsidRPr="009F0ABB">
        <w:rPr>
          <w:sz w:val="16"/>
        </w:rPr>
        <w:t xml:space="preserve">, reducing employment opportunities for workers in routine jobs. </w:t>
      </w:r>
    </w:p>
    <w:p w14:paraId="5F8A6437" w14:textId="77777777" w:rsidR="0030518D" w:rsidRPr="009F0ABB" w:rsidRDefault="0030518D" w:rsidP="0030518D">
      <w:pPr>
        <w:rPr>
          <w:sz w:val="16"/>
        </w:rPr>
      </w:pPr>
      <w:r w:rsidRPr="009F0ABB">
        <w:rPr>
          <w:sz w:val="16"/>
        </w:rPr>
        <w:t xml:space="preserve">We add value beyond this analysis in a number of ways. First, whereas Aaronson and Phelan are concerned with an average individual’s job loss, we focus on quantifying how shares in the employment of automatable tasks change following a minimum wage change, to provide more evidence on how the task composition of the workforce is affected. </w:t>
      </w:r>
    </w:p>
    <w:p w14:paraId="5B337E53" w14:textId="77777777" w:rsidR="0030518D" w:rsidRPr="009F0ABB" w:rsidRDefault="0030518D" w:rsidP="0030518D">
      <w:pPr>
        <w:rPr>
          <w:sz w:val="16"/>
        </w:rPr>
      </w:pPr>
      <w:r w:rsidRPr="009F0ABB">
        <w:rPr>
          <w:sz w:val="16"/>
        </w:rPr>
        <w:t xml:space="preserve">Second, we expect that </w:t>
      </w:r>
      <w:r w:rsidRPr="00340BF9">
        <w:rPr>
          <w:rStyle w:val="Boxes"/>
          <w:highlight w:val="green"/>
        </w:rPr>
        <w:t>automation</w:t>
      </w:r>
      <w:r w:rsidRPr="00340BF9">
        <w:rPr>
          <w:rStyle w:val="AAAUNDERLINEKEYBOARD"/>
          <w:highlight w:val="green"/>
        </w:rPr>
        <w:t xml:space="preserve"> is</w:t>
      </w:r>
      <w:r w:rsidRPr="009F0ABB">
        <w:rPr>
          <w:rStyle w:val="AAAUNDERLINEKEYBOARD"/>
        </w:rPr>
        <w:t xml:space="preserve"> a </w:t>
      </w:r>
      <w:r w:rsidRPr="00340BF9">
        <w:rPr>
          <w:rStyle w:val="Boxes"/>
          <w:highlight w:val="green"/>
        </w:rPr>
        <w:t>viable</w:t>
      </w:r>
      <w:r w:rsidRPr="00340BF9">
        <w:rPr>
          <w:rStyle w:val="AAAUNDERLINEKEYBOARD"/>
          <w:highlight w:val="green"/>
        </w:rPr>
        <w:t xml:space="preserve"> and </w:t>
      </w:r>
      <w:r w:rsidRPr="00340BF9">
        <w:rPr>
          <w:rStyle w:val="Boxes"/>
          <w:highlight w:val="green"/>
        </w:rPr>
        <w:t>likely</w:t>
      </w:r>
      <w:r w:rsidRPr="00340BF9">
        <w:rPr>
          <w:rStyle w:val="StyleUnderline"/>
        </w:rPr>
        <w:t xml:space="preserve"> substitute</w:t>
      </w:r>
      <w:r w:rsidRPr="009F0ABB">
        <w:rPr>
          <w:rStyle w:val="AAAUNDERLINEKEYBOARD"/>
        </w:rPr>
        <w:t xml:space="preserve"> for</w:t>
      </w:r>
      <w:r w:rsidRPr="009F0ABB">
        <w:rPr>
          <w:sz w:val="16"/>
        </w:rPr>
        <w:t xml:space="preserve"> certain types of </w:t>
      </w:r>
      <w:r w:rsidRPr="009F0ABB">
        <w:rPr>
          <w:rStyle w:val="AAAUNDERLINEKEYBOARD"/>
        </w:rPr>
        <w:t>low-skilled jobs</w:t>
      </w:r>
      <w:r w:rsidRPr="009F0ABB">
        <w:rPr>
          <w:sz w:val="16"/>
        </w:rPr>
        <w:t xml:space="preserve">, and therefore also certain types of low-skilled labor, implying that average effects may mask significant heterogeneity. Therefore, our second contribution is to provide a comprehensive picture of labor-market adjustments across industries and a variety of demographic groups, which can uncover these important differential responses. This may be of particular interest within the broader minimum wage literature. While that literature has largely focused on teenagers (and more recently restaurant workers), we take a broader perspective, expanding the analysis to subgroups of workers not usually considered in the minimum wage literature, who may be adversely affected by minimum wages because they tend to be employed in automatable jobs. </w:t>
      </w:r>
    </w:p>
    <w:p w14:paraId="61822904" w14:textId="77777777" w:rsidR="0030518D" w:rsidRPr="009F0ABB" w:rsidRDefault="0030518D" w:rsidP="0030518D"/>
    <w:p w14:paraId="757138BF" w14:textId="77777777" w:rsidR="0030518D" w:rsidRPr="00B06EDD" w:rsidRDefault="0030518D" w:rsidP="0030518D">
      <w:pPr>
        <w:pStyle w:val="Heading4"/>
        <w:rPr>
          <w:rStyle w:val="Style13ptBold"/>
          <w:b/>
          <w:bCs w:val="0"/>
        </w:rPr>
      </w:pPr>
      <w:r w:rsidRPr="00B06EDD">
        <w:rPr>
          <w:rStyle w:val="Style13ptBold"/>
          <w:b/>
          <w:bCs w:val="0"/>
        </w:rPr>
        <w:t>Consensus.</w:t>
      </w:r>
    </w:p>
    <w:p w14:paraId="139ADE1E" w14:textId="77777777" w:rsidR="0030518D" w:rsidRPr="009F0ABB" w:rsidRDefault="0030518D" w:rsidP="0030518D">
      <w:r w:rsidRPr="009F0ABB">
        <w:rPr>
          <w:rStyle w:val="Style13ptBold"/>
        </w:rPr>
        <w:t>Simonite 17</w:t>
      </w:r>
      <w:r w:rsidRPr="009F0ABB">
        <w:t xml:space="preserve"> – Bureau Chief at MIT Technology Review, previous senior editor for Wired, M.S in Communication from Imperial College London. </w:t>
      </w:r>
    </w:p>
    <w:p w14:paraId="3747D993" w14:textId="77777777" w:rsidR="0030518D" w:rsidRPr="009F0ABB" w:rsidRDefault="0030518D" w:rsidP="0030518D">
      <w:r w:rsidRPr="009F0ABB">
        <w:t xml:space="preserve">Tom Simonite, “Raising Wages To Help Workers Could Actually Help Robots Replace Them,” 9/15/2017, Wired, https://www.wired.com/story/raising-wages-to-help-workers-could-actually-help-robots-replace-them/  </w:t>
      </w:r>
    </w:p>
    <w:p w14:paraId="5A72AA7A" w14:textId="77777777" w:rsidR="0030518D" w:rsidRPr="009F0ABB" w:rsidRDefault="0030518D" w:rsidP="0030518D">
      <w:pPr>
        <w:rPr>
          <w:sz w:val="16"/>
        </w:rPr>
      </w:pPr>
      <w:r w:rsidRPr="009F0ABB">
        <w:rPr>
          <w:sz w:val="16"/>
        </w:rPr>
        <w:t xml:space="preserve">A working paper distributed by the National Bureau for Economic Research last month leans on </w:t>
      </w:r>
      <w:r w:rsidRPr="009F0ABB">
        <w:rPr>
          <w:u w:val="single"/>
        </w:rPr>
        <w:t xml:space="preserve">historical </w:t>
      </w:r>
      <w:r w:rsidRPr="009F0ABB">
        <w:rPr>
          <w:rStyle w:val="Emphasis"/>
        </w:rPr>
        <w:t>data</w:t>
      </w:r>
      <w:r w:rsidRPr="009F0ABB">
        <w:rPr>
          <w:sz w:val="16"/>
        </w:rPr>
        <w:t xml:space="preserve"> to </w:t>
      </w:r>
      <w:r w:rsidRPr="009F0ABB">
        <w:rPr>
          <w:u w:val="single"/>
        </w:rPr>
        <w:t xml:space="preserve">suggest that </w:t>
      </w:r>
      <w:r w:rsidRPr="009F0ABB">
        <w:rPr>
          <w:rStyle w:val="Emphasis"/>
        </w:rPr>
        <w:t>minimum-</w:t>
      </w:r>
      <w:r w:rsidRPr="001961E2">
        <w:rPr>
          <w:rStyle w:val="Emphasis"/>
          <w:highlight w:val="green"/>
        </w:rPr>
        <w:t>wage hikes</w:t>
      </w:r>
      <w:r w:rsidRPr="001961E2">
        <w:rPr>
          <w:highlight w:val="green"/>
          <w:u w:val="single"/>
        </w:rPr>
        <w:t xml:space="preserve"> increase</w:t>
      </w:r>
      <w:r w:rsidRPr="009F0ABB">
        <w:rPr>
          <w:u w:val="single"/>
        </w:rPr>
        <w:t xml:space="preserve"> the </w:t>
      </w:r>
      <w:r w:rsidRPr="001961E2">
        <w:rPr>
          <w:highlight w:val="green"/>
          <w:u w:val="single"/>
        </w:rPr>
        <w:t>chances</w:t>
      </w:r>
      <w:r w:rsidRPr="009F0ABB">
        <w:rPr>
          <w:u w:val="single"/>
        </w:rPr>
        <w:t xml:space="preserve"> some low-skilled </w:t>
      </w:r>
      <w:r w:rsidRPr="001961E2">
        <w:rPr>
          <w:rStyle w:val="Emphasis"/>
          <w:highlight w:val="green"/>
        </w:rPr>
        <w:t>workers</w:t>
      </w:r>
      <w:r w:rsidRPr="001961E2">
        <w:rPr>
          <w:highlight w:val="green"/>
          <w:u w:val="single"/>
        </w:rPr>
        <w:t xml:space="preserve"> will be </w:t>
      </w:r>
      <w:r w:rsidRPr="001961E2">
        <w:rPr>
          <w:rStyle w:val="Emphasis"/>
          <w:highlight w:val="green"/>
        </w:rPr>
        <w:t>replaced</w:t>
      </w:r>
      <w:r w:rsidRPr="001961E2">
        <w:rPr>
          <w:highlight w:val="green"/>
          <w:u w:val="single"/>
        </w:rPr>
        <w:t xml:space="preserve"> by machines</w:t>
      </w:r>
      <w:r w:rsidRPr="009F0ABB">
        <w:rPr>
          <w:sz w:val="16"/>
        </w:rPr>
        <w:t xml:space="preserve">. A separate study of 14 advanced economies found that </w:t>
      </w:r>
      <w:r w:rsidRPr="001961E2">
        <w:rPr>
          <w:rStyle w:val="StyleUnderline"/>
          <w:highlight w:val="green"/>
        </w:rPr>
        <w:t xml:space="preserve">the </w:t>
      </w:r>
      <w:r w:rsidRPr="001961E2">
        <w:rPr>
          <w:rStyle w:val="Emphasis"/>
          <w:highlight w:val="green"/>
        </w:rPr>
        <w:t>balance</w:t>
      </w:r>
      <w:r w:rsidRPr="009F0ABB">
        <w:rPr>
          <w:u w:val="single"/>
        </w:rPr>
        <w:t xml:space="preserve"> between humans and robots </w:t>
      </w:r>
      <w:r w:rsidRPr="001961E2">
        <w:rPr>
          <w:rStyle w:val="StyleUnderline"/>
          <w:highlight w:val="green"/>
        </w:rPr>
        <w:t>shifted</w:t>
      </w:r>
      <w:r w:rsidRPr="009F0ABB">
        <w:rPr>
          <w:u w:val="single"/>
        </w:rPr>
        <w:t xml:space="preserve"> away from humans </w:t>
      </w:r>
      <w:r w:rsidRPr="001961E2">
        <w:rPr>
          <w:highlight w:val="green"/>
          <w:u w:val="single"/>
        </w:rPr>
        <w:t>after</w:t>
      </w:r>
      <w:r w:rsidRPr="009F0ABB">
        <w:rPr>
          <w:u w:val="single"/>
        </w:rPr>
        <w:t xml:space="preserve"> the introduction of </w:t>
      </w:r>
      <w:r w:rsidRPr="001961E2">
        <w:rPr>
          <w:rStyle w:val="Emphasis"/>
          <w:highlight w:val="green"/>
        </w:rPr>
        <w:t>new</w:t>
      </w:r>
      <w:r w:rsidRPr="001961E2">
        <w:rPr>
          <w:rStyle w:val="StyleUnderline"/>
        </w:rPr>
        <w:t xml:space="preserve"> job-</w:t>
      </w:r>
      <w:r w:rsidRPr="001961E2">
        <w:rPr>
          <w:rStyle w:val="Emphasis"/>
          <w:highlight w:val="green"/>
        </w:rPr>
        <w:t>protection</w:t>
      </w:r>
      <w:r w:rsidRPr="001961E2">
        <w:rPr>
          <w:rStyle w:val="StyleUnderline"/>
        </w:rPr>
        <w:t xml:space="preserve"> rule</w:t>
      </w:r>
      <w:r w:rsidRPr="001961E2">
        <w:rPr>
          <w:rStyle w:val="Emphasis"/>
          <w:highlight w:val="green"/>
        </w:rPr>
        <w:t>s</w:t>
      </w:r>
      <w:r w:rsidRPr="009F0ABB">
        <w:rPr>
          <w:u w:val="single"/>
        </w:rPr>
        <w:t xml:space="preserve">, like longer notice periods and </w:t>
      </w:r>
      <w:r w:rsidRPr="009F0ABB">
        <w:rPr>
          <w:rStyle w:val="Emphasis"/>
        </w:rPr>
        <w:t>increased</w:t>
      </w:r>
      <w:r w:rsidRPr="009F0ABB">
        <w:rPr>
          <w:u w:val="single"/>
        </w:rPr>
        <w:t xml:space="preserve"> severance </w:t>
      </w:r>
      <w:r w:rsidRPr="009F0ABB">
        <w:rPr>
          <w:rStyle w:val="Emphasis"/>
        </w:rPr>
        <w:t>payments</w:t>
      </w:r>
      <w:r w:rsidRPr="009F0ABB">
        <w:rPr>
          <w:sz w:val="16"/>
        </w:rPr>
        <w:t>.</w:t>
      </w:r>
    </w:p>
    <w:p w14:paraId="7C02EE7F" w14:textId="77777777" w:rsidR="0030518D" w:rsidRPr="009F0ABB" w:rsidRDefault="0030518D" w:rsidP="0030518D">
      <w:pPr>
        <w:rPr>
          <w:sz w:val="16"/>
        </w:rPr>
      </w:pPr>
      <w:r w:rsidRPr="009F0ABB">
        <w:rPr>
          <w:sz w:val="16"/>
        </w:rPr>
        <w:lastRenderedPageBreak/>
        <w:t xml:space="preserve">The studies are timely because rapid </w:t>
      </w:r>
      <w:r w:rsidRPr="009F0ABB">
        <w:rPr>
          <w:u w:val="single"/>
        </w:rPr>
        <w:t xml:space="preserve">advances in </w:t>
      </w:r>
      <w:r w:rsidRPr="009F0ABB">
        <w:rPr>
          <w:rStyle w:val="Emphasis"/>
        </w:rPr>
        <w:t>a</w:t>
      </w:r>
      <w:r w:rsidRPr="009F0ABB">
        <w:rPr>
          <w:u w:val="single"/>
        </w:rPr>
        <w:t xml:space="preserve">rtificial </w:t>
      </w:r>
      <w:r w:rsidRPr="009F0ABB">
        <w:rPr>
          <w:rStyle w:val="Emphasis"/>
        </w:rPr>
        <w:t>i</w:t>
      </w:r>
      <w:r w:rsidRPr="009F0ABB">
        <w:rPr>
          <w:u w:val="single"/>
        </w:rPr>
        <w:t xml:space="preserve">ntelligence have sparked a </w:t>
      </w:r>
      <w:r w:rsidRPr="009F0ABB">
        <w:rPr>
          <w:rStyle w:val="Emphasis"/>
        </w:rPr>
        <w:t>debate</w:t>
      </w:r>
      <w:r w:rsidRPr="009F0ABB">
        <w:rPr>
          <w:u w:val="single"/>
        </w:rPr>
        <w:t xml:space="preserve"> about their </w:t>
      </w:r>
      <w:r w:rsidRPr="009F0ABB">
        <w:rPr>
          <w:rStyle w:val="Emphasis"/>
        </w:rPr>
        <w:t>impact</w:t>
      </w:r>
      <w:r w:rsidRPr="009F0ABB">
        <w:rPr>
          <w:u w:val="single"/>
        </w:rPr>
        <w:t xml:space="preserve"> on </w:t>
      </w:r>
      <w:r w:rsidRPr="009F0ABB">
        <w:rPr>
          <w:rStyle w:val="Emphasis"/>
        </w:rPr>
        <w:t>jobs</w:t>
      </w:r>
      <w:r w:rsidRPr="009F0ABB">
        <w:rPr>
          <w:sz w:val="16"/>
        </w:rPr>
        <w:t>. Many economists doubt that the technologies will cause widespread unemployment, arguing that, historically, affected workers have been able to shift into new jobs. Still, the new studies suggest that officials need to consider how government policies can sharpen or soften the effects on individuals.</w:t>
      </w:r>
    </w:p>
    <w:p w14:paraId="178478B9" w14:textId="77777777" w:rsidR="0030518D" w:rsidRPr="009F0ABB" w:rsidRDefault="0030518D" w:rsidP="0030518D">
      <w:pPr>
        <w:rPr>
          <w:sz w:val="16"/>
        </w:rPr>
      </w:pPr>
      <w:r w:rsidRPr="001961E2">
        <w:rPr>
          <w:sz w:val="16"/>
        </w:rPr>
        <w:t>“There are going to be many ways that robotics and automation hurt workers and we need to think about policies that may protect them,” says Darrell West</w:t>
      </w:r>
      <w:r w:rsidRPr="009F0ABB">
        <w:rPr>
          <w:sz w:val="16"/>
        </w:rPr>
        <w:t>, director of governance studies at the Brookings Institution. He and other labor experts argue automation should be treated more like trade—a powerful and broadly beneficial practice that still can harm individuals.</w:t>
      </w:r>
    </w:p>
    <w:p w14:paraId="50180AFA" w14:textId="77777777" w:rsidR="0030518D" w:rsidRPr="009F0ABB" w:rsidRDefault="0030518D" w:rsidP="0030518D">
      <w:pPr>
        <w:rPr>
          <w:sz w:val="16"/>
        </w:rPr>
      </w:pPr>
      <w:r w:rsidRPr="009F0ABB">
        <w:rPr>
          <w:sz w:val="16"/>
        </w:rPr>
        <w:t xml:space="preserve">Some U.S. workers can receive job-training and other services if they lose jobs as a result of foreign trade, under the Trade Adjustment Assistance program initiated under President Kennedy. “We need to apply that kind of concept to automation because </w:t>
      </w:r>
      <w:r w:rsidRPr="001961E2">
        <w:rPr>
          <w:rStyle w:val="StyleUnderline"/>
        </w:rPr>
        <w:t>it’s a</w:t>
      </w:r>
      <w:r w:rsidRPr="009F0ABB">
        <w:rPr>
          <w:sz w:val="16"/>
        </w:rPr>
        <w:t xml:space="preserve"> general </w:t>
      </w:r>
      <w:r w:rsidRPr="001961E2">
        <w:rPr>
          <w:rStyle w:val="Emphasis"/>
        </w:rPr>
        <w:t>structural change</w:t>
      </w:r>
      <w:r w:rsidRPr="001961E2">
        <w:rPr>
          <w:rStyle w:val="StyleUnderline"/>
        </w:rPr>
        <w:t xml:space="preserve"> that will affect </w:t>
      </w:r>
      <w:r w:rsidRPr="001961E2">
        <w:rPr>
          <w:rStyle w:val="Emphasis"/>
        </w:rPr>
        <w:t>a lot</w:t>
      </w:r>
      <w:r w:rsidRPr="001961E2">
        <w:rPr>
          <w:rStyle w:val="StyleUnderline"/>
        </w:rPr>
        <w:t xml:space="preserve"> of people</w:t>
      </w:r>
      <w:r w:rsidRPr="009F0ABB">
        <w:rPr>
          <w:sz w:val="16"/>
        </w:rPr>
        <w:t>,” West says.</w:t>
      </w:r>
    </w:p>
    <w:p w14:paraId="4569F462" w14:textId="77777777" w:rsidR="0030518D" w:rsidRDefault="0030518D" w:rsidP="0030518D">
      <w:pPr>
        <w:rPr>
          <w:sz w:val="16"/>
        </w:rPr>
      </w:pPr>
      <w:r w:rsidRPr="009F0ABB">
        <w:rPr>
          <w:sz w:val="16"/>
        </w:rPr>
        <w:t xml:space="preserve">To assess the impact of government policy on the pace of automation, economist Giorgio Presidente looked at sales of robots </w:t>
      </w:r>
      <w:r w:rsidRPr="001961E2">
        <w:rPr>
          <w:rStyle w:val="StyleUnderline"/>
        </w:rPr>
        <w:t>in 14 advanced economies</w:t>
      </w:r>
      <w:r w:rsidRPr="009F0ABB">
        <w:rPr>
          <w:sz w:val="16"/>
        </w:rPr>
        <w:t xml:space="preserve"> that are members of the Organization for Economic Cooperation and Development. Presidente, who consults for OECD and the World Bank, found that </w:t>
      </w:r>
      <w:r w:rsidRPr="001961E2">
        <w:rPr>
          <w:rStyle w:val="Emphasis"/>
          <w:highlight w:val="green"/>
        </w:rPr>
        <w:t>employers</w:t>
      </w:r>
      <w:r w:rsidRPr="001961E2">
        <w:rPr>
          <w:highlight w:val="green"/>
          <w:u w:val="single"/>
        </w:rPr>
        <w:t xml:space="preserve"> deploy</w:t>
      </w:r>
      <w:r w:rsidRPr="001961E2">
        <w:rPr>
          <w:u w:val="single"/>
        </w:rPr>
        <w:t>ed</w:t>
      </w:r>
      <w:r w:rsidRPr="009F0ABB">
        <w:rPr>
          <w:u w:val="single"/>
        </w:rPr>
        <w:t xml:space="preserve"> </w:t>
      </w:r>
      <w:r w:rsidRPr="001961E2">
        <w:rPr>
          <w:highlight w:val="green"/>
          <w:u w:val="single"/>
        </w:rPr>
        <w:t xml:space="preserve">more </w:t>
      </w:r>
      <w:r w:rsidRPr="001961E2">
        <w:rPr>
          <w:rStyle w:val="Emphasis"/>
          <w:highlight w:val="green"/>
        </w:rPr>
        <w:t>robots</w:t>
      </w:r>
      <w:r w:rsidRPr="009F0ABB">
        <w:rPr>
          <w:u w:val="single"/>
        </w:rPr>
        <w:t xml:space="preserve">, </w:t>
      </w:r>
      <w:r w:rsidRPr="001961E2">
        <w:rPr>
          <w:highlight w:val="green"/>
          <w:u w:val="single"/>
        </w:rPr>
        <w:t>relative to</w:t>
      </w:r>
      <w:r w:rsidRPr="009F0ABB">
        <w:rPr>
          <w:u w:val="single"/>
        </w:rPr>
        <w:t xml:space="preserve"> the number of </w:t>
      </w:r>
      <w:r w:rsidRPr="001961E2">
        <w:rPr>
          <w:rStyle w:val="Emphasis"/>
          <w:highlight w:val="green"/>
        </w:rPr>
        <w:t>workers</w:t>
      </w:r>
      <w:r w:rsidRPr="009F0ABB">
        <w:rPr>
          <w:u w:val="single"/>
        </w:rPr>
        <w:t xml:space="preserve">, </w:t>
      </w:r>
      <w:r w:rsidRPr="001961E2">
        <w:rPr>
          <w:highlight w:val="green"/>
          <w:u w:val="single"/>
        </w:rPr>
        <w:t xml:space="preserve">after </w:t>
      </w:r>
      <w:r w:rsidRPr="001961E2">
        <w:rPr>
          <w:rStyle w:val="Emphasis"/>
          <w:highlight w:val="green"/>
        </w:rPr>
        <w:t>countries</w:t>
      </w:r>
      <w:r w:rsidRPr="001961E2">
        <w:rPr>
          <w:highlight w:val="green"/>
          <w:u w:val="single"/>
        </w:rPr>
        <w:t xml:space="preserve"> introduce</w:t>
      </w:r>
      <w:r w:rsidRPr="001961E2">
        <w:rPr>
          <w:u w:val="single"/>
        </w:rPr>
        <w:t>d</w:t>
      </w:r>
      <w:r w:rsidRPr="009F0ABB">
        <w:rPr>
          <w:u w:val="single"/>
        </w:rPr>
        <w:t xml:space="preserve"> </w:t>
      </w:r>
      <w:r w:rsidRPr="001961E2">
        <w:rPr>
          <w:rStyle w:val="StyleUnderline"/>
        </w:rPr>
        <w:t>employment-</w:t>
      </w:r>
      <w:r w:rsidRPr="001961E2">
        <w:rPr>
          <w:rStyle w:val="Emphasis"/>
          <w:highlight w:val="green"/>
        </w:rPr>
        <w:t>protection</w:t>
      </w:r>
      <w:r w:rsidRPr="001961E2">
        <w:rPr>
          <w:rStyle w:val="StyleUnderline"/>
        </w:rPr>
        <w:t xml:space="preserve"> law</w:t>
      </w:r>
      <w:r w:rsidRPr="001961E2">
        <w:rPr>
          <w:rStyle w:val="Emphasis"/>
          <w:highlight w:val="green"/>
        </w:rPr>
        <w:t>s</w:t>
      </w:r>
      <w:r w:rsidRPr="009F0ABB">
        <w:rPr>
          <w:sz w:val="16"/>
        </w:rPr>
        <w:t>.</w:t>
      </w:r>
    </w:p>
    <w:p w14:paraId="0CD12C18" w14:textId="77777777" w:rsidR="0030518D" w:rsidRPr="009F0ABB" w:rsidRDefault="0030518D" w:rsidP="0030518D">
      <w:pPr>
        <w:rPr>
          <w:sz w:val="16"/>
        </w:rPr>
      </w:pPr>
    </w:p>
    <w:p w14:paraId="487F5354" w14:textId="77777777" w:rsidR="0030518D" w:rsidRDefault="0030518D" w:rsidP="0030518D">
      <w:pPr>
        <w:pStyle w:val="Heading4"/>
      </w:pPr>
      <w:r>
        <w:t xml:space="preserve">More ev. </w:t>
      </w:r>
    </w:p>
    <w:p w14:paraId="57ACA524" w14:textId="77777777" w:rsidR="0030518D" w:rsidRPr="009F0ABB" w:rsidRDefault="0030518D" w:rsidP="0030518D">
      <w:r w:rsidRPr="009F0ABB">
        <w:rPr>
          <w:rStyle w:val="Style13ptBold"/>
        </w:rPr>
        <w:t>Dueholm 24</w:t>
      </w:r>
      <w:r w:rsidRPr="009F0ABB">
        <w:t xml:space="preserve"> – Research Associate with the Federal Reserve Bank of St. Louis, B.S in Economics, and B.A in History from the University of Minnesota. </w:t>
      </w:r>
    </w:p>
    <w:p w14:paraId="154837F0" w14:textId="77777777" w:rsidR="0030518D" w:rsidRPr="009F0ABB" w:rsidRDefault="0030518D" w:rsidP="0030518D">
      <w:r w:rsidRPr="009F0ABB">
        <w:t>Mick Dueholm, Aakash Kalyani, and Serdar Ozkan, “Does Worker Scarcity Spur Investment, Automation and Productivity? Evidence from Earnings Calls,” 6/20/2024, Federal Reserve Bank of St. Louis, https://www.stlouisfed.org/on-the-economy/2024/jun/worker-scarcity-spur-investment-automation-productivity-evidence-earnings-calls</w:t>
      </w:r>
    </w:p>
    <w:p w14:paraId="0E96AE35" w14:textId="77777777" w:rsidR="0030518D" w:rsidRPr="009F0ABB" w:rsidRDefault="0030518D" w:rsidP="0030518D">
      <w:pPr>
        <w:rPr>
          <w:sz w:val="16"/>
        </w:rPr>
      </w:pPr>
      <w:r w:rsidRPr="009F0ABB">
        <w:rPr>
          <w:sz w:val="16"/>
        </w:rPr>
        <w:t>Labor Issues Are Associated with Mentions of Automation</w:t>
      </w:r>
    </w:p>
    <w:p w14:paraId="45A5EDB0" w14:textId="77777777" w:rsidR="0030518D" w:rsidRPr="009F0ABB" w:rsidRDefault="0030518D" w:rsidP="0030518D">
      <w:pPr>
        <w:rPr>
          <w:sz w:val="16"/>
        </w:rPr>
      </w:pPr>
      <w:r w:rsidRPr="009F0ABB">
        <w:rPr>
          <w:u w:val="single"/>
        </w:rPr>
        <w:t xml:space="preserve">Discussions of </w:t>
      </w:r>
      <w:r w:rsidRPr="009F0ABB">
        <w:rPr>
          <w:rStyle w:val="Emphasis"/>
        </w:rPr>
        <w:t>labor issues</w:t>
      </w:r>
      <w:r w:rsidRPr="009F0ABB">
        <w:rPr>
          <w:u w:val="single"/>
        </w:rPr>
        <w:t xml:space="preserve"> and </w:t>
      </w:r>
      <w:r w:rsidRPr="009F0ABB">
        <w:rPr>
          <w:rStyle w:val="Emphasis"/>
        </w:rPr>
        <w:t>automation</w:t>
      </w:r>
      <w:r w:rsidRPr="009F0ABB">
        <w:rPr>
          <w:u w:val="single"/>
        </w:rPr>
        <w:t xml:space="preserve"> often </w:t>
      </w:r>
      <w:r w:rsidRPr="009F0ABB">
        <w:rPr>
          <w:rStyle w:val="Emphasis"/>
        </w:rPr>
        <w:t>coincide</w:t>
      </w:r>
      <w:r w:rsidRPr="009F0ABB">
        <w:rPr>
          <w:u w:val="single"/>
        </w:rPr>
        <w:t xml:space="preserve"> in earnings calls</w:t>
      </w:r>
      <w:r w:rsidRPr="009F0ABB">
        <w:rPr>
          <w:sz w:val="16"/>
        </w:rPr>
        <w:t xml:space="preserve">. For example, in a first quarter 2024 earnings call, an executive at an automotive technology company said: “Our focus this year is on accelerating automation to address wage inflation and improve efficiencies in our plants.” This excerpt clearly demonstrates </w:t>
      </w:r>
      <w:r w:rsidRPr="009F0ABB">
        <w:rPr>
          <w:u w:val="single"/>
        </w:rPr>
        <w:t xml:space="preserve">the phenomenon of </w:t>
      </w:r>
      <w:r w:rsidRPr="005F15C0">
        <w:rPr>
          <w:rStyle w:val="Emphasis"/>
          <w:highlight w:val="green"/>
        </w:rPr>
        <w:t>firms</w:t>
      </w:r>
      <w:r w:rsidRPr="005F15C0">
        <w:rPr>
          <w:highlight w:val="green"/>
          <w:u w:val="single"/>
        </w:rPr>
        <w:t xml:space="preserve"> turn</w:t>
      </w:r>
      <w:r w:rsidRPr="005F15C0">
        <w:rPr>
          <w:u w:val="single"/>
        </w:rPr>
        <w:t>ing</w:t>
      </w:r>
      <w:r w:rsidRPr="009F0ABB">
        <w:rPr>
          <w:u w:val="single"/>
        </w:rPr>
        <w:t xml:space="preserve"> </w:t>
      </w:r>
      <w:r w:rsidRPr="005F15C0">
        <w:rPr>
          <w:highlight w:val="green"/>
          <w:u w:val="single"/>
        </w:rPr>
        <w:t xml:space="preserve">to </w:t>
      </w:r>
      <w:r w:rsidRPr="005F15C0">
        <w:rPr>
          <w:rStyle w:val="Emphasis"/>
          <w:highlight w:val="green"/>
        </w:rPr>
        <w:t>automation</w:t>
      </w:r>
      <w:r w:rsidRPr="009F0ABB">
        <w:rPr>
          <w:u w:val="single"/>
        </w:rPr>
        <w:t xml:space="preserve"> as a way </w:t>
      </w:r>
      <w:r w:rsidRPr="005F15C0">
        <w:rPr>
          <w:highlight w:val="green"/>
          <w:u w:val="single"/>
        </w:rPr>
        <w:t xml:space="preserve">to </w:t>
      </w:r>
      <w:r w:rsidRPr="005F15C0">
        <w:rPr>
          <w:rStyle w:val="Emphasis"/>
          <w:highlight w:val="green"/>
        </w:rPr>
        <w:t>reduce</w:t>
      </w:r>
      <w:r w:rsidRPr="005F15C0">
        <w:rPr>
          <w:highlight w:val="green"/>
          <w:u w:val="single"/>
        </w:rPr>
        <w:t xml:space="preserve"> labor </w:t>
      </w:r>
      <w:r w:rsidRPr="005F15C0">
        <w:rPr>
          <w:rStyle w:val="Emphasis"/>
          <w:highlight w:val="green"/>
        </w:rPr>
        <w:t>costs</w:t>
      </w:r>
      <w:r w:rsidRPr="009F0ABB">
        <w:rPr>
          <w:sz w:val="16"/>
        </w:rPr>
        <w:t>.</w:t>
      </w:r>
    </w:p>
    <w:p w14:paraId="099C48E4" w14:textId="77777777" w:rsidR="0030518D" w:rsidRPr="009F0ABB" w:rsidRDefault="0030518D" w:rsidP="0030518D">
      <w:pPr>
        <w:rPr>
          <w:sz w:val="16"/>
        </w:rPr>
      </w:pPr>
      <w:r w:rsidRPr="009F0ABB">
        <w:rPr>
          <w:sz w:val="16"/>
        </w:rPr>
        <w:t xml:space="preserve">To investigate this relationship, we counted instances in which automation was mentioned in earnings calls.4 We found that </w:t>
      </w:r>
      <w:r w:rsidRPr="009F0ABB">
        <w:rPr>
          <w:u w:val="single"/>
        </w:rPr>
        <w:t xml:space="preserve">chatter about </w:t>
      </w:r>
      <w:r w:rsidRPr="009F0ABB">
        <w:rPr>
          <w:rStyle w:val="Emphasis"/>
        </w:rPr>
        <w:t>labor issues</w:t>
      </w:r>
      <w:r w:rsidRPr="009F0ABB">
        <w:rPr>
          <w:u w:val="single"/>
        </w:rPr>
        <w:t xml:space="preserve"> and mentions of </w:t>
      </w:r>
      <w:r w:rsidRPr="009F0ABB">
        <w:rPr>
          <w:rStyle w:val="Emphasis"/>
        </w:rPr>
        <w:t>automation</w:t>
      </w:r>
      <w:r w:rsidRPr="009F0ABB">
        <w:rPr>
          <w:u w:val="single"/>
        </w:rPr>
        <w:t xml:space="preserve"> were significantly </w:t>
      </w:r>
      <w:r w:rsidRPr="009F0ABB">
        <w:rPr>
          <w:rStyle w:val="Emphasis"/>
        </w:rPr>
        <w:t>associated</w:t>
      </w:r>
      <w:r w:rsidRPr="009F0ABB">
        <w:rPr>
          <w:u w:val="single"/>
        </w:rPr>
        <w:t xml:space="preserve">. More specifically, </w:t>
      </w:r>
      <w:r w:rsidRPr="005F15C0">
        <w:rPr>
          <w:highlight w:val="green"/>
          <w:u w:val="single"/>
        </w:rPr>
        <w:t xml:space="preserve">firms that discuss </w:t>
      </w:r>
      <w:r w:rsidRPr="005F15C0">
        <w:rPr>
          <w:rStyle w:val="Emphasis"/>
          <w:highlight w:val="green"/>
        </w:rPr>
        <w:t>labor issues</w:t>
      </w:r>
      <w:r w:rsidRPr="005F15C0">
        <w:rPr>
          <w:highlight w:val="green"/>
          <w:u w:val="single"/>
        </w:rPr>
        <w:t xml:space="preserve"> are</w:t>
      </w:r>
      <w:r w:rsidRPr="009F0ABB">
        <w:rPr>
          <w:u w:val="single"/>
        </w:rPr>
        <w:t xml:space="preserve"> 45% </w:t>
      </w:r>
      <w:r w:rsidRPr="005F15C0">
        <w:rPr>
          <w:highlight w:val="green"/>
          <w:u w:val="single"/>
        </w:rPr>
        <w:t xml:space="preserve">more </w:t>
      </w:r>
      <w:r w:rsidRPr="005F15C0">
        <w:rPr>
          <w:rStyle w:val="Emphasis"/>
          <w:highlight w:val="green"/>
        </w:rPr>
        <w:t>likely</w:t>
      </w:r>
      <w:r w:rsidRPr="005F15C0">
        <w:rPr>
          <w:highlight w:val="green"/>
          <w:u w:val="single"/>
        </w:rPr>
        <w:t xml:space="preserve"> to talk about </w:t>
      </w:r>
      <w:r w:rsidRPr="005F15C0">
        <w:rPr>
          <w:rStyle w:val="Emphasis"/>
          <w:highlight w:val="green"/>
        </w:rPr>
        <w:t>automation</w:t>
      </w:r>
      <w:r w:rsidRPr="009F0ABB">
        <w:rPr>
          <w:u w:val="single"/>
        </w:rPr>
        <w:t xml:space="preserve"> in earnings calls compared with the average firm in our sample. As with investment, </w:t>
      </w:r>
      <w:r w:rsidRPr="009F0ABB">
        <w:rPr>
          <w:rStyle w:val="Emphasis"/>
        </w:rPr>
        <w:t>labor issues</w:t>
      </w:r>
      <w:r w:rsidRPr="009F0ABB">
        <w:rPr>
          <w:u w:val="single"/>
        </w:rPr>
        <w:t xml:space="preserve"> and mentions of </w:t>
      </w:r>
      <w:r w:rsidRPr="009F0ABB">
        <w:rPr>
          <w:rStyle w:val="Emphasis"/>
        </w:rPr>
        <w:t>automation</w:t>
      </w:r>
      <w:r w:rsidRPr="009F0ABB">
        <w:rPr>
          <w:u w:val="single"/>
        </w:rPr>
        <w:t xml:space="preserve"> are more likely to </w:t>
      </w:r>
      <w:r w:rsidRPr="009F0ABB">
        <w:rPr>
          <w:rStyle w:val="Emphasis"/>
        </w:rPr>
        <w:t>coincide</w:t>
      </w:r>
      <w:r w:rsidRPr="009F0ABB">
        <w:rPr>
          <w:u w:val="single"/>
        </w:rPr>
        <w:t xml:space="preserve"> in industries with a </w:t>
      </w:r>
      <w:r w:rsidRPr="009F0ABB">
        <w:rPr>
          <w:rStyle w:val="Emphasis"/>
        </w:rPr>
        <w:t>higher</w:t>
      </w:r>
      <w:r w:rsidRPr="009F0ABB">
        <w:rPr>
          <w:u w:val="single"/>
        </w:rPr>
        <w:t xml:space="preserve"> share of routine </w:t>
      </w:r>
      <w:r w:rsidRPr="009F0ABB">
        <w:rPr>
          <w:rStyle w:val="Emphasis"/>
        </w:rPr>
        <w:t>manual tasks</w:t>
      </w:r>
      <w:r w:rsidRPr="009F0ABB">
        <w:rPr>
          <w:u w:val="single"/>
        </w:rPr>
        <w:t xml:space="preserve">, which are </w:t>
      </w:r>
      <w:r w:rsidRPr="009F0ABB">
        <w:rPr>
          <w:rStyle w:val="Emphasis"/>
        </w:rPr>
        <w:t>easier</w:t>
      </w:r>
      <w:r w:rsidRPr="009F0ABB">
        <w:rPr>
          <w:u w:val="single"/>
        </w:rPr>
        <w:t xml:space="preserve"> to </w:t>
      </w:r>
      <w:r w:rsidRPr="009F0ABB">
        <w:rPr>
          <w:rStyle w:val="Emphasis"/>
        </w:rPr>
        <w:t>automate</w:t>
      </w:r>
      <w:r w:rsidRPr="009F0ABB">
        <w:rPr>
          <w:u w:val="single"/>
        </w:rPr>
        <w:t xml:space="preserve">. This supports our initial conjecture that </w:t>
      </w:r>
      <w:r w:rsidRPr="005F15C0">
        <w:rPr>
          <w:rStyle w:val="Emphasis"/>
          <w:highlight w:val="green"/>
        </w:rPr>
        <w:t>tight labor markets</w:t>
      </w:r>
      <w:r w:rsidRPr="005F15C0">
        <w:rPr>
          <w:highlight w:val="green"/>
          <w:u w:val="single"/>
        </w:rPr>
        <w:t xml:space="preserve"> lead firms to adopt </w:t>
      </w:r>
      <w:r w:rsidRPr="005F15C0">
        <w:rPr>
          <w:rStyle w:val="Emphasis"/>
          <w:highlight w:val="green"/>
        </w:rPr>
        <w:t>automation</w:t>
      </w:r>
      <w:r w:rsidRPr="005F15C0">
        <w:rPr>
          <w:highlight w:val="green"/>
          <w:u w:val="single"/>
        </w:rPr>
        <w:t xml:space="preserve"> tech</w:t>
      </w:r>
      <w:r w:rsidRPr="005F15C0">
        <w:rPr>
          <w:u w:val="single"/>
        </w:rPr>
        <w:t>nologies</w:t>
      </w:r>
      <w:r w:rsidRPr="009F0ABB">
        <w:rPr>
          <w:sz w:val="16"/>
        </w:rPr>
        <w:t>.</w:t>
      </w:r>
    </w:p>
    <w:p w14:paraId="4BA4FF09" w14:textId="77777777" w:rsidR="0030518D" w:rsidRPr="0073788C" w:rsidRDefault="0030518D" w:rsidP="0030518D"/>
    <w:p w14:paraId="6B94905E" w14:textId="6A4C926D" w:rsidR="0030518D" w:rsidRDefault="0030518D">
      <w:pPr>
        <w:pStyle w:val="Heading3"/>
      </w:pPr>
      <w:r>
        <w:lastRenderedPageBreak/>
        <w:t>AT: Boards Solve---2NC</w:t>
      </w:r>
    </w:p>
    <w:p w14:paraId="5E9FF810" w14:textId="77777777" w:rsidR="005206E9" w:rsidRDefault="005206E9" w:rsidP="0030518D">
      <w:pPr>
        <w:pStyle w:val="Analytic"/>
      </w:pPr>
    </w:p>
    <w:p w14:paraId="6B05E235" w14:textId="77777777" w:rsidR="00FE2147" w:rsidRPr="00FE2147" w:rsidRDefault="00FE2147" w:rsidP="00FE2147"/>
    <w:p w14:paraId="0ED67005" w14:textId="6645DC52" w:rsidR="000B10B8" w:rsidRDefault="000B10B8">
      <w:pPr>
        <w:pStyle w:val="Heading3"/>
      </w:pPr>
      <w:r>
        <w:lastRenderedPageBreak/>
        <w:t>Union Density---2NC</w:t>
      </w:r>
    </w:p>
    <w:p w14:paraId="39FC5A20" w14:textId="77777777" w:rsidR="005206E9" w:rsidRDefault="005206E9" w:rsidP="000B10B8">
      <w:pPr>
        <w:pStyle w:val="Analytic"/>
      </w:pPr>
    </w:p>
    <w:p w14:paraId="594C469E" w14:textId="77777777" w:rsidR="000B10B8" w:rsidRPr="00A46E54" w:rsidRDefault="000B10B8" w:rsidP="000B10B8">
      <w:pPr>
        <w:pStyle w:val="Heading4"/>
      </w:pPr>
      <w:r>
        <w:t>Janus.</w:t>
      </w:r>
    </w:p>
    <w:p w14:paraId="5E3E0B6A" w14:textId="77777777" w:rsidR="000B10B8" w:rsidRDefault="000B10B8" w:rsidP="000B10B8">
      <w:r w:rsidRPr="00E83809">
        <w:rPr>
          <w:rStyle w:val="Style13ptBold"/>
        </w:rPr>
        <w:t>Hyatt 24</w:t>
      </w:r>
      <w:r>
        <w:t xml:space="preserve"> – Financial and Economics news reporter for Investopedia, B.A. in English and Journalism from the University of Delaware. </w:t>
      </w:r>
    </w:p>
    <w:p w14:paraId="0D48D08E" w14:textId="77777777" w:rsidR="000B10B8" w:rsidRPr="007B6EDB" w:rsidRDefault="000B10B8" w:rsidP="000B10B8">
      <w:r>
        <w:t xml:space="preserve">Diccon Hyatt, “Unions Scored Big Victories in 2023: Why Don’t More People Join Them?,” Investopedia, 1/26/2024, </w:t>
      </w:r>
      <w:r w:rsidRPr="00E83809">
        <w:t>https://www.investopedia.com/unions-scored-big-victories-in-2023-why-dont-more-people-join-them-8549871</w:t>
      </w:r>
    </w:p>
    <w:p w14:paraId="3D759268" w14:textId="77777777" w:rsidR="000B10B8" w:rsidRPr="004A5DA5" w:rsidRDefault="000B10B8" w:rsidP="000B10B8">
      <w:pPr>
        <w:rPr>
          <w:sz w:val="16"/>
        </w:rPr>
      </w:pPr>
      <w:r w:rsidRPr="004A5DA5">
        <w:rPr>
          <w:sz w:val="16"/>
        </w:rPr>
        <w:t>The Supreme Court</w:t>
      </w:r>
    </w:p>
    <w:p w14:paraId="627E69CF" w14:textId="77777777" w:rsidR="000B10B8" w:rsidRPr="00B616A0" w:rsidRDefault="000B10B8" w:rsidP="000B10B8">
      <w:pPr>
        <w:rPr>
          <w:sz w:val="16"/>
        </w:rPr>
      </w:pPr>
      <w:r w:rsidRPr="004A5DA5">
        <w:rPr>
          <w:u w:val="single"/>
        </w:rPr>
        <w:t xml:space="preserve">In </w:t>
      </w:r>
      <w:r w:rsidRPr="002D5F79">
        <w:rPr>
          <w:rStyle w:val="StyleUnderline"/>
        </w:rPr>
        <w:t xml:space="preserve">2018, </w:t>
      </w:r>
      <w:r w:rsidRPr="00446852">
        <w:rPr>
          <w:rStyle w:val="StyleUnderline"/>
          <w:highlight w:val="green"/>
        </w:rPr>
        <w:t>the</w:t>
      </w:r>
      <w:r w:rsidRPr="002D5F79">
        <w:rPr>
          <w:rStyle w:val="StyleUnderline"/>
        </w:rPr>
        <w:t xml:space="preserve"> Supreme </w:t>
      </w:r>
      <w:r w:rsidRPr="00446852">
        <w:rPr>
          <w:rStyle w:val="StyleUnderline"/>
          <w:highlight w:val="green"/>
        </w:rPr>
        <w:t>Court</w:t>
      </w:r>
      <w:r w:rsidRPr="002D5F79">
        <w:rPr>
          <w:rStyle w:val="StyleUnderline"/>
        </w:rPr>
        <w:t xml:space="preserve"> dealt unions a blow when</w:t>
      </w:r>
      <w:r w:rsidRPr="00B616A0">
        <w:rPr>
          <w:sz w:val="16"/>
        </w:rPr>
        <w:t xml:space="preserve">, in a 5-4 decision </w:t>
      </w:r>
      <w:r w:rsidRPr="00446852">
        <w:rPr>
          <w:rStyle w:val="StyleUnderline"/>
          <w:highlight w:val="green"/>
        </w:rPr>
        <w:t>in</w:t>
      </w:r>
      <w:r w:rsidRPr="00446852">
        <w:rPr>
          <w:rStyle w:val="StyleUnderline"/>
        </w:rPr>
        <w:t xml:space="preserve"> the </w:t>
      </w:r>
      <w:r w:rsidRPr="00446852">
        <w:rPr>
          <w:rStyle w:val="Emphasis"/>
          <w:highlight w:val="green"/>
        </w:rPr>
        <w:t>Janus</w:t>
      </w:r>
      <w:r w:rsidRPr="002D5F79">
        <w:rPr>
          <w:rStyle w:val="StyleUnderline"/>
        </w:rPr>
        <w:t xml:space="preserve"> vs. AFSCME</w:t>
      </w:r>
      <w:r w:rsidRPr="00B616A0">
        <w:rPr>
          <w:u w:val="single"/>
        </w:rPr>
        <w:t xml:space="preserve"> case</w:t>
      </w:r>
      <w:r w:rsidRPr="00B616A0">
        <w:rPr>
          <w:sz w:val="16"/>
        </w:rPr>
        <w:t xml:space="preserve">, the court’s conservative majority </w:t>
      </w:r>
      <w:r w:rsidRPr="00446852">
        <w:rPr>
          <w:highlight w:val="green"/>
          <w:u w:val="single"/>
        </w:rPr>
        <w:t>ruled</w:t>
      </w:r>
      <w:r w:rsidRPr="00B616A0">
        <w:rPr>
          <w:u w:val="single"/>
        </w:rPr>
        <w:t xml:space="preserve"> that public </w:t>
      </w:r>
      <w:r w:rsidRPr="00446852">
        <w:rPr>
          <w:rStyle w:val="StyleUnderline"/>
          <w:highlight w:val="green"/>
        </w:rPr>
        <w:t xml:space="preserve">employees </w:t>
      </w:r>
      <w:r w:rsidRPr="00446852">
        <w:rPr>
          <w:rStyle w:val="Emphasis"/>
          <w:highlight w:val="green"/>
        </w:rPr>
        <w:t>no longer</w:t>
      </w:r>
      <w:r w:rsidRPr="00446852">
        <w:rPr>
          <w:rStyle w:val="StyleUnderline"/>
          <w:highlight w:val="green"/>
        </w:rPr>
        <w:t xml:space="preserve"> had to </w:t>
      </w:r>
      <w:r w:rsidRPr="00446852">
        <w:rPr>
          <w:rStyle w:val="Emphasis"/>
          <w:highlight w:val="green"/>
        </w:rPr>
        <w:t>pay dues</w:t>
      </w:r>
      <w:r w:rsidRPr="002D5F79">
        <w:rPr>
          <w:rStyle w:val="StyleUnderline"/>
        </w:rPr>
        <w:t xml:space="preserve"> to unions </w:t>
      </w:r>
      <w:r w:rsidRPr="00446852">
        <w:rPr>
          <w:rStyle w:val="StyleUnderline"/>
          <w:highlight w:val="green"/>
        </w:rPr>
        <w:t>if they</w:t>
      </w:r>
      <w:r w:rsidRPr="002D5F79">
        <w:rPr>
          <w:rStyle w:val="StyleUnderline"/>
        </w:rPr>
        <w:t xml:space="preserve"> work under a union contract but </w:t>
      </w:r>
      <w:r w:rsidRPr="00446852">
        <w:rPr>
          <w:rStyle w:val="StyleUnderline"/>
          <w:highlight w:val="green"/>
        </w:rPr>
        <w:t>are not</w:t>
      </w:r>
      <w:r w:rsidRPr="002D5F79">
        <w:rPr>
          <w:rStyle w:val="StyleUnderline"/>
        </w:rPr>
        <w:t xml:space="preserve"> union </w:t>
      </w:r>
      <w:r w:rsidRPr="00446852">
        <w:rPr>
          <w:rStyle w:val="StyleUnderline"/>
          <w:highlight w:val="green"/>
        </w:rPr>
        <w:t>members</w:t>
      </w:r>
      <w:r w:rsidRPr="002D5F79">
        <w:rPr>
          <w:rStyle w:val="StyleUnderline"/>
        </w:rPr>
        <w:t xml:space="preserve"> themselves</w:t>
      </w:r>
      <w:r w:rsidRPr="00B616A0">
        <w:rPr>
          <w:sz w:val="16"/>
        </w:rPr>
        <w:t>.3</w:t>
      </w:r>
    </w:p>
    <w:p w14:paraId="26AE15B9" w14:textId="77777777" w:rsidR="000B10B8" w:rsidRPr="00B616A0" w:rsidRDefault="000B10B8" w:rsidP="000B10B8">
      <w:pPr>
        <w:rPr>
          <w:sz w:val="16"/>
        </w:rPr>
      </w:pPr>
      <w:r w:rsidRPr="00C524AB">
        <w:rPr>
          <w:highlight w:val="green"/>
          <w:u w:val="single"/>
        </w:rPr>
        <w:t>This</w:t>
      </w:r>
      <w:r w:rsidRPr="00B616A0">
        <w:rPr>
          <w:sz w:val="16"/>
        </w:rPr>
        <w:t xml:space="preserve"> ruling </w:t>
      </w:r>
      <w:r w:rsidRPr="00C524AB">
        <w:rPr>
          <w:highlight w:val="green"/>
          <w:u w:val="single"/>
        </w:rPr>
        <w:t>meant</w:t>
      </w:r>
      <w:r w:rsidRPr="00B616A0">
        <w:rPr>
          <w:u w:val="single"/>
        </w:rPr>
        <w:t xml:space="preserve"> that </w:t>
      </w:r>
      <w:r w:rsidRPr="00C524AB">
        <w:rPr>
          <w:rStyle w:val="StyleUnderline"/>
          <w:highlight w:val="green"/>
        </w:rPr>
        <w:t>unions</w:t>
      </w:r>
      <w:r w:rsidRPr="002D5F79">
        <w:rPr>
          <w:rStyle w:val="StyleUnderline"/>
        </w:rPr>
        <w:t xml:space="preserve"> representing public employees, such as school teachers, now have to </w:t>
      </w:r>
      <w:r w:rsidRPr="00C524AB">
        <w:rPr>
          <w:rStyle w:val="Emphasis"/>
          <w:highlight w:val="green"/>
        </w:rPr>
        <w:t>spend</w:t>
      </w:r>
      <w:r w:rsidRPr="00C524AB">
        <w:rPr>
          <w:rStyle w:val="StyleUnderline"/>
          <w:highlight w:val="green"/>
        </w:rPr>
        <w:t xml:space="preserve"> </w:t>
      </w:r>
      <w:r w:rsidRPr="00C524AB">
        <w:rPr>
          <w:rStyle w:val="Emphasis"/>
          <w:highlight w:val="green"/>
        </w:rPr>
        <w:t>more</w:t>
      </w:r>
      <w:r w:rsidRPr="002D5F79">
        <w:rPr>
          <w:rStyle w:val="StyleUnderline"/>
        </w:rPr>
        <w:t xml:space="preserve"> effort and money </w:t>
      </w:r>
      <w:r w:rsidRPr="00C524AB">
        <w:rPr>
          <w:rStyle w:val="StyleUnderline"/>
          <w:highlight w:val="green"/>
        </w:rPr>
        <w:t>getting</w:t>
      </w:r>
      <w:r w:rsidRPr="002D5F79">
        <w:rPr>
          <w:rStyle w:val="StyleUnderline"/>
        </w:rPr>
        <w:t xml:space="preserve"> individual </w:t>
      </w:r>
      <w:r w:rsidRPr="00C524AB">
        <w:rPr>
          <w:rStyle w:val="StyleUnderline"/>
          <w:highlight w:val="green"/>
        </w:rPr>
        <w:t xml:space="preserve">people to </w:t>
      </w:r>
      <w:r w:rsidRPr="00C524AB">
        <w:rPr>
          <w:rStyle w:val="Emphasis"/>
          <w:highlight w:val="green"/>
        </w:rPr>
        <w:t>sign up</w:t>
      </w:r>
      <w:r w:rsidRPr="00B616A0">
        <w:rPr>
          <w:sz w:val="16"/>
        </w:rPr>
        <w:t xml:space="preserve">, </w:t>
      </w:r>
      <w:r w:rsidRPr="00C524AB">
        <w:rPr>
          <w:rStyle w:val="Emphasis"/>
          <w:highlight w:val="green"/>
        </w:rPr>
        <w:t>detracting</w:t>
      </w:r>
      <w:r w:rsidRPr="00C524AB">
        <w:rPr>
          <w:rStyle w:val="StyleUnderline"/>
          <w:highlight w:val="green"/>
        </w:rPr>
        <w:t xml:space="preserve"> from</w:t>
      </w:r>
      <w:r w:rsidRPr="002D5F79">
        <w:rPr>
          <w:rStyle w:val="StyleUnderline"/>
        </w:rPr>
        <w:t xml:space="preserve"> their </w:t>
      </w:r>
      <w:r w:rsidRPr="002424C8">
        <w:rPr>
          <w:rStyle w:val="Emphasis"/>
        </w:rPr>
        <w:t>other</w:t>
      </w:r>
      <w:r w:rsidRPr="002D5F79">
        <w:rPr>
          <w:rStyle w:val="StyleUnderline"/>
        </w:rPr>
        <w:t xml:space="preserve"> activities</w:t>
      </w:r>
      <w:r w:rsidRPr="00B616A0">
        <w:rPr>
          <w:sz w:val="16"/>
        </w:rPr>
        <w:t>, said Kate Bronfenbrenner, director of labor education research and a professor at Cornell University's School of Industrial and Labor Relations.</w:t>
      </w:r>
    </w:p>
    <w:p w14:paraId="7F8426C8" w14:textId="77777777" w:rsidR="000B10B8" w:rsidRPr="00B616A0" w:rsidRDefault="000B10B8" w:rsidP="000B10B8">
      <w:pPr>
        <w:rPr>
          <w:sz w:val="16"/>
        </w:rPr>
      </w:pPr>
      <w:r w:rsidRPr="00B616A0">
        <w:rPr>
          <w:sz w:val="16"/>
        </w:rPr>
        <w:t>“</w:t>
      </w:r>
      <w:r w:rsidRPr="00B616A0">
        <w:rPr>
          <w:u w:val="single"/>
        </w:rPr>
        <w:t xml:space="preserve">Because they </w:t>
      </w:r>
      <w:r w:rsidRPr="002D5F79">
        <w:rPr>
          <w:rStyle w:val="StyleUnderline"/>
        </w:rPr>
        <w:t>have to spend so many resources signing up the members they already have</w:t>
      </w:r>
      <w:r w:rsidRPr="00B616A0">
        <w:rPr>
          <w:sz w:val="16"/>
        </w:rPr>
        <w:t xml:space="preserve">, </w:t>
      </w:r>
      <w:r w:rsidRPr="002D5F79">
        <w:rPr>
          <w:rStyle w:val="StyleUnderline"/>
        </w:rPr>
        <w:t xml:space="preserve">that is taking away resources from doing </w:t>
      </w:r>
      <w:r w:rsidRPr="002424C8">
        <w:rPr>
          <w:rStyle w:val="Emphasis"/>
        </w:rPr>
        <w:t>new</w:t>
      </w:r>
      <w:r w:rsidRPr="002D5F79">
        <w:rPr>
          <w:rStyle w:val="StyleUnderline"/>
        </w:rPr>
        <w:t xml:space="preserve"> </w:t>
      </w:r>
      <w:r w:rsidRPr="00C524AB">
        <w:rPr>
          <w:rStyle w:val="Emphasis"/>
          <w:highlight w:val="green"/>
        </w:rPr>
        <w:t>organizing</w:t>
      </w:r>
      <w:r w:rsidRPr="00B616A0">
        <w:rPr>
          <w:sz w:val="16"/>
        </w:rPr>
        <w:t>,” Bronfenbrenner said.</w:t>
      </w:r>
    </w:p>
    <w:p w14:paraId="0BD0B8ED" w14:textId="77777777" w:rsidR="000B10B8" w:rsidRPr="00B616A0" w:rsidRDefault="000B10B8" w:rsidP="000B10B8">
      <w:pPr>
        <w:rPr>
          <w:sz w:val="16"/>
        </w:rPr>
      </w:pPr>
      <w:r w:rsidRPr="00B616A0">
        <w:rPr>
          <w:sz w:val="16"/>
        </w:rPr>
        <w:t xml:space="preserve">Indeed, </w:t>
      </w:r>
      <w:r w:rsidRPr="00B616A0">
        <w:rPr>
          <w:u w:val="single"/>
        </w:rPr>
        <w:t xml:space="preserve">the </w:t>
      </w:r>
      <w:r w:rsidRPr="00C524AB">
        <w:rPr>
          <w:rStyle w:val="StyleUnderline"/>
        </w:rPr>
        <w:t>union</w:t>
      </w:r>
      <w:r w:rsidRPr="002D5F79">
        <w:rPr>
          <w:rStyle w:val="StyleUnderline"/>
        </w:rPr>
        <w:t xml:space="preserve"> membership </w:t>
      </w:r>
      <w:r w:rsidRPr="00C524AB">
        <w:rPr>
          <w:rStyle w:val="StyleUnderline"/>
        </w:rPr>
        <w:t>trend</w:t>
      </w:r>
      <w:r w:rsidRPr="002D5F79">
        <w:rPr>
          <w:rStyle w:val="StyleUnderline"/>
        </w:rPr>
        <w:t xml:space="preserve"> is </w:t>
      </w:r>
      <w:r w:rsidRPr="002424C8">
        <w:rPr>
          <w:rStyle w:val="Emphasis"/>
        </w:rPr>
        <w:t>worse</w:t>
      </w:r>
      <w:r w:rsidRPr="002D5F79">
        <w:rPr>
          <w:rStyle w:val="StyleUnderline"/>
        </w:rPr>
        <w:t xml:space="preserve"> among public sector unions than for those</w:t>
      </w:r>
      <w:r w:rsidRPr="00B616A0">
        <w:rPr>
          <w:u w:val="single"/>
        </w:rPr>
        <w:t xml:space="preserve"> in private industry</w:t>
      </w:r>
      <w:r w:rsidRPr="00B616A0">
        <w:rPr>
          <w:sz w:val="16"/>
        </w:rPr>
        <w:t xml:space="preserve">, according to the BLS data. In 2023, the number of union members in the private sector rose by 191,000, but </w:t>
      </w:r>
      <w:r w:rsidRPr="00C524AB">
        <w:rPr>
          <w:rStyle w:val="StyleUnderline"/>
          <w:highlight w:val="green"/>
        </w:rPr>
        <w:t xml:space="preserve">the </w:t>
      </w:r>
      <w:r w:rsidRPr="00C524AB">
        <w:rPr>
          <w:rStyle w:val="Emphasis"/>
          <w:highlight w:val="green"/>
        </w:rPr>
        <w:t>overall rate</w:t>
      </w:r>
      <w:r w:rsidRPr="00C524AB">
        <w:rPr>
          <w:rStyle w:val="StyleUnderline"/>
          <w:highlight w:val="green"/>
        </w:rPr>
        <w:t xml:space="preserve"> went </w:t>
      </w:r>
      <w:r w:rsidRPr="00C524AB">
        <w:rPr>
          <w:rStyle w:val="Emphasis"/>
          <w:highlight w:val="green"/>
        </w:rPr>
        <w:t>down</w:t>
      </w:r>
      <w:r w:rsidRPr="002D5F79">
        <w:rPr>
          <w:rStyle w:val="StyleUnderline"/>
        </w:rPr>
        <w:t xml:space="preserve"> because more non-union jobs were added to the economy</w:t>
      </w:r>
      <w:r w:rsidRPr="00B616A0">
        <w:rPr>
          <w:sz w:val="16"/>
        </w:rPr>
        <w:t xml:space="preserve">. </w:t>
      </w:r>
    </w:p>
    <w:p w14:paraId="61530FB9" w14:textId="77777777" w:rsidR="000B10B8" w:rsidRDefault="000B10B8" w:rsidP="000B10B8">
      <w:pPr>
        <w:rPr>
          <w:sz w:val="16"/>
        </w:rPr>
      </w:pPr>
      <w:r w:rsidRPr="00B616A0">
        <w:rPr>
          <w:sz w:val="16"/>
        </w:rPr>
        <w:t xml:space="preserve">However, public sector employees actually lost 52,000 members, highlighting the damage the Janus decision has done to public sector unions. </w:t>
      </w:r>
    </w:p>
    <w:p w14:paraId="4A8F0BD1" w14:textId="77777777" w:rsidR="000B10B8" w:rsidRPr="003A2151" w:rsidRDefault="000B10B8" w:rsidP="000B10B8">
      <w:pPr>
        <w:pStyle w:val="Heading4"/>
      </w:pPr>
      <w:r>
        <w:t>At-will employment.</w:t>
      </w:r>
    </w:p>
    <w:p w14:paraId="6CC52212" w14:textId="77777777" w:rsidR="000B10B8" w:rsidRPr="00F72051" w:rsidRDefault="000B10B8" w:rsidP="000B10B8">
      <w:r w:rsidRPr="00E47EA7">
        <w:rPr>
          <w:rStyle w:val="Style13ptBold"/>
        </w:rPr>
        <w:t>Miller 21</w:t>
      </w:r>
      <w:r>
        <w:t xml:space="preserve"> – Speechwriter for the Office of the Governor-Illinois, Senior Advocacy and Policy </w:t>
      </w:r>
      <w:r w:rsidRPr="00F72051">
        <w:t xml:space="preserve">Associate for the Roosevelt Institute, B.A. in Law, Politics and Society from Drake University.  </w:t>
      </w:r>
    </w:p>
    <w:p w14:paraId="61B901E0" w14:textId="77777777" w:rsidR="000B10B8" w:rsidRPr="00F72051" w:rsidRDefault="000B10B8" w:rsidP="000B10B8">
      <w:r w:rsidRPr="00F72051">
        <w:t>Joseph Miller, “To Build Worker Power, End At-Will Employment,” Roosevelt Institute, 3/11/2021, https://rooseveltinstitute.org/blog/to-build-worker-power-end-at-will-employment/</w:t>
      </w:r>
    </w:p>
    <w:p w14:paraId="1189D99A" w14:textId="77777777" w:rsidR="000B10B8" w:rsidRPr="00F72051" w:rsidRDefault="000B10B8" w:rsidP="000B10B8">
      <w:pPr>
        <w:rPr>
          <w:sz w:val="16"/>
        </w:rPr>
      </w:pPr>
      <w:r w:rsidRPr="00F72051">
        <w:rPr>
          <w:sz w:val="16"/>
        </w:rPr>
        <w:t xml:space="preserve">Perhaps </w:t>
      </w:r>
      <w:r w:rsidRPr="00F72051">
        <w:rPr>
          <w:rStyle w:val="StyleUnderline"/>
        </w:rPr>
        <w:t>at-will employment’s</w:t>
      </w:r>
      <w:r w:rsidRPr="00F72051">
        <w:rPr>
          <w:sz w:val="16"/>
        </w:rPr>
        <w:t xml:space="preserve"> most direct impact: It </w:t>
      </w:r>
      <w:r w:rsidRPr="00F72051">
        <w:rPr>
          <w:u w:val="single"/>
        </w:rPr>
        <w:t xml:space="preserve">often acts to </w:t>
      </w:r>
      <w:r w:rsidRPr="00F72051">
        <w:rPr>
          <w:rStyle w:val="Emphasis"/>
        </w:rPr>
        <w:t>inhibit</w:t>
      </w:r>
      <w:r w:rsidRPr="00F72051">
        <w:rPr>
          <w:rStyle w:val="StyleUnderline"/>
        </w:rPr>
        <w:t xml:space="preserve"> the </w:t>
      </w:r>
      <w:r w:rsidRPr="00F72051">
        <w:rPr>
          <w:rStyle w:val="Emphasis"/>
        </w:rPr>
        <w:t>formation</w:t>
      </w:r>
      <w:r w:rsidRPr="00F72051">
        <w:rPr>
          <w:rStyle w:val="StyleUnderline"/>
        </w:rPr>
        <w:t xml:space="preserve"> of unions</w:t>
      </w:r>
      <w:r w:rsidRPr="00F72051">
        <w:rPr>
          <w:sz w:val="16"/>
        </w:rPr>
        <w:t xml:space="preserve">. </w:t>
      </w:r>
      <w:r w:rsidRPr="00F72051">
        <w:rPr>
          <w:highlight w:val="green"/>
          <w:u w:val="single"/>
        </w:rPr>
        <w:t xml:space="preserve">Though </w:t>
      </w:r>
      <w:r w:rsidRPr="00F72051">
        <w:rPr>
          <w:rStyle w:val="StyleUnderline"/>
          <w:highlight w:val="green"/>
        </w:rPr>
        <w:t>firings</w:t>
      </w:r>
      <w:r w:rsidRPr="00F72051">
        <w:rPr>
          <w:u w:val="single"/>
        </w:rPr>
        <w:t xml:space="preserve"> related to union organizing </w:t>
      </w:r>
      <w:r w:rsidRPr="00F72051">
        <w:rPr>
          <w:highlight w:val="green"/>
          <w:u w:val="single"/>
        </w:rPr>
        <w:t xml:space="preserve">are </w:t>
      </w:r>
      <w:r w:rsidRPr="00F72051">
        <w:rPr>
          <w:rStyle w:val="Emphasis"/>
          <w:highlight w:val="green"/>
        </w:rPr>
        <w:t>technically</w:t>
      </w:r>
      <w:r w:rsidRPr="00F72051">
        <w:rPr>
          <w:highlight w:val="green"/>
          <w:u w:val="single"/>
        </w:rPr>
        <w:t xml:space="preserve"> </w:t>
      </w:r>
      <w:r w:rsidRPr="00F72051">
        <w:rPr>
          <w:rStyle w:val="Emphasis"/>
          <w:highlight w:val="green"/>
        </w:rPr>
        <w:t>illegal</w:t>
      </w:r>
      <w:r w:rsidRPr="00F72051">
        <w:rPr>
          <w:u w:val="single"/>
        </w:rPr>
        <w:t xml:space="preserve">, </w:t>
      </w:r>
      <w:r w:rsidRPr="00F72051">
        <w:rPr>
          <w:rStyle w:val="StyleUnderline"/>
        </w:rPr>
        <w:t xml:space="preserve">the </w:t>
      </w:r>
      <w:r w:rsidRPr="00F72051">
        <w:rPr>
          <w:rStyle w:val="Emphasis"/>
          <w:highlight w:val="green"/>
        </w:rPr>
        <w:t>legal shelter</w:t>
      </w:r>
      <w:r w:rsidRPr="00F72051">
        <w:rPr>
          <w:u w:val="single"/>
        </w:rPr>
        <w:t xml:space="preserve"> provided </w:t>
      </w:r>
      <w:r w:rsidRPr="00F72051">
        <w:rPr>
          <w:highlight w:val="green"/>
          <w:u w:val="single"/>
        </w:rPr>
        <w:t>by</w:t>
      </w:r>
      <w:r w:rsidRPr="00F72051">
        <w:rPr>
          <w:u w:val="single"/>
        </w:rPr>
        <w:t xml:space="preserve"> the </w:t>
      </w:r>
      <w:r w:rsidRPr="00F72051">
        <w:rPr>
          <w:rStyle w:val="Emphasis"/>
          <w:highlight w:val="green"/>
        </w:rPr>
        <w:t>at-will</w:t>
      </w:r>
      <w:r w:rsidRPr="00F72051">
        <w:rPr>
          <w:rStyle w:val="StyleUnderline"/>
        </w:rPr>
        <w:t xml:space="preserve"> system </w:t>
      </w:r>
      <w:r w:rsidRPr="00F72051">
        <w:rPr>
          <w:rStyle w:val="StyleUnderline"/>
          <w:highlight w:val="green"/>
        </w:rPr>
        <w:t xml:space="preserve">and </w:t>
      </w:r>
      <w:r w:rsidRPr="00F72051">
        <w:rPr>
          <w:rStyle w:val="Emphasis"/>
          <w:highlight w:val="green"/>
        </w:rPr>
        <w:t>substandard</w:t>
      </w:r>
      <w:r w:rsidRPr="00F72051">
        <w:rPr>
          <w:rStyle w:val="StyleUnderline"/>
          <w:highlight w:val="green"/>
        </w:rPr>
        <w:t xml:space="preserve"> </w:t>
      </w:r>
      <w:r w:rsidRPr="00F72051">
        <w:rPr>
          <w:rStyle w:val="Emphasis"/>
          <w:highlight w:val="green"/>
        </w:rPr>
        <w:t>enforcement</w:t>
      </w:r>
      <w:r w:rsidRPr="00F72051">
        <w:rPr>
          <w:highlight w:val="green"/>
          <w:u w:val="single"/>
        </w:rPr>
        <w:t xml:space="preserve"> by</w:t>
      </w:r>
      <w:r w:rsidRPr="00F72051">
        <w:rPr>
          <w:u w:val="single"/>
        </w:rPr>
        <w:t xml:space="preserve"> the </w:t>
      </w:r>
      <w:r w:rsidRPr="00F72051">
        <w:rPr>
          <w:rStyle w:val="Emphasis"/>
          <w:highlight w:val="green"/>
        </w:rPr>
        <w:t>N</w:t>
      </w:r>
      <w:r w:rsidRPr="00F72051">
        <w:rPr>
          <w:u w:val="single"/>
        </w:rPr>
        <w:t xml:space="preserve">ational </w:t>
      </w:r>
      <w:r w:rsidRPr="00F72051">
        <w:rPr>
          <w:rStyle w:val="Emphasis"/>
          <w:highlight w:val="green"/>
        </w:rPr>
        <w:t>L</w:t>
      </w:r>
      <w:r w:rsidRPr="00F72051">
        <w:rPr>
          <w:u w:val="single"/>
        </w:rPr>
        <w:t xml:space="preserve">abor </w:t>
      </w:r>
      <w:r w:rsidRPr="00F72051">
        <w:rPr>
          <w:rStyle w:val="Emphasis"/>
          <w:highlight w:val="green"/>
        </w:rPr>
        <w:t>R</w:t>
      </w:r>
      <w:r w:rsidRPr="00F72051">
        <w:rPr>
          <w:u w:val="single"/>
        </w:rPr>
        <w:t xml:space="preserve">elations </w:t>
      </w:r>
      <w:r w:rsidRPr="00F72051">
        <w:rPr>
          <w:rStyle w:val="Emphasis"/>
          <w:highlight w:val="green"/>
        </w:rPr>
        <w:t>B</w:t>
      </w:r>
      <w:r w:rsidRPr="00F72051">
        <w:rPr>
          <w:u w:val="single"/>
        </w:rPr>
        <w:t xml:space="preserve">oard </w:t>
      </w:r>
      <w:r w:rsidRPr="00F72051">
        <w:rPr>
          <w:highlight w:val="green"/>
          <w:u w:val="single"/>
        </w:rPr>
        <w:t xml:space="preserve">create </w:t>
      </w:r>
      <w:r w:rsidRPr="00F72051">
        <w:rPr>
          <w:rStyle w:val="StyleUnderline"/>
          <w:highlight w:val="green"/>
        </w:rPr>
        <w:t>incentive</w:t>
      </w:r>
      <w:r w:rsidRPr="00F72051">
        <w:rPr>
          <w:u w:val="single"/>
        </w:rPr>
        <w:t xml:space="preserve"> for companies like </w:t>
      </w:r>
      <w:r w:rsidRPr="00F72051">
        <w:rPr>
          <w:rStyle w:val="StyleUnderline"/>
        </w:rPr>
        <w:t xml:space="preserve">Amazon </w:t>
      </w:r>
      <w:r w:rsidRPr="00F72051">
        <w:rPr>
          <w:rStyle w:val="StyleUnderline"/>
          <w:highlight w:val="green"/>
        </w:rPr>
        <w:t xml:space="preserve">to </w:t>
      </w:r>
      <w:r w:rsidRPr="00F72051">
        <w:rPr>
          <w:rStyle w:val="Emphasis"/>
          <w:highlight w:val="green"/>
        </w:rPr>
        <w:t>roll the dice</w:t>
      </w:r>
      <w:r w:rsidRPr="00F72051">
        <w:rPr>
          <w:rStyle w:val="StyleUnderline"/>
          <w:highlight w:val="green"/>
        </w:rPr>
        <w:t xml:space="preserve"> in </w:t>
      </w:r>
      <w:r w:rsidRPr="00F72051">
        <w:rPr>
          <w:rStyle w:val="Emphasis"/>
          <w:highlight w:val="green"/>
        </w:rPr>
        <w:t>court</w:t>
      </w:r>
      <w:r w:rsidRPr="00F72051">
        <w:rPr>
          <w:rStyle w:val="StyleUnderline"/>
          <w:highlight w:val="green"/>
        </w:rPr>
        <w:t xml:space="preserve"> </w:t>
      </w:r>
      <w:r w:rsidRPr="00F72051">
        <w:rPr>
          <w:rStyle w:val="Emphasis"/>
          <w:highlight w:val="green"/>
        </w:rPr>
        <w:t>rather than</w:t>
      </w:r>
      <w:r w:rsidRPr="00F72051">
        <w:rPr>
          <w:rStyle w:val="StyleUnderline"/>
          <w:highlight w:val="green"/>
        </w:rPr>
        <w:t xml:space="preserve"> risk </w:t>
      </w:r>
      <w:r w:rsidRPr="00F72051">
        <w:rPr>
          <w:rStyle w:val="Emphasis"/>
          <w:highlight w:val="green"/>
        </w:rPr>
        <w:t>unionization</w:t>
      </w:r>
      <w:r w:rsidRPr="00F72051">
        <w:rPr>
          <w:sz w:val="16"/>
        </w:rPr>
        <w:t xml:space="preserve">. </w:t>
      </w:r>
    </w:p>
    <w:p w14:paraId="706D99A5" w14:textId="77777777" w:rsidR="000B10B8" w:rsidRPr="00672B18" w:rsidRDefault="000B10B8" w:rsidP="000B10B8">
      <w:pPr>
        <w:rPr>
          <w:sz w:val="16"/>
        </w:rPr>
      </w:pPr>
      <w:r w:rsidRPr="00F72051">
        <w:rPr>
          <w:sz w:val="16"/>
        </w:rPr>
        <w:t xml:space="preserve">Moreover, </w:t>
      </w:r>
      <w:r w:rsidRPr="00F72051">
        <w:rPr>
          <w:u w:val="single"/>
        </w:rPr>
        <w:t xml:space="preserve">the foundations of </w:t>
      </w:r>
      <w:r w:rsidRPr="00F72051">
        <w:rPr>
          <w:rStyle w:val="StyleUnderline"/>
        </w:rPr>
        <w:t>union activity</w:t>
      </w:r>
      <w:r w:rsidRPr="00F72051">
        <w:rPr>
          <w:sz w:val="16"/>
        </w:rPr>
        <w:t xml:space="preserve">—airing grievances, </w:t>
      </w:r>
      <w:r w:rsidRPr="00F72051">
        <w:rPr>
          <w:rStyle w:val="StyleUnderline"/>
        </w:rPr>
        <w:t>worker organization</w:t>
      </w:r>
      <w:r w:rsidRPr="00F72051">
        <w:rPr>
          <w:sz w:val="16"/>
        </w:rPr>
        <w:t>, and agitation—</w:t>
      </w:r>
      <w:r w:rsidRPr="00F72051">
        <w:rPr>
          <w:u w:val="single"/>
        </w:rPr>
        <w:t xml:space="preserve">prove </w:t>
      </w:r>
      <w:r w:rsidRPr="00F72051">
        <w:rPr>
          <w:rStyle w:val="StyleUnderline"/>
        </w:rPr>
        <w:t>difficult in an at-will environment</w:t>
      </w:r>
      <w:r w:rsidRPr="00F72051">
        <w:rPr>
          <w:sz w:val="16"/>
        </w:rPr>
        <w:t xml:space="preserve">, </w:t>
      </w:r>
      <w:r w:rsidRPr="00F72051">
        <w:rPr>
          <w:rStyle w:val="StyleUnderline"/>
        </w:rPr>
        <w:t>where job security often depends on avoiding</w:t>
      </w:r>
      <w:r w:rsidRPr="00F72051">
        <w:rPr>
          <w:u w:val="single"/>
        </w:rPr>
        <w:t xml:space="preserve"> these activities and other actions perceived as </w:t>
      </w:r>
      <w:r w:rsidRPr="00F72051">
        <w:rPr>
          <w:rStyle w:val="StyleUnderline"/>
        </w:rPr>
        <w:t>rocking the boat</w:t>
      </w:r>
      <w:r w:rsidRPr="00F72051">
        <w:rPr>
          <w:sz w:val="16"/>
        </w:rPr>
        <w:t xml:space="preserve">. </w:t>
      </w:r>
      <w:r w:rsidRPr="00F72051">
        <w:rPr>
          <w:rStyle w:val="StyleUnderline"/>
        </w:rPr>
        <w:t xml:space="preserve">Particularly in the early phases of workplace organizing, </w:t>
      </w:r>
      <w:r w:rsidRPr="00F72051">
        <w:rPr>
          <w:rStyle w:val="Emphasis"/>
          <w:highlight w:val="green"/>
        </w:rPr>
        <w:t>threats</w:t>
      </w:r>
      <w:r w:rsidRPr="00F72051">
        <w:rPr>
          <w:rStyle w:val="StyleUnderline"/>
          <w:highlight w:val="green"/>
        </w:rPr>
        <w:t xml:space="preserve"> of </w:t>
      </w:r>
      <w:r w:rsidRPr="00F72051">
        <w:rPr>
          <w:rStyle w:val="Emphasis"/>
          <w:highlight w:val="green"/>
        </w:rPr>
        <w:t>termination</w:t>
      </w:r>
      <w:r w:rsidRPr="00F72051">
        <w:rPr>
          <w:rStyle w:val="StyleUnderline"/>
          <w:highlight w:val="green"/>
        </w:rPr>
        <w:t xml:space="preserve"> or </w:t>
      </w:r>
      <w:r w:rsidRPr="00F72051">
        <w:rPr>
          <w:rStyle w:val="Emphasis"/>
          <w:highlight w:val="green"/>
        </w:rPr>
        <w:t>retribution</w:t>
      </w:r>
      <w:r w:rsidRPr="00F72051">
        <w:rPr>
          <w:rStyle w:val="StyleUnderline"/>
        </w:rPr>
        <w:t xml:space="preserve"> in response to unionization drives </w:t>
      </w:r>
      <w:r w:rsidRPr="00F72051">
        <w:rPr>
          <w:rStyle w:val="StyleUnderline"/>
          <w:highlight w:val="green"/>
        </w:rPr>
        <w:t xml:space="preserve">are </w:t>
      </w:r>
      <w:r w:rsidRPr="00F72051">
        <w:rPr>
          <w:rStyle w:val="Emphasis"/>
          <w:highlight w:val="green"/>
        </w:rPr>
        <w:t>common</w:t>
      </w:r>
      <w:r w:rsidRPr="00F72051">
        <w:rPr>
          <w:rStyle w:val="StyleUnderline"/>
        </w:rPr>
        <w:t xml:space="preserve">, </w:t>
      </w:r>
      <w:r w:rsidRPr="00F72051">
        <w:rPr>
          <w:rStyle w:val="StyleUnderline"/>
          <w:highlight w:val="green"/>
        </w:rPr>
        <w:t>and</w:t>
      </w:r>
      <w:r w:rsidRPr="00F72051">
        <w:rPr>
          <w:rStyle w:val="StyleUnderline"/>
        </w:rPr>
        <w:t xml:space="preserve"> unfortunately, often </w:t>
      </w:r>
      <w:r w:rsidRPr="00F72051">
        <w:rPr>
          <w:rStyle w:val="Emphasis"/>
          <w:highlight w:val="green"/>
        </w:rPr>
        <w:t>effective</w:t>
      </w:r>
      <w:r w:rsidRPr="00F72051">
        <w:rPr>
          <w:sz w:val="16"/>
        </w:rPr>
        <w:t>.</w:t>
      </w:r>
    </w:p>
    <w:p w14:paraId="68C6CBCA" w14:textId="73D498EE" w:rsidR="000B10B8" w:rsidRPr="000849BA" w:rsidRDefault="000B10B8" w:rsidP="000B10B8">
      <w:pPr>
        <w:pStyle w:val="Heading4"/>
      </w:pPr>
      <w:r>
        <w:t>Employer opposition.</w:t>
      </w:r>
    </w:p>
    <w:p w14:paraId="2D84F214" w14:textId="77777777" w:rsidR="000B10B8" w:rsidRDefault="000B10B8" w:rsidP="000B10B8">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6047C01B" w14:textId="77777777" w:rsidR="000B10B8" w:rsidRDefault="000B10B8" w:rsidP="000B10B8">
      <w:r>
        <w:lastRenderedPageBreak/>
        <w:t>Heidi Shierholz, Margaret Poydock, Celine McNicholas, and Jennifer Sherer, “16 million workers were unionized in 2024,” Economic Policy Institute, 01-28-2025, https://www.epi.org/publication/millions-of-workers-millions-of-workers-want-to-join-unions-but-couldnt/</w:t>
      </w:r>
    </w:p>
    <w:p w14:paraId="3BA1B9A7" w14:textId="77777777" w:rsidR="000B10B8" w:rsidRPr="000849BA" w:rsidRDefault="000B10B8" w:rsidP="000B10B8">
      <w:pPr>
        <w:rPr>
          <w:sz w:val="16"/>
        </w:rPr>
      </w:pPr>
      <w:r w:rsidRPr="000849BA">
        <w:rPr>
          <w:sz w:val="16"/>
        </w:rPr>
        <w:t xml:space="preserve">The National Labor Relations Act guarantees most private-sector workers the right to join unions and bargain collectively. However, </w:t>
      </w:r>
      <w:r w:rsidRPr="00B05CF8">
        <w:rPr>
          <w:rStyle w:val="Emphasis"/>
        </w:rPr>
        <w:t>decades</w:t>
      </w:r>
      <w:r w:rsidRPr="00B05CF8">
        <w:rPr>
          <w:rStyle w:val="StyleUnderline"/>
        </w:rPr>
        <w:t xml:space="preserve"> of </w:t>
      </w:r>
      <w:r w:rsidRPr="00B05CF8">
        <w:rPr>
          <w:rStyle w:val="Emphasis"/>
        </w:rPr>
        <w:t>federal policy</w:t>
      </w:r>
      <w:r w:rsidRPr="00B05CF8">
        <w:rPr>
          <w:rStyle w:val="StyleUnderline"/>
        </w:rPr>
        <w:t xml:space="preserve"> and </w:t>
      </w:r>
      <w:r w:rsidRPr="00B05CF8">
        <w:rPr>
          <w:rStyle w:val="Emphasis"/>
        </w:rPr>
        <w:t>court decisions</w:t>
      </w:r>
      <w:r w:rsidRPr="00B05CF8">
        <w:rPr>
          <w:rStyle w:val="StyleUnderline"/>
        </w:rPr>
        <w:t xml:space="preserve"> have </w:t>
      </w:r>
      <w:r w:rsidRPr="00B05CF8">
        <w:rPr>
          <w:rStyle w:val="Emphasis"/>
        </w:rPr>
        <w:t>weakened</w:t>
      </w:r>
      <w:r w:rsidRPr="00B05CF8">
        <w:rPr>
          <w:rStyle w:val="StyleUnderline"/>
        </w:rPr>
        <w:t xml:space="preserve"> labor law</w:t>
      </w:r>
      <w:r w:rsidRPr="000849BA">
        <w:rPr>
          <w:sz w:val="16"/>
        </w:rPr>
        <w:t xml:space="preserve">. Most notably, </w:t>
      </w:r>
      <w:r w:rsidRPr="00B05CF8">
        <w:rPr>
          <w:rStyle w:val="StyleUnderline"/>
        </w:rPr>
        <w:t xml:space="preserve">the passage of the </w:t>
      </w:r>
      <w:r w:rsidRPr="00DC49C8">
        <w:rPr>
          <w:rStyle w:val="StyleUnderline"/>
          <w:highlight w:val="green"/>
        </w:rPr>
        <w:t>Taft</w:t>
      </w:r>
      <w:r w:rsidRPr="00B05CF8">
        <w:rPr>
          <w:rStyle w:val="StyleUnderline"/>
        </w:rPr>
        <w:t xml:space="preserve">-Hartley Act in 1947 </w:t>
      </w:r>
      <w:r w:rsidRPr="00DC49C8">
        <w:rPr>
          <w:rStyle w:val="StyleUnderline"/>
          <w:highlight w:val="green"/>
        </w:rPr>
        <w:t>added</w:t>
      </w:r>
      <w:r w:rsidRPr="00B05CF8">
        <w:rPr>
          <w:rStyle w:val="StyleUnderline"/>
        </w:rPr>
        <w:t xml:space="preserve"> an “</w:t>
      </w:r>
      <w:r w:rsidRPr="00DC49C8">
        <w:rPr>
          <w:rStyle w:val="Emphasis"/>
          <w:highlight w:val="green"/>
        </w:rPr>
        <w:t>employer</w:t>
      </w:r>
      <w:r w:rsidRPr="00DC49C8">
        <w:rPr>
          <w:rStyle w:val="StyleUnderline"/>
          <w:highlight w:val="green"/>
        </w:rPr>
        <w:t xml:space="preserve"> </w:t>
      </w:r>
      <w:r w:rsidRPr="00DC49C8">
        <w:rPr>
          <w:rStyle w:val="Emphasis"/>
          <w:highlight w:val="green"/>
        </w:rPr>
        <w:t>free speech</w:t>
      </w:r>
      <w:r w:rsidRPr="00B05CF8">
        <w:rPr>
          <w:rStyle w:val="StyleUnderline"/>
        </w:rPr>
        <w:t>” clause</w:t>
      </w:r>
      <w:r w:rsidRPr="000849BA">
        <w:rPr>
          <w:sz w:val="16"/>
        </w:rPr>
        <w:t xml:space="preserve">, </w:t>
      </w:r>
      <w:r w:rsidRPr="00DC49C8">
        <w:rPr>
          <w:rStyle w:val="StyleUnderline"/>
          <w:highlight w:val="green"/>
        </w:rPr>
        <w:t>allowing</w:t>
      </w:r>
      <w:r w:rsidRPr="00B05CF8">
        <w:rPr>
          <w:rStyle w:val="StyleUnderline"/>
        </w:rPr>
        <w:t xml:space="preserve"> for new </w:t>
      </w:r>
      <w:r w:rsidRPr="00DC49C8">
        <w:rPr>
          <w:rStyle w:val="Emphasis"/>
          <w:highlight w:val="green"/>
        </w:rPr>
        <w:t>legalized</w:t>
      </w:r>
      <w:r w:rsidRPr="00B05CF8">
        <w:rPr>
          <w:rStyle w:val="StyleUnderline"/>
        </w:rPr>
        <w:t xml:space="preserve"> forms of employer </w:t>
      </w:r>
      <w:r w:rsidRPr="00DC49C8">
        <w:rPr>
          <w:rStyle w:val="Emphasis"/>
          <w:highlight w:val="green"/>
        </w:rPr>
        <w:t>opposition</w:t>
      </w:r>
      <w:r w:rsidRPr="00B05CF8">
        <w:rPr>
          <w:rStyle w:val="StyleUnderline"/>
        </w:rPr>
        <w:t xml:space="preserve"> to unions</w:t>
      </w:r>
      <w:r w:rsidRPr="000849BA">
        <w:rPr>
          <w:sz w:val="16"/>
        </w:rPr>
        <w:t xml:space="preserve">, </w:t>
      </w:r>
      <w:r w:rsidRPr="00B05CF8">
        <w:rPr>
          <w:rStyle w:val="StyleUnderline"/>
        </w:rPr>
        <w:t>such as mandatory “captive audience” meetings</w:t>
      </w:r>
      <w:r w:rsidRPr="000849BA">
        <w:rPr>
          <w:sz w:val="16"/>
        </w:rPr>
        <w:t xml:space="preserve">. </w:t>
      </w:r>
      <w:r w:rsidRPr="00B05CF8">
        <w:rPr>
          <w:rStyle w:val="StyleUnderline"/>
        </w:rPr>
        <w:t>Today</w:t>
      </w:r>
      <w:r w:rsidRPr="000849BA">
        <w:rPr>
          <w:sz w:val="16"/>
        </w:rPr>
        <w:t xml:space="preserve">, </w:t>
      </w:r>
      <w:r w:rsidRPr="00DC49C8">
        <w:rPr>
          <w:rStyle w:val="StyleUnderline"/>
          <w:highlight w:val="green"/>
        </w:rPr>
        <w:t>employers</w:t>
      </w:r>
      <w:r w:rsidRPr="000849BA">
        <w:rPr>
          <w:sz w:val="16"/>
        </w:rPr>
        <w:t xml:space="preserve"> often </w:t>
      </w:r>
      <w:r w:rsidRPr="00DC49C8">
        <w:rPr>
          <w:rStyle w:val="Emphasis"/>
          <w:highlight w:val="green"/>
        </w:rPr>
        <w:t>exploit</w:t>
      </w:r>
      <w:r w:rsidRPr="00DC49C8">
        <w:rPr>
          <w:rStyle w:val="StyleUnderline"/>
          <w:highlight w:val="green"/>
        </w:rPr>
        <w:t xml:space="preserve"> </w:t>
      </w:r>
      <w:r w:rsidRPr="00DC49C8">
        <w:rPr>
          <w:rStyle w:val="Emphasis"/>
          <w:highlight w:val="green"/>
        </w:rPr>
        <w:t>weaknesses</w:t>
      </w:r>
      <w:r w:rsidRPr="00DC49C8">
        <w:rPr>
          <w:rStyle w:val="StyleUnderline"/>
          <w:highlight w:val="green"/>
        </w:rPr>
        <w:t xml:space="preserve"> in</w:t>
      </w:r>
      <w:r w:rsidRPr="00B05CF8">
        <w:rPr>
          <w:rStyle w:val="StyleUnderline"/>
        </w:rPr>
        <w:t xml:space="preserve"> U.S. labor </w:t>
      </w:r>
      <w:r w:rsidRPr="00DC49C8">
        <w:rPr>
          <w:rStyle w:val="StyleUnderline"/>
          <w:highlight w:val="green"/>
        </w:rPr>
        <w:t xml:space="preserve">law to mount </w:t>
      </w:r>
      <w:r w:rsidRPr="00DC49C8">
        <w:rPr>
          <w:rStyle w:val="Emphasis"/>
          <w:highlight w:val="green"/>
        </w:rPr>
        <w:t>aggressive</w:t>
      </w:r>
      <w:r w:rsidRPr="00DC49C8">
        <w:rPr>
          <w:rStyle w:val="StyleUnderline"/>
          <w:highlight w:val="green"/>
        </w:rPr>
        <w:t xml:space="preserve"> </w:t>
      </w:r>
      <w:r w:rsidRPr="00DC49C8">
        <w:rPr>
          <w:rStyle w:val="Emphasis"/>
          <w:highlight w:val="green"/>
        </w:rPr>
        <w:t>opposition</w:t>
      </w:r>
      <w:r w:rsidRPr="00B05CF8">
        <w:rPr>
          <w:rStyle w:val="StyleUnderline"/>
        </w:rPr>
        <w:t xml:space="preserve"> to unions</w:t>
      </w:r>
      <w:r w:rsidRPr="000849BA">
        <w:rPr>
          <w:sz w:val="16"/>
        </w:rPr>
        <w:t xml:space="preserve">. </w:t>
      </w:r>
      <w:r w:rsidRPr="00B05CF8">
        <w:rPr>
          <w:rStyle w:val="StyleUnderline"/>
        </w:rPr>
        <w:t>For example</w:t>
      </w:r>
      <w:r w:rsidRPr="000849BA">
        <w:rPr>
          <w:sz w:val="16"/>
        </w:rPr>
        <w:t xml:space="preserve">, </w:t>
      </w:r>
      <w:r w:rsidRPr="00B05CF8">
        <w:rPr>
          <w:rStyle w:val="StyleUnderline"/>
        </w:rPr>
        <w:t xml:space="preserve">the </w:t>
      </w:r>
      <w:r w:rsidRPr="00DC49C8">
        <w:rPr>
          <w:rStyle w:val="Emphasis"/>
          <w:highlight w:val="green"/>
        </w:rPr>
        <w:t>lack</w:t>
      </w:r>
      <w:r w:rsidRPr="00DC49C8">
        <w:rPr>
          <w:rStyle w:val="StyleUnderline"/>
          <w:highlight w:val="green"/>
        </w:rPr>
        <w:t xml:space="preserve"> of </w:t>
      </w:r>
      <w:r w:rsidRPr="00DC49C8">
        <w:rPr>
          <w:rStyle w:val="Emphasis"/>
          <w:highlight w:val="green"/>
        </w:rPr>
        <w:t>civil</w:t>
      </w:r>
      <w:r w:rsidRPr="00DC49C8">
        <w:rPr>
          <w:rStyle w:val="StyleUnderline"/>
          <w:highlight w:val="green"/>
        </w:rPr>
        <w:t xml:space="preserve"> </w:t>
      </w:r>
      <w:r w:rsidRPr="00DC49C8">
        <w:rPr>
          <w:rStyle w:val="Emphasis"/>
          <w:highlight w:val="green"/>
        </w:rPr>
        <w:t>monetary penalties</w:t>
      </w:r>
      <w:r w:rsidRPr="00B05CF8">
        <w:rPr>
          <w:rStyle w:val="StyleUnderline"/>
        </w:rPr>
        <w:t xml:space="preserve"> for breaking the law </w:t>
      </w:r>
      <w:r w:rsidRPr="00DC49C8">
        <w:rPr>
          <w:rStyle w:val="StyleUnderline"/>
          <w:highlight w:val="green"/>
        </w:rPr>
        <w:t>allows employers to violate</w:t>
      </w:r>
      <w:r w:rsidRPr="00B05CF8">
        <w:rPr>
          <w:rStyle w:val="StyleUnderline"/>
        </w:rPr>
        <w:t xml:space="preserve"> workers’ rights with little to no repercussions</w:t>
      </w:r>
      <w:r w:rsidRPr="000849BA">
        <w:rPr>
          <w:sz w:val="16"/>
        </w:rPr>
        <w:t xml:space="preserve">. EPI research estimates that employers are charged with violating federal law in 41.5% of all union election campaigns (McNicholas et al. 2019). Further, </w:t>
      </w:r>
      <w:r w:rsidRPr="00DC49C8">
        <w:rPr>
          <w:rStyle w:val="StyleUnderline"/>
          <w:highlight w:val="green"/>
        </w:rPr>
        <w:t>employers spend</w:t>
      </w:r>
      <w:r w:rsidRPr="00B05CF8">
        <w:rPr>
          <w:rStyle w:val="StyleUnderline"/>
        </w:rPr>
        <w:t xml:space="preserve"> over $</w:t>
      </w:r>
      <w:r w:rsidRPr="00DC49C8">
        <w:rPr>
          <w:rStyle w:val="Emphasis"/>
          <w:highlight w:val="green"/>
        </w:rPr>
        <w:t>400 million</w:t>
      </w:r>
      <w:r w:rsidRPr="00DC49C8">
        <w:rPr>
          <w:rStyle w:val="StyleUnderline"/>
          <w:highlight w:val="green"/>
        </w:rPr>
        <w:t xml:space="preserve"> annually on </w:t>
      </w:r>
      <w:r w:rsidRPr="00DC49C8">
        <w:rPr>
          <w:rStyle w:val="Emphasis"/>
          <w:highlight w:val="green"/>
        </w:rPr>
        <w:t>consultants</w:t>
      </w:r>
      <w:r w:rsidRPr="00DC49C8">
        <w:rPr>
          <w:rStyle w:val="StyleUnderline"/>
          <w:highlight w:val="green"/>
        </w:rPr>
        <w:t xml:space="preserve"> to </w:t>
      </w:r>
      <w:r w:rsidRPr="00DC49C8">
        <w:rPr>
          <w:rStyle w:val="Emphasis"/>
          <w:highlight w:val="green"/>
        </w:rPr>
        <w:t>dissuade</w:t>
      </w:r>
      <w:r w:rsidRPr="00B05CF8">
        <w:rPr>
          <w:rStyle w:val="StyleUnderline"/>
        </w:rPr>
        <w:t xml:space="preserve"> and </w:t>
      </w:r>
      <w:r w:rsidRPr="00B05CF8">
        <w:rPr>
          <w:rStyle w:val="Emphasis"/>
        </w:rPr>
        <w:t>weaken</w:t>
      </w:r>
      <w:r w:rsidRPr="00B05CF8">
        <w:rPr>
          <w:rStyle w:val="StyleUnderline"/>
        </w:rPr>
        <w:t xml:space="preserve"> workers’ </w:t>
      </w:r>
      <w:r w:rsidRPr="00DC49C8">
        <w:rPr>
          <w:rStyle w:val="StyleUnderline"/>
          <w:highlight w:val="green"/>
        </w:rPr>
        <w:t>unionization</w:t>
      </w:r>
      <w:r w:rsidRPr="00B05CF8">
        <w:rPr>
          <w:rStyle w:val="StyleUnderline"/>
        </w:rPr>
        <w:t xml:space="preserve"> efforts</w:t>
      </w:r>
      <w:r w:rsidRPr="000849BA">
        <w:rPr>
          <w:sz w:val="16"/>
        </w:rPr>
        <w:t xml:space="preserve"> (McNicholas et al. 2023).</w:t>
      </w:r>
    </w:p>
    <w:p w14:paraId="01AECFB0" w14:textId="77777777" w:rsidR="008873E9" w:rsidRPr="000B10B8" w:rsidRDefault="008873E9" w:rsidP="008873E9">
      <w:pPr>
        <w:pStyle w:val="Heading2"/>
      </w:pPr>
      <w:r w:rsidRPr="000B10B8">
        <w:lastRenderedPageBreak/>
        <w:t>Corporatism Adv</w:t>
      </w:r>
    </w:p>
    <w:p w14:paraId="2A62528E" w14:textId="77777777" w:rsidR="008873E9" w:rsidRDefault="008873E9" w:rsidP="008873E9">
      <w:pPr>
        <w:pStyle w:val="Heading3"/>
        <w:rPr>
          <w:lang w:val="pt-BR"/>
        </w:rPr>
      </w:pPr>
      <w:r w:rsidRPr="00D74737">
        <w:rPr>
          <w:lang w:val="pt-BR"/>
        </w:rPr>
        <w:lastRenderedPageBreak/>
        <w:t>No S</w:t>
      </w:r>
      <w:r>
        <w:rPr>
          <w:lang w:val="pt-BR"/>
        </w:rPr>
        <w:t>olvency/Internal Link---2NC</w:t>
      </w:r>
    </w:p>
    <w:p w14:paraId="211A4F13" w14:textId="77777777" w:rsidR="005206E9" w:rsidRPr="00E64BFD" w:rsidRDefault="005206E9" w:rsidP="008873E9">
      <w:pPr>
        <w:pStyle w:val="Analytic"/>
        <w:rPr>
          <w:lang w:val="pt-BR"/>
        </w:rPr>
      </w:pPr>
    </w:p>
    <w:p w14:paraId="546C71E8" w14:textId="77777777" w:rsidR="006F7987" w:rsidRPr="006F7987" w:rsidRDefault="006F7987" w:rsidP="006F7987">
      <w:pPr>
        <w:pStyle w:val="Heading4"/>
      </w:pPr>
      <w:bookmarkStart w:id="0" w:name="OLE_LINK1"/>
      <w:r>
        <w:t xml:space="preserve">Amendment of the NLRA is </w:t>
      </w:r>
      <w:r>
        <w:rPr>
          <w:u w:val="single"/>
        </w:rPr>
        <w:t>not</w:t>
      </w:r>
      <w:r>
        <w:t xml:space="preserve"> normal means; it’s hugely politically contentious. </w:t>
      </w:r>
    </w:p>
    <w:p w14:paraId="052D26B9" w14:textId="77777777" w:rsidR="006F7987" w:rsidRPr="00F231A7" w:rsidRDefault="006F7987" w:rsidP="006F7987">
      <w:r w:rsidRPr="00F231A7">
        <w:rPr>
          <w:rStyle w:val="Style13ptBold"/>
        </w:rPr>
        <w:t>Corbet</w:t>
      </w:r>
      <w:bookmarkEnd w:id="0"/>
      <w:r w:rsidRPr="00F231A7">
        <w:rPr>
          <w:rStyle w:val="Style13ptBold"/>
        </w:rPr>
        <w:t>t 11</w:t>
      </w:r>
      <w:r w:rsidRPr="00F231A7">
        <w:t xml:space="preserve"> – Professor of Labor and Employment Law at LSU</w:t>
      </w:r>
    </w:p>
    <w:p w14:paraId="30333298" w14:textId="77777777" w:rsidR="006F7987" w:rsidRPr="00F231A7" w:rsidRDefault="006F7987" w:rsidP="006F7987">
      <w:r w:rsidRPr="00F231A7">
        <w:t>William R. Corbett, J.D. from the University of Alabama, Professor of Torts at LSU, “The More Things Change: Reflections on the Stasis of Labor Law in the United States” Villanova Law Review, Vol. 56, Issue 2, 2011, https://digitalcommons.law.villanova.edu/cgi/viewcontent.cgi?article=1006&amp;context=vlr</w:t>
      </w:r>
    </w:p>
    <w:p w14:paraId="3728AB37" w14:textId="77777777" w:rsidR="006F7987" w:rsidRPr="00F231A7" w:rsidRDefault="006F7987" w:rsidP="006F7987">
      <w:pPr>
        <w:rPr>
          <w:sz w:val="16"/>
        </w:rPr>
      </w:pPr>
      <w:r w:rsidRPr="00F231A7">
        <w:rPr>
          <w:sz w:val="16"/>
        </w:rPr>
        <w:t xml:space="preserve">First, union density has declined in this nation since the 1950s and even more precipitously since the 1970s, to the point that only about seven percent of the private sector is unionized.7 2 Perhaps </w:t>
      </w:r>
      <w:r w:rsidRPr="00F231A7">
        <w:rPr>
          <w:rStyle w:val="StyleUnderline"/>
          <w:highlight w:val="green"/>
        </w:rPr>
        <w:t>politicians do not believe</w:t>
      </w:r>
      <w:r w:rsidRPr="00F231A7">
        <w:rPr>
          <w:rStyle w:val="StyleUnderline"/>
        </w:rPr>
        <w:t xml:space="preserve"> that </w:t>
      </w:r>
      <w:r w:rsidRPr="00F231A7">
        <w:rPr>
          <w:rStyle w:val="StyleUnderline"/>
          <w:highlight w:val="green"/>
        </w:rPr>
        <w:t>collective bargaining</w:t>
      </w:r>
      <w:r w:rsidRPr="00F231A7">
        <w:rPr>
          <w:rStyle w:val="StyleUnderline"/>
        </w:rPr>
        <w:t xml:space="preserve"> law </w:t>
      </w:r>
      <w:r w:rsidRPr="00F231A7">
        <w:rPr>
          <w:rStyle w:val="StyleUnderline"/>
          <w:highlight w:val="green"/>
        </w:rPr>
        <w:t>covers enough</w:t>
      </w:r>
      <w:r w:rsidRPr="00F231A7">
        <w:rPr>
          <w:rStyle w:val="StyleUnderline"/>
        </w:rPr>
        <w:t xml:space="preserve"> of the workforce </w:t>
      </w:r>
      <w:r w:rsidRPr="00F231A7">
        <w:rPr>
          <w:rStyle w:val="StyleUnderline"/>
          <w:highlight w:val="green"/>
        </w:rPr>
        <w:t>to be worth</w:t>
      </w:r>
      <w:r w:rsidRPr="00F231A7">
        <w:rPr>
          <w:rStyle w:val="StyleUnderline"/>
        </w:rPr>
        <w:t xml:space="preserve"> the effort and </w:t>
      </w:r>
      <w:r w:rsidRPr="008D338B">
        <w:rPr>
          <w:rStyle w:val="Emphasis"/>
          <w:highlight w:val="green"/>
        </w:rPr>
        <w:t>p</w:t>
      </w:r>
      <w:r w:rsidRPr="00F231A7">
        <w:rPr>
          <w:rStyle w:val="StyleUnderline"/>
        </w:rPr>
        <w:t xml:space="preserve">olitical </w:t>
      </w:r>
      <w:r w:rsidRPr="008D338B">
        <w:rPr>
          <w:rStyle w:val="Emphasis"/>
          <w:highlight w:val="green"/>
        </w:rPr>
        <w:t>c</w:t>
      </w:r>
      <w:r w:rsidRPr="00F231A7">
        <w:rPr>
          <w:rStyle w:val="StyleUnderline"/>
        </w:rPr>
        <w:t>apital it takes to pass such laws</w:t>
      </w:r>
      <w:r w:rsidRPr="00F231A7">
        <w:rPr>
          <w:sz w:val="16"/>
        </w:rPr>
        <w:t xml:space="preserve">.73 </w:t>
      </w:r>
      <w:r w:rsidRPr="00F231A7">
        <w:rPr>
          <w:rStyle w:val="StyleUnderline"/>
          <w:highlight w:val="green"/>
        </w:rPr>
        <w:t xml:space="preserve">In exchange for the </w:t>
      </w:r>
      <w:r w:rsidRPr="00F231A7">
        <w:rPr>
          <w:rStyle w:val="Emphasis"/>
          <w:highlight w:val="green"/>
        </w:rPr>
        <w:t>number of votes</w:t>
      </w:r>
      <w:r w:rsidRPr="00F231A7">
        <w:rPr>
          <w:rStyle w:val="StyleUnderline"/>
        </w:rPr>
        <w:t xml:space="preserve"> that</w:t>
      </w:r>
      <w:r w:rsidRPr="00F231A7">
        <w:rPr>
          <w:sz w:val="16"/>
        </w:rPr>
        <w:t xml:space="preserve"> organized labor</w:t>
      </w:r>
      <w:r w:rsidRPr="00F231A7">
        <w:t xml:space="preserve"> </w:t>
      </w:r>
      <w:r w:rsidRPr="00F231A7">
        <w:rPr>
          <w:rStyle w:val="Emphasis"/>
        </w:rPr>
        <w:t>can deliver</w:t>
      </w:r>
      <w:r w:rsidRPr="00F231A7">
        <w:t xml:space="preserve">, </w:t>
      </w:r>
      <w:r w:rsidRPr="00F231A7">
        <w:rPr>
          <w:rStyle w:val="StyleUnderline"/>
          <w:highlight w:val="green"/>
        </w:rPr>
        <w:t xml:space="preserve">the </w:t>
      </w:r>
      <w:r w:rsidRPr="00F231A7">
        <w:rPr>
          <w:rStyle w:val="Emphasis"/>
          <w:highlight w:val="green"/>
        </w:rPr>
        <w:t>political price</w:t>
      </w:r>
      <w:r w:rsidRPr="00F231A7">
        <w:rPr>
          <w:rStyle w:val="StyleUnderline"/>
          <w:highlight w:val="green"/>
        </w:rPr>
        <w:t xml:space="preserve"> of labor</w:t>
      </w:r>
      <w:r w:rsidRPr="00F231A7">
        <w:rPr>
          <w:rStyle w:val="StyleUnderline"/>
        </w:rPr>
        <w:t xml:space="preserve"> law </w:t>
      </w:r>
      <w:r w:rsidRPr="00F231A7">
        <w:rPr>
          <w:rStyle w:val="StyleUnderline"/>
          <w:highlight w:val="green"/>
        </w:rPr>
        <w:t>reform is</w:t>
      </w:r>
      <w:r w:rsidRPr="00F231A7">
        <w:rPr>
          <w:rStyle w:val="StyleUnderline"/>
        </w:rPr>
        <w:t xml:space="preserve"> relatively </w:t>
      </w:r>
      <w:r w:rsidRPr="00F231A7">
        <w:rPr>
          <w:rStyle w:val="Emphasis"/>
          <w:highlight w:val="green"/>
        </w:rPr>
        <w:t>high</w:t>
      </w:r>
      <w:r w:rsidRPr="00F231A7">
        <w:rPr>
          <w:sz w:val="16"/>
        </w:rPr>
        <w:t xml:space="preserve">. </w:t>
      </w:r>
      <w:r w:rsidRPr="00F231A7">
        <w:rPr>
          <w:rStyle w:val="StyleUnderline"/>
        </w:rPr>
        <w:t xml:space="preserve">It takes much effort and political capital to enact representation and collective bargaining laws </w:t>
      </w:r>
      <w:r w:rsidRPr="00F231A7">
        <w:rPr>
          <w:rStyle w:val="StyleUnderline"/>
          <w:highlight w:val="green"/>
        </w:rPr>
        <w:t xml:space="preserve">because </w:t>
      </w:r>
      <w:r w:rsidRPr="00F231A7">
        <w:rPr>
          <w:rStyle w:val="Emphasis"/>
          <w:highlight w:val="green"/>
        </w:rPr>
        <w:t>business interests</w:t>
      </w:r>
      <w:r w:rsidRPr="00F231A7">
        <w:rPr>
          <w:rStyle w:val="StyleUnderline"/>
        </w:rPr>
        <w:t xml:space="preserve"> concentrate their </w:t>
      </w:r>
      <w:r w:rsidRPr="00F231A7">
        <w:rPr>
          <w:rStyle w:val="Emphasis"/>
          <w:highlight w:val="green"/>
        </w:rPr>
        <w:t>resources</w:t>
      </w:r>
      <w:r w:rsidRPr="00F231A7">
        <w:rPr>
          <w:rStyle w:val="StyleUnderline"/>
          <w:highlight w:val="green"/>
        </w:rPr>
        <w:t xml:space="preserve"> and </w:t>
      </w:r>
      <w:r w:rsidRPr="00F231A7">
        <w:rPr>
          <w:rStyle w:val="Emphasis"/>
          <w:highlight w:val="green"/>
        </w:rPr>
        <w:t>lobbying</w:t>
      </w:r>
      <w:r w:rsidRPr="00F231A7">
        <w:rPr>
          <w:rStyle w:val="StyleUnderline"/>
        </w:rPr>
        <w:t xml:space="preserve"> efforts on killing such laws.</w:t>
      </w:r>
      <w:r w:rsidRPr="00F231A7">
        <w:rPr>
          <w:sz w:val="16"/>
        </w:rPr>
        <w:t xml:space="preserve">7 4 </w:t>
      </w:r>
      <w:r w:rsidRPr="00F231A7">
        <w:rPr>
          <w:rStyle w:val="StyleUnderline"/>
        </w:rPr>
        <w:t>Consider</w:t>
      </w:r>
      <w:r w:rsidRPr="00F231A7">
        <w:rPr>
          <w:sz w:val="16"/>
        </w:rPr>
        <w:t xml:space="preserve">, for example, </w:t>
      </w:r>
      <w:r w:rsidRPr="00F231A7">
        <w:rPr>
          <w:rStyle w:val="StyleUnderline"/>
        </w:rPr>
        <w:t xml:space="preserve">the </w:t>
      </w:r>
      <w:r w:rsidRPr="00F231A7">
        <w:rPr>
          <w:rStyle w:val="Emphasis"/>
        </w:rPr>
        <w:t>fierce opposition</w:t>
      </w:r>
      <w:r w:rsidRPr="00F231A7">
        <w:rPr>
          <w:rStyle w:val="StyleUnderline"/>
        </w:rPr>
        <w:t xml:space="preserve"> of business organizations during the failure of the WFA75 and the EFCA</w:t>
      </w:r>
      <w:r w:rsidRPr="00F231A7">
        <w:rPr>
          <w:sz w:val="16"/>
        </w:rPr>
        <w:t>.7 6 In contrast, employment laws do not attract the same level or intensity of opposition. Several employment discrimination laws were enacted at approximately the time the WFA and the EFCA were failing: the Americans with Disabilities Act of 1990; the Civil Rights Act of 1991; the ADA Amendments Act of 2008; and the Genetic Information Nondiscrimination Act of 2008. Moreover, two different Republican presidents named George Bush signed all four of those bills into law.77</w:t>
      </w:r>
    </w:p>
    <w:p w14:paraId="62AF9332" w14:textId="2D9551B6" w:rsidR="006F7987" w:rsidRPr="00AD395D" w:rsidRDefault="006F7987" w:rsidP="006F7987">
      <w:pPr>
        <w:pStyle w:val="Heading4"/>
        <w:rPr>
          <w:b w:val="0"/>
          <w:bCs/>
        </w:rPr>
      </w:pPr>
      <w:r>
        <w:t xml:space="preserve">It's </w:t>
      </w:r>
      <w:r>
        <w:rPr>
          <w:u w:val="single"/>
        </w:rPr>
        <w:t>politically contentious</w:t>
      </w:r>
      <w:r>
        <w:t xml:space="preserve"> on </w:t>
      </w:r>
      <w:r>
        <w:rPr>
          <w:u w:val="single"/>
        </w:rPr>
        <w:t>all sides</w:t>
      </w:r>
      <w:r>
        <w:t>.</w:t>
      </w:r>
    </w:p>
    <w:p w14:paraId="04AEC287" w14:textId="77777777" w:rsidR="006F7987" w:rsidRPr="00F231A7" w:rsidRDefault="006F7987" w:rsidP="006F7987">
      <w:r w:rsidRPr="00F231A7">
        <w:rPr>
          <w:rStyle w:val="Style13ptBold"/>
        </w:rPr>
        <w:t>Dean 20</w:t>
      </w:r>
      <w:r w:rsidRPr="00F231A7">
        <w:t xml:space="preserve"> – Employment Litigation Attorney at Sanchez &amp; Amador LLP, J.D from The Ohio State University</w:t>
      </w:r>
    </w:p>
    <w:p w14:paraId="3F6974F5" w14:textId="77777777" w:rsidR="006F7987" w:rsidRPr="00F231A7" w:rsidRDefault="006F7987" w:rsidP="006F7987">
      <w:r w:rsidRPr="00F231A7">
        <w:t>Chase Dean, “Protecting Undocumented Workers Through Labor Arbitration: The Need to Repeal the Agricultural and Domestic Worker Exemption Under the NLRA” Ohio State Journal on Dispute Resolution: Vol. 36, Issue 2, 2020, https://kb.osu.edu/server/api/core/bitstreams/95825e90-4031-4df4-8546-7a373ebecd45/content</w:t>
      </w:r>
    </w:p>
    <w:p w14:paraId="4BB8B285" w14:textId="77777777" w:rsidR="006F7987" w:rsidRPr="00581ECB" w:rsidRDefault="006F7987" w:rsidP="006F7987">
      <w:pPr>
        <w:rPr>
          <w:sz w:val="16"/>
        </w:rPr>
      </w:pPr>
      <w:r w:rsidRPr="00581ECB">
        <w:rPr>
          <w:sz w:val="16"/>
        </w:rPr>
        <w:t xml:space="preserve">While arguably difficult, </w:t>
      </w:r>
      <w:r w:rsidRPr="00581ECB">
        <w:rPr>
          <w:rStyle w:val="StyleUnderline"/>
          <w:highlight w:val="green"/>
        </w:rPr>
        <w:t xml:space="preserve">the </w:t>
      </w:r>
      <w:r w:rsidRPr="00581ECB">
        <w:rPr>
          <w:rStyle w:val="Emphasis"/>
          <w:highlight w:val="green"/>
        </w:rPr>
        <w:t>simplest</w:t>
      </w:r>
      <w:r w:rsidRPr="00581ECB">
        <w:rPr>
          <w:rStyle w:val="StyleUnderline"/>
          <w:highlight w:val="green"/>
        </w:rPr>
        <w:t xml:space="preserve"> way to </w:t>
      </w:r>
      <w:r w:rsidRPr="00581ECB">
        <w:rPr>
          <w:rStyle w:val="Emphasis"/>
          <w:highlight w:val="green"/>
        </w:rPr>
        <w:t>repeal</w:t>
      </w:r>
      <w:r w:rsidRPr="00581ECB">
        <w:rPr>
          <w:rStyle w:val="StyleUnderline"/>
        </w:rPr>
        <w:t xml:space="preserve"> the </w:t>
      </w:r>
      <w:r w:rsidRPr="00581ECB">
        <w:rPr>
          <w:rStyle w:val="Emphasis"/>
          <w:highlight w:val="green"/>
        </w:rPr>
        <w:t>exemptions</w:t>
      </w:r>
      <w:r w:rsidRPr="00581ECB">
        <w:rPr>
          <w:rStyle w:val="StyleUnderline"/>
          <w:highlight w:val="green"/>
        </w:rPr>
        <w:t xml:space="preserve"> is through</w:t>
      </w:r>
      <w:r w:rsidRPr="00581ECB">
        <w:rPr>
          <w:rStyle w:val="StyleUnderline"/>
        </w:rPr>
        <w:t xml:space="preserve"> </w:t>
      </w:r>
      <w:r w:rsidRPr="00581ECB">
        <w:rPr>
          <w:rStyle w:val="StyleUnderline"/>
          <w:highlight w:val="green"/>
        </w:rPr>
        <w:t xml:space="preserve">a </w:t>
      </w:r>
      <w:r w:rsidRPr="00581ECB">
        <w:rPr>
          <w:rStyle w:val="Emphasis"/>
          <w:highlight w:val="green"/>
        </w:rPr>
        <w:t>congressional</w:t>
      </w:r>
      <w:r w:rsidRPr="00581ECB">
        <w:rPr>
          <w:rStyle w:val="StyleUnderline"/>
          <w:highlight w:val="green"/>
        </w:rPr>
        <w:t xml:space="preserve"> </w:t>
      </w:r>
      <w:r w:rsidRPr="00581ECB">
        <w:rPr>
          <w:rStyle w:val="Emphasis"/>
          <w:highlight w:val="green"/>
        </w:rPr>
        <w:t>amendment</w:t>
      </w:r>
      <w:r w:rsidRPr="00581ECB">
        <w:rPr>
          <w:rStyle w:val="StyleUnderline"/>
          <w:highlight w:val="green"/>
        </w:rPr>
        <w:t xml:space="preserve"> to the </w:t>
      </w:r>
      <w:r w:rsidRPr="00581ECB">
        <w:rPr>
          <w:rStyle w:val="Emphasis"/>
          <w:highlight w:val="green"/>
        </w:rPr>
        <w:t>NLRA</w:t>
      </w:r>
      <w:r w:rsidRPr="00581ECB">
        <w:rPr>
          <w:sz w:val="16"/>
        </w:rPr>
        <w:t xml:space="preserve">. </w:t>
      </w:r>
      <w:r w:rsidRPr="00581ECB">
        <w:rPr>
          <w:rStyle w:val="StyleUnderline"/>
        </w:rPr>
        <w:t>This</w:t>
      </w:r>
      <w:r w:rsidRPr="00581ECB">
        <w:rPr>
          <w:sz w:val="16"/>
        </w:rPr>
        <w:t xml:space="preserve"> method </w:t>
      </w:r>
      <w:r w:rsidRPr="00581ECB">
        <w:rPr>
          <w:rStyle w:val="StyleUnderline"/>
        </w:rPr>
        <w:t xml:space="preserve">is </w:t>
      </w:r>
      <w:r w:rsidRPr="00581ECB">
        <w:rPr>
          <w:rStyle w:val="Emphasis"/>
        </w:rPr>
        <w:t>straight forward</w:t>
      </w:r>
      <w:r w:rsidRPr="00581ECB">
        <w:rPr>
          <w:sz w:val="16"/>
        </w:rPr>
        <w:t xml:space="preserve"> in that </w:t>
      </w:r>
      <w:r w:rsidRPr="00581ECB">
        <w:rPr>
          <w:rStyle w:val="StyleUnderline"/>
        </w:rPr>
        <w:t>Congress can vote to amend the NLRA by removing the domestic work and agricultural work exemptions</w:t>
      </w:r>
      <w:r w:rsidRPr="00581ECB">
        <w:rPr>
          <w:sz w:val="16"/>
        </w:rPr>
        <w:t xml:space="preserve">. </w:t>
      </w:r>
      <w:r w:rsidRPr="00581ECB">
        <w:rPr>
          <w:rStyle w:val="StyleUnderline"/>
          <w:highlight w:val="green"/>
        </w:rPr>
        <w:t>This may prove</w:t>
      </w:r>
      <w:r w:rsidRPr="00581ECB">
        <w:rPr>
          <w:rStyle w:val="StyleUnderline"/>
        </w:rPr>
        <w:t xml:space="preserve"> to be </w:t>
      </w:r>
      <w:r w:rsidRPr="00581ECB">
        <w:rPr>
          <w:rStyle w:val="StyleUnderline"/>
          <w:highlight w:val="green"/>
        </w:rPr>
        <w:t>difficult as</w:t>
      </w:r>
      <w:r w:rsidRPr="00581ECB">
        <w:rPr>
          <w:rStyle w:val="StyleUnderline"/>
        </w:rPr>
        <w:t xml:space="preserve"> while </w:t>
      </w:r>
      <w:r w:rsidRPr="00581ECB">
        <w:rPr>
          <w:rStyle w:val="StyleUnderline"/>
          <w:highlight w:val="green"/>
        </w:rPr>
        <w:t>the Senate is</w:t>
      </w:r>
      <w:r w:rsidRPr="00581ECB">
        <w:rPr>
          <w:rStyle w:val="StyleUnderline"/>
        </w:rPr>
        <w:t xml:space="preserve"> currently controlled by a </w:t>
      </w:r>
      <w:r w:rsidRPr="00581ECB">
        <w:rPr>
          <w:rStyle w:val="Emphasis"/>
          <w:highlight w:val="green"/>
        </w:rPr>
        <w:t>razor thin</w:t>
      </w:r>
      <w:r w:rsidRPr="00581ECB">
        <w:rPr>
          <w:sz w:val="16"/>
        </w:rPr>
        <w:t xml:space="preserve"> Democratic </w:t>
      </w:r>
      <w:r w:rsidRPr="00581ECB">
        <w:rPr>
          <w:rStyle w:val="StyleUnderline"/>
        </w:rPr>
        <w:t>majority</w:t>
      </w:r>
      <w:r w:rsidRPr="00581ECB">
        <w:rPr>
          <w:sz w:val="16"/>
        </w:rPr>
        <w:t xml:space="preserve">, </w:t>
      </w:r>
      <w:r w:rsidRPr="00581ECB">
        <w:rPr>
          <w:rStyle w:val="StyleUnderline"/>
        </w:rPr>
        <w:t>Republican</w:t>
      </w:r>
      <w:r w:rsidRPr="00581ECB">
        <w:rPr>
          <w:sz w:val="16"/>
        </w:rPr>
        <w:t xml:space="preserve"> Majority Leader Mitch McConnell </w:t>
      </w:r>
      <w:r w:rsidRPr="00581ECB">
        <w:rPr>
          <w:rStyle w:val="StyleUnderline"/>
        </w:rPr>
        <w:t xml:space="preserve">is </w:t>
      </w:r>
      <w:r w:rsidRPr="00581ECB">
        <w:rPr>
          <w:rStyle w:val="Emphasis"/>
          <w:highlight w:val="green"/>
        </w:rPr>
        <w:t>unlikely</w:t>
      </w:r>
      <w:r w:rsidRPr="00581ECB">
        <w:rPr>
          <w:rStyle w:val="StyleUnderline"/>
          <w:highlight w:val="green"/>
        </w:rPr>
        <w:t xml:space="preserve"> to allow</w:t>
      </w:r>
      <w:r w:rsidRPr="00581ECB">
        <w:rPr>
          <w:sz w:val="16"/>
        </w:rPr>
        <w:t xml:space="preserve"> any </w:t>
      </w:r>
      <w:r w:rsidRPr="00581ECB">
        <w:rPr>
          <w:rStyle w:val="StyleUnderline"/>
          <w:highlight w:val="green"/>
        </w:rPr>
        <w:t>Republican support</w:t>
      </w:r>
      <w:r w:rsidRPr="00581ECB">
        <w:rPr>
          <w:rStyle w:val="StyleUnderline"/>
        </w:rPr>
        <w:t xml:space="preserve"> of</w:t>
      </w:r>
      <w:r w:rsidRPr="00581ECB">
        <w:rPr>
          <w:sz w:val="16"/>
        </w:rPr>
        <w:t xml:space="preserve"> an </w:t>
      </w:r>
      <w:r w:rsidRPr="00581ECB">
        <w:rPr>
          <w:rStyle w:val="StyleUnderline"/>
        </w:rPr>
        <w:t>amendment to the NLRA</w:t>
      </w:r>
      <w:r w:rsidRPr="00581ECB">
        <w:rPr>
          <w:sz w:val="16"/>
        </w:rPr>
        <w:t xml:space="preserve"> and </w:t>
      </w:r>
      <w:r w:rsidRPr="00581ECB">
        <w:rPr>
          <w:rStyle w:val="StyleUnderline"/>
        </w:rPr>
        <w:t xml:space="preserve">more </w:t>
      </w:r>
      <w:r w:rsidRPr="00581ECB">
        <w:rPr>
          <w:rStyle w:val="Emphasis"/>
          <w:highlight w:val="green"/>
        </w:rPr>
        <w:t>moderate</w:t>
      </w:r>
      <w:r w:rsidRPr="00581ECB">
        <w:rPr>
          <w:rStyle w:val="StyleUnderline"/>
          <w:highlight w:val="green"/>
        </w:rPr>
        <w:t xml:space="preserve"> </w:t>
      </w:r>
      <w:r w:rsidRPr="00581ECB">
        <w:rPr>
          <w:rStyle w:val="Emphasis"/>
          <w:highlight w:val="green"/>
        </w:rPr>
        <w:t>Dem</w:t>
      </w:r>
      <w:r w:rsidRPr="00581ECB">
        <w:rPr>
          <w:rStyle w:val="StyleUnderline"/>
        </w:rPr>
        <w:t>ocrat</w:t>
      </w:r>
      <w:r w:rsidRPr="00581ECB">
        <w:rPr>
          <w:rStyle w:val="Emphasis"/>
          <w:highlight w:val="green"/>
        </w:rPr>
        <w:t>s</w:t>
      </w:r>
      <w:r w:rsidRPr="00581ECB">
        <w:rPr>
          <w:rStyle w:val="StyleUnderline"/>
        </w:rPr>
        <w:t xml:space="preserve"> </w:t>
      </w:r>
      <w:r w:rsidRPr="00581ECB">
        <w:rPr>
          <w:rStyle w:val="StyleUnderline"/>
          <w:highlight w:val="green"/>
        </w:rPr>
        <w:t xml:space="preserve">may be </w:t>
      </w:r>
      <w:r w:rsidRPr="00581ECB">
        <w:rPr>
          <w:rStyle w:val="Emphasis"/>
          <w:highlight w:val="green"/>
        </w:rPr>
        <w:t>hesitant</w:t>
      </w:r>
      <w:r w:rsidRPr="00581ECB">
        <w:rPr>
          <w:rStyle w:val="StyleUnderline"/>
          <w:highlight w:val="green"/>
        </w:rPr>
        <w:t xml:space="preserve"> to expand</w:t>
      </w:r>
      <w:r w:rsidRPr="00581ECB">
        <w:rPr>
          <w:rStyle w:val="StyleUnderline"/>
        </w:rPr>
        <w:t xml:space="preserve"> opportunities for </w:t>
      </w:r>
      <w:r w:rsidRPr="00581ECB">
        <w:rPr>
          <w:rStyle w:val="StyleUnderline"/>
          <w:highlight w:val="green"/>
        </w:rPr>
        <w:t>union</w:t>
      </w:r>
      <w:r w:rsidRPr="00581ECB">
        <w:rPr>
          <w:rStyle w:val="StyleUnderline"/>
        </w:rPr>
        <w:t>ization</w:t>
      </w:r>
      <w:r w:rsidRPr="00581ECB">
        <w:rPr>
          <w:sz w:val="16"/>
        </w:rPr>
        <w:t xml:space="preserve"> to industries with high undocumented populations. 107 Traditionally, Democratic legislators have been in support of undocumented individuals in the United States, thus indicating they would be the likely party to introduce legislation such as this. However, </w:t>
      </w:r>
      <w:r w:rsidRPr="00581ECB">
        <w:rPr>
          <w:rStyle w:val="StyleUnderline"/>
        </w:rPr>
        <w:t xml:space="preserve">even </w:t>
      </w:r>
      <w:r w:rsidRPr="00581ECB">
        <w:rPr>
          <w:rStyle w:val="Emphasis"/>
          <w:highlight w:val="green"/>
        </w:rPr>
        <w:t>interparty splits</w:t>
      </w:r>
      <w:r w:rsidRPr="00581ECB">
        <w:rPr>
          <w:rStyle w:val="StyleUnderline"/>
          <w:highlight w:val="green"/>
        </w:rPr>
        <w:t xml:space="preserve"> between</w:t>
      </w:r>
      <w:r w:rsidRPr="00581ECB">
        <w:rPr>
          <w:rStyle w:val="StyleUnderline"/>
        </w:rPr>
        <w:t xml:space="preserve"> the more </w:t>
      </w:r>
      <w:r w:rsidRPr="00581ECB">
        <w:rPr>
          <w:rStyle w:val="Emphasis"/>
          <w:highlight w:val="green"/>
        </w:rPr>
        <w:t>moderate</w:t>
      </w:r>
      <w:r w:rsidRPr="00581ECB">
        <w:rPr>
          <w:rStyle w:val="StyleUnderline"/>
        </w:rPr>
        <w:t xml:space="preserve"> wing </w:t>
      </w:r>
      <w:r w:rsidRPr="00581ECB">
        <w:rPr>
          <w:rStyle w:val="StyleUnderline"/>
          <w:highlight w:val="green"/>
        </w:rPr>
        <w:t xml:space="preserve">and </w:t>
      </w:r>
      <w:r w:rsidRPr="00581ECB">
        <w:rPr>
          <w:rStyle w:val="Emphasis"/>
          <w:highlight w:val="green"/>
        </w:rPr>
        <w:t>progressive</w:t>
      </w:r>
      <w:r w:rsidRPr="00581ECB">
        <w:rPr>
          <w:rStyle w:val="StyleUnderline"/>
          <w:highlight w:val="green"/>
        </w:rPr>
        <w:t xml:space="preserve"> wing</w:t>
      </w:r>
      <w:r w:rsidRPr="00581ECB">
        <w:rPr>
          <w:rStyle w:val="StyleUnderline"/>
        </w:rPr>
        <w:t xml:space="preserve"> may </w:t>
      </w:r>
      <w:r w:rsidRPr="00581ECB">
        <w:rPr>
          <w:rStyle w:val="StyleUnderline"/>
          <w:highlight w:val="green"/>
        </w:rPr>
        <w:t>result in a</w:t>
      </w:r>
      <w:r w:rsidRPr="00581ECB">
        <w:rPr>
          <w:rStyle w:val="StyleUnderline"/>
        </w:rPr>
        <w:t xml:space="preserve"> far larger </w:t>
      </w:r>
      <w:r w:rsidRPr="00581ECB">
        <w:rPr>
          <w:rStyle w:val="StyleUnderline"/>
          <w:highlight w:val="green"/>
        </w:rPr>
        <w:t>challenge</w:t>
      </w:r>
      <w:r w:rsidRPr="00581ECB">
        <w:rPr>
          <w:rStyle w:val="StyleUnderline"/>
        </w:rPr>
        <w:t xml:space="preserve"> than supporters could imagine</w:t>
      </w:r>
      <w:r w:rsidRPr="00581ECB">
        <w:rPr>
          <w:sz w:val="16"/>
        </w:rPr>
        <w:t>.</w:t>
      </w:r>
    </w:p>
    <w:p w14:paraId="71FF2FDB" w14:textId="77777777" w:rsidR="006F7987" w:rsidRPr="00581ECB" w:rsidRDefault="006F7987" w:rsidP="006F7987">
      <w:pPr>
        <w:rPr>
          <w:sz w:val="16"/>
        </w:rPr>
      </w:pPr>
    </w:p>
    <w:p w14:paraId="25BB6BC8" w14:textId="77777777" w:rsidR="005206E9" w:rsidRDefault="005206E9" w:rsidP="008873E9">
      <w:pPr>
        <w:pStyle w:val="Analytic"/>
      </w:pPr>
    </w:p>
    <w:p w14:paraId="429B9AB9" w14:textId="77777777" w:rsidR="00F90D88" w:rsidRDefault="00F90D88" w:rsidP="008873E9">
      <w:pPr>
        <w:pStyle w:val="Heading3"/>
      </w:pPr>
      <w:r>
        <w:lastRenderedPageBreak/>
        <w:t>!D---AGI Arms Race---2NC</w:t>
      </w:r>
    </w:p>
    <w:p w14:paraId="2222A4E9" w14:textId="77777777" w:rsidR="005206E9" w:rsidRDefault="005206E9" w:rsidP="00F90D88">
      <w:pPr>
        <w:pStyle w:val="Analytic"/>
      </w:pPr>
    </w:p>
    <w:p w14:paraId="5EDB6AD7" w14:textId="23DBCEDC" w:rsidR="008873E9" w:rsidRPr="00F90D88" w:rsidRDefault="008873E9" w:rsidP="008873E9">
      <w:pPr>
        <w:pStyle w:val="Heading3"/>
        <w:rPr>
          <w:lang w:val="pt-BR"/>
        </w:rPr>
      </w:pPr>
      <w:r w:rsidRPr="00F90D88">
        <w:rPr>
          <w:lang w:val="pt-BR"/>
        </w:rPr>
        <w:lastRenderedPageBreak/>
        <w:t>!D---AGI---2NC</w:t>
      </w:r>
    </w:p>
    <w:p w14:paraId="229EB13E" w14:textId="77777777" w:rsidR="008873E9" w:rsidRDefault="008873E9" w:rsidP="008873E9">
      <w:pPr>
        <w:pStyle w:val="Heading4"/>
        <w:rPr>
          <w:b w:val="0"/>
          <w:bCs/>
        </w:rPr>
      </w:pPr>
      <w:r>
        <w:rPr>
          <w:u w:val="single"/>
        </w:rPr>
        <w:t>Cognitive AGI Impossible</w:t>
      </w:r>
      <w:r w:rsidRPr="000473D1">
        <w:t xml:space="preserve"> — </w:t>
      </w:r>
      <w:r>
        <w:rPr>
          <w:u w:val="single"/>
        </w:rPr>
        <w:t>i</w:t>
      </w:r>
      <w:r w:rsidRPr="00D865C3">
        <w:rPr>
          <w:u w:val="single"/>
        </w:rPr>
        <w:t xml:space="preserve">ntractability </w:t>
      </w:r>
      <w:r>
        <w:rPr>
          <w:u w:val="single"/>
        </w:rPr>
        <w:t>t</w:t>
      </w:r>
      <w:r w:rsidRPr="00D865C3">
        <w:rPr>
          <w:u w:val="single"/>
        </w:rPr>
        <w:t>ests</w:t>
      </w:r>
      <w:r>
        <w:t xml:space="preserve"> and </w:t>
      </w:r>
      <w:r w:rsidRPr="00D865C3">
        <w:rPr>
          <w:u w:val="single"/>
        </w:rPr>
        <w:t>Ingenia’s Theorem</w:t>
      </w:r>
      <w:r>
        <w:t xml:space="preserve"> are structural roadblocks to human-like AGI </w:t>
      </w:r>
      <w:r w:rsidRPr="00D865C3">
        <w:rPr>
          <w:b w:val="0"/>
          <w:bCs/>
        </w:rPr>
        <w:t>— its only theoretically, not practically possible.</w:t>
      </w:r>
    </w:p>
    <w:p w14:paraId="3D026A05" w14:textId="77777777" w:rsidR="008873E9" w:rsidRDefault="008873E9" w:rsidP="008873E9">
      <w:r w:rsidRPr="00403433">
        <w:rPr>
          <w:rStyle w:val="Style13ptBold"/>
        </w:rPr>
        <w:t>Van Rooij et al. 24</w:t>
      </w:r>
      <w:r>
        <w:t xml:space="preserve"> – </w:t>
      </w:r>
      <w:r w:rsidRPr="00403433">
        <w:t xml:space="preserve">a Professor of Computational Cognitive Science </w:t>
      </w:r>
      <w:r>
        <w:t>in</w:t>
      </w:r>
      <w:r w:rsidRPr="00403433">
        <w:t xml:space="preserve"> the School of Artificial Intelligence </w:t>
      </w:r>
      <w:r>
        <w:t>at</w:t>
      </w:r>
      <w:r w:rsidRPr="00403433">
        <w:t xml:space="preserve"> Radboud University Nijmegen,</w:t>
      </w:r>
      <w:r>
        <w:t xml:space="preserve"> holds a Ph.D. in</w:t>
      </w:r>
      <w:r w:rsidRPr="00403433">
        <w:t xml:space="preserve"> Psychology </w:t>
      </w:r>
      <w:r>
        <w:t>from the</w:t>
      </w:r>
      <w:r w:rsidRPr="00403433">
        <w:t xml:space="preserve"> University of Victoria</w:t>
      </w:r>
      <w:r>
        <w:t xml:space="preserve"> and a M.A. in E</w:t>
      </w:r>
      <w:r w:rsidRPr="00403433">
        <w:t xml:space="preserve">xperimental Psychology </w:t>
      </w:r>
      <w:r>
        <w:t>from</w:t>
      </w:r>
      <w:r w:rsidRPr="00403433">
        <w:t xml:space="preserve"> Radboud University</w:t>
      </w:r>
      <w:r>
        <w:t xml:space="preserve">, </w:t>
      </w:r>
    </w:p>
    <w:p w14:paraId="20AA1B22" w14:textId="77777777" w:rsidR="008873E9" w:rsidRPr="00821062" w:rsidRDefault="008873E9" w:rsidP="008873E9">
      <w:pPr>
        <w:rPr>
          <w:sz w:val="16"/>
        </w:rPr>
      </w:pPr>
      <w:r w:rsidRPr="00403433">
        <w:rPr>
          <w:u w:val="single"/>
        </w:rPr>
        <w:t>Iris van Rooij</w:t>
      </w:r>
      <w:r w:rsidRPr="00821062">
        <w:rPr>
          <w:sz w:val="16"/>
        </w:rPr>
        <w:t xml:space="preserve">; </w:t>
      </w:r>
      <w:r w:rsidRPr="00403433">
        <w:rPr>
          <w:u w:val="single"/>
        </w:rPr>
        <w:t>Olivia Guest</w:t>
      </w:r>
      <w:r w:rsidRPr="00821062">
        <w:rPr>
          <w:sz w:val="16"/>
        </w:rPr>
        <w:t xml:space="preserve">, an Assistant Professor of Computational Cognitive Science in the School of Artificial Intelligence at Radboud University Nijmegen, holds a Ph.D. in Psychological Sciences from birkbeck University, and a MSc in Cognitive and Decision Sciences from the University College London; </w:t>
      </w:r>
      <w:r w:rsidRPr="00403433">
        <w:rPr>
          <w:u w:val="single"/>
        </w:rPr>
        <w:t>Federico Adolfi</w:t>
      </w:r>
      <w:r w:rsidRPr="00821062">
        <w:rPr>
          <w:sz w:val="16"/>
        </w:rPr>
        <w:t xml:space="preserve">, holds a PhD in Theoretical Computer Science and the Computational Cognitive Sciences from the University of Bristol; </w:t>
      </w:r>
      <w:r w:rsidRPr="00403433">
        <w:rPr>
          <w:u w:val="single"/>
        </w:rPr>
        <w:t>Ronald de Haan</w:t>
      </w:r>
      <w:r w:rsidRPr="00821062">
        <w:rPr>
          <w:sz w:val="16"/>
        </w:rPr>
        <w:t xml:space="preserve">, an Assistant professor at the Institute for Logic, Language and Computation (ILLC) at the University of Amsterdam, holds a Ph.D. from the Algorithms and Complexity group at the Technische Universität Wien; </w:t>
      </w:r>
      <w:r w:rsidRPr="00403433">
        <w:rPr>
          <w:u w:val="single"/>
        </w:rPr>
        <w:t>Antonina Kolokoloval</w:t>
      </w:r>
      <w:r w:rsidRPr="00821062">
        <w:rPr>
          <w:sz w:val="16"/>
        </w:rPr>
        <w:t>, an Associate Professor at the Department of Computer Science at Memorial University of Newfoundland, holds a Ph.D. in Computer Science from the University of Toronto; Patricia Rich, “Reclaiming AI as a Theoretical Tool for Cognitive Science,” Computational Brain &amp; Behavior, September 27</w:t>
      </w:r>
      <w:r w:rsidRPr="00821062">
        <w:rPr>
          <w:sz w:val="16"/>
          <w:vertAlign w:val="superscript"/>
        </w:rPr>
        <w:t>th</w:t>
      </w:r>
      <w:r w:rsidRPr="00821062">
        <w:rPr>
          <w:sz w:val="16"/>
        </w:rPr>
        <w:t>, 2024, https://link.springer.com/article/10.1007/s42113-024-00217-5</w:t>
      </w:r>
    </w:p>
    <w:p w14:paraId="38DFAE9C" w14:textId="77777777" w:rsidR="008873E9" w:rsidRPr="00D865C3" w:rsidRDefault="008873E9" w:rsidP="008873E9">
      <w:pPr>
        <w:rPr>
          <w:sz w:val="16"/>
          <w:szCs w:val="16"/>
        </w:rPr>
      </w:pPr>
      <w:r w:rsidRPr="00D865C3">
        <w:rPr>
          <w:sz w:val="16"/>
          <w:szCs w:val="16"/>
        </w:rPr>
        <w:t>Implications</w:t>
      </w:r>
    </w:p>
    <w:p w14:paraId="783A668B" w14:textId="77777777" w:rsidR="008873E9" w:rsidRPr="00821062" w:rsidRDefault="008873E9" w:rsidP="008873E9">
      <w:pPr>
        <w:rPr>
          <w:sz w:val="14"/>
        </w:rPr>
      </w:pPr>
      <w:r w:rsidRPr="00821062">
        <w:rPr>
          <w:sz w:val="14"/>
        </w:rPr>
        <w:t xml:space="preserve">In the previous section, </w:t>
      </w:r>
      <w:r w:rsidRPr="00280166">
        <w:rPr>
          <w:rStyle w:val="StyleUnderline"/>
        </w:rPr>
        <w:t>we presented a proof that Dr. Ingenia set themselves a machine learning problem for which no tractable method exists or can exist.</w:t>
      </w:r>
      <w:r w:rsidRPr="00821062">
        <w:rPr>
          <w:sz w:val="14"/>
        </w:rPr>
        <w:t xml:space="preserve"> The ‘</w:t>
      </w:r>
      <w:r w:rsidRPr="00801AD3">
        <w:rPr>
          <w:rStyle w:val="StyleUnderline"/>
          <w:highlight w:val="green"/>
        </w:rPr>
        <w:t>intractability’</w:t>
      </w:r>
      <w:r w:rsidRPr="00280166">
        <w:rPr>
          <w:rStyle w:val="StyleUnderline"/>
        </w:rPr>
        <w:t xml:space="preserve"> </w:t>
      </w:r>
      <w:r w:rsidRPr="00801AD3">
        <w:rPr>
          <w:rStyle w:val="StyleUnderline"/>
          <w:highlight w:val="green"/>
        </w:rPr>
        <w:t>means</w:t>
      </w:r>
      <w:r w:rsidRPr="00280166">
        <w:rPr>
          <w:rStyle w:val="StyleUnderline"/>
        </w:rPr>
        <w:t xml:space="preserve"> that, </w:t>
      </w:r>
      <w:r w:rsidRPr="00801AD3">
        <w:rPr>
          <w:rStyle w:val="StyleUnderline"/>
          <w:highlight w:val="green"/>
        </w:rPr>
        <w:t>even if the problem</w:t>
      </w:r>
      <w:r w:rsidRPr="00280166">
        <w:rPr>
          <w:rStyle w:val="StyleUnderline"/>
        </w:rPr>
        <w:t xml:space="preserve"> may be </w:t>
      </w:r>
      <w:r w:rsidRPr="00801AD3">
        <w:rPr>
          <w:rStyle w:val="Emphasis"/>
          <w:highlight w:val="green"/>
        </w:rPr>
        <w:t>practically solvable</w:t>
      </w:r>
      <w:r w:rsidRPr="00801AD3">
        <w:rPr>
          <w:rStyle w:val="StyleUnderline"/>
          <w:highlight w:val="green"/>
        </w:rPr>
        <w:t xml:space="preserve"> for</w:t>
      </w:r>
      <w:r w:rsidRPr="00280166">
        <w:rPr>
          <w:rStyle w:val="StyleUnderline"/>
        </w:rPr>
        <w:t xml:space="preserve"> </w:t>
      </w:r>
      <w:r w:rsidRPr="00280166">
        <w:rPr>
          <w:rStyle w:val="Emphasis"/>
        </w:rPr>
        <w:t xml:space="preserve">trivially </w:t>
      </w:r>
      <w:r w:rsidRPr="00801AD3">
        <w:rPr>
          <w:rStyle w:val="Emphasis"/>
          <w:highlight w:val="green"/>
        </w:rPr>
        <w:t>simple situations</w:t>
      </w:r>
      <w:r w:rsidRPr="00821062">
        <w:rPr>
          <w:sz w:val="14"/>
        </w:rPr>
        <w:t xml:space="preserve"> (small n), </w:t>
      </w:r>
      <w:r w:rsidRPr="00280166">
        <w:rPr>
          <w:rStyle w:val="StyleUnderline"/>
        </w:rPr>
        <w:t xml:space="preserve">any </w:t>
      </w:r>
      <w:r w:rsidRPr="00801AD3">
        <w:rPr>
          <w:rStyle w:val="StyleUnderline"/>
          <w:highlight w:val="green"/>
        </w:rPr>
        <w:t xml:space="preserve">attempts to </w:t>
      </w:r>
      <w:r w:rsidRPr="00801AD3">
        <w:rPr>
          <w:rStyle w:val="Emphasis"/>
          <w:highlight w:val="green"/>
        </w:rPr>
        <w:t>scale up</w:t>
      </w:r>
      <w:r w:rsidRPr="00280166">
        <w:rPr>
          <w:rStyle w:val="StyleUnderline"/>
        </w:rPr>
        <w:t xml:space="preserve"> </w:t>
      </w:r>
      <w:r w:rsidRPr="00801AD3">
        <w:rPr>
          <w:rStyle w:val="StyleUnderline"/>
          <w:highlight w:val="green"/>
        </w:rPr>
        <w:t>to</w:t>
      </w:r>
      <w:r w:rsidRPr="00280166">
        <w:rPr>
          <w:rStyle w:val="StyleUnderline"/>
        </w:rPr>
        <w:t xml:space="preserve"> situations of </w:t>
      </w:r>
      <w:r w:rsidRPr="00280166">
        <w:rPr>
          <w:rStyle w:val="Emphasis"/>
        </w:rPr>
        <w:t>real-world</w:t>
      </w:r>
      <w:r w:rsidRPr="00280166">
        <w:rPr>
          <w:rStyle w:val="StyleUnderline"/>
        </w:rPr>
        <w:t xml:space="preserve">, </w:t>
      </w:r>
      <w:r w:rsidRPr="00801AD3">
        <w:rPr>
          <w:rStyle w:val="Emphasis"/>
          <w:highlight w:val="green"/>
        </w:rPr>
        <w:t>human-level complexity</w:t>
      </w:r>
      <w:r w:rsidRPr="00821062">
        <w:rPr>
          <w:sz w:val="14"/>
        </w:rPr>
        <w:t xml:space="preserve">17 (medium to large n) </w:t>
      </w:r>
      <w:r w:rsidRPr="00801AD3">
        <w:rPr>
          <w:rStyle w:val="StyleUnderline"/>
          <w:highlight w:val="green"/>
        </w:rPr>
        <w:t>will</w:t>
      </w:r>
      <w:r w:rsidRPr="00280166">
        <w:rPr>
          <w:rStyle w:val="StyleUnderline"/>
        </w:rPr>
        <w:t xml:space="preserve"> necessarily </w:t>
      </w:r>
      <w:r w:rsidRPr="00801AD3">
        <w:rPr>
          <w:rStyle w:val="StyleUnderline"/>
          <w:highlight w:val="green"/>
        </w:rPr>
        <w:t xml:space="preserve">consume an </w:t>
      </w:r>
      <w:r w:rsidRPr="00801AD3">
        <w:rPr>
          <w:rStyle w:val="Emphasis"/>
          <w:highlight w:val="green"/>
        </w:rPr>
        <w:t>astronomical amount of resources</w:t>
      </w:r>
      <w:r w:rsidRPr="00821062">
        <w:rPr>
          <w:sz w:val="14"/>
        </w:rPr>
        <w:t xml:space="preserve"> (such as time and number of samples; see Box 1 for an illustration).</w:t>
      </w:r>
    </w:p>
    <w:p w14:paraId="737CD476" w14:textId="77777777" w:rsidR="008873E9" w:rsidRPr="00821062" w:rsidRDefault="008873E9" w:rsidP="008873E9">
      <w:pPr>
        <w:rPr>
          <w:sz w:val="14"/>
        </w:rPr>
      </w:pPr>
      <w:r w:rsidRPr="00821062">
        <w:rPr>
          <w:sz w:val="14"/>
        </w:rPr>
        <w:t xml:space="preserve">The </w:t>
      </w:r>
      <w:r w:rsidRPr="00280166">
        <w:rPr>
          <w:rStyle w:val="StyleUnderline"/>
        </w:rPr>
        <w:t>proven intractability holds for the highly simplified and idealised model of AI-by-Learning that grants Dr. Ingenia much better conditions than apply to their realworld counterparts</w:t>
      </w:r>
      <w:r w:rsidRPr="00821062">
        <w:rPr>
          <w:sz w:val="14"/>
        </w:rPr>
        <w:t xml:space="preserve">. As explained in Section “Formalising AI-by-Engineering”, </w:t>
      </w:r>
      <w:r w:rsidRPr="00280166">
        <w:rPr>
          <w:rStyle w:val="StyleUnderline"/>
        </w:rPr>
        <w:t xml:space="preserve">the </w:t>
      </w:r>
      <w:r w:rsidRPr="00801AD3">
        <w:rPr>
          <w:rStyle w:val="StyleUnderline"/>
          <w:highlight w:val="green"/>
        </w:rPr>
        <w:t>intractability</w:t>
      </w:r>
      <w:r w:rsidRPr="00280166">
        <w:rPr>
          <w:rStyle w:val="StyleUnderline"/>
        </w:rPr>
        <w:t xml:space="preserve"> result </w:t>
      </w:r>
      <w:r w:rsidRPr="00801AD3">
        <w:rPr>
          <w:rStyle w:val="StyleUnderline"/>
          <w:highlight w:val="green"/>
        </w:rPr>
        <w:t>holds even if</w:t>
      </w:r>
      <w:r w:rsidRPr="00280166">
        <w:rPr>
          <w:rStyle w:val="StyleUnderline"/>
        </w:rPr>
        <w:t xml:space="preserve"> Dr. Ingenia (a) </w:t>
      </w:r>
      <w:r w:rsidRPr="00801AD3">
        <w:rPr>
          <w:rStyle w:val="StyleUnderline"/>
          <w:highlight w:val="green"/>
        </w:rPr>
        <w:t xml:space="preserve">can </w:t>
      </w:r>
      <w:r w:rsidRPr="00801AD3">
        <w:rPr>
          <w:rStyle w:val="Emphasis"/>
          <w:highlight w:val="green"/>
        </w:rPr>
        <w:t>sample</w:t>
      </w:r>
      <w:r w:rsidRPr="00280166">
        <w:rPr>
          <w:rStyle w:val="Emphasis"/>
        </w:rPr>
        <w:t xml:space="preserve"> randomly</w:t>
      </w:r>
      <w:r w:rsidRPr="00280166">
        <w:rPr>
          <w:rStyle w:val="StyleUnderline"/>
        </w:rPr>
        <w:t xml:space="preserve"> and </w:t>
      </w:r>
      <w:r w:rsidRPr="00801AD3">
        <w:rPr>
          <w:rStyle w:val="Emphasis"/>
          <w:highlight w:val="green"/>
        </w:rPr>
        <w:t>unbiasedly</w:t>
      </w:r>
      <w:r w:rsidRPr="00821062">
        <w:rPr>
          <w:sz w:val="14"/>
        </w:rPr>
        <w:t xml:space="preserve">, if they so wish; (b) </w:t>
      </w:r>
      <w:r w:rsidRPr="00280166">
        <w:rPr>
          <w:rStyle w:val="StyleUnderline"/>
        </w:rPr>
        <w:t xml:space="preserve">has </w:t>
      </w:r>
      <w:r w:rsidRPr="00B84206">
        <w:rPr>
          <w:rStyle w:val="StyleUnderline"/>
        </w:rPr>
        <w:t xml:space="preserve">data which are noiseless, </w:t>
      </w:r>
      <w:r w:rsidRPr="00B84206">
        <w:rPr>
          <w:rStyle w:val="Emphasis"/>
        </w:rPr>
        <w:t>without error</w:t>
      </w:r>
      <w:r w:rsidRPr="00B84206">
        <w:rPr>
          <w:rStyle w:val="StyleUnderline"/>
        </w:rPr>
        <w:t xml:space="preserve">, and uncontaminated; </w:t>
      </w:r>
      <w:r w:rsidRPr="00821062">
        <w:rPr>
          <w:sz w:val="14"/>
        </w:rPr>
        <w:t>(c</w:t>
      </w:r>
      <w:r w:rsidRPr="00B84206">
        <w:rPr>
          <w:rStyle w:val="StyleUnderline"/>
        </w:rPr>
        <w:t xml:space="preserve">) is free to use </w:t>
      </w:r>
      <w:r w:rsidRPr="00B84206">
        <w:rPr>
          <w:rStyle w:val="Emphasis"/>
        </w:rPr>
        <w:t>any means</w:t>
      </w:r>
      <w:r w:rsidRPr="00B84206">
        <w:rPr>
          <w:rStyle w:val="StyleUnderline"/>
        </w:rPr>
        <w:t xml:space="preserve"> or methods </w:t>
      </w:r>
      <w:r w:rsidRPr="00B84206">
        <w:rPr>
          <w:rStyle w:val="Emphasis"/>
        </w:rPr>
        <w:t>for producing</w:t>
      </w:r>
      <w:r w:rsidRPr="00B84206">
        <w:rPr>
          <w:rStyle w:val="StyleUnderline"/>
        </w:rPr>
        <w:t xml:space="preserve"> the AI (this can include present and future machine learning approaches</w:t>
      </w:r>
      <w:r w:rsidRPr="00821062">
        <w:rPr>
          <w:sz w:val="14"/>
        </w:rPr>
        <w:t xml:space="preserve">, but is not limited to them); (d) </w:t>
      </w:r>
      <w:r w:rsidRPr="00B84206">
        <w:rPr>
          <w:rStyle w:val="StyleUnderline"/>
        </w:rPr>
        <w:t>is only required to produce with a probability slightly higher than chance an AI that matches human behaviour slightly better than chance</w:t>
      </w:r>
      <w:r w:rsidRPr="00821062">
        <w:rPr>
          <w:sz w:val="14"/>
        </w:rPr>
        <w:t xml:space="preserve">; (e) </w:t>
      </w:r>
      <w:r w:rsidRPr="00B84206">
        <w:rPr>
          <w:rStyle w:val="StyleUnderline"/>
        </w:rPr>
        <w:t>is guaranteed that there exists an algorithm that meets those low-bar requirements.</w:t>
      </w:r>
      <w:r w:rsidRPr="00821062">
        <w:rPr>
          <w:sz w:val="14"/>
        </w:rPr>
        <w:t xml:space="preserve"> Idealizations (a)–(e) make clear that the computational complexity of Dr. Ingenia’s problem is a gross underestimation of the true complexity of the much more messy real-world AI-by-Learning problem.</w:t>
      </w:r>
    </w:p>
    <w:p w14:paraId="16EF9759" w14:textId="77777777" w:rsidR="008873E9" w:rsidRPr="00821062" w:rsidRDefault="008873E9" w:rsidP="008873E9">
      <w:pPr>
        <w:rPr>
          <w:sz w:val="14"/>
        </w:rPr>
      </w:pPr>
      <w:r w:rsidRPr="00821062">
        <w:rPr>
          <w:sz w:val="14"/>
        </w:rPr>
        <w:t xml:space="preserve">Given the proof nature of the complexity-theoretic result, </w:t>
      </w:r>
      <w:r w:rsidRPr="00280166">
        <w:rPr>
          <w:rStyle w:val="StyleUnderline"/>
        </w:rPr>
        <w:t xml:space="preserve">the </w:t>
      </w:r>
      <w:r w:rsidRPr="00801AD3">
        <w:rPr>
          <w:rStyle w:val="StyleUnderline"/>
          <w:highlight w:val="green"/>
        </w:rPr>
        <w:t>claim that we are</w:t>
      </w:r>
      <w:r w:rsidRPr="00280166">
        <w:rPr>
          <w:rStyle w:val="StyleUnderline"/>
        </w:rPr>
        <w:t xml:space="preserve"> presently </w:t>
      </w:r>
      <w:r w:rsidRPr="00801AD3">
        <w:rPr>
          <w:rStyle w:val="StyleUnderline"/>
          <w:highlight w:val="green"/>
        </w:rPr>
        <w:t xml:space="preserve">on a </w:t>
      </w:r>
      <w:r w:rsidRPr="00801AD3">
        <w:rPr>
          <w:rStyle w:val="Emphasis"/>
          <w:highlight w:val="green"/>
        </w:rPr>
        <w:t>fast track</w:t>
      </w:r>
      <w:r w:rsidRPr="00801AD3">
        <w:rPr>
          <w:rStyle w:val="StyleUnderline"/>
          <w:highlight w:val="green"/>
        </w:rPr>
        <w:t xml:space="preserve"> to </w:t>
      </w:r>
      <w:r w:rsidRPr="00801AD3">
        <w:rPr>
          <w:rStyle w:val="Emphasis"/>
          <w:highlight w:val="green"/>
        </w:rPr>
        <w:t>inevitably</w:t>
      </w:r>
      <w:r w:rsidRPr="00801AD3">
        <w:rPr>
          <w:rStyle w:val="StyleUnderline"/>
          <w:highlight w:val="green"/>
        </w:rPr>
        <w:t xml:space="preserve"> produce</w:t>
      </w:r>
      <w:r w:rsidRPr="00280166">
        <w:rPr>
          <w:rStyle w:val="StyleUnderline"/>
        </w:rPr>
        <w:t xml:space="preserve"> </w:t>
      </w:r>
      <w:r w:rsidRPr="00801AD3">
        <w:rPr>
          <w:rStyle w:val="StyleUnderline"/>
          <w:highlight w:val="green"/>
        </w:rPr>
        <w:t>human</w:t>
      </w:r>
      <w:r w:rsidRPr="00280166">
        <w:rPr>
          <w:rStyle w:val="StyleUnderline"/>
        </w:rPr>
        <w:t>-like and -</w:t>
      </w:r>
      <w:r w:rsidRPr="00801AD3">
        <w:rPr>
          <w:rStyle w:val="StyleUnderline"/>
          <w:highlight w:val="green"/>
        </w:rPr>
        <w:t>level AI</w:t>
      </w:r>
      <w:r w:rsidRPr="00280166">
        <w:rPr>
          <w:rStyle w:val="StyleUnderline"/>
        </w:rPr>
        <w:t xml:space="preserve"> poses </w:t>
      </w:r>
      <w:r w:rsidRPr="00801AD3">
        <w:rPr>
          <w:rStyle w:val="StyleUnderline"/>
          <w:highlight w:val="green"/>
        </w:rPr>
        <w:t xml:space="preserve">a </w:t>
      </w:r>
      <w:r w:rsidRPr="00801AD3">
        <w:rPr>
          <w:rStyle w:val="Emphasis"/>
          <w:highlight w:val="green"/>
        </w:rPr>
        <w:t>logical contradiction</w:t>
      </w:r>
      <w:r w:rsidRPr="00821062">
        <w:rPr>
          <w:sz w:val="14"/>
        </w:rPr>
        <w:t xml:space="preserve">. Let us unpack why this is so: While there are many claims that might reasonably be based on intuitions, </w:t>
      </w:r>
      <w:r w:rsidRPr="00280166">
        <w:rPr>
          <w:rStyle w:val="StyleUnderline"/>
        </w:rPr>
        <w:t>any claim of the inevitability of producing any desired object</w:t>
      </w:r>
      <w:r w:rsidRPr="00821062">
        <w:rPr>
          <w:sz w:val="14"/>
        </w:rPr>
        <w:t xml:space="preserve"> (or event, or state of affairs) </w:t>
      </w:r>
      <w:r w:rsidRPr="00801AD3">
        <w:rPr>
          <w:rStyle w:val="StyleUnderline"/>
          <w:highlight w:val="green"/>
        </w:rPr>
        <w:t>requires a tractable procedure</w:t>
      </w:r>
      <w:r w:rsidRPr="00280166">
        <w:rPr>
          <w:rStyle w:val="StyleUnderline"/>
        </w:rPr>
        <w:t xml:space="preserve"> as a precondition. To see this</w:t>
      </w:r>
      <w:r w:rsidRPr="00821062">
        <w:rPr>
          <w:sz w:val="14"/>
        </w:rPr>
        <w:t xml:space="preserve">, note that, </w:t>
      </w:r>
      <w:r w:rsidRPr="00280166">
        <w:rPr>
          <w:rStyle w:val="StyleUnderline"/>
        </w:rPr>
        <w:t>without loss of generality, we can cast the problem of building human-like AI as that of searching for such an object in some space of possibilities</w:t>
      </w:r>
      <w:r w:rsidRPr="00821062">
        <w:rPr>
          <w:sz w:val="14"/>
        </w:rPr>
        <w:t>. To claim that the search for this object is bound to succeed in practice is to minimally claim that one has a tractable procedure for conducting the search that provably finds the object if it exists (i.e. one has a way of performing the search in a realistic amount of time). That is, to support the inevitability claim one would have to put forth a set of arguments, logically and mathematically sound, to prove not only that such a tractable procedure can exist, but also that one has it. Theorem 2 (the Ingenia Theorem) shows that this is impossible.</w:t>
      </w:r>
    </w:p>
    <w:p w14:paraId="008DFB24" w14:textId="77777777" w:rsidR="008873E9" w:rsidRPr="00280166" w:rsidRDefault="008873E9" w:rsidP="008873E9">
      <w:pPr>
        <w:rPr>
          <w:sz w:val="16"/>
        </w:rPr>
      </w:pPr>
      <w:r w:rsidRPr="00280166">
        <w:rPr>
          <w:sz w:val="16"/>
        </w:rPr>
        <w:t>&lt;&lt;FIGURE OMITTED&gt;&gt;</w:t>
      </w:r>
    </w:p>
    <w:p w14:paraId="61E84455" w14:textId="77777777" w:rsidR="008873E9" w:rsidRPr="00280166" w:rsidRDefault="008873E9" w:rsidP="008873E9">
      <w:pPr>
        <w:rPr>
          <w:rStyle w:val="StyleUnderline"/>
        </w:rPr>
      </w:pPr>
      <w:r w:rsidRPr="00821062">
        <w:rPr>
          <w:sz w:val="14"/>
        </w:rPr>
        <w:t xml:space="preserve">Given the </w:t>
      </w:r>
      <w:r w:rsidRPr="00B84206">
        <w:rPr>
          <w:rStyle w:val="Emphasis"/>
        </w:rPr>
        <w:t>Ingenia Theorem</w:t>
      </w:r>
      <w:r w:rsidRPr="00821062">
        <w:rPr>
          <w:sz w:val="14"/>
        </w:rPr>
        <w:t>, how should we interpret what is happening in practice? In practice</w:t>
      </w:r>
      <w:r w:rsidRPr="00B84206">
        <w:rPr>
          <w:rStyle w:val="StyleUnderline"/>
        </w:rPr>
        <w:t>, AIs are being continuously produced which are claimed to be either human-like and human-level AI or inevitably on a path leading there</w:t>
      </w:r>
      <w:r w:rsidRPr="00821062">
        <w:rPr>
          <w:sz w:val="14"/>
        </w:rPr>
        <w:t xml:space="preserve">. Any AIs produced in practice, however, </w:t>
      </w:r>
      <w:r w:rsidRPr="00B84206">
        <w:rPr>
          <w:rStyle w:val="StyleUnderline"/>
        </w:rPr>
        <w:t xml:space="preserve">are produced either by </w:t>
      </w:r>
      <w:r w:rsidRPr="00B84206">
        <w:rPr>
          <w:rStyle w:val="Emphasis"/>
        </w:rPr>
        <w:t>tractable procedures</w:t>
      </w:r>
      <w:r w:rsidRPr="00B84206">
        <w:rPr>
          <w:rStyle w:val="StyleUnderline"/>
        </w:rPr>
        <w:t xml:space="preserve"> or by </w:t>
      </w:r>
      <w:r w:rsidRPr="00B84206">
        <w:rPr>
          <w:rStyle w:val="Emphasis"/>
        </w:rPr>
        <w:t>cutting short</w:t>
      </w:r>
      <w:r w:rsidRPr="00B84206">
        <w:rPr>
          <w:rStyle w:val="StyleUnderline"/>
        </w:rPr>
        <w:t xml:space="preserve"> a procedure that would run longer</w:t>
      </w:r>
      <w:r w:rsidRPr="00821062">
        <w:rPr>
          <w:sz w:val="14"/>
        </w:rPr>
        <w:t xml:space="preserve"> (for an unfeasible amount of time). Hence, </w:t>
      </w:r>
      <w:r w:rsidRPr="00280166">
        <w:rPr>
          <w:rStyle w:val="StyleUnderline"/>
        </w:rPr>
        <w:t xml:space="preserve">the </w:t>
      </w:r>
      <w:r w:rsidRPr="00801AD3">
        <w:rPr>
          <w:rStyle w:val="StyleUnderline"/>
          <w:highlight w:val="green"/>
        </w:rPr>
        <w:t xml:space="preserve">produced </w:t>
      </w:r>
      <w:r w:rsidRPr="00D91874">
        <w:rPr>
          <w:rStyle w:val="StyleUnderline"/>
          <w:highlight w:val="green"/>
        </w:rPr>
        <w:t>AIs</w:t>
      </w:r>
      <w:r w:rsidRPr="00280166">
        <w:rPr>
          <w:rStyle w:val="StyleUnderline"/>
        </w:rPr>
        <w:t xml:space="preserve"> necessarily </w:t>
      </w:r>
      <w:r w:rsidRPr="00801AD3">
        <w:rPr>
          <w:rStyle w:val="StyleUnderline"/>
          <w:highlight w:val="green"/>
        </w:rPr>
        <w:t>fail to solve</w:t>
      </w:r>
      <w:r w:rsidRPr="00280166">
        <w:rPr>
          <w:rStyle w:val="StyleUnderline"/>
        </w:rPr>
        <w:t xml:space="preserve"> the </w:t>
      </w:r>
      <w:r w:rsidRPr="00801AD3">
        <w:rPr>
          <w:rStyle w:val="Emphasis"/>
          <w:highlight w:val="green"/>
        </w:rPr>
        <w:t>intractable learning</w:t>
      </w:r>
      <w:r w:rsidRPr="00280166">
        <w:rPr>
          <w:rStyle w:val="Emphasis"/>
        </w:rPr>
        <w:t xml:space="preserve"> problem</w:t>
      </w:r>
      <w:r w:rsidRPr="00821062">
        <w:rPr>
          <w:sz w:val="14"/>
        </w:rPr>
        <w:t xml:space="preserve">. Concretely, </w:t>
      </w:r>
      <w:r w:rsidRPr="00280166">
        <w:rPr>
          <w:rStyle w:val="StyleUnderline"/>
        </w:rPr>
        <w:t xml:space="preserve">this means that they </w:t>
      </w:r>
      <w:r w:rsidRPr="00801AD3">
        <w:rPr>
          <w:rStyle w:val="StyleUnderline"/>
          <w:highlight w:val="green"/>
        </w:rPr>
        <w:t xml:space="preserve">make </w:t>
      </w:r>
      <w:r w:rsidRPr="00801AD3">
        <w:rPr>
          <w:rStyle w:val="Emphasis"/>
          <w:highlight w:val="green"/>
        </w:rPr>
        <w:t>lots of errors</w:t>
      </w:r>
      <w:r w:rsidRPr="00280166">
        <w:rPr>
          <w:rStyle w:val="StyleUnderline"/>
        </w:rPr>
        <w:t>—</w:t>
      </w:r>
      <w:r w:rsidRPr="00B84206">
        <w:rPr>
          <w:rStyle w:val="StyleUnderline"/>
        </w:rPr>
        <w:t>deviating substantially from human behaviour</w:t>
      </w:r>
      <w:r w:rsidRPr="00821062">
        <w:rPr>
          <w:sz w:val="14"/>
        </w:rPr>
        <w:t xml:space="preserve"> (e.g. Bowers et al., 2022)—</w:t>
      </w:r>
      <w:r w:rsidRPr="00B84206">
        <w:rPr>
          <w:rStyle w:val="StyleUnderline"/>
        </w:rPr>
        <w:t xml:space="preserve">and fail to meet the </w:t>
      </w:r>
      <w:r w:rsidRPr="00B84206">
        <w:rPr>
          <w:rStyle w:val="Emphasis"/>
        </w:rPr>
        <w:t>low standard</w:t>
      </w:r>
      <w:r w:rsidRPr="00B84206">
        <w:rPr>
          <w:rStyle w:val="StyleUnderline"/>
        </w:rPr>
        <w:t xml:space="preserve"> set in the Ingenia Theorem </w:t>
      </w:r>
      <w:r w:rsidRPr="00821062">
        <w:rPr>
          <w:sz w:val="14"/>
        </w:rPr>
        <w:t>(see also the list of simplifications and idealisations (a)–(e) above). Th</w:t>
      </w:r>
      <w:r w:rsidRPr="00B84206">
        <w:rPr>
          <w:rStyle w:val="StyleUnderline"/>
        </w:rPr>
        <w:t xml:space="preserve">ese errors </w:t>
      </w:r>
      <w:r w:rsidRPr="00B84206">
        <w:rPr>
          <w:rStyle w:val="Emphasis"/>
        </w:rPr>
        <w:t>cannot be contained</w:t>
      </w:r>
      <w:r w:rsidRPr="00B84206">
        <w:rPr>
          <w:rStyle w:val="StyleUnderline"/>
        </w:rPr>
        <w:t xml:space="preserve"> to be small, and no matter how impressive the produced AIs may appear, they </w:t>
      </w:r>
      <w:r w:rsidRPr="00B84206">
        <w:rPr>
          <w:rStyle w:val="Emphasis"/>
        </w:rPr>
        <w:t>fail</w:t>
      </w:r>
      <w:r w:rsidRPr="00B84206">
        <w:rPr>
          <w:rStyle w:val="StyleUnderline"/>
        </w:rPr>
        <w:t xml:space="preserve"> to capture the </w:t>
      </w:r>
      <w:r w:rsidRPr="00B84206">
        <w:rPr>
          <w:rStyle w:val="Emphasis"/>
        </w:rPr>
        <w:t xml:space="preserve">distribution </w:t>
      </w:r>
      <w:r w:rsidRPr="00B84206">
        <w:rPr>
          <w:rStyle w:val="Emphasis"/>
        </w:rPr>
        <w:lastRenderedPageBreak/>
        <w:t>of human behaviour</w:t>
      </w:r>
      <w:r w:rsidRPr="00280166">
        <w:rPr>
          <w:rStyle w:val="StyleUnderline"/>
        </w:rPr>
        <w:t xml:space="preserve"> even approximately. </w:t>
      </w:r>
      <w:r w:rsidRPr="00821062">
        <w:rPr>
          <w:sz w:val="14"/>
        </w:rPr>
        <w:t>We realise that the implications that we have drawn out from our complexity-theoretic results may appear to contradict both intuition and experiences with existing AIs</w:t>
      </w:r>
    </w:p>
    <w:p w14:paraId="269249D2" w14:textId="77777777" w:rsidR="008873E9" w:rsidRPr="00280166" w:rsidRDefault="008873E9" w:rsidP="008873E9">
      <w:pPr>
        <w:rPr>
          <w:rStyle w:val="StyleUnderline"/>
        </w:rPr>
      </w:pPr>
      <w:r w:rsidRPr="00821062">
        <w:rPr>
          <w:sz w:val="14"/>
        </w:rPr>
        <w:t xml:space="preserve">However, the pattern of observations is entirely consistent with and predictable from the Ingenia Theorem. Many AIs do seem to have truly impressive human likeness and may even sometimes fool one into thinking that they have agency or are sentient.18 Moreover, the field of AI-as-engineering has a habit of interpreting (or selling) ‘better than the state of the art’ as ‘good accuracy’, but </w:t>
      </w:r>
      <w:r w:rsidRPr="00280166">
        <w:rPr>
          <w:rStyle w:val="StyleUnderline"/>
        </w:rPr>
        <w:t xml:space="preserve">our results imply that </w:t>
      </w:r>
      <w:r w:rsidRPr="00801AD3">
        <w:rPr>
          <w:rStyle w:val="StyleUnderline"/>
          <w:highlight w:val="green"/>
        </w:rPr>
        <w:t>no matter how much ‘</w:t>
      </w:r>
      <w:r w:rsidRPr="00801AD3">
        <w:rPr>
          <w:rStyle w:val="Emphasis"/>
          <w:highlight w:val="green"/>
        </w:rPr>
        <w:t>better’</w:t>
      </w:r>
      <w:r w:rsidRPr="00801AD3">
        <w:rPr>
          <w:rStyle w:val="StyleUnderline"/>
          <w:highlight w:val="green"/>
        </w:rPr>
        <w:t xml:space="preserve"> AI gets</w:t>
      </w:r>
      <w:r w:rsidRPr="00280166">
        <w:rPr>
          <w:rStyle w:val="StyleUnderline"/>
        </w:rPr>
        <w:t xml:space="preserve">, </w:t>
      </w:r>
      <w:r w:rsidRPr="00801AD3">
        <w:rPr>
          <w:rStyle w:val="StyleUnderline"/>
          <w:highlight w:val="green"/>
        </w:rPr>
        <w:t xml:space="preserve">it will be </w:t>
      </w:r>
      <w:r w:rsidRPr="00801AD3">
        <w:rPr>
          <w:rStyle w:val="Emphasis"/>
          <w:highlight w:val="green"/>
        </w:rPr>
        <w:t>off by lightyears</w:t>
      </w:r>
      <w:r w:rsidRPr="00280166">
        <w:rPr>
          <w:rStyle w:val="StyleUnderline"/>
        </w:rPr>
        <w:t xml:space="preserve">, wrong in </w:t>
      </w:r>
      <w:r w:rsidRPr="00280166">
        <w:rPr>
          <w:rStyle w:val="Emphasis"/>
        </w:rPr>
        <w:t>exponentially many situations</w:t>
      </w:r>
      <w:r w:rsidRPr="00280166">
        <w:rPr>
          <w:rStyle w:val="StyleUnderline"/>
        </w:rPr>
        <w:t>. This kind of self-fooling is possible in part because:</w:t>
      </w:r>
    </w:p>
    <w:p w14:paraId="5526D388" w14:textId="77777777" w:rsidR="008873E9" w:rsidRPr="00821062" w:rsidRDefault="008873E9" w:rsidP="008873E9">
      <w:pPr>
        <w:rPr>
          <w:sz w:val="14"/>
        </w:rPr>
      </w:pPr>
      <w:r w:rsidRPr="00821062">
        <w:rPr>
          <w:sz w:val="14"/>
        </w:rPr>
        <w:t xml:space="preserve">The </w:t>
      </w:r>
      <w:r w:rsidRPr="00280166">
        <w:rPr>
          <w:rStyle w:val="StyleUnderline"/>
        </w:rPr>
        <w:t>prioritization of performance values is so entrenched</w:t>
      </w:r>
      <w:r w:rsidRPr="00821062">
        <w:rPr>
          <w:sz w:val="14"/>
        </w:rPr>
        <w:t xml:space="preserve"> in the field that generic success </w:t>
      </w:r>
      <w:r w:rsidRPr="00280166">
        <w:rPr>
          <w:rStyle w:val="StyleUnderline"/>
        </w:rPr>
        <w:t>terms, such as ‘success’, ‘progress’, or ‘improvement’ are used as synonyms for performance and accuracy</w:t>
      </w:r>
      <w:r w:rsidRPr="00821062">
        <w:rPr>
          <w:sz w:val="14"/>
        </w:rPr>
        <w:t xml:space="preserve"> [...] However, </w:t>
      </w:r>
      <w:r w:rsidRPr="00280166">
        <w:rPr>
          <w:rStyle w:val="StyleUnderline"/>
        </w:rPr>
        <w:t>models are not simply ‘well-performing’ or ‘accurate’</w:t>
      </w:r>
      <w:r w:rsidRPr="00821062">
        <w:rPr>
          <w:sz w:val="14"/>
        </w:rPr>
        <w:t xml:space="preserve"> in the abstract but </w:t>
      </w:r>
      <w:r w:rsidRPr="00280166">
        <w:rPr>
          <w:rStyle w:val="StyleUnderline"/>
        </w:rPr>
        <w:t>always in relation to and as quantified by some metric on some dataset”</w:t>
      </w:r>
      <w:r w:rsidRPr="00821062">
        <w:rPr>
          <w:sz w:val="14"/>
        </w:rPr>
        <w:t xml:space="preserve"> (Birhane et al., 2022).</w:t>
      </w:r>
    </w:p>
    <w:p w14:paraId="4D8DE4DE" w14:textId="77777777" w:rsidR="008873E9" w:rsidRPr="00821062" w:rsidRDefault="008873E9" w:rsidP="008873E9">
      <w:pPr>
        <w:rPr>
          <w:sz w:val="14"/>
        </w:rPr>
      </w:pPr>
      <w:r w:rsidRPr="00821062">
        <w:rPr>
          <w:sz w:val="14"/>
        </w:rPr>
        <w:t xml:space="preserve">However, the </w:t>
      </w:r>
      <w:r w:rsidRPr="00280166">
        <w:rPr>
          <w:rStyle w:val="StyleUnderline"/>
        </w:rPr>
        <w:t xml:space="preserve">Ingenia Theorem implies that if one were to test these AIs </w:t>
      </w:r>
      <w:r w:rsidRPr="00280166">
        <w:rPr>
          <w:rStyle w:val="Emphasis"/>
        </w:rPr>
        <w:t>rigorously</w:t>
      </w:r>
      <w:r w:rsidRPr="00280166">
        <w:rPr>
          <w:rStyle w:val="StyleUnderline"/>
        </w:rPr>
        <w:t xml:space="preserve"> and </w:t>
      </w:r>
      <w:r w:rsidRPr="00280166">
        <w:rPr>
          <w:rStyle w:val="Emphasis"/>
        </w:rPr>
        <w:t>unbiasedly</w:t>
      </w:r>
      <w:r w:rsidRPr="00280166">
        <w:rPr>
          <w:rStyle w:val="StyleUnderline"/>
        </w:rPr>
        <w:t xml:space="preserve"> for human-likeness, it would quickly become evident that they behave </w:t>
      </w:r>
      <w:r w:rsidRPr="00280166">
        <w:rPr>
          <w:rStyle w:val="Emphasis"/>
        </w:rPr>
        <w:t>qualitatively differently</w:t>
      </w:r>
      <w:r w:rsidRPr="00280166">
        <w:rPr>
          <w:rStyle w:val="StyleUnderline"/>
        </w:rPr>
        <w:t xml:space="preserve"> from humans</w:t>
      </w:r>
      <w:r w:rsidRPr="00821062">
        <w:rPr>
          <w:sz w:val="14"/>
        </w:rPr>
        <w:t>. That is, if you think your AI is very human-like, then you are not testing it critically enough (cf. Bowers et al., 2023).</w:t>
      </w:r>
    </w:p>
    <w:p w14:paraId="5791F808" w14:textId="77777777" w:rsidR="008873E9" w:rsidRPr="00821062" w:rsidRDefault="008873E9" w:rsidP="008873E9">
      <w:pPr>
        <w:rPr>
          <w:sz w:val="14"/>
        </w:rPr>
      </w:pPr>
      <w:r w:rsidRPr="00821062">
        <w:rPr>
          <w:sz w:val="14"/>
        </w:rPr>
        <w:t xml:space="preserve">Unsurprisingly given our theoretical results, we see exactly this play out in practice: </w:t>
      </w:r>
      <w:r w:rsidRPr="00801AD3">
        <w:rPr>
          <w:rStyle w:val="StyleUnderline"/>
          <w:highlight w:val="green"/>
        </w:rPr>
        <w:t>AIs</w:t>
      </w:r>
      <w:r w:rsidRPr="00280166">
        <w:rPr>
          <w:rStyle w:val="StyleUnderline"/>
        </w:rPr>
        <w:t xml:space="preserve"> </w:t>
      </w:r>
      <w:r w:rsidRPr="00801AD3">
        <w:rPr>
          <w:rStyle w:val="StyleUnderline"/>
          <w:highlight w:val="green"/>
        </w:rPr>
        <w:t xml:space="preserve">appear </w:t>
      </w:r>
      <w:r w:rsidRPr="00801AD3">
        <w:rPr>
          <w:rStyle w:val="Emphasis"/>
          <w:highlight w:val="green"/>
        </w:rPr>
        <w:t>human-like in non-rigorous tests</w:t>
      </w:r>
      <w:r w:rsidRPr="00801AD3">
        <w:rPr>
          <w:rStyle w:val="StyleUnderline"/>
          <w:highlight w:val="green"/>
        </w:rPr>
        <w:t>, but</w:t>
      </w:r>
      <w:r w:rsidRPr="00280166">
        <w:rPr>
          <w:rStyle w:val="StyleUnderline"/>
        </w:rPr>
        <w:t xml:space="preserve"> the likeness is </w:t>
      </w:r>
      <w:r w:rsidRPr="00801AD3">
        <w:rPr>
          <w:rStyle w:val="Emphasis"/>
          <w:highlight w:val="green"/>
        </w:rPr>
        <w:t>debunked</w:t>
      </w:r>
      <w:r w:rsidRPr="00801AD3">
        <w:rPr>
          <w:rStyle w:val="StyleUnderline"/>
          <w:highlight w:val="green"/>
        </w:rPr>
        <w:t xml:space="preserve"> when</w:t>
      </w:r>
      <w:r w:rsidRPr="00280166">
        <w:rPr>
          <w:rStyle w:val="StyleUnderline"/>
        </w:rPr>
        <w:t xml:space="preserve"> more </w:t>
      </w:r>
      <w:r w:rsidRPr="00801AD3">
        <w:rPr>
          <w:rStyle w:val="Emphasis"/>
          <w:highlight w:val="green"/>
        </w:rPr>
        <w:t>rigorous tests</w:t>
      </w:r>
      <w:r w:rsidRPr="00801AD3">
        <w:rPr>
          <w:rStyle w:val="StyleUnderline"/>
          <w:highlight w:val="green"/>
        </w:rPr>
        <w:t xml:space="preserve"> are made</w:t>
      </w:r>
      <w:r w:rsidRPr="00280166">
        <w:rPr>
          <w:rStyle w:val="StyleUnderline"/>
        </w:rPr>
        <w:t xml:space="preserve"> (</w:t>
      </w:r>
      <w:r w:rsidRPr="00821062">
        <w:rPr>
          <w:sz w:val="14"/>
        </w:rPr>
        <w:t xml:space="preserve">e.g. Adolfi, et al., 2023; Dentella et al., 2023). For instance, </w:t>
      </w:r>
      <w:r w:rsidRPr="00280166">
        <w:rPr>
          <w:rStyle w:val="StyleUnderline"/>
        </w:rPr>
        <w:t>claims of abilities emerging with the scaling up of models are often revealed to be trivial products of the researcher’s choice of metric</w:t>
      </w:r>
      <w:r w:rsidRPr="00821062">
        <w:rPr>
          <w:sz w:val="14"/>
        </w:rPr>
        <w:t xml:space="preserve"> (Schaeffer et al., 2023). This back and forth between claims of human-likeness and debunking (cf. Mitchell, 2021) will keep happening if the field does not realise that AI-by-learning is intractable, and hence any model produced in the short run is but a ‘decoy’.</w:t>
      </w:r>
    </w:p>
    <w:p w14:paraId="15E52D84" w14:textId="77777777" w:rsidR="008873E9" w:rsidRPr="00D865C3" w:rsidRDefault="008873E9" w:rsidP="008873E9">
      <w:pPr>
        <w:rPr>
          <w:sz w:val="10"/>
          <w:szCs w:val="10"/>
        </w:rPr>
      </w:pPr>
      <w:r w:rsidRPr="00D865C3">
        <w:rPr>
          <w:sz w:val="10"/>
          <w:szCs w:val="10"/>
        </w:rPr>
        <w:t>This is especially troubling since more and more people are taking AI systems to be candidate models of human cognition (Frank, 2023a, b; Hardy et al., 2023; Mahowald et al., 2023; Tuckute et al., 2023) or even as replacements for humans. For instance, AI systems are seen as a replacement for participants in psychological experiments (Dillion et al., 2023); but see also: (Crockett &amp; Messeri, 2023; Harding et al., 2023) or as a replacement for workers (Eloundou et al., 2023; Rose, 2023; Semuels, 2020). By now, though, it is clear that this is only possible at the cost of an exponential increase of hidden, poorly paid and poorly treated workers (McCarty Carino &amp; Shin, 2023; Roberts et al., 2023). Such replacements are a clear case of ‘map territory confusion’ and with a poor map at that. This may seem to make sense if one believes that the AIs approximate human behaviour (though even then it is not a sufficient condition, Guest &amp; Martin, 2023), but as we explained above, the AIs do not actually approximate human behaviour. By nevertheless taking the AIs as cognitive models, we—as a field—distort our view of cognition, and it makes our cognitive science theoretically weaker.</w:t>
      </w:r>
    </w:p>
    <w:p w14:paraId="140FD5EE" w14:textId="77777777" w:rsidR="008873E9" w:rsidRPr="00D865C3" w:rsidRDefault="008873E9" w:rsidP="008873E9">
      <w:pPr>
        <w:rPr>
          <w:sz w:val="10"/>
          <w:szCs w:val="10"/>
        </w:rPr>
      </w:pPr>
      <w:r w:rsidRPr="00D865C3">
        <w:rPr>
          <w:sz w:val="10"/>
          <w:szCs w:val="10"/>
        </w:rPr>
        <w:t>This argument applies not only to AIs mistaken for models of (all of human) cognition, but for models of substantive cognitive capacities, like language, problem-solving, reasoning, analogizing, or perception (Cummins, 2000; van Rooij &amp; Baggio, 2021). This is because these substantive cognitive capacities are already human-level in the sense of being domain general and able to operate on a set of situations which is in principle unbounded. Therefore, these substantive cognitive capacities also cannot be modelled through trivial computations or with a fixed problem space and instead require computational models that meet the minimal computational assumptions as specified in Section “Formalising AI-by-Engineering”, and in fact even the stronger assumptions discussed there. Additionally, no piecemeal or divide-and-conquer approach to making models of human-level cognition (or these substantive capacities) can be tractable, as that would lead to a contradiction: Assume it were possible to tractably make approximate models of subcapacities, such that one could make piecemeal models of human cognition. Then, one would not be able to put them back together tractably in order to account for all of human cognition (or substantive capacities), because if one were able to, then one would have a tractable procedure for modelling all of cognition, which is an intractable problem (see also Rich et al., 2021).</w:t>
      </w:r>
    </w:p>
    <w:p w14:paraId="3E8ECF0C" w14:textId="77777777" w:rsidR="008873E9" w:rsidRPr="00D865C3" w:rsidRDefault="008873E9" w:rsidP="008873E9">
      <w:pPr>
        <w:rPr>
          <w:sz w:val="10"/>
          <w:szCs w:val="10"/>
        </w:rPr>
      </w:pPr>
      <w:r w:rsidRPr="00D865C3">
        <w:rPr>
          <w:sz w:val="10"/>
          <w:szCs w:val="10"/>
        </w:rPr>
        <w:t>ACT 2: Reclaiming the AI Vertex</w:t>
      </w:r>
    </w:p>
    <w:p w14:paraId="07A9D30F" w14:textId="77777777" w:rsidR="008873E9" w:rsidRPr="00D865C3" w:rsidRDefault="008873E9" w:rsidP="008873E9">
      <w:pPr>
        <w:rPr>
          <w:sz w:val="10"/>
          <w:szCs w:val="10"/>
        </w:rPr>
      </w:pPr>
      <w:r w:rsidRPr="00D865C3">
        <w:rPr>
          <w:sz w:val="10"/>
          <w:szCs w:val="10"/>
        </w:rPr>
        <w:t xml:space="preserve">Computers as such are in principle less crucial for cognitive science than computational concepts are. — Margaret A. Boden (2008, p. 14) </w:t>
      </w:r>
    </w:p>
    <w:p w14:paraId="191295CE" w14:textId="77777777" w:rsidR="008873E9" w:rsidRPr="00D865C3" w:rsidRDefault="008873E9" w:rsidP="008873E9">
      <w:pPr>
        <w:rPr>
          <w:sz w:val="10"/>
          <w:szCs w:val="10"/>
        </w:rPr>
      </w:pPr>
      <w:r w:rsidRPr="00D865C3">
        <w:rPr>
          <w:sz w:val="10"/>
          <w:szCs w:val="10"/>
        </w:rPr>
        <w:t>Based on our analysis, we reject the view and associated project that we term ‘makeism’. Makeism has not been characterized before, but we argue that its adoption is the reason why, historically, the use of AI to understand cognition fizzled out and why it will do so again if we do not change our present course. See Box 2 for a definition of makeism; in other words, all makeists think that building cognition is sufficient for being able to explain it (b), and some think that this building is also necessary (c). The necessity claim especially reveals the implicit assumption that it is possible to build cognition (a). While some things can be understood by making them, it will not work for human-like or -level cognition, for one because this cannot plausibly be (re)made through engineering (i.e. (a) is false; see the Ingenia Theorem).</w:t>
      </w:r>
    </w:p>
    <w:p w14:paraId="7909D1E1" w14:textId="77777777" w:rsidR="008873E9" w:rsidRPr="00D865C3" w:rsidRDefault="008873E9" w:rsidP="008873E9">
      <w:pPr>
        <w:rPr>
          <w:sz w:val="10"/>
          <w:szCs w:val="10"/>
        </w:rPr>
      </w:pPr>
      <w:r w:rsidRPr="00D865C3">
        <w:rPr>
          <w:sz w:val="10"/>
          <w:szCs w:val="10"/>
        </w:rPr>
        <w:t>At this point, the reader may wonder: if we indeed cannot (re)make cognition—or coherent substantive parts of cognition—computationally, then is AI theoretically useless for cognitive science? No: computationalism can be theoretically productive even if makeing is futile. In this section, we explain how the notion of computation can help to challenge and constrain, and thereby inform, theories of cognition in a way that steers clear of makeism. This will also allow us to reclaim ‘AI’ as one of the cognitive sciences, i.e. one of the vertices in the hexagon (Fig. 1). In our opinion, this is vital for retaining (or restoring) cognitive science’s theoretical health and preventing (further) distortions of our understanding of human cognition.</w:t>
      </w:r>
    </w:p>
    <w:p w14:paraId="08C5A0F9" w14:textId="77777777" w:rsidR="008873E9" w:rsidRPr="00D865C3" w:rsidRDefault="008873E9" w:rsidP="008873E9">
      <w:pPr>
        <w:rPr>
          <w:sz w:val="10"/>
          <w:szCs w:val="10"/>
        </w:rPr>
      </w:pPr>
      <w:r w:rsidRPr="00D865C3">
        <w:rPr>
          <w:sz w:val="10"/>
          <w:szCs w:val="10"/>
        </w:rPr>
        <w:t>What Not to Reclaim</w:t>
      </w:r>
    </w:p>
    <w:p w14:paraId="20BD2A3B" w14:textId="77777777" w:rsidR="008873E9" w:rsidRPr="00D865C3" w:rsidRDefault="008873E9" w:rsidP="008873E9">
      <w:pPr>
        <w:rPr>
          <w:sz w:val="10"/>
          <w:szCs w:val="10"/>
        </w:rPr>
      </w:pPr>
      <w:r w:rsidRPr="00D865C3">
        <w:rPr>
          <w:sz w:val="10"/>
          <w:szCs w:val="10"/>
        </w:rPr>
        <w:t>As we explained in the Introduction, AI was initially conceived as a theoretical tool for cognitive science, and an active segment of work in cognitive science was understood as being part of AI. AI as a field originally included the use of computational models to study the human mind (variously referred to as cognitive simulation (Lehnert, 1977), information processing psychology (Newell, 1970; Simon, 1983), computational psychology (Boden, 1988, 2008), or theoretical psychology (Hünefeldt &amp; Brunetti, 2004; LonguetHiggins, 1982; Newell, 1970).</w:t>
      </w:r>
    </w:p>
    <w:p w14:paraId="1409CEA3" w14:textId="77777777" w:rsidR="008873E9" w:rsidRPr="00D865C3" w:rsidRDefault="008873E9" w:rsidP="008873E9">
      <w:pPr>
        <w:rPr>
          <w:sz w:val="10"/>
          <w:szCs w:val="10"/>
        </w:rPr>
      </w:pPr>
      <w:r w:rsidRPr="00D865C3">
        <w:rPr>
          <w:sz w:val="10"/>
          <w:szCs w:val="10"/>
        </w:rPr>
        <w:t>&lt;&lt;FIGURE OMITTED&gt;&gt;</w:t>
      </w:r>
    </w:p>
    <w:p w14:paraId="5748F557" w14:textId="77777777" w:rsidR="008873E9" w:rsidRPr="00D865C3" w:rsidRDefault="008873E9" w:rsidP="008873E9">
      <w:pPr>
        <w:rPr>
          <w:sz w:val="10"/>
          <w:szCs w:val="10"/>
        </w:rPr>
      </w:pPr>
      <w:r w:rsidRPr="00D865C3">
        <w:rPr>
          <w:sz w:val="10"/>
          <w:szCs w:val="10"/>
        </w:rPr>
        <w:t>At present, this perspective on AI is largely forgotten. By looking at the history of those conceptions of AI and why they fell out of favour, we can see both the attraction of AI as cognitive science and the problems with the original vision, which we do not want to reclaim.</w:t>
      </w:r>
    </w:p>
    <w:p w14:paraId="24F8F84D" w14:textId="77777777" w:rsidR="008873E9" w:rsidRPr="00D865C3" w:rsidRDefault="008873E9" w:rsidP="008873E9">
      <w:pPr>
        <w:rPr>
          <w:sz w:val="10"/>
          <w:szCs w:val="10"/>
        </w:rPr>
      </w:pPr>
      <w:r w:rsidRPr="00D865C3">
        <w:rPr>
          <w:sz w:val="10"/>
          <w:szCs w:val="10"/>
        </w:rPr>
        <w:t>First, let us consider makeism part (a) (see Box 2). As noted, the makeist project only makes sense if part (a) is really true, i.e. if cognition can be programmed into a computer. This seems to have been taken for granted by many, for example by Simon, who wrote:</w:t>
      </w:r>
    </w:p>
    <w:p w14:paraId="7E5A78D0" w14:textId="77777777" w:rsidR="008873E9" w:rsidRPr="00D865C3" w:rsidRDefault="008873E9" w:rsidP="008873E9">
      <w:pPr>
        <w:rPr>
          <w:sz w:val="10"/>
          <w:szCs w:val="10"/>
        </w:rPr>
      </w:pPr>
      <w:r w:rsidRPr="00D865C3">
        <w:rPr>
          <w:sz w:val="10"/>
          <w:szCs w:val="10"/>
        </w:rPr>
        <w:t>It is not my aim to surprise or shock you. [...] But the simplest way I can summarize is to say that there are now in the world machines that think, that learn and create. Moreover, their ability to do these things is going to increase rapidly until–in a visible future–the range of problems they can handle will be coextensive with the range to which the human mind has been applied. Herbert Simon on The General Problem Solver in 1957, as quoted in Norvig (1992, p. 109)</w:t>
      </w:r>
    </w:p>
    <w:p w14:paraId="6FD9B168" w14:textId="77777777" w:rsidR="008873E9" w:rsidRPr="00D865C3" w:rsidRDefault="008873E9" w:rsidP="008873E9">
      <w:pPr>
        <w:rPr>
          <w:sz w:val="10"/>
          <w:szCs w:val="10"/>
        </w:rPr>
      </w:pPr>
      <w:r w:rsidRPr="00D865C3">
        <w:rPr>
          <w:sz w:val="10"/>
          <w:szCs w:val="10"/>
        </w:rPr>
        <w:t>Here we see the forerunner of the current idea that computationalism implies the practical realizability of thinking machines/simulations on par with human-level or -like cognition. This idea is expressed clearly in Feigenbaum and Feldman (1963) early characterization of AI (as quoted in Meinhart, 1966, emphasis added):</w:t>
      </w:r>
    </w:p>
    <w:p w14:paraId="0D77C7B7" w14:textId="77777777" w:rsidR="008873E9" w:rsidRPr="00D865C3" w:rsidRDefault="008873E9" w:rsidP="008873E9">
      <w:pPr>
        <w:rPr>
          <w:sz w:val="10"/>
          <w:szCs w:val="10"/>
        </w:rPr>
      </w:pPr>
      <w:r w:rsidRPr="00D865C3">
        <w:rPr>
          <w:sz w:val="10"/>
          <w:szCs w:val="10"/>
        </w:rPr>
        <w:t>Researchers in the (artificial intelligence) field hold to the working hypothesis that human thinking is wholly information-processing activity within the human nervous system; that ultimately, these information processes are perfectly explicable; that the road to this explication lies in observation, experimentation, analysis, modelling, model validation, et cetera; and that digital computers, being general information processing devices, can be programmed to carry out any and all of the information processes thus explicated.</w:t>
      </w:r>
    </w:p>
    <w:p w14:paraId="47355E5E" w14:textId="77777777" w:rsidR="008873E9" w:rsidRPr="00D865C3" w:rsidRDefault="008873E9" w:rsidP="008873E9">
      <w:pPr>
        <w:rPr>
          <w:sz w:val="10"/>
          <w:szCs w:val="10"/>
        </w:rPr>
      </w:pPr>
      <w:r w:rsidRPr="00D865C3">
        <w:rPr>
          <w:sz w:val="10"/>
          <w:szCs w:val="10"/>
        </w:rPr>
        <w:t>The last item on the list makes explicit the assumption that computationalism implies the practical realizability of thinking machines/simulations on par with human-level or -like cognition. And since it suddenly seemed possible to re-create aspects of cognition using computers, many early cognitive scientists enthusiastically began trying to do so. For example, consider representative comments from the late 70s, from a book by Lehnert (1977).</w:t>
      </w:r>
    </w:p>
    <w:p w14:paraId="65722067" w14:textId="77777777" w:rsidR="008873E9" w:rsidRPr="00D865C3" w:rsidRDefault="008873E9" w:rsidP="008873E9">
      <w:pPr>
        <w:rPr>
          <w:sz w:val="10"/>
          <w:szCs w:val="10"/>
        </w:rPr>
      </w:pPr>
      <w:r w:rsidRPr="00D865C3">
        <w:rPr>
          <w:sz w:val="10"/>
          <w:szCs w:val="10"/>
        </w:rPr>
        <w:t>If experiments cannot be designed to isolate the variable factors of a proposed theory, the [experimental] psychologist can go no further. Problems concerning human cognitive processes are difficult to study within the paradigm of experimental psychology for precisely this reason. [...] What experiment can be designed to help us understand how people are able to answer simple questions like “What’s your name?” [...] Natural language processing can be productively studied within the artificial intelligence paradigm. If we construct a process model designed to account for a particular language task [...], then we can write a computer program to implement that model. By running that program, we can see where the model is weak, where it breaks down, and where it appears competent. [...] The interesting failures are those that occur because the process model underlying the program failed to recognize some critical problem or failed to handle some problem adequately (Lehnert, 1977, pp. 40-41).</w:t>
      </w:r>
    </w:p>
    <w:p w14:paraId="6651EA9B" w14:textId="77777777" w:rsidR="008873E9" w:rsidRPr="00D865C3" w:rsidRDefault="008873E9" w:rsidP="008873E9">
      <w:pPr>
        <w:rPr>
          <w:sz w:val="10"/>
          <w:szCs w:val="10"/>
        </w:rPr>
      </w:pPr>
      <w:r w:rsidRPr="00D865C3">
        <w:rPr>
          <w:sz w:val="10"/>
          <w:szCs w:val="10"/>
        </w:rPr>
        <w:t>If our reading of Lehnert is correct, this expresses, or at least encourages, makeism. Specifically, it reflects parts (a) and (b), with the idea that interesting parts of cognition can be simulated in computers and that we will gain understanding in this way. Furthermore, Lehnert leaves the door open to makeism part (c); it is unclear whether she herself thinks that simulating natural language is necessary for explaining it, but one could draw that conclusion.</w:t>
      </w:r>
    </w:p>
    <w:p w14:paraId="6FA21851" w14:textId="77777777" w:rsidR="008873E9" w:rsidRPr="00D865C3" w:rsidRDefault="008873E9" w:rsidP="008873E9">
      <w:pPr>
        <w:rPr>
          <w:sz w:val="10"/>
          <w:szCs w:val="10"/>
        </w:rPr>
      </w:pPr>
      <w:r w:rsidRPr="00D865C3">
        <w:rPr>
          <w:sz w:val="10"/>
          <w:szCs w:val="10"/>
        </w:rPr>
        <w:t>The problem, of course, is that (a) is false, and without it, makeism (b) and (c) no longer reflect a promising strategy for cognitive science, but rather a research program doomed to fail. Indeed, in light of our demonstration that the task of creating cognition in computers is unfeasible, it is not surprising that among early researchers pursuing this project, enthusiasm waned and many people moved on.19</w:t>
      </w:r>
    </w:p>
    <w:p w14:paraId="388BDDBA" w14:textId="77777777" w:rsidR="008873E9" w:rsidRPr="00D865C3" w:rsidRDefault="008873E9" w:rsidP="008873E9">
      <w:pPr>
        <w:rPr>
          <w:sz w:val="10"/>
          <w:szCs w:val="10"/>
        </w:rPr>
      </w:pPr>
      <w:r w:rsidRPr="00D865C3">
        <w:rPr>
          <w:sz w:val="10"/>
          <w:szCs w:val="10"/>
        </w:rPr>
        <w:t>As AI technology has exploded, makeism is enjoying a renaissance. However, for cognitive science, the engineering approach worsens theoretical understanding because any artefacts we could make in the short run would be gross distortions or ‘decoys’ at best. As Neisser wrote, ‘[t]he view that machines will think as man [sic] does reveals misunderstanding of the nature of human thought’ (Neisser, 1963, p. 193). Sixty years later, the risk of being misled by decoys is even greater, but we can better demonstrate the problem through the complexity theoretical arguments laid out in the previous Section (“ACT 1: Releasing the Grip”). To abandon all of the tools and concepts that AI provided, however, is to throw the baby out with the bath water.20 Hence, we want to reclaim much of the early conception of AI as a part of cognitive science, but without encouraging makeism. If we reconsider Lehnert’s argument for using AI, we see many correct, important insights:</w:t>
      </w:r>
    </w:p>
    <w:p w14:paraId="68C5FD9D" w14:textId="77777777" w:rsidR="008873E9" w:rsidRPr="00D865C3" w:rsidRDefault="008873E9" w:rsidP="008873E9">
      <w:pPr>
        <w:rPr>
          <w:sz w:val="10"/>
          <w:szCs w:val="10"/>
        </w:rPr>
      </w:pPr>
      <w:r w:rsidRPr="00D865C3">
        <w:rPr>
          <w:sz w:val="10"/>
          <w:szCs w:val="10"/>
        </w:rPr>
        <w:t>1. That experimental psychology is limited in its ability to study cognition (hence the creation of cognitive science as an interdisciplinary field).</w:t>
      </w:r>
    </w:p>
    <w:p w14:paraId="0E9F5019" w14:textId="77777777" w:rsidR="008873E9" w:rsidRPr="00D865C3" w:rsidRDefault="008873E9" w:rsidP="008873E9">
      <w:pPr>
        <w:rPr>
          <w:sz w:val="10"/>
          <w:szCs w:val="10"/>
        </w:rPr>
      </w:pPr>
      <w:r w:rsidRPr="00D865C3">
        <w:rPr>
          <w:sz w:val="10"/>
          <w:szCs w:val="10"/>
        </w:rPr>
        <w:t>2. That cognition can be productively studied within the AI paradigm.</w:t>
      </w:r>
    </w:p>
    <w:p w14:paraId="10D07D51" w14:textId="77777777" w:rsidR="008873E9" w:rsidRPr="00D865C3" w:rsidRDefault="008873E9" w:rsidP="008873E9">
      <w:pPr>
        <w:rPr>
          <w:sz w:val="10"/>
          <w:szCs w:val="10"/>
        </w:rPr>
      </w:pPr>
      <w:r w:rsidRPr="00D865C3">
        <w:rPr>
          <w:sz w:val="10"/>
          <w:szCs w:val="10"/>
        </w:rPr>
        <w:t>3. That models’ problems are theoretically informative. These insights are all worth reclaiming; the community just made one seemingly small inferential miss-step that has caused a lot of problems. Makeism is not a forced move. Hunt pointed this out early on, arguing that Computer programming seems to be a more appropriate tool for studying the broad implications of a proposal for how one should think than for realizing a testable model of how one does think (Hunt, 1968, p. 160).</w:t>
      </w:r>
    </w:p>
    <w:p w14:paraId="296442AD" w14:textId="77777777" w:rsidR="008873E9" w:rsidRPr="00D865C3" w:rsidRDefault="008873E9" w:rsidP="008873E9">
      <w:pPr>
        <w:rPr>
          <w:sz w:val="10"/>
          <w:szCs w:val="10"/>
        </w:rPr>
      </w:pPr>
      <w:r w:rsidRPr="00D865C3">
        <w:rPr>
          <w:sz w:val="10"/>
          <w:szCs w:val="10"/>
        </w:rPr>
        <w:t>Computationalism without makeism is still theoretically fruitful. We explain how next.</w:t>
      </w:r>
    </w:p>
    <w:p w14:paraId="065EADCF" w14:textId="77777777" w:rsidR="008873E9" w:rsidRPr="00D865C3" w:rsidRDefault="008873E9" w:rsidP="008873E9">
      <w:pPr>
        <w:rPr>
          <w:sz w:val="10"/>
          <w:szCs w:val="10"/>
        </w:rPr>
      </w:pPr>
      <w:r w:rsidRPr="00D865C3">
        <w:rPr>
          <w:sz w:val="10"/>
          <w:szCs w:val="10"/>
        </w:rPr>
        <w:t>Theory Without Makeing</w:t>
      </w:r>
    </w:p>
    <w:p w14:paraId="793E9232" w14:textId="77777777" w:rsidR="008873E9" w:rsidRPr="00D865C3" w:rsidRDefault="008873E9" w:rsidP="008873E9">
      <w:pPr>
        <w:rPr>
          <w:sz w:val="10"/>
          <w:szCs w:val="10"/>
        </w:rPr>
      </w:pPr>
      <w:r w:rsidRPr="00D865C3">
        <w:rPr>
          <w:sz w:val="10"/>
          <w:szCs w:val="10"/>
        </w:rPr>
        <w:t>[P]rinciples from computer science and engineering can be, if done carefully, imported into how we carve [...] nature at its joints. — Olivia Guest and Andrea E. Martin, (2023, p. 221)</w:t>
      </w:r>
    </w:p>
    <w:p w14:paraId="707B8A9D" w14:textId="77777777" w:rsidR="008873E9" w:rsidRPr="00D865C3" w:rsidRDefault="008873E9" w:rsidP="008873E9">
      <w:pPr>
        <w:rPr>
          <w:sz w:val="10"/>
          <w:szCs w:val="10"/>
        </w:rPr>
      </w:pPr>
      <w:r w:rsidRPr="00D865C3">
        <w:rPr>
          <w:sz w:val="10"/>
          <w:szCs w:val="10"/>
        </w:rPr>
        <w:lastRenderedPageBreak/>
        <w:t>How may computationalism help cognitive science advance if not through makeism? Core to the non-makeist enterprise is the realisation that computationalism primarily aids cognitive science by providing conceptual and formal tools for theory development and for carefully assessing whether something is computationally possible or not, in principle and in practice. This paper is itself an example; nowhere in this paper did we (try to) make a computational replica of cognitive capacities. Yet, we were able to use a computationalist framework to make substantial steps in reclaiming AI for cognitive science. The remainder of this section will give further examples of how AI as theoretical psychology or computational cognitive science can be pursued productively and soundly.21</w:t>
      </w:r>
    </w:p>
    <w:p w14:paraId="4E818C04" w14:textId="77777777" w:rsidR="008873E9" w:rsidRPr="00D865C3" w:rsidRDefault="008873E9" w:rsidP="008873E9">
      <w:pPr>
        <w:rPr>
          <w:sz w:val="10"/>
          <w:szCs w:val="10"/>
        </w:rPr>
      </w:pPr>
      <w:r w:rsidRPr="00D865C3">
        <w:rPr>
          <w:sz w:val="10"/>
          <w:szCs w:val="10"/>
        </w:rPr>
        <w:t>As a disclaimer, we note that research in cognitive science often cannot be cleanly divided into makeist and nonmakeist. We have not seen makeism clearly distinguished from computationalism in the literature before (see Box 2), and so cognitive scientists will generally not have thought about it explicitly, let alone clarified the nature of their work. Hence, when we cite papers as examples, we wish to highlight the non-makeist readings of some of the arguments made, but without implying that there are no problematic traces of makeism in the original texts.</w:t>
      </w:r>
    </w:p>
    <w:p w14:paraId="5AE54D58" w14:textId="77777777" w:rsidR="008873E9" w:rsidRPr="00D865C3" w:rsidRDefault="008873E9" w:rsidP="008873E9">
      <w:pPr>
        <w:rPr>
          <w:sz w:val="10"/>
          <w:szCs w:val="10"/>
        </w:rPr>
      </w:pPr>
      <w:r w:rsidRPr="00D865C3">
        <w:rPr>
          <w:sz w:val="10"/>
          <w:szCs w:val="10"/>
        </w:rPr>
        <w:t>Levels of Explanation</w:t>
      </w:r>
    </w:p>
    <w:p w14:paraId="29D50548" w14:textId="77777777" w:rsidR="008873E9" w:rsidRPr="00D865C3" w:rsidRDefault="008873E9" w:rsidP="008873E9">
      <w:pPr>
        <w:rPr>
          <w:sz w:val="10"/>
          <w:szCs w:val="10"/>
        </w:rPr>
      </w:pPr>
      <w:r w:rsidRPr="00D865C3">
        <w:rPr>
          <w:sz w:val="10"/>
          <w:szCs w:val="10"/>
        </w:rPr>
        <w:t>Formalisms and concepts from computer science allow us to conceptually distinguish between cognitive processes (algorithms), the capacities they realise (the problems that they solve), and their physical implementations (chemical, biological, interactive, etc.). This conceptual distinction, also often referred to as Marr’s levels (Marr, 1982), is theoretically productive, especially when pursued in a non-makeist fashion.</w:t>
      </w:r>
    </w:p>
    <w:p w14:paraId="6C386C9A" w14:textId="77777777" w:rsidR="008873E9" w:rsidRPr="00D865C3" w:rsidRDefault="008873E9" w:rsidP="008873E9">
      <w:pPr>
        <w:rPr>
          <w:sz w:val="10"/>
          <w:szCs w:val="10"/>
        </w:rPr>
      </w:pPr>
      <w:r w:rsidRPr="00D865C3">
        <w:rPr>
          <w:sz w:val="10"/>
          <w:szCs w:val="10"/>
        </w:rPr>
        <w:t>The distinction between levels is conceptually useful in general, but also brings specific benefits when we want to formalise and reason about our theories, as we explain next.</w:t>
      </w:r>
    </w:p>
    <w:p w14:paraId="4BAB3ACB" w14:textId="77777777" w:rsidR="008873E9" w:rsidRPr="00D865C3" w:rsidRDefault="008873E9" w:rsidP="008873E9">
      <w:pPr>
        <w:rPr>
          <w:sz w:val="10"/>
          <w:szCs w:val="10"/>
        </w:rPr>
      </w:pPr>
      <w:r w:rsidRPr="00D865C3">
        <w:rPr>
          <w:sz w:val="10"/>
          <w:szCs w:val="10"/>
        </w:rPr>
        <w:t>Capacities as Problems</w:t>
      </w:r>
    </w:p>
    <w:p w14:paraId="02FB587D" w14:textId="77777777" w:rsidR="008873E9" w:rsidRPr="00D865C3" w:rsidRDefault="008873E9" w:rsidP="008873E9">
      <w:pPr>
        <w:rPr>
          <w:sz w:val="10"/>
          <w:szCs w:val="10"/>
        </w:rPr>
      </w:pPr>
      <w:r w:rsidRPr="00D865C3">
        <w:rPr>
          <w:sz w:val="10"/>
          <w:szCs w:val="10"/>
        </w:rPr>
        <w:t>Within the levels-framework, the approach known as computational-level modelling has a strong tradition in cognitive science (with debates on its proper interpretation continuing to this day; Blokpoel, 2018; Cooper &amp; Peebles, 2018; Peebles &amp; Cooper, 2015). This approach allows us to conceptually engineer cognitive capacities as ‘computational problems’ and to model them formally (see e.g. Blokpoel &amp; van Rooij, 2021; van Rooij &amp; Baggio, 2021; van Rooij &amp; Blokpoel, 2020) without needing to commit to specific assumptions at the algorithmic or implementation levels (other than computability and tractability; more in the next subsection). This is especially useful since—as argued throughout this paper— we do not know how to computationally realise substantive cognitive capacities such as human-level perception, reasoning, memory, categorisation, decision-making, problemsolving, language, analogising, communication, learning, and planning. Yet, as cognitive scientists, we do want to make progress in developing a theoretical understanding of these capacities.</w:t>
      </w:r>
    </w:p>
    <w:p w14:paraId="7F7E659C" w14:textId="77777777" w:rsidR="008873E9" w:rsidRPr="00D865C3" w:rsidRDefault="008873E9" w:rsidP="008873E9">
      <w:pPr>
        <w:rPr>
          <w:sz w:val="10"/>
          <w:szCs w:val="10"/>
        </w:rPr>
      </w:pPr>
      <w:r w:rsidRPr="00D865C3">
        <w:rPr>
          <w:sz w:val="10"/>
          <w:szCs w:val="10"/>
        </w:rPr>
        <w:t>Computational modelling of capacities can help us to make our assumptions precise and explicit, and to draw out their consequences, without the need to simulate the postulated computations (though simulations have their uses; more on that next). For instance, with formal computationallevel models and mathematical proof techniques at hand, one can critically assess claims of explanatory adequacy (Blokpoel &amp; van Rooij, 2021; Egan, 2017; van Rooij &amp; Baggio, 2021), claims of intractability (Adolfi, et al., 2023), claims of tractability (Kwisthout &amp; van Rooij, 2020; van Rooij et al., 2008), claims of competing theories (Blokpoel &amp; van Rooij, 2021), claims of evolvability (Rich et al., 2020; Woensdregt et al., 2021), and claims of approximability (Kwisthout &amp; van Rooij, 2013; Kwisthout et al., 2011).</w:t>
      </w:r>
    </w:p>
    <w:p w14:paraId="2F0D0657" w14:textId="77777777" w:rsidR="008873E9" w:rsidRPr="00D865C3" w:rsidRDefault="008873E9" w:rsidP="008873E9">
      <w:pPr>
        <w:rPr>
          <w:sz w:val="10"/>
          <w:szCs w:val="10"/>
        </w:rPr>
      </w:pPr>
      <w:r w:rsidRPr="00D865C3">
        <w:rPr>
          <w:sz w:val="10"/>
          <w:szCs w:val="10"/>
        </w:rPr>
        <w:t>Algorithms and Simulations</w:t>
      </w:r>
    </w:p>
    <w:p w14:paraId="21B8FAF8" w14:textId="77777777" w:rsidR="008873E9" w:rsidRPr="00D865C3" w:rsidRDefault="008873E9" w:rsidP="008873E9">
      <w:pPr>
        <w:rPr>
          <w:sz w:val="10"/>
          <w:szCs w:val="10"/>
        </w:rPr>
      </w:pPr>
      <w:r w:rsidRPr="00D865C3">
        <w:rPr>
          <w:sz w:val="10"/>
          <w:szCs w:val="10"/>
        </w:rPr>
        <w:t>Similarly, algorithmic- and implementation-level models can be postulated and critically assessed using computational tools. While this can sometimes be done analytically, more often computer simulations prove useful for these types of (complex and dynamic) models. Using computer simulations, for example, one can assess claims about possible functioning under network damage (Guest et al., 2020), claims of explanatory scope and adequacy (van de Braak et al., 2021; Adolfi et al., 2023), claims of approximation (Blokpoel &amp; van Rooij, 2021, Chapter 8), claims of ruling out possible so-called neural codes (Guest &amp; Love, 2017), and claims of mechanistic possibilities (Bartlett et al., 2023; ten Oever &amp; Martin, 2021).</w:t>
      </w:r>
    </w:p>
    <w:p w14:paraId="5080BAE2" w14:textId="77777777" w:rsidR="008873E9" w:rsidRPr="00D865C3" w:rsidRDefault="008873E9" w:rsidP="008873E9">
      <w:pPr>
        <w:rPr>
          <w:sz w:val="10"/>
          <w:szCs w:val="10"/>
        </w:rPr>
      </w:pPr>
      <w:r w:rsidRPr="00D865C3">
        <w:rPr>
          <w:sz w:val="10"/>
          <w:szCs w:val="10"/>
        </w:rPr>
        <w:t>Importantly, this use of simulations is to be distinguished from makeist uses of simulation that confuse the models (explanans) for the thing modelled (explanandum) and/or take the simulation results to directly imply something about ‘how things work’ in the real world (e.g. for real-world brains, cognition, or behaviour). Instead, non-makeist computer simulations are theoretical tools that can demonstrate proof of concept or demonstrate the in-principle (im)possibility of phenomena arising from the theorised constructs and hypothesised mechanisms. Computer simulations support and extend a scientist’s thinking capacity and enable computerised ‘thought experiments’ (Cooper, 2005) to reason through ‘what ifs’ and answer questions like ‘how possibly’.22 These simulations—as indeed any models that the cognitive scientist could use—are necessarily abstract and idealised; this is unproblematic, though, as long as the scientist recognises it and takes care to draw only those inferences which are really warranted by the model.</w:t>
      </w:r>
    </w:p>
    <w:p w14:paraId="758E522E" w14:textId="77777777" w:rsidR="008873E9" w:rsidRPr="00D865C3" w:rsidRDefault="008873E9" w:rsidP="008873E9">
      <w:pPr>
        <w:rPr>
          <w:sz w:val="10"/>
          <w:szCs w:val="10"/>
        </w:rPr>
      </w:pPr>
      <w:r w:rsidRPr="00D865C3">
        <w:rPr>
          <w:sz w:val="10"/>
          <w:szCs w:val="10"/>
        </w:rPr>
        <w:t>Underdetermination</w:t>
      </w:r>
    </w:p>
    <w:p w14:paraId="6FF3A5FF" w14:textId="77777777" w:rsidR="008873E9" w:rsidRPr="00D865C3" w:rsidRDefault="008873E9" w:rsidP="008873E9">
      <w:pPr>
        <w:rPr>
          <w:sz w:val="10"/>
          <w:szCs w:val="10"/>
        </w:rPr>
      </w:pPr>
      <w:r w:rsidRPr="00D865C3">
        <w:rPr>
          <w:sz w:val="10"/>
          <w:szCs w:val="10"/>
        </w:rPr>
        <w:t>A general theoretical property that follows from computationalism is that cognitive capacities are multiply realisable, in several ways (Chirimuuta, 2021; Guest &amp; Martin, 2023; Hardcastle, 1995, 1996). van Rooij and Baggio (2021) use a sorting problem as a simple illustration. Sorting can be done by bubble sort, insert sort, or any of a whole host of distinct sorting algorithms (Knuth, 1968) which in turn can be physically realised by brains, computers, water pipes, or even distributed over people (see, e.g. Fig. 1 in van Rooij &amp; Blokpoel, 2020; and Box 1 in van Rooij &amp; Baggio, 2021). This shows how, first, one and the same problem can be computed by different algorithms, and second, one and the same algorithm can be physically realised in different ways. This implies that we are dealing with massive underdetermination of theory by data: i.e., if we observe behaviours consistent with a computational-level theory, we cannot infer which algorithms or neural processes underlie the behaviour.</w:t>
      </w:r>
    </w:p>
    <w:p w14:paraId="71340811" w14:textId="77777777" w:rsidR="008873E9" w:rsidRPr="00D865C3" w:rsidRDefault="008873E9" w:rsidP="008873E9">
      <w:pPr>
        <w:rPr>
          <w:sz w:val="10"/>
          <w:szCs w:val="10"/>
        </w:rPr>
      </w:pPr>
      <w:r w:rsidRPr="00D865C3">
        <w:rPr>
          <w:sz w:val="10"/>
          <w:szCs w:val="10"/>
        </w:rPr>
        <w:t>The computational lens helps us to appreciate the degree of underdetermination we face. In standard experimental cognitive psychology, often two or a handful of different theories are compared and tested empirically ‘against each other’. But the principle of computational multiple realisability shows that for any given behaviour, there may be |A|×|I| many possible algorithmic-implementational theories. This means that some inferential practices in computational cognitive (neuro)science are highly problematic (Guest &amp; Martin, 2023). Moreover, computational-level theories are also themselves underdetermined by data, because any finite set ofobservations is also consistent with infinitely many functions (capacities).23 This means that all computational-level theories are—and remain—conjectural. Nonetheless, we can do some things to evaluate and adjudicate between them. Computational Realisability</w:t>
      </w:r>
    </w:p>
    <w:p w14:paraId="74266BAF" w14:textId="77777777" w:rsidR="008873E9" w:rsidRPr="00D865C3" w:rsidRDefault="008873E9" w:rsidP="008873E9">
      <w:pPr>
        <w:rPr>
          <w:sz w:val="10"/>
          <w:szCs w:val="10"/>
        </w:rPr>
      </w:pPr>
      <w:r w:rsidRPr="00D865C3">
        <w:rPr>
          <w:sz w:val="10"/>
          <w:szCs w:val="10"/>
        </w:rPr>
        <w:t>Underdetermined computational-level theories can be constrained by the computationalist requirement that the problems and processes they postulate must be computationally realisable—by the cognitive system under study, not by scientists—both in principle and in practice. In-principle realisability is also known as computability; a problem is computable if there can exist at least one algorithm for computing it. In-practice realisability is also known as tractability; a problem is tractable if there can exist at least one tractable24 algorithm for computing it.</w:t>
      </w:r>
    </w:p>
    <w:p w14:paraId="00FE0DFE" w14:textId="77777777" w:rsidR="008873E9" w:rsidRPr="00D865C3" w:rsidRDefault="008873E9" w:rsidP="008873E9">
      <w:pPr>
        <w:rPr>
          <w:sz w:val="10"/>
          <w:szCs w:val="10"/>
        </w:rPr>
      </w:pPr>
      <w:r w:rsidRPr="00D865C3">
        <w:rPr>
          <w:sz w:val="10"/>
          <w:szCs w:val="10"/>
        </w:rPr>
        <w:t>Given that computational-level theories often formalise capacities as problems (or equivalently functions) while remaining agnostic about how these problems are computed, they can on occasion postulate problems that are uncomputable or intractable; in fact, this happens regularly. This provides the opportunity to critically reflect on the theory and, if possible, to find a minimal revision that renders the theory minimally computable and tractable while preserving the core intuitions and motivations behind the theory. This process can yield new knowledge, ideas, and research trajectories for cognitive scientists (cf. Adolfi et al., 2023). For example, it may yield new theoretical interpretations or predictions that can be used to further assess the explanatory and empirical adequacy of the (revised) theories. Alternatively, if a theory cannot be successfully revised, this can be a sign that it is time to question its initial motivation and to go back to the drawing board. The process thereby allows us to sculpt otherwise underdetermined theories so as to learn more about how cognition could or could not work (Blokpoel, 2018). This is no magic bullet, however; underdetermination of theory by data cannot be eliminated, and any ways of dealing with it will remain necessarily incomplete (cf. Adolfi et al., 2023; Devezer, 2024; Rich et al., 2021).</w:t>
      </w:r>
    </w:p>
    <w:p w14:paraId="2D6B6EAA" w14:textId="77777777" w:rsidR="008873E9" w:rsidRPr="00D865C3" w:rsidRDefault="008873E9" w:rsidP="008873E9">
      <w:pPr>
        <w:rPr>
          <w:sz w:val="10"/>
          <w:szCs w:val="10"/>
        </w:rPr>
      </w:pPr>
      <w:r w:rsidRPr="00D865C3">
        <w:rPr>
          <w:sz w:val="10"/>
          <w:szCs w:val="10"/>
        </w:rPr>
        <w:t>All of this may seem excruciatingly slow compared to the apparent speed of progress in today’s machine learning approaches to AI. But to genuinely make progress, we need to go this slowly, and in fact, we cannot go any faster (Adolfi &amp; van Rooij, 2023; Rich et al., 2021). There is just no way to proceduralise or automate either the creation of minds or the explanation of minds. The way to make progress is through the meticulous development of theoretical ideas, informed by formal and computational modelling, drawing out limitations, consequences, and building solid knowledge along the way. In other words, what we advocate is more theoretical thinking (see also Guest, 2024; Guest &amp; Martin, 2021; van Rooij &amp; Baggio 2020) and less (unthinking) machine learning or less confusion between machine learning and theory (cf. Andrews, 2023). Then, AI can be a useful theoretical tool for cognitive science and regain its rightful place in the interdisciplinary hexagon.</w:t>
      </w:r>
    </w:p>
    <w:p w14:paraId="0D813BBD" w14:textId="77777777" w:rsidR="008873E9" w:rsidRPr="00280166" w:rsidRDefault="008873E9" w:rsidP="008873E9">
      <w:pPr>
        <w:rPr>
          <w:sz w:val="16"/>
        </w:rPr>
      </w:pPr>
      <w:r w:rsidRPr="00280166">
        <w:rPr>
          <w:sz w:val="16"/>
        </w:rPr>
        <w:t>Conclusion</w:t>
      </w:r>
    </w:p>
    <w:p w14:paraId="31DD87AF" w14:textId="77777777" w:rsidR="008873E9" w:rsidRPr="00821062" w:rsidRDefault="008873E9" w:rsidP="008873E9">
      <w:pPr>
        <w:rPr>
          <w:sz w:val="14"/>
        </w:rPr>
      </w:pPr>
      <w:r w:rsidRPr="00280166">
        <w:rPr>
          <w:rStyle w:val="StyleUnderline"/>
        </w:rPr>
        <w:t xml:space="preserve">The </w:t>
      </w:r>
      <w:r w:rsidRPr="00B84206">
        <w:rPr>
          <w:rStyle w:val="StyleUnderline"/>
        </w:rPr>
        <w:t xml:space="preserve">thesis of </w:t>
      </w:r>
      <w:r w:rsidRPr="00B84206">
        <w:rPr>
          <w:rStyle w:val="Emphasis"/>
        </w:rPr>
        <w:t>computationalism</w:t>
      </w:r>
      <w:r w:rsidRPr="00B84206">
        <w:rPr>
          <w:rStyle w:val="StyleUnderline"/>
        </w:rPr>
        <w:t xml:space="preserve"> implies that it is </w:t>
      </w:r>
      <w:r w:rsidRPr="00B84206">
        <w:rPr>
          <w:rStyle w:val="Emphasis"/>
        </w:rPr>
        <w:t>possible in principle</w:t>
      </w:r>
      <w:r w:rsidRPr="00B84206">
        <w:rPr>
          <w:rStyle w:val="StyleUnderline"/>
        </w:rPr>
        <w:t xml:space="preserve"> to understand human cognition as a form of computation</w:t>
      </w:r>
      <w:r w:rsidRPr="00821062">
        <w:rPr>
          <w:sz w:val="14"/>
        </w:rPr>
        <w:t xml:space="preserve">. However, </w:t>
      </w:r>
      <w:r w:rsidRPr="00280166">
        <w:rPr>
          <w:rStyle w:val="StyleUnderline"/>
        </w:rPr>
        <w:t>this does not imply that it is possible in practice to computationally (re)</w:t>
      </w:r>
      <w:r w:rsidRPr="00280166">
        <w:rPr>
          <w:rStyle w:val="Emphasis"/>
        </w:rPr>
        <w:t>make cognition</w:t>
      </w:r>
      <w:r w:rsidRPr="00821062">
        <w:rPr>
          <w:sz w:val="14"/>
        </w:rPr>
        <w:t xml:space="preserve">. In this paper, we have shown that </w:t>
      </w:r>
      <w:r w:rsidRPr="00280166">
        <w:rPr>
          <w:rStyle w:val="StyleUnderline"/>
        </w:rPr>
        <w:t>(re)</w:t>
      </w:r>
      <w:r w:rsidRPr="00801AD3">
        <w:rPr>
          <w:rStyle w:val="StyleUnderline"/>
          <w:highlight w:val="green"/>
        </w:rPr>
        <w:t>making human-like</w:t>
      </w:r>
      <w:r w:rsidRPr="00280166">
        <w:rPr>
          <w:rStyle w:val="StyleUnderline"/>
        </w:rPr>
        <w:t xml:space="preserve"> or humanlevel </w:t>
      </w:r>
      <w:r w:rsidRPr="00801AD3">
        <w:rPr>
          <w:rStyle w:val="StyleUnderline"/>
          <w:highlight w:val="green"/>
        </w:rPr>
        <w:t>minds</w:t>
      </w:r>
      <w:r w:rsidRPr="00280166">
        <w:rPr>
          <w:rStyle w:val="StyleUnderline"/>
        </w:rPr>
        <w:t xml:space="preserve"> </w:t>
      </w:r>
      <w:r w:rsidRPr="00801AD3">
        <w:rPr>
          <w:rStyle w:val="StyleUnderline"/>
          <w:highlight w:val="green"/>
        </w:rPr>
        <w:t xml:space="preserve">is </w:t>
      </w:r>
      <w:r w:rsidRPr="00801AD3">
        <w:rPr>
          <w:rStyle w:val="Emphasis"/>
          <w:highlight w:val="green"/>
        </w:rPr>
        <w:t>computationally intractable</w:t>
      </w:r>
      <w:r w:rsidRPr="00821062">
        <w:rPr>
          <w:sz w:val="14"/>
        </w:rPr>
        <w:t xml:space="preserve"> (even under highly idealised conditions). </w:t>
      </w:r>
      <w:r w:rsidRPr="00280166">
        <w:rPr>
          <w:rStyle w:val="StyleUnderline"/>
        </w:rPr>
        <w:t xml:space="preserve">Despite the current </w:t>
      </w:r>
      <w:r w:rsidRPr="00801AD3">
        <w:rPr>
          <w:rStyle w:val="Emphasis"/>
          <w:highlight w:val="green"/>
        </w:rPr>
        <w:t>hype surrounding</w:t>
      </w:r>
      <w:r w:rsidRPr="00280166">
        <w:rPr>
          <w:rStyle w:val="Emphasis"/>
        </w:rPr>
        <w:t xml:space="preserve"> ‘</w:t>
      </w:r>
      <w:r w:rsidRPr="00801AD3">
        <w:rPr>
          <w:rStyle w:val="Emphasis"/>
          <w:highlight w:val="green"/>
        </w:rPr>
        <w:t>impending’ AGI</w:t>
      </w:r>
      <w:r w:rsidRPr="00280166">
        <w:rPr>
          <w:rStyle w:val="StyleUnderline"/>
        </w:rPr>
        <w:t xml:space="preserve">, this practical </w:t>
      </w:r>
      <w:r w:rsidRPr="00801AD3">
        <w:rPr>
          <w:rStyle w:val="StyleUnderline"/>
          <w:highlight w:val="green"/>
        </w:rPr>
        <w:t>infeasibility</w:t>
      </w:r>
      <w:r w:rsidRPr="00280166">
        <w:rPr>
          <w:rStyle w:val="StyleUnderline"/>
        </w:rPr>
        <w:t xml:space="preserve"> actually </w:t>
      </w:r>
      <w:r w:rsidRPr="00280166">
        <w:rPr>
          <w:rStyle w:val="Emphasis"/>
        </w:rPr>
        <w:t>fits very well</w:t>
      </w:r>
      <w:r w:rsidRPr="00280166">
        <w:rPr>
          <w:rStyle w:val="StyleUnderline"/>
        </w:rPr>
        <w:t xml:space="preserve"> with what we observe</w:t>
      </w:r>
      <w:r w:rsidRPr="00821062">
        <w:rPr>
          <w:sz w:val="14"/>
        </w:rPr>
        <w:t xml:space="preserve"> (for example, </w:t>
      </w:r>
      <w:r w:rsidRPr="00280166">
        <w:rPr>
          <w:rStyle w:val="Emphasis"/>
        </w:rPr>
        <w:t xml:space="preserve">running out </w:t>
      </w:r>
      <w:r w:rsidRPr="00280166">
        <w:rPr>
          <w:rStyle w:val="StyleUnderline"/>
        </w:rPr>
        <w:t xml:space="preserve">of quality training data and the </w:t>
      </w:r>
      <w:r w:rsidRPr="00280166">
        <w:rPr>
          <w:rStyle w:val="Emphasis"/>
        </w:rPr>
        <w:t>non-human-like performance</w:t>
      </w:r>
      <w:r w:rsidRPr="00280166">
        <w:rPr>
          <w:rStyle w:val="StyleUnderline"/>
        </w:rPr>
        <w:t xml:space="preserve"> of AI systems when </w:t>
      </w:r>
      <w:r w:rsidRPr="00280166">
        <w:rPr>
          <w:rStyle w:val="Emphasis"/>
        </w:rPr>
        <w:t>tested rigorously</w:t>
      </w:r>
      <w:r w:rsidRPr="00821062">
        <w:rPr>
          <w:sz w:val="14"/>
        </w:rPr>
        <w:t>).</w:t>
      </w:r>
    </w:p>
    <w:p w14:paraId="1AAB0162" w14:textId="77777777" w:rsidR="008873E9" w:rsidRPr="00345F8A" w:rsidRDefault="008873E9" w:rsidP="008873E9">
      <w:pPr>
        <w:rPr>
          <w:b/>
          <w:u w:val="single"/>
        </w:rPr>
      </w:pPr>
      <w:r w:rsidRPr="00821062">
        <w:rPr>
          <w:sz w:val="14"/>
        </w:rPr>
        <w:t xml:space="preserve">Many societal problems surrounding AI have received thorough treatment elsewhere. Our focus here has been on a different—but not unrelated—problem, namely that </w:t>
      </w:r>
      <w:r w:rsidRPr="00280166">
        <w:rPr>
          <w:rStyle w:val="StyleUnderline"/>
        </w:rPr>
        <w:t xml:space="preserve">AIas-engineering has been trespassing into cognitive science, with some people drawing </w:t>
      </w:r>
      <w:r w:rsidRPr="00280166">
        <w:rPr>
          <w:rStyle w:val="Emphasis"/>
        </w:rPr>
        <w:t>overly hasty inferences</w:t>
      </w:r>
      <w:r w:rsidRPr="00280166">
        <w:rPr>
          <w:rStyle w:val="StyleUnderline"/>
        </w:rPr>
        <w:t xml:space="preserve"> from engineered AI systems to human cognition</w:t>
      </w:r>
      <w:r w:rsidRPr="00821062">
        <w:rPr>
          <w:sz w:val="14"/>
        </w:rPr>
        <w:t xml:space="preserve">. This is a problem because </w:t>
      </w:r>
      <w:r w:rsidRPr="00280166">
        <w:rPr>
          <w:rStyle w:val="StyleUnderline"/>
        </w:rPr>
        <w:t>any such system created now or in the near future is a mere decoy when our goal is to understand human cognition,</w:t>
      </w:r>
      <w:r w:rsidRPr="00821062">
        <w:rPr>
          <w:sz w:val="14"/>
        </w:rPr>
        <w:t xml:space="preserve"> and </w:t>
      </w:r>
      <w:r w:rsidRPr="00280166">
        <w:rPr>
          <w:rStyle w:val="StyleUnderline"/>
        </w:rPr>
        <w:t>treating it as a substitute for human cognition for scientific purposes will only confuse and mislead us</w:t>
      </w:r>
      <w:r w:rsidRPr="00821062">
        <w:rPr>
          <w:sz w:val="14"/>
        </w:rPr>
        <w:t xml:space="preserve">. Early cognitive scientists rightly recognised the tremendous potential of AI as a theoretical tool, but due to widespread, implicit makeist elements, AI and cognitive science became increasingly dissociated over time. Now, interest in AI among cognitive scientists is enjoying a renaissance—but the interest seems to be in the wrong type of AI, namely AI-as-engineering, which distorts our understanding of cognition and cognitive science. Accordingly, the time is apt to reclaim AI-as-theoretical-psychology as a rightful part of cognitive science. As we have argued, this involves embracing all the valuable tools that computationalism provides, but without (explicitly or implicitly) </w:t>
      </w:r>
      <w:r w:rsidRPr="00280166">
        <w:rPr>
          <w:rStyle w:val="StyleUnderline"/>
        </w:rPr>
        <w:t xml:space="preserve">falling into the trap of thinking that we </w:t>
      </w:r>
      <w:r w:rsidRPr="00280166">
        <w:rPr>
          <w:rStyle w:val="Emphasis"/>
        </w:rPr>
        <w:t>can</w:t>
      </w:r>
      <w:r w:rsidRPr="00821062">
        <w:rPr>
          <w:sz w:val="14"/>
        </w:rPr>
        <w:t xml:space="preserve"> or should try to </w:t>
      </w:r>
      <w:r w:rsidRPr="00280166">
        <w:rPr>
          <w:rStyle w:val="StyleUnderline"/>
        </w:rPr>
        <w:t>engineer human(-like or -level) cognition in practice.</w:t>
      </w:r>
    </w:p>
    <w:p w14:paraId="2D60BC4B" w14:textId="77777777" w:rsidR="008873E9" w:rsidRPr="00801AD3" w:rsidRDefault="008873E9" w:rsidP="008873E9"/>
    <w:p w14:paraId="73246777" w14:textId="77777777" w:rsidR="008873E9" w:rsidRDefault="008873E9" w:rsidP="008873E9">
      <w:pPr>
        <w:pStyle w:val="Heading4"/>
      </w:pPr>
      <w:r w:rsidRPr="00C50A28">
        <w:rPr>
          <w:u w:val="single"/>
        </w:rPr>
        <w:lastRenderedPageBreak/>
        <w:t>Convergent</w:t>
      </w:r>
      <w:r>
        <w:t xml:space="preserve"> and </w:t>
      </w:r>
      <w:r>
        <w:rPr>
          <w:u w:val="single"/>
        </w:rPr>
        <w:t>d</w:t>
      </w:r>
      <w:r w:rsidRPr="00C50A28">
        <w:rPr>
          <w:u w:val="single"/>
        </w:rPr>
        <w:t>ivergen</w:t>
      </w:r>
      <w:r>
        <w:rPr>
          <w:u w:val="single"/>
        </w:rPr>
        <w:t>t</w:t>
      </w:r>
      <w:r>
        <w:t xml:space="preserve"> thinking, </w:t>
      </w:r>
      <w:r w:rsidRPr="00C50A28">
        <w:rPr>
          <w:u w:val="single"/>
        </w:rPr>
        <w:t>embodied cognition</w:t>
      </w:r>
      <w:r>
        <w:t xml:space="preserve">, and </w:t>
      </w:r>
      <w:r w:rsidRPr="00C50A28">
        <w:rPr>
          <w:u w:val="single"/>
        </w:rPr>
        <w:t>emotional intelligence</w:t>
      </w:r>
      <w:r>
        <w:t xml:space="preserve"> make human-like cognition </w:t>
      </w:r>
      <w:r w:rsidRPr="00C50A28">
        <w:rPr>
          <w:u w:val="single"/>
        </w:rPr>
        <w:t>impossible</w:t>
      </w:r>
      <w:r>
        <w:t>.</w:t>
      </w:r>
    </w:p>
    <w:p w14:paraId="56A23D19" w14:textId="77777777" w:rsidR="008873E9" w:rsidRPr="00D7379A" w:rsidRDefault="008873E9" w:rsidP="008873E9">
      <w:r w:rsidRPr="00D7379A">
        <w:rPr>
          <w:rStyle w:val="Style13ptBold"/>
        </w:rPr>
        <w:t>Etwaru 24</w:t>
      </w:r>
      <w:r>
        <w:t xml:space="preserve"> – CEO and Chief Technology Officer at Mobeus, Former Executive Director and Head of Innovation at UBS, holds a B.S. in Information Technologies, Business, and Management from York College, </w:t>
      </w:r>
      <w:r>
        <w:br/>
      </w:r>
      <w:r w:rsidRPr="00B008E5">
        <w:t>Richie Etwaru</w:t>
      </w:r>
      <w:r>
        <w:t>, “</w:t>
      </w:r>
      <w:r w:rsidRPr="00D7379A">
        <w:t>There Could Never Be An Artificial General Intelligence</w:t>
      </w:r>
      <w:r>
        <w:t>” Forbes, July 1</w:t>
      </w:r>
      <w:r w:rsidRPr="00D7379A">
        <w:rPr>
          <w:vertAlign w:val="superscript"/>
        </w:rPr>
        <w:t>st</w:t>
      </w:r>
      <w:r>
        <w:t xml:space="preserve">, 2024, </w:t>
      </w:r>
      <w:r w:rsidRPr="00D7379A">
        <w:t>https://www.forbes.com/councils/forbestechcouncil/2024/07/01/there-could-never-be-an-artificial-general-intelligence/</w:t>
      </w:r>
    </w:p>
    <w:p w14:paraId="290EC9DD" w14:textId="77777777" w:rsidR="008873E9" w:rsidRPr="00C50A28" w:rsidRDefault="008873E9" w:rsidP="008873E9">
      <w:pPr>
        <w:rPr>
          <w:sz w:val="16"/>
        </w:rPr>
      </w:pPr>
      <w:r w:rsidRPr="00C50A28">
        <w:rPr>
          <w:sz w:val="16"/>
        </w:rPr>
        <w:t>The Complexity Of Human Cognition</w:t>
      </w:r>
    </w:p>
    <w:p w14:paraId="3762FEB3" w14:textId="77777777" w:rsidR="008873E9" w:rsidRPr="00821062" w:rsidRDefault="008873E9" w:rsidP="008873E9">
      <w:pPr>
        <w:rPr>
          <w:rStyle w:val="StyleUnderline"/>
        </w:rPr>
      </w:pPr>
      <w:r w:rsidRPr="00C50A28">
        <w:rPr>
          <w:rStyle w:val="StyleUnderline"/>
          <w:highlight w:val="green"/>
        </w:rPr>
        <w:t>Human cognition</w:t>
      </w:r>
      <w:r w:rsidRPr="00C50A28">
        <w:rPr>
          <w:rStyle w:val="StyleUnderline"/>
        </w:rPr>
        <w:t xml:space="preserve"> is a multifaceted and deeply intricate process that </w:t>
      </w:r>
      <w:r w:rsidRPr="00C50A28">
        <w:rPr>
          <w:rStyle w:val="StyleUnderline"/>
          <w:highlight w:val="green"/>
        </w:rPr>
        <w:t>involves</w:t>
      </w:r>
      <w:r w:rsidRPr="00C50A28">
        <w:rPr>
          <w:rStyle w:val="StyleUnderline"/>
        </w:rPr>
        <w:t xml:space="preserve"> not only logical reasoning and pattern recognition but also </w:t>
      </w:r>
      <w:r w:rsidRPr="00C50A28">
        <w:rPr>
          <w:rStyle w:val="Emphasis"/>
          <w:highlight w:val="green"/>
        </w:rPr>
        <w:t>emotional intelligence,</w:t>
      </w:r>
      <w:r w:rsidRPr="00C50A28">
        <w:rPr>
          <w:rStyle w:val="StyleUnderline"/>
          <w:highlight w:val="green"/>
        </w:rPr>
        <w:t xml:space="preserve"> </w:t>
      </w:r>
      <w:r w:rsidRPr="00C50A28">
        <w:rPr>
          <w:rStyle w:val="Emphasis"/>
          <w:highlight w:val="green"/>
        </w:rPr>
        <w:t>creativity</w:t>
      </w:r>
      <w:r w:rsidRPr="00C50A28">
        <w:rPr>
          <w:rStyle w:val="StyleUnderline"/>
          <w:highlight w:val="green"/>
        </w:rPr>
        <w:t xml:space="preserve"> and </w:t>
      </w:r>
      <w:r w:rsidRPr="00C50A28">
        <w:rPr>
          <w:rStyle w:val="Emphasis"/>
          <w:highlight w:val="green"/>
        </w:rPr>
        <w:t>social understanding</w:t>
      </w:r>
      <w:r w:rsidRPr="00821062">
        <w:rPr>
          <w:sz w:val="14"/>
        </w:rPr>
        <w:t xml:space="preserve">. </w:t>
      </w:r>
      <w:r w:rsidRPr="00C50A28">
        <w:rPr>
          <w:rStyle w:val="StyleUnderline"/>
        </w:rPr>
        <w:t xml:space="preserve">These aspects of human intelligence are </w:t>
      </w:r>
      <w:r w:rsidRPr="00821062">
        <w:rPr>
          <w:rStyle w:val="StyleUnderline"/>
        </w:rPr>
        <w:t>deeply intertwined and contribute to our ability to navigate complex social environments, solve novel problems and generate innovative ideas.</w:t>
      </w:r>
    </w:p>
    <w:p w14:paraId="6BD1E394" w14:textId="77777777" w:rsidR="008873E9" w:rsidRPr="00821062" w:rsidRDefault="008873E9" w:rsidP="008873E9">
      <w:pPr>
        <w:rPr>
          <w:sz w:val="14"/>
        </w:rPr>
      </w:pPr>
      <w:r w:rsidRPr="00821062">
        <w:rPr>
          <w:sz w:val="14"/>
        </w:rPr>
        <w:t xml:space="preserve">Research in </w:t>
      </w:r>
      <w:r w:rsidRPr="00821062">
        <w:rPr>
          <w:rStyle w:val="StyleUnderline"/>
        </w:rPr>
        <w:t>cognitive science and psychology underscores the complexity of human thought processes</w:t>
      </w:r>
      <w:r w:rsidRPr="00821062">
        <w:rPr>
          <w:sz w:val="14"/>
        </w:rPr>
        <w:t xml:space="preserve">. For instance, </w:t>
      </w:r>
      <w:r w:rsidRPr="00821062">
        <w:rPr>
          <w:rStyle w:val="StyleUnderline"/>
        </w:rPr>
        <w:t>studies on human creativity reveal</w:t>
      </w:r>
      <w:r w:rsidRPr="00C50A28">
        <w:rPr>
          <w:rStyle w:val="StyleUnderline"/>
        </w:rPr>
        <w:t xml:space="preserve"> that it </w:t>
      </w:r>
      <w:r w:rsidRPr="00C50A28">
        <w:rPr>
          <w:rStyle w:val="StyleUnderline"/>
          <w:highlight w:val="green"/>
        </w:rPr>
        <w:t>involves</w:t>
      </w:r>
      <w:r w:rsidRPr="00C50A28">
        <w:rPr>
          <w:rStyle w:val="StyleUnderline"/>
        </w:rPr>
        <w:t xml:space="preserve"> a unique </w:t>
      </w:r>
      <w:r w:rsidRPr="00C50A28">
        <w:rPr>
          <w:rStyle w:val="StyleUnderline"/>
          <w:highlight w:val="green"/>
        </w:rPr>
        <w:t xml:space="preserve">combination of </w:t>
      </w:r>
      <w:r w:rsidRPr="00C50A28">
        <w:rPr>
          <w:rStyle w:val="Emphasis"/>
          <w:highlight w:val="green"/>
        </w:rPr>
        <w:t xml:space="preserve">divergent </w:t>
      </w:r>
      <w:r w:rsidRPr="00C50A28">
        <w:rPr>
          <w:rStyle w:val="Emphasis"/>
        </w:rPr>
        <w:t>thinking</w:t>
      </w:r>
      <w:r w:rsidRPr="00821062">
        <w:rPr>
          <w:sz w:val="14"/>
        </w:rPr>
        <w:t xml:space="preserve"> (</w:t>
      </w:r>
      <w:r w:rsidRPr="00C50A28">
        <w:rPr>
          <w:rStyle w:val="StyleUnderline"/>
        </w:rPr>
        <w:t>generating multiple ideas</w:t>
      </w:r>
      <w:r w:rsidRPr="00821062">
        <w:rPr>
          <w:sz w:val="14"/>
        </w:rPr>
        <w:t xml:space="preserve">) </w:t>
      </w:r>
      <w:r w:rsidRPr="00C50A28">
        <w:rPr>
          <w:rStyle w:val="StyleUnderline"/>
          <w:highlight w:val="green"/>
        </w:rPr>
        <w:t xml:space="preserve">and </w:t>
      </w:r>
      <w:r w:rsidRPr="00C50A28">
        <w:rPr>
          <w:rStyle w:val="Emphasis"/>
          <w:highlight w:val="green"/>
        </w:rPr>
        <w:t>convergent thinking</w:t>
      </w:r>
      <w:r w:rsidRPr="00821062">
        <w:rPr>
          <w:sz w:val="14"/>
        </w:rPr>
        <w:t xml:space="preserve"> (</w:t>
      </w:r>
      <w:r w:rsidRPr="00C50A28">
        <w:rPr>
          <w:rStyle w:val="StyleUnderline"/>
        </w:rPr>
        <w:t>narrowing down to the best idea</w:t>
      </w:r>
      <w:r w:rsidRPr="00821062">
        <w:rPr>
          <w:sz w:val="14"/>
        </w:rPr>
        <w:t>)—</w:t>
      </w:r>
      <w:r w:rsidRPr="00C50A28">
        <w:rPr>
          <w:rStyle w:val="StyleUnderline"/>
        </w:rPr>
        <w:t xml:space="preserve">processes that </w:t>
      </w:r>
      <w:r w:rsidRPr="00C50A28">
        <w:rPr>
          <w:rStyle w:val="Emphasis"/>
          <w:highlight w:val="green"/>
        </w:rPr>
        <w:t>aren't easily replicated</w:t>
      </w:r>
      <w:r w:rsidRPr="00C50A28">
        <w:rPr>
          <w:rStyle w:val="StyleUnderline"/>
          <w:highlight w:val="green"/>
        </w:rPr>
        <w:t xml:space="preserve"> by machines</w:t>
      </w:r>
      <w:r w:rsidRPr="00821062">
        <w:rPr>
          <w:sz w:val="14"/>
        </w:rPr>
        <w:t xml:space="preserve">. Similarly, </w:t>
      </w:r>
      <w:r w:rsidRPr="00C50A28">
        <w:rPr>
          <w:rStyle w:val="Emphasis"/>
          <w:highlight w:val="green"/>
        </w:rPr>
        <w:t>emotional intelligence</w:t>
      </w:r>
      <w:r w:rsidRPr="00821062">
        <w:rPr>
          <w:sz w:val="14"/>
        </w:rPr>
        <w:t xml:space="preserve">, </w:t>
      </w:r>
      <w:r w:rsidRPr="00C50A28">
        <w:rPr>
          <w:rStyle w:val="StyleUnderline"/>
        </w:rPr>
        <w:t xml:space="preserve">which encompasses the ability to recognize, understand and manage our own emotions and those of others, is a critical component of human intelligence that </w:t>
      </w:r>
      <w:r w:rsidRPr="00C50A28">
        <w:rPr>
          <w:rStyle w:val="StyleUnderline"/>
          <w:highlight w:val="green"/>
        </w:rPr>
        <w:t xml:space="preserve">remains </w:t>
      </w:r>
      <w:r w:rsidRPr="00C50A28">
        <w:rPr>
          <w:rStyle w:val="Emphasis"/>
          <w:highlight w:val="green"/>
        </w:rPr>
        <w:t>elusive</w:t>
      </w:r>
      <w:r w:rsidRPr="00C50A28">
        <w:rPr>
          <w:rStyle w:val="StyleUnderline"/>
          <w:highlight w:val="green"/>
        </w:rPr>
        <w:t xml:space="preserve"> </w:t>
      </w:r>
      <w:r w:rsidRPr="00821062">
        <w:rPr>
          <w:rStyle w:val="StyleUnderline"/>
        </w:rPr>
        <w:t>for artificial systems</w:t>
      </w:r>
      <w:r w:rsidRPr="00821062">
        <w:rPr>
          <w:sz w:val="14"/>
        </w:rPr>
        <w:t>.</w:t>
      </w:r>
    </w:p>
    <w:p w14:paraId="6E149AB3" w14:textId="77777777" w:rsidR="008873E9" w:rsidRPr="00C50A28" w:rsidRDefault="008873E9" w:rsidP="008873E9">
      <w:pPr>
        <w:rPr>
          <w:sz w:val="16"/>
        </w:rPr>
      </w:pPr>
      <w:r w:rsidRPr="00C50A28">
        <w:rPr>
          <w:sz w:val="16"/>
        </w:rPr>
        <w:t>The Role Of Embodiment In Intelligence</w:t>
      </w:r>
    </w:p>
    <w:p w14:paraId="277FC1A3" w14:textId="77777777" w:rsidR="008873E9" w:rsidRPr="00C50A28" w:rsidRDefault="008873E9" w:rsidP="008873E9">
      <w:pPr>
        <w:rPr>
          <w:rStyle w:val="StyleUnderline"/>
        </w:rPr>
      </w:pPr>
      <w:r w:rsidRPr="00821062">
        <w:rPr>
          <w:sz w:val="14"/>
        </w:rPr>
        <w:t xml:space="preserve">One of the </w:t>
      </w:r>
      <w:r w:rsidRPr="00821062">
        <w:rPr>
          <w:rStyle w:val="StyleUnderline"/>
        </w:rPr>
        <w:t xml:space="preserve">key arguments against the feasibility of AGI is the importance of </w:t>
      </w:r>
      <w:r w:rsidRPr="00821062">
        <w:rPr>
          <w:rStyle w:val="Emphasis"/>
        </w:rPr>
        <w:t>embodiment</w:t>
      </w:r>
      <w:r w:rsidRPr="00821062">
        <w:rPr>
          <w:rStyle w:val="StyleUnderline"/>
        </w:rPr>
        <w:t xml:space="preserve"> in the development of intelligence</w:t>
      </w:r>
      <w:r w:rsidRPr="00821062">
        <w:rPr>
          <w:sz w:val="14"/>
        </w:rPr>
        <w:t xml:space="preserve">. </w:t>
      </w:r>
      <w:r w:rsidRPr="00821062">
        <w:rPr>
          <w:rStyle w:val="StyleUnderline"/>
        </w:rPr>
        <w:t xml:space="preserve">Human intelligence is deeply rooted in our </w:t>
      </w:r>
      <w:r w:rsidRPr="00821062">
        <w:rPr>
          <w:rStyle w:val="Emphasis"/>
        </w:rPr>
        <w:t>physical experiences</w:t>
      </w:r>
      <w:r w:rsidRPr="00821062">
        <w:rPr>
          <w:rStyle w:val="StyleUnderline"/>
        </w:rPr>
        <w:t xml:space="preserve"> and </w:t>
      </w:r>
      <w:r w:rsidRPr="00821062">
        <w:rPr>
          <w:rStyle w:val="Emphasis"/>
        </w:rPr>
        <w:t>interactions</w:t>
      </w:r>
      <w:r w:rsidRPr="00821062">
        <w:rPr>
          <w:rStyle w:val="StyleUnderline"/>
        </w:rPr>
        <w:t xml:space="preserve"> with the world</w:t>
      </w:r>
      <w:r w:rsidRPr="00821062">
        <w:rPr>
          <w:sz w:val="14"/>
        </w:rPr>
        <w:t xml:space="preserve">. This concept, known as </w:t>
      </w:r>
      <w:r w:rsidRPr="00821062">
        <w:rPr>
          <w:rStyle w:val="StyleUnderline"/>
        </w:rPr>
        <w:t xml:space="preserve">embodied cognition, posits that our cognitive processes are </w:t>
      </w:r>
      <w:r w:rsidRPr="00821062">
        <w:rPr>
          <w:rStyle w:val="Emphasis"/>
        </w:rPr>
        <w:t>shaped</w:t>
      </w:r>
      <w:r w:rsidRPr="00821062">
        <w:rPr>
          <w:rStyle w:val="StyleUnderline"/>
        </w:rPr>
        <w:t xml:space="preserve"> by our physical bodies and the environment in which we operate.</w:t>
      </w:r>
    </w:p>
    <w:p w14:paraId="6B344063" w14:textId="77777777" w:rsidR="008873E9" w:rsidRPr="00C50A28" w:rsidRDefault="008873E9" w:rsidP="008873E9">
      <w:pPr>
        <w:rPr>
          <w:rStyle w:val="StyleUnderline"/>
        </w:rPr>
      </w:pPr>
      <w:r w:rsidRPr="00C50A28">
        <w:rPr>
          <w:rStyle w:val="StyleUnderline"/>
        </w:rPr>
        <w:t xml:space="preserve">Artificial systems, </w:t>
      </w:r>
      <w:r w:rsidRPr="00C50A28">
        <w:rPr>
          <w:rStyle w:val="Emphasis"/>
          <w:highlight w:val="green"/>
        </w:rPr>
        <w:t>lacking a physical body</w:t>
      </w:r>
      <w:r w:rsidRPr="00C50A28">
        <w:rPr>
          <w:rStyle w:val="StyleUnderline"/>
        </w:rPr>
        <w:t xml:space="preserve"> and the </w:t>
      </w:r>
      <w:r w:rsidRPr="00C50A28">
        <w:rPr>
          <w:rStyle w:val="Emphasis"/>
        </w:rPr>
        <w:t>rich sensory experiences</w:t>
      </w:r>
      <w:r w:rsidRPr="00C50A28">
        <w:rPr>
          <w:rStyle w:val="StyleUnderline"/>
        </w:rPr>
        <w:t xml:space="preserve"> that come with it,</w:t>
      </w:r>
      <w:r w:rsidRPr="00821062">
        <w:rPr>
          <w:sz w:val="14"/>
        </w:rPr>
        <w:t xml:space="preserve"> face </w:t>
      </w:r>
      <w:r w:rsidRPr="00C50A28">
        <w:rPr>
          <w:rStyle w:val="StyleUnderline"/>
        </w:rPr>
        <w:t>significant challenges in developing the kind of understanding humans possess.</w:t>
      </w:r>
      <w:r w:rsidRPr="00821062">
        <w:rPr>
          <w:sz w:val="14"/>
        </w:rPr>
        <w:t xml:space="preserve"> Without the ability to physically interact with the world, </w:t>
      </w:r>
      <w:r w:rsidRPr="00C50A28">
        <w:rPr>
          <w:rStyle w:val="StyleUnderline"/>
        </w:rPr>
        <w:t xml:space="preserve">an </w:t>
      </w:r>
      <w:r w:rsidRPr="00C50A28">
        <w:rPr>
          <w:rStyle w:val="StyleUnderline"/>
          <w:highlight w:val="green"/>
        </w:rPr>
        <w:t>AGI</w:t>
      </w:r>
      <w:r w:rsidRPr="00C50A28">
        <w:rPr>
          <w:rStyle w:val="StyleUnderline"/>
        </w:rPr>
        <w:t xml:space="preserve"> would be </w:t>
      </w:r>
      <w:r w:rsidRPr="00C50A28">
        <w:rPr>
          <w:rStyle w:val="Emphasis"/>
          <w:highlight w:val="green"/>
        </w:rPr>
        <w:t>deprived of the context</w:t>
      </w:r>
      <w:r w:rsidRPr="00C50A28">
        <w:rPr>
          <w:rStyle w:val="StyleUnderline"/>
          <w:highlight w:val="green"/>
        </w:rPr>
        <w:t xml:space="preserve"> and </w:t>
      </w:r>
      <w:r w:rsidRPr="00C50A28">
        <w:rPr>
          <w:rStyle w:val="Emphasis"/>
          <w:highlight w:val="green"/>
        </w:rPr>
        <w:t>grounding</w:t>
      </w:r>
      <w:r w:rsidRPr="00C50A28">
        <w:rPr>
          <w:rStyle w:val="StyleUnderline"/>
        </w:rPr>
        <w:t xml:space="preserve"> essential </w:t>
      </w:r>
      <w:r w:rsidRPr="00C50A28">
        <w:rPr>
          <w:rStyle w:val="StyleUnderline"/>
          <w:highlight w:val="green"/>
        </w:rPr>
        <w:t>for true comprehension</w:t>
      </w:r>
      <w:r w:rsidRPr="00C50A28">
        <w:rPr>
          <w:rStyle w:val="StyleUnderline"/>
        </w:rPr>
        <w:t xml:space="preserve"> and learning.</w:t>
      </w:r>
    </w:p>
    <w:p w14:paraId="4E96FC51" w14:textId="77777777" w:rsidR="008873E9" w:rsidRPr="00C50A28" w:rsidRDefault="008873E9" w:rsidP="008873E9">
      <w:pPr>
        <w:rPr>
          <w:sz w:val="16"/>
        </w:rPr>
      </w:pPr>
      <w:r w:rsidRPr="00C50A28">
        <w:rPr>
          <w:sz w:val="16"/>
        </w:rPr>
        <w:t>Insights From Key Thought Leaders</w:t>
      </w:r>
    </w:p>
    <w:p w14:paraId="115A8E10" w14:textId="77777777" w:rsidR="008873E9" w:rsidRPr="00C50A28" w:rsidRDefault="008873E9" w:rsidP="008873E9">
      <w:pPr>
        <w:rPr>
          <w:rStyle w:val="StyleUnderline"/>
        </w:rPr>
      </w:pPr>
      <w:r w:rsidRPr="00C50A28">
        <w:rPr>
          <w:rStyle w:val="StyleUnderline"/>
        </w:rPr>
        <w:t>Prominent thinkers and researchers have weighed in on the challenges and limitations of AGI</w:t>
      </w:r>
      <w:r w:rsidRPr="00821062">
        <w:rPr>
          <w:sz w:val="14"/>
        </w:rPr>
        <w:t xml:space="preserve">. For instance, </w:t>
      </w:r>
      <w:r w:rsidRPr="00C50A28">
        <w:rPr>
          <w:rStyle w:val="Emphasis"/>
        </w:rPr>
        <w:t>renowned cognitive scientist Marvin Minsky</w:t>
      </w:r>
      <w:r w:rsidRPr="00C50A28">
        <w:rPr>
          <w:rStyle w:val="StyleUnderline"/>
        </w:rPr>
        <w:t xml:space="preserve">, one of the </w:t>
      </w:r>
      <w:r w:rsidRPr="00C50A28">
        <w:rPr>
          <w:rStyle w:val="Emphasis"/>
        </w:rPr>
        <w:t>pioneers of artificial intelligence</w:t>
      </w:r>
      <w:r w:rsidRPr="00C50A28">
        <w:rPr>
          <w:rStyle w:val="StyleUnderline"/>
        </w:rPr>
        <w:t>, acknowledged the difficulties of creating machines with human-like intelligence</w:t>
      </w:r>
      <w:r w:rsidRPr="00821062">
        <w:rPr>
          <w:sz w:val="14"/>
        </w:rPr>
        <w:t xml:space="preserve">. He noted </w:t>
      </w:r>
      <w:r w:rsidRPr="00821062">
        <w:rPr>
          <w:rStyle w:val="StyleUnderline"/>
        </w:rPr>
        <w:t xml:space="preserve">that human intelligence </w:t>
      </w:r>
      <w:r w:rsidRPr="00821062">
        <w:rPr>
          <w:rStyle w:val="Emphasis"/>
        </w:rPr>
        <w:t>isn't a "single, monolithic capability</w:t>
      </w:r>
      <w:r w:rsidRPr="00821062">
        <w:rPr>
          <w:rStyle w:val="StyleUnderline"/>
        </w:rPr>
        <w:t xml:space="preserve">" but a collection of </w:t>
      </w:r>
      <w:r w:rsidRPr="00821062">
        <w:rPr>
          <w:rStyle w:val="Emphasis"/>
        </w:rPr>
        <w:t>diverse</w:t>
      </w:r>
      <w:r w:rsidRPr="00821062">
        <w:rPr>
          <w:rStyle w:val="StyleUnderline"/>
        </w:rPr>
        <w:t xml:space="preserve"> and </w:t>
      </w:r>
      <w:r w:rsidRPr="00821062">
        <w:rPr>
          <w:rStyle w:val="Emphasis"/>
        </w:rPr>
        <w:t>interdependent skills</w:t>
      </w:r>
      <w:r w:rsidRPr="00821062">
        <w:rPr>
          <w:rStyle w:val="StyleUnderline"/>
        </w:rPr>
        <w:t xml:space="preserve"> and processes.</w:t>
      </w:r>
    </w:p>
    <w:p w14:paraId="5A08BF19" w14:textId="77777777" w:rsidR="008873E9" w:rsidRPr="00C50A28" w:rsidRDefault="008873E9" w:rsidP="008873E9">
      <w:pPr>
        <w:rPr>
          <w:sz w:val="16"/>
        </w:rPr>
      </w:pPr>
      <w:r w:rsidRPr="00C50A28">
        <w:rPr>
          <w:sz w:val="16"/>
        </w:rPr>
        <w:t>Similarly, philosopher John Searle, known for his work on the philosophy of mind, has argued that machines, regardless of their computational power, lack the intrinsic understanding that characterizes human cognition. His famous Chinese Room argument illustrates that syntactic manipulation of symbols (which machines do) isn't equivalent to semantic understanding (which humans possess).</w:t>
      </w:r>
    </w:p>
    <w:p w14:paraId="1C980045" w14:textId="77777777" w:rsidR="008873E9" w:rsidRPr="00C50A28" w:rsidRDefault="008873E9" w:rsidP="008873E9">
      <w:pPr>
        <w:rPr>
          <w:sz w:val="16"/>
        </w:rPr>
      </w:pPr>
      <w:r w:rsidRPr="00C50A28">
        <w:rPr>
          <w:sz w:val="16"/>
        </w:rPr>
        <w:t>The Evolutionary Perspective</w:t>
      </w:r>
    </w:p>
    <w:p w14:paraId="0E4F16E9" w14:textId="77777777" w:rsidR="008873E9" w:rsidRPr="00C50A28" w:rsidRDefault="008873E9" w:rsidP="008873E9">
      <w:pPr>
        <w:rPr>
          <w:rStyle w:val="StyleUnderline"/>
        </w:rPr>
      </w:pPr>
      <w:r w:rsidRPr="00821062">
        <w:rPr>
          <w:sz w:val="14"/>
        </w:rPr>
        <w:t xml:space="preserve">An evolutionary perspective further underscores the implausibility of AGI. </w:t>
      </w:r>
      <w:r w:rsidRPr="00C50A28">
        <w:rPr>
          <w:rStyle w:val="StyleUnderline"/>
        </w:rPr>
        <w:t xml:space="preserve">Human intelligence has </w:t>
      </w:r>
      <w:r w:rsidRPr="00C50A28">
        <w:rPr>
          <w:rStyle w:val="Emphasis"/>
        </w:rPr>
        <w:t>evolved</w:t>
      </w:r>
      <w:r w:rsidRPr="00C50A28">
        <w:rPr>
          <w:rStyle w:val="StyleUnderline"/>
        </w:rPr>
        <w:t xml:space="preserve"> over millions of years</w:t>
      </w:r>
      <w:r w:rsidRPr="00821062">
        <w:rPr>
          <w:sz w:val="14"/>
        </w:rPr>
        <w:t xml:space="preserve">, shaped by </w:t>
      </w:r>
      <w:r w:rsidRPr="00C50A28">
        <w:rPr>
          <w:rStyle w:val="StyleUnderline"/>
        </w:rPr>
        <w:t xml:space="preserve">countless </w:t>
      </w:r>
      <w:r w:rsidRPr="00C50A28">
        <w:rPr>
          <w:rStyle w:val="Emphasis"/>
        </w:rPr>
        <w:t>environmental pressures</w:t>
      </w:r>
      <w:r w:rsidRPr="00C50A28">
        <w:rPr>
          <w:rStyle w:val="StyleUnderline"/>
        </w:rPr>
        <w:t xml:space="preserve"> and </w:t>
      </w:r>
      <w:r w:rsidRPr="00C50A28">
        <w:rPr>
          <w:rStyle w:val="Emphasis"/>
        </w:rPr>
        <w:t>genetic variations</w:t>
      </w:r>
      <w:r w:rsidRPr="00C50A28">
        <w:rPr>
          <w:rStyle w:val="StyleUnderline"/>
        </w:rPr>
        <w:t>.</w:t>
      </w:r>
      <w:r w:rsidRPr="00821062">
        <w:rPr>
          <w:sz w:val="14"/>
        </w:rPr>
        <w:t xml:space="preserve"> This </w:t>
      </w:r>
      <w:r w:rsidRPr="00C50A28">
        <w:rPr>
          <w:rStyle w:val="StyleUnderline"/>
        </w:rPr>
        <w:t>evolutionary process has resulted in a highly adaptive and flexible form of intelligence, finely tuned to our specific needs and circumstances.</w:t>
      </w:r>
    </w:p>
    <w:p w14:paraId="0B2E92D5" w14:textId="77777777" w:rsidR="008873E9" w:rsidRPr="00821062" w:rsidRDefault="008873E9" w:rsidP="008873E9">
      <w:pPr>
        <w:rPr>
          <w:sz w:val="14"/>
        </w:rPr>
      </w:pPr>
      <w:r w:rsidRPr="00C50A28">
        <w:rPr>
          <w:rStyle w:val="StyleUnderline"/>
        </w:rPr>
        <w:t>Creating an AGI would require replicating this intricate and lengthy evolutionary process—a feat that seems improbable given the current state of technology.</w:t>
      </w:r>
      <w:r w:rsidRPr="00821062">
        <w:rPr>
          <w:sz w:val="14"/>
        </w:rPr>
        <w:t xml:space="preserve"> Moreover, human intelligence isn't static; it continues to evolve in response to new challenges and experiences. Any AGI would need to not only match but also keep pace with this ongoing evolution—a task of staggering complexity.</w:t>
      </w:r>
    </w:p>
    <w:p w14:paraId="14C3B2F9" w14:textId="77777777" w:rsidR="008873E9" w:rsidRPr="00C50A28" w:rsidRDefault="008873E9" w:rsidP="008873E9">
      <w:pPr>
        <w:rPr>
          <w:sz w:val="16"/>
        </w:rPr>
      </w:pPr>
      <w:r w:rsidRPr="00C50A28">
        <w:rPr>
          <w:sz w:val="16"/>
        </w:rPr>
        <w:t>The Impossibility Of AGI</w:t>
      </w:r>
    </w:p>
    <w:p w14:paraId="32B5B9C6" w14:textId="77777777" w:rsidR="008873E9" w:rsidRPr="00821062" w:rsidRDefault="008873E9" w:rsidP="008873E9">
      <w:pPr>
        <w:rPr>
          <w:sz w:val="14"/>
        </w:rPr>
      </w:pPr>
      <w:r w:rsidRPr="00C50A28">
        <w:rPr>
          <w:rStyle w:val="StyleUnderline"/>
        </w:rPr>
        <w:lastRenderedPageBreak/>
        <w:t xml:space="preserve">Although the dream of creating an AGI continues to inspire and motivate researchers, the </w:t>
      </w:r>
      <w:r w:rsidRPr="00C50A28">
        <w:rPr>
          <w:rStyle w:val="Emphasis"/>
          <w:highlight w:val="green"/>
        </w:rPr>
        <w:t>overwhelming evidence</w:t>
      </w:r>
      <w:r w:rsidRPr="00C50A28">
        <w:rPr>
          <w:rStyle w:val="StyleUnderline"/>
          <w:highlight w:val="green"/>
        </w:rPr>
        <w:t xml:space="preserve"> suggests</w:t>
      </w:r>
      <w:r w:rsidRPr="00C50A28">
        <w:rPr>
          <w:rStyle w:val="StyleUnderline"/>
        </w:rPr>
        <w:t xml:space="preserve"> that </w:t>
      </w:r>
      <w:r w:rsidRPr="00C50A28">
        <w:rPr>
          <w:rStyle w:val="StyleUnderline"/>
          <w:highlight w:val="green"/>
        </w:rPr>
        <w:t>such a goal is unlikely</w:t>
      </w:r>
      <w:r w:rsidRPr="00C50A28">
        <w:rPr>
          <w:rStyle w:val="StyleUnderline"/>
        </w:rPr>
        <w:t xml:space="preserve"> to be achieved</w:t>
      </w:r>
      <w:r w:rsidRPr="00821062">
        <w:rPr>
          <w:sz w:val="14"/>
        </w:rPr>
        <w:t xml:space="preserve">. </w:t>
      </w:r>
      <w:r w:rsidRPr="00C50A28">
        <w:rPr>
          <w:rStyle w:val="StyleUnderline"/>
        </w:rPr>
        <w:t>Human intelligence is a unique and multifaceted phenomenon that arises from our collective knowledge, cognitive complexity and embodied experiences. The limitations of current AI technologies, coupled with the profound challenges of replicating the evolutionary processes that shaped human intelligence, make the prospect of AGI highly improbable.</w:t>
      </w:r>
    </w:p>
    <w:p w14:paraId="00A4A711" w14:textId="77777777" w:rsidR="008873E9" w:rsidRPr="00C50A28" w:rsidRDefault="008873E9" w:rsidP="008873E9">
      <w:pPr>
        <w:rPr>
          <w:sz w:val="16"/>
        </w:rPr>
      </w:pPr>
      <w:r w:rsidRPr="00C50A28">
        <w:rPr>
          <w:sz w:val="16"/>
        </w:rPr>
        <w:t>As we continue to advance in the field of artificial intelligence, it's crucial to recognize and appreciate the unique qualities of human cognition. Rather than striving to create machines that mimic our intelligence, we should focus on developing technologies that complement and enhance our capabilities, fostering a future where machines focus on being helpful to humans instead of being as or more intelligent than us.</w:t>
      </w:r>
    </w:p>
    <w:p w14:paraId="47A9EB40" w14:textId="77777777" w:rsidR="008873E9" w:rsidRPr="009414B2" w:rsidRDefault="008873E9" w:rsidP="008873E9"/>
    <w:p w14:paraId="5CB2D94E" w14:textId="77777777" w:rsidR="008873E9" w:rsidRDefault="008873E9" w:rsidP="008873E9">
      <w:pPr>
        <w:pStyle w:val="Heading4"/>
      </w:pPr>
      <w:r w:rsidRPr="00801AD3">
        <w:rPr>
          <w:u w:val="single"/>
        </w:rPr>
        <w:t>Mathematical</w:t>
      </w:r>
      <w:r>
        <w:t xml:space="preserve"> and </w:t>
      </w:r>
      <w:r w:rsidRPr="00801AD3">
        <w:rPr>
          <w:u w:val="single"/>
        </w:rPr>
        <w:t>processing</w:t>
      </w:r>
      <w:r w:rsidRPr="00801AD3">
        <w:t xml:space="preserve"> capabilities</w:t>
      </w:r>
      <w:r>
        <w:t xml:space="preserve"> will be </w:t>
      </w:r>
      <w:r w:rsidRPr="00C50A28">
        <w:rPr>
          <w:u w:val="single"/>
        </w:rPr>
        <w:t>forever lacking</w:t>
      </w:r>
      <w:r>
        <w:t>.</w:t>
      </w:r>
    </w:p>
    <w:p w14:paraId="54476F95" w14:textId="77777777" w:rsidR="008873E9" w:rsidRDefault="008873E9" w:rsidP="008873E9">
      <w:r w:rsidRPr="00D7379A">
        <w:rPr>
          <w:rStyle w:val="Style13ptBold"/>
        </w:rPr>
        <w:t>Landgrebe and Smith 22</w:t>
      </w:r>
      <w:r>
        <w:t xml:space="preserve"> – </w:t>
      </w:r>
      <w:r w:rsidRPr="00D7379A">
        <w:t>a Senior Research Associate in the UB Department of Philosophy, specializing in research in the philosophy of AI, complex systems, and the ontology of physics and mathematics</w:t>
      </w:r>
      <w:r>
        <w:t xml:space="preserve">, holds a Ph.D. in Philosophy and Mathematics from The University of Göttingen, </w:t>
      </w:r>
    </w:p>
    <w:p w14:paraId="539096B2" w14:textId="77777777" w:rsidR="008873E9" w:rsidRPr="00D7379A" w:rsidRDefault="008873E9" w:rsidP="008873E9">
      <w:r w:rsidRPr="00D7379A">
        <w:t>Jobst Landgrebe; Barry Smith, a Mathematician, philosopher, and researcher in the field of Applied Ontology, holds a Ph.D. in Ontology from the University of Manchester, “Why Machines Will Never Rule the World: Artificial Intelligence Without Fear” Taylor and Francis, August 11</w:t>
      </w:r>
      <w:r w:rsidRPr="00D7379A">
        <w:rPr>
          <w:vertAlign w:val="superscript"/>
        </w:rPr>
        <w:t>th</w:t>
      </w:r>
      <w:r w:rsidRPr="00D7379A">
        <w:t>, 2022, https://www.taylorfrancis.com/books/mono/10.4324/9781003310105/machines-never-rule-world-barry-smith-jobst-landgrebe</w:t>
      </w:r>
    </w:p>
    <w:p w14:paraId="6CF21642" w14:textId="77777777" w:rsidR="008873E9" w:rsidRPr="00801AD3" w:rsidRDefault="008873E9" w:rsidP="008873E9">
      <w:r w:rsidRPr="00801AD3">
        <w:t>1.3 Limits to the modelling of animate nature</w:t>
      </w:r>
    </w:p>
    <w:p w14:paraId="1E4CDBE3" w14:textId="77777777" w:rsidR="008873E9" w:rsidRPr="00801AD3" w:rsidRDefault="008873E9" w:rsidP="008873E9">
      <w:r w:rsidRPr="00801AD3">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059C5B53" w14:textId="77777777" w:rsidR="008873E9" w:rsidRPr="00821062" w:rsidRDefault="008873E9" w:rsidP="008873E9">
      <w:pPr>
        <w:rPr>
          <w:sz w:val="16"/>
        </w:rPr>
      </w:pPr>
      <w:r w:rsidRPr="00821062">
        <w:rPr>
          <w:sz w:val="16"/>
        </w:rPr>
        <w:t xml:space="preserve">For this reason, however, it will prove that </w:t>
      </w:r>
      <w:r w:rsidRPr="00801AD3">
        <w:rPr>
          <w:rStyle w:val="StyleUnderline"/>
        </w:rPr>
        <w:t xml:space="preserve">the </w:t>
      </w:r>
      <w:r w:rsidRPr="00801AD3">
        <w:rPr>
          <w:rStyle w:val="StyleUnderline"/>
          <w:highlight w:val="green"/>
        </w:rPr>
        <w:t>lack of</w:t>
      </w:r>
      <w:r w:rsidRPr="00801AD3">
        <w:rPr>
          <w:rStyle w:val="StyleUnderline"/>
        </w:rPr>
        <w:t xml:space="preserve"> success in creating a </w:t>
      </w:r>
      <w:r w:rsidRPr="00801AD3">
        <w:rPr>
          <w:rStyle w:val="StyleUnderline"/>
          <w:highlight w:val="green"/>
        </w:rPr>
        <w:t xml:space="preserve">general AI is </w:t>
      </w:r>
      <w:r w:rsidRPr="00801AD3">
        <w:rPr>
          <w:rStyle w:val="Emphasis"/>
          <w:highlight w:val="green"/>
        </w:rPr>
        <w:t>not</w:t>
      </w:r>
      <w:r w:rsidRPr="00821062">
        <w:rPr>
          <w:sz w:val="16"/>
        </w:rPr>
        <w:t xml:space="preserve">, as some claim, </w:t>
      </w:r>
      <w:r w:rsidRPr="00801AD3">
        <w:rPr>
          <w:rStyle w:val="StyleUnderline"/>
        </w:rPr>
        <w:t xml:space="preserve">something that can and will be </w:t>
      </w:r>
      <w:r w:rsidRPr="00801AD3">
        <w:rPr>
          <w:rStyle w:val="Emphasis"/>
          <w:highlight w:val="green"/>
        </w:rPr>
        <w:t>overcome</w:t>
      </w:r>
      <w:r w:rsidRPr="00801AD3">
        <w:rPr>
          <w:rStyle w:val="StyleUnderline"/>
          <w:highlight w:val="green"/>
        </w:rPr>
        <w:t xml:space="preserve"> by</w:t>
      </w:r>
      <w:r w:rsidRPr="00801AD3">
        <w:rPr>
          <w:rStyle w:val="StyleUnderline"/>
        </w:rPr>
        <w:t xml:space="preserve"> increasing the </w:t>
      </w:r>
      <w:r w:rsidRPr="00801AD3">
        <w:rPr>
          <w:rStyle w:val="Emphasis"/>
          <w:highlight w:val="green"/>
        </w:rPr>
        <w:t xml:space="preserve">processing </w:t>
      </w:r>
      <w:r w:rsidRPr="00801AD3">
        <w:rPr>
          <w:rStyle w:val="Emphasis"/>
        </w:rPr>
        <w:t xml:space="preserve">power </w:t>
      </w:r>
      <w:r w:rsidRPr="00801AD3">
        <w:rPr>
          <w:rStyle w:val="Emphasis"/>
          <w:highlight w:val="green"/>
        </w:rPr>
        <w:t>and memory size of computers</w:t>
      </w:r>
      <w:r w:rsidRPr="00821062">
        <w:rPr>
          <w:sz w:val="16"/>
        </w:rPr>
        <w:t xml:space="preserve">. Rather, this </w:t>
      </w:r>
      <w:r w:rsidRPr="00801AD3">
        <w:rPr>
          <w:rStyle w:val="StyleUnderline"/>
        </w:rPr>
        <w:t>lack of success flows</w:t>
      </w:r>
      <w:r w:rsidRPr="00821062">
        <w:rPr>
          <w:sz w:val="16"/>
        </w:rPr>
        <w:t xml:space="preserve"> not only </w:t>
      </w:r>
      <w:r w:rsidRPr="00801AD3">
        <w:rPr>
          <w:rStyle w:val="StyleUnderline"/>
        </w:rPr>
        <w:t>from a lack of understanding of many biological matters</w:t>
      </w:r>
      <w:r w:rsidRPr="00821062">
        <w:rPr>
          <w:sz w:val="16"/>
        </w:rPr>
        <w:t xml:space="preserve">, but also from an </w:t>
      </w:r>
      <w:r w:rsidRPr="00801AD3">
        <w:rPr>
          <w:rStyle w:val="StyleUnderline"/>
        </w:rPr>
        <w:t xml:space="preserve">inability to create </w:t>
      </w:r>
      <w:r w:rsidRPr="00801AD3">
        <w:rPr>
          <w:rStyle w:val="Emphasis"/>
        </w:rPr>
        <w:t>mathematical models</w:t>
      </w:r>
      <w:r w:rsidRPr="00801AD3">
        <w:rPr>
          <w:rStyle w:val="StyleUnderline"/>
        </w:rPr>
        <w:t xml:space="preserve"> of how brains and other organic systems work</w:t>
      </w:r>
      <w:r w:rsidRPr="00821062">
        <w:rPr>
          <w:sz w:val="16"/>
        </w:rPr>
        <w:t>.</w:t>
      </w:r>
    </w:p>
    <w:p w14:paraId="5A683A0B" w14:textId="77777777" w:rsidR="008873E9" w:rsidRPr="00821062" w:rsidRDefault="008873E9" w:rsidP="008873E9">
      <w:pPr>
        <w:rPr>
          <w:sz w:val="16"/>
        </w:rPr>
      </w:pPr>
      <w:r w:rsidRPr="00801AD3">
        <w:rPr>
          <w:rStyle w:val="StyleUnderline"/>
        </w:rPr>
        <w:t xml:space="preserve">In </w:t>
      </w:r>
      <w:r w:rsidRPr="009414B2">
        <w:rPr>
          <w:rStyle w:val="StyleUnderline"/>
        </w:rPr>
        <w:t>biology</w:t>
      </w:r>
      <w:r w:rsidRPr="00821062">
        <w:rPr>
          <w:sz w:val="16"/>
        </w:rPr>
        <w:t xml:space="preserve">, </w:t>
      </w:r>
      <w:r w:rsidRPr="009414B2">
        <w:rPr>
          <w:rStyle w:val="StyleUnderline"/>
        </w:rPr>
        <w:t>valid math</w:t>
      </w:r>
      <w:r w:rsidRPr="00821062">
        <w:rPr>
          <w:sz w:val="16"/>
        </w:rPr>
        <w:t xml:space="preserve">ematical </w:t>
      </w:r>
      <w:r w:rsidRPr="009414B2">
        <w:rPr>
          <w:rStyle w:val="StyleUnderline"/>
        </w:rPr>
        <w:t>models</w:t>
      </w:r>
      <w:r w:rsidRPr="00821062">
        <w:rPr>
          <w:sz w:val="16"/>
        </w:rPr>
        <w:t xml:space="preserve"> aiming at system explanation </w:t>
      </w:r>
      <w:r w:rsidRPr="009414B2">
        <w:rPr>
          <w:rStyle w:val="StyleUnderline"/>
        </w:rPr>
        <w:t xml:space="preserve">are hard or </w:t>
      </w:r>
      <w:r w:rsidRPr="009414B2">
        <w:rPr>
          <w:rStyle w:val="Emphasis"/>
        </w:rPr>
        <w:t>impossible to obtain</w:t>
      </w:r>
      <w:r w:rsidRPr="00821062">
        <w:rPr>
          <w:sz w:val="16"/>
        </w:rPr>
        <w:t xml:space="preserve">, </w:t>
      </w:r>
      <w:r w:rsidRPr="009414B2">
        <w:rPr>
          <w:rStyle w:val="StyleUnderline"/>
        </w:rPr>
        <w:t>because there are</w:t>
      </w:r>
      <w:r w:rsidRPr="00821062">
        <w:rPr>
          <w:sz w:val="16"/>
        </w:rPr>
        <w:t xml:space="preserve"> in almost every case very </w:t>
      </w:r>
      <w:r w:rsidRPr="009414B2">
        <w:rPr>
          <w:rStyle w:val="StyleUnderline"/>
        </w:rPr>
        <w:t xml:space="preserve">large numbers of </w:t>
      </w:r>
      <w:r w:rsidRPr="009414B2">
        <w:rPr>
          <w:rStyle w:val="Emphasis"/>
        </w:rPr>
        <w:t>causal factors</w:t>
      </w:r>
      <w:r w:rsidRPr="009414B2">
        <w:rPr>
          <w:rStyle w:val="StyleUnderline"/>
        </w:rPr>
        <w:t xml:space="preserve"> involved</w:t>
      </w:r>
      <w:r w:rsidRPr="00821062">
        <w:rPr>
          <w:sz w:val="16"/>
        </w:rPr>
        <w:t xml:space="preserve">, </w:t>
      </w:r>
      <w:r w:rsidRPr="009414B2">
        <w:rPr>
          <w:rStyle w:val="StyleUnderline"/>
        </w:rPr>
        <w:t>making it</w:t>
      </w:r>
      <w:r w:rsidRPr="00821062">
        <w:rPr>
          <w:sz w:val="16"/>
        </w:rPr>
        <w:t xml:space="preserve"> well-nigh </w:t>
      </w:r>
      <w:r w:rsidRPr="009414B2">
        <w:rPr>
          <w:rStyle w:val="StyleUnderline"/>
        </w:rPr>
        <w:t>impossible to create models that would be predictive</w:t>
      </w:r>
      <w:r w:rsidRPr="00821062">
        <w:rPr>
          <w:sz w:val="16"/>
        </w:rPr>
        <w:t>.15 The lack of models is most striking in neuroscience, which is the science dealing with the physical explanation of how the brain functions in giving rise not only to consciousness, intelligence, language and social behaviour but also to neurological disorders such as dementia, schizophrenia, and autism.</w:t>
      </w:r>
    </w:p>
    <w:p w14:paraId="6B87AF5B" w14:textId="77777777" w:rsidR="008873E9" w:rsidRPr="00821062" w:rsidRDefault="008873E9" w:rsidP="008873E9">
      <w:pPr>
        <w:rPr>
          <w:sz w:val="16"/>
        </w:rPr>
      </w:pPr>
      <w:r w:rsidRPr="00821062">
        <w:rPr>
          <w:sz w:val="16"/>
        </w:rPr>
        <w:t xml:space="preserve">The achievement of </w:t>
      </w:r>
      <w:r w:rsidRPr="009414B2">
        <w:rPr>
          <w:rStyle w:val="Emphasis"/>
        </w:rPr>
        <w:t>AGI</w:t>
      </w:r>
      <w:r w:rsidRPr="009414B2">
        <w:rPr>
          <w:rStyle w:val="StyleUnderline"/>
        </w:rPr>
        <w:t xml:space="preserve"> would </w:t>
      </w:r>
      <w:r w:rsidRPr="009414B2">
        <w:rPr>
          <w:rStyle w:val="StyleUnderline"/>
          <w:highlight w:val="green"/>
        </w:rPr>
        <w:t>require models</w:t>
      </w:r>
      <w:r w:rsidRPr="009414B2">
        <w:rPr>
          <w:rStyle w:val="StyleUnderline"/>
        </w:rPr>
        <w:t xml:space="preserve"> whose construction would presuppose solutions of some </w:t>
      </w:r>
      <w:r w:rsidRPr="009414B2">
        <w:rPr>
          <w:rStyle w:val="StyleUnderline"/>
          <w:highlight w:val="green"/>
        </w:rPr>
        <w:t xml:space="preserve">of the most </w:t>
      </w:r>
      <w:r w:rsidRPr="009414B2">
        <w:rPr>
          <w:rStyle w:val="Emphasis"/>
          <w:highlight w:val="green"/>
        </w:rPr>
        <w:t>intractable problems</w:t>
      </w:r>
      <w:r w:rsidRPr="009414B2">
        <w:rPr>
          <w:rStyle w:val="StyleUnderline"/>
        </w:rPr>
        <w:t xml:space="preserve"> in all of science</w:t>
      </w:r>
      <w:r w:rsidRPr="00821062">
        <w:rPr>
          <w:sz w:val="16"/>
        </w:rPr>
        <w:t xml:space="preserve"> (see sections 8.5 to 8.8). It is thus disconcerting that optimism as concerns the potential of AI has been most vigorous precisely in the promotion of visions relating to enhancement, extension, and even total emulation of the human brain. We will see that such </w:t>
      </w:r>
      <w:r w:rsidRPr="009414B2">
        <w:rPr>
          <w:rStyle w:val="StyleUnderline"/>
        </w:rPr>
        <w:t>optimism rests in</w:t>
      </w:r>
      <w:r w:rsidRPr="00821062">
        <w:rPr>
          <w:sz w:val="16"/>
        </w:rPr>
        <w:t xml:space="preserve"> part on the tenacity of </w:t>
      </w:r>
      <w:r w:rsidRPr="009414B2">
        <w:rPr>
          <w:rStyle w:val="StyleUnderline"/>
        </w:rPr>
        <w:t>the view according to which the human brain is a type of computer</w:t>
      </w:r>
      <w:r w:rsidRPr="00821062">
        <w:rPr>
          <w:sz w:val="16"/>
        </w:rPr>
        <w:t xml:space="preserve"> (a view still embraced explicitly by some of our best philosophers), </w:t>
      </w:r>
      <w:r w:rsidRPr="00801AD3">
        <w:rPr>
          <w:rStyle w:val="StyleUnderline"/>
        </w:rPr>
        <w:t xml:space="preserve">which on closer analysis </w:t>
      </w:r>
      <w:r w:rsidRPr="00801AD3">
        <w:rPr>
          <w:rStyle w:val="Emphasis"/>
          <w:highlight w:val="green"/>
        </w:rPr>
        <w:t>betrays ignorance</w:t>
      </w:r>
      <w:r w:rsidRPr="00801AD3">
        <w:rPr>
          <w:rStyle w:val="StyleUnderline"/>
        </w:rPr>
        <w:t xml:space="preserve"> not only of the biology of the brain but also of the nature of computers</w:t>
      </w:r>
      <w:r w:rsidRPr="00821062">
        <w:rPr>
          <w:sz w:val="16"/>
        </w:rPr>
        <w:t xml:space="preserve">. And for a further part </w:t>
      </w:r>
      <w:r w:rsidRPr="00801AD3">
        <w:rPr>
          <w:rStyle w:val="StyleUnderline"/>
        </w:rPr>
        <w:t xml:space="preserve">it </w:t>
      </w:r>
      <w:r w:rsidRPr="00801AD3">
        <w:rPr>
          <w:rStyle w:val="StyleUnderline"/>
          <w:highlight w:val="green"/>
        </w:rPr>
        <w:t xml:space="preserve">rests on </w:t>
      </w:r>
      <w:r w:rsidRPr="00801AD3">
        <w:rPr>
          <w:rStyle w:val="Emphasis"/>
          <w:highlight w:val="green"/>
        </w:rPr>
        <w:t>naïve views</w:t>
      </w:r>
      <w:r w:rsidRPr="00801AD3">
        <w:rPr>
          <w:rStyle w:val="StyleUnderline"/>
        </w:rPr>
        <w:t xml:space="preserve"> as </w:t>
      </w:r>
      <w:r w:rsidRPr="00801AD3">
        <w:rPr>
          <w:rStyle w:val="StyleUnderline"/>
          <w:highlight w:val="green"/>
        </w:rPr>
        <w:t>to</w:t>
      </w:r>
      <w:r w:rsidRPr="00801AD3">
        <w:rPr>
          <w:rStyle w:val="StyleUnderline"/>
        </w:rPr>
        <w:t xml:space="preserve"> the presumed </w:t>
      </w:r>
      <w:r w:rsidRPr="00801AD3">
        <w:rPr>
          <w:rStyle w:val="StyleUnderline"/>
          <w:highlight w:val="green"/>
        </w:rPr>
        <w:t>powers of</w:t>
      </w:r>
      <w:r w:rsidRPr="00801AD3">
        <w:rPr>
          <w:rStyle w:val="StyleUnderline"/>
        </w:rPr>
        <w:t xml:space="preserve"> deep </w:t>
      </w:r>
      <w:r w:rsidRPr="00801AD3">
        <w:rPr>
          <w:rStyle w:val="StyleUnderline"/>
          <w:highlight w:val="green"/>
        </w:rPr>
        <w:t>neural net</w:t>
      </w:r>
      <w:r w:rsidRPr="00801AD3">
        <w:rPr>
          <w:rStyle w:val="StyleUnderline"/>
        </w:rPr>
        <w:t>work</w:t>
      </w:r>
      <w:r w:rsidRPr="00801AD3">
        <w:rPr>
          <w:rStyle w:val="StyleUnderline"/>
          <w:highlight w:val="green"/>
        </w:rPr>
        <w:t>s</w:t>
      </w:r>
      <w:r w:rsidRPr="00821062">
        <w:rPr>
          <w:sz w:val="16"/>
        </w:rPr>
        <w:t xml:space="preserve"> to deal with emanations from complex systems in ways which go </w:t>
      </w:r>
      <w:r w:rsidRPr="00801AD3">
        <w:rPr>
          <w:rStyle w:val="StyleUnderline"/>
        </w:rPr>
        <w:t>beyond what is possible for traditional mathematical models</w:t>
      </w:r>
      <w:r w:rsidRPr="00821062">
        <w:rPr>
          <w:sz w:val="16"/>
        </w:rPr>
        <w:t>.</w:t>
      </w:r>
    </w:p>
    <w:p w14:paraId="4F5F1D76" w14:textId="77777777" w:rsidR="008873E9" w:rsidRPr="00801AD3" w:rsidRDefault="008873E9" w:rsidP="008873E9">
      <w:r w:rsidRPr="00801AD3">
        <w:t>1.3.1 Impossibility</w:t>
      </w:r>
    </w:p>
    <w:p w14:paraId="0EFA04D2" w14:textId="77777777" w:rsidR="008873E9" w:rsidRPr="00821062" w:rsidRDefault="008873E9" w:rsidP="008873E9">
      <w:pPr>
        <w:rPr>
          <w:sz w:val="16"/>
        </w:rPr>
      </w:pPr>
      <w:r w:rsidRPr="00821062">
        <w:rPr>
          <w:sz w:val="16"/>
        </w:rPr>
        <w:t xml:space="preserve">Throughout this book, we will defend the thesis that </w:t>
      </w:r>
      <w:r w:rsidRPr="00801AD3">
        <w:rPr>
          <w:rStyle w:val="StyleUnderline"/>
          <w:highlight w:val="green"/>
        </w:rPr>
        <w:t xml:space="preserve">it is </w:t>
      </w:r>
      <w:r w:rsidRPr="00801AD3">
        <w:rPr>
          <w:rStyle w:val="Emphasis"/>
          <w:highlight w:val="green"/>
        </w:rPr>
        <w:t>impossible to obtain</w:t>
      </w:r>
      <w:r w:rsidRPr="00821062">
        <w:rPr>
          <w:sz w:val="16"/>
        </w:rPr>
        <w:t xml:space="preserve"> what we shall call </w:t>
      </w:r>
      <w:r w:rsidRPr="00801AD3">
        <w:rPr>
          <w:rStyle w:val="StyleUnderline"/>
        </w:rPr>
        <w:t xml:space="preserve">synoptic and </w:t>
      </w:r>
      <w:r w:rsidRPr="009414B2">
        <w:rPr>
          <w:rStyle w:val="StyleUnderline"/>
          <w:highlight w:val="green"/>
        </w:rPr>
        <w:t xml:space="preserve">adequate </w:t>
      </w:r>
      <w:r w:rsidRPr="009414B2">
        <w:rPr>
          <w:rStyle w:val="StyleUnderline"/>
        </w:rPr>
        <w:t>mathematical</w:t>
      </w:r>
      <w:r w:rsidRPr="00801AD3">
        <w:rPr>
          <w:rStyle w:val="StyleUnderline"/>
        </w:rPr>
        <w:t xml:space="preserve"> </w:t>
      </w:r>
      <w:r w:rsidRPr="00801AD3">
        <w:rPr>
          <w:rStyle w:val="StyleUnderline"/>
          <w:highlight w:val="green"/>
        </w:rPr>
        <w:t>models</w:t>
      </w:r>
      <w:r w:rsidRPr="00801AD3">
        <w:rPr>
          <w:rStyle w:val="StyleUnderline"/>
        </w:rPr>
        <w:t xml:space="preserve"> of complex systems</w:t>
      </w:r>
      <w:r w:rsidRPr="00821062">
        <w:rPr>
          <w:sz w:val="16"/>
        </w:rPr>
        <w:t xml:space="preserve">, </w:t>
      </w:r>
      <w:r w:rsidRPr="00801AD3">
        <w:rPr>
          <w:rStyle w:val="StyleUnderline"/>
        </w:rPr>
        <w:t xml:space="preserve">which means: models </w:t>
      </w:r>
      <w:r w:rsidRPr="00801AD3">
        <w:rPr>
          <w:rStyle w:val="StyleUnderline"/>
          <w:highlight w:val="green"/>
        </w:rPr>
        <w:t>that would</w:t>
      </w:r>
      <w:r w:rsidRPr="00801AD3">
        <w:rPr>
          <w:rStyle w:val="StyleUnderline"/>
        </w:rPr>
        <w:t xml:space="preserve"> allow us to </w:t>
      </w:r>
      <w:r w:rsidRPr="00801AD3">
        <w:rPr>
          <w:rStyle w:val="StyleUnderline"/>
          <w:highlight w:val="green"/>
        </w:rPr>
        <w:t>engineer AI systems</w:t>
      </w:r>
      <w:r w:rsidRPr="00801AD3">
        <w:rPr>
          <w:rStyle w:val="StyleUnderline"/>
        </w:rPr>
        <w:t xml:space="preserve"> that can fulfill the requirements such systems must satisfy if they are </w:t>
      </w:r>
      <w:r w:rsidRPr="00801AD3">
        <w:rPr>
          <w:rStyle w:val="StyleUnderline"/>
          <w:highlight w:val="green"/>
        </w:rPr>
        <w:t xml:space="preserve">to </w:t>
      </w:r>
      <w:r w:rsidRPr="00801AD3">
        <w:rPr>
          <w:rStyle w:val="Emphasis"/>
          <w:highlight w:val="green"/>
        </w:rPr>
        <w:t>emulate intelligence</w:t>
      </w:r>
      <w:r w:rsidRPr="00821062">
        <w:rPr>
          <w:sz w:val="16"/>
        </w:rPr>
        <w:t>.</w:t>
      </w:r>
    </w:p>
    <w:p w14:paraId="2897B4AC" w14:textId="77777777" w:rsidR="008873E9" w:rsidRPr="00801AD3" w:rsidRDefault="008873E9" w:rsidP="008873E9">
      <w:r w:rsidRPr="00801AD3">
        <w:lastRenderedPageBreak/>
        <w:t>Because the proper understanding of the term impossible as it is used in this sentence is so important to all that follows, we start with an elucidation of how we are using it. First, we use the term in three different senses, which we refer to as technical, physical, and mathematical impossibility, respectively.</w:t>
      </w:r>
    </w:p>
    <w:p w14:paraId="5EFAEFCB" w14:textId="77777777" w:rsidR="008873E9" w:rsidRPr="00821062" w:rsidRDefault="008873E9" w:rsidP="008873E9">
      <w:pPr>
        <w:rPr>
          <w:sz w:val="16"/>
        </w:rPr>
      </w:pPr>
      <w:r w:rsidRPr="00801AD3">
        <w:rPr>
          <w:rStyle w:val="StyleUnderline"/>
          <w:highlight w:val="green"/>
        </w:rPr>
        <w:t>To say</w:t>
      </w:r>
      <w:r w:rsidRPr="00801AD3">
        <w:rPr>
          <w:rStyle w:val="StyleUnderline"/>
        </w:rPr>
        <w:t xml:space="preserve"> that something </w:t>
      </w:r>
      <w:r w:rsidRPr="00801AD3">
        <w:rPr>
          <w:rStyle w:val="StyleUnderline"/>
          <w:highlight w:val="green"/>
        </w:rPr>
        <w:t>is technically impossible</w:t>
      </w:r>
      <w:r w:rsidRPr="00821062">
        <w:rPr>
          <w:sz w:val="16"/>
        </w:rPr>
        <w:t>—for example, controlled nuclear fusion with a positive energy output—</w:t>
      </w:r>
      <w:r w:rsidRPr="00801AD3">
        <w:rPr>
          <w:rStyle w:val="StyleUnderline"/>
        </w:rPr>
        <w:t xml:space="preserve">is to </w:t>
      </w:r>
      <w:r w:rsidRPr="00801AD3">
        <w:rPr>
          <w:rStyle w:val="StyleUnderline"/>
          <w:highlight w:val="green"/>
        </w:rPr>
        <w:t>draw attention to</w:t>
      </w:r>
      <w:r w:rsidRPr="00801AD3">
        <w:rPr>
          <w:rStyle w:val="StyleUnderline"/>
        </w:rPr>
        <w:t xml:space="preserve"> the fact that it is </w:t>
      </w:r>
      <w:r w:rsidRPr="00801AD3">
        <w:rPr>
          <w:rStyle w:val="Emphasis"/>
          <w:highlight w:val="green"/>
        </w:rPr>
        <w:t>impossible given</w:t>
      </w:r>
      <w:r w:rsidRPr="00801AD3">
        <w:rPr>
          <w:rStyle w:val="Emphasis"/>
        </w:rPr>
        <w:t xml:space="preserve"> the </w:t>
      </w:r>
      <w:r w:rsidRPr="00801AD3">
        <w:rPr>
          <w:rStyle w:val="Emphasis"/>
          <w:highlight w:val="green"/>
        </w:rPr>
        <w:t>tech</w:t>
      </w:r>
      <w:r w:rsidRPr="00801AD3">
        <w:rPr>
          <w:rStyle w:val="Emphasis"/>
        </w:rPr>
        <w:t xml:space="preserve">nology </w:t>
      </w:r>
      <w:r w:rsidRPr="00801AD3">
        <w:rPr>
          <w:rStyle w:val="Emphasis"/>
          <w:highlight w:val="green"/>
        </w:rPr>
        <w:t>we have</w:t>
      </w:r>
      <w:r w:rsidRPr="00801AD3">
        <w:rPr>
          <w:rStyle w:val="Emphasis"/>
        </w:rPr>
        <w:t xml:space="preserve"> </w:t>
      </w:r>
      <w:r w:rsidRPr="00821062">
        <w:rPr>
          <w:sz w:val="16"/>
        </w:rPr>
        <w:t>today. We find it useful to document the technically impossible here only where (as is all too often) proponents of transhumanist and similar concepts seek to promote their ideas on the basis of claims which are, and may for all time remain, technically impossible.16</w:t>
      </w:r>
    </w:p>
    <w:p w14:paraId="5BCE1942" w14:textId="77777777" w:rsidR="008873E9" w:rsidRPr="00801AD3" w:rsidRDefault="008873E9" w:rsidP="008873E9">
      <w:r w:rsidRPr="00801AD3">
        <w:t>To say that something is physically impossible is to say that it is impossible because it would contravene the laws of physics. To give an example: in highly viscous fluids (low Reynolds numbers), no type of swimming object can achieve net displacement (this is the scallop theorem [Purcell 1977]).17</w:t>
      </w:r>
    </w:p>
    <w:p w14:paraId="0CABE301" w14:textId="77777777" w:rsidR="008873E9" w:rsidRDefault="008873E9" w:rsidP="008873E9">
      <w:r w:rsidRPr="00801AD3">
        <w:t>To speak of mathematical impossibility, finally, is to assert that a solution to some mathematically specified problem—for example, an analytical solution of the nbody problem (see p. 189) or an algorithmic solution of the halting problem (see section 7.2)—cannot be found; not because of any shortcomings in the data or hardware or software or human brains, but rather for a priori reasons of mathematics. This is the primary sense in which we use the term impossible in this book.</w:t>
      </w:r>
    </w:p>
    <w:p w14:paraId="393051AA" w14:textId="77777777" w:rsidR="008873E9" w:rsidRPr="00D74737" w:rsidRDefault="008873E9" w:rsidP="008873E9"/>
    <w:p w14:paraId="0DB9B85C" w14:textId="77777777" w:rsidR="008873E9" w:rsidRPr="00DC4B63" w:rsidRDefault="008873E9" w:rsidP="008873E9">
      <w:pPr>
        <w:pStyle w:val="Heading3"/>
        <w:rPr>
          <w:rFonts w:asciiTheme="minorHAnsi" w:hAnsiTheme="minorHAnsi" w:cstheme="minorHAnsi"/>
        </w:rPr>
      </w:pPr>
      <w:r w:rsidRPr="00DC4B63">
        <w:rPr>
          <w:rFonts w:asciiTheme="minorHAnsi" w:hAnsiTheme="minorHAnsi" w:cstheme="minorHAnsi"/>
        </w:rPr>
        <w:lastRenderedPageBreak/>
        <w:t>!D---Warming---2NC</w:t>
      </w:r>
    </w:p>
    <w:p w14:paraId="261D3C8A" w14:textId="77777777" w:rsidR="005206E9" w:rsidRDefault="005206E9" w:rsidP="008873E9">
      <w:pPr>
        <w:pStyle w:val="Analytic"/>
      </w:pPr>
    </w:p>
    <w:p w14:paraId="20D0DEF1" w14:textId="77777777" w:rsidR="008873E9" w:rsidRPr="00DC4B63" w:rsidRDefault="008873E9" w:rsidP="008873E9">
      <w:pPr>
        <w:pStyle w:val="Heading4"/>
        <w:rPr>
          <w:rFonts w:asciiTheme="minorHAnsi" w:hAnsiTheme="minorHAnsi" w:cstheme="minorHAnsi"/>
        </w:rPr>
      </w:pPr>
      <w:r w:rsidRPr="00DC4B63">
        <w:rPr>
          <w:rFonts w:asciiTheme="minorHAnsi" w:hAnsiTheme="minorHAnsi" w:cstheme="minorHAnsi"/>
        </w:rPr>
        <w:t xml:space="preserve">1. </w:t>
      </w:r>
      <w:r w:rsidRPr="00DC4B63">
        <w:rPr>
          <w:rFonts w:asciiTheme="minorHAnsi" w:hAnsiTheme="minorHAnsi" w:cstheme="minorHAnsi"/>
          <w:u w:val="single"/>
        </w:rPr>
        <w:t>MODELS</w:t>
      </w:r>
      <w:r w:rsidRPr="00DC4B63">
        <w:rPr>
          <w:rFonts w:asciiTheme="minorHAnsi" w:hAnsiTheme="minorHAnsi" w:cstheme="minorHAnsi"/>
        </w:rPr>
        <w:t xml:space="preserve">: Massive </w:t>
      </w:r>
      <w:r w:rsidRPr="00DC4B63">
        <w:rPr>
          <w:rFonts w:asciiTheme="minorHAnsi" w:hAnsiTheme="minorHAnsi" w:cstheme="minorHAnsi"/>
          <w:u w:val="single"/>
        </w:rPr>
        <w:t>upward bias</w:t>
      </w:r>
      <w:r w:rsidRPr="00DC4B63">
        <w:rPr>
          <w:rFonts w:asciiTheme="minorHAnsi" w:hAnsiTheme="minorHAnsi" w:cstheme="minorHAnsi"/>
        </w:rPr>
        <w:t>.</w:t>
      </w:r>
    </w:p>
    <w:p w14:paraId="08059633" w14:textId="77777777" w:rsidR="008873E9" w:rsidRPr="00DC4B63" w:rsidRDefault="008873E9" w:rsidP="008873E9">
      <w:pPr>
        <w:rPr>
          <w:rFonts w:asciiTheme="minorHAnsi" w:hAnsiTheme="minorHAnsi" w:cstheme="minorHAnsi"/>
        </w:rPr>
      </w:pPr>
      <w:r w:rsidRPr="00DC4B63">
        <w:rPr>
          <w:rStyle w:val="Style13ptBold"/>
          <w:rFonts w:asciiTheme="minorHAnsi" w:hAnsiTheme="minorHAnsi" w:cstheme="minorHAnsi"/>
        </w:rPr>
        <w:t>Wade 21</w:t>
      </w:r>
      <w:r w:rsidRPr="00DC4B63">
        <w:rPr>
          <w:rFonts w:asciiTheme="minorHAnsi" w:hAnsiTheme="minorHAnsi" w:cstheme="minorHAnsi"/>
        </w:rPr>
        <w:t xml:space="preserve"> – Professor at London School of Economics since ’99 (Global Political Economy, Department of International Development). Master’s in Economics and Ph.D. in Anthropology, Sussex University.</w:t>
      </w:r>
    </w:p>
    <w:p w14:paraId="595FE36A" w14:textId="77777777" w:rsidR="008873E9" w:rsidRPr="00DC4B63" w:rsidRDefault="008873E9" w:rsidP="008873E9">
      <w:pPr>
        <w:rPr>
          <w:rFonts w:asciiTheme="minorHAnsi" w:hAnsiTheme="minorHAnsi" w:cstheme="minorHAnsi"/>
        </w:rPr>
      </w:pPr>
      <w:r w:rsidRPr="00DC4B63">
        <w:rPr>
          <w:rFonts w:asciiTheme="minorHAnsi" w:hAnsiTheme="minorHAnsi" w:cstheme="minorHAnsi"/>
        </w:rPr>
        <w:t>Robert H. Wade, awarded the Leontief Prize for Advancing the Frontiers of Economic Thought in 2008, formerly worked for the World Bank and Institute of Development Studies, “What is the Harm in Forecasting Catastrophe due to Man-Made Global Warming?” Global Policy Journal, 07-22-2021, https://www.globalpolicyjournal.com/blog/22/07/2021/what-harm-forecasting-catastrophe-due-man-made-global-warming</w:t>
      </w:r>
    </w:p>
    <w:p w14:paraId="4EA43EE3" w14:textId="77777777" w:rsidR="008873E9" w:rsidRPr="00DC4B63" w:rsidRDefault="008873E9" w:rsidP="008873E9">
      <w:pPr>
        <w:rPr>
          <w:rFonts w:asciiTheme="minorHAnsi" w:hAnsiTheme="minorHAnsi" w:cstheme="minorHAnsi"/>
          <w:sz w:val="16"/>
        </w:rPr>
      </w:pPr>
      <w:r w:rsidRPr="00DC4B63">
        <w:rPr>
          <w:rFonts w:asciiTheme="minorHAnsi" w:hAnsiTheme="minorHAnsi" w:cstheme="minorHAnsi"/>
          <w:sz w:val="16"/>
        </w:rPr>
        <w:t xml:space="preserve">The prospect of a coming catastrophe for humanity and the biosphere rests heavily on outputs of climate forecasting models. But as David Legates and co-authors argue, these </w:t>
      </w:r>
      <w:r w:rsidRPr="00DC4B63">
        <w:rPr>
          <w:rStyle w:val="StyleUnderline"/>
          <w:rFonts w:asciiTheme="minorHAnsi" w:hAnsiTheme="minorHAnsi" w:cstheme="minorHAnsi"/>
          <w:highlight w:val="green"/>
        </w:rPr>
        <w:t>models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exhibit</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strong exaggeration</w:t>
      </w:r>
      <w:r w:rsidRPr="00DC4B63">
        <w:rPr>
          <w:rStyle w:val="StyleUnderline"/>
          <w:rFonts w:asciiTheme="minorHAnsi" w:hAnsiTheme="minorHAnsi" w:cstheme="minorHAnsi"/>
          <w:highlight w:val="green"/>
        </w:rPr>
        <w:t xml:space="preserve"> in</w:t>
      </w:r>
      <w:r w:rsidRPr="00DC4B63">
        <w:rPr>
          <w:rStyle w:val="StyleUnderline"/>
          <w:rFonts w:asciiTheme="minorHAnsi" w:hAnsiTheme="minorHAnsi" w:cstheme="minorHAnsi"/>
        </w:rPr>
        <w:t xml:space="preserve"> their </w:t>
      </w:r>
      <w:r w:rsidRPr="00DC4B63">
        <w:rPr>
          <w:rStyle w:val="Emphasis"/>
          <w:rFonts w:asciiTheme="minorHAnsi" w:hAnsiTheme="minorHAnsi" w:cstheme="minorHAnsi"/>
          <w:highlight w:val="green"/>
        </w:rPr>
        <w:t>results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even when</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narrowly</w:t>
      </w:r>
      <w:r w:rsidRPr="00DC4B63">
        <w:rPr>
          <w:rStyle w:val="StyleUnderline"/>
          <w:rFonts w:asciiTheme="minorHAnsi" w:hAnsiTheme="minorHAnsi" w:cstheme="minorHAnsi"/>
        </w:rPr>
        <w:t xml:space="preserve"> adopting atmospheric carbon dioxide as the sole driver of climate responses</w:t>
      </w:r>
      <w:r w:rsidRPr="00DC4B63">
        <w:rPr>
          <w:rFonts w:asciiTheme="minorHAnsi" w:hAnsiTheme="minorHAnsi" w:cstheme="minorHAnsi"/>
          <w:sz w:val="16"/>
        </w:rPr>
        <w:t>…. [</w:t>
      </w:r>
      <w:r w:rsidRPr="00DC4B63">
        <w:rPr>
          <w:rStyle w:val="StyleUnderline"/>
          <w:rFonts w:asciiTheme="minorHAnsi" w:hAnsiTheme="minorHAnsi" w:cstheme="minorHAnsi"/>
        </w:rPr>
        <w:t>General circulation models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such as those of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IPCC</w:t>
      </w:r>
      <w:r w:rsidRPr="00DC4B63">
        <w:rPr>
          <w:rFonts w:asciiTheme="minorHAnsi" w:hAnsiTheme="minorHAnsi" w:cstheme="minorHAnsi"/>
          <w:sz w:val="16"/>
        </w:rPr>
        <w:t xml:space="preserve">, the Intergovernmental Panel on Climate Change] </w:t>
      </w:r>
      <w:r w:rsidRPr="00DC4B63">
        <w:rPr>
          <w:rStyle w:val="StyleUnderline"/>
          <w:rFonts w:asciiTheme="minorHAnsi" w:hAnsiTheme="minorHAnsi" w:cstheme="minorHAnsi"/>
        </w:rPr>
        <w:t xml:space="preserve">have consistently </w:t>
      </w:r>
      <w:r w:rsidRPr="00DC4B63">
        <w:rPr>
          <w:rStyle w:val="StyleUnderline"/>
          <w:rFonts w:asciiTheme="minorHAnsi" w:hAnsiTheme="minorHAnsi" w:cstheme="minorHAnsi"/>
          <w:highlight w:val="green"/>
        </w:rPr>
        <w:t>overestimate</w:t>
      </w:r>
      <w:r w:rsidRPr="00DC4B63">
        <w:rPr>
          <w:rStyle w:val="StyleUnderline"/>
          <w:rFonts w:asciiTheme="minorHAnsi" w:hAnsiTheme="minorHAnsi" w:cstheme="minorHAnsi"/>
        </w:rPr>
        <w:t xml:space="preserve">d the climate </w:t>
      </w:r>
      <w:r w:rsidRPr="00DC4B63">
        <w:rPr>
          <w:rStyle w:val="StyleUnderline"/>
          <w:rFonts w:asciiTheme="minorHAnsi" w:hAnsiTheme="minorHAnsi" w:cstheme="minorHAnsi"/>
          <w:highlight w:val="green"/>
        </w:rPr>
        <w:t>sensitivity to</w:t>
      </w:r>
      <w:r w:rsidRPr="00DC4B63">
        <w:rPr>
          <w:rStyle w:val="StyleUnderline"/>
          <w:rFonts w:asciiTheme="minorHAnsi" w:hAnsiTheme="minorHAnsi" w:cstheme="minorHAnsi"/>
        </w:rPr>
        <w:t xml:space="preserve"> rising atmospheric </w:t>
      </w:r>
      <w:r w:rsidRPr="00DC4B63">
        <w:rPr>
          <w:rStyle w:val="StyleUnderline"/>
          <w:rFonts w:asciiTheme="minorHAnsi" w:hAnsiTheme="minorHAnsi" w:cstheme="minorHAnsi"/>
          <w:highlight w:val="green"/>
        </w:rPr>
        <w:t>carbon</w:t>
      </w:r>
      <w:r w:rsidRPr="00DC4B63">
        <w:rPr>
          <w:rStyle w:val="StyleUnderline"/>
          <w:rFonts w:asciiTheme="minorHAnsi" w:hAnsiTheme="minorHAnsi" w:cstheme="minorHAnsi"/>
        </w:rPr>
        <w:t xml:space="preserve"> dioxide</w:t>
      </w:r>
      <w:r w:rsidRPr="00DC4B63">
        <w:rPr>
          <w:rFonts w:asciiTheme="minorHAnsi" w:hAnsiTheme="minorHAnsi" w:cstheme="minorHAnsi"/>
          <w:sz w:val="16"/>
        </w:rPr>
        <w:t>.”</w:t>
      </w:r>
    </w:p>
    <w:p w14:paraId="0E0D5B17" w14:textId="77777777" w:rsidR="008873E9" w:rsidRPr="00DC4B63" w:rsidRDefault="008873E9" w:rsidP="008873E9">
      <w:pPr>
        <w:rPr>
          <w:rFonts w:asciiTheme="minorHAnsi" w:hAnsiTheme="minorHAnsi" w:cstheme="minorHAnsi"/>
          <w:sz w:val="16"/>
        </w:rPr>
      </w:pPr>
      <w:r w:rsidRPr="00DC4B63">
        <w:rPr>
          <w:rFonts w:asciiTheme="minorHAnsi" w:hAnsiTheme="minorHAnsi" w:cstheme="minorHAnsi"/>
          <w:sz w:val="16"/>
        </w:rPr>
        <w:t>Ross McKitrick (2020) begins his assessment, “</w:t>
      </w:r>
      <w:r w:rsidRPr="00DC4B63">
        <w:rPr>
          <w:rStyle w:val="StyleUnderline"/>
          <w:rFonts w:asciiTheme="minorHAnsi" w:hAnsiTheme="minorHAnsi" w:cstheme="minorHAnsi"/>
        </w:rPr>
        <w:t xml:space="preserve">Two new </w:t>
      </w:r>
      <w:r w:rsidRPr="00DC4B63">
        <w:rPr>
          <w:rStyle w:val="StyleUnderline"/>
          <w:rFonts w:asciiTheme="minorHAnsi" w:hAnsiTheme="minorHAnsi" w:cstheme="minorHAnsi"/>
          <w:highlight w:val="green"/>
        </w:rPr>
        <w:t>peer-reviewed papers</w:t>
      </w:r>
      <w:r w:rsidRPr="00DC4B63">
        <w:rPr>
          <w:rFonts w:asciiTheme="minorHAnsi" w:hAnsiTheme="minorHAnsi" w:cstheme="minorHAnsi"/>
          <w:sz w:val="16"/>
        </w:rPr>
        <w:t xml:space="preserve"> from independent teams </w:t>
      </w:r>
      <w:r w:rsidRPr="00DC4B63">
        <w:rPr>
          <w:rStyle w:val="StyleUnderline"/>
          <w:rFonts w:asciiTheme="minorHAnsi" w:hAnsiTheme="minorHAnsi" w:cstheme="minorHAnsi"/>
          <w:highlight w:val="green"/>
        </w:rPr>
        <w:t>confirm</w:t>
      </w:r>
      <w:r w:rsidRPr="00DC4B63">
        <w:rPr>
          <w:rFonts w:asciiTheme="minorHAnsi" w:hAnsiTheme="minorHAnsi" w:cstheme="minorHAnsi"/>
          <w:sz w:val="16"/>
        </w:rPr>
        <w:t xml:space="preserve"> that </w:t>
      </w:r>
      <w:r w:rsidRPr="00DC4B63">
        <w:rPr>
          <w:rStyle w:val="StyleUnderline"/>
          <w:rFonts w:asciiTheme="minorHAnsi" w:hAnsiTheme="minorHAnsi" w:cstheme="minorHAnsi"/>
        </w:rPr>
        <w:t xml:space="preserve">climate </w:t>
      </w:r>
      <w:r w:rsidRPr="00DC4B63">
        <w:rPr>
          <w:rStyle w:val="StyleUnderline"/>
          <w:rFonts w:asciiTheme="minorHAnsi" w:hAnsiTheme="minorHAnsi" w:cstheme="minorHAnsi"/>
          <w:highlight w:val="green"/>
        </w:rPr>
        <w:t xml:space="preserve">models </w:t>
      </w:r>
      <w:r w:rsidRPr="00DC4B63">
        <w:rPr>
          <w:rStyle w:val="Emphasis"/>
          <w:rFonts w:asciiTheme="minorHAnsi" w:hAnsiTheme="minorHAnsi" w:cstheme="minorHAnsi"/>
          <w:highlight w:val="green"/>
        </w:rPr>
        <w:t>overstate</w:t>
      </w:r>
      <w:r w:rsidRPr="00DC4B63">
        <w:rPr>
          <w:rStyle w:val="StyleUnderline"/>
          <w:rFonts w:asciiTheme="minorHAnsi" w:hAnsiTheme="minorHAnsi" w:cstheme="minorHAnsi"/>
        </w:rPr>
        <w:t xml:space="preserve"> atmospheric </w:t>
      </w:r>
      <w:r w:rsidRPr="00DC4B63">
        <w:rPr>
          <w:rStyle w:val="StyleUnderline"/>
          <w:rFonts w:asciiTheme="minorHAnsi" w:hAnsiTheme="minorHAnsi" w:cstheme="minorHAnsi"/>
          <w:highlight w:val="green"/>
        </w:rPr>
        <w:t>warming</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and</w:t>
      </w:r>
      <w:r w:rsidRPr="00DC4B63">
        <w:rPr>
          <w:rStyle w:val="StyleUnderline"/>
          <w:rFonts w:asciiTheme="minorHAnsi" w:hAnsiTheme="minorHAnsi" w:cstheme="minorHAnsi"/>
        </w:rPr>
        <w:t xml:space="preserve"> the problem [of </w:t>
      </w:r>
      <w:r w:rsidRPr="00DC4B63">
        <w:rPr>
          <w:rStyle w:val="StyleUnderline"/>
          <w:rFonts w:asciiTheme="minorHAnsi" w:hAnsiTheme="minorHAnsi" w:cstheme="minorHAnsi"/>
          <w:highlight w:val="green"/>
        </w:rPr>
        <w:t>overstatement</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has gotten </w:t>
      </w:r>
      <w:r w:rsidRPr="00DC4B63">
        <w:rPr>
          <w:rStyle w:val="Emphasis"/>
          <w:rFonts w:asciiTheme="minorHAnsi" w:hAnsiTheme="minorHAnsi" w:cstheme="minorHAnsi"/>
          <w:sz w:val="24"/>
          <w:highlight w:val="green"/>
        </w:rPr>
        <w:t>worse</w:t>
      </w:r>
      <w:r w:rsidRPr="00DC4B63">
        <w:rPr>
          <w:rStyle w:val="StyleUnderline"/>
          <w:rFonts w:asciiTheme="minorHAnsi" w:hAnsiTheme="minorHAnsi" w:cstheme="minorHAnsi"/>
          <w:sz w:val="24"/>
          <w:szCs w:val="24"/>
          <w:highlight w:val="green"/>
        </w:rPr>
        <w:t xml:space="preserve"> </w:t>
      </w:r>
      <w:r w:rsidRPr="00DC4B63">
        <w:rPr>
          <w:rStyle w:val="Emphasis"/>
          <w:rFonts w:asciiTheme="minorHAnsi" w:hAnsiTheme="minorHAnsi" w:cstheme="minorHAnsi"/>
          <w:sz w:val="24"/>
          <w:highlight w:val="green"/>
        </w:rPr>
        <w:t>over time</w:t>
      </w:r>
      <w:r w:rsidRPr="00DC4B63">
        <w:rPr>
          <w:rFonts w:asciiTheme="minorHAnsi" w:hAnsiTheme="minorHAnsi" w:cstheme="minorHAnsi"/>
          <w:sz w:val="16"/>
        </w:rPr>
        <w:t xml:space="preserve">, </w:t>
      </w:r>
      <w:r w:rsidRPr="00DC4B63">
        <w:rPr>
          <w:rStyle w:val="StyleUnderline"/>
          <w:rFonts w:asciiTheme="minorHAnsi" w:hAnsiTheme="minorHAnsi" w:cstheme="minorHAnsi"/>
        </w:rPr>
        <w:t>not better</w:t>
      </w:r>
      <w:r w:rsidRPr="00DC4B63">
        <w:rPr>
          <w:rFonts w:asciiTheme="minorHAnsi" w:hAnsiTheme="minorHAnsi" w:cstheme="minorHAnsi"/>
          <w:sz w:val="16"/>
        </w:rPr>
        <w:t>”. One of the papers (by McKitrick and John Christy) examined 38 models, the other, 48 models, used by the Intergovernmental Panel on Climate Change (IPCC), the various US “National Assessments”, the EPA’s “Endangerment Finding”, and more.</w:t>
      </w:r>
    </w:p>
    <w:p w14:paraId="316C45EB" w14:textId="77777777" w:rsidR="008873E9" w:rsidRPr="00DC4B63" w:rsidRDefault="008873E9" w:rsidP="008873E9">
      <w:pPr>
        <w:rPr>
          <w:rFonts w:asciiTheme="minorHAnsi" w:hAnsiTheme="minorHAnsi" w:cstheme="minorHAnsi"/>
          <w:sz w:val="16"/>
        </w:rPr>
      </w:pPr>
      <w:r w:rsidRPr="00DC4B63">
        <w:rPr>
          <w:rFonts w:asciiTheme="minorHAnsi" w:hAnsiTheme="minorHAnsi" w:cstheme="minorHAnsi"/>
          <w:sz w:val="16"/>
        </w:rPr>
        <w:t>McKitrick continues, “</w:t>
      </w:r>
      <w:r w:rsidRPr="00DC4B63">
        <w:rPr>
          <w:rStyle w:val="StyleUnderline"/>
          <w:rFonts w:asciiTheme="minorHAnsi" w:hAnsiTheme="minorHAnsi" w:cstheme="minorHAnsi"/>
        </w:rPr>
        <w:t>Both papers looked at ‘hindcasts’</w:t>
      </w:r>
      <w:r w:rsidRPr="00DC4B63">
        <w:rPr>
          <w:rFonts w:asciiTheme="minorHAnsi" w:hAnsiTheme="minorHAnsi" w:cstheme="minorHAnsi"/>
          <w:sz w:val="16"/>
        </w:rPr>
        <w:t xml:space="preserve">, which are </w:t>
      </w:r>
      <w:r w:rsidRPr="00DC4B63">
        <w:rPr>
          <w:rStyle w:val="StyleUnderline"/>
          <w:rFonts w:asciiTheme="minorHAnsi" w:hAnsiTheme="minorHAnsi" w:cstheme="minorHAnsi"/>
        </w:rPr>
        <w:t>reconstructions of recent historical temperatures in response to observed greenhouse gas emissions and other changes</w:t>
      </w:r>
      <w:r w:rsidRPr="00DC4B63">
        <w:rPr>
          <w:rFonts w:asciiTheme="minorHAnsi" w:hAnsiTheme="minorHAnsi" w:cstheme="minorHAnsi"/>
          <w:sz w:val="16"/>
        </w:rPr>
        <w:t xml:space="preserve"> (eg aerosols and solar forcing). Across the two papers it emerges that the models overshoot historical warming from the near-surface through the upper troposphere, in the tropics and globally.”  </w:t>
      </w:r>
      <w:r w:rsidRPr="00DC4B63">
        <w:rPr>
          <w:rStyle w:val="StyleUnderline"/>
          <w:rFonts w:asciiTheme="minorHAnsi" w:hAnsiTheme="minorHAnsi" w:cstheme="minorHAnsi"/>
        </w:rPr>
        <w:t xml:space="preserve">The study based on 48 models for 1998 to 2014 found that </w:t>
      </w:r>
      <w:r w:rsidRPr="00DC4B63">
        <w:rPr>
          <w:rStyle w:val="StyleUnderline"/>
          <w:rFonts w:asciiTheme="minorHAnsi" w:hAnsiTheme="minorHAnsi" w:cstheme="minorHAnsi"/>
          <w:highlight w:val="green"/>
        </w:rPr>
        <w:t>they warm</w:t>
      </w:r>
      <w:r w:rsidRPr="00DC4B63">
        <w:rPr>
          <w:rStyle w:val="StyleUnderline"/>
          <w:rFonts w:asciiTheme="minorHAnsi" w:hAnsiTheme="minorHAnsi" w:cstheme="minorHAnsi"/>
        </w:rPr>
        <w:t xml:space="preserve"> on average </w:t>
      </w:r>
      <w:r w:rsidRPr="00DC4B63">
        <w:rPr>
          <w:rStyle w:val="Emphasis"/>
          <w:rFonts w:asciiTheme="minorHAnsi" w:hAnsiTheme="minorHAnsi" w:cstheme="minorHAnsi"/>
          <w:sz w:val="24"/>
          <w:highlight w:val="green"/>
        </w:rPr>
        <w:t>4 to 5 times</w:t>
      </w:r>
      <w:r w:rsidRPr="00DC4B63">
        <w:rPr>
          <w:rStyle w:val="StyleUnderline"/>
          <w:rFonts w:asciiTheme="minorHAnsi" w:hAnsiTheme="minorHAnsi" w:cstheme="minorHAnsi"/>
          <w:sz w:val="24"/>
          <w:szCs w:val="24"/>
          <w:highlight w:val="green"/>
        </w:rPr>
        <w:t xml:space="preserve"> </w:t>
      </w:r>
      <w:r w:rsidRPr="00DC4B63">
        <w:rPr>
          <w:rStyle w:val="Emphasis"/>
          <w:rFonts w:asciiTheme="minorHAnsi" w:hAnsiTheme="minorHAnsi" w:cstheme="minorHAnsi"/>
          <w:sz w:val="24"/>
          <w:highlight w:val="green"/>
        </w:rPr>
        <w:t>faster</w:t>
      </w:r>
      <w:r w:rsidRPr="00DC4B63">
        <w:rPr>
          <w:rStyle w:val="StyleUnderline"/>
          <w:rFonts w:asciiTheme="minorHAnsi" w:hAnsiTheme="minorHAnsi" w:cstheme="minorHAnsi"/>
          <w:sz w:val="24"/>
          <w:szCs w:val="24"/>
          <w:highlight w:val="green"/>
        </w:rPr>
        <w:t xml:space="preserve"> </w:t>
      </w:r>
      <w:r w:rsidRPr="00DC4B63">
        <w:rPr>
          <w:rStyle w:val="StyleUnderline"/>
          <w:rFonts w:asciiTheme="minorHAnsi" w:hAnsiTheme="minorHAnsi" w:cstheme="minorHAnsi"/>
          <w:highlight w:val="green"/>
        </w:rPr>
        <w:t>than</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observations</w:t>
      </w:r>
      <w:r w:rsidRPr="00DC4B63">
        <w:rPr>
          <w:rFonts w:asciiTheme="minorHAnsi" w:hAnsiTheme="minorHAnsi" w:cstheme="minorHAnsi"/>
          <w:sz w:val="16"/>
        </w:rPr>
        <w:t xml:space="preserve">. </w:t>
      </w:r>
    </w:p>
    <w:p w14:paraId="21C30391" w14:textId="77777777" w:rsidR="008873E9" w:rsidRPr="00DC4B63" w:rsidRDefault="008873E9" w:rsidP="008873E9">
      <w:pPr>
        <w:rPr>
          <w:rFonts w:asciiTheme="minorHAnsi" w:hAnsiTheme="minorHAnsi" w:cstheme="minorHAnsi"/>
          <w:sz w:val="16"/>
        </w:rPr>
      </w:pPr>
      <w:r w:rsidRPr="00DC4B63">
        <w:rPr>
          <w:rFonts w:asciiTheme="minorHAnsi" w:hAnsiTheme="minorHAnsi" w:cstheme="minorHAnsi"/>
          <w:sz w:val="16"/>
        </w:rPr>
        <w:t>McKitrick concludes, “</w:t>
      </w:r>
      <w:r w:rsidRPr="00DC4B63">
        <w:rPr>
          <w:rStyle w:val="StyleUnderline"/>
          <w:rFonts w:asciiTheme="minorHAnsi" w:hAnsiTheme="minorHAnsi" w:cstheme="minorHAnsi"/>
        </w:rPr>
        <w:t>modelling the climate is incredibly difficult</w:t>
      </w:r>
      <w:r w:rsidRPr="00DC4B63">
        <w:rPr>
          <w:rFonts w:asciiTheme="minorHAnsi" w:hAnsiTheme="minorHAnsi" w:cstheme="minorHAnsi"/>
          <w:sz w:val="16"/>
        </w:rPr>
        <w:t xml:space="preserve">, </w:t>
      </w:r>
      <w:r w:rsidRPr="00DC4B63">
        <w:rPr>
          <w:rStyle w:val="StyleUnderline"/>
          <w:rFonts w:asciiTheme="minorHAnsi" w:hAnsiTheme="minorHAnsi" w:cstheme="minorHAnsi"/>
        </w:rPr>
        <w:t>and no one faults the scientific community for finding it a tough problem to solve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But we are all living with the consequences of climate modelers </w:t>
      </w:r>
      <w:r w:rsidRPr="00DC4B63">
        <w:rPr>
          <w:rStyle w:val="Emphasis"/>
          <w:rFonts w:asciiTheme="minorHAnsi" w:hAnsiTheme="minorHAnsi" w:cstheme="minorHAnsi"/>
        </w:rPr>
        <w:t>stubbornly</w:t>
      </w:r>
      <w:r w:rsidRPr="00DC4B63">
        <w:rPr>
          <w:rStyle w:val="StyleUnderline"/>
          <w:rFonts w:asciiTheme="minorHAnsi" w:hAnsiTheme="minorHAnsi" w:cstheme="minorHAnsi"/>
        </w:rPr>
        <w:t xml:space="preserve"> using generation after generation of </w:t>
      </w:r>
      <w:r w:rsidRPr="00DC4B63">
        <w:rPr>
          <w:rStyle w:val="StyleUnderline"/>
          <w:rFonts w:asciiTheme="minorHAnsi" w:hAnsiTheme="minorHAnsi" w:cstheme="minorHAnsi"/>
          <w:highlight w:val="green"/>
        </w:rPr>
        <w:t>models</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exhibit </w:t>
      </w:r>
      <w:r w:rsidRPr="00DC4B63">
        <w:rPr>
          <w:rStyle w:val="Emphasis"/>
          <w:rFonts w:asciiTheme="minorHAnsi" w:hAnsiTheme="minorHAnsi" w:cstheme="minorHAnsi"/>
          <w:highlight w:val="green"/>
        </w:rPr>
        <w:t>too much</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surface</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tropospheric</w:t>
      </w:r>
      <w:r w:rsidRPr="00DC4B63">
        <w:rPr>
          <w:rStyle w:val="StyleUnderline"/>
          <w:rFonts w:asciiTheme="minorHAnsi" w:hAnsiTheme="minorHAnsi" w:cstheme="minorHAnsi"/>
          <w:highlight w:val="green"/>
        </w:rPr>
        <w:t xml:space="preserve"> warming</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in addition to</w:t>
      </w:r>
      <w:r w:rsidRPr="00DC4B63">
        <w:rPr>
          <w:rStyle w:val="StyleUnderline"/>
          <w:rFonts w:asciiTheme="minorHAnsi" w:hAnsiTheme="minorHAnsi" w:cstheme="minorHAnsi"/>
        </w:rPr>
        <w:t xml:space="preserve"> running </w:t>
      </w:r>
      <w:r w:rsidRPr="00DC4B63">
        <w:rPr>
          <w:rStyle w:val="Emphasis"/>
          <w:rFonts w:asciiTheme="minorHAnsi" w:hAnsiTheme="minorHAnsi" w:cstheme="minorHAnsi"/>
          <w:highlight w:val="green"/>
        </w:rPr>
        <w:t>grossly exaggerated</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forcing</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scenarios</w:t>
      </w:r>
      <w:r w:rsidRPr="00DC4B63">
        <w:rPr>
          <w:rFonts w:asciiTheme="minorHAnsi" w:hAnsiTheme="minorHAnsi" w:cstheme="minorHAnsi"/>
          <w:sz w:val="16"/>
        </w:rPr>
        <w:t xml:space="preserve"> (eg RCP8.5). </w:t>
      </w:r>
    </w:p>
    <w:p w14:paraId="516C982F" w14:textId="77777777" w:rsidR="008873E9" w:rsidRPr="00DC4B63" w:rsidRDefault="008873E9" w:rsidP="008873E9">
      <w:pPr>
        <w:rPr>
          <w:rFonts w:asciiTheme="minorHAnsi" w:hAnsiTheme="minorHAnsi" w:cstheme="minorHAnsi"/>
          <w:sz w:val="16"/>
        </w:rPr>
      </w:pPr>
      <w:r w:rsidRPr="00DC4B63">
        <w:rPr>
          <w:rFonts w:asciiTheme="minorHAnsi" w:hAnsiTheme="minorHAnsi" w:cstheme="minorHAnsi"/>
          <w:sz w:val="16"/>
        </w:rPr>
        <w:t xml:space="preserve">“[W]hen the models get the tropical troposphere wrong, it drives potential errors in many other features of the model atmosphere. Even if the original problem was confined to excess warming in the tropical mid-troposphere, </w:t>
      </w:r>
      <w:r w:rsidRPr="00DC4B63">
        <w:rPr>
          <w:rStyle w:val="StyleUnderline"/>
          <w:rFonts w:asciiTheme="minorHAnsi" w:hAnsiTheme="minorHAnsi" w:cstheme="minorHAnsi"/>
          <w:highlight w:val="green"/>
        </w:rPr>
        <w:t>it has</w:t>
      </w:r>
      <w:r w:rsidRPr="00DC4B63">
        <w:rPr>
          <w:rStyle w:val="StyleUnderline"/>
          <w:rFonts w:asciiTheme="minorHAnsi" w:hAnsiTheme="minorHAnsi" w:cstheme="minorHAnsi"/>
        </w:rPr>
        <w:t xml:space="preserve"> now </w:t>
      </w:r>
      <w:r w:rsidRPr="00DC4B63">
        <w:rPr>
          <w:rStyle w:val="StyleUnderline"/>
          <w:rFonts w:asciiTheme="minorHAnsi" w:hAnsiTheme="minorHAnsi" w:cstheme="minorHAnsi"/>
          <w:highlight w:val="green"/>
        </w:rPr>
        <w:t>expanded</w:t>
      </w:r>
      <w:r w:rsidRPr="00DC4B63">
        <w:rPr>
          <w:rStyle w:val="StyleUnderline"/>
          <w:rFonts w:asciiTheme="minorHAnsi" w:hAnsiTheme="minorHAnsi" w:cstheme="minorHAnsi"/>
        </w:rPr>
        <w:t xml:space="preserve"> in</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a more </w:t>
      </w:r>
      <w:r w:rsidRPr="00DC4B63">
        <w:rPr>
          <w:rStyle w:val="Emphasis"/>
          <w:rFonts w:asciiTheme="minorHAnsi" w:hAnsiTheme="minorHAnsi" w:cstheme="minorHAnsi"/>
          <w:highlight w:val="green"/>
        </w:rPr>
        <w:t>pervasive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warm bias</w:t>
      </w:r>
      <w:r w:rsidRPr="00DC4B63">
        <w:rPr>
          <w:rStyle w:val="StyleUnderline"/>
          <w:rFonts w:asciiTheme="minorHAnsi" w:hAnsiTheme="minorHAnsi" w:cstheme="minorHAnsi"/>
        </w:rPr>
        <w:t xml:space="preserve"> throughout the global troposphere</w:t>
      </w:r>
      <w:r w:rsidRPr="00DC4B63">
        <w:rPr>
          <w:rFonts w:asciiTheme="minorHAnsi" w:hAnsiTheme="minorHAnsi" w:cstheme="minorHAnsi"/>
          <w:sz w:val="16"/>
        </w:rPr>
        <w:t>.</w:t>
      </w:r>
    </w:p>
    <w:p w14:paraId="4E1719FE" w14:textId="77777777" w:rsidR="008873E9" w:rsidRPr="00DC4B63" w:rsidRDefault="008873E9" w:rsidP="008873E9">
      <w:pPr>
        <w:rPr>
          <w:rFonts w:asciiTheme="minorHAnsi" w:hAnsiTheme="minorHAnsi" w:cstheme="minorHAnsi"/>
          <w:sz w:val="16"/>
        </w:rPr>
      </w:pPr>
      <w:r w:rsidRPr="00DC4B63">
        <w:rPr>
          <w:rFonts w:asciiTheme="minorHAnsi" w:hAnsiTheme="minorHAnsi" w:cstheme="minorHAnsi"/>
          <w:sz w:val="16"/>
        </w:rPr>
        <w:t xml:space="preserve">“If the discrepancies in the troposphere were evenly split across models between excess warming and cooling we could chalk it up to noise and uncertainty. But that is not the case: </w:t>
      </w:r>
      <w:r w:rsidRPr="00DC4B63">
        <w:rPr>
          <w:rStyle w:val="StyleUnderline"/>
          <w:rFonts w:asciiTheme="minorHAnsi" w:hAnsiTheme="minorHAnsi" w:cstheme="minorHAnsi"/>
        </w:rPr>
        <w:t xml:space="preserve">it’s all excess warming…. </w:t>
      </w:r>
      <w:r w:rsidRPr="00DC4B63">
        <w:rPr>
          <w:rStyle w:val="StyleUnderline"/>
          <w:rFonts w:asciiTheme="minorHAnsi" w:hAnsiTheme="minorHAnsi" w:cstheme="minorHAnsi"/>
          <w:sz w:val="28"/>
          <w:szCs w:val="28"/>
          <w:highlight w:val="green"/>
        </w:rPr>
        <w:t>That’s</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sz w:val="28"/>
          <w:szCs w:val="28"/>
          <w:highlight w:val="green"/>
        </w:rPr>
        <w:t>bias</w:t>
      </w:r>
      <w:r w:rsidRPr="00DC4B63">
        <w:rPr>
          <w:rFonts w:asciiTheme="minorHAnsi" w:hAnsiTheme="minorHAnsi" w:cstheme="minorHAnsi"/>
          <w:sz w:val="16"/>
        </w:rPr>
        <w:t xml:space="preserve">, </w:t>
      </w:r>
      <w:r w:rsidRPr="00DC4B63">
        <w:rPr>
          <w:rStyle w:val="Emphasis"/>
          <w:rFonts w:asciiTheme="minorHAnsi" w:hAnsiTheme="minorHAnsi" w:cstheme="minorHAnsi"/>
          <w:sz w:val="28"/>
          <w:szCs w:val="28"/>
          <w:highlight w:val="green"/>
        </w:rPr>
        <w:t>not uncertainty</w:t>
      </w:r>
      <w:r w:rsidRPr="00DC4B63">
        <w:rPr>
          <w:rFonts w:asciiTheme="minorHAnsi" w:hAnsiTheme="minorHAnsi" w:cstheme="minorHAnsi"/>
          <w:sz w:val="16"/>
        </w:rPr>
        <w:t xml:space="preserve">, </w:t>
      </w:r>
      <w:r w:rsidRPr="00DC4B63">
        <w:rPr>
          <w:rStyle w:val="StyleUnderline"/>
          <w:rFonts w:asciiTheme="minorHAnsi" w:hAnsiTheme="minorHAnsi" w:cstheme="minorHAnsi"/>
        </w:rPr>
        <w:t>and until the modelling community finds a way to fix it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economics and </w:t>
      </w:r>
      <w:r w:rsidRPr="00DC4B63">
        <w:rPr>
          <w:rStyle w:val="Emphasis"/>
          <w:rFonts w:asciiTheme="minorHAnsi" w:hAnsiTheme="minorHAnsi" w:cstheme="minorHAnsi"/>
          <w:sz w:val="28"/>
          <w:szCs w:val="28"/>
          <w:highlight w:val="green"/>
        </w:rPr>
        <w:t>policy making community</w:t>
      </w:r>
      <w:r w:rsidRPr="00DC4B63">
        <w:rPr>
          <w:rStyle w:val="StyleUnderline"/>
          <w:rFonts w:asciiTheme="minorHAnsi" w:hAnsiTheme="minorHAnsi" w:cstheme="minorHAnsi"/>
          <w:sz w:val="28"/>
          <w:szCs w:val="28"/>
        </w:rPr>
        <w:t xml:space="preserve"> are </w:t>
      </w:r>
      <w:r w:rsidRPr="00DC4B63">
        <w:rPr>
          <w:rStyle w:val="Emphasis"/>
          <w:rFonts w:asciiTheme="minorHAnsi" w:hAnsiTheme="minorHAnsi" w:cstheme="minorHAnsi"/>
          <w:sz w:val="28"/>
          <w:szCs w:val="28"/>
          <w:highlight w:val="green"/>
        </w:rPr>
        <w:t>justified</w:t>
      </w:r>
      <w:r w:rsidRPr="00DC4B63">
        <w:rPr>
          <w:rStyle w:val="StyleUnderline"/>
          <w:rFonts w:asciiTheme="minorHAnsi" w:hAnsiTheme="minorHAnsi" w:cstheme="minorHAnsi"/>
          <w:sz w:val="28"/>
          <w:szCs w:val="28"/>
          <w:highlight w:val="green"/>
        </w:rPr>
        <w:t xml:space="preserve"> in </w:t>
      </w:r>
      <w:r w:rsidRPr="00DC4B63">
        <w:rPr>
          <w:rStyle w:val="Emphasis"/>
          <w:rFonts w:asciiTheme="minorHAnsi" w:hAnsiTheme="minorHAnsi" w:cstheme="minorHAnsi"/>
          <w:sz w:val="28"/>
          <w:szCs w:val="28"/>
          <w:highlight w:val="green"/>
        </w:rPr>
        <w:t>assuming</w:t>
      </w:r>
      <w:r w:rsidRPr="00DC4B63">
        <w:rPr>
          <w:rStyle w:val="StyleUnderline"/>
          <w:rFonts w:asciiTheme="minorHAnsi" w:hAnsiTheme="minorHAnsi" w:cstheme="minorHAnsi"/>
          <w:sz w:val="28"/>
          <w:szCs w:val="28"/>
          <w:highlight w:val="green"/>
        </w:rPr>
        <w:t xml:space="preserve"> future warming</w:t>
      </w:r>
      <w:r w:rsidRPr="00DC4B63">
        <w:rPr>
          <w:rStyle w:val="StyleUnderline"/>
          <w:rFonts w:asciiTheme="minorHAnsi" w:hAnsiTheme="minorHAnsi" w:cstheme="minorHAnsi"/>
          <w:sz w:val="28"/>
          <w:szCs w:val="28"/>
        </w:rPr>
        <w:t xml:space="preserve"> </w:t>
      </w:r>
      <w:r w:rsidRPr="00DC4B63">
        <w:rPr>
          <w:rStyle w:val="StyleUnderline"/>
          <w:rFonts w:asciiTheme="minorHAnsi" w:hAnsiTheme="minorHAnsi" w:cstheme="minorHAnsi"/>
        </w:rPr>
        <w:t xml:space="preserve">projects </w:t>
      </w:r>
      <w:r w:rsidRPr="00DC4B63">
        <w:rPr>
          <w:rStyle w:val="StyleUnderline"/>
          <w:rFonts w:asciiTheme="minorHAnsi" w:hAnsiTheme="minorHAnsi" w:cstheme="minorHAnsi"/>
          <w:sz w:val="28"/>
          <w:szCs w:val="28"/>
          <w:highlight w:val="green"/>
        </w:rPr>
        <w:t xml:space="preserve">are </w:t>
      </w:r>
      <w:r w:rsidRPr="00DC4B63">
        <w:rPr>
          <w:rStyle w:val="Emphasis"/>
          <w:rFonts w:asciiTheme="minorHAnsi" w:hAnsiTheme="minorHAnsi" w:cstheme="minorHAnsi"/>
          <w:sz w:val="28"/>
          <w:szCs w:val="28"/>
          <w:highlight w:val="green"/>
        </w:rPr>
        <w:t>overstated</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potentially </w:t>
      </w:r>
      <w:r w:rsidRPr="00DC4B63">
        <w:rPr>
          <w:rStyle w:val="StyleUnderline"/>
          <w:rFonts w:asciiTheme="minorHAnsi" w:hAnsiTheme="minorHAnsi" w:cstheme="minorHAnsi"/>
          <w:sz w:val="28"/>
          <w:szCs w:val="28"/>
          <w:highlight w:val="green"/>
        </w:rPr>
        <w:t xml:space="preserve">by a </w:t>
      </w:r>
      <w:r w:rsidRPr="00DC4B63">
        <w:rPr>
          <w:rStyle w:val="Emphasis"/>
          <w:rFonts w:asciiTheme="minorHAnsi" w:hAnsiTheme="minorHAnsi" w:cstheme="minorHAnsi"/>
          <w:sz w:val="28"/>
          <w:szCs w:val="28"/>
          <w:highlight w:val="green"/>
        </w:rPr>
        <w:t>great deal</w:t>
      </w:r>
      <w:r w:rsidRPr="00DC4B63">
        <w:rPr>
          <w:rFonts w:asciiTheme="minorHAnsi" w:hAnsiTheme="minorHAnsi" w:cstheme="minorHAnsi"/>
          <w:sz w:val="16"/>
        </w:rPr>
        <w:t>….”</w:t>
      </w:r>
    </w:p>
    <w:p w14:paraId="674CF3B9" w14:textId="77777777" w:rsidR="008873E9" w:rsidRPr="00DC4B63" w:rsidRDefault="008873E9" w:rsidP="008873E9">
      <w:pPr>
        <w:pStyle w:val="Heading4"/>
        <w:rPr>
          <w:rFonts w:asciiTheme="minorHAnsi" w:hAnsiTheme="minorHAnsi" w:cstheme="minorHAnsi"/>
        </w:rPr>
      </w:pPr>
      <w:r w:rsidRPr="00DC4B63">
        <w:rPr>
          <w:rFonts w:asciiTheme="minorHAnsi" w:hAnsiTheme="minorHAnsi" w:cstheme="minorHAnsi"/>
        </w:rPr>
        <w:t xml:space="preserve">2. </w:t>
      </w:r>
      <w:r w:rsidRPr="00DC4B63">
        <w:rPr>
          <w:rFonts w:asciiTheme="minorHAnsi" w:hAnsiTheme="minorHAnsi" w:cstheme="minorHAnsi"/>
          <w:u w:val="single"/>
        </w:rPr>
        <w:t>HYPE</w:t>
      </w:r>
      <w:r w:rsidRPr="00DC4B63">
        <w:rPr>
          <w:rFonts w:asciiTheme="minorHAnsi" w:hAnsiTheme="minorHAnsi" w:cstheme="minorHAnsi"/>
        </w:rPr>
        <w:t xml:space="preserve">: Media </w:t>
      </w:r>
      <w:r w:rsidRPr="00DC4B63">
        <w:rPr>
          <w:rFonts w:asciiTheme="minorHAnsi" w:hAnsiTheme="minorHAnsi" w:cstheme="minorHAnsi"/>
          <w:u w:val="single"/>
        </w:rPr>
        <w:t>negativity bias</w:t>
      </w:r>
      <w:r w:rsidRPr="00DC4B63">
        <w:rPr>
          <w:rFonts w:asciiTheme="minorHAnsi" w:hAnsiTheme="minorHAnsi" w:cstheme="minorHAnsi"/>
        </w:rPr>
        <w:t xml:space="preserve">, </w:t>
      </w:r>
      <w:r w:rsidRPr="00DC4B63">
        <w:rPr>
          <w:rFonts w:asciiTheme="minorHAnsi" w:hAnsiTheme="minorHAnsi" w:cstheme="minorHAnsi"/>
          <w:u w:val="single"/>
        </w:rPr>
        <w:t>funding</w:t>
      </w:r>
      <w:r w:rsidRPr="00DC4B63">
        <w:rPr>
          <w:rFonts w:asciiTheme="minorHAnsi" w:hAnsiTheme="minorHAnsi" w:cstheme="minorHAnsi"/>
        </w:rPr>
        <w:t xml:space="preserve">, </w:t>
      </w:r>
      <w:r w:rsidRPr="00DC4B63">
        <w:rPr>
          <w:rFonts w:asciiTheme="minorHAnsi" w:hAnsiTheme="minorHAnsi" w:cstheme="minorHAnsi"/>
          <w:u w:val="single"/>
        </w:rPr>
        <w:t>attention</w:t>
      </w:r>
      <w:r w:rsidRPr="00DC4B63">
        <w:rPr>
          <w:rFonts w:asciiTheme="minorHAnsi" w:hAnsiTheme="minorHAnsi" w:cstheme="minorHAnsi"/>
        </w:rPr>
        <w:t>.</w:t>
      </w:r>
    </w:p>
    <w:p w14:paraId="0E2EE0DE" w14:textId="77777777" w:rsidR="008873E9" w:rsidRPr="00DC4B63" w:rsidRDefault="008873E9" w:rsidP="008873E9">
      <w:pPr>
        <w:rPr>
          <w:rFonts w:asciiTheme="minorHAnsi" w:hAnsiTheme="minorHAnsi" w:cstheme="minorHAnsi"/>
        </w:rPr>
      </w:pPr>
      <w:r w:rsidRPr="00DC4B63">
        <w:rPr>
          <w:rStyle w:val="Style13ptBold"/>
          <w:rFonts w:asciiTheme="minorHAnsi" w:hAnsiTheme="minorHAnsi" w:cstheme="minorHAnsi"/>
        </w:rPr>
        <w:t>Wade 21</w:t>
      </w:r>
      <w:r w:rsidRPr="00DC4B63">
        <w:rPr>
          <w:rFonts w:asciiTheme="minorHAnsi" w:hAnsiTheme="minorHAnsi" w:cstheme="minorHAnsi"/>
        </w:rPr>
        <w:t xml:space="preserve"> – Professor at London School of Economics since ’99 (Global Political Economy, Department of International Development). Master’s in Economics and Ph.D. in Anthropology, Sussex University.</w:t>
      </w:r>
    </w:p>
    <w:p w14:paraId="37756443" w14:textId="77777777" w:rsidR="008873E9" w:rsidRPr="00DC4B63" w:rsidRDefault="008873E9" w:rsidP="008873E9">
      <w:pPr>
        <w:rPr>
          <w:rFonts w:asciiTheme="minorHAnsi" w:hAnsiTheme="minorHAnsi" w:cstheme="minorHAnsi"/>
        </w:rPr>
      </w:pPr>
      <w:r w:rsidRPr="00DC4B63">
        <w:rPr>
          <w:rFonts w:asciiTheme="minorHAnsi" w:hAnsiTheme="minorHAnsi" w:cstheme="minorHAnsi"/>
        </w:rPr>
        <w:t xml:space="preserve">Robert H. Wade, awarded the Leontief Prize for Advancing the Frontiers of Economic Thought in 2008, formerly worked for the World Bank and Institute of Development Studies, “What is the Harm in Forecasting Catastrophe due to Man-Made Global Warming?” Global Policy Journal, 07-22-2021, </w:t>
      </w:r>
      <w:r w:rsidRPr="00DC4B63">
        <w:rPr>
          <w:rFonts w:asciiTheme="minorHAnsi" w:hAnsiTheme="minorHAnsi" w:cstheme="minorHAnsi"/>
        </w:rPr>
        <w:lastRenderedPageBreak/>
        <w:t>https://www.globalpolicyjournal.com/blog/22/07/2021/what-harm-forecasting-catastrophe-due-man-made-global-warming</w:t>
      </w:r>
    </w:p>
    <w:p w14:paraId="2D944059" w14:textId="77777777" w:rsidR="008873E9" w:rsidRPr="00DC4B63" w:rsidRDefault="008873E9" w:rsidP="008873E9">
      <w:pPr>
        <w:rPr>
          <w:rFonts w:asciiTheme="minorHAnsi" w:hAnsiTheme="minorHAnsi" w:cstheme="minorHAnsi"/>
          <w:sz w:val="16"/>
        </w:rPr>
      </w:pPr>
      <w:r w:rsidRPr="00DC4B63">
        <w:rPr>
          <w:rStyle w:val="StyleUnderline"/>
          <w:rFonts w:asciiTheme="minorHAnsi" w:hAnsiTheme="minorHAnsi" w:cstheme="minorHAnsi"/>
        </w:rPr>
        <w:t>How can we understand the present dominance of the CCC in public and political opinion</w:t>
      </w:r>
      <w:r w:rsidRPr="00DC4B63">
        <w:rPr>
          <w:rFonts w:asciiTheme="minorHAnsi" w:hAnsiTheme="minorHAnsi" w:cstheme="minorHAnsi"/>
          <w:sz w:val="16"/>
        </w:rPr>
        <w:t xml:space="preserve"> around the world, </w:t>
      </w:r>
      <w:r w:rsidRPr="00DC4B63">
        <w:rPr>
          <w:rStyle w:val="Emphasis"/>
          <w:rFonts w:asciiTheme="minorHAnsi" w:hAnsiTheme="minorHAnsi" w:cstheme="minorHAnsi"/>
          <w:highlight w:val="green"/>
        </w:rPr>
        <w:t>despite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repeated ev</w:t>
      </w:r>
      <w:r w:rsidRPr="00DC4B63">
        <w:rPr>
          <w:rStyle w:val="StyleUnderline"/>
          <w:rFonts w:asciiTheme="minorHAnsi" w:hAnsiTheme="minorHAnsi" w:cstheme="minorHAnsi"/>
        </w:rPr>
        <w:t xml:space="preserve">idence -- </w:t>
      </w:r>
      <w:r w:rsidRPr="00DC4B63">
        <w:rPr>
          <w:rStyle w:val="Emphasis"/>
          <w:rFonts w:asciiTheme="minorHAnsi" w:hAnsiTheme="minorHAnsi" w:cstheme="minorHAnsi"/>
          <w:highlight w:val="green"/>
        </w:rPr>
        <w:t>over decades</w:t>
      </w:r>
      <w:r w:rsidRPr="00DC4B63">
        <w:rPr>
          <w:rStyle w:val="StyleUnderline"/>
          <w:rFonts w:asciiTheme="minorHAnsi" w:hAnsiTheme="minorHAnsi" w:cstheme="minorHAnsi"/>
        </w:rPr>
        <w:t xml:space="preserve"> -- </w:t>
      </w:r>
      <w:r w:rsidRPr="00DC4B63">
        <w:rPr>
          <w:rStyle w:val="StyleUnderline"/>
          <w:rFonts w:asciiTheme="minorHAnsi" w:hAnsiTheme="minorHAnsi" w:cstheme="minorHAnsi"/>
          <w:highlight w:val="green"/>
        </w:rPr>
        <w:t>of</w:t>
      </w:r>
      <w:r w:rsidRPr="00DC4B63">
        <w:rPr>
          <w:rStyle w:val="StyleUnderline"/>
          <w:rFonts w:asciiTheme="minorHAnsi" w:hAnsiTheme="minorHAnsi" w:cstheme="minorHAnsi"/>
        </w:rPr>
        <w:t xml:space="preserve"> wildly </w:t>
      </w:r>
      <w:r w:rsidRPr="00DC4B63">
        <w:rPr>
          <w:rStyle w:val="Emphasis"/>
          <w:rFonts w:asciiTheme="minorHAnsi" w:hAnsiTheme="minorHAnsi" w:cstheme="minorHAnsi"/>
          <w:highlight w:val="green"/>
        </w:rPr>
        <w:t>exaggerated</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forecasts</w:t>
      </w:r>
      <w:r w:rsidRPr="00DC4B63">
        <w:rPr>
          <w:rStyle w:val="StyleUnderline"/>
          <w:rFonts w:asciiTheme="minorHAnsi" w:hAnsiTheme="minorHAnsi" w:cstheme="minorHAnsi"/>
        </w:rPr>
        <w:t xml:space="preserve"> of doom when compared against measured outcomes</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and despite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real</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uncertainties</w:t>
      </w:r>
      <w:r w:rsidRPr="00DC4B63">
        <w:rPr>
          <w:rFonts w:asciiTheme="minorHAnsi" w:hAnsiTheme="minorHAnsi" w:cstheme="minorHAnsi"/>
          <w:sz w:val="16"/>
        </w:rPr>
        <w:t xml:space="preserve"> (“known unknowns”) in knowledge about basic mechanisms?  </w:t>
      </w:r>
    </w:p>
    <w:p w14:paraId="2B75604A" w14:textId="77777777" w:rsidR="008873E9" w:rsidRPr="00DC4B63" w:rsidRDefault="008873E9" w:rsidP="008873E9">
      <w:pPr>
        <w:rPr>
          <w:rFonts w:asciiTheme="minorHAnsi" w:hAnsiTheme="minorHAnsi" w:cstheme="minorHAnsi"/>
          <w:sz w:val="16"/>
        </w:rPr>
      </w:pPr>
      <w:r w:rsidRPr="00DC4B63">
        <w:rPr>
          <w:rFonts w:asciiTheme="minorHAnsi" w:hAnsiTheme="minorHAnsi" w:cstheme="minorHAnsi"/>
          <w:sz w:val="16"/>
        </w:rPr>
        <w:t>We can identify several mutually reinforcing reasons.</w:t>
      </w:r>
    </w:p>
    <w:p w14:paraId="50FBB513" w14:textId="77777777" w:rsidR="008873E9" w:rsidRPr="00DC4B63" w:rsidRDefault="008873E9" w:rsidP="008873E9">
      <w:pPr>
        <w:rPr>
          <w:rFonts w:asciiTheme="minorHAnsi" w:hAnsiTheme="minorHAnsi" w:cstheme="minorHAnsi"/>
          <w:sz w:val="16"/>
        </w:rPr>
      </w:pPr>
      <w:r w:rsidRPr="00DC4B63">
        <w:rPr>
          <w:rStyle w:val="StyleUnderline"/>
          <w:rFonts w:asciiTheme="minorHAnsi" w:hAnsiTheme="minorHAnsi" w:cstheme="minorHAnsi"/>
        </w:rPr>
        <w:t xml:space="preserve">1.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public</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demand</w:t>
      </w:r>
      <w:r w:rsidRPr="00DC4B63">
        <w:rPr>
          <w:rStyle w:val="StyleUnderline"/>
          <w:rFonts w:asciiTheme="minorHAnsi" w:hAnsiTheme="minorHAnsi" w:cstheme="minorHAnsi"/>
        </w:rPr>
        <w:t xml:space="preserve"> for </w:t>
      </w:r>
      <w:r w:rsidRPr="00DC4B63">
        <w:rPr>
          <w:rStyle w:val="Emphasis"/>
          <w:rFonts w:asciiTheme="minorHAnsi" w:hAnsiTheme="minorHAnsi" w:cstheme="minorHAnsi"/>
          <w:highlight w:val="green"/>
        </w:rPr>
        <w:t>negative</w:t>
      </w:r>
      <w:r w:rsidRPr="00DC4B63">
        <w:rPr>
          <w:rStyle w:val="StyleUnderline"/>
          <w:rFonts w:asciiTheme="minorHAnsi" w:hAnsiTheme="minorHAnsi" w:cstheme="minorHAnsi"/>
        </w:rPr>
        <w:t xml:space="preserve">ly-inflected </w:t>
      </w:r>
      <w:r w:rsidRPr="00DC4B63">
        <w:rPr>
          <w:rStyle w:val="Emphasis"/>
          <w:rFonts w:asciiTheme="minorHAnsi" w:hAnsiTheme="minorHAnsi" w:cstheme="minorHAnsi"/>
          <w:highlight w:val="green"/>
        </w:rPr>
        <w:t>news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especially </w:t>
      </w:r>
      <w:r w:rsidRPr="00DC4B63">
        <w:rPr>
          <w:rStyle w:val="StyleUnderline"/>
          <w:rFonts w:asciiTheme="minorHAnsi" w:hAnsiTheme="minorHAnsi" w:cstheme="minorHAnsi"/>
          <w:highlight w:val="green"/>
        </w:rPr>
        <w:t>on climate</w:t>
      </w:r>
    </w:p>
    <w:p w14:paraId="635E6A99" w14:textId="77777777" w:rsidR="008873E9" w:rsidRPr="00DC4B63" w:rsidRDefault="008873E9" w:rsidP="008873E9">
      <w:pPr>
        <w:rPr>
          <w:rFonts w:asciiTheme="minorHAnsi" w:hAnsiTheme="minorHAnsi" w:cstheme="minorHAnsi"/>
          <w:sz w:val="16"/>
        </w:rPr>
      </w:pPr>
      <w:r w:rsidRPr="00DC4B63">
        <w:rPr>
          <w:rFonts w:asciiTheme="minorHAnsi" w:hAnsiTheme="minorHAnsi" w:cstheme="minorHAnsi"/>
          <w:sz w:val="16"/>
        </w:rPr>
        <w:t>News that fits the CCC plays into a more general logic of “</w:t>
      </w:r>
      <w:r w:rsidRPr="00DC4B63">
        <w:rPr>
          <w:rStyle w:val="StyleUnderline"/>
          <w:rFonts w:asciiTheme="minorHAnsi" w:hAnsiTheme="minorHAnsi" w:cstheme="minorHAnsi"/>
        </w:rPr>
        <w:t>If it bleeds, it leads</w:t>
      </w:r>
      <w:r w:rsidRPr="00DC4B63">
        <w:rPr>
          <w:rFonts w:asciiTheme="minorHAnsi" w:hAnsiTheme="minorHAnsi" w:cstheme="minorHAnsi"/>
          <w:sz w:val="16"/>
        </w:rPr>
        <w:t xml:space="preserve">”, meaning that the </w:t>
      </w:r>
      <w:r w:rsidRPr="00DC4B63">
        <w:rPr>
          <w:rStyle w:val="StyleUnderline"/>
          <w:rFonts w:asciiTheme="minorHAnsi" w:hAnsiTheme="minorHAnsi" w:cstheme="minorHAnsi"/>
        </w:rPr>
        <w:t xml:space="preserve">media tend to deliver </w:t>
      </w:r>
      <w:r w:rsidRPr="00DC4B63">
        <w:rPr>
          <w:rStyle w:val="Emphasis"/>
          <w:rFonts w:asciiTheme="minorHAnsi" w:hAnsiTheme="minorHAnsi" w:cstheme="minorHAnsi"/>
        </w:rPr>
        <w:t>negativity</w:t>
      </w:r>
      <w:r w:rsidRPr="00DC4B63">
        <w:rPr>
          <w:rFonts w:asciiTheme="minorHAnsi" w:hAnsiTheme="minorHAnsi" w:cstheme="minorHAnsi"/>
          <w:sz w:val="16"/>
        </w:rPr>
        <w:t xml:space="preserve"> – about climate, health, almost anything – </w:t>
      </w:r>
      <w:r w:rsidRPr="00DC4B63">
        <w:rPr>
          <w:rStyle w:val="StyleUnderline"/>
          <w:rFonts w:asciiTheme="minorHAnsi" w:hAnsiTheme="minorHAnsi" w:cstheme="minorHAnsi"/>
        </w:rPr>
        <w:t>because readers and viewers want negatively-inflected stories</w:t>
      </w:r>
      <w:r w:rsidRPr="00DC4B63">
        <w:rPr>
          <w:rFonts w:asciiTheme="minorHAnsi" w:hAnsiTheme="minorHAnsi" w:cstheme="minorHAnsi"/>
          <w:sz w:val="16"/>
        </w:rPr>
        <w:t xml:space="preserve">. Recent research finds that </w:t>
      </w:r>
      <w:r w:rsidRPr="00DC4B63">
        <w:rPr>
          <w:rStyle w:val="StyleUnderline"/>
          <w:rFonts w:asciiTheme="minorHAnsi" w:hAnsiTheme="minorHAnsi" w:cstheme="minorHAnsi"/>
        </w:rPr>
        <w:t>across all types of articles the most popular stories have high negative content</w:t>
      </w:r>
      <w:r w:rsidRPr="00DC4B63">
        <w:rPr>
          <w:rFonts w:asciiTheme="minorHAnsi" w:hAnsiTheme="minorHAnsi" w:cstheme="minorHAnsi"/>
          <w:sz w:val="16"/>
        </w:rPr>
        <w:t xml:space="preserve">.  Surprisingly, </w:t>
      </w:r>
      <w:r w:rsidRPr="00DC4B63">
        <w:rPr>
          <w:rStyle w:val="Emphasis"/>
          <w:rFonts w:asciiTheme="minorHAnsi" w:hAnsiTheme="minorHAnsi" w:cstheme="minorHAnsi"/>
        </w:rPr>
        <w:t>politics</w:t>
      </w:r>
      <w:r w:rsidRPr="00DC4B63">
        <w:rPr>
          <w:rStyle w:val="StyleUnderline"/>
          <w:rFonts w:asciiTheme="minorHAnsi" w:hAnsiTheme="minorHAnsi" w:cstheme="minorHAnsi"/>
        </w:rPr>
        <w:t xml:space="preserve"> matters </w:t>
      </w:r>
      <w:r w:rsidRPr="00DC4B63">
        <w:rPr>
          <w:rStyle w:val="Emphasis"/>
          <w:rFonts w:asciiTheme="minorHAnsi" w:hAnsiTheme="minorHAnsi" w:cstheme="minorHAnsi"/>
        </w:rPr>
        <w:t>little</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there is </w:t>
      </w:r>
      <w:r w:rsidRPr="00DC4B63">
        <w:rPr>
          <w:rStyle w:val="Emphasis"/>
          <w:rFonts w:asciiTheme="minorHAnsi" w:hAnsiTheme="minorHAnsi" w:cstheme="minorHAnsi"/>
        </w:rPr>
        <w:t>no difference</w:t>
      </w:r>
      <w:r w:rsidRPr="00DC4B63">
        <w:rPr>
          <w:rStyle w:val="StyleUnderline"/>
          <w:rFonts w:asciiTheme="minorHAnsi" w:hAnsiTheme="minorHAnsi" w:cstheme="minorHAnsi"/>
        </w:rPr>
        <w:t xml:space="preserve"> between </w:t>
      </w:r>
      <w:r w:rsidRPr="00DC4B63">
        <w:rPr>
          <w:rStyle w:val="Emphasis"/>
          <w:rFonts w:asciiTheme="minorHAnsi" w:hAnsiTheme="minorHAnsi" w:cstheme="minorHAnsi"/>
        </w:rPr>
        <w:t>conservative</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liberal</w:t>
      </w:r>
      <w:r w:rsidRPr="00DC4B63">
        <w:rPr>
          <w:rStyle w:val="StyleUnderline"/>
          <w:rFonts w:asciiTheme="minorHAnsi" w:hAnsiTheme="minorHAnsi" w:cstheme="minorHAnsi"/>
        </w:rPr>
        <w:t xml:space="preserve"> outlets in propensity to deliver negativity</w:t>
      </w:r>
      <w:r w:rsidRPr="00DC4B63">
        <w:rPr>
          <w:rFonts w:asciiTheme="minorHAnsi" w:hAnsiTheme="minorHAnsi" w:cstheme="minorHAnsi"/>
          <w:sz w:val="16"/>
        </w:rPr>
        <w:t xml:space="preserve">. Rather, the difference is between media outlets by size and influence: the bigger and more influential the media brand, the stronger the bias towards the negative – showing how good they are at delivering what people want.  According to Matthew Yglesias, several recent research studies find that “the kind of stories people like to consume are compulsive rather than satisfying …. You’re clicking and sharing stories about terrible things and raising alarms and listening to the alarms that are being raised by others, and </w:t>
      </w:r>
      <w:r w:rsidRPr="00DC4B63">
        <w:rPr>
          <w:rStyle w:val="StyleUnderline"/>
          <w:rFonts w:asciiTheme="minorHAnsi" w:hAnsiTheme="minorHAnsi" w:cstheme="minorHAnsi"/>
        </w:rPr>
        <w:t xml:space="preserve">it all feels very compelling </w:t>
      </w:r>
      <w:r w:rsidRPr="00DC4B63">
        <w:rPr>
          <w:rStyle w:val="Emphasis"/>
          <w:rFonts w:asciiTheme="minorHAnsi" w:hAnsiTheme="minorHAnsi" w:cstheme="minorHAnsi"/>
        </w:rPr>
        <w:t>precisely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because</w:t>
      </w:r>
      <w:r w:rsidRPr="00DC4B63">
        <w:rPr>
          <w:rStyle w:val="StyleUnderline"/>
          <w:rFonts w:asciiTheme="minorHAnsi" w:hAnsiTheme="minorHAnsi" w:cstheme="minorHAnsi"/>
          <w:highlight w:val="green"/>
        </w:rPr>
        <w:t xml:space="preserve"> it’s </w:t>
      </w:r>
      <w:r w:rsidRPr="00DC4B63">
        <w:rPr>
          <w:rStyle w:val="Emphasis"/>
          <w:rFonts w:asciiTheme="minorHAnsi" w:hAnsiTheme="minorHAnsi" w:cstheme="minorHAnsi"/>
          <w:highlight w:val="green"/>
        </w:rPr>
        <w:t>gloomy</w:t>
      </w:r>
      <w:r w:rsidRPr="00DC4B63">
        <w:rPr>
          <w:rStyle w:val="StyleUnderline"/>
          <w:rFonts w:asciiTheme="minorHAnsi" w:hAnsiTheme="minorHAnsi" w:cstheme="minorHAnsi"/>
          <w:highlight w:val="green"/>
        </w:rPr>
        <w:t xml:space="preserve"> and </w:t>
      </w:r>
      <w:r w:rsidRPr="00DC4B63">
        <w:rPr>
          <w:rStyle w:val="Emphasis"/>
          <w:rFonts w:asciiTheme="minorHAnsi" w:hAnsiTheme="minorHAnsi" w:cstheme="minorHAnsi"/>
          <w:highlight w:val="green"/>
        </w:rPr>
        <w:t>alarming</w:t>
      </w:r>
      <w:r w:rsidRPr="00DC4B63">
        <w:rPr>
          <w:rFonts w:asciiTheme="minorHAnsi" w:hAnsiTheme="minorHAnsi" w:cstheme="minorHAnsi"/>
          <w:sz w:val="16"/>
        </w:rPr>
        <w:t xml:space="preserve"> …. People like to get mad, then share the content so that peers can share their outrage.”</w:t>
      </w:r>
    </w:p>
    <w:p w14:paraId="382C6179" w14:textId="77777777" w:rsidR="008873E9" w:rsidRPr="00DC4B63" w:rsidRDefault="008873E9" w:rsidP="008873E9">
      <w:pPr>
        <w:rPr>
          <w:rFonts w:asciiTheme="minorHAnsi" w:hAnsiTheme="minorHAnsi" w:cstheme="minorHAnsi"/>
          <w:sz w:val="16"/>
        </w:rPr>
      </w:pPr>
      <w:r w:rsidRPr="00DC4B63">
        <w:rPr>
          <w:rStyle w:val="StyleUnderline"/>
          <w:rFonts w:asciiTheme="minorHAnsi" w:hAnsiTheme="minorHAnsi" w:cstheme="minorHAnsi"/>
        </w:rPr>
        <w:t>Climate lends itself well to this negativity bias</w:t>
      </w:r>
      <w:r w:rsidRPr="00DC4B63">
        <w:rPr>
          <w:rFonts w:asciiTheme="minorHAnsi" w:hAnsiTheme="minorHAnsi" w:cstheme="minorHAnsi"/>
          <w:sz w:val="16"/>
        </w:rPr>
        <w:t xml:space="preserve">.  Richard Betts, then the head of climate impacts at the Met Office, explained the demand for negative climate stories (BBC News Channel, 11 January 2010, emphasis added ):   </w:t>
      </w:r>
    </w:p>
    <w:p w14:paraId="19A43C65" w14:textId="77777777" w:rsidR="008873E9" w:rsidRPr="00DC4B63" w:rsidRDefault="008873E9" w:rsidP="008873E9">
      <w:pPr>
        <w:rPr>
          <w:rFonts w:asciiTheme="minorHAnsi" w:hAnsiTheme="minorHAnsi" w:cstheme="minorHAnsi"/>
          <w:sz w:val="16"/>
        </w:rPr>
      </w:pPr>
      <w:r w:rsidRPr="00DC4B63">
        <w:rPr>
          <w:rFonts w:asciiTheme="minorHAnsi" w:hAnsiTheme="minorHAnsi" w:cstheme="minorHAnsi"/>
          <w:sz w:val="16"/>
        </w:rPr>
        <w:t xml:space="preserve"> “The </w:t>
      </w:r>
      <w:r w:rsidRPr="00DC4B63">
        <w:rPr>
          <w:rStyle w:val="StyleUnderline"/>
          <w:rFonts w:asciiTheme="minorHAnsi" w:hAnsiTheme="minorHAnsi" w:cstheme="minorHAnsi"/>
        </w:rPr>
        <w:t xml:space="preserve">focus on climate change is now so huge that everybody seems to need to have </w:t>
      </w:r>
      <w:r w:rsidRPr="00DC4B63">
        <w:rPr>
          <w:rStyle w:val="StyleUnderline"/>
          <w:rFonts w:asciiTheme="minorHAnsi" w:hAnsiTheme="minorHAnsi" w:cstheme="minorHAnsi"/>
          <w:highlight w:val="green"/>
        </w:rPr>
        <w:t>some link to climate</w:t>
      </w:r>
      <w:r w:rsidRPr="00DC4B63">
        <w:rPr>
          <w:rStyle w:val="StyleUnderline"/>
          <w:rFonts w:asciiTheme="minorHAnsi" w:hAnsiTheme="minorHAnsi" w:cstheme="minorHAnsi"/>
        </w:rPr>
        <w:t xml:space="preserve"> change if they are to </w:t>
      </w:r>
      <w:r w:rsidRPr="00DC4B63">
        <w:rPr>
          <w:rStyle w:val="StyleUnderline"/>
          <w:rFonts w:asciiTheme="minorHAnsi" w:hAnsiTheme="minorHAnsi" w:cstheme="minorHAnsi"/>
          <w:highlight w:val="green"/>
        </w:rPr>
        <w:t>attract attention and funding</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Hence</w:t>
      </w:r>
      <w:r w:rsidRPr="00DC4B63">
        <w:rPr>
          <w:rStyle w:val="StyleUnderline"/>
          <w:rFonts w:asciiTheme="minorHAnsi" w:hAnsiTheme="minorHAnsi" w:cstheme="minorHAnsi"/>
        </w:rPr>
        <w:t xml:space="preserve"> the increasing </w:t>
      </w:r>
      <w:r w:rsidRPr="00DC4B63">
        <w:rPr>
          <w:rStyle w:val="Emphasis"/>
          <w:rFonts w:asciiTheme="minorHAnsi" w:hAnsiTheme="minorHAnsi" w:cstheme="minorHAnsi"/>
          <w:highlight w:val="green"/>
        </w:rPr>
        <w:t>tendency</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link everything</w:t>
      </w:r>
      <w:r w:rsidRPr="00DC4B63">
        <w:rPr>
          <w:rStyle w:val="StyleUnderline"/>
          <w:rFonts w:asciiTheme="minorHAnsi" w:hAnsiTheme="minorHAnsi" w:cstheme="minorHAnsi"/>
        </w:rPr>
        <w:t xml:space="preserve"> to climate change – </w:t>
      </w:r>
      <w:r w:rsidRPr="00DC4B63">
        <w:rPr>
          <w:rStyle w:val="StyleUnderline"/>
          <w:rFonts w:asciiTheme="minorHAnsi" w:hAnsiTheme="minorHAnsi" w:cstheme="minorHAnsi"/>
          <w:highlight w:val="green"/>
        </w:rPr>
        <w:t xml:space="preserve">whether </w:t>
      </w:r>
      <w:r w:rsidRPr="00DC4B63">
        <w:rPr>
          <w:rStyle w:val="Emphasis"/>
          <w:rFonts w:asciiTheme="minorHAnsi" w:hAnsiTheme="minorHAnsi" w:cstheme="minorHAnsi"/>
          <w:highlight w:val="green"/>
        </w:rPr>
        <w:t>scientific</w:t>
      </w:r>
      <w:r w:rsidRPr="00DC4B63">
        <w:rPr>
          <w:rStyle w:val="StyleUnderline"/>
          <w:rFonts w:asciiTheme="minorHAnsi" w:hAnsiTheme="minorHAnsi" w:cstheme="minorHAnsi"/>
        </w:rPr>
        <w:t xml:space="preserve">ally proven </w:t>
      </w:r>
      <w:r w:rsidRPr="00DC4B63">
        <w:rPr>
          <w:rStyle w:val="Emphasis"/>
          <w:rFonts w:asciiTheme="minorHAnsi" w:hAnsiTheme="minorHAnsi" w:cstheme="minorHAnsi"/>
          <w:highlight w:val="green"/>
        </w:rPr>
        <w:t>or not</w:t>
      </w:r>
      <w:r w:rsidRPr="00DC4B63">
        <w:rPr>
          <w:rFonts w:asciiTheme="minorHAnsi" w:hAnsiTheme="minorHAnsi" w:cstheme="minorHAnsi"/>
          <w:sz w:val="16"/>
        </w:rPr>
        <w:t xml:space="preserve"> ….   I have quite literally had </w:t>
      </w:r>
      <w:r w:rsidRPr="00DC4B63">
        <w:rPr>
          <w:rStyle w:val="StyleUnderline"/>
          <w:rFonts w:asciiTheme="minorHAnsi" w:hAnsiTheme="minorHAnsi" w:cstheme="minorHAnsi"/>
        </w:rPr>
        <w:t>journalists phone</w:t>
      </w:r>
      <w:r w:rsidRPr="00DC4B63">
        <w:rPr>
          <w:rFonts w:asciiTheme="minorHAnsi" w:hAnsiTheme="minorHAnsi" w:cstheme="minorHAnsi"/>
          <w:sz w:val="16"/>
        </w:rPr>
        <w:t xml:space="preserve"> me up during an unusually warm spell of weather and </w:t>
      </w:r>
      <w:r w:rsidRPr="00DC4B63">
        <w:rPr>
          <w:rStyle w:val="StyleUnderline"/>
          <w:rFonts w:asciiTheme="minorHAnsi" w:hAnsiTheme="minorHAnsi" w:cstheme="minorHAnsi"/>
        </w:rPr>
        <w:t>ask ‘is this a result of global warming?’</w:t>
      </w:r>
      <w:r w:rsidRPr="00DC4B63">
        <w:rPr>
          <w:rFonts w:asciiTheme="minorHAnsi" w:hAnsiTheme="minorHAnsi" w:cstheme="minorHAnsi"/>
          <w:sz w:val="16"/>
        </w:rPr>
        <w:t xml:space="preserve">  </w:t>
      </w:r>
      <w:r w:rsidRPr="00DC4B63">
        <w:rPr>
          <w:rStyle w:val="StyleUnderline"/>
          <w:rFonts w:asciiTheme="minorHAnsi" w:hAnsiTheme="minorHAnsi" w:cstheme="minorHAnsi"/>
        </w:rPr>
        <w:t>When I say</w:t>
      </w:r>
      <w:r w:rsidRPr="00DC4B63">
        <w:rPr>
          <w:rFonts w:asciiTheme="minorHAnsi" w:hAnsiTheme="minorHAnsi" w:cstheme="minorHAnsi"/>
          <w:sz w:val="16"/>
        </w:rPr>
        <w:t xml:space="preserve"> ‘</w:t>
      </w:r>
      <w:r w:rsidRPr="00DC4B63">
        <w:rPr>
          <w:rStyle w:val="StyleUnderline"/>
          <w:rFonts w:asciiTheme="minorHAnsi" w:hAnsiTheme="minorHAnsi" w:cstheme="minorHAnsi"/>
        </w:rPr>
        <w:t>no</w:t>
      </w:r>
      <w:r w:rsidRPr="00DC4B63">
        <w:rPr>
          <w:rFonts w:asciiTheme="minorHAnsi" w:hAnsiTheme="minorHAnsi" w:cstheme="minorHAnsi"/>
          <w:sz w:val="16"/>
        </w:rPr>
        <w:t xml:space="preserve">, not really, it is just weather’, they’ve thanked me very much and </w:t>
      </w:r>
      <w:r w:rsidRPr="00DC4B63">
        <w:rPr>
          <w:rStyle w:val="StyleUnderline"/>
          <w:rFonts w:asciiTheme="minorHAnsi" w:hAnsiTheme="minorHAnsi" w:cstheme="minorHAnsi"/>
        </w:rPr>
        <w:t>then phoned somebody else</w:t>
      </w:r>
      <w:r w:rsidRPr="00DC4B63">
        <w:rPr>
          <w:rFonts w:asciiTheme="minorHAnsi" w:hAnsiTheme="minorHAnsi" w:cstheme="minorHAnsi"/>
          <w:sz w:val="16"/>
        </w:rPr>
        <w:t xml:space="preserve">, and kept trying </w:t>
      </w:r>
      <w:r w:rsidRPr="00DC4B63">
        <w:rPr>
          <w:rStyle w:val="StyleUnderline"/>
          <w:rFonts w:asciiTheme="minorHAnsi" w:hAnsiTheme="minorHAnsi" w:cstheme="minorHAnsi"/>
        </w:rPr>
        <w:t>until they got someone to say yes it was</w:t>
      </w:r>
      <w:r w:rsidRPr="00DC4B63">
        <w:rPr>
          <w:rFonts w:asciiTheme="minorHAnsi" w:hAnsiTheme="minorHAnsi" w:cstheme="minorHAnsi"/>
          <w:sz w:val="16"/>
        </w:rPr>
        <w:t>. Talking up of the problem then gives easy ammunition to those who wish to discredit the science.”</w:t>
      </w:r>
    </w:p>
    <w:p w14:paraId="4CADB593" w14:textId="77777777" w:rsidR="008873E9" w:rsidRPr="00DC4B63" w:rsidRDefault="008873E9" w:rsidP="008873E9">
      <w:pPr>
        <w:rPr>
          <w:rFonts w:asciiTheme="minorHAnsi" w:hAnsiTheme="minorHAnsi" w:cstheme="minorHAnsi"/>
          <w:sz w:val="16"/>
        </w:rPr>
      </w:pPr>
      <w:r w:rsidRPr="00DC4B63">
        <w:rPr>
          <w:rFonts w:asciiTheme="minorHAnsi" w:hAnsiTheme="minorHAnsi" w:cstheme="minorHAnsi"/>
          <w:sz w:val="16"/>
        </w:rPr>
        <w:t xml:space="preserve">Holman Jenkins, in The Wall St Journal (2018), describes the other side of the exaggeration incentive: “Over the past 15 or 20 years the climate beat has been handed over to reporter-activists who’ve decided that climate science is impenetrable but </w:t>
      </w:r>
      <w:r w:rsidRPr="00DC4B63">
        <w:rPr>
          <w:rStyle w:val="StyleUnderline"/>
          <w:rFonts w:asciiTheme="minorHAnsi" w:hAnsiTheme="minorHAnsi" w:cstheme="minorHAnsi"/>
        </w:rPr>
        <w:t xml:space="preserve">at least </w:t>
      </w:r>
      <w:r w:rsidRPr="00DC4B63">
        <w:rPr>
          <w:rStyle w:val="StyleUnderline"/>
          <w:rFonts w:asciiTheme="minorHAnsi" w:hAnsiTheme="minorHAnsi" w:cstheme="minorHAnsi"/>
          <w:highlight w:val="green"/>
        </w:rPr>
        <w:t>nobody ever got fired for exaggerating</w:t>
      </w:r>
      <w:r w:rsidRPr="00DC4B63">
        <w:rPr>
          <w:rStyle w:val="StyleUnderline"/>
          <w:rFonts w:asciiTheme="minorHAnsi" w:hAnsiTheme="minorHAnsi" w:cstheme="minorHAnsi"/>
        </w:rPr>
        <w:t xml:space="preserve"> the risks of </w:t>
      </w:r>
      <w:r w:rsidRPr="00DC4B63">
        <w:rPr>
          <w:rStyle w:val="StyleUnderline"/>
          <w:rFonts w:asciiTheme="minorHAnsi" w:hAnsiTheme="minorHAnsi" w:cstheme="minorHAnsi"/>
          <w:highlight w:val="green"/>
        </w:rPr>
        <w:t>climate change</w:t>
      </w:r>
      <w:r w:rsidRPr="00DC4B63">
        <w:rPr>
          <w:rFonts w:asciiTheme="minorHAnsi" w:hAnsiTheme="minorHAnsi" w:cstheme="minorHAnsi"/>
          <w:sz w:val="16"/>
        </w:rPr>
        <w:t>.”</w:t>
      </w:r>
    </w:p>
    <w:p w14:paraId="3F1B9BCC" w14:textId="77777777" w:rsidR="008873E9" w:rsidRPr="00DC4B63" w:rsidRDefault="008873E9" w:rsidP="008873E9">
      <w:pPr>
        <w:rPr>
          <w:rFonts w:asciiTheme="minorHAnsi" w:hAnsiTheme="minorHAnsi" w:cstheme="minorHAnsi"/>
          <w:sz w:val="16"/>
        </w:rPr>
      </w:pPr>
      <w:r w:rsidRPr="00DC4B63">
        <w:rPr>
          <w:rFonts w:asciiTheme="minorHAnsi" w:hAnsiTheme="minorHAnsi" w:cstheme="minorHAnsi"/>
          <w:sz w:val="16"/>
        </w:rPr>
        <w:t xml:space="preserve">Climate scientist Judith Curry identifies a similar logic in the frequent conflation of extreme weather events and “global warming”.  “In 2005 [following Hurricane Katrina] the public found it very hard to care about 1 degree or even 4 degrees of warming – heck, the temperatures varied by that much on a day-to-day basis.… However, </w:t>
      </w:r>
      <w:r w:rsidRPr="00DC4B63">
        <w:rPr>
          <w:rStyle w:val="StyleUnderline"/>
          <w:rFonts w:asciiTheme="minorHAnsi" w:hAnsiTheme="minorHAnsi" w:cstheme="minorHAnsi"/>
        </w:rPr>
        <w:t>arguments that a relatively small amount of global warming (order 1 C) could result in more intense hurricanes</w:t>
      </w:r>
      <w:r w:rsidRPr="00DC4B63">
        <w:rPr>
          <w:rFonts w:asciiTheme="minorHAnsi" w:hAnsiTheme="minorHAnsi" w:cstheme="minorHAnsi"/>
          <w:sz w:val="16"/>
        </w:rPr>
        <w:t xml:space="preserve">, well that </w:t>
      </w:r>
      <w:r w:rsidRPr="00DC4B63">
        <w:rPr>
          <w:rStyle w:val="StyleUnderline"/>
          <w:rFonts w:asciiTheme="minorHAnsi" w:hAnsiTheme="minorHAnsi" w:cstheme="minorHAnsi"/>
        </w:rPr>
        <w:t xml:space="preserve">got their </w:t>
      </w:r>
      <w:r w:rsidRPr="00DC4B63">
        <w:rPr>
          <w:rStyle w:val="Emphasis"/>
          <w:rFonts w:asciiTheme="minorHAnsi" w:hAnsiTheme="minorHAnsi" w:cstheme="minorHAnsi"/>
        </w:rPr>
        <w:t>attention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activists</w:t>
      </w:r>
      <w:r w:rsidRPr="00DC4B63">
        <w:rPr>
          <w:rStyle w:val="StyleUnderline"/>
          <w:rFonts w:asciiTheme="minorHAnsi" w:hAnsiTheme="minorHAnsi" w:cstheme="minorHAnsi"/>
        </w:rPr>
        <w:t xml:space="preserve"> now </w:t>
      </w:r>
      <w:r w:rsidRPr="00DC4B63">
        <w:rPr>
          <w:rStyle w:val="StyleUnderline"/>
          <w:rFonts w:asciiTheme="minorHAnsi" w:hAnsiTheme="minorHAnsi" w:cstheme="minorHAnsi"/>
          <w:highlight w:val="green"/>
        </w:rPr>
        <w:t xml:space="preserve">had a </w:t>
      </w:r>
      <w:r w:rsidRPr="00DC4B63">
        <w:rPr>
          <w:rStyle w:val="Emphasis"/>
          <w:rFonts w:asciiTheme="minorHAnsi" w:hAnsiTheme="minorHAnsi" w:cstheme="minorHAnsi"/>
          <w:highlight w:val="green"/>
        </w:rPr>
        <w:t>new weapon</w:t>
      </w:r>
      <w:r w:rsidRPr="00DC4B63">
        <w:rPr>
          <w:rStyle w:val="StyleUnderline"/>
          <w:rFonts w:asciiTheme="minorHAnsi" w:hAnsiTheme="minorHAnsi" w:cstheme="minorHAnsi"/>
        </w:rPr>
        <w:t xml:space="preserve"> in their arsenal</w:t>
      </w:r>
      <w:r w:rsidRPr="00DC4B63">
        <w:rPr>
          <w:rFonts w:asciiTheme="minorHAnsi" w:hAnsiTheme="minorHAnsi" w:cstheme="minorHAnsi"/>
          <w:sz w:val="16"/>
        </w:rPr>
        <w:t xml:space="preserve"> – </w:t>
      </w:r>
      <w:r w:rsidRPr="00DC4B63">
        <w:rPr>
          <w:rStyle w:val="StyleUnderline"/>
          <w:rFonts w:asciiTheme="minorHAnsi" w:hAnsiTheme="minorHAnsi" w:cstheme="minorHAnsi"/>
          <w:highlight w:val="green"/>
        </w:rPr>
        <w:t xml:space="preserve">attributing </w:t>
      </w:r>
      <w:r w:rsidRPr="00DC4B63">
        <w:rPr>
          <w:rStyle w:val="Emphasis"/>
          <w:rFonts w:asciiTheme="minorHAnsi" w:hAnsiTheme="minorHAnsi" w:cstheme="minorHAnsi"/>
          <w:highlight w:val="green"/>
        </w:rPr>
        <w:t>extreme weather</w:t>
      </w:r>
      <w:r w:rsidRPr="00DC4B63">
        <w:rPr>
          <w:rStyle w:val="StyleUnderline"/>
          <w:rFonts w:asciiTheme="minorHAnsi" w:hAnsiTheme="minorHAnsi" w:cstheme="minorHAnsi"/>
        </w:rPr>
        <w:t xml:space="preserve"> events </w:t>
      </w:r>
      <w:r w:rsidRPr="00DC4B63">
        <w:rPr>
          <w:rStyle w:val="StyleUnderline"/>
          <w:rFonts w:asciiTheme="minorHAnsi" w:hAnsiTheme="minorHAnsi" w:cstheme="minorHAnsi"/>
          <w:highlight w:val="green"/>
        </w:rPr>
        <w:t>to</w:t>
      </w:r>
      <w:r w:rsidRPr="00DC4B63">
        <w:rPr>
          <w:rStyle w:val="StyleUnderline"/>
          <w:rFonts w:asciiTheme="minorHAnsi" w:hAnsiTheme="minorHAnsi" w:cstheme="minorHAnsi"/>
        </w:rPr>
        <w:t xml:space="preserve"> manmade </w:t>
      </w:r>
      <w:r w:rsidRPr="00DC4B63">
        <w:rPr>
          <w:rStyle w:val="StyleUnderline"/>
          <w:rFonts w:asciiTheme="minorHAnsi" w:hAnsiTheme="minorHAnsi" w:cstheme="minorHAnsi"/>
          <w:highlight w:val="green"/>
        </w:rPr>
        <w:t>climate</w:t>
      </w:r>
      <w:r w:rsidRPr="00DC4B63">
        <w:rPr>
          <w:rStyle w:val="StyleUnderline"/>
          <w:rFonts w:asciiTheme="minorHAnsi" w:hAnsiTheme="minorHAnsi" w:cstheme="minorHAnsi"/>
        </w:rPr>
        <w:t xml:space="preserve"> change</w:t>
      </w:r>
      <w:r w:rsidRPr="00DC4B63">
        <w:rPr>
          <w:rFonts w:asciiTheme="minorHAnsi" w:hAnsiTheme="minorHAnsi" w:cstheme="minorHAnsi"/>
          <w:sz w:val="16"/>
        </w:rPr>
        <w:t xml:space="preserve">. The ‘will to act’ seemed tied to alarmism about extreme weather events. Which provides a key political role for unsupported ‘storylines’ about extreme weather events.” </w:t>
      </w:r>
      <w:r w:rsidRPr="00DC4B63">
        <w:rPr>
          <w:rStyle w:val="StyleUnderline"/>
          <w:rFonts w:asciiTheme="minorHAnsi" w:hAnsiTheme="minorHAnsi" w:cstheme="minorHAnsi"/>
        </w:rPr>
        <w:t xml:space="preserve">The </w:t>
      </w:r>
      <w:r w:rsidRPr="00DC4B63">
        <w:rPr>
          <w:rStyle w:val="StyleUnderline"/>
          <w:rFonts w:asciiTheme="minorHAnsi" w:hAnsiTheme="minorHAnsi" w:cstheme="minorHAnsi"/>
          <w:highlight w:val="green"/>
        </w:rPr>
        <w:t>“heat dome”</w:t>
      </w:r>
      <w:r w:rsidRPr="00DC4B63">
        <w:rPr>
          <w:rStyle w:val="StyleUnderline"/>
          <w:rFonts w:asciiTheme="minorHAnsi" w:hAnsiTheme="minorHAnsi" w:cstheme="minorHAnsi"/>
        </w:rPr>
        <w:t xml:space="preserve"> over the Pacific northwest of the US and Canada in June 2021 </w:t>
      </w:r>
      <w:r w:rsidRPr="00DC4B63">
        <w:rPr>
          <w:rStyle w:val="StyleUnderline"/>
          <w:rFonts w:asciiTheme="minorHAnsi" w:hAnsiTheme="minorHAnsi" w:cstheme="minorHAnsi"/>
          <w:highlight w:val="green"/>
        </w:rPr>
        <w:t>was</w:t>
      </w:r>
      <w:r w:rsidRPr="00DC4B63">
        <w:rPr>
          <w:rStyle w:val="StyleUnderline"/>
          <w:rFonts w:asciiTheme="minorHAnsi" w:hAnsiTheme="minorHAnsi" w:cstheme="minorHAnsi"/>
        </w:rPr>
        <w:t xml:space="preserve"> generally </w:t>
      </w:r>
      <w:r w:rsidRPr="00DC4B63">
        <w:rPr>
          <w:rStyle w:val="StyleUnderline"/>
          <w:rFonts w:asciiTheme="minorHAnsi" w:hAnsiTheme="minorHAnsi" w:cstheme="minorHAnsi"/>
          <w:highlight w:val="green"/>
        </w:rPr>
        <w:t>treated as</w:t>
      </w:r>
      <w:r w:rsidRPr="00DC4B63">
        <w:rPr>
          <w:rStyle w:val="StyleUnderline"/>
          <w:rFonts w:asciiTheme="minorHAnsi" w:hAnsiTheme="minorHAnsi" w:cstheme="minorHAnsi"/>
        </w:rPr>
        <w:t xml:space="preserve"> yet more </w:t>
      </w:r>
      <w:r w:rsidRPr="00DC4B63">
        <w:rPr>
          <w:rStyle w:val="StyleUnderline"/>
          <w:rFonts w:asciiTheme="minorHAnsi" w:hAnsiTheme="minorHAnsi" w:cstheme="minorHAnsi"/>
          <w:highlight w:val="green"/>
        </w:rPr>
        <w:t>ev</w:t>
      </w:r>
      <w:r w:rsidRPr="00DC4B63">
        <w:rPr>
          <w:rStyle w:val="StyleUnderline"/>
          <w:rFonts w:asciiTheme="minorHAnsi" w:hAnsiTheme="minorHAnsi" w:cstheme="minorHAnsi"/>
        </w:rPr>
        <w:t>idence of</w:t>
      </w:r>
      <w:r w:rsidRPr="00DC4B63">
        <w:rPr>
          <w:rFonts w:asciiTheme="minorHAnsi" w:hAnsiTheme="minorHAnsi" w:cstheme="minorHAnsi"/>
          <w:sz w:val="16"/>
        </w:rPr>
        <w:t xml:space="preserve"> “</w:t>
      </w:r>
      <w:r w:rsidRPr="00DC4B63">
        <w:rPr>
          <w:rStyle w:val="StyleUnderline"/>
          <w:rFonts w:asciiTheme="minorHAnsi" w:hAnsiTheme="minorHAnsi" w:cstheme="minorHAnsi"/>
        </w:rPr>
        <w:t>climate change</w:t>
      </w:r>
      <w:r w:rsidRPr="00DC4B63">
        <w:rPr>
          <w:rFonts w:asciiTheme="minorHAnsi" w:hAnsiTheme="minorHAnsi" w:cstheme="minorHAnsi"/>
          <w:sz w:val="16"/>
        </w:rPr>
        <w:t xml:space="preserve">. </w:t>
      </w:r>
      <w:r w:rsidRPr="00DC4B63">
        <w:rPr>
          <w:rStyle w:val="StyleUnderline"/>
          <w:rFonts w:asciiTheme="minorHAnsi" w:hAnsiTheme="minorHAnsi" w:cstheme="minorHAnsi"/>
        </w:rPr>
        <w:t>You would not know it from the coverage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but</w:t>
      </w:r>
      <w:r w:rsidRPr="00DC4B63">
        <w:rPr>
          <w:rStyle w:val="StyleUnderline"/>
          <w:rFonts w:asciiTheme="minorHAnsi" w:hAnsiTheme="minorHAnsi" w:cstheme="minorHAnsi"/>
        </w:rPr>
        <w:t xml:space="preserve"> in Washington and Oregon</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number of </w:t>
      </w:r>
      <w:r w:rsidRPr="00DC4B63">
        <w:rPr>
          <w:rStyle w:val="StyleUnderline"/>
          <w:rFonts w:asciiTheme="minorHAnsi" w:hAnsiTheme="minorHAnsi" w:cstheme="minorHAnsi"/>
          <w:highlight w:val="green"/>
        </w:rPr>
        <w:t>days per decade</w:t>
      </w:r>
      <w:r w:rsidRPr="00DC4B63">
        <w:rPr>
          <w:rStyle w:val="StyleUnderline"/>
          <w:rFonts w:asciiTheme="minorHAnsi" w:hAnsiTheme="minorHAnsi" w:cstheme="minorHAnsi"/>
        </w:rPr>
        <w:t xml:space="preserve"> with temperature </w:t>
      </w:r>
      <w:r w:rsidRPr="00DC4B63">
        <w:rPr>
          <w:rStyle w:val="StyleUnderline"/>
          <w:rFonts w:asciiTheme="minorHAnsi" w:hAnsiTheme="minorHAnsi" w:cstheme="minorHAnsi"/>
          <w:highlight w:val="green"/>
        </w:rPr>
        <w:t>above 99</w:t>
      </w:r>
      <w:r w:rsidRPr="00DC4B63">
        <w:rPr>
          <w:rStyle w:val="StyleUnderline"/>
          <w:rFonts w:asciiTheme="minorHAnsi" w:hAnsiTheme="minorHAnsi" w:cstheme="minorHAnsi"/>
        </w:rPr>
        <w:t xml:space="preserve"> F </w:t>
      </w:r>
      <w:r w:rsidRPr="00DC4B63">
        <w:rPr>
          <w:rStyle w:val="StyleUnderline"/>
          <w:rFonts w:asciiTheme="minorHAnsi" w:hAnsiTheme="minorHAnsi" w:cstheme="minorHAnsi"/>
          <w:highlight w:val="green"/>
        </w:rPr>
        <w:t xml:space="preserve">shows </w:t>
      </w:r>
      <w:r w:rsidRPr="00DC4B63">
        <w:rPr>
          <w:rStyle w:val="Emphasis"/>
          <w:rFonts w:asciiTheme="minorHAnsi" w:hAnsiTheme="minorHAnsi" w:cstheme="minorHAnsi"/>
          <w:highlight w:val="green"/>
        </w:rPr>
        <w:t>no upward trend</w:t>
      </w:r>
      <w:r w:rsidRPr="00DC4B63">
        <w:rPr>
          <w:rStyle w:val="StyleUnderline"/>
          <w:rFonts w:asciiTheme="minorHAnsi" w:hAnsiTheme="minorHAnsi" w:cstheme="minorHAnsi"/>
          <w:highlight w:val="green"/>
        </w:rPr>
        <w:t xml:space="preserve"> from 1911</w:t>
      </w:r>
      <w:r w:rsidRPr="00DC4B63">
        <w:rPr>
          <w:rStyle w:val="StyleUnderline"/>
          <w:rFonts w:asciiTheme="minorHAnsi" w:hAnsiTheme="minorHAnsi" w:cstheme="minorHAnsi"/>
        </w:rPr>
        <w:t xml:space="preserve">-20 </w:t>
      </w:r>
      <w:r w:rsidRPr="00DC4B63">
        <w:rPr>
          <w:rStyle w:val="StyleUnderline"/>
          <w:rFonts w:asciiTheme="minorHAnsi" w:hAnsiTheme="minorHAnsi" w:cstheme="minorHAnsi"/>
          <w:highlight w:val="green"/>
        </w:rPr>
        <w:t>to 2011</w:t>
      </w:r>
      <w:r w:rsidRPr="00DC4B63">
        <w:rPr>
          <w:rStyle w:val="StyleUnderline"/>
          <w:rFonts w:asciiTheme="minorHAnsi" w:hAnsiTheme="minorHAnsi" w:cstheme="minorHAnsi"/>
        </w:rPr>
        <w:t>-20</w:t>
      </w:r>
      <w:r w:rsidRPr="00DC4B63">
        <w:rPr>
          <w:rFonts w:asciiTheme="minorHAnsi" w:hAnsiTheme="minorHAnsi" w:cstheme="minorHAnsi"/>
          <w:sz w:val="16"/>
        </w:rPr>
        <w:t xml:space="preserve">. For example, the number of days above 99 F in 1971-80 was more than in 2011-20. </w:t>
      </w:r>
      <w:r w:rsidRPr="00DC4B63">
        <w:rPr>
          <w:rStyle w:val="StyleUnderline"/>
          <w:rFonts w:asciiTheme="minorHAnsi" w:hAnsiTheme="minorHAnsi" w:cstheme="minorHAnsi"/>
        </w:rPr>
        <w:t>Across the US the 1930s was arguably the hottest decade on record</w:t>
      </w:r>
      <w:r w:rsidRPr="00DC4B63">
        <w:rPr>
          <w:rFonts w:asciiTheme="minorHAnsi" w:hAnsiTheme="minorHAnsi" w:cstheme="minorHAnsi"/>
          <w:sz w:val="16"/>
        </w:rPr>
        <w:t>; the time of the deadly “Dust Bowl”,  summer 1936,  was the hottest summer on record between 1895 and 2020.</w:t>
      </w:r>
    </w:p>
    <w:p w14:paraId="2134C152" w14:textId="77777777" w:rsidR="008873E9" w:rsidRPr="00DC4B63" w:rsidRDefault="008873E9" w:rsidP="008873E9">
      <w:pPr>
        <w:pStyle w:val="Heading4"/>
        <w:rPr>
          <w:rFonts w:asciiTheme="minorHAnsi" w:hAnsiTheme="minorHAnsi" w:cstheme="minorHAnsi"/>
        </w:rPr>
      </w:pPr>
      <w:r w:rsidRPr="00DC4B63">
        <w:rPr>
          <w:rFonts w:asciiTheme="minorHAnsi" w:hAnsiTheme="minorHAnsi" w:cstheme="minorHAnsi"/>
        </w:rPr>
        <w:t xml:space="preserve">3. </w:t>
      </w:r>
      <w:r w:rsidRPr="00DC4B63">
        <w:rPr>
          <w:rFonts w:asciiTheme="minorHAnsi" w:hAnsiTheme="minorHAnsi" w:cstheme="minorHAnsi"/>
          <w:u w:val="single"/>
        </w:rPr>
        <w:t>ADAPTATION</w:t>
      </w:r>
      <w:r w:rsidRPr="00DC4B63">
        <w:rPr>
          <w:rFonts w:asciiTheme="minorHAnsi" w:hAnsiTheme="minorHAnsi" w:cstheme="minorHAnsi"/>
        </w:rPr>
        <w:t>:</w:t>
      </w:r>
    </w:p>
    <w:p w14:paraId="7FE922F4" w14:textId="77777777" w:rsidR="008873E9" w:rsidRPr="00DC4B63" w:rsidRDefault="008873E9" w:rsidP="008873E9">
      <w:pPr>
        <w:rPr>
          <w:rFonts w:asciiTheme="minorHAnsi" w:hAnsiTheme="minorHAnsi" w:cstheme="minorHAnsi"/>
        </w:rPr>
      </w:pPr>
      <w:r w:rsidRPr="00DC4B63">
        <w:rPr>
          <w:rFonts w:asciiTheme="minorHAnsi" w:hAnsiTheme="minorHAnsi" w:cstheme="minorHAnsi"/>
        </w:rPr>
        <w:t xml:space="preserve">Nils P. </w:t>
      </w:r>
      <w:r w:rsidRPr="00DC4B63">
        <w:rPr>
          <w:rStyle w:val="Style13ptBold"/>
          <w:rFonts w:asciiTheme="minorHAnsi" w:hAnsiTheme="minorHAnsi" w:cstheme="minorHAnsi"/>
        </w:rPr>
        <w:t>Gleditsch 21</w:t>
      </w:r>
      <w:r w:rsidRPr="00DC4B63">
        <w:rPr>
          <w:rFonts w:asciiTheme="minorHAnsi" w:hAnsiTheme="minorHAnsi" w:cstheme="minorHAnsi"/>
        </w:rPr>
        <w:t>, Research Professor at the Peace Research Institute Oslo, “This time is different! Or is it? NeoMalthusians and environmental optimists in the age of climate change,” Journal of Peace Research, pg. 5-6, 2021, SAGE. clarification denoted with brackets.</w:t>
      </w:r>
    </w:p>
    <w:p w14:paraId="2DEEE560" w14:textId="77777777" w:rsidR="008873E9" w:rsidRPr="00DC4B63" w:rsidRDefault="008873E9" w:rsidP="008873E9">
      <w:pPr>
        <w:rPr>
          <w:rFonts w:asciiTheme="minorHAnsi" w:hAnsiTheme="minorHAnsi" w:cstheme="minorHAnsi"/>
          <w:sz w:val="16"/>
        </w:rPr>
      </w:pPr>
      <w:r w:rsidRPr="00DC4B63">
        <w:rPr>
          <w:rFonts w:asciiTheme="minorHAnsi" w:hAnsiTheme="minorHAnsi" w:cstheme="minorHAnsi"/>
          <w:sz w:val="16"/>
        </w:rPr>
        <w:t xml:space="preserve">The response of the </w:t>
      </w:r>
      <w:r w:rsidRPr="00DC4B63">
        <w:rPr>
          <w:rStyle w:val="StyleUnderline"/>
          <w:rFonts w:asciiTheme="minorHAnsi" w:hAnsiTheme="minorHAnsi" w:cstheme="minorHAnsi"/>
        </w:rPr>
        <w:t>environmental optimists</w:t>
      </w:r>
      <w:r w:rsidRPr="00DC4B63">
        <w:rPr>
          <w:rFonts w:asciiTheme="minorHAnsi" w:hAnsiTheme="minorHAnsi" w:cstheme="minorHAnsi"/>
          <w:sz w:val="16"/>
        </w:rPr>
        <w:t xml:space="preserve"> continues to </w:t>
      </w:r>
      <w:r w:rsidRPr="00DC4B63">
        <w:rPr>
          <w:rStyle w:val="StyleUnderline"/>
          <w:rFonts w:asciiTheme="minorHAnsi" w:hAnsiTheme="minorHAnsi" w:cstheme="minorHAnsi"/>
        </w:rPr>
        <w:t>emphasize the role of</w:t>
      </w:r>
      <w:r w:rsidRPr="00DC4B63">
        <w:rPr>
          <w:rFonts w:asciiTheme="minorHAnsi" w:hAnsiTheme="minorHAnsi" w:cstheme="minorHAnsi"/>
          <w:sz w:val="16"/>
        </w:rPr>
        <w:t xml:space="preserve"> </w:t>
      </w:r>
      <w:r w:rsidRPr="00DC4B63">
        <w:rPr>
          <w:rStyle w:val="Emphasis"/>
          <w:rFonts w:asciiTheme="minorHAnsi" w:hAnsiTheme="minorHAnsi" w:cstheme="minorHAnsi"/>
          <w:highlight w:val="green"/>
        </w:rPr>
        <w:t>innovations</w:t>
      </w:r>
      <w:r w:rsidRPr="00DC4B63">
        <w:rPr>
          <w:rFonts w:asciiTheme="minorHAnsi" w:hAnsiTheme="minorHAnsi" w:cstheme="minorHAnsi"/>
          <w:sz w:val="16"/>
        </w:rPr>
        <w:t xml:space="preserve">; technological innovations, </w:t>
      </w:r>
      <w:r w:rsidRPr="00DC4B63">
        <w:rPr>
          <w:rStyle w:val="StyleUnderline"/>
          <w:rFonts w:asciiTheme="minorHAnsi" w:hAnsiTheme="minorHAnsi" w:cstheme="minorHAnsi"/>
          <w:highlight w:val="green"/>
        </w:rPr>
        <w:t>such as</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 xml:space="preserve">improvements in </w:t>
      </w:r>
      <w:r w:rsidRPr="00DC4B63">
        <w:rPr>
          <w:rStyle w:val="Emphasis"/>
          <w:rFonts w:asciiTheme="minorHAnsi" w:hAnsiTheme="minorHAnsi" w:cstheme="minorHAnsi"/>
          <w:highlight w:val="green"/>
        </w:rPr>
        <w:t>battery</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tech</w:t>
      </w:r>
      <w:r w:rsidRPr="00DC4B63">
        <w:rPr>
          <w:rStyle w:val="Emphasis"/>
          <w:rFonts w:asciiTheme="minorHAnsi" w:hAnsiTheme="minorHAnsi" w:cstheme="minorHAnsi"/>
        </w:rPr>
        <w:t>nology</w:t>
      </w:r>
      <w:r w:rsidRPr="00DC4B63">
        <w:rPr>
          <w:rFonts w:asciiTheme="minorHAnsi" w:hAnsiTheme="minorHAnsi" w:cstheme="minorHAnsi"/>
          <w:sz w:val="16"/>
        </w:rPr>
        <w:t xml:space="preserve">, the key element in the 2019 Nobel Prize in chemistry,11 </w:t>
      </w:r>
      <w:r w:rsidRPr="00DC4B63">
        <w:rPr>
          <w:rStyle w:val="StyleUnderline"/>
          <w:rFonts w:asciiTheme="minorHAnsi" w:hAnsiTheme="minorHAnsi" w:cstheme="minorHAnsi"/>
        </w:rPr>
        <w:t xml:space="preserve">but </w:t>
      </w:r>
      <w:r w:rsidRPr="00DC4B63">
        <w:rPr>
          <w:rStyle w:val="StyleUnderline"/>
          <w:rFonts w:asciiTheme="minorHAnsi" w:hAnsiTheme="minorHAnsi" w:cstheme="minorHAnsi"/>
          <w:highlight w:val="green"/>
        </w:rPr>
        <w:t>also</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social </w:t>
      </w:r>
      <w:r w:rsidRPr="00DC4B63">
        <w:rPr>
          <w:rStyle w:val="StyleUnderline"/>
          <w:rFonts w:asciiTheme="minorHAnsi" w:hAnsiTheme="minorHAnsi" w:cstheme="minorHAnsi"/>
          <w:highlight w:val="green"/>
        </w:rPr>
        <w:lastRenderedPageBreak/>
        <w:t>innovations</w:t>
      </w:r>
      <w:r w:rsidRPr="00DC4B63">
        <w:rPr>
          <w:rFonts w:asciiTheme="minorHAnsi" w:hAnsiTheme="minorHAnsi" w:cstheme="minorHAnsi"/>
          <w:sz w:val="16"/>
        </w:rPr>
        <w:t xml:space="preserve">, as </w:t>
      </w:r>
      <w:r w:rsidRPr="00DC4B63">
        <w:rPr>
          <w:rStyle w:val="StyleUnderline"/>
          <w:rFonts w:asciiTheme="minorHAnsi" w:hAnsiTheme="minorHAnsi" w:cstheme="minorHAnsi"/>
        </w:rPr>
        <w:t xml:space="preserve">exemplified by the </w:t>
      </w:r>
      <w:r w:rsidRPr="00DC4B63">
        <w:rPr>
          <w:rStyle w:val="Emphasis"/>
          <w:rFonts w:asciiTheme="minorHAnsi" w:hAnsiTheme="minorHAnsi" w:cstheme="minorHAnsi"/>
        </w:rPr>
        <w:t>experimental</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approach</w:t>
      </w:r>
      <w:r w:rsidRPr="00DC4B63">
        <w:rPr>
          <w:rStyle w:val="StyleUnderline"/>
          <w:rFonts w:asciiTheme="minorHAnsi" w:hAnsiTheme="minorHAnsi" w:cstheme="minorHAnsi"/>
        </w:rPr>
        <w:t xml:space="preserve"> to the alleviation of </w:t>
      </w:r>
      <w:r w:rsidRPr="00DC4B63">
        <w:rPr>
          <w:rStyle w:val="Emphasis"/>
          <w:rFonts w:asciiTheme="minorHAnsi" w:hAnsiTheme="minorHAnsi" w:cstheme="minorHAnsi"/>
        </w:rPr>
        <w:t>poverty</w:t>
      </w:r>
      <w:r w:rsidRPr="00DC4B63">
        <w:rPr>
          <w:rFonts w:asciiTheme="minorHAnsi" w:hAnsiTheme="minorHAnsi" w:cstheme="minorHAnsi"/>
          <w:sz w:val="16"/>
        </w:rPr>
        <w:t>, rewarded in the same year by the Nobel Prize in economics.12</w:t>
      </w:r>
    </w:p>
    <w:p w14:paraId="40E25BBB" w14:textId="77777777" w:rsidR="008873E9" w:rsidRPr="00DC4B63" w:rsidRDefault="008873E9" w:rsidP="008873E9">
      <w:pPr>
        <w:rPr>
          <w:rFonts w:asciiTheme="minorHAnsi" w:hAnsiTheme="minorHAnsi" w:cstheme="minorHAnsi"/>
          <w:sz w:val="16"/>
        </w:rPr>
      </w:pPr>
      <w:r w:rsidRPr="00DC4B63">
        <w:rPr>
          <w:rFonts w:asciiTheme="minorHAnsi" w:hAnsiTheme="minorHAnsi" w:cstheme="minorHAnsi"/>
          <w:sz w:val="16"/>
        </w:rPr>
        <w:t xml:space="preserve">While the most important countermeasures will be directed at the mitigation of climate change, </w:t>
      </w:r>
      <w:r w:rsidRPr="00DC4B63">
        <w:rPr>
          <w:rStyle w:val="StyleUnderline"/>
          <w:rFonts w:asciiTheme="minorHAnsi" w:hAnsiTheme="minorHAnsi" w:cstheme="minorHAnsi"/>
          <w:highlight w:val="green"/>
        </w:rPr>
        <w:t>there is</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a strong case for </w:t>
      </w:r>
      <w:r w:rsidRPr="00DC4B63">
        <w:rPr>
          <w:rStyle w:val="Emphasis"/>
          <w:rFonts w:asciiTheme="minorHAnsi" w:hAnsiTheme="minorHAnsi" w:cstheme="minorHAnsi"/>
          <w:highlight w:val="green"/>
        </w:rPr>
        <w:t>adaptation</w:t>
      </w:r>
      <w:r w:rsidRPr="00DC4B63">
        <w:rPr>
          <w:rFonts w:asciiTheme="minorHAnsi" w:hAnsiTheme="minorHAnsi" w:cstheme="minorHAnsi"/>
          <w:sz w:val="16"/>
        </w:rPr>
        <w:t xml:space="preserve">. If sea-level rise cannot be totally prevented, </w:t>
      </w:r>
      <w:r w:rsidRPr="00DC4B63">
        <w:rPr>
          <w:rStyle w:val="StyleUnderline"/>
          <w:rFonts w:asciiTheme="minorHAnsi" w:hAnsiTheme="minorHAnsi" w:cstheme="minorHAnsi"/>
          <w:highlight w:val="green"/>
        </w:rPr>
        <w:t>dikes and flood barriers</w:t>
      </w:r>
      <w:r w:rsidRPr="00DC4B63">
        <w:rPr>
          <w:rStyle w:val="StyleUnderline"/>
          <w:rFonts w:asciiTheme="minorHAnsi" w:hAnsiTheme="minorHAnsi" w:cstheme="minorHAnsi"/>
        </w:rPr>
        <w:t xml:space="preserve"> will be </w:t>
      </w:r>
      <w:r w:rsidRPr="00DC4B63">
        <w:rPr>
          <w:rStyle w:val="Emphasis"/>
          <w:rFonts w:asciiTheme="minorHAnsi" w:hAnsiTheme="minorHAnsi" w:cstheme="minorHAnsi"/>
        </w:rPr>
        <w:t>cost-effective</w:t>
      </w:r>
      <w:r w:rsidRPr="00DC4B63">
        <w:rPr>
          <w:rStyle w:val="StyleUnderline"/>
          <w:rFonts w:asciiTheme="minorHAnsi" w:hAnsiTheme="minorHAnsi" w:cstheme="minorHAnsi"/>
        </w:rPr>
        <w:t xml:space="preserve"> and </w:t>
      </w:r>
      <w:r w:rsidRPr="00DC4B63">
        <w:rPr>
          <w:rStyle w:val="Emphasis"/>
          <w:rFonts w:asciiTheme="minorHAnsi" w:hAnsiTheme="minorHAnsi" w:cstheme="minorHAnsi"/>
        </w:rPr>
        <w:t>necessary</w:t>
      </w:r>
      <w:r w:rsidRPr="00DC4B63">
        <w:rPr>
          <w:rFonts w:asciiTheme="minorHAnsi" w:hAnsiTheme="minorHAnsi" w:cstheme="minorHAnsi"/>
          <w:sz w:val="16"/>
        </w:rPr>
        <w:t xml:space="preserve">, at least in high-value urban areas. If parts of Africa suffer from drought, </w:t>
      </w:r>
      <w:r w:rsidRPr="00DC4B63">
        <w:rPr>
          <w:rStyle w:val="StyleUnderline"/>
          <w:rFonts w:asciiTheme="minorHAnsi" w:hAnsiTheme="minorHAnsi" w:cstheme="minorHAnsi"/>
        </w:rPr>
        <w:t xml:space="preserve">there will be increased use for </w:t>
      </w:r>
      <w:r w:rsidRPr="00DC4B63">
        <w:rPr>
          <w:rStyle w:val="Emphasis"/>
          <w:rFonts w:asciiTheme="minorHAnsi" w:hAnsiTheme="minorHAnsi" w:cstheme="minorHAnsi"/>
          <w:highlight w:val="green"/>
        </w:rPr>
        <w:t>new crops</w:t>
      </w:r>
      <w:r w:rsidRPr="00DC4B63">
        <w:rPr>
          <w:rFonts w:asciiTheme="minorHAnsi" w:hAnsiTheme="minorHAnsi" w:cstheme="minorHAnsi"/>
          <w:sz w:val="16"/>
        </w:rPr>
        <w:t xml:space="preserve"> that are </w:t>
      </w:r>
      <w:r w:rsidRPr="00DC4B63">
        <w:rPr>
          <w:rStyle w:val="Emphasis"/>
          <w:rFonts w:asciiTheme="minorHAnsi" w:hAnsiTheme="minorHAnsi" w:cstheme="minorHAnsi"/>
        </w:rPr>
        <w:t xml:space="preserve">more </w:t>
      </w:r>
      <w:r w:rsidRPr="00DC4B63">
        <w:rPr>
          <w:rStyle w:val="Emphasis"/>
          <w:rFonts w:asciiTheme="minorHAnsi" w:hAnsiTheme="minorHAnsi" w:cstheme="minorHAnsi"/>
          <w:highlight w:val="green"/>
        </w:rPr>
        <w:t>suitable</w:t>
      </w:r>
      <w:r w:rsidRPr="00DC4B63">
        <w:rPr>
          <w:rStyle w:val="StyleUnderline"/>
          <w:rFonts w:asciiTheme="minorHAnsi" w:hAnsiTheme="minorHAnsi" w:cstheme="minorHAnsi"/>
          <w:highlight w:val="green"/>
        </w:rPr>
        <w:t xml:space="preserve"> for</w:t>
      </w:r>
      <w:r w:rsidRPr="00DC4B63">
        <w:rPr>
          <w:rStyle w:val="StyleUnderline"/>
          <w:rFonts w:asciiTheme="minorHAnsi" w:hAnsiTheme="minorHAnsi" w:cstheme="minorHAnsi"/>
        </w:rPr>
        <w:t xml:space="preserve"> a </w:t>
      </w:r>
      <w:r w:rsidRPr="00DC4B63">
        <w:rPr>
          <w:rStyle w:val="Emphasis"/>
          <w:rFonts w:asciiTheme="minorHAnsi" w:hAnsiTheme="minorHAnsi" w:cstheme="minorHAnsi"/>
          <w:highlight w:val="green"/>
        </w:rPr>
        <w:t>dry</w:t>
      </w:r>
      <w:r w:rsidRPr="00DC4B63">
        <w:rPr>
          <w:rStyle w:val="StyleUnderline"/>
          <w:rFonts w:asciiTheme="minorHAnsi" w:hAnsiTheme="minorHAnsi" w:cstheme="minorHAnsi"/>
          <w:highlight w:val="green"/>
        </w:rPr>
        <w:t xml:space="preserve"> climate</w:t>
      </w:r>
      <w:r w:rsidRPr="00DC4B63">
        <w:rPr>
          <w:rFonts w:asciiTheme="minorHAnsi" w:hAnsiTheme="minorHAnsi" w:cstheme="minorHAnsi"/>
          <w:sz w:val="16"/>
        </w:rPr>
        <w:t xml:space="preserve">, possibly </w:t>
      </w:r>
      <w:r w:rsidRPr="00DC4B63">
        <w:rPr>
          <w:rStyle w:val="StyleUnderline"/>
          <w:rFonts w:asciiTheme="minorHAnsi" w:hAnsiTheme="minorHAnsi" w:cstheme="minorHAnsi"/>
        </w:rPr>
        <w:t xml:space="preserve">developed in part by </w:t>
      </w:r>
      <w:r w:rsidRPr="00DC4B63">
        <w:rPr>
          <w:rStyle w:val="Emphasis"/>
          <w:rFonts w:asciiTheme="minorHAnsi" w:hAnsiTheme="minorHAnsi" w:cstheme="minorHAnsi"/>
          <w:highlight w:val="green"/>
        </w:rPr>
        <w:t>GMO</w:t>
      </w:r>
      <w:r w:rsidRPr="00DC4B63">
        <w:rPr>
          <w:rStyle w:val="Emphasis"/>
          <w:rFonts w:asciiTheme="minorHAnsi" w:hAnsiTheme="minorHAnsi" w:cstheme="minorHAnsi"/>
        </w:rPr>
        <w:t xml:space="preserve"> </w:t>
      </w:r>
      <w:r w:rsidRPr="00DC4B63">
        <w:rPr>
          <w:rStyle w:val="Emphasis"/>
          <w:rFonts w:asciiTheme="minorHAnsi" w:hAnsiTheme="minorHAnsi" w:cstheme="minorHAnsi"/>
          <w:highlight w:val="green"/>
        </w:rPr>
        <w:t>tech</w:t>
      </w:r>
      <w:r w:rsidRPr="00DC4B63">
        <w:rPr>
          <w:rStyle w:val="Emphasis"/>
          <w:rFonts w:asciiTheme="minorHAnsi" w:hAnsiTheme="minorHAnsi" w:cstheme="minorHAnsi"/>
        </w:rPr>
        <w:t>nology</w:t>
      </w:r>
      <w:r w:rsidRPr="00DC4B63">
        <w:rPr>
          <w:rFonts w:asciiTheme="minorHAnsi" w:hAnsiTheme="minorHAnsi" w:cstheme="minorHAnsi"/>
          <w:sz w:val="16"/>
        </w:rPr>
        <w:t xml:space="preserve">. </w:t>
      </w:r>
      <w:r w:rsidRPr="00DC4B63">
        <w:rPr>
          <w:rStyle w:val="Emphasis"/>
          <w:rFonts w:asciiTheme="minorHAnsi" w:hAnsiTheme="minorHAnsi" w:cstheme="minorHAnsi"/>
        </w:rPr>
        <w:t>Industrialization</w:t>
      </w:r>
      <w:r w:rsidRPr="00DC4B63">
        <w:rPr>
          <w:rFonts w:asciiTheme="minorHAnsi" w:hAnsiTheme="minorHAnsi" w:cstheme="minorHAnsi"/>
          <w:sz w:val="16"/>
        </w:rPr>
        <w:t xml:space="preserve"> in Africa can </w:t>
      </w:r>
      <w:r w:rsidRPr="00DC4B63">
        <w:rPr>
          <w:rStyle w:val="StyleUnderline"/>
          <w:rFonts w:asciiTheme="minorHAnsi" w:hAnsiTheme="minorHAnsi" w:cstheme="minorHAnsi"/>
          <w:highlight w:val="green"/>
        </w:rPr>
        <w:t>decrease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highlight w:val="green"/>
        </w:rPr>
        <w:t>one-sided reliance</w:t>
      </w:r>
      <w:r w:rsidRPr="00DC4B63">
        <w:rPr>
          <w:rStyle w:val="StyleUnderline"/>
          <w:rFonts w:asciiTheme="minorHAnsi" w:hAnsiTheme="minorHAnsi" w:cstheme="minorHAnsi"/>
          <w:highlight w:val="green"/>
        </w:rPr>
        <w:t xml:space="preserve"> on rain</w:t>
      </w:r>
      <w:r w:rsidRPr="00DC4B63">
        <w:rPr>
          <w:rStyle w:val="StyleUnderline"/>
          <w:rFonts w:asciiTheme="minorHAnsi" w:hAnsiTheme="minorHAnsi" w:cstheme="minorHAnsi"/>
        </w:rPr>
        <w:t>-fed</w:t>
      </w:r>
      <w:r w:rsidRPr="00DC4B63">
        <w:rPr>
          <w:rFonts w:asciiTheme="minorHAnsi" w:hAnsiTheme="minorHAnsi" w:cstheme="minorHAnsi"/>
          <w:sz w:val="16"/>
        </w:rPr>
        <w:t xml:space="preserve"> </w:t>
      </w:r>
      <w:r w:rsidRPr="00DC4B63">
        <w:rPr>
          <w:rStyle w:val="StyleUnderline"/>
          <w:rFonts w:asciiTheme="minorHAnsi" w:hAnsiTheme="minorHAnsi" w:cstheme="minorHAnsi"/>
        </w:rPr>
        <w:t>agriculture</w:t>
      </w:r>
      <w:r w:rsidRPr="00DC4B63">
        <w:rPr>
          <w:rFonts w:asciiTheme="minorHAnsi" w:hAnsiTheme="minorHAnsi" w:cstheme="minorHAnsi"/>
          <w:sz w:val="16"/>
        </w:rPr>
        <w:t xml:space="preserve">, as it has </w:t>
      </w:r>
      <w:r w:rsidRPr="00DC4B63">
        <w:rPr>
          <w:rStyle w:val="StyleUnderline"/>
          <w:rFonts w:asciiTheme="minorHAnsi" w:hAnsiTheme="minorHAnsi" w:cstheme="minorHAnsi"/>
        </w:rPr>
        <w:t>in</w:t>
      </w:r>
      <w:r w:rsidRPr="00DC4B63">
        <w:rPr>
          <w:rFonts w:asciiTheme="minorHAnsi" w:hAnsiTheme="minorHAnsi" w:cstheme="minorHAnsi"/>
          <w:sz w:val="16"/>
        </w:rPr>
        <w:t xml:space="preserve"> other parts of </w:t>
      </w:r>
      <w:r w:rsidRPr="00DC4B63">
        <w:rPr>
          <w:rStyle w:val="StyleUnderline"/>
          <w:rFonts w:asciiTheme="minorHAnsi" w:hAnsiTheme="minorHAnsi" w:cstheme="minorHAnsi"/>
        </w:rPr>
        <w:t>the world</w:t>
      </w:r>
      <w:r w:rsidRPr="00DC4B63">
        <w:rPr>
          <w:rFonts w:asciiTheme="minorHAnsi" w:hAnsiTheme="minorHAnsi" w:cstheme="minorHAnsi"/>
          <w:sz w:val="16"/>
        </w:rPr>
        <w:t xml:space="preserve">, which have moved human resources from the primary sector to industry (and then to services). Continuing </w:t>
      </w:r>
      <w:r w:rsidRPr="00DC4B63">
        <w:rPr>
          <w:rStyle w:val="StyleUnderline"/>
          <w:rFonts w:asciiTheme="minorHAnsi" w:hAnsiTheme="minorHAnsi" w:cstheme="minorHAnsi"/>
          <w:highlight w:val="green"/>
        </w:rPr>
        <w:t>urbanization will</w:t>
      </w:r>
      <w:r w:rsidRPr="00DC4B63">
        <w:rPr>
          <w:rFonts w:asciiTheme="minorHAnsi" w:hAnsiTheme="minorHAnsi" w:cstheme="minorHAnsi"/>
          <w:sz w:val="16"/>
          <w:highlight w:val="green"/>
        </w:rPr>
        <w:t xml:space="preserve"> </w:t>
      </w:r>
      <w:r w:rsidRPr="00DC4B63">
        <w:rPr>
          <w:rStyle w:val="StyleUnderline"/>
          <w:rFonts w:asciiTheme="minorHAnsi" w:hAnsiTheme="minorHAnsi" w:cstheme="minorHAnsi"/>
          <w:highlight w:val="green"/>
        </w:rPr>
        <w:t>move millions out of</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 xml:space="preserve">most </w:t>
      </w:r>
      <w:r w:rsidRPr="00DC4B63">
        <w:rPr>
          <w:rStyle w:val="Emphasis"/>
          <w:rFonts w:asciiTheme="minorHAnsi" w:hAnsiTheme="minorHAnsi" w:cstheme="minorHAnsi"/>
          <w:highlight w:val="green"/>
        </w:rPr>
        <w:t>vulnerable communities</w:t>
      </w:r>
      <w:r w:rsidRPr="00DC4B63">
        <w:rPr>
          <w:rFonts w:asciiTheme="minorHAnsi" w:hAnsiTheme="minorHAnsi" w:cstheme="minorHAnsi"/>
          <w:sz w:val="16"/>
        </w:rPr>
        <w:t xml:space="preserve"> (Collier, 2010). While structural change failed to produce economic growth in Latin America and Africa after 1990, Africa has experienced a turnaround in the new millennium (McMillan &amp; Rodrik, 2014) and </w:t>
      </w:r>
      <w:r w:rsidRPr="00DC4B63">
        <w:rPr>
          <w:rStyle w:val="StyleUnderline"/>
          <w:rFonts w:asciiTheme="minorHAnsi" w:hAnsiTheme="minorHAnsi" w:cstheme="minorHAnsi"/>
          <w:highlight w:val="green"/>
        </w:rPr>
        <w:t>there are</w:t>
      </w:r>
      <w:r w:rsidRPr="00DC4B63">
        <w:rPr>
          <w:rFonts w:asciiTheme="minorHAnsi" w:hAnsiTheme="minorHAnsi" w:cstheme="minorHAnsi"/>
          <w:sz w:val="16"/>
        </w:rPr>
        <w:t xml:space="preserve"> also </w:t>
      </w:r>
      <w:r w:rsidRPr="00DC4B63">
        <w:rPr>
          <w:rStyle w:val="StyleUnderline"/>
          <w:rFonts w:asciiTheme="minorHAnsi" w:hAnsiTheme="minorHAnsi" w:cstheme="minorHAnsi"/>
          <w:highlight w:val="green"/>
        </w:rPr>
        <w:t xml:space="preserve">potentials for increasing </w:t>
      </w:r>
      <w:r w:rsidRPr="00DC4B63">
        <w:rPr>
          <w:rStyle w:val="Emphasis"/>
          <w:rFonts w:asciiTheme="minorHAnsi" w:hAnsiTheme="minorHAnsi" w:cstheme="minorHAnsi"/>
          <w:highlight w:val="green"/>
        </w:rPr>
        <w:t>productivity</w:t>
      </w:r>
      <w:r w:rsidRPr="00DC4B63">
        <w:rPr>
          <w:rStyle w:val="StyleUnderline"/>
          <w:rFonts w:asciiTheme="minorHAnsi" w:hAnsiTheme="minorHAnsi" w:cstheme="minorHAnsi"/>
          <w:highlight w:val="green"/>
        </w:rPr>
        <w:t xml:space="preserve"> by </w:t>
      </w:r>
      <w:r w:rsidRPr="00DC4B63">
        <w:rPr>
          <w:rStyle w:val="Emphasis"/>
          <w:rFonts w:asciiTheme="minorHAnsi" w:hAnsiTheme="minorHAnsi" w:cstheme="minorHAnsi"/>
          <w:highlight w:val="green"/>
        </w:rPr>
        <w:t>structural</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change</w:t>
      </w:r>
      <w:r w:rsidRPr="00DC4B63">
        <w:rPr>
          <w:rStyle w:val="StyleUnderline"/>
          <w:rFonts w:asciiTheme="minorHAnsi" w:hAnsiTheme="minorHAnsi" w:cstheme="minorHAnsi"/>
        </w:rPr>
        <w:t xml:space="preserve"> within agriculture</w:t>
      </w:r>
      <w:r w:rsidRPr="00DC4B63">
        <w:rPr>
          <w:rFonts w:asciiTheme="minorHAnsi" w:hAnsiTheme="minorHAnsi" w:cstheme="minorHAnsi"/>
          <w:sz w:val="16"/>
        </w:rPr>
        <w:t xml:space="preserve"> in Africa (McCullough, 2017).</w:t>
      </w:r>
    </w:p>
    <w:p w14:paraId="46E5F631" w14:textId="77777777" w:rsidR="008873E9" w:rsidRPr="00DC4B63" w:rsidRDefault="008873E9" w:rsidP="008873E9">
      <w:pPr>
        <w:rPr>
          <w:rFonts w:asciiTheme="minorHAnsi" w:hAnsiTheme="minorHAnsi" w:cstheme="minorHAnsi"/>
        </w:rPr>
      </w:pPr>
    </w:p>
    <w:p w14:paraId="7F2286CB" w14:textId="77777777" w:rsidR="008873E9" w:rsidRPr="00D74737" w:rsidRDefault="008873E9" w:rsidP="008873E9"/>
    <w:p w14:paraId="4E033F62" w14:textId="2365BF11" w:rsidR="006D4004" w:rsidRDefault="00E64BFD" w:rsidP="00E64BFD">
      <w:pPr>
        <w:pStyle w:val="Heading1"/>
      </w:pPr>
      <w:r>
        <w:lastRenderedPageBreak/>
        <w:t>1NR</w:t>
      </w:r>
    </w:p>
    <w:p w14:paraId="0600064E" w14:textId="77777777" w:rsidR="00E64BFD" w:rsidRDefault="00E64BFD" w:rsidP="00E64BFD">
      <w:pPr>
        <w:pStyle w:val="Heading2"/>
      </w:pPr>
      <w:r>
        <w:t>Midterms</w:t>
      </w:r>
    </w:p>
    <w:p w14:paraId="49FE9987" w14:textId="77777777" w:rsidR="00E64BFD" w:rsidRDefault="00E64BFD" w:rsidP="00E64BFD">
      <w:pPr>
        <w:pStyle w:val="Heading3"/>
      </w:pPr>
      <w:r>
        <w:t>OV---1NR</w:t>
      </w:r>
    </w:p>
    <w:p w14:paraId="4754BCEA" w14:textId="77777777" w:rsidR="00E64BFD" w:rsidRDefault="00E64BFD" w:rsidP="00E64BFD">
      <w:pPr>
        <w:pStyle w:val="Analytic"/>
      </w:pPr>
    </w:p>
    <w:p w14:paraId="18E033ED" w14:textId="77777777" w:rsidR="00E64BFD" w:rsidRPr="0098122A" w:rsidRDefault="00E64BFD" w:rsidP="00E64BFD">
      <w:pPr>
        <w:pStyle w:val="Heading4"/>
      </w:pPr>
      <w:r>
        <w:t xml:space="preserve">It turns the case. A democratic house is the last remaining </w:t>
      </w:r>
      <w:r>
        <w:rPr>
          <w:u w:val="single"/>
        </w:rPr>
        <w:t>firewall</w:t>
      </w:r>
      <w:r>
        <w:t xml:space="preserve"> to prevent the </w:t>
      </w:r>
      <w:r>
        <w:rPr>
          <w:u w:val="single"/>
        </w:rPr>
        <w:t>fundamental</w:t>
      </w:r>
      <w:r>
        <w:t xml:space="preserve"> erosion of democracy, a slide into </w:t>
      </w:r>
      <w:r>
        <w:rPr>
          <w:u w:val="single"/>
        </w:rPr>
        <w:t>authoritarianism</w:t>
      </w:r>
      <w:r>
        <w:t xml:space="preserve">, and a host of </w:t>
      </w:r>
      <w:r>
        <w:rPr>
          <w:u w:val="single"/>
        </w:rPr>
        <w:t>existential threats</w:t>
      </w:r>
      <w:r>
        <w:t xml:space="preserve">. </w:t>
      </w:r>
    </w:p>
    <w:p w14:paraId="6C34D98C" w14:textId="77777777" w:rsidR="00E64BFD" w:rsidRPr="00775333" w:rsidRDefault="00E64BFD" w:rsidP="00E64BFD">
      <w:r w:rsidRPr="00775333">
        <w:rPr>
          <w:rStyle w:val="Style13ptBold"/>
        </w:rPr>
        <w:t>Driskell 25</w:t>
      </w:r>
      <w:r>
        <w:t xml:space="preserve"> – Professor, Legislative Affairs Program, GWU School of Political Management. M.P.S., GWU. M.T.S., Harvard.</w:t>
      </w:r>
    </w:p>
    <w:p w14:paraId="428AB084" w14:textId="77777777" w:rsidR="00E64BFD" w:rsidRPr="00775333" w:rsidRDefault="00E64BFD" w:rsidP="00E64BFD">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5DA29DEE" w14:textId="77777777" w:rsidR="00E64BFD" w:rsidRPr="0098122A" w:rsidRDefault="00E64BFD" w:rsidP="00E64BFD">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 may face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42919578" w14:textId="77777777" w:rsidR="00E64BFD" w:rsidRPr="0098122A" w:rsidRDefault="00E64BFD" w:rsidP="00E64BFD">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98122A">
        <w:rPr>
          <w:rStyle w:val="StyleUnderline"/>
          <w:highlight w:val="green"/>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661FE68C" w14:textId="77777777" w:rsidR="00E64BFD" w:rsidRPr="0098122A" w:rsidRDefault="00E64BFD" w:rsidP="00E64BFD">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70DC6D69" w14:textId="77777777" w:rsidR="00E64BFD" w:rsidRPr="0098122A" w:rsidRDefault="00E64BFD" w:rsidP="00E64BFD">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98122A">
        <w:rPr>
          <w:rStyle w:val="StyleUnderline"/>
          <w:highlight w:val="green"/>
        </w:rPr>
        <w:t>weaponize</w:t>
      </w:r>
      <w:r w:rsidRPr="00786D89">
        <w:rPr>
          <w:rStyle w:val="StyleUnderline"/>
        </w:rPr>
        <w:t xml:space="preserve"> congressional </w:t>
      </w:r>
      <w:r w:rsidRPr="0098122A">
        <w:rPr>
          <w:rStyle w:val="StyleUnderline"/>
          <w:highlight w:val="green"/>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535E4C34" w14:textId="77777777" w:rsidR="00E64BFD" w:rsidRPr="0098122A" w:rsidRDefault="00E64BFD" w:rsidP="00E64BFD">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98122A">
        <w:rPr>
          <w:rStyle w:val="StyleUnderline"/>
          <w:highlight w:val="green"/>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639E58DB" w14:textId="77777777" w:rsidR="00E64BFD" w:rsidRPr="0098122A" w:rsidRDefault="00E64BFD" w:rsidP="00E64BFD">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4CC3ADF6" w14:textId="77777777" w:rsidR="00E64BFD" w:rsidRPr="0098122A" w:rsidRDefault="00E64BFD" w:rsidP="00E64BFD">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09F59F7F" w14:textId="77777777" w:rsidR="00E64BFD" w:rsidRPr="0098122A" w:rsidRDefault="00E64BFD" w:rsidP="00E64BFD">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2EF4788B" w14:textId="77777777" w:rsidR="00E64BFD" w:rsidRDefault="00E64BFD" w:rsidP="00E64BFD">
      <w:pPr>
        <w:pStyle w:val="Analytic"/>
      </w:pPr>
    </w:p>
    <w:p w14:paraId="73C1492E" w14:textId="77777777" w:rsidR="00E64BFD" w:rsidRDefault="00E64BFD" w:rsidP="00E64BFD">
      <w:pPr>
        <w:pStyle w:val="Heading3"/>
      </w:pPr>
      <w:r>
        <w:t>UQ---Dems Win---2NC</w:t>
      </w:r>
    </w:p>
    <w:p w14:paraId="59215E00" w14:textId="77777777" w:rsidR="00E64BFD" w:rsidRDefault="00E64BFD" w:rsidP="00E64BFD">
      <w:pPr>
        <w:pStyle w:val="Heading4"/>
      </w:pPr>
      <w:r>
        <w:t xml:space="preserve">Dems </w:t>
      </w:r>
      <w:r>
        <w:rPr>
          <w:u w:val="single"/>
        </w:rPr>
        <w:t>win now</w:t>
      </w:r>
      <w:r>
        <w:t xml:space="preserve">. Several warrants: </w:t>
      </w:r>
    </w:p>
    <w:p w14:paraId="701FFC3D" w14:textId="77777777" w:rsidR="00E64BFD" w:rsidRDefault="00E64BFD" w:rsidP="00E64BFD">
      <w:pPr>
        <w:pStyle w:val="Analytic"/>
      </w:pPr>
    </w:p>
    <w:p w14:paraId="161CB2FD" w14:textId="77777777" w:rsidR="00E64BFD" w:rsidRDefault="00E64BFD" w:rsidP="00E64BFD">
      <w:pPr>
        <w:pStyle w:val="Heading4"/>
      </w:pPr>
      <w:r>
        <w:t xml:space="preserve">2. Blue wave overcomes </w:t>
      </w:r>
      <w:r>
        <w:rPr>
          <w:u w:val="single"/>
        </w:rPr>
        <w:t>redistricting</w:t>
      </w:r>
      <w:r>
        <w:t xml:space="preserve"> and secures the Senate.</w:t>
      </w:r>
    </w:p>
    <w:p w14:paraId="660B4CEE" w14:textId="77777777" w:rsidR="00E64BFD" w:rsidRDefault="00E64BFD" w:rsidP="00E64BFD">
      <w:r w:rsidRPr="003A71F7">
        <w:rPr>
          <w:rStyle w:val="Style13ptBold"/>
        </w:rPr>
        <w:t>Singer 9-19</w:t>
      </w:r>
      <w:r>
        <w:t xml:space="preserve"> – Daily Kos Staff.</w:t>
      </w:r>
    </w:p>
    <w:p w14:paraId="5A932911" w14:textId="77777777" w:rsidR="00E64BFD" w:rsidRPr="00A751DD" w:rsidRDefault="00E64BFD" w:rsidP="00E64BFD">
      <w:r>
        <w:t>Emily Singer, “This poll should give Democrats hope for the 2026 midterms. Daily Kos. 9-19-2025. https://www.dailykos.com/stories/2025/9/19/2344419/-This-poll-should-give-Democrats-hope-for-the-2026-midterms</w:t>
      </w:r>
    </w:p>
    <w:p w14:paraId="5A9B4C83" w14:textId="77777777" w:rsidR="00E64BFD" w:rsidRDefault="00E64BFD" w:rsidP="00E64BFD">
      <w:pPr>
        <w:rPr>
          <w:rStyle w:val="StyleUnderline"/>
        </w:rPr>
      </w:pPr>
      <w:r w:rsidRPr="004F5896">
        <w:rPr>
          <w:sz w:val="12"/>
        </w:rPr>
        <w:t xml:space="preserve">If a new Washington Post/Ipsos poll released on Friday bears out, </w:t>
      </w:r>
      <w:r w:rsidRPr="003A71F7">
        <w:rPr>
          <w:rStyle w:val="Emphasis"/>
          <w:highlight w:val="green"/>
        </w:rPr>
        <w:t>a blue wave</w:t>
      </w:r>
      <w:r w:rsidRPr="003A71F7">
        <w:rPr>
          <w:sz w:val="12"/>
          <w:highlight w:val="green"/>
        </w:rPr>
        <w:t xml:space="preserve"> </w:t>
      </w:r>
      <w:r w:rsidRPr="003A71F7">
        <w:rPr>
          <w:rStyle w:val="StyleUnderline"/>
          <w:highlight w:val="green"/>
        </w:rPr>
        <w:t xml:space="preserve">may </w:t>
      </w:r>
      <w:r w:rsidRPr="003A71F7">
        <w:rPr>
          <w:rStyle w:val="Emphasis"/>
          <w:highlight w:val="green"/>
        </w:rPr>
        <w:t>wash over</w:t>
      </w:r>
      <w:r w:rsidRPr="004F5896">
        <w:rPr>
          <w:rStyle w:val="StyleUnderline"/>
        </w:rPr>
        <w:t xml:space="preserve"> next year’s </w:t>
      </w:r>
      <w:r w:rsidRPr="003A71F7">
        <w:rPr>
          <w:rStyle w:val="Emphasis"/>
          <w:highlight w:val="green"/>
        </w:rPr>
        <w:t>midterm</w:t>
      </w:r>
      <w:r w:rsidRPr="004F5896">
        <w:rPr>
          <w:rStyle w:val="StyleUnderline"/>
        </w:rPr>
        <w:t xml:space="preserve"> elections.</w:t>
      </w:r>
    </w:p>
    <w:p w14:paraId="12D3278B" w14:textId="77777777" w:rsidR="00E64BFD" w:rsidRDefault="00E64BFD" w:rsidP="00E64BFD">
      <w:pPr>
        <w:rPr>
          <w:rStyle w:val="StyleUnderline"/>
        </w:rPr>
      </w:pPr>
      <w:r w:rsidRPr="004F5896">
        <w:rPr>
          <w:sz w:val="12"/>
        </w:rPr>
        <w:t xml:space="preserve">The </w:t>
      </w:r>
      <w:r w:rsidRPr="00FA3DA0">
        <w:rPr>
          <w:rStyle w:val="StyleUnderline"/>
        </w:rPr>
        <w:t>survey</w:t>
      </w:r>
      <w:r w:rsidRPr="00FA3DA0">
        <w:rPr>
          <w:sz w:val="12"/>
        </w:rPr>
        <w:t xml:space="preserve"> </w:t>
      </w:r>
      <w:r w:rsidRPr="00FA3DA0">
        <w:rPr>
          <w:rStyle w:val="StyleUnderline"/>
        </w:rPr>
        <w:t>found</w:t>
      </w:r>
      <w:r w:rsidRPr="00FA3DA0">
        <w:rPr>
          <w:sz w:val="12"/>
        </w:rPr>
        <w:t xml:space="preserve"> that</w:t>
      </w:r>
      <w:r w:rsidRPr="004F5896">
        <w:rPr>
          <w:sz w:val="12"/>
        </w:rPr>
        <w:t xml:space="preserve"> </w:t>
      </w:r>
      <w:r w:rsidRPr="003A71F7">
        <w:rPr>
          <w:rStyle w:val="StyleUnderline"/>
          <w:highlight w:val="green"/>
        </w:rPr>
        <w:t>registered voters prefer</w:t>
      </w:r>
      <w:r w:rsidRPr="004F5896">
        <w:rPr>
          <w:sz w:val="12"/>
        </w:rPr>
        <w:t xml:space="preserve"> that </w:t>
      </w:r>
      <w:r w:rsidRPr="003A71F7">
        <w:rPr>
          <w:rStyle w:val="StyleUnderline"/>
          <w:highlight w:val="green"/>
        </w:rPr>
        <w:t>Dem</w:t>
      </w:r>
      <w:r w:rsidRPr="004F5896">
        <w:rPr>
          <w:sz w:val="12"/>
        </w:rPr>
        <w:t xml:space="preserve">ocrats </w:t>
      </w:r>
      <w:r w:rsidRPr="004F5896">
        <w:rPr>
          <w:rStyle w:val="StyleUnderline"/>
        </w:rPr>
        <w:t>control</w:t>
      </w:r>
      <w:r w:rsidRPr="004F5896">
        <w:rPr>
          <w:sz w:val="12"/>
        </w:rPr>
        <w:t xml:space="preserve"> the next Congress, </w:t>
      </w:r>
      <w:r w:rsidRPr="003A71F7">
        <w:rPr>
          <w:rStyle w:val="Emphasis"/>
          <w:highlight w:val="green"/>
        </w:rPr>
        <w:t>by a 9</w:t>
      </w:r>
      <w:r w:rsidRPr="004F5896">
        <w:rPr>
          <w:rStyle w:val="Emphasis"/>
        </w:rPr>
        <w:t>-percentage-</w:t>
      </w:r>
      <w:r w:rsidRPr="003A71F7">
        <w:rPr>
          <w:rStyle w:val="Emphasis"/>
          <w:highlight w:val="green"/>
        </w:rPr>
        <w:t>point margin</w:t>
      </w:r>
      <w:r w:rsidRPr="004F5896">
        <w:rPr>
          <w:sz w:val="12"/>
        </w:rPr>
        <w:t xml:space="preserve">. </w:t>
      </w:r>
      <w:r w:rsidRPr="003A71F7">
        <w:rPr>
          <w:rStyle w:val="StyleUnderline"/>
          <w:highlight w:val="green"/>
        </w:rPr>
        <w:t>Such</w:t>
      </w:r>
      <w:r w:rsidRPr="004F5896">
        <w:rPr>
          <w:rStyle w:val="StyleUnderline"/>
        </w:rPr>
        <w:t xml:space="preserve"> a large spread </w:t>
      </w:r>
      <w:r w:rsidRPr="003A71F7">
        <w:rPr>
          <w:rStyle w:val="StyleUnderline"/>
          <w:highlight w:val="green"/>
        </w:rPr>
        <w:t>would</w:t>
      </w:r>
      <w:r w:rsidRPr="004F5896">
        <w:rPr>
          <w:sz w:val="12"/>
        </w:rPr>
        <w:t xml:space="preserve"> likely </w:t>
      </w:r>
      <w:r w:rsidRPr="004F5896">
        <w:rPr>
          <w:rStyle w:val="StyleUnderline"/>
        </w:rPr>
        <w:t>be enough</w:t>
      </w:r>
      <w:r w:rsidRPr="004F5896">
        <w:rPr>
          <w:sz w:val="12"/>
        </w:rPr>
        <w:t xml:space="preserve"> for Democrats </w:t>
      </w:r>
      <w:r w:rsidRPr="004F5896">
        <w:rPr>
          <w:rStyle w:val="StyleUnderline"/>
        </w:rPr>
        <w:t xml:space="preserve">to </w:t>
      </w:r>
      <w:r w:rsidRPr="003A71F7">
        <w:rPr>
          <w:rStyle w:val="Emphasis"/>
          <w:highlight w:val="green"/>
        </w:rPr>
        <w:t>overcome</w:t>
      </w:r>
      <w:r w:rsidRPr="004F5896">
        <w:rPr>
          <w:rStyle w:val="StyleUnderline"/>
        </w:rPr>
        <w:t xml:space="preserve"> the GOP’s </w:t>
      </w:r>
      <w:r w:rsidRPr="004F5896">
        <w:rPr>
          <w:rStyle w:val="Emphasis"/>
        </w:rPr>
        <w:t xml:space="preserve">corrupt </w:t>
      </w:r>
      <w:r w:rsidRPr="003A71F7">
        <w:rPr>
          <w:rStyle w:val="Emphasis"/>
          <w:highlight w:val="green"/>
        </w:rPr>
        <w:t>redistricting</w:t>
      </w:r>
      <w:r w:rsidRPr="004F5896">
        <w:rPr>
          <w:rStyle w:val="Emphasis"/>
        </w:rPr>
        <w:t xml:space="preserve"> </w:t>
      </w:r>
      <w:r w:rsidRPr="003A71F7">
        <w:rPr>
          <w:rStyle w:val="Emphasis"/>
          <w:highlight w:val="green"/>
        </w:rPr>
        <w:t>efforts</w:t>
      </w:r>
      <w:r w:rsidRPr="004F5896">
        <w:rPr>
          <w:rStyle w:val="StyleUnderline"/>
        </w:rPr>
        <w:t xml:space="preserve"> across the country. </w:t>
      </w:r>
    </w:p>
    <w:p w14:paraId="49A0ACD4" w14:textId="77777777" w:rsidR="00E64BFD" w:rsidRPr="004F5896" w:rsidRDefault="00E64BFD" w:rsidP="00E64BFD">
      <w:pPr>
        <w:rPr>
          <w:sz w:val="12"/>
        </w:rPr>
      </w:pPr>
      <w:r w:rsidRPr="004F5896">
        <w:rPr>
          <w:rStyle w:val="StyleUnderline"/>
        </w:rPr>
        <w:t>Fifty-three percent</w:t>
      </w:r>
      <w:r w:rsidRPr="004F5896">
        <w:rPr>
          <w:sz w:val="12"/>
        </w:rPr>
        <w:t xml:space="preserve"> of voters </w:t>
      </w:r>
      <w:r w:rsidRPr="004F5896">
        <w:rPr>
          <w:rStyle w:val="StyleUnderline"/>
        </w:rPr>
        <w:t>want Democrats to be in control</w:t>
      </w:r>
      <w:r w:rsidRPr="004F5896">
        <w:rPr>
          <w:sz w:val="12"/>
        </w:rPr>
        <w:t>, to serve as a check on President Donald Trump, according to the poll. And 44% want Republicans to be in control, to support Trump's agenda.</w:t>
      </w:r>
    </w:p>
    <w:p w14:paraId="341316BC" w14:textId="77777777" w:rsidR="00E64BFD" w:rsidRPr="004F5896" w:rsidRDefault="00E64BFD" w:rsidP="00E64BFD">
      <w:pPr>
        <w:rPr>
          <w:sz w:val="12"/>
        </w:rPr>
      </w:pPr>
      <w:r w:rsidRPr="004F5896">
        <w:rPr>
          <w:noProof/>
          <w:sz w:val="12"/>
        </w:rPr>
        <w:drawing>
          <wp:inline distT="0" distB="0" distL="0" distR="0" wp14:anchorId="58D8B530" wp14:editId="0CABE3E2">
            <wp:extent cx="2421802" cy="774303"/>
            <wp:effectExtent l="0" t="0" r="0" b="6985"/>
            <wp:docPr id="1965654623"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654623" name="Picture 1" descr="A screenshot of a web page&#10;&#10;AI-generated content may be incorrect."/>
                    <pic:cNvPicPr/>
                  </pic:nvPicPr>
                  <pic:blipFill>
                    <a:blip r:embed="rId9"/>
                    <a:stretch>
                      <a:fillRect/>
                    </a:stretch>
                  </pic:blipFill>
                  <pic:spPr>
                    <a:xfrm>
                      <a:off x="0" y="0"/>
                      <a:ext cx="2454334" cy="784704"/>
                    </a:xfrm>
                    <a:prstGeom prst="rect">
                      <a:avLst/>
                    </a:prstGeom>
                  </pic:spPr>
                </pic:pic>
              </a:graphicData>
            </a:graphic>
          </wp:inline>
        </w:drawing>
      </w:r>
    </w:p>
    <w:p w14:paraId="5B5BFC58" w14:textId="77777777" w:rsidR="00E64BFD" w:rsidRPr="004F5896" w:rsidRDefault="00E64BFD" w:rsidP="00E64BFD">
      <w:pPr>
        <w:rPr>
          <w:sz w:val="12"/>
        </w:rPr>
      </w:pPr>
      <w:r w:rsidRPr="004F5896">
        <w:rPr>
          <w:rStyle w:val="StyleUnderline"/>
        </w:rPr>
        <w:t>Those numbers are</w:t>
      </w:r>
      <w:r w:rsidRPr="004F5896">
        <w:rPr>
          <w:sz w:val="12"/>
        </w:rPr>
        <w:t xml:space="preserve"> somewhat </w:t>
      </w:r>
      <w:r w:rsidRPr="004F5896">
        <w:rPr>
          <w:rStyle w:val="StyleUnderline"/>
        </w:rPr>
        <w:t>reminiscent of</w:t>
      </w:r>
      <w:r w:rsidRPr="004F5896">
        <w:rPr>
          <w:sz w:val="12"/>
        </w:rPr>
        <w:t xml:space="preserve"> what The Washington Post/Ipsos found in October </w:t>
      </w:r>
      <w:r w:rsidRPr="004F5896">
        <w:rPr>
          <w:rStyle w:val="StyleUnderline"/>
        </w:rPr>
        <w:t>2018</w:t>
      </w:r>
      <w:r w:rsidRPr="004F5896">
        <w:rPr>
          <w:sz w:val="12"/>
        </w:rPr>
        <w:t xml:space="preserve">, right before Democrats rode a blue wave to </w:t>
      </w:r>
      <w:r w:rsidRPr="004F5896">
        <w:rPr>
          <w:rStyle w:val="StyleUnderline"/>
        </w:rPr>
        <w:t>retaking the House</w:t>
      </w:r>
      <w:r w:rsidRPr="004F5896">
        <w:rPr>
          <w:sz w:val="12"/>
        </w:rPr>
        <w:t xml:space="preserve">. That year, 55% of voters wanted Democrats to control Congress to be a check on Trump, while 39% wanted Republicans to hold a majority to back Trump’s agenda. </w:t>
      </w:r>
    </w:p>
    <w:p w14:paraId="72EC91D5" w14:textId="77777777" w:rsidR="00E64BFD" w:rsidRDefault="00E64BFD" w:rsidP="00E64BFD">
      <w:pPr>
        <w:rPr>
          <w:rStyle w:val="StyleUnderline"/>
        </w:rPr>
      </w:pPr>
      <w:r w:rsidRPr="004F5896">
        <w:rPr>
          <w:rStyle w:val="StyleUnderline"/>
        </w:rPr>
        <w:t>In 2018, Democrats</w:t>
      </w:r>
      <w:r w:rsidRPr="004F5896">
        <w:rPr>
          <w:sz w:val="12"/>
        </w:rPr>
        <w:t xml:space="preserve"> </w:t>
      </w:r>
      <w:r w:rsidRPr="004F5896">
        <w:rPr>
          <w:rStyle w:val="StyleUnderline"/>
        </w:rPr>
        <w:t>went on to win</w:t>
      </w:r>
      <w:r w:rsidRPr="004F5896">
        <w:rPr>
          <w:sz w:val="12"/>
        </w:rPr>
        <w:t xml:space="preserve"> the national House popular vote </w:t>
      </w:r>
      <w:r w:rsidRPr="004F5896">
        <w:rPr>
          <w:rStyle w:val="StyleUnderline"/>
        </w:rPr>
        <w:t>by over 8 points,</w:t>
      </w:r>
      <w:r w:rsidRPr="004F5896">
        <w:rPr>
          <w:sz w:val="12"/>
        </w:rPr>
        <w:t xml:space="preserve"> </w:t>
      </w:r>
      <w:r w:rsidRPr="004F5896">
        <w:rPr>
          <w:rStyle w:val="StyleUnderline"/>
        </w:rPr>
        <w:t xml:space="preserve">taking </w:t>
      </w:r>
      <w:r w:rsidRPr="004F5896">
        <w:rPr>
          <w:rStyle w:val="Emphasis"/>
        </w:rPr>
        <w:t>235 seats</w:t>
      </w:r>
      <w:r w:rsidRPr="004F5896">
        <w:rPr>
          <w:rStyle w:val="StyleUnderline"/>
        </w:rPr>
        <w:t xml:space="preserve"> in the House.</w:t>
      </w:r>
    </w:p>
    <w:p w14:paraId="78A39EB9" w14:textId="77777777" w:rsidR="00E64BFD" w:rsidRDefault="00E64BFD" w:rsidP="00E64BFD">
      <w:pPr>
        <w:rPr>
          <w:rStyle w:val="StyleUnderline"/>
        </w:rPr>
      </w:pPr>
      <w:r w:rsidRPr="003A71F7">
        <w:rPr>
          <w:rStyle w:val="StyleUnderline"/>
          <w:highlight w:val="green"/>
        </w:rPr>
        <w:t>Dem</w:t>
      </w:r>
      <w:r w:rsidRPr="004F5896">
        <w:rPr>
          <w:sz w:val="12"/>
        </w:rPr>
        <w:t>ocrat</w:t>
      </w:r>
      <w:r w:rsidRPr="003A71F7">
        <w:rPr>
          <w:rStyle w:val="StyleUnderline"/>
          <w:highlight w:val="green"/>
        </w:rPr>
        <w:t>s</w:t>
      </w:r>
      <w:r w:rsidRPr="004F5896">
        <w:rPr>
          <w:sz w:val="12"/>
        </w:rPr>
        <w:t xml:space="preserve"> </w:t>
      </w:r>
      <w:r w:rsidRPr="003A71F7">
        <w:rPr>
          <w:rStyle w:val="StyleUnderline"/>
          <w:highlight w:val="green"/>
        </w:rPr>
        <w:t>need</w:t>
      </w:r>
      <w:r w:rsidRPr="004F5896">
        <w:rPr>
          <w:rStyle w:val="StyleUnderline"/>
        </w:rPr>
        <w:t xml:space="preserve"> to flip </w:t>
      </w:r>
      <w:r w:rsidRPr="003A71F7">
        <w:rPr>
          <w:rStyle w:val="Emphasis"/>
          <w:highlight w:val="green"/>
        </w:rPr>
        <w:t>just a handful seats to win control</w:t>
      </w:r>
      <w:r w:rsidRPr="004F5896">
        <w:rPr>
          <w:sz w:val="12"/>
        </w:rPr>
        <w:t xml:space="preserve"> of the House in 2026. For a while now, political handicappers have said Democrats are favorites to win that chamber. </w:t>
      </w:r>
      <w:r w:rsidRPr="004F5896">
        <w:rPr>
          <w:rStyle w:val="StyleUnderline"/>
        </w:rPr>
        <w:t xml:space="preserve">But </w:t>
      </w:r>
      <w:r w:rsidRPr="003A71F7">
        <w:rPr>
          <w:rStyle w:val="StyleUnderline"/>
        </w:rPr>
        <w:t xml:space="preserve">their path to retaking </w:t>
      </w:r>
      <w:r w:rsidRPr="003A71F7">
        <w:rPr>
          <w:rStyle w:val="Emphasis"/>
          <w:highlight w:val="green"/>
        </w:rPr>
        <w:t>the Senate</w:t>
      </w:r>
      <w:r w:rsidRPr="004F5896">
        <w:rPr>
          <w:rStyle w:val="StyleUnderline"/>
        </w:rPr>
        <w:t xml:space="preserve"> next year </w:t>
      </w:r>
      <w:r w:rsidRPr="003A71F7">
        <w:rPr>
          <w:rStyle w:val="StyleUnderline"/>
          <w:highlight w:val="green"/>
        </w:rPr>
        <w:t>is</w:t>
      </w:r>
      <w:r w:rsidRPr="004F5896">
        <w:rPr>
          <w:rStyle w:val="StyleUnderline"/>
        </w:rPr>
        <w:t xml:space="preserve"> much steeper, though </w:t>
      </w:r>
      <w:r w:rsidRPr="003A71F7">
        <w:rPr>
          <w:rStyle w:val="Emphasis"/>
          <w:highlight w:val="green"/>
        </w:rPr>
        <w:t>not impossible</w:t>
      </w:r>
      <w:r w:rsidRPr="003A71F7">
        <w:rPr>
          <w:rStyle w:val="StyleUnderline"/>
          <w:highlight w:val="green"/>
        </w:rPr>
        <w:t xml:space="preserve"> in a </w:t>
      </w:r>
      <w:r w:rsidRPr="003A71F7">
        <w:rPr>
          <w:rStyle w:val="Emphasis"/>
          <w:highlight w:val="green"/>
        </w:rPr>
        <w:t>massive wave election</w:t>
      </w:r>
      <w:r w:rsidRPr="004F5896">
        <w:rPr>
          <w:rStyle w:val="StyleUnderline"/>
        </w:rPr>
        <w:t>.</w:t>
      </w:r>
    </w:p>
    <w:p w14:paraId="380D1346" w14:textId="77777777" w:rsidR="00E64BFD" w:rsidRPr="004F5896" w:rsidRDefault="00E64BFD" w:rsidP="00E64BFD">
      <w:pPr>
        <w:rPr>
          <w:sz w:val="12"/>
        </w:rPr>
      </w:pPr>
      <w:r w:rsidRPr="004F5896">
        <w:rPr>
          <w:sz w:val="12"/>
        </w:rPr>
        <w:t>Trump’s approval will be key to the outcome of the 2026 midterms. And that’s bad news for Republicans.</w:t>
      </w:r>
    </w:p>
    <w:p w14:paraId="68A925D7" w14:textId="77777777" w:rsidR="00E64BFD" w:rsidRPr="004F5896" w:rsidRDefault="00E64BFD" w:rsidP="00E64BFD">
      <w:pPr>
        <w:rPr>
          <w:sz w:val="12"/>
        </w:rPr>
      </w:pPr>
      <w:r w:rsidRPr="004F5896">
        <w:rPr>
          <w:sz w:val="12"/>
        </w:rPr>
        <w:t>The same Washington Post poll found Trump with an overall approval rating of just 43%.</w:t>
      </w:r>
    </w:p>
    <w:p w14:paraId="3C1D98E6" w14:textId="77777777" w:rsidR="00E64BFD" w:rsidRPr="004F5896" w:rsidRDefault="00E64BFD" w:rsidP="00E64BFD">
      <w:pPr>
        <w:rPr>
          <w:sz w:val="12"/>
        </w:rPr>
      </w:pPr>
      <w:r w:rsidRPr="004F5896">
        <w:rPr>
          <w:sz w:val="12"/>
        </w:rPr>
        <w:t xml:space="preserve">Worse, </w:t>
      </w:r>
      <w:r w:rsidRPr="004F5896">
        <w:rPr>
          <w:rStyle w:val="Emphasis"/>
        </w:rPr>
        <w:t>he’s underwater on every major issue</w:t>
      </w:r>
      <w:r w:rsidRPr="004F5896">
        <w:rPr>
          <w:sz w:val="12"/>
        </w:rPr>
        <w:t xml:space="preserve">. Just 40% of Americans approve of the way he is handling the economy—which polling shows is among the most important issues for the electorate. </w:t>
      </w:r>
    </w:p>
    <w:p w14:paraId="567F89B1" w14:textId="77777777" w:rsidR="00E64BFD" w:rsidRPr="004F5896" w:rsidRDefault="00E64BFD" w:rsidP="00E64BFD">
      <w:pPr>
        <w:rPr>
          <w:sz w:val="12"/>
        </w:rPr>
      </w:pPr>
      <w:r w:rsidRPr="004F5896">
        <w:rPr>
          <w:sz w:val="12"/>
        </w:rPr>
        <w:t>Even historically strong issues for Trump are now weak points, with just 44% approving of his handling of both crime and immigration.</w:t>
      </w:r>
    </w:p>
    <w:p w14:paraId="75D238D8" w14:textId="77777777" w:rsidR="00E64BFD" w:rsidRPr="004F5896" w:rsidRDefault="00E64BFD" w:rsidP="00E64BFD">
      <w:pPr>
        <w:rPr>
          <w:sz w:val="12"/>
        </w:rPr>
      </w:pPr>
      <w:r w:rsidRPr="004F5896">
        <w:rPr>
          <w:noProof/>
          <w:sz w:val="12"/>
        </w:rPr>
        <w:drawing>
          <wp:inline distT="0" distB="0" distL="0" distR="0" wp14:anchorId="39521FBB" wp14:editId="1E981F7A">
            <wp:extent cx="2276947" cy="1032013"/>
            <wp:effectExtent l="0" t="0" r="9525" b="0"/>
            <wp:docPr id="1835856336" name="Picture 1" descr="A graph of a person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56336" name="Picture 1" descr="A graph of a person with red and blue bars&#10;&#10;AI-generated content may be incorrect."/>
                    <pic:cNvPicPr/>
                  </pic:nvPicPr>
                  <pic:blipFill>
                    <a:blip r:embed="rId10"/>
                    <a:stretch>
                      <a:fillRect/>
                    </a:stretch>
                  </pic:blipFill>
                  <pic:spPr>
                    <a:xfrm>
                      <a:off x="0" y="0"/>
                      <a:ext cx="2289013" cy="1037482"/>
                    </a:xfrm>
                    <a:prstGeom prst="rect">
                      <a:avLst/>
                    </a:prstGeom>
                  </pic:spPr>
                </pic:pic>
              </a:graphicData>
            </a:graphic>
          </wp:inline>
        </w:drawing>
      </w:r>
    </w:p>
    <w:p w14:paraId="1CDBA5BD" w14:textId="77777777" w:rsidR="00E64BFD" w:rsidRPr="004F5896" w:rsidRDefault="00E64BFD" w:rsidP="00E64BFD">
      <w:pPr>
        <w:rPr>
          <w:sz w:val="12"/>
        </w:rPr>
      </w:pPr>
      <w:r w:rsidRPr="004F5896">
        <w:rPr>
          <w:sz w:val="12"/>
        </w:rPr>
        <w:t>Those dour numbers come as Trump has had his Immigration and Customs Enforcement goons violently arrest citizens merely because they looked Hispanic, as well as his decision to send in the military to police Washington, D.C.</w:t>
      </w:r>
    </w:p>
    <w:p w14:paraId="31721376" w14:textId="77777777" w:rsidR="00E64BFD" w:rsidRPr="004F5896" w:rsidRDefault="00E64BFD" w:rsidP="00E64BFD">
      <w:pPr>
        <w:rPr>
          <w:sz w:val="12"/>
        </w:rPr>
      </w:pPr>
      <w:r w:rsidRPr="003A71F7">
        <w:rPr>
          <w:rStyle w:val="Emphasis"/>
          <w:highlight w:val="green"/>
        </w:rPr>
        <w:t>Trump's</w:t>
      </w:r>
      <w:r w:rsidRPr="004F5896">
        <w:rPr>
          <w:rStyle w:val="Emphasis"/>
        </w:rPr>
        <w:t xml:space="preserve"> dictatorial </w:t>
      </w:r>
      <w:r w:rsidRPr="003A71F7">
        <w:rPr>
          <w:rStyle w:val="Emphasis"/>
          <w:highlight w:val="green"/>
        </w:rPr>
        <w:t>overreach</w:t>
      </w:r>
      <w:r w:rsidRPr="004F5896">
        <w:rPr>
          <w:rStyle w:val="Emphasis"/>
        </w:rPr>
        <w:t xml:space="preserve"> appears to be </w:t>
      </w:r>
      <w:r w:rsidRPr="003A71F7">
        <w:rPr>
          <w:rStyle w:val="Emphasis"/>
          <w:highlight w:val="green"/>
        </w:rPr>
        <w:t>repel</w:t>
      </w:r>
      <w:r w:rsidRPr="004F5896">
        <w:rPr>
          <w:rStyle w:val="Emphasis"/>
        </w:rPr>
        <w:t xml:space="preserve">ling </w:t>
      </w:r>
      <w:r w:rsidRPr="003A71F7">
        <w:rPr>
          <w:rStyle w:val="Emphasis"/>
          <w:highlight w:val="green"/>
        </w:rPr>
        <w:t>voters</w:t>
      </w:r>
      <w:r w:rsidRPr="004F5896">
        <w:rPr>
          <w:sz w:val="12"/>
        </w:rPr>
        <w:t>. And that looks like it could be a problem for Republicans next November.</w:t>
      </w:r>
    </w:p>
    <w:p w14:paraId="00615A81" w14:textId="77777777" w:rsidR="00E64BFD" w:rsidRDefault="00E64BFD" w:rsidP="00E64BFD">
      <w:pPr>
        <w:pStyle w:val="Heading4"/>
      </w:pPr>
      <w:r>
        <w:t xml:space="preserve">3. State legislatures signal a </w:t>
      </w:r>
      <w:r w:rsidRPr="00FB6FDF">
        <w:rPr>
          <w:u w:val="single"/>
        </w:rPr>
        <w:t>blue wave</w:t>
      </w:r>
      <w:r>
        <w:t xml:space="preserve">. Trump </w:t>
      </w:r>
      <w:r>
        <w:rPr>
          <w:u w:val="single"/>
        </w:rPr>
        <w:t>policies</w:t>
      </w:r>
      <w:r>
        <w:t xml:space="preserve"> determine it.</w:t>
      </w:r>
    </w:p>
    <w:p w14:paraId="31D9C907" w14:textId="77777777" w:rsidR="00E64BFD" w:rsidRDefault="00E64BFD" w:rsidP="00E64BFD">
      <w:r w:rsidRPr="003A71F7">
        <w:rPr>
          <w:rStyle w:val="Style13ptBold"/>
        </w:rPr>
        <w:t>Smith 8-25</w:t>
      </w:r>
      <w:r>
        <w:t xml:space="preserve"> – Guardian's Washington DC bureau chief.</w:t>
      </w:r>
    </w:p>
    <w:p w14:paraId="0B01D3EF" w14:textId="77777777" w:rsidR="00E64BFD" w:rsidRPr="00E05BD5" w:rsidRDefault="00E64BFD" w:rsidP="00E64BFD">
      <w:r>
        <w:t>David Smith, “The senate race in Iowa that could signal a blue wave for the 2026 midterms” The Guardian. 8-25-2025. https://www.theguardian.com/us-news/2025/aug/25/iowa-state-senate-race</w:t>
      </w:r>
    </w:p>
    <w:p w14:paraId="602C3723" w14:textId="77777777" w:rsidR="00E64BFD" w:rsidRDefault="00E64BFD" w:rsidP="00E64BFD">
      <w:pPr>
        <w:rPr>
          <w:rStyle w:val="StyleUnderline"/>
        </w:rPr>
      </w:pPr>
      <w:r w:rsidRPr="00ED448E">
        <w:rPr>
          <w:rStyle w:val="StyleUnderline"/>
        </w:rPr>
        <w:t>A victory</w:t>
      </w:r>
      <w:r w:rsidRPr="00A00D08">
        <w:rPr>
          <w:sz w:val="14"/>
        </w:rPr>
        <w:t xml:space="preserve"> for Drey </w:t>
      </w:r>
      <w:r w:rsidRPr="00A00D08">
        <w:rPr>
          <w:rStyle w:val="StyleUnderline"/>
        </w:rPr>
        <w:t>would break Republicans’ supermajority</w:t>
      </w:r>
      <w:r w:rsidRPr="00A00D08">
        <w:rPr>
          <w:sz w:val="14"/>
        </w:rPr>
        <w:t xml:space="preserve"> in the state senate and deny the governor, Kim Reynolds, the ability to stack agencies and courts with Maga loyalists</w:t>
      </w:r>
      <w:r w:rsidRPr="00A00D08">
        <w:rPr>
          <w:rStyle w:val="StyleUnderline"/>
        </w:rPr>
        <w:t xml:space="preserve">. It </w:t>
      </w:r>
      <w:r w:rsidRPr="00ED448E">
        <w:rPr>
          <w:rStyle w:val="StyleUnderline"/>
        </w:rPr>
        <w:t>would</w:t>
      </w:r>
      <w:r w:rsidRPr="00A00D08">
        <w:rPr>
          <w:rStyle w:val="StyleUnderline"/>
        </w:rPr>
        <w:t xml:space="preserve"> also </w:t>
      </w:r>
      <w:r w:rsidRPr="00ED448E">
        <w:rPr>
          <w:rStyle w:val="StyleUnderline"/>
        </w:rPr>
        <w:t xml:space="preserve">give </w:t>
      </w:r>
      <w:r w:rsidRPr="003A71F7">
        <w:rPr>
          <w:rStyle w:val="Emphasis"/>
        </w:rPr>
        <w:t>Democrats fresh hope</w:t>
      </w:r>
      <w:r w:rsidRPr="003A71F7">
        <w:rPr>
          <w:rStyle w:val="StyleUnderline"/>
        </w:rPr>
        <w:t xml:space="preserve"> </w:t>
      </w:r>
      <w:r w:rsidRPr="003A71F7">
        <w:rPr>
          <w:rStyle w:val="Emphasis"/>
        </w:rPr>
        <w:t xml:space="preserve">that </w:t>
      </w:r>
      <w:r w:rsidRPr="00ED448E">
        <w:rPr>
          <w:rStyle w:val="Emphasis"/>
          <w:highlight w:val="green"/>
        </w:rPr>
        <w:t xml:space="preserve">a blue </w:t>
      </w:r>
      <w:r w:rsidRPr="003A71F7">
        <w:rPr>
          <w:rStyle w:val="Emphasis"/>
          <w:highlight w:val="green"/>
        </w:rPr>
        <w:t>wave</w:t>
      </w:r>
      <w:r w:rsidRPr="003A71F7">
        <w:rPr>
          <w:rStyle w:val="StyleUnderline"/>
          <w:highlight w:val="green"/>
        </w:rPr>
        <w:t xml:space="preserve"> is </w:t>
      </w:r>
      <w:r w:rsidRPr="003A71F7">
        <w:rPr>
          <w:rStyle w:val="Emphasis"/>
          <w:highlight w:val="green"/>
        </w:rPr>
        <w:t>forming</w:t>
      </w:r>
      <w:r w:rsidRPr="00A00D08">
        <w:rPr>
          <w:rStyle w:val="StyleUnderline"/>
        </w:rPr>
        <w:t xml:space="preserve"> </w:t>
      </w:r>
      <w:r w:rsidRPr="00ED448E">
        <w:rPr>
          <w:rStyle w:val="Emphasis"/>
          <w:highlight w:val="green"/>
        </w:rPr>
        <w:t>before</w:t>
      </w:r>
      <w:r w:rsidRPr="00A00D08">
        <w:rPr>
          <w:rStyle w:val="StyleUnderline"/>
        </w:rPr>
        <w:t xml:space="preserve"> next year’s </w:t>
      </w:r>
      <w:r w:rsidRPr="00ED448E">
        <w:rPr>
          <w:rStyle w:val="Emphasis"/>
          <w:highlight w:val="green"/>
        </w:rPr>
        <w:t>midterm</w:t>
      </w:r>
      <w:r w:rsidRPr="00A00D08">
        <w:rPr>
          <w:rStyle w:val="Emphasis"/>
        </w:rPr>
        <w:t xml:space="preserve"> election</w:t>
      </w:r>
      <w:r w:rsidRPr="003A71F7">
        <w:rPr>
          <w:rStyle w:val="Emphasis"/>
          <w:highlight w:val="green"/>
        </w:rPr>
        <w:t>s</w:t>
      </w:r>
      <w:r w:rsidRPr="00A00D08">
        <w:rPr>
          <w:rStyle w:val="StyleUnderline"/>
        </w:rPr>
        <w:t>.</w:t>
      </w:r>
    </w:p>
    <w:p w14:paraId="1B4C2637" w14:textId="77777777" w:rsidR="00E64BFD" w:rsidRPr="00FA3DA0" w:rsidRDefault="00E64BFD" w:rsidP="00E64BFD">
      <w:pPr>
        <w:rPr>
          <w:sz w:val="14"/>
        </w:rPr>
      </w:pPr>
      <w:r w:rsidRPr="00ED448E">
        <w:rPr>
          <w:rStyle w:val="Emphasis"/>
          <w:highlight w:val="green"/>
        </w:rPr>
        <w:t xml:space="preserve">State </w:t>
      </w:r>
      <w:r w:rsidRPr="00FA3DA0">
        <w:rPr>
          <w:rStyle w:val="Emphasis"/>
        </w:rPr>
        <w:t>legislatures</w:t>
      </w:r>
      <w:r w:rsidRPr="00FA3DA0">
        <w:rPr>
          <w:rStyle w:val="StyleUnderline"/>
        </w:rPr>
        <w:t xml:space="preserve"> </w:t>
      </w:r>
      <w:r w:rsidRPr="003A71F7">
        <w:rPr>
          <w:rStyle w:val="StyleUnderline"/>
          <w:highlight w:val="green"/>
        </w:rPr>
        <w:t xml:space="preserve">rarely </w:t>
      </w:r>
      <w:r w:rsidRPr="00ED448E">
        <w:rPr>
          <w:rStyle w:val="StyleUnderline"/>
          <w:highlight w:val="green"/>
        </w:rPr>
        <w:t xml:space="preserve">gain </w:t>
      </w:r>
      <w:r w:rsidRPr="003A71F7">
        <w:rPr>
          <w:rStyle w:val="StyleUnderline"/>
        </w:rPr>
        <w:t xml:space="preserve">the </w:t>
      </w:r>
      <w:r w:rsidRPr="00ED448E">
        <w:rPr>
          <w:rStyle w:val="StyleUnderline"/>
          <w:highlight w:val="green"/>
        </w:rPr>
        <w:t>limelight</w:t>
      </w:r>
      <w:r w:rsidRPr="00A00D08">
        <w:rPr>
          <w:rStyle w:val="StyleUnderline"/>
        </w:rPr>
        <w:t xml:space="preserve"> but have emerged </w:t>
      </w:r>
      <w:r w:rsidRPr="00ED448E">
        <w:rPr>
          <w:rStyle w:val="StyleUnderline"/>
          <w:highlight w:val="green"/>
        </w:rPr>
        <w:t xml:space="preserve">as </w:t>
      </w:r>
      <w:r w:rsidRPr="00ED448E">
        <w:rPr>
          <w:rStyle w:val="Emphasis"/>
          <w:highlight w:val="green"/>
        </w:rPr>
        <w:t>vital power players</w:t>
      </w:r>
      <w:r w:rsidRPr="00A00D08">
        <w:rPr>
          <w:sz w:val="14"/>
        </w:rPr>
        <w:t xml:space="preserve"> in recent years </w:t>
      </w:r>
      <w:r w:rsidRPr="00A00D08">
        <w:rPr>
          <w:rStyle w:val="StyleUnderline"/>
        </w:rPr>
        <w:t>on issues such as abortion rights and, this week, gerrymandering</w:t>
      </w:r>
      <w:r w:rsidRPr="00A00D08">
        <w:rPr>
          <w:sz w:val="14"/>
        </w:rPr>
        <w:t xml:space="preserve"> in Texas and California. </w:t>
      </w:r>
      <w:r w:rsidRPr="00FA3DA0">
        <w:rPr>
          <w:rStyle w:val="StyleUnderline"/>
        </w:rPr>
        <w:t>They have also become petri dishes for the Republican party’s embrace of extremism</w:t>
      </w:r>
      <w:r w:rsidRPr="00FA3DA0">
        <w:rPr>
          <w:sz w:val="14"/>
        </w:rPr>
        <w:t xml:space="preserve"> in the age of Donald Trump.</w:t>
      </w:r>
    </w:p>
    <w:p w14:paraId="5362C00E" w14:textId="77777777" w:rsidR="00E64BFD" w:rsidRPr="00FA3DA0" w:rsidRDefault="00E64BFD" w:rsidP="00E64BFD">
      <w:pPr>
        <w:rPr>
          <w:sz w:val="14"/>
        </w:rPr>
      </w:pPr>
      <w:r w:rsidRPr="00FA3DA0">
        <w:rPr>
          <w:sz w:val="14"/>
        </w:rPr>
        <w:t>Prosch is founder of Felix Strategies, a public relations firm based in Sioux Falls, South Dakota, whose work includes “strategic communications for Christian conservative leaders and organizations”. He was a canvasser for Kristi Noem in her congressional race in 2010 and has consulted on numerous campaigns since.</w:t>
      </w:r>
    </w:p>
    <w:p w14:paraId="0E6EBC25" w14:textId="77777777" w:rsidR="00E64BFD" w:rsidRPr="00FA3DA0" w:rsidRDefault="00E64BFD" w:rsidP="00E64BFD">
      <w:pPr>
        <w:rPr>
          <w:sz w:val="14"/>
        </w:rPr>
      </w:pPr>
      <w:r w:rsidRPr="00FA3DA0">
        <w:rPr>
          <w:sz w:val="14"/>
        </w:rPr>
        <w:t>“</w:t>
      </w:r>
      <w:r w:rsidRPr="00FA3DA0">
        <w:rPr>
          <w:rStyle w:val="StyleUnderline"/>
        </w:rPr>
        <w:t>He is deep in the Maga Trumpland</w:t>
      </w:r>
      <w:r w:rsidRPr="00FA3DA0">
        <w:rPr>
          <w:sz w:val="14"/>
        </w:rPr>
        <w:t>,” said Heather Williams, president of the Democratic Legislative Campaign Committee (DLCC). “He is the kind of candidate that not that long ago would have never seen the light of day on a ballot. He said … a litany of all the Maga perspectives and points of view and beliefs.”</w:t>
      </w:r>
    </w:p>
    <w:p w14:paraId="49348FDD" w14:textId="77777777" w:rsidR="00E64BFD" w:rsidRPr="00FA3DA0" w:rsidRDefault="00E64BFD" w:rsidP="00E64BFD">
      <w:pPr>
        <w:rPr>
          <w:sz w:val="6"/>
          <w:szCs w:val="6"/>
        </w:rPr>
      </w:pPr>
      <w:r w:rsidRPr="00FA3DA0">
        <w:rPr>
          <w:sz w:val="6"/>
          <w:szCs w:val="6"/>
        </w:rPr>
        <w:t>Following his nomination, Prosch reportedly began deleting contentious posts from his social media and affiliated accounts, according to the Iowa Starting Line news site, which took screenshots and published several of them.</w:t>
      </w:r>
    </w:p>
    <w:p w14:paraId="007FE283" w14:textId="77777777" w:rsidR="00E64BFD" w:rsidRPr="003A71F7" w:rsidRDefault="00E64BFD" w:rsidP="00E64BFD">
      <w:pPr>
        <w:rPr>
          <w:sz w:val="6"/>
          <w:szCs w:val="6"/>
        </w:rPr>
      </w:pPr>
      <w:r w:rsidRPr="00FA3DA0">
        <w:rPr>
          <w:sz w:val="6"/>
          <w:szCs w:val="6"/>
        </w:rPr>
        <w:t>Hosting a podcast two years ago, Prosch equated the Holocaust with reproductive freedom. “Who was worse?” he asked. “The Nazi Germans who killed 10 million Jews and many other people? Or the left’s policies to target an</w:t>
      </w:r>
      <w:r w:rsidRPr="003A71F7">
        <w:rPr>
          <w:sz w:val="6"/>
          <w:szCs w:val="6"/>
        </w:rPr>
        <w:t xml:space="preserve"> entire generation of babies to death.” He also opined that victims of rape or incest should carry pregnancies to term.</w:t>
      </w:r>
    </w:p>
    <w:p w14:paraId="45216B2B" w14:textId="77777777" w:rsidR="00E64BFD" w:rsidRPr="003A71F7" w:rsidRDefault="00E64BFD" w:rsidP="00E64BFD">
      <w:pPr>
        <w:rPr>
          <w:sz w:val="6"/>
          <w:szCs w:val="6"/>
        </w:rPr>
      </w:pPr>
      <w:r w:rsidRPr="003A71F7">
        <w:rPr>
          <w:sz w:val="6"/>
          <w:szCs w:val="6"/>
        </w:rPr>
        <w:t>Prosch has used social media to share conspiracy theories about the safety of vaccines and a cover-up of what caused the September 11 terrorist attacks on New York and Washington.</w:t>
      </w:r>
    </w:p>
    <w:p w14:paraId="2E193793" w14:textId="77777777" w:rsidR="00E64BFD" w:rsidRPr="003A71F7" w:rsidRDefault="00E64BFD" w:rsidP="00E64BFD">
      <w:pPr>
        <w:rPr>
          <w:sz w:val="6"/>
          <w:szCs w:val="6"/>
        </w:rPr>
      </w:pPr>
      <w:r w:rsidRPr="003A71F7">
        <w:rPr>
          <w:sz w:val="6"/>
          <w:szCs w:val="6"/>
        </w:rPr>
        <w:t>He has championed the false claim that the 2020 presidential election was stolen by Joe Biden and, in 2022, his firm Felix Strategies posted a message that said: “Global cooling..global warming..climate change…whatever they’re calling it, it’s all a lie!”</w:t>
      </w:r>
    </w:p>
    <w:p w14:paraId="1875D760" w14:textId="77777777" w:rsidR="00E64BFD" w:rsidRPr="003A71F7" w:rsidRDefault="00E64BFD" w:rsidP="00E64BFD">
      <w:pPr>
        <w:rPr>
          <w:sz w:val="6"/>
          <w:szCs w:val="6"/>
        </w:rPr>
      </w:pPr>
      <w:r w:rsidRPr="003A71F7">
        <w:rPr>
          <w:sz w:val="6"/>
          <w:szCs w:val="6"/>
        </w:rPr>
        <w:t>Prosch’s own website describes him as “a strong pro-life conservative who believes life is a precious gift from God that must be protected”. It also expresses support for Trump’s efforts to crack down on illegal immigration, drive “woke” ideology out of schools and bar transgender athletes from school sports.</w:t>
      </w:r>
    </w:p>
    <w:p w14:paraId="7BD43099" w14:textId="77777777" w:rsidR="00E64BFD" w:rsidRPr="003A71F7" w:rsidRDefault="00E64BFD" w:rsidP="00E64BFD">
      <w:pPr>
        <w:rPr>
          <w:sz w:val="6"/>
          <w:szCs w:val="6"/>
        </w:rPr>
      </w:pPr>
      <w:r w:rsidRPr="003A71F7">
        <w:rPr>
          <w:sz w:val="6"/>
          <w:szCs w:val="6"/>
        </w:rPr>
        <w:t>The Republican proposes eliminating Iowa’s state income tax and “is dedicated to raising his children in a loving, strict Christian home”, the site says. “Christopher believes that leaders should be guided by the principles found in the Bible and the Constitution.”</w:t>
      </w:r>
    </w:p>
    <w:p w14:paraId="16595CAA" w14:textId="77777777" w:rsidR="00E64BFD" w:rsidRPr="003A71F7" w:rsidRDefault="00E64BFD" w:rsidP="00E64BFD">
      <w:pPr>
        <w:rPr>
          <w:sz w:val="6"/>
          <w:szCs w:val="6"/>
        </w:rPr>
      </w:pPr>
      <w:r w:rsidRPr="003A71F7">
        <w:rPr>
          <w:sz w:val="6"/>
          <w:szCs w:val="6"/>
        </w:rPr>
        <w:t>Prosch did not respond to emailed requests for comment.</w:t>
      </w:r>
    </w:p>
    <w:p w14:paraId="7D449BA1" w14:textId="77777777" w:rsidR="00E64BFD" w:rsidRPr="003A71F7" w:rsidRDefault="00E64BFD" w:rsidP="00E64BFD">
      <w:pPr>
        <w:rPr>
          <w:sz w:val="6"/>
          <w:szCs w:val="6"/>
        </w:rPr>
      </w:pPr>
      <w:r w:rsidRPr="003A71F7">
        <w:rPr>
          <w:sz w:val="6"/>
          <w:szCs w:val="6"/>
        </w:rPr>
        <w:t>His opponent, Drey, is a 37-year-old marketing executive and founder of the group Moms for Iowa, a grassroots organisation focused on curbing gun violence and championing reproductive rights. She has served on local boards and statewide political committees and wants to increase state education funding in the district.</w:t>
      </w:r>
    </w:p>
    <w:p w14:paraId="4C136054" w14:textId="77777777" w:rsidR="00E64BFD" w:rsidRPr="003A71F7" w:rsidRDefault="00E64BFD" w:rsidP="00E64BFD">
      <w:pPr>
        <w:rPr>
          <w:sz w:val="6"/>
          <w:szCs w:val="6"/>
        </w:rPr>
      </w:pPr>
      <w:r w:rsidRPr="003A71F7">
        <w:rPr>
          <w:sz w:val="6"/>
          <w:szCs w:val="6"/>
        </w:rPr>
        <w:t>Speaking from Sioux City, which is at the heart of senate district 1, Drey said: “The No 1 concern that folks in senate district 1 right now have is Iowa’s affordability crisis and I think folks across the country would feel that. We’ve seen policies come down from the federal level, as well as the state level, that are making it very difficult for people to make ends meet here.”</w:t>
      </w:r>
    </w:p>
    <w:p w14:paraId="1E63657D" w14:textId="77777777" w:rsidR="00E64BFD" w:rsidRPr="003A71F7" w:rsidRDefault="00E64BFD" w:rsidP="00E64BFD">
      <w:pPr>
        <w:rPr>
          <w:sz w:val="6"/>
          <w:szCs w:val="6"/>
        </w:rPr>
      </w:pPr>
      <w:r w:rsidRPr="003A71F7">
        <w:rPr>
          <w:sz w:val="6"/>
          <w:szCs w:val="6"/>
        </w:rPr>
        <w:t>Iowa’s Republican administration has made it harder for local municipalities to spend money to benefit their communities, Drey added, with the middle and working classes paying more than their fair share in taxes and struggling to afford a house.</w:t>
      </w:r>
    </w:p>
    <w:p w14:paraId="66392042" w14:textId="77777777" w:rsidR="00E64BFD" w:rsidRPr="00A00D08" w:rsidRDefault="00E64BFD" w:rsidP="00E64BFD">
      <w:pPr>
        <w:rPr>
          <w:sz w:val="14"/>
        </w:rPr>
      </w:pPr>
      <w:r w:rsidRPr="00A00D08">
        <w:rPr>
          <w:rStyle w:val="StyleUnderline"/>
        </w:rPr>
        <w:t xml:space="preserve">Democrats have been soul searching since they lost the White House and both chambers of Congress last November. A range of </w:t>
      </w:r>
      <w:r w:rsidRPr="00A00D08">
        <w:rPr>
          <w:rStyle w:val="Emphasis"/>
        </w:rPr>
        <w:t>voices</w:t>
      </w:r>
      <w:r w:rsidRPr="00A00D08">
        <w:rPr>
          <w:rStyle w:val="StyleUnderline"/>
        </w:rPr>
        <w:t xml:space="preserve"> from the centre and left of the party have </w:t>
      </w:r>
      <w:r w:rsidRPr="00A00D08">
        <w:rPr>
          <w:rStyle w:val="Emphasis"/>
        </w:rPr>
        <w:t>coalesced around a focus on the cost of living,</w:t>
      </w:r>
      <w:r w:rsidRPr="00A00D08">
        <w:rPr>
          <w:sz w:val="14"/>
        </w:rPr>
        <w:t xml:space="preserve"> likely to be exacerbated by Trump’s tariffs and tax-and-spend legislation known as the One Big Beautiful Bill Act.</w:t>
      </w:r>
    </w:p>
    <w:p w14:paraId="3897787E" w14:textId="77777777" w:rsidR="00E64BFD" w:rsidRPr="00A00D08" w:rsidRDefault="00E64BFD" w:rsidP="00E64BFD">
      <w:pPr>
        <w:rPr>
          <w:sz w:val="14"/>
        </w:rPr>
      </w:pPr>
      <w:r w:rsidRPr="00A00D08">
        <w:rPr>
          <w:rStyle w:val="StyleUnderline"/>
        </w:rPr>
        <w:t xml:space="preserve">But </w:t>
      </w:r>
      <w:r w:rsidRPr="004E5B7B">
        <w:rPr>
          <w:rStyle w:val="Emphasis"/>
          <w:highlight w:val="green"/>
        </w:rPr>
        <w:t>the party</w:t>
      </w:r>
      <w:r w:rsidRPr="00A00D08">
        <w:rPr>
          <w:rStyle w:val="StyleUnderline"/>
        </w:rPr>
        <w:t>, whose approval rating is at a historical low</w:t>
      </w:r>
      <w:r w:rsidRPr="00A00D08">
        <w:rPr>
          <w:sz w:val="14"/>
        </w:rPr>
        <w:t xml:space="preserve">, </w:t>
      </w:r>
      <w:r w:rsidRPr="004E5B7B">
        <w:rPr>
          <w:rStyle w:val="StyleUnderline"/>
          <w:highlight w:val="green"/>
        </w:rPr>
        <w:t>is</w:t>
      </w:r>
      <w:r w:rsidRPr="00A00D08">
        <w:rPr>
          <w:rStyle w:val="StyleUnderline"/>
        </w:rPr>
        <w:t xml:space="preserve"> also </w:t>
      </w:r>
      <w:r w:rsidRPr="004E5B7B">
        <w:rPr>
          <w:rStyle w:val="StyleUnderline"/>
          <w:highlight w:val="green"/>
        </w:rPr>
        <w:t xml:space="preserve">wrestling with an </w:t>
      </w:r>
      <w:r w:rsidRPr="004E5B7B">
        <w:rPr>
          <w:rStyle w:val="Emphasis"/>
          <w:highlight w:val="green"/>
        </w:rPr>
        <w:t>image problem</w:t>
      </w:r>
      <w:r w:rsidRPr="004E5B7B">
        <w:rPr>
          <w:rStyle w:val="StyleUnderline"/>
          <w:highlight w:val="green"/>
        </w:rPr>
        <w:t xml:space="preserve"> of being seen as </w:t>
      </w:r>
      <w:r w:rsidRPr="004E5B7B">
        <w:rPr>
          <w:rStyle w:val="Emphasis"/>
          <w:highlight w:val="green"/>
        </w:rPr>
        <w:t>too elitist</w:t>
      </w:r>
      <w:r w:rsidRPr="00A00D08">
        <w:rPr>
          <w:rStyle w:val="StyleUnderline"/>
        </w:rPr>
        <w:t xml:space="preserve"> and </w:t>
      </w:r>
      <w:r w:rsidRPr="00A00D08">
        <w:rPr>
          <w:rStyle w:val="Emphasis"/>
        </w:rPr>
        <w:t>out of touch</w:t>
      </w:r>
      <w:r w:rsidRPr="00A00D08">
        <w:rPr>
          <w:rStyle w:val="StyleUnderline"/>
        </w:rPr>
        <w:t>.</w:t>
      </w:r>
      <w:r w:rsidRPr="00A00D08">
        <w:rPr>
          <w:sz w:val="14"/>
        </w:rPr>
        <w:t xml:space="preserve"> On Friday, the thinktank Third Way urged Democrats to stop using words such as “microaggression”, “safe space”, “existential threat”, “birthing person” and “Latinx”, which it argues make the party seem out of touch with regular voters.</w:t>
      </w:r>
    </w:p>
    <w:p w14:paraId="25F63E8F" w14:textId="77777777" w:rsidR="00E64BFD" w:rsidRDefault="00E64BFD" w:rsidP="00E64BFD">
      <w:pPr>
        <w:rPr>
          <w:rStyle w:val="StyleUnderline"/>
        </w:rPr>
      </w:pPr>
      <w:r w:rsidRPr="00A00D08">
        <w:rPr>
          <w:sz w:val="14"/>
        </w:rPr>
        <w:t>Drey said: “</w:t>
      </w:r>
      <w:r w:rsidRPr="00A00D08">
        <w:rPr>
          <w:rStyle w:val="StyleUnderline"/>
        </w:rPr>
        <w:t>The biggest frustration for the working class is certainly feeling left behind</w:t>
      </w:r>
      <w:r w:rsidRPr="00A00D08">
        <w:rPr>
          <w:sz w:val="14"/>
        </w:rPr>
        <w:t xml:space="preserve"> by the ‘coastal liberal elite’ and, as much as I may identify with the overall policy goals of said coastal elites, I am a regular person who lives and works in this community</w:t>
      </w:r>
      <w:r w:rsidRPr="004E5B7B">
        <w:rPr>
          <w:sz w:val="14"/>
        </w:rPr>
        <w:t xml:space="preserve">. </w:t>
      </w:r>
      <w:r w:rsidRPr="004E5B7B">
        <w:rPr>
          <w:rStyle w:val="StyleUnderline"/>
          <w:highlight w:val="green"/>
        </w:rPr>
        <w:t xml:space="preserve">I see </w:t>
      </w:r>
      <w:r w:rsidRPr="004E5B7B">
        <w:rPr>
          <w:rStyle w:val="StyleUnderline"/>
        </w:rPr>
        <w:t>the way</w:t>
      </w:r>
      <w:r w:rsidRPr="00A00D08">
        <w:rPr>
          <w:rStyle w:val="StyleUnderline"/>
        </w:rPr>
        <w:t xml:space="preserve"> that </w:t>
      </w:r>
      <w:r w:rsidRPr="004E5B7B">
        <w:rPr>
          <w:rStyle w:val="Emphasis"/>
          <w:highlight w:val="green"/>
        </w:rPr>
        <w:t>bad policy</w:t>
      </w:r>
      <w:r w:rsidRPr="004E5B7B">
        <w:rPr>
          <w:rStyle w:val="StyleUnderline"/>
          <w:highlight w:val="green"/>
        </w:rPr>
        <w:t xml:space="preserve"> affects</w:t>
      </w:r>
      <w:r w:rsidRPr="00A00D08">
        <w:rPr>
          <w:rStyle w:val="StyleUnderline"/>
        </w:rPr>
        <w:t xml:space="preserve"> my family and </w:t>
      </w:r>
      <w:r w:rsidRPr="004E5B7B">
        <w:rPr>
          <w:rStyle w:val="StyleUnderline"/>
          <w:highlight w:val="green"/>
        </w:rPr>
        <w:t>my neighbours</w:t>
      </w:r>
      <w:r w:rsidRPr="00A00D08">
        <w:rPr>
          <w:rStyle w:val="StyleUnderline"/>
        </w:rPr>
        <w:t>.</w:t>
      </w:r>
    </w:p>
    <w:p w14:paraId="72CAC40B" w14:textId="77777777" w:rsidR="00E64BFD" w:rsidRPr="003A71F7" w:rsidRDefault="00E64BFD" w:rsidP="00E64BFD">
      <w:pPr>
        <w:rPr>
          <w:sz w:val="6"/>
          <w:szCs w:val="6"/>
        </w:rPr>
      </w:pPr>
      <w:r w:rsidRPr="003A71F7">
        <w:rPr>
          <w:sz w:val="6"/>
          <w:szCs w:val="6"/>
        </w:rPr>
        <w:t>“If the Democrats can get back to a message that is, ‘We are of you and from you and we understand what it is like to want to strive for a beautiful life,’ then I think that is what resonates with people. Trying to convince folks that things are actually better when they’re not feeling that is tone deaf, to be quite frank. This is a party that can work from the bottom up in terms of shifting the balance of power and making life better for the folks that need it.”</w:t>
      </w:r>
    </w:p>
    <w:p w14:paraId="67CFE0DD" w14:textId="77777777" w:rsidR="00E64BFD" w:rsidRPr="003A71F7" w:rsidRDefault="00E64BFD" w:rsidP="00E64BFD">
      <w:pPr>
        <w:rPr>
          <w:sz w:val="6"/>
          <w:szCs w:val="6"/>
        </w:rPr>
      </w:pPr>
      <w:r w:rsidRPr="003A71F7">
        <w:rPr>
          <w:sz w:val="6"/>
          <w:szCs w:val="6"/>
        </w:rPr>
        <w:t>Drey has valuable support on the campaign trail from JD Scholten, an Iowa state representative who is also a professional baseball pitcher for a minor league team, the Sioux City Explorers. Art Cullen, a leading newspaper editor in Iowa, said: “He’s popular in Sioux City and he’s been door knocking for her.”</w:t>
      </w:r>
    </w:p>
    <w:p w14:paraId="2CF27CB1" w14:textId="77777777" w:rsidR="00E64BFD" w:rsidRPr="003A71F7" w:rsidRDefault="00E64BFD" w:rsidP="00E64BFD">
      <w:pPr>
        <w:rPr>
          <w:sz w:val="6"/>
          <w:szCs w:val="6"/>
        </w:rPr>
      </w:pPr>
      <w:r w:rsidRPr="003A71F7">
        <w:rPr>
          <w:sz w:val="6"/>
          <w:szCs w:val="6"/>
        </w:rPr>
        <w:t>Cullen believes that the election will be more of a referendum on the governor, Reynolds, than on Trump. “People are sick of Kim Reynolds,” he continued. “People are getting tired of the wackiness: banning books, making a big to-do over trans people.</w:t>
      </w:r>
    </w:p>
    <w:p w14:paraId="6DA6562F" w14:textId="77777777" w:rsidR="00E64BFD" w:rsidRPr="003A71F7" w:rsidRDefault="00E64BFD" w:rsidP="00E64BFD">
      <w:pPr>
        <w:rPr>
          <w:sz w:val="6"/>
          <w:szCs w:val="6"/>
        </w:rPr>
      </w:pPr>
      <w:r w:rsidRPr="003A71F7">
        <w:rPr>
          <w:sz w:val="6"/>
          <w:szCs w:val="6"/>
        </w:rPr>
        <w:t>“Republicans are concentrating on all that stuff and not on, how good are our schools and why are our property taxes so high? The Republican-dominated legislature punted and went home without addressing rising property taxes.”</w:t>
      </w:r>
    </w:p>
    <w:p w14:paraId="214538A5" w14:textId="77777777" w:rsidR="00E64BFD" w:rsidRPr="003A71F7" w:rsidRDefault="00E64BFD" w:rsidP="00E64BFD">
      <w:pPr>
        <w:rPr>
          <w:sz w:val="6"/>
          <w:szCs w:val="6"/>
        </w:rPr>
      </w:pPr>
      <w:r w:rsidRPr="003A71F7">
        <w:rPr>
          <w:sz w:val="6"/>
          <w:szCs w:val="6"/>
        </w:rPr>
        <w:t>Senate district 1 has a history of swinging between parties, with Democrats winning it in 2018 and Republicans reclaiming it in 2022. Last year, the district supported Donald Trump by an 11-point margin. Registered Republicans outnumber Democrats in the district by 38% to 31%.</w:t>
      </w:r>
    </w:p>
    <w:p w14:paraId="779AD73F" w14:textId="77777777" w:rsidR="00E64BFD" w:rsidRPr="003A71F7" w:rsidRDefault="00E64BFD" w:rsidP="00E64BFD">
      <w:pPr>
        <w:rPr>
          <w:sz w:val="6"/>
          <w:szCs w:val="6"/>
        </w:rPr>
      </w:pPr>
      <w:r w:rsidRPr="003A71F7">
        <w:rPr>
          <w:sz w:val="6"/>
          <w:szCs w:val="6"/>
        </w:rPr>
        <w:t>Republicans had a two-thirds supermajority in the state senate before the death of De Witt at the age of 66. If Democrats prevail on Tuesday, they would have the ability to block the confirmation of Reynolds’s picks for cabinet positions.</w:t>
      </w:r>
    </w:p>
    <w:p w14:paraId="0A408CC4" w14:textId="77777777" w:rsidR="00E64BFD" w:rsidRPr="00A00D08" w:rsidRDefault="00E64BFD" w:rsidP="00E64BFD">
      <w:pPr>
        <w:rPr>
          <w:sz w:val="14"/>
        </w:rPr>
      </w:pPr>
      <w:r w:rsidRPr="004E5B7B">
        <w:rPr>
          <w:rStyle w:val="StyleUnderline"/>
          <w:highlight w:val="green"/>
        </w:rPr>
        <w:t>Dem</w:t>
      </w:r>
      <w:r w:rsidRPr="00A00D08">
        <w:rPr>
          <w:rStyle w:val="StyleUnderline"/>
        </w:rPr>
        <w:t xml:space="preserve">ocratic </w:t>
      </w:r>
      <w:r w:rsidRPr="004E5B7B">
        <w:rPr>
          <w:rStyle w:val="StyleUnderline"/>
          <w:highlight w:val="green"/>
        </w:rPr>
        <w:t>candidates</w:t>
      </w:r>
      <w:r w:rsidRPr="00A00D08">
        <w:rPr>
          <w:rStyle w:val="StyleUnderline"/>
        </w:rPr>
        <w:t xml:space="preserve"> have </w:t>
      </w:r>
      <w:r w:rsidRPr="004E5B7B">
        <w:rPr>
          <w:rStyle w:val="StyleUnderline"/>
          <w:highlight w:val="green"/>
        </w:rPr>
        <w:t>overperformed in</w:t>
      </w:r>
      <w:r w:rsidRPr="00A00D08">
        <w:rPr>
          <w:rStyle w:val="StyleUnderline"/>
        </w:rPr>
        <w:t xml:space="preserve"> recent </w:t>
      </w:r>
      <w:r w:rsidRPr="004E5B7B">
        <w:rPr>
          <w:rStyle w:val="StyleUnderline"/>
          <w:highlight w:val="green"/>
        </w:rPr>
        <w:t>state legislative elections</w:t>
      </w:r>
      <w:r w:rsidRPr="00A00D08">
        <w:rPr>
          <w:sz w:val="14"/>
        </w:rPr>
        <w:t xml:space="preserve">, </w:t>
      </w:r>
      <w:r w:rsidRPr="004E5B7B">
        <w:rPr>
          <w:rStyle w:val="Emphasis"/>
          <w:highlight w:val="green"/>
        </w:rPr>
        <w:t>flipping Trump districts</w:t>
      </w:r>
      <w:r w:rsidRPr="00A00D08">
        <w:rPr>
          <w:sz w:val="14"/>
        </w:rPr>
        <w:t xml:space="preserve"> in Iowa and Pennsylvania. </w:t>
      </w:r>
      <w:r w:rsidRPr="00A00D08">
        <w:rPr>
          <w:rStyle w:val="StyleUnderline"/>
        </w:rPr>
        <w:t>A third win would continue the momentum before next year’s midterm poll</w:t>
      </w:r>
      <w:r w:rsidRPr="00A00D08">
        <w:rPr>
          <w:sz w:val="14"/>
        </w:rPr>
        <w:t>s for the US House of Representatives and Senate.</w:t>
      </w:r>
    </w:p>
    <w:p w14:paraId="6964FEDC" w14:textId="77777777" w:rsidR="00E64BFD" w:rsidRPr="00A00D08" w:rsidRDefault="00E64BFD" w:rsidP="00E64BFD">
      <w:pPr>
        <w:rPr>
          <w:rStyle w:val="Emphasis"/>
        </w:rPr>
      </w:pPr>
      <w:r w:rsidRPr="00A00D08">
        <w:rPr>
          <w:sz w:val="14"/>
        </w:rPr>
        <w:t xml:space="preserve">Williams of the DLCC said the party is </w:t>
      </w:r>
      <w:r w:rsidRPr="00A00D08">
        <w:rPr>
          <w:rStyle w:val="StyleUnderline"/>
        </w:rPr>
        <w:t>looking to Tuesday</w:t>
      </w:r>
      <w:r w:rsidRPr="00A00D08">
        <w:rPr>
          <w:sz w:val="14"/>
        </w:rPr>
        <w:t xml:space="preserve"> to demonstrate that “</w:t>
      </w:r>
      <w:r w:rsidRPr="004E5B7B">
        <w:rPr>
          <w:rStyle w:val="Emphasis"/>
          <w:highlight w:val="green"/>
        </w:rPr>
        <w:t>Dem</w:t>
      </w:r>
      <w:r w:rsidRPr="00A00D08">
        <w:rPr>
          <w:rStyle w:val="Emphasis"/>
        </w:rPr>
        <w:t>ocrat</w:t>
      </w:r>
      <w:r w:rsidRPr="004E5B7B">
        <w:rPr>
          <w:rStyle w:val="Emphasis"/>
          <w:highlight w:val="green"/>
        </w:rPr>
        <w:t>s</w:t>
      </w:r>
      <w:r w:rsidRPr="00A00D08">
        <w:rPr>
          <w:rStyle w:val="Emphasis"/>
        </w:rPr>
        <w:t xml:space="preserve"> </w:t>
      </w:r>
      <w:r w:rsidRPr="004E5B7B">
        <w:rPr>
          <w:rStyle w:val="Emphasis"/>
          <w:highlight w:val="green"/>
        </w:rPr>
        <w:t>can win election</w:t>
      </w:r>
      <w:r w:rsidRPr="004E5B7B">
        <w:rPr>
          <w:sz w:val="14"/>
        </w:rPr>
        <w:t>s</w:t>
      </w:r>
      <w:r w:rsidRPr="00A00D08">
        <w:rPr>
          <w:sz w:val="14"/>
        </w:rPr>
        <w:t xml:space="preserve"> – </w:t>
      </w:r>
      <w:r w:rsidRPr="00A00D08">
        <w:rPr>
          <w:rStyle w:val="StyleUnderline"/>
        </w:rPr>
        <w:t xml:space="preserve">we can </w:t>
      </w:r>
      <w:r w:rsidRPr="004E5B7B">
        <w:rPr>
          <w:rStyle w:val="StyleUnderline"/>
          <w:highlight w:val="green"/>
        </w:rPr>
        <w:t xml:space="preserve">connect with voters on </w:t>
      </w:r>
      <w:r w:rsidRPr="004E5B7B">
        <w:rPr>
          <w:rStyle w:val="Emphasis"/>
          <w:highlight w:val="green"/>
        </w:rPr>
        <w:t>economic issues</w:t>
      </w:r>
      <w:r w:rsidRPr="00A00D08">
        <w:rPr>
          <w:sz w:val="14"/>
        </w:rPr>
        <w:t xml:space="preserve"> and they can trust us on them – and that Republicans are in trouble. </w:t>
      </w:r>
      <w:r w:rsidRPr="004E5B7B">
        <w:rPr>
          <w:rStyle w:val="Emphasis"/>
          <w:highlight w:val="green"/>
        </w:rPr>
        <w:t>This president’s policies</w:t>
      </w:r>
      <w:r w:rsidRPr="00A00D08">
        <w:rPr>
          <w:rStyle w:val="StyleUnderline"/>
        </w:rPr>
        <w:t xml:space="preserve"> and approach </w:t>
      </w:r>
      <w:r w:rsidRPr="004E5B7B">
        <w:rPr>
          <w:rStyle w:val="StyleUnderline"/>
          <w:highlight w:val="green"/>
        </w:rPr>
        <w:t xml:space="preserve">are </w:t>
      </w:r>
      <w:r w:rsidRPr="004E5B7B">
        <w:rPr>
          <w:rStyle w:val="Emphasis"/>
          <w:highlight w:val="green"/>
        </w:rPr>
        <w:t>deeply unpopular</w:t>
      </w:r>
      <w:r w:rsidRPr="00A00D08">
        <w:rPr>
          <w:sz w:val="14"/>
        </w:rPr>
        <w:t xml:space="preserve"> and </w:t>
      </w:r>
      <w:r w:rsidRPr="00A00D08">
        <w:rPr>
          <w:rStyle w:val="Emphasis"/>
        </w:rPr>
        <w:t>Republicans will not be rewarded at the ballot box for it.”</w:t>
      </w:r>
    </w:p>
    <w:p w14:paraId="62923EF2" w14:textId="77777777" w:rsidR="00E64BFD" w:rsidRDefault="00E64BFD" w:rsidP="00E64BFD">
      <w:pPr>
        <w:pStyle w:val="Analytic"/>
      </w:pPr>
    </w:p>
    <w:p w14:paraId="1F85C1E0" w14:textId="77777777" w:rsidR="00E64BFD" w:rsidRDefault="00E64BFD" w:rsidP="00E64BFD">
      <w:pPr>
        <w:pStyle w:val="Heading3"/>
      </w:pPr>
      <w:r>
        <w:t>Union Pop High---2AC2</w:t>
      </w:r>
    </w:p>
    <w:p w14:paraId="696B80CB" w14:textId="77777777" w:rsidR="00E64BFD" w:rsidRDefault="00E64BFD" w:rsidP="00E64BFD">
      <w:pPr>
        <w:pStyle w:val="Analytic"/>
      </w:pPr>
    </w:p>
    <w:p w14:paraId="5C38E474" w14:textId="77777777" w:rsidR="00E64BFD" w:rsidRDefault="00E64BFD" w:rsidP="00E64BFD">
      <w:pPr>
        <w:pStyle w:val="Heading3"/>
      </w:pPr>
      <w:r>
        <w:t>AT: Helps Dems---2AC3</w:t>
      </w:r>
    </w:p>
    <w:p w14:paraId="0DA127E3" w14:textId="77777777" w:rsidR="00E64BFD" w:rsidRDefault="00E64BFD" w:rsidP="00E64BFD">
      <w:pPr>
        <w:pStyle w:val="Analytic"/>
      </w:pPr>
    </w:p>
    <w:p w14:paraId="7A83D899" w14:textId="77777777" w:rsidR="00E64BFD" w:rsidRPr="000D752F" w:rsidRDefault="00E64BFD" w:rsidP="00E64BFD">
      <w:pPr>
        <w:pStyle w:val="Heading4"/>
      </w:pPr>
      <w:r>
        <w:t xml:space="preserve">Union voters can </w:t>
      </w:r>
      <w:r>
        <w:rPr>
          <w:u w:val="single"/>
        </w:rPr>
        <w:t>swing elections</w:t>
      </w:r>
      <w:r>
        <w:t xml:space="preserve"> because of </w:t>
      </w:r>
      <w:r>
        <w:rPr>
          <w:u w:val="single"/>
        </w:rPr>
        <w:t>high concentration</w:t>
      </w:r>
      <w:r>
        <w:t xml:space="preserve"> and </w:t>
      </w:r>
      <w:r>
        <w:rPr>
          <w:u w:val="single"/>
        </w:rPr>
        <w:t>voting rate</w:t>
      </w:r>
      <w:r>
        <w:t xml:space="preserve">. They’ll </w:t>
      </w:r>
      <w:r>
        <w:rPr>
          <w:u w:val="single"/>
        </w:rPr>
        <w:t>flip</w:t>
      </w:r>
      <w:r>
        <w:t xml:space="preserve"> based on the plan.</w:t>
      </w:r>
    </w:p>
    <w:p w14:paraId="2F195B12" w14:textId="77777777" w:rsidR="00E64BFD" w:rsidRDefault="00E64BFD" w:rsidP="00E64BFD">
      <w:r w:rsidRPr="00A51DCD">
        <w:rPr>
          <w:rStyle w:val="Style13ptBold"/>
        </w:rPr>
        <w:t>Ax and Reid 18</w:t>
      </w:r>
      <w:r>
        <w:t xml:space="preserve"> – </w:t>
      </w:r>
      <w:r w:rsidRPr="00420DD7">
        <w:t>National Affairs Reporter Reuters, M.A. in Politics and Journalism from Columbia</w:t>
      </w:r>
    </w:p>
    <w:p w14:paraId="7AC7942F" w14:textId="77777777" w:rsidR="00E64BFD" w:rsidRPr="00A47FCB" w:rsidRDefault="00E64BFD" w:rsidP="00E64BFD">
      <w:r>
        <w:t xml:space="preserve">Joseph Ax; </w:t>
      </w:r>
      <w:r w:rsidRPr="00420DD7">
        <w:t xml:space="preserve">Tim Reid, Journalist at </w:t>
      </w:r>
      <w:r>
        <w:t>R</w:t>
      </w:r>
      <w:r w:rsidRPr="00420DD7">
        <w:t>euters</w:t>
      </w:r>
      <w:r>
        <w:t>, “</w:t>
      </w:r>
      <w:r w:rsidRPr="00420DD7">
        <w:t>Democrats target union workers who regret Trump vote</w:t>
      </w:r>
      <w:r>
        <w:t>,” Reuters, May 8</w:t>
      </w:r>
      <w:r w:rsidRPr="00A51DCD">
        <w:rPr>
          <w:vertAlign w:val="superscript"/>
        </w:rPr>
        <w:t>th</w:t>
      </w:r>
      <w:r>
        <w:t xml:space="preserve">, 2018, </w:t>
      </w:r>
      <w:r w:rsidRPr="00A47FCB">
        <w:t>https://www.reuters.com/article/world/democrats-target-union-workers-who-regret-trump-vote-idUSKBN1I5180/</w:t>
      </w:r>
    </w:p>
    <w:p w14:paraId="558CB653" w14:textId="77777777" w:rsidR="00E64BFD" w:rsidRPr="00A47FCB" w:rsidRDefault="00E64BFD" w:rsidP="00E64BFD">
      <w:pPr>
        <w:rPr>
          <w:sz w:val="16"/>
        </w:rPr>
      </w:pPr>
      <w:r w:rsidRPr="00A47FCB">
        <w:rPr>
          <w:sz w:val="16"/>
        </w:rPr>
        <w:t xml:space="preserve">Like </w:t>
      </w:r>
      <w:r w:rsidRPr="00A47FCB">
        <w:rPr>
          <w:rStyle w:val="StyleUnderline"/>
          <w:highlight w:val="green"/>
        </w:rPr>
        <w:t>many union workers</w:t>
      </w:r>
      <w:r w:rsidRPr="00A47FCB">
        <w:rPr>
          <w:sz w:val="16"/>
        </w:rPr>
        <w:t xml:space="preserve">, Oberbroeckling </w:t>
      </w:r>
      <w:r w:rsidRPr="00A47FCB">
        <w:rPr>
          <w:rStyle w:val="StyleUnderline"/>
          <w:highlight w:val="green"/>
        </w:rPr>
        <w:t>voted twice for</w:t>
      </w:r>
      <w:r w:rsidRPr="00A47FCB">
        <w:rPr>
          <w:sz w:val="16"/>
        </w:rPr>
        <w:t xml:space="preserve"> former Democratic President Barack </w:t>
      </w:r>
      <w:r w:rsidRPr="00A47FCB">
        <w:rPr>
          <w:rStyle w:val="StyleUnderline"/>
          <w:highlight w:val="green"/>
        </w:rPr>
        <w:t>Obama before backing</w:t>
      </w:r>
      <w:r w:rsidRPr="00A47FCB">
        <w:rPr>
          <w:sz w:val="16"/>
        </w:rPr>
        <w:t xml:space="preserve"> Donald </w:t>
      </w:r>
      <w:r w:rsidRPr="00A47FCB">
        <w:rPr>
          <w:rStyle w:val="StyleUnderline"/>
          <w:highlight w:val="green"/>
        </w:rPr>
        <w:t>Trump and</w:t>
      </w:r>
      <w:r w:rsidRPr="00A47FCB">
        <w:rPr>
          <w:rStyle w:val="StyleUnderline"/>
        </w:rPr>
        <w:t xml:space="preserve"> other </w:t>
      </w:r>
      <w:r w:rsidRPr="00A47FCB">
        <w:rPr>
          <w:rStyle w:val="StyleUnderline"/>
          <w:highlight w:val="green"/>
        </w:rPr>
        <w:t>Republicans</w:t>
      </w:r>
      <w:r w:rsidRPr="00A47FCB">
        <w:rPr>
          <w:sz w:val="16"/>
        </w:rPr>
        <w:t xml:space="preserve"> in 2016.</w:t>
      </w:r>
    </w:p>
    <w:p w14:paraId="123B7389" w14:textId="77777777" w:rsidR="00E64BFD" w:rsidRPr="00A47FCB" w:rsidRDefault="00E64BFD" w:rsidP="00E64BFD">
      <w:pPr>
        <w:rPr>
          <w:sz w:val="16"/>
        </w:rPr>
      </w:pPr>
      <w:r w:rsidRPr="00A47FCB">
        <w:rPr>
          <w:sz w:val="16"/>
        </w:rPr>
        <w:t>Now he has buyer's remorse - and plans to support the Democratic challenger to Rod Blum, the Republican congressman in this blue-collar, eastern Iowa district.</w:t>
      </w:r>
    </w:p>
    <w:p w14:paraId="0DCBF908" w14:textId="77777777" w:rsidR="00E64BFD" w:rsidRPr="00A47FCB" w:rsidRDefault="00E64BFD" w:rsidP="00E64BFD">
      <w:pPr>
        <w:rPr>
          <w:sz w:val="16"/>
        </w:rPr>
      </w:pPr>
      <w:r w:rsidRPr="00A47FCB">
        <w:rPr>
          <w:sz w:val="16"/>
        </w:rPr>
        <w:t>"Trump is for the rich," said Oberbroeckling, 37, sipping a rum-and-coke. "Blum's for big business. They said they were for the workers, but they're not."</w:t>
      </w:r>
    </w:p>
    <w:p w14:paraId="651D6C77" w14:textId="77777777" w:rsidR="00E64BFD" w:rsidRPr="00A47FCB" w:rsidRDefault="00E64BFD" w:rsidP="00E64BFD">
      <w:pPr>
        <w:rPr>
          <w:sz w:val="16"/>
        </w:rPr>
      </w:pPr>
      <w:r w:rsidRPr="00A47FCB">
        <w:rPr>
          <w:rStyle w:val="StyleUnderline"/>
        </w:rPr>
        <w:t>That sentiment</w:t>
      </w:r>
      <w:r w:rsidRPr="00A47FCB">
        <w:rPr>
          <w:sz w:val="16"/>
        </w:rPr>
        <w:t xml:space="preserve"> should </w:t>
      </w:r>
      <w:r w:rsidRPr="00A47FCB">
        <w:rPr>
          <w:rStyle w:val="StyleUnderline"/>
        </w:rPr>
        <w:t xml:space="preserve">encourage </w:t>
      </w:r>
      <w:r w:rsidRPr="00A47FCB">
        <w:rPr>
          <w:rStyle w:val="StyleUnderline"/>
          <w:highlight w:val="green"/>
        </w:rPr>
        <w:t>Dem</w:t>
      </w:r>
      <w:r w:rsidRPr="00A47FCB">
        <w:rPr>
          <w:rStyle w:val="StyleUnderline"/>
        </w:rPr>
        <w:t>ocrat</w:t>
      </w:r>
      <w:r w:rsidRPr="00A47FCB">
        <w:rPr>
          <w:rStyle w:val="StyleUnderline"/>
          <w:highlight w:val="green"/>
        </w:rPr>
        <w:t>s</w:t>
      </w:r>
      <w:r w:rsidRPr="00A47FCB">
        <w:rPr>
          <w:sz w:val="16"/>
        </w:rPr>
        <w:t xml:space="preserve">, </w:t>
      </w:r>
      <w:r w:rsidRPr="00A47FCB">
        <w:rPr>
          <w:rStyle w:val="StyleUnderline"/>
        </w:rPr>
        <w:t xml:space="preserve">who </w:t>
      </w:r>
      <w:r w:rsidRPr="00A47FCB">
        <w:rPr>
          <w:rStyle w:val="StyleUnderline"/>
          <w:highlight w:val="green"/>
        </w:rPr>
        <w:t xml:space="preserve">saw their </w:t>
      </w:r>
      <w:r w:rsidRPr="00A47FCB">
        <w:rPr>
          <w:rStyle w:val="Emphasis"/>
          <w:highlight w:val="green"/>
        </w:rPr>
        <w:t>once-reliable</w:t>
      </w:r>
      <w:r w:rsidRPr="00A47FCB">
        <w:rPr>
          <w:rStyle w:val="StyleUnderline"/>
          <w:highlight w:val="green"/>
        </w:rPr>
        <w:t xml:space="preserve"> labor vote</w:t>
      </w:r>
      <w:r w:rsidRPr="00A47FCB">
        <w:rPr>
          <w:rStyle w:val="StyleUnderline"/>
        </w:rPr>
        <w:t xml:space="preserve"> help </w:t>
      </w:r>
      <w:r w:rsidRPr="00A47FCB">
        <w:rPr>
          <w:rStyle w:val="StyleUnderline"/>
          <w:highlight w:val="green"/>
        </w:rPr>
        <w:t xml:space="preserve">send </w:t>
      </w:r>
      <w:r w:rsidRPr="00A47FCB">
        <w:rPr>
          <w:rStyle w:val="Emphasis"/>
          <w:highlight w:val="green"/>
        </w:rPr>
        <w:t>Trump</w:t>
      </w:r>
      <w:r w:rsidRPr="00A47FCB">
        <w:rPr>
          <w:rStyle w:val="StyleUnderline"/>
          <w:highlight w:val="green"/>
        </w:rPr>
        <w:t xml:space="preserve"> to the White House</w:t>
      </w:r>
      <w:r w:rsidRPr="00A47FCB">
        <w:rPr>
          <w:sz w:val="16"/>
        </w:rPr>
        <w:t xml:space="preserve"> after he vowed to revive Rust Belt factories with trade tariffs and ailing coal mines with environmental deregulation. Now - with coal still struggling and Trump stoking a trade war - </w:t>
      </w:r>
      <w:r w:rsidRPr="00A47FCB">
        <w:rPr>
          <w:rStyle w:val="StyleUnderline"/>
        </w:rPr>
        <w:t>many union workers have soured</w:t>
      </w:r>
      <w:r w:rsidRPr="00A47FCB">
        <w:rPr>
          <w:sz w:val="16"/>
        </w:rPr>
        <w:t xml:space="preserve"> on the president ahead of November’s midterm congressional elections, the Reuters/Ipsos opinion poll shows.</w:t>
      </w:r>
    </w:p>
    <w:p w14:paraId="34D6F2CA" w14:textId="77777777" w:rsidR="00E64BFD" w:rsidRPr="00A47FCB" w:rsidRDefault="00E64BFD" w:rsidP="00E64BFD">
      <w:pPr>
        <w:rPr>
          <w:sz w:val="16"/>
        </w:rPr>
      </w:pPr>
      <w:r w:rsidRPr="00A47FCB">
        <w:rPr>
          <w:sz w:val="16"/>
        </w:rPr>
        <w:t>Between March 2017 and March 2018, union members' approval of Trump fell 15 points, to 47 percent. In more than two dozen interviews with union members, many blasted Trump’s tax cut, arguing most of the benefits will flow to corporations and wealthy people.</w:t>
      </w:r>
    </w:p>
    <w:p w14:paraId="352CF5E4" w14:textId="77777777" w:rsidR="00E64BFD" w:rsidRPr="00A47FCB" w:rsidRDefault="00E64BFD" w:rsidP="00E64BFD">
      <w:pPr>
        <w:rPr>
          <w:sz w:val="16"/>
        </w:rPr>
      </w:pPr>
      <w:r w:rsidRPr="00A47FCB">
        <w:rPr>
          <w:sz w:val="16"/>
        </w:rPr>
        <w:t>A loose coalition of union leaders, Democratic strategists and political action committees (PACs) aims to seize on that shift by directing money and campaign workers to about 30 competitive races union-heavy districts. The party needs to gain 23 seats to retake the U.S. House of Representatives.</w:t>
      </w:r>
    </w:p>
    <w:p w14:paraId="18E202BF" w14:textId="77777777" w:rsidR="00E64BFD" w:rsidRPr="00A47FCB" w:rsidRDefault="00E64BFD" w:rsidP="00E64BFD">
      <w:pPr>
        <w:rPr>
          <w:sz w:val="16"/>
        </w:rPr>
      </w:pPr>
      <w:r w:rsidRPr="00A47FCB">
        <w:rPr>
          <w:rStyle w:val="StyleUnderline"/>
        </w:rPr>
        <w:t xml:space="preserve">But falling support for Trump is </w:t>
      </w:r>
      <w:r w:rsidRPr="00A47FCB">
        <w:rPr>
          <w:rStyle w:val="Emphasis"/>
        </w:rPr>
        <w:t>no guarantee</w:t>
      </w:r>
      <w:r w:rsidRPr="00A47FCB">
        <w:rPr>
          <w:rStyle w:val="StyleUnderline"/>
        </w:rPr>
        <w:t xml:space="preserve"> Democrats can restore the party’s historic dominance of the union vote</w:t>
      </w:r>
      <w:r w:rsidRPr="00A47FCB">
        <w:rPr>
          <w:sz w:val="16"/>
        </w:rPr>
        <w:t>. Nearly half of members polled still approve of the president, and their support for congressional Democrats has declined slightly from two years ago.</w:t>
      </w:r>
    </w:p>
    <w:p w14:paraId="319027D6" w14:textId="77777777" w:rsidR="00E64BFD" w:rsidRPr="00A47FCB" w:rsidRDefault="00E64BFD" w:rsidP="00E64BFD">
      <w:pPr>
        <w:rPr>
          <w:sz w:val="16"/>
        </w:rPr>
      </w:pPr>
      <w:r w:rsidRPr="00A47FCB">
        <w:rPr>
          <w:sz w:val="16"/>
        </w:rPr>
        <w:t>Forty-seven percent of union members polled would support a Democratic candidate in November; 34 percent favored a Republican. That compares to 51 percent favoring Democrats and 29 percent supporting Republicans in March 2016.</w:t>
      </w:r>
    </w:p>
    <w:p w14:paraId="02551D67" w14:textId="77777777" w:rsidR="00E64BFD" w:rsidRPr="00A47FCB" w:rsidRDefault="00E64BFD" w:rsidP="00E64BFD">
      <w:pPr>
        <w:rPr>
          <w:sz w:val="16"/>
        </w:rPr>
      </w:pPr>
      <w:r w:rsidRPr="00A47FCB">
        <w:rPr>
          <w:sz w:val="16"/>
        </w:rPr>
        <w:t>The 2018 poll was conducted online, in English, and included more than 1,400 union workers nationwide. It has a credibility interval of 3 percentage points, meaning results could vary in either direction by that amount.</w:t>
      </w:r>
    </w:p>
    <w:p w14:paraId="1655B809" w14:textId="77777777" w:rsidR="00E64BFD" w:rsidRPr="00A47FCB" w:rsidRDefault="00E64BFD" w:rsidP="00E64BFD">
      <w:pPr>
        <w:rPr>
          <w:sz w:val="16"/>
        </w:rPr>
      </w:pPr>
      <w:r w:rsidRPr="00A47FCB">
        <w:rPr>
          <w:rStyle w:val="StyleUnderline"/>
          <w:highlight w:val="green"/>
        </w:rPr>
        <w:t>Union</w:t>
      </w:r>
      <w:r w:rsidRPr="00A47FCB">
        <w:rPr>
          <w:sz w:val="16"/>
        </w:rPr>
        <w:t xml:space="preserve"> membership has fallen by half since the early 1980s, to 10.7 percent of U.S. workers last year. But </w:t>
      </w:r>
      <w:r w:rsidRPr="00A47FCB">
        <w:rPr>
          <w:rStyle w:val="StyleUnderline"/>
          <w:highlight w:val="green"/>
        </w:rPr>
        <w:t>members can</w:t>
      </w:r>
      <w:r w:rsidRPr="00A47FCB">
        <w:rPr>
          <w:rStyle w:val="StyleUnderline"/>
        </w:rPr>
        <w:t xml:space="preserve"> still </w:t>
      </w:r>
      <w:r w:rsidRPr="00A47FCB">
        <w:rPr>
          <w:rStyle w:val="StyleUnderline"/>
          <w:highlight w:val="green"/>
        </w:rPr>
        <w:t>sway close elections</w:t>
      </w:r>
      <w:r w:rsidRPr="00A47FCB">
        <w:rPr>
          <w:rStyle w:val="StyleUnderline"/>
        </w:rPr>
        <w:t xml:space="preserve"> because </w:t>
      </w:r>
      <w:r w:rsidRPr="00A47FCB">
        <w:rPr>
          <w:rStyle w:val="StyleUnderline"/>
          <w:highlight w:val="green"/>
        </w:rPr>
        <w:t xml:space="preserve">they are </w:t>
      </w:r>
      <w:r w:rsidRPr="00A47FCB">
        <w:rPr>
          <w:rStyle w:val="Emphasis"/>
          <w:highlight w:val="green"/>
        </w:rPr>
        <w:t>concentrated</w:t>
      </w:r>
      <w:r w:rsidRPr="00A47FCB">
        <w:rPr>
          <w:rStyle w:val="StyleUnderline"/>
          <w:highlight w:val="green"/>
        </w:rPr>
        <w:t xml:space="preserve"> in </w:t>
      </w:r>
      <w:r w:rsidRPr="00A47FCB">
        <w:rPr>
          <w:rStyle w:val="Emphasis"/>
          <w:highlight w:val="green"/>
        </w:rPr>
        <w:t>specific regions</w:t>
      </w:r>
      <w:r w:rsidRPr="00A47FCB">
        <w:rPr>
          <w:rStyle w:val="StyleUnderline"/>
          <w:highlight w:val="green"/>
        </w:rPr>
        <w:t xml:space="preserve"> and </w:t>
      </w:r>
      <w:r w:rsidRPr="00A47FCB">
        <w:rPr>
          <w:rStyle w:val="Emphasis"/>
          <w:highlight w:val="green"/>
        </w:rPr>
        <w:t>vote</w:t>
      </w:r>
      <w:r w:rsidRPr="00A47FCB">
        <w:rPr>
          <w:rStyle w:val="StyleUnderline"/>
          <w:highlight w:val="green"/>
        </w:rPr>
        <w:t xml:space="preserve"> at </w:t>
      </w:r>
      <w:r w:rsidRPr="00A47FCB">
        <w:rPr>
          <w:rStyle w:val="Emphasis"/>
          <w:highlight w:val="green"/>
        </w:rPr>
        <w:t>high rates</w:t>
      </w:r>
      <w:r w:rsidRPr="00A47FCB">
        <w:rPr>
          <w:sz w:val="16"/>
        </w:rPr>
        <w:t xml:space="preserve">. </w:t>
      </w:r>
      <w:r w:rsidRPr="00A47FCB">
        <w:rPr>
          <w:rStyle w:val="StyleUnderline"/>
          <w:highlight w:val="green"/>
        </w:rPr>
        <w:t>In</w:t>
      </w:r>
      <w:r w:rsidRPr="00A47FCB">
        <w:rPr>
          <w:rStyle w:val="StyleUnderline"/>
        </w:rPr>
        <w:t xml:space="preserve"> the </w:t>
      </w:r>
      <w:r w:rsidRPr="00A47FCB">
        <w:rPr>
          <w:rStyle w:val="StyleUnderline"/>
          <w:highlight w:val="green"/>
        </w:rPr>
        <w:t>2014</w:t>
      </w:r>
      <w:r w:rsidRPr="00A47FCB">
        <w:rPr>
          <w:rStyle w:val="StyleUnderline"/>
        </w:rPr>
        <w:t xml:space="preserve"> midterms</w:t>
      </w:r>
      <w:r w:rsidRPr="00A47FCB">
        <w:rPr>
          <w:sz w:val="16"/>
        </w:rPr>
        <w:t xml:space="preserve">, </w:t>
      </w:r>
      <w:r w:rsidRPr="00A47FCB">
        <w:rPr>
          <w:rStyle w:val="Emphasis"/>
          <w:highlight w:val="green"/>
        </w:rPr>
        <w:t>52 percent</w:t>
      </w:r>
      <w:r w:rsidRPr="00A47FCB">
        <w:rPr>
          <w:rStyle w:val="StyleUnderline"/>
          <w:highlight w:val="green"/>
        </w:rPr>
        <w:t xml:space="preserve"> of union workers voted</w:t>
      </w:r>
      <w:r w:rsidRPr="00A47FCB">
        <w:rPr>
          <w:sz w:val="16"/>
        </w:rPr>
        <w:t xml:space="preserve">, </w:t>
      </w:r>
      <w:r w:rsidRPr="00A47FCB">
        <w:rPr>
          <w:rStyle w:val="StyleUnderline"/>
          <w:highlight w:val="green"/>
        </w:rPr>
        <w:t xml:space="preserve">compared to </w:t>
      </w:r>
      <w:r w:rsidRPr="00A47FCB">
        <w:rPr>
          <w:rStyle w:val="Emphasis"/>
          <w:highlight w:val="green"/>
        </w:rPr>
        <w:t>39 percent</w:t>
      </w:r>
      <w:r w:rsidRPr="00A47FCB">
        <w:rPr>
          <w:rStyle w:val="StyleUnderline"/>
          <w:highlight w:val="green"/>
        </w:rPr>
        <w:t xml:space="preserve"> of others</w:t>
      </w:r>
      <w:r w:rsidRPr="00A47FCB">
        <w:rPr>
          <w:sz w:val="16"/>
        </w:rPr>
        <w:t>, according to a study by Demos, a liberal think tank.</w:t>
      </w:r>
    </w:p>
    <w:p w14:paraId="7181ECE9" w14:textId="77777777" w:rsidR="00E64BFD" w:rsidRPr="00A47FCB" w:rsidRDefault="00E64BFD" w:rsidP="00E64BFD">
      <w:pPr>
        <w:rPr>
          <w:sz w:val="16"/>
        </w:rPr>
      </w:pPr>
      <w:r w:rsidRPr="00A47FCB">
        <w:rPr>
          <w:sz w:val="16"/>
        </w:rPr>
        <w:t>"</w:t>
      </w:r>
      <w:r w:rsidRPr="00A47FCB">
        <w:rPr>
          <w:rStyle w:val="StyleUnderline"/>
          <w:highlight w:val="green"/>
        </w:rPr>
        <w:t xml:space="preserve">If we don't win them </w:t>
      </w:r>
      <w:r w:rsidRPr="00A47FCB">
        <w:rPr>
          <w:rStyle w:val="Emphasis"/>
          <w:highlight w:val="green"/>
        </w:rPr>
        <w:t>back</w:t>
      </w:r>
      <w:r w:rsidRPr="00A47FCB">
        <w:rPr>
          <w:sz w:val="16"/>
        </w:rPr>
        <w:t xml:space="preserve">, </w:t>
      </w:r>
      <w:r w:rsidRPr="00A47FCB">
        <w:rPr>
          <w:rStyle w:val="StyleUnderline"/>
          <w:highlight w:val="green"/>
        </w:rPr>
        <w:t xml:space="preserve">we will </w:t>
      </w:r>
      <w:r w:rsidRPr="00A47FCB">
        <w:rPr>
          <w:rStyle w:val="Emphasis"/>
          <w:highlight w:val="green"/>
        </w:rPr>
        <w:t>never</w:t>
      </w:r>
      <w:r w:rsidRPr="00A47FCB">
        <w:rPr>
          <w:rStyle w:val="StyleUnderline"/>
          <w:highlight w:val="green"/>
        </w:rPr>
        <w:t xml:space="preserve"> </w:t>
      </w:r>
      <w:r w:rsidRPr="00A47FCB">
        <w:rPr>
          <w:rStyle w:val="Emphasis"/>
          <w:highlight w:val="green"/>
        </w:rPr>
        <w:t>win</w:t>
      </w:r>
      <w:r w:rsidRPr="00A47FCB">
        <w:rPr>
          <w:rStyle w:val="StyleUnderline"/>
        </w:rPr>
        <w:t xml:space="preserve"> here</w:t>
      </w:r>
      <w:r w:rsidRPr="00A47FCB">
        <w:rPr>
          <w:sz w:val="16"/>
        </w:rPr>
        <w:t>," said Abby Finkenauer, the leading Democrat challenging Blum in Iowa's 1st District.</w:t>
      </w:r>
    </w:p>
    <w:p w14:paraId="206AADF8" w14:textId="77777777" w:rsidR="00E64BFD" w:rsidRPr="000D752F" w:rsidRDefault="00E64BFD" w:rsidP="00E64BFD"/>
    <w:p w14:paraId="37A0B838" w14:textId="77777777" w:rsidR="00E64BFD" w:rsidRPr="000D752F" w:rsidRDefault="00E64BFD" w:rsidP="00E64BFD">
      <w:pPr>
        <w:pStyle w:val="Heading4"/>
      </w:pPr>
      <w:r>
        <w:t xml:space="preserve">The labor movement is </w:t>
      </w:r>
      <w:r>
        <w:rPr>
          <w:u w:val="single"/>
        </w:rPr>
        <w:t>the</w:t>
      </w:r>
      <w:r>
        <w:t xml:space="preserve"> key obstacle to a GOP landslide.</w:t>
      </w:r>
    </w:p>
    <w:p w14:paraId="2BC80DDE" w14:textId="77777777" w:rsidR="00E64BFD" w:rsidRPr="00420DD7" w:rsidRDefault="00E64BFD" w:rsidP="00E64BFD">
      <w:r w:rsidRPr="00420DD7">
        <w:rPr>
          <w:rStyle w:val="Style13ptBold"/>
        </w:rPr>
        <w:t>Eilperin 14</w:t>
      </w:r>
      <w:r>
        <w:t xml:space="preserve"> – Deputy Editor at The Washington Post, A.B. in Politics from Princeton</w:t>
      </w:r>
    </w:p>
    <w:p w14:paraId="34C8C91A" w14:textId="77777777" w:rsidR="00E64BFD" w:rsidRPr="00420DD7" w:rsidRDefault="00E64BFD" w:rsidP="00E64BFD">
      <w:r w:rsidRPr="00420DD7">
        <w:t>Juliet Eilperin</w:t>
      </w:r>
      <w:r>
        <w:t>, “</w:t>
      </w:r>
      <w:r w:rsidRPr="00420DD7">
        <w:t>With eye on midterms, Obama tries to rally the labor troops</w:t>
      </w:r>
      <w:r>
        <w:t>” The Washington Post, September 1</w:t>
      </w:r>
      <w:r w:rsidRPr="00420DD7">
        <w:rPr>
          <w:vertAlign w:val="superscript"/>
        </w:rPr>
        <w:t>st</w:t>
      </w:r>
      <w:r>
        <w:t xml:space="preserve">, 2014, </w:t>
      </w:r>
      <w:r w:rsidRPr="00420DD7">
        <w:t>https://www.washingtonpost.com/politics/with-eye-on-midterms-obama-tries-to-rally-the-labor-troops/2014/09/01/a4368654-308e-11e4-9b98-848790384093_story.html</w:t>
      </w:r>
    </w:p>
    <w:p w14:paraId="15D7C0EA" w14:textId="77777777" w:rsidR="00E64BFD" w:rsidRPr="002353C2" w:rsidRDefault="00E64BFD" w:rsidP="00E64BFD">
      <w:pPr>
        <w:rPr>
          <w:rStyle w:val="StyleUnderline"/>
        </w:rPr>
      </w:pPr>
      <w:r w:rsidRPr="00C945B8">
        <w:rPr>
          <w:sz w:val="16"/>
        </w:rPr>
        <w:t xml:space="preserve">"This is the </w:t>
      </w:r>
      <w:r w:rsidRPr="002353C2">
        <w:rPr>
          <w:rStyle w:val="StyleUnderline"/>
        </w:rPr>
        <w:t>skeleton and the muscle of the modern Democratic Party</w:t>
      </w:r>
      <w:r w:rsidRPr="00C945B8">
        <w:rPr>
          <w:sz w:val="16"/>
        </w:rPr>
        <w:t xml:space="preserve">," said conservative activist Grover Norquist, who hosted a panel at this year's Conservative Political Action Conference meeting that focused on </w:t>
      </w:r>
      <w:r w:rsidRPr="002353C2">
        <w:rPr>
          <w:rStyle w:val="StyleUnderline"/>
          <w:highlight w:val="green"/>
        </w:rPr>
        <w:t>targeting</w:t>
      </w:r>
      <w:r w:rsidRPr="00BF6882">
        <w:t xml:space="preserve"> </w:t>
      </w:r>
      <w:r w:rsidRPr="00C945B8">
        <w:rPr>
          <w:sz w:val="16"/>
        </w:rPr>
        <w:t>public-sector</w:t>
      </w:r>
      <w:r w:rsidRPr="00BF6882">
        <w:t xml:space="preserve"> </w:t>
      </w:r>
      <w:r w:rsidRPr="002353C2">
        <w:rPr>
          <w:rStyle w:val="Emphasis"/>
          <w:highlight w:val="green"/>
        </w:rPr>
        <w:t>unions</w:t>
      </w:r>
      <w:r w:rsidRPr="002353C2">
        <w:rPr>
          <w:rStyle w:val="StyleUnderline"/>
        </w:rPr>
        <w:t xml:space="preserve"> as a way of "</w:t>
      </w:r>
      <w:r w:rsidRPr="002353C2">
        <w:rPr>
          <w:rStyle w:val="Emphasis"/>
          <w:highlight w:val="green"/>
        </w:rPr>
        <w:t>Turn</w:t>
      </w:r>
      <w:r w:rsidRPr="00BF6882">
        <w:rPr>
          <w:rStyle w:val="StyleUnderline"/>
        </w:rPr>
        <w:t xml:space="preserve">ing </w:t>
      </w:r>
      <w:r w:rsidRPr="002353C2">
        <w:rPr>
          <w:rStyle w:val="Emphasis"/>
          <w:highlight w:val="green"/>
        </w:rPr>
        <w:t>Blue States Red</w:t>
      </w:r>
      <w:r w:rsidRPr="002353C2">
        <w:rPr>
          <w:rStyle w:val="StyleUnderline"/>
        </w:rPr>
        <w:t>."</w:t>
      </w:r>
    </w:p>
    <w:p w14:paraId="11109C04" w14:textId="77777777" w:rsidR="00E64BFD" w:rsidRPr="00C945B8" w:rsidRDefault="00E64BFD" w:rsidP="00E64BFD">
      <w:pPr>
        <w:rPr>
          <w:sz w:val="16"/>
        </w:rPr>
      </w:pPr>
      <w:r w:rsidRPr="00C945B8">
        <w:rPr>
          <w:sz w:val="16"/>
        </w:rPr>
        <w:t xml:space="preserve">Norquist said if Republicans can end the practice of compulsory dues among public-sector unions — which he called “stolen money” — </w:t>
      </w:r>
      <w:r w:rsidRPr="00BF6882">
        <w:rPr>
          <w:rStyle w:val="StyleUnderline"/>
          <w:highlight w:val="green"/>
        </w:rPr>
        <w:t xml:space="preserve">it could </w:t>
      </w:r>
      <w:r w:rsidRPr="002353C2">
        <w:rPr>
          <w:rStyle w:val="Emphasis"/>
          <w:highlight w:val="green"/>
        </w:rPr>
        <w:t xml:space="preserve">debilitate </w:t>
      </w:r>
      <w:r w:rsidRPr="00BF6882">
        <w:rPr>
          <w:rStyle w:val="Emphasis"/>
          <w:highlight w:val="green"/>
        </w:rPr>
        <w:t>Dem</w:t>
      </w:r>
      <w:r w:rsidRPr="00BF6882">
        <w:rPr>
          <w:rStyle w:val="StyleUnderline"/>
        </w:rPr>
        <w:t>ocrat</w:t>
      </w:r>
      <w:r w:rsidRPr="00BF6882">
        <w:rPr>
          <w:rStyle w:val="Emphasis"/>
          <w:highlight w:val="green"/>
        </w:rPr>
        <w:t>s</w:t>
      </w:r>
      <w:r w:rsidRPr="002353C2">
        <w:rPr>
          <w:rStyle w:val="StyleUnderline"/>
        </w:rPr>
        <w:t xml:space="preserve"> “</w:t>
      </w:r>
      <w:r w:rsidRPr="00BF6882">
        <w:rPr>
          <w:rStyle w:val="StyleUnderline"/>
          <w:highlight w:val="green"/>
        </w:rPr>
        <w:t xml:space="preserve">because they’ve </w:t>
      </w:r>
      <w:r w:rsidRPr="00BF6882">
        <w:rPr>
          <w:rStyle w:val="Emphasis"/>
          <w:highlight w:val="green"/>
        </w:rPr>
        <w:t>structured</w:t>
      </w:r>
      <w:r w:rsidRPr="002353C2">
        <w:rPr>
          <w:rStyle w:val="StyleUnderline"/>
        </w:rPr>
        <w:t xml:space="preserve"> themselves </w:t>
      </w:r>
      <w:r w:rsidRPr="002353C2">
        <w:rPr>
          <w:rStyle w:val="Emphasis"/>
          <w:highlight w:val="green"/>
        </w:rPr>
        <w:t>around</w:t>
      </w:r>
      <w:r w:rsidRPr="002353C2">
        <w:rPr>
          <w:rStyle w:val="StyleUnderline"/>
          <w:highlight w:val="green"/>
        </w:rPr>
        <w:t xml:space="preserve"> this </w:t>
      </w:r>
      <w:r w:rsidRPr="002353C2">
        <w:rPr>
          <w:rStyle w:val="Emphasis"/>
          <w:highlight w:val="green"/>
        </w:rPr>
        <w:t>funding source</w:t>
      </w:r>
      <w:r w:rsidRPr="00C945B8">
        <w:rPr>
          <w:sz w:val="16"/>
        </w:rPr>
        <w:t>.”</w:t>
      </w:r>
    </w:p>
    <w:p w14:paraId="453DF21C" w14:textId="77777777" w:rsidR="00E64BFD" w:rsidRPr="00C945B8" w:rsidRDefault="00E64BFD" w:rsidP="00E64BFD">
      <w:pPr>
        <w:rPr>
          <w:sz w:val="16"/>
        </w:rPr>
      </w:pPr>
      <w:r w:rsidRPr="00C945B8">
        <w:rPr>
          <w:sz w:val="16"/>
        </w:rPr>
        <w:t xml:space="preserve">Steve Rosenthal, a longtime Democratic activist and former political director of the AFL-CIO, said </w:t>
      </w:r>
      <w:r w:rsidRPr="002353C2">
        <w:rPr>
          <w:rStyle w:val="StyleUnderline"/>
        </w:rPr>
        <w:t xml:space="preserve">Republicans are </w:t>
      </w:r>
      <w:r w:rsidRPr="002353C2">
        <w:rPr>
          <w:rStyle w:val="Emphasis"/>
        </w:rPr>
        <w:t>keenly aware</w:t>
      </w:r>
      <w:r w:rsidRPr="002353C2">
        <w:rPr>
          <w:rStyle w:val="StyleUnderline"/>
        </w:rPr>
        <w:t xml:space="preserve"> of what “unions bring to the table.”</w:t>
      </w:r>
    </w:p>
    <w:p w14:paraId="747DFFE6" w14:textId="77777777" w:rsidR="00E64BFD" w:rsidRPr="002353C2" w:rsidRDefault="00E64BFD" w:rsidP="00E64BFD">
      <w:pPr>
        <w:rPr>
          <w:rStyle w:val="StyleUnderline"/>
        </w:rPr>
      </w:pPr>
      <w:r w:rsidRPr="00C945B8">
        <w:rPr>
          <w:sz w:val="16"/>
        </w:rPr>
        <w:t>“</w:t>
      </w:r>
      <w:r w:rsidRPr="00BF6882">
        <w:rPr>
          <w:rStyle w:val="StyleUnderline"/>
          <w:highlight w:val="green"/>
        </w:rPr>
        <w:t xml:space="preserve">For the right </w:t>
      </w:r>
      <w:r w:rsidRPr="002353C2">
        <w:rPr>
          <w:rStyle w:val="StyleUnderline"/>
          <w:highlight w:val="green"/>
        </w:rPr>
        <w:t>wing</w:t>
      </w:r>
      <w:r w:rsidRPr="002353C2">
        <w:rPr>
          <w:rStyle w:val="StyleUnderline"/>
        </w:rPr>
        <w:t xml:space="preserve"> in many states, the </w:t>
      </w:r>
      <w:r w:rsidRPr="002353C2">
        <w:rPr>
          <w:rStyle w:val="Emphasis"/>
          <w:highlight w:val="green"/>
        </w:rPr>
        <w:t xml:space="preserve">labor </w:t>
      </w:r>
      <w:r w:rsidRPr="00BF6882">
        <w:rPr>
          <w:rStyle w:val="Emphasis"/>
          <w:highlight w:val="green"/>
        </w:rPr>
        <w:t>movement</w:t>
      </w:r>
      <w:r w:rsidRPr="00BF6882">
        <w:rPr>
          <w:rStyle w:val="StyleUnderline"/>
          <w:highlight w:val="green"/>
        </w:rPr>
        <w:t xml:space="preserve"> is the </w:t>
      </w:r>
      <w:r w:rsidRPr="00BF6882">
        <w:rPr>
          <w:rStyle w:val="Emphasis"/>
          <w:highlight w:val="green"/>
        </w:rPr>
        <w:t>main obstacle</w:t>
      </w:r>
      <w:r w:rsidRPr="002353C2">
        <w:rPr>
          <w:rStyle w:val="StyleUnderline"/>
        </w:rPr>
        <w:t xml:space="preserve"> they face </w:t>
      </w:r>
      <w:r w:rsidRPr="002353C2">
        <w:rPr>
          <w:rStyle w:val="StyleUnderline"/>
          <w:highlight w:val="green"/>
        </w:rPr>
        <w:t>in</w:t>
      </w:r>
      <w:r w:rsidRPr="002353C2">
        <w:rPr>
          <w:rStyle w:val="StyleUnderline"/>
        </w:rPr>
        <w:t xml:space="preserve"> terms of </w:t>
      </w:r>
      <w:r w:rsidRPr="002353C2">
        <w:rPr>
          <w:rStyle w:val="Emphasis"/>
          <w:highlight w:val="green"/>
        </w:rPr>
        <w:t xml:space="preserve">getting </w:t>
      </w:r>
      <w:r w:rsidRPr="00BF6882">
        <w:rPr>
          <w:rStyle w:val="Emphasis"/>
          <w:highlight w:val="green"/>
        </w:rPr>
        <w:t>to</w:t>
      </w:r>
      <w:r w:rsidRPr="00BF6882">
        <w:rPr>
          <w:rStyle w:val="StyleUnderline"/>
          <w:highlight w:val="green"/>
        </w:rPr>
        <w:t xml:space="preserve"> the </w:t>
      </w:r>
      <w:r w:rsidRPr="00BF6882">
        <w:rPr>
          <w:rStyle w:val="Emphasis"/>
          <w:highlight w:val="green"/>
        </w:rPr>
        <w:t>end zone</w:t>
      </w:r>
      <w:r w:rsidRPr="002353C2">
        <w:rPr>
          <w:rStyle w:val="StyleUnderline"/>
        </w:rPr>
        <w:t>,” he said.</w:t>
      </w:r>
    </w:p>
    <w:p w14:paraId="20CF11B1" w14:textId="77777777" w:rsidR="00E64BFD" w:rsidRPr="000D752F" w:rsidRDefault="00E64BFD" w:rsidP="00E64BFD"/>
    <w:p w14:paraId="42E685CC" w14:textId="77777777" w:rsidR="00E64BFD" w:rsidRPr="00A321DB" w:rsidRDefault="00E64BFD" w:rsidP="00E64BFD">
      <w:pPr>
        <w:pStyle w:val="Heading4"/>
      </w:pPr>
      <w:r>
        <w:t xml:space="preserve">Labor reform </w:t>
      </w:r>
      <w:r>
        <w:rPr>
          <w:u w:val="single"/>
        </w:rPr>
        <w:t>specifically</w:t>
      </w:r>
      <w:r>
        <w:t xml:space="preserve"> determines how </w:t>
      </w:r>
      <w:r>
        <w:rPr>
          <w:u w:val="single"/>
        </w:rPr>
        <w:t>union blocs vote</w:t>
      </w:r>
      <w:r>
        <w:t xml:space="preserve">. They’re </w:t>
      </w:r>
      <w:r>
        <w:rPr>
          <w:u w:val="single"/>
        </w:rPr>
        <w:t>decisive</w:t>
      </w:r>
      <w:r>
        <w:t xml:space="preserve">. </w:t>
      </w:r>
    </w:p>
    <w:p w14:paraId="20A7BC6D" w14:textId="77777777" w:rsidR="00E64BFD" w:rsidRPr="00194261" w:rsidRDefault="00E64BFD" w:rsidP="00E64BFD">
      <w:r w:rsidRPr="00194261">
        <w:rPr>
          <w:rStyle w:val="Style13ptBold"/>
        </w:rPr>
        <w:t>Forrant 24</w:t>
      </w:r>
      <w:r>
        <w:t xml:space="preserve"> – Professor of History at the University of Massachusetts: Specializing in Labor History</w:t>
      </w:r>
    </w:p>
    <w:p w14:paraId="5DF468DA" w14:textId="77777777" w:rsidR="00E64BFD" w:rsidRPr="00194261" w:rsidRDefault="00E64BFD" w:rsidP="00E64BFD">
      <w:r w:rsidRPr="00194261">
        <w:t>Robert Forrant</w:t>
      </w:r>
      <w:r>
        <w:t>, “</w:t>
      </w:r>
      <w:r w:rsidRPr="00194261">
        <w:t>Trump and Harris, with starkly different records on labor issues, are both courting union voters</w:t>
      </w:r>
      <w:r>
        <w:t>,” Yahoo News, September 2</w:t>
      </w:r>
      <w:r w:rsidRPr="00194261">
        <w:rPr>
          <w:vertAlign w:val="superscript"/>
        </w:rPr>
        <w:t>nd</w:t>
      </w:r>
      <w:r>
        <w:t xml:space="preserve">, 2024, </w:t>
      </w:r>
      <w:r w:rsidRPr="00194261">
        <w:t>https://www.yahoo.com/news/trump-harris-starkly-different-records-192549088.html?guccounter=1</w:t>
      </w:r>
    </w:p>
    <w:p w14:paraId="04676970" w14:textId="77777777" w:rsidR="00E64BFD" w:rsidRPr="00A321DB" w:rsidRDefault="00E64BFD" w:rsidP="00E64BFD">
      <w:pPr>
        <w:rPr>
          <w:sz w:val="16"/>
        </w:rPr>
      </w:pPr>
      <w:r w:rsidRPr="00A321DB">
        <w:rPr>
          <w:sz w:val="16"/>
        </w:rPr>
        <w:t xml:space="preserve">Democratic presidential nominee Kamala Harris and Republican nominee Donald Trump are in a tight race for the White House. </w:t>
      </w:r>
      <w:r w:rsidRPr="00A321DB">
        <w:rPr>
          <w:rStyle w:val="Emphasis"/>
          <w:highlight w:val="green"/>
        </w:rPr>
        <w:t>Every</w:t>
      </w:r>
      <w:r w:rsidRPr="00A321DB">
        <w:rPr>
          <w:rStyle w:val="StyleUnderline"/>
          <w:highlight w:val="green"/>
        </w:rPr>
        <w:t xml:space="preserve"> </w:t>
      </w:r>
      <w:r w:rsidRPr="00A321DB">
        <w:rPr>
          <w:rStyle w:val="Emphasis"/>
          <w:highlight w:val="green"/>
        </w:rPr>
        <w:t>voting bloc</w:t>
      </w:r>
      <w:r w:rsidRPr="00A321DB">
        <w:rPr>
          <w:rStyle w:val="StyleUnderline"/>
          <w:highlight w:val="green"/>
        </w:rPr>
        <w:t xml:space="preserve"> will count</w:t>
      </w:r>
      <w:r w:rsidRPr="00A321DB">
        <w:rPr>
          <w:rStyle w:val="StyleUnderline"/>
        </w:rPr>
        <w:t xml:space="preserve"> — </w:t>
      </w:r>
      <w:r w:rsidRPr="00A321DB">
        <w:rPr>
          <w:rStyle w:val="StyleUnderline"/>
          <w:highlight w:val="green"/>
        </w:rPr>
        <w:t>including</w:t>
      </w:r>
      <w:r w:rsidRPr="00A321DB">
        <w:rPr>
          <w:rStyle w:val="StyleUnderline"/>
        </w:rPr>
        <w:t xml:space="preserve"> members of </w:t>
      </w:r>
      <w:r w:rsidRPr="00A321DB">
        <w:rPr>
          <w:rStyle w:val="Emphasis"/>
          <w:highlight w:val="green"/>
        </w:rPr>
        <w:t>labor unions</w:t>
      </w:r>
      <w:r w:rsidRPr="00A321DB">
        <w:rPr>
          <w:rStyle w:val="StyleUnderline"/>
        </w:rPr>
        <w:t xml:space="preserve"> and other people in their households</w:t>
      </w:r>
      <w:r w:rsidRPr="00A321DB">
        <w:rPr>
          <w:sz w:val="16"/>
        </w:rPr>
        <w:t>.</w:t>
      </w:r>
    </w:p>
    <w:p w14:paraId="0E4492EE" w14:textId="77777777" w:rsidR="00E64BFD" w:rsidRPr="00A321DB" w:rsidRDefault="00E64BFD" w:rsidP="00E64BFD">
      <w:pPr>
        <w:rPr>
          <w:sz w:val="16"/>
        </w:rPr>
      </w:pPr>
      <w:r w:rsidRPr="00A321DB">
        <w:rPr>
          <w:rStyle w:val="StyleUnderline"/>
        </w:rPr>
        <w:t>The majority of union leaders have over generations endorsed Democratic candidates</w:t>
      </w:r>
      <w:r w:rsidRPr="00A321DB">
        <w:rPr>
          <w:sz w:val="16"/>
        </w:rPr>
        <w:t xml:space="preserve">, and this race is no exception. </w:t>
      </w:r>
      <w:r w:rsidRPr="00A321DB">
        <w:rPr>
          <w:rStyle w:val="Emphasis"/>
          <w:highlight w:val="green"/>
        </w:rPr>
        <w:t>Although</w:t>
      </w:r>
      <w:r w:rsidRPr="00A321DB">
        <w:rPr>
          <w:rStyle w:val="StyleUnderline"/>
        </w:rPr>
        <w:t xml:space="preserve"> rank-and-file </w:t>
      </w:r>
      <w:r w:rsidRPr="00A321DB">
        <w:rPr>
          <w:rStyle w:val="StyleUnderline"/>
          <w:highlight w:val="green"/>
        </w:rPr>
        <w:t>union</w:t>
      </w:r>
      <w:r w:rsidRPr="00A321DB">
        <w:rPr>
          <w:rStyle w:val="StyleUnderline"/>
        </w:rPr>
        <w:t xml:space="preserve"> member</w:t>
      </w:r>
      <w:r w:rsidRPr="00A321DB">
        <w:rPr>
          <w:rStyle w:val="StyleUnderline"/>
          <w:highlight w:val="green"/>
        </w:rPr>
        <w:t>s</w:t>
      </w:r>
      <w:r w:rsidRPr="00A321DB">
        <w:rPr>
          <w:rStyle w:val="StyleUnderline"/>
        </w:rPr>
        <w:t xml:space="preserve"> have also </w:t>
      </w:r>
      <w:r w:rsidRPr="00A321DB">
        <w:rPr>
          <w:rStyle w:val="Emphasis"/>
          <w:highlight w:val="green"/>
        </w:rPr>
        <w:t>historically</w:t>
      </w:r>
      <w:r w:rsidRPr="00A321DB">
        <w:rPr>
          <w:rStyle w:val="StyleUnderline"/>
          <w:highlight w:val="green"/>
        </w:rPr>
        <w:t xml:space="preserve"> sided with</w:t>
      </w:r>
      <w:r w:rsidRPr="00A321DB">
        <w:rPr>
          <w:rStyle w:val="StyleUnderline"/>
        </w:rPr>
        <w:t xml:space="preserve"> the </w:t>
      </w:r>
      <w:r w:rsidRPr="00A321DB">
        <w:rPr>
          <w:rStyle w:val="StyleUnderline"/>
          <w:highlight w:val="green"/>
        </w:rPr>
        <w:t>Dem</w:t>
      </w:r>
      <w:r w:rsidRPr="00A321DB">
        <w:rPr>
          <w:rStyle w:val="StyleUnderline"/>
        </w:rPr>
        <w:t>ocratic Party</w:t>
      </w:r>
      <w:r w:rsidRPr="00A321DB">
        <w:rPr>
          <w:sz w:val="16"/>
        </w:rPr>
        <w:t xml:space="preserve"> by large margins, </w:t>
      </w:r>
      <w:r w:rsidRPr="00A321DB">
        <w:rPr>
          <w:rStyle w:val="StyleUnderline"/>
          <w:highlight w:val="green"/>
        </w:rPr>
        <w:t xml:space="preserve">that support has </w:t>
      </w:r>
      <w:r w:rsidRPr="00A321DB">
        <w:rPr>
          <w:rStyle w:val="Emphasis"/>
          <w:highlight w:val="green"/>
        </w:rPr>
        <w:t>wavered</w:t>
      </w:r>
      <w:r w:rsidRPr="00A321DB">
        <w:rPr>
          <w:sz w:val="16"/>
        </w:rPr>
        <w:t xml:space="preserve"> for at least the past 45 years. In 2016, exit polls indicated that </w:t>
      </w:r>
      <w:r w:rsidRPr="00A321DB">
        <w:rPr>
          <w:rStyle w:val="StyleUnderline"/>
        </w:rPr>
        <w:t xml:space="preserve">voters in </w:t>
      </w:r>
      <w:r w:rsidRPr="00A321DB">
        <w:rPr>
          <w:rStyle w:val="StyleUnderline"/>
          <w:highlight w:val="green"/>
        </w:rPr>
        <w:t>union</w:t>
      </w:r>
      <w:r w:rsidRPr="00A321DB">
        <w:rPr>
          <w:rStyle w:val="StyleUnderline"/>
        </w:rPr>
        <w:t xml:space="preserve"> household</w:t>
      </w:r>
      <w:r w:rsidRPr="00A321DB">
        <w:rPr>
          <w:rStyle w:val="StyleUnderline"/>
          <w:highlight w:val="green"/>
        </w:rPr>
        <w:t>s</w:t>
      </w:r>
      <w:r w:rsidRPr="00A321DB">
        <w:rPr>
          <w:rStyle w:val="StyleUnderline"/>
        </w:rPr>
        <w:t xml:space="preserve"> </w:t>
      </w:r>
      <w:r w:rsidRPr="00A321DB">
        <w:rPr>
          <w:rStyle w:val="StyleUnderline"/>
          <w:highlight w:val="green"/>
        </w:rPr>
        <w:t>supported</w:t>
      </w:r>
      <w:r w:rsidRPr="00A321DB">
        <w:rPr>
          <w:rStyle w:val="StyleUnderline"/>
        </w:rPr>
        <w:t xml:space="preserve"> Democratic nominee Hillary </w:t>
      </w:r>
      <w:r w:rsidRPr="00A321DB">
        <w:rPr>
          <w:rStyle w:val="StyleUnderline"/>
          <w:highlight w:val="green"/>
        </w:rPr>
        <w:t>Clinton</w:t>
      </w:r>
      <w:r w:rsidRPr="00A321DB">
        <w:rPr>
          <w:rStyle w:val="StyleUnderline"/>
        </w:rPr>
        <w:t xml:space="preserve"> over Trump </w:t>
      </w:r>
      <w:r w:rsidRPr="00A321DB">
        <w:rPr>
          <w:rStyle w:val="StyleUnderline"/>
          <w:highlight w:val="green"/>
        </w:rPr>
        <w:t xml:space="preserve">by </w:t>
      </w:r>
      <w:r w:rsidRPr="00A321DB">
        <w:rPr>
          <w:rStyle w:val="Emphasis"/>
          <w:highlight w:val="green"/>
        </w:rPr>
        <w:t>only</w:t>
      </w:r>
      <w:r w:rsidRPr="00A321DB">
        <w:rPr>
          <w:rStyle w:val="StyleUnderline"/>
          <w:highlight w:val="green"/>
        </w:rPr>
        <w:t xml:space="preserve"> </w:t>
      </w:r>
      <w:r w:rsidRPr="00A321DB">
        <w:rPr>
          <w:rStyle w:val="Emphasis"/>
          <w:highlight w:val="green"/>
        </w:rPr>
        <w:t>8</w:t>
      </w:r>
      <w:r w:rsidRPr="00A321DB">
        <w:rPr>
          <w:rStyle w:val="StyleUnderline"/>
        </w:rPr>
        <w:t xml:space="preserve"> percentage </w:t>
      </w:r>
      <w:r w:rsidRPr="00A321DB">
        <w:rPr>
          <w:rStyle w:val="Emphasis"/>
          <w:highlight w:val="green"/>
        </w:rPr>
        <w:t>points</w:t>
      </w:r>
      <w:r w:rsidRPr="00A321DB">
        <w:rPr>
          <w:sz w:val="16"/>
        </w:rPr>
        <w:t xml:space="preserve">, </w:t>
      </w:r>
      <w:r w:rsidRPr="00A321DB">
        <w:rPr>
          <w:rStyle w:val="StyleUnderline"/>
        </w:rPr>
        <w:t>down from 18 percentage points</w:t>
      </w:r>
      <w:r w:rsidRPr="00A321DB">
        <w:rPr>
          <w:sz w:val="16"/>
        </w:rPr>
        <w:t xml:space="preserve"> in 2012 </w:t>
      </w:r>
      <w:r w:rsidRPr="00A321DB">
        <w:rPr>
          <w:rStyle w:val="StyleUnderline"/>
        </w:rPr>
        <w:t>when</w:t>
      </w:r>
      <w:r w:rsidRPr="00A321DB">
        <w:rPr>
          <w:sz w:val="16"/>
        </w:rPr>
        <w:t xml:space="preserve"> Barack </w:t>
      </w:r>
      <w:r w:rsidRPr="00A321DB">
        <w:rPr>
          <w:rStyle w:val="StyleUnderline"/>
        </w:rPr>
        <w:t>Obama was on the ballot</w:t>
      </w:r>
      <w:r w:rsidRPr="00A321DB">
        <w:rPr>
          <w:sz w:val="16"/>
        </w:rPr>
        <w:t>.</w:t>
      </w:r>
    </w:p>
    <w:p w14:paraId="77C57280" w14:textId="77777777" w:rsidR="00E64BFD" w:rsidRPr="00A321DB" w:rsidRDefault="00E64BFD" w:rsidP="00E64BFD">
      <w:pPr>
        <w:rPr>
          <w:sz w:val="16"/>
        </w:rPr>
      </w:pPr>
      <w:r w:rsidRPr="00A321DB">
        <w:rPr>
          <w:sz w:val="16"/>
        </w:rPr>
        <w:t>No Democratic presidential nominee had fared worse with union voters since Ronald Reagan’s wins over Jimmy Carter and Walter Mondale in 1980 and 1984.</w:t>
      </w:r>
    </w:p>
    <w:p w14:paraId="6CC6819F" w14:textId="77777777" w:rsidR="00E64BFD" w:rsidRPr="00A321DB" w:rsidRDefault="00E64BFD" w:rsidP="00E64BFD">
      <w:pPr>
        <w:rPr>
          <w:sz w:val="16"/>
        </w:rPr>
      </w:pPr>
      <w:r w:rsidRPr="00A321DB">
        <w:rPr>
          <w:sz w:val="16"/>
        </w:rPr>
        <w:t>Union voters are particularly prominent in Michigan, Pennsylvania and Nevada, three swing states where the share of voters who belong to unions is above the national average of 10%.</w:t>
      </w:r>
    </w:p>
    <w:p w14:paraId="1667AAF9" w14:textId="77777777" w:rsidR="00E64BFD" w:rsidRPr="00A321DB" w:rsidRDefault="00E64BFD" w:rsidP="00E64BFD">
      <w:pPr>
        <w:rPr>
          <w:sz w:val="16"/>
        </w:rPr>
      </w:pPr>
      <w:r w:rsidRPr="00A321DB">
        <w:rPr>
          <w:sz w:val="16"/>
        </w:rPr>
        <w:t xml:space="preserve">A late 2023 New York Times/Siena College poll of six swing states that Joe Biden won in 2020 — those three plus Arizona, Georgia and Wisconsin — shows that </w:t>
      </w:r>
      <w:r w:rsidRPr="00A321DB">
        <w:rPr>
          <w:rStyle w:val="StyleUnderline"/>
        </w:rPr>
        <w:t>Biden and Trump were tied at 47% among union voters</w:t>
      </w:r>
      <w:r w:rsidRPr="00A321DB">
        <w:rPr>
          <w:sz w:val="16"/>
        </w:rPr>
        <w:t xml:space="preserve"> when they were asked who they’d vote for in 2024. Biden had an 8 percentage point advantage with these same voters in 2020, according to a different survey.</w:t>
      </w:r>
    </w:p>
    <w:p w14:paraId="2216CFD3" w14:textId="77777777" w:rsidR="00E64BFD" w:rsidRPr="00A321DB" w:rsidRDefault="00E64BFD" w:rsidP="00E64BFD">
      <w:pPr>
        <w:rPr>
          <w:sz w:val="16"/>
        </w:rPr>
      </w:pPr>
      <w:r w:rsidRPr="00A321DB">
        <w:rPr>
          <w:sz w:val="16"/>
        </w:rPr>
        <w:t>3 key issues</w:t>
      </w:r>
    </w:p>
    <w:p w14:paraId="602FA26C" w14:textId="77777777" w:rsidR="00E64BFD" w:rsidRPr="00A321DB" w:rsidRDefault="00E64BFD" w:rsidP="00E64BFD">
      <w:pPr>
        <w:rPr>
          <w:sz w:val="16"/>
        </w:rPr>
      </w:pPr>
      <w:r w:rsidRPr="00A321DB">
        <w:rPr>
          <w:rStyle w:val="StyleUnderline"/>
          <w:highlight w:val="green"/>
        </w:rPr>
        <w:t>Union voters</w:t>
      </w:r>
      <w:r w:rsidRPr="00A321DB">
        <w:rPr>
          <w:sz w:val="16"/>
        </w:rPr>
        <w:t xml:space="preserve">, like all U.S. citizens, are concerned about many issues. But they </w:t>
      </w:r>
      <w:r w:rsidRPr="00A321DB">
        <w:rPr>
          <w:rStyle w:val="StyleUnderline"/>
          <w:highlight w:val="green"/>
        </w:rPr>
        <w:t xml:space="preserve">are </w:t>
      </w:r>
      <w:r w:rsidRPr="00A321DB">
        <w:rPr>
          <w:rStyle w:val="Emphasis"/>
          <w:highlight w:val="green"/>
        </w:rPr>
        <w:t>more likely</w:t>
      </w:r>
      <w:r w:rsidRPr="00A321DB">
        <w:rPr>
          <w:rStyle w:val="StyleUnderline"/>
          <w:highlight w:val="green"/>
        </w:rPr>
        <w:t xml:space="preserve"> than </w:t>
      </w:r>
      <w:r w:rsidRPr="00A321DB">
        <w:rPr>
          <w:rStyle w:val="Emphasis"/>
          <w:highlight w:val="green"/>
        </w:rPr>
        <w:t>most</w:t>
      </w:r>
      <w:r w:rsidRPr="00A321DB">
        <w:rPr>
          <w:rStyle w:val="StyleUnderline"/>
        </w:rPr>
        <w:t xml:space="preserve"> people </w:t>
      </w:r>
      <w:r w:rsidRPr="00A321DB">
        <w:rPr>
          <w:rStyle w:val="StyleUnderline"/>
          <w:highlight w:val="green"/>
        </w:rPr>
        <w:t>to seriously consider a candidate</w:t>
      </w:r>
      <w:r w:rsidRPr="00A321DB">
        <w:rPr>
          <w:rStyle w:val="StyleUnderline"/>
        </w:rPr>
        <w:t xml:space="preserve">’s record </w:t>
      </w:r>
      <w:r w:rsidRPr="00A321DB">
        <w:rPr>
          <w:rStyle w:val="StyleUnderline"/>
          <w:highlight w:val="green"/>
        </w:rPr>
        <w:t xml:space="preserve">in terms of </w:t>
      </w:r>
      <w:r w:rsidRPr="00A321DB">
        <w:rPr>
          <w:rStyle w:val="Emphasis"/>
          <w:highlight w:val="green"/>
        </w:rPr>
        <w:t>support</w:t>
      </w:r>
      <w:r w:rsidRPr="00A321DB">
        <w:rPr>
          <w:rStyle w:val="StyleUnderline"/>
          <w:highlight w:val="green"/>
        </w:rPr>
        <w:t xml:space="preserve"> for </w:t>
      </w:r>
      <w:r w:rsidRPr="00A321DB">
        <w:rPr>
          <w:rStyle w:val="Emphasis"/>
          <w:highlight w:val="green"/>
        </w:rPr>
        <w:t>workers</w:t>
      </w:r>
      <w:r w:rsidRPr="00A321DB">
        <w:rPr>
          <w:rStyle w:val="StyleUnderline"/>
          <w:highlight w:val="green"/>
        </w:rPr>
        <w:t xml:space="preserve"> and </w:t>
      </w:r>
      <w:r w:rsidRPr="00A321DB">
        <w:rPr>
          <w:rStyle w:val="Emphasis"/>
          <w:highlight w:val="green"/>
        </w:rPr>
        <w:t>organized labor</w:t>
      </w:r>
      <w:r w:rsidRPr="00A321DB">
        <w:rPr>
          <w:sz w:val="16"/>
        </w:rPr>
        <w:t>. Labor historians generally concur that the Biden administration has the second-strongest labor-friendly record, after Franklin D. Roosevelt.</w:t>
      </w:r>
    </w:p>
    <w:p w14:paraId="1E770219" w14:textId="77777777" w:rsidR="00E64BFD" w:rsidRDefault="00E64BFD" w:rsidP="00E64BFD"/>
    <w:p w14:paraId="56982C08" w14:textId="77777777" w:rsidR="00E64BFD" w:rsidRPr="000D752F" w:rsidRDefault="00E64BFD" w:rsidP="00E64BFD">
      <w:pPr>
        <w:pStyle w:val="Heading4"/>
      </w:pPr>
      <w:r>
        <w:t xml:space="preserve">There’s </w:t>
      </w:r>
      <w:r>
        <w:rPr>
          <w:u w:val="single"/>
        </w:rPr>
        <w:t>tons</w:t>
      </w:r>
      <w:r>
        <w:t xml:space="preserve"> of popular support for labor reform. Best polling </w:t>
      </w:r>
      <w:r>
        <w:rPr>
          <w:u w:val="single"/>
        </w:rPr>
        <w:t>proves</w:t>
      </w:r>
      <w:r>
        <w:t xml:space="preserve"> it would </w:t>
      </w:r>
      <w:r>
        <w:rPr>
          <w:u w:val="single"/>
        </w:rPr>
        <w:t>redeem</w:t>
      </w:r>
      <w:r>
        <w:t xml:space="preserve"> the GOP. </w:t>
      </w:r>
    </w:p>
    <w:p w14:paraId="26DE1C87" w14:textId="77777777" w:rsidR="00E64BFD" w:rsidRDefault="00E64BFD" w:rsidP="00E64BFD">
      <w:r w:rsidRPr="00956430">
        <w:rPr>
          <w:rStyle w:val="Style13ptBold"/>
        </w:rPr>
        <w:t>Madland 21</w:t>
      </w:r>
      <w:r>
        <w:t xml:space="preserve"> – Senior Fellow &amp; Strategic Director, American Worker Project, Center for American Progress. Called “one of the nation's wisest" labor scholars. Ph.D., Poli Sci and Government, Georgetown University.</w:t>
      </w:r>
    </w:p>
    <w:p w14:paraId="31F936EB" w14:textId="77777777" w:rsidR="00E64BFD" w:rsidRPr="00911837" w:rsidRDefault="00E64BFD" w:rsidP="00E64BFD">
      <w:pPr>
        <w:rPr>
          <w:sz w:val="16"/>
        </w:rPr>
      </w:pPr>
      <w:r w:rsidRPr="00911837">
        <w:rPr>
          <w:sz w:val="16"/>
        </w:rPr>
        <w:t>David Madland, “Re-Union: How Bold Labor Reforms Can Repair, Revitalize, and Reunite the United States,” ILR Press, 2021.</w:t>
      </w:r>
    </w:p>
    <w:p w14:paraId="40BCA0F9" w14:textId="77777777" w:rsidR="00E64BFD" w:rsidRPr="00CC6063" w:rsidRDefault="00E64BFD" w:rsidP="00E64BFD">
      <w:pPr>
        <w:rPr>
          <w:rStyle w:val="StyleUnderline"/>
        </w:rPr>
      </w:pPr>
      <w:r w:rsidRPr="00BF6882">
        <w:rPr>
          <w:rStyle w:val="StyleUnderline"/>
          <w:highlight w:val="green"/>
        </w:rPr>
        <w:t xml:space="preserve">Labor is </w:t>
      </w:r>
      <w:r w:rsidRPr="00BF6882">
        <w:rPr>
          <w:rStyle w:val="Emphasis"/>
          <w:highlight w:val="green"/>
        </w:rPr>
        <w:t>popular</w:t>
      </w:r>
      <w:r w:rsidRPr="00CC6063">
        <w:rPr>
          <w:rStyle w:val="StyleUnderline"/>
        </w:rPr>
        <w:t xml:space="preserve"> among the electorate. </w:t>
      </w:r>
    </w:p>
    <w:p w14:paraId="1F7854DD" w14:textId="77777777" w:rsidR="00E64BFD" w:rsidRPr="00911837" w:rsidRDefault="00E64BFD" w:rsidP="00E64BFD">
      <w:pPr>
        <w:rPr>
          <w:sz w:val="16"/>
        </w:rPr>
      </w:pPr>
      <w:r w:rsidRPr="00911837">
        <w:rPr>
          <w:sz w:val="16"/>
        </w:rPr>
        <w:t xml:space="preserve">Nationwide polls show that </w:t>
      </w:r>
      <w:r w:rsidRPr="00BF6882">
        <w:rPr>
          <w:rStyle w:val="Emphasis"/>
          <w:highlight w:val="green"/>
        </w:rPr>
        <w:t>over</w:t>
      </w:r>
      <w:r w:rsidRPr="00BF6882">
        <w:rPr>
          <w:rStyle w:val="StyleUnderline"/>
          <w:highlight w:val="green"/>
        </w:rPr>
        <w:t xml:space="preserve"> </w:t>
      </w:r>
      <w:r w:rsidRPr="00BF6882">
        <w:rPr>
          <w:rStyle w:val="Emphasis"/>
          <w:highlight w:val="green"/>
        </w:rPr>
        <w:t>60 percent</w:t>
      </w:r>
      <w:r w:rsidRPr="00CC6063">
        <w:rPr>
          <w:rStyle w:val="StyleUnderline"/>
        </w:rPr>
        <w:t xml:space="preserve"> of the public </w:t>
      </w:r>
      <w:r w:rsidRPr="00BF6882">
        <w:rPr>
          <w:rStyle w:val="StyleUnderline"/>
          <w:highlight w:val="green"/>
        </w:rPr>
        <w:t>supports</w:t>
      </w:r>
      <w:r w:rsidRPr="00CC6063">
        <w:rPr>
          <w:rStyle w:val="StyleUnderline"/>
        </w:rPr>
        <w:t xml:space="preserve"> labor </w:t>
      </w:r>
      <w:r w:rsidRPr="00BF6882">
        <w:rPr>
          <w:rStyle w:val="StyleUnderline"/>
          <w:highlight w:val="green"/>
        </w:rPr>
        <w:t>unions</w:t>
      </w:r>
      <w:r w:rsidRPr="00911837">
        <w:rPr>
          <w:sz w:val="16"/>
        </w:rPr>
        <w:t xml:space="preserve">, </w:t>
      </w:r>
      <w:r w:rsidRPr="00CC6063">
        <w:rPr>
          <w:rStyle w:val="StyleUnderline"/>
        </w:rPr>
        <w:t xml:space="preserve">which is about as high as public support has been in </w:t>
      </w:r>
      <w:r w:rsidRPr="00CC6063">
        <w:rPr>
          <w:rStyle w:val="Emphasis"/>
        </w:rPr>
        <w:t>many decades</w:t>
      </w:r>
      <w:r w:rsidRPr="00911837">
        <w:rPr>
          <w:sz w:val="16"/>
        </w:rPr>
        <w:t xml:space="preserve">.15 Support is likely to continue growing since young adults are the most supportive of unions.16 Indeed, Millennials—most of today’s young adults—are very progressive in their economic views and frequently take action to advance their views.17 </w:t>
      </w:r>
    </w:p>
    <w:p w14:paraId="665C650B" w14:textId="77777777" w:rsidR="00E64BFD" w:rsidRPr="00911837" w:rsidRDefault="00E64BFD" w:rsidP="00E64BFD">
      <w:pPr>
        <w:rPr>
          <w:sz w:val="16"/>
        </w:rPr>
      </w:pPr>
      <w:r w:rsidRPr="00911837">
        <w:rPr>
          <w:sz w:val="16"/>
        </w:rPr>
        <w:t xml:space="preserve">In addition, the very limited </w:t>
      </w:r>
      <w:r w:rsidRPr="00CC6063">
        <w:rPr>
          <w:rStyle w:val="StyleUnderline"/>
        </w:rPr>
        <w:t xml:space="preserve">publicly available </w:t>
      </w:r>
      <w:r w:rsidRPr="00BF6882">
        <w:rPr>
          <w:rStyle w:val="StyleUnderline"/>
          <w:highlight w:val="green"/>
        </w:rPr>
        <w:t xml:space="preserve">polling on </w:t>
      </w:r>
      <w:r w:rsidRPr="00BF6882">
        <w:rPr>
          <w:rStyle w:val="Emphasis"/>
          <w:highlight w:val="green"/>
        </w:rPr>
        <w:t>bold</w:t>
      </w:r>
      <w:r w:rsidRPr="00BF6882">
        <w:rPr>
          <w:rStyle w:val="StyleUnderline"/>
          <w:highlight w:val="green"/>
        </w:rPr>
        <w:t xml:space="preserve"> </w:t>
      </w:r>
      <w:r w:rsidRPr="00BF6882">
        <w:rPr>
          <w:rStyle w:val="Emphasis"/>
          <w:highlight w:val="green"/>
        </w:rPr>
        <w:t>labor policy</w:t>
      </w:r>
      <w:r w:rsidRPr="00BF6882">
        <w:rPr>
          <w:rStyle w:val="StyleUnderline"/>
          <w:highlight w:val="green"/>
        </w:rPr>
        <w:t xml:space="preserve"> </w:t>
      </w:r>
      <w:r w:rsidRPr="00BF6882">
        <w:rPr>
          <w:rStyle w:val="Emphasis"/>
          <w:highlight w:val="green"/>
        </w:rPr>
        <w:t>reform</w:t>
      </w:r>
      <w:r w:rsidRPr="00BF6882">
        <w:rPr>
          <w:rStyle w:val="StyleUnderline"/>
          <w:highlight w:val="green"/>
        </w:rPr>
        <w:t xml:space="preserve"> indicates strong</w:t>
      </w:r>
      <w:r w:rsidRPr="00CC6063">
        <w:rPr>
          <w:rStyle w:val="StyleUnderline"/>
        </w:rPr>
        <w:t xml:space="preserve"> public </w:t>
      </w:r>
      <w:r w:rsidRPr="00BF6882">
        <w:rPr>
          <w:rStyle w:val="StyleUnderline"/>
          <w:highlight w:val="green"/>
        </w:rPr>
        <w:t>support</w:t>
      </w:r>
      <w:r w:rsidRPr="00911837">
        <w:rPr>
          <w:sz w:val="16"/>
        </w:rPr>
        <w:t xml:space="preserve">. A survey designed to test whether workers would join and financially support various types of unions and workers organizations found that </w:t>
      </w:r>
      <w:r w:rsidRPr="00CC6063">
        <w:rPr>
          <w:rStyle w:val="StyleUnderline"/>
        </w:rPr>
        <w:t xml:space="preserve">roughly </w:t>
      </w:r>
      <w:r w:rsidRPr="00BF6882">
        <w:rPr>
          <w:rStyle w:val="StyleUnderline"/>
          <w:highlight w:val="green"/>
        </w:rPr>
        <w:t>70 percent</w:t>
      </w:r>
      <w:r w:rsidRPr="00CC6063">
        <w:rPr>
          <w:rStyle w:val="StyleUnderline"/>
        </w:rPr>
        <w:t xml:space="preserve"> of workers </w:t>
      </w:r>
      <w:r w:rsidRPr="00BF6882">
        <w:rPr>
          <w:rStyle w:val="StyleUnderline"/>
          <w:highlight w:val="green"/>
        </w:rPr>
        <w:t>would join a union that provides</w:t>
      </w:r>
      <w:r w:rsidRPr="00CC6063">
        <w:rPr>
          <w:rStyle w:val="StyleUnderline"/>
        </w:rPr>
        <w:t xml:space="preserve"> benefits and </w:t>
      </w:r>
      <w:r w:rsidRPr="00BF6882">
        <w:rPr>
          <w:rStyle w:val="StyleUnderline"/>
          <w:highlight w:val="green"/>
        </w:rPr>
        <w:t>broad-based bargaining</w:t>
      </w:r>
      <w:r w:rsidRPr="00911837">
        <w:rPr>
          <w:sz w:val="16"/>
        </w:rPr>
        <w:t xml:space="preserve">. This support was higher than for any other type of worker organization tested.18 These results should be taken with some skepticism because the proposals were not explained in detail, nor were proposals critiqued, but the fact that the types of proposals described in this book were the most popular is noteworthy. Two separate </w:t>
      </w:r>
      <w:r w:rsidRPr="00BF6882">
        <w:rPr>
          <w:rStyle w:val="StyleUnderline"/>
          <w:highlight w:val="green"/>
        </w:rPr>
        <w:t>polls</w:t>
      </w:r>
      <w:r w:rsidRPr="00ED76B4">
        <w:rPr>
          <w:rStyle w:val="StyleUnderline"/>
        </w:rPr>
        <w:t xml:space="preserve"> with questions on wage boards </w:t>
      </w:r>
      <w:r w:rsidRPr="00BF6882">
        <w:rPr>
          <w:rStyle w:val="StyleUnderline"/>
          <w:highlight w:val="green"/>
        </w:rPr>
        <w:t>found</w:t>
      </w:r>
      <w:r w:rsidRPr="00ED76B4">
        <w:rPr>
          <w:rStyle w:val="StyleUnderline"/>
        </w:rPr>
        <w:t xml:space="preserve"> that </w:t>
      </w:r>
      <w:r w:rsidRPr="00BF6882">
        <w:rPr>
          <w:rStyle w:val="StyleUnderline"/>
          <w:highlight w:val="green"/>
        </w:rPr>
        <w:t>nearly three-quarters</w:t>
      </w:r>
      <w:r w:rsidRPr="00ED76B4">
        <w:rPr>
          <w:rStyle w:val="StyleUnderline"/>
        </w:rPr>
        <w:t xml:space="preserve"> of likely voters </w:t>
      </w:r>
      <w:r w:rsidRPr="00BF6882">
        <w:rPr>
          <w:rStyle w:val="StyleUnderline"/>
          <w:highlight w:val="green"/>
        </w:rPr>
        <w:t>support</w:t>
      </w:r>
      <w:r w:rsidRPr="00ED76B4">
        <w:rPr>
          <w:rStyle w:val="StyleUnderline"/>
        </w:rPr>
        <w:t xml:space="preserve"> the policy</w:t>
      </w:r>
      <w:r w:rsidRPr="00911837">
        <w:rPr>
          <w:sz w:val="16"/>
        </w:rPr>
        <w:t xml:space="preserve">, </w:t>
      </w:r>
      <w:r w:rsidRPr="00ED76B4">
        <w:rPr>
          <w:rStyle w:val="StyleUnderline"/>
        </w:rPr>
        <w:t xml:space="preserve">including the </w:t>
      </w:r>
      <w:r w:rsidRPr="00ED76B4">
        <w:rPr>
          <w:rStyle w:val="Emphasis"/>
        </w:rPr>
        <w:t>majority</w:t>
      </w:r>
      <w:r w:rsidRPr="00ED76B4">
        <w:rPr>
          <w:rStyle w:val="StyleUnderline"/>
        </w:rPr>
        <w:t xml:space="preserve"> of </w:t>
      </w:r>
      <w:r w:rsidRPr="00ED76B4">
        <w:rPr>
          <w:rStyle w:val="Emphasis"/>
        </w:rPr>
        <w:t>Republicans</w:t>
      </w:r>
      <w:r w:rsidRPr="00911837">
        <w:rPr>
          <w:sz w:val="16"/>
        </w:rPr>
        <w:t xml:space="preserve">.19 The wage board questions may overstate support because of the favorable way they frame the policy and do not discuss opposing arguments. Still, the results are worth noting because </w:t>
      </w:r>
      <w:r w:rsidRPr="00BF6882">
        <w:rPr>
          <w:rStyle w:val="StyleUnderline"/>
          <w:highlight w:val="green"/>
        </w:rPr>
        <w:t>they</w:t>
      </w:r>
      <w:r w:rsidRPr="00911837">
        <w:rPr>
          <w:sz w:val="16"/>
        </w:rPr>
        <w:t xml:space="preserve"> also </w:t>
      </w:r>
      <w:r w:rsidRPr="00BF6882">
        <w:rPr>
          <w:rStyle w:val="StyleUnderline"/>
          <w:highlight w:val="green"/>
        </w:rPr>
        <w:t>suggest</w:t>
      </w:r>
      <w:r w:rsidRPr="00911837">
        <w:rPr>
          <w:sz w:val="16"/>
        </w:rPr>
        <w:t xml:space="preserve"> the </w:t>
      </w:r>
      <w:r w:rsidRPr="00BF6882">
        <w:rPr>
          <w:rStyle w:val="StyleUnderline"/>
          <w:highlight w:val="green"/>
        </w:rPr>
        <w:t>potential for strong public support</w:t>
      </w:r>
      <w:r w:rsidRPr="00BF6882">
        <w:rPr>
          <w:sz w:val="16"/>
        </w:rPr>
        <w:t>,</w:t>
      </w:r>
      <w:r w:rsidRPr="00911837">
        <w:rPr>
          <w:sz w:val="16"/>
        </w:rPr>
        <w:t xml:space="preserve"> </w:t>
      </w:r>
      <w:r w:rsidRPr="00ED76B4">
        <w:rPr>
          <w:rStyle w:val="StyleUnderline"/>
        </w:rPr>
        <w:t xml:space="preserve">especially </w:t>
      </w:r>
      <w:r w:rsidRPr="00BF6882">
        <w:rPr>
          <w:rStyle w:val="StyleUnderline"/>
          <w:highlight w:val="green"/>
        </w:rPr>
        <w:t>because they likely</w:t>
      </w:r>
      <w:r w:rsidRPr="00ED76B4">
        <w:rPr>
          <w:rStyle w:val="StyleUnderline"/>
        </w:rPr>
        <w:t xml:space="preserve"> reflect a type of </w:t>
      </w:r>
      <w:r w:rsidRPr="00BF6882">
        <w:rPr>
          <w:rStyle w:val="Emphasis"/>
          <w:highlight w:val="green"/>
        </w:rPr>
        <w:t>gut</w:t>
      </w:r>
      <w:r w:rsidRPr="00ED76B4">
        <w:rPr>
          <w:rStyle w:val="StyleUnderline"/>
        </w:rPr>
        <w:t xml:space="preserve">-level </w:t>
      </w:r>
      <w:r w:rsidRPr="00BF6882">
        <w:rPr>
          <w:rStyle w:val="Emphasis"/>
          <w:highlight w:val="green"/>
        </w:rPr>
        <w:t>response</w:t>
      </w:r>
      <w:r w:rsidRPr="00ED76B4">
        <w:rPr>
          <w:rStyle w:val="StyleUnderline"/>
        </w:rPr>
        <w:t xml:space="preserve"> to </w:t>
      </w:r>
      <w:r w:rsidRPr="00ED76B4">
        <w:rPr>
          <w:rStyle w:val="Emphasis"/>
        </w:rPr>
        <w:t>bold</w:t>
      </w:r>
      <w:r w:rsidRPr="00ED76B4">
        <w:rPr>
          <w:rStyle w:val="StyleUnderline"/>
        </w:rPr>
        <w:t xml:space="preserve"> </w:t>
      </w:r>
      <w:r w:rsidRPr="00ED76B4">
        <w:rPr>
          <w:rStyle w:val="Emphasis"/>
        </w:rPr>
        <w:t>labor reforms</w:t>
      </w:r>
      <w:r w:rsidRPr="00911837">
        <w:rPr>
          <w:sz w:val="16"/>
        </w:rPr>
        <w:t xml:space="preserve">, as there had been little public discussion of wage boards or other significant bargaining reforms at the times of the surveys, and the polls gave limited information about the reform. </w:t>
      </w:r>
    </w:p>
    <w:p w14:paraId="019D5122" w14:textId="77777777" w:rsidR="00E64BFD" w:rsidRPr="00911837" w:rsidRDefault="00E64BFD" w:rsidP="00E64BFD">
      <w:pPr>
        <w:rPr>
          <w:sz w:val="16"/>
        </w:rPr>
      </w:pPr>
      <w:r w:rsidRPr="00911837">
        <w:rPr>
          <w:sz w:val="16"/>
        </w:rPr>
        <w:t xml:space="preserve">More importantly, </w:t>
      </w:r>
      <w:r w:rsidRPr="00ED76B4">
        <w:rPr>
          <w:rStyle w:val="StyleUnderline"/>
        </w:rPr>
        <w:t xml:space="preserve">recent labor actions and policy debates indicate </w:t>
      </w:r>
      <w:r w:rsidRPr="00ED76B4">
        <w:rPr>
          <w:rStyle w:val="Emphasis"/>
        </w:rPr>
        <w:t>widespread</w:t>
      </w:r>
      <w:r w:rsidRPr="00ED76B4">
        <w:rPr>
          <w:rStyle w:val="StyleUnderline"/>
        </w:rPr>
        <w:t xml:space="preserve"> </w:t>
      </w:r>
      <w:r w:rsidRPr="00ED76B4">
        <w:rPr>
          <w:rStyle w:val="Emphasis"/>
        </w:rPr>
        <w:t>support</w:t>
      </w:r>
      <w:r w:rsidRPr="00ED76B4">
        <w:rPr>
          <w:rStyle w:val="StyleUnderline"/>
        </w:rPr>
        <w:t xml:space="preserve"> for </w:t>
      </w:r>
      <w:r w:rsidRPr="00ED76B4">
        <w:rPr>
          <w:rStyle w:val="Emphasis"/>
        </w:rPr>
        <w:t>reform</w:t>
      </w:r>
      <w:r w:rsidRPr="00911837">
        <w:rPr>
          <w:sz w:val="16"/>
        </w:rPr>
        <w:t xml:space="preserve">, </w:t>
      </w:r>
      <w:r w:rsidRPr="00ED76B4">
        <w:rPr>
          <w:rStyle w:val="StyleUnderline"/>
        </w:rPr>
        <w:t>even in conservative areas</w:t>
      </w:r>
      <w:r w:rsidRPr="00911837">
        <w:rPr>
          <w:sz w:val="16"/>
        </w:rPr>
        <w:t xml:space="preserve">. </w:t>
      </w:r>
      <w:r w:rsidRPr="00ED76B4">
        <w:rPr>
          <w:rStyle w:val="StyleUnderline"/>
        </w:rPr>
        <w:t>The 2018 teacher strikes in Republican-leaning states like West Virginia</w:t>
      </w:r>
      <w:r w:rsidRPr="00911837">
        <w:rPr>
          <w:sz w:val="16"/>
        </w:rPr>
        <w:t xml:space="preserve">, </w:t>
      </w:r>
      <w:r w:rsidRPr="00ED76B4">
        <w:rPr>
          <w:rStyle w:val="StyleUnderline"/>
        </w:rPr>
        <w:t>Oklahoma</w:t>
      </w:r>
      <w:r w:rsidRPr="00911837">
        <w:rPr>
          <w:sz w:val="16"/>
        </w:rPr>
        <w:t xml:space="preserve">, </w:t>
      </w:r>
      <w:r w:rsidRPr="00ED76B4">
        <w:rPr>
          <w:rStyle w:val="StyleUnderline"/>
        </w:rPr>
        <w:t>and Arizona drew broad public support</w:t>
      </w:r>
      <w:r w:rsidRPr="00911837">
        <w:rPr>
          <w:sz w:val="16"/>
        </w:rPr>
        <w:t xml:space="preserve">.20 </w:t>
      </w:r>
      <w:r w:rsidRPr="00ED76B4">
        <w:rPr>
          <w:rStyle w:val="StyleUnderline"/>
        </w:rPr>
        <w:t>Further</w:t>
      </w:r>
      <w:r w:rsidRPr="00911837">
        <w:rPr>
          <w:sz w:val="16"/>
        </w:rPr>
        <w:t xml:space="preserve">, </w:t>
      </w:r>
      <w:r w:rsidRPr="00BF6882">
        <w:rPr>
          <w:rStyle w:val="StyleUnderline"/>
          <w:highlight w:val="green"/>
        </w:rPr>
        <w:t>when citizens</w:t>
      </w:r>
      <w:r w:rsidRPr="00ED76B4">
        <w:rPr>
          <w:rStyle w:val="StyleUnderline"/>
        </w:rPr>
        <w:t xml:space="preserve"> have had a chance to </w:t>
      </w:r>
      <w:r w:rsidRPr="00BF6882">
        <w:rPr>
          <w:rStyle w:val="StyleUnderline"/>
          <w:highlight w:val="green"/>
        </w:rPr>
        <w:t>directly vote on union policy</w:t>
      </w:r>
      <w:r w:rsidRPr="00BF6882">
        <w:rPr>
          <w:sz w:val="16"/>
        </w:rPr>
        <w:t xml:space="preserve">, </w:t>
      </w:r>
      <w:r w:rsidRPr="00BF6882">
        <w:rPr>
          <w:rStyle w:val="StyleUnderline"/>
          <w:highlight w:val="green"/>
        </w:rPr>
        <w:t xml:space="preserve">the public has </w:t>
      </w:r>
      <w:r w:rsidRPr="00BF6882">
        <w:rPr>
          <w:rStyle w:val="Emphasis"/>
          <w:highlight w:val="green"/>
        </w:rPr>
        <w:t>backed labor</w:t>
      </w:r>
      <w:r w:rsidRPr="00911837">
        <w:rPr>
          <w:sz w:val="16"/>
        </w:rPr>
        <w:t xml:space="preserve">, even though most votes took place in relatively conservative states. To be sure, </w:t>
      </w:r>
      <w:r w:rsidRPr="00ED76B4">
        <w:rPr>
          <w:rStyle w:val="StyleUnderline"/>
        </w:rPr>
        <w:t>not every labor-related issue before the general public has resulted in victory for unions</w:t>
      </w:r>
      <w:r w:rsidRPr="00911837">
        <w:rPr>
          <w:sz w:val="16"/>
        </w:rPr>
        <w:t xml:space="preserve">, </w:t>
      </w:r>
      <w:r w:rsidRPr="00ED76B4">
        <w:rPr>
          <w:rStyle w:val="StyleUnderline"/>
        </w:rPr>
        <w:t>but</w:t>
      </w:r>
      <w:r w:rsidRPr="00911837">
        <w:rPr>
          <w:sz w:val="16"/>
        </w:rPr>
        <w:t xml:space="preserve"> the </w:t>
      </w:r>
      <w:r w:rsidRPr="00ED76B4">
        <w:rPr>
          <w:rStyle w:val="StyleUnderline"/>
        </w:rPr>
        <w:t xml:space="preserve">losses usually involved a complicating factor that made the public’s choice </w:t>
      </w:r>
      <w:r w:rsidRPr="00ED76B4">
        <w:rPr>
          <w:rStyle w:val="Emphasis"/>
        </w:rPr>
        <w:t>not</w:t>
      </w:r>
      <w:r w:rsidRPr="00ED76B4">
        <w:rPr>
          <w:rStyle w:val="StyleUnderline"/>
        </w:rPr>
        <w:t xml:space="preserve"> </w:t>
      </w:r>
      <w:r w:rsidRPr="00ED76B4">
        <w:rPr>
          <w:rStyle w:val="Emphasis"/>
        </w:rPr>
        <w:t>solely</w:t>
      </w:r>
      <w:r w:rsidRPr="00ED76B4">
        <w:rPr>
          <w:rStyle w:val="StyleUnderline"/>
        </w:rPr>
        <w:t xml:space="preserve"> about the labor policy</w:t>
      </w:r>
      <w:r w:rsidRPr="00911837">
        <w:rPr>
          <w:sz w:val="16"/>
        </w:rPr>
        <w:t xml:space="preserve">. In 2012, the attempt to recall Wisconsin governor Scott Walker for his antiunion policies failed, but a recall is quite different from a direct vote on his labor program. Similarly, the 2012 Michigan ballot initiative to end right to work failed in part because it required changing a state constitution, something voters are reluctant to do for a general policy matter.21 But </w:t>
      </w:r>
      <w:r w:rsidRPr="00524F39">
        <w:rPr>
          <w:rStyle w:val="StyleUnderline"/>
        </w:rPr>
        <w:t>when voters have been able to make a clear and direct choice about labor union policy</w:t>
      </w:r>
      <w:r w:rsidRPr="00911837">
        <w:rPr>
          <w:sz w:val="16"/>
        </w:rPr>
        <w:t xml:space="preserve">, </w:t>
      </w:r>
      <w:r w:rsidRPr="00524F39">
        <w:rPr>
          <w:rStyle w:val="StyleUnderline"/>
        </w:rPr>
        <w:t xml:space="preserve">they have </w:t>
      </w:r>
      <w:r w:rsidRPr="00524F39">
        <w:rPr>
          <w:rStyle w:val="Emphasis"/>
        </w:rPr>
        <w:t>favored</w:t>
      </w:r>
      <w:r w:rsidRPr="00524F39">
        <w:rPr>
          <w:rStyle w:val="StyleUnderline"/>
        </w:rPr>
        <w:t xml:space="preserve"> </w:t>
      </w:r>
      <w:r w:rsidRPr="00524F39">
        <w:rPr>
          <w:rStyle w:val="Emphasis"/>
        </w:rPr>
        <w:t>labor</w:t>
      </w:r>
      <w:r w:rsidRPr="00911837">
        <w:rPr>
          <w:sz w:val="16"/>
        </w:rPr>
        <w:t xml:space="preserve">. </w:t>
      </w:r>
      <w:r w:rsidRPr="00524F39">
        <w:rPr>
          <w:rStyle w:val="StyleUnderline"/>
        </w:rPr>
        <w:t>For example</w:t>
      </w:r>
      <w:r w:rsidRPr="00911837">
        <w:rPr>
          <w:sz w:val="16"/>
        </w:rPr>
        <w:t xml:space="preserve">, </w:t>
      </w:r>
      <w:r w:rsidRPr="00524F39">
        <w:rPr>
          <w:rStyle w:val="StyleUnderline"/>
        </w:rPr>
        <w:t xml:space="preserve">Ohio voters passed a 2011 initiative with over 60 percent in support of </w:t>
      </w:r>
      <w:r w:rsidRPr="00524F39">
        <w:rPr>
          <w:rStyle w:val="Emphasis"/>
        </w:rPr>
        <w:t>overturning</w:t>
      </w:r>
      <w:r w:rsidRPr="00524F39">
        <w:rPr>
          <w:rStyle w:val="StyleUnderline"/>
        </w:rPr>
        <w:t xml:space="preserve"> Republican legislation to </w:t>
      </w:r>
      <w:r w:rsidRPr="00524F39">
        <w:rPr>
          <w:rStyle w:val="Emphasis"/>
        </w:rPr>
        <w:t>restrict</w:t>
      </w:r>
      <w:r w:rsidRPr="00524F39">
        <w:rPr>
          <w:rStyle w:val="StyleUnderline"/>
        </w:rPr>
        <w:t xml:space="preserve"> collective bargaining for public-sector workers</w:t>
      </w:r>
      <w:r w:rsidRPr="00911837">
        <w:rPr>
          <w:sz w:val="16"/>
        </w:rPr>
        <w:t xml:space="preserve">.22 </w:t>
      </w:r>
      <w:r w:rsidRPr="00524F39">
        <w:rPr>
          <w:rStyle w:val="StyleUnderline"/>
        </w:rPr>
        <w:t>In 2018</w:t>
      </w:r>
      <w:r w:rsidRPr="00911837">
        <w:rPr>
          <w:sz w:val="16"/>
        </w:rPr>
        <w:t xml:space="preserve">, </w:t>
      </w:r>
      <w:r w:rsidRPr="00524F39">
        <w:rPr>
          <w:rStyle w:val="StyleUnderline"/>
        </w:rPr>
        <w:t xml:space="preserve">voters in Missouri overturned the state’s right-to-work law by a margin of almost </w:t>
      </w:r>
      <w:r w:rsidRPr="00524F39">
        <w:rPr>
          <w:rStyle w:val="Emphasis"/>
        </w:rPr>
        <w:t>two to one</w:t>
      </w:r>
      <w:r w:rsidRPr="00911837">
        <w:rPr>
          <w:sz w:val="16"/>
        </w:rPr>
        <w:t xml:space="preserve">, </w:t>
      </w:r>
      <w:r w:rsidRPr="00524F39">
        <w:rPr>
          <w:rStyle w:val="StyleUnderline"/>
        </w:rPr>
        <w:t xml:space="preserve">with </w:t>
      </w:r>
      <w:r w:rsidRPr="00524F39">
        <w:rPr>
          <w:rStyle w:val="Emphasis"/>
        </w:rPr>
        <w:t>more</w:t>
      </w:r>
      <w:r w:rsidRPr="00524F39">
        <w:rPr>
          <w:rStyle w:val="StyleUnderline"/>
        </w:rPr>
        <w:t xml:space="preserve"> people voting on that ballot initiative than on the state’s US </w:t>
      </w:r>
      <w:r w:rsidRPr="00524F39">
        <w:rPr>
          <w:rStyle w:val="Emphasis"/>
        </w:rPr>
        <w:t>senate</w:t>
      </w:r>
      <w:r w:rsidRPr="00524F39">
        <w:rPr>
          <w:rStyle w:val="StyleUnderline"/>
        </w:rPr>
        <w:t xml:space="preserve"> race</w:t>
      </w:r>
      <w:r w:rsidRPr="00911837">
        <w:rPr>
          <w:sz w:val="16"/>
        </w:rPr>
        <w:t xml:space="preserve">, </w:t>
      </w:r>
      <w:r w:rsidRPr="00524F39">
        <w:rPr>
          <w:rStyle w:val="StyleUnderline"/>
        </w:rPr>
        <w:t>indicating</w:t>
      </w:r>
      <w:r w:rsidRPr="00911837">
        <w:rPr>
          <w:sz w:val="16"/>
        </w:rPr>
        <w:t xml:space="preserve"> that </w:t>
      </w:r>
      <w:r w:rsidRPr="00524F39">
        <w:rPr>
          <w:rStyle w:val="StyleUnderline"/>
        </w:rPr>
        <w:t xml:space="preserve">many people </w:t>
      </w:r>
      <w:r w:rsidRPr="00524F39">
        <w:rPr>
          <w:rStyle w:val="Emphasis"/>
        </w:rPr>
        <w:t>cared</w:t>
      </w:r>
      <w:r w:rsidRPr="00524F39">
        <w:rPr>
          <w:rStyle w:val="StyleUnderline"/>
        </w:rPr>
        <w:t xml:space="preserve"> </w:t>
      </w:r>
      <w:r w:rsidRPr="00524F39">
        <w:rPr>
          <w:rStyle w:val="Emphasis"/>
        </w:rPr>
        <w:t>strongly</w:t>
      </w:r>
      <w:r w:rsidRPr="00524F39">
        <w:rPr>
          <w:rStyle w:val="StyleUnderline"/>
        </w:rPr>
        <w:t xml:space="preserve"> about labor issues</w:t>
      </w:r>
      <w:r w:rsidRPr="00911837">
        <w:rPr>
          <w:sz w:val="16"/>
        </w:rPr>
        <w:t>.23 Because public-sector bargaining and right to work are two of the least popular labor union issues to debate, these victories may even understate the degree of support for unions in these more conservative states.</w:t>
      </w:r>
    </w:p>
    <w:p w14:paraId="0B3E3BAE" w14:textId="77777777" w:rsidR="00E64BFD" w:rsidRDefault="00E64BFD" w:rsidP="00E64BFD">
      <w:pPr>
        <w:pStyle w:val="Heading3"/>
      </w:pPr>
      <w:r>
        <w:t>2AC4---AT: Black Swans</w:t>
      </w:r>
    </w:p>
    <w:p w14:paraId="6D8429C6" w14:textId="77777777" w:rsidR="00E64BFD" w:rsidRDefault="00E64BFD" w:rsidP="00E64BFD">
      <w:pPr>
        <w:pStyle w:val="Analytic"/>
      </w:pPr>
    </w:p>
    <w:p w14:paraId="024372AD" w14:textId="77777777" w:rsidR="00E64BFD" w:rsidRDefault="00E64BFD" w:rsidP="00E64BFD">
      <w:pPr>
        <w:pStyle w:val="Heading3"/>
      </w:pPr>
      <w:r>
        <w:t>AT: Gerrymandering---2NC</w:t>
      </w:r>
    </w:p>
    <w:p w14:paraId="70931B8E" w14:textId="77777777" w:rsidR="00E64BFD" w:rsidRDefault="00E64BFD" w:rsidP="00E64BFD">
      <w:pPr>
        <w:pStyle w:val="Heading4"/>
      </w:pPr>
      <w:r>
        <w:t xml:space="preserve">Gerrymandering won’t change the net balance of seats. Here’s a </w:t>
      </w:r>
      <w:r w:rsidRPr="00F3224A">
        <w:rPr>
          <w:u w:val="single"/>
        </w:rPr>
        <w:t>predictive chart</w:t>
      </w:r>
      <w:r>
        <w:t>.</w:t>
      </w:r>
    </w:p>
    <w:p w14:paraId="56950615" w14:textId="77777777" w:rsidR="00E64BFD" w:rsidRDefault="00E64BFD" w:rsidP="00E64BFD">
      <w:r w:rsidRPr="00FF36F0">
        <w:rPr>
          <w:rStyle w:val="Style13ptBold"/>
        </w:rPr>
        <w:t>Burman 25</w:t>
      </w:r>
      <w:r>
        <w:t xml:space="preserve"> – London-based </w:t>
      </w:r>
      <w:r w:rsidRPr="00FF36F0">
        <w:t>Newsweek Live News Reporter</w:t>
      </w:r>
    </w:p>
    <w:p w14:paraId="2E1728D3" w14:textId="77777777" w:rsidR="00E64BFD" w:rsidRDefault="00E64BFD" w:rsidP="00E64BFD">
      <w:r>
        <w:t>Theo Burman, “</w:t>
      </w:r>
      <w:r w:rsidRPr="00FF36F0">
        <w:t>Redistricting Wars: Map Shows How Many Seats Could Change Before Midterms</w:t>
      </w:r>
      <w:r>
        <w:t xml:space="preserve">,” Newsweek, 08-13-2025, </w:t>
      </w:r>
      <w:r w:rsidRPr="00FF36F0">
        <w:t>https://www.newsweek.com/redistricting-map-midterm-election-2026-gerrymandering-republicans-democrats-states-2110170</w:t>
      </w:r>
    </w:p>
    <w:p w14:paraId="4985EE49" w14:textId="77777777" w:rsidR="00E64BFD" w:rsidRDefault="00E64BFD" w:rsidP="00E64BFD">
      <w:r>
        <w:t>***Note: baseline is how many seats Republicans and Democrats have now; post is how many seats they are likely to have after gerrymandering.</w:t>
      </w:r>
    </w:p>
    <w:p w14:paraId="321332DF" w14:textId="77777777" w:rsidR="00E64BFD" w:rsidRDefault="00E64BFD" w:rsidP="00E64BFD">
      <w:r>
        <w:rPr>
          <w:noProof/>
          <w14:ligatures w14:val="standardContextual"/>
        </w:rPr>
        <w:drawing>
          <wp:inline distT="0" distB="0" distL="0" distR="0" wp14:anchorId="4CFC5D4B" wp14:editId="0893D526">
            <wp:extent cx="5589736" cy="2125884"/>
            <wp:effectExtent l="0" t="0" r="0" b="8255"/>
            <wp:docPr id="157171606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58144" name="Picture 1" descr="A screenshot of a pho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99735" cy="2129687"/>
                    </a:xfrm>
                    <a:prstGeom prst="rect">
                      <a:avLst/>
                    </a:prstGeom>
                  </pic:spPr>
                </pic:pic>
              </a:graphicData>
            </a:graphic>
          </wp:inline>
        </w:drawing>
      </w:r>
    </w:p>
    <w:p w14:paraId="25937260" w14:textId="77777777" w:rsidR="00E64BFD" w:rsidRDefault="00E64BFD" w:rsidP="00E64BFD">
      <w:r>
        <w:rPr>
          <w:noProof/>
          <w14:ligatures w14:val="standardContextual"/>
        </w:rPr>
        <w:drawing>
          <wp:inline distT="0" distB="0" distL="0" distR="0" wp14:anchorId="2A64D08C" wp14:editId="78A1581B">
            <wp:extent cx="3946925" cy="2562130"/>
            <wp:effectExtent l="0" t="0" r="0" b="0"/>
            <wp:docPr id="10400531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64901"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53321" cy="2566282"/>
                    </a:xfrm>
                    <a:prstGeom prst="rect">
                      <a:avLst/>
                    </a:prstGeom>
                  </pic:spPr>
                </pic:pic>
              </a:graphicData>
            </a:graphic>
          </wp:inline>
        </w:drawing>
      </w:r>
    </w:p>
    <w:p w14:paraId="24978CCA" w14:textId="77777777" w:rsidR="00E64BFD" w:rsidRDefault="00E64BFD" w:rsidP="00E64BFD">
      <w:r w:rsidRPr="00FF36F0">
        <w:rPr>
          <w:noProof/>
        </w:rPr>
        <w:drawing>
          <wp:inline distT="0" distB="0" distL="0" distR="0" wp14:anchorId="60BE0E6D" wp14:editId="763C46C8">
            <wp:extent cx="3923641" cy="1540315"/>
            <wp:effectExtent l="0" t="0" r="1270" b="3175"/>
            <wp:docPr id="446297479"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34009" name="Picture 1" descr="A white background with black and white clouds&#10;&#10;AI-generated content may be incorrect."/>
                    <pic:cNvPicPr/>
                  </pic:nvPicPr>
                  <pic:blipFill>
                    <a:blip r:embed="rId13"/>
                    <a:stretch>
                      <a:fillRect/>
                    </a:stretch>
                  </pic:blipFill>
                  <pic:spPr>
                    <a:xfrm>
                      <a:off x="0" y="0"/>
                      <a:ext cx="3973735" cy="1559981"/>
                    </a:xfrm>
                    <a:prstGeom prst="rect">
                      <a:avLst/>
                    </a:prstGeom>
                  </pic:spPr>
                </pic:pic>
              </a:graphicData>
            </a:graphic>
          </wp:inline>
        </w:drawing>
      </w:r>
    </w:p>
    <w:p w14:paraId="6500F8E6" w14:textId="77777777" w:rsidR="00E64BFD" w:rsidRDefault="00E64BFD" w:rsidP="00E64BFD"/>
    <w:p w14:paraId="71596F63" w14:textId="77777777" w:rsidR="00E64BFD" w:rsidRPr="00EE48B1" w:rsidRDefault="00E64BFD" w:rsidP="00E64BFD"/>
    <w:p w14:paraId="0F130F05" w14:textId="77777777" w:rsidR="00E64BFD" w:rsidRPr="0079289C" w:rsidRDefault="00E64BFD" w:rsidP="00E64BFD">
      <w:pPr>
        <w:pStyle w:val="Heading4"/>
        <w:rPr>
          <w:rFonts w:asciiTheme="minorHAnsi" w:hAnsiTheme="minorHAnsi" w:cstheme="minorHAnsi"/>
        </w:rPr>
      </w:pPr>
      <w:r w:rsidRPr="0079289C">
        <w:rPr>
          <w:rFonts w:asciiTheme="minorHAnsi" w:hAnsiTheme="minorHAnsi" w:cstheme="minorHAnsi"/>
        </w:rPr>
        <w:t xml:space="preserve">Gerrymandering has </w:t>
      </w:r>
      <w:r w:rsidRPr="0079289C">
        <w:rPr>
          <w:rFonts w:asciiTheme="minorHAnsi" w:hAnsiTheme="minorHAnsi" w:cstheme="minorHAnsi"/>
          <w:u w:val="single"/>
        </w:rPr>
        <w:t>reached its limits</w:t>
      </w:r>
      <w:r w:rsidRPr="0079289C">
        <w:rPr>
          <w:rFonts w:asciiTheme="minorHAnsi" w:hAnsiTheme="minorHAnsi" w:cstheme="minorHAnsi"/>
        </w:rPr>
        <w:t xml:space="preserve">. More attempts create </w:t>
      </w:r>
      <w:r w:rsidRPr="0079289C">
        <w:rPr>
          <w:rFonts w:asciiTheme="minorHAnsi" w:hAnsiTheme="minorHAnsi" w:cstheme="minorHAnsi"/>
          <w:u w:val="single"/>
        </w:rPr>
        <w:t xml:space="preserve">unpredictable outcomes </w:t>
      </w:r>
      <w:r w:rsidRPr="0079289C">
        <w:rPr>
          <w:rFonts w:asciiTheme="minorHAnsi" w:hAnsiTheme="minorHAnsi" w:cstheme="minorHAnsi"/>
        </w:rPr>
        <w:t xml:space="preserve">and </w:t>
      </w:r>
      <w:r w:rsidRPr="0079289C">
        <w:rPr>
          <w:rFonts w:asciiTheme="minorHAnsi" w:hAnsiTheme="minorHAnsi" w:cstheme="minorHAnsi"/>
          <w:u w:val="single"/>
        </w:rPr>
        <w:t>backfire</w:t>
      </w:r>
      <w:r w:rsidRPr="0079289C">
        <w:rPr>
          <w:rFonts w:asciiTheme="minorHAnsi" w:hAnsiTheme="minorHAnsi" w:cstheme="minorHAnsi"/>
        </w:rPr>
        <w:t>.</w:t>
      </w:r>
    </w:p>
    <w:p w14:paraId="6933F56D" w14:textId="77777777" w:rsidR="00E64BFD" w:rsidRPr="0079289C" w:rsidRDefault="00E64BFD" w:rsidP="00E64BFD">
      <w:pPr>
        <w:rPr>
          <w:rStyle w:val="Style13ptBold"/>
          <w:rFonts w:asciiTheme="minorHAnsi" w:hAnsiTheme="minorHAnsi" w:cstheme="minorHAnsi"/>
        </w:rPr>
      </w:pPr>
      <w:r w:rsidRPr="0079289C">
        <w:rPr>
          <w:rStyle w:val="Style13ptBold"/>
          <w:rFonts w:asciiTheme="minorHAnsi" w:hAnsiTheme="minorHAnsi" w:cstheme="minorHAnsi"/>
        </w:rPr>
        <w:t xml:space="preserve">Hunt 25 </w:t>
      </w:r>
      <w:r w:rsidRPr="0079289C">
        <w:rPr>
          <w:rFonts w:asciiTheme="minorHAnsi" w:hAnsiTheme="minorHAnsi" w:cstheme="minorHAnsi"/>
        </w:rPr>
        <w:t>– Assistant Professor of Political Science at Boise State University.</w:t>
      </w:r>
    </w:p>
    <w:p w14:paraId="095B42CC" w14:textId="77777777" w:rsidR="00E64BFD" w:rsidRPr="0079289C" w:rsidRDefault="00E64BFD" w:rsidP="00E64BFD">
      <w:pPr>
        <w:rPr>
          <w:rFonts w:asciiTheme="minorHAnsi" w:hAnsiTheme="minorHAnsi" w:cstheme="minorHAnsi"/>
        </w:rPr>
      </w:pPr>
      <w:r w:rsidRPr="0079289C">
        <w:rPr>
          <w:rFonts w:asciiTheme="minorHAnsi" w:hAnsiTheme="minorHAnsi" w:cstheme="minorHAnsi"/>
        </w:rPr>
        <w:t>Charlie Hunt, “3 reasons Republicans’ redistricting power grab might backfire,” The Conversation, 8/8/25, https://theconversation.com/3-reasons-republicans-redistricting-power-grab-might-backfire-262553</w:t>
      </w:r>
    </w:p>
    <w:p w14:paraId="0D1E4AAE" w14:textId="77777777" w:rsidR="00E64BFD" w:rsidRPr="0079289C" w:rsidRDefault="00E64BFD" w:rsidP="00E64BFD">
      <w:pPr>
        <w:rPr>
          <w:rFonts w:asciiTheme="minorHAnsi" w:hAnsiTheme="minorHAnsi" w:cstheme="minorHAnsi"/>
          <w:sz w:val="16"/>
        </w:rPr>
      </w:pPr>
      <w:r w:rsidRPr="0079289C">
        <w:rPr>
          <w:rFonts w:asciiTheme="minorHAnsi" w:hAnsiTheme="minorHAnsi" w:cstheme="minorHAnsi"/>
          <w:sz w:val="16"/>
        </w:rPr>
        <w:t>Dummymandering</w:t>
      </w:r>
    </w:p>
    <w:p w14:paraId="5E239C06" w14:textId="77777777" w:rsidR="00E64BFD" w:rsidRPr="0079289C" w:rsidRDefault="00E64BFD" w:rsidP="00E64BFD">
      <w:pPr>
        <w:rPr>
          <w:rStyle w:val="StyleUnderline"/>
          <w:rFonts w:asciiTheme="minorHAnsi" w:hAnsiTheme="minorHAnsi" w:cstheme="minorHAnsi"/>
        </w:rPr>
      </w:pPr>
      <w:r w:rsidRPr="0079289C">
        <w:rPr>
          <w:rStyle w:val="StyleUnderline"/>
          <w:rFonts w:asciiTheme="minorHAnsi" w:hAnsiTheme="minorHAnsi" w:cstheme="minorHAnsi"/>
        </w:rPr>
        <w:t>Another</w:t>
      </w:r>
      <w:r w:rsidRPr="00AA63BA">
        <w:rPr>
          <w:rFonts w:asciiTheme="minorHAnsi" w:hAnsiTheme="minorHAnsi" w:cstheme="minorHAnsi"/>
          <w:sz w:val="14"/>
        </w:rPr>
        <w:t xml:space="preserve"> possible </w:t>
      </w:r>
      <w:r w:rsidRPr="0079289C">
        <w:rPr>
          <w:rStyle w:val="StyleUnderline"/>
          <w:rFonts w:asciiTheme="minorHAnsi" w:hAnsiTheme="minorHAnsi" w:cstheme="minorHAnsi"/>
        </w:rPr>
        <w:t>problem</w:t>
      </w:r>
      <w:r w:rsidRPr="00AA63BA">
        <w:rPr>
          <w:rFonts w:asciiTheme="minorHAnsi" w:hAnsiTheme="minorHAnsi" w:cstheme="minorHAnsi"/>
          <w:sz w:val="14"/>
        </w:rPr>
        <w:t xml:space="preserve"> for either party looking to gain some seats </w:t>
      </w:r>
      <w:r w:rsidRPr="0079289C">
        <w:rPr>
          <w:rStyle w:val="StyleUnderline"/>
          <w:rFonts w:asciiTheme="minorHAnsi" w:hAnsiTheme="minorHAnsi" w:cstheme="minorHAnsi"/>
        </w:rPr>
        <w:t xml:space="preserve">in this process stems from </w:t>
      </w:r>
      <w:r w:rsidRPr="0079289C">
        <w:rPr>
          <w:rStyle w:val="Emphasis"/>
          <w:rFonts w:asciiTheme="minorHAnsi" w:hAnsiTheme="minorHAnsi" w:cstheme="minorHAnsi"/>
        </w:rPr>
        <w:t>greediness</w:t>
      </w:r>
      <w:r w:rsidRPr="0079289C">
        <w:rPr>
          <w:rStyle w:val="StyleUnderline"/>
          <w:rFonts w:asciiTheme="minorHAnsi" w:hAnsiTheme="minorHAnsi" w:cstheme="minorHAnsi"/>
        </w:rPr>
        <w:t>.</w:t>
      </w:r>
    </w:p>
    <w:p w14:paraId="17256F78" w14:textId="77777777" w:rsidR="00E64BFD" w:rsidRPr="0079289C" w:rsidRDefault="00E64BFD" w:rsidP="00E64BFD">
      <w:pPr>
        <w:rPr>
          <w:rFonts w:asciiTheme="minorHAnsi" w:hAnsiTheme="minorHAnsi" w:cstheme="minorHAnsi"/>
          <w:sz w:val="16"/>
        </w:rPr>
      </w:pPr>
      <w:r w:rsidRPr="0079289C">
        <w:rPr>
          <w:rFonts w:asciiTheme="minorHAnsi" w:hAnsiTheme="minorHAnsi" w:cstheme="minorHAnsi"/>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1232078B" w14:textId="77777777" w:rsidR="00E64BFD" w:rsidRPr="0079289C" w:rsidRDefault="00E64BFD" w:rsidP="00E64BFD">
      <w:pPr>
        <w:rPr>
          <w:rFonts w:asciiTheme="minorHAnsi" w:hAnsiTheme="minorHAnsi" w:cstheme="minorHAnsi"/>
          <w:sz w:val="16"/>
        </w:rPr>
      </w:pPr>
      <w:r w:rsidRPr="0079289C">
        <w:rPr>
          <w:rFonts w:asciiTheme="minorHAnsi" w:hAnsiTheme="minorHAnsi" w:cstheme="minorHAnsi"/>
          <w:sz w:val="16"/>
        </w:rPr>
        <w:t>But Abbott might think twice about this strategy.</w:t>
      </w:r>
    </w:p>
    <w:p w14:paraId="245814C6" w14:textId="77777777" w:rsidR="00E64BFD" w:rsidRPr="0079289C" w:rsidRDefault="00E64BFD" w:rsidP="00E64BFD">
      <w:pPr>
        <w:rPr>
          <w:rFonts w:asciiTheme="minorHAnsi" w:hAnsiTheme="minorHAnsi" w:cstheme="minorHAnsi"/>
          <w:sz w:val="16"/>
        </w:rPr>
      </w:pPr>
      <w:r w:rsidRPr="0079289C">
        <w:rPr>
          <w:rFonts w:asciiTheme="minorHAnsi" w:hAnsiTheme="minorHAnsi" w:cstheme="minorHAnsi"/>
          <w:sz w:val="16"/>
        </w:rPr>
        <w:t>Parties that gerrymander their states’ districts are drawing lines to maximize their own advantage, either in state legislatures or, in this case, congressional delegations.</w:t>
      </w:r>
    </w:p>
    <w:p w14:paraId="6221A906" w14:textId="77777777" w:rsidR="00E64BFD" w:rsidRPr="00AA63BA" w:rsidRDefault="00E64BFD" w:rsidP="00E64BFD">
      <w:pPr>
        <w:rPr>
          <w:rFonts w:asciiTheme="minorHAnsi" w:hAnsiTheme="minorHAnsi" w:cstheme="minorHAnsi"/>
          <w:sz w:val="14"/>
        </w:rPr>
      </w:pPr>
      <w:r w:rsidRPr="000F01B7">
        <w:rPr>
          <w:rStyle w:val="StyleUnderline"/>
          <w:rFonts w:asciiTheme="minorHAnsi" w:hAnsiTheme="minorHAnsi" w:cstheme="minorHAnsi"/>
          <w:highlight w:val="green"/>
        </w:rPr>
        <w:t>When parties gerrymander</w:t>
      </w:r>
      <w:r w:rsidRPr="00AA63BA">
        <w:rPr>
          <w:rFonts w:asciiTheme="minorHAnsi" w:hAnsiTheme="minorHAnsi" w:cstheme="minorHAnsi"/>
          <w:sz w:val="14"/>
        </w:rPr>
        <w:t xml:space="preserve"> districts, </w:t>
      </w:r>
      <w:r w:rsidRPr="000F01B7">
        <w:rPr>
          <w:rStyle w:val="StyleUnderline"/>
          <w:rFonts w:asciiTheme="minorHAnsi" w:hAnsiTheme="minorHAnsi" w:cstheme="minorHAnsi"/>
          <w:highlight w:val="green"/>
        </w:rPr>
        <w:t>they</w:t>
      </w:r>
      <w:r w:rsidRPr="00AA63BA">
        <w:rPr>
          <w:rFonts w:asciiTheme="minorHAnsi" w:hAnsiTheme="minorHAnsi" w:cstheme="minorHAnsi"/>
          <w:sz w:val="14"/>
        </w:rPr>
        <w:t xml:space="preserve"> don’t usually </w:t>
      </w:r>
      <w:r w:rsidRPr="0079289C">
        <w:rPr>
          <w:rStyle w:val="StyleUnderline"/>
          <w:rFonts w:asciiTheme="minorHAnsi" w:hAnsiTheme="minorHAnsi" w:cstheme="minorHAnsi"/>
        </w:rPr>
        <w:t xml:space="preserve">try to make </w:t>
      </w:r>
      <w:r w:rsidRPr="00AA63BA">
        <w:rPr>
          <w:rFonts w:asciiTheme="minorHAnsi" w:hAnsiTheme="minorHAnsi" w:cstheme="minorHAnsi"/>
          <w:sz w:val="14"/>
        </w:rPr>
        <w:t xml:space="preserve">them all as lopsided as possible for their own side. Instead, they try to make </w:t>
      </w:r>
      <w:r w:rsidRPr="0079289C">
        <w:rPr>
          <w:rStyle w:val="StyleUnderline"/>
          <w:rFonts w:asciiTheme="minorHAnsi" w:hAnsiTheme="minorHAnsi" w:cstheme="minorHAnsi"/>
        </w:rPr>
        <w:t xml:space="preserve">as many districts as possible that they are likely to win. They do this by </w:t>
      </w:r>
      <w:r w:rsidRPr="000F01B7">
        <w:rPr>
          <w:rStyle w:val="Emphasis"/>
          <w:rFonts w:asciiTheme="minorHAnsi" w:hAnsiTheme="minorHAnsi" w:cstheme="minorHAnsi"/>
          <w:highlight w:val="green"/>
        </w:rPr>
        <w:t>spread</w:t>
      </w:r>
      <w:r w:rsidRPr="0079289C">
        <w:rPr>
          <w:rStyle w:val="StyleUnderline"/>
          <w:rFonts w:asciiTheme="minorHAnsi" w:hAnsiTheme="minorHAnsi" w:cstheme="minorHAnsi"/>
        </w:rPr>
        <w:t xml:space="preserve">ing </w:t>
      </w:r>
      <w:r w:rsidRPr="000F01B7">
        <w:rPr>
          <w:rStyle w:val="Emphasis"/>
          <w:rFonts w:asciiTheme="minorHAnsi" w:hAnsiTheme="minorHAnsi" w:cstheme="minorHAnsi"/>
          <w:highlight w:val="green"/>
        </w:rPr>
        <w:t>groups</w:t>
      </w:r>
      <w:r w:rsidRPr="00AA63BA">
        <w:rPr>
          <w:rFonts w:asciiTheme="minorHAnsi" w:hAnsiTheme="minorHAnsi" w:cstheme="minorHAnsi"/>
          <w:sz w:val="14"/>
        </w:rPr>
        <w:t xml:space="preserve"> of supportive voters </w:t>
      </w:r>
      <w:r w:rsidRPr="0079289C">
        <w:rPr>
          <w:rStyle w:val="Emphasis"/>
          <w:rFonts w:asciiTheme="minorHAnsi" w:hAnsiTheme="minorHAnsi" w:cstheme="minorHAnsi"/>
        </w:rPr>
        <w:t>across several districts</w:t>
      </w:r>
      <w:r w:rsidRPr="00AA63BA">
        <w:rPr>
          <w:rFonts w:asciiTheme="minorHAnsi" w:hAnsiTheme="minorHAnsi" w:cstheme="minorHAnsi"/>
          <w:sz w:val="14"/>
        </w:rPr>
        <w:t xml:space="preserve"> so they can help the party win more of these districts.</w:t>
      </w:r>
    </w:p>
    <w:p w14:paraId="405E34C1" w14:textId="77777777" w:rsidR="00E64BFD" w:rsidRPr="00AA63BA" w:rsidRDefault="00E64BFD" w:rsidP="00E64BFD">
      <w:pPr>
        <w:rPr>
          <w:rFonts w:asciiTheme="minorHAnsi" w:hAnsiTheme="minorHAnsi" w:cstheme="minorHAnsi"/>
          <w:sz w:val="14"/>
        </w:rPr>
      </w:pPr>
      <w:r w:rsidRPr="0079289C">
        <w:rPr>
          <w:rStyle w:val="StyleUnderline"/>
          <w:rFonts w:asciiTheme="minorHAnsi" w:hAnsiTheme="minorHAnsi" w:cstheme="minorHAnsi"/>
        </w:rPr>
        <w:t>But</w:t>
      </w:r>
      <w:r w:rsidRPr="00AA63BA">
        <w:rPr>
          <w:rFonts w:asciiTheme="minorHAnsi" w:hAnsiTheme="minorHAnsi" w:cstheme="minorHAnsi"/>
          <w:sz w:val="14"/>
        </w:rPr>
        <w:t xml:space="preserve"> sometimes </w:t>
      </w:r>
      <w:r w:rsidRPr="000F01B7">
        <w:rPr>
          <w:rStyle w:val="StyleUnderline"/>
          <w:rFonts w:asciiTheme="minorHAnsi" w:hAnsiTheme="minorHAnsi" w:cstheme="minorHAnsi"/>
          <w:highlight w:val="green"/>
        </w:rPr>
        <w:t xml:space="preserve">the </w:t>
      </w:r>
      <w:r w:rsidRPr="000F01B7">
        <w:rPr>
          <w:rStyle w:val="Emphasis"/>
          <w:rFonts w:asciiTheme="minorHAnsi" w:hAnsiTheme="minorHAnsi" w:cstheme="minorHAnsi"/>
          <w:highlight w:val="green"/>
        </w:rPr>
        <w:t>effort backfires</w:t>
      </w:r>
      <w:r w:rsidRPr="00AA63BA">
        <w:rPr>
          <w:rFonts w:asciiTheme="minorHAnsi" w:hAnsiTheme="minorHAnsi" w:cstheme="minorHAnsi"/>
          <w:sz w:val="14"/>
        </w:rPr>
        <w:t xml:space="preserve">: </w:t>
      </w:r>
      <w:r w:rsidRPr="000F01B7">
        <w:rPr>
          <w:rStyle w:val="StyleUnderline"/>
          <w:rFonts w:asciiTheme="minorHAnsi" w:hAnsiTheme="minorHAnsi" w:cstheme="minorHAnsi"/>
          <w:highlight w:val="green"/>
        </w:rPr>
        <w:t xml:space="preserve">In trying to </w:t>
      </w:r>
      <w:r w:rsidRPr="000F01B7">
        <w:rPr>
          <w:rStyle w:val="Emphasis"/>
          <w:rFonts w:asciiTheme="minorHAnsi" w:hAnsiTheme="minorHAnsi" w:cstheme="minorHAnsi"/>
          <w:highlight w:val="green"/>
        </w:rPr>
        <w:t>maximize</w:t>
      </w:r>
      <w:r w:rsidRPr="0079289C">
        <w:rPr>
          <w:rStyle w:val="Emphasis"/>
          <w:rFonts w:asciiTheme="minorHAnsi" w:hAnsiTheme="minorHAnsi" w:cstheme="minorHAnsi"/>
        </w:rPr>
        <w:t xml:space="preserve"> their </w:t>
      </w:r>
      <w:r w:rsidRPr="000F01B7">
        <w:rPr>
          <w:rStyle w:val="Emphasis"/>
          <w:rFonts w:asciiTheme="minorHAnsi" w:hAnsiTheme="minorHAnsi" w:cstheme="minorHAnsi"/>
          <w:highlight w:val="green"/>
        </w:rPr>
        <w:t>seats</w:t>
      </w:r>
      <w:r w:rsidRPr="00AA63BA">
        <w:rPr>
          <w:rFonts w:asciiTheme="minorHAnsi" w:hAnsiTheme="minorHAnsi" w:cstheme="minorHAnsi"/>
          <w:sz w:val="14"/>
        </w:rPr>
        <w:t xml:space="preserve">, </w:t>
      </w:r>
      <w:r w:rsidRPr="000F01B7">
        <w:rPr>
          <w:rStyle w:val="StyleUnderline"/>
          <w:rFonts w:asciiTheme="minorHAnsi" w:hAnsiTheme="minorHAnsi" w:cstheme="minorHAnsi"/>
          <w:highlight w:val="green"/>
        </w:rPr>
        <w:t>a party spreads</w:t>
      </w:r>
      <w:r w:rsidRPr="0079289C">
        <w:rPr>
          <w:rStyle w:val="StyleUnderline"/>
          <w:rFonts w:asciiTheme="minorHAnsi" w:hAnsiTheme="minorHAnsi" w:cstheme="minorHAnsi"/>
        </w:rPr>
        <w:t xml:space="preserve"> its voters </w:t>
      </w:r>
      <w:r w:rsidRPr="000F01B7">
        <w:rPr>
          <w:rStyle w:val="StyleUnderline"/>
          <w:rFonts w:asciiTheme="minorHAnsi" w:hAnsiTheme="minorHAnsi" w:cstheme="minorHAnsi"/>
          <w:highlight w:val="green"/>
        </w:rPr>
        <w:t>too thin</w:t>
      </w:r>
      <w:r w:rsidRPr="0079289C">
        <w:rPr>
          <w:rStyle w:val="StyleUnderline"/>
          <w:rFonts w:asciiTheme="minorHAnsi" w:hAnsiTheme="minorHAnsi" w:cstheme="minorHAnsi"/>
        </w:rPr>
        <w:t xml:space="preserve"> and fails to make some districts </w:t>
      </w:r>
      <w:r w:rsidRPr="0079289C">
        <w:rPr>
          <w:rStyle w:val="Emphasis"/>
          <w:rFonts w:asciiTheme="minorHAnsi" w:hAnsiTheme="minorHAnsi" w:cstheme="minorHAnsi"/>
        </w:rPr>
        <w:t>safe enough</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These </w:t>
      </w:r>
      <w:r w:rsidRPr="000F01B7">
        <w:rPr>
          <w:rStyle w:val="StyleUnderline"/>
          <w:rFonts w:asciiTheme="minorHAnsi" w:hAnsiTheme="minorHAnsi" w:cstheme="minorHAnsi"/>
          <w:highlight w:val="green"/>
        </w:rPr>
        <w:t>vulnerable districts</w:t>
      </w:r>
      <w:r w:rsidRPr="00AA63BA">
        <w:rPr>
          <w:rFonts w:asciiTheme="minorHAnsi" w:hAnsiTheme="minorHAnsi" w:cstheme="minorHAnsi"/>
          <w:sz w:val="14"/>
        </w:rPr>
        <w:t xml:space="preserve"> can then </w:t>
      </w:r>
      <w:r w:rsidRPr="000F01B7">
        <w:rPr>
          <w:rStyle w:val="Emphasis"/>
          <w:rFonts w:asciiTheme="minorHAnsi" w:hAnsiTheme="minorHAnsi" w:cstheme="minorHAnsi"/>
          <w:highlight w:val="green"/>
        </w:rPr>
        <w:t>flip</w:t>
      </w:r>
      <w:r w:rsidRPr="0079289C">
        <w:rPr>
          <w:rStyle w:val="Emphasis"/>
          <w:rFonts w:asciiTheme="minorHAnsi" w:hAnsiTheme="minorHAnsi" w:cstheme="minorHAnsi"/>
        </w:rPr>
        <w:t xml:space="preserve"> to the other party</w:t>
      </w:r>
      <w:r w:rsidRPr="00AA63BA">
        <w:rPr>
          <w:rFonts w:asciiTheme="minorHAnsi" w:hAnsiTheme="minorHAnsi" w:cstheme="minorHAnsi"/>
          <w:sz w:val="14"/>
        </w:rPr>
        <w:t xml:space="preserve"> in future elections, and the opposing party ends up winning more seats than expected.</w:t>
      </w:r>
    </w:p>
    <w:p w14:paraId="791AA754" w14:textId="77777777" w:rsidR="00E64BFD" w:rsidRPr="00AA63BA" w:rsidRDefault="00E64BFD" w:rsidP="00E64BFD">
      <w:pPr>
        <w:rPr>
          <w:rFonts w:asciiTheme="minorHAnsi" w:hAnsiTheme="minorHAnsi" w:cstheme="minorHAnsi"/>
          <w:sz w:val="14"/>
        </w:rPr>
      </w:pPr>
      <w:r w:rsidRPr="000F01B7">
        <w:rPr>
          <w:rStyle w:val="StyleUnderline"/>
          <w:rFonts w:asciiTheme="minorHAnsi" w:hAnsiTheme="minorHAnsi" w:cstheme="minorHAnsi"/>
          <w:highlight w:val="green"/>
        </w:rPr>
        <w:t>This</w:t>
      </w:r>
      <w:r w:rsidRPr="0079289C">
        <w:rPr>
          <w:rStyle w:val="StyleUnderline"/>
          <w:rFonts w:asciiTheme="minorHAnsi" w:hAnsiTheme="minorHAnsi" w:cstheme="minorHAnsi"/>
        </w:rPr>
        <w:t xml:space="preserve"> phenomenon</w:t>
      </w:r>
      <w:r w:rsidRPr="00AA63BA">
        <w:rPr>
          <w:rFonts w:asciiTheme="minorHAnsi" w:hAnsiTheme="minorHAnsi" w:cstheme="minorHAnsi"/>
          <w:sz w:val="14"/>
        </w:rPr>
        <w:t>, commonly referred to as “</w:t>
      </w:r>
      <w:r w:rsidRPr="000F01B7">
        <w:rPr>
          <w:rStyle w:val="Emphasis"/>
          <w:rFonts w:asciiTheme="minorHAnsi" w:hAnsiTheme="minorHAnsi" w:cstheme="minorHAnsi"/>
          <w:highlight w:val="green"/>
        </w:rPr>
        <w:t>dummymandering</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has </w:t>
      </w:r>
      <w:r w:rsidRPr="000F01B7">
        <w:rPr>
          <w:rStyle w:val="Emphasis"/>
          <w:rFonts w:asciiTheme="minorHAnsi" w:hAnsiTheme="minorHAnsi" w:cstheme="minorHAnsi"/>
          <w:highlight w:val="green"/>
        </w:rPr>
        <w:t>happened before</w:t>
      </w:r>
      <w:r w:rsidRPr="00AA63BA">
        <w:rPr>
          <w:rFonts w:asciiTheme="minorHAnsi" w:hAnsiTheme="minorHAnsi" w:cstheme="minorHAnsi"/>
          <w:sz w:val="14"/>
        </w:rPr>
        <w:t>. It even happened in Texas, where Republicans lost a large handful of poorly drawn state legislative districts in the Dallas suburbs in 2018, a strong year for Democrats nationwide.</w:t>
      </w:r>
    </w:p>
    <w:p w14:paraId="0E922BD8" w14:textId="77777777" w:rsidR="00E64BFD" w:rsidRPr="00AA63BA" w:rsidRDefault="00E64BFD" w:rsidP="00E64BFD">
      <w:pPr>
        <w:rPr>
          <w:rFonts w:asciiTheme="minorHAnsi" w:hAnsiTheme="minorHAnsi" w:cstheme="minorHAnsi"/>
          <w:sz w:val="14"/>
        </w:rPr>
      </w:pPr>
      <w:r w:rsidRPr="00AA63BA">
        <w:rPr>
          <w:rFonts w:asciiTheme="minorHAnsi" w:hAnsiTheme="minorHAnsi" w:cstheme="minorHAnsi"/>
          <w:sz w:val="14"/>
        </w:rPr>
        <w:t xml:space="preserve">With Democrats poised for a strong 2026 midterm election against an unpopular president, </w:t>
      </w:r>
      <w:r w:rsidRPr="0079289C">
        <w:rPr>
          <w:rStyle w:val="StyleUnderline"/>
          <w:rFonts w:asciiTheme="minorHAnsi" w:hAnsiTheme="minorHAnsi" w:cstheme="minorHAnsi"/>
        </w:rPr>
        <w:t xml:space="preserve">this is a lesson Republicans </w:t>
      </w:r>
      <w:r w:rsidRPr="00AA63BA">
        <w:rPr>
          <w:rFonts w:asciiTheme="minorHAnsi" w:hAnsiTheme="minorHAnsi" w:cstheme="minorHAnsi"/>
          <w:sz w:val="14"/>
        </w:rPr>
        <w:t xml:space="preserve">might need to </w:t>
      </w:r>
      <w:r w:rsidRPr="0079289C">
        <w:rPr>
          <w:rStyle w:val="Emphasis"/>
          <w:rFonts w:asciiTheme="minorHAnsi" w:hAnsiTheme="minorHAnsi" w:cstheme="minorHAnsi"/>
        </w:rPr>
        <w:t>pay attention to.</w:t>
      </w:r>
    </w:p>
    <w:p w14:paraId="18A8A75B" w14:textId="77777777" w:rsidR="00E64BFD" w:rsidRPr="0079289C" w:rsidRDefault="00E64BFD" w:rsidP="00E64BFD">
      <w:pPr>
        <w:rPr>
          <w:rStyle w:val="StyleUnderline"/>
          <w:rFonts w:asciiTheme="minorHAnsi" w:hAnsiTheme="minorHAnsi" w:cstheme="minorHAnsi"/>
        </w:rPr>
      </w:pPr>
      <w:r w:rsidRPr="000F01B7">
        <w:rPr>
          <w:rStyle w:val="StyleUnderline"/>
          <w:rFonts w:asciiTheme="minorHAnsi" w:hAnsiTheme="minorHAnsi" w:cstheme="minorHAnsi"/>
          <w:highlight w:val="green"/>
        </w:rPr>
        <w:t xml:space="preserve">There’s </w:t>
      </w:r>
      <w:r w:rsidRPr="000F01B7">
        <w:rPr>
          <w:rStyle w:val="Emphasis"/>
          <w:rFonts w:asciiTheme="minorHAnsi" w:hAnsiTheme="minorHAnsi" w:cstheme="minorHAnsi"/>
          <w:highlight w:val="green"/>
        </w:rPr>
        <w:t>not much</w:t>
      </w:r>
      <w:r w:rsidRPr="000F01B7">
        <w:rPr>
          <w:rStyle w:val="StyleUnderline"/>
          <w:rFonts w:asciiTheme="minorHAnsi" w:hAnsiTheme="minorHAnsi" w:cstheme="minorHAnsi"/>
          <w:highlight w:val="green"/>
        </w:rPr>
        <w:t xml:space="preserve"> left</w:t>
      </w:r>
      <w:r w:rsidRPr="0079289C">
        <w:rPr>
          <w:rStyle w:val="StyleUnderline"/>
          <w:rFonts w:asciiTheme="minorHAnsi" w:hAnsiTheme="minorHAnsi" w:cstheme="minorHAnsi"/>
        </w:rPr>
        <w:t xml:space="preserve"> to gerrymander</w:t>
      </w:r>
    </w:p>
    <w:p w14:paraId="19291624" w14:textId="77777777" w:rsidR="00E64BFD" w:rsidRPr="00AA63BA" w:rsidRDefault="00E64BFD" w:rsidP="00E64BFD">
      <w:pPr>
        <w:rPr>
          <w:rFonts w:asciiTheme="minorHAnsi" w:hAnsiTheme="minorHAnsi" w:cstheme="minorHAnsi"/>
          <w:sz w:val="14"/>
        </w:rPr>
      </w:pPr>
      <w:r w:rsidRPr="0079289C">
        <w:rPr>
          <w:rStyle w:val="StyleUnderline"/>
          <w:rFonts w:asciiTheme="minorHAnsi" w:hAnsiTheme="minorHAnsi" w:cstheme="minorHAnsi"/>
        </w:rPr>
        <w:t>One of the</w:t>
      </w:r>
      <w:r w:rsidRPr="00AA63BA">
        <w:rPr>
          <w:rFonts w:asciiTheme="minorHAnsi" w:hAnsiTheme="minorHAnsi" w:cstheme="minorHAnsi"/>
          <w:sz w:val="14"/>
        </w:rPr>
        <w:t xml:space="preserve"> main </w:t>
      </w:r>
      <w:r w:rsidRPr="0079289C">
        <w:rPr>
          <w:rStyle w:val="StyleUnderline"/>
          <w:rFonts w:asciiTheme="minorHAnsi" w:hAnsiTheme="minorHAnsi" w:cstheme="minorHAnsi"/>
        </w:rPr>
        <w:t xml:space="preserve">reasons dummymandering happens is that there has been </w:t>
      </w:r>
      <w:r w:rsidRPr="0079289C">
        <w:rPr>
          <w:rStyle w:val="Emphasis"/>
          <w:rFonts w:asciiTheme="minorHAnsi" w:hAnsiTheme="minorHAnsi" w:cstheme="minorHAnsi"/>
        </w:rPr>
        <w:t>so much gerrymandering</w:t>
      </w:r>
      <w:r w:rsidRPr="00AA63BA">
        <w:rPr>
          <w:rFonts w:asciiTheme="minorHAnsi" w:hAnsiTheme="minorHAnsi" w:cstheme="minorHAnsi"/>
          <w:sz w:val="14"/>
        </w:rPr>
        <w:t xml:space="preserve"> </w:t>
      </w:r>
      <w:r w:rsidRPr="0079289C">
        <w:rPr>
          <w:rStyle w:val="StyleUnderline"/>
          <w:rFonts w:asciiTheme="minorHAnsi" w:hAnsiTheme="minorHAnsi" w:cstheme="minorHAnsi"/>
        </w:rPr>
        <w:t xml:space="preserve">that there are </w:t>
      </w:r>
      <w:r w:rsidRPr="0079289C">
        <w:rPr>
          <w:rStyle w:val="Emphasis"/>
          <w:rFonts w:asciiTheme="minorHAnsi" w:hAnsiTheme="minorHAnsi" w:cstheme="minorHAnsi"/>
        </w:rPr>
        <w:t>few remaining districts</w:t>
      </w:r>
      <w:r w:rsidRPr="0079289C">
        <w:rPr>
          <w:rStyle w:val="StyleUnderline"/>
          <w:rFonts w:asciiTheme="minorHAnsi" w:hAnsiTheme="minorHAnsi" w:cstheme="minorHAnsi"/>
        </w:rPr>
        <w:t xml:space="preserve"> </w:t>
      </w:r>
      <w:r w:rsidRPr="0079289C">
        <w:rPr>
          <w:rStyle w:val="Emphasis"/>
          <w:rFonts w:asciiTheme="minorHAnsi" w:hAnsiTheme="minorHAnsi" w:cstheme="minorHAnsi"/>
        </w:rPr>
        <w:t>competitive enough</w:t>
      </w:r>
      <w:r w:rsidRPr="00AA63BA">
        <w:rPr>
          <w:rFonts w:asciiTheme="minorHAnsi" w:hAnsiTheme="minorHAnsi" w:cstheme="minorHAnsi"/>
          <w:sz w:val="14"/>
        </w:rPr>
        <w:t xml:space="preserve"> for a controlling party to pick off for themselves. This important development has unfolded for two big reasons.</w:t>
      </w:r>
    </w:p>
    <w:p w14:paraId="584332E0" w14:textId="77777777" w:rsidR="00E64BFD" w:rsidRPr="00AA63BA" w:rsidRDefault="00E64BFD" w:rsidP="00E64BFD">
      <w:pPr>
        <w:rPr>
          <w:rFonts w:asciiTheme="minorHAnsi" w:hAnsiTheme="minorHAnsi" w:cstheme="minorHAnsi"/>
          <w:sz w:val="14"/>
        </w:rPr>
      </w:pPr>
      <w:r w:rsidRPr="00AA63BA">
        <w:rPr>
          <w:rFonts w:asciiTheme="minorHAnsi" w:hAnsiTheme="minorHAnsi" w:cstheme="minorHAnsi"/>
          <w:sz w:val="14"/>
        </w:rPr>
        <w:t xml:space="preserve">First, in terms of gerrymandering, </w:t>
      </w:r>
      <w:r w:rsidRPr="0079289C">
        <w:rPr>
          <w:rStyle w:val="StyleUnderline"/>
          <w:rFonts w:asciiTheme="minorHAnsi" w:hAnsiTheme="minorHAnsi" w:cstheme="minorHAnsi"/>
        </w:rPr>
        <w:t xml:space="preserve">the </w:t>
      </w:r>
      <w:r w:rsidRPr="000F01B7">
        <w:rPr>
          <w:rStyle w:val="Emphasis"/>
          <w:rFonts w:asciiTheme="minorHAnsi" w:hAnsiTheme="minorHAnsi" w:cstheme="minorHAnsi"/>
          <w:highlight w:val="green"/>
        </w:rPr>
        <w:t>low-hanging fruit</w:t>
      </w:r>
      <w:r w:rsidRPr="000F01B7">
        <w:rPr>
          <w:rStyle w:val="StyleUnderline"/>
          <w:rFonts w:asciiTheme="minorHAnsi" w:hAnsiTheme="minorHAnsi" w:cstheme="minorHAnsi"/>
          <w:highlight w:val="green"/>
        </w:rPr>
        <w:t xml:space="preserve"> is </w:t>
      </w:r>
      <w:r w:rsidRPr="000F01B7">
        <w:rPr>
          <w:rStyle w:val="Emphasis"/>
          <w:rFonts w:asciiTheme="minorHAnsi" w:hAnsiTheme="minorHAnsi" w:cstheme="minorHAnsi"/>
          <w:highlight w:val="green"/>
        </w:rPr>
        <w:t>already picked</w:t>
      </w:r>
      <w:r w:rsidRPr="0079289C">
        <w:rPr>
          <w:rStyle w:val="StyleUnderline"/>
          <w:rFonts w:asciiTheme="minorHAnsi" w:hAnsiTheme="minorHAnsi" w:cstheme="minorHAnsi"/>
        </w:rPr>
        <w:t xml:space="preserve"> over</w:t>
      </w:r>
      <w:r w:rsidRPr="00AA63BA">
        <w:rPr>
          <w:rFonts w:asciiTheme="minorHAnsi" w:hAnsiTheme="minorHAnsi" w:cstheme="minorHAnsi"/>
          <w:sz w:val="14"/>
        </w:rPr>
        <w:t>. States controlled by either Democrats or Republicans have already undertaken pretty egregious gerrymanders during previous regular redistricting processes, particularly following the 2010 and 2020 censuses.</w:t>
      </w:r>
    </w:p>
    <w:p w14:paraId="2503A660" w14:textId="77777777" w:rsidR="00E64BFD" w:rsidRPr="0079289C" w:rsidRDefault="00E64BFD" w:rsidP="00E64BFD">
      <w:pPr>
        <w:rPr>
          <w:rFonts w:asciiTheme="minorHAnsi" w:hAnsiTheme="minorHAnsi" w:cstheme="minorHAnsi"/>
          <w:sz w:val="16"/>
        </w:rPr>
      </w:pPr>
      <w:r w:rsidRPr="0079289C">
        <w:rPr>
          <w:rFonts w:asciiTheme="minorHAnsi" w:hAnsiTheme="minorHAnsi" w:cstheme="minorHAnsi"/>
          <w:sz w:val="16"/>
        </w:rPr>
        <w:t>Republicans have generally been more adept at the process, particularly in maximizing their seat shares in relatively competitive states such as Wisconsin and North Carolina that they happen to control.</w:t>
      </w:r>
    </w:p>
    <w:p w14:paraId="1812730A" w14:textId="77777777" w:rsidR="00E64BFD" w:rsidRPr="0079289C" w:rsidRDefault="00E64BFD" w:rsidP="00E64BFD">
      <w:pPr>
        <w:rPr>
          <w:rFonts w:asciiTheme="minorHAnsi" w:hAnsiTheme="minorHAnsi" w:cstheme="minorHAnsi"/>
          <w:sz w:val="16"/>
        </w:rPr>
      </w:pPr>
      <w:r w:rsidRPr="0079289C">
        <w:rPr>
          <w:rFonts w:asciiTheme="minorHAnsi" w:hAnsiTheme="minorHAnsi" w:cstheme="minorHAnsi"/>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16D40906" w14:textId="77777777" w:rsidR="00E64BFD" w:rsidRPr="0079289C" w:rsidRDefault="00E64BFD" w:rsidP="00E64BFD">
      <w:pPr>
        <w:rPr>
          <w:rStyle w:val="StyleUnderline"/>
          <w:rFonts w:asciiTheme="minorHAnsi" w:hAnsiTheme="minorHAnsi" w:cstheme="minorHAnsi"/>
        </w:rPr>
      </w:pPr>
      <w:r w:rsidRPr="00AA63BA">
        <w:rPr>
          <w:rFonts w:asciiTheme="minorHAnsi" w:hAnsiTheme="minorHAnsi" w:cstheme="minorHAnsi"/>
          <w:sz w:val="14"/>
        </w:rPr>
        <w:t>There’s also the fact that over the past half-century, “</w:t>
      </w:r>
      <w:r w:rsidRPr="0079289C">
        <w:rPr>
          <w:rStyle w:val="StyleUnderline"/>
          <w:rFonts w:asciiTheme="minorHAnsi" w:hAnsiTheme="minorHAnsi" w:cstheme="minorHAnsi"/>
        </w:rPr>
        <w:t xml:space="preserve">gerrymanderable” territory has become more </w:t>
      </w:r>
      <w:r w:rsidRPr="0079289C">
        <w:rPr>
          <w:rStyle w:val="Emphasis"/>
          <w:rFonts w:asciiTheme="minorHAnsi" w:hAnsiTheme="minorHAnsi" w:cstheme="minorHAnsi"/>
        </w:rPr>
        <w:t>difficult to find</w:t>
      </w:r>
      <w:r w:rsidRPr="0079289C">
        <w:rPr>
          <w:rStyle w:val="StyleUnderline"/>
          <w:rFonts w:asciiTheme="minorHAnsi" w:hAnsiTheme="minorHAnsi" w:cstheme="minorHAnsi"/>
        </w:rPr>
        <w:t xml:space="preserve"> </w:t>
      </w:r>
      <w:r w:rsidRPr="00AA63BA">
        <w:rPr>
          <w:rFonts w:asciiTheme="minorHAnsi" w:hAnsiTheme="minorHAnsi" w:cstheme="minorHAnsi"/>
          <w:sz w:val="14"/>
        </w:rPr>
        <w:t xml:space="preserve">regardless of how you draw the boundaries. </w:t>
      </w:r>
      <w:r w:rsidRPr="0079289C">
        <w:rPr>
          <w:rStyle w:val="StyleUnderline"/>
          <w:rFonts w:asciiTheme="minorHAnsi" w:hAnsiTheme="minorHAnsi" w:cstheme="minorHAnsi"/>
        </w:rPr>
        <w:t xml:space="preserve">That’s because </w:t>
      </w:r>
      <w:r w:rsidRPr="000F01B7">
        <w:rPr>
          <w:rStyle w:val="StyleUnderline"/>
          <w:rFonts w:asciiTheme="minorHAnsi" w:hAnsiTheme="minorHAnsi" w:cstheme="minorHAnsi"/>
          <w:highlight w:val="green"/>
        </w:rPr>
        <w:t>the</w:t>
      </w:r>
      <w:r w:rsidRPr="0079289C">
        <w:rPr>
          <w:rStyle w:val="StyleUnderline"/>
          <w:rFonts w:asciiTheme="minorHAnsi" w:hAnsiTheme="minorHAnsi" w:cstheme="minorHAnsi"/>
        </w:rPr>
        <w:t xml:space="preserve"> voting </w:t>
      </w:r>
      <w:r w:rsidRPr="000F01B7">
        <w:rPr>
          <w:rStyle w:val="StyleUnderline"/>
          <w:rFonts w:asciiTheme="minorHAnsi" w:hAnsiTheme="minorHAnsi" w:cstheme="minorHAnsi"/>
          <w:highlight w:val="green"/>
        </w:rPr>
        <w:t xml:space="preserve">electorate is more </w:t>
      </w:r>
      <w:r w:rsidRPr="000F01B7">
        <w:rPr>
          <w:rStyle w:val="Emphasis"/>
          <w:rFonts w:asciiTheme="minorHAnsi" w:hAnsiTheme="minorHAnsi" w:cstheme="minorHAnsi"/>
          <w:highlight w:val="green"/>
        </w:rPr>
        <w:t>geographically sorted</w:t>
      </w:r>
      <w:r w:rsidRPr="0079289C">
        <w:rPr>
          <w:rStyle w:val="StyleUnderline"/>
          <w:rFonts w:asciiTheme="minorHAnsi" w:hAnsiTheme="minorHAnsi" w:cstheme="minorHAnsi"/>
        </w:rPr>
        <w:t xml:space="preserve"> between the parties.</w:t>
      </w:r>
    </w:p>
    <w:p w14:paraId="5F6ADC1B" w14:textId="77777777" w:rsidR="00E64BFD" w:rsidRPr="0079289C" w:rsidRDefault="00E64BFD" w:rsidP="00E64BFD">
      <w:pPr>
        <w:rPr>
          <w:rFonts w:asciiTheme="minorHAnsi" w:hAnsiTheme="minorHAnsi" w:cstheme="minorHAnsi"/>
          <w:sz w:val="16"/>
        </w:rPr>
      </w:pPr>
      <w:r w:rsidRPr="0079289C">
        <w:rPr>
          <w:rFonts w:asciiTheme="minorHAnsi" w:hAnsiTheme="minorHAnsi" w:cstheme="minorHAnsi"/>
          <w:sz w:val="16"/>
        </w:rPr>
        <w:t>This means that Democratic and Republican voters are segregated from each other geographically, with Democrats tending toward big cities and suburbs, and Republicans occupying rural areas.</w:t>
      </w:r>
    </w:p>
    <w:p w14:paraId="218AE91A" w14:textId="77777777" w:rsidR="00E64BFD" w:rsidRPr="00AA63BA" w:rsidRDefault="00E64BFD" w:rsidP="00E64BFD">
      <w:pPr>
        <w:rPr>
          <w:rFonts w:asciiTheme="minorHAnsi" w:hAnsiTheme="minorHAnsi" w:cstheme="minorHAnsi"/>
          <w:sz w:val="14"/>
        </w:rPr>
      </w:pPr>
      <w:r w:rsidRPr="00AA63BA">
        <w:rPr>
          <w:rFonts w:asciiTheme="minorHAnsi" w:hAnsiTheme="minorHAnsi" w:cstheme="minorHAnsi"/>
          <w:sz w:val="14"/>
        </w:rPr>
        <w:t xml:space="preserve">As a result, </w:t>
      </w:r>
      <w:r w:rsidRPr="0079289C">
        <w:rPr>
          <w:rStyle w:val="StyleUnderline"/>
          <w:rFonts w:asciiTheme="minorHAnsi" w:hAnsiTheme="minorHAnsi" w:cstheme="minorHAnsi"/>
        </w:rPr>
        <w:t>it’s become less geographically possible</w:t>
      </w:r>
      <w:r w:rsidRPr="00AA63BA">
        <w:rPr>
          <w:rFonts w:asciiTheme="minorHAnsi" w:hAnsiTheme="minorHAnsi" w:cstheme="minorHAnsi"/>
          <w:sz w:val="14"/>
        </w:rPr>
        <w:t xml:space="preserve"> than ever </w:t>
      </w:r>
      <w:r w:rsidRPr="0079289C">
        <w:rPr>
          <w:rStyle w:val="StyleUnderline"/>
          <w:rFonts w:asciiTheme="minorHAnsi" w:hAnsiTheme="minorHAnsi" w:cstheme="minorHAnsi"/>
        </w:rPr>
        <w:t xml:space="preserve">to </w:t>
      </w:r>
      <w:r w:rsidRPr="0079289C">
        <w:rPr>
          <w:rStyle w:val="Emphasis"/>
          <w:rFonts w:asciiTheme="minorHAnsi" w:hAnsiTheme="minorHAnsi" w:cstheme="minorHAnsi"/>
        </w:rPr>
        <w:t>draw reasonable-looking districts</w:t>
      </w:r>
      <w:r w:rsidRPr="00AA63BA">
        <w:rPr>
          <w:rFonts w:asciiTheme="minorHAnsi" w:hAnsiTheme="minorHAnsi" w:cstheme="minorHAnsi"/>
          <w:sz w:val="14"/>
        </w:rPr>
        <w:t xml:space="preserve"> that split up the other party’s voters in order to diminish the opponents’ ability to elect one of their own.</w:t>
      </w:r>
    </w:p>
    <w:p w14:paraId="691D567F" w14:textId="77777777" w:rsidR="00E64BFD" w:rsidRDefault="00E64BFD" w:rsidP="00E64BFD">
      <w:pPr>
        <w:pStyle w:val="Heading4"/>
      </w:pPr>
      <w:r>
        <w:t xml:space="preserve">At worst, it won’t </w:t>
      </w:r>
      <w:r>
        <w:rPr>
          <w:u w:val="single"/>
        </w:rPr>
        <w:t>swing the election</w:t>
      </w:r>
      <w:r>
        <w:t>.</w:t>
      </w:r>
    </w:p>
    <w:p w14:paraId="258C2DFD" w14:textId="77777777" w:rsidR="00E64BFD" w:rsidRPr="00E31D10" w:rsidRDefault="00E64BFD" w:rsidP="00E64BFD">
      <w:pPr>
        <w:rPr>
          <w:rStyle w:val="Style13ptBold"/>
        </w:rPr>
      </w:pPr>
      <w:r>
        <w:rPr>
          <w:rStyle w:val="Style13ptBold"/>
        </w:rPr>
        <w:t xml:space="preserve">DeSmith 23 </w:t>
      </w:r>
      <w:r>
        <w:t>– Harvard Staff Writer at The Harvard Gazette.</w:t>
      </w:r>
    </w:p>
    <w:p w14:paraId="0DCD1350" w14:textId="77777777" w:rsidR="00E64BFD" w:rsidRPr="00E31D10" w:rsidRDefault="00E64BFD" w:rsidP="00E64BFD">
      <w:r w:rsidRPr="00E31D10">
        <w:t>Christy DeSmith</w:t>
      </w:r>
      <w:r>
        <w:t>, “</w:t>
      </w:r>
      <w:r w:rsidRPr="00E31D10">
        <w:t>Biggest problem with gerrymandering</w:t>
      </w:r>
      <w:r>
        <w:t xml:space="preserve">,” The Harvard Gazette, 7/5/23, </w:t>
      </w:r>
      <w:r w:rsidRPr="00E31D10">
        <w:t>https://news.harvard.edu/gazette/story/2023/07/biggest-problem-with-gerrymandering/</w:t>
      </w:r>
    </w:p>
    <w:p w14:paraId="0F6A93B8" w14:textId="77777777" w:rsidR="00E64BFD" w:rsidRPr="00E31D10" w:rsidRDefault="00E64BFD" w:rsidP="00E64BFD">
      <w:pPr>
        <w:rPr>
          <w:rStyle w:val="StyleUnderline"/>
        </w:rPr>
      </w:pPr>
      <w:r w:rsidRPr="00E31D10">
        <w:rPr>
          <w:sz w:val="16"/>
        </w:rPr>
        <w:t xml:space="preserve">They found </w:t>
      </w:r>
      <w:r w:rsidRPr="007C5FB7">
        <w:rPr>
          <w:rStyle w:val="StyleUnderline"/>
        </w:rPr>
        <w:t>the tactic</w:t>
      </w:r>
      <w:r w:rsidRPr="00E31D10">
        <w:rPr>
          <w:sz w:val="16"/>
        </w:rPr>
        <w:t xml:space="preserve"> used by parties to gain a numerical advantage in Congress was widespread during the 2020 redistricting cycle, yet its </w:t>
      </w:r>
      <w:r w:rsidRPr="007C5FB7">
        <w:rPr>
          <w:rStyle w:val="StyleUnderline"/>
          <w:highlight w:val="green"/>
        </w:rPr>
        <w:t xml:space="preserve">effect on the </w:t>
      </w:r>
      <w:r w:rsidRPr="007C5FB7">
        <w:rPr>
          <w:rStyle w:val="Emphasis"/>
          <w:highlight w:val="green"/>
        </w:rPr>
        <w:t>partisan makeup</w:t>
      </w:r>
      <w:r w:rsidRPr="00E31D10">
        <w:rPr>
          <w:sz w:val="16"/>
        </w:rPr>
        <w:t xml:space="preserve"> of the U.S. House of Representatives </w:t>
      </w:r>
      <w:r w:rsidRPr="007C5FB7">
        <w:rPr>
          <w:rStyle w:val="StyleUnderline"/>
          <w:highlight w:val="green"/>
        </w:rPr>
        <w:t xml:space="preserve">was </w:t>
      </w:r>
      <w:r w:rsidRPr="007C5FB7">
        <w:rPr>
          <w:rStyle w:val="Emphasis"/>
          <w:highlight w:val="green"/>
        </w:rPr>
        <w:t>small</w:t>
      </w:r>
      <w:r w:rsidRPr="00E31D10">
        <w:rPr>
          <w:sz w:val="16"/>
        </w:rPr>
        <w:t xml:space="preserve">. Their in-depth analysis, published last month in the Proceedings of the National Academy of Sciences, found </w:t>
      </w:r>
      <w:r w:rsidRPr="007C5FB7">
        <w:rPr>
          <w:rStyle w:val="StyleUnderline"/>
          <w:highlight w:val="green"/>
        </w:rPr>
        <w:t>the</w:t>
      </w:r>
      <w:r w:rsidRPr="00E31D10">
        <w:rPr>
          <w:rStyle w:val="StyleUnderline"/>
        </w:rPr>
        <w:t xml:space="preserve"> country’s </w:t>
      </w:r>
      <w:r w:rsidRPr="007C5FB7">
        <w:rPr>
          <w:rStyle w:val="StyleUnderline"/>
          <w:highlight w:val="green"/>
        </w:rPr>
        <w:t>patchwork</w:t>
      </w:r>
      <w:r w:rsidRPr="00E31D10">
        <w:rPr>
          <w:rStyle w:val="StyleUnderline"/>
        </w:rPr>
        <w:t xml:space="preserve"> of congressional districts </w:t>
      </w:r>
      <w:r w:rsidRPr="007C5FB7">
        <w:rPr>
          <w:rStyle w:val="StyleUnderline"/>
          <w:highlight w:val="green"/>
        </w:rPr>
        <w:t>netted Republicans</w:t>
      </w:r>
      <w:r w:rsidRPr="00E31D10">
        <w:rPr>
          <w:rStyle w:val="StyleUnderline"/>
        </w:rPr>
        <w:t xml:space="preserve"> all of </w:t>
      </w:r>
      <w:r w:rsidRPr="007C5FB7">
        <w:rPr>
          <w:rStyle w:val="Emphasis"/>
          <w:highlight w:val="green"/>
        </w:rPr>
        <w:t>two</w:t>
      </w:r>
      <w:r w:rsidRPr="007C5FB7">
        <w:rPr>
          <w:rStyle w:val="StyleUnderline"/>
          <w:highlight w:val="green"/>
        </w:rPr>
        <w:t xml:space="preserve"> House </w:t>
      </w:r>
      <w:r w:rsidRPr="007C5FB7">
        <w:rPr>
          <w:rStyle w:val="Emphasis"/>
          <w:highlight w:val="green"/>
        </w:rPr>
        <w:t>seats</w:t>
      </w:r>
      <w:r w:rsidRPr="00E31D10">
        <w:rPr>
          <w:rStyle w:val="StyleUnderline"/>
        </w:rPr>
        <w:t>.</w:t>
      </w:r>
    </w:p>
    <w:p w14:paraId="06B1C167" w14:textId="77777777" w:rsidR="00E64BFD" w:rsidRPr="0079289C" w:rsidRDefault="00E64BFD" w:rsidP="00E64BFD">
      <w:pPr>
        <w:rPr>
          <w:rFonts w:asciiTheme="minorHAnsi" w:hAnsiTheme="minorHAnsi" w:cstheme="minorHAnsi"/>
          <w:sz w:val="16"/>
        </w:rPr>
      </w:pPr>
    </w:p>
    <w:p w14:paraId="6C5551CD" w14:textId="77777777" w:rsidR="00E64BFD" w:rsidRDefault="00E64BFD" w:rsidP="00E64BFD">
      <w:pPr>
        <w:pStyle w:val="Heading3"/>
      </w:pPr>
      <w:r>
        <w:t>AT: Vote Switching</w:t>
      </w:r>
    </w:p>
    <w:p w14:paraId="203006F5" w14:textId="77777777" w:rsidR="00E64BFD" w:rsidRDefault="00E64BFD" w:rsidP="00E64BFD">
      <w:pPr>
        <w:pStyle w:val="Analytic"/>
      </w:pPr>
    </w:p>
    <w:p w14:paraId="6D87A49E" w14:textId="77777777" w:rsidR="00E64BFD" w:rsidRDefault="00E64BFD" w:rsidP="00E64BFD">
      <w:pPr>
        <w:pStyle w:val="Heading4"/>
      </w:pPr>
      <w:r>
        <w:t xml:space="preserve">Concedes voters don’t care about </w:t>
      </w:r>
      <w:r>
        <w:rPr>
          <w:u w:val="single"/>
        </w:rPr>
        <w:t>leader ideology</w:t>
      </w:r>
      <w:r>
        <w:t xml:space="preserve"> only policies.</w:t>
      </w:r>
    </w:p>
    <w:p w14:paraId="07C32369" w14:textId="77777777" w:rsidR="00E64BFD" w:rsidRPr="00CE531D" w:rsidRDefault="00E64BFD" w:rsidP="00E64BFD">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643216BC" w14:textId="77777777" w:rsidR="00E64BFD" w:rsidRPr="00A7066D" w:rsidRDefault="00E64BFD" w:rsidP="00E64BFD">
      <w:r w:rsidRPr="00A7066D">
        <w:rPr>
          <w:rStyle w:val="StyleUnderline"/>
          <w:highlight w:val="green"/>
        </w:rPr>
        <w:t>The small electoral penalty presented here challenges</w:t>
      </w:r>
      <w:r w:rsidRPr="00A7066D">
        <w:rPr>
          <w:rStyle w:val="StyleUnderline"/>
        </w:rPr>
        <w:t xml:space="preserve"> traditional </w:t>
      </w:r>
      <w:r w:rsidRPr="00A7066D">
        <w:rPr>
          <w:rStyle w:val="StyleUnderline"/>
          <w:highlight w:val="green"/>
        </w:rPr>
        <w:t>theories of voter behavior that assume</w:t>
      </w:r>
      <w:r w:rsidRPr="00A7066D">
        <w:rPr>
          <w:rStyle w:val="StyleUnderline"/>
        </w:rPr>
        <w:t xml:space="preserve"> </w:t>
      </w:r>
      <w:r w:rsidRPr="00A7066D">
        <w:rPr>
          <w:rStyle w:val="StyleUnderline"/>
          <w:highlight w:val="green"/>
        </w:rPr>
        <w:t>a</w:t>
      </w:r>
      <w:r w:rsidRPr="00A7066D">
        <w:rPr>
          <w:rStyle w:val="StyleUnderline"/>
        </w:rPr>
        <w:t xml:space="preserve"> large and </w:t>
      </w:r>
      <w:r w:rsidRPr="00A7066D">
        <w:rPr>
          <w:rStyle w:val="StyleUnderline"/>
          <w:highlight w:val="green"/>
        </w:rPr>
        <w:t xml:space="preserve">uniform response to </w:t>
      </w:r>
      <w:r w:rsidRPr="00A7066D">
        <w:rPr>
          <w:rStyle w:val="Emphasis"/>
          <w:highlight w:val="green"/>
        </w:rPr>
        <w:t>candidate ideology</w:t>
      </w:r>
      <w:r w:rsidRPr="00A7066D">
        <w:rPr>
          <w:rStyle w:val="StyleUnderline"/>
        </w:rPr>
        <w:t>.</w:t>
      </w:r>
      <w:r w:rsidRPr="00A7066D">
        <w:t xml:space="preserve">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709F0ED9" w14:textId="77777777" w:rsidR="00E64BFD" w:rsidRPr="00016E16" w:rsidRDefault="00E64BFD" w:rsidP="00E64BFD">
      <w:pPr>
        <w:pStyle w:val="Heading4"/>
      </w:pPr>
      <w:r>
        <w:t xml:space="preserve">Pro-labor policies draw </w:t>
      </w:r>
      <w:r>
        <w:rPr>
          <w:u w:val="single"/>
        </w:rPr>
        <w:t>working-class support</w:t>
      </w:r>
      <w:r>
        <w:t xml:space="preserve"> for Republicans.</w:t>
      </w:r>
    </w:p>
    <w:p w14:paraId="210991E5" w14:textId="77777777" w:rsidR="00E64BFD" w:rsidRPr="00DA0D34" w:rsidRDefault="00E64BFD" w:rsidP="00E64BFD">
      <w:r w:rsidRPr="00DA0D34">
        <w:rPr>
          <w:rStyle w:val="Style13ptBold"/>
        </w:rPr>
        <w:t>Press 25</w:t>
      </w:r>
      <w:r>
        <w:t xml:space="preserve"> – Writer, New Yorker. Author of </w:t>
      </w:r>
      <w:r w:rsidRPr="00770071">
        <w:rPr>
          <w:i/>
          <w:iCs/>
        </w:rPr>
        <w:t>Dirty Work</w:t>
      </w:r>
      <w:r>
        <w:t>, recipient of 2022 Hillman Prize for Book Journalism. PhD in Sociology, NYU.</w:t>
      </w:r>
    </w:p>
    <w:p w14:paraId="072EC9CC" w14:textId="77777777" w:rsidR="00E64BFD" w:rsidRPr="00DA0D34" w:rsidRDefault="00E64BFD" w:rsidP="00E64BFD">
      <w:r>
        <w:t>Eyal Press, “Josh Hawley and the Republican Effort to Love Labor,” The New Yorker, 05-30-2025, https://www.newyorker.com/news/the-lede/josh-hawley-and-the-republican-effort-to-love-labor</w:t>
      </w:r>
    </w:p>
    <w:p w14:paraId="29005527" w14:textId="77777777" w:rsidR="00E64BFD" w:rsidRPr="00016E16" w:rsidRDefault="00E64BFD" w:rsidP="00E64BFD">
      <w:pPr>
        <w:rPr>
          <w:sz w:val="16"/>
        </w:rPr>
      </w:pPr>
      <w:r w:rsidRPr="00016E16">
        <w:rPr>
          <w:sz w:val="16"/>
        </w:rPr>
        <w:t xml:space="preserve">But even those who question Hawley’s motives don’t doubt his ambition, particularly as jockeying for 2028 begins. One thing he appears to recognize is that </w:t>
      </w:r>
      <w:r w:rsidRPr="00016E16">
        <w:rPr>
          <w:rStyle w:val="StyleUnderline"/>
        </w:rPr>
        <w:t xml:space="preserve">siding with </w:t>
      </w:r>
      <w:r w:rsidRPr="00016E16">
        <w:rPr>
          <w:rStyle w:val="StyleUnderline"/>
          <w:highlight w:val="green"/>
        </w:rPr>
        <w:t>unions</w:t>
      </w:r>
      <w:r w:rsidRPr="00016E16">
        <w:rPr>
          <w:rStyle w:val="StyleUnderline"/>
        </w:rPr>
        <w:t xml:space="preserve"> has </w:t>
      </w:r>
      <w:r w:rsidRPr="00016E16">
        <w:rPr>
          <w:rStyle w:val="StyleUnderline"/>
          <w:highlight w:val="green"/>
        </w:rPr>
        <w:t xml:space="preserve">become </w:t>
      </w:r>
      <w:r w:rsidRPr="00016E16">
        <w:rPr>
          <w:rStyle w:val="Emphasis"/>
          <w:highlight w:val="green"/>
        </w:rPr>
        <w:t>popular</w:t>
      </w:r>
      <w:r w:rsidRPr="00016E16">
        <w:rPr>
          <w:rStyle w:val="StyleUnderline"/>
        </w:rPr>
        <w:t xml:space="preserve"> even </w:t>
      </w:r>
      <w:r w:rsidRPr="00016E16">
        <w:rPr>
          <w:rStyle w:val="StyleUnderline"/>
          <w:highlight w:val="green"/>
        </w:rPr>
        <w:t xml:space="preserve">on the </w:t>
      </w:r>
      <w:r w:rsidRPr="00016E16">
        <w:rPr>
          <w:rStyle w:val="Emphasis"/>
          <w:highlight w:val="green"/>
        </w:rPr>
        <w:t>right</w:t>
      </w:r>
      <w:r w:rsidRPr="00016E16">
        <w:rPr>
          <w:sz w:val="16"/>
        </w:rPr>
        <w:t xml:space="preserve">. In March, American Compass, a conservative think tank, and YouGov conducted a survey that illustrated this fact. </w:t>
      </w:r>
      <w:r w:rsidRPr="00016E16">
        <w:rPr>
          <w:rStyle w:val="StyleUnderline"/>
          <w:highlight w:val="green"/>
        </w:rPr>
        <w:t xml:space="preserve">Among </w:t>
      </w:r>
      <w:r w:rsidRPr="00016E16">
        <w:rPr>
          <w:rStyle w:val="Emphasis"/>
          <w:highlight w:val="green"/>
        </w:rPr>
        <w:t>Republican</w:t>
      </w:r>
      <w:r w:rsidRPr="00016E16">
        <w:rPr>
          <w:rStyle w:val="StyleUnderline"/>
        </w:rPr>
        <w:t xml:space="preserve"> respondent</w:t>
      </w:r>
      <w:r w:rsidRPr="00016E16">
        <w:rPr>
          <w:rStyle w:val="Emphasis"/>
          <w:highlight w:val="green"/>
        </w:rPr>
        <w:t>s</w:t>
      </w:r>
      <w:r w:rsidRPr="00016E16">
        <w:rPr>
          <w:sz w:val="16"/>
        </w:rPr>
        <w:t xml:space="preserve">, </w:t>
      </w:r>
      <w:r w:rsidRPr="00016E16">
        <w:rPr>
          <w:rStyle w:val="StyleUnderline"/>
        </w:rPr>
        <w:t xml:space="preserve">the poll found that labor </w:t>
      </w:r>
      <w:r w:rsidRPr="00016E16">
        <w:rPr>
          <w:rStyle w:val="StyleUnderline"/>
          <w:highlight w:val="green"/>
        </w:rPr>
        <w:t xml:space="preserve">unions had a </w:t>
      </w:r>
      <w:r w:rsidRPr="00016E16">
        <w:rPr>
          <w:rStyle w:val="Emphasis"/>
          <w:highlight w:val="green"/>
        </w:rPr>
        <w:t>net favorability</w:t>
      </w:r>
      <w:r w:rsidRPr="00016E16">
        <w:rPr>
          <w:rStyle w:val="StyleUnderline"/>
        </w:rPr>
        <w:t xml:space="preserve"> of eight percentage points</w:t>
      </w:r>
      <w:r w:rsidRPr="00016E16">
        <w:rPr>
          <w:sz w:val="16"/>
        </w:rPr>
        <w:t xml:space="preserve">. </w:t>
      </w:r>
      <w:r w:rsidRPr="00016E16">
        <w:rPr>
          <w:rStyle w:val="StyleUnderline"/>
        </w:rPr>
        <w:t>Among young Republicans</w:t>
      </w:r>
      <w:r w:rsidRPr="00016E16">
        <w:rPr>
          <w:sz w:val="16"/>
        </w:rPr>
        <w:t xml:space="preserve">, defined as those born after 1980, </w:t>
      </w:r>
      <w:r w:rsidRPr="00016E16">
        <w:rPr>
          <w:rStyle w:val="StyleUnderline"/>
        </w:rPr>
        <w:t>the margin was thirty-eight points</w:t>
      </w:r>
      <w:r w:rsidRPr="00016E16">
        <w:rPr>
          <w:sz w:val="16"/>
        </w:rPr>
        <w:t xml:space="preserve">. </w:t>
      </w:r>
      <w:r w:rsidRPr="00016E16">
        <w:rPr>
          <w:rStyle w:val="StyleUnderline"/>
        </w:rPr>
        <w:t xml:space="preserve">Young </w:t>
      </w:r>
      <w:r w:rsidRPr="00016E16">
        <w:rPr>
          <w:rStyle w:val="StyleUnderline"/>
          <w:highlight w:val="green"/>
        </w:rPr>
        <w:t>Republicans</w:t>
      </w:r>
      <w:r w:rsidRPr="00016E16">
        <w:rPr>
          <w:rStyle w:val="StyleUnderline"/>
        </w:rPr>
        <w:t xml:space="preserve"> also </w:t>
      </w:r>
      <w:r w:rsidRPr="00016E16">
        <w:rPr>
          <w:rStyle w:val="Emphasis"/>
          <w:highlight w:val="green"/>
        </w:rPr>
        <w:t>overwhelmingly</w:t>
      </w:r>
      <w:r w:rsidRPr="00016E16">
        <w:rPr>
          <w:rStyle w:val="StyleUnderline"/>
          <w:highlight w:val="green"/>
        </w:rPr>
        <w:t xml:space="preserve"> </w:t>
      </w:r>
      <w:r w:rsidRPr="00016E16">
        <w:rPr>
          <w:rStyle w:val="Emphasis"/>
          <w:highlight w:val="green"/>
        </w:rPr>
        <w:t>backed</w:t>
      </w:r>
      <w:r w:rsidRPr="00016E16">
        <w:rPr>
          <w:sz w:val="16"/>
        </w:rPr>
        <w:t xml:space="preserve"> several provisions of the PRO Act that the survey tested, such as </w:t>
      </w:r>
      <w:r w:rsidRPr="00016E16">
        <w:rPr>
          <w:rStyle w:val="StyleUnderline"/>
        </w:rPr>
        <w:t xml:space="preserve">expediting the </w:t>
      </w:r>
      <w:r w:rsidRPr="00016E16">
        <w:rPr>
          <w:rStyle w:val="Emphasis"/>
          <w:highlight w:val="green"/>
        </w:rPr>
        <w:t>collective-bargaining</w:t>
      </w:r>
      <w:r w:rsidRPr="00016E16">
        <w:rPr>
          <w:rStyle w:val="StyleUnderline"/>
        </w:rPr>
        <w:t xml:space="preserve"> process</w:t>
      </w:r>
      <w:r w:rsidRPr="00016E16">
        <w:rPr>
          <w:sz w:val="16"/>
        </w:rPr>
        <w:t xml:space="preserve">, posting information about labor rights in workplaces, </w:t>
      </w:r>
      <w:r w:rsidRPr="00016E16">
        <w:rPr>
          <w:rStyle w:val="StyleUnderline"/>
        </w:rPr>
        <w:t>and penalizing companies that violate the law</w:t>
      </w:r>
      <w:r w:rsidRPr="00016E16">
        <w:rPr>
          <w:sz w:val="16"/>
        </w:rPr>
        <w:t>.</w:t>
      </w:r>
    </w:p>
    <w:p w14:paraId="0CCF7BEF" w14:textId="77777777" w:rsidR="00E64BFD" w:rsidRPr="00016E16" w:rsidRDefault="00E64BFD" w:rsidP="00E64BFD">
      <w:pPr>
        <w:rPr>
          <w:sz w:val="16"/>
        </w:rPr>
      </w:pPr>
      <w:r w:rsidRPr="00016E16">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w:t>
      </w:r>
      <w:r w:rsidRPr="00016E16">
        <w:rPr>
          <w:rStyle w:val="StyleUnderline"/>
        </w:rPr>
        <w:t>rank-and-file union members as potential supporters</w:t>
      </w:r>
      <w:r w:rsidRPr="00016E16">
        <w:rPr>
          <w:sz w:val="16"/>
        </w:rPr>
        <w:t xml:space="preserve">. These officials understand that, while </w:t>
      </w:r>
      <w:r w:rsidRPr="00016E16">
        <w:rPr>
          <w:rStyle w:val="StyleUnderline"/>
          <w:highlight w:val="green"/>
        </w:rPr>
        <w:t xml:space="preserve">voters in </w:t>
      </w:r>
      <w:r w:rsidRPr="00016E16">
        <w:rPr>
          <w:rStyle w:val="Emphasis"/>
          <w:highlight w:val="green"/>
        </w:rPr>
        <w:t>union</w:t>
      </w:r>
      <w:r w:rsidRPr="00016E16">
        <w:rPr>
          <w:rStyle w:val="StyleUnderline"/>
          <w:highlight w:val="green"/>
        </w:rPr>
        <w:t xml:space="preserve"> </w:t>
      </w:r>
      <w:r w:rsidRPr="00016E16">
        <w:rPr>
          <w:rStyle w:val="Emphasis"/>
          <w:highlight w:val="green"/>
        </w:rPr>
        <w:t>households</w:t>
      </w:r>
      <w:r w:rsidRPr="00016E16">
        <w:rPr>
          <w:sz w:val="16"/>
        </w:rPr>
        <w:t xml:space="preserve"> still tend to back Democrats, the gap has narrowed, a dynamic that has </w:t>
      </w:r>
      <w:r w:rsidRPr="00016E16">
        <w:rPr>
          <w:rStyle w:val="Emphasis"/>
          <w:highlight w:val="green"/>
        </w:rPr>
        <w:t>enabled</w:t>
      </w:r>
      <w:r w:rsidRPr="00016E16">
        <w:rPr>
          <w:rStyle w:val="StyleUnderline"/>
          <w:highlight w:val="green"/>
        </w:rPr>
        <w:t xml:space="preserve"> </w:t>
      </w:r>
      <w:r w:rsidRPr="00016E16">
        <w:rPr>
          <w:rStyle w:val="Emphasis"/>
          <w:highlight w:val="green"/>
        </w:rPr>
        <w:t>Trump</w:t>
      </w:r>
      <w:r w:rsidRPr="00016E16">
        <w:rPr>
          <w:rStyle w:val="StyleUnderline"/>
        </w:rPr>
        <w:t xml:space="preserve"> to win</w:t>
      </w:r>
      <w:r w:rsidRPr="00016E16">
        <w:rPr>
          <w:sz w:val="16"/>
        </w:rPr>
        <w:t xml:space="preserve"> states like Michigan and Pennsylvania. </w:t>
      </w:r>
      <w:r w:rsidRPr="00016E16">
        <w:rPr>
          <w:rStyle w:val="StyleUnderline"/>
        </w:rPr>
        <w:t xml:space="preserve">Some </w:t>
      </w:r>
      <w:r w:rsidRPr="00016E16">
        <w:rPr>
          <w:rStyle w:val="StyleUnderline"/>
          <w:highlight w:val="green"/>
        </w:rPr>
        <w:t>Republicans</w:t>
      </w:r>
      <w:r w:rsidRPr="00016E16">
        <w:rPr>
          <w:rStyle w:val="StyleUnderline"/>
        </w:rPr>
        <w:t xml:space="preserve"> are</w:t>
      </w:r>
      <w:r w:rsidRPr="00016E16">
        <w:rPr>
          <w:sz w:val="16"/>
        </w:rPr>
        <w:t xml:space="preserve"> even </w:t>
      </w:r>
      <w:r w:rsidRPr="00016E16">
        <w:rPr>
          <w:rStyle w:val="StyleUnderline"/>
        </w:rPr>
        <w:t xml:space="preserve">beginning to </w:t>
      </w:r>
      <w:r w:rsidRPr="00016E16">
        <w:rPr>
          <w:rStyle w:val="StyleUnderline"/>
          <w:highlight w:val="green"/>
        </w:rPr>
        <w:t>see</w:t>
      </w:r>
      <w:r w:rsidRPr="00016E16">
        <w:rPr>
          <w:rStyle w:val="StyleUnderline"/>
        </w:rPr>
        <w:t xml:space="preserve"> the </w:t>
      </w:r>
      <w:r w:rsidRPr="00016E16">
        <w:rPr>
          <w:rStyle w:val="Emphasis"/>
          <w:highlight w:val="green"/>
        </w:rPr>
        <w:t>labor</w:t>
      </w:r>
      <w:r w:rsidRPr="00016E16">
        <w:rPr>
          <w:rStyle w:val="StyleUnderline"/>
        </w:rPr>
        <w:t xml:space="preserve"> movement’s leaders </w:t>
      </w:r>
      <w:r w:rsidRPr="00016E16">
        <w:rPr>
          <w:rStyle w:val="StyleUnderline"/>
          <w:highlight w:val="green"/>
        </w:rPr>
        <w:t xml:space="preserve">as </w:t>
      </w:r>
      <w:r w:rsidRPr="00016E16">
        <w:rPr>
          <w:rStyle w:val="Emphasis"/>
          <w:highlight w:val="green"/>
        </w:rPr>
        <w:t>allies</w:t>
      </w:r>
      <w:r w:rsidRPr="00016E16">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016E16">
        <w:rPr>
          <w:rStyle w:val="StyleUnderline"/>
        </w:rPr>
        <w:t>enacting</w:t>
      </w:r>
      <w:r w:rsidRPr="00016E16">
        <w:rPr>
          <w:sz w:val="16"/>
        </w:rPr>
        <w:t xml:space="preserve"> some of the </w:t>
      </w:r>
      <w:r w:rsidRPr="00016E16">
        <w:rPr>
          <w:rStyle w:val="Emphasis"/>
          <w:highlight w:val="green"/>
        </w:rPr>
        <w:t>pro-union</w:t>
      </w:r>
      <w:r w:rsidRPr="00016E16">
        <w:rPr>
          <w:rStyle w:val="StyleUnderline"/>
          <w:highlight w:val="green"/>
        </w:rPr>
        <w:t xml:space="preserve"> </w:t>
      </w:r>
      <w:r w:rsidRPr="00016E16">
        <w:rPr>
          <w:rStyle w:val="Emphasis"/>
          <w:highlight w:val="green"/>
        </w:rPr>
        <w:t>reforms</w:t>
      </w:r>
      <w:r w:rsidRPr="00016E16">
        <w:rPr>
          <w:rStyle w:val="StyleUnderline"/>
        </w:rPr>
        <w:t xml:space="preserve"> that drew </w:t>
      </w:r>
      <w:r w:rsidRPr="00016E16">
        <w:rPr>
          <w:rStyle w:val="Emphasis"/>
        </w:rPr>
        <w:t>support</w:t>
      </w:r>
      <w:r w:rsidRPr="00016E16">
        <w:rPr>
          <w:rStyle w:val="StyleUnderline"/>
        </w:rPr>
        <w:t xml:space="preserve"> from young Republicans in the American Compass survey </w:t>
      </w:r>
      <w:r w:rsidRPr="00016E16">
        <w:rPr>
          <w:rStyle w:val="StyleUnderline"/>
          <w:highlight w:val="green"/>
        </w:rPr>
        <w:t xml:space="preserve">could </w:t>
      </w:r>
      <w:r w:rsidRPr="00016E16">
        <w:rPr>
          <w:rStyle w:val="Emphasis"/>
          <w:highlight w:val="green"/>
        </w:rPr>
        <w:t>solidify</w:t>
      </w:r>
      <w:r w:rsidRPr="00016E16">
        <w:rPr>
          <w:rStyle w:val="StyleUnderline"/>
        </w:rPr>
        <w:t xml:space="preserve"> the political </w:t>
      </w:r>
      <w:r w:rsidRPr="00016E16">
        <w:rPr>
          <w:rStyle w:val="Emphasis"/>
          <w:highlight w:val="green"/>
        </w:rPr>
        <w:t>realignment</w:t>
      </w:r>
      <w:r w:rsidRPr="00016E16">
        <w:rPr>
          <w:sz w:val="16"/>
        </w:rPr>
        <w:t xml:space="preserve"> that has occurred in recent years, </w:t>
      </w:r>
      <w:r w:rsidRPr="00016E16">
        <w:rPr>
          <w:rStyle w:val="StyleUnderline"/>
          <w:highlight w:val="green"/>
        </w:rPr>
        <w:t xml:space="preserve">leading </w:t>
      </w:r>
      <w:r w:rsidRPr="00016E16">
        <w:rPr>
          <w:rStyle w:val="Emphasis"/>
          <w:highlight w:val="green"/>
        </w:rPr>
        <w:t>more</w:t>
      </w:r>
      <w:r w:rsidRPr="00016E16">
        <w:rPr>
          <w:rStyle w:val="StyleUnderline"/>
        </w:rPr>
        <w:t xml:space="preserve"> and more </w:t>
      </w:r>
      <w:r w:rsidRPr="00016E16">
        <w:rPr>
          <w:rStyle w:val="Emphasis"/>
          <w:highlight w:val="green"/>
        </w:rPr>
        <w:t>blue-collar</w:t>
      </w:r>
      <w:r w:rsidRPr="00016E16">
        <w:rPr>
          <w:rStyle w:val="StyleUnderline"/>
          <w:highlight w:val="green"/>
        </w:rPr>
        <w:t xml:space="preserve"> </w:t>
      </w:r>
      <w:r w:rsidRPr="00016E16">
        <w:rPr>
          <w:rStyle w:val="Emphasis"/>
          <w:highlight w:val="green"/>
        </w:rPr>
        <w:t>workers</w:t>
      </w:r>
      <w:r w:rsidRPr="00016E16">
        <w:rPr>
          <w:rStyle w:val="StyleUnderline"/>
          <w:highlight w:val="green"/>
        </w:rPr>
        <w:t xml:space="preserve"> to</w:t>
      </w:r>
      <w:r w:rsidRPr="00016E16">
        <w:rPr>
          <w:rStyle w:val="StyleUnderline"/>
        </w:rPr>
        <w:t xml:space="preserve"> view </w:t>
      </w:r>
      <w:r w:rsidRPr="00016E16">
        <w:rPr>
          <w:rStyle w:val="StyleUnderline"/>
          <w:highlight w:val="green"/>
        </w:rPr>
        <w:t xml:space="preserve">the </w:t>
      </w:r>
      <w:r w:rsidRPr="00016E16">
        <w:rPr>
          <w:rStyle w:val="Emphasis"/>
          <w:highlight w:val="green"/>
        </w:rPr>
        <w:t>Republican Party</w:t>
      </w:r>
      <w:r w:rsidRPr="00016E16">
        <w:rPr>
          <w:rStyle w:val="StyleUnderline"/>
        </w:rPr>
        <w:t xml:space="preserve"> as their </w:t>
      </w:r>
      <w:r w:rsidRPr="00016E16">
        <w:rPr>
          <w:rStyle w:val="Emphasis"/>
        </w:rPr>
        <w:t>home</w:t>
      </w:r>
      <w:r w:rsidRPr="00016E16">
        <w:rPr>
          <w:sz w:val="16"/>
        </w:rPr>
        <w:t>.</w:t>
      </w:r>
    </w:p>
    <w:p w14:paraId="0ED22D3C" w14:textId="77777777" w:rsidR="00E64BFD" w:rsidRPr="00016E16" w:rsidRDefault="00E64BFD" w:rsidP="00E64BFD">
      <w:pPr>
        <w:rPr>
          <w:sz w:val="16"/>
        </w:rPr>
      </w:pPr>
      <w:r w:rsidRPr="00016E16">
        <w:rPr>
          <w:rStyle w:val="StyleUnderline"/>
        </w:rPr>
        <w:t>Thus far</w:t>
      </w:r>
      <w:r w:rsidRPr="00016E16">
        <w:rPr>
          <w:sz w:val="16"/>
        </w:rPr>
        <w:t xml:space="preserve">, of course, what </w:t>
      </w:r>
      <w:r w:rsidRPr="00016E16">
        <w:rPr>
          <w:rStyle w:val="StyleUnderline"/>
        </w:rPr>
        <w:t>the Trump Administration has prioritized</w:t>
      </w:r>
      <w:r w:rsidRPr="00016E16">
        <w:rPr>
          <w:sz w:val="16"/>
        </w:rPr>
        <w:t xml:space="preserve"> is not passing such reforms but selling influence to wealthy patrons and </w:t>
      </w:r>
      <w:r w:rsidRPr="00016E16">
        <w:rPr>
          <w:rStyle w:val="StyleUnderline"/>
        </w:rPr>
        <w:t xml:space="preserve">granting unchecked power to </w:t>
      </w:r>
      <w:r w:rsidRPr="00016E16">
        <w:rPr>
          <w:rStyle w:val="Emphasis"/>
        </w:rPr>
        <w:t>billionaires</w:t>
      </w:r>
      <w:r w:rsidRPr="00016E16">
        <w:rPr>
          <w:sz w:val="16"/>
        </w:rPr>
        <w:t xml:space="preserve"> including Elon Musk, whose Department of Government Efficiency fired thousands of federal employees who are union members. On March 27th, </w:t>
      </w:r>
      <w:r w:rsidRPr="00016E16">
        <w:rPr>
          <w:rStyle w:val="StyleUnderline"/>
        </w:rPr>
        <w:t>Trump issued an executive order that cancelled the union contracts of nearly a million federal workers</w:t>
      </w:r>
      <w:r w:rsidRPr="00016E16">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301E0D1F" w14:textId="77777777" w:rsidR="00E64BFD" w:rsidRPr="006D0352" w:rsidRDefault="00E64BFD" w:rsidP="00E64BFD"/>
    <w:p w14:paraId="0BEA2C31" w14:textId="77777777" w:rsidR="00E64BFD" w:rsidRDefault="00E64BFD" w:rsidP="00E64BFD">
      <w:pPr>
        <w:pStyle w:val="Heading3"/>
      </w:pPr>
      <w:r>
        <w:t>AT: Other Issues</w:t>
      </w:r>
    </w:p>
    <w:p w14:paraId="31AE03AE" w14:textId="77777777" w:rsidR="00E64BFD" w:rsidRDefault="00E64BFD" w:rsidP="00E64BFD">
      <w:pPr>
        <w:pStyle w:val="Analytic"/>
      </w:pPr>
    </w:p>
    <w:p w14:paraId="7BD006AB" w14:textId="77777777" w:rsidR="00E64BFD" w:rsidRPr="00563752" w:rsidRDefault="00E64BFD" w:rsidP="00E64BFD">
      <w:pPr>
        <w:pStyle w:val="Heading4"/>
      </w:pPr>
      <w:r>
        <w:t xml:space="preserve">The mega bill and Trump </w:t>
      </w:r>
      <w:r w:rsidRPr="00563752">
        <w:rPr>
          <w:u w:val="single"/>
        </w:rPr>
        <w:t>won’t help</w:t>
      </w:r>
      <w:r>
        <w:t xml:space="preserve"> republicans </w:t>
      </w:r>
      <w:r w:rsidRPr="00563752">
        <w:t>maintain the edge</w:t>
      </w:r>
      <w:r>
        <w:t xml:space="preserve"> — </w:t>
      </w:r>
      <w:r w:rsidRPr="00563752">
        <w:rPr>
          <w:u w:val="single"/>
        </w:rPr>
        <w:t>other shortcomings</w:t>
      </w:r>
      <w:r>
        <w:t xml:space="preserve"> outweigh. </w:t>
      </w:r>
    </w:p>
    <w:p w14:paraId="769CD3DD" w14:textId="77777777" w:rsidR="00E64BFD" w:rsidRDefault="00E64BFD" w:rsidP="00E64BFD">
      <w:r w:rsidRPr="00A84F5F">
        <w:rPr>
          <w:rStyle w:val="Style13ptBold"/>
        </w:rPr>
        <w:t>Kilgore 25</w:t>
      </w:r>
      <w:r>
        <w:t xml:space="preserve"> – Political Analyst for New York Magazine and Intelligencer</w:t>
      </w:r>
    </w:p>
    <w:p w14:paraId="7978CE53" w14:textId="77777777" w:rsidR="00E64BFD" w:rsidRPr="00A84F5F" w:rsidRDefault="00E64BFD" w:rsidP="00E64BFD">
      <w:r>
        <w:t>Ed Kilgore, “Democrats Don’t Need Big Beautiful Calamity to Win the Midterms,” New York Magazine, July 14</w:t>
      </w:r>
      <w:r w:rsidRPr="00A84F5F">
        <w:rPr>
          <w:vertAlign w:val="superscript"/>
        </w:rPr>
        <w:t>th</w:t>
      </w:r>
      <w:r>
        <w:t xml:space="preserve">, 2025, </w:t>
      </w:r>
      <w:r w:rsidRPr="00A84F5F">
        <w:t>https://nymag.com/intelligencer/article/dems-dont-need-big-beautiful-calamity-to-win-the-midterms.html</w:t>
      </w:r>
    </w:p>
    <w:p w14:paraId="2A904EE6" w14:textId="77777777" w:rsidR="00E64BFD" w:rsidRPr="00563752" w:rsidRDefault="00E64BFD" w:rsidP="00E64BFD">
      <w:pPr>
        <w:rPr>
          <w:sz w:val="16"/>
        </w:rPr>
      </w:pPr>
      <w:r w:rsidRPr="00563752">
        <w:rPr>
          <w:sz w:val="16"/>
        </w:rPr>
        <w:t xml:space="preserve">There are </w:t>
      </w:r>
      <w:r w:rsidRPr="00563752">
        <w:rPr>
          <w:rStyle w:val="Emphasis"/>
        </w:rPr>
        <w:t xml:space="preserve">three major </w:t>
      </w:r>
      <w:r w:rsidRPr="00563752">
        <w:rPr>
          <w:rStyle w:val="Emphasis"/>
          <w:highlight w:val="green"/>
        </w:rPr>
        <w:t>data</w:t>
      </w:r>
      <w:r w:rsidRPr="00563752">
        <w:rPr>
          <w:rStyle w:val="Emphasis"/>
        </w:rPr>
        <w:t xml:space="preserve"> points</w:t>
      </w:r>
      <w:r w:rsidRPr="00563752">
        <w:rPr>
          <w:sz w:val="16"/>
        </w:rPr>
        <w:t xml:space="preserve"> </w:t>
      </w:r>
      <w:r w:rsidRPr="00563752">
        <w:rPr>
          <w:rStyle w:val="StyleUnderline"/>
        </w:rPr>
        <w:t xml:space="preserve">that should be kept in mind in </w:t>
      </w:r>
      <w:r w:rsidRPr="00563752">
        <w:rPr>
          <w:rStyle w:val="StyleUnderline"/>
          <w:highlight w:val="green"/>
        </w:rPr>
        <w:t>assessing the impact of the</w:t>
      </w:r>
      <w:r w:rsidRPr="00563752">
        <w:rPr>
          <w:rStyle w:val="StyleUnderline"/>
        </w:rPr>
        <w:t xml:space="preserve"> </w:t>
      </w:r>
      <w:r w:rsidRPr="00563752">
        <w:rPr>
          <w:rStyle w:val="StyleUnderline"/>
          <w:highlight w:val="green"/>
        </w:rPr>
        <w:t>megabill</w:t>
      </w:r>
      <w:r w:rsidRPr="00563752">
        <w:rPr>
          <w:sz w:val="16"/>
        </w:rPr>
        <w:t xml:space="preserve">. The first is that the </w:t>
      </w:r>
      <w:r w:rsidRPr="00563752">
        <w:rPr>
          <w:rStyle w:val="Emphasis"/>
          <w:highlight w:val="green"/>
        </w:rPr>
        <w:t>parallel</w:t>
      </w:r>
      <w:r w:rsidRPr="00563752">
        <w:rPr>
          <w:rStyle w:val="Emphasis"/>
        </w:rPr>
        <w:t xml:space="preserve"> </w:t>
      </w:r>
      <w:r w:rsidRPr="00563752">
        <w:rPr>
          <w:rStyle w:val="Emphasis"/>
          <w:highlight w:val="green"/>
        </w:rPr>
        <w:t>legislative</w:t>
      </w:r>
      <w:r w:rsidRPr="00563752">
        <w:rPr>
          <w:rStyle w:val="Emphasis"/>
        </w:rPr>
        <w:t xml:space="preserve"> </w:t>
      </w:r>
      <w:r w:rsidRPr="00563752">
        <w:rPr>
          <w:rStyle w:val="Emphasis"/>
          <w:highlight w:val="green"/>
        </w:rPr>
        <w:t>package</w:t>
      </w:r>
      <w:r w:rsidRPr="00563752">
        <w:rPr>
          <w:rStyle w:val="StyleUnderline"/>
        </w:rPr>
        <w:t xml:space="preserve"> of the first Trump term</w:t>
      </w:r>
      <w:r w:rsidRPr="00563752">
        <w:rPr>
          <w:sz w:val="16"/>
        </w:rPr>
        <w:t xml:space="preserve">, </w:t>
      </w:r>
      <w:r w:rsidRPr="00563752">
        <w:rPr>
          <w:rStyle w:val="StyleUnderline"/>
        </w:rPr>
        <w:t xml:space="preserve">the </w:t>
      </w:r>
      <w:r w:rsidRPr="00563752">
        <w:rPr>
          <w:rStyle w:val="StyleUnderline"/>
          <w:highlight w:val="green"/>
        </w:rPr>
        <w:t>Obamacare Repeal</w:t>
      </w:r>
      <w:r w:rsidRPr="00563752">
        <w:rPr>
          <w:rStyle w:val="StyleUnderline"/>
        </w:rPr>
        <w:t xml:space="preserve"> and Replace legislation, was </w:t>
      </w:r>
      <w:r w:rsidRPr="00563752">
        <w:rPr>
          <w:rStyle w:val="Emphasis"/>
          <w:highlight w:val="green"/>
        </w:rPr>
        <w:t>never enacted</w:t>
      </w:r>
      <w:r w:rsidRPr="00563752">
        <w:rPr>
          <w:sz w:val="16"/>
        </w:rPr>
        <w:t>, which means that Republicans entered the 2018 midterms with just the sweet dessert of tax cuts on their résumé rather than the foul-tasting budget cuts originally designed to pay for them. They still lost 41 House seats in the midterms</w:t>
      </w:r>
      <w:r w:rsidRPr="00563752">
        <w:rPr>
          <w:rStyle w:val="StyleUnderline"/>
        </w:rPr>
        <w:t xml:space="preserve">. </w:t>
      </w:r>
      <w:r w:rsidRPr="00563752">
        <w:rPr>
          <w:rStyle w:val="StyleUnderline"/>
          <w:highlight w:val="green"/>
        </w:rPr>
        <w:t>Signature bills</w:t>
      </w:r>
      <w:r w:rsidRPr="00563752">
        <w:rPr>
          <w:rStyle w:val="StyleUnderline"/>
        </w:rPr>
        <w:t xml:space="preserve"> </w:t>
      </w:r>
      <w:r w:rsidRPr="00563752">
        <w:rPr>
          <w:rStyle w:val="Emphasis"/>
          <w:highlight w:val="green"/>
        </w:rPr>
        <w:t>aren’t</w:t>
      </w:r>
      <w:r w:rsidRPr="00563752">
        <w:rPr>
          <w:rStyle w:val="Emphasis"/>
        </w:rPr>
        <w:t xml:space="preserve"> always as </w:t>
      </w:r>
      <w:r w:rsidRPr="00563752">
        <w:rPr>
          <w:rStyle w:val="Emphasis"/>
          <w:highlight w:val="green"/>
        </w:rPr>
        <w:t>significant</w:t>
      </w:r>
      <w:r w:rsidRPr="00563752">
        <w:rPr>
          <w:rStyle w:val="StyleUnderline"/>
        </w:rPr>
        <w:t xml:space="preserve"> as you might expect</w:t>
      </w:r>
      <w:r w:rsidRPr="00563752">
        <w:rPr>
          <w:sz w:val="16"/>
        </w:rPr>
        <w:t xml:space="preserve">. </w:t>
      </w:r>
      <w:r w:rsidRPr="00563752">
        <w:rPr>
          <w:rStyle w:val="StyleUnderline"/>
        </w:rPr>
        <w:t xml:space="preserve">The second data point is that prior to the enactment of the Big Beautiful Bill, </w:t>
      </w:r>
      <w:r w:rsidRPr="00563752">
        <w:rPr>
          <w:rStyle w:val="StyleUnderline"/>
          <w:highlight w:val="green"/>
        </w:rPr>
        <w:t xml:space="preserve">Trump’s </w:t>
      </w:r>
      <w:r w:rsidRPr="00563752">
        <w:rPr>
          <w:rStyle w:val="Emphasis"/>
          <w:highlight w:val="green"/>
        </w:rPr>
        <w:t>job approval rating</w:t>
      </w:r>
      <w:r w:rsidRPr="00563752">
        <w:rPr>
          <w:rStyle w:val="StyleUnderline"/>
        </w:rPr>
        <w:t xml:space="preserve"> was already </w:t>
      </w:r>
      <w:r w:rsidRPr="00563752">
        <w:rPr>
          <w:rStyle w:val="Emphasis"/>
          <w:highlight w:val="green"/>
        </w:rPr>
        <w:t>chronically underwater</w:t>
      </w:r>
      <w:r w:rsidRPr="00563752">
        <w:rPr>
          <w:rStyle w:val="StyleUnderline"/>
        </w:rPr>
        <w:t xml:space="preserve">, </w:t>
      </w:r>
      <w:r w:rsidRPr="00563752">
        <w:rPr>
          <w:rStyle w:val="StyleUnderline"/>
          <w:highlight w:val="green"/>
        </w:rPr>
        <w:t>as was</w:t>
      </w:r>
      <w:r w:rsidRPr="00563752">
        <w:rPr>
          <w:rStyle w:val="StyleUnderline"/>
        </w:rPr>
        <w:t xml:space="preserve"> the </w:t>
      </w:r>
      <w:r w:rsidRPr="00563752">
        <w:rPr>
          <w:rStyle w:val="Emphasis"/>
          <w:highlight w:val="green"/>
        </w:rPr>
        <w:t>GOP’s</w:t>
      </w:r>
      <w:r w:rsidRPr="00563752">
        <w:rPr>
          <w:rStyle w:val="Emphasis"/>
        </w:rPr>
        <w:t xml:space="preserve"> </w:t>
      </w:r>
      <w:r w:rsidRPr="00563752">
        <w:rPr>
          <w:rStyle w:val="Emphasis"/>
          <w:highlight w:val="green"/>
        </w:rPr>
        <w:t>standing</w:t>
      </w:r>
      <w:r w:rsidRPr="00563752">
        <w:rPr>
          <w:rStyle w:val="StyleUnderline"/>
          <w:highlight w:val="green"/>
        </w:rPr>
        <w:t xml:space="preserve"> in</w:t>
      </w:r>
      <w:r w:rsidRPr="00563752">
        <w:rPr>
          <w:rStyle w:val="StyleUnderline"/>
        </w:rPr>
        <w:t xml:space="preserve"> the </w:t>
      </w:r>
      <w:r w:rsidRPr="00563752">
        <w:rPr>
          <w:rStyle w:val="Emphasis"/>
        </w:rPr>
        <w:t xml:space="preserve">congressional </w:t>
      </w:r>
      <w:r w:rsidRPr="00563752">
        <w:rPr>
          <w:rStyle w:val="Emphasis"/>
          <w:highlight w:val="green"/>
        </w:rPr>
        <w:t>generic ballot</w:t>
      </w:r>
      <w:r w:rsidRPr="00563752">
        <w:rPr>
          <w:rStyle w:val="StyleUnderline"/>
        </w:rPr>
        <w:t xml:space="preserve"> measuring party preferences for control of the House</w:t>
      </w:r>
      <w:r w:rsidRPr="00563752">
        <w:rPr>
          <w:sz w:val="16"/>
        </w:rPr>
        <w:t xml:space="preserve">. </w:t>
      </w:r>
      <w:r w:rsidRPr="00563752">
        <w:rPr>
          <w:rStyle w:val="StyleUnderline"/>
        </w:rPr>
        <w:t xml:space="preserve">Polls further showed </w:t>
      </w:r>
      <w:r w:rsidRPr="00563752">
        <w:rPr>
          <w:rStyle w:val="Emphasis"/>
          <w:highlight w:val="green"/>
        </w:rPr>
        <w:t>very limited public consciousness</w:t>
      </w:r>
      <w:r w:rsidRPr="00563752">
        <w:rPr>
          <w:rStyle w:val="StyleUnderline"/>
        </w:rPr>
        <w:t xml:space="preserve"> </w:t>
      </w:r>
      <w:r w:rsidRPr="00563752">
        <w:rPr>
          <w:rStyle w:val="StyleUnderline"/>
          <w:highlight w:val="green"/>
        </w:rPr>
        <w:t xml:space="preserve">of </w:t>
      </w:r>
      <w:r w:rsidRPr="00563752">
        <w:rPr>
          <w:rStyle w:val="StyleUnderline"/>
        </w:rPr>
        <w:t xml:space="preserve">the </w:t>
      </w:r>
      <w:r w:rsidRPr="00563752">
        <w:rPr>
          <w:rStyle w:val="StyleUnderline"/>
          <w:highlight w:val="green"/>
        </w:rPr>
        <w:t>details</w:t>
      </w:r>
      <w:r w:rsidRPr="00563752">
        <w:rPr>
          <w:rStyle w:val="StyleUnderline"/>
        </w:rPr>
        <w:t xml:space="preserve"> of the megabill</w:t>
      </w:r>
      <w:r w:rsidRPr="00563752">
        <w:rPr>
          <w:sz w:val="16"/>
        </w:rPr>
        <w:t xml:space="preserve"> as of the time Trump signed it.</w:t>
      </w:r>
    </w:p>
    <w:p w14:paraId="7D2F940F" w14:textId="77777777" w:rsidR="00E64BFD" w:rsidRDefault="00E64BFD" w:rsidP="00E64BFD">
      <w:pPr>
        <w:pStyle w:val="Heading3"/>
      </w:pPr>
      <w:r>
        <w:t>AT: IL</w:t>
      </w:r>
    </w:p>
    <w:p w14:paraId="255000BB" w14:textId="77777777" w:rsidR="00E64BFD" w:rsidRDefault="00E64BFD" w:rsidP="00E64BFD">
      <w:pPr>
        <w:pStyle w:val="Analytic"/>
      </w:pPr>
    </w:p>
    <w:p w14:paraId="0938D463" w14:textId="77777777" w:rsidR="00E64BFD" w:rsidRDefault="00E64BFD" w:rsidP="00E64BFD">
      <w:pPr>
        <w:pStyle w:val="Heading3"/>
      </w:pPr>
      <w:r>
        <w:t>AT: !D</w:t>
      </w:r>
    </w:p>
    <w:p w14:paraId="64389442" w14:textId="77777777" w:rsidR="00E64BFD" w:rsidRDefault="00E64BFD" w:rsidP="00E64BFD">
      <w:pPr>
        <w:pStyle w:val="Analytic"/>
      </w:pPr>
    </w:p>
    <w:p w14:paraId="699C8DF4" w14:textId="77777777" w:rsidR="00E64BFD" w:rsidRDefault="00E64BFD" w:rsidP="00E64BFD">
      <w:pPr>
        <w:pStyle w:val="Heading4"/>
      </w:pPr>
      <w:r>
        <w:t xml:space="preserve">1NC Driskell says a GOP House ensures </w:t>
      </w:r>
      <w:r>
        <w:rPr>
          <w:u w:val="single"/>
        </w:rPr>
        <w:t>frequent</w:t>
      </w:r>
      <w:r>
        <w:t xml:space="preserve">, </w:t>
      </w:r>
      <w:r>
        <w:rPr>
          <w:u w:val="single"/>
        </w:rPr>
        <w:t>manufactured shutdowns</w:t>
      </w:r>
      <w:r>
        <w:t xml:space="preserve">. </w:t>
      </w:r>
    </w:p>
    <w:p w14:paraId="35FEABA6" w14:textId="77777777" w:rsidR="00E64BFD" w:rsidRPr="00147736" w:rsidRDefault="00E64BFD" w:rsidP="00E64BFD">
      <w:pPr>
        <w:rPr>
          <w:sz w:val="16"/>
          <w:szCs w:val="16"/>
        </w:rPr>
      </w:pPr>
      <w:r>
        <w:rPr>
          <w:rStyle w:val="Style13ptBold"/>
          <w:sz w:val="20"/>
          <w:szCs w:val="16"/>
        </w:rPr>
        <w:t xml:space="preserve">1NC </w:t>
      </w:r>
      <w:r w:rsidRPr="00147736">
        <w:rPr>
          <w:rStyle w:val="Style13ptBold"/>
          <w:sz w:val="20"/>
          <w:szCs w:val="16"/>
        </w:rPr>
        <w:t>Driskell 25</w:t>
      </w:r>
      <w:r w:rsidRPr="00147736">
        <w:rPr>
          <w:sz w:val="16"/>
          <w:szCs w:val="16"/>
        </w:rPr>
        <w:t xml:space="preserve"> – Professor, Legislative Affairs Program, GWU School of Political Management. M.P.S., GWU. M.T.S., Harvard.</w:t>
      </w:r>
    </w:p>
    <w:p w14:paraId="060BC943" w14:textId="77777777" w:rsidR="00E64BFD" w:rsidRPr="00147736" w:rsidRDefault="00E64BFD" w:rsidP="00E64BFD">
      <w:pPr>
        <w:rPr>
          <w:sz w:val="16"/>
          <w:szCs w:val="16"/>
        </w:rPr>
      </w:pPr>
      <w:r w:rsidRPr="00147736">
        <w:rPr>
          <w:sz w:val="16"/>
          <w:szCs w:val="16"/>
        </w:rPr>
        <w:t>Quardricos B. Driskell, Director of Government Relations at Lobbyit, holds a Degree in Legislative Affairs and PAC Management from GW, “If Democrats Don’t Take Back the House in 2026, America Should Be Alarmed,” The Christian Recorder, July 26</w:t>
      </w:r>
      <w:r w:rsidRPr="00147736">
        <w:rPr>
          <w:sz w:val="16"/>
          <w:szCs w:val="16"/>
          <w:vertAlign w:val="superscript"/>
        </w:rPr>
        <w:t>th</w:t>
      </w:r>
      <w:r w:rsidRPr="00147736">
        <w:rPr>
          <w:sz w:val="16"/>
          <w:szCs w:val="16"/>
        </w:rPr>
        <w:t>, 2025, https://www.thechristianrecorder.com/articles/if-democrats-dont-take-back-the-house-in-2026-america-should-be-alarmed/</w:t>
      </w:r>
    </w:p>
    <w:p w14:paraId="0D34CD89" w14:textId="77777777" w:rsidR="00E64BFD" w:rsidRPr="00147736" w:rsidRDefault="00E64BFD" w:rsidP="00E64BFD">
      <w:pPr>
        <w:rPr>
          <w:sz w:val="10"/>
          <w:szCs w:val="16"/>
        </w:rPr>
      </w:pPr>
      <w:r w:rsidRPr="00147736">
        <w:rPr>
          <w:sz w:val="10"/>
          <w:szCs w:val="16"/>
        </w:rPr>
        <w:t xml:space="preserve">Second, </w:t>
      </w:r>
      <w:r w:rsidRPr="00147736">
        <w:rPr>
          <w:rStyle w:val="StyleUnderline"/>
          <w:sz w:val="16"/>
          <w:szCs w:val="16"/>
        </w:rPr>
        <w:t xml:space="preserve">the ability to pass essential legislation will grind to a </w:t>
      </w:r>
      <w:r w:rsidRPr="00147736">
        <w:rPr>
          <w:rStyle w:val="Emphasis"/>
          <w:sz w:val="16"/>
          <w:szCs w:val="16"/>
        </w:rPr>
        <w:t>halt</w:t>
      </w:r>
      <w:r w:rsidRPr="00147736">
        <w:rPr>
          <w:sz w:val="10"/>
          <w:szCs w:val="16"/>
        </w:rPr>
        <w:t xml:space="preserve">. </w:t>
      </w:r>
      <w:r w:rsidRPr="00147736">
        <w:rPr>
          <w:rStyle w:val="StyleUnderline"/>
          <w:sz w:val="16"/>
          <w:szCs w:val="16"/>
          <w:highlight w:val="lightGray"/>
        </w:rPr>
        <w:t>The country faces</w:t>
      </w:r>
      <w:r w:rsidRPr="00147736">
        <w:rPr>
          <w:rStyle w:val="StyleUnderline"/>
          <w:sz w:val="16"/>
          <w:szCs w:val="16"/>
        </w:rPr>
        <w:t xml:space="preserve"> urgent challenges:</w:t>
      </w:r>
      <w:r w:rsidRPr="00147736">
        <w:rPr>
          <w:sz w:val="10"/>
          <w:szCs w:val="16"/>
        </w:rPr>
        <w:t xml:space="preserve"> </w:t>
      </w:r>
      <w:r w:rsidRPr="00147736">
        <w:rPr>
          <w:rStyle w:val="StyleUnderline"/>
          <w:sz w:val="16"/>
          <w:szCs w:val="16"/>
        </w:rPr>
        <w:t>a warming planet</w:t>
      </w:r>
      <w:r w:rsidRPr="00147736">
        <w:rPr>
          <w:sz w:val="10"/>
          <w:szCs w:val="16"/>
        </w:rPr>
        <w:t xml:space="preserve">, </w:t>
      </w:r>
      <w:r w:rsidRPr="00147736">
        <w:rPr>
          <w:rStyle w:val="StyleUnderline"/>
          <w:sz w:val="16"/>
          <w:szCs w:val="16"/>
          <w:highlight w:val="lightGray"/>
        </w:rPr>
        <w:t>deepening inequality</w:t>
      </w:r>
      <w:r w:rsidRPr="00147736">
        <w:rPr>
          <w:sz w:val="10"/>
          <w:szCs w:val="16"/>
        </w:rPr>
        <w:t xml:space="preserve">, </w:t>
      </w:r>
      <w:r w:rsidRPr="00147736">
        <w:rPr>
          <w:rStyle w:val="StyleUnderline"/>
          <w:sz w:val="16"/>
          <w:szCs w:val="16"/>
        </w:rPr>
        <w:t xml:space="preserve">an </w:t>
      </w:r>
      <w:r w:rsidRPr="00147736">
        <w:rPr>
          <w:rStyle w:val="StyleUnderline"/>
          <w:sz w:val="16"/>
          <w:szCs w:val="16"/>
          <w:highlight w:val="lightGray"/>
        </w:rPr>
        <w:t>aging infrastructure</w:t>
      </w:r>
      <w:r w:rsidRPr="00147736">
        <w:rPr>
          <w:sz w:val="10"/>
          <w:szCs w:val="16"/>
        </w:rPr>
        <w:t xml:space="preserve">, </w:t>
      </w:r>
      <w:r w:rsidRPr="00147736">
        <w:rPr>
          <w:rStyle w:val="StyleUnderline"/>
          <w:sz w:val="16"/>
          <w:szCs w:val="16"/>
          <w:highlight w:val="lightGray"/>
        </w:rPr>
        <w:t>and</w:t>
      </w:r>
      <w:r w:rsidRPr="00147736">
        <w:rPr>
          <w:rStyle w:val="StyleUnderline"/>
          <w:sz w:val="16"/>
          <w:szCs w:val="16"/>
        </w:rPr>
        <w:t xml:space="preserve"> a </w:t>
      </w:r>
      <w:r w:rsidRPr="00147736">
        <w:rPr>
          <w:rStyle w:val="StyleUnderline"/>
          <w:sz w:val="16"/>
          <w:szCs w:val="16"/>
          <w:highlight w:val="lightGray"/>
        </w:rPr>
        <w:t>fragile healthcare</w:t>
      </w:r>
      <w:r w:rsidRPr="00147736">
        <w:rPr>
          <w:rStyle w:val="StyleUnderline"/>
          <w:sz w:val="16"/>
          <w:szCs w:val="16"/>
        </w:rPr>
        <w:t xml:space="preserve"> system</w:t>
      </w:r>
      <w:r w:rsidRPr="00147736">
        <w:rPr>
          <w:sz w:val="10"/>
          <w:szCs w:val="16"/>
        </w:rPr>
        <w:t xml:space="preserve">. </w:t>
      </w:r>
      <w:r w:rsidRPr="00147736">
        <w:rPr>
          <w:rStyle w:val="StyleUnderline"/>
          <w:sz w:val="16"/>
          <w:szCs w:val="16"/>
          <w:highlight w:val="lightGray"/>
        </w:rPr>
        <w:t>But</w:t>
      </w:r>
      <w:r w:rsidRPr="00147736">
        <w:rPr>
          <w:rStyle w:val="StyleUnderline"/>
          <w:sz w:val="16"/>
          <w:szCs w:val="16"/>
        </w:rPr>
        <w:t xml:space="preserve"> if Democrats do not regain control of the House</w:t>
      </w:r>
      <w:r w:rsidRPr="00147736">
        <w:rPr>
          <w:sz w:val="10"/>
          <w:szCs w:val="16"/>
        </w:rPr>
        <w:t xml:space="preserve">, </w:t>
      </w:r>
      <w:r w:rsidRPr="00147736">
        <w:rPr>
          <w:rStyle w:val="StyleUnderline"/>
          <w:sz w:val="16"/>
          <w:szCs w:val="16"/>
          <w:highlight w:val="lightGray"/>
        </w:rPr>
        <w:t>we can expect</w:t>
      </w:r>
      <w:r w:rsidRPr="00147736">
        <w:rPr>
          <w:rStyle w:val="StyleUnderline"/>
          <w:sz w:val="16"/>
          <w:szCs w:val="16"/>
        </w:rPr>
        <w:t xml:space="preserve"> more </w:t>
      </w:r>
      <w:r w:rsidRPr="00147736">
        <w:rPr>
          <w:rStyle w:val="Emphasis"/>
          <w:sz w:val="16"/>
          <w:szCs w:val="16"/>
          <w:highlight w:val="lightGray"/>
        </w:rPr>
        <w:t>manufactured</w:t>
      </w:r>
      <w:r w:rsidRPr="00147736">
        <w:rPr>
          <w:rStyle w:val="StyleUnderline"/>
          <w:sz w:val="16"/>
          <w:szCs w:val="16"/>
          <w:highlight w:val="lightGray"/>
        </w:rPr>
        <w:t xml:space="preserve"> </w:t>
      </w:r>
      <w:r w:rsidRPr="00147736">
        <w:rPr>
          <w:rStyle w:val="Emphasis"/>
          <w:sz w:val="16"/>
          <w:szCs w:val="16"/>
          <w:highlight w:val="lightGray"/>
        </w:rPr>
        <w:t>shutdowns</w:t>
      </w:r>
      <w:r w:rsidRPr="00147736">
        <w:rPr>
          <w:sz w:val="10"/>
          <w:szCs w:val="16"/>
        </w:rPr>
        <w:t xml:space="preserve">, </w:t>
      </w:r>
      <w:r w:rsidRPr="00147736">
        <w:rPr>
          <w:rStyle w:val="StyleUnderline"/>
          <w:sz w:val="16"/>
          <w:szCs w:val="16"/>
          <w:highlight w:val="lightGray"/>
        </w:rPr>
        <w:t xml:space="preserve">debt ceiling </w:t>
      </w:r>
      <w:r w:rsidRPr="00147736">
        <w:rPr>
          <w:rStyle w:val="Emphasis"/>
          <w:sz w:val="16"/>
          <w:szCs w:val="16"/>
          <w:highlight w:val="lightGray"/>
        </w:rPr>
        <w:t>brinkmanship</w:t>
      </w:r>
      <w:r w:rsidRPr="00147736">
        <w:rPr>
          <w:sz w:val="10"/>
          <w:szCs w:val="16"/>
        </w:rPr>
        <w:t xml:space="preserve">, </w:t>
      </w:r>
      <w:r w:rsidRPr="00147736">
        <w:rPr>
          <w:rStyle w:val="StyleUnderline"/>
          <w:sz w:val="16"/>
          <w:szCs w:val="16"/>
        </w:rPr>
        <w:t>and resistance</w:t>
      </w:r>
      <w:r w:rsidRPr="00147736">
        <w:rPr>
          <w:sz w:val="10"/>
          <w:szCs w:val="16"/>
        </w:rPr>
        <w:t xml:space="preserve"> to common-sense solutions.</w:t>
      </w:r>
    </w:p>
    <w:p w14:paraId="3DBDAB1B" w14:textId="77777777" w:rsidR="00E64BFD" w:rsidRDefault="00E64BFD" w:rsidP="00E64BFD"/>
    <w:p w14:paraId="3059F656" w14:textId="77777777" w:rsidR="00E64BFD" w:rsidRPr="003F3CB8" w:rsidRDefault="00E64BFD" w:rsidP="00E64BFD">
      <w:pPr>
        <w:pStyle w:val="Heading4"/>
      </w:pPr>
      <w:r>
        <w:t xml:space="preserve">That undermines </w:t>
      </w:r>
      <w:r>
        <w:rPr>
          <w:u w:val="single"/>
        </w:rPr>
        <w:t>readiness</w:t>
      </w:r>
      <w:r>
        <w:t xml:space="preserve"> by diverting attention from </w:t>
      </w:r>
      <w:r>
        <w:rPr>
          <w:u w:val="single"/>
        </w:rPr>
        <w:t>core missions</w:t>
      </w:r>
      <w:r>
        <w:t xml:space="preserve">. </w:t>
      </w:r>
    </w:p>
    <w:p w14:paraId="064C1EAE" w14:textId="77777777" w:rsidR="00E64BFD" w:rsidRPr="00416764" w:rsidRDefault="00E64BFD" w:rsidP="00E64BFD">
      <w:r w:rsidRPr="00416764">
        <w:rPr>
          <w:rStyle w:val="Style13ptBold"/>
        </w:rPr>
        <w:t>McCusker 23</w:t>
      </w:r>
      <w:r w:rsidRPr="00416764">
        <w:t xml:space="preserve"> – Senior fellow at the American Enterprise Institute. Former acting undersecretary of defense.</w:t>
      </w:r>
    </w:p>
    <w:p w14:paraId="3141C018" w14:textId="77777777" w:rsidR="00E64BFD" w:rsidRPr="00416764" w:rsidRDefault="00E64BFD" w:rsidP="00E64BFD">
      <w:r w:rsidRPr="00416764">
        <w:t xml:space="preserve">Elaine McCusker, “The avoidable consequences of a government shutdown,” </w:t>
      </w:r>
      <w:r w:rsidRPr="00416764">
        <w:rPr>
          <w:i/>
          <w:iCs/>
        </w:rPr>
        <w:t>Elaine McCusker</w:t>
      </w:r>
      <w:r w:rsidRPr="00416764">
        <w:t>, 6 September 2023, https://www.defensenews.com/opinion/2023/09/06/the-avoidable-consequences-of-a-government-shutdown/#:~:text=Financial%20impacts%20come%20in%20the,sector%20investments%20and%20hiring%20decisions.</w:t>
      </w:r>
    </w:p>
    <w:p w14:paraId="42732C1D" w14:textId="77777777" w:rsidR="00E64BFD" w:rsidRPr="00416764" w:rsidRDefault="00E64BFD" w:rsidP="00E64BFD">
      <w:pPr>
        <w:rPr>
          <w:sz w:val="14"/>
          <w:szCs w:val="16"/>
        </w:rPr>
      </w:pPr>
      <w:r w:rsidRPr="00416764">
        <w:rPr>
          <w:sz w:val="14"/>
          <w:szCs w:val="16"/>
        </w:rPr>
        <w:t xml:space="preserve">Second, </w:t>
      </w:r>
      <w:r w:rsidRPr="00416764">
        <w:rPr>
          <w:rStyle w:val="StyleUnderline"/>
        </w:rPr>
        <w:t>as</w:t>
      </w:r>
      <w:r w:rsidRPr="00416764">
        <w:rPr>
          <w:sz w:val="14"/>
          <w:szCs w:val="16"/>
        </w:rPr>
        <w:t xml:space="preserve"> the end of the fiscal year approaches and </w:t>
      </w:r>
      <w:r w:rsidRPr="00416764">
        <w:rPr>
          <w:rStyle w:val="StyleUnderline"/>
        </w:rPr>
        <w:t xml:space="preserve">a </w:t>
      </w:r>
      <w:r w:rsidRPr="00416764">
        <w:rPr>
          <w:rStyle w:val="Emphasis"/>
        </w:rPr>
        <w:t>small cadre</w:t>
      </w:r>
      <w:r w:rsidRPr="00416764">
        <w:rPr>
          <w:rStyle w:val="StyleUnderline"/>
        </w:rPr>
        <w:t xml:space="preserve"> of elected representatives indicates a government shutdown may actually be </w:t>
      </w:r>
      <w:r w:rsidRPr="00416764">
        <w:rPr>
          <w:rStyle w:val="Emphasis"/>
        </w:rPr>
        <w:t>useful</w:t>
      </w:r>
      <w:r w:rsidRPr="00416764">
        <w:rPr>
          <w:rStyle w:val="StyleUnderline"/>
        </w:rPr>
        <w:t xml:space="preserve">, federal </w:t>
      </w:r>
      <w:r w:rsidRPr="00416764">
        <w:rPr>
          <w:rStyle w:val="Emphasis"/>
        </w:rPr>
        <w:t>leaders</w:t>
      </w:r>
      <w:r w:rsidRPr="00416764">
        <w:rPr>
          <w:rStyle w:val="StyleUnderline"/>
        </w:rPr>
        <w:t xml:space="preserve"> and the </w:t>
      </w:r>
      <w:r w:rsidRPr="00416764">
        <w:rPr>
          <w:rStyle w:val="Emphasis"/>
        </w:rPr>
        <w:t>workforce</w:t>
      </w:r>
      <w:r w:rsidRPr="00416764">
        <w:rPr>
          <w:rStyle w:val="StyleUnderline"/>
        </w:rPr>
        <w:t xml:space="preserve"> must prepare for all the </w:t>
      </w:r>
      <w:r w:rsidRPr="00416764">
        <w:rPr>
          <w:rStyle w:val="Emphasis"/>
        </w:rPr>
        <w:t>notifications</w:t>
      </w:r>
      <w:r w:rsidRPr="00416764">
        <w:rPr>
          <w:rStyle w:val="StyleUnderline"/>
        </w:rPr>
        <w:t xml:space="preserve"> and </w:t>
      </w:r>
      <w:r w:rsidRPr="00416764">
        <w:rPr>
          <w:rStyle w:val="Emphasis"/>
        </w:rPr>
        <w:t>mechanics</w:t>
      </w:r>
      <w:r w:rsidRPr="00416764">
        <w:rPr>
          <w:rStyle w:val="StyleUnderline"/>
        </w:rPr>
        <w:t xml:space="preserve"> of </w:t>
      </w:r>
      <w:r w:rsidRPr="00416764">
        <w:rPr>
          <w:rStyle w:val="Emphasis"/>
        </w:rPr>
        <w:t>making it happen</w:t>
      </w:r>
      <w:r w:rsidRPr="00416764">
        <w:rPr>
          <w:sz w:val="14"/>
          <w:szCs w:val="16"/>
        </w:rPr>
        <w:t xml:space="preserve">. Despite the reams of instructions and directives about how to do it, the </w:t>
      </w:r>
      <w:r w:rsidRPr="00416764">
        <w:rPr>
          <w:rStyle w:val="Emphasis"/>
        </w:rPr>
        <w:t>actual implementation</w:t>
      </w:r>
      <w:r w:rsidRPr="00416764">
        <w:rPr>
          <w:rStyle w:val="StyleUnderline"/>
        </w:rPr>
        <w:t xml:space="preserve"> of </w:t>
      </w:r>
      <w:r w:rsidRPr="00147736">
        <w:rPr>
          <w:rStyle w:val="StyleUnderline"/>
          <w:highlight w:val="green"/>
        </w:rPr>
        <w:t xml:space="preserve">a shutdown is </w:t>
      </w:r>
      <w:r w:rsidRPr="00147736">
        <w:rPr>
          <w:rStyle w:val="Emphasis"/>
          <w:highlight w:val="green"/>
        </w:rPr>
        <w:t>complicated</w:t>
      </w:r>
      <w:r w:rsidRPr="00416764">
        <w:rPr>
          <w:rStyle w:val="StyleUnderline"/>
        </w:rPr>
        <w:t xml:space="preserve">, </w:t>
      </w:r>
      <w:r w:rsidRPr="00147736">
        <w:rPr>
          <w:rStyle w:val="Emphasis"/>
          <w:highlight w:val="green"/>
        </w:rPr>
        <w:t>confusing</w:t>
      </w:r>
      <w:r w:rsidRPr="00147736">
        <w:rPr>
          <w:rStyle w:val="StyleUnderline"/>
          <w:highlight w:val="green"/>
        </w:rPr>
        <w:t xml:space="preserve"> and subject to </w:t>
      </w:r>
      <w:r w:rsidRPr="00147736">
        <w:rPr>
          <w:rStyle w:val="Emphasis"/>
          <w:highlight w:val="green"/>
        </w:rPr>
        <w:t>shifting interp</w:t>
      </w:r>
      <w:r w:rsidRPr="00147736">
        <w:rPr>
          <w:rStyle w:val="StyleUnderline"/>
        </w:rPr>
        <w:t>retation</w:t>
      </w:r>
      <w:r w:rsidRPr="00147736">
        <w:rPr>
          <w:rStyle w:val="Emphasis"/>
          <w:highlight w:val="green"/>
        </w:rPr>
        <w:t>s</w:t>
      </w:r>
      <w:r w:rsidRPr="00416764">
        <w:rPr>
          <w:sz w:val="14"/>
          <w:szCs w:val="16"/>
        </w:rPr>
        <w:t xml:space="preserve">. In fact, </w:t>
      </w:r>
      <w:r w:rsidRPr="00416764">
        <w:rPr>
          <w:rStyle w:val="StyleUnderline"/>
        </w:rPr>
        <w:t xml:space="preserve">there are so many </w:t>
      </w:r>
      <w:r w:rsidRPr="00416764">
        <w:rPr>
          <w:rStyle w:val="Emphasis"/>
        </w:rPr>
        <w:t>detailed questions</w:t>
      </w:r>
      <w:r w:rsidRPr="00416764">
        <w:rPr>
          <w:rStyle w:val="StyleUnderline"/>
        </w:rPr>
        <w:t xml:space="preserve"> that arise </w:t>
      </w:r>
      <w:r w:rsidRPr="00416764">
        <w:rPr>
          <w:rStyle w:val="Emphasis"/>
        </w:rPr>
        <w:t>before</w:t>
      </w:r>
      <w:r w:rsidRPr="00416764">
        <w:rPr>
          <w:rStyle w:val="StyleUnderline"/>
        </w:rPr>
        <w:t xml:space="preserve">, </w:t>
      </w:r>
      <w:r w:rsidRPr="00416764">
        <w:rPr>
          <w:rStyle w:val="Emphasis"/>
        </w:rPr>
        <w:t>during</w:t>
      </w:r>
      <w:r w:rsidRPr="00416764">
        <w:rPr>
          <w:rStyle w:val="StyleUnderline"/>
        </w:rPr>
        <w:t xml:space="preserve"> and </w:t>
      </w:r>
      <w:r w:rsidRPr="00416764">
        <w:rPr>
          <w:rStyle w:val="Emphasis"/>
        </w:rPr>
        <w:t>after</w:t>
      </w:r>
      <w:r w:rsidRPr="00416764">
        <w:rPr>
          <w:rStyle w:val="StyleUnderline"/>
        </w:rPr>
        <w:t xml:space="preserve"> a government shutdown that </w:t>
      </w:r>
      <w:r w:rsidRPr="00147736">
        <w:rPr>
          <w:rStyle w:val="Emphasis"/>
          <w:highlight w:val="green"/>
        </w:rPr>
        <w:t>daily calls</w:t>
      </w:r>
      <w:r w:rsidRPr="00416764">
        <w:rPr>
          <w:rStyle w:val="StyleUnderline"/>
        </w:rPr>
        <w:t xml:space="preserve"> at leadership levels </w:t>
      </w:r>
      <w:r w:rsidRPr="00147736">
        <w:rPr>
          <w:rStyle w:val="Emphasis"/>
          <w:highlight w:val="green"/>
        </w:rPr>
        <w:t>across the government</w:t>
      </w:r>
      <w:r w:rsidRPr="00147736">
        <w:rPr>
          <w:rStyle w:val="StyleUnderline"/>
          <w:highlight w:val="green"/>
        </w:rPr>
        <w:t xml:space="preserve"> consume </w:t>
      </w:r>
      <w:r w:rsidRPr="00147736">
        <w:rPr>
          <w:rStyle w:val="Emphasis"/>
          <w:highlight w:val="green"/>
        </w:rPr>
        <w:t>large amounts</w:t>
      </w:r>
      <w:r w:rsidRPr="00147736">
        <w:rPr>
          <w:rStyle w:val="StyleUnderline"/>
          <w:highlight w:val="green"/>
        </w:rPr>
        <w:t xml:space="preserve"> of time</w:t>
      </w:r>
      <w:r w:rsidRPr="00416764">
        <w:rPr>
          <w:rStyle w:val="StyleUnderline"/>
        </w:rPr>
        <w:t xml:space="preserve">. These </w:t>
      </w:r>
      <w:r w:rsidRPr="00147736">
        <w:rPr>
          <w:rStyle w:val="StyleUnderline"/>
          <w:highlight w:val="green"/>
        </w:rPr>
        <w:t>engagements cover</w:t>
      </w:r>
      <w:r w:rsidRPr="00416764">
        <w:rPr>
          <w:rStyle w:val="StyleUnderline"/>
        </w:rPr>
        <w:t xml:space="preserve"> a </w:t>
      </w:r>
      <w:r w:rsidRPr="00416764">
        <w:rPr>
          <w:rStyle w:val="Emphasis"/>
        </w:rPr>
        <w:t xml:space="preserve">huge </w:t>
      </w:r>
      <w:r w:rsidRPr="00147736">
        <w:rPr>
          <w:rStyle w:val="Emphasis"/>
          <w:highlight w:val="green"/>
        </w:rPr>
        <w:t>range</w:t>
      </w:r>
      <w:r w:rsidRPr="00147736">
        <w:rPr>
          <w:rStyle w:val="StyleUnderline"/>
          <w:highlight w:val="green"/>
        </w:rPr>
        <w:t xml:space="preserve"> of </w:t>
      </w:r>
      <w:r w:rsidRPr="00147736">
        <w:rPr>
          <w:rStyle w:val="Emphasis"/>
          <w:highlight w:val="green"/>
        </w:rPr>
        <w:t>topics</w:t>
      </w:r>
      <w:r w:rsidRPr="00416764">
        <w:rPr>
          <w:rStyle w:val="Emphasis"/>
        </w:rPr>
        <w:t xml:space="preserve"> and questions</w:t>
      </w:r>
      <w:r w:rsidRPr="00416764">
        <w:rPr>
          <w:rStyle w:val="StyleUnderline"/>
        </w:rPr>
        <w:t xml:space="preserve">, ranging </w:t>
      </w:r>
      <w:r w:rsidRPr="00147736">
        <w:rPr>
          <w:rStyle w:val="StyleUnderline"/>
          <w:highlight w:val="green"/>
        </w:rPr>
        <w:t>from</w:t>
      </w:r>
      <w:r w:rsidRPr="00416764">
        <w:rPr>
          <w:rStyle w:val="StyleUnderline"/>
        </w:rPr>
        <w:t xml:space="preserve"> ways to maintain </w:t>
      </w:r>
      <w:r w:rsidRPr="00147736">
        <w:rPr>
          <w:rStyle w:val="StyleUnderline"/>
          <w:highlight w:val="green"/>
        </w:rPr>
        <w:t>military modernization</w:t>
      </w:r>
      <w:r w:rsidRPr="00416764">
        <w:rPr>
          <w:rStyle w:val="StyleUnderline"/>
        </w:rPr>
        <w:t xml:space="preserve"> momentum</w:t>
      </w:r>
      <w:r w:rsidRPr="00416764">
        <w:rPr>
          <w:sz w:val="14"/>
          <w:szCs w:val="16"/>
        </w:rPr>
        <w:t xml:space="preserve"> that is lagging China, </w:t>
      </w:r>
      <w:r w:rsidRPr="00147736">
        <w:rPr>
          <w:rStyle w:val="StyleUnderline"/>
          <w:highlight w:val="green"/>
        </w:rPr>
        <w:t>to</w:t>
      </w:r>
      <w:r w:rsidRPr="00416764">
        <w:rPr>
          <w:rStyle w:val="StyleUnderline"/>
        </w:rPr>
        <w:t xml:space="preserve"> specifics on the diversion of </w:t>
      </w:r>
      <w:r w:rsidRPr="00147736">
        <w:rPr>
          <w:rStyle w:val="StyleUnderline"/>
          <w:highlight w:val="green"/>
        </w:rPr>
        <w:t>major training events</w:t>
      </w:r>
      <w:r w:rsidRPr="00416764">
        <w:rPr>
          <w:rStyle w:val="StyleUnderline"/>
        </w:rPr>
        <w:t>, to how to pay the local base groundskeeper or provide loan assistance for military families</w:t>
      </w:r>
      <w:r w:rsidRPr="00416764">
        <w:rPr>
          <w:sz w:val="14"/>
          <w:szCs w:val="16"/>
        </w:rPr>
        <w:t xml:space="preserve"> who don’t know when the next paycheck may be coming.</w:t>
      </w:r>
    </w:p>
    <w:p w14:paraId="577034BE" w14:textId="77777777" w:rsidR="00E64BFD" w:rsidRPr="00416764" w:rsidRDefault="00E64BFD" w:rsidP="00E64BFD">
      <w:pPr>
        <w:rPr>
          <w:sz w:val="14"/>
          <w:szCs w:val="16"/>
        </w:rPr>
      </w:pPr>
      <w:r w:rsidRPr="00147736">
        <w:rPr>
          <w:rStyle w:val="Emphasis"/>
          <w:highlight w:val="green"/>
        </w:rPr>
        <w:t>Multiply</w:t>
      </w:r>
      <w:r w:rsidRPr="00416764">
        <w:rPr>
          <w:rStyle w:val="StyleUnderline"/>
        </w:rPr>
        <w:t xml:space="preserve"> these </w:t>
      </w:r>
      <w:r w:rsidRPr="00147736">
        <w:rPr>
          <w:rStyle w:val="StyleUnderline"/>
          <w:highlight w:val="green"/>
        </w:rPr>
        <w:t>calls</w:t>
      </w:r>
      <w:r w:rsidRPr="00416764">
        <w:rPr>
          <w:rStyle w:val="StyleUnderline"/>
        </w:rPr>
        <w:t xml:space="preserve"> across functional areas </w:t>
      </w:r>
      <w:r w:rsidRPr="00147736">
        <w:rPr>
          <w:rStyle w:val="Emphasis"/>
          <w:highlight w:val="green"/>
        </w:rPr>
        <w:t>around the globe</w:t>
      </w:r>
      <w:r w:rsidRPr="00416764">
        <w:rPr>
          <w:rStyle w:val="StyleUnderline"/>
        </w:rPr>
        <w:t xml:space="preserve">, and </w:t>
      </w:r>
      <w:r w:rsidRPr="00416764">
        <w:rPr>
          <w:rStyle w:val="Emphasis"/>
        </w:rPr>
        <w:t>thousands of hours</w:t>
      </w:r>
      <w:r w:rsidRPr="00416764">
        <w:rPr>
          <w:rStyle w:val="StyleUnderline"/>
        </w:rPr>
        <w:t xml:space="preserve"> adding up to </w:t>
      </w:r>
      <w:r w:rsidRPr="00147736">
        <w:rPr>
          <w:rStyle w:val="Emphasis"/>
          <w:highlight w:val="green"/>
        </w:rPr>
        <w:t>millions of dollars</w:t>
      </w:r>
      <w:r w:rsidRPr="00147736">
        <w:rPr>
          <w:rStyle w:val="StyleUnderline"/>
          <w:highlight w:val="green"/>
        </w:rPr>
        <w:t xml:space="preserve"> are</w:t>
      </w:r>
      <w:r w:rsidRPr="00416764">
        <w:rPr>
          <w:rStyle w:val="StyleUnderline"/>
        </w:rPr>
        <w:t xml:space="preserve"> </w:t>
      </w:r>
      <w:r w:rsidRPr="00416764">
        <w:rPr>
          <w:rStyle w:val="Emphasis"/>
        </w:rPr>
        <w:t>wasted</w:t>
      </w:r>
      <w:r w:rsidRPr="00416764">
        <w:rPr>
          <w:rStyle w:val="StyleUnderline"/>
        </w:rPr>
        <w:t xml:space="preserve"> while attention is </w:t>
      </w:r>
      <w:r w:rsidRPr="00147736">
        <w:rPr>
          <w:rStyle w:val="Emphasis"/>
          <w:highlight w:val="green"/>
        </w:rPr>
        <w:t>diverted</w:t>
      </w:r>
      <w:r w:rsidRPr="00147736">
        <w:rPr>
          <w:rStyle w:val="StyleUnderline"/>
          <w:highlight w:val="green"/>
        </w:rPr>
        <w:t xml:space="preserve"> from </w:t>
      </w:r>
      <w:r w:rsidRPr="00147736">
        <w:rPr>
          <w:rStyle w:val="Emphasis"/>
          <w:highlight w:val="green"/>
        </w:rPr>
        <w:t xml:space="preserve">core missions </w:t>
      </w:r>
      <w:r w:rsidRPr="00147736">
        <w:rPr>
          <w:rStyle w:val="StyleUnderline"/>
          <w:highlight w:val="green"/>
        </w:rPr>
        <w:t>and</w:t>
      </w:r>
      <w:r w:rsidRPr="00416764">
        <w:rPr>
          <w:rStyle w:val="StyleUnderline"/>
        </w:rPr>
        <w:t xml:space="preserve"> activities, and </w:t>
      </w:r>
      <w:r w:rsidRPr="00416764">
        <w:rPr>
          <w:rStyle w:val="Emphasis"/>
        </w:rPr>
        <w:t>away</w:t>
      </w:r>
      <w:r w:rsidRPr="00416764">
        <w:rPr>
          <w:rStyle w:val="StyleUnderline"/>
        </w:rPr>
        <w:t xml:space="preserve"> from real </w:t>
      </w:r>
      <w:r w:rsidRPr="00147736">
        <w:rPr>
          <w:rStyle w:val="Emphasis"/>
          <w:highlight w:val="green"/>
        </w:rPr>
        <w:t>national</w:t>
      </w:r>
      <w:r w:rsidRPr="00416764">
        <w:rPr>
          <w:rStyle w:val="Emphasis"/>
        </w:rPr>
        <w:t xml:space="preserve"> priorities</w:t>
      </w:r>
      <w:r w:rsidRPr="00416764">
        <w:rPr>
          <w:rStyle w:val="StyleUnderline"/>
        </w:rPr>
        <w:t xml:space="preserve"> of </w:t>
      </w:r>
      <w:r w:rsidRPr="00147736">
        <w:rPr>
          <w:rStyle w:val="Emphasis"/>
          <w:highlight w:val="green"/>
        </w:rPr>
        <w:t>security</w:t>
      </w:r>
      <w:r w:rsidRPr="00416764">
        <w:rPr>
          <w:sz w:val="14"/>
          <w:szCs w:val="16"/>
        </w:rPr>
        <w:t xml:space="preserve"> and economic progress.</w:t>
      </w:r>
    </w:p>
    <w:p w14:paraId="06A43F8F" w14:textId="77777777" w:rsidR="00E64BFD" w:rsidRPr="00416764" w:rsidRDefault="00E64BFD" w:rsidP="00E64BFD">
      <w:pPr>
        <w:rPr>
          <w:sz w:val="8"/>
          <w:szCs w:val="8"/>
        </w:rPr>
      </w:pPr>
      <w:r w:rsidRPr="00416764">
        <w:rPr>
          <w:sz w:val="8"/>
          <w:szCs w:val="8"/>
        </w:rPr>
        <w:t>Finally, a government shutdown is expensive and imposes a negative cost on the economy, and thereby on security. For example, the Congressional Budget Office estimated that the 2018-2019 shutdown reduced gross domestic product by a total of $11 billion, including $3 billion that was unrecoverable.</w:t>
      </w:r>
    </w:p>
    <w:p w14:paraId="6626FEF4" w14:textId="77777777" w:rsidR="00E64BFD" w:rsidRPr="00416764" w:rsidRDefault="00E64BFD" w:rsidP="00E64BFD">
      <w:pPr>
        <w:rPr>
          <w:sz w:val="8"/>
          <w:szCs w:val="8"/>
        </w:rPr>
      </w:pPr>
      <w:r w:rsidRPr="00416764">
        <w:rPr>
          <w:sz w:val="8"/>
          <w:szCs w:val="8"/>
        </w:rPr>
        <w:t>Financial impacts come in the form of reduced access to federal loans, lost interest payments, delayed contracts and the inability to disburse funds, which then reverberates into private sector investments and hiring decisions. A 2019 Senate report found that the three government shutdowns — in 2013, 2018 and 2019 — cost taxpayers nearly $4 billion.</w:t>
      </w:r>
    </w:p>
    <w:p w14:paraId="010FC4B7" w14:textId="77777777" w:rsidR="00E64BFD" w:rsidRPr="00416764" w:rsidRDefault="00E64BFD" w:rsidP="00E64BFD">
      <w:pPr>
        <w:rPr>
          <w:sz w:val="14"/>
          <w:szCs w:val="16"/>
        </w:rPr>
      </w:pPr>
      <w:r w:rsidRPr="00416764">
        <w:rPr>
          <w:sz w:val="14"/>
          <w:szCs w:val="16"/>
        </w:rPr>
        <w:t xml:space="preserve">From a Pentagon perspective, </w:t>
      </w:r>
      <w:r w:rsidRPr="00147736">
        <w:rPr>
          <w:rStyle w:val="Emphasis"/>
          <w:highlight w:val="green"/>
        </w:rPr>
        <w:t>weapons systems</w:t>
      </w:r>
      <w:r w:rsidRPr="00147736">
        <w:rPr>
          <w:rStyle w:val="StyleUnderline"/>
          <w:highlight w:val="green"/>
        </w:rPr>
        <w:t xml:space="preserve"> are </w:t>
      </w:r>
      <w:r w:rsidRPr="00147736">
        <w:rPr>
          <w:rStyle w:val="Emphasis"/>
          <w:highlight w:val="green"/>
        </w:rPr>
        <w:t>delayed</w:t>
      </w:r>
      <w:r w:rsidRPr="00416764">
        <w:rPr>
          <w:rStyle w:val="StyleUnderline"/>
        </w:rPr>
        <w:t xml:space="preserve">; </w:t>
      </w:r>
      <w:r w:rsidRPr="00147736">
        <w:rPr>
          <w:rStyle w:val="Emphasis"/>
          <w:highlight w:val="green"/>
        </w:rPr>
        <w:t>training is missed</w:t>
      </w:r>
      <w:r w:rsidRPr="00416764">
        <w:rPr>
          <w:rStyle w:val="StyleUnderline"/>
        </w:rPr>
        <w:t xml:space="preserve">, </w:t>
      </w:r>
      <w:r w:rsidRPr="00147736">
        <w:rPr>
          <w:rStyle w:val="StyleUnderline"/>
          <w:highlight w:val="green"/>
        </w:rPr>
        <w:t xml:space="preserve">which impacts </w:t>
      </w:r>
      <w:r w:rsidRPr="00147736">
        <w:rPr>
          <w:rStyle w:val="Emphasis"/>
          <w:highlight w:val="green"/>
        </w:rPr>
        <w:t>readiness</w:t>
      </w:r>
      <w:r w:rsidRPr="00416764">
        <w:rPr>
          <w:sz w:val="14"/>
          <w:szCs w:val="16"/>
        </w:rPr>
        <w:t xml:space="preserve">; and junior uniform personnel, who are already struggling with financial challenges, </w:t>
      </w:r>
      <w:r w:rsidRPr="00416764">
        <w:rPr>
          <w:rStyle w:val="StyleUnderline"/>
        </w:rPr>
        <w:t>go unpaid</w:t>
      </w:r>
      <w:r w:rsidRPr="00416764">
        <w:rPr>
          <w:sz w:val="14"/>
          <w:szCs w:val="16"/>
        </w:rPr>
        <w:t xml:space="preserve"> while they continue to work. In addition, costs are incurred when back pay is provided to a federal workforce that is largely furloughed. These financial impacts not only waste taxpayer dollars, but they reach large and small businesses, a shaky supply chain, and ultimately military competitiveness and national security.</w:t>
      </w:r>
    </w:p>
    <w:p w14:paraId="54FA4D70" w14:textId="77777777" w:rsidR="00E64BFD" w:rsidRDefault="00E64BFD" w:rsidP="00E64BFD">
      <w:pPr>
        <w:rPr>
          <w:szCs w:val="16"/>
        </w:rPr>
      </w:pPr>
    </w:p>
    <w:p w14:paraId="21799AEE" w14:textId="77777777" w:rsidR="00E64BFD" w:rsidRPr="00147736" w:rsidRDefault="00E64BFD" w:rsidP="00E64BFD">
      <w:pPr>
        <w:pStyle w:val="Heading4"/>
      </w:pPr>
      <w:r>
        <w:t xml:space="preserve">Readiness prevents </w:t>
      </w:r>
      <w:r>
        <w:rPr>
          <w:u w:val="single"/>
        </w:rPr>
        <w:t>great-power war</w:t>
      </w:r>
      <w:r>
        <w:t xml:space="preserve"> in every theatre. Extinction.</w:t>
      </w:r>
    </w:p>
    <w:p w14:paraId="51396836" w14:textId="77777777" w:rsidR="00E64BFD" w:rsidRPr="00407C47" w:rsidRDefault="00E64BFD" w:rsidP="00E64BFD">
      <w:r w:rsidRPr="00407C47">
        <w:rPr>
          <w:rStyle w:val="Style13ptBold"/>
        </w:rPr>
        <w:t>Wood et al. 24</w:t>
      </w:r>
      <w:r w:rsidRPr="00407C47">
        <w:t xml:space="preserve"> – Senior Research Fellow for Defense Programs in the Center for National Security at Heritage &amp; former officer in the U.S. Marine Corps. </w:t>
      </w:r>
    </w:p>
    <w:p w14:paraId="225FD1F6" w14:textId="77777777" w:rsidR="00E64BFD" w:rsidRPr="00407C47" w:rsidRDefault="00E64BFD" w:rsidP="00E64BFD">
      <w:pPr>
        <w:rPr>
          <w:b/>
          <w:bCs/>
        </w:rPr>
      </w:pPr>
      <w:r w:rsidRPr="00407C47">
        <w:t>Dakota L. Wood, Thomas W. Spoehr, Ret. Lieutenant General in the Army and former Director of Center for Nat’l Defense at Heritage, Wilson Beaver, Policy Analyst for Defense Budgeting in the Allison Center, Ted R. Bromund, Ph.D. and Senior Research Fellow at Heritage, Bryan Burack, Senior Policy Advisor in the Davis Institute’s Asian Studies Center, Maiya Clark, former Senior Research Associate in the Center for National Defense, Michael Cunningham, Research Fellow in the Asian Studies Center, James Di Pane, former Policy Analyst in the Allison Center, Jordan Embree, Program Coordinator and Research Assistant in the Davis Institute, Andrew Harding, Research Assistant in the Asian Studies Center, Bruce Klingner, Senior Research Fellow in the Asian Studies Center and former CIA and DIA, Daniel Kochis, Research Fellow in European Affairs at the Davis Institute, Robert Peters, Research Fellow for Nuclear Deterrence and Missile Defense, James Phillips, visiting Fellow for Middle Eastern Affairs in the Davis Institute, Nicole Robinson, Senior Research Associate in the Allison Center, Brent D. Sadler, Senior Research Fellow for Naval Warfare and Advanced Technology and retired U.S. Navy, Jeff Smith, Director of the Asian Studies Center. John Venable, Senior Research Fellow for Defense Policy in the Allison Center and former U.S. Air Force, Frederico Bartels (external reviewer and contributor), consultant and Pantheon Integrated Solutions, Michaela Dodge (external reviewer and contributor), Ph.D. and Research Scholar at the National Institute for Public Policy, Robert Soofer (external reviewer and contributor), Ph.D. and Senior Fellow in the Atlantic Council, Anna Simons, (external reviewer and contributor), Ph.D. and Professor Emerita in the Naval Postgraduate School’s Department of Defense Analysis, “Introduction: An Assessment of U.S. Military Power,” 01-24-2024, https://www.heritage.org/military-strength/intro-assessment-us-military-power</w:t>
      </w:r>
    </w:p>
    <w:p w14:paraId="510684E3" w14:textId="77777777" w:rsidR="00E64BFD" w:rsidRPr="00407C47" w:rsidRDefault="00E64BFD" w:rsidP="00E64BFD">
      <w:pPr>
        <w:rPr>
          <w:sz w:val="16"/>
        </w:rPr>
      </w:pPr>
      <w:r w:rsidRPr="00407C47">
        <w:rPr>
          <w:sz w:val="16"/>
        </w:rPr>
        <w:t xml:space="preserve">Skip to main content 2024 Index of U.S. Military Strength Key Topics Assessing the Global Operating Environment Assessing Threats to U.S. Vital Interests An Assessment of U.S. Military Power Topical Essays About the Index Preface Introduction Executive Summary Contributors and Acknowledgments Resources Methodology Appendix Graphics Previous Indexes and Essays Download the Report Heritage.org heritage.org 2024 Index of U.S. Military Strength AN ASSESSMENT OF U.S. MILITARY POWERIntroduction: An Assessment of U.S. Military PowerJan 24, 2024 About an hour read Marines with Mike Battery, 3rd Battalion, 11 Marine Regiment, 1st Marine Division, training on Aug. 9, 2018, at Mount Bundy Training Area, Northern Territory, Australia. U.S. Marine Corps photo by Staff Sgt. Daniel Wetzel Copied An Assessment of U.S. Military Power </w:t>
      </w:r>
      <w:r w:rsidRPr="007F6F83">
        <w:rPr>
          <w:rStyle w:val="StyleUnderline"/>
          <w:highlight w:val="green"/>
        </w:rPr>
        <w:t xml:space="preserve">America is a </w:t>
      </w:r>
      <w:r w:rsidRPr="007F6F83">
        <w:rPr>
          <w:rStyle w:val="Emphasis"/>
          <w:highlight w:val="green"/>
        </w:rPr>
        <w:t xml:space="preserve">global </w:t>
      </w:r>
      <w:r w:rsidRPr="00147736">
        <w:rPr>
          <w:rStyle w:val="Emphasis"/>
          <w:highlight w:val="green"/>
        </w:rPr>
        <w:t>power</w:t>
      </w:r>
      <w:r w:rsidRPr="00147736">
        <w:rPr>
          <w:rStyle w:val="Emphasis"/>
        </w:rPr>
        <w:t xml:space="preserve"> with global interests</w:t>
      </w:r>
      <w:r w:rsidRPr="00407C47">
        <w:rPr>
          <w:sz w:val="16"/>
        </w:rPr>
        <w:t xml:space="preserve">, </w:t>
      </w:r>
      <w:r w:rsidRPr="00407C47">
        <w:rPr>
          <w:rStyle w:val="StyleUnderline"/>
        </w:rPr>
        <w:t xml:space="preserve">and its military is tasked with </w:t>
      </w:r>
      <w:r w:rsidRPr="00407C47">
        <w:rPr>
          <w:rStyle w:val="Emphasis"/>
        </w:rPr>
        <w:t>defending the country</w:t>
      </w:r>
      <w:r w:rsidRPr="00407C47">
        <w:rPr>
          <w:rStyle w:val="StyleUnderline"/>
        </w:rPr>
        <w:t xml:space="preserve"> from attack and </w:t>
      </w:r>
      <w:r w:rsidRPr="00407C47">
        <w:rPr>
          <w:rStyle w:val="Emphasis"/>
        </w:rPr>
        <w:t>protecting its national interests</w:t>
      </w:r>
      <w:r w:rsidRPr="00407C47">
        <w:rPr>
          <w:rStyle w:val="StyleUnderline"/>
        </w:rPr>
        <w:t xml:space="preserve"> on a correspondingly </w:t>
      </w:r>
      <w:r w:rsidRPr="00407C47">
        <w:rPr>
          <w:rStyle w:val="Emphasis"/>
        </w:rPr>
        <w:t>global scale</w:t>
      </w:r>
      <w:r w:rsidRPr="00407C47">
        <w:rPr>
          <w:sz w:val="16"/>
        </w:rPr>
        <w:t xml:space="preserve">. </w:t>
      </w:r>
      <w:r w:rsidRPr="00147736">
        <w:rPr>
          <w:rStyle w:val="StyleUnderline"/>
        </w:rPr>
        <w:t>The United States</w:t>
      </w:r>
      <w:r w:rsidRPr="00407C47">
        <w:rPr>
          <w:sz w:val="16"/>
        </w:rPr>
        <w:t xml:space="preserve"> therefore </w:t>
      </w:r>
      <w:r w:rsidRPr="007F6F83">
        <w:rPr>
          <w:rStyle w:val="Emphasis"/>
          <w:highlight w:val="green"/>
        </w:rPr>
        <w:t xml:space="preserve">does not </w:t>
      </w:r>
      <w:r w:rsidRPr="00147736">
        <w:rPr>
          <w:rStyle w:val="Emphasis"/>
          <w:highlight w:val="green"/>
        </w:rPr>
        <w:t>have</w:t>
      </w:r>
      <w:r w:rsidRPr="00147736">
        <w:rPr>
          <w:rStyle w:val="Emphasis"/>
        </w:rPr>
        <w:t xml:space="preserve"> the </w:t>
      </w:r>
      <w:r w:rsidRPr="007F6F83">
        <w:rPr>
          <w:rStyle w:val="Emphasis"/>
          <w:highlight w:val="green"/>
        </w:rPr>
        <w:t>luxury of focusing only on one</w:t>
      </w:r>
      <w:r w:rsidRPr="00407C47">
        <w:rPr>
          <w:rStyle w:val="Emphasis"/>
        </w:rPr>
        <w:t xml:space="preserve"> geographic </w:t>
      </w:r>
      <w:r w:rsidRPr="007F6F83">
        <w:rPr>
          <w:rStyle w:val="Emphasis"/>
          <w:highlight w:val="green"/>
        </w:rPr>
        <w:t>area or</w:t>
      </w:r>
      <w:r w:rsidRPr="00407C47">
        <w:rPr>
          <w:rStyle w:val="Emphasis"/>
        </w:rPr>
        <w:t xml:space="preserve"> narrow </w:t>
      </w:r>
      <w:r w:rsidRPr="007F6F83">
        <w:rPr>
          <w:rStyle w:val="Emphasis"/>
          <w:highlight w:val="green"/>
        </w:rPr>
        <w:t>challenge</w:t>
      </w:r>
      <w:r w:rsidRPr="00407C47">
        <w:rPr>
          <w:sz w:val="16"/>
        </w:rPr>
        <w:t xml:space="preserve"> to its interests. </w:t>
      </w:r>
      <w:r w:rsidRPr="00147736">
        <w:rPr>
          <w:rStyle w:val="StyleUnderline"/>
        </w:rPr>
        <w:t xml:space="preserve">Its </w:t>
      </w:r>
      <w:r w:rsidRPr="00147736">
        <w:rPr>
          <w:rStyle w:val="Emphasis"/>
        </w:rPr>
        <w:t>economy depends on global trade</w:t>
      </w:r>
      <w:r w:rsidRPr="00407C47">
        <w:rPr>
          <w:sz w:val="16"/>
        </w:rPr>
        <w:t xml:space="preserve">; </w:t>
      </w:r>
      <w:r w:rsidRPr="007F6F83">
        <w:rPr>
          <w:rStyle w:val="StyleUnderline"/>
          <w:highlight w:val="green"/>
        </w:rPr>
        <w:t xml:space="preserve">it has </w:t>
      </w:r>
      <w:r w:rsidRPr="007F6F83">
        <w:rPr>
          <w:rStyle w:val="Emphasis"/>
          <w:highlight w:val="green"/>
        </w:rPr>
        <w:t>obligations with</w:t>
      </w:r>
      <w:r w:rsidRPr="00407C47">
        <w:rPr>
          <w:rStyle w:val="Emphasis"/>
        </w:rPr>
        <w:t xml:space="preserve"> many </w:t>
      </w:r>
      <w:r w:rsidRPr="007F6F83">
        <w:rPr>
          <w:rStyle w:val="Emphasis"/>
          <w:highlight w:val="green"/>
        </w:rPr>
        <w:t>allies</w:t>
      </w:r>
      <w:r w:rsidRPr="00407C47">
        <w:rPr>
          <w:sz w:val="16"/>
        </w:rPr>
        <w:t xml:space="preserve">; </w:t>
      </w:r>
      <w:r w:rsidRPr="007F6F83">
        <w:rPr>
          <w:rStyle w:val="StyleUnderline"/>
          <w:highlight w:val="green"/>
        </w:rPr>
        <w:t>and</w:t>
      </w:r>
      <w:r w:rsidRPr="00407C47">
        <w:rPr>
          <w:rStyle w:val="StyleUnderline"/>
        </w:rPr>
        <w:t xml:space="preserve"> it must account for </w:t>
      </w:r>
      <w:r w:rsidRPr="007F6F83">
        <w:rPr>
          <w:rStyle w:val="Emphasis"/>
          <w:highlight w:val="green"/>
        </w:rPr>
        <w:t>several major competitors</w:t>
      </w:r>
      <w:r w:rsidRPr="007F6F83">
        <w:rPr>
          <w:rStyle w:val="StyleUnderline"/>
          <w:highlight w:val="green"/>
        </w:rPr>
        <w:t xml:space="preserve"> that</w:t>
      </w:r>
      <w:r w:rsidRPr="00407C47">
        <w:rPr>
          <w:rStyle w:val="StyleUnderline"/>
        </w:rPr>
        <w:t xml:space="preserve"> routinely</w:t>
      </w:r>
      <w:r w:rsidRPr="00407C47">
        <w:rPr>
          <w:sz w:val="16"/>
        </w:rPr>
        <w:t xml:space="preserve">, </w:t>
      </w:r>
      <w:r w:rsidRPr="007F6F83">
        <w:rPr>
          <w:rStyle w:val="StyleUnderline"/>
          <w:highlight w:val="green"/>
        </w:rPr>
        <w:t>consistently</w:t>
      </w:r>
      <w:r w:rsidRPr="00407C47">
        <w:rPr>
          <w:sz w:val="16"/>
        </w:rPr>
        <w:t xml:space="preserve">, </w:t>
      </w:r>
      <w:r w:rsidRPr="00407C47">
        <w:rPr>
          <w:rStyle w:val="StyleUnderline"/>
        </w:rPr>
        <w:t xml:space="preserve">and aggressively </w:t>
      </w:r>
      <w:r w:rsidRPr="00407C47">
        <w:rPr>
          <w:rStyle w:val="Emphasis"/>
        </w:rPr>
        <w:t>challenge its interests</w:t>
      </w:r>
      <w:r w:rsidRPr="00407C47">
        <w:rPr>
          <w:rStyle w:val="StyleUnderline"/>
        </w:rPr>
        <w:t xml:space="preserve"> and </w:t>
      </w:r>
      <w:r w:rsidRPr="007F6F83">
        <w:rPr>
          <w:rStyle w:val="Emphasis"/>
          <w:highlight w:val="green"/>
        </w:rPr>
        <w:t>seek to displace its influence</w:t>
      </w:r>
      <w:r w:rsidRPr="00407C47">
        <w:rPr>
          <w:sz w:val="16"/>
        </w:rPr>
        <w:t xml:space="preserve"> in key regions. </w:t>
      </w:r>
      <w:r w:rsidRPr="00407C47">
        <w:rPr>
          <w:rStyle w:val="StyleUnderline"/>
        </w:rPr>
        <w:t>It follows that its military should</w:t>
      </w:r>
      <w:r w:rsidRPr="00407C47">
        <w:rPr>
          <w:sz w:val="16"/>
        </w:rPr>
        <w:t xml:space="preserve"> be commensurately sized for the task and </w:t>
      </w:r>
      <w:r w:rsidRPr="00407C47">
        <w:rPr>
          <w:rStyle w:val="Emphasis"/>
        </w:rPr>
        <w:t>possess the necessary</w:t>
      </w:r>
      <w:r w:rsidRPr="00407C47">
        <w:rPr>
          <w:rStyle w:val="StyleUnderline"/>
        </w:rPr>
        <w:t xml:space="preserve"> tools</w:t>
      </w:r>
      <w:r w:rsidRPr="00407C47">
        <w:rPr>
          <w:sz w:val="16"/>
        </w:rPr>
        <w:t xml:space="preserve">, </w:t>
      </w:r>
      <w:r w:rsidRPr="00407C47">
        <w:rPr>
          <w:rStyle w:val="StyleUnderline"/>
        </w:rPr>
        <w:t>skills</w:t>
      </w:r>
      <w:r w:rsidRPr="00407C47">
        <w:rPr>
          <w:sz w:val="16"/>
        </w:rPr>
        <w:t xml:space="preserve">, </w:t>
      </w:r>
      <w:r w:rsidRPr="00407C47">
        <w:rPr>
          <w:rStyle w:val="StyleUnderline"/>
        </w:rPr>
        <w:t xml:space="preserve">and </w:t>
      </w:r>
      <w:r w:rsidRPr="00407C47">
        <w:rPr>
          <w:rStyle w:val="Emphasis"/>
        </w:rPr>
        <w:t>readiness for action</w:t>
      </w:r>
      <w:r w:rsidRPr="00407C47">
        <w:rPr>
          <w:sz w:val="16"/>
        </w:rPr>
        <w:t xml:space="preserve">. </w:t>
      </w:r>
      <w:r w:rsidRPr="00407C47">
        <w:rPr>
          <w:rStyle w:val="StyleUnderline"/>
        </w:rPr>
        <w:t>Beyond that</w:t>
      </w:r>
      <w:r w:rsidRPr="00407C47">
        <w:rPr>
          <w:sz w:val="16"/>
        </w:rPr>
        <w:t xml:space="preserve">, </w:t>
      </w:r>
      <w:r w:rsidRPr="00147736">
        <w:rPr>
          <w:rStyle w:val="StyleUnderline"/>
        </w:rPr>
        <w:t xml:space="preserve">the U.S. military must be capable of </w:t>
      </w:r>
      <w:r w:rsidRPr="00147736">
        <w:rPr>
          <w:rStyle w:val="Emphasis"/>
        </w:rPr>
        <w:t>protecting the freedom to use the global commons</w:t>
      </w:r>
      <w:r w:rsidRPr="00147736">
        <w:rPr>
          <w:sz w:val="16"/>
        </w:rPr>
        <w:t>—</w:t>
      </w:r>
      <w:r w:rsidRPr="00147736">
        <w:rPr>
          <w:rStyle w:val="StyleUnderline"/>
        </w:rPr>
        <w:t>the sea</w:t>
      </w:r>
      <w:r w:rsidRPr="00147736">
        <w:rPr>
          <w:sz w:val="16"/>
        </w:rPr>
        <w:t xml:space="preserve">, </w:t>
      </w:r>
      <w:r w:rsidRPr="00147736">
        <w:rPr>
          <w:rStyle w:val="StyleUnderline"/>
        </w:rPr>
        <w:t>air</w:t>
      </w:r>
      <w:r w:rsidRPr="00147736">
        <w:rPr>
          <w:sz w:val="16"/>
        </w:rPr>
        <w:t xml:space="preserve">, </w:t>
      </w:r>
      <w:r w:rsidRPr="00147736">
        <w:rPr>
          <w:rStyle w:val="StyleUnderline"/>
        </w:rPr>
        <w:t>space</w:t>
      </w:r>
      <w:r w:rsidRPr="00147736">
        <w:rPr>
          <w:sz w:val="16"/>
        </w:rPr>
        <w:t xml:space="preserve">, </w:t>
      </w:r>
      <w:r w:rsidRPr="00147736">
        <w:rPr>
          <w:rStyle w:val="StyleUnderline"/>
        </w:rPr>
        <w:t>and cyberspace domains on which American prosperity and political influence depend</w:t>
      </w:r>
      <w:r w:rsidRPr="00147736">
        <w:rPr>
          <w:sz w:val="16"/>
        </w:rPr>
        <w:t xml:space="preserve">. As noted in all preceding editions of the Index of U.S. Military Strength, however, the U.S. does not have the necessary force to address more than one major regional contingency (MRC) and is not ready to carry out its duties effectively. In fact, its condition has worsened over the past two to three years. The U.S. finds itself increasingly challenged both by major competitors such as China and Russia and by the destabilizing effects of terrorist and insurgent elements operating in regions that are of substantial interest to the U.S. </w:t>
      </w:r>
      <w:r w:rsidRPr="00147736">
        <w:rPr>
          <w:rStyle w:val="StyleUnderline"/>
        </w:rPr>
        <w:t>Russia’s large-scale</w:t>
      </w:r>
      <w:r w:rsidRPr="00147736">
        <w:rPr>
          <w:sz w:val="16"/>
        </w:rPr>
        <w:t xml:space="preserve">, </w:t>
      </w:r>
      <w:r w:rsidRPr="00147736">
        <w:rPr>
          <w:rStyle w:val="StyleUnderline"/>
        </w:rPr>
        <w:t xml:space="preserve">conventional invasion of </w:t>
      </w:r>
      <w:r w:rsidRPr="00147736">
        <w:rPr>
          <w:rStyle w:val="Emphasis"/>
          <w:highlight w:val="green"/>
        </w:rPr>
        <w:t>Ukraine</w:t>
      </w:r>
      <w:r w:rsidRPr="00407C47">
        <w:rPr>
          <w:rStyle w:val="StyleUnderline"/>
        </w:rPr>
        <w:t xml:space="preserve"> in</w:t>
      </w:r>
      <w:r w:rsidRPr="00407C47">
        <w:rPr>
          <w:sz w:val="16"/>
        </w:rPr>
        <w:t xml:space="preserve"> February </w:t>
      </w:r>
      <w:r w:rsidRPr="00407C47">
        <w:rPr>
          <w:rStyle w:val="StyleUnderline"/>
        </w:rPr>
        <w:t>2022</w:t>
      </w:r>
      <w:r w:rsidRPr="00407C47">
        <w:rPr>
          <w:sz w:val="16"/>
        </w:rPr>
        <w:t xml:space="preserve"> and the war that has ravaged Ukraine since then </w:t>
      </w:r>
      <w:r w:rsidRPr="00147736">
        <w:rPr>
          <w:rStyle w:val="StyleUnderline"/>
        </w:rPr>
        <w:t xml:space="preserve">are </w:t>
      </w:r>
      <w:r w:rsidRPr="007F6F83">
        <w:rPr>
          <w:rStyle w:val="StyleUnderline"/>
          <w:highlight w:val="green"/>
        </w:rPr>
        <w:t>proof</w:t>
      </w:r>
      <w:r w:rsidRPr="00407C47">
        <w:rPr>
          <w:sz w:val="16"/>
        </w:rPr>
        <w:t xml:space="preserve"> that </w:t>
      </w:r>
      <w:r w:rsidRPr="007F6F83">
        <w:rPr>
          <w:rStyle w:val="Emphasis"/>
          <w:highlight w:val="green"/>
        </w:rPr>
        <w:t>war in regions of interest</w:t>
      </w:r>
      <w:r w:rsidRPr="00407C47">
        <w:rPr>
          <w:rStyle w:val="StyleUnderline"/>
        </w:rPr>
        <w:t xml:space="preserve"> to the U.S. </w:t>
      </w:r>
      <w:r w:rsidRPr="007F6F83">
        <w:rPr>
          <w:rStyle w:val="StyleUnderline"/>
          <w:highlight w:val="green"/>
        </w:rPr>
        <w:t xml:space="preserve">remains </w:t>
      </w:r>
      <w:r w:rsidRPr="007F6F83">
        <w:rPr>
          <w:rStyle w:val="Emphasis"/>
          <w:highlight w:val="green"/>
        </w:rPr>
        <w:t xml:space="preserve">a </w:t>
      </w:r>
      <w:r w:rsidRPr="00147736">
        <w:rPr>
          <w:rStyle w:val="Emphasis"/>
          <w:highlight w:val="green"/>
        </w:rPr>
        <w:t>feature</w:t>
      </w:r>
      <w:r w:rsidRPr="00147736">
        <w:rPr>
          <w:rStyle w:val="Emphasis"/>
        </w:rPr>
        <w:t xml:space="preserve"> of modern times</w:t>
      </w:r>
      <w:r w:rsidRPr="00407C47">
        <w:rPr>
          <w:sz w:val="16"/>
        </w:rPr>
        <w:t>—</w:t>
      </w:r>
      <w:r w:rsidRPr="007F6F83">
        <w:rPr>
          <w:rStyle w:val="StyleUnderline"/>
          <w:highlight w:val="green"/>
        </w:rPr>
        <w:t>something</w:t>
      </w:r>
      <w:r w:rsidRPr="00407C47">
        <w:rPr>
          <w:sz w:val="16"/>
        </w:rPr>
        <w:t xml:space="preserve"> that is </w:t>
      </w:r>
      <w:r w:rsidRPr="007F6F83">
        <w:rPr>
          <w:rStyle w:val="Emphasis"/>
          <w:highlight w:val="green"/>
        </w:rPr>
        <w:t>not lost on China</w:t>
      </w:r>
      <w:r w:rsidRPr="00407C47">
        <w:rPr>
          <w:rStyle w:val="StyleUnderline"/>
        </w:rPr>
        <w:t xml:space="preserve"> as it expands its military power and threatens Japan and</w:t>
      </w:r>
      <w:r w:rsidRPr="00407C47">
        <w:rPr>
          <w:sz w:val="16"/>
        </w:rPr>
        <w:t xml:space="preserve"> other </w:t>
      </w:r>
      <w:r w:rsidRPr="00407C47">
        <w:rPr>
          <w:rStyle w:val="StyleUnderline"/>
        </w:rPr>
        <w:t>U.S. allies and partners in the Indo-Pacific</w:t>
      </w:r>
      <w:r w:rsidRPr="00407C47">
        <w:rPr>
          <w:sz w:val="16"/>
        </w:rPr>
        <w:t xml:space="preserve"> region </w:t>
      </w:r>
      <w:r w:rsidRPr="00407C47">
        <w:rPr>
          <w:rStyle w:val="Emphasis"/>
        </w:rPr>
        <w:t>more aggressively</w:t>
      </w:r>
      <w:r w:rsidRPr="00407C47">
        <w:rPr>
          <w:sz w:val="16"/>
        </w:rPr>
        <w:t xml:space="preserve">. Poland, Germany, Lithuania, Japan, and several </w:t>
      </w:r>
      <w:r w:rsidRPr="00407C47">
        <w:rPr>
          <w:rStyle w:val="StyleUnderline"/>
        </w:rPr>
        <w:t>other countries have taken note of this and are committed to</w:t>
      </w:r>
      <w:r w:rsidRPr="00407C47">
        <w:rPr>
          <w:sz w:val="16"/>
        </w:rPr>
        <w:t xml:space="preserve"> substantially </w:t>
      </w:r>
      <w:r w:rsidRPr="00407C47">
        <w:rPr>
          <w:rStyle w:val="StyleUnderline"/>
        </w:rPr>
        <w:t>improving the capacity</w:t>
      </w:r>
      <w:r w:rsidRPr="00407C47">
        <w:rPr>
          <w:sz w:val="16"/>
        </w:rPr>
        <w:t xml:space="preserve">, </w:t>
      </w:r>
      <w:r w:rsidRPr="00407C47">
        <w:rPr>
          <w:rStyle w:val="StyleUnderline"/>
        </w:rPr>
        <w:t>capability</w:t>
      </w:r>
      <w:r w:rsidRPr="00407C47">
        <w:rPr>
          <w:sz w:val="16"/>
        </w:rPr>
        <w:t xml:space="preserve">, </w:t>
      </w:r>
      <w:r w:rsidRPr="00407C47">
        <w:rPr>
          <w:rStyle w:val="StyleUnderline"/>
        </w:rPr>
        <w:t>and readiness of their military forces</w:t>
      </w:r>
      <w:r w:rsidRPr="00407C47">
        <w:rPr>
          <w:sz w:val="16"/>
        </w:rPr>
        <w:t xml:space="preserve">, </w:t>
      </w:r>
      <w:r w:rsidRPr="00407C47">
        <w:rPr>
          <w:rStyle w:val="StyleUnderline"/>
        </w:rPr>
        <w:t>although progress has been spotty.</w:t>
      </w:r>
      <w:r w:rsidRPr="00407C47">
        <w:rPr>
          <w:sz w:val="16"/>
        </w:rPr>
        <w:t xml:space="preserve"> The United States, however, has not made a similar commitment and has seen further decline as inflation has eroded the funding that is provided to the military. How to Think About Sizing Military Power </w:t>
      </w:r>
      <w:r w:rsidRPr="00147736">
        <w:rPr>
          <w:rStyle w:val="Emphasis"/>
        </w:rPr>
        <w:t>Military power</w:t>
      </w:r>
      <w:r w:rsidRPr="00147736">
        <w:rPr>
          <w:sz w:val="16"/>
        </w:rPr>
        <w:t xml:space="preserve"> consists of many things and </w:t>
      </w:r>
      <w:r w:rsidRPr="00147736">
        <w:rPr>
          <w:rStyle w:val="StyleUnderline"/>
        </w:rPr>
        <w:t xml:space="preserve">is the result of </w:t>
      </w:r>
      <w:r w:rsidRPr="00147736">
        <w:rPr>
          <w:rStyle w:val="Emphasis"/>
        </w:rPr>
        <w:t>how all of its constituent pieces are brought together</w:t>
      </w:r>
      <w:r w:rsidRPr="00407C47">
        <w:rPr>
          <w:rStyle w:val="StyleUnderline"/>
        </w:rPr>
        <w:t xml:space="preserve"> to create an </w:t>
      </w:r>
      <w:r w:rsidRPr="00407C47">
        <w:rPr>
          <w:rStyle w:val="Emphasis"/>
        </w:rPr>
        <w:t>effective warfighting force</w:t>
      </w:r>
      <w:r w:rsidRPr="00407C47">
        <w:rPr>
          <w:sz w:val="16"/>
        </w:rPr>
        <w:t xml:space="preserve">, </w:t>
      </w:r>
      <w:r w:rsidRPr="00407C47">
        <w:rPr>
          <w:rStyle w:val="StyleUnderline"/>
        </w:rPr>
        <w:t xml:space="preserve">but </w:t>
      </w:r>
      <w:r w:rsidRPr="00407C47">
        <w:rPr>
          <w:rStyle w:val="Emphasis"/>
        </w:rPr>
        <w:t>it begins with</w:t>
      </w:r>
      <w:r w:rsidRPr="00407C47">
        <w:rPr>
          <w:rStyle w:val="StyleUnderline"/>
        </w:rPr>
        <w:t xml:space="preserve"> the </w:t>
      </w:r>
      <w:r w:rsidRPr="00407C47">
        <w:rPr>
          <w:rStyle w:val="Emphasis"/>
        </w:rPr>
        <w:t>people</w:t>
      </w:r>
      <w:r w:rsidRPr="00407C47">
        <w:rPr>
          <w:rStyle w:val="StyleUnderline"/>
        </w:rPr>
        <w:t xml:space="preserve"> and </w:t>
      </w:r>
      <w:r w:rsidRPr="00407C47">
        <w:rPr>
          <w:rStyle w:val="Emphasis"/>
        </w:rPr>
        <w:t>equipment</w:t>
      </w:r>
      <w:r w:rsidRPr="00407C47">
        <w:rPr>
          <w:rStyle w:val="StyleUnderline"/>
        </w:rPr>
        <w:t xml:space="preserve"> used to </w:t>
      </w:r>
      <w:r w:rsidRPr="00407C47">
        <w:rPr>
          <w:rStyle w:val="Emphasis"/>
        </w:rPr>
        <w:t>conduct war</w:t>
      </w:r>
      <w:r w:rsidRPr="00407C47">
        <w:rPr>
          <w:sz w:val="16"/>
        </w:rPr>
        <w:t xml:space="preserve">: the weapons, tanks, ships, airplanes, and supporting tools that make it possible for a force to impose its will on another or to prevent such an outcome from happening, which is the point of deterrence. </w:t>
      </w:r>
      <w:r w:rsidRPr="00407C47">
        <w:rPr>
          <w:rStyle w:val="StyleUnderline"/>
        </w:rPr>
        <w:t>However</w:t>
      </w:r>
      <w:r w:rsidRPr="00407C47">
        <w:rPr>
          <w:sz w:val="16"/>
        </w:rPr>
        <w:t xml:space="preserve">, </w:t>
      </w:r>
      <w:r w:rsidRPr="007F6F83">
        <w:rPr>
          <w:rStyle w:val="StyleUnderline"/>
          <w:highlight w:val="green"/>
        </w:rPr>
        <w:t xml:space="preserve">simply </w:t>
      </w:r>
      <w:r w:rsidRPr="007F6F83">
        <w:rPr>
          <w:rStyle w:val="Emphasis"/>
          <w:highlight w:val="green"/>
        </w:rPr>
        <w:t>counting</w:t>
      </w:r>
      <w:r w:rsidRPr="00407C47">
        <w:rPr>
          <w:rStyle w:val="StyleUnderline"/>
        </w:rPr>
        <w:t xml:space="preserve"> the number of </w:t>
      </w:r>
      <w:r w:rsidRPr="007F6F83">
        <w:rPr>
          <w:rStyle w:val="StyleUnderline"/>
          <w:highlight w:val="green"/>
        </w:rPr>
        <w:t>people</w:t>
      </w:r>
      <w:r w:rsidRPr="00407C47">
        <w:rPr>
          <w:sz w:val="16"/>
        </w:rPr>
        <w:t xml:space="preserve">, </w:t>
      </w:r>
      <w:r w:rsidRPr="007F6F83">
        <w:rPr>
          <w:rStyle w:val="StyleUnderline"/>
          <w:highlight w:val="green"/>
        </w:rPr>
        <w:t>tanks</w:t>
      </w:r>
      <w:r w:rsidRPr="00407C47">
        <w:rPr>
          <w:sz w:val="16"/>
        </w:rPr>
        <w:t xml:space="preserve">, </w:t>
      </w:r>
      <w:r w:rsidRPr="007F6F83">
        <w:rPr>
          <w:rStyle w:val="StyleUnderline"/>
          <w:highlight w:val="green"/>
        </w:rPr>
        <w:t>or</w:t>
      </w:r>
      <w:r w:rsidRPr="00407C47">
        <w:rPr>
          <w:rStyle w:val="StyleUnderline"/>
        </w:rPr>
        <w:t xml:space="preserve"> combat </w:t>
      </w:r>
      <w:r w:rsidRPr="007F6F83">
        <w:rPr>
          <w:rStyle w:val="StyleUnderline"/>
          <w:highlight w:val="green"/>
        </w:rPr>
        <w:t>aircraft</w:t>
      </w:r>
      <w:r w:rsidRPr="00407C47">
        <w:rPr>
          <w:rStyle w:val="StyleUnderline"/>
        </w:rPr>
        <w:t xml:space="preserve"> that the U.S. possesses </w:t>
      </w:r>
      <w:r w:rsidRPr="007F6F83">
        <w:rPr>
          <w:rStyle w:val="StyleUnderline"/>
          <w:highlight w:val="green"/>
        </w:rPr>
        <w:t xml:space="preserve">would be </w:t>
      </w:r>
      <w:r w:rsidRPr="007F6F83">
        <w:rPr>
          <w:rStyle w:val="Emphasis"/>
          <w:highlight w:val="green"/>
        </w:rPr>
        <w:t>insufficient</w:t>
      </w:r>
      <w:r w:rsidRPr="00407C47">
        <w:rPr>
          <w:rStyle w:val="StyleUnderline"/>
        </w:rPr>
        <w:t xml:space="preserve"> because</w:t>
      </w:r>
      <w:r w:rsidRPr="00407C47">
        <w:rPr>
          <w:sz w:val="16"/>
        </w:rPr>
        <w:t xml:space="preserve"> it would lack context. For example, the U.S. Army might have 100 tanks, but to accomplish a specific military task, 1,000 or more might be needed or none at all. It might be that relevant terrain is especially ill-suited to tanks or that the tanks one has are inferior to the enemy’s. The enemy could be quite adept at using tanks, or his tank operations might be integrated into a larger employment concept that leverages the supporting fires of infantry and airpower, whereas one’s own tanks are poorly maintained, the crews are not well prepared, or one’s doctrine is irrelevant. </w:t>
      </w:r>
      <w:r w:rsidRPr="007F6F83">
        <w:rPr>
          <w:rStyle w:val="Emphasis"/>
          <w:highlight w:val="green"/>
        </w:rPr>
        <w:t>Success</w:t>
      </w:r>
      <w:r w:rsidRPr="00407C47">
        <w:rPr>
          <w:rStyle w:val="StyleUnderline"/>
        </w:rPr>
        <w:t xml:space="preserve"> in war </w:t>
      </w:r>
      <w:r w:rsidRPr="007F6F83">
        <w:rPr>
          <w:rStyle w:val="StyleUnderline"/>
          <w:highlight w:val="green"/>
        </w:rPr>
        <w:t>is</w:t>
      </w:r>
      <w:r w:rsidRPr="00407C47">
        <w:rPr>
          <w:sz w:val="16"/>
        </w:rPr>
        <w:t xml:space="preserve"> partly </w:t>
      </w:r>
      <w:r w:rsidRPr="007F6F83">
        <w:rPr>
          <w:rStyle w:val="StyleUnderline"/>
          <w:highlight w:val="green"/>
        </w:rPr>
        <w:t xml:space="preserve">a </w:t>
      </w:r>
      <w:r w:rsidRPr="007F6F83">
        <w:rPr>
          <w:rStyle w:val="Emphasis"/>
          <w:highlight w:val="green"/>
        </w:rPr>
        <w:t>function</w:t>
      </w:r>
      <w:r w:rsidRPr="007F6F83">
        <w:rPr>
          <w:rStyle w:val="StyleUnderline"/>
          <w:highlight w:val="green"/>
        </w:rPr>
        <w:t xml:space="preserve"> of</w:t>
      </w:r>
      <w:r w:rsidRPr="00407C47">
        <w:rPr>
          <w:sz w:val="16"/>
        </w:rPr>
        <w:t xml:space="preserve"> matching the tools of warfare to a specific task and </w:t>
      </w:r>
      <w:r w:rsidRPr="007F6F83">
        <w:rPr>
          <w:rStyle w:val="Emphasis"/>
          <w:highlight w:val="green"/>
        </w:rPr>
        <w:t>employing</w:t>
      </w:r>
      <w:r w:rsidRPr="00407C47">
        <w:rPr>
          <w:rStyle w:val="Emphasis"/>
        </w:rPr>
        <w:t xml:space="preserve"> those </w:t>
      </w:r>
      <w:r w:rsidRPr="007F6F83">
        <w:rPr>
          <w:rStyle w:val="Emphasis"/>
          <w:highlight w:val="green"/>
        </w:rPr>
        <w:t>tools effectively</w:t>
      </w:r>
      <w:r w:rsidRPr="00407C47">
        <w:rPr>
          <w:sz w:val="16"/>
        </w:rPr>
        <w:t xml:space="preserve"> in battle. </w:t>
      </w:r>
      <w:r w:rsidRPr="007F6F83">
        <w:rPr>
          <w:rStyle w:val="StyleUnderline"/>
          <w:highlight w:val="green"/>
        </w:rPr>
        <w:t>Get these wrong</w:t>
      </w:r>
      <w:r w:rsidRPr="00407C47">
        <w:rPr>
          <w:sz w:val="16"/>
        </w:rPr>
        <w:t>—tools, objective, competence, or context—</w:t>
      </w:r>
      <w:r w:rsidRPr="00407C47">
        <w:rPr>
          <w:rStyle w:val="Emphasis"/>
        </w:rPr>
        <w:t xml:space="preserve">and </w:t>
      </w:r>
      <w:r w:rsidRPr="007F6F83">
        <w:rPr>
          <w:rStyle w:val="Emphasis"/>
          <w:highlight w:val="green"/>
        </w:rPr>
        <w:t>you lose</w:t>
      </w:r>
      <w:r w:rsidRPr="00407C47">
        <w:rPr>
          <w:sz w:val="16"/>
        </w:rPr>
        <w:t xml:space="preserve">. </w:t>
      </w:r>
      <w:r w:rsidRPr="007F6F83">
        <w:rPr>
          <w:rStyle w:val="StyleUnderline"/>
          <w:highlight w:val="green"/>
        </w:rPr>
        <w:t>Another key</w:t>
      </w:r>
      <w:r w:rsidRPr="00407C47">
        <w:rPr>
          <w:rStyle w:val="StyleUnderline"/>
        </w:rPr>
        <w:t xml:space="preserve"> element </w:t>
      </w:r>
      <w:r w:rsidRPr="007F6F83">
        <w:rPr>
          <w:rStyle w:val="StyleUnderline"/>
          <w:highlight w:val="green"/>
        </w:rPr>
        <w:t>is</w:t>
      </w:r>
      <w:r w:rsidRPr="00407C47">
        <w:rPr>
          <w:rStyle w:val="StyleUnderline"/>
        </w:rPr>
        <w:t xml:space="preserve"> the military’s </w:t>
      </w:r>
      <w:r w:rsidRPr="007F6F83">
        <w:rPr>
          <w:rStyle w:val="StyleUnderline"/>
          <w:highlight w:val="green"/>
        </w:rPr>
        <w:t xml:space="preserve">capacity to </w:t>
      </w:r>
      <w:r w:rsidRPr="007F6F83">
        <w:rPr>
          <w:rStyle w:val="Emphasis"/>
          <w:highlight w:val="green"/>
        </w:rPr>
        <w:t>conduct</w:t>
      </w:r>
      <w:r w:rsidRPr="00407C47">
        <w:rPr>
          <w:rStyle w:val="Emphasis"/>
        </w:rPr>
        <w:t xml:space="preserve"> </w:t>
      </w:r>
      <w:r w:rsidRPr="007F6F83">
        <w:rPr>
          <w:rStyle w:val="Emphasis"/>
          <w:highlight w:val="green"/>
        </w:rPr>
        <w:t>op</w:t>
      </w:r>
      <w:r w:rsidRPr="00407C47">
        <w:rPr>
          <w:rStyle w:val="Emphasis"/>
        </w:rPr>
        <w:t>eration</w:t>
      </w:r>
      <w:r w:rsidRPr="007F6F83">
        <w:rPr>
          <w:rStyle w:val="Emphasis"/>
          <w:highlight w:val="green"/>
        </w:rPr>
        <w:t>s</w:t>
      </w:r>
      <w:r w:rsidRPr="00407C47">
        <w:rPr>
          <w:sz w:val="16"/>
        </w:rPr>
        <w:t xml:space="preserve">: how many of the right tools—people, tanks, planes, or ships—it has. One might have the right tools and know how to use them effectively but not have enough to win. Because one cannot know with certainty beforehand just when, where, against whom, and for what reason a battle might be fought, determining how much capability is needed is an exercise that requires informed but not certain judgment. </w:t>
      </w:r>
      <w:r w:rsidRPr="00407C47">
        <w:rPr>
          <w:rStyle w:val="Emphasis"/>
        </w:rPr>
        <w:t xml:space="preserve">The war in </w:t>
      </w:r>
      <w:r w:rsidRPr="007F6F83">
        <w:rPr>
          <w:rStyle w:val="Emphasis"/>
          <w:highlight w:val="green"/>
        </w:rPr>
        <w:t>Ukraine is a</w:t>
      </w:r>
      <w:r w:rsidRPr="00407C47">
        <w:rPr>
          <w:rStyle w:val="Emphasis"/>
        </w:rPr>
        <w:t xml:space="preserve"> powerful </w:t>
      </w:r>
      <w:r w:rsidRPr="007F6F83">
        <w:rPr>
          <w:rStyle w:val="Emphasis"/>
          <w:highlight w:val="green"/>
        </w:rPr>
        <w:t>illustration</w:t>
      </w:r>
      <w:r w:rsidRPr="00407C47">
        <w:rPr>
          <w:rStyle w:val="StyleUnderline"/>
        </w:rPr>
        <w:t xml:space="preserve"> of this</w:t>
      </w:r>
      <w:r w:rsidRPr="00407C47">
        <w:rPr>
          <w:sz w:val="16"/>
        </w:rPr>
        <w:t xml:space="preserve">. </w:t>
      </w:r>
      <w:r w:rsidRPr="007F6F83">
        <w:rPr>
          <w:rStyle w:val="Emphasis"/>
          <w:highlight w:val="green"/>
        </w:rPr>
        <w:t>By the numbers</w:t>
      </w:r>
      <w:r w:rsidRPr="00407C47">
        <w:rPr>
          <w:sz w:val="16"/>
        </w:rPr>
        <w:t xml:space="preserve">, </w:t>
      </w:r>
      <w:r w:rsidRPr="007F6F83">
        <w:rPr>
          <w:rStyle w:val="Emphasis"/>
          <w:highlight w:val="green"/>
        </w:rPr>
        <w:t>Russia should have</w:t>
      </w:r>
      <w:r w:rsidRPr="00407C47">
        <w:rPr>
          <w:rStyle w:val="Emphasis"/>
        </w:rPr>
        <w:t xml:space="preserve"> achieved a </w:t>
      </w:r>
      <w:r w:rsidRPr="007F6F83">
        <w:rPr>
          <w:rStyle w:val="Emphasis"/>
          <w:highlight w:val="green"/>
        </w:rPr>
        <w:t>quick victory</w:t>
      </w:r>
      <w:r w:rsidRPr="00407C47">
        <w:rPr>
          <w:sz w:val="16"/>
        </w:rPr>
        <w:t xml:space="preserve"> over the smaller, less modern Ukrainian military. For various reasons that include leadership, tactics, training, and resupply, </w:t>
      </w:r>
      <w:r w:rsidRPr="007F6F83">
        <w:rPr>
          <w:rStyle w:val="Emphasis"/>
          <w:highlight w:val="green"/>
        </w:rPr>
        <w:t>the Ukrainians</w:t>
      </w:r>
      <w:r w:rsidRPr="00407C47">
        <w:rPr>
          <w:rStyle w:val="Emphasis"/>
        </w:rPr>
        <w:t xml:space="preserve"> have </w:t>
      </w:r>
      <w:r w:rsidRPr="007F6F83">
        <w:rPr>
          <w:rStyle w:val="Emphasis"/>
          <w:highlight w:val="green"/>
        </w:rPr>
        <w:t>performed</w:t>
      </w:r>
      <w:r w:rsidRPr="00407C47">
        <w:rPr>
          <w:rStyle w:val="Emphasis"/>
        </w:rPr>
        <w:t xml:space="preserve"> much </w:t>
      </w:r>
      <w:r w:rsidRPr="007F6F83">
        <w:rPr>
          <w:rStyle w:val="Emphasis"/>
          <w:highlight w:val="green"/>
        </w:rPr>
        <w:t>better</w:t>
      </w:r>
      <w:r w:rsidRPr="00407C47">
        <w:rPr>
          <w:sz w:val="16"/>
        </w:rPr>
        <w:t xml:space="preserve"> than the Russians, who have performed poorly overall. And yet, in spite of its demonstrated incompetence, Russia’s much larger military has been able to sustain operations through its willingness to commit its vast reserves of munitions, equipment, and people to battle. Tactical and operational brilliance has its place, but so does sheer mass. Further, two different combatants can use the same set of tools in radically different ways to quite different effects. The concept of employment matters. Concepts are developed to account for numbers, capabilities, material readiness, and all sorts of other factors that enable or constrain one’s actions, such as whether one fights alone or alongside allies, on familiar or strange terrain, or with a large, well-equipped force or a small, poorly equipped force. A thinking adversary will analyze his opponent for weaknesses or patterns of behavior and seek to develop techniques, approaches, and tools that exploit such shortfalls or predictable patterns—the asymmetries of war. One need not try to match an enemy tank for tank: In many cases, not trying is more effective. This appears to be what China is doing. Having analyzed U.S. forces, the performance characteristics of U.S. platforms and weapons, and the geography and basing options affecting U.S. defense posture in the Indo-Pacific, China has invested heavily in shore-based long-range missiles, an extensive fleet of ships optimized for the local maritime environment, and a deepening inventory of guided munitions. China does not need a force that mirrors that of the U.S.: It is building a force that leverages the asymmetries between China’s situation and that of the United States. All of these factors and a multitude of others affect the outcome of any military contest. Military planners attempt to account for them when devising requirements, developing training and exercise plans, formulating war plans, and advising the President in his role as Commander in Chief of U.S. military forces. </w:t>
      </w:r>
      <w:r w:rsidRPr="00407C47">
        <w:rPr>
          <w:rStyle w:val="StyleUnderline"/>
        </w:rPr>
        <w:t>Measuring hard</w:t>
      </w:r>
      <w:r w:rsidRPr="00407C47">
        <w:rPr>
          <w:sz w:val="16"/>
        </w:rPr>
        <w:t xml:space="preserve"> combat </w:t>
      </w:r>
      <w:r w:rsidRPr="00407C47">
        <w:rPr>
          <w:rStyle w:val="StyleUnderline"/>
        </w:rPr>
        <w:t>power</w:t>
      </w:r>
      <w:r w:rsidRPr="00407C47">
        <w:rPr>
          <w:sz w:val="16"/>
        </w:rPr>
        <w:t xml:space="preserve"> in terms of its capability, capacity, </w:t>
      </w:r>
      <w:r w:rsidRPr="00407C47">
        <w:rPr>
          <w:rStyle w:val="StyleUnderline"/>
        </w:rPr>
        <w:t>and readiness</w:t>
      </w:r>
      <w:r w:rsidRPr="00407C47">
        <w:rPr>
          <w:sz w:val="16"/>
        </w:rPr>
        <w:t xml:space="preserve"> to defend U.S. vital interests </w:t>
      </w:r>
      <w:r w:rsidRPr="00407C47">
        <w:rPr>
          <w:rStyle w:val="StyleUnderline"/>
        </w:rPr>
        <w:t>is difficult</w:t>
      </w:r>
      <w:r w:rsidRPr="00407C47">
        <w:rPr>
          <w:sz w:val="16"/>
        </w:rPr>
        <w:t xml:space="preserve">, especially in such a limited space as this Index, </w:t>
      </w:r>
      <w:r w:rsidRPr="00407C47">
        <w:rPr>
          <w:rStyle w:val="StyleUnderline"/>
        </w:rPr>
        <w:t xml:space="preserve">but </w:t>
      </w:r>
      <w:r w:rsidRPr="00407C47">
        <w:rPr>
          <w:rStyle w:val="Emphasis"/>
        </w:rPr>
        <w:t>not impossible</w:t>
      </w:r>
      <w:r w:rsidRPr="00407C47">
        <w:rPr>
          <w:rStyle w:val="StyleUnderline"/>
        </w:rPr>
        <w:t>.</w:t>
      </w:r>
      <w:r w:rsidRPr="00407C47">
        <w:rPr>
          <w:sz w:val="16"/>
        </w:rPr>
        <w:t xml:space="preserve"> </w:t>
      </w:r>
      <w:r w:rsidRPr="00407C47">
        <w:rPr>
          <w:sz w:val="10"/>
          <w:szCs w:val="16"/>
        </w:rPr>
        <w:t xml:space="preserve">However difficult the task, the Secretary of Defense and the military services have to make such decisions every year when the annual defense budget request is submitted to Congress. The adequacy of hard power is affected most directly by the resources the nation is willing to apply. Although that decision is informed to a significant degree by an appreciation of threats to U.S. interests and the ability of a given defense portfolio to protect U.S. interests against such threats, it is not informed solely by such considerations; hence the importance of clarity and honesty in determining exactly what is needed in terms of hard power and the status of such power from year to year. Administrations take various approaches in determining the type and amount of military power needed and, by extension, the amount of money and other resources that will be necessary to support that power. After defining the national interests to be protected, the Department of Defense (DOD) can use worst-case scenarios to determine the maximum challenges the U.S. military might have to overcome. Another way is to redefine what constitutes a threat. By taking a different view of whether major actors pose a meaningful threat and of the extent to which friends and allies have the ability to assist the U.S. in meeting security objectives, one can arrive at very different conclusions about the necessary level of military strength. For example, one Administration might view China as a rising belligerent power bent on dominating the Asia–Pacific region. Another Administration might view China as an inherently peaceful rising economic power and the expansion of its military capabilities as naturally commensurate with its strengthening status. There can be dramatically different perspectives with respect to how China might use its military power and what would constitute an effective U.S. response, and the difference between these perspectives can dramatically affect how one thinks about U.S. defense requirements. So, too, can policymakers amplify or downplay risk to justify defense budget decisions. There also can be strongly differing views on requirements for operational capacity. Does the country need enough for two major combat operations (MCOs) at roughly the same time or just enough for a single major operation and some number of lesser cases? To what extent should “presence” tasks—the use of forces for routine engagement with partner countries or simply to be on hand in a region for crisis response—be in addition to or a subset of a military force that is sized to handle big wars? How much value should be assigned to advanced technologies as they are incorporated into the force, especially if they have not been proven in combat settings? What is the likelihood of conventional war, and (if one thinks it is minimal) what level of risk is one willing to accept that sufficient warning will allow for rearming? Where to Start There are two major references that one can use to help sort through the variables and arrive at a starting point for assessing the adequacy of today’s military posture: government studies and historical experience. The government occasionally conducts formal reviews that are meant to inform decisions on capabilities and capacities across the Joint Force relative to the threat environment (current and projected) and evolutions in operating conditions, the advancement of technologies, and aspects of U.S. interests that may call for one type of military response over another. The 1993 Bottom-Up Review (BUR) conducted by then-Secretary of Defense Les Aspin is one example that is frequently cited by analysts. Secretary Aspin recognized that “the dramatic changes that [had] occurred in the world as a result of the end of the Cold War and the dissolution of the Soviet Union” had “fundamentally altered America’s security needs” and were driving an imperative “to reassess all of our defense concepts, plans, and programs from the ground up.”1 undefinedundefined The BUR formally established the requirement that U.S. forces should be able “to achieve decisive victory in two nearly simultaneous major regional conflicts and to conduct combat operations characterized by rapid response and a high probability of success, while minimizing the risk of significant American casualties.”2 undefinedundefined Thus was formalized the two-MRC standard. Since that study, the government has undertaken others as Administrations, national conditions, and world events have changed the context of national security. Quadrennial Defense Reviews (QDRs) were conducted in 1997, 2010, and 2014 and were accompanied by independent National Defense Panel (NDP) reports that reviewed and commented on them. Both sets of documents purported to serve as key assessments, but analysts came to minimize their value, regarding them as justifications for executive branch policy preferences (the QDR reports) or overly broad generalized commentaries (the NDP reports) that lack substantive discussion about threats to U.S. interests, a credible strategy for dealing with them, and the actual ability of the U.S. military to meet national security requirements. The QDR was replaced by the National Defense Strategy (NDS), released in 2018,3 undefinedundefined and the independent perspectives of the formal DOD review by the National Defense Strategy Commission, which released its view of the NDS in November 2018.4 undefinedundefined </w:t>
      </w:r>
      <w:r w:rsidRPr="00407C47">
        <w:rPr>
          <w:sz w:val="16"/>
        </w:rPr>
        <w:t xml:space="preserve">Departing from their predecessors, neither document proposed specific force structures or end strength goals for the services, but both were very clear in arguing that </w:t>
      </w:r>
      <w:r w:rsidRPr="00407C47">
        <w:rPr>
          <w:rStyle w:val="StyleUnderline"/>
        </w:rPr>
        <w:t xml:space="preserve">America’s military should be </w:t>
      </w:r>
      <w:r w:rsidRPr="00407C47">
        <w:rPr>
          <w:rStyle w:val="Emphasis"/>
        </w:rPr>
        <w:t>able to address more than one major security challenge at a time</w:t>
      </w:r>
      <w:r w:rsidRPr="00407C47">
        <w:rPr>
          <w:sz w:val="16"/>
        </w:rPr>
        <w:t xml:space="preserve">. The commission’s report even criticized the NDS for not making a stronger case for a larger military that would be </w:t>
      </w:r>
      <w:r w:rsidRPr="00407C47">
        <w:rPr>
          <w:rStyle w:val="StyleUnderline"/>
        </w:rPr>
        <w:t>capable of meeting the challenges posed by four</w:t>
      </w:r>
      <w:r w:rsidRPr="00407C47">
        <w:rPr>
          <w:sz w:val="16"/>
        </w:rPr>
        <w:t xml:space="preserve"> named </w:t>
      </w:r>
      <w:r w:rsidRPr="00407C47">
        <w:rPr>
          <w:rStyle w:val="StyleUnderline"/>
        </w:rPr>
        <w:t>competitors</w:t>
      </w:r>
      <w:r w:rsidRPr="00407C47">
        <w:rPr>
          <w:sz w:val="16"/>
        </w:rPr>
        <w:t>—</w:t>
      </w:r>
      <w:r w:rsidRPr="00407C47">
        <w:rPr>
          <w:rStyle w:val="Emphasis"/>
        </w:rPr>
        <w:t>China</w:t>
      </w:r>
      <w:r w:rsidRPr="00407C47">
        <w:rPr>
          <w:rStyle w:val="StyleUnderline"/>
        </w:rPr>
        <w:t xml:space="preserve">, </w:t>
      </w:r>
      <w:r w:rsidRPr="00407C47">
        <w:rPr>
          <w:rStyle w:val="Emphasis"/>
        </w:rPr>
        <w:t>Russia</w:t>
      </w:r>
      <w:r w:rsidRPr="00407C47">
        <w:rPr>
          <w:sz w:val="16"/>
        </w:rPr>
        <w:t xml:space="preserve">, </w:t>
      </w:r>
      <w:r w:rsidRPr="00407C47">
        <w:rPr>
          <w:rStyle w:val="Emphasis"/>
        </w:rPr>
        <w:t>Iran</w:t>
      </w:r>
      <w:r w:rsidRPr="00407C47">
        <w:rPr>
          <w:sz w:val="16"/>
        </w:rPr>
        <w:t xml:space="preserve">, </w:t>
      </w:r>
      <w:r w:rsidRPr="00407C47">
        <w:rPr>
          <w:rStyle w:val="StyleUnderline"/>
        </w:rPr>
        <w:t xml:space="preserve">and </w:t>
      </w:r>
      <w:r w:rsidRPr="00407C47">
        <w:rPr>
          <w:rStyle w:val="Emphasis"/>
        </w:rPr>
        <w:t>North Korea</w:t>
      </w:r>
      <w:r w:rsidRPr="00407C47">
        <w:rPr>
          <w:sz w:val="16"/>
        </w:rPr>
        <w:t>—</w:t>
      </w:r>
      <w:r w:rsidRPr="00407C47">
        <w:rPr>
          <w:rStyle w:val="StyleUnderline"/>
        </w:rPr>
        <w:t>while also possessing the capacity to address lesser</w:t>
      </w:r>
      <w:r w:rsidRPr="00407C47">
        <w:rPr>
          <w:sz w:val="16"/>
        </w:rPr>
        <w:t xml:space="preserve">, </w:t>
      </w:r>
      <w:r w:rsidRPr="00407C47">
        <w:rPr>
          <w:rStyle w:val="StyleUnderline"/>
        </w:rPr>
        <w:t>though still important</w:t>
      </w:r>
      <w:r w:rsidRPr="00407C47">
        <w:rPr>
          <w:sz w:val="16"/>
        </w:rPr>
        <w:t>,</w:t>
      </w:r>
      <w:r w:rsidRPr="00407C47">
        <w:rPr>
          <w:rStyle w:val="StyleUnderline"/>
        </w:rPr>
        <w:t xml:space="preserve"> military tasks that included </w:t>
      </w:r>
      <w:r w:rsidRPr="00407C47">
        <w:rPr>
          <w:rStyle w:val="Emphasis"/>
        </w:rPr>
        <w:t>presence</w:t>
      </w:r>
      <w:r w:rsidRPr="00407C47">
        <w:rPr>
          <w:sz w:val="16"/>
        </w:rPr>
        <w:t xml:space="preserve">, </w:t>
      </w:r>
      <w:r w:rsidRPr="00407C47">
        <w:rPr>
          <w:rStyle w:val="Emphasis"/>
        </w:rPr>
        <w:t>crisis response</w:t>
      </w:r>
      <w:r w:rsidRPr="00407C47">
        <w:rPr>
          <w:sz w:val="16"/>
        </w:rPr>
        <w:t xml:space="preserve">, </w:t>
      </w:r>
      <w:r w:rsidRPr="00407C47">
        <w:rPr>
          <w:rStyle w:val="StyleUnderline"/>
        </w:rPr>
        <w:t xml:space="preserve">and </w:t>
      </w:r>
      <w:r w:rsidRPr="00407C47">
        <w:rPr>
          <w:rStyle w:val="Emphasis"/>
        </w:rPr>
        <w:t>assistance missions</w:t>
      </w:r>
      <w:r w:rsidRPr="00407C47">
        <w:rPr>
          <w:sz w:val="16"/>
        </w:rPr>
        <w:t xml:space="preserve">. The Biden Administration released a National Defense Strategy in 20225 undefinedundefined (replacing the Trump Administration’s 2018 NDS) in conjunction with its overarching National Security Strategy (NSS).6 undefinedundefined The 2022 NDS echoes the general goal for the U.S. military </w:t>
      </w:r>
      <w:r w:rsidRPr="00407C47">
        <w:rPr>
          <w:rStyle w:val="StyleUnderline"/>
        </w:rPr>
        <w:t>to “</w:t>
      </w:r>
      <w:r w:rsidRPr="00407C47">
        <w:rPr>
          <w:rStyle w:val="Emphasis"/>
        </w:rPr>
        <w:t>deter and prevent adversaries</w:t>
      </w:r>
      <w:r w:rsidRPr="00407C47">
        <w:rPr>
          <w:rStyle w:val="StyleUnderline"/>
        </w:rPr>
        <w:t xml:space="preserve"> from </w:t>
      </w:r>
      <w:r w:rsidRPr="00407C47">
        <w:rPr>
          <w:rStyle w:val="Emphasis"/>
        </w:rPr>
        <w:t>directly threatening the United States and our allies</w:t>
      </w:r>
      <w:r w:rsidRPr="00407C47">
        <w:rPr>
          <w:sz w:val="16"/>
        </w:rPr>
        <w:t xml:space="preserve">, </w:t>
      </w:r>
      <w:r w:rsidRPr="00407C47">
        <w:rPr>
          <w:rStyle w:val="Emphasis"/>
        </w:rPr>
        <w:t>inhibiting access to the global commons</w:t>
      </w:r>
      <w:r w:rsidRPr="00407C47">
        <w:rPr>
          <w:sz w:val="16"/>
        </w:rPr>
        <w:t xml:space="preserve">, </w:t>
      </w:r>
      <w:r w:rsidRPr="00407C47">
        <w:rPr>
          <w:rStyle w:val="StyleUnderline"/>
        </w:rPr>
        <w:t xml:space="preserve">or </w:t>
      </w:r>
      <w:r w:rsidRPr="00407C47">
        <w:rPr>
          <w:rStyle w:val="Emphasis"/>
        </w:rPr>
        <w:t>dominating key regions</w:t>
      </w:r>
      <w:r w:rsidRPr="00407C47">
        <w:rPr>
          <w:sz w:val="16"/>
        </w:rPr>
        <w:t xml:space="preserve">,”7 undefinedundefined all of which are themes that have remained remarkably consistent from one Administration to the next for several decades. Taken at face value and considering the challenges posed simultaneously by a multitude of competitors in several regions, the Biden NSS and NDS imply that the military should have the capability and capacity to meet this objective, but they are less explicit than predecessor documents. </w:t>
      </w:r>
      <w:r w:rsidRPr="007F6F83">
        <w:rPr>
          <w:rStyle w:val="StyleUnderline"/>
          <w:highlight w:val="green"/>
        </w:rPr>
        <w:t>The</w:t>
      </w:r>
      <w:r w:rsidRPr="00407C47">
        <w:rPr>
          <w:rStyle w:val="StyleUnderline"/>
        </w:rPr>
        <w:t xml:space="preserve"> current </w:t>
      </w:r>
      <w:r w:rsidRPr="007F6F83">
        <w:rPr>
          <w:rStyle w:val="StyleUnderline"/>
          <w:highlight w:val="green"/>
        </w:rPr>
        <w:t>NSS</w:t>
      </w:r>
      <w:r w:rsidRPr="00407C47">
        <w:rPr>
          <w:rStyle w:val="StyleUnderline"/>
        </w:rPr>
        <w:t xml:space="preserve"> and NDS </w:t>
      </w:r>
      <w:r w:rsidRPr="007F6F83">
        <w:rPr>
          <w:rStyle w:val="StyleUnderline"/>
          <w:highlight w:val="green"/>
        </w:rPr>
        <w:t>prioritize</w:t>
      </w:r>
      <w:r w:rsidRPr="00407C47">
        <w:rPr>
          <w:rStyle w:val="StyleUnderline"/>
        </w:rPr>
        <w:t xml:space="preserve"> the threat posed by </w:t>
      </w:r>
      <w:r w:rsidRPr="007F6F83">
        <w:rPr>
          <w:rStyle w:val="Emphasis"/>
          <w:highlight w:val="green"/>
        </w:rPr>
        <w:t>China</w:t>
      </w:r>
      <w:r w:rsidRPr="007F6F83">
        <w:rPr>
          <w:rStyle w:val="StyleUnderline"/>
          <w:highlight w:val="green"/>
        </w:rPr>
        <w:t xml:space="preserve"> but</w:t>
      </w:r>
      <w:r w:rsidRPr="00407C47">
        <w:rPr>
          <w:sz w:val="16"/>
        </w:rPr>
        <w:t xml:space="preserve">, </w:t>
      </w:r>
      <w:r w:rsidRPr="00407C47">
        <w:rPr>
          <w:rStyle w:val="StyleUnderline"/>
        </w:rPr>
        <w:t xml:space="preserve">while </w:t>
      </w:r>
      <w:r w:rsidRPr="007F6F83">
        <w:rPr>
          <w:rStyle w:val="StyleUnderline"/>
          <w:highlight w:val="green"/>
        </w:rPr>
        <w:t>nam</w:t>
      </w:r>
      <w:r w:rsidRPr="00407C47">
        <w:rPr>
          <w:rStyle w:val="StyleUnderline"/>
        </w:rPr>
        <w:t xml:space="preserve">ing other threats that include </w:t>
      </w:r>
      <w:r w:rsidRPr="007F6F83">
        <w:rPr>
          <w:rStyle w:val="Emphasis"/>
          <w:highlight w:val="green"/>
        </w:rPr>
        <w:t>Russia</w:t>
      </w:r>
      <w:r w:rsidRPr="00407C47">
        <w:rPr>
          <w:sz w:val="16"/>
        </w:rPr>
        <w:t xml:space="preserve">, </w:t>
      </w:r>
      <w:r w:rsidRPr="007F6F83">
        <w:rPr>
          <w:rStyle w:val="Emphasis"/>
          <w:highlight w:val="green"/>
        </w:rPr>
        <w:t>Iran</w:t>
      </w:r>
      <w:r w:rsidRPr="00407C47">
        <w:rPr>
          <w:sz w:val="16"/>
        </w:rPr>
        <w:t xml:space="preserve">, </w:t>
      </w:r>
      <w:r w:rsidRPr="007F6F83">
        <w:rPr>
          <w:rStyle w:val="Emphasis"/>
          <w:highlight w:val="green"/>
        </w:rPr>
        <w:t>No</w:t>
      </w:r>
      <w:r w:rsidRPr="00407C47">
        <w:rPr>
          <w:rStyle w:val="Emphasis"/>
        </w:rPr>
        <w:t xml:space="preserve">rth </w:t>
      </w:r>
      <w:r w:rsidRPr="007F6F83">
        <w:rPr>
          <w:rStyle w:val="Emphasis"/>
          <w:highlight w:val="green"/>
        </w:rPr>
        <w:t>Ko</w:t>
      </w:r>
      <w:r w:rsidRPr="00407C47">
        <w:rPr>
          <w:rStyle w:val="Emphasis"/>
        </w:rPr>
        <w:t>rea</w:t>
      </w:r>
      <w:r w:rsidRPr="00407C47">
        <w:rPr>
          <w:sz w:val="16"/>
        </w:rPr>
        <w:t xml:space="preserve">, </w:t>
      </w:r>
      <w:r w:rsidRPr="007F6F83">
        <w:rPr>
          <w:rStyle w:val="StyleUnderline"/>
          <w:highlight w:val="green"/>
        </w:rPr>
        <w:t>and</w:t>
      </w:r>
      <w:r w:rsidRPr="00407C47">
        <w:rPr>
          <w:rStyle w:val="StyleUnderline"/>
        </w:rPr>
        <w:t xml:space="preserve"> </w:t>
      </w:r>
      <w:r w:rsidRPr="00407C47">
        <w:rPr>
          <w:rStyle w:val="Emphasis"/>
        </w:rPr>
        <w:t xml:space="preserve">violent </w:t>
      </w:r>
      <w:r w:rsidRPr="007F6F83">
        <w:rPr>
          <w:rStyle w:val="Emphasis"/>
          <w:highlight w:val="green"/>
        </w:rPr>
        <w:t>extremist</w:t>
      </w:r>
      <w:r w:rsidRPr="00407C47">
        <w:rPr>
          <w:rStyle w:val="Emphasis"/>
        </w:rPr>
        <w:t xml:space="preserve"> organization</w:t>
      </w:r>
      <w:r w:rsidRPr="007F6F83">
        <w:rPr>
          <w:rStyle w:val="Emphasis"/>
          <w:highlight w:val="green"/>
        </w:rPr>
        <w:t>s</w:t>
      </w:r>
      <w:r w:rsidRPr="00407C47">
        <w:rPr>
          <w:sz w:val="16"/>
        </w:rPr>
        <w:t xml:space="preserve">, </w:t>
      </w:r>
      <w:r w:rsidRPr="00407C47">
        <w:rPr>
          <w:rStyle w:val="StyleUnderline"/>
        </w:rPr>
        <w:t xml:space="preserve">purport to </w:t>
      </w:r>
      <w:r w:rsidRPr="007F6F83">
        <w:rPr>
          <w:rStyle w:val="StyleUnderline"/>
          <w:highlight w:val="green"/>
        </w:rPr>
        <w:t xml:space="preserve">deal with them by </w:t>
      </w:r>
      <w:r w:rsidRPr="007F6F83">
        <w:rPr>
          <w:rStyle w:val="Emphasis"/>
          <w:highlight w:val="green"/>
        </w:rPr>
        <w:t>improved forward posture</w:t>
      </w:r>
      <w:r w:rsidRPr="00407C47">
        <w:rPr>
          <w:rStyle w:val="Emphasis"/>
        </w:rPr>
        <w:t xml:space="preserve"> of U.S. forces</w:t>
      </w:r>
      <w:r w:rsidRPr="00407C47">
        <w:rPr>
          <w:sz w:val="16"/>
        </w:rPr>
        <w:t xml:space="preserve">, </w:t>
      </w:r>
      <w:r w:rsidRPr="00407C47">
        <w:rPr>
          <w:rStyle w:val="Emphasis"/>
        </w:rPr>
        <w:t xml:space="preserve">improving </w:t>
      </w:r>
      <w:r w:rsidRPr="007F6F83">
        <w:rPr>
          <w:rStyle w:val="Emphasis"/>
          <w:highlight w:val="green"/>
        </w:rPr>
        <w:t>national resilience</w:t>
      </w:r>
      <w:r w:rsidRPr="00407C47">
        <w:rPr>
          <w:rStyle w:val="Emphasis"/>
        </w:rPr>
        <w:t xml:space="preserve"> to attack</w:t>
      </w:r>
      <w:r w:rsidRPr="00407C47">
        <w:rPr>
          <w:sz w:val="16"/>
        </w:rPr>
        <w:t xml:space="preserve">, </w:t>
      </w:r>
      <w:r w:rsidRPr="007F6F83">
        <w:rPr>
          <w:rStyle w:val="StyleUnderline"/>
          <w:highlight w:val="green"/>
        </w:rPr>
        <w:t>and</w:t>
      </w:r>
      <w:r w:rsidRPr="00407C47">
        <w:rPr>
          <w:rStyle w:val="StyleUnderline"/>
        </w:rPr>
        <w:t xml:space="preserve"> bettering the </w:t>
      </w:r>
      <w:r w:rsidRPr="007F6F83">
        <w:rPr>
          <w:rStyle w:val="StyleUnderline"/>
          <w:highlight w:val="green"/>
        </w:rPr>
        <w:t>ability</w:t>
      </w:r>
      <w:r w:rsidRPr="00407C47">
        <w:rPr>
          <w:rStyle w:val="StyleUnderline"/>
        </w:rPr>
        <w:t xml:space="preserve"> of the U.S. </w:t>
      </w:r>
      <w:r w:rsidRPr="007F6F83">
        <w:rPr>
          <w:rStyle w:val="StyleUnderline"/>
          <w:highlight w:val="green"/>
        </w:rPr>
        <w:t>to</w:t>
      </w:r>
      <w:r w:rsidRPr="00407C47">
        <w:rPr>
          <w:rStyle w:val="StyleUnderline"/>
        </w:rPr>
        <w:t xml:space="preserve"> </w:t>
      </w:r>
      <w:r w:rsidRPr="007F6F83">
        <w:rPr>
          <w:rStyle w:val="Emphasis"/>
          <w:highlight w:val="green"/>
        </w:rPr>
        <w:t>collab</w:t>
      </w:r>
      <w:r w:rsidRPr="00407C47">
        <w:rPr>
          <w:rStyle w:val="Emphasis"/>
        </w:rPr>
        <w:t xml:space="preserve">orate </w:t>
      </w:r>
      <w:r w:rsidRPr="007F6F83">
        <w:rPr>
          <w:rStyle w:val="Emphasis"/>
          <w:highlight w:val="green"/>
        </w:rPr>
        <w:t>with</w:t>
      </w:r>
      <w:r w:rsidRPr="00407C47">
        <w:rPr>
          <w:rStyle w:val="Emphasis"/>
        </w:rPr>
        <w:t xml:space="preserve"> regional </w:t>
      </w:r>
      <w:r w:rsidRPr="007F6F83">
        <w:rPr>
          <w:rStyle w:val="Emphasis"/>
          <w:highlight w:val="green"/>
        </w:rPr>
        <w:t>allies</w:t>
      </w:r>
      <w:r w:rsidRPr="00407C47">
        <w:rPr>
          <w:sz w:val="16"/>
        </w:rPr>
        <w:t xml:space="preserve">. Whether one agrees with the efficacy of this approach or not, there is consistency even in the current leading documents in acknowledging that </w:t>
      </w:r>
      <w:r w:rsidRPr="00407C47">
        <w:rPr>
          <w:rStyle w:val="StyleUnderline"/>
        </w:rPr>
        <w:t>the U.S. must contend with numerous threats to its interests in many different regions</w:t>
      </w:r>
      <w:r w:rsidRPr="00407C47">
        <w:rPr>
          <w:sz w:val="16"/>
        </w:rPr>
        <w:t xml:space="preserve">.8 undefinedundefined Correlation of Forces as a Factor in Force Sizing During the Cold War, the U.S. used the Soviet threat as its primary reference in determining its hard-power needs. At that time, the correlation of forces—a comparison of one force against another to determine strengths and weaknesses—was highly symmetrical. U.S. planners compared tanks, aircraft, and ships against their direct counterparts in the opposing force. These comparative assessments drove the sizing, characteristics, and capabilities of fleets, armies, and air forces. The evolution of guided, precision munitions and the rapid technological advancements in surveillance and targeting systems since the late 1980s have made comparing combat power more difficult. What was largely a platform-versus-platform model has shifted to a munitions-versus-target model. Evidence of this has been seen on recent battlefields in Nagorno–Karabakh and Ukraine. The proliferation of precise weaponry means increasingly that each round, bomb, rocket, missile, and even (in some instances) individual bullet can hit its intended target, thus decreasing the number of munitions needed to prosecute an operation. It also means that an operating environment’s lethality increases significantly for the people and platforms involved. We have reached the point at which, instead of focusing primarily on how many ships or airplanes the enemy can bring to bear against one’s own force, one must consider how many “smart munitions” the enemy has when thinking about how many platforms and people are needed to win a combat engagement.9 undefinedundefined The increasing presence of unmanned systems that can deliver precision-guided munitions against targets adds complexity and danger to the modern battlefield. There is also the higher cost of fielding precision weapons rather than less expensive but also less accurate conventional (unguided) munitions. In one sense, increased precision and the technological advances now being incorporated into U.S. weapons, platforms, and operating concepts make it possible to do far more than ever before with fewer assets. Signature reduction (stealth) makes it harder for the enemy to find and target platforms, and the increased precision of weapons makes it possible for fewer platforms, when carrying such weapons, to hit many more targets. The U.S. military’s ability to harness computers, modern telecommunications, space-based platforms—such as for surveillance, communications, and positioning-navigation-timing (PNT) support from GPS satellites—and networked operations potentially means that in certain situations, smaller forces can have far greater effect in battle than was possible at any other time in history (although these same advances also enable enemy forces). Some military functions—such as seizing, holding, and occupying territory—may require a certain number of soldiers no matter how state-of-the-art their equipment may be. For example, the number of infantry squads needed to secure an urban area where line of sight is constrained and precision weapons have limited utility is the same as the number needed in World War II. Again, current operations in Ukraine are illustrative as Russian forces have found that seizing, occupying, and holding ground is a manpower-intensive effort. Regardless of the improved capability of smaller forces, there is a downside to fewer numbers. With smaller forces, each element of the force represents a greater percentage of its combat power. Each casualty or equipment loss therefore takes a larger toll on the ability of the force to sustain high-tempo, high-intensity combat operations over time, especially if the force is dispersed across a wide theater or multiple theaters of operation. </w:t>
      </w:r>
      <w:r w:rsidRPr="00407C47">
        <w:rPr>
          <w:rStyle w:val="StyleUnderline"/>
        </w:rPr>
        <w:t>As advanced technology has become more affordable</w:t>
      </w:r>
      <w:r w:rsidRPr="00407C47">
        <w:rPr>
          <w:sz w:val="16"/>
        </w:rPr>
        <w:t xml:space="preserve">, </w:t>
      </w:r>
      <w:r w:rsidRPr="00407C47">
        <w:rPr>
          <w:rStyle w:val="StyleUnderline"/>
        </w:rPr>
        <w:t xml:space="preserve">it has become </w:t>
      </w:r>
      <w:r w:rsidRPr="00407C47">
        <w:rPr>
          <w:rStyle w:val="Emphasis"/>
        </w:rPr>
        <w:t>more accessible for nearly any actor</w:t>
      </w:r>
      <w:r w:rsidRPr="00407C47">
        <w:rPr>
          <w:sz w:val="16"/>
        </w:rPr>
        <w:t xml:space="preserve">, whether state or non-state.10 undefinedundefined Consequently, </w:t>
      </w:r>
      <w:r w:rsidRPr="00407C47">
        <w:rPr>
          <w:rStyle w:val="StyleUnderline"/>
        </w:rPr>
        <w:t xml:space="preserve">it may well be that </w:t>
      </w:r>
      <w:r w:rsidRPr="007F6F83">
        <w:rPr>
          <w:rStyle w:val="StyleUnderline"/>
          <w:highlight w:val="green"/>
        </w:rPr>
        <w:t>the outcomes of future wars will depend</w:t>
      </w:r>
      <w:r w:rsidRPr="00407C47">
        <w:rPr>
          <w:rStyle w:val="StyleUnderline"/>
        </w:rPr>
        <w:t xml:space="preserve"> far more </w:t>
      </w:r>
      <w:r w:rsidRPr="007F6F83">
        <w:rPr>
          <w:rStyle w:val="StyleUnderline"/>
          <w:highlight w:val="green"/>
        </w:rPr>
        <w:t>on</w:t>
      </w:r>
      <w:r w:rsidRPr="00407C47">
        <w:rPr>
          <w:rStyle w:val="StyleUnderline"/>
        </w:rPr>
        <w:t xml:space="preserve"> the </w:t>
      </w:r>
      <w:r w:rsidRPr="007F6F83">
        <w:rPr>
          <w:rStyle w:val="Emphasis"/>
          <w:highlight w:val="green"/>
        </w:rPr>
        <w:t>skill</w:t>
      </w:r>
      <w:r w:rsidRPr="00407C47">
        <w:rPr>
          <w:rStyle w:val="Emphasis"/>
        </w:rPr>
        <w:t xml:space="preserve"> of the forces</w:t>
      </w:r>
      <w:r w:rsidRPr="00407C47">
        <w:rPr>
          <w:rStyle w:val="StyleUnderline"/>
        </w:rPr>
        <w:t xml:space="preserve"> </w:t>
      </w:r>
      <w:r w:rsidRPr="007F6F83">
        <w:rPr>
          <w:rStyle w:val="StyleUnderline"/>
          <w:highlight w:val="green"/>
        </w:rPr>
        <w:t>and</w:t>
      </w:r>
      <w:r w:rsidRPr="00407C47">
        <w:rPr>
          <w:rStyle w:val="StyleUnderline"/>
        </w:rPr>
        <w:t xml:space="preserve"> their </w:t>
      </w:r>
      <w:r w:rsidRPr="007F6F83">
        <w:rPr>
          <w:rStyle w:val="Emphasis"/>
          <w:highlight w:val="green"/>
        </w:rPr>
        <w:t>capacity to sustain</w:t>
      </w:r>
      <w:r w:rsidRPr="00407C47">
        <w:rPr>
          <w:rStyle w:val="Emphasis"/>
        </w:rPr>
        <w:t xml:space="preserve"> </w:t>
      </w:r>
      <w:r w:rsidRPr="007F6F83">
        <w:rPr>
          <w:rStyle w:val="Emphasis"/>
          <w:highlight w:val="green"/>
        </w:rPr>
        <w:t>op</w:t>
      </w:r>
      <w:r w:rsidRPr="00407C47">
        <w:rPr>
          <w:rStyle w:val="Emphasis"/>
        </w:rPr>
        <w:t>eration</w:t>
      </w:r>
      <w:r w:rsidRPr="007F6F83">
        <w:rPr>
          <w:rStyle w:val="Emphasis"/>
          <w:highlight w:val="green"/>
        </w:rPr>
        <w:t>s</w:t>
      </w:r>
      <w:r w:rsidRPr="00407C47">
        <w:rPr>
          <w:rStyle w:val="Emphasis"/>
        </w:rPr>
        <w:t xml:space="preserve"> </w:t>
      </w:r>
      <w:r w:rsidRPr="007F6F83">
        <w:rPr>
          <w:rStyle w:val="Emphasis"/>
          <w:highlight w:val="green"/>
        </w:rPr>
        <w:t>over time</w:t>
      </w:r>
      <w:r w:rsidRPr="00407C47">
        <w:rPr>
          <w:rStyle w:val="StyleUnderline"/>
        </w:rPr>
        <w:t xml:space="preserve"> than they will on some great disparity in technology</w:t>
      </w:r>
      <w:r w:rsidRPr="00407C47">
        <w:rPr>
          <w:sz w:val="16"/>
        </w:rPr>
        <w:t xml:space="preserve">. If so, </w:t>
      </w:r>
      <w:r w:rsidRPr="00407C47">
        <w:rPr>
          <w:rStyle w:val="Emphasis"/>
        </w:rPr>
        <w:t>readiness and capacity will become more important</w:t>
      </w:r>
      <w:r w:rsidRPr="00407C47">
        <w:rPr>
          <w:rStyle w:val="StyleUnderline"/>
        </w:rPr>
        <w:t xml:space="preserve"> than absolute advances in capability</w:t>
      </w:r>
      <w:r w:rsidRPr="00407C47">
        <w:rPr>
          <w:sz w:val="16"/>
        </w:rPr>
        <w:t xml:space="preserve">. All of this illustrates both the need to exercise judgment in assessing the adequacy of America’s military power and the difficulties involved in exercising that judgment. Yet without such an assessment, all that remains are the defense strategy reviews, which are subject to filtering and manipulation to suit policy interests; annual budget submissions, which typically favor desired military programs at presumed levels of affordability and are therefore necessarily budget-constrained; and leadership posture statements, which often simply align with executive branch policy priorities. The U.S. Joint Force and the Art of War </w:t>
      </w:r>
      <w:r w:rsidRPr="00407C47">
        <w:rPr>
          <w:rStyle w:val="StyleUnderline"/>
        </w:rPr>
        <w:t>This</w:t>
      </w:r>
      <w:r w:rsidRPr="00407C47">
        <w:rPr>
          <w:sz w:val="16"/>
        </w:rPr>
        <w:t xml:space="preserve"> section of the </w:t>
      </w:r>
      <w:r w:rsidRPr="00407C47">
        <w:rPr>
          <w:rStyle w:val="StyleUnderline"/>
        </w:rPr>
        <w:t>Index assesses the adequacy of America’s defense posture as it pertains to a conventional understanding of hard power</w:t>
      </w:r>
      <w:r w:rsidRPr="00407C47">
        <w:rPr>
          <w:sz w:val="16"/>
        </w:rPr>
        <w:t xml:space="preserve">, </w:t>
      </w:r>
      <w:r w:rsidRPr="00407C47">
        <w:rPr>
          <w:rStyle w:val="StyleUnderline"/>
        </w:rPr>
        <w:t>defined as the ability of U.S. military forces to engage and defeat an enemy’s forces in battle at a scale commensurate with America’s vital national interests</w:t>
      </w:r>
      <w:r w:rsidRPr="00407C47">
        <w:rPr>
          <w:sz w:val="16"/>
        </w:rPr>
        <w:t xml:space="preserve">. While some hard truths in military affairs are appropriately addressed by mathematics and science, others are not. Speed, range, probability of detection, and radar cross-section are examples of quantifiable characteristics that can be measured. Specific future instances in which U.S. military power will be needed, the competence of the enemy, the political will to sustain operations in the face of mounting deaths and destruction, and the absolute amount of strength needed to win are matters of judgment and experience, but they nevertheless affect how large and capable a force one might need. </w:t>
      </w:r>
      <w:r w:rsidRPr="00407C47">
        <w:rPr>
          <w:rStyle w:val="StyleUnderline"/>
        </w:rPr>
        <w:t>In conducting our assessment</w:t>
      </w:r>
      <w:r w:rsidRPr="00407C47">
        <w:rPr>
          <w:sz w:val="16"/>
        </w:rPr>
        <w:t xml:space="preserve">, </w:t>
      </w:r>
      <w:r w:rsidRPr="00407C47">
        <w:rPr>
          <w:rStyle w:val="StyleUnderline"/>
        </w:rPr>
        <w:t xml:space="preserve">we accounted for </w:t>
      </w:r>
      <w:r w:rsidRPr="00407C47">
        <w:rPr>
          <w:rStyle w:val="Emphasis"/>
        </w:rPr>
        <w:t>both quantitative and qualitative aspects</w:t>
      </w:r>
      <w:r w:rsidRPr="00407C47">
        <w:rPr>
          <w:rStyle w:val="StyleUnderline"/>
        </w:rPr>
        <w:t xml:space="preserve"> of military forces</w:t>
      </w:r>
      <w:r w:rsidRPr="00407C47">
        <w:rPr>
          <w:sz w:val="16"/>
        </w:rPr>
        <w:t xml:space="preserve">, </w:t>
      </w:r>
      <w:r w:rsidRPr="00407C47">
        <w:rPr>
          <w:rStyle w:val="StyleUnderline"/>
        </w:rPr>
        <w:t xml:space="preserve">informed by an </w:t>
      </w:r>
      <w:r w:rsidRPr="00407C47">
        <w:rPr>
          <w:rStyle w:val="Emphasis"/>
        </w:rPr>
        <w:t>experience-based understanding</w:t>
      </w:r>
      <w:r w:rsidRPr="00407C47">
        <w:rPr>
          <w:rStyle w:val="StyleUnderline"/>
        </w:rPr>
        <w:t xml:space="preserve"> of military operations and the </w:t>
      </w:r>
      <w:r w:rsidRPr="00407C47">
        <w:rPr>
          <w:rStyle w:val="Emphasis"/>
        </w:rPr>
        <w:t>expertise of external reviewers</w:t>
      </w:r>
      <w:r w:rsidRPr="00407C47">
        <w:rPr>
          <w:sz w:val="16"/>
        </w:rPr>
        <w:t>.</w:t>
      </w:r>
      <w:r w:rsidRPr="00407C47">
        <w:rPr>
          <w:rStyle w:val="StyleUnderline"/>
        </w:rPr>
        <w:t xml:space="preserve"> The authors of these military sections bring a combined total of </w:t>
      </w:r>
      <w:r w:rsidRPr="00407C47">
        <w:rPr>
          <w:rStyle w:val="Emphasis"/>
        </w:rPr>
        <w:t>more than a hundred years of uniformed military experience</w:t>
      </w:r>
      <w:r w:rsidRPr="00407C47">
        <w:rPr>
          <w:rStyle w:val="StyleUnderline"/>
        </w:rPr>
        <w:t xml:space="preserve"> to their analysis</w:t>
      </w:r>
      <w:r w:rsidRPr="00407C47">
        <w:rPr>
          <w:sz w:val="16"/>
        </w:rPr>
        <w:t xml:space="preserve">. Military effectiveness is as much an art as it is a science. </w:t>
      </w:r>
      <w:r w:rsidRPr="00407C47">
        <w:rPr>
          <w:rStyle w:val="StyleUnderline"/>
        </w:rPr>
        <w:t>Specific military capabilities represented in weapons</w:t>
      </w:r>
      <w:r w:rsidRPr="00407C47">
        <w:rPr>
          <w:sz w:val="16"/>
        </w:rPr>
        <w:t xml:space="preserve">, </w:t>
      </w:r>
      <w:r w:rsidRPr="00407C47">
        <w:rPr>
          <w:rStyle w:val="StyleUnderline"/>
        </w:rPr>
        <w:t>platforms</w:t>
      </w:r>
      <w:r w:rsidRPr="00407C47">
        <w:rPr>
          <w:sz w:val="16"/>
        </w:rPr>
        <w:t xml:space="preserve">, </w:t>
      </w:r>
      <w:r w:rsidRPr="00407C47">
        <w:rPr>
          <w:rStyle w:val="StyleUnderline"/>
        </w:rPr>
        <w:t>and military units can be used individually to some effect</w:t>
      </w:r>
      <w:r w:rsidRPr="00407C47">
        <w:rPr>
          <w:sz w:val="16"/>
        </w:rPr>
        <w:t xml:space="preserve">, </w:t>
      </w:r>
      <w:r w:rsidRPr="00407C47">
        <w:rPr>
          <w:rStyle w:val="StyleUnderline"/>
        </w:rPr>
        <w:t xml:space="preserve">but </w:t>
      </w:r>
      <w:r w:rsidRPr="00407C47">
        <w:rPr>
          <w:rStyle w:val="Emphasis"/>
        </w:rPr>
        <w:t>practitioners</w:t>
      </w:r>
      <w:r w:rsidRPr="00407C47">
        <w:rPr>
          <w:rStyle w:val="StyleUnderline"/>
        </w:rPr>
        <w:t xml:space="preserve"> of war have </w:t>
      </w:r>
      <w:r w:rsidRPr="00407C47">
        <w:rPr>
          <w:rStyle w:val="Emphasis"/>
        </w:rPr>
        <w:t>learned</w:t>
      </w:r>
      <w:r w:rsidRPr="00407C47">
        <w:rPr>
          <w:rStyle w:val="StyleUnderline"/>
        </w:rPr>
        <w:t xml:space="preserve"> that </w:t>
      </w:r>
      <w:r w:rsidRPr="00407C47">
        <w:rPr>
          <w:rStyle w:val="Emphasis"/>
        </w:rPr>
        <w:t>combining the tools of war</w:t>
      </w:r>
      <w:r w:rsidRPr="00407C47">
        <w:rPr>
          <w:rStyle w:val="StyleUnderline"/>
        </w:rPr>
        <w:t xml:space="preserve"> in various ways and </w:t>
      </w:r>
      <w:r w:rsidRPr="00407C47">
        <w:rPr>
          <w:rStyle w:val="Emphasis"/>
        </w:rPr>
        <w:t>orchestrating their tactical employment in series or simultaneously</w:t>
      </w:r>
      <w:r w:rsidRPr="00407C47">
        <w:rPr>
          <w:rStyle w:val="StyleUnderline"/>
        </w:rPr>
        <w:t xml:space="preserve"> can </w:t>
      </w:r>
      <w:r w:rsidRPr="00407C47">
        <w:rPr>
          <w:rStyle w:val="Emphasis"/>
        </w:rPr>
        <w:t>dramatically amplify the effectiveness</w:t>
      </w:r>
      <w:r w:rsidRPr="00407C47">
        <w:rPr>
          <w:rStyle w:val="StyleUnderline"/>
        </w:rPr>
        <w:t xml:space="preserve"> of the force that is committed to battle.</w:t>
      </w:r>
      <w:r w:rsidRPr="00407C47">
        <w:rPr>
          <w:sz w:val="16"/>
        </w:rPr>
        <w:t xml:space="preserve"> </w:t>
      </w:r>
      <w:r w:rsidRPr="00407C47">
        <w:rPr>
          <w:sz w:val="4"/>
          <w:szCs w:val="10"/>
        </w:rPr>
        <w:t xml:space="preserve">Employment concepts are exceedingly hard to measure in any quantitative way, but their value as critical contributors in the conduct of war is undeniable. How they are used is very much an art-of-war matter that is learned through experience over time. What Is Not Being Assessed In assessing the current status of America’s military forces, this Index uses the primary measures used by the military services themselves when they discuss their ability to employ hard combat power. The Army’s unit of measure is the brigade combat team (BCT). The Marine Corps structures itself by battalions. For the Navy, it is the number of ships in its combat fleet. The most consistent measure for the Air Force is the total number of aircraft, sometimes broken down into the two primary subtypes of fighters and bombers. Obviously, this is not the totality of service capabilities, and it certainly is not everything needed for war. Even the services would argue that “what they bring to the fight” is more than these simple metrics. But discussions about the complexity, nuance, and permutations of military power that take place among career professionals are endless and can be incomprehensible to most people who have not spent years closely studying such issues. Nevertheless, measures must be found by which to discuss military power in common terms, and these measures can be viewed as surrogates that subsume or represent the vast number of other things that make these units of measure possible and effective in battle. For example: Combat forces depend on a vast logistics system that supplies everything from food and water to fuel, ammunition, and repair parts. Military operations require engineer support, and the force needs medical, dental, and administrative capabilities. The military also fields units that transport combat power and its sustainment to wherever they may be needed around the world. The point is that the military spear has a great deal of shaft that makes it possible for the tip to locate, close with, and destroy its target, and there is a rough proportionality between shaft and tip. Thus, in assessing the basic units of measure for combat power, one can get a sense of what is probably needed in the combat support, combat service support, and supporting establishment echelons. The scope of this Index does not extend to analysis of everything that makes hard power possible; it focuses on the status of the hard power itself. It also does not assess the services’ Reserve and National Guard components, although they account for roughly one-third of the U.S. military force and have been essential to the conduct of operations since September 2001.11 undefinedundefined Consistent assessment of their capability, readiness, and operational role is challenging because each service determines the balance among its Active, Reserve, and National Guard elements differently: Only the Army and Air Force have Guard elements; the Navy and Marine Corps do not. This balance can change from year to year and is based on factors that include the respective elements’ costs, availability for operational employment, and time needed to respond to an emergent crisis as well as the allocation of roles among the elements and political considerations.12 undefinedundefined As with other elements that are essential to the effective employment of combat power—logistics, medical support, strategic lift, training, etc.—the U.S. military could not handle a major conflict without the Reserve and Guard forces. Nevertheless, to make the challenge of annually assessing the status of U.S. military strength using consistent metrics over time more manageable, this Index looks at something that is usually associated with the Active component of each service: the baseline requirement for a given amount of combat power that is readily available for use in a major combat operation. There are exceptions, however. For example, in the 2020 Index, four Army National Guard BCTs were counted as “available” for use because of the significant amounts of additional resources that had been dedicated specifically to these formations to raise their readiness levels.13 undefinedundefined The Defense Budget and Strategic Guidance How much we spend on defense does not automatically determine the U.S. military’s posture or capacity. As a matter of fact, simply looking at how much is allocated to defense does not tell us much about the capacity, modernity, or readiness of the forces. Proper funding is a necessary condition for a capable, modern, and ready force, but it is not sufficient by itself. A larger defense budget, for example, can be associated with less military capability if the money is allocated inappropriately or spent wastefully. Nevertheless, the budget does reflect the importance assigned to defending the nation and its interests in prioritizing federal spending, and there is a rough correlation between the percentage of the federal budget or national gross domestic product that is spent on defense and the military’s status because costs for equipment, personnel, and readiness tend to reflect general costs across the economy and the evolution of new technologies and materials that are harnessed for military affairs. Absent a significant threat to the country’s survival, the U.S. government will always balance spending on defense against spending in all of the other areas of government activity that are deemed necessary or desirable. Ideally, defense requirements are determined by identifying national interests that might need to be protected with military power; assessing the nature of threats to those interests, what would be needed to defeat those threats, and the costs associated with that capability; and then determining what the country can afford or is willing to spend. Any difference between assessed requirements and the amount of money actually spent on defense would constitute a risk to U.S. security interests. This Index enthusiastically adopts this approach: interests, threats, requirements, resulting force, and associated budget. Spending less than the amount needed to maintain a two-MRC force results in policy debates about where to accept risk: force modernization, the capacity to conduct large-scale or multiple simultaneous operations, or force readiness. The composition of the force and the understanding of military risk have become more salient issues with the shift toward competition with China and Russia. Certainly, Russia’s war against Ukraine has revealed the reality of war in its appetite for resources and the relative effectiveness of military units possessing various types of equipment, munitions inventories, and histories of training. Assessments of potential conflict between the U.S. and Russia or China tend toward theory in peacetime and can underestimate what would be needed to prevail in war. War in its reality can be not just illuminating, but shocking when compared to peacetime estimates. The 2017 National Security Strategy,14 undefinedundefined 2021 Interim National Security Strategic Guidance,15 undefinedundefined 2022 National Security Strategy,16 undefinedundefined and 2022 National Defense Strategy17 undefinedundefined all have recognized that meeting the challenges posed by these two large, well-equipped, and well-resourced countries requires a U.S. force that is modern, ready, and effective in all domains of warfare. Fiscal year (FY) 2023 continued the Biden Administration’s trend of increasing non-defense spending at a higher rate than defense spending. The Administration initially requested $773 billion for the DOD base discretionary budget, which was a 4.1 percent increase over the previous fiscal year’s budget.18 undefinedundefined Continuing a trend from the previous year, this relative frugality stood in contrast to the substantially larger increases requested for other federal agencies with requests for non-defense funding rising 10 percent across the board.19 undefinedundefined Congressional leaders saw the Administration’s proposal as inadequate, and both chambers acted through the appropriations and authorization bills to increase the defense budget by $45 billion over the requested amount in order to counter the effects of inflation and accelerate implementation of the National Defense Strategy.20 undefinedundefined This increase represented both a rejection of platform retirements proposed by the Biden Administration and Congress’s assessment of what is needed to tackle the challenges and threats faced by our armed forces. For example, the munitions industrial base was strengthened by congressional additions both through additional funding and through the authority to enter into multi-year contracts. The FY 2023 DOD base discretionary budget was $816.7 billion.21 undefinedundefined This represents the resources allocated to pay for America’s military forces (manpower, equipment, and training); their enabling capabilities (things like transportation, satellites, defense intelligence, and research and development); and their institutional support (bases and stations, facilities, recruiting, and the like). With the congressional increase, the FY 2023 defense budget was 8 percent higher in nominal terms than the FY 2022 budget.22 undefinedundefined Unfortunately, as in FY 2022, the nation continued to experience levels of inflation in FY 2023 that it had not experienced for 40 years: Despite falling from the massive 7 percent to 9 percent rates experienced in FY 2022, inflation in the middle of FY 2023 still stood at around 4 percent.23 undefinedundefined By increasing fuel, food, raw materials, and labor costs, inflation affects the defense budget as much as it does any household budget. Therefore, the price of merely maintaining our current force structure has risen considerably in the past year and is likely to rise further in the coming years as inflation continues to raise costs. Adding to these challenges, part of the federal government’s response to the coronavirus pandemic was a substantial increase in government spending. Federal outlays jumped from $4.4 trillion in 2019 to $6.8 trillion in 2021, and the result was a $3.1 trillion budgetary deficit in FY 2020 and a $2.7 trillion deficit in FY 2021.24 undefinedundefined Federal deficit spending was roughly $1.4 trillion for FY 2022 and $1.2 trillion for FY 2023—lower than it was during the coronavirus pandemic but hundreds of billions more than it had been in pre-pandemic 2019. This extremely high level of budgetary deficit should shape how the country assesses the federal government’s budgetary priorities, especially when added to a national debt that had reached $32 trillion during FY 2023.25 undefinedundefined The public debt, which has been building for years, will continue to consume federal taxpayers’ dollars and will have to be balanced against all other federal priorities. The decision to fund national defense at a level that is commensurate with interests and prevailing threats reflects our national priorities and risk tolerance. This Index assesses the ability of the nation’s military forces to protect vital national security interests within the world as it is so that the debate about the level of funding for hard power is better informed. Purpose as a Driver in Force Sizing The Joint Force is used for a wide range of purposes, only one of which is major combat operations. Fortunately, such events have been relatively rare, although they have occurred every 15 years on average.26 undefinedundefined In between (and even during) such occurrences, the military is used to support regional engagement, crisis response, strategic deterrence, and humanitarian assistance as well as to support civil authorities and U.S. diplomacy. All of the U.S. Unified Geographic Combatant Commands, or COCOMS27 undefinedundefined —Northern Command (NORTHCOM); European Command (EUCOM); Central Command (CENTCOM); Indo-Pacific Command (INDOPACOM); Southern Command (SOUTHCOM); and Africa Command (AFRICOM)—have annual and long-term plans for engaging with countries in their assigned regions. Engagements range from very small unit training events with the forces of a single partner country to larger bilateral and sometimes multilateral military exercises. Such events help to foster working relationships with other countries, acquire a more detailed understanding of regional political–military dynamics and on-the-ground conditions in areas of interest, and signal U.S. security interests to friends and competitors. To support such COCOM efforts, the services provide forces that are based permanently in their respective regions or that operate in them temporarily on a rotational basis. To make these regional rotations possible, the services must maintain base forces that are large enough to train, deploy, support, receive back, and again make ready a stream of units that ideally is enough to meet validated COCOM demand. The ratio between time spent at home and time spent away on deployment for any given unit is known as OPTEMPO (operational tempo), and each service attempts to maintain a ratio that both gives units enough time to educate, train, and prepare their forces and allows the individuals in a unit to maintain some semblance of a healthy home and family life. This ensures that units are fully prepared for the next deployment cycle and that servicemembers do not become “burned out” or suffer adverse consequences in their personal lives because of excessive deployment time. Experience has shown that a ratio of at least 3:1 (three periods of time at home for every period deployed) is sustainable. If a unit is to be out for six months, for example, it will be home for 18 months before deploying again. Obviously, a service needs enough people, units, ships, and planes to support such a ratio. If peacetime engagement were the primary focus for the Joint Force, the services could size their forces to support these forward-based and forward-deployed demands. Thus, the size of the total force must necessarily be much larger than any sampling of its use at any point in time. In contrast, sizing a force for major combat operations is an exercise informed by history—how much force was needed in previous wars—and then shaped and refined by analysis of current threats, a range of plausible scenarios, and expectations about what the U.S. can do given training, equipment, employment concept, and other factors. The defense establishment must then balance “force sizing” between COCOM requirements for presence and engagement and the amount of military power (typically measured in terms of combat units and major combat platforms, which inform total end strength) that is thought necessary to win in likely war scenarios. Inevitably, compromises are made that account for how much military the country is willing to buy. Generally speaking: The Army sizes to major warfighting requirements. The Marine Corps focuses on crisis response demands and the ability to contribute to one major war. The Air Force attempts to strike a balance that accounts for historically based demand across the spectrum because air assets are shifted fairly easily from one theater of operations to another (“easily” being a relative term when compared to the challenge of shifting large land forces), and any peacetime engagement typically requires some level of air support. The Navy is driven by global presence requirements. To meet COCOM requirements for a continuous fleet presence at sea, the Navy must have three to four ships in order to have one on station. A commander who wants one U.S. warship stationed off the coast of a hostile country, for example, needs the use of four ships from the fleet: one on station, one that left station and is traveling home, one that just left home and is traveling to station, and one that is otherwise unavailable because of major maintenance or modernization work. This Index focuses on the forces required to win two major wars as the baseline force-sizing metric for the Army, Navy, and Air Force and the one-war-plus-crisis-response paradigm for the Marine Corps. The three large services are sized for global action in more than one theater at a time; the Marines, by virtue of overall size and most recently by direction of the Commandant, focus on one major conflict while ensuring that all Fleet Marine Forces are globally deployable for short-notice, smaller-scale actions.28 undefinedundefined The military’s effectiveness, both as a deterrent against opportunistic competitor states and as a valued training partner in the eyes of other countries, derives from its effectiveness (proven or presumed) in winning wars. Our Approach With this in mind, we assessed the state of America’s military forces as it pertains to their ability to deliver hard power against an enemy in three areas: Capability, Capacity, and Readiness. Capability. Examining the capability of a military force requires consideration of: The proper tools (material and conceptual) with the design, performance characteristics, technological advancement, and suitability that the force needs to perform its function against an enemy successfully. The sufficiency of armored vehicles, ships, airplanes, and other equipment and weapons to win against the enemy. The appropriate variety of options to preclude strategic vulnerabilities in the force and give flexibilities to battlefield commanders. The degree to which elements of the force reinforce each other in covering potential vulnerabilities, maximizing strengths, and gaining greater effectiveness through synergies that are not possible in narrowly stovepiped, linear approaches to war. The capability of the U.S. Joint Force was on ample display in its decisive conventional war victory over Iraq in liberating Kuwait in 1991 and later in the conventional military operation in Iraq to depose Saddam Hussein in 2003. Aspects of its capability have also been seen in numerous other operations undertaken since the end of the Cold War. While the conventional combat aspect of power projection has been more moderate in places like Yugoslavia, Somalia, Bosnia and Serbia, Kosovo, and even against the Taliban in Afghanistan in 2001, the fact that the U.S. military was able to conduct highly complex operations thousands of miles away in austere, hostile environments and sustain those operations as long as required is testament to the ability of U.S. forces to do things that the armed forces of few if any other countries can do. The most recent evidence of this was seen in the hasty evacuation of civilians from Afghanistan in August 2021 once the Biden Administration ordered the end of U.S. operations in that country. Though subject to severe criticism both during and after its execution, almost all of which had to do with the politics surrounding the decision to withdraw and the context that framed the nature of the operation, the operation itself was an extraordinary feat of military effectiveness within tight time constraints and tremendous pressure. Approximately 124,000 civilians were evacuated via the Hamid Karzai International Airport, situated on the outskirts of Kabul, during the latter two weeks of August. The effort involved 6,000 troops on the ground and approximately 800 aircraft from 30 countries (250 of which were U.S. Air Force transports), all coordinated and controlled by U.S. military personnel.29 undefinedundefined No other country could have executed such a mission under such conditions. table_06a table_06b A modern “major combat operation”30 undefinedundefined along the lines of those upon which Pentagon planners base their requirements would feature a major opponent possessing modern integrated air defenses; naval power (surface and undersea); advanced combat aircraft (to include bombers); a substantial inventory of short-range, medium-range, and long-range missiles; current-generation ground forces (tanks, armored vehicles, artillery, rockets, and anti-armor weaponry); cruise missiles; and (in some cases) nuclear weapons. Such a situation involving an actor capable of threatening vital national interests would present a challenge that is comprehensively different from the challenges that the U.S. Joint Force has faced in past decades. Since 2018, given its focus on counterinsurgency, stability, and advise-and-assist operations since 2004 and the 2018 NDS directive to prepare for conflict in an era of great-power competition, the military community has focused on its suitability and readiness for major conventional warfare.31 undefinedundefined In general terms, this focus has been sustained through the release of the 2022 NDS, perhaps spurred by the observed realities of the Russia–Ukraine war and China’s rapid expansion of its military capabilities and activities. The Army in particular has noted the need to reengage in training and exercises that feature larger-scale combined arms maneuver operations, especially to ensure that its higher headquarters elements are up to the task. The Marine Corps has undertaken a dramatic restructuring to posture itself more effectively for high-end warfare against a major opponent, focusing specifically on China and the littorals of the Indo-Pacific but also appreciating that its new capabilities will be broadly applicable elsewhere. Both the Navy and the Air Force have acknowledged the evolved threat environment that will demand more of them in the coming decade than they have had to deal with during the past 20 years. This Index ascertains the relevance and health of military service capabilities by looking at such factors as the average age of equipment, the generation of equipment relative to the current state of competitor efforts as reported by the services, and the status of replacement programs that are meant to introduce more updated systems as older equipment reaches the end of its programmed service life. While some of the information is quite quantitative, other factors could be considered judgment calls made by acknowledged experts in the relevant areas of interest or addressed by senior service officials when providing testimony to Congress or examining specific areas in other official statements. It must be determined whether the services possess capabilities that are relevant to the modern combat environment. Capacity. The U.S. military must have a sufficient quantity of the right capability or capabilities. When speaking of platforms such as planes and ships, a troubling and fairly consistent trend within U.S. military acquisition characterizes the path from requirement to fielded capability. Along the way to acquiring the capability, several linked things happen that result in far less of a presumed “critical capability” than was supposedly required. The military articulates a requirement that the manufacturing sector attempts to satisfy. “Unexpected” technological hurdles arise that take longer and much more money to solve than anyone envisioned. Programs are lengthened, and cost overruns are addressed, usually with more money. Then the realization sets in that the country either cannot afford or is unwilling to pay the cost of acquiring the total number of platforms originally advocated. The acquisition goal is adjusted downward, if not canceled altogether, and the military finally fields fewer platforms at a higher cost per unit than it originally said it needed to be successful in combat. power_summary As deliberations proceed toward a decision on whether to reduce planned procurement, they rarely focus on and quantify the increase in risk that accompanies the decrease in procurement. Something similar happens with force structure size: the number of units and total number of personnel the services say they need to meet the objectives established by the Commander in Chief and the Secretary of Defense in their strategic guidance. The Marine Corps has stated that it needs 27 infantry battalions to fully satisfy the validated requirements of the regional Combatant Commanders, yet it currently fields only 22 in order to make resources available for experimentation and modernization and to sustain its contributions to U.S. Special Operations Command (investing a regiment in Marine Forces Special Operations Command).32 undefinedundefined In 2012, the Army was building toward 48 brigade combat teams, but incremental budget cuts reduced that number over time to 31—less than two-thirds the number that the Army originally thought was necessary. The Navy has produced various assessments of fleet size since the end of the Cold War, from 313 ships to 372 ships with some working estimates as high as 500 manned ships. Older equipment can be updated with new components to keep it relevant, and commanders can employ fewer units more expertly for longer periods of time in an operational theater to accomplish an objective. At some point, however, sheer numbers of updated, modern equipment and trained, fully manned units are going to be needed to win in battle against a credible opponent when the crisis is profound enough to threaten a vital national interest. Capacity (numbers) can be viewed in at least three ways: Compared to a stated objective for each category by each service, Compared to amounts required to complete various types of operations across a wide range of potential missions as measured against a potential adversary, and As measured against a set benchmark for total national capability. This Index employs the two-MRC metric as a benchmark for most of the force. This benchmark is the minimum standard for U.S. hard-power capacity because one will never be able to employ 100 percent of the force at any given time. Some percentage of the force will always be unavailable because of long-term maintenance overhaul, especially for Navy ships; unit training cycles; employment in myriad engagement and small-crisis response tasks that continue even during major conflicts; a standing commitment with allies to maintain U.S. forces in a given country or region; and the need to keep some portion of the force uncommitted to serve as a strategic reserve. The historical record shows that, on average, the U.S. Army commits 21 BCTs to a major conflict; thus, a two-MRC standard would require that 42 BCTs be available for actual use. But an Army built to field only 42 BCTs would also be an Army that could find itself entirely committed to war, leaving nothing back as a strategic reserve to replace combat losses or to handle other U.S. security interests. Although new technologies and additional capabilities have made current BCTs more capable than those they replaced, one thing remains the same: Today’s BCT, like its predecessors, can be committed only to one place at a time and must be able to account for combat losses, especially if it engages a similarly modernized enemy force. Thus, regardless of modernity, numbers still matter. Again, this Index assesses only the Active component of the service, albeit with full awareness that the Army also has Reserve and National Guard components that together account for half of the total Army. The additional capacity needed to meet these “above two-MRC requirements” could be handled by these other components or mobilized to supplement Active-component commitments. In fact, this is how the Army thinks about meeting operational demands and is at the heart of the long-running debate within the total Army about the roles and contributions of its various components. A similar situation exists within the Air Force and Marine Corps. The balance among Active, Reserve, and Guard elements is beyond the scope of this study. Our focus is on establishing a minimum benchmark for the capacity needed to handle a two-MRC requirement. We conducted a review of the major defense studies (1993 BUR, QDR reports, and independent panel critiques) that are publicly available,33 undefinedundefined as well as modern historical instances of major wars (Korea, Vietnam, Gulf War, Operation Iraqi Freedom), to see whether there was any consistent trend in U.S. force allocation. The results of our review are presented in Table 6. To this we added 20 percent, both to account for forces and platforms that are likely to be unavailable and to provide a strategic reserve to guard against unforeseen demands. Summarizing the totals, this Index concluded that a Joint Force capable of dealing with two MRCs simultaneously or nearly simultaneously would consist of: Army: 50 BCTs. Navy: at least 400 ships and 624 strike aircraft. Air Force: 1,200 fighter/attack aircraft. Marine Corps: 30 battalions. America’s security interests require that the services have the capacity to handle two major regional conflicts successfully. Readiness. The consequences of the sharp reductions in funding mandated by sequestration from 2011 until 2021 caused military service officials, senior DOD officials, and even Members of Congress to warn of the dangers of recreating the “hollow force” of the 1970s when units existed on paper but were staffed at reduced levels, minimally trained, and woefully ill-equipped.34 undefinedundefined To avoid this, the services traded quantity/capacity and modernization to ensure that what they do have is “ready” for employment. Supplemental funding in FY 2017, a higher topline in FY 2018, and sustained increases in FY 2019 and FY 2020 helped to stop the bleeding and enabled the services to plan and implement readiness recovery efforts. Massive federal spending in response to the COVID-19 pandemic in calendar years 2020 and 2021 led to fiscal pressure on defense accounts in future years, but gains in readiness were preserved during FY 2020. Ensuring adequate readiness in FY 2021 was difficult given the challenges created by COVID-19 during the preceding year. In FY 2022, the services continued their effort to find an appropriate balance among capability, capacity, and readiness, at first benefiting from a reduction in combat operations and the easing of COVID-​related restrictions and disruptions but then forced to contend with a loss in spending power caused by rising inflation. Continuing inflationary problems presented a new budgeting challenge to the services with the dramatic spike in interest rates, which increased from 0.0 percent–0.25 percent in FY 2022 to as high as 5.0 percent–5.25 percent in FY 2023.35 undefinedundefined </w:t>
      </w:r>
      <w:r w:rsidRPr="00407C47">
        <w:rPr>
          <w:rStyle w:val="StyleUnderline"/>
        </w:rPr>
        <w:t>It is one thing to have the right capabilities to defeat the enemy in battle</w:t>
      </w:r>
      <w:r w:rsidRPr="00407C47">
        <w:rPr>
          <w:sz w:val="16"/>
        </w:rPr>
        <w:t xml:space="preserve">. </w:t>
      </w:r>
      <w:r w:rsidRPr="00407C47">
        <w:rPr>
          <w:rStyle w:val="StyleUnderline"/>
        </w:rPr>
        <w:t>It is another</w:t>
      </w:r>
      <w:r w:rsidRPr="00407C47">
        <w:rPr>
          <w:sz w:val="16"/>
        </w:rPr>
        <w:t xml:space="preserve"> thing </w:t>
      </w:r>
      <w:r w:rsidRPr="00407C47">
        <w:rPr>
          <w:rStyle w:val="StyleUnderline"/>
        </w:rPr>
        <w:t>to have</w:t>
      </w:r>
      <w:r w:rsidRPr="00407C47">
        <w:rPr>
          <w:sz w:val="16"/>
        </w:rPr>
        <w:t xml:space="preserve"> enough of those </w:t>
      </w:r>
      <w:r w:rsidRPr="007F6F83">
        <w:rPr>
          <w:rStyle w:val="Emphasis"/>
          <w:highlight w:val="green"/>
        </w:rPr>
        <w:t>capabilities to sustain</w:t>
      </w:r>
      <w:r w:rsidRPr="00407C47">
        <w:rPr>
          <w:rStyle w:val="Emphasis"/>
        </w:rPr>
        <w:t xml:space="preserve"> </w:t>
      </w:r>
      <w:r w:rsidRPr="007F6F83">
        <w:rPr>
          <w:rStyle w:val="Emphasis"/>
          <w:highlight w:val="green"/>
        </w:rPr>
        <w:t>op</w:t>
      </w:r>
      <w:r w:rsidRPr="00407C47">
        <w:rPr>
          <w:rStyle w:val="Emphasis"/>
        </w:rPr>
        <w:t>eration</w:t>
      </w:r>
      <w:r w:rsidRPr="007F6F83">
        <w:rPr>
          <w:rStyle w:val="Emphasis"/>
          <w:highlight w:val="green"/>
        </w:rPr>
        <w:t>s</w:t>
      </w:r>
      <w:r w:rsidRPr="00407C47">
        <w:rPr>
          <w:rStyle w:val="Emphasis"/>
        </w:rPr>
        <w:t xml:space="preserve"> </w:t>
      </w:r>
      <w:r w:rsidRPr="007F6F83">
        <w:rPr>
          <w:rStyle w:val="Emphasis"/>
          <w:highlight w:val="green"/>
        </w:rPr>
        <w:t>and many battles</w:t>
      </w:r>
      <w:r w:rsidRPr="00407C47">
        <w:rPr>
          <w:rStyle w:val="Emphasis"/>
        </w:rPr>
        <w:t xml:space="preserve"> against an enemy </w:t>
      </w:r>
      <w:r w:rsidRPr="007F6F83">
        <w:rPr>
          <w:rStyle w:val="Emphasis"/>
          <w:highlight w:val="green"/>
        </w:rPr>
        <w:t>over time</w:t>
      </w:r>
      <w:r w:rsidRPr="00407C47">
        <w:rPr>
          <w:sz w:val="16"/>
        </w:rPr>
        <w:t xml:space="preserve">, </w:t>
      </w:r>
      <w:r w:rsidRPr="00407C47">
        <w:rPr>
          <w:rStyle w:val="StyleUnderline"/>
        </w:rPr>
        <w:t xml:space="preserve">especially when attrition or dispersed operations </w:t>
      </w:r>
      <w:r w:rsidRPr="007F6F83">
        <w:rPr>
          <w:rStyle w:val="StyleUnderline"/>
          <w:highlight w:val="green"/>
        </w:rPr>
        <w:t>are significant</w:t>
      </w:r>
      <w:r w:rsidRPr="00407C47">
        <w:rPr>
          <w:rStyle w:val="StyleUnderline"/>
        </w:rPr>
        <w:t xml:space="preserve"> factors</w:t>
      </w:r>
      <w:r w:rsidRPr="00407C47">
        <w:rPr>
          <w:sz w:val="16"/>
        </w:rPr>
        <w:t xml:space="preserve">. But </w:t>
      </w:r>
      <w:r w:rsidRPr="00407C47">
        <w:rPr>
          <w:rStyle w:val="StyleUnderline"/>
        </w:rPr>
        <w:t xml:space="preserve">sufficient </w:t>
      </w:r>
      <w:r w:rsidRPr="007F6F83">
        <w:rPr>
          <w:rStyle w:val="StyleUnderline"/>
          <w:highlight w:val="green"/>
        </w:rPr>
        <w:t>numbers</w:t>
      </w:r>
      <w:r w:rsidRPr="00407C47">
        <w:rPr>
          <w:rStyle w:val="StyleUnderline"/>
        </w:rPr>
        <w:t xml:space="preserve"> of the right capabilities </w:t>
      </w:r>
      <w:r w:rsidRPr="007F6F83">
        <w:rPr>
          <w:rStyle w:val="StyleUnderline"/>
          <w:highlight w:val="green"/>
        </w:rPr>
        <w:t>are</w:t>
      </w:r>
      <w:r w:rsidRPr="00407C47">
        <w:rPr>
          <w:rStyle w:val="StyleUnderline"/>
        </w:rPr>
        <w:t xml:space="preserve"> rather </w:t>
      </w:r>
      <w:r w:rsidRPr="007F6F83">
        <w:rPr>
          <w:rStyle w:val="Emphasis"/>
          <w:highlight w:val="green"/>
        </w:rPr>
        <w:t>meaningless if the force is not ready to engage</w:t>
      </w:r>
      <w:r w:rsidRPr="00407C47">
        <w:rPr>
          <w:sz w:val="16"/>
        </w:rPr>
        <w:t xml:space="preserve"> in the task.</w:t>
      </w:r>
    </w:p>
    <w:p w14:paraId="0224CCFD" w14:textId="77777777" w:rsidR="00E64BFD" w:rsidRDefault="00E64BFD" w:rsidP="00E64BFD">
      <w:pPr>
        <w:pStyle w:val="Analytic"/>
      </w:pPr>
    </w:p>
    <w:p w14:paraId="21E3594F" w14:textId="77777777" w:rsidR="00E64BFD" w:rsidRPr="00E64BFD" w:rsidRDefault="00E64BFD" w:rsidP="00E64BFD"/>
    <w:sectPr w:rsidR="00E64BFD" w:rsidRPr="00E64BF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477E7" w14:textId="77777777" w:rsidR="00E36481" w:rsidRDefault="00E36481" w:rsidP="00066D2C">
      <w:r>
        <w:separator/>
      </w:r>
    </w:p>
  </w:endnote>
  <w:endnote w:type="continuationSeparator" w:id="0">
    <w:p w14:paraId="6C239B99" w14:textId="77777777" w:rsidR="00E36481" w:rsidRDefault="00E3648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4EDCC" w14:textId="77777777" w:rsidR="00E36481" w:rsidRDefault="00E36481" w:rsidP="00066D2C">
      <w:r>
        <w:separator/>
      </w:r>
    </w:p>
  </w:footnote>
  <w:footnote w:type="continuationSeparator" w:id="0">
    <w:p w14:paraId="656FCA46" w14:textId="77777777" w:rsidR="00E36481" w:rsidRDefault="00E3648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459F0"/>
    <w:rsid w:val="00001C7E"/>
    <w:rsid w:val="0000487C"/>
    <w:rsid w:val="00011FEF"/>
    <w:rsid w:val="00013C8B"/>
    <w:rsid w:val="00023AEF"/>
    <w:rsid w:val="000250CA"/>
    <w:rsid w:val="00032119"/>
    <w:rsid w:val="000427BD"/>
    <w:rsid w:val="00043C82"/>
    <w:rsid w:val="00050713"/>
    <w:rsid w:val="00053D0F"/>
    <w:rsid w:val="0005488B"/>
    <w:rsid w:val="00056966"/>
    <w:rsid w:val="000615B0"/>
    <w:rsid w:val="00063921"/>
    <w:rsid w:val="000657E9"/>
    <w:rsid w:val="00066D2C"/>
    <w:rsid w:val="0007328F"/>
    <w:rsid w:val="0007397B"/>
    <w:rsid w:val="00074F1E"/>
    <w:rsid w:val="0007573B"/>
    <w:rsid w:val="0007578B"/>
    <w:rsid w:val="0007692C"/>
    <w:rsid w:val="00076D0A"/>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10B8"/>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7EA1"/>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3E0"/>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09F"/>
    <w:rsid w:val="0024328E"/>
    <w:rsid w:val="002459FA"/>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AC5"/>
    <w:rsid w:val="002F5A47"/>
    <w:rsid w:val="002F636E"/>
    <w:rsid w:val="00300F2F"/>
    <w:rsid w:val="00304257"/>
    <w:rsid w:val="00304A78"/>
    <w:rsid w:val="0030518D"/>
    <w:rsid w:val="00306FDE"/>
    <w:rsid w:val="00307FBA"/>
    <w:rsid w:val="003106D9"/>
    <w:rsid w:val="00311112"/>
    <w:rsid w:val="00311C1F"/>
    <w:rsid w:val="0031266A"/>
    <w:rsid w:val="0031761F"/>
    <w:rsid w:val="00323E50"/>
    <w:rsid w:val="003264E7"/>
    <w:rsid w:val="00326D64"/>
    <w:rsid w:val="00333A69"/>
    <w:rsid w:val="003352D6"/>
    <w:rsid w:val="0034094A"/>
    <w:rsid w:val="00345BF2"/>
    <w:rsid w:val="00347131"/>
    <w:rsid w:val="003479B5"/>
    <w:rsid w:val="003500B6"/>
    <w:rsid w:val="00352622"/>
    <w:rsid w:val="00355B45"/>
    <w:rsid w:val="00361FA0"/>
    <w:rsid w:val="00363FAF"/>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FD5"/>
    <w:rsid w:val="003F3920"/>
    <w:rsid w:val="003F430E"/>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6E9"/>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7D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F65"/>
    <w:rsid w:val="005E43F7"/>
    <w:rsid w:val="005E5941"/>
    <w:rsid w:val="005E78A2"/>
    <w:rsid w:val="005F48FF"/>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004"/>
    <w:rsid w:val="006D767A"/>
    <w:rsid w:val="006D7CE7"/>
    <w:rsid w:val="006E2A45"/>
    <w:rsid w:val="006E37D4"/>
    <w:rsid w:val="006F3768"/>
    <w:rsid w:val="006F71DE"/>
    <w:rsid w:val="006F7987"/>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493C"/>
    <w:rsid w:val="007454B6"/>
    <w:rsid w:val="0074789B"/>
    <w:rsid w:val="00754ABD"/>
    <w:rsid w:val="00754D3B"/>
    <w:rsid w:val="00760D6A"/>
    <w:rsid w:val="0076343C"/>
    <w:rsid w:val="00764C12"/>
    <w:rsid w:val="007721B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1FB3"/>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FF1"/>
    <w:rsid w:val="0087564D"/>
    <w:rsid w:val="00876000"/>
    <w:rsid w:val="008873E9"/>
    <w:rsid w:val="0089108B"/>
    <w:rsid w:val="00892EE6"/>
    <w:rsid w:val="008931B4"/>
    <w:rsid w:val="008973A2"/>
    <w:rsid w:val="00897AF6"/>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80B"/>
    <w:rsid w:val="00936F03"/>
    <w:rsid w:val="0094018B"/>
    <w:rsid w:val="009418E3"/>
    <w:rsid w:val="009435BB"/>
    <w:rsid w:val="00943B02"/>
    <w:rsid w:val="0095009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201"/>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74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0BAC"/>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8CE"/>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026E"/>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737"/>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6481"/>
    <w:rsid w:val="00E3771A"/>
    <w:rsid w:val="00E40B45"/>
    <w:rsid w:val="00E41637"/>
    <w:rsid w:val="00E50C30"/>
    <w:rsid w:val="00E51410"/>
    <w:rsid w:val="00E515E7"/>
    <w:rsid w:val="00E5580D"/>
    <w:rsid w:val="00E56402"/>
    <w:rsid w:val="00E56CB5"/>
    <w:rsid w:val="00E61828"/>
    <w:rsid w:val="00E64BFD"/>
    <w:rsid w:val="00E65E56"/>
    <w:rsid w:val="00E664D0"/>
    <w:rsid w:val="00E66F94"/>
    <w:rsid w:val="00E670E5"/>
    <w:rsid w:val="00E6767D"/>
    <w:rsid w:val="00E717C1"/>
    <w:rsid w:val="00E71E63"/>
    <w:rsid w:val="00E76D4C"/>
    <w:rsid w:val="00E81786"/>
    <w:rsid w:val="00E85DE5"/>
    <w:rsid w:val="00E90EC0"/>
    <w:rsid w:val="00E944C1"/>
    <w:rsid w:val="00E97D8B"/>
    <w:rsid w:val="00EA3023"/>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3D58"/>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9F0"/>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BF3"/>
    <w:rsid w:val="00F86F58"/>
    <w:rsid w:val="00F90D88"/>
    <w:rsid w:val="00F936BB"/>
    <w:rsid w:val="00F93BAD"/>
    <w:rsid w:val="00F941DD"/>
    <w:rsid w:val="00F95311"/>
    <w:rsid w:val="00F95F8F"/>
    <w:rsid w:val="00FA0A18"/>
    <w:rsid w:val="00FA1BBD"/>
    <w:rsid w:val="00FA70EC"/>
    <w:rsid w:val="00FB561E"/>
    <w:rsid w:val="00FB5B98"/>
    <w:rsid w:val="00FC1707"/>
    <w:rsid w:val="00FC1C82"/>
    <w:rsid w:val="00FC1D2F"/>
    <w:rsid w:val="00FC20F6"/>
    <w:rsid w:val="00FC45AC"/>
    <w:rsid w:val="00FC4CFF"/>
    <w:rsid w:val="00FC5DE9"/>
    <w:rsid w:val="00FC7F5E"/>
    <w:rsid w:val="00FD0415"/>
    <w:rsid w:val="00FD1222"/>
    <w:rsid w:val="00FD44E2"/>
    <w:rsid w:val="00FD48FA"/>
    <w:rsid w:val="00FD73C3"/>
    <w:rsid w:val="00FE2147"/>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12633D"/>
  <w15:chartTrackingRefBased/>
  <w15:docId w15:val="{66ED75D6-12E9-40D4-93A1-1BA0FDD33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4BFD"/>
    <w:rPr>
      <w:rFonts w:ascii="Calibri" w:hAnsi="Calibri" w:cs="Calibri"/>
    </w:rPr>
  </w:style>
  <w:style w:type="paragraph" w:styleId="Heading1">
    <w:name w:val="heading 1"/>
    <w:aliases w:val="Pocket"/>
    <w:basedOn w:val="Normal"/>
    <w:next w:val="Normal"/>
    <w:link w:val="Heading1Char"/>
    <w:qFormat/>
    <w:rsid w:val="00E64BF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
    <w:basedOn w:val="Normal"/>
    <w:next w:val="Normal"/>
    <w:link w:val="Heading2Char"/>
    <w:uiPriority w:val="1"/>
    <w:qFormat/>
    <w:rsid w:val="00E64BF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 Char,Char,n"/>
    <w:basedOn w:val="Normal"/>
    <w:next w:val="Normal"/>
    <w:link w:val="Heading3Char"/>
    <w:uiPriority w:val="2"/>
    <w:qFormat/>
    <w:rsid w:val="00E64BF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7"/>
    <w:qFormat/>
    <w:rsid w:val="00E64BF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4BF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64BF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4BFD"/>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8"/>
    <w:qFormat/>
    <w:rsid w:val="00E64BF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64BFD"/>
    <w:rPr>
      <w:color w:val="auto"/>
      <w:u w:val="none"/>
    </w:rPr>
  </w:style>
  <w:style w:type="character" w:customStyle="1" w:styleId="Heading1Char">
    <w:name w:val="Heading 1 Char"/>
    <w:aliases w:val="Pocket Char"/>
    <w:basedOn w:val="DefaultParagraphFont"/>
    <w:link w:val="Heading1"/>
    <w:rsid w:val="00E64BFD"/>
    <w:rPr>
      <w:rFonts w:ascii="Calibri" w:eastAsiaTheme="majorEastAsia" w:hAnsi="Calibri" w:cstheme="majorBidi"/>
      <w:b/>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E64BFD"/>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E64BFD"/>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64BF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4BFD"/>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E64BFD"/>
    <w:rPr>
      <w:b w:val="0"/>
      <w:sz w:val="22"/>
      <w:u w:val="single"/>
    </w:rPr>
  </w:style>
  <w:style w:type="character" w:styleId="Strong">
    <w:name w:val="Strong"/>
    <w:basedOn w:val="DefaultParagraphFont"/>
    <w:uiPriority w:val="22"/>
    <w:qFormat/>
    <w:rsid w:val="00E64BFD"/>
    <w:rPr>
      <w:b/>
      <w:bCs/>
    </w:rPr>
  </w:style>
  <w:style w:type="character" w:styleId="BookTitle">
    <w:name w:val="Book Title"/>
    <w:basedOn w:val="DefaultParagraphFont"/>
    <w:uiPriority w:val="33"/>
    <w:qFormat/>
    <w:rsid w:val="00E64BFD"/>
    <w:rPr>
      <w:b/>
      <w:bCs/>
      <w:i/>
      <w:iCs/>
      <w:spacing w:val="5"/>
    </w:rPr>
  </w:style>
  <w:style w:type="character" w:customStyle="1" w:styleId="Heading5Char">
    <w:name w:val="Heading 5 Char"/>
    <w:basedOn w:val="DefaultParagraphFont"/>
    <w:link w:val="Heading5"/>
    <w:uiPriority w:val="9"/>
    <w:semiHidden/>
    <w:rsid w:val="00E64BF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64BFD"/>
  </w:style>
  <w:style w:type="paragraph" w:styleId="Header">
    <w:name w:val="header"/>
    <w:basedOn w:val="Normal"/>
    <w:link w:val="HeaderChar"/>
    <w:uiPriority w:val="99"/>
    <w:semiHidden/>
    <w:rsid w:val="00E64BFD"/>
    <w:pPr>
      <w:tabs>
        <w:tab w:val="center" w:pos="4680"/>
        <w:tab w:val="right" w:pos="9360"/>
      </w:tabs>
    </w:pPr>
  </w:style>
  <w:style w:type="character" w:customStyle="1" w:styleId="HeaderChar">
    <w:name w:val="Header Char"/>
    <w:basedOn w:val="DefaultParagraphFont"/>
    <w:link w:val="Header"/>
    <w:uiPriority w:val="99"/>
    <w:semiHidden/>
    <w:rsid w:val="00E64BFD"/>
    <w:rPr>
      <w:rFonts w:ascii="Calibri" w:hAnsi="Calibri" w:cs="Calibri"/>
    </w:rPr>
  </w:style>
  <w:style w:type="paragraph" w:styleId="Footer">
    <w:name w:val="footer"/>
    <w:basedOn w:val="Normal"/>
    <w:link w:val="FooterChar"/>
    <w:uiPriority w:val="99"/>
    <w:semiHidden/>
    <w:rsid w:val="00E64BFD"/>
    <w:pPr>
      <w:tabs>
        <w:tab w:val="center" w:pos="4680"/>
        <w:tab w:val="right" w:pos="9360"/>
      </w:tabs>
    </w:pPr>
  </w:style>
  <w:style w:type="character" w:customStyle="1" w:styleId="FooterChar">
    <w:name w:val="Footer Char"/>
    <w:basedOn w:val="DefaultParagraphFont"/>
    <w:link w:val="Footer"/>
    <w:uiPriority w:val="99"/>
    <w:semiHidden/>
    <w:rsid w:val="00E64BFD"/>
    <w:rPr>
      <w:rFonts w:ascii="Calibri" w:hAnsi="Calibri" w:cs="Calibri"/>
    </w:rPr>
  </w:style>
  <w:style w:type="paragraph" w:styleId="BodyText">
    <w:name w:val="Body Text"/>
    <w:basedOn w:val="Normal"/>
    <w:link w:val="BodyTextChar"/>
    <w:uiPriority w:val="99"/>
    <w:semiHidden/>
    <w:unhideWhenUsed/>
    <w:rsid w:val="00E64BFD"/>
    <w:pPr>
      <w:spacing w:after="120"/>
    </w:pPr>
  </w:style>
  <w:style w:type="character" w:customStyle="1" w:styleId="BodyTextChar">
    <w:name w:val="Body Text Char"/>
    <w:basedOn w:val="DefaultParagraphFont"/>
    <w:link w:val="BodyText"/>
    <w:uiPriority w:val="99"/>
    <w:semiHidden/>
    <w:rsid w:val="00E64BFD"/>
    <w:rPr>
      <w:rFonts w:ascii="Calibri" w:hAnsi="Calibri" w:cs="Calibri"/>
    </w:rPr>
  </w:style>
  <w:style w:type="paragraph" w:styleId="NoSpacing">
    <w:name w:val="No Spacing"/>
    <w:link w:val="NoSpacingChar"/>
    <w:uiPriority w:val="99"/>
    <w:unhideWhenUsed/>
    <w:qFormat/>
    <w:rsid w:val="00E64BF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64BFD"/>
    <w:rPr>
      <w:rFonts w:ascii="Calibri" w:hAnsi="Calibri" w:cs="Calibri"/>
    </w:rPr>
  </w:style>
  <w:style w:type="character" w:styleId="Hyperlink">
    <w:name w:val="Hyperlink"/>
    <w:basedOn w:val="DefaultParagraphFont"/>
    <w:uiPriority w:val="99"/>
    <w:unhideWhenUsed/>
    <w:rsid w:val="00E64BFD"/>
    <w:rPr>
      <w:color w:val="0563C1" w:themeColor="hyperlink"/>
      <w:u w:val="single"/>
    </w:rPr>
  </w:style>
  <w:style w:type="character" w:styleId="UnresolvedMention">
    <w:name w:val="Unresolved Mention"/>
    <w:basedOn w:val="DefaultParagraphFont"/>
    <w:uiPriority w:val="99"/>
    <w:semiHidden/>
    <w:unhideWhenUsed/>
    <w:rsid w:val="00E64BFD"/>
    <w:rPr>
      <w:color w:val="605E5C"/>
      <w:shd w:val="clear" w:color="auto" w:fill="E1DFDD"/>
    </w:rPr>
  </w:style>
  <w:style w:type="paragraph" w:customStyle="1" w:styleId="Undertag">
    <w:name w:val="Undertag"/>
    <w:link w:val="UndertagChar"/>
    <w:autoRedefine/>
    <w:uiPriority w:val="5"/>
    <w:qFormat/>
    <w:rsid w:val="00E64BF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64BF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64BFD"/>
    <w:rPr>
      <w:color w:val="1F3864" w:themeColor="accent1" w:themeShade="80"/>
    </w:rPr>
  </w:style>
  <w:style w:type="character" w:customStyle="1" w:styleId="AnalyticChar">
    <w:name w:val="Analytic Char"/>
    <w:basedOn w:val="DefaultParagraphFont"/>
    <w:link w:val="Analytic"/>
    <w:uiPriority w:val="5"/>
    <w:rsid w:val="00E64BFD"/>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BA0BAC"/>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7721BF"/>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Boxes">
    <w:name w:val="Boxes"/>
    <w:basedOn w:val="Emphasis"/>
    <w:qFormat/>
    <w:rsid w:val="00E64BFD"/>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E64BFD"/>
    <w:rPr>
      <w:b w:val="0"/>
      <w:sz w:val="22"/>
      <w:u w:val="single"/>
    </w:rPr>
  </w:style>
  <w:style w:type="paragraph" w:customStyle="1" w:styleId="UnderlinePara">
    <w:name w:val="Underline Para"/>
    <w:basedOn w:val="Normal"/>
    <w:uiPriority w:val="7"/>
    <w:qFormat/>
    <w:rsid w:val="00D74737"/>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40</Pages>
  <Words>43493</Words>
  <Characters>247915</Characters>
  <Application>Microsoft Office Word</Application>
  <DocSecurity>0</DocSecurity>
  <Lines>2065</Lines>
  <Paragraphs>581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290827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Connelly Cowan</dc:creator>
  <cp:keywords>6.0.0</cp:keywords>
  <dc:description/>
  <cp:lastModifiedBy>Aggarwal, Arnav  '25</cp:lastModifiedBy>
  <cp:revision>2</cp:revision>
  <dcterms:created xsi:type="dcterms:W3CDTF">2025-09-28T17:28:00Z</dcterms:created>
  <dcterms:modified xsi:type="dcterms:W3CDTF">2025-09-28T17:28:00Z</dcterms:modified>
</cp:coreProperties>
</file>