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D12D" w14:textId="0305BF3E" w:rsidR="006B2BF8" w:rsidRDefault="006B2BF8" w:rsidP="006B2BF8">
      <w:pPr>
        <w:pStyle w:val="Heading1"/>
        <w:rPr>
          <w:rFonts w:eastAsia="Times New Roman"/>
        </w:rPr>
      </w:pPr>
      <w:r>
        <w:rPr>
          <w:rFonts w:eastAsia="Times New Roman"/>
        </w:rPr>
        <w:t>1NC</w:t>
      </w:r>
    </w:p>
    <w:p w14:paraId="03618ABA" w14:textId="3707D359" w:rsidR="00CC406C" w:rsidRDefault="00CC406C" w:rsidP="00CC406C">
      <w:pPr>
        <w:pStyle w:val="Heading2"/>
        <w:rPr>
          <w:rFonts w:eastAsia="Times New Roman"/>
        </w:rPr>
      </w:pPr>
      <w:r w:rsidRPr="00DA7306">
        <w:rPr>
          <w:rFonts w:eastAsia="Times New Roman"/>
        </w:rPr>
        <w:lastRenderedPageBreak/>
        <w:t>1NC---</w:t>
      </w:r>
      <w:r>
        <w:rPr>
          <w:rFonts w:eastAsia="Times New Roman"/>
        </w:rPr>
        <w:t>Off</w:t>
      </w:r>
    </w:p>
    <w:p w14:paraId="5013AE87" w14:textId="77777777" w:rsidR="00CC406C" w:rsidRPr="00BC0457" w:rsidRDefault="00CC406C" w:rsidP="00CC406C">
      <w:r>
        <w:t>T---Pre-existing</w:t>
      </w:r>
    </w:p>
    <w:p w14:paraId="1E1B4A49" w14:textId="77777777" w:rsidR="00CC406C" w:rsidRPr="00420F8A" w:rsidRDefault="00CC406C" w:rsidP="00CC406C">
      <w:pPr>
        <w:pStyle w:val="Heading4"/>
      </w:pPr>
      <w:r>
        <w:t xml:space="preserve">Interpretation: “strengthen” means to </w:t>
      </w:r>
      <w:r>
        <w:rPr>
          <w:u w:val="single"/>
        </w:rPr>
        <w:t>make stronger</w:t>
      </w:r>
      <w:r>
        <w:t xml:space="preserve"> that which </w:t>
      </w:r>
      <w:r>
        <w:rPr>
          <w:u w:val="single"/>
        </w:rPr>
        <w:t>already</w:t>
      </w:r>
      <w:r>
        <w:t xml:space="preserve"> exists.</w:t>
      </w:r>
    </w:p>
    <w:p w14:paraId="17FD92D0" w14:textId="77777777" w:rsidR="00CC406C" w:rsidRPr="001B18EB" w:rsidRDefault="00CC406C" w:rsidP="00CC406C">
      <w:r w:rsidRPr="001B18EB">
        <w:rPr>
          <w:rStyle w:val="Style13ptBold"/>
        </w:rPr>
        <w:t>Hou 19</w:t>
      </w:r>
      <w:r>
        <w:t xml:space="preserve"> – Policy Analyst, Gov. of Canada. M.A., International Affairs, Graduate Institute of International and Development Studies in Geneva.</w:t>
      </w:r>
    </w:p>
    <w:p w14:paraId="75F5E331" w14:textId="77777777" w:rsidR="00CC406C" w:rsidRPr="001B18EB" w:rsidRDefault="00CC406C" w:rsidP="00CC406C">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7519C064" w14:textId="77777777" w:rsidR="00CC406C" w:rsidRPr="00070268" w:rsidRDefault="00CC406C" w:rsidP="00CC406C">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77F6A440" w14:textId="77777777" w:rsidR="00CC406C" w:rsidRDefault="00CC406C" w:rsidP="00CC406C">
      <w:pPr>
        <w:pStyle w:val="Heading4"/>
      </w:pPr>
      <w:r>
        <w:t xml:space="preserve">It's distinct from granting </w:t>
      </w:r>
      <w:r>
        <w:rPr>
          <w:u w:val="single"/>
        </w:rPr>
        <w:t>new</w:t>
      </w:r>
      <w:r>
        <w:t xml:space="preserve"> rights.</w:t>
      </w:r>
    </w:p>
    <w:p w14:paraId="4C08290E" w14:textId="77777777" w:rsidR="00CC406C" w:rsidRPr="00C578E1" w:rsidRDefault="00CC406C" w:rsidP="00CC406C">
      <w:r w:rsidRPr="00C578E1">
        <w:rPr>
          <w:rStyle w:val="Style13ptBold"/>
        </w:rPr>
        <w:t>APWU 14</w:t>
      </w:r>
      <w:r>
        <w:t xml:space="preserve"> – American Postal Workers Union.</w:t>
      </w:r>
    </w:p>
    <w:p w14:paraId="701BD706" w14:textId="77777777" w:rsidR="00CC406C" w:rsidRDefault="00CC406C" w:rsidP="00CC406C">
      <w:r>
        <w:t>American Postal Workers Union, Salt Lake City, “No FEAR Act,” Service Talk for All Employees, 2014, https://apwuslc6.org/onewebmedia/No-Fear-2014.pdf</w:t>
      </w:r>
    </w:p>
    <w:p w14:paraId="7714F252" w14:textId="77777777" w:rsidR="00CC406C" w:rsidRDefault="00CC406C" w:rsidP="00CC406C">
      <w:pPr>
        <w:rPr>
          <w:sz w:val="16"/>
        </w:rPr>
      </w:pPr>
      <w:r w:rsidRPr="002B30C6">
        <w:rPr>
          <w:rStyle w:val="StyleUnderline"/>
        </w:rPr>
        <w:t>The No FEAR Act was designed to help ensure federal agencies</w:t>
      </w:r>
      <w:r w:rsidRPr="006A2FDB">
        <w:rPr>
          <w:sz w:val="16"/>
        </w:rPr>
        <w:t xml:space="preserve"> and their employees </w:t>
      </w:r>
      <w:r w:rsidRPr="002B30C6">
        <w:rPr>
          <w:rStyle w:val="StyleUnderline"/>
        </w:rPr>
        <w:t>comply with antidiscrimination laws</w:t>
      </w:r>
      <w:r w:rsidRPr="006A2FDB">
        <w:rPr>
          <w:sz w:val="16"/>
        </w:rPr>
        <w:t xml:space="preserve"> and protect those who report discrimination. </w:t>
      </w:r>
      <w:r w:rsidRPr="008C35E6">
        <w:rPr>
          <w:rStyle w:val="StyleUnderline"/>
          <w:highlight w:val="green"/>
        </w:rPr>
        <w:t>The</w:t>
      </w:r>
      <w:r w:rsidRPr="002B30C6">
        <w:rPr>
          <w:rStyle w:val="StyleUnderline"/>
        </w:rPr>
        <w:t xml:space="preserve"> No FEAR </w:t>
      </w:r>
      <w:r w:rsidRPr="008C35E6">
        <w:rPr>
          <w:rStyle w:val="StyleUnderline"/>
          <w:highlight w:val="green"/>
        </w:rPr>
        <w:t xml:space="preserve">Act </w:t>
      </w:r>
      <w:r w:rsidRPr="008C35E6">
        <w:rPr>
          <w:rStyle w:val="Emphasis"/>
          <w:highlight w:val="green"/>
        </w:rPr>
        <w:t>does not</w:t>
      </w:r>
      <w:r w:rsidRPr="008C35E6">
        <w:rPr>
          <w:rStyle w:val="StyleUnderline"/>
          <w:highlight w:val="green"/>
        </w:rPr>
        <w:t xml:space="preserve"> </w:t>
      </w:r>
      <w:r w:rsidRPr="008C35E6">
        <w:rPr>
          <w:rStyle w:val="Emphasis"/>
          <w:highlight w:val="green"/>
        </w:rPr>
        <w:t>introduce new rights</w:t>
      </w:r>
      <w:r w:rsidRPr="002B30C6">
        <w:rPr>
          <w:rStyle w:val="StyleUnderline"/>
        </w:rPr>
        <w:t xml:space="preserve">, </w:t>
      </w:r>
      <w:r w:rsidRPr="008C35E6">
        <w:rPr>
          <w:rStyle w:val="StyleUnderline"/>
          <w:highlight w:val="green"/>
        </w:rPr>
        <w:t xml:space="preserve">but </w:t>
      </w:r>
      <w:r w:rsidRPr="008C35E6">
        <w:rPr>
          <w:rStyle w:val="Emphasis"/>
          <w:highlight w:val="green"/>
        </w:rPr>
        <w:t>rather</w:t>
      </w:r>
      <w:r w:rsidRPr="002B30C6">
        <w:rPr>
          <w:rStyle w:val="StyleUnderline"/>
        </w:rPr>
        <w:t xml:space="preserve"> serves to </w:t>
      </w:r>
      <w:r w:rsidRPr="008C35E6">
        <w:rPr>
          <w:rStyle w:val="Emphasis"/>
          <w:sz w:val="26"/>
          <w:szCs w:val="26"/>
          <w:highlight w:val="green"/>
        </w:rPr>
        <w:t>strengthen</w:t>
      </w:r>
      <w:r w:rsidRPr="008C35E6">
        <w:rPr>
          <w:rStyle w:val="StyleUnderline"/>
          <w:sz w:val="26"/>
          <w:szCs w:val="26"/>
          <w:highlight w:val="green"/>
        </w:rPr>
        <w:t xml:space="preserve"> </w:t>
      </w:r>
      <w:r w:rsidRPr="008C35E6">
        <w:rPr>
          <w:rStyle w:val="Emphasis"/>
          <w:sz w:val="26"/>
          <w:szCs w:val="26"/>
          <w:highlight w:val="green"/>
        </w:rPr>
        <w:t>existing</w:t>
      </w:r>
      <w:r w:rsidRPr="008C35E6">
        <w:rPr>
          <w:rStyle w:val="StyleUnderline"/>
          <w:highlight w:val="green"/>
        </w:rPr>
        <w:t xml:space="preserve"> </w:t>
      </w:r>
      <w:r w:rsidRPr="008C35E6">
        <w:rPr>
          <w:rStyle w:val="Emphasis"/>
          <w:highlight w:val="green"/>
        </w:rPr>
        <w:t>rights</w:t>
      </w:r>
      <w:r w:rsidRPr="002B30C6">
        <w:rPr>
          <w:rStyle w:val="StyleUnderline"/>
        </w:rPr>
        <w:t xml:space="preserve"> under existing laws.</w:t>
      </w:r>
      <w:r w:rsidRPr="006A2FDB">
        <w:rPr>
          <w:sz w:val="16"/>
        </w:rPr>
        <w:t xml:space="preserve"> Anti-discrimination laws, whistleblower protection, and equal employment opportunities are the main focus.</w:t>
      </w:r>
    </w:p>
    <w:p w14:paraId="79A11844" w14:textId="5C723E28" w:rsidR="00CC406C" w:rsidRDefault="00CC406C" w:rsidP="00CC406C">
      <w:pPr>
        <w:pStyle w:val="Heading4"/>
      </w:pPr>
      <w:r>
        <w:t xml:space="preserve">Violation: the aff grants </w:t>
      </w:r>
      <w:r>
        <w:rPr>
          <w:u w:val="single"/>
        </w:rPr>
        <w:t>new</w:t>
      </w:r>
      <w:r>
        <w:t xml:space="preserve"> rights to</w:t>
      </w:r>
      <w:r w:rsidR="0025721B">
        <w:t xml:space="preserve"> ag</w:t>
      </w:r>
      <w:r>
        <w:t xml:space="preserve"> workers.</w:t>
      </w:r>
    </w:p>
    <w:p w14:paraId="342CD8DF" w14:textId="77777777" w:rsidR="00CC406C" w:rsidRDefault="00CC406C" w:rsidP="00CC406C">
      <w:pPr>
        <w:pStyle w:val="Heading4"/>
      </w:pPr>
      <w:r>
        <w:t xml:space="preserve">Vote neg for limits and ground. They justify affs with infinite brand new rights that make it </w:t>
      </w:r>
      <w:r>
        <w:rPr>
          <w:u w:val="single"/>
        </w:rPr>
        <w:t>impossible</w:t>
      </w:r>
      <w:r>
        <w:t xml:space="preserve"> to be neg and spike out of core neg offense by affecting </w:t>
      </w:r>
      <w:r>
        <w:rPr>
          <w:u w:val="single"/>
        </w:rPr>
        <w:t>small groups</w:t>
      </w:r>
      <w:r>
        <w:t xml:space="preserve"> without functionally strengthening anything.  </w:t>
      </w:r>
    </w:p>
    <w:p w14:paraId="5E811792" w14:textId="77777777" w:rsidR="00CC406C" w:rsidRDefault="00CC406C" w:rsidP="00CC406C">
      <w:pPr>
        <w:pStyle w:val="Heading2"/>
      </w:pPr>
      <w:r>
        <w:lastRenderedPageBreak/>
        <w:t>1NC---Off</w:t>
      </w:r>
    </w:p>
    <w:p w14:paraId="19722CF5" w14:textId="77777777" w:rsidR="00CC406C" w:rsidRPr="00B853B1" w:rsidRDefault="00CC406C" w:rsidP="00CC406C">
      <w:r w:rsidRPr="00B853B1">
        <w:t>T---Subsets</w:t>
      </w:r>
    </w:p>
    <w:p w14:paraId="4C338294" w14:textId="77777777" w:rsidR="00CC406C" w:rsidRPr="004F1B6A" w:rsidRDefault="00CC406C" w:rsidP="00CC406C">
      <w:pPr>
        <w:pStyle w:val="Heading4"/>
      </w:pPr>
      <w:r>
        <w:t xml:space="preserve">For “workers” requires the plan applies to </w:t>
      </w:r>
      <w:r w:rsidRPr="003C053D">
        <w:rPr>
          <w:u w:val="single"/>
        </w:rPr>
        <w:t>all employed people</w:t>
      </w:r>
      <w:r>
        <w:t>.</w:t>
      </w:r>
    </w:p>
    <w:p w14:paraId="6F253DDB" w14:textId="77777777" w:rsidR="00CC406C" w:rsidRDefault="00CC406C" w:rsidP="00CC406C">
      <w:r w:rsidRPr="009939F0">
        <w:rPr>
          <w:rStyle w:val="Style13ptBold"/>
        </w:rPr>
        <w:t>ILO 81</w:t>
      </w:r>
      <w:r>
        <w:t xml:space="preserve"> – a United Nations agency designated with setting global labor standards and policies.</w:t>
      </w:r>
    </w:p>
    <w:p w14:paraId="02C2EF73" w14:textId="77777777" w:rsidR="00CC406C" w:rsidRPr="004F1B6A" w:rsidRDefault="00CC406C" w:rsidP="00CC406C">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0B68D00B" w14:textId="77777777" w:rsidR="00CC406C" w:rsidRPr="000149CD" w:rsidRDefault="00CC406C" w:rsidP="00CC406C">
      <w:pPr>
        <w:rPr>
          <w:sz w:val="12"/>
        </w:rPr>
      </w:pPr>
      <w:r w:rsidRPr="000149CD">
        <w:rPr>
          <w:sz w:val="12"/>
        </w:rPr>
        <w:t xml:space="preserve">PART I. SCOPE AND </w:t>
      </w:r>
      <w:r w:rsidRPr="008D1E39">
        <w:rPr>
          <w:rStyle w:val="Emphasis"/>
        </w:rPr>
        <w:t>DEFINITIONS</w:t>
      </w:r>
      <w:r w:rsidRPr="000149CD">
        <w:rPr>
          <w:sz w:val="12"/>
        </w:rPr>
        <w:t xml:space="preserve"> </w:t>
      </w:r>
    </w:p>
    <w:p w14:paraId="4F01F17E" w14:textId="77777777" w:rsidR="00CC406C" w:rsidRDefault="00CC406C" w:rsidP="00CC406C">
      <w:r w:rsidRPr="004F1B6A">
        <w:t xml:space="preserve">Article 1 </w:t>
      </w:r>
    </w:p>
    <w:p w14:paraId="189A41CA" w14:textId="77777777" w:rsidR="00CC406C" w:rsidRPr="000149CD" w:rsidRDefault="00CC406C" w:rsidP="00CC406C">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764FA9">
        <w:rPr>
          <w:rStyle w:val="Emphasis"/>
          <w:highlight w:val="green"/>
        </w:rPr>
        <w:t>workers</w:t>
      </w:r>
      <w:r w:rsidRPr="00764FA9">
        <w:rPr>
          <w:rStyle w:val="StyleUnderline"/>
          <w:highlight w:val="green"/>
        </w:rPr>
        <w:t xml:space="preserve">" covers </w:t>
      </w:r>
      <w:r w:rsidRPr="00764FA9">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70DA9076" w14:textId="77777777" w:rsidR="00CC406C" w:rsidRDefault="00CC406C" w:rsidP="00CC406C">
      <w:r w:rsidRPr="004F1B6A">
        <w:t xml:space="preserve">Article 2 1. </w:t>
      </w:r>
    </w:p>
    <w:p w14:paraId="0BE4F3E9" w14:textId="77777777" w:rsidR="00CC406C" w:rsidRPr="000149CD" w:rsidRDefault="00CC406C" w:rsidP="00CC406C">
      <w:pPr>
        <w:rPr>
          <w:sz w:val="12"/>
        </w:rPr>
      </w:pPr>
      <w:r w:rsidRPr="008D1E39">
        <w:rPr>
          <w:rStyle w:val="StyleUnderline"/>
        </w:rPr>
        <w:t xml:space="preserve">This Convention applies to </w:t>
      </w:r>
      <w:r w:rsidRPr="008D1E39">
        <w:rPr>
          <w:rStyle w:val="Emphasis"/>
        </w:rPr>
        <w:t>all branches of economic activity</w:t>
      </w:r>
      <w:r w:rsidRPr="000149CD">
        <w:rPr>
          <w:sz w:val="12"/>
        </w:rPr>
        <w:t>.</w:t>
      </w:r>
    </w:p>
    <w:p w14:paraId="696DDA7A" w14:textId="77777777" w:rsidR="00CC406C" w:rsidRDefault="00CC406C" w:rsidP="00CC406C">
      <w:pPr>
        <w:rPr>
          <w:sz w:val="16"/>
        </w:rPr>
      </w:pPr>
    </w:p>
    <w:p w14:paraId="36637A4C" w14:textId="77777777" w:rsidR="00CC406C" w:rsidRPr="004D5692" w:rsidRDefault="00CC406C" w:rsidP="00CC406C">
      <w:pPr>
        <w:pStyle w:val="Heading4"/>
      </w:pPr>
      <w:r>
        <w:t xml:space="preserve">“In” means “throughout”. Topical affs must apply to </w:t>
      </w:r>
      <w:r>
        <w:rPr>
          <w:u w:val="single"/>
        </w:rPr>
        <w:t xml:space="preserve">all </w:t>
      </w:r>
      <w:r>
        <w:t xml:space="preserve">workers throughout the US. </w:t>
      </w:r>
    </w:p>
    <w:p w14:paraId="215798BE" w14:textId="77777777" w:rsidR="00CC406C" w:rsidRDefault="00CC406C" w:rsidP="00CC406C">
      <w:r w:rsidRPr="00F06C04">
        <w:rPr>
          <w:rStyle w:val="Style13ptBold"/>
        </w:rPr>
        <w:t>Words and Phrases 08</w:t>
      </w:r>
      <w:r>
        <w:t xml:space="preserve"> – a legal dictionary.</w:t>
      </w:r>
    </w:p>
    <w:p w14:paraId="388B706A" w14:textId="77777777" w:rsidR="00CC406C" w:rsidRPr="004D5692" w:rsidRDefault="00CC406C" w:rsidP="00CC406C">
      <w:r>
        <w:t>Words and Phrases, Permanent Edition, 2008.</w:t>
      </w:r>
    </w:p>
    <w:p w14:paraId="58645F9C" w14:textId="77777777" w:rsidR="00CC406C" w:rsidRPr="000149CD" w:rsidRDefault="00CC406C" w:rsidP="00CC406C">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8D1E39">
        <w:rPr>
          <w:rStyle w:val="Emphasis"/>
        </w:rPr>
        <w:t>“</w:t>
      </w:r>
      <w:r w:rsidRPr="00764FA9">
        <w:rPr>
          <w:rStyle w:val="Emphasis"/>
          <w:highlight w:val="green"/>
        </w:rPr>
        <w:t>in”</w:t>
      </w:r>
      <w:r w:rsidRPr="00764FA9">
        <w:rPr>
          <w:rStyle w:val="StyleUnderline"/>
          <w:highlight w:val="green"/>
        </w:rPr>
        <w:t xml:space="preserve"> should</w:t>
      </w:r>
      <w:r w:rsidRPr="008D1E39">
        <w:rPr>
          <w:rStyle w:val="StyleUnderline"/>
        </w:rPr>
        <w:t xml:space="preserve"> be </w:t>
      </w:r>
      <w:r w:rsidRPr="008D1E39">
        <w:rPr>
          <w:rStyle w:val="Emphasis"/>
        </w:rPr>
        <w:t>construed</w:t>
      </w:r>
      <w:r w:rsidRPr="008D1E39">
        <w:rPr>
          <w:rStyle w:val="StyleUnderline"/>
        </w:rPr>
        <w:t xml:space="preserve"> to </w:t>
      </w:r>
      <w:r w:rsidRPr="00764FA9">
        <w:rPr>
          <w:rStyle w:val="StyleUnderline"/>
          <w:highlight w:val="green"/>
        </w:rPr>
        <w:t>mean “</w:t>
      </w:r>
      <w:r w:rsidRPr="00764FA9">
        <w:rPr>
          <w:rStyle w:val="Emphasis"/>
          <w:highlight w:val="green"/>
        </w:rPr>
        <w:t>throughout</w:t>
      </w:r>
      <w:r w:rsidRPr="008D1E39">
        <w:rPr>
          <w:rStyle w:val="StyleUnderline"/>
        </w:rPr>
        <w:t xml:space="preserve">” </w:t>
      </w:r>
      <w:r w:rsidRPr="000149CD">
        <w:rPr>
          <w:sz w:val="12"/>
        </w:rPr>
        <w:t>such counties.  Reynolds v. Larkin, 14, p. 114, 117, 10 Colo. 126.</w:t>
      </w:r>
    </w:p>
    <w:p w14:paraId="1DB4B9FE" w14:textId="77777777" w:rsidR="00CC406C" w:rsidRDefault="00CC406C" w:rsidP="00CC406C">
      <w:pPr>
        <w:rPr>
          <w:sz w:val="16"/>
        </w:rPr>
      </w:pPr>
    </w:p>
    <w:p w14:paraId="39500257" w14:textId="5A915E86" w:rsidR="00CC406C" w:rsidRPr="00455F4C" w:rsidRDefault="00CC406C" w:rsidP="00CC406C">
      <w:pPr>
        <w:pStyle w:val="Heading4"/>
        <w:rPr>
          <w:color w:val="000000" w:themeColor="text1"/>
        </w:rPr>
      </w:pPr>
      <w:r w:rsidRPr="008D1E39">
        <w:t xml:space="preserve">Violation --- </w:t>
      </w:r>
      <w:r>
        <w:t xml:space="preserve">they strengthen rights for </w:t>
      </w:r>
      <w:r>
        <w:rPr>
          <w:u w:val="single"/>
        </w:rPr>
        <w:t>only</w:t>
      </w:r>
      <w:r>
        <w:t xml:space="preserve"> </w:t>
      </w:r>
      <w:r w:rsidR="006B2BF8">
        <w:rPr>
          <w:color w:val="000000" w:themeColor="text1"/>
        </w:rPr>
        <w:t>ag</w:t>
      </w:r>
      <w:r>
        <w:rPr>
          <w:color w:val="EE0000"/>
        </w:rPr>
        <w:t xml:space="preserve"> </w:t>
      </w:r>
      <w:r>
        <w:rPr>
          <w:color w:val="000000" w:themeColor="text1"/>
        </w:rPr>
        <w:t>workers</w:t>
      </w:r>
    </w:p>
    <w:p w14:paraId="4D769EDE" w14:textId="77777777" w:rsidR="00CC406C" w:rsidRDefault="00CC406C" w:rsidP="00CC406C">
      <w:pPr>
        <w:rPr>
          <w:sz w:val="16"/>
        </w:rPr>
      </w:pPr>
    </w:p>
    <w:p w14:paraId="5AB98DA1" w14:textId="77777777" w:rsidR="00CC406C" w:rsidRDefault="00CC406C" w:rsidP="00CC406C">
      <w:pPr>
        <w:pStyle w:val="Heading4"/>
      </w:pPr>
      <w:r>
        <w:t xml:space="preserve">That’s a voter for </w:t>
      </w:r>
      <w:r w:rsidRPr="00B50BA0">
        <w:rPr>
          <w:u w:val="single"/>
        </w:rPr>
        <w:t>limits</w:t>
      </w:r>
      <w:r>
        <w:t xml:space="preserve"> and </w:t>
      </w:r>
      <w:r w:rsidRPr="00B50BA0">
        <w:rPr>
          <w:u w:val="single"/>
        </w:rPr>
        <w:t>ground</w:t>
      </w:r>
      <w:r>
        <w:t xml:space="preserve"> --- causes race to the margin that ruins </w:t>
      </w:r>
      <w:r w:rsidRPr="0070686E">
        <w:rPr>
          <w:u w:val="single"/>
        </w:rPr>
        <w:t>research</w:t>
      </w:r>
      <w:r>
        <w:t xml:space="preserve"> and </w:t>
      </w:r>
      <w:r w:rsidRPr="0070686E">
        <w:rPr>
          <w:u w:val="single"/>
        </w:rPr>
        <w:t>prep</w:t>
      </w:r>
      <w:r>
        <w:t xml:space="preserve"> AND </w:t>
      </w:r>
      <w:r w:rsidRPr="00B50BA0">
        <w:rPr>
          <w:u w:val="single"/>
        </w:rPr>
        <w:t>dodges core controversies</w:t>
      </w:r>
      <w:r>
        <w:t xml:space="preserve"> like the labor power DA.</w:t>
      </w:r>
    </w:p>
    <w:p w14:paraId="253FB001" w14:textId="77777777" w:rsidR="00CC406C" w:rsidRPr="00BD0D40" w:rsidRDefault="00CC406C" w:rsidP="00CC406C">
      <w:pPr>
        <w:pStyle w:val="Heading2"/>
        <w:rPr>
          <w:rFonts w:eastAsia="Times New Roman" w:cs="Calibri"/>
        </w:rPr>
      </w:pPr>
      <w:r w:rsidRPr="00BD0D40">
        <w:rPr>
          <w:rFonts w:eastAsia="Times New Roman" w:cs="Calibri"/>
        </w:rPr>
        <w:lastRenderedPageBreak/>
        <w:t>1NC---Off</w:t>
      </w:r>
    </w:p>
    <w:p w14:paraId="174FE51E" w14:textId="77777777" w:rsidR="00CC406C" w:rsidRPr="00BD0D40" w:rsidRDefault="00CC406C" w:rsidP="00CC406C">
      <w:r w:rsidRPr="00BD0D40">
        <w:t>Cap K</w:t>
      </w:r>
    </w:p>
    <w:p w14:paraId="6F155FB3" w14:textId="77777777" w:rsidR="00CC406C" w:rsidRPr="00BD0D40" w:rsidRDefault="00CC406C" w:rsidP="00CC406C">
      <w:pPr>
        <w:pStyle w:val="Heading4"/>
        <w:rPr>
          <w:rFonts w:cs="Calibri"/>
        </w:rPr>
      </w:pPr>
      <w:r w:rsidRPr="00BD0D40">
        <w:rPr>
          <w:rFonts w:cs="Calibri"/>
        </w:rPr>
        <w:t xml:space="preserve">Labor law is a </w:t>
      </w:r>
      <w:r w:rsidRPr="00BD0D40">
        <w:rPr>
          <w:rFonts w:cs="Calibri"/>
          <w:u w:val="single"/>
        </w:rPr>
        <w:t>tool</w:t>
      </w:r>
      <w:r w:rsidRPr="00BD0D40">
        <w:rPr>
          <w:rFonts w:cs="Calibri"/>
        </w:rPr>
        <w:t xml:space="preserve"> of the </w:t>
      </w:r>
      <w:r w:rsidRPr="00BD0D40">
        <w:rPr>
          <w:rFonts w:cs="Calibri"/>
          <w:u w:val="single"/>
        </w:rPr>
        <w:t>elites</w:t>
      </w:r>
      <w:r w:rsidRPr="00BD0D40">
        <w:rPr>
          <w:rFonts w:cs="Calibri"/>
        </w:rPr>
        <w:t xml:space="preserve"> to stall working class revolution which sustains the legitimacy of capitalist exploitation while </w:t>
      </w:r>
      <w:r w:rsidRPr="00BD0D40">
        <w:rPr>
          <w:rFonts w:cs="Calibri"/>
          <w:u w:val="single"/>
        </w:rPr>
        <w:t>convincing workers</w:t>
      </w:r>
      <w:r w:rsidRPr="00BD0D40">
        <w:rPr>
          <w:rFonts w:cs="Calibri"/>
        </w:rPr>
        <w:t xml:space="preserve"> the existing system is redeemable.</w:t>
      </w:r>
    </w:p>
    <w:p w14:paraId="220551E3" w14:textId="77777777" w:rsidR="00CC406C" w:rsidRPr="00BD0D40" w:rsidRDefault="00CC406C" w:rsidP="00CC406C">
      <w:r w:rsidRPr="00BD0D40">
        <w:rPr>
          <w:rStyle w:val="Style13ptBold"/>
        </w:rPr>
        <w:t>White 21</w:t>
      </w:r>
      <w:r w:rsidRPr="00BD0D40">
        <w:t xml:space="preserve"> – Professor of Law, University of Wisconsin-Madison Law School. J.D., Yale Law School. One of the country's leading experts on the history of labor repression.</w:t>
      </w:r>
    </w:p>
    <w:p w14:paraId="41232EAE" w14:textId="77777777" w:rsidR="00CC406C" w:rsidRPr="00BD0D40" w:rsidRDefault="00CC406C" w:rsidP="00CC406C">
      <w:r w:rsidRPr="00BD0D40">
        <w:t>Ahmed White. “Chapter 17: Marxism, labour and employment law, and the limits of legal reform in class society.” Research Handbook on Law and Marxism. Edited by Paul O’Connell and Umut Özsu. 2021. https://doi.org/10.4337/9781788119863.00023.</w:t>
      </w:r>
    </w:p>
    <w:p w14:paraId="7DC2B268" w14:textId="77777777" w:rsidR="00CC406C" w:rsidRPr="00BD0D40" w:rsidRDefault="00CC406C" w:rsidP="00CC406C">
      <w:pPr>
        <w:rPr>
          <w:sz w:val="16"/>
        </w:rPr>
      </w:pPr>
      <w:r w:rsidRPr="00BD0D40">
        <w:rPr>
          <w:sz w:val="16"/>
        </w:rPr>
        <w:t>Labour Law</w:t>
      </w:r>
    </w:p>
    <w:p w14:paraId="314340E2" w14:textId="77777777" w:rsidR="00CC406C" w:rsidRPr="00BD0D40" w:rsidRDefault="00CC406C" w:rsidP="00CC406C">
      <w:pPr>
        <w:rPr>
          <w:sz w:val="16"/>
        </w:rPr>
      </w:pPr>
      <w:r w:rsidRPr="00BD0D40">
        <w:rPr>
          <w:sz w:val="16"/>
        </w:rPr>
        <w:t xml:space="preserve">To a great extent, the success of reforms on this front must be understood as a victory for workers, the culmination of a sustained and wide-ranging surge in labour organising and social protest that extended across the industrial world from the first years of the twentieth century to the Second World War. </w:t>
      </w:r>
      <w:r w:rsidRPr="00BD0D40">
        <w:rPr>
          <w:rStyle w:val="StyleUnderline"/>
        </w:rPr>
        <w:t xml:space="preserve">But </w:t>
      </w:r>
      <w:r w:rsidRPr="00BD0D40">
        <w:rPr>
          <w:rStyle w:val="StyleUnderline"/>
          <w:highlight w:val="green"/>
        </w:rPr>
        <w:t>reform</w:t>
      </w:r>
      <w:r w:rsidRPr="00BD0D40">
        <w:rPr>
          <w:rStyle w:val="StyleUnderline"/>
        </w:rPr>
        <w:t xml:space="preserve"> in this area</w:t>
      </w:r>
      <w:r w:rsidRPr="00BD0D40">
        <w:rPr>
          <w:sz w:val="16"/>
        </w:rPr>
        <w:t xml:space="preserve"> also </w:t>
      </w:r>
      <w:r w:rsidRPr="00BD0D40">
        <w:rPr>
          <w:rStyle w:val="StyleUnderline"/>
          <w:highlight w:val="green"/>
        </w:rPr>
        <w:t xml:space="preserve">represented for </w:t>
      </w:r>
      <w:r w:rsidRPr="00BD0D40">
        <w:rPr>
          <w:rStyle w:val="Emphasis"/>
          <w:highlight w:val="green"/>
        </w:rPr>
        <w:t>capitalists</w:t>
      </w:r>
      <w:r w:rsidRPr="00BD0D40">
        <w:rPr>
          <w:rStyle w:val="StyleUnderline"/>
          <w:highlight w:val="green"/>
        </w:rPr>
        <w:t xml:space="preserve"> a way to </w:t>
      </w:r>
      <w:r w:rsidRPr="00BD0D40">
        <w:rPr>
          <w:rStyle w:val="Emphasis"/>
          <w:highlight w:val="green"/>
        </w:rPr>
        <w:t>forestall</w:t>
      </w:r>
      <w:r w:rsidRPr="00BD0D40">
        <w:rPr>
          <w:rStyle w:val="StyleUnderline"/>
        </w:rPr>
        <w:t xml:space="preserve"> the </w:t>
      </w:r>
      <w:r w:rsidRPr="00BD0D40">
        <w:rPr>
          <w:rStyle w:val="Emphasis"/>
        </w:rPr>
        <w:t xml:space="preserve">threat of </w:t>
      </w:r>
      <w:r w:rsidRPr="00BD0D40">
        <w:rPr>
          <w:rStyle w:val="Emphasis"/>
          <w:highlight w:val="green"/>
        </w:rPr>
        <w:t>radicalism</w:t>
      </w:r>
      <w:r w:rsidRPr="00BD0D40">
        <w:rPr>
          <w:rStyle w:val="StyleUnderline"/>
        </w:rPr>
        <w:t xml:space="preserve"> apparent in this ‘Great Upsurge’.</w:t>
      </w:r>
      <w:r w:rsidRPr="00BD0D40">
        <w:rPr>
          <w:sz w:val="16"/>
        </w:rPr>
        <w:t xml:space="preserve"> And </w:t>
      </w:r>
      <w:r w:rsidRPr="00BD0D40">
        <w:rPr>
          <w:rStyle w:val="StyleUnderline"/>
        </w:rPr>
        <w:t>it clearly represented a means</w:t>
      </w:r>
      <w:r w:rsidRPr="00BD0D40">
        <w:rPr>
          <w:sz w:val="16"/>
        </w:rPr>
        <w:t xml:space="preserve">, too, </w:t>
      </w:r>
      <w:r w:rsidRPr="00BD0D40">
        <w:rPr>
          <w:rStyle w:val="StyleUnderline"/>
        </w:rPr>
        <w:t xml:space="preserve">of </w:t>
      </w:r>
      <w:r w:rsidRPr="00BD0D40">
        <w:rPr>
          <w:rStyle w:val="Emphasis"/>
          <w:highlight w:val="green"/>
        </w:rPr>
        <w:t>rationalising</w:t>
      </w:r>
      <w:r w:rsidRPr="00BD0D40">
        <w:rPr>
          <w:rStyle w:val="StyleUnderline"/>
          <w:highlight w:val="green"/>
        </w:rPr>
        <w:t xml:space="preserve"> the</w:t>
      </w:r>
      <w:r w:rsidRPr="00BD0D40">
        <w:rPr>
          <w:rStyle w:val="StyleUnderline"/>
        </w:rPr>
        <w:t xml:space="preserve"> workings of the </w:t>
      </w:r>
      <w:r w:rsidRPr="00BD0D40">
        <w:rPr>
          <w:rStyle w:val="Emphasis"/>
          <w:highlight w:val="green"/>
        </w:rPr>
        <w:t>profit</w:t>
      </w:r>
      <w:r w:rsidRPr="00BD0D40">
        <w:rPr>
          <w:rStyle w:val="StyleUnderline"/>
          <w:highlight w:val="green"/>
        </w:rPr>
        <w:t xml:space="preserve"> system</w:t>
      </w:r>
      <w:r w:rsidRPr="00BD0D40">
        <w:rPr>
          <w:sz w:val="16"/>
        </w:rPr>
        <w:t xml:space="preserve">, </w:t>
      </w:r>
      <w:r w:rsidRPr="00BD0D40">
        <w:rPr>
          <w:rStyle w:val="StyleUnderline"/>
        </w:rPr>
        <w:t>including the aim</w:t>
      </w:r>
      <w:r w:rsidRPr="00BD0D40">
        <w:rPr>
          <w:sz w:val="16"/>
        </w:rPr>
        <w:t>—prominently intellectualised as Keynesian economics—</w:t>
      </w:r>
      <w:r w:rsidRPr="00BD0D40">
        <w:rPr>
          <w:rStyle w:val="StyleUnderline"/>
          <w:highlight w:val="green"/>
        </w:rPr>
        <w:t>to</w:t>
      </w:r>
      <w:r w:rsidRPr="00BD0D40">
        <w:rPr>
          <w:rStyle w:val="StyleUnderline"/>
        </w:rPr>
        <w:t xml:space="preserve"> better </w:t>
      </w:r>
      <w:r w:rsidRPr="00BD0D40">
        <w:rPr>
          <w:rStyle w:val="Emphasis"/>
          <w:highlight w:val="green"/>
        </w:rPr>
        <w:t>manage capitalism’s crisis</w:t>
      </w:r>
      <w:r w:rsidRPr="00BD0D40">
        <w:rPr>
          <w:rStyle w:val="StyleUnderline"/>
        </w:rPr>
        <w:t xml:space="preserve"> tendencies through </w:t>
      </w:r>
      <w:r w:rsidRPr="00BD0D40">
        <w:rPr>
          <w:rStyle w:val="Emphasis"/>
        </w:rPr>
        <w:t>government-sponsored efforts</w:t>
      </w:r>
      <w:r w:rsidRPr="00BD0D40">
        <w:rPr>
          <w:rStyle w:val="StyleUnderline"/>
        </w:rPr>
        <w:t xml:space="preserve"> to </w:t>
      </w:r>
      <w:r w:rsidRPr="00BD0D40">
        <w:rPr>
          <w:rStyle w:val="Emphasis"/>
        </w:rPr>
        <w:t>sustain demand</w:t>
      </w:r>
      <w:r w:rsidRPr="00BD0D40">
        <w:rPr>
          <w:rStyle w:val="StyleUnderline"/>
        </w:rPr>
        <w:t>.</w:t>
      </w:r>
      <w:r w:rsidRPr="00BD0D40">
        <w:rPr>
          <w:sz w:val="16"/>
        </w:rPr>
        <w:t xml:space="preserve"> These efforts were made in the context of the rapid increases in productivity and capital accumulation which defined capitalist production through much of the twentieth century.41</w:t>
      </w:r>
    </w:p>
    <w:p w14:paraId="7C1CF6BD" w14:textId="77777777" w:rsidR="00CC406C" w:rsidRPr="00BD0D40" w:rsidRDefault="00CC406C" w:rsidP="00CC406C">
      <w:pPr>
        <w:rPr>
          <w:sz w:val="16"/>
        </w:rPr>
      </w:pPr>
      <w:r w:rsidRPr="00BD0D40">
        <w:rPr>
          <w:sz w:val="16"/>
        </w:rPr>
        <w:t xml:space="preserve">Moreover, these later </w:t>
      </w:r>
      <w:r w:rsidRPr="00BD0D40">
        <w:rPr>
          <w:rStyle w:val="StyleUnderline"/>
          <w:highlight w:val="green"/>
        </w:rPr>
        <w:t>reforms</w:t>
      </w:r>
      <w:r w:rsidRPr="00BD0D40">
        <w:rPr>
          <w:sz w:val="16"/>
        </w:rPr>
        <w:t xml:space="preserve">, like their predecessors, </w:t>
      </w:r>
      <w:r w:rsidRPr="00BD0D40">
        <w:rPr>
          <w:rStyle w:val="StyleUnderline"/>
        </w:rPr>
        <w:t xml:space="preserve">continued to </w:t>
      </w:r>
      <w:r w:rsidRPr="00BD0D40">
        <w:rPr>
          <w:rStyle w:val="Emphasis"/>
          <w:highlight w:val="green"/>
        </w:rPr>
        <w:t>subordinate</w:t>
      </w:r>
      <w:r w:rsidRPr="00BD0D40">
        <w:rPr>
          <w:rStyle w:val="StyleUnderline"/>
          <w:highlight w:val="green"/>
        </w:rPr>
        <w:t xml:space="preserve"> </w:t>
      </w:r>
      <w:r w:rsidRPr="00BD0D40">
        <w:rPr>
          <w:rStyle w:val="Emphasis"/>
          <w:highlight w:val="green"/>
        </w:rPr>
        <w:t>labour rights</w:t>
      </w:r>
      <w:r w:rsidRPr="00BD0D40">
        <w:rPr>
          <w:rStyle w:val="StyleUnderline"/>
          <w:highlight w:val="green"/>
        </w:rPr>
        <w:t xml:space="preserve"> to</w:t>
      </w:r>
      <w:r w:rsidRPr="00BD0D40">
        <w:rPr>
          <w:rStyle w:val="StyleUnderline"/>
        </w:rPr>
        <w:t xml:space="preserve"> the </w:t>
      </w:r>
      <w:r w:rsidRPr="00BD0D40">
        <w:rPr>
          <w:rStyle w:val="Emphasis"/>
        </w:rPr>
        <w:t>essential</w:t>
      </w:r>
      <w:r w:rsidRPr="00BD0D40">
        <w:rPr>
          <w:rStyle w:val="StyleUnderline"/>
        </w:rPr>
        <w:t xml:space="preserve"> </w:t>
      </w:r>
      <w:r w:rsidRPr="00BD0D40">
        <w:rPr>
          <w:rStyle w:val="Emphasis"/>
          <w:highlight w:val="green"/>
        </w:rPr>
        <w:t>needs</w:t>
      </w:r>
      <w:r w:rsidRPr="00BD0D40">
        <w:rPr>
          <w:rStyle w:val="StyleUnderline"/>
          <w:highlight w:val="green"/>
        </w:rPr>
        <w:t xml:space="preserve"> of </w:t>
      </w:r>
      <w:r w:rsidRPr="00BD0D40">
        <w:rPr>
          <w:rStyle w:val="Emphasis"/>
          <w:highlight w:val="green"/>
        </w:rPr>
        <w:t>capital</w:t>
      </w:r>
      <w:r w:rsidRPr="00BD0D40">
        <w:rPr>
          <w:sz w:val="16"/>
        </w:rPr>
        <w:t xml:space="preserve">. So it is that limits on the right to strike have extended into the present day. </w:t>
      </w:r>
      <w:r w:rsidRPr="00BD0D40">
        <w:rPr>
          <w:rStyle w:val="StyleUnderline"/>
        </w:rPr>
        <w:t>Even in countries whose labour laws are</w:t>
      </w:r>
      <w:r w:rsidRPr="00BD0D40">
        <w:rPr>
          <w:sz w:val="16"/>
        </w:rPr>
        <w:t xml:space="preserve"> relatively </w:t>
      </w:r>
      <w:r w:rsidRPr="00BD0D40">
        <w:rPr>
          <w:rStyle w:val="StyleUnderline"/>
        </w:rPr>
        <w:t>generous to workers, it is quite common for</w:t>
      </w:r>
      <w:r w:rsidRPr="00BD0D40">
        <w:rPr>
          <w:sz w:val="16"/>
        </w:rPr>
        <w:t xml:space="preserve"> government workers or other ostensibly </w:t>
      </w:r>
      <w:r w:rsidRPr="00BD0D40">
        <w:rPr>
          <w:rStyle w:val="StyleUnderline"/>
        </w:rPr>
        <w:t>‘essential’ employees to be denied the right to strike</w:t>
      </w:r>
      <w:r w:rsidRPr="00BD0D40">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7E32AC4A" w14:textId="77777777" w:rsidR="00CC406C" w:rsidRPr="00BD0D40" w:rsidRDefault="00CC406C" w:rsidP="00CC406C">
      <w:pPr>
        <w:rPr>
          <w:sz w:val="8"/>
          <w:szCs w:val="16"/>
        </w:rPr>
      </w:pPr>
      <w:r w:rsidRPr="00BD0D40">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790887D8" w14:textId="77777777" w:rsidR="00CC406C" w:rsidRPr="00BD0D40" w:rsidRDefault="00CC406C" w:rsidP="00CC406C">
      <w:pPr>
        <w:rPr>
          <w:sz w:val="8"/>
          <w:szCs w:val="16"/>
        </w:rPr>
      </w:pPr>
      <w:r w:rsidRPr="00BD0D40">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57505823" w14:textId="77777777" w:rsidR="00CC406C" w:rsidRPr="00BD0D40" w:rsidRDefault="00CC406C" w:rsidP="00CC406C">
      <w:pPr>
        <w:rPr>
          <w:sz w:val="8"/>
          <w:szCs w:val="16"/>
        </w:rPr>
      </w:pPr>
      <w:r w:rsidRPr="00BD0D40">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40521B7E" w14:textId="77777777" w:rsidR="00CC406C" w:rsidRPr="00BD0D40" w:rsidRDefault="00CC406C" w:rsidP="00CC406C">
      <w:pPr>
        <w:rPr>
          <w:sz w:val="16"/>
        </w:rPr>
      </w:pPr>
      <w:r w:rsidRPr="00BD0D40">
        <w:rPr>
          <w:sz w:val="16"/>
        </w:rPr>
        <w:t>Employment Law</w:t>
      </w:r>
    </w:p>
    <w:p w14:paraId="28F59661" w14:textId="77777777" w:rsidR="00CC406C" w:rsidRPr="00BD0D40" w:rsidRDefault="00CC406C" w:rsidP="00CC406C">
      <w:pPr>
        <w:rPr>
          <w:sz w:val="16"/>
        </w:rPr>
      </w:pPr>
      <w:r w:rsidRPr="00BD0D40">
        <w:rPr>
          <w:sz w:val="16"/>
        </w:rPr>
        <w:t xml:space="preserve">Although these developments in </w:t>
      </w:r>
      <w:r w:rsidRPr="00BD0D40">
        <w:rPr>
          <w:rStyle w:val="StyleUnderline"/>
        </w:rPr>
        <w:t>labour law</w:t>
      </w:r>
      <w:r w:rsidRPr="00BD0D40">
        <w:rPr>
          <w:sz w:val="16"/>
        </w:rPr>
        <w:t xml:space="preserve"> reflected early notions of free labour, they </w:t>
      </w:r>
      <w:r w:rsidRPr="00BD0D40">
        <w:rPr>
          <w:rStyle w:val="StyleUnderline"/>
        </w:rPr>
        <w:t>were</w:t>
      </w:r>
      <w:r w:rsidRPr="00BD0D40">
        <w:rPr>
          <w:sz w:val="16"/>
        </w:rPr>
        <w:t xml:space="preserve"> also </w:t>
      </w:r>
      <w:r w:rsidRPr="00BD0D40">
        <w:rPr>
          <w:rStyle w:val="StyleUnderline"/>
        </w:rPr>
        <w:t>premised juridically on a partial repudiation of the doctrine of employment-at-will</w:t>
      </w:r>
      <w:r w:rsidRPr="00BD0D40">
        <w:rPr>
          <w:sz w:val="16"/>
        </w:rPr>
        <w:t xml:space="preserve">. This </w:t>
      </w:r>
      <w:r w:rsidRPr="00BD0D40">
        <w:rPr>
          <w:rStyle w:val="StyleUnderline"/>
        </w:rPr>
        <w:t xml:space="preserve">change in the degree of deference to employment-at-will was in turn reflected in an expansion of employment law, which is to say a broad </w:t>
      </w:r>
      <w:r w:rsidRPr="00BD0D40">
        <w:rPr>
          <w:rStyle w:val="StyleUnderline"/>
        </w:rPr>
        <w:lastRenderedPageBreak/>
        <w:t>constellation of ‘protective’ legislation and legal rules oriented around individual employee rights or imposed outside the parameters of collec- tive bargaining</w:t>
      </w:r>
      <w:r w:rsidRPr="00BD0D40">
        <w:rPr>
          <w:sz w:val="16"/>
        </w:rPr>
        <w:t>.</w:t>
      </w:r>
    </w:p>
    <w:p w14:paraId="7096C666" w14:textId="77777777" w:rsidR="00CC406C" w:rsidRPr="00BD0D40" w:rsidRDefault="00CC406C" w:rsidP="00CC406C">
      <w:pPr>
        <w:rPr>
          <w:sz w:val="8"/>
          <w:szCs w:val="16"/>
        </w:rPr>
      </w:pPr>
      <w:r w:rsidRPr="00BD0D40">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63463BFA" w14:textId="77777777" w:rsidR="00CC406C" w:rsidRPr="00BD0D40" w:rsidRDefault="00CC406C" w:rsidP="00CC406C">
      <w:pPr>
        <w:rPr>
          <w:sz w:val="8"/>
          <w:szCs w:val="16"/>
        </w:rPr>
      </w:pPr>
      <w:r w:rsidRPr="00BD0D40">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1877C881" w14:textId="77777777" w:rsidR="00CC406C" w:rsidRPr="00BD0D40" w:rsidRDefault="00CC406C" w:rsidP="00CC406C">
      <w:pPr>
        <w:rPr>
          <w:sz w:val="8"/>
          <w:szCs w:val="16"/>
        </w:rPr>
      </w:pPr>
      <w:r w:rsidRPr="00BD0D40">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4653B8CE" w14:textId="77777777" w:rsidR="00CC406C" w:rsidRPr="00BD0D40" w:rsidRDefault="00CC406C" w:rsidP="00CC406C">
      <w:pPr>
        <w:rPr>
          <w:sz w:val="8"/>
          <w:szCs w:val="16"/>
        </w:rPr>
      </w:pPr>
      <w:r w:rsidRPr="00BD0D40">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14E59CAB" w14:textId="77777777" w:rsidR="00CC406C" w:rsidRPr="00BD0D40" w:rsidRDefault="00CC406C" w:rsidP="00CC406C">
      <w:pPr>
        <w:rPr>
          <w:sz w:val="8"/>
          <w:szCs w:val="16"/>
        </w:rPr>
      </w:pPr>
      <w:r w:rsidRPr="00BD0D40">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47B7F9D4" w14:textId="77777777" w:rsidR="00CC406C" w:rsidRPr="00BD0D40" w:rsidRDefault="00CC406C" w:rsidP="00CC406C">
      <w:pPr>
        <w:rPr>
          <w:sz w:val="16"/>
        </w:rPr>
      </w:pPr>
      <w:r w:rsidRPr="00BD0D40">
        <w:rPr>
          <w:rStyle w:val="StyleUnderline"/>
          <w:highlight w:val="green"/>
        </w:rPr>
        <w:t>Reforms</w:t>
      </w:r>
      <w:r w:rsidRPr="00BD0D40">
        <w:rPr>
          <w:rStyle w:val="StyleUnderline"/>
        </w:rPr>
        <w:t xml:space="preserve"> on this front </w:t>
      </w:r>
      <w:r w:rsidRPr="00BD0D40">
        <w:rPr>
          <w:rStyle w:val="StyleUnderline"/>
          <w:highlight w:val="green"/>
        </w:rPr>
        <w:t>have been</w:t>
      </w:r>
      <w:r w:rsidRPr="00BD0D40">
        <w:rPr>
          <w:rStyle w:val="StyleUnderline"/>
        </w:rPr>
        <w:t xml:space="preserve"> </w:t>
      </w:r>
      <w:r w:rsidRPr="00BD0D40">
        <w:rPr>
          <w:sz w:val="16"/>
        </w:rPr>
        <w:t xml:space="preserve">more </w:t>
      </w:r>
      <w:r w:rsidRPr="00BD0D40">
        <w:rPr>
          <w:rStyle w:val="StyleUnderline"/>
        </w:rPr>
        <w:t xml:space="preserve">the product of worker agitation and </w:t>
      </w:r>
      <w:r w:rsidRPr="00BD0D40">
        <w:rPr>
          <w:rStyle w:val="Emphasis"/>
          <w:highlight w:val="green"/>
        </w:rPr>
        <w:t>calculated</w:t>
      </w:r>
      <w:r w:rsidRPr="00BD0D40">
        <w:rPr>
          <w:rStyle w:val="StyleUnderline"/>
        </w:rPr>
        <w:t xml:space="preserve"> attempts </w:t>
      </w:r>
      <w:r w:rsidRPr="00BD0D40">
        <w:rPr>
          <w:rStyle w:val="StyleUnderline"/>
          <w:highlight w:val="green"/>
        </w:rPr>
        <w:t xml:space="preserve">by </w:t>
      </w:r>
      <w:r w:rsidRPr="00BD0D40">
        <w:rPr>
          <w:rStyle w:val="Emphasis"/>
          <w:highlight w:val="green"/>
        </w:rPr>
        <w:t>capitalists</w:t>
      </w:r>
      <w:r w:rsidRPr="00BD0D40">
        <w:rPr>
          <w:rStyle w:val="StyleUnderline"/>
        </w:rPr>
        <w:t xml:space="preserve"> and their allies </w:t>
      </w:r>
      <w:r w:rsidRPr="00BD0D40">
        <w:rPr>
          <w:rStyle w:val="StyleUnderline"/>
          <w:highlight w:val="green"/>
        </w:rPr>
        <w:t xml:space="preserve">to </w:t>
      </w:r>
      <w:r w:rsidRPr="00BD0D40">
        <w:rPr>
          <w:rStyle w:val="Emphasis"/>
          <w:highlight w:val="green"/>
        </w:rPr>
        <w:t>forestall</w:t>
      </w:r>
      <w:r w:rsidRPr="00BD0D40">
        <w:rPr>
          <w:rStyle w:val="StyleUnderline"/>
        </w:rPr>
        <w:t xml:space="preserve"> revolutionary </w:t>
      </w:r>
      <w:r w:rsidRPr="00BD0D40">
        <w:rPr>
          <w:rStyle w:val="Emphasis"/>
          <w:highlight w:val="green"/>
        </w:rPr>
        <w:t>uprisings</w:t>
      </w:r>
      <w:r w:rsidRPr="00BD0D40">
        <w:rPr>
          <w:rStyle w:val="StyleUnderline"/>
        </w:rPr>
        <w:t xml:space="preserve">, </w:t>
      </w:r>
      <w:r w:rsidRPr="00BD0D40">
        <w:rPr>
          <w:rStyle w:val="Emphasis"/>
          <w:highlight w:val="green"/>
        </w:rPr>
        <w:t>rationalise</w:t>
      </w:r>
      <w:r w:rsidRPr="00BD0D40">
        <w:rPr>
          <w:rStyle w:val="StyleUnderline"/>
          <w:highlight w:val="green"/>
        </w:rPr>
        <w:t xml:space="preserve"> </w:t>
      </w:r>
      <w:r w:rsidRPr="00BD0D40">
        <w:rPr>
          <w:rStyle w:val="Emphasis"/>
          <w:highlight w:val="green"/>
        </w:rPr>
        <w:t>labour markets</w:t>
      </w:r>
      <w:r w:rsidRPr="00BD0D40">
        <w:rPr>
          <w:rStyle w:val="StyleUnderline"/>
        </w:rPr>
        <w:t xml:space="preserve">, </w:t>
      </w:r>
      <w:r w:rsidRPr="00BD0D40">
        <w:rPr>
          <w:rStyle w:val="StyleUnderline"/>
          <w:highlight w:val="green"/>
        </w:rPr>
        <w:t xml:space="preserve">and </w:t>
      </w:r>
      <w:r w:rsidRPr="00BD0D40">
        <w:rPr>
          <w:rStyle w:val="Emphasis"/>
          <w:highlight w:val="green"/>
        </w:rPr>
        <w:t>sustain</w:t>
      </w:r>
      <w:r w:rsidRPr="00BD0D40">
        <w:rPr>
          <w:rStyle w:val="StyleUnderline"/>
        </w:rPr>
        <w:t xml:space="preserve"> their </w:t>
      </w:r>
      <w:r w:rsidRPr="00BD0D40">
        <w:rPr>
          <w:rStyle w:val="Emphasis"/>
          <w:highlight w:val="green"/>
        </w:rPr>
        <w:t>legitimacy</w:t>
      </w:r>
      <w:r w:rsidRPr="00BD0D40">
        <w:rPr>
          <w:rStyle w:val="StyleUnderline"/>
        </w:rPr>
        <w:t xml:space="preserve"> than they have been the result of ILO agitation or other exogenous expressions of bourgeois concern for workers.</w:t>
      </w:r>
      <w:r w:rsidRPr="00BD0D40">
        <w:rPr>
          <w:sz w:val="16"/>
        </w:rPr>
        <w:t xml:space="preserve"> </w:t>
      </w:r>
      <w:r w:rsidRPr="00BD0D40">
        <w:rPr>
          <w:rStyle w:val="StyleUnderline"/>
          <w:highlight w:val="green"/>
        </w:rPr>
        <w:t>They</w:t>
      </w:r>
      <w:r w:rsidRPr="00BD0D40">
        <w:rPr>
          <w:rStyle w:val="StyleUnderline"/>
        </w:rPr>
        <w:t xml:space="preserve"> also </w:t>
      </w:r>
      <w:r w:rsidRPr="00BD0D40">
        <w:rPr>
          <w:rStyle w:val="StyleUnderline"/>
          <w:highlight w:val="green"/>
        </w:rPr>
        <w:t>reflect</w:t>
      </w:r>
      <w:r w:rsidRPr="00BD0D40">
        <w:rPr>
          <w:rStyle w:val="StyleUnderline"/>
        </w:rPr>
        <w:t xml:space="preserve"> the </w:t>
      </w:r>
      <w:r w:rsidRPr="00BD0D40">
        <w:rPr>
          <w:rStyle w:val="StyleUnderline"/>
          <w:highlight w:val="green"/>
        </w:rPr>
        <w:t>interests of capital</w:t>
      </w:r>
      <w:r w:rsidRPr="00BD0D40">
        <w:rPr>
          <w:sz w:val="16"/>
        </w:rPr>
        <w:t xml:space="preserve"> in another, very direct way: </w:t>
      </w:r>
      <w:r w:rsidRPr="00BD0D40">
        <w:rPr>
          <w:rStyle w:val="StyleUnderline"/>
        </w:rPr>
        <w:t>by ensuring the efficiency, and even survival, of the people on whom capital relies for labour-power</w:t>
      </w:r>
      <w:r w:rsidRPr="00BD0D40">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77F80C35" w14:textId="77777777" w:rsidR="00CC406C" w:rsidRPr="00BD0D40" w:rsidRDefault="00CC406C" w:rsidP="00CC406C">
      <w:pPr>
        <w:rPr>
          <w:sz w:val="16"/>
        </w:rPr>
      </w:pPr>
      <w:r w:rsidRPr="00BD0D40">
        <w:rPr>
          <w:sz w:val="16"/>
        </w:rPr>
        <w:t xml:space="preserve">Indeed, </w:t>
      </w:r>
      <w:r w:rsidRPr="00BD0D40">
        <w:rPr>
          <w:rStyle w:val="StyleUnderline"/>
        </w:rPr>
        <w:t>what Marx called the ‘reproduction of the working class’ is essential to the reformist logic of modern labour and employment law</w:t>
      </w:r>
      <w:r w:rsidRPr="00BD0D40">
        <w:rPr>
          <w:sz w:val="16"/>
        </w:rPr>
        <w:t xml:space="preserve">—and not just in regard to workers’ need for rest, sustenance, shelter, and the like, or even education at a young age, but also </w:t>
      </w:r>
      <w:r w:rsidRPr="00BD0D40">
        <w:rPr>
          <w:rStyle w:val="StyleUnderline"/>
        </w:rPr>
        <w:t>in the most basic sense of human reproduction, which emerged at an early stage as an area of both agitation and accommodation</w:t>
      </w:r>
      <w:r w:rsidRPr="00BD0D40">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01F9576D" w14:textId="77777777" w:rsidR="00CC406C" w:rsidRPr="00BD0D40" w:rsidRDefault="00CC406C" w:rsidP="00CC406C">
      <w:pPr>
        <w:rPr>
          <w:sz w:val="16"/>
        </w:rPr>
      </w:pPr>
      <w:r w:rsidRPr="00BD0D40">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559BA1F9" w14:textId="77777777" w:rsidR="00CC406C" w:rsidRPr="00BD0D40" w:rsidRDefault="00CC406C" w:rsidP="00CC406C">
      <w:pPr>
        <w:rPr>
          <w:sz w:val="16"/>
        </w:rPr>
      </w:pPr>
      <w:r w:rsidRPr="00BD0D40">
        <w:rPr>
          <w:sz w:val="16"/>
        </w:rPr>
        <w:t xml:space="preserve">These developments demonstrate clearly that </w:t>
      </w:r>
      <w:r w:rsidRPr="00BD0D40">
        <w:rPr>
          <w:rStyle w:val="StyleUnderline"/>
        </w:rPr>
        <w:t xml:space="preserve">the </w:t>
      </w:r>
      <w:r w:rsidRPr="00BD0D40">
        <w:rPr>
          <w:rStyle w:val="Emphasis"/>
          <w:highlight w:val="green"/>
        </w:rPr>
        <w:t>reformist</w:t>
      </w:r>
      <w:r w:rsidRPr="00BD0D40">
        <w:rPr>
          <w:rStyle w:val="StyleUnderline"/>
          <w:highlight w:val="green"/>
        </w:rPr>
        <w:t xml:space="preserve"> </w:t>
      </w:r>
      <w:r w:rsidRPr="00BD0D40">
        <w:rPr>
          <w:rStyle w:val="Emphasis"/>
          <w:highlight w:val="green"/>
        </w:rPr>
        <w:t>impulses</w:t>
      </w:r>
      <w:r w:rsidRPr="00BD0D40">
        <w:rPr>
          <w:rStyle w:val="StyleUnderline"/>
        </w:rPr>
        <w:t xml:space="preserve"> underlying labour and employment law </w:t>
      </w:r>
      <w:r w:rsidRPr="00BD0D40">
        <w:rPr>
          <w:rStyle w:val="StyleUnderline"/>
          <w:highlight w:val="green"/>
        </w:rPr>
        <w:t xml:space="preserve">remain </w:t>
      </w:r>
      <w:r w:rsidRPr="00BD0D40">
        <w:rPr>
          <w:rStyle w:val="Emphasis"/>
          <w:highlight w:val="green"/>
        </w:rPr>
        <w:t>captive</w:t>
      </w:r>
      <w:r w:rsidRPr="00BD0D40">
        <w:rPr>
          <w:rStyle w:val="StyleUnderline"/>
          <w:highlight w:val="green"/>
        </w:rPr>
        <w:t xml:space="preserve"> to</w:t>
      </w:r>
      <w:r w:rsidRPr="00BD0D40">
        <w:rPr>
          <w:rStyle w:val="StyleUnderline"/>
        </w:rPr>
        <w:t xml:space="preserve"> the mandates of </w:t>
      </w:r>
      <w:r w:rsidRPr="00BD0D40">
        <w:rPr>
          <w:rStyle w:val="Emphasis"/>
          <w:highlight w:val="green"/>
        </w:rPr>
        <w:t>capitalism</w:t>
      </w:r>
      <w:r w:rsidRPr="00BD0D40">
        <w:rPr>
          <w:rStyle w:val="StyleUnderline"/>
        </w:rPr>
        <w:t xml:space="preserve">, </w:t>
      </w:r>
      <w:r w:rsidRPr="00BD0D40">
        <w:rPr>
          <w:rStyle w:val="Emphasis"/>
          <w:highlight w:val="green"/>
        </w:rPr>
        <w:t>even when</w:t>
      </w:r>
      <w:r w:rsidRPr="00BD0D40">
        <w:rPr>
          <w:rStyle w:val="StyleUnderline"/>
          <w:highlight w:val="green"/>
        </w:rPr>
        <w:t xml:space="preserve"> they yield </w:t>
      </w:r>
      <w:r w:rsidRPr="00BD0D40">
        <w:rPr>
          <w:rStyle w:val="Emphasis"/>
          <w:highlight w:val="green"/>
        </w:rPr>
        <w:t>tangible</w:t>
      </w:r>
      <w:r w:rsidRPr="00BD0D40">
        <w:rPr>
          <w:rStyle w:val="StyleUnderline"/>
          <w:highlight w:val="green"/>
        </w:rPr>
        <w:t xml:space="preserve"> </w:t>
      </w:r>
      <w:r w:rsidRPr="00BD0D40">
        <w:rPr>
          <w:rStyle w:val="Emphasis"/>
          <w:highlight w:val="green"/>
        </w:rPr>
        <w:t>improvements</w:t>
      </w:r>
      <w:r w:rsidRPr="00BD0D40">
        <w:rPr>
          <w:rStyle w:val="StyleUnderline"/>
          <w:highlight w:val="green"/>
        </w:rPr>
        <w:t xml:space="preserve"> for </w:t>
      </w:r>
      <w:r w:rsidRPr="00BD0D40">
        <w:rPr>
          <w:rStyle w:val="Emphasis"/>
          <w:highlight w:val="green"/>
        </w:rPr>
        <w:t>workers</w:t>
      </w:r>
      <w:r w:rsidRPr="00BD0D40">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4EA1C232" w14:textId="77777777" w:rsidR="00CC406C" w:rsidRPr="00BD0D40" w:rsidRDefault="00CC406C" w:rsidP="00CC406C">
      <w:pPr>
        <w:pStyle w:val="Heading4"/>
        <w:rPr>
          <w:rFonts w:eastAsia="Times New Roman" w:cs="Calibri"/>
        </w:rPr>
      </w:pPr>
      <w:r w:rsidRPr="00BD0D40">
        <w:rPr>
          <w:rFonts w:eastAsia="Times New Roman" w:cs="Calibri"/>
        </w:rPr>
        <w:lastRenderedPageBreak/>
        <w:t xml:space="preserve">Capitalism is </w:t>
      </w:r>
      <w:r w:rsidRPr="00BD0D40">
        <w:rPr>
          <w:rFonts w:eastAsia="Times New Roman" w:cs="Calibri"/>
          <w:u w:val="single"/>
        </w:rPr>
        <w:t>fundamentally</w:t>
      </w:r>
      <w:r w:rsidRPr="00BD0D40">
        <w:rPr>
          <w:rFonts w:eastAsia="Times New Roman" w:cs="Calibri"/>
        </w:rPr>
        <w:t xml:space="preserve"> unsustainable and ensures </w:t>
      </w:r>
      <w:r w:rsidRPr="00BD0D40">
        <w:rPr>
          <w:rFonts w:eastAsia="Times New Roman" w:cs="Calibri"/>
          <w:u w:val="single"/>
        </w:rPr>
        <w:t>extinction</w:t>
      </w:r>
      <w:r w:rsidRPr="00BD0D40">
        <w:rPr>
          <w:rFonts w:eastAsia="Times New Roman" w:cs="Calibri"/>
        </w:rPr>
        <w:t xml:space="preserve"> from cascading threats. </w:t>
      </w:r>
    </w:p>
    <w:p w14:paraId="2EA3E8DC" w14:textId="77777777" w:rsidR="00CC406C" w:rsidRPr="00BD0D40" w:rsidRDefault="00CC406C" w:rsidP="00CC406C">
      <w:r w:rsidRPr="00BD0D40">
        <w:rPr>
          <w:rStyle w:val="Style13ptBold"/>
        </w:rPr>
        <w:t>Viveros 23</w:t>
      </w:r>
      <w:r w:rsidRPr="00BD0D40">
        <w:t xml:space="preserve"> – Researcher at Bertha Earth Foundation focusing on movement building, deep ecology, and post capitalism, Master’s in Holistic Science from University of Plymouth, Co-Founder of Culture Hack Labs.</w:t>
      </w:r>
    </w:p>
    <w:p w14:paraId="6128FA97" w14:textId="77777777" w:rsidR="00CC406C" w:rsidRPr="00BD0D40" w:rsidRDefault="00CC406C" w:rsidP="00CC406C">
      <w:r w:rsidRPr="00BD0D40">
        <w:t>Felipe Viveros, Eds. Saamdu Chetri, Tanusree Dutta, Manas Kumar Mandal, and Priyadarshi Patnaik, PhD in Commerce, Indian Institute of Management Ranchi, Indian Institute of Technology Kharagpur, Rekhi Centre of Excellence for the Science of Happiness, Handbook of Happiness: Reflections and Praxis from Around the World, Ch. 11: Post-capitalism: Towards Social and Ecological Wellbeing, Springer Nature, 2023.</w:t>
      </w:r>
    </w:p>
    <w:p w14:paraId="7C22554F" w14:textId="77777777" w:rsidR="00CC406C" w:rsidRPr="00BD0D40" w:rsidRDefault="00CC406C" w:rsidP="00CC406C">
      <w:pPr>
        <w:rPr>
          <w:u w:val="single"/>
        </w:rPr>
      </w:pPr>
      <w:r w:rsidRPr="00BD0D40">
        <w:rPr>
          <w:sz w:val="16"/>
        </w:rPr>
        <w:t xml:space="preserve">In spite of the dramatic species loss of recent decades, the four-and-a-half-billion year-old superorganism called Earth still teems with life. Having weathered meteorite collisions and five mass extinctions, our planet’s tenacious heart beats on. To Earth, in this day and age, the Anthropocene, is little more than a glitch. </w:t>
      </w:r>
      <w:r w:rsidRPr="00BD0D40">
        <w:rPr>
          <w:rStyle w:val="StyleUnderline"/>
        </w:rPr>
        <w:t>For humankind and countless other lifeforms whose existence our own reckless course now threatens</w:t>
      </w:r>
      <w:r w:rsidRPr="00BD0D40">
        <w:rPr>
          <w:sz w:val="16"/>
        </w:rPr>
        <w:t xml:space="preserve">, </w:t>
      </w:r>
      <w:r w:rsidRPr="00BD0D40">
        <w:rPr>
          <w:rStyle w:val="StyleUnderline"/>
        </w:rPr>
        <w:t>the picture couldn’t be more different</w:t>
      </w:r>
      <w:r w:rsidRPr="00BD0D40">
        <w:rPr>
          <w:sz w:val="16"/>
        </w:rPr>
        <w:t xml:space="preserve">. </w:t>
      </w:r>
      <w:r w:rsidRPr="00BD0D40">
        <w:rPr>
          <w:rStyle w:val="StyleUnderline"/>
        </w:rPr>
        <w:t xml:space="preserve">The </w:t>
      </w:r>
      <w:r w:rsidRPr="00BD0D40">
        <w:rPr>
          <w:rStyle w:val="Emphasis"/>
        </w:rPr>
        <w:t>ecological</w:t>
      </w:r>
      <w:r w:rsidRPr="00BD0D40">
        <w:rPr>
          <w:rStyle w:val="StyleUnderline"/>
        </w:rPr>
        <w:t xml:space="preserve"> </w:t>
      </w:r>
      <w:r w:rsidRPr="00BD0D40">
        <w:rPr>
          <w:rStyle w:val="Emphasis"/>
        </w:rPr>
        <w:t>breakdown</w:t>
      </w:r>
      <w:r w:rsidRPr="00BD0D40">
        <w:rPr>
          <w:rStyle w:val="StyleUnderline"/>
        </w:rPr>
        <w:t xml:space="preserve"> and </w:t>
      </w:r>
      <w:r w:rsidRPr="00BD0D40">
        <w:rPr>
          <w:rStyle w:val="Emphasis"/>
        </w:rPr>
        <w:t>changing</w:t>
      </w:r>
      <w:r w:rsidRPr="00BD0D40">
        <w:rPr>
          <w:rStyle w:val="StyleUnderline"/>
        </w:rPr>
        <w:t xml:space="preserve"> </w:t>
      </w:r>
      <w:r w:rsidRPr="00BD0D40">
        <w:rPr>
          <w:rStyle w:val="Emphasis"/>
        </w:rPr>
        <w:t>weather</w:t>
      </w:r>
      <w:r w:rsidRPr="00BD0D40">
        <w:rPr>
          <w:rStyle w:val="StyleUnderline"/>
        </w:rPr>
        <w:t xml:space="preserve"> patterns are </w:t>
      </w:r>
      <w:r w:rsidRPr="00BD0D40">
        <w:rPr>
          <w:rStyle w:val="Emphasis"/>
        </w:rPr>
        <w:t>jeopardising</w:t>
      </w:r>
      <w:r w:rsidRPr="00BD0D40">
        <w:rPr>
          <w:rStyle w:val="StyleUnderline"/>
        </w:rPr>
        <w:t xml:space="preserve"> the very conditions that allow us and innumerable other species to exist</w:t>
      </w:r>
      <w:r w:rsidRPr="00BD0D40">
        <w:rPr>
          <w:u w:val="single"/>
        </w:rPr>
        <w:t xml:space="preserve">. </w:t>
      </w:r>
    </w:p>
    <w:p w14:paraId="4C2FAB77" w14:textId="77777777" w:rsidR="00CC406C" w:rsidRPr="00BD0D40" w:rsidRDefault="00CC406C" w:rsidP="00CC406C">
      <w:pPr>
        <w:rPr>
          <w:sz w:val="16"/>
        </w:rPr>
      </w:pPr>
      <w:r w:rsidRPr="00BD0D40">
        <w:rPr>
          <w:highlight w:val="green"/>
          <w:u w:val="single"/>
        </w:rPr>
        <w:t xml:space="preserve">We have </w:t>
      </w:r>
      <w:r w:rsidRPr="00BD0D40">
        <w:rPr>
          <w:rStyle w:val="Emphasis"/>
          <w:highlight w:val="green"/>
        </w:rPr>
        <w:t>unleashed</w:t>
      </w:r>
      <w:r w:rsidRPr="00BD0D40">
        <w:rPr>
          <w:u w:val="single"/>
        </w:rPr>
        <w:t xml:space="preserve"> upon ourselves the spectre of </w:t>
      </w:r>
      <w:r w:rsidRPr="00BD0D40">
        <w:rPr>
          <w:highlight w:val="green"/>
          <w:u w:val="single"/>
        </w:rPr>
        <w:t xml:space="preserve">our own </w:t>
      </w:r>
      <w:r w:rsidRPr="00BD0D40">
        <w:rPr>
          <w:rStyle w:val="Emphasis"/>
          <w:highlight w:val="green"/>
        </w:rPr>
        <w:t>annihilation</w:t>
      </w:r>
      <w:r w:rsidRPr="00BD0D40">
        <w:rPr>
          <w:u w:val="single"/>
        </w:rPr>
        <w:t>.</w:t>
      </w:r>
      <w:r w:rsidRPr="00BD0D40">
        <w:rPr>
          <w:sz w:val="16"/>
        </w:rPr>
        <w:t xml:space="preserve"> This context of ours—this gnawing sense of being complicit in our own demise but not yet having the agency to avert the calamity to come; this feeling of having loaded the gun that you yourself are now pointing at your own temple—imbues our era, to all of us who are awake to it, with a unique sense of alarm: of panic.</w:t>
      </w:r>
    </w:p>
    <w:p w14:paraId="5BD1C022" w14:textId="77777777" w:rsidR="00CC406C" w:rsidRPr="00BD0D40" w:rsidRDefault="00CC406C" w:rsidP="00CC406C">
      <w:pPr>
        <w:rPr>
          <w:sz w:val="16"/>
        </w:rPr>
      </w:pPr>
      <w:r w:rsidRPr="00BD0D40">
        <w:rPr>
          <w:sz w:val="16"/>
        </w:rPr>
        <w:t xml:space="preserve">But what if, as US writer Mary Annaïse Heglar asks, “the thing that is burning you out is the same thing burning the planet up?”(Heglar, 2022). </w:t>
      </w:r>
    </w:p>
    <w:p w14:paraId="18C4B245" w14:textId="77777777" w:rsidR="00CC406C" w:rsidRPr="00BD0D40" w:rsidRDefault="00CC406C" w:rsidP="00CC406C">
      <w:pPr>
        <w:rPr>
          <w:sz w:val="16"/>
        </w:rPr>
      </w:pPr>
      <w:r w:rsidRPr="00BD0D40">
        <w:rPr>
          <w:rStyle w:val="StyleUnderline"/>
        </w:rPr>
        <w:t xml:space="preserve">It is possible, reasonable, and appropriate to feel </w:t>
      </w:r>
      <w:r w:rsidRPr="00BD0D40">
        <w:rPr>
          <w:rStyle w:val="Emphasis"/>
        </w:rPr>
        <w:t>overwhelmed</w:t>
      </w:r>
      <w:r w:rsidRPr="00BD0D40">
        <w:rPr>
          <w:rStyle w:val="StyleUnderline"/>
        </w:rPr>
        <w:t xml:space="preserve"> by the waves of overlapping, and </w:t>
      </w:r>
      <w:r w:rsidRPr="00BD0D40">
        <w:rPr>
          <w:rStyle w:val="Emphasis"/>
          <w:highlight w:val="green"/>
        </w:rPr>
        <w:t>mutually reinforcing</w:t>
      </w:r>
      <w:r w:rsidRPr="00BD0D40">
        <w:rPr>
          <w:rStyle w:val="StyleUnderline"/>
        </w:rPr>
        <w:t xml:space="preserve">, </w:t>
      </w:r>
      <w:r w:rsidRPr="00BD0D40">
        <w:rPr>
          <w:rStyle w:val="Emphasis"/>
          <w:highlight w:val="green"/>
        </w:rPr>
        <w:t>crises</w:t>
      </w:r>
      <w:r w:rsidRPr="00BD0D40">
        <w:rPr>
          <w:rStyle w:val="StyleUnderline"/>
        </w:rPr>
        <w:t xml:space="preserve"> currently crashing over us like waves. </w:t>
      </w:r>
      <w:r w:rsidRPr="00BD0D40">
        <w:rPr>
          <w:rStyle w:val="Emphasis"/>
          <w:highlight w:val="green"/>
        </w:rPr>
        <w:t>Hyperinflation</w:t>
      </w:r>
      <w:r w:rsidRPr="00BD0D40">
        <w:rPr>
          <w:rStyle w:val="StyleUnderline"/>
        </w:rPr>
        <w:t xml:space="preserve">, </w:t>
      </w:r>
      <w:r w:rsidRPr="00BD0D40">
        <w:rPr>
          <w:rStyle w:val="Emphasis"/>
          <w:highlight w:val="green"/>
        </w:rPr>
        <w:t>energy</w:t>
      </w:r>
      <w:r w:rsidRPr="00BD0D40">
        <w:rPr>
          <w:rStyle w:val="StyleUnderline"/>
        </w:rPr>
        <w:t xml:space="preserve"> crises, </w:t>
      </w:r>
      <w:r w:rsidRPr="00BD0D40">
        <w:rPr>
          <w:rStyle w:val="Emphasis"/>
          <w:highlight w:val="green"/>
        </w:rPr>
        <w:t>pandemics</w:t>
      </w:r>
      <w:r w:rsidRPr="00BD0D40">
        <w:rPr>
          <w:rStyle w:val="StyleUnderline"/>
        </w:rPr>
        <w:t xml:space="preserve">, </w:t>
      </w:r>
      <w:r w:rsidRPr="00BD0D40">
        <w:rPr>
          <w:rStyle w:val="Emphasis"/>
          <w:highlight w:val="green"/>
        </w:rPr>
        <w:t>eco</w:t>
      </w:r>
      <w:r w:rsidRPr="00BD0D40">
        <w:rPr>
          <w:rStyle w:val="StyleUnderline"/>
        </w:rPr>
        <w:t xml:space="preserve">logical </w:t>
      </w:r>
      <w:r w:rsidRPr="00BD0D40">
        <w:rPr>
          <w:rStyle w:val="Emphasis"/>
          <w:highlight w:val="green"/>
        </w:rPr>
        <w:t>collapse</w:t>
      </w:r>
      <w:r w:rsidRPr="00BD0D40">
        <w:rPr>
          <w:rStyle w:val="StyleUnderline"/>
        </w:rPr>
        <w:t xml:space="preserve">, </w:t>
      </w:r>
      <w:r w:rsidRPr="00BD0D40">
        <w:rPr>
          <w:rStyle w:val="Emphasis"/>
          <w:highlight w:val="green"/>
        </w:rPr>
        <w:t>extinctions</w:t>
      </w:r>
      <w:r w:rsidRPr="00BD0D40">
        <w:rPr>
          <w:rStyle w:val="StyleUnderline"/>
        </w:rPr>
        <w:t xml:space="preserve">, political </w:t>
      </w:r>
      <w:r w:rsidRPr="00BD0D40">
        <w:rPr>
          <w:rStyle w:val="Emphasis"/>
          <w:highlight w:val="green"/>
        </w:rPr>
        <w:t>polarisation</w:t>
      </w:r>
      <w:r w:rsidRPr="00BD0D40">
        <w:rPr>
          <w:rStyle w:val="StyleUnderline"/>
        </w:rPr>
        <w:t xml:space="preserve">, </w:t>
      </w:r>
      <w:r w:rsidRPr="00BD0D40">
        <w:rPr>
          <w:rStyle w:val="Emphasis"/>
          <w:highlight w:val="green"/>
        </w:rPr>
        <w:t>war</w:t>
      </w:r>
      <w:r w:rsidRPr="00BD0D40">
        <w:rPr>
          <w:rStyle w:val="StyleUnderline"/>
        </w:rPr>
        <w:t xml:space="preserve">, </w:t>
      </w:r>
      <w:r w:rsidRPr="00BD0D40">
        <w:rPr>
          <w:rStyle w:val="Emphasis"/>
          <w:highlight w:val="green"/>
        </w:rPr>
        <w:t>famine</w:t>
      </w:r>
      <w:r w:rsidRPr="00BD0D40">
        <w:rPr>
          <w:rStyle w:val="StyleUnderline"/>
        </w:rPr>
        <w:t xml:space="preserve">, </w:t>
      </w:r>
      <w:r w:rsidRPr="00BD0D40">
        <w:rPr>
          <w:rStyle w:val="Emphasis"/>
          <w:highlight w:val="green"/>
        </w:rPr>
        <w:t>droughts</w:t>
      </w:r>
      <w:r w:rsidRPr="00BD0D40">
        <w:rPr>
          <w:rStyle w:val="StyleUnderline"/>
        </w:rPr>
        <w:t xml:space="preserve">, and soaring </w:t>
      </w:r>
      <w:r w:rsidRPr="00BD0D40">
        <w:rPr>
          <w:rStyle w:val="Emphasis"/>
          <w:highlight w:val="green"/>
        </w:rPr>
        <w:t>mental illness</w:t>
      </w:r>
      <w:r w:rsidRPr="00BD0D40">
        <w:rPr>
          <w:sz w:val="16"/>
        </w:rPr>
        <w:t xml:space="preserve">. The list is unrelenting but overwhelm is an impediment to the action. It is completely evident we now need to take. Taking a step back gives us greater clarity, and yields the possibility of a first diagnosis, and thereafter a more potent response. Sizing up our situation with a wider lens, it is almost laughably easy to ascertain its cause. Cause: singular. </w:t>
      </w:r>
      <w:r w:rsidRPr="00BD0D40">
        <w:rPr>
          <w:u w:val="single"/>
        </w:rPr>
        <w:t xml:space="preserve">Because tug at every one of the crises that grip the world’s media, and you will find </w:t>
      </w:r>
      <w:r w:rsidRPr="00BD0D40">
        <w:rPr>
          <w:highlight w:val="green"/>
          <w:u w:val="single"/>
        </w:rPr>
        <w:t xml:space="preserve">each springs from </w:t>
      </w:r>
      <w:r w:rsidRPr="00BD0D40">
        <w:rPr>
          <w:rStyle w:val="Emphasis"/>
          <w:highlight w:val="green"/>
        </w:rPr>
        <w:t>one</w:t>
      </w:r>
      <w:r w:rsidRPr="00BD0D40">
        <w:rPr>
          <w:highlight w:val="green"/>
          <w:u w:val="single"/>
        </w:rPr>
        <w:t xml:space="preserve"> </w:t>
      </w:r>
      <w:r w:rsidRPr="00BD0D40">
        <w:rPr>
          <w:rStyle w:val="Emphasis"/>
          <w:highlight w:val="green"/>
        </w:rPr>
        <w:t>solitary root</w:t>
      </w:r>
      <w:r w:rsidRPr="00BD0D40">
        <w:rPr>
          <w:u w:val="single"/>
        </w:rPr>
        <w:t xml:space="preserve"> phenomenon</w:t>
      </w:r>
      <w:r w:rsidRPr="00BD0D40">
        <w:rPr>
          <w:rStyle w:val="Emphasis"/>
          <w:highlight w:val="green"/>
        </w:rPr>
        <w:t>:</w:t>
      </w:r>
      <w:r w:rsidRPr="00BD0D40">
        <w:rPr>
          <w:rStyle w:val="StyleUnderline"/>
        </w:rPr>
        <w:t xml:space="preserve"> </w:t>
      </w:r>
      <w:r w:rsidRPr="00BD0D40">
        <w:rPr>
          <w:u w:val="single"/>
        </w:rPr>
        <w:t xml:space="preserve">our anthropogenic operating system, namely </w:t>
      </w:r>
      <w:r w:rsidRPr="00BD0D40">
        <w:rPr>
          <w:rStyle w:val="Emphasis"/>
          <w:highlight w:val="green"/>
        </w:rPr>
        <w:t>capitalism</w:t>
      </w:r>
      <w:r w:rsidRPr="00BD0D40">
        <w:rPr>
          <w:u w:val="single"/>
        </w:rPr>
        <w:t>—a parasite that straddles the globe, engulfing and devouring the earthly delights that give us joy and life (Monbiot, 2019).</w:t>
      </w:r>
    </w:p>
    <w:p w14:paraId="4CF7B358" w14:textId="77777777" w:rsidR="00CC406C" w:rsidRPr="00BD0D40" w:rsidRDefault="00CC406C" w:rsidP="00CC406C">
      <w:pPr>
        <w:rPr>
          <w:sz w:val="16"/>
        </w:rPr>
      </w:pPr>
      <w:r w:rsidRPr="00BD0D40">
        <w:rPr>
          <w:sz w:val="16"/>
        </w:rPr>
        <w:t xml:space="preserve">Once fully grasped, this fact allows us to also perceive and plot a path through </w:t>
      </w:r>
      <w:r w:rsidRPr="00BD0D40">
        <w:rPr>
          <w:rStyle w:val="StyleUnderline"/>
        </w:rPr>
        <w:t>this maze</w:t>
      </w:r>
      <w:r w:rsidRPr="00BD0D40">
        <w:rPr>
          <w:u w:val="single"/>
        </w:rPr>
        <w:t xml:space="preserve"> of </w:t>
      </w:r>
      <w:r w:rsidRPr="00BD0D40">
        <w:rPr>
          <w:rStyle w:val="Emphasis"/>
        </w:rPr>
        <w:t>metacrisis</w:t>
      </w:r>
      <w:r w:rsidRPr="00BD0D40">
        <w:rPr>
          <w:u w:val="single"/>
        </w:rPr>
        <w:t xml:space="preserve"> that has so bedevilled us. Once clear that</w:t>
      </w:r>
      <w:r w:rsidRPr="00BD0D40">
        <w:rPr>
          <w:rStyle w:val="StyleUnderline"/>
        </w:rPr>
        <w:t xml:space="preserve"> </w:t>
      </w:r>
      <w:r w:rsidRPr="00BD0D40">
        <w:rPr>
          <w:rStyle w:val="StyleUnderline"/>
          <w:highlight w:val="green"/>
        </w:rPr>
        <w:t>capitalism—</w:t>
      </w:r>
      <w:r w:rsidRPr="00BD0D40">
        <w:rPr>
          <w:rStyle w:val="Emphasis"/>
          <w:highlight w:val="green"/>
        </w:rPr>
        <w:t>persistent</w:t>
      </w:r>
      <w:r w:rsidRPr="00BD0D40">
        <w:rPr>
          <w:rStyle w:val="StyleUnderline"/>
        </w:rPr>
        <w:t xml:space="preserve">, </w:t>
      </w:r>
      <w:r w:rsidRPr="00BD0D40">
        <w:rPr>
          <w:rStyle w:val="Emphasis"/>
          <w:highlight w:val="green"/>
        </w:rPr>
        <w:t>stubborn</w:t>
      </w:r>
      <w:r w:rsidRPr="00BD0D40">
        <w:rPr>
          <w:rStyle w:val="StyleUnderline"/>
        </w:rPr>
        <w:t xml:space="preserve">, </w:t>
      </w:r>
      <w:r w:rsidRPr="00BD0D40">
        <w:rPr>
          <w:rStyle w:val="Emphasis"/>
          <w:highlight w:val="green"/>
        </w:rPr>
        <w:t>entrenched</w:t>
      </w:r>
      <w:r w:rsidRPr="00BD0D40">
        <w:rPr>
          <w:rStyle w:val="StyleUnderline"/>
        </w:rPr>
        <w:t xml:space="preserve"> though it is</w:t>
      </w:r>
      <w:r w:rsidRPr="00BD0D40">
        <w:rPr>
          <w:rStyle w:val="StyleUnderline"/>
          <w:highlight w:val="green"/>
        </w:rPr>
        <w:t>—is</w:t>
      </w:r>
      <w:r w:rsidRPr="00BD0D40">
        <w:rPr>
          <w:rStyle w:val="StyleUnderline"/>
        </w:rPr>
        <w:t xml:space="preserve"> ultimately </w:t>
      </w:r>
      <w:r w:rsidRPr="00BD0D40">
        <w:rPr>
          <w:rStyle w:val="StyleUnderline"/>
          <w:highlight w:val="green"/>
        </w:rPr>
        <w:t xml:space="preserve">the product of </w:t>
      </w:r>
      <w:r w:rsidRPr="00BD0D40">
        <w:rPr>
          <w:rStyle w:val="Emphasis"/>
          <w:highlight w:val="green"/>
        </w:rPr>
        <w:t>our</w:t>
      </w:r>
      <w:r w:rsidRPr="00BD0D40">
        <w:rPr>
          <w:rStyle w:val="StyleUnderline"/>
          <w:highlight w:val="green"/>
        </w:rPr>
        <w:t xml:space="preserve"> collective</w:t>
      </w:r>
      <w:r w:rsidRPr="00BD0D40">
        <w:rPr>
          <w:rStyle w:val="StyleUnderline"/>
        </w:rPr>
        <w:t xml:space="preserve"> human </w:t>
      </w:r>
      <w:r w:rsidRPr="00BD0D40">
        <w:rPr>
          <w:rStyle w:val="Emphasis"/>
          <w:highlight w:val="green"/>
        </w:rPr>
        <w:t>imagination</w:t>
      </w:r>
      <w:r w:rsidRPr="00BD0D40">
        <w:rPr>
          <w:rStyle w:val="StyleUnderline"/>
        </w:rPr>
        <w:t xml:space="preserve">; </w:t>
      </w:r>
      <w:r w:rsidRPr="00BD0D40">
        <w:rPr>
          <w:rStyle w:val="StyleUnderline"/>
          <w:highlight w:val="green"/>
        </w:rPr>
        <w:t>the next step is to</w:t>
      </w:r>
      <w:r w:rsidRPr="00BD0D40">
        <w:rPr>
          <w:rStyle w:val="StyleUnderline"/>
        </w:rPr>
        <w:t xml:space="preserve"> realise that it is both up to and completely possible for our collective human imagination to design, produce, and </w:t>
      </w:r>
      <w:r w:rsidRPr="00BD0D40">
        <w:rPr>
          <w:rStyle w:val="StyleUnderline"/>
          <w:highlight w:val="green"/>
        </w:rPr>
        <w:t xml:space="preserve">let flourish </w:t>
      </w:r>
      <w:r w:rsidRPr="00BD0D40">
        <w:rPr>
          <w:rStyle w:val="Emphasis"/>
          <w:highlight w:val="green"/>
        </w:rPr>
        <w:t>otherwise</w:t>
      </w:r>
      <w:r w:rsidRPr="00BD0D40">
        <w:t xml:space="preserve"> </w:t>
      </w:r>
      <w:r w:rsidRPr="00BD0D40">
        <w:rPr>
          <w:sz w:val="16"/>
        </w:rPr>
        <w:t xml:space="preserve">(Griffin, 2005). </w:t>
      </w:r>
    </w:p>
    <w:p w14:paraId="55A80C3C" w14:textId="77777777" w:rsidR="00CC406C" w:rsidRPr="00BD0D40" w:rsidRDefault="00CC406C" w:rsidP="00CC406C">
      <w:pPr>
        <w:rPr>
          <w:sz w:val="16"/>
        </w:rPr>
      </w:pPr>
      <w:r w:rsidRPr="00BD0D40">
        <w:rPr>
          <w:sz w:val="16"/>
        </w:rPr>
        <w:t xml:space="preserve">So here we stand, you and I and every one of us on this absolutely miraculous one-off of geology, in space and time, of Earth, at this once in an aeon evolutionary cliff face. We have annihilation, on the one hand, if we stay rooted to the spot— sticking with the old scenario. </w:t>
      </w:r>
      <w:r w:rsidRPr="00BD0D40">
        <w:rPr>
          <w:rStyle w:val="StyleUnderline"/>
        </w:rPr>
        <w:t>Or, we have survival, perhaps even flourishing, if we leap into the uncharted territory of producing</w:t>
      </w:r>
      <w:r w:rsidRPr="00BD0D40">
        <w:rPr>
          <w:u w:val="single"/>
        </w:rPr>
        <w:t xml:space="preserve"> something fresh</w:t>
      </w:r>
      <w:r w:rsidRPr="00BD0D40">
        <w:rPr>
          <w:sz w:val="16"/>
        </w:rPr>
        <w:t>.</w:t>
      </w:r>
    </w:p>
    <w:p w14:paraId="2AEA4EC3" w14:textId="77777777" w:rsidR="00CC406C" w:rsidRPr="00BD0D40" w:rsidRDefault="00CC406C" w:rsidP="00CC406C">
      <w:pPr>
        <w:rPr>
          <w:sz w:val="16"/>
        </w:rPr>
      </w:pPr>
      <w:r w:rsidRPr="00BD0D40">
        <w:rPr>
          <w:sz w:val="16"/>
        </w:rPr>
        <w:t xml:space="preserve">New is hard. New takes work. And guts. And risk. Only what if the new was not so novel, so hard, so brave, so fraught? What if the new had been here all along, just crowded out, gagged? What if the territory was not quite so uncharted? If the freshness we need to create had existed </w:t>
      </w:r>
      <w:r w:rsidRPr="00BD0D40">
        <w:rPr>
          <w:sz w:val="16"/>
        </w:rPr>
        <w:lastRenderedPageBreak/>
        <w:t xml:space="preserve">all along peopled by ancients, pioneered by visionaries, readying the ground for ever greater numbers of us to leap towards. Because this is it. </w:t>
      </w:r>
      <w:r w:rsidRPr="00BD0D40">
        <w:rPr>
          <w:highlight w:val="green"/>
          <w:u w:val="single"/>
        </w:rPr>
        <w:t xml:space="preserve">What feels </w:t>
      </w:r>
      <w:r w:rsidRPr="00BD0D40">
        <w:rPr>
          <w:rStyle w:val="Emphasis"/>
          <w:highlight w:val="green"/>
        </w:rPr>
        <w:t>inconceivable</w:t>
      </w:r>
      <w:r w:rsidRPr="00BD0D40">
        <w:rPr>
          <w:u w:val="single"/>
        </w:rPr>
        <w:t xml:space="preserve">, </w:t>
      </w:r>
      <w:r w:rsidRPr="00BD0D40">
        <w:rPr>
          <w:rStyle w:val="Emphasis"/>
          <w:highlight w:val="green"/>
        </w:rPr>
        <w:t>radical</w:t>
      </w:r>
      <w:r w:rsidRPr="00BD0D40">
        <w:rPr>
          <w:u w:val="single"/>
        </w:rPr>
        <w:t xml:space="preserve">, </w:t>
      </w:r>
      <w:r w:rsidRPr="00BD0D40">
        <w:rPr>
          <w:highlight w:val="green"/>
          <w:u w:val="single"/>
        </w:rPr>
        <w:t xml:space="preserve">and </w:t>
      </w:r>
      <w:r w:rsidRPr="00BD0D40">
        <w:rPr>
          <w:rStyle w:val="Emphasis"/>
          <w:highlight w:val="green"/>
        </w:rPr>
        <w:t>revolutionary</w:t>
      </w:r>
      <w:r w:rsidRPr="00BD0D40">
        <w:rPr>
          <w:u w:val="single"/>
        </w:rPr>
        <w:t xml:space="preserve">, </w:t>
      </w:r>
      <w:r w:rsidRPr="00BD0D40">
        <w:rPr>
          <w:highlight w:val="green"/>
          <w:u w:val="single"/>
        </w:rPr>
        <w:t>is</w:t>
      </w:r>
      <w:r w:rsidRPr="00BD0D40">
        <w:rPr>
          <w:u w:val="single"/>
        </w:rPr>
        <w:t xml:space="preserve"> really </w:t>
      </w:r>
      <w:r w:rsidRPr="00BD0D40">
        <w:rPr>
          <w:highlight w:val="green"/>
          <w:u w:val="single"/>
        </w:rPr>
        <w:t xml:space="preserve">a </w:t>
      </w:r>
      <w:r w:rsidRPr="00BD0D40">
        <w:rPr>
          <w:rStyle w:val="Emphasis"/>
          <w:highlight w:val="green"/>
        </w:rPr>
        <w:t>homecoming</w:t>
      </w:r>
      <w:r w:rsidRPr="00BD0D40">
        <w:rPr>
          <w:sz w:val="16"/>
        </w:rPr>
        <w:t xml:space="preserve">. The pioneers and the ancients are beckoning us forward: wanting to welcome us back to true belonging. </w:t>
      </w:r>
      <w:r w:rsidRPr="00BD0D40">
        <w:rPr>
          <w:u w:val="single"/>
        </w:rPr>
        <w:t>So many blueprints exist</w:t>
      </w:r>
      <w:r w:rsidRPr="00BD0D40">
        <w:rPr>
          <w:sz w:val="16"/>
        </w:rPr>
        <w:t xml:space="preserve">: from the tens of thousands of Indigenous communities that have lived thus for millennia; from the tens of thousands of individuals and communities who through prescience, cognizance, ill-health or burn-out, </w:t>
      </w:r>
      <w:r w:rsidRPr="00BD0D40">
        <w:rPr>
          <w:u w:val="single"/>
        </w:rPr>
        <w:t xml:space="preserve">have consciously stepped away from capitalism and actively gone out to prototype and build new systems and processes, models of exchange, organising and being that are ready to be scaled up (Le </w:t>
      </w:r>
      <w:r w:rsidRPr="00BD0D40">
        <w:rPr>
          <w:sz w:val="16"/>
        </w:rPr>
        <w:t>Guin, 2015).</w:t>
      </w:r>
    </w:p>
    <w:p w14:paraId="79DC5711" w14:textId="77777777" w:rsidR="00CC406C" w:rsidRPr="00BD0D40" w:rsidRDefault="00CC406C" w:rsidP="00CC406C">
      <w:pPr>
        <w:rPr>
          <w:u w:val="single"/>
        </w:rPr>
      </w:pPr>
      <w:r w:rsidRPr="00BD0D40">
        <w:rPr>
          <w:sz w:val="16"/>
        </w:rPr>
        <w:t xml:space="preserve">The more time I spend in such communities, whether ancient, or modern, the more convinced I am that this moment is a collective rite of passage. </w:t>
      </w:r>
      <w:r w:rsidRPr="00BD0D40">
        <w:rPr>
          <w:u w:val="single"/>
        </w:rPr>
        <w:t xml:space="preserve">And the more convinced I become that it is both more painful and more damaging to ourselves and Earth herself to cling to a flawed, </w:t>
      </w:r>
      <w:r w:rsidRPr="00BD0D40">
        <w:rPr>
          <w:rStyle w:val="StyleUnderline"/>
        </w:rPr>
        <w:t>dying operating system</w:t>
      </w:r>
    </w:p>
    <w:p w14:paraId="15052B47" w14:textId="77777777" w:rsidR="00CC406C" w:rsidRPr="00BD0D40" w:rsidRDefault="00CC406C" w:rsidP="00CC406C">
      <w:pPr>
        <w:pStyle w:val="Heading4"/>
        <w:rPr>
          <w:rFonts w:cs="Calibri"/>
        </w:rPr>
      </w:pPr>
      <w:r w:rsidRPr="00BD0D40">
        <w:rPr>
          <w:rFonts w:cs="Calibri"/>
        </w:rPr>
        <w:t xml:space="preserve">The alternative is to reject the 1AC and embrace </w:t>
      </w:r>
      <w:r w:rsidRPr="00BD0D40">
        <w:rPr>
          <w:rFonts w:cs="Calibri"/>
          <w:u w:val="single"/>
        </w:rPr>
        <w:t>class struggle unionism</w:t>
      </w:r>
      <w:r w:rsidRPr="00BD0D40">
        <w:rPr>
          <w:rFonts w:cs="Calibri"/>
        </w:rPr>
        <w:t>---</w:t>
      </w:r>
      <w:r w:rsidRPr="00BD0D40">
        <w:rPr>
          <w:rFonts w:cs="Calibri"/>
          <w:u w:val="single"/>
        </w:rPr>
        <w:t>militant</w:t>
      </w:r>
      <w:r w:rsidRPr="00BD0D40">
        <w:rPr>
          <w:rFonts w:cs="Calibri"/>
        </w:rPr>
        <w:t xml:space="preserve"> organizing rejects </w:t>
      </w:r>
      <w:r w:rsidRPr="00BD0D40">
        <w:rPr>
          <w:rFonts w:cs="Calibri"/>
          <w:u w:val="single"/>
        </w:rPr>
        <w:t>labor liberalism</w:t>
      </w:r>
      <w:r w:rsidRPr="00BD0D40">
        <w:rPr>
          <w:rFonts w:cs="Calibri"/>
        </w:rPr>
        <w:t xml:space="preserve"> instead toward </w:t>
      </w:r>
      <w:r w:rsidRPr="00BD0D40">
        <w:rPr>
          <w:rFonts w:cs="Calibri"/>
          <w:u w:val="single"/>
        </w:rPr>
        <w:t>abolition</w:t>
      </w:r>
      <w:r w:rsidRPr="00BD0D40">
        <w:rPr>
          <w:rFonts w:cs="Calibri"/>
        </w:rPr>
        <w:t xml:space="preserve"> of </w:t>
      </w:r>
      <w:r w:rsidRPr="00BD0D40">
        <w:rPr>
          <w:rFonts w:cs="Calibri"/>
          <w:u w:val="single"/>
        </w:rPr>
        <w:t>capitalism</w:t>
      </w:r>
      <w:r w:rsidRPr="00BD0D40">
        <w:rPr>
          <w:rFonts w:cs="Calibri"/>
        </w:rPr>
        <w:t xml:space="preserve"> and the elite class</w:t>
      </w:r>
    </w:p>
    <w:p w14:paraId="0259FF44" w14:textId="77777777" w:rsidR="00CC406C" w:rsidRPr="00BD0D40" w:rsidRDefault="00CC406C" w:rsidP="00CC406C">
      <w:r w:rsidRPr="00BD0D40">
        <w:rPr>
          <w:rStyle w:val="Style13ptBold"/>
        </w:rPr>
        <w:t>Burns 22</w:t>
      </w:r>
      <w:r w:rsidRPr="00BD0D40">
        <w:t xml:space="preserve"> – Union negotiator and labor lawyer</w:t>
      </w:r>
    </w:p>
    <w:p w14:paraId="51A27738" w14:textId="77777777" w:rsidR="00CC406C" w:rsidRPr="00BD0D40" w:rsidRDefault="00CC406C" w:rsidP="00CC406C">
      <w:r w:rsidRPr="00BD0D40">
        <w:t>Joe Burns. “Introduction.” Class Struggle Unionism. 2022. ISBN: 978-1-64259-681-6. 9-11.</w:t>
      </w:r>
    </w:p>
    <w:p w14:paraId="60C47CEE" w14:textId="77777777" w:rsidR="00CC406C" w:rsidRPr="00BD0D40" w:rsidRDefault="00CC406C" w:rsidP="00CC406C">
      <w:r w:rsidRPr="00BD0D40">
        <w:t>Introduction</w:t>
      </w:r>
    </w:p>
    <w:p w14:paraId="6CF9A248" w14:textId="77777777" w:rsidR="00CC406C" w:rsidRPr="00BD0D40" w:rsidRDefault="00CC406C" w:rsidP="00CC406C">
      <w:pPr>
        <w:rPr>
          <w:sz w:val="16"/>
        </w:rPr>
      </w:pPr>
      <w:r w:rsidRPr="00BD0D40">
        <w:rPr>
          <w:rStyle w:val="StyleUnderline"/>
        </w:rPr>
        <w:t xml:space="preserve">To revive the labor movement, we need to revive </w:t>
      </w:r>
      <w:r w:rsidRPr="00BD0D40">
        <w:rPr>
          <w:rStyle w:val="Emphasis"/>
          <w:highlight w:val="green"/>
        </w:rPr>
        <w:t>class struggle unionism</w:t>
      </w:r>
      <w:r w:rsidRPr="00BD0D40">
        <w:rPr>
          <w:sz w:val="16"/>
        </w:rPr>
        <w:t xml:space="preserve">. Class struggle unionism is </w:t>
      </w:r>
      <w:r w:rsidRPr="00BD0D40">
        <w:rPr>
          <w:rStyle w:val="StyleUnderline"/>
        </w:rPr>
        <w:t xml:space="preserve">a form of unionism that </w:t>
      </w:r>
      <w:r w:rsidRPr="00BD0D40">
        <w:rPr>
          <w:rStyle w:val="Emphasis"/>
          <w:highlight w:val="green"/>
        </w:rPr>
        <w:t>challenges</w:t>
      </w:r>
      <w:r w:rsidRPr="00BD0D40">
        <w:rPr>
          <w:rStyle w:val="StyleUnderline"/>
        </w:rPr>
        <w:t xml:space="preserve"> the </w:t>
      </w:r>
      <w:r w:rsidRPr="00BD0D40">
        <w:rPr>
          <w:rStyle w:val="StyleUnderline"/>
          <w:highlight w:val="green"/>
        </w:rPr>
        <w:t>control</w:t>
      </w:r>
      <w:r w:rsidRPr="00BD0D40">
        <w:rPr>
          <w:rStyle w:val="StyleUnderline"/>
        </w:rPr>
        <w:t xml:space="preserve"> over our society </w:t>
      </w:r>
      <w:r w:rsidRPr="00BD0D40">
        <w:rPr>
          <w:rStyle w:val="StyleUnderline"/>
          <w:highlight w:val="green"/>
        </w:rPr>
        <w:t xml:space="preserve">by the </w:t>
      </w:r>
      <w:r w:rsidRPr="00BD0D40">
        <w:rPr>
          <w:rStyle w:val="Emphasis"/>
          <w:highlight w:val="green"/>
        </w:rPr>
        <w:t>superrich</w:t>
      </w:r>
      <w:r w:rsidRPr="00BD0D40">
        <w:rPr>
          <w:sz w:val="16"/>
        </w:rPr>
        <w:t xml:space="preserve">—the handful of billionaires who own the vast majority of resources in the United States and the world. </w:t>
      </w:r>
      <w:r w:rsidRPr="00BD0D40">
        <w:rPr>
          <w:rStyle w:val="StyleUnderline"/>
        </w:rPr>
        <w:t xml:space="preserve">Every part of class struggle unionism, from the guiding ideas to strike tactics to organizing techniques, is </w:t>
      </w:r>
      <w:r w:rsidRPr="00BD0D40">
        <w:rPr>
          <w:rStyle w:val="Emphasis"/>
          <w:highlight w:val="green"/>
        </w:rPr>
        <w:t>shaped</w:t>
      </w:r>
      <w:r w:rsidRPr="00BD0D40">
        <w:rPr>
          <w:rStyle w:val="StyleUnderline"/>
          <w:highlight w:val="green"/>
        </w:rPr>
        <w:t xml:space="preserve"> by an </w:t>
      </w:r>
      <w:r w:rsidRPr="00BD0D40">
        <w:rPr>
          <w:rStyle w:val="Emphasis"/>
          <w:highlight w:val="green"/>
        </w:rPr>
        <w:t>understanding</w:t>
      </w:r>
      <w:r w:rsidRPr="00BD0D40">
        <w:rPr>
          <w:rStyle w:val="StyleUnderline"/>
          <w:highlight w:val="green"/>
        </w:rPr>
        <w:t xml:space="preserve"> of this </w:t>
      </w:r>
      <w:r w:rsidRPr="00BD0D40">
        <w:rPr>
          <w:rStyle w:val="Emphasis"/>
          <w:highlight w:val="green"/>
        </w:rPr>
        <w:t>class struggle</w:t>
      </w:r>
      <w:r w:rsidRPr="00BD0D40">
        <w:rPr>
          <w:sz w:val="16"/>
        </w:rPr>
        <w:t>.</w:t>
      </w:r>
    </w:p>
    <w:p w14:paraId="3FD38C9B" w14:textId="77777777" w:rsidR="00CC406C" w:rsidRPr="00BD0D40" w:rsidRDefault="00CC406C" w:rsidP="00CC406C">
      <w:pPr>
        <w:rPr>
          <w:sz w:val="16"/>
        </w:rPr>
      </w:pPr>
      <w:r w:rsidRPr="00BD0D40">
        <w:rPr>
          <w:sz w:val="16"/>
        </w:rPr>
        <w:t xml:space="preserve">For one hundred years </w:t>
      </w:r>
      <w:r w:rsidRPr="00BD0D40">
        <w:rPr>
          <w:rStyle w:val="StyleUnderline"/>
        </w:rPr>
        <w:t>up until the 1990s, class struggle unionism was the main alternative to bureaucratic business unionism</w:t>
      </w:r>
      <w:r w:rsidRPr="00BD0D40">
        <w:rPr>
          <w:sz w:val="16"/>
        </w:rPr>
        <w:t xml:space="preserve">. The dividing line between business unionism and class struggle unionism was simple: whether you accepted the very right of management to exploit labor of working people. </w:t>
      </w:r>
      <w:r w:rsidRPr="00BD0D40">
        <w:rPr>
          <w:rStyle w:val="StyleUnderline"/>
        </w:rPr>
        <w:t>The business unionists said sure, as long as they got a “fair day’s pay for a fair day’s work,” they would accept management’s control of the workplace and the economy</w:t>
      </w:r>
      <w:r w:rsidRPr="00BD0D40">
        <w:rPr>
          <w:sz w:val="16"/>
        </w:rPr>
        <w:t xml:space="preserve">. </w:t>
      </w:r>
      <w:r w:rsidRPr="00BD0D40">
        <w:rPr>
          <w:rStyle w:val="StyleUnderline"/>
        </w:rPr>
        <w:t>Class struggle unionists said</w:t>
      </w:r>
      <w:r w:rsidRPr="00BD0D40">
        <w:rPr>
          <w:sz w:val="16"/>
        </w:rPr>
        <w:t xml:space="preserve"> no, “</w:t>
      </w:r>
      <w:r w:rsidRPr="00BD0D40">
        <w:rPr>
          <w:rStyle w:val="StyleUnderline"/>
          <w:highlight w:val="green"/>
        </w:rPr>
        <w:t>labor creates all wealth</w:t>
      </w:r>
      <w:r w:rsidRPr="00BD0D40">
        <w:rPr>
          <w:sz w:val="16"/>
        </w:rPr>
        <w:t xml:space="preserve">,” </w:t>
      </w:r>
      <w:r w:rsidRPr="00BD0D40">
        <w:rPr>
          <w:rStyle w:val="StyleUnderline"/>
        </w:rPr>
        <w:t>and viewed their unionism as one part of a bigger struggle against the billionaire class.</w:t>
      </w:r>
    </w:p>
    <w:p w14:paraId="31C5F817" w14:textId="77777777" w:rsidR="00CC406C" w:rsidRPr="00BD0D40" w:rsidRDefault="00CC406C" w:rsidP="00CC406C">
      <w:pPr>
        <w:rPr>
          <w:sz w:val="16"/>
        </w:rPr>
      </w:pPr>
      <w:r w:rsidRPr="00BD0D40">
        <w:rPr>
          <w:sz w:val="16"/>
        </w:rPr>
        <w:t xml:space="preserve">In the coming chapters we will discuss how billionaires are created. Understanding why and how billionaires exist leads to a very distinct and complete framework of unionism. </w:t>
      </w:r>
      <w:r w:rsidRPr="00BD0D40">
        <w:rPr>
          <w:rStyle w:val="StyleUnderline"/>
          <w:highlight w:val="green"/>
        </w:rPr>
        <w:t>Class struggle unionism</w:t>
      </w:r>
      <w:r w:rsidRPr="00BD0D40">
        <w:rPr>
          <w:sz w:val="16"/>
        </w:rPr>
        <w:t xml:space="preserve"> as a philosophy </w:t>
      </w:r>
      <w:r w:rsidRPr="00BD0D40">
        <w:rPr>
          <w:rStyle w:val="StyleUnderline"/>
          <w:highlight w:val="green"/>
        </w:rPr>
        <w:t>aims</w:t>
      </w:r>
      <w:r w:rsidRPr="00BD0D40">
        <w:rPr>
          <w:sz w:val="16"/>
        </w:rPr>
        <w:t xml:space="preserve"> big, </w:t>
      </w:r>
      <w:r w:rsidRPr="00BD0D40">
        <w:rPr>
          <w:rStyle w:val="StyleUnderline"/>
          <w:highlight w:val="green"/>
        </w:rPr>
        <w:t>for</w:t>
      </w:r>
      <w:r w:rsidRPr="00BD0D40">
        <w:rPr>
          <w:rStyle w:val="StyleUnderline"/>
        </w:rPr>
        <w:t xml:space="preserve"> the </w:t>
      </w:r>
      <w:r w:rsidRPr="00BD0D40">
        <w:rPr>
          <w:rStyle w:val="Emphasis"/>
          <w:highlight w:val="green"/>
        </w:rPr>
        <w:t>abolition of the billionaire class</w:t>
      </w:r>
      <w:r w:rsidRPr="00BD0D40">
        <w:rPr>
          <w:sz w:val="16"/>
        </w:rPr>
        <w:t xml:space="preserve">. As such, </w:t>
      </w:r>
      <w:r w:rsidRPr="00BD0D40">
        <w:rPr>
          <w:rStyle w:val="StyleUnderline"/>
          <w:highlight w:val="green"/>
        </w:rPr>
        <w:t xml:space="preserve">it rejects a </w:t>
      </w:r>
      <w:r w:rsidRPr="00BD0D40">
        <w:rPr>
          <w:rStyle w:val="Emphasis"/>
          <w:highlight w:val="green"/>
        </w:rPr>
        <w:t>small- ball</w:t>
      </w:r>
      <w:r w:rsidRPr="00BD0D40">
        <w:rPr>
          <w:rStyle w:val="StyleUnderline"/>
          <w:highlight w:val="green"/>
        </w:rPr>
        <w:t xml:space="preserve"> approach</w:t>
      </w:r>
      <w:r w:rsidRPr="00BD0D40">
        <w:rPr>
          <w:rStyle w:val="StyleUnderline"/>
        </w:rPr>
        <w:t xml:space="preserve"> to union issues</w:t>
      </w:r>
      <w:r w:rsidRPr="00BD0D40">
        <w:rPr>
          <w:sz w:val="16"/>
        </w:rPr>
        <w:t xml:space="preserve">. </w:t>
      </w:r>
      <w:r w:rsidRPr="00BD0D40">
        <w:rPr>
          <w:rStyle w:val="StyleUnderline"/>
          <w:highlight w:val="green"/>
        </w:rPr>
        <w:t>Class struggle unionists believe in</w:t>
      </w:r>
      <w:r w:rsidRPr="00BD0D40">
        <w:rPr>
          <w:rStyle w:val="StyleUnderline"/>
        </w:rPr>
        <w:t xml:space="preserve"> </w:t>
      </w:r>
      <w:r w:rsidRPr="00BD0D40">
        <w:rPr>
          <w:rStyle w:val="Emphasis"/>
          <w:highlight w:val="green"/>
        </w:rPr>
        <w:t>militancy</w:t>
      </w:r>
      <w:r w:rsidRPr="00BD0D40">
        <w:rPr>
          <w:rStyle w:val="StyleUnderline"/>
        </w:rPr>
        <w:t xml:space="preserve">, </w:t>
      </w:r>
      <w:r w:rsidRPr="00BD0D40">
        <w:rPr>
          <w:rStyle w:val="Emphasis"/>
          <w:highlight w:val="green"/>
        </w:rPr>
        <w:t>shop floor struggle</w:t>
      </w:r>
      <w:r w:rsidRPr="00BD0D40">
        <w:rPr>
          <w:rStyle w:val="StyleUnderline"/>
        </w:rPr>
        <w:t xml:space="preserve">, </w:t>
      </w:r>
      <w:r w:rsidRPr="00BD0D40">
        <w:rPr>
          <w:rStyle w:val="Emphasis"/>
          <w:highlight w:val="green"/>
        </w:rPr>
        <w:t>union democracy</w:t>
      </w:r>
      <w:r w:rsidRPr="00BD0D40">
        <w:rPr>
          <w:rStyle w:val="StyleUnderline"/>
        </w:rPr>
        <w:t xml:space="preserve">, </w:t>
      </w:r>
      <w:r w:rsidRPr="00BD0D40">
        <w:rPr>
          <w:rStyle w:val="Emphasis"/>
          <w:highlight w:val="green"/>
        </w:rPr>
        <w:t>fighting the system</w:t>
      </w:r>
      <w:r w:rsidRPr="00BD0D40">
        <w:rPr>
          <w:rStyle w:val="StyleUnderline"/>
        </w:rPr>
        <w:t xml:space="preserve">, </w:t>
      </w:r>
      <w:r w:rsidRPr="00BD0D40">
        <w:rPr>
          <w:rStyle w:val="StyleUnderline"/>
          <w:highlight w:val="green"/>
        </w:rPr>
        <w:t>and</w:t>
      </w:r>
      <w:r w:rsidRPr="00BD0D40">
        <w:rPr>
          <w:rStyle w:val="StyleUnderline"/>
        </w:rPr>
        <w:t xml:space="preserve"> </w:t>
      </w:r>
      <w:r w:rsidRPr="00BD0D40">
        <w:rPr>
          <w:rStyle w:val="StyleUnderline"/>
          <w:highlight w:val="green"/>
        </w:rPr>
        <w:t>prioritizing</w:t>
      </w:r>
      <w:r w:rsidRPr="00BD0D40">
        <w:rPr>
          <w:rStyle w:val="StyleUnderline"/>
        </w:rPr>
        <w:t xml:space="preserve"> </w:t>
      </w:r>
      <w:r w:rsidRPr="00BD0D40">
        <w:rPr>
          <w:rStyle w:val="Emphasis"/>
          <w:highlight w:val="green"/>
        </w:rPr>
        <w:t>antiracist struggle</w:t>
      </w:r>
      <w:r w:rsidRPr="00BD0D40">
        <w:rPr>
          <w:sz w:val="16"/>
        </w:rPr>
        <w:t>.</w:t>
      </w:r>
    </w:p>
    <w:p w14:paraId="12CB65C5" w14:textId="77777777" w:rsidR="00CC406C" w:rsidRPr="00BD0D40" w:rsidRDefault="00CC406C" w:rsidP="00CC406C">
      <w:pPr>
        <w:rPr>
          <w:sz w:val="16"/>
        </w:rPr>
      </w:pPr>
      <w:r w:rsidRPr="00BD0D40">
        <w:rPr>
          <w:rStyle w:val="StyleUnderline"/>
        </w:rPr>
        <w:t>Class struggle unionism</w:t>
      </w:r>
      <w:r w:rsidRPr="00BD0D40">
        <w:rPr>
          <w:sz w:val="16"/>
        </w:rPr>
        <w:t xml:space="preserve"> is responsible for some of the brightest moments in labor history. It </w:t>
      </w:r>
      <w:r w:rsidRPr="00BD0D40">
        <w:rPr>
          <w:rStyle w:val="StyleUnderline"/>
        </w:rPr>
        <w:t>motivated</w:t>
      </w:r>
      <w:r w:rsidRPr="00BD0D40">
        <w:rPr>
          <w:sz w:val="16"/>
        </w:rPr>
        <w:t xml:space="preserve"> the </w:t>
      </w:r>
      <w:r w:rsidRPr="00BD0D40">
        <w:rPr>
          <w:rStyle w:val="StyleUnderline"/>
        </w:rPr>
        <w:t>Industrial Workers of the World in their brand of revolutionary unionism</w:t>
      </w:r>
      <w:r w:rsidRPr="00BD0D40">
        <w:rPr>
          <w:sz w:val="16"/>
        </w:rPr>
        <w:t xml:space="preserve">, </w:t>
      </w:r>
      <w:r w:rsidRPr="00BD0D40">
        <w:rPr>
          <w:rStyle w:val="StyleUnderline"/>
        </w:rPr>
        <w:t xml:space="preserve">which contributed to </w:t>
      </w:r>
      <w:r w:rsidRPr="00BD0D40">
        <w:rPr>
          <w:sz w:val="16"/>
        </w:rPr>
        <w:t xml:space="preserve">some of </w:t>
      </w:r>
      <w:r w:rsidRPr="00BD0D40">
        <w:rPr>
          <w:rStyle w:val="StyleUnderline"/>
        </w:rPr>
        <w:t>the greatest strikes in US history</w:t>
      </w:r>
      <w:r w:rsidRPr="00BD0D40">
        <w:rPr>
          <w:sz w:val="16"/>
        </w:rPr>
        <w:t xml:space="preserve">. The great </w:t>
      </w:r>
      <w:r w:rsidRPr="00BD0D40">
        <w:rPr>
          <w:rStyle w:val="StyleUnderline"/>
        </w:rPr>
        <w:t>socialist leader Eugene Debs</w:t>
      </w:r>
      <w:r w:rsidRPr="00BD0D40">
        <w:rPr>
          <w:sz w:val="16"/>
        </w:rPr>
        <w:t xml:space="preserve"> </w:t>
      </w:r>
      <w:r w:rsidRPr="00BD0D40">
        <w:rPr>
          <w:rStyle w:val="StyleUnderline"/>
        </w:rPr>
        <w:t>moved</w:t>
      </w:r>
      <w:r w:rsidRPr="00BD0D40">
        <w:rPr>
          <w:sz w:val="16"/>
        </w:rPr>
        <w:t xml:space="preserve"> from conservative railroad business unionism </w:t>
      </w:r>
      <w:r w:rsidRPr="00BD0D40">
        <w:rPr>
          <w:rStyle w:val="StyleUnderline"/>
        </w:rPr>
        <w:t>to socialism through participation in class struggle</w:t>
      </w:r>
      <w:r w:rsidRPr="00BD0D40">
        <w:rPr>
          <w:sz w:val="16"/>
        </w:rPr>
        <w:t xml:space="preserve">. The </w:t>
      </w:r>
      <w:r w:rsidRPr="00BD0D40">
        <w:rPr>
          <w:rStyle w:val="StyleUnderline"/>
        </w:rPr>
        <w:t>key militants in</w:t>
      </w:r>
      <w:r w:rsidRPr="00BD0D40">
        <w:rPr>
          <w:sz w:val="16"/>
        </w:rPr>
        <w:t xml:space="preserve"> the great strikes of </w:t>
      </w:r>
      <w:r w:rsidRPr="00BD0D40">
        <w:rPr>
          <w:rStyle w:val="StyleUnderline"/>
        </w:rPr>
        <w:t>1934</w:t>
      </w:r>
      <w:r w:rsidRPr="00BD0D40">
        <w:rPr>
          <w:sz w:val="16"/>
        </w:rPr>
        <w:t xml:space="preserve"> in Minneapolis, Toledo, and the West Coast </w:t>
      </w:r>
      <w:r w:rsidRPr="00BD0D40">
        <w:rPr>
          <w:rStyle w:val="StyleUnderline"/>
        </w:rPr>
        <w:t>were class struggle unionists</w:t>
      </w:r>
      <w:r w:rsidRPr="00BD0D40">
        <w:rPr>
          <w:sz w:val="16"/>
        </w:rPr>
        <w:t xml:space="preserve">. </w:t>
      </w:r>
      <w:r w:rsidRPr="00BD0D40">
        <w:rPr>
          <w:rStyle w:val="StyleUnderline"/>
        </w:rPr>
        <w:t>Adherents built a civil rights unionism in the US South following World War II.</w:t>
      </w:r>
    </w:p>
    <w:p w14:paraId="200C011F" w14:textId="77777777" w:rsidR="00CC406C" w:rsidRPr="00BD0D40" w:rsidRDefault="00CC406C" w:rsidP="00CC406C">
      <w:pPr>
        <w:rPr>
          <w:sz w:val="16"/>
        </w:rPr>
      </w:pPr>
      <w:r w:rsidRPr="00BD0D40">
        <w:rPr>
          <w:rStyle w:val="StyleUnderline"/>
        </w:rPr>
        <w:lastRenderedPageBreak/>
        <w:t>One of the key weaknesses of the labor movement</w:t>
      </w:r>
      <w:r w:rsidRPr="00BD0D40">
        <w:rPr>
          <w:sz w:val="16"/>
        </w:rPr>
        <w:t xml:space="preserve"> since the early 1990s </w:t>
      </w:r>
      <w:r w:rsidRPr="00BD0D40">
        <w:rPr>
          <w:rStyle w:val="StyleUnderline"/>
        </w:rPr>
        <w:t xml:space="preserve">is the </w:t>
      </w:r>
      <w:r w:rsidRPr="00BD0D40">
        <w:rPr>
          <w:rStyle w:val="Emphasis"/>
        </w:rPr>
        <w:t>absence</w:t>
      </w:r>
      <w:r w:rsidRPr="00BD0D40">
        <w:rPr>
          <w:rStyle w:val="StyleUnderline"/>
        </w:rPr>
        <w:t xml:space="preserve"> of a broad-based, </w:t>
      </w:r>
      <w:r w:rsidRPr="00BD0D40">
        <w:rPr>
          <w:rStyle w:val="Emphasis"/>
        </w:rPr>
        <w:t>explicit</w:t>
      </w:r>
      <w:r w:rsidRPr="00BD0D40">
        <w:rPr>
          <w:rStyle w:val="StyleUnderline"/>
        </w:rPr>
        <w:t xml:space="preserve"> </w:t>
      </w:r>
      <w:r w:rsidRPr="00BD0D40">
        <w:rPr>
          <w:rStyle w:val="Emphasis"/>
        </w:rPr>
        <w:t>class struggle union trend</w:t>
      </w:r>
      <w:r w:rsidRPr="00BD0D40">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BD0D40">
        <w:rPr>
          <w:rStyle w:val="StyleUnderline"/>
          <w:highlight w:val="green"/>
        </w:rPr>
        <w:t>explicitly adopting a class struggle union framework</w:t>
      </w:r>
      <w:r w:rsidRPr="00BD0D40">
        <w:rPr>
          <w:sz w:val="16"/>
        </w:rPr>
        <w:t xml:space="preserve">. It </w:t>
      </w:r>
      <w:r w:rsidRPr="00BD0D40">
        <w:rPr>
          <w:rStyle w:val="StyleUnderline"/>
          <w:highlight w:val="green"/>
        </w:rPr>
        <w:t>drove unionists to</w:t>
      </w:r>
      <w:r w:rsidRPr="00BD0D40">
        <w:rPr>
          <w:rStyle w:val="StyleUnderline"/>
        </w:rPr>
        <w:t xml:space="preserve"> ground themselves in </w:t>
      </w:r>
      <w:r w:rsidRPr="00BD0D40">
        <w:rPr>
          <w:rStyle w:val="StyleUnderline"/>
          <w:highlight w:val="green"/>
        </w:rPr>
        <w:t>rank-and-file unionism</w:t>
      </w:r>
      <w:r w:rsidRPr="00BD0D40">
        <w:rPr>
          <w:rStyle w:val="StyleUnderline"/>
        </w:rPr>
        <w:t xml:space="preserve">, </w:t>
      </w:r>
      <w:r w:rsidRPr="00BD0D40">
        <w:rPr>
          <w:rStyle w:val="StyleUnderline"/>
          <w:highlight w:val="green"/>
        </w:rPr>
        <w:t>bringing</w:t>
      </w:r>
      <w:r w:rsidRPr="00BD0D40">
        <w:rPr>
          <w:rStyle w:val="StyleUnderline"/>
        </w:rPr>
        <w:t xml:space="preserve"> us </w:t>
      </w:r>
      <w:r w:rsidRPr="00BD0D40">
        <w:rPr>
          <w:rStyle w:val="StyleUnderline"/>
          <w:highlight w:val="green"/>
        </w:rPr>
        <w:t>enduring</w:t>
      </w:r>
      <w:r w:rsidRPr="00BD0D40">
        <w:rPr>
          <w:rStyle w:val="StyleUnderline"/>
        </w:rPr>
        <w:t xml:space="preserve"> </w:t>
      </w:r>
      <w:r w:rsidRPr="00BD0D40">
        <w:rPr>
          <w:rStyle w:val="StyleUnderline"/>
          <w:highlight w:val="green"/>
        </w:rPr>
        <w:t>institutions</w:t>
      </w:r>
      <w:r w:rsidRPr="00BD0D40">
        <w:rPr>
          <w:rStyle w:val="StyleUnderline"/>
        </w:rPr>
        <w:t xml:space="preserve"> </w:t>
      </w:r>
      <w:r w:rsidRPr="00BD0D40">
        <w:rPr>
          <w:rStyle w:val="StyleUnderline"/>
          <w:highlight w:val="green"/>
        </w:rPr>
        <w:t>such as Teamsters</w:t>
      </w:r>
      <w:r w:rsidRPr="00BD0D40">
        <w:rPr>
          <w:rStyle w:val="StyleUnderline"/>
        </w:rPr>
        <w:t xml:space="preserve"> for a Democratic Union, </w:t>
      </w:r>
      <w:r w:rsidRPr="00BD0D40">
        <w:rPr>
          <w:rStyle w:val="StyleUnderline"/>
          <w:highlight w:val="green"/>
        </w:rPr>
        <w:t>Labor Notes</w:t>
      </w:r>
      <w:r w:rsidRPr="00BD0D40">
        <w:rPr>
          <w:rStyle w:val="StyleUnderline"/>
        </w:rPr>
        <w:t xml:space="preserve">, </w:t>
      </w:r>
      <w:r w:rsidRPr="00BD0D40">
        <w:rPr>
          <w:rStyle w:val="StyleUnderline"/>
          <w:highlight w:val="green"/>
        </w:rPr>
        <w:t>Black Workers for Justice</w:t>
      </w:r>
      <w:r w:rsidRPr="00BD0D40">
        <w:rPr>
          <w:rStyle w:val="StyleUnderline"/>
        </w:rPr>
        <w:t>, and many other rank-and-file-oriented institutions</w:t>
      </w:r>
      <w:r w:rsidRPr="00BD0D40">
        <w:rPr>
          <w:sz w:val="16"/>
        </w:rPr>
        <w:t>.</w:t>
      </w:r>
    </w:p>
    <w:p w14:paraId="0793D1D7" w14:textId="77777777" w:rsidR="00CC406C" w:rsidRPr="00BD0D40" w:rsidRDefault="00CC406C" w:rsidP="00CC406C">
      <w:pPr>
        <w:rPr>
          <w:sz w:val="16"/>
        </w:rPr>
      </w:pPr>
      <w:r w:rsidRPr="00BD0D40">
        <w:rPr>
          <w:sz w:val="16"/>
        </w:rPr>
        <w:t xml:space="preserve">I will argue in this book that </w:t>
      </w:r>
      <w:r w:rsidRPr="00BD0D40">
        <w:rPr>
          <w:rStyle w:val="StyleUnderline"/>
        </w:rPr>
        <w:t xml:space="preserve">for the first time in US labor history, </w:t>
      </w:r>
      <w:r w:rsidRPr="00BD0D40">
        <w:rPr>
          <w:rStyle w:val="StyleUnderline"/>
          <w:highlight w:val="green"/>
        </w:rPr>
        <w:t xml:space="preserve">class struggle unionism has been </w:t>
      </w:r>
      <w:r w:rsidRPr="00BD0D40">
        <w:rPr>
          <w:rStyle w:val="StyleUnderline"/>
        </w:rPr>
        <w:t>eclipsed as the main alternative to business unionism</w:t>
      </w:r>
      <w:r w:rsidRPr="00BD0D40">
        <w:rPr>
          <w:sz w:val="16"/>
        </w:rPr>
        <w:t xml:space="preserve">, </w:t>
      </w:r>
      <w:r w:rsidRPr="00BD0D40">
        <w:rPr>
          <w:rStyle w:val="StyleUnderline"/>
          <w:highlight w:val="green"/>
        </w:rPr>
        <w:t>replaced by</w:t>
      </w:r>
      <w:r w:rsidRPr="00BD0D40">
        <w:rPr>
          <w:sz w:val="16"/>
        </w:rPr>
        <w:t xml:space="preserve"> an approach that I call </w:t>
      </w:r>
      <w:r w:rsidRPr="00BD0D40">
        <w:rPr>
          <w:rStyle w:val="Emphasis"/>
          <w:highlight w:val="green"/>
        </w:rPr>
        <w:t>labor liberalism</w:t>
      </w:r>
      <w:r w:rsidRPr="00BD0D40">
        <w:rPr>
          <w:sz w:val="16"/>
        </w:rPr>
        <w:t xml:space="preserve">. </w:t>
      </w:r>
      <w:r w:rsidRPr="00BD0D40">
        <w:rPr>
          <w:rStyle w:val="StyleUnderline"/>
        </w:rPr>
        <w:t xml:space="preserve">While </w:t>
      </w:r>
      <w:r w:rsidRPr="00BD0D40">
        <w:rPr>
          <w:rStyle w:val="StyleUnderline"/>
          <w:highlight w:val="green"/>
        </w:rPr>
        <w:t>this</w:t>
      </w:r>
      <w:r w:rsidRPr="00BD0D40">
        <w:rPr>
          <w:rStyle w:val="StyleUnderline"/>
        </w:rPr>
        <w:t xml:space="preserve"> approach focuses on organizing techniques and ties to the community, it </w:t>
      </w:r>
      <w:r w:rsidRPr="00BD0D40">
        <w:rPr>
          <w:rStyle w:val="Emphasis"/>
          <w:highlight w:val="green"/>
        </w:rPr>
        <w:t>lacks</w:t>
      </w:r>
      <w:r w:rsidRPr="00BD0D40">
        <w:rPr>
          <w:rStyle w:val="StyleUnderline"/>
        </w:rPr>
        <w:t xml:space="preserve"> </w:t>
      </w:r>
      <w:r w:rsidRPr="00BD0D40">
        <w:rPr>
          <w:rStyle w:val="Emphasis"/>
        </w:rPr>
        <w:t>critical components</w:t>
      </w:r>
      <w:r w:rsidRPr="00BD0D40">
        <w:rPr>
          <w:rStyle w:val="StyleUnderline"/>
        </w:rPr>
        <w:t xml:space="preserve"> of class struggle unionism, including a willingness to challenge the union bureaucracy, shop floor militancy, rank- and-file democracy, and an overall </w:t>
      </w:r>
      <w:r w:rsidRPr="00BD0D40">
        <w:rPr>
          <w:rStyle w:val="Emphasis"/>
          <w:highlight w:val="green"/>
        </w:rPr>
        <w:t>opposition</w:t>
      </w:r>
      <w:r w:rsidRPr="00BD0D40">
        <w:rPr>
          <w:rStyle w:val="StyleUnderline"/>
        </w:rPr>
        <w:t xml:space="preserve"> </w:t>
      </w:r>
      <w:r w:rsidRPr="00BD0D40">
        <w:rPr>
          <w:rStyle w:val="StyleUnderline"/>
          <w:highlight w:val="green"/>
        </w:rPr>
        <w:t>to</w:t>
      </w:r>
      <w:r w:rsidRPr="00BD0D40">
        <w:rPr>
          <w:rStyle w:val="StyleUnderline"/>
        </w:rPr>
        <w:t xml:space="preserve"> the system of </w:t>
      </w:r>
      <w:r w:rsidRPr="00BD0D40">
        <w:rPr>
          <w:rStyle w:val="Emphasis"/>
          <w:highlight w:val="green"/>
        </w:rPr>
        <w:t>capitalism</w:t>
      </w:r>
      <w:r w:rsidRPr="00BD0D40">
        <w:rPr>
          <w:sz w:val="16"/>
        </w:rPr>
        <w:t>.</w:t>
      </w:r>
    </w:p>
    <w:p w14:paraId="4CE5D4D6" w14:textId="77777777" w:rsidR="00CC406C" w:rsidRPr="00BD0D40" w:rsidRDefault="00CC406C" w:rsidP="00CC406C">
      <w:pPr>
        <w:rPr>
          <w:sz w:val="16"/>
        </w:rPr>
      </w:pPr>
      <w:r w:rsidRPr="00BD0D40">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BD0D40">
        <w:rPr>
          <w:rStyle w:val="StyleUnderline"/>
        </w:rPr>
        <w:t>Optimism only goes so far, and at some point realism needs to take hold</w:t>
      </w:r>
      <w:r w:rsidRPr="00BD0D40">
        <w:rPr>
          <w:sz w:val="16"/>
        </w:rPr>
        <w:t>.</w:t>
      </w:r>
    </w:p>
    <w:p w14:paraId="2822E445" w14:textId="77777777" w:rsidR="00CC406C" w:rsidRPr="00BD0D40" w:rsidRDefault="00CC406C" w:rsidP="00CC406C">
      <w:pPr>
        <w:rPr>
          <w:sz w:val="16"/>
        </w:rPr>
      </w:pPr>
      <w:r w:rsidRPr="00BD0D40">
        <w:rPr>
          <w:sz w:val="16"/>
        </w:rPr>
        <w:t xml:space="preserve">Let’s be honest. </w:t>
      </w:r>
      <w:r w:rsidRPr="00BD0D40">
        <w:rPr>
          <w:rStyle w:val="StyleUnderline"/>
        </w:rPr>
        <w:t>We have no plan to revive the labor movement</w:t>
      </w:r>
      <w:r w:rsidRPr="00BD0D40">
        <w:rPr>
          <w:sz w:val="16"/>
        </w:rPr>
        <w:t xml:space="preserve">. For several decades, we have attempted to revive unionism within a political and legal system set up to benefit the billionaire class. It’s not working. </w:t>
      </w:r>
      <w:r w:rsidRPr="00BD0D40">
        <w:rPr>
          <w:rStyle w:val="StyleUnderline"/>
        </w:rPr>
        <w:t xml:space="preserve">The owners of industry take in billions and billions of profits, creating a class of people with unimaginable economic and political power. </w:t>
      </w:r>
      <w:r w:rsidRPr="00BD0D40">
        <w:rPr>
          <w:rStyle w:val="StyleUnderline"/>
          <w:highlight w:val="green"/>
        </w:rPr>
        <w:t>Money is power</w:t>
      </w:r>
      <w:r w:rsidRPr="00BD0D40">
        <w:rPr>
          <w:rStyle w:val="StyleUnderline"/>
        </w:rPr>
        <w:t xml:space="preserve">. For unionists, </w:t>
      </w:r>
      <w:r w:rsidRPr="00BD0D40">
        <w:rPr>
          <w:rStyle w:val="StyleUnderline"/>
          <w:highlight w:val="green"/>
        </w:rPr>
        <w:t>this</w:t>
      </w:r>
      <w:r w:rsidRPr="00BD0D40">
        <w:rPr>
          <w:rStyle w:val="StyleUnderline"/>
        </w:rPr>
        <w:t xml:space="preserve"> power </w:t>
      </w:r>
      <w:r w:rsidRPr="00BD0D40">
        <w:rPr>
          <w:rStyle w:val="StyleUnderline"/>
          <w:highlight w:val="green"/>
        </w:rPr>
        <w:t>shapes</w:t>
      </w:r>
      <w:r w:rsidRPr="00BD0D40">
        <w:rPr>
          <w:rStyle w:val="StyleUnderline"/>
        </w:rPr>
        <w:t xml:space="preserve"> our </w:t>
      </w:r>
      <w:r w:rsidRPr="00BD0D40">
        <w:rPr>
          <w:rStyle w:val="StyleUnderline"/>
          <w:highlight w:val="green"/>
        </w:rPr>
        <w:t>unionism in more ways than we care to admit</w:t>
      </w:r>
      <w:r w:rsidRPr="00BD0D40">
        <w:rPr>
          <w:rStyle w:val="StyleUnderline"/>
        </w:rPr>
        <w:t>.</w:t>
      </w:r>
    </w:p>
    <w:p w14:paraId="5D9BEC54" w14:textId="77777777" w:rsidR="00CC406C" w:rsidRPr="00BD0D40" w:rsidRDefault="00CC406C" w:rsidP="00CC406C">
      <w:pPr>
        <w:rPr>
          <w:sz w:val="16"/>
        </w:rPr>
      </w:pPr>
      <w:r w:rsidRPr="00BD0D40">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41C6345F" w14:textId="77777777" w:rsidR="00CC406C" w:rsidRPr="00BD0D40" w:rsidRDefault="00CC406C" w:rsidP="00CC406C">
      <w:pPr>
        <w:rPr>
          <w:rStyle w:val="StyleUnderline"/>
        </w:rPr>
      </w:pPr>
      <w:r w:rsidRPr="00BD0D40">
        <w:rPr>
          <w:rStyle w:val="StyleUnderline"/>
        </w:rPr>
        <w:t xml:space="preserve">Those of us who want a militant, democratic, antiracist, antisexist, and fighting labor movement have a choice. </w:t>
      </w:r>
      <w:r w:rsidRPr="00BD0D40">
        <w:rPr>
          <w:rStyle w:val="Emphasis"/>
          <w:highlight w:val="green"/>
        </w:rPr>
        <w:t>Piecemeal reform</w:t>
      </w:r>
      <w:r w:rsidRPr="00BD0D40">
        <w:rPr>
          <w:rStyle w:val="StyleUnderline"/>
          <w:highlight w:val="green"/>
        </w:rPr>
        <w:t xml:space="preserve"> is </w:t>
      </w:r>
      <w:r w:rsidRPr="00BD0D40">
        <w:rPr>
          <w:rStyle w:val="Emphasis"/>
          <w:highlight w:val="green"/>
        </w:rPr>
        <w:t>not</w:t>
      </w:r>
      <w:r w:rsidRPr="00BD0D40">
        <w:rPr>
          <w:rStyle w:val="StyleUnderline"/>
          <w:highlight w:val="green"/>
        </w:rPr>
        <w:t xml:space="preserve"> </w:t>
      </w:r>
      <w:r w:rsidRPr="00BD0D40">
        <w:rPr>
          <w:rStyle w:val="Emphasis"/>
          <w:highlight w:val="green"/>
        </w:rPr>
        <w:t>going to work</w:t>
      </w:r>
      <w:r w:rsidRPr="00BD0D40">
        <w:rPr>
          <w:rStyle w:val="StyleUnderline"/>
        </w:rPr>
        <w:t>.</w:t>
      </w:r>
      <w:r w:rsidRPr="00BD0D40">
        <w:rPr>
          <w:sz w:val="16"/>
        </w:rPr>
        <w:t xml:space="preserve"> Our </w:t>
      </w:r>
      <w:r w:rsidRPr="00BD0D40">
        <w:rPr>
          <w:rStyle w:val="StyleUnderline"/>
          <w:highlight w:val="green"/>
        </w:rPr>
        <w:t>unionism must become</w:t>
      </w:r>
      <w:r w:rsidRPr="00BD0D40">
        <w:rPr>
          <w:sz w:val="16"/>
        </w:rPr>
        <w:t xml:space="preserve"> a lot </w:t>
      </w:r>
      <w:r w:rsidRPr="00BD0D40">
        <w:rPr>
          <w:rStyle w:val="StyleUnderline"/>
          <w:highlight w:val="green"/>
        </w:rPr>
        <w:t xml:space="preserve">more </w:t>
      </w:r>
      <w:r w:rsidRPr="00BD0D40">
        <w:rPr>
          <w:rStyle w:val="Emphasis"/>
          <w:highlight w:val="green"/>
        </w:rPr>
        <w:t>bold</w:t>
      </w:r>
      <w:r w:rsidRPr="00BD0D40">
        <w:rPr>
          <w:sz w:val="16"/>
        </w:rPr>
        <w:t xml:space="preserve">, a lot more </w:t>
      </w:r>
      <w:r w:rsidRPr="00BD0D40">
        <w:rPr>
          <w:rStyle w:val="Emphasis"/>
          <w:highlight w:val="green"/>
        </w:rPr>
        <w:t>radical</w:t>
      </w:r>
      <w:r w:rsidRPr="00BD0D40">
        <w:rPr>
          <w:sz w:val="16"/>
        </w:rPr>
        <w:t xml:space="preserve">, a lot more </w:t>
      </w:r>
      <w:r w:rsidRPr="00BD0D40">
        <w:rPr>
          <w:rStyle w:val="Emphasis"/>
          <w:highlight w:val="green"/>
        </w:rPr>
        <w:t>strategic</w:t>
      </w:r>
      <w:r w:rsidRPr="00BD0D40">
        <w:rPr>
          <w:sz w:val="16"/>
        </w:rPr>
        <w:t xml:space="preserve">, </w:t>
      </w:r>
      <w:r w:rsidRPr="00BD0D40">
        <w:rPr>
          <w:rStyle w:val="StyleUnderline"/>
          <w:highlight w:val="green"/>
        </w:rPr>
        <w:t>and</w:t>
      </w:r>
      <w:r w:rsidRPr="00BD0D40">
        <w:rPr>
          <w:sz w:val="16"/>
        </w:rPr>
        <w:t xml:space="preserve"> a lot </w:t>
      </w:r>
      <w:r w:rsidRPr="00BD0D40">
        <w:rPr>
          <w:rStyle w:val="StyleUnderline"/>
          <w:highlight w:val="green"/>
        </w:rPr>
        <w:t>less willing to accept the status quo</w:t>
      </w:r>
      <w:r w:rsidRPr="00BD0D40">
        <w:rPr>
          <w:rStyle w:val="StyleUnderline"/>
        </w:rPr>
        <w:t xml:space="preserve">. </w:t>
      </w:r>
      <w:r w:rsidRPr="00BD0D40">
        <w:rPr>
          <w:rStyle w:val="Emphasis"/>
          <w:highlight w:val="green"/>
        </w:rPr>
        <w:t>We need a new framework</w:t>
      </w:r>
      <w:r w:rsidRPr="00BD0D40">
        <w:rPr>
          <w:rStyle w:val="StyleUnderline"/>
        </w:rPr>
        <w:t>.</w:t>
      </w:r>
    </w:p>
    <w:p w14:paraId="6BD402E4" w14:textId="77777777" w:rsidR="00CC406C" w:rsidRPr="00BD0D40" w:rsidRDefault="00CC406C" w:rsidP="00CC406C">
      <w:pPr>
        <w:rPr>
          <w:sz w:val="16"/>
        </w:rPr>
      </w:pPr>
      <w:r w:rsidRPr="00BD0D40">
        <w:rPr>
          <w:sz w:val="16"/>
        </w:rPr>
        <w:t xml:space="preserve">Over my thirty-plus years of labor activism and bargaining, I have found inspiration from working people coming together to strike back against management. </w:t>
      </w:r>
      <w:r w:rsidRPr="00BD0D40">
        <w:rPr>
          <w:rStyle w:val="StyleUnderline"/>
        </w:rPr>
        <w:t xml:space="preserve">Today, </w:t>
      </w:r>
      <w:r w:rsidRPr="00BD0D40">
        <w:rPr>
          <w:rStyle w:val="Emphasis"/>
          <w:highlight w:val="green"/>
        </w:rPr>
        <w:t>there are signs of hope</w:t>
      </w:r>
      <w:r w:rsidRPr="00BD0D40">
        <w:rPr>
          <w:sz w:val="16"/>
        </w:rPr>
        <w:t xml:space="preserve">. In recent years </w:t>
      </w:r>
      <w:r w:rsidRPr="00BD0D40">
        <w:rPr>
          <w:rStyle w:val="StyleUnderline"/>
          <w:highlight w:val="green"/>
        </w:rPr>
        <w:t>we have witnessed</w:t>
      </w:r>
      <w:r w:rsidRPr="00BD0D40">
        <w:rPr>
          <w:rStyle w:val="StyleUnderline"/>
        </w:rPr>
        <w:t xml:space="preserve"> </w:t>
      </w:r>
      <w:r w:rsidRPr="00BD0D40">
        <w:rPr>
          <w:rStyle w:val="StyleUnderline"/>
          <w:highlight w:val="green"/>
        </w:rPr>
        <w:t>teachers</w:t>
      </w:r>
      <w:r w:rsidRPr="00BD0D40">
        <w:rPr>
          <w:sz w:val="16"/>
        </w:rPr>
        <w:t xml:space="preserve"> in states such as West Virginia, Oklahoma, and Arizona </w:t>
      </w:r>
      <w:r w:rsidRPr="00BD0D40">
        <w:rPr>
          <w:rStyle w:val="StyleUnderline"/>
          <w:highlight w:val="green"/>
        </w:rPr>
        <w:t>striking statewide</w:t>
      </w:r>
      <w:r w:rsidRPr="00BD0D40">
        <w:rPr>
          <w:rStyle w:val="StyleUnderline"/>
        </w:rPr>
        <w:t xml:space="preserve"> </w:t>
      </w:r>
      <w:r w:rsidRPr="00BD0D40">
        <w:rPr>
          <w:rStyle w:val="StyleUnderline"/>
          <w:highlight w:val="green"/>
        </w:rPr>
        <w:t>and</w:t>
      </w:r>
      <w:r w:rsidRPr="00BD0D40">
        <w:rPr>
          <w:rStyle w:val="StyleUnderline"/>
        </w:rPr>
        <w:t xml:space="preserve"> the </w:t>
      </w:r>
      <w:r w:rsidRPr="00BD0D40">
        <w:rPr>
          <w:rStyle w:val="StyleUnderline"/>
          <w:highlight w:val="green"/>
        </w:rPr>
        <w:t>growth of pro-working-class politics</w:t>
      </w:r>
      <w:r w:rsidRPr="00BD0D40">
        <w:rPr>
          <w:rStyle w:val="StyleUnderline"/>
        </w:rPr>
        <w:t xml:space="preserve"> represented by</w:t>
      </w:r>
      <w:r w:rsidRPr="00BD0D40">
        <w:rPr>
          <w:sz w:val="16"/>
        </w:rPr>
        <w:t xml:space="preserve"> the </w:t>
      </w:r>
      <w:r w:rsidRPr="00BD0D40">
        <w:rPr>
          <w:rStyle w:val="StyleUnderline"/>
        </w:rPr>
        <w:t>Bernie Sanders campaigns</w:t>
      </w:r>
      <w:r w:rsidRPr="00BD0D40">
        <w:rPr>
          <w:sz w:val="16"/>
        </w:rPr>
        <w:t xml:space="preserve"> </w:t>
      </w:r>
      <w:r w:rsidRPr="00BD0D40">
        <w:rPr>
          <w:rStyle w:val="StyleUnderline"/>
        </w:rPr>
        <w:t>and</w:t>
      </w:r>
      <w:r w:rsidRPr="00BD0D40">
        <w:rPr>
          <w:sz w:val="16"/>
        </w:rPr>
        <w:t xml:space="preserve"> </w:t>
      </w:r>
      <w:r w:rsidRPr="00BD0D40">
        <w:rPr>
          <w:rStyle w:val="StyleUnderline"/>
        </w:rPr>
        <w:t>the growth of the Democratic Socialists of America</w:t>
      </w:r>
      <w:r w:rsidRPr="00BD0D40">
        <w:rPr>
          <w:sz w:val="16"/>
        </w:rPr>
        <w:t xml:space="preserve">. </w:t>
      </w:r>
      <w:r w:rsidRPr="00BD0D40">
        <w:rPr>
          <w:rStyle w:val="StyleUnderline"/>
        </w:rPr>
        <w:t>We have millions of youth taking to the streets to demand Black Lives Matter</w:t>
      </w:r>
      <w:r w:rsidRPr="00BD0D40">
        <w:rPr>
          <w:sz w:val="16"/>
        </w:rPr>
        <w:t>.</w:t>
      </w:r>
    </w:p>
    <w:p w14:paraId="3F7FD1A0" w14:textId="77777777" w:rsidR="00CC406C" w:rsidRPr="00BD0D40" w:rsidRDefault="00CC406C" w:rsidP="00CC406C">
      <w:r w:rsidRPr="00BD0D40">
        <w:rPr>
          <w:rStyle w:val="StyleUnderline"/>
          <w:highlight w:val="green"/>
        </w:rPr>
        <w:t xml:space="preserve">We have an </w:t>
      </w:r>
      <w:r w:rsidRPr="00BD0D40">
        <w:rPr>
          <w:rStyle w:val="Emphasis"/>
          <w:highlight w:val="green"/>
        </w:rPr>
        <w:t>opportunity</w:t>
      </w:r>
      <w:r w:rsidRPr="00BD0D40">
        <w:rPr>
          <w:rStyle w:val="StyleUnderline"/>
          <w:highlight w:val="green"/>
        </w:rPr>
        <w:t xml:space="preserve"> to build a </w:t>
      </w:r>
      <w:r w:rsidRPr="00BD0D40">
        <w:rPr>
          <w:rStyle w:val="Emphasis"/>
          <w:highlight w:val="green"/>
        </w:rPr>
        <w:t>new</w:t>
      </w:r>
      <w:r w:rsidRPr="00BD0D40">
        <w:rPr>
          <w:rStyle w:val="StyleUnderline"/>
          <w:highlight w:val="green"/>
        </w:rPr>
        <w:t xml:space="preserve"> type of </w:t>
      </w:r>
      <w:r w:rsidRPr="00BD0D40">
        <w:rPr>
          <w:rStyle w:val="Emphasis"/>
          <w:highlight w:val="green"/>
        </w:rPr>
        <w:t>labor movement</w:t>
      </w:r>
      <w:r w:rsidRPr="00BD0D40">
        <w:rPr>
          <w:rStyle w:val="StyleUnderline"/>
        </w:rPr>
        <w:t xml:space="preserve">. But we cannot build it based on the tired ideas of the last three decades. </w:t>
      </w:r>
      <w:r w:rsidRPr="00BD0D40">
        <w:rPr>
          <w:rStyle w:val="StyleUnderline"/>
          <w:highlight w:val="green"/>
        </w:rPr>
        <w:t xml:space="preserve">The </w:t>
      </w:r>
      <w:r w:rsidRPr="00BD0D40">
        <w:rPr>
          <w:rStyle w:val="Emphasis"/>
          <w:highlight w:val="green"/>
        </w:rPr>
        <w:t>billionaire class</w:t>
      </w:r>
      <w:r w:rsidRPr="00BD0D40">
        <w:rPr>
          <w:rStyle w:val="StyleUnderline"/>
          <w:highlight w:val="green"/>
        </w:rPr>
        <w:t xml:space="preserve"> is powerful</w:t>
      </w:r>
      <w:r w:rsidRPr="00BD0D40">
        <w:rPr>
          <w:rStyle w:val="StyleUnderline"/>
        </w:rPr>
        <w:t xml:space="preserve">, </w:t>
      </w:r>
      <w:r w:rsidRPr="00BD0D40">
        <w:rPr>
          <w:rStyle w:val="StyleUnderline"/>
          <w:highlight w:val="green"/>
        </w:rPr>
        <w:t>organized</w:t>
      </w:r>
      <w:r w:rsidRPr="00BD0D40">
        <w:rPr>
          <w:rStyle w:val="StyleUnderline"/>
        </w:rPr>
        <w:t xml:space="preserve">, </w:t>
      </w:r>
      <w:r w:rsidRPr="00BD0D40">
        <w:rPr>
          <w:rStyle w:val="StyleUnderline"/>
          <w:highlight w:val="green"/>
        </w:rPr>
        <w:t>and vicious</w:t>
      </w:r>
      <w:r w:rsidRPr="00BD0D40">
        <w:rPr>
          <w:rStyle w:val="StyleUnderline"/>
        </w:rPr>
        <w:t xml:space="preserve">. </w:t>
      </w:r>
      <w:r w:rsidRPr="00BD0D40">
        <w:rPr>
          <w:rStyle w:val="StyleUnderline"/>
          <w:highlight w:val="green"/>
        </w:rPr>
        <w:t>To take them on we need</w:t>
      </w:r>
      <w:r w:rsidRPr="00BD0D40">
        <w:rPr>
          <w:rStyle w:val="StyleUnderline"/>
        </w:rPr>
        <w:t xml:space="preserve"> our own philosophy—</w:t>
      </w:r>
      <w:r w:rsidRPr="00BD0D40">
        <w:rPr>
          <w:rStyle w:val="Emphasis"/>
          <w:highlight w:val="green"/>
        </w:rPr>
        <w:t>class struggle unionism</w:t>
      </w:r>
    </w:p>
    <w:p w14:paraId="2599B713" w14:textId="77777777" w:rsidR="00CC406C" w:rsidRPr="0057708A" w:rsidRDefault="00CC406C" w:rsidP="00CC406C"/>
    <w:p w14:paraId="661E6556" w14:textId="77777777" w:rsidR="006B2BF8" w:rsidRDefault="006B2BF8" w:rsidP="006B2BF8">
      <w:pPr>
        <w:pStyle w:val="Heading2"/>
      </w:pPr>
      <w:r>
        <w:lastRenderedPageBreak/>
        <w:t>1NC---Off</w:t>
      </w:r>
    </w:p>
    <w:p w14:paraId="3722872F" w14:textId="77777777" w:rsidR="006B2BF8" w:rsidRDefault="006B2BF8" w:rsidP="006B2BF8">
      <w:pPr>
        <w:pStyle w:val="Heading4"/>
      </w:pPr>
      <w:r>
        <w:t>Text: The fifty states and other relevant sub-federal government entities should:</w:t>
      </w:r>
    </w:p>
    <w:p w14:paraId="42A8E1FA" w14:textId="77777777" w:rsidR="006B2BF8" w:rsidRDefault="006B2BF8" w:rsidP="006B2BF8">
      <w:pPr>
        <w:pStyle w:val="Heading4"/>
      </w:pPr>
      <w:r>
        <w:t>- create sector-wide worker standards boards and industry committees for the agriculture industry composed of workers, union representatives, and industry experts tasked with making recommendations on workplace conditions, standards, and other relevant policies and commit to abide by their recommendations,</w:t>
      </w:r>
    </w:p>
    <w:p w14:paraId="63F20DBB" w14:textId="77777777" w:rsidR="006B2BF8" w:rsidRDefault="006B2BF8" w:rsidP="006B2BF8">
      <w:pPr>
        <w:pStyle w:val="Heading4"/>
      </w:pPr>
      <w:r>
        <w:t>- Create strong enforcement mechanisms to ensure compliance with promulgated standards, including by including community and worker organizations in enforcement efforts and allowing workers to go to court to enforce labor laws,</w:t>
      </w:r>
    </w:p>
    <w:p w14:paraId="5805BDF0" w14:textId="77777777" w:rsidR="006B2BF8" w:rsidRPr="004E7D52" w:rsidRDefault="006B2BF8" w:rsidP="006B2BF8">
      <w:pPr>
        <w:pStyle w:val="Heading4"/>
      </w:pPr>
      <w:r>
        <w:t>- ban right to work laws, facilitate pre-hire agreements, adopt the Ghent system, and create extension and prevailing wage laws that support unions.</w:t>
      </w:r>
    </w:p>
    <w:p w14:paraId="6F547574" w14:textId="77777777" w:rsidR="006B2BF8" w:rsidRDefault="006B2BF8" w:rsidP="006B2BF8">
      <w:pPr>
        <w:pStyle w:val="Heading4"/>
      </w:pPr>
      <w:r>
        <w:t>That solves all of the reasons sectoral bargaining is good.</w:t>
      </w:r>
    </w:p>
    <w:p w14:paraId="162AD81B" w14:textId="77777777" w:rsidR="006B2BF8" w:rsidRDefault="006B2BF8" w:rsidP="006B2BF8">
      <w:r w:rsidRPr="004352AD">
        <w:rPr>
          <w:rStyle w:val="Style13ptBold"/>
        </w:rPr>
        <w:t>Madland 19</w:t>
      </w:r>
      <w:r>
        <w:t xml:space="preserve"> – Senior Fellow and Senior Adviser at the American Worker Project at the Center for American Progress, PhD in Government from Georgetown University.</w:t>
      </w:r>
    </w:p>
    <w:p w14:paraId="04B14C1E" w14:textId="77777777" w:rsidR="006B2BF8" w:rsidRDefault="006B2BF8" w:rsidP="006B2BF8">
      <w:r w:rsidRPr="004352AD">
        <w:t>David Madland</w:t>
      </w:r>
      <w:r>
        <w:t>, “</w:t>
      </w:r>
      <w:r w:rsidRPr="004352AD">
        <w:t>How to Promote Sectoral Bargaining in the United States</w:t>
      </w:r>
      <w:r>
        <w:t>,” Center for American Progress Action Fund, 07/2019, https://www.americanprogressaction.org/wp-content/uploads/sites/3/2019/07/How-to-Get-Sectoral.pdf</w:t>
      </w:r>
    </w:p>
    <w:p w14:paraId="20C1D93E" w14:textId="77777777" w:rsidR="006B2BF8" w:rsidRPr="004E7D52" w:rsidRDefault="006B2BF8" w:rsidP="006B2BF8">
      <w:pPr>
        <w:rPr>
          <w:rStyle w:val="Emphasis"/>
        </w:rPr>
      </w:pPr>
      <w:r w:rsidRPr="004E7D52">
        <w:rPr>
          <w:rStyle w:val="Emphasis"/>
        </w:rPr>
        <w:t>Strengthen unions’ bargaining position</w:t>
      </w:r>
    </w:p>
    <w:p w14:paraId="47B7D7CB" w14:textId="77777777" w:rsidR="006B2BF8" w:rsidRPr="00454519" w:rsidRDefault="006B2BF8" w:rsidP="006B2BF8">
      <w:pPr>
        <w:rPr>
          <w:sz w:val="16"/>
        </w:rPr>
      </w:pPr>
      <w:r w:rsidRPr="004E7D52">
        <w:rPr>
          <w:rStyle w:val="StyleUnderline"/>
        </w:rPr>
        <w:t xml:space="preserve">In order for </w:t>
      </w:r>
      <w:r w:rsidRPr="004E7D52">
        <w:rPr>
          <w:rStyle w:val="Emphasis"/>
        </w:rPr>
        <w:t>any type of collective bargaining</w:t>
      </w:r>
      <w:r w:rsidRPr="00454519">
        <w:rPr>
          <w:sz w:val="16"/>
        </w:rPr>
        <w:t xml:space="preserve"> </w:t>
      </w:r>
      <w:r w:rsidRPr="004E7D52">
        <w:rPr>
          <w:rStyle w:val="StyleUnderline"/>
        </w:rPr>
        <w:t xml:space="preserve">to be successful, unions need </w:t>
      </w:r>
      <w:r w:rsidRPr="004E7D52">
        <w:rPr>
          <w:rStyle w:val="Emphasis"/>
        </w:rPr>
        <w:t>enough strength</w:t>
      </w:r>
      <w:r w:rsidRPr="00454519">
        <w:rPr>
          <w:sz w:val="16"/>
        </w:rPr>
        <w:t xml:space="preserve"> </w:t>
      </w:r>
      <w:r w:rsidRPr="004E7D52">
        <w:rPr>
          <w:rStyle w:val="StyleUnderline"/>
        </w:rPr>
        <w:t>to compel employers to bargain with them</w:t>
      </w:r>
      <w:r w:rsidRPr="00454519">
        <w:rPr>
          <w:sz w:val="16"/>
        </w:rPr>
        <w:t xml:space="preserve">. </w:t>
      </w:r>
      <w:r w:rsidRPr="007A3BDE">
        <w:rPr>
          <w:rStyle w:val="Emphasis"/>
          <w:highlight w:val="green"/>
        </w:rPr>
        <w:t>B</w:t>
      </w:r>
      <w:r w:rsidRPr="007A3BDE">
        <w:rPr>
          <w:rStyle w:val="Emphasis"/>
        </w:rPr>
        <w:t>roader-</w:t>
      </w:r>
      <w:r w:rsidRPr="007A3BDE">
        <w:rPr>
          <w:rStyle w:val="Emphasis"/>
          <w:highlight w:val="green"/>
        </w:rPr>
        <w:t>b</w:t>
      </w:r>
      <w:r w:rsidRPr="007A3BDE">
        <w:rPr>
          <w:rStyle w:val="Emphasis"/>
        </w:rPr>
        <w:t xml:space="preserve">ased </w:t>
      </w:r>
      <w:r w:rsidRPr="007A3BDE">
        <w:rPr>
          <w:rStyle w:val="Emphasis"/>
          <w:highlight w:val="green"/>
        </w:rPr>
        <w:t>b</w:t>
      </w:r>
      <w:r w:rsidRPr="007A3BDE">
        <w:rPr>
          <w:rStyle w:val="Emphasis"/>
        </w:rPr>
        <w:t>argaining</w:t>
      </w:r>
      <w:r w:rsidRPr="007A3BDE">
        <w:rPr>
          <w:sz w:val="16"/>
        </w:rPr>
        <w:t>,</w:t>
      </w:r>
      <w:r w:rsidRPr="00454519">
        <w:rPr>
          <w:sz w:val="16"/>
        </w:rPr>
        <w:t xml:space="preserve"> as with any type of bargaining, </w:t>
      </w:r>
      <w:r w:rsidRPr="007A3BDE">
        <w:rPr>
          <w:rStyle w:val="StyleUnderline"/>
          <w:highlight w:val="green"/>
        </w:rPr>
        <w:t>requires</w:t>
      </w:r>
      <w:r w:rsidRPr="004E7D52">
        <w:rPr>
          <w:rStyle w:val="StyleUnderline"/>
        </w:rPr>
        <w:t xml:space="preserve"> adequate </w:t>
      </w:r>
      <w:r w:rsidRPr="007A3BDE">
        <w:rPr>
          <w:rStyle w:val="StyleUnderline"/>
          <w:highlight w:val="green"/>
        </w:rPr>
        <w:t>worker power</w:t>
      </w:r>
      <w:r w:rsidRPr="00454519">
        <w:rPr>
          <w:sz w:val="16"/>
        </w:rPr>
        <w:t xml:space="preserve"> to function properly— </w:t>
      </w:r>
      <w:r w:rsidRPr="007A3BDE">
        <w:rPr>
          <w:rStyle w:val="StyleUnderline"/>
          <w:highlight w:val="green"/>
        </w:rPr>
        <w:t>and</w:t>
      </w:r>
      <w:r w:rsidRPr="004E7D52">
        <w:rPr>
          <w:rStyle w:val="StyleUnderline"/>
        </w:rPr>
        <w:t xml:space="preserve"> </w:t>
      </w:r>
      <w:r w:rsidRPr="007A3BDE">
        <w:rPr>
          <w:rStyle w:val="StyleUnderline"/>
        </w:rPr>
        <w:t>sectoral bargaining</w:t>
      </w:r>
      <w:r w:rsidRPr="00454519">
        <w:rPr>
          <w:sz w:val="16"/>
        </w:rPr>
        <w:t xml:space="preserve"> usually </w:t>
      </w:r>
      <w:r w:rsidRPr="007A3BDE">
        <w:rPr>
          <w:rStyle w:val="StyleUnderline"/>
          <w:highlight w:val="green"/>
        </w:rPr>
        <w:t>requires</w:t>
      </w:r>
      <w:r w:rsidRPr="00454519">
        <w:rPr>
          <w:sz w:val="16"/>
        </w:rPr>
        <w:t xml:space="preserve"> even greater union strength and </w:t>
      </w:r>
      <w:r w:rsidRPr="007A3BDE">
        <w:rPr>
          <w:rStyle w:val="Emphasis"/>
          <w:highlight w:val="green"/>
        </w:rPr>
        <w:t>additional tools</w:t>
      </w:r>
      <w:r w:rsidRPr="00454519">
        <w:rPr>
          <w:sz w:val="16"/>
        </w:rPr>
        <w:t xml:space="preserve"> </w:t>
      </w:r>
      <w:r w:rsidRPr="004E7D52">
        <w:rPr>
          <w:rStyle w:val="StyleUnderline"/>
        </w:rPr>
        <w:t>because unions need to bring multiple employers to the table</w:t>
      </w:r>
      <w:r w:rsidRPr="00454519">
        <w:rPr>
          <w:sz w:val="16"/>
        </w:rPr>
        <w:t>. Unfortunately, unions currently represent just 6 percent of private sector workers—a share smaller than before the National Labor Relations Act was passed in 1935—in large part because congressional Republicans and corporate special interests have tilted laws against workers.20</w:t>
      </w:r>
    </w:p>
    <w:p w14:paraId="72DE7064" w14:textId="77777777" w:rsidR="006B2BF8" w:rsidRPr="00454519" w:rsidRDefault="006B2BF8" w:rsidP="006B2BF8">
      <w:pPr>
        <w:rPr>
          <w:sz w:val="16"/>
        </w:rPr>
      </w:pPr>
      <w:r w:rsidRPr="007A3BDE">
        <w:rPr>
          <w:rStyle w:val="StyleUnderline"/>
          <w:highlight w:val="green"/>
        </w:rPr>
        <w:t>Strengthening</w:t>
      </w:r>
      <w:r w:rsidRPr="004E7D52">
        <w:rPr>
          <w:rStyle w:val="StyleUnderline"/>
        </w:rPr>
        <w:t xml:space="preserve"> unions’ bargaining position will </w:t>
      </w:r>
      <w:r w:rsidRPr="007A3BDE">
        <w:rPr>
          <w:rStyle w:val="Emphasis"/>
          <w:highlight w:val="green"/>
        </w:rPr>
        <w:t>require</w:t>
      </w:r>
      <w:r w:rsidRPr="004E7D52">
        <w:rPr>
          <w:rStyle w:val="Emphasis"/>
        </w:rPr>
        <w:t xml:space="preserve"> a number of reforms</w:t>
      </w:r>
      <w:r w:rsidRPr="00454519">
        <w:rPr>
          <w:sz w:val="16"/>
        </w:rPr>
        <w:t xml:space="preserve"> </w:t>
      </w:r>
      <w:r w:rsidRPr="004E7D52">
        <w:rPr>
          <w:rStyle w:val="StyleUnderline"/>
        </w:rPr>
        <w:t>to fix flaws in the current laws</w:t>
      </w:r>
      <w:r w:rsidRPr="00454519">
        <w:rPr>
          <w:sz w:val="16"/>
        </w:rPr>
        <w:t xml:space="preserve">. Necessary reforms include ensuring that all workers— including domestic, agricultural, and public sector workers, as well as independent contractors—have bargaining rights; increasing penalties on companies and employers that break the law; requiring employers to recognize unions where a majority of workers have signed cards; </w:t>
      </w:r>
      <w:r w:rsidRPr="007A3BDE">
        <w:rPr>
          <w:rStyle w:val="StyleUnderline"/>
          <w:highlight w:val="green"/>
        </w:rPr>
        <w:t>banning</w:t>
      </w:r>
      <w:r w:rsidRPr="0057161B">
        <w:rPr>
          <w:rStyle w:val="StyleUnderline"/>
        </w:rPr>
        <w:t xml:space="preserve"> so called “</w:t>
      </w:r>
      <w:r w:rsidRPr="007A3BDE">
        <w:rPr>
          <w:rStyle w:val="StyleUnderline"/>
          <w:highlight w:val="green"/>
        </w:rPr>
        <w:t>right-to-work</w:t>
      </w:r>
      <w:r w:rsidRPr="0057161B">
        <w:rPr>
          <w:rStyle w:val="StyleUnderline"/>
        </w:rPr>
        <w:t>” laws</w:t>
      </w:r>
      <w:r w:rsidRPr="00454519">
        <w:rPr>
          <w:sz w:val="16"/>
        </w:rPr>
        <w:t xml:space="preserve"> that undermine union finances; </w:t>
      </w:r>
      <w:r w:rsidRPr="0057161B">
        <w:rPr>
          <w:rStyle w:val="StyleUnderline"/>
        </w:rPr>
        <w:t>ensuring workers have a private right of action to access the courts for violations of their</w:t>
      </w:r>
      <w:r w:rsidRPr="00454519">
        <w:rPr>
          <w:sz w:val="16"/>
        </w:rPr>
        <w:t xml:space="preserve"> rights; facilitating prehire agreements; and outlawing coercive tactics such as mandatory one-on-one meetings. </w:t>
      </w:r>
      <w:r w:rsidRPr="004E7D52">
        <w:rPr>
          <w:rStyle w:val="StyleUnderline"/>
        </w:rPr>
        <w:t>Workers will also need additional tools to encourage multiple employers to bargain</w:t>
      </w:r>
      <w:r w:rsidRPr="00454519">
        <w:rPr>
          <w:sz w:val="16"/>
        </w:rPr>
        <w:t>, such as the right to combine bargaining units; the ability to negotiate with companies that set working conditions, even if they are not a direct employer; first-contract arbitration to prevent employer opposition from dragging on endlessly; and significantly improved strike and picketing rights, including against secondary employers. Many of these reforms have been included in recently introduced federal legislation, such as the Protecting the Right to Organize Act, the Workplace Democracy Act, and the Public Service Freedom to Negotiate Act; their passage would provide a critical boost to unions.21</w:t>
      </w:r>
    </w:p>
    <w:p w14:paraId="5A8AB0E0" w14:textId="77777777" w:rsidR="006B2BF8" w:rsidRPr="00454519" w:rsidRDefault="006B2BF8" w:rsidP="006B2BF8">
      <w:pPr>
        <w:rPr>
          <w:sz w:val="16"/>
        </w:rPr>
      </w:pPr>
      <w:r w:rsidRPr="004E7D52">
        <w:rPr>
          <w:rStyle w:val="StyleUnderline"/>
        </w:rPr>
        <w:t xml:space="preserve">However, achieving </w:t>
      </w:r>
      <w:r w:rsidRPr="0057161B">
        <w:rPr>
          <w:rStyle w:val="StyleUnderline"/>
        </w:rPr>
        <w:t xml:space="preserve">truly </w:t>
      </w:r>
      <w:r w:rsidRPr="007A3BDE">
        <w:rPr>
          <w:rStyle w:val="StyleUnderline"/>
          <w:highlight w:val="green"/>
        </w:rPr>
        <w:t>strong unions</w:t>
      </w:r>
      <w:r w:rsidRPr="0057161B">
        <w:rPr>
          <w:rStyle w:val="StyleUnderline"/>
        </w:rPr>
        <w:t xml:space="preserve"> will also </w:t>
      </w:r>
      <w:r w:rsidRPr="007A3BDE">
        <w:rPr>
          <w:rStyle w:val="StyleUnderline"/>
          <w:highlight w:val="green"/>
        </w:rPr>
        <w:t>require</w:t>
      </w:r>
      <w:r w:rsidRPr="0057161B">
        <w:rPr>
          <w:rStyle w:val="StyleUnderline"/>
        </w:rPr>
        <w:t xml:space="preserve"> policies that </w:t>
      </w:r>
      <w:r w:rsidRPr="0057161B">
        <w:rPr>
          <w:rStyle w:val="Emphasis"/>
        </w:rPr>
        <w:t xml:space="preserve">actively </w:t>
      </w:r>
      <w:r w:rsidRPr="007A3BDE">
        <w:rPr>
          <w:rStyle w:val="Emphasis"/>
        </w:rPr>
        <w:t xml:space="preserve">encourage union </w:t>
      </w:r>
      <w:r w:rsidRPr="007A3BDE">
        <w:rPr>
          <w:rStyle w:val="Emphasis"/>
          <w:highlight w:val="green"/>
        </w:rPr>
        <w:t>membership</w:t>
      </w:r>
      <w:r w:rsidRPr="00454519">
        <w:rPr>
          <w:sz w:val="16"/>
        </w:rPr>
        <w:t xml:space="preserve">. For example, </w:t>
      </w:r>
      <w:r w:rsidRPr="0057161B">
        <w:rPr>
          <w:rStyle w:val="StyleUnderline"/>
        </w:rPr>
        <w:t xml:space="preserve">union membership is notably high and stable in countries that have the </w:t>
      </w:r>
      <w:r w:rsidRPr="007A3BDE">
        <w:rPr>
          <w:rStyle w:val="StyleUnderline"/>
        </w:rPr>
        <w:t>Ghent</w:t>
      </w:r>
      <w:r w:rsidRPr="0057161B">
        <w:rPr>
          <w:rStyle w:val="StyleUnderline"/>
        </w:rPr>
        <w:t xml:space="preserve"> system</w:t>
      </w:r>
      <w:r w:rsidRPr="00454519">
        <w:rPr>
          <w:sz w:val="16"/>
        </w:rPr>
        <w:t xml:space="preserve">,22 in which unions are responsible for delivering unemployment insurance. </w:t>
      </w:r>
      <w:r w:rsidRPr="0057161B">
        <w:rPr>
          <w:rStyle w:val="StyleUnderline"/>
        </w:rPr>
        <w:t xml:space="preserve">This system in turn gives unions greater </w:t>
      </w:r>
      <w:r w:rsidRPr="0057161B">
        <w:rPr>
          <w:rStyle w:val="StyleUnderline"/>
        </w:rPr>
        <w:lastRenderedPageBreak/>
        <w:t xml:space="preserve">access to workers, enables them to deliver important assistance, and </w:t>
      </w:r>
      <w:r w:rsidRPr="007A3BDE">
        <w:rPr>
          <w:rStyle w:val="StyleUnderline"/>
        </w:rPr>
        <w:t>provides</w:t>
      </w:r>
      <w:r w:rsidRPr="0057161B">
        <w:rPr>
          <w:rStyle w:val="StyleUnderline"/>
        </w:rPr>
        <w:t xml:space="preserve"> a selective incentive for workers to join union</w:t>
      </w:r>
      <w:r w:rsidRPr="00454519">
        <w:rPr>
          <w:sz w:val="16"/>
        </w:rPr>
        <w:t xml:space="preserve">s. In the United States, </w:t>
      </w:r>
      <w:r w:rsidRPr="007A3BDE">
        <w:rPr>
          <w:rStyle w:val="Emphasis"/>
          <w:highlight w:val="green"/>
        </w:rPr>
        <w:t>Ghent</w:t>
      </w:r>
      <w:r w:rsidRPr="0057161B">
        <w:rPr>
          <w:rStyle w:val="Emphasis"/>
        </w:rPr>
        <w:t xml:space="preserve">-like </w:t>
      </w:r>
      <w:r w:rsidRPr="007A3BDE">
        <w:rPr>
          <w:rStyle w:val="Emphasis"/>
          <w:highlight w:val="green"/>
        </w:rPr>
        <w:t>incentives</w:t>
      </w:r>
      <w:r w:rsidRPr="00454519">
        <w:rPr>
          <w:sz w:val="16"/>
        </w:rPr>
        <w:t xml:space="preserve"> </w:t>
      </w:r>
      <w:r w:rsidRPr="0057161B">
        <w:rPr>
          <w:rStyle w:val="StyleUnderline"/>
        </w:rPr>
        <w:t xml:space="preserve">could be provided in a </w:t>
      </w:r>
      <w:r w:rsidRPr="0057161B">
        <w:rPr>
          <w:rStyle w:val="Emphasis"/>
        </w:rPr>
        <w:t>number of ways</w:t>
      </w:r>
      <w:r w:rsidRPr="00454519">
        <w:rPr>
          <w:sz w:val="16"/>
        </w:rPr>
        <w:t xml:space="preserve">, including through reforms that promote labor-management workforce training partnerships, </w:t>
      </w:r>
      <w:r w:rsidRPr="007A3BDE">
        <w:rPr>
          <w:rStyle w:val="StyleUnderline"/>
          <w:highlight w:val="green"/>
        </w:rPr>
        <w:t>allow</w:t>
      </w:r>
      <w:r w:rsidRPr="0057161B">
        <w:rPr>
          <w:rStyle w:val="StyleUnderline"/>
        </w:rPr>
        <w:t xml:space="preserve"> unions to help workers navigate public </w:t>
      </w:r>
      <w:r w:rsidRPr="007A3BDE">
        <w:rPr>
          <w:rStyle w:val="StyleUnderline"/>
          <w:highlight w:val="green"/>
        </w:rPr>
        <w:t>benefits, and encourage</w:t>
      </w:r>
      <w:r w:rsidRPr="0057161B">
        <w:rPr>
          <w:rStyle w:val="StyleUnderline"/>
        </w:rPr>
        <w:t xml:space="preserve"> unions to help enforce </w:t>
      </w:r>
      <w:r w:rsidRPr="007A3BDE">
        <w:rPr>
          <w:rStyle w:val="StyleUnderline"/>
          <w:highlight w:val="green"/>
        </w:rPr>
        <w:t>workplace laws</w:t>
      </w:r>
      <w:r w:rsidRPr="00454519">
        <w:rPr>
          <w:sz w:val="16"/>
        </w:rPr>
        <w:t>.23</w:t>
      </w:r>
    </w:p>
    <w:p w14:paraId="15B067A8" w14:textId="77777777" w:rsidR="006B2BF8" w:rsidRPr="00454519" w:rsidRDefault="006B2BF8" w:rsidP="006B2BF8">
      <w:pPr>
        <w:rPr>
          <w:sz w:val="16"/>
        </w:rPr>
      </w:pPr>
      <w:r w:rsidRPr="0057161B">
        <w:rPr>
          <w:rStyle w:val="StyleUnderline"/>
        </w:rPr>
        <w:t>Policies to strengthen unions and</w:t>
      </w:r>
      <w:r w:rsidRPr="00454519">
        <w:rPr>
          <w:sz w:val="16"/>
        </w:rPr>
        <w:t xml:space="preserve"> actively </w:t>
      </w:r>
      <w:r w:rsidRPr="0057161B">
        <w:rPr>
          <w:rStyle w:val="StyleUnderline"/>
        </w:rPr>
        <w:t>encourage membership are</w:t>
      </w:r>
      <w:r w:rsidRPr="00454519">
        <w:rPr>
          <w:sz w:val="16"/>
        </w:rPr>
        <w:t xml:space="preserve"> particularly </w:t>
      </w:r>
      <w:r w:rsidRPr="0057161B">
        <w:rPr>
          <w:rStyle w:val="StyleUnderline"/>
        </w:rPr>
        <w:t>important to address the free-rider problem</w:t>
      </w:r>
      <w:r w:rsidRPr="00454519">
        <w:rPr>
          <w:sz w:val="16"/>
        </w:rPr>
        <w:t xml:space="preserve"> that occurs when workers can enjoy the benefits of a union contract without paying for the costs of negotiating the contract.24 This occurs both in right-to-work states and in the public sector, following the U.S. Supreme Court’s 2018 Janus v. AFSCME decision that banned agency fees.25 Sectoral bargaining generally leads to higher levels of union density than worksitelevel bargaining—likely because it reduces employer opposition by ensuring that labor costs remain similar between union and nonunion worksites26—but it can also engender the free-rider problem. In recent decades, a number of countries that have sectoral bargaining but do not have Ghent-like policies, such as Germany and the Netherlands, have suffered from declining union density.27 In order to function properly, broader-based bargaining in the United States must be supplemented with </w:t>
      </w:r>
      <w:r w:rsidRPr="0057161B">
        <w:rPr>
          <w:rStyle w:val="Emphasis"/>
        </w:rPr>
        <w:t>policies that encourage union membership</w:t>
      </w:r>
      <w:r w:rsidRPr="00454519">
        <w:rPr>
          <w:sz w:val="16"/>
        </w:rPr>
        <w:t>.</w:t>
      </w:r>
    </w:p>
    <w:p w14:paraId="2B854930" w14:textId="77777777" w:rsidR="006B2BF8" w:rsidRPr="0057161B" w:rsidRDefault="006B2BF8" w:rsidP="006B2BF8">
      <w:pPr>
        <w:rPr>
          <w:rStyle w:val="Emphasis"/>
        </w:rPr>
      </w:pPr>
      <w:r w:rsidRPr="0057161B">
        <w:rPr>
          <w:rStyle w:val="Emphasis"/>
        </w:rPr>
        <w:t xml:space="preserve">Extend union contracts </w:t>
      </w:r>
    </w:p>
    <w:p w14:paraId="33556FE9" w14:textId="77777777" w:rsidR="006B2BF8" w:rsidRPr="00454519" w:rsidRDefault="006B2BF8" w:rsidP="006B2BF8">
      <w:pPr>
        <w:rPr>
          <w:sz w:val="16"/>
        </w:rPr>
      </w:pPr>
      <w:r w:rsidRPr="007A3BDE">
        <w:rPr>
          <w:rStyle w:val="StyleUnderline"/>
          <w:highlight w:val="green"/>
        </w:rPr>
        <w:t>Strengthening</w:t>
      </w:r>
      <w:r w:rsidRPr="0057161B">
        <w:rPr>
          <w:rStyle w:val="StyleUnderline"/>
        </w:rPr>
        <w:t xml:space="preserve"> unions so that they can independently </w:t>
      </w:r>
      <w:r w:rsidRPr="007A3BDE">
        <w:rPr>
          <w:rStyle w:val="Emphasis"/>
          <w:highlight w:val="green"/>
        </w:rPr>
        <w:t>bring</w:t>
      </w:r>
      <w:r w:rsidRPr="0057161B">
        <w:rPr>
          <w:rStyle w:val="Emphasis"/>
        </w:rPr>
        <w:t xml:space="preserve"> enough </w:t>
      </w:r>
      <w:r w:rsidRPr="007A3BDE">
        <w:rPr>
          <w:rStyle w:val="Emphasis"/>
          <w:highlight w:val="green"/>
        </w:rPr>
        <w:t>employers to</w:t>
      </w:r>
      <w:r w:rsidRPr="0057161B">
        <w:rPr>
          <w:rStyle w:val="Emphasis"/>
        </w:rPr>
        <w:t xml:space="preserve"> the table</w:t>
      </w:r>
      <w:r w:rsidRPr="00454519">
        <w:rPr>
          <w:sz w:val="16"/>
        </w:rPr>
        <w:t xml:space="preserve"> </w:t>
      </w:r>
      <w:r w:rsidRPr="0057161B">
        <w:rPr>
          <w:rStyle w:val="StyleUnderline"/>
        </w:rPr>
        <w:t xml:space="preserve">to </w:t>
      </w:r>
      <w:r w:rsidRPr="007A3BDE">
        <w:rPr>
          <w:rStyle w:val="Emphasis"/>
          <w:highlight w:val="green"/>
        </w:rPr>
        <w:t>negotiate for an entire industry</w:t>
      </w:r>
      <w:r w:rsidRPr="00454519">
        <w:rPr>
          <w:sz w:val="16"/>
        </w:rPr>
        <w:t xml:space="preserve"> </w:t>
      </w:r>
      <w:r w:rsidRPr="0057161B">
        <w:rPr>
          <w:rStyle w:val="StyleUnderline"/>
        </w:rPr>
        <w:t>is the goal</w:t>
      </w:r>
      <w:r w:rsidRPr="00454519">
        <w:rPr>
          <w:sz w:val="16"/>
        </w:rPr>
        <w:t xml:space="preserve">, yet in many sectors of the economy, </w:t>
      </w:r>
      <w:r w:rsidRPr="0057161B">
        <w:rPr>
          <w:rStyle w:val="StyleUnderline"/>
        </w:rPr>
        <w:t>additional steps are required. Some</w:t>
      </w:r>
      <w:r w:rsidRPr="00454519">
        <w:rPr>
          <w:sz w:val="16"/>
        </w:rPr>
        <w:t xml:space="preserve"> sectors, such as those comprising primarily of small employers, are set up in ways that make bargaining for the entire sector difficult. And in the modern economy, </w:t>
      </w:r>
      <w:r w:rsidRPr="0057161B">
        <w:rPr>
          <w:rStyle w:val="StyleUnderline"/>
        </w:rPr>
        <w:t>companies are increasingly able to take steps that make it more difficult for workers to collectively bargain</w:t>
      </w:r>
      <w:r w:rsidRPr="00454519">
        <w:rPr>
          <w:sz w:val="16"/>
        </w:rPr>
        <w:t>, such as moving factories and contracting out work. Furthermore, even in 1980, when private sector union density was roughly three times higher than it is today, only about 20 percent of private sector workers were covered by any type of collective bargaining agreement, whether worksite specific or multiemployer.28 While a significant share of bargaining in 1980 was multiemployer, relatively few of these agreements were truly able to cover the entire sector and take wages out of competition.29 As a result, greater union density would increase multiemployer bargaining, but would probably not be sufficient on its own to lead to widespread sectoral bargaining.</w:t>
      </w:r>
    </w:p>
    <w:p w14:paraId="6FB2FD55" w14:textId="77777777" w:rsidR="006B2BF8" w:rsidRPr="0057161B" w:rsidRDefault="006B2BF8" w:rsidP="006B2BF8">
      <w:pPr>
        <w:rPr>
          <w:rStyle w:val="StyleUnderline"/>
        </w:rPr>
      </w:pPr>
      <w:r w:rsidRPr="0057161B">
        <w:rPr>
          <w:rStyle w:val="StyleUnderline"/>
        </w:rPr>
        <w:t xml:space="preserve">Most countries in which </w:t>
      </w:r>
      <w:r w:rsidRPr="008F1E25">
        <w:rPr>
          <w:rStyle w:val="StyleUnderline"/>
          <w:highlight w:val="green"/>
        </w:rPr>
        <w:t>sectoral bargaining covers</w:t>
      </w:r>
      <w:r w:rsidRPr="0057161B">
        <w:rPr>
          <w:rStyle w:val="StyleUnderline"/>
        </w:rPr>
        <w:t xml:space="preserve"> a significant percentage of workers have what are known as </w:t>
      </w:r>
      <w:r w:rsidRPr="008F1E25">
        <w:rPr>
          <w:rStyle w:val="Emphasis"/>
          <w:highlight w:val="green"/>
        </w:rPr>
        <w:t>extension laws</w:t>
      </w:r>
      <w:r w:rsidRPr="008F1E25">
        <w:rPr>
          <w:sz w:val="16"/>
          <w:highlight w:val="green"/>
        </w:rPr>
        <w:t>,</w:t>
      </w:r>
      <w:r w:rsidRPr="00454519">
        <w:rPr>
          <w:sz w:val="16"/>
        </w:rPr>
        <w:t xml:space="preserve"> </w:t>
      </w:r>
      <w:r w:rsidRPr="0057161B">
        <w:rPr>
          <w:rStyle w:val="StyleUnderline"/>
        </w:rPr>
        <w:t xml:space="preserve">which </w:t>
      </w:r>
      <w:r w:rsidRPr="0057161B">
        <w:rPr>
          <w:rStyle w:val="Emphasis"/>
        </w:rPr>
        <w:t>spread the gains of union</w:t>
      </w:r>
      <w:r w:rsidRPr="0057161B">
        <w:rPr>
          <w:rStyle w:val="StyleUnderline"/>
        </w:rPr>
        <w:t xml:space="preserve"> contracts to </w:t>
      </w:r>
      <w:r w:rsidRPr="0057161B">
        <w:rPr>
          <w:rStyle w:val="Emphasis"/>
        </w:rPr>
        <w:t>similarly placed worker</w:t>
      </w:r>
      <w:r w:rsidRPr="0057161B">
        <w:rPr>
          <w:rStyle w:val="StyleUnderline"/>
        </w:rPr>
        <w:t>s</w:t>
      </w:r>
      <w:r w:rsidRPr="00454519">
        <w:rPr>
          <w:sz w:val="16"/>
        </w:rPr>
        <w:t xml:space="preserve">.30 Extension laws vary across countries, but the </w:t>
      </w:r>
      <w:r w:rsidRPr="0057161B">
        <w:rPr>
          <w:rStyle w:val="StyleUnderline"/>
        </w:rPr>
        <w:t xml:space="preserve">basic concept is that once a union contract is considered to represent a sufficient number of workers in an industry or region, its </w:t>
      </w:r>
      <w:r w:rsidRPr="0057161B">
        <w:rPr>
          <w:rStyle w:val="Emphasis"/>
        </w:rPr>
        <w:t xml:space="preserve">wage and benefit </w:t>
      </w:r>
      <w:r w:rsidRPr="008F1E25">
        <w:rPr>
          <w:rStyle w:val="Emphasis"/>
          <w:highlight w:val="green"/>
        </w:rPr>
        <w:t>standards</w:t>
      </w:r>
      <w:r w:rsidRPr="0057161B">
        <w:rPr>
          <w:rStyle w:val="StyleUnderline"/>
        </w:rPr>
        <w:t xml:space="preserve"> </w:t>
      </w:r>
      <w:r w:rsidRPr="008F1E25">
        <w:rPr>
          <w:rStyle w:val="StyleUnderline"/>
          <w:highlight w:val="green"/>
        </w:rPr>
        <w:t xml:space="preserve">are </w:t>
      </w:r>
      <w:r w:rsidRPr="008F1E25">
        <w:rPr>
          <w:rStyle w:val="Emphasis"/>
          <w:highlight w:val="green"/>
        </w:rPr>
        <w:t>extended though</w:t>
      </w:r>
      <w:r w:rsidRPr="0057161B">
        <w:rPr>
          <w:rStyle w:val="Emphasis"/>
        </w:rPr>
        <w:t xml:space="preserve"> official </w:t>
      </w:r>
      <w:r w:rsidRPr="008F1E25">
        <w:rPr>
          <w:rStyle w:val="Emphasis"/>
          <w:highlight w:val="green"/>
        </w:rPr>
        <w:t>governmental action</w:t>
      </w:r>
      <w:r w:rsidRPr="00454519">
        <w:rPr>
          <w:sz w:val="16"/>
        </w:rPr>
        <w:t xml:space="preserve"> </w:t>
      </w:r>
      <w:r w:rsidRPr="008F1E25">
        <w:rPr>
          <w:rStyle w:val="StyleUnderline"/>
          <w:highlight w:val="green"/>
        </w:rPr>
        <w:t xml:space="preserve">to </w:t>
      </w:r>
      <w:r w:rsidRPr="008F1E25">
        <w:rPr>
          <w:rStyle w:val="Emphasis"/>
          <w:highlight w:val="green"/>
        </w:rPr>
        <w:t>cover</w:t>
      </w:r>
      <w:r w:rsidRPr="0057161B">
        <w:rPr>
          <w:rStyle w:val="Emphasis"/>
        </w:rPr>
        <w:t xml:space="preserve"> all workers </w:t>
      </w:r>
      <w:r w:rsidRPr="008F1E25">
        <w:rPr>
          <w:rStyle w:val="Emphasis"/>
          <w:highlight w:val="green"/>
        </w:rPr>
        <w:t>in that industry and region</w:t>
      </w:r>
      <w:r w:rsidRPr="00454519">
        <w:rPr>
          <w:sz w:val="16"/>
        </w:rPr>
        <w:t xml:space="preserve">, </w:t>
      </w:r>
      <w:r w:rsidRPr="0057161B">
        <w:rPr>
          <w:rStyle w:val="Emphasis"/>
        </w:rPr>
        <w:t>regardless of whether or not</w:t>
      </w:r>
      <w:r w:rsidRPr="0057161B">
        <w:rPr>
          <w:rStyle w:val="StyleUnderline"/>
        </w:rPr>
        <w:t xml:space="preserve"> the </w:t>
      </w:r>
      <w:r w:rsidRPr="0057161B">
        <w:rPr>
          <w:rStyle w:val="Emphasis"/>
        </w:rPr>
        <w:t>workers are part of the union</w:t>
      </w:r>
      <w:r w:rsidRPr="00454519">
        <w:rPr>
          <w:sz w:val="16"/>
        </w:rPr>
        <w:t>. This not only helps to spread the gains of union contracts, but also encourages employers to collectively bargain so that they can have input on these industrywide or regional standards</w:t>
      </w:r>
      <w:r w:rsidRPr="0057161B">
        <w:rPr>
          <w:rStyle w:val="StyleUnderline"/>
        </w:rPr>
        <w:t>. In the United States, the most promising versions of this concept are based on prevailing wage laws that are already used for government contracts and the Baigent-Ready model being considered in Canada that seeks to extend master contracts.</w:t>
      </w:r>
    </w:p>
    <w:p w14:paraId="40AD8EDB" w14:textId="77777777" w:rsidR="006B2BF8" w:rsidRPr="0057161B" w:rsidRDefault="006B2BF8" w:rsidP="006B2BF8">
      <w:pPr>
        <w:rPr>
          <w:rStyle w:val="Emphasis"/>
        </w:rPr>
      </w:pPr>
      <w:r w:rsidRPr="0057161B">
        <w:rPr>
          <w:rStyle w:val="Emphasis"/>
        </w:rPr>
        <w:t xml:space="preserve">Prevailing wage laws </w:t>
      </w:r>
    </w:p>
    <w:p w14:paraId="5D4E2D77" w14:textId="77777777" w:rsidR="006B2BF8" w:rsidRPr="00454519" w:rsidRDefault="006B2BF8" w:rsidP="006B2BF8">
      <w:pPr>
        <w:rPr>
          <w:sz w:val="16"/>
        </w:rPr>
      </w:pPr>
      <w:r w:rsidRPr="00454519">
        <w:rPr>
          <w:sz w:val="16"/>
        </w:rPr>
        <w:t xml:space="preserve">In the United States, </w:t>
      </w:r>
      <w:r w:rsidRPr="008F1E25">
        <w:rPr>
          <w:rStyle w:val="Emphasis"/>
          <w:highlight w:val="green"/>
        </w:rPr>
        <w:t>prevailing wage laws</w:t>
      </w:r>
      <w:r w:rsidRPr="00454519">
        <w:rPr>
          <w:sz w:val="16"/>
        </w:rPr>
        <w:t xml:space="preserve"> such as the Davis-Bacon Act of 1931 </w:t>
      </w:r>
      <w:r w:rsidRPr="008F1E25">
        <w:rPr>
          <w:rStyle w:val="StyleUnderline"/>
          <w:highlight w:val="green"/>
        </w:rPr>
        <w:t>require</w:t>
      </w:r>
      <w:r w:rsidRPr="0057161B">
        <w:rPr>
          <w:rStyle w:val="StyleUnderline"/>
        </w:rPr>
        <w:t xml:space="preserve"> companies working on government-funded projects to </w:t>
      </w:r>
      <w:r w:rsidRPr="0057161B">
        <w:rPr>
          <w:rStyle w:val="Emphasis"/>
        </w:rPr>
        <w:t xml:space="preserve">pay </w:t>
      </w:r>
      <w:r w:rsidRPr="008F1E25">
        <w:rPr>
          <w:rStyle w:val="Emphasis"/>
          <w:highlight w:val="green"/>
        </w:rPr>
        <w:t>wages and benefits</w:t>
      </w:r>
      <w:r w:rsidRPr="008F1E25">
        <w:rPr>
          <w:rStyle w:val="StyleUnderline"/>
          <w:highlight w:val="green"/>
        </w:rPr>
        <w:t xml:space="preserve"> that</w:t>
      </w:r>
      <w:r w:rsidRPr="0057161B">
        <w:rPr>
          <w:rStyle w:val="StyleUnderline"/>
        </w:rPr>
        <w:t xml:space="preserve">, at minimum, </w:t>
      </w:r>
      <w:r w:rsidRPr="008F1E25">
        <w:rPr>
          <w:rStyle w:val="Emphasis"/>
          <w:highlight w:val="green"/>
        </w:rPr>
        <w:t>match existing</w:t>
      </w:r>
      <w:r w:rsidRPr="0057161B">
        <w:rPr>
          <w:rStyle w:val="Emphasis"/>
        </w:rPr>
        <w:t xml:space="preserve"> compensation </w:t>
      </w:r>
      <w:r w:rsidRPr="008F1E25">
        <w:rPr>
          <w:rStyle w:val="Emphasis"/>
          <w:highlight w:val="green"/>
        </w:rPr>
        <w:t>levels</w:t>
      </w:r>
      <w:r w:rsidRPr="0057161B">
        <w:rPr>
          <w:rStyle w:val="StyleUnderline"/>
        </w:rPr>
        <w:t xml:space="preserve"> in the </w:t>
      </w:r>
      <w:r w:rsidRPr="0057161B">
        <w:rPr>
          <w:rStyle w:val="Emphasis"/>
        </w:rPr>
        <w:t>industry and region</w:t>
      </w:r>
      <w:r w:rsidRPr="00454519">
        <w:rPr>
          <w:sz w:val="16"/>
        </w:rPr>
        <w:t xml:space="preserve">. </w:t>
      </w:r>
      <w:r w:rsidRPr="0057161B">
        <w:rPr>
          <w:rStyle w:val="StyleUnderline"/>
        </w:rPr>
        <w:t xml:space="preserve">This ensures that government spending does not drive down market wages and leads to </w:t>
      </w:r>
      <w:r w:rsidRPr="0057161B">
        <w:rPr>
          <w:rStyle w:val="Emphasis"/>
        </w:rPr>
        <w:t>high-quality work</w:t>
      </w:r>
      <w:r w:rsidRPr="0057161B">
        <w:rPr>
          <w:rStyle w:val="StyleUnderline"/>
        </w:rPr>
        <w:t xml:space="preserve"> and </w:t>
      </w:r>
      <w:r w:rsidRPr="0057161B">
        <w:rPr>
          <w:rStyle w:val="Emphasis"/>
        </w:rPr>
        <w:t>good value for taxpayers</w:t>
      </w:r>
      <w:r w:rsidRPr="00454519">
        <w:rPr>
          <w:sz w:val="16"/>
        </w:rPr>
        <w:t xml:space="preserve">.31 </w:t>
      </w:r>
      <w:r w:rsidRPr="0057161B">
        <w:rPr>
          <w:rStyle w:val="StyleUnderline"/>
        </w:rPr>
        <w:t xml:space="preserve">It also helps to </w:t>
      </w:r>
      <w:r w:rsidRPr="0057161B">
        <w:rPr>
          <w:rStyle w:val="Emphasis"/>
        </w:rPr>
        <w:t>standardize wages across an industry</w:t>
      </w:r>
      <w:r w:rsidRPr="00454519">
        <w:rPr>
          <w:sz w:val="16"/>
        </w:rPr>
        <w:t xml:space="preserve">. Prevailing wage laws are most commonly applied to government-funded construction projects, but they can also apply to service work, as well as to grants, loans, and tax breaks. The federal government, as well as </w:t>
      </w:r>
      <w:r w:rsidRPr="0057161B">
        <w:rPr>
          <w:rStyle w:val="Emphasis"/>
        </w:rPr>
        <w:t xml:space="preserve">numerous </w:t>
      </w:r>
      <w:r w:rsidRPr="008F1E25">
        <w:rPr>
          <w:rStyle w:val="Emphasis"/>
          <w:highlight w:val="green"/>
        </w:rPr>
        <w:t>state</w:t>
      </w:r>
      <w:r w:rsidRPr="0057161B">
        <w:rPr>
          <w:rStyle w:val="Emphasis"/>
        </w:rPr>
        <w:t xml:space="preserve"> and local </w:t>
      </w:r>
      <w:r w:rsidRPr="008F1E25">
        <w:rPr>
          <w:rStyle w:val="Emphasis"/>
          <w:highlight w:val="green"/>
        </w:rPr>
        <w:t>governments, have</w:t>
      </w:r>
      <w:r w:rsidRPr="0057161B">
        <w:rPr>
          <w:rStyle w:val="Emphasis"/>
        </w:rPr>
        <w:t xml:space="preserve"> prevailing </w:t>
      </w:r>
      <w:r w:rsidRPr="008F1E25">
        <w:rPr>
          <w:rStyle w:val="Emphasis"/>
          <w:highlight w:val="green"/>
        </w:rPr>
        <w:t>wage laws</w:t>
      </w:r>
      <w:r w:rsidRPr="00454519">
        <w:rPr>
          <w:sz w:val="16"/>
        </w:rPr>
        <w:t xml:space="preserve">. </w:t>
      </w:r>
      <w:r w:rsidRPr="0057161B">
        <w:rPr>
          <w:rStyle w:val="StyleUnderline"/>
        </w:rPr>
        <w:t xml:space="preserve">The way these are calculated in some </w:t>
      </w:r>
      <w:r w:rsidRPr="0057161B">
        <w:rPr>
          <w:rStyle w:val="StyleUnderline"/>
        </w:rPr>
        <w:lastRenderedPageBreak/>
        <w:t>localities is particularly supportive of collective bargaining</w:t>
      </w:r>
      <w:r w:rsidRPr="00454519">
        <w:rPr>
          <w:sz w:val="16"/>
        </w:rPr>
        <w:t>. For example, Jersey City, New Jersey, uses collectively bargained wages from the union contract that covers the most workers in a given classification for prevailing wages for building service workers, provided that the contract covers at least 200 workers.32</w:t>
      </w:r>
    </w:p>
    <w:p w14:paraId="1B331A21" w14:textId="77777777" w:rsidR="006B2BF8" w:rsidRPr="0057161B" w:rsidRDefault="006B2BF8" w:rsidP="006B2BF8">
      <w:pPr>
        <w:rPr>
          <w:rStyle w:val="StyleUnderline"/>
        </w:rPr>
      </w:pPr>
      <w:r w:rsidRPr="0057161B">
        <w:rPr>
          <w:rStyle w:val="StyleUnderline"/>
        </w:rPr>
        <w:t xml:space="preserve">A </w:t>
      </w:r>
      <w:r w:rsidRPr="0032563E">
        <w:rPr>
          <w:rStyle w:val="StyleUnderline"/>
          <w:highlight w:val="green"/>
        </w:rPr>
        <w:t>step toward</w:t>
      </w:r>
      <w:r w:rsidRPr="00454519">
        <w:rPr>
          <w:sz w:val="16"/>
        </w:rPr>
        <w:t xml:space="preserve"> </w:t>
      </w:r>
      <w:r w:rsidRPr="0057161B">
        <w:rPr>
          <w:rStyle w:val="Emphasis"/>
        </w:rPr>
        <w:t xml:space="preserve">promoting </w:t>
      </w:r>
      <w:r w:rsidRPr="0032563E">
        <w:rPr>
          <w:rStyle w:val="Emphasis"/>
          <w:highlight w:val="green"/>
        </w:rPr>
        <w:t>sectoral bargaining</w:t>
      </w:r>
      <w:r w:rsidRPr="0032563E">
        <w:rPr>
          <w:sz w:val="16"/>
          <w:highlight w:val="green"/>
        </w:rPr>
        <w:t xml:space="preserve"> </w:t>
      </w:r>
      <w:r w:rsidRPr="0032563E">
        <w:rPr>
          <w:rStyle w:val="StyleUnderline"/>
          <w:highlight w:val="green"/>
        </w:rPr>
        <w:t>would be to ensure</w:t>
      </w:r>
      <w:r w:rsidRPr="0057161B">
        <w:rPr>
          <w:rStyle w:val="StyleUnderline"/>
        </w:rPr>
        <w:t xml:space="preserve"> that </w:t>
      </w:r>
      <w:r w:rsidRPr="0057161B">
        <w:rPr>
          <w:rStyle w:val="Emphasis"/>
        </w:rPr>
        <w:t xml:space="preserve">all </w:t>
      </w:r>
      <w:r w:rsidRPr="0032563E">
        <w:rPr>
          <w:rStyle w:val="Emphasis"/>
          <w:highlight w:val="green"/>
        </w:rPr>
        <w:t>government spending</w:t>
      </w:r>
      <w:r w:rsidRPr="00454519">
        <w:rPr>
          <w:sz w:val="16"/>
        </w:rPr>
        <w:t>—no matter how it is structured—</w:t>
      </w:r>
      <w:r w:rsidRPr="0057161B">
        <w:rPr>
          <w:rStyle w:val="StyleUnderline"/>
        </w:rPr>
        <w:t xml:space="preserve">has prevailing wage standards attached to it and that the prevailing wage </w:t>
      </w:r>
      <w:r w:rsidRPr="0032563E">
        <w:rPr>
          <w:rStyle w:val="StyleUnderline"/>
          <w:highlight w:val="green"/>
        </w:rPr>
        <w:t xml:space="preserve">is </w:t>
      </w:r>
      <w:r w:rsidRPr="0032563E">
        <w:rPr>
          <w:rStyle w:val="Emphasis"/>
          <w:highlight w:val="green"/>
        </w:rPr>
        <w:t>calculated in</w:t>
      </w:r>
      <w:r w:rsidRPr="0057161B">
        <w:rPr>
          <w:rStyle w:val="Emphasis"/>
        </w:rPr>
        <w:t xml:space="preserve"> a </w:t>
      </w:r>
      <w:r w:rsidRPr="0032563E">
        <w:rPr>
          <w:rStyle w:val="Emphasis"/>
          <w:highlight w:val="green"/>
        </w:rPr>
        <w:t>way that</w:t>
      </w:r>
      <w:r w:rsidRPr="0032563E">
        <w:rPr>
          <w:rStyle w:val="Emphasis"/>
        </w:rPr>
        <w:t xml:space="preserve"> is </w:t>
      </w:r>
      <w:r w:rsidRPr="0032563E">
        <w:rPr>
          <w:rStyle w:val="Emphasis"/>
          <w:highlight w:val="green"/>
        </w:rPr>
        <w:t>support</w:t>
      </w:r>
      <w:r w:rsidRPr="0032563E">
        <w:rPr>
          <w:rStyle w:val="Emphasis"/>
        </w:rPr>
        <w:t xml:space="preserve">ive of </w:t>
      </w:r>
      <w:r w:rsidRPr="0032563E">
        <w:rPr>
          <w:rStyle w:val="Emphasis"/>
          <w:highlight w:val="green"/>
        </w:rPr>
        <w:t>unions</w:t>
      </w:r>
      <w:r w:rsidRPr="00454519">
        <w:rPr>
          <w:sz w:val="16"/>
        </w:rPr>
        <w:t xml:space="preserve">. As a second step, </w:t>
      </w:r>
      <w:r w:rsidRPr="0057161B">
        <w:rPr>
          <w:rStyle w:val="StyleUnderline"/>
        </w:rPr>
        <w:t>the prevailing wage model could be used in the private sector outside of areas with significant government spending</w:t>
      </w:r>
      <w:r w:rsidRPr="00454519">
        <w:rPr>
          <w:sz w:val="16"/>
        </w:rPr>
        <w:t xml:space="preserve">. </w:t>
      </w:r>
      <w:r w:rsidRPr="0057161B">
        <w:rPr>
          <w:rStyle w:val="StyleUnderline"/>
        </w:rPr>
        <w:t>Under this policy</w:t>
      </w:r>
      <w:r w:rsidRPr="00454519">
        <w:rPr>
          <w:sz w:val="16"/>
        </w:rPr>
        <w:t xml:space="preserve">, once union contract coverage meets the representation threshold set by prevailing wage laws, </w:t>
      </w:r>
      <w:r w:rsidRPr="0032563E">
        <w:rPr>
          <w:rStyle w:val="Emphasis"/>
        </w:rPr>
        <w:t>employers</w:t>
      </w:r>
      <w:r w:rsidRPr="0057161B">
        <w:rPr>
          <w:rStyle w:val="Emphasis"/>
        </w:rPr>
        <w:t xml:space="preserve"> in the same industry and region</w:t>
      </w:r>
      <w:r w:rsidRPr="0057161B">
        <w:rPr>
          <w:rStyle w:val="StyleUnderline"/>
        </w:rPr>
        <w:t xml:space="preserve"> must </w:t>
      </w:r>
      <w:r w:rsidRPr="0057161B">
        <w:rPr>
          <w:rStyle w:val="Emphasis"/>
        </w:rPr>
        <w:t>meet the union standards</w:t>
      </w:r>
      <w:r w:rsidRPr="0057161B">
        <w:rPr>
          <w:rStyle w:val="StyleUnderline"/>
        </w:rPr>
        <w:t>.</w:t>
      </w:r>
    </w:p>
    <w:p w14:paraId="127E2D0C" w14:textId="77777777" w:rsidR="006B2BF8" w:rsidRPr="00454519" w:rsidRDefault="006B2BF8" w:rsidP="006B2BF8">
      <w:pPr>
        <w:rPr>
          <w:sz w:val="16"/>
        </w:rPr>
      </w:pPr>
      <w:r w:rsidRPr="0057161B">
        <w:rPr>
          <w:rStyle w:val="StyleUnderline"/>
        </w:rPr>
        <w:t>Prevailing wage-style extension would be particularly useful in industries and regions where unions already have relatively high levels of density</w:t>
      </w:r>
      <w:r w:rsidRPr="00454519">
        <w:rPr>
          <w:sz w:val="16"/>
        </w:rPr>
        <w:t xml:space="preserve">. In those areas, the contracts that unions have negotiated would set the standards that other employers would need to follow. </w:t>
      </w:r>
      <w:r w:rsidRPr="0032563E">
        <w:rPr>
          <w:rStyle w:val="StyleUnderline"/>
          <w:highlight w:val="green"/>
        </w:rPr>
        <w:t xml:space="preserve">Unions would </w:t>
      </w:r>
      <w:r w:rsidRPr="0032563E">
        <w:rPr>
          <w:rStyle w:val="Emphasis"/>
          <w:highlight w:val="green"/>
        </w:rPr>
        <w:t>gain</w:t>
      </w:r>
      <w:r w:rsidRPr="0057161B">
        <w:rPr>
          <w:rStyle w:val="Emphasis"/>
        </w:rPr>
        <w:t xml:space="preserve"> some </w:t>
      </w:r>
      <w:r w:rsidRPr="0032563E">
        <w:rPr>
          <w:rStyle w:val="Emphasis"/>
          <w:highlight w:val="green"/>
        </w:rPr>
        <w:t>stability</w:t>
      </w:r>
      <w:r w:rsidRPr="0057161B">
        <w:rPr>
          <w:rStyle w:val="StyleUnderline"/>
        </w:rPr>
        <w:t xml:space="preserve"> knowing that their bargaining would not </w:t>
      </w:r>
      <w:r w:rsidRPr="0057161B">
        <w:rPr>
          <w:rStyle w:val="Emphasis"/>
        </w:rPr>
        <w:t>be constantly under threat</w:t>
      </w:r>
      <w:r w:rsidRPr="0057161B">
        <w:rPr>
          <w:rStyle w:val="StyleUnderline"/>
        </w:rPr>
        <w:t xml:space="preserve"> from low-road employers</w:t>
      </w:r>
      <w:r w:rsidRPr="00454519">
        <w:rPr>
          <w:sz w:val="16"/>
        </w:rPr>
        <w:t xml:space="preserve">. </w:t>
      </w:r>
      <w:r w:rsidRPr="0057161B">
        <w:rPr>
          <w:rStyle w:val="StyleUnderline"/>
        </w:rPr>
        <w:t xml:space="preserve">Unions that were close to the coverage threshold necessary to trigger the contract extension </w:t>
      </w:r>
      <w:r w:rsidRPr="0032563E">
        <w:rPr>
          <w:rStyle w:val="StyleUnderline"/>
        </w:rPr>
        <w:t>would</w:t>
      </w:r>
      <w:r w:rsidRPr="0057161B">
        <w:rPr>
          <w:rStyle w:val="StyleUnderline"/>
        </w:rPr>
        <w:t xml:space="preserve"> </w:t>
      </w:r>
      <w:r w:rsidRPr="0032563E">
        <w:rPr>
          <w:rStyle w:val="StyleUnderline"/>
          <w:highlight w:val="green"/>
        </w:rPr>
        <w:t>have</w:t>
      </w:r>
      <w:r w:rsidRPr="0057161B">
        <w:rPr>
          <w:rStyle w:val="StyleUnderline"/>
        </w:rPr>
        <w:t xml:space="preserve"> a strong </w:t>
      </w:r>
      <w:r w:rsidRPr="0032563E">
        <w:rPr>
          <w:rStyle w:val="StyleUnderline"/>
          <w:highlight w:val="green"/>
        </w:rPr>
        <w:t xml:space="preserve">incentive to </w:t>
      </w:r>
      <w:r w:rsidRPr="0032563E">
        <w:rPr>
          <w:rStyle w:val="Emphasis"/>
          <w:highlight w:val="green"/>
        </w:rPr>
        <w:t>organize additional workplaces</w:t>
      </w:r>
      <w:r w:rsidRPr="00454519">
        <w:rPr>
          <w:sz w:val="16"/>
        </w:rPr>
        <w:t xml:space="preserve">. Furthermore, </w:t>
      </w:r>
      <w:r w:rsidRPr="0057161B">
        <w:rPr>
          <w:rStyle w:val="StyleUnderline"/>
        </w:rPr>
        <w:t xml:space="preserve">employers in these sectors would have an </w:t>
      </w:r>
      <w:r w:rsidRPr="0057161B">
        <w:rPr>
          <w:rStyle w:val="Emphasis"/>
        </w:rPr>
        <w:t xml:space="preserve">incentive to </w:t>
      </w:r>
      <w:r w:rsidRPr="0057161B">
        <w:rPr>
          <w:rStyle w:val="StyleUnderline"/>
        </w:rPr>
        <w:t>bargain, as they would want to have</w:t>
      </w:r>
      <w:r w:rsidRPr="00454519">
        <w:rPr>
          <w:sz w:val="16"/>
        </w:rPr>
        <w:t xml:space="preserve"> some </w:t>
      </w:r>
      <w:r w:rsidRPr="0057161B">
        <w:rPr>
          <w:rStyle w:val="Emphasis"/>
        </w:rPr>
        <w:t>input on the standards</w:t>
      </w:r>
      <w:r w:rsidRPr="00454519">
        <w:rPr>
          <w:sz w:val="16"/>
        </w:rPr>
        <w:t>.</w:t>
      </w:r>
    </w:p>
    <w:p w14:paraId="0D92DCA9" w14:textId="77777777" w:rsidR="006B2BF8" w:rsidRPr="0057161B" w:rsidRDefault="006B2BF8" w:rsidP="006B2BF8">
      <w:pPr>
        <w:rPr>
          <w:sz w:val="16"/>
          <w:szCs w:val="16"/>
        </w:rPr>
      </w:pPr>
      <w:r w:rsidRPr="0057161B">
        <w:rPr>
          <w:sz w:val="16"/>
          <w:szCs w:val="16"/>
        </w:rPr>
        <w:t>Still, many industries and regions are far from having the density levels necessary for prevailing wage-style extension to work and would need different types of extension tools. In lower-density sectors and regions, a kind of master-contract extension being considered in Canada would be necessary to promote broader-based bargaining</w:t>
      </w:r>
    </w:p>
    <w:p w14:paraId="5627F4D1" w14:textId="77777777" w:rsidR="006B2BF8" w:rsidRPr="0057161B" w:rsidRDefault="006B2BF8" w:rsidP="006B2BF8">
      <w:pPr>
        <w:rPr>
          <w:sz w:val="12"/>
          <w:szCs w:val="12"/>
        </w:rPr>
      </w:pPr>
      <w:r w:rsidRPr="0057161B">
        <w:rPr>
          <w:sz w:val="12"/>
          <w:szCs w:val="12"/>
        </w:rPr>
        <w:t xml:space="preserve">Baigent-Ready model </w:t>
      </w:r>
    </w:p>
    <w:p w14:paraId="55E7E352" w14:textId="77777777" w:rsidR="006B2BF8" w:rsidRPr="0057161B" w:rsidRDefault="006B2BF8" w:rsidP="006B2BF8">
      <w:pPr>
        <w:rPr>
          <w:sz w:val="12"/>
          <w:szCs w:val="12"/>
        </w:rPr>
      </w:pPr>
      <w:r w:rsidRPr="0057161B">
        <w:rPr>
          <w:sz w:val="12"/>
          <w:szCs w:val="12"/>
        </w:rPr>
        <w:t>Canadian unions and policymakers have increasingly recognized the importance of promoting sectoral bargaining and have been considering a range of alternatives to achieve this goal. The Canadian labor system is quite similar to the U.S. system, and one of the most notable sectoral bargaining proposals there is the Baigent-Ready model, named after two commissioners on a labor reform panel.33</w:t>
      </w:r>
    </w:p>
    <w:p w14:paraId="3C08A21F" w14:textId="77777777" w:rsidR="006B2BF8" w:rsidRPr="0057161B" w:rsidRDefault="006B2BF8" w:rsidP="006B2BF8">
      <w:pPr>
        <w:rPr>
          <w:sz w:val="12"/>
          <w:szCs w:val="12"/>
        </w:rPr>
      </w:pPr>
      <w:r w:rsidRPr="0057161B">
        <w:rPr>
          <w:sz w:val="12"/>
          <w:szCs w:val="12"/>
        </w:rPr>
        <w:t>Under the Baigent-Ready model, once a union contract covers two different workplaces in a particular industry and region, each additional workplace that organizes is automatically covered by the union contract. This means that if a union bargains a contract with company X at one worksite and bargains a similar contract with company Y at another worksite in the same industry and region, then each additional worksite where a majority of workers agree to join the union in that industry and region is covered by the same contract.</w:t>
      </w:r>
    </w:p>
    <w:p w14:paraId="3240573B" w14:textId="77777777" w:rsidR="006B2BF8" w:rsidRPr="0057161B" w:rsidRDefault="006B2BF8" w:rsidP="006B2BF8">
      <w:pPr>
        <w:rPr>
          <w:sz w:val="12"/>
          <w:szCs w:val="12"/>
        </w:rPr>
      </w:pPr>
      <w:r w:rsidRPr="0057161B">
        <w:rPr>
          <w:sz w:val="12"/>
          <w:szCs w:val="12"/>
        </w:rPr>
        <w:t>The policy works a bit like a master contract on steroids. American unions have a long history of creating master contracts, where they create a single contract that they negotiate with multiple employers to sign.34 However, as unions have become weaker, they have had a harder time getting employers to agree to sign these agreements. Under a Baigent-Ready policy, unions would not have to compel each new employer to sign the master contract—they would only need to organize workers at the worksite to automatically achieve contract coverage, thus making master contracts much easier to extend to other worksites.</w:t>
      </w:r>
    </w:p>
    <w:p w14:paraId="695F2F59" w14:textId="77777777" w:rsidR="006B2BF8" w:rsidRPr="0057161B" w:rsidRDefault="006B2BF8" w:rsidP="006B2BF8">
      <w:pPr>
        <w:rPr>
          <w:sz w:val="12"/>
          <w:szCs w:val="12"/>
        </w:rPr>
      </w:pPr>
      <w:r w:rsidRPr="0057161B">
        <w:rPr>
          <w:sz w:val="12"/>
          <w:szCs w:val="12"/>
        </w:rPr>
        <w:t>This master-contract extension can help get multiemployer bargaining started, particularly in industries with relatively low union density and a number of small employers or firms. In the early stages, when relatively few employers are covered by the master contract, this coverage would not constitute true sectoral bargaining. However, it would create an on-ramp to covering all workers in a sector in a manner that is quite compatible with the current process of worksite-level organizing. Unions would still need to organize worksite by worksite, but the process will be much easier: Workers will be more optimistic and less fearful because once organized, they would immediately be covered by a union contract and employers would not be able to deploy the common tactic of fighting to avoid signing.35 Thus, the Baigent-Ready model would be a helpful tool to promote multiemployer bargaining in industries where a little push is necessary to get the process moving, as well as helping to strengthen unions.</w:t>
      </w:r>
    </w:p>
    <w:p w14:paraId="03A85D06" w14:textId="77777777" w:rsidR="006B2BF8" w:rsidRPr="0057161B" w:rsidRDefault="006B2BF8" w:rsidP="006B2BF8">
      <w:pPr>
        <w:rPr>
          <w:rStyle w:val="Emphasis"/>
        </w:rPr>
      </w:pPr>
      <w:r w:rsidRPr="0057161B">
        <w:rPr>
          <w:rStyle w:val="Emphasis"/>
        </w:rPr>
        <w:t xml:space="preserve">Wage boards and workers’ boards </w:t>
      </w:r>
    </w:p>
    <w:p w14:paraId="6D057409" w14:textId="77777777" w:rsidR="006B2BF8" w:rsidRPr="0057161B" w:rsidRDefault="006B2BF8" w:rsidP="006B2BF8">
      <w:pPr>
        <w:rPr>
          <w:sz w:val="16"/>
          <w:szCs w:val="16"/>
        </w:rPr>
      </w:pPr>
      <w:r w:rsidRPr="0057161B">
        <w:rPr>
          <w:sz w:val="16"/>
          <w:szCs w:val="16"/>
        </w:rPr>
        <w:t>There will still be regions and sectors in which traditional or even Baigent-Readystyle collective bargaining would not be able to gain a strong foothold. Examples include heavily fragmented industries such as domestic work, where worksites are in people’s homes, and in the gig economy, where worker turnover is extremely high. As part of a broader strategy to promote collective bargaining, policymakers also need to ensure that all workers—including domestic workers and gig workers—are properly classified through a rigorous test for employment.</w:t>
      </w:r>
    </w:p>
    <w:p w14:paraId="05417AB4" w14:textId="77777777" w:rsidR="006B2BF8" w:rsidRPr="00454519" w:rsidRDefault="006B2BF8" w:rsidP="006B2BF8">
      <w:pPr>
        <w:rPr>
          <w:sz w:val="16"/>
        </w:rPr>
      </w:pPr>
      <w:r w:rsidRPr="0032563E">
        <w:rPr>
          <w:rStyle w:val="Emphasis"/>
        </w:rPr>
        <w:t xml:space="preserve">Wage </w:t>
      </w:r>
      <w:r w:rsidRPr="0032563E">
        <w:rPr>
          <w:rStyle w:val="Emphasis"/>
          <w:highlight w:val="green"/>
        </w:rPr>
        <w:t>boards</w:t>
      </w:r>
      <w:r w:rsidRPr="00454519">
        <w:rPr>
          <w:sz w:val="16"/>
        </w:rPr>
        <w:t>—which bring together representatives of employers, workers, and the public to set minimum standards—</w:t>
      </w:r>
      <w:r w:rsidRPr="0032563E">
        <w:rPr>
          <w:rStyle w:val="StyleUnderline"/>
          <w:highlight w:val="green"/>
        </w:rPr>
        <w:t>are</w:t>
      </w:r>
      <w:r w:rsidRPr="00454519">
        <w:rPr>
          <w:sz w:val="16"/>
        </w:rPr>
        <w:t xml:space="preserve"> particularly </w:t>
      </w:r>
      <w:r w:rsidRPr="0032563E">
        <w:rPr>
          <w:rStyle w:val="StyleUnderline"/>
          <w:highlight w:val="green"/>
        </w:rPr>
        <w:t>helpful</w:t>
      </w:r>
      <w:r w:rsidRPr="0057161B">
        <w:rPr>
          <w:rStyle w:val="StyleUnderline"/>
        </w:rPr>
        <w:t xml:space="preserve"> in </w:t>
      </w:r>
      <w:r w:rsidRPr="0057161B">
        <w:rPr>
          <w:rStyle w:val="Emphasis"/>
        </w:rPr>
        <w:t>these types of cases</w:t>
      </w:r>
      <w:r w:rsidRPr="00454519">
        <w:rPr>
          <w:sz w:val="16"/>
        </w:rPr>
        <w:t xml:space="preserve">. In sectors where there is little or no traditional collective bargaining, </w:t>
      </w:r>
      <w:r w:rsidRPr="00A26DF9">
        <w:rPr>
          <w:rStyle w:val="StyleUnderline"/>
        </w:rPr>
        <w:t xml:space="preserve">these tripartite </w:t>
      </w:r>
      <w:r w:rsidRPr="0032563E">
        <w:rPr>
          <w:rStyle w:val="StyleUnderline"/>
          <w:highlight w:val="green"/>
        </w:rPr>
        <w:t>boards can</w:t>
      </w:r>
      <w:r w:rsidRPr="00A26DF9">
        <w:rPr>
          <w:rStyle w:val="StyleUnderline"/>
        </w:rPr>
        <w:t xml:space="preserve"> significantly </w:t>
      </w:r>
      <w:r w:rsidRPr="0032563E">
        <w:rPr>
          <w:rStyle w:val="Emphasis"/>
          <w:highlight w:val="green"/>
        </w:rPr>
        <w:t>raise standards</w:t>
      </w:r>
      <w:r w:rsidRPr="00454519">
        <w:rPr>
          <w:sz w:val="16"/>
        </w:rPr>
        <w:t xml:space="preserve">, </w:t>
      </w:r>
      <w:r w:rsidRPr="00A26DF9">
        <w:rPr>
          <w:rStyle w:val="StyleUnderline"/>
        </w:rPr>
        <w:t xml:space="preserve">as well as help </w:t>
      </w:r>
      <w:r w:rsidRPr="0032563E">
        <w:rPr>
          <w:rStyle w:val="StyleUnderline"/>
          <w:highlight w:val="green"/>
        </w:rPr>
        <w:t>create</w:t>
      </w:r>
      <w:r w:rsidRPr="00A26DF9">
        <w:rPr>
          <w:rStyle w:val="StyleUnderline"/>
        </w:rPr>
        <w:t xml:space="preserve"> the </w:t>
      </w:r>
      <w:r w:rsidRPr="0032563E">
        <w:rPr>
          <w:rStyle w:val="StyleUnderline"/>
          <w:highlight w:val="green"/>
        </w:rPr>
        <w:t xml:space="preserve">conditions that </w:t>
      </w:r>
      <w:r w:rsidRPr="0032563E">
        <w:rPr>
          <w:rStyle w:val="Emphasis"/>
          <w:highlight w:val="green"/>
        </w:rPr>
        <w:t>lead to</w:t>
      </w:r>
      <w:r w:rsidRPr="00A26DF9">
        <w:rPr>
          <w:rStyle w:val="Emphasis"/>
        </w:rPr>
        <w:t xml:space="preserve"> more </w:t>
      </w:r>
      <w:r w:rsidRPr="0032563E">
        <w:rPr>
          <w:rStyle w:val="Emphasis"/>
          <w:highlight w:val="green"/>
        </w:rPr>
        <w:t>independent bargaining</w:t>
      </w:r>
      <w:r w:rsidRPr="00454519">
        <w:rPr>
          <w:sz w:val="16"/>
        </w:rPr>
        <w:t xml:space="preserve">. </w:t>
      </w:r>
      <w:r w:rsidRPr="00A26DF9">
        <w:rPr>
          <w:rStyle w:val="Emphasis"/>
        </w:rPr>
        <w:t>Several states</w:t>
      </w:r>
      <w:r w:rsidRPr="00454519">
        <w:rPr>
          <w:sz w:val="16"/>
        </w:rPr>
        <w:t xml:space="preserve">, including New York and California, </w:t>
      </w:r>
      <w:r w:rsidRPr="00A26DF9">
        <w:rPr>
          <w:rStyle w:val="StyleUnderline"/>
        </w:rPr>
        <w:t>have relatively limited versions of wage boards, but Seattle has a more robust version for domestic workers</w:t>
      </w:r>
      <w:r w:rsidRPr="00454519">
        <w:rPr>
          <w:sz w:val="16"/>
        </w:rPr>
        <w:t>, and Washington state is considering a particularly strong version for independent contractors.36 The more robust versions of wage boards are often called workers’ boards.</w:t>
      </w:r>
    </w:p>
    <w:p w14:paraId="3C0D016A" w14:textId="77777777" w:rsidR="006B2BF8" w:rsidRPr="00454519" w:rsidRDefault="006B2BF8" w:rsidP="006B2BF8">
      <w:pPr>
        <w:rPr>
          <w:sz w:val="16"/>
        </w:rPr>
      </w:pPr>
      <w:r w:rsidRPr="00A26DF9">
        <w:rPr>
          <w:rStyle w:val="StyleUnderline"/>
        </w:rPr>
        <w:lastRenderedPageBreak/>
        <w:t xml:space="preserve">Workers’ </w:t>
      </w:r>
      <w:r w:rsidRPr="0032563E">
        <w:rPr>
          <w:rStyle w:val="StyleUnderline"/>
          <w:highlight w:val="green"/>
        </w:rPr>
        <w:t>boards</w:t>
      </w:r>
      <w:r w:rsidRPr="00A26DF9">
        <w:rPr>
          <w:rStyle w:val="StyleUnderline"/>
        </w:rPr>
        <w:t xml:space="preserve"> would </w:t>
      </w:r>
      <w:r w:rsidRPr="0032563E">
        <w:rPr>
          <w:rStyle w:val="StyleUnderline"/>
          <w:highlight w:val="green"/>
        </w:rPr>
        <w:t>have</w:t>
      </w:r>
      <w:r w:rsidRPr="00A26DF9">
        <w:rPr>
          <w:rStyle w:val="StyleUnderline"/>
        </w:rPr>
        <w:t xml:space="preserve"> the </w:t>
      </w:r>
      <w:r w:rsidRPr="0032563E">
        <w:rPr>
          <w:rStyle w:val="StyleUnderline"/>
          <w:highlight w:val="green"/>
        </w:rPr>
        <w:t xml:space="preserve">ability to </w:t>
      </w:r>
      <w:r w:rsidRPr="0032563E">
        <w:rPr>
          <w:rStyle w:val="Emphasis"/>
          <w:highlight w:val="green"/>
        </w:rPr>
        <w:t>set</w:t>
      </w:r>
      <w:r w:rsidRPr="00A26DF9">
        <w:rPr>
          <w:rStyle w:val="Emphasis"/>
        </w:rPr>
        <w:t xml:space="preserve"> minimum </w:t>
      </w:r>
      <w:r w:rsidRPr="0032563E">
        <w:rPr>
          <w:rStyle w:val="Emphasis"/>
          <w:highlight w:val="green"/>
        </w:rPr>
        <w:t>wages and benefits</w:t>
      </w:r>
      <w:r w:rsidRPr="00454519">
        <w:rPr>
          <w:sz w:val="16"/>
        </w:rPr>
        <w:t xml:space="preserve">, or floors, </w:t>
      </w:r>
      <w:r w:rsidRPr="00A26DF9">
        <w:rPr>
          <w:rStyle w:val="StyleUnderline"/>
        </w:rPr>
        <w:t xml:space="preserve">for jobs </w:t>
      </w:r>
      <w:r w:rsidRPr="0032563E">
        <w:rPr>
          <w:rStyle w:val="Emphasis"/>
          <w:highlight w:val="green"/>
        </w:rPr>
        <w:t>across an industry</w:t>
      </w:r>
      <w:r w:rsidRPr="0032563E">
        <w:rPr>
          <w:rStyle w:val="StyleUnderline"/>
          <w:highlight w:val="green"/>
        </w:rPr>
        <w:t>,</w:t>
      </w:r>
      <w:r w:rsidRPr="00454519">
        <w:rPr>
          <w:sz w:val="16"/>
        </w:rPr>
        <w:t xml:space="preserve"> </w:t>
      </w:r>
      <w:r w:rsidRPr="00A26DF9">
        <w:rPr>
          <w:rStyle w:val="StyleUnderline"/>
        </w:rPr>
        <w:t>as well as institute wage scales requiring higher pay for greater skills or experience</w:t>
      </w:r>
      <w:r w:rsidRPr="00454519">
        <w:rPr>
          <w:sz w:val="16"/>
        </w:rPr>
        <w:t xml:space="preserve">. </w:t>
      </w:r>
      <w:r w:rsidRPr="00A26DF9">
        <w:rPr>
          <w:rStyle w:val="StyleUnderline"/>
        </w:rPr>
        <w:t>Individual workers and their unions could negotiate for improvements but could not go below set minimums</w:t>
      </w:r>
      <w:r w:rsidRPr="00A26DF9">
        <w:rPr>
          <w:rStyle w:val="Emphasis"/>
        </w:rPr>
        <w:t xml:space="preserve">. </w:t>
      </w:r>
      <w:r w:rsidRPr="0032563E">
        <w:rPr>
          <w:rStyle w:val="Emphasis"/>
          <w:highlight w:val="green"/>
        </w:rPr>
        <w:t>All</w:t>
      </w:r>
      <w:r w:rsidRPr="00A26DF9">
        <w:rPr>
          <w:rStyle w:val="Emphasis"/>
        </w:rPr>
        <w:t xml:space="preserve"> </w:t>
      </w:r>
      <w:r w:rsidRPr="0032563E">
        <w:rPr>
          <w:rStyle w:val="Emphasis"/>
          <w:highlight w:val="green"/>
        </w:rPr>
        <w:t>workers</w:t>
      </w:r>
      <w:r w:rsidRPr="00A26DF9">
        <w:rPr>
          <w:rStyle w:val="Emphasis"/>
        </w:rPr>
        <w:t xml:space="preserve"> in an industry </w:t>
      </w:r>
      <w:r w:rsidRPr="0032563E">
        <w:rPr>
          <w:rStyle w:val="Emphasis"/>
          <w:highlight w:val="green"/>
        </w:rPr>
        <w:t>would be covered</w:t>
      </w:r>
      <w:r w:rsidRPr="00454519">
        <w:rPr>
          <w:sz w:val="16"/>
        </w:rPr>
        <w:t xml:space="preserve">, regardless of whether they are employees or independent contractors and whether or not they are unionized. </w:t>
      </w:r>
      <w:r w:rsidRPr="00A26DF9">
        <w:rPr>
          <w:rStyle w:val="StyleUnderline"/>
        </w:rPr>
        <w:t xml:space="preserve">The workers’ </w:t>
      </w:r>
      <w:r w:rsidRPr="0032563E">
        <w:rPr>
          <w:rStyle w:val="StyleUnderline"/>
          <w:highlight w:val="green"/>
        </w:rPr>
        <w:t>board</w:t>
      </w:r>
      <w:r w:rsidRPr="00A26DF9">
        <w:rPr>
          <w:rStyle w:val="StyleUnderline"/>
        </w:rPr>
        <w:t xml:space="preserve"> process would </w:t>
      </w:r>
      <w:r w:rsidRPr="0032563E">
        <w:rPr>
          <w:rStyle w:val="StyleUnderline"/>
          <w:highlight w:val="green"/>
        </w:rPr>
        <w:t xml:space="preserve">provide </w:t>
      </w:r>
      <w:r w:rsidRPr="0032563E">
        <w:rPr>
          <w:rStyle w:val="Emphasis"/>
          <w:highlight w:val="green"/>
        </w:rPr>
        <w:t>strong legal protections</w:t>
      </w:r>
      <w:r w:rsidRPr="00A26DF9">
        <w:rPr>
          <w:rStyle w:val="StyleUnderline"/>
        </w:rPr>
        <w:t xml:space="preserve"> for </w:t>
      </w:r>
      <w:r w:rsidRPr="00A26DF9">
        <w:rPr>
          <w:rStyle w:val="Emphasis"/>
        </w:rPr>
        <w:t>participating workers</w:t>
      </w:r>
      <w:r w:rsidRPr="00454519">
        <w:rPr>
          <w:sz w:val="16"/>
        </w:rPr>
        <w:t xml:space="preserve">, </w:t>
      </w:r>
      <w:r w:rsidRPr="00A26DF9">
        <w:rPr>
          <w:rStyle w:val="StyleUnderline"/>
        </w:rPr>
        <w:t xml:space="preserve">as well as </w:t>
      </w:r>
      <w:r w:rsidRPr="0032563E">
        <w:rPr>
          <w:rStyle w:val="Emphasis"/>
          <w:highlight w:val="green"/>
        </w:rPr>
        <w:t>incentives to encourage workers to join</w:t>
      </w:r>
      <w:r w:rsidRPr="00A26DF9">
        <w:rPr>
          <w:rStyle w:val="Emphasis"/>
        </w:rPr>
        <w:t xml:space="preserve"> unions</w:t>
      </w:r>
      <w:r w:rsidRPr="00A26DF9">
        <w:rPr>
          <w:rStyle w:val="StyleUnderline"/>
        </w:rPr>
        <w:t xml:space="preserve"> and </w:t>
      </w:r>
      <w:r w:rsidRPr="00A26DF9">
        <w:rPr>
          <w:rStyle w:val="Emphasis"/>
        </w:rPr>
        <w:t>other worker organizations</w:t>
      </w:r>
      <w:r w:rsidRPr="00A26DF9">
        <w:rPr>
          <w:rStyle w:val="StyleUnderline"/>
        </w:rPr>
        <w:t xml:space="preserve"> that represent them on the boards</w:t>
      </w:r>
      <w:r w:rsidRPr="00454519">
        <w:rPr>
          <w:sz w:val="16"/>
        </w:rPr>
        <w:t xml:space="preserve">. </w:t>
      </w:r>
      <w:r w:rsidRPr="00A26DF9">
        <w:rPr>
          <w:rStyle w:val="StyleUnderline"/>
        </w:rPr>
        <w:t>These incentives would include involving unions in the enforcement of the wage-board standards and enabling worker organizations to help deliver benefits or navigate workers through the process</w:t>
      </w:r>
      <w:r w:rsidRPr="00454519">
        <w:rPr>
          <w:sz w:val="16"/>
        </w:rPr>
        <w:t xml:space="preserve">. </w:t>
      </w:r>
      <w:r w:rsidRPr="00A26DF9">
        <w:rPr>
          <w:rStyle w:val="StyleUnderline"/>
        </w:rPr>
        <w:t xml:space="preserve">These essential wage-board elements would </w:t>
      </w:r>
      <w:r w:rsidRPr="00A26DF9">
        <w:rPr>
          <w:rStyle w:val="Emphasis"/>
        </w:rPr>
        <w:t>help build union strength</w:t>
      </w:r>
      <w:r w:rsidRPr="00A26DF9">
        <w:rPr>
          <w:rStyle w:val="StyleUnderline"/>
        </w:rPr>
        <w:t xml:space="preserve"> and </w:t>
      </w:r>
      <w:r w:rsidRPr="00454519">
        <w:rPr>
          <w:sz w:val="16"/>
        </w:rPr>
        <w:t>potentially</w:t>
      </w:r>
      <w:r w:rsidRPr="00A26DF9">
        <w:rPr>
          <w:rStyle w:val="StyleUnderline"/>
        </w:rPr>
        <w:t xml:space="preserve"> </w:t>
      </w:r>
      <w:r w:rsidRPr="00A26DF9">
        <w:rPr>
          <w:rStyle w:val="Emphasis"/>
        </w:rPr>
        <w:t>lead to more direct bargaining</w:t>
      </w:r>
      <w:r w:rsidRPr="00A26DF9">
        <w:rPr>
          <w:rStyle w:val="StyleUnderline"/>
        </w:rPr>
        <w:t xml:space="preserve">, </w:t>
      </w:r>
      <w:r w:rsidRPr="00454519">
        <w:rPr>
          <w:sz w:val="16"/>
        </w:rPr>
        <w:t>especially because workers and employers would create a history of negotiating.37</w:t>
      </w:r>
    </w:p>
    <w:p w14:paraId="59FC17EC" w14:textId="77777777" w:rsidR="006B2BF8" w:rsidRPr="00A26DF9" w:rsidRDefault="006B2BF8" w:rsidP="006B2BF8">
      <w:pPr>
        <w:rPr>
          <w:rStyle w:val="Emphasis"/>
        </w:rPr>
      </w:pPr>
      <w:r w:rsidRPr="00A26DF9">
        <w:rPr>
          <w:rStyle w:val="Emphasis"/>
        </w:rPr>
        <w:t>Conclusion</w:t>
      </w:r>
    </w:p>
    <w:p w14:paraId="372E9F76" w14:textId="77777777" w:rsidR="006B2BF8" w:rsidRPr="00A26DF9" w:rsidRDefault="006B2BF8" w:rsidP="006B2BF8">
      <w:pPr>
        <w:rPr>
          <w:rStyle w:val="StyleUnderline"/>
        </w:rPr>
      </w:pPr>
      <w:r w:rsidRPr="00454519">
        <w:rPr>
          <w:sz w:val="16"/>
        </w:rPr>
        <w:t xml:space="preserve">Sectoral bargaining would raise wages and benefits for most American workers, significantly reduce economic inequality, and help close pay gaps between women and men and between workers of color and white workers. Increasing sectoral bargaining requires three coordinated categories of reforms—those that strengthen unions, those that extend the benefits of union contracts, and those that create a bargaining table when none exists. </w:t>
      </w:r>
      <w:r w:rsidRPr="00A26DF9">
        <w:rPr>
          <w:rStyle w:val="StyleUnderline"/>
        </w:rPr>
        <w:t xml:space="preserve">These </w:t>
      </w:r>
      <w:r w:rsidRPr="0032563E">
        <w:rPr>
          <w:rStyle w:val="StyleUnderline"/>
          <w:highlight w:val="green"/>
        </w:rPr>
        <w:t>policies</w:t>
      </w:r>
      <w:r w:rsidRPr="00A26DF9">
        <w:rPr>
          <w:rStyle w:val="StyleUnderline"/>
        </w:rPr>
        <w:t xml:space="preserve"> can work together to </w:t>
      </w:r>
      <w:r w:rsidRPr="0032563E">
        <w:rPr>
          <w:rStyle w:val="StyleUnderline"/>
          <w:highlight w:val="green"/>
        </w:rPr>
        <w:t>provide</w:t>
      </w:r>
      <w:r w:rsidRPr="00A26DF9">
        <w:rPr>
          <w:rStyle w:val="StyleUnderline"/>
        </w:rPr>
        <w:t xml:space="preserve"> workers with the </w:t>
      </w:r>
      <w:r w:rsidRPr="0032563E">
        <w:rPr>
          <w:rStyle w:val="StyleUnderline"/>
          <w:highlight w:val="green"/>
        </w:rPr>
        <w:t>strength</w:t>
      </w:r>
      <w:r w:rsidRPr="00A26DF9">
        <w:rPr>
          <w:rStyle w:val="StyleUnderline"/>
        </w:rPr>
        <w:t xml:space="preserve"> </w:t>
      </w:r>
      <w:r w:rsidRPr="00A26DF9">
        <w:rPr>
          <w:rStyle w:val="Emphasis"/>
        </w:rPr>
        <w:t xml:space="preserve">necessary </w:t>
      </w:r>
      <w:r w:rsidRPr="0032563E">
        <w:rPr>
          <w:rStyle w:val="Emphasis"/>
          <w:highlight w:val="green"/>
        </w:rPr>
        <w:t>to collectively bargain</w:t>
      </w:r>
      <w:r w:rsidRPr="00A26DF9">
        <w:rPr>
          <w:rStyle w:val="StyleUnderline"/>
        </w:rPr>
        <w:t xml:space="preserve">, tools to </w:t>
      </w:r>
      <w:r w:rsidRPr="0032563E">
        <w:rPr>
          <w:rStyle w:val="Emphasis"/>
          <w:highlight w:val="green"/>
        </w:rPr>
        <w:t>promote b</w:t>
      </w:r>
      <w:r w:rsidRPr="00A26DF9">
        <w:rPr>
          <w:rStyle w:val="Emphasis"/>
        </w:rPr>
        <w:t>roader-</w:t>
      </w:r>
      <w:r w:rsidRPr="0032563E">
        <w:rPr>
          <w:rStyle w:val="Emphasis"/>
          <w:highlight w:val="green"/>
        </w:rPr>
        <w:t>b</w:t>
      </w:r>
      <w:r w:rsidRPr="00A26DF9">
        <w:rPr>
          <w:rStyle w:val="Emphasis"/>
        </w:rPr>
        <w:t xml:space="preserve">ased </w:t>
      </w:r>
      <w:r w:rsidRPr="0032563E">
        <w:rPr>
          <w:rStyle w:val="Emphasis"/>
          <w:highlight w:val="green"/>
        </w:rPr>
        <w:t>b</w:t>
      </w:r>
      <w:r w:rsidRPr="00A26DF9">
        <w:rPr>
          <w:rStyle w:val="Emphasis"/>
        </w:rPr>
        <w:t>argaining</w:t>
      </w:r>
      <w:r w:rsidRPr="00454519">
        <w:rPr>
          <w:sz w:val="16"/>
        </w:rPr>
        <w:t xml:space="preserve">, </w:t>
      </w:r>
      <w:r w:rsidRPr="0032563E">
        <w:rPr>
          <w:rStyle w:val="StyleUnderline"/>
          <w:highlight w:val="green"/>
        </w:rPr>
        <w:t>and</w:t>
      </w:r>
      <w:r w:rsidRPr="00A26DF9">
        <w:rPr>
          <w:rStyle w:val="StyleUnderline"/>
        </w:rPr>
        <w:t xml:space="preserve"> mechanisms to </w:t>
      </w:r>
      <w:r w:rsidRPr="00C74391">
        <w:rPr>
          <w:rStyle w:val="Emphasis"/>
          <w:highlight w:val="green"/>
        </w:rPr>
        <w:t xml:space="preserve">foster union </w:t>
      </w:r>
      <w:r w:rsidRPr="0032563E">
        <w:rPr>
          <w:rStyle w:val="Emphasis"/>
          <w:highlight w:val="green"/>
        </w:rPr>
        <w:t>strength</w:t>
      </w:r>
      <w:r w:rsidRPr="0032563E">
        <w:rPr>
          <w:sz w:val="16"/>
          <w:highlight w:val="green"/>
        </w:rPr>
        <w:t xml:space="preserve"> </w:t>
      </w:r>
      <w:r w:rsidRPr="0032563E">
        <w:rPr>
          <w:rStyle w:val="StyleUnderline"/>
          <w:highlight w:val="green"/>
        </w:rPr>
        <w:t>and</w:t>
      </w:r>
      <w:r w:rsidRPr="0032563E">
        <w:rPr>
          <w:rStyle w:val="StyleUnderline"/>
        </w:rPr>
        <w:t xml:space="preserve"> </w:t>
      </w:r>
      <w:r w:rsidRPr="0032563E">
        <w:rPr>
          <w:rStyle w:val="Emphasis"/>
        </w:rPr>
        <w:t>set</w:t>
      </w:r>
      <w:r w:rsidRPr="00A26DF9">
        <w:rPr>
          <w:rStyle w:val="Emphasis"/>
        </w:rPr>
        <w:t xml:space="preserve"> </w:t>
      </w:r>
      <w:r w:rsidRPr="0032563E">
        <w:rPr>
          <w:rStyle w:val="Emphasis"/>
          <w:highlight w:val="green"/>
        </w:rPr>
        <w:t>industrywide standards</w:t>
      </w:r>
      <w:r w:rsidRPr="00A26DF9">
        <w:rPr>
          <w:rStyle w:val="StyleUnderline"/>
        </w:rPr>
        <w:t xml:space="preserve"> when conditions are particularly hostile to organized labor. </w:t>
      </w:r>
    </w:p>
    <w:p w14:paraId="41940206" w14:textId="5D984E7C" w:rsidR="006B2BF8" w:rsidRPr="006B2BF8" w:rsidRDefault="006B2BF8" w:rsidP="00CC406C">
      <w:pPr>
        <w:rPr>
          <w:sz w:val="16"/>
        </w:rPr>
      </w:pPr>
      <w:r w:rsidRPr="00454519">
        <w:rPr>
          <w:sz w:val="16"/>
        </w:rPr>
        <w:t xml:space="preserve">Many of the policies to promote sectoral bargaining require federal action, but </w:t>
      </w:r>
      <w:r w:rsidRPr="00A26DF9">
        <w:rPr>
          <w:rStyle w:val="StyleUnderline"/>
        </w:rPr>
        <w:t xml:space="preserve">there are steps </w:t>
      </w:r>
      <w:r w:rsidRPr="00A26DF9">
        <w:rPr>
          <w:rStyle w:val="Emphasis"/>
        </w:rPr>
        <w:t xml:space="preserve">that </w:t>
      </w:r>
      <w:r w:rsidRPr="0032563E">
        <w:rPr>
          <w:rStyle w:val="Emphasis"/>
          <w:highlight w:val="green"/>
        </w:rPr>
        <w:t>state</w:t>
      </w:r>
      <w:r w:rsidRPr="00A26DF9">
        <w:rPr>
          <w:rStyle w:val="Emphasis"/>
        </w:rPr>
        <w:t xml:space="preserve"> and local </w:t>
      </w:r>
      <w:r w:rsidRPr="0032563E">
        <w:rPr>
          <w:rStyle w:val="Emphasis"/>
          <w:highlight w:val="green"/>
        </w:rPr>
        <w:t>governments</w:t>
      </w:r>
      <w:r w:rsidRPr="00A26DF9">
        <w:rPr>
          <w:rStyle w:val="Emphasis"/>
        </w:rPr>
        <w:t xml:space="preserve"> can take</w:t>
      </w:r>
      <w:r w:rsidRPr="00454519">
        <w:rPr>
          <w:sz w:val="16"/>
        </w:rPr>
        <w:t xml:space="preserve">, </w:t>
      </w:r>
      <w:r w:rsidRPr="00A26DF9">
        <w:rPr>
          <w:rStyle w:val="StyleUnderline"/>
        </w:rPr>
        <w:t>such as increasing the use of prevailing wage laws on government spending and creating wage boards</w:t>
      </w:r>
      <w:r w:rsidRPr="00454519">
        <w:rPr>
          <w:sz w:val="16"/>
        </w:rPr>
        <w:t xml:space="preserve">.38 </w:t>
      </w:r>
      <w:r w:rsidRPr="00A26DF9">
        <w:rPr>
          <w:rStyle w:val="StyleUnderline"/>
        </w:rPr>
        <w:t>Increasing broader-based bargaining will not be easy, but t</w:t>
      </w:r>
      <w:r w:rsidRPr="00A26DF9">
        <w:rPr>
          <w:rStyle w:val="Emphasis"/>
        </w:rPr>
        <w:t xml:space="preserve">here is a </w:t>
      </w:r>
      <w:r w:rsidRPr="0032563E">
        <w:rPr>
          <w:rStyle w:val="Emphasis"/>
          <w:highlight w:val="green"/>
        </w:rPr>
        <w:t>clear path forward</w:t>
      </w:r>
      <w:r w:rsidRPr="0032563E">
        <w:rPr>
          <w:sz w:val="16"/>
          <w:highlight w:val="green"/>
        </w:rPr>
        <w:t>.</w:t>
      </w:r>
    </w:p>
    <w:p w14:paraId="6F29BE38" w14:textId="77777777" w:rsidR="00CC406C" w:rsidRDefault="00CC406C" w:rsidP="00CC406C">
      <w:pPr>
        <w:pStyle w:val="Heading2"/>
      </w:pPr>
      <w:r>
        <w:lastRenderedPageBreak/>
        <w:t>1NC---Off</w:t>
      </w:r>
    </w:p>
    <w:p w14:paraId="2F735F4F" w14:textId="77777777" w:rsidR="00CC406C" w:rsidRDefault="00CC406C" w:rsidP="00CC406C">
      <w:r>
        <w:t>Midterms DA---</w:t>
      </w:r>
    </w:p>
    <w:p w14:paraId="5F292D9B" w14:textId="77777777" w:rsidR="00CC406C" w:rsidRDefault="00CC406C" w:rsidP="00CC406C">
      <w:pPr>
        <w:pStyle w:val="Heading4"/>
      </w:pPr>
      <w:bookmarkStart w:id="0" w:name="_Hlk206492126"/>
      <w:r>
        <w:t>Absent any massive shifts, dems will win the house.</w:t>
      </w:r>
    </w:p>
    <w:p w14:paraId="49C775B0" w14:textId="77777777" w:rsidR="00CC406C" w:rsidRPr="007D35CB" w:rsidRDefault="00CC406C" w:rsidP="00CC406C">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03FACDBD" w14:textId="77777777" w:rsidR="00CC406C" w:rsidRPr="007D35CB" w:rsidRDefault="00CC406C" w:rsidP="00CC406C">
      <w:r w:rsidRPr="007D35CB">
        <w:t>William Galston, August 28 2025, “What history tells us about the 2026 midterm elections,” Brookings, https://www.brookings.edu/articles/what-history-tells-us-about-the-2026-midterm-elections/</w:t>
      </w:r>
    </w:p>
    <w:p w14:paraId="47B3753F" w14:textId="77777777" w:rsidR="00CC406C" w:rsidRPr="007D35CB" w:rsidRDefault="00CC406C" w:rsidP="00CC406C">
      <w:pPr>
        <w:rPr>
          <w:sz w:val="16"/>
        </w:rPr>
      </w:pPr>
      <w:r w:rsidRPr="007D35CB">
        <w:rPr>
          <w:sz w:val="16"/>
        </w:rPr>
        <w:t xml:space="preserve">As we have seen, </w:t>
      </w:r>
      <w:r w:rsidRPr="004B3B13">
        <w:rPr>
          <w:rStyle w:val="StyleUnderline"/>
          <w:highlight w:val="green"/>
        </w:rPr>
        <w:t>the president’s party</w:t>
      </w:r>
      <w:r w:rsidRPr="00956CA4">
        <w:rPr>
          <w:rStyle w:val="StyleUnderline"/>
        </w:rPr>
        <w:t xml:space="preserve"> </w:t>
      </w:r>
      <w:r w:rsidRPr="00956CA4">
        <w:rPr>
          <w:rStyle w:val="Emphasis"/>
        </w:rPr>
        <w:t xml:space="preserve">almost </w:t>
      </w:r>
      <w:r w:rsidRPr="004B3B13">
        <w:rPr>
          <w:rStyle w:val="Emphasis"/>
          <w:highlight w:val="green"/>
        </w:rPr>
        <w:t>always loses</w:t>
      </w:r>
      <w:r w:rsidRPr="00956CA4">
        <w:rPr>
          <w:rStyle w:val="Emphasis"/>
        </w:rPr>
        <w:t xml:space="preserve"> ground</w:t>
      </w:r>
      <w:r w:rsidRPr="00956CA4">
        <w:rPr>
          <w:rStyle w:val="StyleUnderline"/>
        </w:rPr>
        <w:t xml:space="preserve"> </w:t>
      </w:r>
      <w:r w:rsidRPr="004B3B13">
        <w:rPr>
          <w:rStyle w:val="StyleUnderline"/>
          <w:highlight w:val="green"/>
        </w:rPr>
        <w:t>in the midterm</w:t>
      </w:r>
      <w:r w:rsidRPr="00956CA4">
        <w:rPr>
          <w:rStyle w:val="StyleUnderline"/>
        </w:rPr>
        <w:t xml:space="preserve"> election following his victory, </w:t>
      </w:r>
      <w:r w:rsidRPr="007D35CB">
        <w:rPr>
          <w:sz w:val="16"/>
        </w:rPr>
        <w:t xml:space="preserve">and </w:t>
      </w:r>
      <w:r w:rsidRPr="004B3B13">
        <w:rPr>
          <w:rStyle w:val="StyleUnderline"/>
          <w:highlight w:val="green"/>
        </w:rPr>
        <w:t>the</w:t>
      </w:r>
      <w:r w:rsidRPr="004B3B13">
        <w:rPr>
          <w:sz w:val="16"/>
          <w:highlight w:val="green"/>
        </w:rPr>
        <w:t xml:space="preserve"> </w:t>
      </w:r>
      <w:r w:rsidRPr="004B3B13">
        <w:rPr>
          <w:rStyle w:val="StyleUnderline"/>
          <w:highlight w:val="green"/>
        </w:rPr>
        <w:t>unusual circumstances</w:t>
      </w:r>
      <w:r w:rsidRPr="004B3B13">
        <w:rPr>
          <w:sz w:val="16"/>
          <w:highlight w:val="green"/>
        </w:rPr>
        <w:t xml:space="preserve"> </w:t>
      </w:r>
      <w:r w:rsidRPr="004B3B13">
        <w:rPr>
          <w:rStyle w:val="Emphasis"/>
          <w:highlight w:val="green"/>
        </w:rPr>
        <w:t>that fueled</w:t>
      </w:r>
      <w:r w:rsidRPr="00956CA4">
        <w:rPr>
          <w:rStyle w:val="Emphasis"/>
        </w:rPr>
        <w:t xml:space="preserve"> the </w:t>
      </w:r>
      <w:r w:rsidRPr="004B3B13">
        <w:rPr>
          <w:rStyle w:val="Emphasis"/>
          <w:highlight w:val="green"/>
        </w:rPr>
        <w:t>two exceptions since</w:t>
      </w:r>
      <w:r w:rsidRPr="00956CA4">
        <w:rPr>
          <w:rStyle w:val="Emphasis"/>
        </w:rPr>
        <w:t xml:space="preserve"> the </w:t>
      </w:r>
      <w:r w:rsidRPr="004B3B13">
        <w:rPr>
          <w:rStyle w:val="Emphasis"/>
          <w:highlight w:val="green"/>
        </w:rPr>
        <w:t>1930</w:t>
      </w:r>
      <w:r w:rsidRPr="00956CA4">
        <w:rPr>
          <w:rStyle w:val="Emphasis"/>
        </w:rPr>
        <w:t xml:space="preserve">s </w:t>
      </w:r>
      <w:r w:rsidRPr="004B3B13">
        <w:rPr>
          <w:rStyle w:val="Emphasis"/>
          <w:highlight w:val="green"/>
        </w:rPr>
        <w:t>do not</w:t>
      </w:r>
      <w:r w:rsidRPr="007D35CB">
        <w:rPr>
          <w:sz w:val="16"/>
        </w:rPr>
        <w:t xml:space="preserve"> </w:t>
      </w:r>
      <w:r w:rsidRPr="00956CA4">
        <w:rPr>
          <w:rStyle w:val="StyleUnderline"/>
        </w:rPr>
        <w:t xml:space="preserve">seem to </w:t>
      </w:r>
      <w:r w:rsidRPr="004B3B13">
        <w:rPr>
          <w:rStyle w:val="StyleUnderline"/>
          <w:highlight w:val="green"/>
        </w:rPr>
        <w:t>prevail</w:t>
      </w:r>
      <w:r w:rsidRPr="00956CA4">
        <w:rPr>
          <w:rStyle w:val="StyleUnderline"/>
        </w:rPr>
        <w:t xml:space="preserve"> today</w:t>
      </w:r>
      <w:r w:rsidRPr="007D35CB">
        <w:rPr>
          <w:sz w:val="16"/>
        </w:rPr>
        <w:t xml:space="preserve">. </w:t>
      </w:r>
      <w:r w:rsidRPr="00956CA4">
        <w:rPr>
          <w:rStyle w:val="StyleUnderline"/>
        </w:rPr>
        <w:t>After</w:t>
      </w:r>
      <w:r w:rsidRPr="007D35CB">
        <w:rPr>
          <w:sz w:val="16"/>
        </w:rPr>
        <w:t xml:space="preserve"> the </w:t>
      </w:r>
      <w:r w:rsidRPr="00956CA4">
        <w:rPr>
          <w:rStyle w:val="StyleUnderline"/>
        </w:rPr>
        <w:t>2024</w:t>
      </w:r>
      <w:r w:rsidRPr="007D35CB">
        <w:rPr>
          <w:sz w:val="16"/>
        </w:rPr>
        <w:t xml:space="preserve"> election, moreover, </w:t>
      </w:r>
      <w:r w:rsidRPr="00956CA4">
        <w:rPr>
          <w:rStyle w:val="StyleUnderline"/>
        </w:rPr>
        <w:t>Republicans</w:t>
      </w:r>
      <w:r w:rsidRPr="007D35CB">
        <w:rPr>
          <w:sz w:val="16"/>
        </w:rPr>
        <w:t xml:space="preserve"> </w:t>
      </w:r>
      <w:r w:rsidRPr="00956CA4">
        <w:rPr>
          <w:rStyle w:val="Emphasis"/>
        </w:rPr>
        <w:t>held only 220 seats</w:t>
      </w:r>
      <w:r w:rsidRPr="007D35CB">
        <w:rPr>
          <w:sz w:val="16"/>
        </w:rPr>
        <w:t xml:space="preserve">, </w:t>
      </w:r>
      <w:r w:rsidRPr="00956CA4">
        <w:rPr>
          <w:rStyle w:val="StyleUnderline"/>
        </w:rPr>
        <w:t>just</w:t>
      </w:r>
      <w:r w:rsidRPr="007D35CB">
        <w:rPr>
          <w:sz w:val="16"/>
        </w:rPr>
        <w:t xml:space="preserve"> </w:t>
      </w:r>
      <w:r w:rsidRPr="00956CA4">
        <w:rPr>
          <w:rStyle w:val="Emphasis"/>
        </w:rPr>
        <w:t>two more than the</w:t>
      </w:r>
      <w:r w:rsidRPr="007D35CB">
        <w:rPr>
          <w:sz w:val="16"/>
        </w:rPr>
        <w:t xml:space="preserve"> minimum needed for a </w:t>
      </w:r>
      <w:r w:rsidRPr="00956CA4">
        <w:rPr>
          <w:rStyle w:val="Emphasis"/>
        </w:rPr>
        <w:t>majority</w:t>
      </w:r>
      <w:r w:rsidRPr="007D35CB">
        <w:rPr>
          <w:sz w:val="16"/>
        </w:rPr>
        <w:t xml:space="preserve">. </w:t>
      </w:r>
      <w:r w:rsidRPr="00956CA4">
        <w:rPr>
          <w:rStyle w:val="StyleUnderline"/>
        </w:rPr>
        <w:t>Barring</w:t>
      </w:r>
      <w:r w:rsidRPr="007D35CB">
        <w:rPr>
          <w:sz w:val="16"/>
        </w:rPr>
        <w:t xml:space="preserve"> </w:t>
      </w:r>
      <w:r w:rsidRPr="00956CA4">
        <w:rPr>
          <w:rStyle w:val="Emphasis"/>
        </w:rPr>
        <w:t>unforeseeable game-changing events</w:t>
      </w:r>
      <w:r w:rsidRPr="007D35CB">
        <w:rPr>
          <w:sz w:val="16"/>
        </w:rPr>
        <w:t xml:space="preserve"> during the next 14 months, </w:t>
      </w:r>
      <w:r w:rsidRPr="004B3B13">
        <w:rPr>
          <w:rStyle w:val="StyleUnderline"/>
          <w:highlight w:val="green"/>
        </w:rPr>
        <w:t>the probability</w:t>
      </w:r>
      <w:r w:rsidRPr="00956CA4">
        <w:rPr>
          <w:rStyle w:val="StyleUnderline"/>
        </w:rPr>
        <w:t xml:space="preserve"> that </w:t>
      </w:r>
      <w:r w:rsidRPr="004B3B13">
        <w:rPr>
          <w:rStyle w:val="StyleUnderline"/>
          <w:highlight w:val="green"/>
        </w:rPr>
        <w:t>Republicans</w:t>
      </w:r>
      <w:r w:rsidRPr="00956CA4">
        <w:rPr>
          <w:rStyle w:val="StyleUnderline"/>
        </w:rPr>
        <w:t xml:space="preserve"> will </w:t>
      </w:r>
      <w:r w:rsidRPr="004B3B13">
        <w:rPr>
          <w:rStyle w:val="StyleUnderline"/>
          <w:highlight w:val="green"/>
        </w:rPr>
        <w:t>lose</w:t>
      </w:r>
      <w:r w:rsidRPr="007D35CB">
        <w:rPr>
          <w:sz w:val="16"/>
        </w:rPr>
        <w:t xml:space="preserve"> control of the House </w:t>
      </w:r>
      <w:r w:rsidRPr="004B3B13">
        <w:rPr>
          <w:rStyle w:val="Emphasis"/>
          <w:highlight w:val="green"/>
        </w:rPr>
        <w:t>is very high.</w:t>
      </w:r>
    </w:p>
    <w:p w14:paraId="4AA5C475" w14:textId="77777777" w:rsidR="00CC406C" w:rsidRPr="00956CA4" w:rsidRDefault="00CC406C" w:rsidP="00CC406C">
      <w:pPr>
        <w:rPr>
          <w:b/>
          <w:iCs/>
          <w:u w:val="single"/>
          <w:bdr w:val="single" w:sz="8" w:space="0" w:color="auto"/>
        </w:rPr>
      </w:pPr>
      <w:r w:rsidRPr="007D35CB">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4B3B13">
        <w:rPr>
          <w:rStyle w:val="StyleUnderline"/>
          <w:highlight w:val="green"/>
        </w:rPr>
        <w:t>with</w:t>
      </w:r>
      <w:r w:rsidRPr="007D35CB">
        <w:rPr>
          <w:sz w:val="16"/>
        </w:rPr>
        <w:t xml:space="preserve"> their own </w:t>
      </w:r>
      <w:r w:rsidRPr="004B3B13">
        <w:rPr>
          <w:rStyle w:val="StyleUnderline"/>
          <w:highlight w:val="green"/>
        </w:rPr>
        <w:t>redistricting</w:t>
      </w:r>
      <w:r w:rsidRPr="007D35CB">
        <w:rPr>
          <w:sz w:val="16"/>
        </w:rPr>
        <w:t xml:space="preserve"> plan. But </w:t>
      </w:r>
      <w:r w:rsidRPr="004B3B13">
        <w:rPr>
          <w:rStyle w:val="Emphasis"/>
          <w:highlight w:val="green"/>
        </w:rPr>
        <w:t>when the dust settles</w:t>
      </w:r>
      <w:r w:rsidRPr="004B3B13">
        <w:rPr>
          <w:sz w:val="16"/>
          <w:highlight w:val="green"/>
        </w:rPr>
        <w:t xml:space="preserve">, </w:t>
      </w:r>
      <w:r w:rsidRPr="004B3B13">
        <w:rPr>
          <w:rStyle w:val="StyleUnderline"/>
          <w:highlight w:val="green"/>
        </w:rPr>
        <w:t>the number of seats Dem</w:t>
      </w:r>
      <w:r w:rsidRPr="00956CA4">
        <w:rPr>
          <w:rStyle w:val="StyleUnderline"/>
        </w:rPr>
        <w:t>ocrat</w:t>
      </w:r>
      <w:r w:rsidRPr="004B3B13">
        <w:rPr>
          <w:rStyle w:val="StyleUnderline"/>
          <w:highlight w:val="green"/>
        </w:rPr>
        <w:t>s</w:t>
      </w:r>
      <w:r w:rsidRPr="00956CA4">
        <w:rPr>
          <w:rStyle w:val="StyleUnderline"/>
        </w:rPr>
        <w:t xml:space="preserve"> </w:t>
      </w:r>
      <w:r w:rsidRPr="004B3B13">
        <w:rPr>
          <w:rStyle w:val="StyleUnderline"/>
          <w:highlight w:val="green"/>
        </w:rPr>
        <w:t>will ne</w:t>
      </w:r>
      <w:r w:rsidRPr="00956CA4">
        <w:rPr>
          <w:rStyle w:val="StyleUnderline"/>
        </w:rPr>
        <w:t>ed to take over the House</w:t>
      </w:r>
      <w:r w:rsidRPr="007D35CB">
        <w:rPr>
          <w:sz w:val="16"/>
        </w:rPr>
        <w:t xml:space="preserve"> </w:t>
      </w:r>
      <w:r w:rsidRPr="004B3B13">
        <w:rPr>
          <w:rStyle w:val="Emphasis"/>
          <w:highlight w:val="green"/>
        </w:rPr>
        <w:t>will remain in single digits</w:t>
      </w:r>
      <w:r w:rsidRPr="007D35CB">
        <w:rPr>
          <w:sz w:val="16"/>
        </w:rPr>
        <w:t xml:space="preserve">, </w:t>
      </w:r>
      <w:r w:rsidRPr="00956CA4">
        <w:rPr>
          <w:rStyle w:val="StyleUnderline"/>
        </w:rPr>
        <w:t>a</w:t>
      </w:r>
      <w:r w:rsidRPr="007D35CB">
        <w:rPr>
          <w:sz w:val="16"/>
        </w:rPr>
        <w:t xml:space="preserve"> </w:t>
      </w:r>
      <w:r w:rsidRPr="00956CA4">
        <w:rPr>
          <w:rStyle w:val="Emphasis"/>
        </w:rPr>
        <w:t>modest number by historical standards.</w:t>
      </w:r>
    </w:p>
    <w:p w14:paraId="546E9CC9" w14:textId="77777777" w:rsidR="00CC406C" w:rsidRPr="007D35CB" w:rsidRDefault="00CC406C" w:rsidP="00CC406C">
      <w:pPr>
        <w:rPr>
          <w:sz w:val="16"/>
        </w:rPr>
      </w:pPr>
      <w:r w:rsidRPr="007D35CB">
        <w:rPr>
          <w:sz w:val="16"/>
        </w:rPr>
        <w:t xml:space="preserve">If history is any guide, President </w:t>
      </w:r>
      <w:r w:rsidRPr="00956CA4">
        <w:rPr>
          <w:rStyle w:val="StyleUnderline"/>
        </w:rPr>
        <w:t>Trump’s</w:t>
      </w:r>
      <w:r w:rsidRPr="007D35CB">
        <w:rPr>
          <w:sz w:val="16"/>
        </w:rPr>
        <w:t xml:space="preserve"> personal </w:t>
      </w:r>
      <w:r w:rsidRPr="00956CA4">
        <w:rPr>
          <w:rStyle w:val="StyleUnderline"/>
        </w:rPr>
        <w:t>relationship with his supporters</w:t>
      </w:r>
      <w:r w:rsidRPr="007D35CB">
        <w:rPr>
          <w:sz w:val="16"/>
        </w:rPr>
        <w:t xml:space="preserve"> </w:t>
      </w:r>
      <w:r w:rsidRPr="00956CA4">
        <w:rPr>
          <w:rStyle w:val="Emphasis"/>
        </w:rPr>
        <w:t>may work to the Democrats’ advantage</w:t>
      </w:r>
      <w:r w:rsidRPr="007D35CB">
        <w:rPr>
          <w:sz w:val="16"/>
        </w:rPr>
        <w:t xml:space="preserve">, </w:t>
      </w:r>
      <w:r w:rsidRPr="00956CA4">
        <w:rPr>
          <w:rStyle w:val="StyleUnderline"/>
        </w:rPr>
        <w:t>as it did in</w:t>
      </w:r>
      <w:r w:rsidRPr="007D35CB">
        <w:rPr>
          <w:sz w:val="16"/>
        </w:rPr>
        <w:t xml:space="preserve"> the </w:t>
      </w:r>
      <w:r w:rsidRPr="00956CA4">
        <w:rPr>
          <w:rStyle w:val="Emphasis"/>
        </w:rPr>
        <w:t>2018</w:t>
      </w:r>
      <w:r w:rsidRPr="007D35CB">
        <w:rPr>
          <w:sz w:val="16"/>
        </w:rPr>
        <w:t xml:space="preserve"> midterm election </w:t>
      </w:r>
      <w:r w:rsidRPr="00956CA4">
        <w:rPr>
          <w:rStyle w:val="StyleUnderline"/>
        </w:rPr>
        <w:t xml:space="preserve">after Trump’s upset victory </w:t>
      </w:r>
      <w:r w:rsidRPr="007D35CB">
        <w:rPr>
          <w:sz w:val="16"/>
        </w:rPr>
        <w:t xml:space="preserve">over Hillary Clinton in 2016. </w:t>
      </w:r>
      <w:r w:rsidRPr="004B3B13">
        <w:rPr>
          <w:rStyle w:val="StyleUnderline"/>
          <w:highlight w:val="green"/>
        </w:rPr>
        <w:t>In 2018</w:t>
      </w:r>
      <w:r w:rsidRPr="00956CA4">
        <w:rPr>
          <w:rStyle w:val="StyleUnderline"/>
        </w:rPr>
        <w:t xml:space="preserve">, total </w:t>
      </w:r>
      <w:r w:rsidRPr="004B3B13">
        <w:rPr>
          <w:rStyle w:val="StyleUnderline"/>
          <w:highlight w:val="green"/>
        </w:rPr>
        <w:t>support</w:t>
      </w:r>
      <w:r w:rsidRPr="004B3B13">
        <w:rPr>
          <w:sz w:val="16"/>
          <w:highlight w:val="green"/>
        </w:rPr>
        <w:t xml:space="preserve"> </w:t>
      </w:r>
      <w:r w:rsidRPr="004B3B13">
        <w:rPr>
          <w:rStyle w:val="StyleUnderline"/>
          <w:highlight w:val="green"/>
        </w:rPr>
        <w:t>for</w:t>
      </w:r>
      <w:r w:rsidRPr="007D35CB">
        <w:rPr>
          <w:sz w:val="16"/>
        </w:rPr>
        <w:t xml:space="preserve"> House </w:t>
      </w:r>
      <w:r w:rsidRPr="004B3B13">
        <w:rPr>
          <w:rStyle w:val="StyleUnderline"/>
          <w:highlight w:val="green"/>
        </w:rPr>
        <w:t>Republican</w:t>
      </w:r>
      <w:r w:rsidRPr="00956CA4">
        <w:rPr>
          <w:rStyle w:val="StyleUnderline"/>
        </w:rPr>
        <w:t xml:space="preserve"> candidate</w:t>
      </w:r>
      <w:r w:rsidRPr="004B3B13">
        <w:rPr>
          <w:rStyle w:val="StyleUnderline"/>
          <w:highlight w:val="green"/>
        </w:rPr>
        <w:t>s</w:t>
      </w:r>
      <w:r w:rsidRPr="007D35CB">
        <w:rPr>
          <w:sz w:val="16"/>
        </w:rPr>
        <w:t xml:space="preserve"> </w:t>
      </w:r>
      <w:r w:rsidRPr="004B3B13">
        <w:rPr>
          <w:rStyle w:val="Emphasis"/>
          <w:highlight w:val="green"/>
        </w:rPr>
        <w:t>fell by more than 11.9 million</w:t>
      </w:r>
      <w:r w:rsidRPr="00956CA4">
        <w:rPr>
          <w:rStyle w:val="Emphasis"/>
        </w:rPr>
        <w:t xml:space="preserve"> votes</w:t>
      </w:r>
      <w:r w:rsidRPr="007D35CB">
        <w:rPr>
          <w:sz w:val="16"/>
        </w:rPr>
        <w:t xml:space="preserve"> (19%) from its 2016 level. </w:t>
      </w:r>
      <w:r w:rsidRPr="00956CA4">
        <w:rPr>
          <w:rStyle w:val="StyleUnderline"/>
        </w:rPr>
        <w:t xml:space="preserve">Many </w:t>
      </w:r>
      <w:r w:rsidRPr="004B3B13">
        <w:rPr>
          <w:rStyle w:val="StyleUnderline"/>
          <w:highlight w:val="green"/>
        </w:rPr>
        <w:t>Trump supporters</w:t>
      </w:r>
      <w:r w:rsidRPr="004B3B13">
        <w:rPr>
          <w:sz w:val="16"/>
          <w:highlight w:val="green"/>
        </w:rPr>
        <w:t xml:space="preserve"> </w:t>
      </w:r>
      <w:r w:rsidRPr="004B3B13">
        <w:rPr>
          <w:rStyle w:val="Emphasis"/>
          <w:highlight w:val="green"/>
        </w:rPr>
        <w:t>didn’t turn out</w:t>
      </w:r>
      <w:r w:rsidRPr="007D35CB">
        <w:rPr>
          <w:sz w:val="16"/>
        </w:rPr>
        <w:t xml:space="preserve"> to vote when his name didn’t appear on the ballot. By contrast, total votes for House Democratic candidates in 2018 fell by only 845,000 (less than 2%) from their level two years earlier. </w:t>
      </w:r>
      <w:r w:rsidRPr="00956CA4">
        <w:rPr>
          <w:rStyle w:val="StyleUnderline"/>
        </w:rPr>
        <w:t>The result</w:t>
      </w:r>
      <w:r w:rsidRPr="007D35CB">
        <w:rPr>
          <w:sz w:val="16"/>
        </w:rPr>
        <w:t xml:space="preserve">: </w:t>
      </w:r>
      <w:r w:rsidRPr="00956CA4">
        <w:rPr>
          <w:rStyle w:val="Emphasis"/>
        </w:rPr>
        <w:t>a 41-seat gain for House Democrats</w:t>
      </w:r>
      <w:r w:rsidRPr="007D35CB">
        <w:rPr>
          <w:sz w:val="16"/>
        </w:rPr>
        <w:t>, enabling them to regain control of the House with a 36-seat majority.</w:t>
      </w:r>
    </w:p>
    <w:p w14:paraId="3281B485" w14:textId="77777777" w:rsidR="00CC406C" w:rsidRPr="007D35CB" w:rsidRDefault="00CC406C" w:rsidP="00CC406C">
      <w:pPr>
        <w:rPr>
          <w:sz w:val="16"/>
        </w:rPr>
      </w:pPr>
      <w:r w:rsidRPr="00956CA4">
        <w:rPr>
          <w:rStyle w:val="StyleUnderline"/>
        </w:rPr>
        <w:t xml:space="preserve">There is </w:t>
      </w:r>
      <w:r w:rsidRPr="00956CA4">
        <w:rPr>
          <w:rStyle w:val="Emphasis"/>
        </w:rPr>
        <w:t>no modern precedent</w:t>
      </w:r>
      <w:r w:rsidRPr="007D35CB">
        <w:rPr>
          <w:sz w:val="16"/>
        </w:rPr>
        <w:t xml:space="preserve"> </w:t>
      </w:r>
      <w:r w:rsidRPr="00956CA4">
        <w:rPr>
          <w:rStyle w:val="StyleUnderline"/>
        </w:rPr>
        <w:t>for</w:t>
      </w:r>
      <w:r w:rsidRPr="007D35CB">
        <w:rPr>
          <w:sz w:val="16"/>
        </w:rPr>
        <w:t xml:space="preserve"> such </w:t>
      </w:r>
      <w:r w:rsidRPr="00956CA4">
        <w:rPr>
          <w:rStyle w:val="StyleUnderline"/>
        </w:rPr>
        <w:t>a small gap between a party’s congressional showing in presidential and midterm elections, suggesting</w:t>
      </w:r>
      <w:r w:rsidRPr="007D35CB">
        <w:rPr>
          <w:sz w:val="16"/>
        </w:rPr>
        <w:t xml:space="preserve"> that </w:t>
      </w:r>
      <w:r w:rsidRPr="004B3B13">
        <w:rPr>
          <w:rStyle w:val="StyleUnderline"/>
          <w:highlight w:val="green"/>
        </w:rPr>
        <w:t>Trump’s</w:t>
      </w:r>
      <w:r w:rsidRPr="00956CA4">
        <w:rPr>
          <w:rStyle w:val="StyleUnderline"/>
        </w:rPr>
        <w:t xml:space="preserve"> intense personal </w:t>
      </w:r>
      <w:r w:rsidRPr="004B3B13">
        <w:rPr>
          <w:rStyle w:val="StyleUnderline"/>
          <w:highlight w:val="green"/>
        </w:rPr>
        <w:t>support</w:t>
      </w:r>
      <w:r w:rsidRPr="004B3B13">
        <w:rPr>
          <w:sz w:val="16"/>
          <w:highlight w:val="green"/>
        </w:rPr>
        <w:t xml:space="preserve"> </w:t>
      </w:r>
      <w:r w:rsidRPr="004B3B13">
        <w:rPr>
          <w:rStyle w:val="Emphasis"/>
          <w:highlight w:val="green"/>
        </w:rPr>
        <w:t>was matched by</w:t>
      </w:r>
      <w:r w:rsidRPr="00956CA4">
        <w:rPr>
          <w:rStyle w:val="Emphasis"/>
        </w:rPr>
        <w:t xml:space="preserve"> the </w:t>
      </w:r>
      <w:r w:rsidRPr="004B3B13">
        <w:rPr>
          <w:rStyle w:val="Emphasis"/>
          <w:highlight w:val="green"/>
        </w:rPr>
        <w:t>antipathy he aroused</w:t>
      </w:r>
      <w:r w:rsidRPr="007D35CB">
        <w:rPr>
          <w:sz w:val="16"/>
        </w:rPr>
        <w:t xml:space="preserve"> among Democrats. </w:t>
      </w:r>
      <w:r w:rsidRPr="00956CA4">
        <w:rPr>
          <w:rStyle w:val="StyleUnderline"/>
        </w:rPr>
        <w:t>Nor is there evidenc</w:t>
      </w:r>
      <w:r w:rsidRPr="007D35CB">
        <w:rPr>
          <w:sz w:val="16"/>
        </w:rPr>
        <w:t xml:space="preserve">e that the </w:t>
      </w:r>
      <w:r w:rsidRPr="00956CA4">
        <w:rPr>
          <w:rStyle w:val="Emphasis"/>
        </w:rPr>
        <w:t>intensity of Democratic opposition to Trump has diminished</w:t>
      </w:r>
      <w:r w:rsidRPr="007D35CB">
        <w:rPr>
          <w:sz w:val="16"/>
        </w:rPr>
        <w:t>. The remaining unknown is the extent to which Republicans can narrow the gap, so evident in 2018, between support for Trump and for their House candidates.</w:t>
      </w:r>
    </w:p>
    <w:p w14:paraId="34F72291" w14:textId="77777777" w:rsidR="00CC406C" w:rsidRPr="007D35CB" w:rsidRDefault="00CC406C" w:rsidP="00CC406C">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4B3B13">
        <w:rPr>
          <w:rStyle w:val="StyleUnderline"/>
          <w:highlight w:val="green"/>
        </w:rPr>
        <w:t>Trump</w:t>
      </w:r>
      <w:r w:rsidRPr="004B3B13">
        <w:rPr>
          <w:sz w:val="16"/>
          <w:highlight w:val="green"/>
        </w:rPr>
        <w:t xml:space="preserve"> </w:t>
      </w:r>
      <w:r w:rsidRPr="004B3B13">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4B3B13">
        <w:rPr>
          <w:rStyle w:val="StyleUnderline"/>
          <w:highlight w:val="green"/>
        </w:rPr>
        <w:t>The president’s standing is</w:t>
      </w:r>
      <w:r w:rsidRPr="004B3B13">
        <w:rPr>
          <w:sz w:val="16"/>
          <w:highlight w:val="green"/>
        </w:rPr>
        <w:t xml:space="preserve"> </w:t>
      </w:r>
      <w:r w:rsidRPr="004B3B13">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07F5DCC3" w14:textId="77777777" w:rsidR="00CC406C" w:rsidRPr="007D35CB" w:rsidRDefault="00CC406C" w:rsidP="00CC406C">
      <w:pPr>
        <w:rPr>
          <w:sz w:val="16"/>
        </w:rPr>
      </w:pPr>
      <w:r w:rsidRPr="007D35CB">
        <w:rPr>
          <w:sz w:val="16"/>
        </w:rPr>
        <w:t xml:space="preserve">As we have seen, </w:t>
      </w:r>
      <w:r w:rsidRPr="004B3B13">
        <w:rPr>
          <w:rStyle w:val="Emphasis"/>
          <w:highlight w:val="green"/>
        </w:rPr>
        <w:t>there is no</w:t>
      </w:r>
      <w:r w:rsidRPr="007D35CB">
        <w:rPr>
          <w:rStyle w:val="Emphasis"/>
        </w:rPr>
        <w:t xml:space="preserve"> modern </w:t>
      </w:r>
      <w:r w:rsidRPr="004B3B13">
        <w:rPr>
          <w:rStyle w:val="Emphasis"/>
          <w:highlight w:val="green"/>
        </w:rPr>
        <w:t>precedent</w:t>
      </w:r>
      <w:r w:rsidRPr="007D35CB">
        <w:rPr>
          <w:sz w:val="16"/>
        </w:rPr>
        <w:t xml:space="preserve"> for the president’s party </w:t>
      </w:r>
      <w:r w:rsidRPr="004B3B13">
        <w:rPr>
          <w:rStyle w:val="Emphasis"/>
          <w:highlight w:val="green"/>
        </w:rPr>
        <w:t>to avoid losses</w:t>
      </w:r>
      <w:r w:rsidRPr="007D35CB">
        <w:rPr>
          <w:rStyle w:val="Emphasis"/>
        </w:rPr>
        <w:t xml:space="preserve"> in the House</w:t>
      </w:r>
      <w:r w:rsidRPr="007D35CB">
        <w:rPr>
          <w:sz w:val="16"/>
        </w:rPr>
        <w:t xml:space="preserve"> </w:t>
      </w:r>
      <w:r w:rsidRPr="004B3B13">
        <w:rPr>
          <w:rStyle w:val="StyleUnderline"/>
          <w:highlight w:val="green"/>
        </w:rPr>
        <w:t>unless</w:t>
      </w:r>
      <w:r w:rsidRPr="007D35CB">
        <w:rPr>
          <w:sz w:val="16"/>
        </w:rPr>
        <w:t xml:space="preserve"> </w:t>
      </w:r>
      <w:r w:rsidRPr="007D35CB">
        <w:rPr>
          <w:rStyle w:val="Emphasis"/>
        </w:rPr>
        <w:t xml:space="preserve">the president’s </w:t>
      </w:r>
      <w:r w:rsidRPr="004B3B13">
        <w:rPr>
          <w:rStyle w:val="Emphasis"/>
          <w:highlight w:val="green"/>
        </w:rPr>
        <w:t>job approval is well above 50%.</w:t>
      </w:r>
      <w:r w:rsidRPr="007D35CB">
        <w:rPr>
          <w:sz w:val="16"/>
        </w:rPr>
        <w:t xml:space="preserve"> By this measure, Trump has a long way to go.</w:t>
      </w:r>
    </w:p>
    <w:p w14:paraId="7E22CE46" w14:textId="77777777" w:rsidR="00CC406C" w:rsidRPr="007D35CB" w:rsidRDefault="00CC406C" w:rsidP="00CC406C">
      <w:pPr>
        <w:rPr>
          <w:sz w:val="16"/>
        </w:rPr>
      </w:pPr>
      <w:r w:rsidRPr="007D35CB">
        <w:rPr>
          <w:rStyle w:val="StyleUnderline"/>
        </w:rPr>
        <w:lastRenderedPageBreak/>
        <w:t>The current reading of the two parties’ overall support for their House candidates</w:t>
      </w:r>
      <w:r w:rsidRPr="007D35CB">
        <w:rPr>
          <w:sz w:val="16"/>
        </w:rPr>
        <w:t xml:space="preserve"> (</w:t>
      </w:r>
      <w:r w:rsidRPr="004B3B13">
        <w:rPr>
          <w:rStyle w:val="Emphasis"/>
          <w:highlight w:val="green"/>
        </w:rPr>
        <w:t>the “generic ballot</w:t>
      </w:r>
      <w:r w:rsidRPr="004B3B13">
        <w:rPr>
          <w:sz w:val="16"/>
          <w:highlight w:val="green"/>
        </w:rPr>
        <w:t xml:space="preserve">”) </w:t>
      </w:r>
      <w:r w:rsidRPr="004B3B13">
        <w:rPr>
          <w:rStyle w:val="StyleUnderline"/>
          <w:highlight w:val="green"/>
        </w:rPr>
        <w:t>points</w:t>
      </w:r>
      <w:r w:rsidRPr="004B3B13">
        <w:rPr>
          <w:sz w:val="16"/>
          <w:highlight w:val="green"/>
        </w:rPr>
        <w:t xml:space="preserve"> </w:t>
      </w:r>
      <w:r w:rsidRPr="004B3B13">
        <w:rPr>
          <w:rStyle w:val="Emphasis"/>
          <w:highlight w:val="green"/>
        </w:rPr>
        <w:t>to the same conclusion</w:t>
      </w:r>
      <w:r w:rsidRPr="007D35CB">
        <w:rPr>
          <w:sz w:val="16"/>
        </w:rPr>
        <w:t xml:space="preserve">. Right now, </w:t>
      </w:r>
      <w:r w:rsidRPr="004B3B13">
        <w:rPr>
          <w:rStyle w:val="StyleUnderline"/>
          <w:highlight w:val="green"/>
        </w:rPr>
        <w:t>Dem</w:t>
      </w:r>
      <w:r w:rsidRPr="007D35CB">
        <w:rPr>
          <w:rStyle w:val="StyleUnderline"/>
        </w:rPr>
        <w:t>ocrat</w:t>
      </w:r>
      <w:r w:rsidRPr="004B3B13">
        <w:rPr>
          <w:rStyle w:val="StyleUnderline"/>
          <w:highlight w:val="green"/>
        </w:rPr>
        <w:t>s</w:t>
      </w:r>
      <w:r w:rsidRPr="007D35CB">
        <w:rPr>
          <w:sz w:val="16"/>
        </w:rPr>
        <w:t xml:space="preserve"> </w:t>
      </w:r>
      <w:r w:rsidRPr="004B3B13">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18503E6E" w14:textId="77777777" w:rsidR="00CC406C" w:rsidRPr="007D35CB" w:rsidRDefault="00CC406C" w:rsidP="00CC406C">
      <w:pPr>
        <w:rPr>
          <w:sz w:val="16"/>
        </w:rPr>
      </w:pPr>
      <w:r w:rsidRPr="007D35CB">
        <w:rPr>
          <w:rStyle w:val="StyleUnderline"/>
        </w:rPr>
        <w:t>A granular</w:t>
      </w:r>
      <w:r w:rsidRPr="007D35CB">
        <w:rPr>
          <w:sz w:val="16"/>
        </w:rPr>
        <w:t xml:space="preserve"> </w:t>
      </w:r>
      <w:r w:rsidRPr="007D35CB">
        <w:rPr>
          <w:rStyle w:val="Emphasis"/>
        </w:rPr>
        <w:t>seat-by-seat analysis</w:t>
      </w:r>
      <w:r w:rsidRPr="007D35CB">
        <w:rPr>
          <w:sz w:val="16"/>
        </w:rPr>
        <w:t xml:space="preserve"> </w:t>
      </w:r>
      <w:r w:rsidRPr="007D35CB">
        <w:rPr>
          <w:rStyle w:val="StyleUnderline"/>
        </w:rPr>
        <w:t>places</w:t>
      </w:r>
      <w:r w:rsidRPr="007D35CB">
        <w:rPr>
          <w:sz w:val="16"/>
        </w:rPr>
        <w:t xml:space="preserve"> potential </w:t>
      </w:r>
      <w:r w:rsidRPr="007D35CB">
        <w:rPr>
          <w:rStyle w:val="Emphasis"/>
        </w:rPr>
        <w:t>Republican losses in the same ballpark</w:t>
      </w:r>
      <w:r w:rsidRPr="007D35CB">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5977C41F" w14:textId="77777777" w:rsidR="00CC406C" w:rsidRPr="007D35CB" w:rsidRDefault="00CC406C" w:rsidP="00CC406C">
      <w:pPr>
        <w:rPr>
          <w:sz w:val="16"/>
        </w:rPr>
      </w:pPr>
      <w:r w:rsidRPr="007D35CB">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62ABC202" w14:textId="77777777" w:rsidR="00CC406C" w:rsidRPr="007D35CB" w:rsidRDefault="00CC406C" w:rsidP="00CC406C">
      <w:pPr>
        <w:rPr>
          <w:sz w:val="16"/>
        </w:rPr>
      </w:pPr>
      <w:r w:rsidRPr="007D35CB">
        <w:rPr>
          <w:sz w:val="16"/>
        </w:rPr>
        <w:t xml:space="preserve">As a group, </w:t>
      </w:r>
      <w:r w:rsidRPr="004B3B13">
        <w:rPr>
          <w:rStyle w:val="StyleUnderline"/>
          <w:highlight w:val="green"/>
        </w:rPr>
        <w:t>the 19 most vulnerable Republican</w:t>
      </w:r>
      <w:r w:rsidRPr="007D35CB">
        <w:rPr>
          <w:rStyle w:val="StyleUnderline"/>
        </w:rPr>
        <w:t xml:space="preserve"> district</w:t>
      </w:r>
      <w:r w:rsidRPr="004B3B13">
        <w:rPr>
          <w:rStyle w:val="StyleUnderline"/>
          <w:highlight w:val="green"/>
        </w:rPr>
        <w:t>s</w:t>
      </w:r>
      <w:r w:rsidRPr="007D35CB">
        <w:rPr>
          <w:sz w:val="16"/>
        </w:rPr>
        <w:t xml:space="preserve"> present an interesting profile. Only one is predominantly rural, and only one is in the South; the majority </w:t>
      </w:r>
      <w:r w:rsidRPr="007D35CB">
        <w:rPr>
          <w:rStyle w:val="StyleUnderline"/>
        </w:rPr>
        <w:t>are</w:t>
      </w:r>
      <w:r w:rsidRPr="007D35CB">
        <w:rPr>
          <w:sz w:val="16"/>
        </w:rPr>
        <w:t xml:space="preserve"> </w:t>
      </w:r>
      <w:r w:rsidRPr="007D35CB">
        <w:rPr>
          <w:rStyle w:val="Emphasis"/>
        </w:rPr>
        <w:t>from the Northeast, Mid-Atlantic, and Midwest</w:t>
      </w:r>
      <w:r w:rsidRPr="007D35CB">
        <w:rPr>
          <w:sz w:val="16"/>
        </w:rPr>
        <w:t xml:space="preserve">. </w:t>
      </w:r>
      <w:r w:rsidRPr="007D35CB">
        <w:rPr>
          <w:rStyle w:val="StyleUnderline"/>
        </w:rPr>
        <w:t>Most are near</w:t>
      </w:r>
      <w:r w:rsidRPr="007D35CB">
        <w:rPr>
          <w:sz w:val="16"/>
        </w:rPr>
        <w:t xml:space="preserve"> or </w:t>
      </w:r>
      <w:r w:rsidRPr="007D35CB">
        <w:rPr>
          <w:rStyle w:val="Emphasis"/>
        </w:rPr>
        <w:t>above the national averages for college education and household income</w:t>
      </w:r>
      <w:r w:rsidRPr="007D35CB">
        <w:rPr>
          <w:sz w:val="16"/>
        </w:rPr>
        <w:t xml:space="preserve">. </w:t>
      </w:r>
      <w:r w:rsidRPr="007D35CB">
        <w:rPr>
          <w:rStyle w:val="StyleUnderline"/>
        </w:rPr>
        <w:t>These</w:t>
      </w:r>
      <w:r w:rsidRPr="007D35CB">
        <w:rPr>
          <w:sz w:val="16"/>
        </w:rPr>
        <w:t xml:space="preserve"> </w:t>
      </w:r>
      <w:r w:rsidRPr="004B3B13">
        <w:rPr>
          <w:rStyle w:val="Emphasis"/>
          <w:highlight w:val="green"/>
        </w:rPr>
        <w:t>are not the</w:t>
      </w:r>
      <w:r w:rsidRPr="007D35CB">
        <w:rPr>
          <w:rStyle w:val="Emphasis"/>
        </w:rPr>
        <w:t xml:space="preserve"> kinds of </w:t>
      </w:r>
      <w:r w:rsidRPr="004B3B13">
        <w:rPr>
          <w:rStyle w:val="Emphasis"/>
          <w:highlight w:val="green"/>
        </w:rPr>
        <w:t>districts</w:t>
      </w:r>
      <w:r w:rsidRPr="004B3B13">
        <w:rPr>
          <w:sz w:val="16"/>
          <w:highlight w:val="green"/>
        </w:rPr>
        <w:t xml:space="preserve"> </w:t>
      </w:r>
      <w:r w:rsidRPr="004B3B13">
        <w:rPr>
          <w:rStyle w:val="StyleUnderline"/>
          <w:highlight w:val="green"/>
        </w:rPr>
        <w:t>that</w:t>
      </w:r>
      <w:r w:rsidRPr="004B3B13">
        <w:rPr>
          <w:sz w:val="16"/>
          <w:highlight w:val="green"/>
        </w:rPr>
        <w:t xml:space="preserve"> </w:t>
      </w:r>
      <w:r w:rsidRPr="004B3B13">
        <w:rPr>
          <w:rStyle w:val="Emphasis"/>
          <w:highlight w:val="green"/>
        </w:rPr>
        <w:t>seem ripe for a</w:t>
      </w:r>
      <w:r w:rsidRPr="007D35CB">
        <w:rPr>
          <w:rStyle w:val="Emphasis"/>
        </w:rPr>
        <w:t xml:space="preserve"> national </w:t>
      </w:r>
      <w:r w:rsidRPr="004B3B13">
        <w:rPr>
          <w:rStyle w:val="Emphasis"/>
          <w:highlight w:val="green"/>
        </w:rPr>
        <w:t>message</w:t>
      </w:r>
      <w:r w:rsidRPr="004B3B13">
        <w:rPr>
          <w:sz w:val="16"/>
          <w:highlight w:val="green"/>
        </w:rPr>
        <w:t xml:space="preserve"> </w:t>
      </w:r>
      <w:r w:rsidRPr="004B3B13">
        <w:rPr>
          <w:rStyle w:val="StyleUnderline"/>
          <w:highlight w:val="green"/>
        </w:rPr>
        <w:t>focused</w:t>
      </w:r>
      <w:r w:rsidRPr="004B3B13">
        <w:rPr>
          <w:sz w:val="16"/>
          <w:highlight w:val="green"/>
        </w:rPr>
        <w:t xml:space="preserve"> </w:t>
      </w:r>
      <w:r w:rsidRPr="004B3B13">
        <w:rPr>
          <w:rStyle w:val="Emphasis"/>
          <w:highlight w:val="green"/>
        </w:rPr>
        <w:t>on</w:t>
      </w:r>
      <w:r w:rsidRPr="007D35CB">
        <w:rPr>
          <w:rStyle w:val="Emphasis"/>
        </w:rPr>
        <w:t xml:space="preserve"> divisive </w:t>
      </w:r>
      <w:r w:rsidRPr="004B3B13">
        <w:rPr>
          <w:rStyle w:val="Emphasis"/>
          <w:highlight w:val="green"/>
        </w:rPr>
        <w:t>cultural issues</w:t>
      </w:r>
      <w:r w:rsidRPr="004B3B13">
        <w:rPr>
          <w:sz w:val="16"/>
          <w:highlight w:val="green"/>
        </w:rPr>
        <w:t xml:space="preserve">. </w:t>
      </w:r>
      <w:r w:rsidRPr="004B3B13">
        <w:rPr>
          <w:rStyle w:val="StyleUnderline"/>
          <w:highlight w:val="green"/>
        </w:rPr>
        <w:t>A nationalized</w:t>
      </w:r>
      <w:r w:rsidRPr="007D35CB">
        <w:rPr>
          <w:rStyle w:val="StyleUnderline"/>
        </w:rPr>
        <w:t xml:space="preserve"> Republican </w:t>
      </w:r>
      <w:r w:rsidRPr="004B3B13">
        <w:rPr>
          <w:rStyle w:val="StyleUnderline"/>
          <w:highlight w:val="green"/>
        </w:rPr>
        <w:t>campaign</w:t>
      </w:r>
      <w:r w:rsidRPr="007D35CB">
        <w:rPr>
          <w:sz w:val="16"/>
        </w:rPr>
        <w:t xml:space="preserve"> featuring the red meat appeals to which the MAGA base responds </w:t>
      </w:r>
      <w:r w:rsidRPr="004B3B13">
        <w:rPr>
          <w:rStyle w:val="Emphasis"/>
          <w:highlight w:val="green"/>
        </w:rPr>
        <w:t>could backfire badly</w:t>
      </w:r>
      <w:r w:rsidRPr="007D35CB">
        <w:rPr>
          <w:rStyle w:val="Emphasis"/>
        </w:rPr>
        <w:t xml:space="preserve"> in the swing districts</w:t>
      </w:r>
      <w:r w:rsidRPr="007D35CB">
        <w:rPr>
          <w:sz w:val="16"/>
        </w:rPr>
        <w:t xml:space="preserve"> the party must carry to retain its House majority.</w:t>
      </w:r>
    </w:p>
    <w:p w14:paraId="6A516511" w14:textId="77777777" w:rsidR="00CC406C" w:rsidRDefault="00CC406C" w:rsidP="00CC406C">
      <w:pPr>
        <w:pStyle w:val="Heading4"/>
      </w:pPr>
      <w:r>
        <w:t xml:space="preserve">Major labor policy </w:t>
      </w:r>
      <w:r>
        <w:rPr>
          <w:u w:val="single"/>
        </w:rPr>
        <w:t>flips</w:t>
      </w:r>
      <w:r>
        <w:t xml:space="preserve"> the midterms.</w:t>
      </w:r>
    </w:p>
    <w:p w14:paraId="4F9F1BCF" w14:textId="77777777" w:rsidR="00CC406C" w:rsidRPr="002911DA" w:rsidRDefault="00CC406C" w:rsidP="00CC406C">
      <w:r w:rsidRPr="002911DA">
        <w:rPr>
          <w:rStyle w:val="Style13ptBold"/>
        </w:rPr>
        <w:t>Gibson 24</w:t>
      </w:r>
      <w:r>
        <w:t xml:space="preserve"> – Politics reporter. Former POLITICO Fellow. </w:t>
      </w:r>
    </w:p>
    <w:p w14:paraId="25FABDDA" w14:textId="77777777" w:rsidR="00CC406C" w:rsidRPr="005C69FA" w:rsidRDefault="00CC406C" w:rsidP="00CC406C">
      <w:r>
        <w:t>Brittany Gibson, Meredith Lee Hill, and Adam Cancryn, “‘Union Joe,’ Harris and Trump all made gains with unions — but not enough,” POLITICO, 11-01-2024, https://www.politico.com/news/2024</w:t>
      </w:r>
      <w:r w:rsidRPr="005C69FA">
        <w:t>/11/01/harris-trump-unions-elections-00186873</w:t>
      </w:r>
    </w:p>
    <w:p w14:paraId="1F520C05" w14:textId="77777777" w:rsidR="00CC406C" w:rsidRPr="005C69FA" w:rsidRDefault="00CC406C" w:rsidP="00CC406C">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29A3DBA8" w14:textId="77777777" w:rsidR="00CC406C" w:rsidRPr="00EE4F8D" w:rsidRDefault="00CC406C" w:rsidP="00CC406C">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0E2E8C95" w14:textId="77777777" w:rsidR="00CC406C" w:rsidRPr="00EE4F8D" w:rsidRDefault="00CC406C" w:rsidP="00CC406C">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2AD3EDB9" w14:textId="77777777" w:rsidR="00CC406C" w:rsidRPr="00EE4F8D" w:rsidRDefault="00CC406C" w:rsidP="00CC406C">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1F539186" w14:textId="77777777" w:rsidR="00CC406C" w:rsidRPr="00EE4F8D" w:rsidRDefault="00CC406C" w:rsidP="00CC406C">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640287D0" w14:textId="77777777" w:rsidR="00CC406C" w:rsidRPr="00375A6C" w:rsidRDefault="00CC406C" w:rsidP="00CC406C">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50211100" w14:textId="77777777" w:rsidR="00CC406C" w:rsidRPr="00EE4F8D" w:rsidRDefault="00CC406C" w:rsidP="00CC406C">
      <w:pPr>
        <w:rPr>
          <w:sz w:val="14"/>
        </w:rPr>
      </w:pPr>
      <w:r w:rsidRPr="00EE4F8D">
        <w:rPr>
          <w:sz w:val="14"/>
        </w:rPr>
        <w:lastRenderedPageBreak/>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1F96100F" w14:textId="77777777" w:rsidR="00CC406C" w:rsidRPr="00EE4F8D" w:rsidRDefault="00CC406C" w:rsidP="00CC406C">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5AF2C7DE" w14:textId="77777777" w:rsidR="00CC406C" w:rsidRPr="00EE4F8D" w:rsidRDefault="00CC406C" w:rsidP="00CC406C">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2EEA873C" w14:textId="77777777" w:rsidR="00CC406C" w:rsidRPr="00EE4F8D" w:rsidRDefault="00CC406C" w:rsidP="00CC406C">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7652DEBD" w14:textId="77777777" w:rsidR="00CC406C" w:rsidRPr="00EE4F8D" w:rsidRDefault="00CC406C" w:rsidP="00CC406C">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6437DF9C" w14:textId="77777777" w:rsidR="00CC406C" w:rsidRPr="00EE4F8D" w:rsidRDefault="00CC406C" w:rsidP="00CC406C">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4E8A538A" w14:textId="77777777" w:rsidR="00CC406C" w:rsidRPr="00EE4F8D" w:rsidRDefault="00CC406C" w:rsidP="00CC406C">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2BB3B63E" w14:textId="77777777" w:rsidR="00CC406C" w:rsidRPr="00EE4F8D" w:rsidRDefault="00CC406C" w:rsidP="00CC406C">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28632B96" w14:textId="77777777" w:rsidR="00CC406C" w:rsidRPr="00EE4F8D" w:rsidRDefault="00CC406C" w:rsidP="00CC406C">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F8BE2C5" w14:textId="77777777" w:rsidR="00CC406C" w:rsidRPr="00430D69" w:rsidRDefault="00CC406C" w:rsidP="00CC406C">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34879222" w14:textId="77777777" w:rsidR="00CC406C" w:rsidRPr="00430D69" w:rsidRDefault="00CC406C" w:rsidP="00CC406C">
      <w:pPr>
        <w:rPr>
          <w:sz w:val="10"/>
        </w:rPr>
      </w:pPr>
      <w:r w:rsidRPr="00430D69">
        <w:rPr>
          <w:sz w:val="10"/>
        </w:rPr>
        <w:t>Daggett and the firefighters union declined interview requests.</w:t>
      </w:r>
    </w:p>
    <w:p w14:paraId="4FFDF1DA" w14:textId="77777777" w:rsidR="00CC406C" w:rsidRPr="00430D69" w:rsidRDefault="00CC406C" w:rsidP="00CC406C">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5C340751" w14:textId="77777777" w:rsidR="00CC406C" w:rsidRPr="00430D69" w:rsidRDefault="00CC406C" w:rsidP="00CC406C">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5309A76F" w14:textId="77777777" w:rsidR="00CC406C" w:rsidRPr="00430D69" w:rsidRDefault="00CC406C" w:rsidP="00CC406C">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34693494" w14:textId="77777777" w:rsidR="00CC406C" w:rsidRPr="00430D69" w:rsidRDefault="00CC406C" w:rsidP="00CC406C">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4312D0C8" w14:textId="77777777" w:rsidR="00CC406C" w:rsidRPr="00430D69" w:rsidRDefault="00CC406C" w:rsidP="00CC406C">
      <w:pPr>
        <w:rPr>
          <w:sz w:val="10"/>
        </w:rPr>
      </w:pPr>
      <w:r w:rsidRPr="00430D69">
        <w:rPr>
          <w:sz w:val="10"/>
        </w:rPr>
        <w:t>“You can’t hang that shit around her neck without giving her the accolades for where this country has turned around,” the union official added.</w:t>
      </w:r>
    </w:p>
    <w:p w14:paraId="43E05947" w14:textId="77777777" w:rsidR="00CC406C" w:rsidRPr="00430D69" w:rsidRDefault="00CC406C" w:rsidP="00CC406C">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10CDE3B8" w14:textId="77777777" w:rsidR="00CC406C" w:rsidRPr="00430D69" w:rsidRDefault="00CC406C" w:rsidP="00CC406C">
      <w:pPr>
        <w:rPr>
          <w:sz w:val="10"/>
        </w:rPr>
      </w:pPr>
      <w:r w:rsidRPr="00430D69">
        <w:rPr>
          <w:sz w:val="10"/>
        </w:rPr>
        <w:t>“Biden and Harris saved billions in Teamsters union pensions, and Trump threatened to withhold emergency funds for union firefighters risking their lives in wildfires,” the official said.</w:t>
      </w:r>
    </w:p>
    <w:p w14:paraId="45A5C509" w14:textId="77777777" w:rsidR="00CC406C" w:rsidRPr="00430D69" w:rsidRDefault="00CC406C" w:rsidP="00CC406C">
      <w:pPr>
        <w:rPr>
          <w:sz w:val="10"/>
        </w:rPr>
      </w:pPr>
      <w:r w:rsidRPr="00430D69">
        <w:rPr>
          <w:sz w:val="10"/>
        </w:rPr>
        <w:t>But other Harris supporters in the rank-and-file have concerns about the Biden-Harris administration’s record.</w:t>
      </w:r>
    </w:p>
    <w:p w14:paraId="0384D725" w14:textId="77777777" w:rsidR="00CC406C" w:rsidRPr="00430D69" w:rsidRDefault="00CC406C" w:rsidP="00CC406C">
      <w:pPr>
        <w:rPr>
          <w:sz w:val="10"/>
        </w:rPr>
      </w:pPr>
      <w:r w:rsidRPr="00430D69">
        <w:rPr>
          <w:sz w:val="10"/>
        </w:rPr>
        <w:t>“When [Biden] first got in, he disappointed me with the pipeline,” said Mark Provenza, a retired letter carrier, referring to the Keystone XL Pipeline. “You’re supposed to be the pro-union guy.”</w:t>
      </w:r>
    </w:p>
    <w:p w14:paraId="1A3E56FF" w14:textId="77777777" w:rsidR="00CC406C" w:rsidRPr="00430D69" w:rsidRDefault="00CC406C" w:rsidP="00CC406C">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649C4316" w14:textId="77777777" w:rsidR="00CC406C" w:rsidRPr="00430D69" w:rsidRDefault="00CC406C" w:rsidP="00CC406C">
      <w:pPr>
        <w:rPr>
          <w:sz w:val="10"/>
        </w:rPr>
      </w:pPr>
      <w:r w:rsidRPr="00430D69">
        <w:rPr>
          <w:sz w:val="10"/>
        </w:rPr>
        <w:t>The White House did not respond to requests for comment.</w:t>
      </w:r>
    </w:p>
    <w:p w14:paraId="59C683A6" w14:textId="77777777" w:rsidR="00CC406C" w:rsidRPr="00EE4F8D" w:rsidRDefault="00CC406C" w:rsidP="00CC406C">
      <w:pPr>
        <w:rPr>
          <w:rStyle w:val="StyleUnderline"/>
        </w:rPr>
      </w:pPr>
      <w:r w:rsidRPr="00EE4F8D">
        <w:rPr>
          <w:rStyle w:val="StyleUnderline"/>
        </w:rPr>
        <w:lastRenderedPageBreak/>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2FB55D49" w14:textId="77777777" w:rsidR="00CC406C" w:rsidRPr="00EE4F8D" w:rsidRDefault="00CC406C" w:rsidP="00CC406C">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5BC87529" w14:textId="77777777" w:rsidR="00CC406C" w:rsidRPr="00EE4F8D" w:rsidRDefault="00CC406C" w:rsidP="00CC406C">
      <w:pPr>
        <w:rPr>
          <w:sz w:val="14"/>
        </w:rPr>
      </w:pPr>
      <w:r w:rsidRPr="00EE4F8D">
        <w:rPr>
          <w:sz w:val="14"/>
        </w:rPr>
        <w:t>The Trump campaign rejected the affiliation with Project 2025 and said no policy is official unless it comes directly from Trump.</w:t>
      </w:r>
    </w:p>
    <w:p w14:paraId="34439637" w14:textId="77777777" w:rsidR="00CC406C" w:rsidRPr="00EE4F8D" w:rsidRDefault="00CC406C" w:rsidP="00CC406C">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1FE67A2C" w14:textId="77777777" w:rsidR="00CC406C" w:rsidRPr="00EE4F8D" w:rsidRDefault="00CC406C" w:rsidP="00CC406C">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67E9BAAE" w14:textId="77777777" w:rsidR="00CC406C" w:rsidRPr="00EE4F8D" w:rsidRDefault="00CC406C" w:rsidP="00CC406C">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0CAB971B" w14:textId="77777777" w:rsidR="00CC406C" w:rsidRPr="00EE4F8D" w:rsidRDefault="00CC406C" w:rsidP="00CC406C">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2DD09DE2" w14:textId="77777777" w:rsidR="00CC406C" w:rsidRPr="0098122A" w:rsidRDefault="00CC406C" w:rsidP="00CC406C">
      <w:pPr>
        <w:pStyle w:val="Heading4"/>
      </w:pPr>
      <w:bookmarkStart w:id="1" w:name="_Hlk206492355"/>
      <w:bookmarkEnd w:id="0"/>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3745ADFC" w14:textId="77777777" w:rsidR="00CC406C" w:rsidRPr="00775333" w:rsidRDefault="00CC406C" w:rsidP="00CC406C">
      <w:r w:rsidRPr="00775333">
        <w:rPr>
          <w:rStyle w:val="Style13ptBold"/>
        </w:rPr>
        <w:t>Driskell 25</w:t>
      </w:r>
      <w:r>
        <w:t xml:space="preserve"> – Professor, Legislative Affairs Program, GWU School of Political Management. M.P.S., GWU. M.T.S., Harvard.</w:t>
      </w:r>
    </w:p>
    <w:p w14:paraId="07306FF2" w14:textId="77777777" w:rsidR="00CC406C" w:rsidRPr="00775333" w:rsidRDefault="00CC406C" w:rsidP="00CC406C">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684350C2" w14:textId="77777777" w:rsidR="00CC406C" w:rsidRPr="0098122A" w:rsidRDefault="00CC406C" w:rsidP="00CC406C">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797E0501" w14:textId="77777777" w:rsidR="00CC406C" w:rsidRPr="0098122A" w:rsidRDefault="00CC406C" w:rsidP="00CC406C">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7292F218" w14:textId="77777777" w:rsidR="00CC406C" w:rsidRPr="0098122A" w:rsidRDefault="00CC406C" w:rsidP="00CC406C">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0A5E70CB" w14:textId="77777777" w:rsidR="00CC406C" w:rsidRPr="0098122A" w:rsidRDefault="00CC406C" w:rsidP="00CC406C">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w:t>
      </w:r>
      <w:r w:rsidRPr="0098122A">
        <w:rPr>
          <w:sz w:val="16"/>
        </w:rPr>
        <w:lastRenderedPageBreak/>
        <w:t>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6419C8C7" w14:textId="77777777" w:rsidR="00CC406C" w:rsidRPr="0098122A" w:rsidRDefault="00CC406C" w:rsidP="00CC406C">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4C385A80" w14:textId="77777777" w:rsidR="00CC406C" w:rsidRPr="0098122A" w:rsidRDefault="00CC406C" w:rsidP="00CC406C">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28F4C308" w14:textId="77777777" w:rsidR="00CC406C" w:rsidRPr="0098122A" w:rsidRDefault="00CC406C" w:rsidP="00CC406C">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50EADE46" w14:textId="77777777" w:rsidR="00CC406C" w:rsidRPr="0098122A" w:rsidRDefault="00CC406C" w:rsidP="00CC406C">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5D5E117F" w14:textId="77777777" w:rsidR="00CC406C" w:rsidRPr="0098122A" w:rsidRDefault="00CC406C" w:rsidP="00CC406C"/>
    <w:bookmarkEnd w:id="1"/>
    <w:p w14:paraId="7CD22ED1" w14:textId="77777777" w:rsidR="00CC406C" w:rsidRPr="0098122A" w:rsidRDefault="00CC406C" w:rsidP="00CC406C">
      <w:pPr>
        <w:pStyle w:val="Heading4"/>
      </w:pPr>
      <w:r>
        <w:t xml:space="preserve">Extinction from </w:t>
      </w:r>
      <w:r>
        <w:rPr>
          <w:u w:val="single"/>
        </w:rPr>
        <w:t>polycrisis</w:t>
      </w:r>
      <w:r>
        <w:t>.</w:t>
      </w:r>
    </w:p>
    <w:p w14:paraId="265B0788" w14:textId="77777777" w:rsidR="00CC406C" w:rsidRDefault="00CC406C" w:rsidP="00CC406C">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0D3CACC6" w14:textId="77777777" w:rsidR="00CC406C" w:rsidRDefault="00CC406C" w:rsidP="00CC406C">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6BBCDC87" w14:textId="77777777" w:rsidR="00CC406C" w:rsidRPr="00DE0B75" w:rsidRDefault="00CC406C" w:rsidP="00CC406C">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98122A">
        <w:rPr>
          <w:rStyle w:val="StyleUnderline"/>
          <w:highlight w:val="green"/>
        </w:rPr>
        <w:t xml:space="preserve">then </w:t>
      </w:r>
      <w:r w:rsidRPr="0098122A">
        <w:rPr>
          <w:rStyle w:val="Emphasis"/>
          <w:highlight w:val="green"/>
        </w:rPr>
        <w:t>reinforce</w:t>
      </w:r>
      <w:r w:rsidRPr="0098122A">
        <w:rPr>
          <w:rStyle w:val="StyleUnderline"/>
          <w:highlight w:val="green"/>
        </w:rPr>
        <w:t xml:space="preserve"> </w:t>
      </w:r>
      <w:r w:rsidRPr="0098122A">
        <w:rPr>
          <w:rStyle w:val="Emphasis"/>
          <w:highlight w:val="green"/>
        </w:rPr>
        <w:t>domestic</w:t>
      </w:r>
      <w:r w:rsidRPr="00DE0B75">
        <w:rPr>
          <w:rStyle w:val="StyleUnderline"/>
        </w:rPr>
        <w:t xml:space="preserve"> US </w:t>
      </w:r>
      <w:r w:rsidRPr="0098122A">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98122A">
        <w:rPr>
          <w:rStyle w:val="StyleUnderline"/>
          <w:highlight w:val="green"/>
        </w:rPr>
        <w:t>Trump points to other</w:t>
      </w:r>
      <w:r w:rsidRPr="00DE0B75">
        <w:rPr>
          <w:rStyle w:val="StyleUnderline"/>
        </w:rPr>
        <w:t xml:space="preserve"> countries’ “</w:t>
      </w:r>
      <w:r w:rsidRPr="0098122A">
        <w:rPr>
          <w:rStyle w:val="Emphasis"/>
          <w:highlight w:val="green"/>
        </w:rPr>
        <w:t>strongmen</w:t>
      </w:r>
      <w:r w:rsidRPr="00DE0B75">
        <w:rPr>
          <w:rStyle w:val="StyleUnderline"/>
        </w:rPr>
        <w:t xml:space="preserve">” </w:t>
      </w:r>
      <w:r w:rsidRPr="0098122A">
        <w:rPr>
          <w:rStyle w:val="StyleUnderline"/>
          <w:highlight w:val="green"/>
        </w:rPr>
        <w:t xml:space="preserve">as </w:t>
      </w:r>
      <w:r w:rsidRPr="0098122A">
        <w:rPr>
          <w:rStyle w:val="Emphasis"/>
          <w:highlight w:val="green"/>
        </w:rPr>
        <w:t>exemplars</w:t>
      </w:r>
      <w:r w:rsidRPr="00A47857">
        <w:rPr>
          <w:sz w:val="16"/>
        </w:rPr>
        <w:t xml:space="preserve">. </w:t>
      </w:r>
      <w:r w:rsidRPr="0098122A">
        <w:rPr>
          <w:rStyle w:val="StyleUnderline"/>
          <w:highlight w:val="green"/>
        </w:rPr>
        <w:t>Greater authoritarianism</w:t>
      </w:r>
      <w:r w:rsidRPr="00DE0B75">
        <w:rPr>
          <w:rStyle w:val="StyleUnderline"/>
        </w:rPr>
        <w:t xml:space="preserve"> globally </w:t>
      </w:r>
      <w:r w:rsidRPr="0098122A">
        <w:rPr>
          <w:rStyle w:val="StyleUnderline"/>
          <w:highlight w:val="green"/>
        </w:rPr>
        <w:t>would</w:t>
      </w:r>
      <w:r w:rsidRPr="00A47857">
        <w:rPr>
          <w:sz w:val="16"/>
        </w:rPr>
        <w:t xml:space="preserve"> also </w:t>
      </w:r>
      <w:r w:rsidRPr="0098122A">
        <w:rPr>
          <w:rStyle w:val="StyleUnderline"/>
        </w:rPr>
        <w:t xml:space="preserve">contribute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47651483" w14:textId="77777777" w:rsidR="00CC406C" w:rsidRPr="006E4D74" w:rsidRDefault="00CC406C" w:rsidP="00CC406C">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0BD0CDF8" w14:textId="77777777" w:rsidR="00CC406C" w:rsidRPr="00A47857" w:rsidRDefault="00CC406C" w:rsidP="00CC406C">
      <w:pPr>
        <w:rPr>
          <w:sz w:val="16"/>
        </w:rPr>
      </w:pPr>
      <w:r w:rsidRPr="0098122A">
        <w:rPr>
          <w:rStyle w:val="StyleUnderline"/>
        </w:rPr>
        <w:lastRenderedPageBreak/>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647A578B" w14:textId="77777777" w:rsidR="00CC406C" w:rsidRPr="00A47857" w:rsidRDefault="00CC406C" w:rsidP="00CC406C">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447D4F08" w14:textId="77777777" w:rsidR="00CC406C" w:rsidRPr="006E4D74" w:rsidRDefault="00CC406C" w:rsidP="00CC406C">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action.</w:t>
      </w:r>
      <w:r w:rsidRPr="00A47857">
        <w:rPr>
          <w:sz w:val="16"/>
        </w:rPr>
        <w:t xml:space="preserve"> </w:t>
      </w:r>
      <w:r w:rsidRPr="00307102">
        <w:rPr>
          <w:rStyle w:val="Emphasis"/>
          <w:highlight w:val="green"/>
        </w:rPr>
        <w:t>Geopolitic</w:t>
      </w:r>
      <w:r w:rsidRPr="006E4D74">
        <w:rPr>
          <w:rStyle w:val="StyleUnderline"/>
        </w:rPr>
        <w:t>al competition would</w:t>
      </w:r>
      <w:r w:rsidRPr="00A47857">
        <w:rPr>
          <w:sz w:val="16"/>
        </w:rPr>
        <w:t xml:space="preserve"> further </w:t>
      </w:r>
      <w:r w:rsidRPr="00307102">
        <w:rPr>
          <w:rStyle w:val="Emphasis"/>
          <w:highlight w:val="green"/>
        </w:rPr>
        <w:t>inhibit</w:t>
      </w:r>
      <w:r w:rsidRPr="0098122A">
        <w:rPr>
          <w:rStyle w:val="StyleUnderline"/>
        </w:rPr>
        <w:t xml:space="preserve"> global </w:t>
      </w:r>
      <w:r w:rsidRPr="00307102">
        <w:rPr>
          <w:rStyle w:val="Emphasis"/>
          <w:highlight w:val="green"/>
        </w:rPr>
        <w:t>climate</w:t>
      </w:r>
      <w:r w:rsidRPr="00307102">
        <w:rPr>
          <w:rStyle w:val="StyleUnderline"/>
          <w:highlight w:val="green"/>
        </w:rPr>
        <w:t xml:space="preserve"> </w:t>
      </w:r>
      <w:r w:rsidRPr="00307102">
        <w:rPr>
          <w:rStyle w:val="Emphasis"/>
          <w:highlight w:val="green"/>
        </w:rPr>
        <w:t>coop</w:t>
      </w:r>
      <w:r w:rsidRPr="0098122A">
        <w:rPr>
          <w:rStyle w:val="StyleUnderline"/>
        </w:rPr>
        <w:t>eration in ways that could increase the likelihood that 3+°C warming becomes locked</w:t>
      </w:r>
      <w:r w:rsidRPr="006E4D74">
        <w:rPr>
          <w:rStyle w:val="StyleUnderline"/>
        </w:rPr>
        <w:t xml:space="preserve"> in.</w:t>
      </w:r>
      <w:r w:rsidRPr="00A47857">
        <w:rPr>
          <w:sz w:val="16"/>
        </w:rPr>
        <w:t xml:space="preserve"> </w:t>
      </w:r>
      <w:r w:rsidRPr="0098122A">
        <w:rPr>
          <w:rStyle w:val="StyleUnderline"/>
        </w:rPr>
        <w:t xml:space="preserve">A rapidly warming world with decreasing cooperation and </w:t>
      </w:r>
      <w:r w:rsidRPr="00307102">
        <w:rPr>
          <w:rStyle w:val="StyleUnderline"/>
        </w:rPr>
        <w:t>increasing</w:t>
      </w:r>
      <w:r w:rsidRPr="0098122A">
        <w:rPr>
          <w:rStyle w:val="StyleUnderline"/>
        </w:rPr>
        <w:t xml:space="preserve"> geopolitical tensions would raise the risk of intrastate war and state failure while hampering international responses to new pandemics and financial crises. It would also </w:t>
      </w:r>
      <w:r w:rsidRPr="00307102">
        <w:rPr>
          <w:rStyle w:val="StyleUnderline"/>
          <w:highlight w:val="green"/>
        </w:rPr>
        <w:t>raise</w:t>
      </w:r>
      <w:r w:rsidRPr="0098122A">
        <w:rPr>
          <w:rStyle w:val="StyleUnderline"/>
        </w:rPr>
        <w:t xml:space="preserve"> the </w:t>
      </w:r>
      <w:r w:rsidRPr="00307102">
        <w:rPr>
          <w:rStyle w:val="StyleUnderline"/>
          <w:highlight w:val="green"/>
        </w:rPr>
        <w:t xml:space="preserve">risk of </w:t>
      </w:r>
      <w:r w:rsidRPr="00307102">
        <w:rPr>
          <w:rStyle w:val="Emphasis"/>
          <w:highlight w:val="green"/>
        </w:rPr>
        <w:t>war</w:t>
      </w:r>
      <w:r w:rsidRPr="00307102">
        <w:rPr>
          <w:rStyle w:val="StyleUnderline"/>
          <w:highlight w:val="green"/>
        </w:rPr>
        <w:t xml:space="preserve"> between </w:t>
      </w:r>
      <w:r w:rsidRPr="00307102">
        <w:rPr>
          <w:rStyle w:val="Emphasis"/>
          <w:highlight w:val="green"/>
        </w:rPr>
        <w:t>great powers</w:t>
      </w:r>
      <w:r w:rsidRPr="006E4D74">
        <w:rPr>
          <w:rStyle w:val="StyleUnderline"/>
        </w:rPr>
        <w:t>.</w:t>
      </w:r>
    </w:p>
    <w:p w14:paraId="164DB017" w14:textId="77777777" w:rsidR="00CC406C" w:rsidRPr="00A47857" w:rsidRDefault="00CC406C" w:rsidP="00CC406C">
      <w:pPr>
        <w:rPr>
          <w:sz w:val="16"/>
        </w:rPr>
      </w:pPr>
      <w:r w:rsidRPr="00A47857">
        <w:rPr>
          <w:sz w:val="16"/>
        </w:rPr>
        <w:t>Finally, major external shocks, which we call “</w:t>
      </w:r>
      <w:r w:rsidRPr="006E4D74">
        <w:rPr>
          <w:rStyle w:val="StyleUnderline"/>
        </w:rPr>
        <w:t>macro-triggers</w:t>
      </w:r>
      <w:r w:rsidRPr="00A47857">
        <w:rPr>
          <w:sz w:val="16"/>
        </w:rPr>
        <w:t xml:space="preserve">” (see Box 8) </w:t>
      </w:r>
      <w:r w:rsidRPr="006E4D74">
        <w:rPr>
          <w:rStyle w:val="StyleUnderline"/>
        </w:rPr>
        <w:t>could dramatically exacerbate the processes identified</w:t>
      </w:r>
      <w:r w:rsidRPr="00A4785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3D690F17" w14:textId="77777777" w:rsidR="00CC406C" w:rsidRPr="00A47857" w:rsidRDefault="00CC406C" w:rsidP="00CC406C">
      <w:pPr>
        <w:rPr>
          <w:sz w:val="16"/>
        </w:rPr>
      </w:pPr>
      <w:r w:rsidRPr="00A47857">
        <w:rPr>
          <w:sz w:val="16"/>
        </w:rPr>
        <w:t xml:space="preserve">3.3 </w:t>
      </w:r>
      <w:r w:rsidRPr="0098122A">
        <w:rPr>
          <w:rStyle w:val="StyleUnderline"/>
        </w:rPr>
        <w:t>Conclusion</w:t>
      </w:r>
      <w:r w:rsidRPr="00A47857">
        <w:rPr>
          <w:sz w:val="16"/>
        </w:rPr>
        <w:t xml:space="preserve">: Historical parallels and uncertain futures </w:t>
      </w:r>
    </w:p>
    <w:p w14:paraId="0274A9B2" w14:textId="77777777" w:rsidR="00CC406C" w:rsidRPr="006E4D74" w:rsidRDefault="00CC406C" w:rsidP="00CC406C">
      <w:pPr>
        <w:rPr>
          <w:rStyle w:val="StyleUnderline"/>
        </w:rPr>
      </w:pPr>
      <w:r w:rsidRPr="00946F27">
        <w:rPr>
          <w:rStyle w:val="StyleUnderline"/>
          <w:highlight w:val="green"/>
        </w:rPr>
        <w:t xml:space="preserve">There are </w:t>
      </w:r>
      <w:r w:rsidRPr="00946F27">
        <w:rPr>
          <w:rStyle w:val="Emphasis"/>
          <w:highlight w:val="green"/>
        </w:rPr>
        <w:t>striking</w:t>
      </w:r>
      <w:r w:rsidRPr="00946F27">
        <w:rPr>
          <w:rStyle w:val="StyleUnderline"/>
          <w:highlight w:val="green"/>
        </w:rPr>
        <w:t xml:space="preserve"> </w:t>
      </w:r>
      <w:r w:rsidRPr="00946F27">
        <w:rPr>
          <w:rStyle w:val="Emphasis"/>
          <w:highlight w:val="green"/>
        </w:rPr>
        <w:t>parallels</w:t>
      </w:r>
      <w:r w:rsidRPr="00946F27">
        <w:rPr>
          <w:rStyle w:val="StyleUnderline"/>
          <w:highlight w:val="green"/>
        </w:rPr>
        <w:t xml:space="preserve"> between</w:t>
      </w:r>
      <w:r w:rsidRPr="006E4D74">
        <w:rPr>
          <w:rStyle w:val="StyleUnderline"/>
        </w:rPr>
        <w:t xml:space="preserve"> the crises of </w:t>
      </w:r>
      <w:r w:rsidRPr="00946F27">
        <w:rPr>
          <w:rStyle w:val="StyleUnderline"/>
          <w:highlight w:val="green"/>
        </w:rPr>
        <w:t>the early 20 century and</w:t>
      </w:r>
      <w:r w:rsidRPr="0098122A">
        <w:rPr>
          <w:rStyle w:val="StyleUnderline"/>
        </w:rPr>
        <w:t xml:space="preserve"> the pathways to an escalating </w:t>
      </w:r>
      <w:r w:rsidRPr="00946F27">
        <w:rPr>
          <w:rStyle w:val="StyleUnderline"/>
          <w:highlight w:val="green"/>
        </w:rPr>
        <w:t>polycrisis</w:t>
      </w:r>
      <w:r w:rsidRPr="00A47857">
        <w:rPr>
          <w:sz w:val="16"/>
        </w:rPr>
        <w:t xml:space="preserve"> that we depict in Figure 14. </w:t>
      </w:r>
      <w:r w:rsidRPr="006E4D74">
        <w:rPr>
          <w:rStyle w:val="StyleUnderline"/>
        </w:rPr>
        <w:t xml:space="preserve">The </w:t>
      </w:r>
      <w:r w:rsidRPr="0098122A">
        <w:rPr>
          <w:rStyle w:val="StyleUnderline"/>
        </w:rPr>
        <w:t>decades before World War II were marked</w:t>
      </w:r>
      <w:r w:rsidRPr="006E4D74">
        <w:rPr>
          <w:rStyle w:val="StyleUnderline"/>
        </w:rPr>
        <w:t xml:space="preserve"> by rising inequality and authoritarianism</w:t>
      </w:r>
      <w:r w:rsidRPr="00A47857">
        <w:rPr>
          <w:sz w:val="16"/>
        </w:rPr>
        <w:t xml:space="preserve">, the influenza pandemic of 1918, and the Great Depression of 1929-1932. </w:t>
      </w:r>
      <w:r w:rsidRPr="006E4D74">
        <w:rPr>
          <w:rStyle w:val="StyleUnderline"/>
        </w:rPr>
        <w:t>These events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419F3E74" w14:textId="77777777" w:rsidR="00CC406C" w:rsidRPr="00002FB7" w:rsidRDefault="00CC406C" w:rsidP="00CC406C">
      <w:pPr>
        <w:pStyle w:val="Heading2"/>
      </w:pPr>
      <w:r>
        <w:lastRenderedPageBreak/>
        <w:t>1NC---Off</w:t>
      </w:r>
    </w:p>
    <w:p w14:paraId="152BC07C" w14:textId="77777777" w:rsidR="00CC406C" w:rsidRPr="00937056" w:rsidRDefault="00CC406C" w:rsidP="00CC406C">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4A840E71" w14:textId="77777777" w:rsidR="00CC406C" w:rsidRDefault="00CC406C" w:rsidP="00CC406C">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472AE422" w14:textId="77777777" w:rsidR="00CC406C" w:rsidRPr="007F2C04" w:rsidRDefault="00CC406C" w:rsidP="00CC406C">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537ED972" w14:textId="77777777" w:rsidR="00CC406C" w:rsidRPr="00F1346B" w:rsidRDefault="00CC406C" w:rsidP="00CC406C">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4468D63C" w14:textId="77777777" w:rsidR="00CC406C" w:rsidRPr="00F1346B" w:rsidRDefault="00CC406C" w:rsidP="00CC406C">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04EFA440" w14:textId="77777777" w:rsidR="00CC406C" w:rsidRPr="00F1346B" w:rsidRDefault="00CC406C" w:rsidP="00CC406C">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787CE6AA" w14:textId="77777777" w:rsidR="00CC406C" w:rsidRPr="00F1346B" w:rsidRDefault="00CC406C" w:rsidP="00CC406C">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w:t>
      </w:r>
      <w:r w:rsidRPr="00F1346B">
        <w:rPr>
          <w:sz w:val="16"/>
        </w:rPr>
        <w:lastRenderedPageBreak/>
        <w:t xml:space="preserve">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6AAA0988" w14:textId="77777777" w:rsidR="00CC406C" w:rsidRPr="00B94BE6" w:rsidRDefault="00CC406C" w:rsidP="00CC406C">
      <w:pPr>
        <w:pStyle w:val="Heading4"/>
      </w:pPr>
      <w:r>
        <w:t xml:space="preserve">Strengthening collective bargaining rights causes </w:t>
      </w:r>
      <w:r>
        <w:rPr>
          <w:u w:val="single"/>
        </w:rPr>
        <w:t>substantial</w:t>
      </w:r>
      <w:r>
        <w:t xml:space="preserve"> wage increases.</w:t>
      </w:r>
    </w:p>
    <w:p w14:paraId="183C9753" w14:textId="77777777" w:rsidR="00CC406C" w:rsidRPr="009F0ABB" w:rsidRDefault="00CC406C" w:rsidP="00CC406C">
      <w:r w:rsidRPr="009F0ABB">
        <w:rPr>
          <w:rStyle w:val="Style13ptBold"/>
        </w:rPr>
        <w:t>Kochan 07</w:t>
      </w:r>
      <w:r w:rsidRPr="009F0ABB">
        <w:t xml:space="preserve"> – Professor of Management at the MIT Sloan School of Management, BBA in Personal Management, M.S. and Ph.D. in Industrial Relations from the University of Wisconsin. </w:t>
      </w:r>
    </w:p>
    <w:p w14:paraId="67861AB9" w14:textId="77777777" w:rsidR="00CC406C" w:rsidRPr="009F0ABB" w:rsidRDefault="00CC406C" w:rsidP="00CC406C">
      <w:r w:rsidRPr="009F0ABB">
        <w:t>Thomas Kochan, “Wages and the Social Contract,” 4/22/2007, The American Prospect, https://prospect.org/special-report/wages-social-contract/</w:t>
      </w:r>
    </w:p>
    <w:p w14:paraId="1EBC27AA" w14:textId="77777777" w:rsidR="00CC406C" w:rsidRPr="009F0ABB" w:rsidRDefault="00CC406C" w:rsidP="00CC406C">
      <w:pPr>
        <w:rPr>
          <w:sz w:val="16"/>
        </w:rPr>
      </w:pPr>
      <w:r w:rsidRPr="009F0ABB">
        <w:rPr>
          <w:sz w:val="16"/>
        </w:rPr>
        <w:t xml:space="preserve">From the end of world war ii through the mid 1970s, the real wages of American workers nearly doubled, moving up in tandem with the growth in productivity. The United States benefited from an implicit social contract: By working hard and contributing to productivity, profits, and economic growth, workers and their families could expect improved living standards, greater job security, and a secure and dignified retirement. This social contract broke down after 1980, </w:t>
      </w:r>
      <w:r w:rsidRPr="005B676C">
        <w:rPr>
          <w:highlight w:val="green"/>
          <w:u w:val="single"/>
        </w:rPr>
        <w:t xml:space="preserve">as employees </w:t>
      </w:r>
      <w:r w:rsidRPr="005B676C">
        <w:rPr>
          <w:rStyle w:val="Emphasis"/>
          <w:highlight w:val="green"/>
        </w:rPr>
        <w:t>lost</w:t>
      </w:r>
      <w:r w:rsidRPr="009F0ABB">
        <w:rPr>
          <w:u w:val="single"/>
        </w:rPr>
        <w:t xml:space="preserve"> their </w:t>
      </w:r>
      <w:r w:rsidRPr="005B676C">
        <w:rPr>
          <w:rStyle w:val="Emphasis"/>
          <w:highlight w:val="green"/>
        </w:rPr>
        <w:t>bargaining power</w:t>
      </w:r>
      <w:r w:rsidRPr="009F0ABB">
        <w:rPr>
          <w:sz w:val="16"/>
        </w:rPr>
        <w:t xml:space="preserve">. Since then, productivity has grown more than 70 percent while real compensation of nonmanagerial workers has remained flat. </w:t>
      </w:r>
      <w:r w:rsidRPr="005B676C">
        <w:rPr>
          <w:rStyle w:val="Emphasis"/>
          <w:highlight w:val="green"/>
        </w:rPr>
        <w:t>Wages</w:t>
      </w:r>
      <w:r w:rsidRPr="009F0ABB">
        <w:rPr>
          <w:u w:val="single"/>
        </w:rPr>
        <w:t xml:space="preserve"> for the lowest-paid workers have </w:t>
      </w:r>
      <w:r w:rsidRPr="005B676C">
        <w:rPr>
          <w:rStyle w:val="Emphasis"/>
          <w:highlight w:val="green"/>
        </w:rPr>
        <w:t>collapsed</w:t>
      </w:r>
      <w:r w:rsidRPr="009F0ABB">
        <w:rPr>
          <w:u w:val="single"/>
        </w:rPr>
        <w:t xml:space="preserve"> even more than for average workers</w:t>
      </w:r>
      <w:r w:rsidRPr="009F0ABB">
        <w:rPr>
          <w:sz w:val="16"/>
        </w:rPr>
        <w:t>.</w:t>
      </w:r>
    </w:p>
    <w:p w14:paraId="334A7349" w14:textId="77777777" w:rsidR="00CC406C" w:rsidRPr="009F0ABB" w:rsidRDefault="00CC406C" w:rsidP="00CC406C">
      <w:pPr>
        <w:rPr>
          <w:sz w:val="16"/>
        </w:rPr>
      </w:pPr>
      <w:r w:rsidRPr="009F0ABB">
        <w:rPr>
          <w:sz w:val="16"/>
        </w:rPr>
        <w:t>While conventional explanations for stagnant wages and increased inequality -- such as those that emphasize technological changes and increased premium for skills -- may be part of the story, they fail to take into account the historical policy and institutional forces that created and sustained the postwar social contract, or to understand what needs to be done to restore it in a way consistent with the needs of today's workforce and economy.</w:t>
      </w:r>
    </w:p>
    <w:p w14:paraId="4A3578C8" w14:textId="77777777" w:rsidR="00CC406C" w:rsidRPr="009F0ABB" w:rsidRDefault="00CC406C" w:rsidP="00CC406C">
      <w:pPr>
        <w:rPr>
          <w:sz w:val="16"/>
        </w:rPr>
      </w:pPr>
      <w:r w:rsidRPr="009F0ABB">
        <w:rPr>
          <w:sz w:val="16"/>
        </w:rPr>
        <w:t xml:space="preserve">The postwar social contract was grounded in New Deal legislation that established a minimum wage, other wage and hour regulations, and labor laws that allowed workers to build the bargaining power needed to enforce wage-determination norms and principles in negotiating with large corporations. </w:t>
      </w:r>
      <w:r w:rsidRPr="009F0ABB">
        <w:rPr>
          <w:u w:val="single"/>
        </w:rPr>
        <w:t xml:space="preserve">The </w:t>
      </w:r>
      <w:r w:rsidRPr="005B676C">
        <w:rPr>
          <w:rStyle w:val="Emphasis"/>
        </w:rPr>
        <w:t>undermining</w:t>
      </w:r>
      <w:r w:rsidRPr="009F0ABB">
        <w:rPr>
          <w:u w:val="single"/>
        </w:rPr>
        <w:t xml:space="preserve"> of this system of </w:t>
      </w:r>
      <w:r w:rsidRPr="005B676C">
        <w:rPr>
          <w:rStyle w:val="Emphasis"/>
          <w:highlight w:val="green"/>
        </w:rPr>
        <w:t>regulations</w:t>
      </w:r>
      <w:r w:rsidRPr="009F0ABB">
        <w:rPr>
          <w:u w:val="single"/>
        </w:rPr>
        <w:t xml:space="preserve">, and </w:t>
      </w:r>
      <w:r w:rsidRPr="005B676C">
        <w:rPr>
          <w:highlight w:val="green"/>
          <w:u w:val="single"/>
        </w:rPr>
        <w:t>of</w:t>
      </w:r>
      <w:r w:rsidRPr="009F0ABB">
        <w:rPr>
          <w:u w:val="single"/>
        </w:rPr>
        <w:t xml:space="preserve"> union </w:t>
      </w:r>
      <w:r w:rsidRPr="005B676C">
        <w:rPr>
          <w:rStyle w:val="Emphasis"/>
          <w:highlight w:val="green"/>
        </w:rPr>
        <w:t>bargaining power</w:t>
      </w:r>
      <w:r w:rsidRPr="009F0ABB">
        <w:rPr>
          <w:u w:val="single"/>
        </w:rPr>
        <w:t xml:space="preserve">, </w:t>
      </w:r>
      <w:r w:rsidRPr="005B676C">
        <w:rPr>
          <w:highlight w:val="green"/>
          <w:u w:val="single"/>
        </w:rPr>
        <w:t>accounts for</w:t>
      </w:r>
      <w:r w:rsidRPr="005B676C">
        <w:rPr>
          <w:u w:val="single"/>
        </w:rPr>
        <w:t xml:space="preserve"> </w:t>
      </w:r>
      <w:r w:rsidRPr="005B676C">
        <w:rPr>
          <w:rStyle w:val="Emphasis"/>
        </w:rPr>
        <w:t>significant</w:t>
      </w:r>
      <w:r w:rsidRPr="009F0ABB">
        <w:rPr>
          <w:u w:val="single"/>
        </w:rPr>
        <w:t xml:space="preserve"> portions of the </w:t>
      </w:r>
      <w:r w:rsidRPr="005B676C">
        <w:rPr>
          <w:rStyle w:val="Emphasis"/>
          <w:highlight w:val="green"/>
        </w:rPr>
        <w:t>wage lag</w:t>
      </w:r>
      <w:r w:rsidRPr="009F0ABB">
        <w:rPr>
          <w:sz w:val="16"/>
        </w:rPr>
        <w:t>.</w:t>
      </w:r>
    </w:p>
    <w:p w14:paraId="00677284" w14:textId="77777777" w:rsidR="00CC406C" w:rsidRPr="0059558F" w:rsidRDefault="00CC406C" w:rsidP="00CC406C">
      <w:pPr>
        <w:rPr>
          <w:sz w:val="10"/>
          <w:szCs w:val="16"/>
        </w:rPr>
      </w:pPr>
      <w:r w:rsidRPr="0059558F">
        <w:rPr>
          <w:sz w:val="10"/>
          <w:szCs w:val="16"/>
        </w:rPr>
        <w:t>Despite the convention of a poverty "line," the working poor and the near-poor have much in common. After periodically raising the minimum wage from 1938 through the 1960s as prices rose, Congress and several presidents have allowed the real value of the minimum wage to fall about 25 percent since the late 1960s. Econometric estimates indicate that this alone can account for about a 20 percent decline in real wages for those paid at or slightly above the minimum, and for a 6 percent to 10 percent reduction for those earning twice the minimum wage.</w:t>
      </w:r>
    </w:p>
    <w:p w14:paraId="1BA0EDF9" w14:textId="77777777" w:rsidR="00CC406C" w:rsidRPr="0059558F" w:rsidRDefault="00CC406C" w:rsidP="00CC406C">
      <w:pPr>
        <w:rPr>
          <w:sz w:val="10"/>
          <w:szCs w:val="16"/>
        </w:rPr>
      </w:pPr>
      <w:r w:rsidRPr="0059558F">
        <w:rPr>
          <w:sz w:val="10"/>
          <w:szCs w:val="16"/>
        </w:rPr>
        <w:t>The system of collective bargaining that grew out of the New Deal's National Labor Relations Act and the influence of the War Labor Board during World War II likewise get insufficient credit for their role in creating and sustaining the link between productivity and wages. The War Labor Board used wage comparisons to instill the principle of "equal pay for equal work" within industries and occupations. It encouraged negotiations for health insurance, pensions, and other benefits that eventually became sine qua non for a "good job." By the mid-1970s, union members were about 20 percent more likely to be covered by these benefits than nonunion workers.</w:t>
      </w:r>
    </w:p>
    <w:p w14:paraId="07D62FE5" w14:textId="77777777" w:rsidR="00CC406C" w:rsidRPr="0059558F" w:rsidRDefault="00CC406C" w:rsidP="00CC406C">
      <w:pPr>
        <w:rPr>
          <w:sz w:val="10"/>
          <w:szCs w:val="16"/>
        </w:rPr>
      </w:pPr>
      <w:r w:rsidRPr="0059558F">
        <w:rPr>
          <w:sz w:val="10"/>
          <w:szCs w:val="16"/>
        </w:rPr>
        <w:t>In the late 1940s, the United Auto Workers and General Motors negotiated contracts that explicitly linked wage increases to productivity growth (the "annual improvement factor") and to increases in the cost of living. These private-sector wage norms reinforced the underlying social contract. From the mid-1940s through the 1970s, unions led the process of improving wages by producing union wage premiums ranging from 10 percent to 25 percent, with the biggest effects for less-skilled jobs and less-educated workers. Union-negotiated wages and benefits spilled over to affect nonunion workers and managers across the economy. For example, managers surveyed in 1978 by the Conference Board reported that wage and benefit settlements in their largest bargaining units affected up to two and a half times as many employees than unionized workers in their firms, and four times as many employees in their local product or labor markets.</w:t>
      </w:r>
    </w:p>
    <w:p w14:paraId="3EF81C2A" w14:textId="77777777" w:rsidR="00CC406C" w:rsidRPr="0059558F" w:rsidRDefault="00CC406C" w:rsidP="00CC406C">
      <w:pPr>
        <w:rPr>
          <w:sz w:val="10"/>
          <w:szCs w:val="16"/>
        </w:rPr>
      </w:pPr>
      <w:r w:rsidRPr="0059558F">
        <w:rPr>
          <w:sz w:val="10"/>
          <w:szCs w:val="16"/>
        </w:rPr>
        <w:t>Unions have declined for several mutually reinforcing reasons: deregulation, industrial change, globalization, and increased employer resistance (often abetted by lax government enforcement of the right to organize). As the union percent of the workforce declined, first slowly in the 1970s and then precipitously after 1980, so, too, did their ability to enforce the social contract and to bargain for the wages and benefits that rose with productivity. The union wage premium has diminished, and unions have had to fight defensive battles to slow the decline in health care and pension coverage, and to shift the costs and risks of these benefit plans from employers to workers.</w:t>
      </w:r>
    </w:p>
    <w:p w14:paraId="4F5D4508" w14:textId="77777777" w:rsidR="00CC406C" w:rsidRPr="009F0ABB" w:rsidRDefault="00CC406C" w:rsidP="00CC406C">
      <w:pPr>
        <w:rPr>
          <w:sz w:val="16"/>
        </w:rPr>
      </w:pPr>
      <w:r w:rsidRPr="009F0ABB">
        <w:rPr>
          <w:u w:val="single"/>
        </w:rPr>
        <w:t xml:space="preserve">The </w:t>
      </w:r>
      <w:r w:rsidRPr="005B676C">
        <w:rPr>
          <w:rStyle w:val="Emphasis"/>
          <w:highlight w:val="green"/>
        </w:rPr>
        <w:t>weakening</w:t>
      </w:r>
      <w:r w:rsidRPr="009F0ABB">
        <w:rPr>
          <w:u w:val="single"/>
        </w:rPr>
        <w:t xml:space="preserve"> of </w:t>
      </w:r>
      <w:r w:rsidRPr="005B676C">
        <w:rPr>
          <w:rStyle w:val="Emphasis"/>
          <w:highlight w:val="green"/>
        </w:rPr>
        <w:t>unions</w:t>
      </w:r>
      <w:r w:rsidRPr="005B676C">
        <w:rPr>
          <w:highlight w:val="green"/>
          <w:u w:val="single"/>
        </w:rPr>
        <w:t xml:space="preserve"> leaves</w:t>
      </w:r>
      <w:r w:rsidRPr="009F0ABB">
        <w:rPr>
          <w:u w:val="single"/>
        </w:rPr>
        <w:t xml:space="preserve"> more </w:t>
      </w:r>
      <w:r w:rsidRPr="005B676C">
        <w:rPr>
          <w:u w:val="single"/>
        </w:rPr>
        <w:t>power</w:t>
      </w:r>
      <w:r w:rsidRPr="009F0ABB">
        <w:rPr>
          <w:u w:val="single"/>
        </w:rPr>
        <w:t xml:space="preserve"> in the hands of </w:t>
      </w:r>
      <w:r w:rsidRPr="005B676C">
        <w:rPr>
          <w:highlight w:val="green"/>
          <w:u w:val="single"/>
        </w:rPr>
        <w:t xml:space="preserve">corporations to </w:t>
      </w:r>
      <w:r w:rsidRPr="005B676C">
        <w:rPr>
          <w:rStyle w:val="Emphasis"/>
          <w:highlight w:val="green"/>
        </w:rPr>
        <w:t>determine wages</w:t>
      </w:r>
      <w:r w:rsidRPr="009F0ABB">
        <w:rPr>
          <w:sz w:val="16"/>
        </w:rPr>
        <w:t xml:space="preserve">. </w:t>
      </w:r>
      <w:r w:rsidRPr="009F0ABB">
        <w:rPr>
          <w:u w:val="single"/>
        </w:rPr>
        <w:t xml:space="preserve">Three aspects of corporate strategies and policies have particularly </w:t>
      </w:r>
      <w:r w:rsidRPr="009F0ABB">
        <w:rPr>
          <w:rStyle w:val="Emphasis"/>
        </w:rPr>
        <w:t>affected</w:t>
      </w:r>
      <w:r w:rsidRPr="009F0ABB">
        <w:rPr>
          <w:u w:val="single"/>
        </w:rPr>
        <w:t xml:space="preserve"> lower-wage </w:t>
      </w:r>
      <w:r w:rsidRPr="009F0ABB">
        <w:rPr>
          <w:rStyle w:val="Emphasis"/>
        </w:rPr>
        <w:t>workers</w:t>
      </w:r>
      <w:r w:rsidRPr="009F0ABB">
        <w:rPr>
          <w:sz w:val="16"/>
        </w:rPr>
        <w:t>.</w:t>
      </w:r>
    </w:p>
    <w:p w14:paraId="482E3293" w14:textId="77777777" w:rsidR="00CC406C" w:rsidRPr="009F0ABB" w:rsidRDefault="00CC406C" w:rsidP="00CC406C">
      <w:pPr>
        <w:rPr>
          <w:sz w:val="16"/>
        </w:rPr>
      </w:pPr>
      <w:r w:rsidRPr="009F0ABB">
        <w:rPr>
          <w:u w:val="single"/>
        </w:rPr>
        <w:t xml:space="preserve">First, </w:t>
      </w:r>
      <w:r w:rsidRPr="005B676C">
        <w:rPr>
          <w:rStyle w:val="Emphasis"/>
          <w:highlight w:val="green"/>
        </w:rPr>
        <w:t>corporations</w:t>
      </w:r>
      <w:r w:rsidRPr="005B676C">
        <w:rPr>
          <w:highlight w:val="green"/>
          <w:u w:val="single"/>
        </w:rPr>
        <w:t xml:space="preserve"> that</w:t>
      </w:r>
      <w:r w:rsidRPr="009F0ABB">
        <w:rPr>
          <w:u w:val="single"/>
        </w:rPr>
        <w:t xml:space="preserve"> previously </w:t>
      </w:r>
      <w:r w:rsidRPr="005B676C">
        <w:rPr>
          <w:highlight w:val="green"/>
          <w:u w:val="single"/>
        </w:rPr>
        <w:t>paid</w:t>
      </w:r>
      <w:r w:rsidRPr="009F0ABB">
        <w:rPr>
          <w:u w:val="single"/>
        </w:rPr>
        <w:t xml:space="preserve"> relatively </w:t>
      </w:r>
      <w:r w:rsidRPr="005B676C">
        <w:rPr>
          <w:rStyle w:val="Emphasis"/>
          <w:highlight w:val="green"/>
        </w:rPr>
        <w:t>high wages</w:t>
      </w:r>
      <w:r w:rsidRPr="009F0ABB">
        <w:rPr>
          <w:u w:val="single"/>
        </w:rPr>
        <w:t xml:space="preserve"> for all employees </w:t>
      </w:r>
      <w:r w:rsidRPr="005B676C">
        <w:rPr>
          <w:highlight w:val="green"/>
          <w:u w:val="single"/>
        </w:rPr>
        <w:t>because of</w:t>
      </w:r>
      <w:r w:rsidRPr="009F0ABB">
        <w:rPr>
          <w:u w:val="single"/>
        </w:rPr>
        <w:t xml:space="preserve"> either the </w:t>
      </w:r>
      <w:r w:rsidRPr="005B676C">
        <w:rPr>
          <w:rStyle w:val="StyleUnderline"/>
        </w:rPr>
        <w:t>presence</w:t>
      </w:r>
      <w:r w:rsidRPr="009F0ABB">
        <w:rPr>
          <w:u w:val="single"/>
        </w:rPr>
        <w:t xml:space="preserve"> or the </w:t>
      </w:r>
      <w:r w:rsidRPr="005B676C">
        <w:rPr>
          <w:rStyle w:val="StyleUnderline"/>
        </w:rPr>
        <w:t xml:space="preserve">threat of </w:t>
      </w:r>
      <w:r w:rsidRPr="005B676C">
        <w:rPr>
          <w:rStyle w:val="Emphasis"/>
          <w:highlight w:val="green"/>
        </w:rPr>
        <w:t>unions</w:t>
      </w:r>
      <w:r w:rsidRPr="005B676C">
        <w:rPr>
          <w:highlight w:val="green"/>
          <w:u w:val="single"/>
        </w:rPr>
        <w:t xml:space="preserve"> began to</w:t>
      </w:r>
      <w:r w:rsidRPr="009F0ABB">
        <w:rPr>
          <w:u w:val="single"/>
        </w:rPr>
        <w:t xml:space="preserve"> </w:t>
      </w:r>
      <w:r w:rsidRPr="009F0ABB">
        <w:rPr>
          <w:rStyle w:val="Emphasis"/>
        </w:rPr>
        <w:t>narrow</w:t>
      </w:r>
      <w:r w:rsidRPr="009F0ABB">
        <w:rPr>
          <w:u w:val="single"/>
        </w:rPr>
        <w:t xml:space="preserve"> their focus to their "core competencies</w:t>
      </w:r>
      <w:r w:rsidRPr="009F0ABB">
        <w:rPr>
          <w:sz w:val="16"/>
        </w:rPr>
        <w:t xml:space="preserve">," </w:t>
      </w:r>
      <w:r w:rsidRPr="005B676C">
        <w:rPr>
          <w:rStyle w:val="Emphasis"/>
          <w:highlight w:val="green"/>
        </w:rPr>
        <w:t>outsourc</w:t>
      </w:r>
      <w:r w:rsidRPr="005B676C">
        <w:rPr>
          <w:rStyle w:val="StyleUnderline"/>
        </w:rPr>
        <w:t>ing</w:t>
      </w:r>
      <w:r w:rsidRPr="009F0ABB">
        <w:rPr>
          <w:u w:val="single"/>
        </w:rPr>
        <w:t xml:space="preserve"> noncore work that could be purchased </w:t>
      </w:r>
      <w:r w:rsidRPr="005B676C">
        <w:rPr>
          <w:u w:val="single"/>
        </w:rPr>
        <w:t xml:space="preserve">at </w:t>
      </w:r>
      <w:r w:rsidRPr="005B676C">
        <w:rPr>
          <w:rStyle w:val="Emphasis"/>
        </w:rPr>
        <w:t>lower wages</w:t>
      </w:r>
      <w:r w:rsidRPr="009F0ABB">
        <w:rPr>
          <w:sz w:val="16"/>
        </w:rPr>
        <w:t xml:space="preserve">. This started with outsourcing janitorial and clerical work and then advanced to production, information technology, and other professional services. </w:t>
      </w:r>
      <w:r w:rsidRPr="009F0ABB">
        <w:rPr>
          <w:u w:val="single"/>
        </w:rPr>
        <w:t xml:space="preserve">By </w:t>
      </w:r>
      <w:r w:rsidRPr="009F0ABB">
        <w:rPr>
          <w:rStyle w:val="Emphasis"/>
        </w:rPr>
        <w:t>outsourcing</w:t>
      </w:r>
      <w:r w:rsidRPr="009F0ABB">
        <w:rPr>
          <w:u w:val="single"/>
        </w:rPr>
        <w:t xml:space="preserve"> or </w:t>
      </w:r>
      <w:r w:rsidRPr="009F0ABB">
        <w:rPr>
          <w:rStyle w:val="Emphasis"/>
        </w:rPr>
        <w:t>offshoring</w:t>
      </w:r>
      <w:r w:rsidRPr="009F0ABB">
        <w:rPr>
          <w:u w:val="single"/>
        </w:rPr>
        <w:t xml:space="preserve"> some of this work, </w:t>
      </w:r>
      <w:r w:rsidRPr="005B676C">
        <w:rPr>
          <w:highlight w:val="green"/>
          <w:u w:val="single"/>
        </w:rPr>
        <w:t>companies</w:t>
      </w:r>
      <w:r w:rsidRPr="009F0ABB">
        <w:rPr>
          <w:u w:val="single"/>
        </w:rPr>
        <w:t xml:space="preserve"> not only </w:t>
      </w:r>
      <w:r w:rsidRPr="005B676C">
        <w:rPr>
          <w:rStyle w:val="Emphasis"/>
          <w:highlight w:val="green"/>
        </w:rPr>
        <w:t>lowered</w:t>
      </w:r>
      <w:r w:rsidRPr="005B676C">
        <w:rPr>
          <w:highlight w:val="green"/>
          <w:u w:val="single"/>
        </w:rPr>
        <w:t xml:space="preserve"> </w:t>
      </w:r>
      <w:r w:rsidRPr="00F56BE4">
        <w:rPr>
          <w:highlight w:val="green"/>
          <w:u w:val="single"/>
        </w:rPr>
        <w:t xml:space="preserve">their </w:t>
      </w:r>
      <w:r w:rsidRPr="00F56BE4">
        <w:rPr>
          <w:rStyle w:val="Emphasis"/>
          <w:highlight w:val="green"/>
        </w:rPr>
        <w:t>wage</w:t>
      </w:r>
      <w:r w:rsidRPr="00F56BE4">
        <w:rPr>
          <w:highlight w:val="green"/>
          <w:u w:val="single"/>
        </w:rPr>
        <w:t xml:space="preserve"> bill</w:t>
      </w:r>
      <w:r w:rsidRPr="009F0ABB">
        <w:rPr>
          <w:u w:val="single"/>
        </w:rPr>
        <w:t xml:space="preserve">; they also further </w:t>
      </w:r>
      <w:r w:rsidRPr="009F0ABB">
        <w:rPr>
          <w:rStyle w:val="Emphasis"/>
        </w:rPr>
        <w:t>reduced</w:t>
      </w:r>
      <w:r w:rsidRPr="009F0ABB">
        <w:rPr>
          <w:u w:val="single"/>
        </w:rPr>
        <w:t xml:space="preserve"> the </w:t>
      </w:r>
      <w:r w:rsidRPr="009F0ABB">
        <w:rPr>
          <w:rStyle w:val="Emphasis"/>
        </w:rPr>
        <w:t>bargaining power</w:t>
      </w:r>
      <w:r w:rsidRPr="009F0ABB">
        <w:rPr>
          <w:u w:val="single"/>
        </w:rPr>
        <w:t xml:space="preserve"> of the workers who </w:t>
      </w:r>
      <w:r w:rsidRPr="009F0ABB">
        <w:rPr>
          <w:rStyle w:val="Emphasis"/>
        </w:rPr>
        <w:t>feared</w:t>
      </w:r>
      <w:r w:rsidRPr="009F0ABB">
        <w:rPr>
          <w:u w:val="single"/>
        </w:rPr>
        <w:t xml:space="preserve"> their </w:t>
      </w:r>
      <w:r w:rsidRPr="009F0ABB">
        <w:rPr>
          <w:rStyle w:val="Emphasis"/>
        </w:rPr>
        <w:t>jobs</w:t>
      </w:r>
      <w:r w:rsidRPr="009F0ABB">
        <w:rPr>
          <w:u w:val="single"/>
        </w:rPr>
        <w:t xml:space="preserve"> might be the </w:t>
      </w:r>
      <w:r w:rsidRPr="009F0ABB">
        <w:rPr>
          <w:rStyle w:val="Emphasis"/>
        </w:rPr>
        <w:t>next to go</w:t>
      </w:r>
      <w:r w:rsidRPr="009F0ABB">
        <w:rPr>
          <w:sz w:val="16"/>
        </w:rPr>
        <w:t>.</w:t>
      </w:r>
    </w:p>
    <w:p w14:paraId="2F57161B" w14:textId="77777777" w:rsidR="00CC406C" w:rsidRPr="00340BF9" w:rsidRDefault="00CC406C" w:rsidP="00CC406C">
      <w:pPr>
        <w:pStyle w:val="Heading4"/>
        <w:rPr>
          <w:b w:val="0"/>
          <w:bCs/>
        </w:rPr>
      </w:pPr>
      <w:r>
        <w:lastRenderedPageBreak/>
        <w:t xml:space="preserve">Wage increases catalyze </w:t>
      </w:r>
      <w:r w:rsidRPr="00340BF9">
        <w:rPr>
          <w:u w:val="single"/>
        </w:rPr>
        <w:t>mass automation</w:t>
      </w:r>
      <w:r>
        <w:rPr>
          <w:b w:val="0"/>
          <w:bCs/>
        </w:rPr>
        <w:t>, particularly in low-skilled jobs.</w:t>
      </w:r>
    </w:p>
    <w:p w14:paraId="3AF7E872" w14:textId="77777777" w:rsidR="00CC406C" w:rsidRPr="009F0ABB" w:rsidRDefault="00CC406C" w:rsidP="00CC406C">
      <w:r w:rsidRPr="009F0ABB">
        <w:rPr>
          <w:rStyle w:val="Style13ptBold"/>
        </w:rPr>
        <w:t>Lordan 18</w:t>
      </w:r>
      <w:r w:rsidRPr="009F0ABB">
        <w:t xml:space="preserve"> – Associate Professor at the London School of Economics and Political Science, Ph.D. in economics from Trinity College Dublin.</w:t>
      </w:r>
    </w:p>
    <w:p w14:paraId="539D20B3" w14:textId="77777777" w:rsidR="00CC406C" w:rsidRPr="009F0ABB" w:rsidRDefault="00CC406C" w:rsidP="00CC406C">
      <w:pPr>
        <w:rPr>
          <w:color w:val="467886"/>
        </w:rPr>
      </w:pPr>
      <w:r w:rsidRPr="009F0ABB">
        <w:t>Grace Lordan and David Neumark, “People versus Machines: The Impact of Minimum Wages on Automatable Jobs,” 1/17/2018, Research Briefs in Economic Policy, No. 96, https://www.cato.org/sites/cato.org/files/pubs/pdf/rb96.pdf</w:t>
      </w:r>
    </w:p>
    <w:p w14:paraId="4DFC5136" w14:textId="77777777" w:rsidR="00CC406C" w:rsidRPr="009F0ABB" w:rsidRDefault="00CC406C" w:rsidP="00CC406C">
      <w:pPr>
        <w:rPr>
          <w:sz w:val="16"/>
        </w:rPr>
      </w:pPr>
      <w:r w:rsidRPr="00340BF9">
        <w:rPr>
          <w:sz w:val="16"/>
        </w:rPr>
        <w:t xml:space="preserve">We explore the extent to which </w:t>
      </w:r>
      <w:r w:rsidRPr="00340BF9">
        <w:rPr>
          <w:rStyle w:val="StyleUnderline"/>
        </w:rPr>
        <w:t>minimum wages induce substitution away from workers whose jobs are more easily automated</w:t>
      </w:r>
      <w:r w:rsidRPr="00340BF9">
        <w:rPr>
          <w:sz w:val="16"/>
        </w:rPr>
        <w:t xml:space="preserve">. For instance, </w:t>
      </w:r>
      <w:r w:rsidRPr="00340BF9">
        <w:rPr>
          <w:rStyle w:val="AAAUNDERLINEKEYBOARD"/>
          <w:highlight w:val="green"/>
        </w:rPr>
        <w:t>employers</w:t>
      </w:r>
      <w:r w:rsidRPr="00340BF9">
        <w:rPr>
          <w:sz w:val="16"/>
        </w:rPr>
        <w:t xml:space="preserve"> may </w:t>
      </w:r>
      <w:r w:rsidRPr="00340BF9">
        <w:rPr>
          <w:rStyle w:val="Emphasis"/>
          <w:highlight w:val="green"/>
        </w:rPr>
        <w:t>replace</w:t>
      </w:r>
      <w:r w:rsidRPr="00340BF9">
        <w:rPr>
          <w:rStyle w:val="StyleUnderline"/>
          <w:highlight w:val="green"/>
        </w:rPr>
        <w:t xml:space="preserve"> </w:t>
      </w:r>
      <w:r w:rsidRPr="00340BF9">
        <w:rPr>
          <w:rStyle w:val="Emphasis"/>
          <w:highlight w:val="green"/>
        </w:rPr>
        <w:t>labor</w:t>
      </w:r>
      <w:r w:rsidRPr="00340BF9">
        <w:rPr>
          <w:rStyle w:val="StyleUnderline"/>
          <w:highlight w:val="green"/>
        </w:rPr>
        <w:t xml:space="preserve"> with </w:t>
      </w:r>
      <w:r w:rsidRPr="00340BF9">
        <w:rPr>
          <w:rStyle w:val="Emphasis"/>
          <w:highlight w:val="green"/>
        </w:rPr>
        <w:t>tech</w:t>
      </w:r>
      <w:r w:rsidRPr="00340BF9">
        <w:rPr>
          <w:rStyle w:val="StyleUnderline"/>
        </w:rPr>
        <w:t>nological innovations—</w:t>
      </w:r>
      <w:r w:rsidRPr="00340BF9">
        <w:rPr>
          <w:rStyle w:val="StyleUnderline"/>
          <w:highlight w:val="green"/>
        </w:rPr>
        <w:t>such as</w:t>
      </w:r>
      <w:r w:rsidRPr="00340BF9">
        <w:rPr>
          <w:rStyle w:val="StyleUnderline"/>
        </w:rPr>
        <w:t xml:space="preserve"> supermarkets substituting </w:t>
      </w:r>
      <w:r w:rsidRPr="00340BF9">
        <w:rPr>
          <w:rStyle w:val="Emphasis"/>
          <w:highlight w:val="green"/>
        </w:rPr>
        <w:t>self</w:t>
      </w:r>
      <w:r w:rsidRPr="00340BF9">
        <w:rPr>
          <w:rStyle w:val="StyleUnderline"/>
        </w:rPr>
        <w:t xml:space="preserve">-service </w:t>
      </w:r>
      <w:r w:rsidRPr="00340BF9">
        <w:rPr>
          <w:rStyle w:val="Emphasis"/>
          <w:highlight w:val="green"/>
        </w:rPr>
        <w:t>checkout</w:t>
      </w:r>
      <w:r w:rsidRPr="00340BF9">
        <w:rPr>
          <w:rStyle w:val="StyleUnderline"/>
        </w:rPr>
        <w:t xml:space="preserve"> for cashiers, </w:t>
      </w:r>
      <w:r w:rsidRPr="00340BF9">
        <w:rPr>
          <w:rStyle w:val="StyleUnderline"/>
          <w:highlight w:val="green"/>
        </w:rPr>
        <w:t>and</w:t>
      </w:r>
      <w:r w:rsidRPr="00340BF9">
        <w:rPr>
          <w:rStyle w:val="AAAUNDERLINEKEYBOARD"/>
        </w:rPr>
        <w:t xml:space="preserve"> assembly lines in manufacturing plants substituting </w:t>
      </w:r>
      <w:r w:rsidRPr="00340BF9">
        <w:rPr>
          <w:rStyle w:val="Boxes"/>
          <w:highlight w:val="green"/>
        </w:rPr>
        <w:t>robotic arms</w:t>
      </w:r>
      <w:r w:rsidRPr="00340BF9">
        <w:rPr>
          <w:rStyle w:val="AAAUNDERLINEKEYBOARD"/>
        </w:rPr>
        <w:t xml:space="preserve"> for workers</w:t>
      </w:r>
      <w:r w:rsidRPr="00340BF9">
        <w:rPr>
          <w:sz w:val="16"/>
        </w:rPr>
        <w:t xml:space="preserve">. At the same time, firms may hire other workers who perform new tasks that are complementary with the new technology. For example, a firm using more robots may hire individuals to service, troubleshoot, and maintain these new machines. It seems reasonable to expect that the </w:t>
      </w:r>
      <w:r w:rsidRPr="00340BF9">
        <w:rPr>
          <w:rStyle w:val="AAAUNDERLINEKEYBOARD"/>
        </w:rPr>
        <w:t xml:space="preserve">workers more likely to be replaced </w:t>
      </w:r>
      <w:r w:rsidRPr="00340BF9">
        <w:rPr>
          <w:rStyle w:val="Emphasis"/>
          <w:highlight w:val="green"/>
        </w:rPr>
        <w:t>following</w:t>
      </w:r>
      <w:r w:rsidRPr="00340BF9">
        <w:rPr>
          <w:rStyle w:val="StyleUnderline"/>
        </w:rPr>
        <w:t xml:space="preserve"> minimum </w:t>
      </w:r>
      <w:r w:rsidRPr="00340BF9">
        <w:rPr>
          <w:rStyle w:val="Emphasis"/>
          <w:highlight w:val="green"/>
        </w:rPr>
        <w:t>wage increases</w:t>
      </w:r>
      <w:r w:rsidRPr="00340BF9">
        <w:rPr>
          <w:rStyle w:val="StyleUnderline"/>
        </w:rPr>
        <w:t xml:space="preserve"> are those who are low skilled, earning wages affected by increases in the minimum wage</w:t>
      </w:r>
      <w:r w:rsidRPr="00340BF9">
        <w:rPr>
          <w:sz w:val="16"/>
        </w:rPr>
        <w:t xml:space="preserve">, while workers who “tend” the machines are higher skilled. This suggests that there is a potential for labor reallocation away from jobs that are automatable following increases in the minimum wage, that </w:t>
      </w:r>
      <w:r w:rsidRPr="00340BF9">
        <w:rPr>
          <w:rStyle w:val="Boxes"/>
        </w:rPr>
        <w:t>low-skilled workers</w:t>
      </w:r>
      <w:r w:rsidRPr="00340BF9">
        <w:rPr>
          <w:rStyle w:val="AAAUNDERLINEKEYBOARD"/>
        </w:rPr>
        <w:t xml:space="preserve"> in </w:t>
      </w:r>
      <w:r w:rsidRPr="00340BF9">
        <w:rPr>
          <w:rStyle w:val="StyleUnderline"/>
        </w:rPr>
        <w:t>automatable jobs</w:t>
      </w:r>
      <w:r w:rsidRPr="00340BF9">
        <w:rPr>
          <w:rStyle w:val="AAAUNDERLINEKEYBOARD"/>
        </w:rPr>
        <w:t xml:space="preserve"> are </w:t>
      </w:r>
      <w:r w:rsidRPr="00340BF9">
        <w:rPr>
          <w:rStyle w:val="Emphasis"/>
        </w:rPr>
        <w:t>particularly</w:t>
      </w:r>
      <w:r w:rsidRPr="00340BF9">
        <w:rPr>
          <w:rStyle w:val="AAAUNDERLINEKEYBOARD"/>
        </w:rPr>
        <w:t xml:space="preserve"> vulnerable to minimum wage increases</w:t>
      </w:r>
      <w:r w:rsidRPr="00340BF9">
        <w:rPr>
          <w:sz w:val="16"/>
        </w:rPr>
        <w:t>, and that the net disemployment effects may be smaller than the gross effects that workers in automatable tasks experience.</w:t>
      </w:r>
      <w:r w:rsidRPr="009F0ABB">
        <w:rPr>
          <w:sz w:val="16"/>
        </w:rPr>
        <w:t xml:space="preserve"> </w:t>
      </w:r>
    </w:p>
    <w:p w14:paraId="63C46AD1" w14:textId="77777777" w:rsidR="00CC406C" w:rsidRPr="009F0ABB" w:rsidRDefault="00CC406C" w:rsidP="00CC406C">
      <w:pPr>
        <w:rPr>
          <w:sz w:val="16"/>
        </w:rPr>
      </w:pPr>
      <w:r w:rsidRPr="009F0ABB">
        <w:rPr>
          <w:sz w:val="16"/>
        </w:rPr>
        <w:t xml:space="preserve">We choose to focus on </w:t>
      </w:r>
      <w:r w:rsidRPr="009F0ABB">
        <w:rPr>
          <w:rStyle w:val="AAAUNDERLINEKEYBOARD"/>
        </w:rPr>
        <w:t>automation</w:t>
      </w:r>
      <w:r w:rsidRPr="009F0ABB">
        <w:rPr>
          <w:sz w:val="16"/>
        </w:rPr>
        <w:t xml:space="preserve"> because it </w:t>
      </w:r>
      <w:r w:rsidRPr="009F0ABB">
        <w:rPr>
          <w:rStyle w:val="AAAUNDERLINEKEYBOARD"/>
        </w:rPr>
        <w:t>has been</w:t>
      </w:r>
      <w:r w:rsidRPr="009F0ABB">
        <w:rPr>
          <w:sz w:val="16"/>
        </w:rPr>
        <w:t xml:space="preserve"> one of the major forces </w:t>
      </w:r>
      <w:r w:rsidRPr="009F0ABB">
        <w:rPr>
          <w:rStyle w:val="Boxes"/>
        </w:rPr>
        <w:t>threatening</w:t>
      </w:r>
      <w:r w:rsidRPr="009F0ABB">
        <w:rPr>
          <w:rStyle w:val="AAAUNDERLINEKEYBOARD"/>
        </w:rPr>
        <w:t xml:space="preserve"> low-skilled jobs in the United States</w:t>
      </w:r>
      <w:r w:rsidRPr="009F0ABB">
        <w:rPr>
          <w:sz w:val="16"/>
        </w:rPr>
        <w:t xml:space="preserve"> in recent decades, presumably because of both technological advances and reductions in the cost of technology that can substitute for low-skilled labor. </w:t>
      </w:r>
      <w:r w:rsidRPr="009F0ABB">
        <w:rPr>
          <w:rStyle w:val="AAAUNDERLINEKEYBOARD"/>
        </w:rPr>
        <w:t xml:space="preserve">Minimum </w:t>
      </w:r>
      <w:r w:rsidRPr="00340BF9">
        <w:rPr>
          <w:rStyle w:val="AAAUNDERLINEKEYBOARD"/>
          <w:highlight w:val="green"/>
        </w:rPr>
        <w:t>wages</w:t>
      </w:r>
      <w:r w:rsidRPr="009F0ABB">
        <w:rPr>
          <w:sz w:val="16"/>
        </w:rPr>
        <w:t xml:space="preserve"> can </w:t>
      </w:r>
      <w:r w:rsidRPr="009F0ABB">
        <w:rPr>
          <w:rStyle w:val="Boxes"/>
        </w:rPr>
        <w:t>exacerbate these changes</w:t>
      </w:r>
      <w:r w:rsidRPr="009F0ABB">
        <w:rPr>
          <w:rStyle w:val="AAAUNDERLINEKEYBOARD"/>
        </w:rPr>
        <w:t xml:space="preserve"> when they </w:t>
      </w:r>
      <w:r w:rsidRPr="00340BF9">
        <w:rPr>
          <w:rStyle w:val="Boxes"/>
          <w:highlight w:val="green"/>
        </w:rPr>
        <w:t>raise the price</w:t>
      </w:r>
      <w:r w:rsidRPr="00340BF9">
        <w:rPr>
          <w:rStyle w:val="AAAUNDERLINEKEYBOARD"/>
          <w:highlight w:val="green"/>
        </w:rPr>
        <w:t xml:space="preserve"> of</w:t>
      </w:r>
      <w:r w:rsidRPr="009F0ABB">
        <w:rPr>
          <w:rStyle w:val="AAAUNDERLINEKEYBOARD"/>
        </w:rPr>
        <w:t xml:space="preserve"> low-skilled labor in </w:t>
      </w:r>
      <w:r w:rsidRPr="00340BF9">
        <w:rPr>
          <w:rStyle w:val="Boxes"/>
          <w:highlight w:val="green"/>
        </w:rPr>
        <w:t>automatable jobs</w:t>
      </w:r>
      <w:r w:rsidRPr="009F0ABB">
        <w:rPr>
          <w:rStyle w:val="AAAUNDERLINEKEYBOARD"/>
        </w:rPr>
        <w:t xml:space="preserve"> for which machines can be substituted</w:t>
      </w:r>
      <w:r w:rsidRPr="009F0ABB">
        <w:rPr>
          <w:sz w:val="16"/>
        </w:rPr>
        <w:t xml:space="preserve">. 2 </w:t>
      </w:r>
    </w:p>
    <w:p w14:paraId="0142CAD7" w14:textId="77777777" w:rsidR="00CC406C" w:rsidRPr="009F0ABB" w:rsidRDefault="00CC406C" w:rsidP="00CC406C">
      <w:pPr>
        <w:rPr>
          <w:sz w:val="16"/>
        </w:rPr>
      </w:pPr>
      <w:r w:rsidRPr="009F0ABB">
        <w:rPr>
          <w:sz w:val="16"/>
        </w:rPr>
        <w:t xml:space="preserve">Our main aim is to provide a richer understanding of how minimum wage policies have been shaping the type of employment held in the United States, within industries and for particular demographic groups. Specifically, we empirically assess whether the share of employment that is automatable declines in response to minimum wage increases. </w:t>
      </w:r>
      <w:r w:rsidRPr="009F0ABB">
        <w:rPr>
          <w:rStyle w:val="AAAUNDERLINEKEYBOARD"/>
        </w:rPr>
        <w:t xml:space="preserve">We focus on </w:t>
      </w:r>
      <w:r w:rsidRPr="00340BF9">
        <w:rPr>
          <w:rStyle w:val="AAAUNDERLINEKEYBOARD"/>
          <w:highlight w:val="green"/>
        </w:rPr>
        <w:t>jobs</w:t>
      </w:r>
      <w:r w:rsidRPr="009F0ABB">
        <w:rPr>
          <w:sz w:val="16"/>
        </w:rPr>
        <w:t xml:space="preserve"> that tend to be </w:t>
      </w:r>
      <w:r w:rsidRPr="00340BF9">
        <w:rPr>
          <w:rStyle w:val="AAAUNDERLINEKEYBOARD"/>
        </w:rPr>
        <w:t xml:space="preserve">held </w:t>
      </w:r>
      <w:r w:rsidRPr="00340BF9">
        <w:rPr>
          <w:rStyle w:val="AAAUNDERLINEKEYBOARD"/>
          <w:highlight w:val="green"/>
        </w:rPr>
        <w:t xml:space="preserve">by </w:t>
      </w:r>
      <w:r w:rsidRPr="00340BF9">
        <w:rPr>
          <w:rStyle w:val="Emphasis"/>
          <w:highlight w:val="green"/>
        </w:rPr>
        <w:t>low-skilled</w:t>
      </w:r>
      <w:r w:rsidRPr="00340BF9">
        <w:rPr>
          <w:rStyle w:val="AAAUNDERLINEKEYBOARD"/>
          <w:highlight w:val="green"/>
        </w:rPr>
        <w:t xml:space="preserve"> workers</w:t>
      </w:r>
      <w:r w:rsidRPr="009F0ABB">
        <w:rPr>
          <w:rStyle w:val="AAAUNDERLINEKEYBOARD"/>
        </w:rPr>
        <w:t>, given</w:t>
      </w:r>
      <w:r w:rsidRPr="009F0ABB">
        <w:rPr>
          <w:sz w:val="16"/>
        </w:rPr>
        <w:t xml:space="preserve"> that </w:t>
      </w:r>
      <w:r w:rsidRPr="009F0ABB">
        <w:rPr>
          <w:rStyle w:val="AAAUNDERLINEKEYBOARD"/>
        </w:rPr>
        <w:t xml:space="preserve">these are the jobs for which </w:t>
      </w:r>
      <w:r w:rsidRPr="00340BF9">
        <w:rPr>
          <w:rStyle w:val="StyleUnderline"/>
        </w:rPr>
        <w:t xml:space="preserve">labor </w:t>
      </w:r>
      <w:r w:rsidRPr="00340BF9">
        <w:rPr>
          <w:rStyle w:val="Boxes"/>
        </w:rPr>
        <w:t>costs</w:t>
      </w:r>
      <w:r w:rsidRPr="00340BF9">
        <w:rPr>
          <w:rStyle w:val="AAAUNDERLINEKEYBOARD"/>
        </w:rPr>
        <w:t xml:space="preserve"> </w:t>
      </w:r>
      <w:r w:rsidRPr="00340BF9">
        <w:rPr>
          <w:rStyle w:val="AAAUNDERLINEKEYBOARD"/>
          <w:highlight w:val="green"/>
        </w:rPr>
        <w:t xml:space="preserve">increase the </w:t>
      </w:r>
      <w:r w:rsidRPr="00340BF9">
        <w:rPr>
          <w:rStyle w:val="Boxes"/>
          <w:highlight w:val="green"/>
        </w:rPr>
        <w:t>most</w:t>
      </w:r>
      <w:r w:rsidRPr="009F0ABB">
        <w:rPr>
          <w:rStyle w:val="AAAUNDERLINEKEYBOARD"/>
        </w:rPr>
        <w:t xml:space="preserve"> in </w:t>
      </w:r>
      <w:r w:rsidRPr="009F0ABB">
        <w:rPr>
          <w:rStyle w:val="Boxes"/>
        </w:rPr>
        <w:t>relative terms</w:t>
      </w:r>
      <w:r w:rsidRPr="009F0ABB">
        <w:rPr>
          <w:rStyle w:val="AAAUNDERLINEKEYBOARD"/>
        </w:rPr>
        <w:t xml:space="preserve"> following a </w:t>
      </w:r>
      <w:r w:rsidRPr="009F0ABB">
        <w:rPr>
          <w:rStyle w:val="Boxes"/>
        </w:rPr>
        <w:t>minimum wage increase</w:t>
      </w:r>
      <w:r w:rsidRPr="009F0ABB">
        <w:rPr>
          <w:rStyle w:val="AAAUNDERLINEKEYBOARD"/>
        </w:rPr>
        <w:t xml:space="preserve">, </w:t>
      </w:r>
      <w:r w:rsidRPr="00340BF9">
        <w:rPr>
          <w:rStyle w:val="AAAUNDERLINEKEYBOARD"/>
          <w:highlight w:val="green"/>
        </w:rPr>
        <w:t>which</w:t>
      </w:r>
      <w:r w:rsidRPr="009F0ABB">
        <w:rPr>
          <w:rStyle w:val="AAAUNDERLINEKEYBOARD"/>
        </w:rPr>
        <w:t xml:space="preserve"> can </w:t>
      </w:r>
      <w:r w:rsidRPr="00340BF9">
        <w:rPr>
          <w:rStyle w:val="AAAUNDERLINEKEYBOARD"/>
          <w:highlight w:val="green"/>
        </w:rPr>
        <w:t xml:space="preserve">prompt firms to </w:t>
      </w:r>
      <w:r w:rsidRPr="00340BF9">
        <w:rPr>
          <w:rStyle w:val="Boxes"/>
          <w:highlight w:val="green"/>
        </w:rPr>
        <w:t>replace</w:t>
      </w:r>
      <w:r w:rsidRPr="009F0ABB">
        <w:rPr>
          <w:rStyle w:val="AAAUNDERLINEKEYBOARD"/>
        </w:rPr>
        <w:t xml:space="preserve"> people</w:t>
      </w:r>
      <w:r w:rsidRPr="009F0ABB">
        <w:rPr>
          <w:sz w:val="16"/>
        </w:rPr>
        <w:t xml:space="preserve"> (low-skilled ones, in particular) </w:t>
      </w:r>
      <w:r w:rsidRPr="009F0ABB">
        <w:rPr>
          <w:rStyle w:val="AAAUNDERLINEKEYBOARD"/>
        </w:rPr>
        <w:t xml:space="preserve">with </w:t>
      </w:r>
      <w:r w:rsidRPr="009F0ABB">
        <w:rPr>
          <w:rStyle w:val="Boxes"/>
        </w:rPr>
        <w:t>machines</w:t>
      </w:r>
      <w:r w:rsidRPr="009F0ABB">
        <w:rPr>
          <w:sz w:val="16"/>
        </w:rPr>
        <w:t xml:space="preserve">. We complement our analyses of how the share of employment in automatable jobs responds to minimum wage increases with analyses of employment impacts for individual workers, estimating whether the probability that low-skilled workers in automatable jobs lose their jobs is greater following a minimum wage increase. </w:t>
      </w:r>
    </w:p>
    <w:p w14:paraId="7A6C57B1" w14:textId="77777777" w:rsidR="00CC406C" w:rsidRPr="009F0ABB" w:rsidRDefault="00CC406C" w:rsidP="00CC406C">
      <w:pPr>
        <w:rPr>
          <w:sz w:val="16"/>
        </w:rPr>
      </w:pPr>
      <w:r w:rsidRPr="009F0ABB">
        <w:rPr>
          <w:sz w:val="16"/>
        </w:rPr>
        <w:t xml:space="preserve">Our analysis is related to concurrent research by Daniel Aaronson and Brian J. Phelan, who, for the period 1999–2009, analyze the susceptibility of low-wage employment to technological substitution in the short run. They find that minimum wage increases lead to job losses for cognitively routine jobs, but not manually routine or nonroutine jobs. Their study provides some evidence that </w:t>
      </w:r>
      <w:r w:rsidRPr="009F0ABB">
        <w:rPr>
          <w:rStyle w:val="AAAUNDERLINEKEYBOARD"/>
        </w:rPr>
        <w:t>firms</w:t>
      </w:r>
      <w:r w:rsidRPr="009F0ABB">
        <w:rPr>
          <w:sz w:val="16"/>
        </w:rPr>
        <w:t xml:space="preserve"> may </w:t>
      </w:r>
      <w:r w:rsidRPr="009F0ABB">
        <w:rPr>
          <w:rStyle w:val="Boxes"/>
        </w:rPr>
        <w:t>automate routine jobs</w:t>
      </w:r>
      <w:r w:rsidRPr="009F0ABB">
        <w:rPr>
          <w:rStyle w:val="AAAUNDERLINEKEYBOARD"/>
        </w:rPr>
        <w:t xml:space="preserve"> in response to a </w:t>
      </w:r>
      <w:r w:rsidRPr="009F0ABB">
        <w:rPr>
          <w:rStyle w:val="Boxes"/>
        </w:rPr>
        <w:t>minimum wage increase</w:t>
      </w:r>
      <w:r w:rsidRPr="009F0ABB">
        <w:rPr>
          <w:sz w:val="16"/>
        </w:rPr>
        <w:t xml:space="preserve">, reducing employment opportunities for workers in routine jobs. </w:t>
      </w:r>
    </w:p>
    <w:p w14:paraId="296D2D58" w14:textId="77777777" w:rsidR="00CC406C" w:rsidRPr="009F0ABB" w:rsidRDefault="00CC406C" w:rsidP="00CC406C">
      <w:pPr>
        <w:rPr>
          <w:sz w:val="16"/>
        </w:rPr>
      </w:pPr>
      <w:r w:rsidRPr="009F0ABB">
        <w:rPr>
          <w:sz w:val="16"/>
        </w:rPr>
        <w:t xml:space="preserve">We add value beyond this analysis in a number of ways. First, whereas Aaronson and Phelan are concerned with an average individual’s job loss, we focus on quantifying how shares in the employment of automatable tasks change following a minimum wage change, to provide more evidence on how the task composition of the workforce is affected. </w:t>
      </w:r>
    </w:p>
    <w:p w14:paraId="5C715A90" w14:textId="77777777" w:rsidR="00CC406C" w:rsidRPr="009F0ABB" w:rsidRDefault="00CC406C" w:rsidP="00CC406C">
      <w:pPr>
        <w:rPr>
          <w:sz w:val="16"/>
        </w:rPr>
      </w:pPr>
      <w:r w:rsidRPr="009F0ABB">
        <w:rPr>
          <w:sz w:val="16"/>
        </w:rPr>
        <w:t xml:space="preserve">Second, we expect that </w:t>
      </w:r>
      <w:r w:rsidRPr="00340BF9">
        <w:rPr>
          <w:rStyle w:val="Boxes"/>
          <w:highlight w:val="green"/>
        </w:rPr>
        <w:t>automation</w:t>
      </w:r>
      <w:r w:rsidRPr="00340BF9">
        <w:rPr>
          <w:rStyle w:val="AAAUNDERLINEKEYBOARD"/>
          <w:highlight w:val="green"/>
        </w:rPr>
        <w:t xml:space="preserve"> is</w:t>
      </w:r>
      <w:r w:rsidRPr="009F0ABB">
        <w:rPr>
          <w:rStyle w:val="AAAUNDERLINEKEYBOARD"/>
        </w:rPr>
        <w:t xml:space="preserve"> a </w:t>
      </w:r>
      <w:r w:rsidRPr="00340BF9">
        <w:rPr>
          <w:rStyle w:val="Boxes"/>
          <w:highlight w:val="green"/>
        </w:rPr>
        <w:t>viable</w:t>
      </w:r>
      <w:r w:rsidRPr="00340BF9">
        <w:rPr>
          <w:rStyle w:val="AAAUNDERLINEKEYBOARD"/>
          <w:highlight w:val="green"/>
        </w:rPr>
        <w:t xml:space="preserve"> and </w:t>
      </w:r>
      <w:r w:rsidRPr="00340BF9">
        <w:rPr>
          <w:rStyle w:val="Boxes"/>
          <w:highlight w:val="green"/>
        </w:rPr>
        <w:t>likely</w:t>
      </w:r>
      <w:r w:rsidRPr="00340BF9">
        <w:rPr>
          <w:rStyle w:val="StyleUnderline"/>
        </w:rPr>
        <w:t xml:space="preserve"> substitute</w:t>
      </w:r>
      <w:r w:rsidRPr="009F0ABB">
        <w:rPr>
          <w:rStyle w:val="AAAUNDERLINEKEYBOARD"/>
        </w:rPr>
        <w:t xml:space="preserve"> for</w:t>
      </w:r>
      <w:r w:rsidRPr="009F0ABB">
        <w:rPr>
          <w:sz w:val="16"/>
        </w:rPr>
        <w:t xml:space="preserve"> certain types of </w:t>
      </w:r>
      <w:r w:rsidRPr="009F0ABB">
        <w:rPr>
          <w:rStyle w:val="AAAUNDERLINEKEYBOARD"/>
        </w:rPr>
        <w:t>low-skilled jobs</w:t>
      </w:r>
      <w:r w:rsidRPr="009F0ABB">
        <w:rPr>
          <w:sz w:val="16"/>
        </w:rPr>
        <w:t xml:space="preserve">, and therefore also certain types of low-skilled labor, implying that average effects may mask significant heterogeneity. Therefore, our second contribution is to provide a comprehensive picture of labor-market adjustments across industries and a variety of demographic groups, which can uncover these important differential responses. This may be of particular interest within the broader minimum wage literature. While that literature has largely focused on teenagers (and more recently restaurant workers), we take a broader perspective, expanding the analysis to subgroups of </w:t>
      </w:r>
      <w:r w:rsidRPr="009F0ABB">
        <w:rPr>
          <w:sz w:val="16"/>
        </w:rPr>
        <w:lastRenderedPageBreak/>
        <w:t xml:space="preserve">workers not usually considered in the minimum wage literature, who may be adversely affected by minimum wages because they tend to be employed in automatable jobs. </w:t>
      </w:r>
    </w:p>
    <w:p w14:paraId="03AC3F1A" w14:textId="77777777" w:rsidR="00CC406C" w:rsidRDefault="00CC406C" w:rsidP="00CC406C"/>
    <w:p w14:paraId="01FD746F" w14:textId="77777777" w:rsidR="00CC406C" w:rsidRPr="00E616F9" w:rsidRDefault="00CC406C" w:rsidP="00CC406C">
      <w:pPr>
        <w:pStyle w:val="Heading4"/>
      </w:pPr>
      <w:r>
        <w:t xml:space="preserve">Rapid automation </w:t>
      </w:r>
      <w:r>
        <w:rPr>
          <w:u w:val="single"/>
        </w:rPr>
        <w:t>exponentially</w:t>
      </w:r>
      <w:r>
        <w:t xml:space="preserve"> increases </w:t>
      </w:r>
      <w:r>
        <w:rPr>
          <w:u w:val="single"/>
        </w:rPr>
        <w:t>cyber vulnerabilities</w:t>
      </w:r>
      <w:r>
        <w:t xml:space="preserve"> at all levels of the supply chain.</w:t>
      </w:r>
    </w:p>
    <w:p w14:paraId="73686B56" w14:textId="77777777" w:rsidR="00CC406C" w:rsidRDefault="00CC406C" w:rsidP="00CC406C">
      <w:r w:rsidRPr="007A2FBE">
        <w:rPr>
          <w:rStyle w:val="Style13ptBold"/>
        </w:rPr>
        <w:t>Parrant 24</w:t>
      </w:r>
      <w:r>
        <w:t xml:space="preserve"> – M.S. in Computer and Information Systems Security from the University of London,  </w:t>
      </w:r>
    </w:p>
    <w:p w14:paraId="07EAB81C" w14:textId="77777777" w:rsidR="00CC406C" w:rsidRPr="00A0692F" w:rsidRDefault="00CC406C" w:rsidP="00CC406C">
      <w:r>
        <w:t>Michael Parrant, “</w:t>
      </w:r>
      <w:r w:rsidRPr="007A2FBE">
        <w:t>The Impact of Automation on Cyber Risk</w:t>
      </w:r>
      <w:r>
        <w:t xml:space="preserve">” AON, 2024, </w:t>
      </w:r>
      <w:r w:rsidRPr="00A0692F">
        <w:t>https://aoninsights.com.au/impact-automation-cyber-risk/</w:t>
      </w:r>
    </w:p>
    <w:p w14:paraId="52A5C9EF" w14:textId="77777777" w:rsidR="00CC406C" w:rsidRPr="00226AFC" w:rsidRDefault="00CC406C" w:rsidP="00CC406C">
      <w:pPr>
        <w:rPr>
          <w:sz w:val="16"/>
        </w:rPr>
      </w:pPr>
      <w:r w:rsidRPr="00226AFC">
        <w:rPr>
          <w:rStyle w:val="StyleUnderline"/>
          <w:highlight w:val="green"/>
        </w:rPr>
        <w:t xml:space="preserve">Anything that’s </w:t>
      </w:r>
      <w:r w:rsidRPr="00226AFC">
        <w:rPr>
          <w:rStyle w:val="Emphasis"/>
          <w:highlight w:val="green"/>
        </w:rPr>
        <w:t>smart</w:t>
      </w:r>
      <w:r w:rsidRPr="00226AFC">
        <w:rPr>
          <w:rStyle w:val="StyleUnderline"/>
        </w:rPr>
        <w:t xml:space="preserve"> and connected to the </w:t>
      </w:r>
      <w:r w:rsidRPr="00226AFC">
        <w:rPr>
          <w:rStyle w:val="Emphasis"/>
        </w:rPr>
        <w:t>internet</w:t>
      </w:r>
      <w:r w:rsidRPr="00226AFC">
        <w:rPr>
          <w:rStyle w:val="StyleUnderline"/>
        </w:rPr>
        <w:t xml:space="preserve"> </w:t>
      </w:r>
      <w:r w:rsidRPr="00226AFC">
        <w:rPr>
          <w:rStyle w:val="StyleUnderline"/>
          <w:highlight w:val="green"/>
        </w:rPr>
        <w:t xml:space="preserve">can be </w:t>
      </w:r>
      <w:r w:rsidRPr="00226AFC">
        <w:rPr>
          <w:rStyle w:val="Emphasis"/>
          <w:highlight w:val="green"/>
        </w:rPr>
        <w:t>hacked</w:t>
      </w:r>
      <w:r w:rsidRPr="00226AFC">
        <w:rPr>
          <w:sz w:val="16"/>
        </w:rPr>
        <w:t xml:space="preserve">. Anything connected to a power source can fail during a blackout. </w:t>
      </w:r>
      <w:r w:rsidRPr="00226AFC">
        <w:rPr>
          <w:rStyle w:val="StyleUnderline"/>
        </w:rPr>
        <w:t xml:space="preserve">Anything claiming to be ‘artificially intelligent’ can </w:t>
      </w:r>
      <w:r w:rsidRPr="00226AFC">
        <w:rPr>
          <w:rStyle w:val="Emphasis"/>
        </w:rPr>
        <w:t>wreak havoc</w:t>
      </w:r>
      <w:r w:rsidRPr="00226AFC">
        <w:rPr>
          <w:rStyle w:val="StyleUnderline"/>
        </w:rPr>
        <w:t xml:space="preserve"> if the underlying algorithms are flawed</w:t>
      </w:r>
      <w:r w:rsidRPr="00226AFC">
        <w:rPr>
          <w:sz w:val="16"/>
        </w:rPr>
        <w:t>.</w:t>
      </w:r>
    </w:p>
    <w:p w14:paraId="3D40C5C4" w14:textId="77777777" w:rsidR="00CC406C" w:rsidRPr="00226AFC" w:rsidRDefault="00CC406C" w:rsidP="00CC406C">
      <w:pPr>
        <w:rPr>
          <w:sz w:val="16"/>
        </w:rPr>
      </w:pPr>
      <w:r w:rsidRPr="00226AFC">
        <w:rPr>
          <w:rStyle w:val="StyleUnderline"/>
        </w:rPr>
        <w:t xml:space="preserve">In the era of rising </w:t>
      </w:r>
      <w:r w:rsidRPr="00226AFC">
        <w:rPr>
          <w:rStyle w:val="Emphasis"/>
        </w:rPr>
        <w:t>automation</w:t>
      </w:r>
      <w:r w:rsidRPr="00226AFC">
        <w:rPr>
          <w:sz w:val="16"/>
        </w:rPr>
        <w:t xml:space="preserve"> across just about every sector of the economy, </w:t>
      </w:r>
      <w:r w:rsidRPr="00226AFC">
        <w:rPr>
          <w:rStyle w:val="StyleUnderline"/>
        </w:rPr>
        <w:t>enterprises must revisit</w:t>
      </w:r>
      <w:r w:rsidRPr="00226AFC">
        <w:rPr>
          <w:sz w:val="16"/>
        </w:rPr>
        <w:t xml:space="preserve"> their </w:t>
      </w:r>
      <w:r w:rsidRPr="00226AFC">
        <w:rPr>
          <w:rStyle w:val="StyleUnderline"/>
        </w:rPr>
        <w:t>risk</w:t>
      </w:r>
      <w:r w:rsidRPr="00226AFC">
        <w:rPr>
          <w:sz w:val="16"/>
        </w:rPr>
        <w:t xml:space="preserve"> register and review it through an automation lens.</w:t>
      </w:r>
    </w:p>
    <w:p w14:paraId="78EFD846" w14:textId="77777777" w:rsidR="00CC406C" w:rsidRPr="00226AFC" w:rsidRDefault="00CC406C" w:rsidP="00CC406C">
      <w:pPr>
        <w:rPr>
          <w:sz w:val="16"/>
        </w:rPr>
      </w:pPr>
      <w:r w:rsidRPr="00226AFC">
        <w:rPr>
          <w:rStyle w:val="StyleUnderline"/>
        </w:rPr>
        <w:t xml:space="preserve">What if you are </w:t>
      </w:r>
      <w:r w:rsidRPr="00226AFC">
        <w:rPr>
          <w:rStyle w:val="Emphasis"/>
        </w:rPr>
        <w:t>hacked</w:t>
      </w:r>
      <w:r w:rsidRPr="00226AFC">
        <w:rPr>
          <w:rStyle w:val="StyleUnderline"/>
        </w:rPr>
        <w:t>?</w:t>
      </w:r>
      <w:r w:rsidRPr="00226AFC">
        <w:rPr>
          <w:sz w:val="16"/>
        </w:rPr>
        <w:t xml:space="preserve"> </w:t>
      </w:r>
      <w:r w:rsidRPr="00226AFC">
        <w:rPr>
          <w:rStyle w:val="StyleUnderline"/>
          <w:highlight w:val="green"/>
        </w:rPr>
        <w:t>What if</w:t>
      </w:r>
      <w:r w:rsidRPr="00226AFC">
        <w:rPr>
          <w:rStyle w:val="StyleUnderline"/>
        </w:rPr>
        <w:t xml:space="preserve"> your </w:t>
      </w:r>
      <w:r w:rsidRPr="00226AFC">
        <w:rPr>
          <w:rStyle w:val="StyleUnderline"/>
          <w:highlight w:val="green"/>
        </w:rPr>
        <w:t xml:space="preserve">equipment </w:t>
      </w:r>
      <w:r w:rsidRPr="00226AFC">
        <w:rPr>
          <w:rStyle w:val="Emphasis"/>
          <w:highlight w:val="green"/>
        </w:rPr>
        <w:t>shuts down</w:t>
      </w:r>
      <w:r w:rsidRPr="00226AFC">
        <w:rPr>
          <w:rStyle w:val="StyleUnderline"/>
        </w:rPr>
        <w:t xml:space="preserve"> mid process</w:t>
      </w:r>
      <w:r w:rsidRPr="00226AFC">
        <w:rPr>
          <w:rStyle w:val="StyleUnderline"/>
          <w:highlight w:val="green"/>
        </w:rPr>
        <w:t>?</w:t>
      </w:r>
      <w:r w:rsidRPr="00226AFC">
        <w:rPr>
          <w:sz w:val="16"/>
        </w:rPr>
        <w:t xml:space="preserve"> </w:t>
      </w:r>
      <w:r w:rsidRPr="00226AFC">
        <w:rPr>
          <w:rStyle w:val="StyleUnderline"/>
          <w:highlight w:val="green"/>
        </w:rPr>
        <w:t>What</w:t>
      </w:r>
      <w:r w:rsidRPr="00226AFC">
        <w:rPr>
          <w:rStyle w:val="StyleUnderline"/>
        </w:rPr>
        <w:t xml:space="preserve"> happens </w:t>
      </w:r>
      <w:r w:rsidRPr="00226AFC">
        <w:rPr>
          <w:rStyle w:val="StyleUnderline"/>
          <w:highlight w:val="green"/>
        </w:rPr>
        <w:t>if</w:t>
      </w:r>
      <w:r w:rsidRPr="00226AFC">
        <w:rPr>
          <w:rStyle w:val="StyleUnderline"/>
        </w:rPr>
        <w:t xml:space="preserve"> a flawed </w:t>
      </w:r>
      <w:r w:rsidRPr="00226AFC">
        <w:rPr>
          <w:rStyle w:val="StyleUnderline"/>
          <w:highlight w:val="green"/>
        </w:rPr>
        <w:t>algorithm</w:t>
      </w:r>
      <w:r w:rsidRPr="00226AFC">
        <w:rPr>
          <w:rStyle w:val="StyleUnderline"/>
        </w:rPr>
        <w:t xml:space="preserve"> </w:t>
      </w:r>
      <w:r w:rsidRPr="00226AFC">
        <w:rPr>
          <w:rStyle w:val="StyleUnderline"/>
          <w:highlight w:val="green"/>
        </w:rPr>
        <w:t xml:space="preserve">delivers </w:t>
      </w:r>
      <w:r w:rsidRPr="00226AFC">
        <w:rPr>
          <w:rStyle w:val="Emphasis"/>
          <w:highlight w:val="green"/>
        </w:rPr>
        <w:t>dubious</w:t>
      </w:r>
      <w:r w:rsidRPr="00226AFC">
        <w:rPr>
          <w:rStyle w:val="StyleUnderline"/>
          <w:highlight w:val="green"/>
        </w:rPr>
        <w:t xml:space="preserve"> </w:t>
      </w:r>
      <w:r w:rsidRPr="00226AFC">
        <w:rPr>
          <w:rStyle w:val="Emphasis"/>
          <w:highlight w:val="green"/>
        </w:rPr>
        <w:t>advice</w:t>
      </w:r>
      <w:r w:rsidRPr="00226AFC">
        <w:rPr>
          <w:rStyle w:val="StyleUnderline"/>
          <w:highlight w:val="green"/>
        </w:rPr>
        <w:t>?</w:t>
      </w:r>
      <w:r w:rsidRPr="00226AFC">
        <w:rPr>
          <w:sz w:val="16"/>
        </w:rPr>
        <w:t xml:space="preserve"> How quickly can you recover, and are you able to transfer any of the risk?</w:t>
      </w:r>
    </w:p>
    <w:p w14:paraId="24490119" w14:textId="77777777" w:rsidR="00CC406C" w:rsidRPr="00226AFC" w:rsidRDefault="00CC406C" w:rsidP="00CC406C">
      <w:pPr>
        <w:rPr>
          <w:sz w:val="16"/>
        </w:rPr>
      </w:pPr>
      <w:r w:rsidRPr="00226AFC">
        <w:rPr>
          <w:rStyle w:val="StyleUnderline"/>
        </w:rPr>
        <w:t xml:space="preserve">The advent of internet connected sensors and </w:t>
      </w:r>
      <w:r w:rsidRPr="00226AFC">
        <w:rPr>
          <w:rStyle w:val="Emphasis"/>
          <w:highlight w:val="green"/>
        </w:rPr>
        <w:t>autonomous</w:t>
      </w:r>
      <w:r w:rsidRPr="00226AFC">
        <w:rPr>
          <w:rStyle w:val="StyleUnderline"/>
          <w:highlight w:val="green"/>
        </w:rPr>
        <w:t xml:space="preserve"> </w:t>
      </w:r>
      <w:r w:rsidRPr="00226AFC">
        <w:rPr>
          <w:rStyle w:val="Emphasis"/>
          <w:highlight w:val="green"/>
        </w:rPr>
        <w:t>machines</w:t>
      </w:r>
      <w:r w:rsidRPr="00226AFC">
        <w:rPr>
          <w:rStyle w:val="StyleUnderline"/>
        </w:rPr>
        <w:t xml:space="preserve"> in Internet of Things (</w:t>
      </w:r>
      <w:r w:rsidRPr="00226AFC">
        <w:rPr>
          <w:rStyle w:val="Emphasis"/>
          <w:highlight w:val="green"/>
        </w:rPr>
        <w:t>IoT</w:t>
      </w:r>
      <w:r w:rsidRPr="00226AFC">
        <w:rPr>
          <w:rStyle w:val="StyleUnderline"/>
        </w:rPr>
        <w:t>) and Industrial Internet of Things (</w:t>
      </w:r>
      <w:r w:rsidRPr="00226AFC">
        <w:rPr>
          <w:rStyle w:val="Emphasis"/>
        </w:rPr>
        <w:t>IIoT</w:t>
      </w:r>
      <w:r w:rsidRPr="00226AFC">
        <w:rPr>
          <w:rStyle w:val="StyleUnderline"/>
        </w:rPr>
        <w:t>) networks</w:t>
      </w:r>
      <w:r w:rsidRPr="00226AFC">
        <w:rPr>
          <w:sz w:val="16"/>
        </w:rPr>
        <w:t xml:space="preserve">, </w:t>
      </w:r>
      <w:r w:rsidRPr="00226AFC">
        <w:rPr>
          <w:rStyle w:val="StyleUnderline"/>
        </w:rPr>
        <w:t xml:space="preserve">deployment of </w:t>
      </w:r>
      <w:r w:rsidRPr="00226AFC">
        <w:rPr>
          <w:rStyle w:val="Emphasis"/>
          <w:highlight w:val="green"/>
        </w:rPr>
        <w:t>industrial</w:t>
      </w:r>
      <w:r w:rsidRPr="00226AFC">
        <w:rPr>
          <w:rStyle w:val="StyleUnderline"/>
          <w:highlight w:val="green"/>
        </w:rPr>
        <w:t xml:space="preserve"> </w:t>
      </w:r>
      <w:r w:rsidRPr="00226AFC">
        <w:rPr>
          <w:rStyle w:val="Emphasis"/>
          <w:highlight w:val="green"/>
        </w:rPr>
        <w:t>control systems</w:t>
      </w:r>
      <w:r w:rsidRPr="00226AFC">
        <w:rPr>
          <w:sz w:val="16"/>
        </w:rPr>
        <w:t xml:space="preserve">, </w:t>
      </w:r>
      <w:r w:rsidRPr="00226AFC">
        <w:rPr>
          <w:rStyle w:val="StyleUnderline"/>
        </w:rPr>
        <w:t>autonomous trucks</w:t>
      </w:r>
      <w:r w:rsidRPr="00226AFC">
        <w:rPr>
          <w:sz w:val="16"/>
        </w:rPr>
        <w:t xml:space="preserve">, </w:t>
      </w:r>
      <w:r w:rsidRPr="00226AFC">
        <w:rPr>
          <w:rStyle w:val="StyleUnderline"/>
        </w:rPr>
        <w:t>digital financial advisers</w:t>
      </w:r>
      <w:r w:rsidRPr="00226AFC">
        <w:rPr>
          <w:sz w:val="16"/>
        </w:rPr>
        <w:t xml:space="preserve"> (robo-advisors), </w:t>
      </w:r>
      <w:r w:rsidRPr="00226AFC">
        <w:rPr>
          <w:rStyle w:val="StyleUnderline"/>
        </w:rPr>
        <w:t>remotely controlled and surgical instruments</w:t>
      </w:r>
      <w:r w:rsidRPr="00226AFC">
        <w:rPr>
          <w:sz w:val="16"/>
        </w:rPr>
        <w:t xml:space="preserve">, </w:t>
      </w:r>
      <w:r w:rsidRPr="00226AFC">
        <w:rPr>
          <w:rStyle w:val="StyleUnderline"/>
          <w:highlight w:val="green"/>
        </w:rPr>
        <w:t xml:space="preserve">intelligent </w:t>
      </w:r>
      <w:r w:rsidRPr="00226AFC">
        <w:rPr>
          <w:rStyle w:val="Emphasis"/>
          <w:highlight w:val="green"/>
        </w:rPr>
        <w:t>building controls</w:t>
      </w:r>
      <w:r w:rsidRPr="00226AFC">
        <w:rPr>
          <w:rStyle w:val="StyleUnderline"/>
          <w:highlight w:val="green"/>
        </w:rPr>
        <w:t xml:space="preserve"> and </w:t>
      </w:r>
      <w:r w:rsidRPr="00226AFC">
        <w:rPr>
          <w:rStyle w:val="Emphasis"/>
          <w:highlight w:val="green"/>
        </w:rPr>
        <w:t>automated</w:t>
      </w:r>
      <w:r w:rsidRPr="00226AFC">
        <w:rPr>
          <w:rStyle w:val="StyleUnderline"/>
          <w:highlight w:val="green"/>
        </w:rPr>
        <w:t xml:space="preserve"> </w:t>
      </w:r>
      <w:r w:rsidRPr="00226AFC">
        <w:rPr>
          <w:rStyle w:val="Emphasis"/>
          <w:highlight w:val="green"/>
        </w:rPr>
        <w:t>shipping</w:t>
      </w:r>
      <w:r w:rsidRPr="00226AFC">
        <w:rPr>
          <w:rStyle w:val="StyleUnderline"/>
          <w:highlight w:val="green"/>
        </w:rPr>
        <w:t xml:space="preserve"> terminals can</w:t>
      </w:r>
      <w:r w:rsidRPr="00226AFC">
        <w:rPr>
          <w:rStyle w:val="StyleUnderline"/>
        </w:rPr>
        <w:t xml:space="preserve"> all </w:t>
      </w:r>
      <w:r w:rsidRPr="00226AFC">
        <w:rPr>
          <w:rStyle w:val="StyleUnderline"/>
          <w:highlight w:val="green"/>
        </w:rPr>
        <w:t>be</w:t>
      </w:r>
      <w:r w:rsidRPr="00226AFC">
        <w:rPr>
          <w:rStyle w:val="StyleUnderline"/>
        </w:rPr>
        <w:t xml:space="preserve">come </w:t>
      </w:r>
      <w:r w:rsidRPr="00226AFC">
        <w:rPr>
          <w:rStyle w:val="Emphasis"/>
        </w:rPr>
        <w:t>new</w:t>
      </w:r>
      <w:r w:rsidRPr="00226AFC">
        <w:rPr>
          <w:rStyle w:val="StyleUnderline"/>
        </w:rPr>
        <w:t xml:space="preserve"> </w:t>
      </w:r>
      <w:r w:rsidRPr="00226AFC">
        <w:rPr>
          <w:rStyle w:val="Emphasis"/>
          <w:highlight w:val="green"/>
        </w:rPr>
        <w:t>vectors</w:t>
      </w:r>
      <w:r w:rsidRPr="00226AFC">
        <w:rPr>
          <w:rStyle w:val="StyleUnderline"/>
          <w:highlight w:val="green"/>
        </w:rPr>
        <w:t xml:space="preserve"> of </w:t>
      </w:r>
      <w:r w:rsidRPr="00226AFC">
        <w:rPr>
          <w:rStyle w:val="Emphasis"/>
          <w:highlight w:val="green"/>
        </w:rPr>
        <w:t>attack</w:t>
      </w:r>
      <w:r w:rsidRPr="00226AFC">
        <w:rPr>
          <w:sz w:val="16"/>
        </w:rPr>
        <w:t xml:space="preserve"> or potential failure points, </w:t>
      </w:r>
      <w:r w:rsidRPr="00226AFC">
        <w:rPr>
          <w:rStyle w:val="StyleUnderline"/>
        </w:rPr>
        <w:t xml:space="preserve">establishing </w:t>
      </w:r>
      <w:r w:rsidRPr="00226AFC">
        <w:rPr>
          <w:rStyle w:val="Emphasis"/>
        </w:rPr>
        <w:t>fresh</w:t>
      </w:r>
      <w:r w:rsidRPr="00226AFC">
        <w:rPr>
          <w:rStyle w:val="StyleUnderline"/>
        </w:rPr>
        <w:t xml:space="preserve"> </w:t>
      </w:r>
      <w:r w:rsidRPr="00226AFC">
        <w:rPr>
          <w:rStyle w:val="Emphasis"/>
        </w:rPr>
        <w:t>risk factors</w:t>
      </w:r>
      <w:r w:rsidRPr="00226AFC">
        <w:rPr>
          <w:rStyle w:val="StyleUnderline"/>
        </w:rPr>
        <w:t xml:space="preserve"> that enterprises need to comprehensively assess</w:t>
      </w:r>
      <w:r w:rsidRPr="00226AFC">
        <w:rPr>
          <w:sz w:val="16"/>
        </w:rPr>
        <w:t>.</w:t>
      </w:r>
    </w:p>
    <w:p w14:paraId="1FBBE5BD" w14:textId="77777777" w:rsidR="00CC406C" w:rsidRPr="00226AFC" w:rsidRDefault="00CC406C" w:rsidP="00CC406C">
      <w:pPr>
        <w:rPr>
          <w:sz w:val="16"/>
        </w:rPr>
      </w:pPr>
      <w:r w:rsidRPr="00226AFC">
        <w:rPr>
          <w:rStyle w:val="StyleUnderline"/>
        </w:rPr>
        <w:t>The risks</w:t>
      </w:r>
      <w:r w:rsidRPr="00226AFC">
        <w:rPr>
          <w:sz w:val="16"/>
        </w:rPr>
        <w:t xml:space="preserve"> that can arise from failure, or attacks on such systems, are generally costly. They </w:t>
      </w:r>
      <w:r w:rsidRPr="00226AFC">
        <w:rPr>
          <w:rStyle w:val="StyleUnderline"/>
        </w:rPr>
        <w:t xml:space="preserve">can be </w:t>
      </w:r>
      <w:r w:rsidRPr="00226AFC">
        <w:rPr>
          <w:rStyle w:val="Emphasis"/>
        </w:rPr>
        <w:t>profound</w:t>
      </w:r>
      <w:r w:rsidRPr="00226AFC">
        <w:rPr>
          <w:rStyle w:val="StyleUnderline"/>
        </w:rPr>
        <w:t xml:space="preserve"> and</w:t>
      </w:r>
      <w:r w:rsidRPr="00226AFC">
        <w:rPr>
          <w:sz w:val="16"/>
        </w:rPr>
        <w:t xml:space="preserve">, in some cases, </w:t>
      </w:r>
      <w:r w:rsidRPr="00226AFC">
        <w:rPr>
          <w:rStyle w:val="StyleUnderline"/>
        </w:rPr>
        <w:t xml:space="preserve">extend to </w:t>
      </w:r>
      <w:r w:rsidRPr="00226AFC">
        <w:rPr>
          <w:rStyle w:val="Emphasis"/>
        </w:rPr>
        <w:t>loss of life</w:t>
      </w:r>
      <w:r w:rsidRPr="00226AFC">
        <w:rPr>
          <w:sz w:val="16"/>
        </w:rPr>
        <w:t xml:space="preserve"> or serious injury.</w:t>
      </w:r>
    </w:p>
    <w:p w14:paraId="06694C58" w14:textId="77777777" w:rsidR="00CC406C" w:rsidRPr="00226AFC" w:rsidRDefault="00CC406C" w:rsidP="00CC406C">
      <w:pPr>
        <w:rPr>
          <w:sz w:val="16"/>
        </w:rPr>
      </w:pPr>
      <w:r w:rsidRPr="00226AFC">
        <w:rPr>
          <w:sz w:val="16"/>
        </w:rPr>
        <w:t>Automation can add huge value to an enterprise. It promises both convenience and enhanced safety when dangerous tasks are performed by machines. But, these machines bring with them fresh risks that need proper consideration. Any enterprise deploying automation must develop a deeper focus on security and resilience and use a fresh lens to assess cyber risk and liability.</w:t>
      </w:r>
    </w:p>
    <w:p w14:paraId="10A286CA" w14:textId="77777777" w:rsidR="00CC406C" w:rsidRPr="00226AFC" w:rsidRDefault="00CC406C" w:rsidP="00CC406C">
      <w:pPr>
        <w:rPr>
          <w:sz w:val="16"/>
        </w:rPr>
      </w:pPr>
      <w:r w:rsidRPr="00226AFC">
        <w:rPr>
          <w:sz w:val="16"/>
        </w:rPr>
        <w:t xml:space="preserve">Yes, the automated vehicle may eliminate human error – but </w:t>
      </w:r>
      <w:r w:rsidRPr="00226AFC">
        <w:rPr>
          <w:rStyle w:val="StyleUnderline"/>
        </w:rPr>
        <w:t>what if the algorithm is flawed and leads to crashes or injury?</w:t>
      </w:r>
      <w:r w:rsidRPr="00226AFC">
        <w:rPr>
          <w:sz w:val="16"/>
        </w:rPr>
        <w:t xml:space="preserve"> </w:t>
      </w:r>
      <w:r w:rsidRPr="00226AFC">
        <w:rPr>
          <w:rStyle w:val="StyleUnderline"/>
        </w:rPr>
        <w:t>Are internet connected sensors properly secured or vulnerable to attack?</w:t>
      </w:r>
      <w:r w:rsidRPr="00226AFC">
        <w:rPr>
          <w:sz w:val="16"/>
        </w:rPr>
        <w:t xml:space="preserve"> What happens if the remotely controlled surgical scalpel freezes mid incision because of a network outage? What if the financial robo advice is flawed and customers see their savings eroded?</w:t>
      </w:r>
    </w:p>
    <w:p w14:paraId="4619BD69" w14:textId="77777777" w:rsidR="00CC406C" w:rsidRPr="00226AFC" w:rsidRDefault="00CC406C" w:rsidP="00CC406C">
      <w:pPr>
        <w:rPr>
          <w:sz w:val="16"/>
        </w:rPr>
      </w:pPr>
      <w:r w:rsidRPr="00226AFC">
        <w:rPr>
          <w:rStyle w:val="StyleUnderline"/>
          <w:highlight w:val="green"/>
        </w:rPr>
        <w:t>A hacked industrial robot could</w:t>
      </w:r>
      <w:r w:rsidRPr="00226AFC">
        <w:rPr>
          <w:rStyle w:val="StyleUnderline"/>
        </w:rPr>
        <w:t xml:space="preserve"> easily </w:t>
      </w:r>
      <w:r w:rsidRPr="00226AFC">
        <w:rPr>
          <w:rStyle w:val="StyleUnderline"/>
          <w:highlight w:val="green"/>
        </w:rPr>
        <w:t>be</w:t>
      </w:r>
      <w:r w:rsidRPr="00226AFC">
        <w:rPr>
          <w:rStyle w:val="StyleUnderline"/>
        </w:rPr>
        <w:t xml:space="preserve">come </w:t>
      </w:r>
      <w:r w:rsidRPr="00226AFC">
        <w:rPr>
          <w:rStyle w:val="StyleUnderline"/>
          <w:highlight w:val="green"/>
        </w:rPr>
        <w:t xml:space="preserve">a </w:t>
      </w:r>
      <w:r w:rsidRPr="00226AFC">
        <w:rPr>
          <w:rStyle w:val="Emphasis"/>
          <w:highlight w:val="green"/>
        </w:rPr>
        <w:t>lethal</w:t>
      </w:r>
      <w:r w:rsidRPr="00226AFC">
        <w:rPr>
          <w:rStyle w:val="StyleUnderline"/>
          <w:highlight w:val="green"/>
        </w:rPr>
        <w:t xml:space="preserve"> </w:t>
      </w:r>
      <w:r w:rsidRPr="00226AFC">
        <w:rPr>
          <w:rStyle w:val="Emphasis"/>
          <w:highlight w:val="green"/>
        </w:rPr>
        <w:t>weapon</w:t>
      </w:r>
      <w:r w:rsidRPr="00226AFC">
        <w:rPr>
          <w:sz w:val="16"/>
        </w:rPr>
        <w:t xml:space="preserve">. A recent study linked robotic surgery to 144 deaths in the US1. IOActive’s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26AFC">
        <w:rPr>
          <w:rStyle w:val="StyleUnderline"/>
        </w:rPr>
        <w:t xml:space="preserve">new technologies are typically </w:t>
      </w:r>
      <w:r w:rsidRPr="00226AFC">
        <w:rPr>
          <w:rStyle w:val="Emphasis"/>
        </w:rPr>
        <w:t>prone</w:t>
      </w:r>
      <w:r w:rsidRPr="00226AFC">
        <w:rPr>
          <w:rStyle w:val="StyleUnderline"/>
        </w:rPr>
        <w:t xml:space="preserve"> to </w:t>
      </w:r>
      <w:r w:rsidRPr="00226AFC">
        <w:rPr>
          <w:rStyle w:val="Emphasis"/>
        </w:rPr>
        <w:t>security problems</w:t>
      </w:r>
      <w:r w:rsidRPr="00226AFC">
        <w:rPr>
          <w:sz w:val="16"/>
        </w:rPr>
        <w:t xml:space="preserve">. </w:t>
      </w:r>
      <w:r w:rsidRPr="00226AFC">
        <w:rPr>
          <w:rStyle w:val="StyleUnderline"/>
          <w:highlight w:val="green"/>
        </w:rPr>
        <w:t xml:space="preserve">Vendors prioritise </w:t>
      </w:r>
      <w:r w:rsidRPr="00226AFC">
        <w:rPr>
          <w:rStyle w:val="Emphasis"/>
          <w:highlight w:val="green"/>
        </w:rPr>
        <w:t>speed</w:t>
      </w:r>
      <w:r w:rsidRPr="00226AFC">
        <w:rPr>
          <w:rStyle w:val="StyleUnderline"/>
        </w:rPr>
        <w:t xml:space="preserve"> to market </w:t>
      </w:r>
      <w:r w:rsidRPr="00226AFC">
        <w:rPr>
          <w:rStyle w:val="StyleUnderline"/>
          <w:highlight w:val="green"/>
        </w:rPr>
        <w:t>over comprehensive</w:t>
      </w:r>
      <w:r w:rsidRPr="00226AFC">
        <w:rPr>
          <w:rStyle w:val="StyleUnderline"/>
        </w:rPr>
        <w:t xml:space="preserve"> </w:t>
      </w:r>
      <w:r w:rsidRPr="00226AFC">
        <w:rPr>
          <w:rStyle w:val="Emphasis"/>
        </w:rPr>
        <w:t>security</w:t>
      </w:r>
      <w:r w:rsidRPr="00226AFC">
        <w:rPr>
          <w:rStyle w:val="StyleUnderline"/>
        </w:rPr>
        <w:t xml:space="preserve"> </w:t>
      </w:r>
      <w:r w:rsidRPr="00226AFC">
        <w:rPr>
          <w:rStyle w:val="Emphasis"/>
          <w:highlight w:val="green"/>
        </w:rPr>
        <w:t>testing</w:t>
      </w:r>
      <w:r w:rsidRPr="00226AFC">
        <w:rPr>
          <w:sz w:val="16"/>
        </w:rPr>
        <w:t>.</w:t>
      </w:r>
    </w:p>
    <w:p w14:paraId="648450AA" w14:textId="77777777" w:rsidR="00CC406C" w:rsidRPr="00226AFC" w:rsidRDefault="00CC406C" w:rsidP="00CC406C">
      <w:pPr>
        <w:rPr>
          <w:sz w:val="16"/>
        </w:rPr>
      </w:pPr>
      <w:r w:rsidRPr="00226AFC">
        <w:rPr>
          <w:rStyle w:val="StyleUnderline"/>
        </w:rPr>
        <w:t xml:space="preserve">These </w:t>
      </w:r>
      <w:r w:rsidRPr="00226AFC">
        <w:rPr>
          <w:rStyle w:val="StyleUnderline"/>
          <w:highlight w:val="green"/>
        </w:rPr>
        <w:t>considerations can be</w:t>
      </w:r>
      <w:r w:rsidRPr="00226AFC">
        <w:rPr>
          <w:rStyle w:val="StyleUnderline"/>
        </w:rPr>
        <w:t xml:space="preserve"> </w:t>
      </w:r>
      <w:r w:rsidRPr="00226AFC">
        <w:rPr>
          <w:rStyle w:val="Emphasis"/>
        </w:rPr>
        <w:t>overlooked</w:t>
      </w:r>
      <w:r w:rsidRPr="00226AFC">
        <w:rPr>
          <w:rStyle w:val="StyleUnderline"/>
        </w:rPr>
        <w:t xml:space="preserve"> or </w:t>
      </w:r>
      <w:r w:rsidRPr="00226AFC">
        <w:rPr>
          <w:rStyle w:val="Emphasis"/>
          <w:highlight w:val="green"/>
        </w:rPr>
        <w:t>undercooked</w:t>
      </w:r>
      <w:r w:rsidRPr="00226AFC">
        <w:rPr>
          <w:rStyle w:val="StyleUnderline"/>
          <w:highlight w:val="green"/>
        </w:rPr>
        <w:t xml:space="preserve"> in the </w:t>
      </w:r>
      <w:r w:rsidRPr="00226AFC">
        <w:rPr>
          <w:rStyle w:val="Emphasis"/>
          <w:highlight w:val="green"/>
        </w:rPr>
        <w:t>race</w:t>
      </w:r>
      <w:r w:rsidRPr="00226AFC">
        <w:rPr>
          <w:rStyle w:val="StyleUnderline"/>
          <w:highlight w:val="green"/>
        </w:rPr>
        <w:t xml:space="preserve"> to </w:t>
      </w:r>
      <w:r w:rsidRPr="00226AFC">
        <w:rPr>
          <w:rStyle w:val="Emphasis"/>
          <w:highlight w:val="green"/>
        </w:rPr>
        <w:t>automate</w:t>
      </w:r>
      <w:r w:rsidRPr="00226AFC">
        <w:rPr>
          <w:sz w:val="16"/>
        </w:rPr>
        <w:t>.  Executives and directors need to carefully reassess organisational risk to ensure that they, their organisations, their customers and their employees are not left exposed.</w:t>
      </w:r>
    </w:p>
    <w:p w14:paraId="43177CB3" w14:textId="77777777" w:rsidR="00CC406C" w:rsidRPr="00226AFC" w:rsidRDefault="00CC406C" w:rsidP="00CC406C">
      <w:pPr>
        <w:rPr>
          <w:sz w:val="16"/>
        </w:rPr>
      </w:pPr>
      <w:r w:rsidRPr="00226AFC">
        <w:rPr>
          <w:sz w:val="16"/>
        </w:rPr>
        <w:t>The Automation Opportunity</w:t>
      </w:r>
    </w:p>
    <w:p w14:paraId="7717AAED" w14:textId="77777777" w:rsidR="00CC406C" w:rsidRPr="00226AFC" w:rsidRDefault="00CC406C" w:rsidP="00CC406C">
      <w:pPr>
        <w:rPr>
          <w:sz w:val="16"/>
        </w:rPr>
      </w:pPr>
      <w:r w:rsidRPr="00226AFC">
        <w:rPr>
          <w:sz w:val="16"/>
        </w:rPr>
        <w:lastRenderedPageBreak/>
        <w:t>Alphabeta’s recent paper on the impact of automation claimed that there was a $2.2 trillion productivity opportunity if Australian firms embraced more automation over the next decade.</w:t>
      </w:r>
    </w:p>
    <w:p w14:paraId="62054660" w14:textId="77777777" w:rsidR="00CC406C" w:rsidRPr="00226AFC" w:rsidRDefault="00CC406C" w:rsidP="00CC406C">
      <w:pPr>
        <w:rPr>
          <w:sz w:val="16"/>
        </w:rPr>
      </w:pPr>
      <w:r w:rsidRPr="00226AFC">
        <w:rPr>
          <w:sz w:val="16"/>
        </w:rPr>
        <w:t>The report, which was commissioned by Google, reveals the economic impact that more automation could have – but also the very positive human impact that is possible.</w:t>
      </w:r>
    </w:p>
    <w:p w14:paraId="7F69A983" w14:textId="77777777" w:rsidR="00CC406C" w:rsidRPr="00226AFC" w:rsidRDefault="00CC406C" w:rsidP="00CC406C">
      <w:pPr>
        <w:rPr>
          <w:sz w:val="16"/>
        </w:rPr>
      </w:pPr>
      <w:r w:rsidRPr="00226AFC">
        <w:rPr>
          <w:sz w:val="16"/>
        </w:rPr>
        <w:t>It forecasts that based on past automation trends the number of sick days due to accidents involving physical work in Australia could be 11 per cent lower by 2030.</w:t>
      </w:r>
    </w:p>
    <w:p w14:paraId="13990239" w14:textId="77777777" w:rsidR="00CC406C" w:rsidRPr="00226AFC" w:rsidRDefault="00CC406C" w:rsidP="00CC406C">
      <w:pPr>
        <w:rPr>
          <w:sz w:val="16"/>
        </w:rPr>
      </w:pPr>
      <w:r w:rsidRPr="00226AFC">
        <w:rPr>
          <w:sz w:val="16"/>
        </w:rPr>
        <w:t>Already individual companies are registering benefits.</w:t>
      </w:r>
    </w:p>
    <w:p w14:paraId="6FF7134E" w14:textId="77777777" w:rsidR="00CC406C" w:rsidRPr="00226AFC" w:rsidRDefault="00CC406C" w:rsidP="00CC406C">
      <w:pPr>
        <w:rPr>
          <w:sz w:val="16"/>
        </w:rPr>
      </w:pPr>
      <w:r w:rsidRPr="00226AFC">
        <w:rPr>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p>
    <w:p w14:paraId="74AC85ED" w14:textId="77777777" w:rsidR="00CC406C" w:rsidRPr="00226AFC" w:rsidRDefault="00CC406C" w:rsidP="00CC406C">
      <w:pPr>
        <w:rPr>
          <w:sz w:val="16"/>
        </w:rPr>
      </w:pPr>
      <w:r w:rsidRPr="00226AFC">
        <w:rPr>
          <w:sz w:val="16"/>
        </w:rPr>
        <w:t>While in some cases health and safety related risk may reduce, other risks arise. What happens if an automated vehicle’s algorithms are flawed and it knocks down a pedestrian? Where does liability lie and is the business covered for such risks?</w:t>
      </w:r>
    </w:p>
    <w:p w14:paraId="199AD933" w14:textId="77777777" w:rsidR="00CC406C" w:rsidRPr="00226AFC" w:rsidRDefault="00CC406C" w:rsidP="00CC406C">
      <w:pPr>
        <w:rPr>
          <w:sz w:val="16"/>
        </w:rPr>
      </w:pPr>
      <w:r w:rsidRPr="00226AFC">
        <w:rPr>
          <w:sz w:val="16"/>
        </w:rPr>
        <w:t>The rise of automation also brings cyber risk into much sharper focus.</w:t>
      </w:r>
    </w:p>
    <w:p w14:paraId="648B35FE" w14:textId="77777777" w:rsidR="00CC406C" w:rsidRPr="00226AFC" w:rsidRDefault="00CC406C" w:rsidP="00CC406C">
      <w:pPr>
        <w:rPr>
          <w:sz w:val="16"/>
        </w:rPr>
      </w:pPr>
      <w:r w:rsidRPr="00226AFC">
        <w:rPr>
          <w:sz w:val="16"/>
        </w:rPr>
        <w:t>Whether the automating enterprise is a mining company with autonomous trucks, a wind farm running turbine sensors to predict the need for preventive maintenance, or a hospital offering tele-surgery using remotely controlled robotics, the risk of cyber-attacks or data breaches needs to be carefully managed and assessed.</w:t>
      </w:r>
    </w:p>
    <w:p w14:paraId="4BA34184" w14:textId="77777777" w:rsidR="00CC406C" w:rsidRPr="00226AFC" w:rsidRDefault="00CC406C" w:rsidP="00CC406C">
      <w:pPr>
        <w:rPr>
          <w:sz w:val="16"/>
        </w:rPr>
      </w:pPr>
      <w:r w:rsidRPr="00226AFC">
        <w:rPr>
          <w:sz w:val="16"/>
        </w:rPr>
        <w:t xml:space="preserve">At the same time, </w:t>
      </w:r>
      <w:r w:rsidRPr="00226AFC">
        <w:rPr>
          <w:rStyle w:val="StyleUnderline"/>
        </w:rPr>
        <w:t>the increasing automation of entire supply chains using technologies such as IoT sensors</w:t>
      </w:r>
      <w:r w:rsidRPr="00226AFC">
        <w:rPr>
          <w:sz w:val="16"/>
        </w:rPr>
        <w:t xml:space="preserve">, </w:t>
      </w:r>
      <w:r w:rsidRPr="00226AFC">
        <w:rPr>
          <w:rStyle w:val="StyleUnderline"/>
        </w:rPr>
        <w:t>predictive analytics</w:t>
      </w:r>
      <w:r w:rsidRPr="00226AFC">
        <w:rPr>
          <w:sz w:val="16"/>
        </w:rPr>
        <w:t xml:space="preserve">, </w:t>
      </w:r>
      <w:r w:rsidRPr="00226AFC">
        <w:rPr>
          <w:rStyle w:val="StyleUnderline"/>
        </w:rPr>
        <w:t>AI and robotics</w:t>
      </w:r>
      <w:r w:rsidRPr="00226AFC">
        <w:rPr>
          <w:sz w:val="16"/>
        </w:rPr>
        <w:t xml:space="preserve"> is being driven by enterprises seeking to improve demand forecasting. This can reduce or better manage volatility, increase asset utilisation, and provide customer convenience at an optimised cost4.</w:t>
      </w:r>
    </w:p>
    <w:p w14:paraId="5115428A" w14:textId="77777777" w:rsidR="00CC406C" w:rsidRPr="00226AFC" w:rsidRDefault="00CC406C" w:rsidP="00CC406C">
      <w:pPr>
        <w:rPr>
          <w:sz w:val="16"/>
        </w:rPr>
      </w:pPr>
      <w:r w:rsidRPr="00226AFC">
        <w:rPr>
          <w:rStyle w:val="StyleUnderline"/>
          <w:highlight w:val="green"/>
        </w:rPr>
        <w:t>The impact</w:t>
      </w:r>
      <w:r w:rsidRPr="00226AFC">
        <w:rPr>
          <w:rStyle w:val="StyleUnderline"/>
        </w:rPr>
        <w:t xml:space="preserve"> of a cyber-attack at any point in an automated supply chain </w:t>
      </w:r>
      <w:r w:rsidRPr="00226AFC">
        <w:rPr>
          <w:rStyle w:val="StyleUnderline"/>
          <w:highlight w:val="green"/>
        </w:rPr>
        <w:t>has</w:t>
      </w:r>
      <w:r w:rsidRPr="00226AFC">
        <w:rPr>
          <w:rStyle w:val="StyleUnderline"/>
        </w:rPr>
        <w:t xml:space="preserve"> the </w:t>
      </w:r>
      <w:r w:rsidRPr="00226AFC">
        <w:rPr>
          <w:rStyle w:val="StyleUnderline"/>
          <w:highlight w:val="green"/>
        </w:rPr>
        <w:t xml:space="preserve">potential to be </w:t>
      </w:r>
      <w:r w:rsidRPr="00226AFC">
        <w:rPr>
          <w:rStyle w:val="Emphasis"/>
          <w:highlight w:val="green"/>
        </w:rPr>
        <w:t>catastrophic</w:t>
      </w:r>
      <w:r w:rsidRPr="00226AFC">
        <w:rPr>
          <w:sz w:val="16"/>
        </w:rPr>
        <w:t xml:space="preserve">. </w:t>
      </w:r>
      <w:r w:rsidRPr="00226AFC">
        <w:rPr>
          <w:rStyle w:val="StyleUnderline"/>
        </w:rPr>
        <w:t xml:space="preserve">Any flaw or malevolent instructions </w:t>
      </w:r>
      <w:r w:rsidRPr="00226AFC">
        <w:rPr>
          <w:rStyle w:val="Emphasis"/>
          <w:highlight w:val="green"/>
        </w:rPr>
        <w:t>ricochet</w:t>
      </w:r>
      <w:r w:rsidRPr="00226AFC">
        <w:rPr>
          <w:rStyle w:val="StyleUnderline"/>
          <w:highlight w:val="green"/>
        </w:rPr>
        <w:t xml:space="preserve"> </w:t>
      </w:r>
      <w:r w:rsidRPr="00226AFC">
        <w:rPr>
          <w:rStyle w:val="Emphasis"/>
          <w:highlight w:val="green"/>
        </w:rPr>
        <w:t>up</w:t>
      </w:r>
      <w:r w:rsidRPr="00226AFC">
        <w:rPr>
          <w:rStyle w:val="StyleUnderline"/>
          <w:highlight w:val="green"/>
        </w:rPr>
        <w:t xml:space="preserve"> and </w:t>
      </w:r>
      <w:r w:rsidRPr="00226AFC">
        <w:rPr>
          <w:rStyle w:val="Emphasis"/>
          <w:highlight w:val="green"/>
        </w:rPr>
        <w:t>down</w:t>
      </w:r>
      <w:r w:rsidRPr="00226AFC">
        <w:rPr>
          <w:rStyle w:val="StyleUnderline"/>
        </w:rPr>
        <w:t xml:space="preserve"> the </w:t>
      </w:r>
      <w:r w:rsidRPr="00226AFC">
        <w:rPr>
          <w:rStyle w:val="Emphasis"/>
          <w:highlight w:val="green"/>
        </w:rPr>
        <w:t>chain</w:t>
      </w:r>
      <w:r w:rsidRPr="00226AFC">
        <w:rPr>
          <w:sz w:val="16"/>
        </w:rPr>
        <w:t xml:space="preserve">. In many large retail organisations “digital control towers” have been established which have oversight of the entire supply chain. These </w:t>
      </w:r>
      <w:r w:rsidRPr="00226AFC">
        <w:rPr>
          <w:rStyle w:val="StyleUnderline"/>
        </w:rPr>
        <w:t>control towers</w:t>
      </w:r>
      <w:r w:rsidRPr="00226AFC">
        <w:rPr>
          <w:sz w:val="16"/>
        </w:rPr>
        <w:t xml:space="preserve"> may be valuable enterprise facilities – but they </w:t>
      </w:r>
      <w:r w:rsidRPr="00226AFC">
        <w:rPr>
          <w:rStyle w:val="StyleUnderline"/>
        </w:rPr>
        <w:t>are</w:t>
      </w:r>
      <w:r w:rsidRPr="00226AFC">
        <w:rPr>
          <w:sz w:val="16"/>
        </w:rPr>
        <w:t xml:space="preserve"> also </w:t>
      </w:r>
      <w:r w:rsidRPr="00226AFC">
        <w:rPr>
          <w:rStyle w:val="Emphasis"/>
        </w:rPr>
        <w:t>clear</w:t>
      </w:r>
      <w:r w:rsidRPr="00226AFC">
        <w:rPr>
          <w:rStyle w:val="StyleUnderline"/>
        </w:rPr>
        <w:t xml:space="preserve"> cyber </w:t>
      </w:r>
      <w:r w:rsidRPr="00226AFC">
        <w:rPr>
          <w:rStyle w:val="Emphasis"/>
        </w:rPr>
        <w:t>targets</w:t>
      </w:r>
      <w:r w:rsidRPr="00226AFC">
        <w:rPr>
          <w:sz w:val="16"/>
        </w:rPr>
        <w:t xml:space="preserve">; bring down the tower and </w:t>
      </w:r>
      <w:r w:rsidRPr="00226AFC">
        <w:rPr>
          <w:rStyle w:val="StyleUnderline"/>
        </w:rPr>
        <w:t xml:space="preserve">an entire industry can be brought to its </w:t>
      </w:r>
      <w:r w:rsidRPr="00226AFC">
        <w:rPr>
          <w:rStyle w:val="Emphasis"/>
        </w:rPr>
        <w:t>knees</w:t>
      </w:r>
      <w:r w:rsidRPr="00226AFC">
        <w:rPr>
          <w:sz w:val="16"/>
        </w:rPr>
        <w:t>.</w:t>
      </w:r>
    </w:p>
    <w:p w14:paraId="37A67CF4" w14:textId="77777777" w:rsidR="00CC406C" w:rsidRPr="00226AFC" w:rsidRDefault="00CC406C" w:rsidP="00CC406C">
      <w:pPr>
        <w:rPr>
          <w:sz w:val="16"/>
        </w:rPr>
      </w:pPr>
      <w:r w:rsidRPr="00226AFC">
        <w:rPr>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226AFC">
        <w:rPr>
          <w:rStyle w:val="StyleUnderline"/>
        </w:rPr>
        <w:t xml:space="preserve">This allows attacks in one area of an organisation to percolate to </w:t>
      </w:r>
      <w:r w:rsidRPr="00226AFC">
        <w:rPr>
          <w:rStyle w:val="Emphasis"/>
        </w:rPr>
        <w:t>another</w:t>
      </w:r>
      <w:r w:rsidRPr="00226AFC">
        <w:rPr>
          <w:sz w:val="16"/>
        </w:rPr>
        <w:t>5.</w:t>
      </w:r>
    </w:p>
    <w:p w14:paraId="091467CC" w14:textId="77777777" w:rsidR="00CC406C" w:rsidRDefault="00CC406C" w:rsidP="00CC406C"/>
    <w:p w14:paraId="6EDEB7B3" w14:textId="77777777" w:rsidR="00CC406C" w:rsidRDefault="00CC406C" w:rsidP="00CC406C">
      <w:pPr>
        <w:pStyle w:val="Heading4"/>
      </w:pPr>
      <w:r>
        <w:t>That triggers societal collapse and global war</w:t>
      </w:r>
    </w:p>
    <w:p w14:paraId="713A4FE0" w14:textId="77777777" w:rsidR="00CC406C" w:rsidRDefault="00CC406C" w:rsidP="00CC406C">
      <w:r w:rsidRPr="00004CAE">
        <w:rPr>
          <w:rStyle w:val="Style13ptBold"/>
        </w:rPr>
        <w:t>Knake 17</w:t>
      </w:r>
      <w:r>
        <w:t xml:space="preserve"> – Senior Fellow at the Council on Foreign Relations, Lecturer at Georgetown University, former Director for Cybersecurity Policy at the National Security Council, M.A. in Public Policy from Harvard University.</w:t>
      </w:r>
    </w:p>
    <w:p w14:paraId="65173C55" w14:textId="77777777" w:rsidR="00CC406C" w:rsidRPr="00E80AFF" w:rsidRDefault="00CC406C" w:rsidP="00CC406C">
      <w:r>
        <w:t>Robert Knake, “A Cyberattack on the U.S. Power Grid,” Council on Foreign Relations, 04-03-2017, https://www.cfr.org/report/cyberattack-us-power-grid</w:t>
      </w:r>
    </w:p>
    <w:p w14:paraId="477281BD" w14:textId="77777777" w:rsidR="00CC406C" w:rsidRPr="00E80AFF" w:rsidRDefault="00CC406C" w:rsidP="00CC406C">
      <w:pPr>
        <w:rPr>
          <w:sz w:val="16"/>
        </w:rPr>
      </w:pPr>
      <w:r w:rsidRPr="00B03823">
        <w:rPr>
          <w:rStyle w:val="StyleUnderline"/>
          <w:highlight w:val="green"/>
        </w:rPr>
        <w:t>The</w:t>
      </w:r>
      <w:r w:rsidRPr="00E80AFF">
        <w:rPr>
          <w:sz w:val="16"/>
        </w:rPr>
        <w:t xml:space="preserve"> U.S. power </w:t>
      </w:r>
      <w:r w:rsidRPr="00B03823">
        <w:rPr>
          <w:rStyle w:val="StyleUnderline"/>
          <w:highlight w:val="green"/>
        </w:rPr>
        <w:t>grid</w:t>
      </w:r>
      <w:r w:rsidRPr="00E80AFF">
        <w:rPr>
          <w:sz w:val="16"/>
        </w:rPr>
        <w:t xml:space="preserve"> has long </w:t>
      </w:r>
      <w:r w:rsidRPr="00B03823">
        <w:rPr>
          <w:rStyle w:val="StyleUnderline"/>
          <w:highlight w:val="green"/>
        </w:rPr>
        <w:t>been</w:t>
      </w:r>
      <w:r w:rsidRPr="009D2A3D">
        <w:rPr>
          <w:rStyle w:val="StyleUnderline"/>
        </w:rPr>
        <w:t xml:space="preserve"> considered</w:t>
      </w:r>
      <w:r w:rsidRPr="00E80AFF">
        <w:rPr>
          <w:sz w:val="16"/>
        </w:rPr>
        <w:t xml:space="preserve"> </w:t>
      </w:r>
      <w:r w:rsidRPr="00B03823">
        <w:rPr>
          <w:rStyle w:val="StyleUnderline"/>
          <w:highlight w:val="green"/>
        </w:rPr>
        <w:t>a</w:t>
      </w:r>
      <w:r w:rsidRPr="00B03823">
        <w:rPr>
          <w:sz w:val="16"/>
          <w:highlight w:val="green"/>
        </w:rPr>
        <w:t xml:space="preserve"> </w:t>
      </w:r>
      <w:r w:rsidRPr="00B03823">
        <w:rPr>
          <w:rStyle w:val="Emphasis"/>
          <w:highlight w:val="green"/>
        </w:rPr>
        <w:t>logical target</w:t>
      </w:r>
      <w:r w:rsidRPr="00B03823">
        <w:rPr>
          <w:rStyle w:val="StyleUnderline"/>
          <w:highlight w:val="green"/>
        </w:rPr>
        <w:t xml:space="preserve"> for</w:t>
      </w:r>
      <w:r w:rsidRPr="00B03823">
        <w:rPr>
          <w:rStyle w:val="StyleUnderline"/>
        </w:rPr>
        <w:t xml:space="preserve"> a </w:t>
      </w:r>
      <w:r w:rsidRPr="00B03823">
        <w:rPr>
          <w:rStyle w:val="Emphasis"/>
        </w:rPr>
        <w:t xml:space="preserve">major </w:t>
      </w:r>
      <w:r w:rsidRPr="00B03823">
        <w:rPr>
          <w:rStyle w:val="Emphasis"/>
          <w:highlight w:val="green"/>
        </w:rPr>
        <w:t>cyberattack</w:t>
      </w:r>
      <w:r w:rsidRPr="00B03823">
        <w:rPr>
          <w:rStyle w:val="StyleUnderline"/>
        </w:rPr>
        <w:t>.</w:t>
      </w:r>
      <w:r w:rsidRPr="00B03823">
        <w:rPr>
          <w:sz w:val="16"/>
        </w:rPr>
        <w:t xml:space="preserve"> Besides the </w:t>
      </w:r>
      <w:r w:rsidRPr="00B03823">
        <w:rPr>
          <w:rStyle w:val="Emphasis"/>
        </w:rPr>
        <w:t>intrinsic importance</w:t>
      </w:r>
      <w:r w:rsidRPr="00B03823">
        <w:rPr>
          <w:sz w:val="16"/>
        </w:rPr>
        <w:t xml:space="preserve"> </w:t>
      </w:r>
      <w:r w:rsidRPr="00B03823">
        <w:rPr>
          <w:rStyle w:val="StyleUnderline"/>
        </w:rPr>
        <w:t>of the</w:t>
      </w:r>
      <w:r w:rsidRPr="00B03823">
        <w:rPr>
          <w:sz w:val="16"/>
        </w:rPr>
        <w:t xml:space="preserve"> power </w:t>
      </w:r>
      <w:r w:rsidRPr="00B03823">
        <w:rPr>
          <w:rStyle w:val="StyleUnderline"/>
        </w:rPr>
        <w:t>grid to a functioning</w:t>
      </w:r>
      <w:r w:rsidRPr="00B03823">
        <w:rPr>
          <w:sz w:val="16"/>
        </w:rPr>
        <w:t xml:space="preserve"> U.S. </w:t>
      </w:r>
      <w:r w:rsidRPr="00B03823">
        <w:rPr>
          <w:rStyle w:val="StyleUnderline"/>
        </w:rPr>
        <w:t xml:space="preserve">society, </w:t>
      </w:r>
      <w:r w:rsidRPr="00B03823">
        <w:rPr>
          <w:rStyle w:val="StyleUnderline"/>
          <w:highlight w:val="green"/>
        </w:rPr>
        <w:t>all</w:t>
      </w:r>
      <w:r w:rsidRPr="00B03823">
        <w:rPr>
          <w:sz w:val="16"/>
        </w:rPr>
        <w:t xml:space="preserve"> sixteen </w:t>
      </w:r>
      <w:r w:rsidRPr="00B03823">
        <w:rPr>
          <w:rStyle w:val="StyleUnderline"/>
        </w:rPr>
        <w:t>sectors of</w:t>
      </w:r>
      <w:r w:rsidRPr="00B03823">
        <w:rPr>
          <w:sz w:val="16"/>
        </w:rPr>
        <w:t xml:space="preserve"> the U.S. economy</w:t>
      </w:r>
      <w:r w:rsidRPr="00E80AFF">
        <w:rPr>
          <w:sz w:val="16"/>
        </w:rPr>
        <w:t xml:space="preserve"> deemed to make up </w:t>
      </w:r>
      <w:r w:rsidRPr="00B03823">
        <w:rPr>
          <w:rStyle w:val="StyleUnderline"/>
        </w:rPr>
        <w:t xml:space="preserve">the nation’s </w:t>
      </w:r>
      <w:r w:rsidRPr="00B03823">
        <w:rPr>
          <w:rStyle w:val="StyleUnderline"/>
          <w:highlight w:val="green"/>
        </w:rPr>
        <w:t>critical infrastructure rely on electricity</w:t>
      </w:r>
      <w:r w:rsidRPr="00E80AFF">
        <w:rPr>
          <w:sz w:val="16"/>
        </w:rPr>
        <w:t>. Disabling or otherwise interfering with the power grid in a significant way could thus seriously harm the United States.</w:t>
      </w:r>
    </w:p>
    <w:p w14:paraId="0EE808FA" w14:textId="77777777" w:rsidR="00CC406C" w:rsidRPr="00E80AFF" w:rsidRDefault="00CC406C" w:rsidP="00CC406C">
      <w:pPr>
        <w:rPr>
          <w:sz w:val="16"/>
          <w:szCs w:val="16"/>
        </w:rPr>
      </w:pPr>
      <w:r w:rsidRPr="00E80AFF">
        <w:rPr>
          <w:sz w:val="16"/>
          <w:szCs w:val="16"/>
        </w:rPr>
        <w:lastRenderedPageBreak/>
        <w:t>Carrying out a cyberattack that successfully disrupts grid operations would be extremely difficult but not impossible. Such an attack would require months of planning, significant resources, and a team with a broad range of expertise. Although cyberattacks by terrorist and criminal organizations cannot be ruled out, the capabilities necessary to mount a major operation against the U.S. power grid make potential state adversaries the principal threat.</w:t>
      </w:r>
    </w:p>
    <w:p w14:paraId="76AD2613" w14:textId="77777777" w:rsidR="00CC406C" w:rsidRPr="00E80AFF" w:rsidRDefault="00CC406C" w:rsidP="00CC406C">
      <w:pPr>
        <w:rPr>
          <w:sz w:val="16"/>
        </w:rPr>
      </w:pPr>
      <w:r w:rsidRPr="009D2A3D">
        <w:rPr>
          <w:rStyle w:val="StyleUnderline"/>
        </w:rPr>
        <w:t xml:space="preserve">Attacks on power grids are </w:t>
      </w:r>
      <w:r w:rsidRPr="009D2A3D">
        <w:rPr>
          <w:rStyle w:val="Emphasis"/>
        </w:rPr>
        <w:t>no longer a theoretical concern</w:t>
      </w:r>
      <w:r w:rsidRPr="00E80AFF">
        <w:rPr>
          <w:sz w:val="16"/>
        </w:rPr>
        <w:t xml:space="preserve">. In </w:t>
      </w:r>
      <w:r w:rsidRPr="009D2A3D">
        <w:rPr>
          <w:rStyle w:val="StyleUnderline"/>
        </w:rPr>
        <w:t>2015</w:t>
      </w:r>
      <w:r w:rsidRPr="00E80AFF">
        <w:rPr>
          <w:sz w:val="16"/>
        </w:rPr>
        <w:t xml:space="preserve">, an </w:t>
      </w:r>
      <w:r w:rsidRPr="009D2A3D">
        <w:rPr>
          <w:rStyle w:val="StyleUnderline"/>
        </w:rPr>
        <w:t>attacker took down parts of</w:t>
      </w:r>
      <w:r w:rsidRPr="00E80AFF">
        <w:rPr>
          <w:sz w:val="16"/>
        </w:rPr>
        <w:t xml:space="preserve"> a power grid in </w:t>
      </w:r>
      <w:r w:rsidRPr="009D2A3D">
        <w:rPr>
          <w:rStyle w:val="StyleUnderline"/>
        </w:rPr>
        <w:t>Ukraine</w:t>
      </w:r>
      <w:r w:rsidRPr="00E80AFF">
        <w:rPr>
          <w:sz w:val="16"/>
        </w:rPr>
        <w:t xml:space="preserve">. Although attribution was not definitive, geopolitical circumstances and forensic evidence suggest Russian involvement. A year later, </w:t>
      </w:r>
      <w:r w:rsidRPr="00B03823">
        <w:rPr>
          <w:rStyle w:val="Emphasis"/>
          <w:highlight w:val="green"/>
        </w:rPr>
        <w:t>Russia</w:t>
      </w:r>
      <w:r w:rsidRPr="009D2A3D">
        <w:rPr>
          <w:rStyle w:val="Emphasis"/>
        </w:rPr>
        <w:t>n</w:t>
      </w:r>
      <w:r w:rsidRPr="009D2A3D">
        <w:rPr>
          <w:rStyle w:val="StyleUnderline"/>
        </w:rPr>
        <w:t xml:space="preserve"> hackers targeted a transmission</w:t>
      </w:r>
      <w:r w:rsidRPr="00E80AFF">
        <w:rPr>
          <w:sz w:val="16"/>
        </w:rPr>
        <w:t xml:space="preserve"> level </w:t>
      </w:r>
      <w:r w:rsidRPr="009D2A3D">
        <w:rPr>
          <w:rStyle w:val="StyleUnderline"/>
        </w:rPr>
        <w:t>substation</w:t>
      </w:r>
      <w:r w:rsidRPr="00E80AFF">
        <w:rPr>
          <w:sz w:val="16"/>
        </w:rPr>
        <w:t xml:space="preserve">, blacking out part of Kiev. In 2014, Admiral Michael Rogers, director of the National Security Agency, testified before the U.S. Congress that </w:t>
      </w:r>
      <w:r w:rsidRPr="00B03823">
        <w:rPr>
          <w:rStyle w:val="Emphasis"/>
          <w:highlight w:val="green"/>
        </w:rPr>
        <w:t>China</w:t>
      </w:r>
      <w:r w:rsidRPr="00B03823">
        <w:rPr>
          <w:rStyle w:val="StyleUnderline"/>
          <w:highlight w:val="green"/>
        </w:rPr>
        <w:t xml:space="preserve"> and</w:t>
      </w:r>
      <w:r w:rsidRPr="00E80AFF">
        <w:rPr>
          <w:sz w:val="16"/>
        </w:rPr>
        <w:t xml:space="preserve"> a few </w:t>
      </w:r>
      <w:r w:rsidRPr="00B03823">
        <w:rPr>
          <w:rStyle w:val="StyleUnderline"/>
          <w:highlight w:val="green"/>
        </w:rPr>
        <w:t>other</w:t>
      </w:r>
      <w:r w:rsidRPr="009D2A3D">
        <w:rPr>
          <w:rStyle w:val="StyleUnderline"/>
        </w:rPr>
        <w:t xml:space="preserve"> countrie</w:t>
      </w:r>
      <w:r w:rsidRPr="00B03823">
        <w:rPr>
          <w:rStyle w:val="StyleUnderline"/>
          <w:highlight w:val="green"/>
        </w:rPr>
        <w:t>s</w:t>
      </w:r>
      <w:r w:rsidRPr="00E80AFF">
        <w:rPr>
          <w:sz w:val="16"/>
        </w:rPr>
        <w:t xml:space="preserve"> likely </w:t>
      </w:r>
      <w:r w:rsidRPr="00B03823">
        <w:rPr>
          <w:rStyle w:val="Emphasis"/>
          <w:highlight w:val="green"/>
        </w:rPr>
        <w:t>had</w:t>
      </w:r>
      <w:r w:rsidRPr="009D2A3D">
        <w:rPr>
          <w:rStyle w:val="Emphasis"/>
        </w:rPr>
        <w:t xml:space="preserve"> the </w:t>
      </w:r>
      <w:r w:rsidRPr="00B03823">
        <w:rPr>
          <w:rStyle w:val="Emphasis"/>
          <w:highlight w:val="green"/>
        </w:rPr>
        <w:t>capability</w:t>
      </w:r>
      <w:r w:rsidRPr="00B03823">
        <w:rPr>
          <w:rStyle w:val="StyleUnderline"/>
          <w:highlight w:val="green"/>
        </w:rPr>
        <w:t xml:space="preserve"> to shut down the</w:t>
      </w:r>
      <w:r w:rsidRPr="009D2A3D">
        <w:rPr>
          <w:rStyle w:val="StyleUnderline"/>
        </w:rPr>
        <w:t xml:space="preserve"> U.S. power </w:t>
      </w:r>
      <w:r w:rsidRPr="00B03823">
        <w:rPr>
          <w:rStyle w:val="StyleUnderline"/>
          <w:highlight w:val="green"/>
        </w:rPr>
        <w:t>grid</w:t>
      </w:r>
      <w:r w:rsidRPr="00E80AFF">
        <w:rPr>
          <w:sz w:val="16"/>
        </w:rPr>
        <w:t xml:space="preserve">. </w:t>
      </w:r>
      <w:r w:rsidRPr="00284A5E">
        <w:rPr>
          <w:rStyle w:val="Emphasis"/>
        </w:rPr>
        <w:t>Iran</w:t>
      </w:r>
      <w:r w:rsidRPr="00E80AFF">
        <w:rPr>
          <w:sz w:val="16"/>
        </w:rPr>
        <w:t xml:space="preserve">, as an emergent cyber actor, </w:t>
      </w:r>
      <w:r w:rsidRPr="00284A5E">
        <w:rPr>
          <w:rStyle w:val="StyleUnderline"/>
        </w:rPr>
        <w:t xml:space="preserve">could </w:t>
      </w:r>
      <w:r w:rsidRPr="00B03823">
        <w:rPr>
          <w:rStyle w:val="StyleUnderline"/>
        </w:rPr>
        <w:t>acquire</w:t>
      </w:r>
      <w:r w:rsidRPr="009D2A3D">
        <w:rPr>
          <w:rStyle w:val="StyleUnderline"/>
        </w:rPr>
        <w:t xml:space="preserve"> such capability</w:t>
      </w:r>
      <w:r w:rsidRPr="00E80AFF">
        <w:rPr>
          <w:sz w:val="16"/>
        </w:rPr>
        <w:t xml:space="preserve">. </w:t>
      </w:r>
      <w:r w:rsidRPr="00B03823">
        <w:rPr>
          <w:rStyle w:val="Emphasis"/>
          <w:highlight w:val="green"/>
        </w:rPr>
        <w:t>Rapid digitization</w:t>
      </w:r>
      <w:r w:rsidRPr="009D2A3D">
        <w:rPr>
          <w:rStyle w:val="StyleUnderline"/>
        </w:rPr>
        <w:t xml:space="preserve"> combined </w:t>
      </w:r>
      <w:r w:rsidRPr="00B03823">
        <w:rPr>
          <w:rStyle w:val="StyleUnderline"/>
          <w:highlight w:val="green"/>
        </w:rPr>
        <w:t xml:space="preserve">with </w:t>
      </w:r>
      <w:r w:rsidRPr="00B03823">
        <w:rPr>
          <w:rStyle w:val="Emphasis"/>
          <w:highlight w:val="green"/>
        </w:rPr>
        <w:t>low</w:t>
      </w:r>
      <w:r w:rsidRPr="009D2A3D">
        <w:rPr>
          <w:rStyle w:val="Emphasis"/>
        </w:rPr>
        <w:t xml:space="preserve"> levels of investment in </w:t>
      </w:r>
      <w:r w:rsidRPr="00B03823">
        <w:rPr>
          <w:rStyle w:val="Emphasis"/>
          <w:highlight w:val="green"/>
        </w:rPr>
        <w:t>cybersecurity</w:t>
      </w:r>
      <w:r w:rsidRPr="009D2A3D">
        <w:rPr>
          <w:rStyle w:val="StyleUnderline"/>
        </w:rPr>
        <w:t xml:space="preserve"> and a </w:t>
      </w:r>
      <w:r w:rsidRPr="009D2A3D">
        <w:rPr>
          <w:rStyle w:val="Emphasis"/>
        </w:rPr>
        <w:t>weak regulatory regime</w:t>
      </w:r>
      <w:r w:rsidRPr="009D2A3D">
        <w:rPr>
          <w:rStyle w:val="StyleUnderline"/>
        </w:rPr>
        <w:t xml:space="preserve"> </w:t>
      </w:r>
      <w:r w:rsidRPr="00B03823">
        <w:rPr>
          <w:rStyle w:val="StyleUnderline"/>
          <w:highlight w:val="green"/>
        </w:rPr>
        <w:t>suggest</w:t>
      </w:r>
      <w:r w:rsidRPr="009D2A3D">
        <w:rPr>
          <w:rStyle w:val="StyleUnderline"/>
        </w:rPr>
        <w:t xml:space="preserve"> that </w:t>
      </w:r>
      <w:r w:rsidRPr="00B03823">
        <w:rPr>
          <w:rStyle w:val="StyleUnderline"/>
          <w:highlight w:val="green"/>
        </w:rPr>
        <w:t>the U.S.</w:t>
      </w:r>
      <w:r w:rsidRPr="009D2A3D">
        <w:rPr>
          <w:rStyle w:val="StyleUnderline"/>
        </w:rPr>
        <w:t xml:space="preserve"> power system </w:t>
      </w:r>
      <w:r w:rsidRPr="00B03823">
        <w:rPr>
          <w:rStyle w:val="StyleUnderline"/>
          <w:highlight w:val="green"/>
        </w:rPr>
        <w:t>is</w:t>
      </w:r>
      <w:r w:rsidRPr="009D2A3D">
        <w:rPr>
          <w:rStyle w:val="StyleUnderline"/>
        </w:rPr>
        <w:t xml:space="preserve"> as </w:t>
      </w:r>
      <w:r w:rsidRPr="00B03823">
        <w:rPr>
          <w:rStyle w:val="StyleUnderline"/>
          <w:highlight w:val="green"/>
        </w:rPr>
        <w:t>vulnerable</w:t>
      </w:r>
      <w:r w:rsidRPr="009D2A3D">
        <w:rPr>
          <w:rStyle w:val="StyleUnderline"/>
        </w:rPr>
        <w:t>—if not more vulnerable—to a cyberattack as systems in other parts of the world</w:t>
      </w:r>
      <w:r w:rsidRPr="00E80AFF">
        <w:rPr>
          <w:sz w:val="16"/>
        </w:rPr>
        <w:t>.</w:t>
      </w:r>
    </w:p>
    <w:p w14:paraId="6B9A9D23" w14:textId="77777777" w:rsidR="00CC406C" w:rsidRPr="00E80AFF" w:rsidRDefault="00CC406C" w:rsidP="00CC406C">
      <w:pPr>
        <w:rPr>
          <w:sz w:val="10"/>
          <w:szCs w:val="6"/>
        </w:rPr>
      </w:pPr>
      <w:r w:rsidRPr="00E80AFF">
        <w:rPr>
          <w:sz w:val="10"/>
          <w:szCs w:val="6"/>
        </w:rPr>
        <w:t>An adversary with the capability to exploit vulnerabilities within the U.S. power grid might be motivated to carry out such an attack under a variety of circumstances. An attack on the power grid could be part of a coordinated military action, intended as a signaling mechanism during a crisis, or as a punitive measure in response to U.S. actions in some other arena. In each case, the United States should consider not only the potential damage and disruption caused by a cyberattack but also its broader effects on U.S. actions at the time it occurs. With respect to the former, a cyberattack could cause power losses in large portions of the United States that could last days in most places and up to several weeks in others. The economic costs would be substantial. As for the latter concern, the U.S. response or non-response could harm U.S. interests. Thus, the United States should take measures to prevent a cyberattack on its power grid and mitigate the potential harm should preventive efforts fail.</w:t>
      </w:r>
    </w:p>
    <w:p w14:paraId="258B39AF" w14:textId="77777777" w:rsidR="00CC406C" w:rsidRPr="00E80AFF" w:rsidRDefault="00CC406C" w:rsidP="00CC406C">
      <w:pPr>
        <w:rPr>
          <w:sz w:val="10"/>
          <w:szCs w:val="6"/>
        </w:rPr>
      </w:pPr>
      <w:r w:rsidRPr="00E80AFF">
        <w:rPr>
          <w:sz w:val="10"/>
          <w:szCs w:val="6"/>
        </w:rPr>
        <w:t>The Contingency</w:t>
      </w:r>
    </w:p>
    <w:p w14:paraId="6930ACB0" w14:textId="77777777" w:rsidR="00CC406C" w:rsidRPr="00E80AFF" w:rsidRDefault="00CC406C" w:rsidP="00CC406C">
      <w:pPr>
        <w:rPr>
          <w:sz w:val="10"/>
          <w:szCs w:val="6"/>
        </w:rPr>
      </w:pPr>
      <w:r w:rsidRPr="00E80AFF">
        <w:rPr>
          <w:sz w:val="10"/>
          <w:szCs w:val="6"/>
        </w:rPr>
        <w:t>The U.S. power system has evolved into a highly complex enterprise: 3,300 utilities that work together to deliver power through 200,000 miles of high-voltage transmission lines; 55,000 substations; and 5.5 million miles of distribution lines that bring power to millions of homes and businesses. Any of the system’s principal elements––power generation, transmission, or distribution––could be targeted for a cyberattack. In the Ukraine case, attackers targeted substations that lower transmission voltages for distribution to consumers. Lloyd’s of London, an insurance underwriter, developed a plausible scenario for an attack on the Eastern Interconnection—one of the two major electrical grids in the continental United States—which services roughly half the country. The hypothetical attack targeted power generators to cause a blackout covering fifteen states and the District of Columbia, leaving ninety-three million people without power. Other experts have concluded that an attack on the system for transmitting power from generation to end consumers would have devastating consequences. In one scenario, disruption of just nine transformers could cause widespread outages. Many experts are now also concerned that smart grid technologies, which use the internet to connect to power meters and appliances, could allow an attacker to take over thousands—if not millions—of unprotected devices, preventing power from being delivered to end users.</w:t>
      </w:r>
    </w:p>
    <w:p w14:paraId="0B5DCC09" w14:textId="77777777" w:rsidR="00CC406C" w:rsidRPr="00E80AFF" w:rsidRDefault="00CC406C" w:rsidP="00CC406C">
      <w:pPr>
        <w:rPr>
          <w:sz w:val="10"/>
          <w:szCs w:val="6"/>
        </w:rPr>
      </w:pPr>
      <w:r w:rsidRPr="00E80AFF">
        <w:rPr>
          <w:sz w:val="10"/>
          <w:szCs w:val="6"/>
        </w:rPr>
        <w:t>Regardless of which part of the power grid is targeted, attackers would need to conduct extensive research, gain initial access to utility business networks (likely through spearphishing), work to move through the business networks to gain access to control systems, and then identify targeted systems and develop the capability to disable them. Such sophisticated actions would require extensive planning by an organization able to recruit and coordinate a team that has a broad set of capabilities and is willing to devote many months, if not years, to the effort. State actors, therefore, are the more likely perpetrators, and given these long lead times, U.S. adversaries have likely already begun this process in anticipation of conflict. It is doubtful that a terrorist organization would have both the intent and means to carry out such an attack successfully. In the future, however, criminal groups could pose a real threat. They are growing in sophistication and in some cases rival, if not exceed, the capabilities of nation states. Payments for ransomware—malicious software that encrypts data and will not provide a code to unlock it unless a ransom has been paid—by some estimates have topped $300 million. This funding could allow criminal groups to purchase more sophisticated capabilities to carry out the ultimate ransomware attack.</w:t>
      </w:r>
    </w:p>
    <w:p w14:paraId="28691E8F" w14:textId="77777777" w:rsidR="00CC406C" w:rsidRPr="00E80AFF" w:rsidRDefault="00CC406C" w:rsidP="00CC406C">
      <w:pPr>
        <w:rPr>
          <w:sz w:val="16"/>
        </w:rPr>
      </w:pPr>
      <w:r w:rsidRPr="00E80AFF">
        <w:rPr>
          <w:sz w:val="16"/>
        </w:rPr>
        <w:t xml:space="preserve">The </w:t>
      </w:r>
      <w:r w:rsidRPr="009D2A3D">
        <w:rPr>
          <w:rStyle w:val="StyleUnderline"/>
        </w:rPr>
        <w:t>likelihood that an attack</w:t>
      </w:r>
      <w:r w:rsidRPr="00E80AFF">
        <w:rPr>
          <w:sz w:val="16"/>
        </w:rPr>
        <w:t xml:space="preserve"> carried out by a determined and capable adversary </w:t>
      </w:r>
      <w:r w:rsidRPr="009D2A3D">
        <w:rPr>
          <w:rStyle w:val="StyleUnderline"/>
        </w:rPr>
        <w:t xml:space="preserve">would be thwarted by </w:t>
      </w:r>
      <w:r w:rsidRPr="00A10E91">
        <w:rPr>
          <w:rStyle w:val="StyleUnderline"/>
        </w:rPr>
        <w:t>security</w:t>
      </w:r>
      <w:r w:rsidRPr="009D2A3D">
        <w:rPr>
          <w:rStyle w:val="StyleUnderline"/>
        </w:rPr>
        <w:t xml:space="preserve"> measures is </w:t>
      </w:r>
      <w:r w:rsidRPr="009D2A3D">
        <w:rPr>
          <w:rStyle w:val="Emphasis"/>
        </w:rPr>
        <w:t>low</w:t>
      </w:r>
      <w:r w:rsidRPr="00E80AFF">
        <w:rPr>
          <w:sz w:val="16"/>
        </w:rPr>
        <w:t xml:space="preserve">. </w:t>
      </w:r>
      <w:r w:rsidRPr="009D2A3D">
        <w:rPr>
          <w:rStyle w:val="StyleUnderline"/>
        </w:rPr>
        <w:t>While some U.S. utilities might block attempts</w:t>
      </w:r>
      <w:r w:rsidRPr="00E80AFF">
        <w:rPr>
          <w:sz w:val="16"/>
        </w:rPr>
        <w:t xml:space="preserve"> by an adversary to gain initial access or might be able to detect an adversary in their systems, </w:t>
      </w:r>
      <w:r w:rsidRPr="009D2A3D">
        <w:rPr>
          <w:rStyle w:val="StyleUnderline"/>
        </w:rPr>
        <w:t xml:space="preserve">many </w:t>
      </w:r>
      <w:r w:rsidRPr="00A10E91">
        <w:rPr>
          <w:rStyle w:val="StyleUnderline"/>
        </w:rPr>
        <w:t xml:space="preserve">might </w:t>
      </w:r>
      <w:r w:rsidRPr="00A10E91">
        <w:rPr>
          <w:rStyle w:val="Emphasis"/>
        </w:rPr>
        <w:t>not have</w:t>
      </w:r>
      <w:r w:rsidRPr="009D2A3D">
        <w:rPr>
          <w:rStyle w:val="Emphasis"/>
        </w:rPr>
        <w:t xml:space="preserve"> the </w:t>
      </w:r>
      <w:r w:rsidRPr="00A10E91">
        <w:rPr>
          <w:rStyle w:val="Emphasis"/>
        </w:rPr>
        <w:t>necessary tools</w:t>
      </w:r>
      <w:r w:rsidRPr="00A10E91">
        <w:rPr>
          <w:rStyle w:val="StyleUnderline"/>
        </w:rPr>
        <w:t xml:space="preserve"> </w:t>
      </w:r>
      <w:r w:rsidRPr="00B03823">
        <w:rPr>
          <w:rStyle w:val="StyleUnderline"/>
        </w:rPr>
        <w:t>in place to detect and respond</w:t>
      </w:r>
      <w:r w:rsidRPr="00B03823">
        <w:rPr>
          <w:sz w:val="16"/>
        </w:rPr>
        <w:t xml:space="preserve">. </w:t>
      </w:r>
      <w:r w:rsidRPr="00B03823">
        <w:rPr>
          <w:rStyle w:val="StyleUnderline"/>
        </w:rPr>
        <w:t>Efforts to improve data sharing that could enable detection by one company to block access across the</w:t>
      </w:r>
      <w:r w:rsidRPr="009D2A3D">
        <w:rPr>
          <w:rStyle w:val="StyleUnderline"/>
        </w:rPr>
        <w:t xml:space="preserve"> entire industry are </w:t>
      </w:r>
      <w:r w:rsidRPr="009D2A3D">
        <w:rPr>
          <w:rStyle w:val="Emphasis"/>
        </w:rPr>
        <w:t>in their infancy</w:t>
      </w:r>
      <w:r w:rsidRPr="00E80AFF">
        <w:rPr>
          <w:sz w:val="16"/>
        </w:rPr>
        <w:t xml:space="preserve">. In the Lloyd’s scenario, </w:t>
      </w:r>
      <w:r w:rsidRPr="00A10E91">
        <w:rPr>
          <w:rStyle w:val="StyleUnderline"/>
        </w:rPr>
        <w:t xml:space="preserve">only </w:t>
      </w:r>
      <w:r w:rsidRPr="00A10E91">
        <w:rPr>
          <w:rStyle w:val="Emphasis"/>
        </w:rPr>
        <w:t>10 percent</w:t>
      </w:r>
      <w:r w:rsidRPr="00A10E91">
        <w:rPr>
          <w:rStyle w:val="StyleUnderline"/>
        </w:rPr>
        <w:t xml:space="preserve"> of targeted generators </w:t>
      </w:r>
      <w:r w:rsidRPr="00284A5E">
        <w:rPr>
          <w:rStyle w:val="StyleUnderline"/>
        </w:rPr>
        <w:t>needed</w:t>
      </w:r>
      <w:r w:rsidRPr="00233A37">
        <w:rPr>
          <w:rStyle w:val="StyleUnderline"/>
        </w:rPr>
        <w:t xml:space="preserve"> to be taken down to </w:t>
      </w:r>
      <w:r w:rsidRPr="00A10E91">
        <w:rPr>
          <w:rStyle w:val="StyleUnderline"/>
        </w:rPr>
        <w:t>cause a widespread blackout</w:t>
      </w:r>
      <w:r w:rsidRPr="00A10E91">
        <w:rPr>
          <w:sz w:val="16"/>
        </w:rPr>
        <w:t>.</w:t>
      </w:r>
    </w:p>
    <w:p w14:paraId="63C60AA5" w14:textId="77777777" w:rsidR="00CC406C" w:rsidRPr="00E80AFF" w:rsidRDefault="00CC406C" w:rsidP="00CC406C">
      <w:pPr>
        <w:rPr>
          <w:sz w:val="10"/>
          <w:szCs w:val="6"/>
        </w:rPr>
      </w:pPr>
      <w:r w:rsidRPr="00E80AFF">
        <w:rPr>
          <w:sz w:val="10"/>
          <w:szCs w:val="6"/>
        </w:rPr>
        <w:t>Short of outright conflict with a state adversary, several plausible scenarios in which the U.S. power grid would be subject to cyberattack need to be considered:</w:t>
      </w:r>
    </w:p>
    <w:p w14:paraId="3F934CB5" w14:textId="77777777" w:rsidR="00CC406C" w:rsidRPr="00E80AFF" w:rsidRDefault="00CC406C" w:rsidP="00CC406C">
      <w:pPr>
        <w:rPr>
          <w:sz w:val="10"/>
          <w:szCs w:val="6"/>
        </w:rPr>
      </w:pPr>
      <w:r w:rsidRPr="00E80AFF">
        <w:rPr>
          <w:sz w:val="10"/>
          <w:szCs w:val="6"/>
        </w:rPr>
        <w:t>Discrediting Operations. Given the importance of electricity to the daily lives of Americans, an adversary may see advantage in disrupting service to undermine public support for a U.S. administration at a politically sensitive time.</w:t>
      </w:r>
    </w:p>
    <w:p w14:paraId="10F2A3C2" w14:textId="77777777" w:rsidR="00CC406C" w:rsidRPr="00E80AFF" w:rsidRDefault="00CC406C" w:rsidP="00CC406C">
      <w:pPr>
        <w:rPr>
          <w:sz w:val="10"/>
          <w:szCs w:val="6"/>
        </w:rPr>
      </w:pPr>
      <w:r w:rsidRPr="00E80AFF">
        <w:rPr>
          <w:sz w:val="10"/>
          <w:szCs w:val="6"/>
        </w:rPr>
        <w:t>Distracting Operations. A state contemplating a diplomatic or military initiative likely to be opposed by the United States could carry out a cyberattack against the U.S. power grid that would distract the attention of the U.S. government and disrupt or delay its response.</w:t>
      </w:r>
    </w:p>
    <w:p w14:paraId="47810173" w14:textId="77777777" w:rsidR="00CC406C" w:rsidRPr="00E80AFF" w:rsidRDefault="00CC406C" w:rsidP="00CC406C">
      <w:pPr>
        <w:rPr>
          <w:sz w:val="10"/>
          <w:szCs w:val="6"/>
        </w:rPr>
      </w:pPr>
      <w:r w:rsidRPr="00E80AFF">
        <w:rPr>
          <w:sz w:val="10"/>
          <w:szCs w:val="6"/>
        </w:rPr>
        <w:t>Retaliatory Operations. In response to U.S. actions considered threatening by another state, such as the imposition of economic sanctions and various forms of political warfare, a cyberattack on the power grid could be carried out to punish the United States or intimidate it from taking further action with the implied threat of further damage.</w:t>
      </w:r>
    </w:p>
    <w:p w14:paraId="3B21668E" w14:textId="77777777" w:rsidR="00CC406C" w:rsidRPr="00284A5E" w:rsidRDefault="00CC406C" w:rsidP="00CC406C">
      <w:pPr>
        <w:rPr>
          <w:sz w:val="16"/>
          <w:szCs w:val="16"/>
        </w:rPr>
      </w:pPr>
      <w:r w:rsidRPr="009D2A3D">
        <w:rPr>
          <w:rStyle w:val="StyleUnderline"/>
        </w:rPr>
        <w:t xml:space="preserve">There are </w:t>
      </w:r>
      <w:r w:rsidRPr="009D2A3D">
        <w:rPr>
          <w:rStyle w:val="Emphasis"/>
        </w:rPr>
        <w:t>many plausible circumstances</w:t>
      </w:r>
      <w:r w:rsidRPr="00E80AFF">
        <w:rPr>
          <w:sz w:val="16"/>
        </w:rPr>
        <w:t xml:space="preserve"> </w:t>
      </w:r>
      <w:r w:rsidRPr="009D2A3D">
        <w:rPr>
          <w:rStyle w:val="StyleUnderline"/>
        </w:rPr>
        <w:t>in which states</w:t>
      </w:r>
      <w:r w:rsidRPr="00E80AFF">
        <w:rPr>
          <w:sz w:val="16"/>
        </w:rPr>
        <w:t xml:space="preserve"> that possess the capability to conduct cyberattacks on the U.S. power grid––</w:t>
      </w:r>
      <w:r w:rsidRPr="009D2A3D">
        <w:rPr>
          <w:rStyle w:val="StyleUnderline"/>
        </w:rPr>
        <w:t xml:space="preserve">principally </w:t>
      </w:r>
      <w:r w:rsidRPr="00284A5E">
        <w:rPr>
          <w:rStyle w:val="StyleUnderline"/>
          <w:highlight w:val="green"/>
        </w:rPr>
        <w:t>Russia</w:t>
      </w:r>
      <w:r w:rsidRPr="009D2A3D">
        <w:rPr>
          <w:rStyle w:val="StyleUnderline"/>
        </w:rPr>
        <w:t xml:space="preserve"> and </w:t>
      </w:r>
      <w:r w:rsidRPr="00284A5E">
        <w:rPr>
          <w:rStyle w:val="StyleUnderline"/>
          <w:highlight w:val="green"/>
        </w:rPr>
        <w:t>China</w:t>
      </w:r>
      <w:r w:rsidRPr="009D2A3D">
        <w:rPr>
          <w:rStyle w:val="StyleUnderline"/>
        </w:rPr>
        <w:t xml:space="preserve">, and potentially </w:t>
      </w:r>
      <w:r w:rsidRPr="00284A5E">
        <w:rPr>
          <w:rStyle w:val="StyleUnderline"/>
          <w:highlight w:val="green"/>
        </w:rPr>
        <w:t>Iran and No</w:t>
      </w:r>
      <w:r w:rsidRPr="009D2A3D">
        <w:rPr>
          <w:rStyle w:val="StyleUnderline"/>
        </w:rPr>
        <w:t xml:space="preserve">rth </w:t>
      </w:r>
      <w:r w:rsidRPr="00284A5E">
        <w:rPr>
          <w:rStyle w:val="StyleUnderline"/>
          <w:highlight w:val="green"/>
        </w:rPr>
        <w:t>Ko</w:t>
      </w:r>
      <w:r w:rsidRPr="009D2A3D">
        <w:rPr>
          <w:rStyle w:val="StyleUnderline"/>
        </w:rPr>
        <w:t>rea––</w:t>
      </w:r>
      <w:r w:rsidRPr="00284A5E">
        <w:rPr>
          <w:rStyle w:val="StyleUnderline"/>
          <w:highlight w:val="green"/>
        </w:rPr>
        <w:t>could contemplate</w:t>
      </w:r>
      <w:r w:rsidRPr="009D2A3D">
        <w:rPr>
          <w:rStyle w:val="StyleUnderline"/>
        </w:rPr>
        <w:t xml:space="preserve"> </w:t>
      </w:r>
      <w:r w:rsidRPr="00284A5E">
        <w:rPr>
          <w:rStyle w:val="StyleUnderline"/>
        </w:rPr>
        <w:t>such</w:t>
      </w:r>
      <w:r w:rsidRPr="009D2A3D">
        <w:rPr>
          <w:rStyle w:val="StyleUnderline"/>
        </w:rPr>
        <w:t xml:space="preserve"> </w:t>
      </w:r>
      <w:r w:rsidRPr="00284A5E">
        <w:rPr>
          <w:rStyle w:val="StyleUnderline"/>
          <w:highlight w:val="green"/>
        </w:rPr>
        <w:t>action</w:t>
      </w:r>
      <w:r w:rsidRPr="00E80AFF">
        <w:rPr>
          <w:sz w:val="16"/>
        </w:rPr>
        <w:t xml:space="preserve"> for the reasons elaborated above. </w:t>
      </w:r>
      <w:r w:rsidRPr="00284A5E">
        <w:rPr>
          <w:sz w:val="16"/>
          <w:szCs w:val="16"/>
        </w:rPr>
        <w:t>However, considerable potential exists to miscalculate both the impact of a cyberattack on the U.S. grid and how the U.S. government might respond. Attacks could easily inflict much greater damage than intended, in good part because the many health and safety systems that depend on electricity could fail as well, resulting in widespread injuries and fatalities. Given the fragility of many industrial control systems, even reconnaissance activity risks accidentally causing harm. An adversary could also underestimate the ability of the United States to attribute the source of a cyberattack, with important implications for what happens thereafter. Thus, an adversary’s expectations that it could attack the power grid anonymously and with impunity could be unfounded.</w:t>
      </w:r>
    </w:p>
    <w:p w14:paraId="0B681DE5" w14:textId="77777777" w:rsidR="00CC406C" w:rsidRPr="00E80AFF" w:rsidRDefault="00CC406C" w:rsidP="00CC406C">
      <w:pPr>
        <w:rPr>
          <w:sz w:val="16"/>
          <w:szCs w:val="16"/>
        </w:rPr>
      </w:pPr>
      <w:r w:rsidRPr="00E80AFF">
        <w:rPr>
          <w:sz w:val="16"/>
          <w:szCs w:val="16"/>
        </w:rPr>
        <w:t>Warning Indicators</w:t>
      </w:r>
    </w:p>
    <w:p w14:paraId="344F9888" w14:textId="77777777" w:rsidR="00CC406C" w:rsidRPr="00E80AFF" w:rsidRDefault="00CC406C" w:rsidP="00CC406C">
      <w:pPr>
        <w:rPr>
          <w:sz w:val="16"/>
          <w:szCs w:val="16"/>
        </w:rPr>
      </w:pPr>
      <w:r w:rsidRPr="00E80AFF">
        <w:rPr>
          <w:sz w:val="16"/>
          <w:szCs w:val="16"/>
        </w:rPr>
        <w:lastRenderedPageBreak/>
        <w:t>A series of warning indicators would likely foretell a cyberattack on the U.S. power grid. Potential indicators could include smaller test-run attacks outside the United States on systems that are used in the United States; intelligence collection that indicates an adversary is conducting reconnaissance or is in the planning stages; deterioration in relations leading to escalatory steps such as increased intelligence operations, hostile rhetoric, and recurring threats; and increased probing of electric sector networks and/or the implementation of malware that is detected by more sophisticated utilities.</w:t>
      </w:r>
    </w:p>
    <w:p w14:paraId="6C9B780A" w14:textId="77777777" w:rsidR="00CC406C" w:rsidRPr="00E80AFF" w:rsidRDefault="00CC406C" w:rsidP="00CC406C">
      <w:pPr>
        <w:rPr>
          <w:sz w:val="16"/>
          <w:szCs w:val="16"/>
        </w:rPr>
      </w:pPr>
      <w:r w:rsidRPr="00E80AFF">
        <w:rPr>
          <w:sz w:val="16"/>
          <w:szCs w:val="16"/>
        </w:rPr>
        <w:t>Implications for U.S. interests</w:t>
      </w:r>
    </w:p>
    <w:p w14:paraId="23590149" w14:textId="77777777" w:rsidR="00CC406C" w:rsidRPr="00E80AFF" w:rsidRDefault="00CC406C" w:rsidP="00CC406C">
      <w:pPr>
        <w:rPr>
          <w:sz w:val="16"/>
        </w:rPr>
      </w:pPr>
      <w:r w:rsidRPr="00E80AFF">
        <w:rPr>
          <w:sz w:val="16"/>
        </w:rPr>
        <w:t xml:space="preserve">A </w:t>
      </w:r>
      <w:r w:rsidRPr="009D2A3D">
        <w:rPr>
          <w:rStyle w:val="Emphasis"/>
        </w:rPr>
        <w:t xml:space="preserve">large-scale </w:t>
      </w:r>
      <w:r w:rsidRPr="00284A5E">
        <w:rPr>
          <w:rStyle w:val="Emphasis"/>
          <w:highlight w:val="green"/>
        </w:rPr>
        <w:t>cyberattack</w:t>
      </w:r>
      <w:r w:rsidRPr="00E80AFF">
        <w:rPr>
          <w:sz w:val="16"/>
        </w:rPr>
        <w:t xml:space="preserve"> </w:t>
      </w:r>
      <w:r w:rsidRPr="009D2A3D">
        <w:rPr>
          <w:rStyle w:val="StyleUnderline"/>
        </w:rPr>
        <w:t>on the</w:t>
      </w:r>
      <w:r w:rsidRPr="00E80AFF">
        <w:rPr>
          <w:sz w:val="16"/>
        </w:rPr>
        <w:t xml:space="preserve"> U.S. power </w:t>
      </w:r>
      <w:r w:rsidRPr="009D2A3D">
        <w:rPr>
          <w:rStyle w:val="StyleUnderline"/>
        </w:rPr>
        <w:t xml:space="preserve">grid could </w:t>
      </w:r>
      <w:r w:rsidRPr="00284A5E">
        <w:rPr>
          <w:rStyle w:val="StyleUnderline"/>
          <w:highlight w:val="green"/>
        </w:rPr>
        <w:t>inflict</w:t>
      </w:r>
      <w:r w:rsidRPr="009D2A3D">
        <w:rPr>
          <w:rStyle w:val="StyleUnderline"/>
        </w:rPr>
        <w:t xml:space="preserve"> </w:t>
      </w:r>
      <w:r w:rsidRPr="009D2A3D">
        <w:rPr>
          <w:rStyle w:val="Emphasis"/>
        </w:rPr>
        <w:t>considerable damage</w:t>
      </w:r>
      <w:r w:rsidRPr="00E80AFF">
        <w:rPr>
          <w:sz w:val="16"/>
        </w:rPr>
        <w:t xml:space="preserve">. The 2003 Northeast Blackout left fifty million people without power for four days and caused economic losses between $4 billion and $10 billion. The Lloyd’s scenario estimates </w:t>
      </w:r>
      <w:r w:rsidRPr="009D2A3D">
        <w:rPr>
          <w:rStyle w:val="Emphasis"/>
        </w:rPr>
        <w:t>economic costs of $243 billion</w:t>
      </w:r>
      <w:r w:rsidRPr="00E80AFF">
        <w:rPr>
          <w:sz w:val="16"/>
        </w:rPr>
        <w:t xml:space="preserve"> and a small rise in death rates as health and safety systems fail. While darker scenarios envision </w:t>
      </w:r>
      <w:r w:rsidRPr="00284A5E">
        <w:rPr>
          <w:rStyle w:val="Emphasis"/>
          <w:highlight w:val="green"/>
        </w:rPr>
        <w:t xml:space="preserve">scarcity </w:t>
      </w:r>
      <w:r w:rsidRPr="00A10E91">
        <w:rPr>
          <w:rStyle w:val="Emphasis"/>
          <w:highlight w:val="green"/>
        </w:rPr>
        <w:t>of water and food</w:t>
      </w:r>
      <w:r w:rsidRPr="00E80AFF">
        <w:rPr>
          <w:sz w:val="16"/>
        </w:rPr>
        <w:t xml:space="preserve">, deterioration of sanitation, and a </w:t>
      </w:r>
      <w:r w:rsidRPr="00284A5E">
        <w:rPr>
          <w:rStyle w:val="Emphasis"/>
        </w:rPr>
        <w:t>breakdown</w:t>
      </w:r>
      <w:r w:rsidRPr="009D2A3D">
        <w:rPr>
          <w:rStyle w:val="Emphasis"/>
        </w:rPr>
        <w:t xml:space="preserve"> in security</w:t>
      </w:r>
      <w:r w:rsidRPr="00E80AFF">
        <w:rPr>
          <w:sz w:val="16"/>
        </w:rPr>
        <w:t xml:space="preserve">, </w:t>
      </w:r>
      <w:r w:rsidRPr="00284A5E">
        <w:rPr>
          <w:rStyle w:val="StyleUnderline"/>
          <w:highlight w:val="green"/>
        </w:rPr>
        <w:t>leading to</w:t>
      </w:r>
      <w:r w:rsidRPr="009D2A3D">
        <w:rPr>
          <w:rStyle w:val="StyleUnderline"/>
        </w:rPr>
        <w:t xml:space="preserve"> a </w:t>
      </w:r>
      <w:r w:rsidRPr="00284A5E">
        <w:rPr>
          <w:rStyle w:val="Emphasis"/>
          <w:highlight w:val="green"/>
        </w:rPr>
        <w:t>societal collapse</w:t>
      </w:r>
      <w:r w:rsidRPr="00E80AFF">
        <w:rPr>
          <w:sz w:val="16"/>
        </w:rPr>
        <w:t xml:space="preserve">, it would be possible to mitigate the worst effects of the outage and have power restored to most areas within days. </w:t>
      </w:r>
      <w:r w:rsidRPr="00284A5E">
        <w:rPr>
          <w:rStyle w:val="StyleUnderline"/>
        </w:rPr>
        <w:t xml:space="preserve">At this level of damage, </w:t>
      </w:r>
      <w:r w:rsidRPr="00284A5E">
        <w:rPr>
          <w:rStyle w:val="StyleUnderline"/>
          <w:highlight w:val="green"/>
        </w:rPr>
        <w:t>the</w:t>
      </w:r>
      <w:r w:rsidRPr="00284A5E">
        <w:rPr>
          <w:rStyle w:val="StyleUnderline"/>
        </w:rPr>
        <w:t xml:space="preserve"> American </w:t>
      </w:r>
      <w:r w:rsidRPr="00284A5E">
        <w:rPr>
          <w:rStyle w:val="StyleUnderline"/>
          <w:highlight w:val="green"/>
        </w:rPr>
        <w:t>public would</w:t>
      </w:r>
      <w:r w:rsidRPr="00284A5E">
        <w:rPr>
          <w:rStyle w:val="StyleUnderline"/>
        </w:rPr>
        <w:t xml:space="preserve"> likely </w:t>
      </w:r>
      <w:r w:rsidRPr="00284A5E">
        <w:rPr>
          <w:rStyle w:val="StyleUnderline"/>
          <w:highlight w:val="green"/>
        </w:rPr>
        <w:t>demand</w:t>
      </w:r>
      <w:r w:rsidRPr="00284A5E">
        <w:rPr>
          <w:rStyle w:val="StyleUnderline"/>
        </w:rPr>
        <w:t xml:space="preserve"> a </w:t>
      </w:r>
      <w:r w:rsidRPr="00284A5E">
        <w:rPr>
          <w:rStyle w:val="StyleUnderline"/>
          <w:highlight w:val="green"/>
        </w:rPr>
        <w:t xml:space="preserve">forceful </w:t>
      </w:r>
      <w:r w:rsidRPr="00284A5E">
        <w:rPr>
          <w:rStyle w:val="StyleUnderline"/>
        </w:rPr>
        <w:t>response</w:t>
      </w:r>
      <w:r w:rsidRPr="00E80AFF">
        <w:rPr>
          <w:sz w:val="16"/>
        </w:rPr>
        <w:t xml:space="preserve">, which could reshape U.S. geopolitical interests for decades. </w:t>
      </w:r>
      <w:r w:rsidRPr="009D2A3D">
        <w:rPr>
          <w:rStyle w:val="Emphasis"/>
        </w:rPr>
        <w:t xml:space="preserve">Traditional </w:t>
      </w:r>
      <w:r w:rsidRPr="00284A5E">
        <w:rPr>
          <w:rStyle w:val="Emphasis"/>
          <w:highlight w:val="green"/>
        </w:rPr>
        <w:t>military action</w:t>
      </w:r>
      <w:r w:rsidRPr="00E80AFF">
        <w:rPr>
          <w:sz w:val="16"/>
        </w:rPr>
        <w:t xml:space="preserve">, as opposed to a response in kind, </w:t>
      </w:r>
      <w:r w:rsidRPr="009D2A3D">
        <w:rPr>
          <w:rStyle w:val="Emphasis"/>
        </w:rPr>
        <w:t>would be likely</w:t>
      </w:r>
      <w:r w:rsidRPr="00E80AFF">
        <w:rPr>
          <w:sz w:val="16"/>
        </w:rPr>
        <w:t>.</w:t>
      </w:r>
    </w:p>
    <w:p w14:paraId="28930558" w14:textId="77777777" w:rsidR="00CC406C" w:rsidRPr="00E80AFF" w:rsidRDefault="00CC406C" w:rsidP="00CC406C">
      <w:pPr>
        <w:rPr>
          <w:sz w:val="16"/>
          <w:szCs w:val="16"/>
        </w:rPr>
      </w:pPr>
      <w:r w:rsidRPr="00E80AFF">
        <w:rPr>
          <w:sz w:val="16"/>
          <w:szCs w:val="16"/>
        </w:rPr>
        <w:t>In addition to the direct consequences of a cyberattack, how the United States responds also has implications for its management of the situation that may have prompted the attack in the first place, the state of relations with the apparent perpetrator, the perceived vulnerability of the United States, and the evolution of international norms on cyberwarfare.</w:t>
      </w:r>
    </w:p>
    <w:p w14:paraId="2B40C0CF" w14:textId="77777777" w:rsidR="00CC406C" w:rsidRPr="00E80AFF" w:rsidRDefault="00CC406C" w:rsidP="00CC406C">
      <w:pPr>
        <w:rPr>
          <w:sz w:val="16"/>
        </w:rPr>
      </w:pPr>
      <w:r w:rsidRPr="00E80AFF">
        <w:rPr>
          <w:sz w:val="16"/>
        </w:rPr>
        <w:t xml:space="preserve">How the U.S. government reacts, more than the actual harm done, will determine whether the </w:t>
      </w:r>
      <w:r w:rsidRPr="009D2A3D">
        <w:rPr>
          <w:rStyle w:val="Emphasis"/>
        </w:rPr>
        <w:t>cyberattack has a continuing impact on geopolitics</w:t>
      </w:r>
      <w:r w:rsidRPr="00E80AFF">
        <w:rPr>
          <w:sz w:val="16"/>
        </w:rPr>
        <w:t xml:space="preserve">. If the incident reveals a U.S. vulnerability in cyberspace that can be targeted to deter the United States from taking action abroad, the </w:t>
      </w:r>
      <w:r w:rsidRPr="009D2A3D">
        <w:rPr>
          <w:rStyle w:val="StyleUnderline"/>
        </w:rPr>
        <w:t>implications</w:t>
      </w:r>
      <w:r w:rsidRPr="00E80AFF">
        <w:rPr>
          <w:sz w:val="16"/>
        </w:rPr>
        <w:t xml:space="preserve"> of the incident would </w:t>
      </w:r>
      <w:r w:rsidRPr="009D2A3D">
        <w:rPr>
          <w:rStyle w:val="Emphasis"/>
        </w:rPr>
        <w:t>be profound.</w:t>
      </w:r>
      <w:r w:rsidRPr="00E80AFF">
        <w:rPr>
          <w:sz w:val="16"/>
        </w:rPr>
        <w:t xml:space="preserve"> If, on the other hand, the U.S. government shows firm resolve in the face of the attack and does not change its behavior in the interest of the attacker, the event is unlikely to have significant consequences for the role of the United States abroad.</w:t>
      </w:r>
    </w:p>
    <w:p w14:paraId="6E3195BF" w14:textId="77777777" w:rsidR="00CC406C" w:rsidRPr="00E80AFF" w:rsidRDefault="00CC406C" w:rsidP="00CC406C">
      <w:pPr>
        <w:rPr>
          <w:sz w:val="16"/>
          <w:szCs w:val="16"/>
        </w:rPr>
      </w:pPr>
      <w:r w:rsidRPr="00E80AFF">
        <w:rPr>
          <w:sz w:val="16"/>
          <w:szCs w:val="16"/>
        </w:rPr>
        <w:t>On the domestic front, a highly disruptive attack would likely upend the model of private sector responsibility for cybersecurity. As was done with aviation security after 9/11, Congress would likely move quickly to take over responsibility for protecting the grid from cyberattack by either creating a new agency or granting new authorities to an existing agency such as U.S. Cyber Command. Such a move would likely reduce the efficiency of grid operations and open the door to expanding government’s role in protecting other sectors of the economy. A devastating attack might also prompt calls to create a national firewall, like China and other countries have, to inspect all traffic at national borders. However, the experience of other countries and the technical reality of the internet suggest that these firewalls are ineffective for cybersecurity but well suited to restricting speech online and censoring information.</w:t>
      </w:r>
    </w:p>
    <w:p w14:paraId="7F4AA456" w14:textId="77777777" w:rsidR="00CC406C" w:rsidRPr="00E80AFF" w:rsidRDefault="00CC406C" w:rsidP="00CC406C">
      <w:pPr>
        <w:rPr>
          <w:sz w:val="16"/>
          <w:szCs w:val="16"/>
        </w:rPr>
      </w:pPr>
      <w:r w:rsidRPr="00E80AFF">
        <w:rPr>
          <w:sz w:val="16"/>
          <w:szCs w:val="16"/>
        </w:rPr>
        <w:t>Preventive Options</w:t>
      </w:r>
    </w:p>
    <w:p w14:paraId="6D8F8348" w14:textId="77777777" w:rsidR="00CC406C" w:rsidRPr="00E80AFF" w:rsidRDefault="00CC406C" w:rsidP="00CC406C">
      <w:pPr>
        <w:rPr>
          <w:sz w:val="16"/>
        </w:rPr>
      </w:pPr>
      <w:r w:rsidRPr="00284A5E">
        <w:rPr>
          <w:rStyle w:val="StyleUnderline"/>
          <w:highlight w:val="green"/>
        </w:rPr>
        <w:t>Preventing</w:t>
      </w:r>
      <w:r w:rsidRPr="009D2A3D">
        <w:rPr>
          <w:rStyle w:val="StyleUnderline"/>
        </w:rPr>
        <w:t xml:space="preserve"> an attack </w:t>
      </w:r>
      <w:r w:rsidRPr="00284A5E">
        <w:rPr>
          <w:rStyle w:val="StyleUnderline"/>
          <w:highlight w:val="green"/>
        </w:rPr>
        <w:t>will require</w:t>
      </w:r>
      <w:r w:rsidRPr="00E80AFF">
        <w:rPr>
          <w:sz w:val="16"/>
        </w:rPr>
        <w:t xml:space="preserve"> improving the security of the power grid as well as creating </w:t>
      </w:r>
      <w:r w:rsidRPr="009D2A3D">
        <w:rPr>
          <w:rStyle w:val="StyleUnderline"/>
        </w:rPr>
        <w:t xml:space="preserve">a </w:t>
      </w:r>
      <w:r w:rsidRPr="00284A5E">
        <w:rPr>
          <w:rStyle w:val="Emphasis"/>
          <w:highlight w:val="green"/>
        </w:rPr>
        <w:t>deterrence</w:t>
      </w:r>
      <w:r w:rsidRPr="009D2A3D">
        <w:rPr>
          <w:rStyle w:val="Emphasis"/>
        </w:rPr>
        <w:t xml:space="preserve"> posture</w:t>
      </w:r>
      <w:r w:rsidRPr="009D2A3D">
        <w:rPr>
          <w:rStyle w:val="StyleUnderline"/>
        </w:rPr>
        <w:t xml:space="preserve"> that would </w:t>
      </w:r>
      <w:r w:rsidRPr="009D2A3D">
        <w:rPr>
          <w:rStyle w:val="Emphasis"/>
        </w:rPr>
        <w:t>dissuade adversaries from attacking it</w:t>
      </w:r>
      <w:r w:rsidRPr="009D2A3D">
        <w:rPr>
          <w:rStyle w:val="StyleUnderline"/>
        </w:rPr>
        <w:t>.</w:t>
      </w:r>
      <w:r w:rsidRPr="00E80AFF">
        <w:rPr>
          <w:sz w:val="16"/>
        </w:rPr>
        <w:t xml:space="preserve"> The goal of such a strategy should be to secure the power grid to make it defensible, to detect attempts to compromise the security of the grid, and to </w:t>
      </w:r>
      <w:r w:rsidRPr="009D2A3D">
        <w:rPr>
          <w:rStyle w:val="Emphasis"/>
        </w:rPr>
        <w:t>provide certainty</w:t>
      </w:r>
      <w:r w:rsidRPr="00E80AFF">
        <w:rPr>
          <w:sz w:val="16"/>
        </w:rPr>
        <w:t xml:space="preserve"> to adversaries that the United States will be able to attribute the attack and respond accordingly.</w:t>
      </w:r>
    </w:p>
    <w:p w14:paraId="29284B14" w14:textId="3FBC16AC" w:rsidR="005D388F" w:rsidRDefault="00684BAD" w:rsidP="00684BAD">
      <w:pPr>
        <w:pStyle w:val="Heading2"/>
      </w:pPr>
      <w:r>
        <w:lastRenderedPageBreak/>
        <w:t>Advantage</w:t>
      </w:r>
      <w:r w:rsidR="00773F83">
        <w:t xml:space="preserve"> 1</w:t>
      </w:r>
    </w:p>
    <w:p w14:paraId="7BAEE75F" w14:textId="6B525ED6" w:rsidR="00684BAD" w:rsidRDefault="00684BAD" w:rsidP="00684BAD">
      <w:pPr>
        <w:pStyle w:val="Heading4"/>
      </w:pPr>
      <w:r>
        <w:t>1---Climate change won’t wreck crops AND alt causes make it inevitable.</w:t>
      </w:r>
    </w:p>
    <w:p w14:paraId="7FEF143B" w14:textId="77777777" w:rsidR="00684BAD" w:rsidRPr="00FE23E6" w:rsidRDefault="00684BAD" w:rsidP="00684BAD">
      <w:r w:rsidRPr="00155343">
        <w:rPr>
          <w:rStyle w:val="Style13ptBold"/>
        </w:rPr>
        <w:t>Burnett 2</w:t>
      </w:r>
      <w:r>
        <w:rPr>
          <w:rStyle w:val="Style13ptBold"/>
        </w:rPr>
        <w:t>2</w:t>
      </w:r>
      <w:r>
        <w:t xml:space="preserve"> – PhD from Bowling Green State University, Heartland Senior Fellow on Environmental Policy and the Managing Editor of Environment &amp; Climate News.</w:t>
      </w:r>
    </w:p>
    <w:p w14:paraId="11E80ADB" w14:textId="77777777" w:rsidR="00684BAD" w:rsidRPr="00252257" w:rsidRDefault="00684BAD" w:rsidP="00684BAD">
      <w:r>
        <w:t>Dr. H Sterling Burnett, 2022, “Sorry, Time, Crop Production Is Growing Due to Climate Change, Not Declining”, https://climaterealism.com/2022/07/sorry-time-crop-production-is-growing-due-to-climate-change-not-declining/</w:t>
      </w:r>
    </w:p>
    <w:p w14:paraId="0DF52AEF" w14:textId="77777777" w:rsidR="00684BAD" w:rsidRPr="00291C50" w:rsidRDefault="00684BAD" w:rsidP="00684BAD">
      <w:pPr>
        <w:rPr>
          <w:sz w:val="16"/>
        </w:rPr>
      </w:pPr>
      <w:r w:rsidRPr="00FE23E6">
        <w:rPr>
          <w:rStyle w:val="StyleUnderline"/>
        </w:rPr>
        <w:t xml:space="preserve">A recent story in Time magazine </w:t>
      </w:r>
      <w:r w:rsidRPr="00684BAD">
        <w:rPr>
          <w:rStyle w:val="StyleUnderline"/>
          <w:highlight w:val="green"/>
        </w:rPr>
        <w:t>links</w:t>
      </w:r>
      <w:r w:rsidRPr="00FE23E6">
        <w:rPr>
          <w:rStyle w:val="StyleUnderline"/>
        </w:rPr>
        <w:t xml:space="preserve"> the world’s current </w:t>
      </w:r>
      <w:r w:rsidRPr="00684BAD">
        <w:rPr>
          <w:rStyle w:val="Emphasis"/>
          <w:highlight w:val="green"/>
        </w:rPr>
        <w:t>food supply chain crisis</w:t>
      </w:r>
      <w:r w:rsidRPr="00684BAD">
        <w:rPr>
          <w:rStyle w:val="StyleUnderline"/>
          <w:highlight w:val="green"/>
        </w:rPr>
        <w:t xml:space="preserve"> to </w:t>
      </w:r>
      <w:r w:rsidRPr="00684BAD">
        <w:rPr>
          <w:rStyle w:val="Emphasis"/>
          <w:highlight w:val="green"/>
        </w:rPr>
        <w:t>climate change</w:t>
      </w:r>
      <w:r w:rsidRPr="00291C50">
        <w:rPr>
          <w:sz w:val="16"/>
        </w:rPr>
        <w:t xml:space="preserve">. </w:t>
      </w:r>
      <w:r w:rsidRPr="00FE23E6">
        <w:rPr>
          <w:rStyle w:val="Emphasis"/>
        </w:rPr>
        <w:t xml:space="preserve">This </w:t>
      </w:r>
      <w:r w:rsidRPr="00684BAD">
        <w:rPr>
          <w:rStyle w:val="Emphasis"/>
          <w:highlight w:val="green"/>
        </w:rPr>
        <w:t>is false</w:t>
      </w:r>
      <w:r w:rsidRPr="00291C50">
        <w:rPr>
          <w:sz w:val="16"/>
        </w:rPr>
        <w:t xml:space="preserve">. </w:t>
      </w:r>
      <w:r w:rsidRPr="00FE23E6">
        <w:rPr>
          <w:rStyle w:val="StyleUnderline"/>
        </w:rPr>
        <w:t xml:space="preserve">Although </w:t>
      </w:r>
      <w:r w:rsidRPr="00684BAD">
        <w:rPr>
          <w:rStyle w:val="StyleUnderline"/>
          <w:highlight w:val="green"/>
        </w:rPr>
        <w:t>crop production is down</w:t>
      </w:r>
      <w:r w:rsidRPr="00FE23E6">
        <w:rPr>
          <w:rStyle w:val="StyleUnderline"/>
        </w:rPr>
        <w:t xml:space="preserve"> at</w:t>
      </w:r>
      <w:r w:rsidRPr="00291C50">
        <w:rPr>
          <w:sz w:val="16"/>
        </w:rPr>
        <w:t xml:space="preserve"> </w:t>
      </w:r>
      <w:r w:rsidRPr="00FE23E6">
        <w:rPr>
          <w:rStyle w:val="StyleUnderline"/>
        </w:rPr>
        <w:t>the present and supplies are constrained</w:t>
      </w:r>
      <w:r w:rsidRPr="00291C50">
        <w:rPr>
          <w:sz w:val="16"/>
        </w:rPr>
        <w:t xml:space="preserve">, </w:t>
      </w:r>
      <w:r w:rsidRPr="00684BAD">
        <w:rPr>
          <w:rStyle w:val="Emphasis"/>
          <w:highlight w:val="green"/>
        </w:rPr>
        <w:t>other factors are wholly to blame</w:t>
      </w:r>
      <w:r w:rsidRPr="00684BAD">
        <w:rPr>
          <w:sz w:val="16"/>
          <w:highlight w:val="green"/>
        </w:rPr>
        <w:t xml:space="preserve">, </w:t>
      </w:r>
      <w:r w:rsidRPr="00684BAD">
        <w:rPr>
          <w:rStyle w:val="Emphasis"/>
          <w:highlight w:val="green"/>
        </w:rPr>
        <w:t>not climate change</w:t>
      </w:r>
      <w:r w:rsidRPr="00FE23E6">
        <w:rPr>
          <w:rStyle w:val="Emphasis"/>
        </w:rPr>
        <w:t>.</w:t>
      </w:r>
      <w:r w:rsidRPr="00291C50">
        <w:rPr>
          <w:sz w:val="16"/>
        </w:rPr>
        <w:t xml:space="preserve"> </w:t>
      </w:r>
      <w:r w:rsidRPr="00FE23E6">
        <w:rPr>
          <w:rStyle w:val="StyleUnderline"/>
        </w:rPr>
        <w:t>Data and experiments show cli</w:t>
      </w:r>
      <w:r w:rsidRPr="00684BAD">
        <w:rPr>
          <w:rStyle w:val="StyleUnderline"/>
          <w:highlight w:val="green"/>
        </w:rPr>
        <w:t>mate change has improved crop yields</w:t>
      </w:r>
      <w:r w:rsidRPr="00FE23E6">
        <w:rPr>
          <w:rStyle w:val="StyleUnderline"/>
        </w:rPr>
        <w:t xml:space="preserve"> for all the major cereal crops, allowing them to set records multiple times during the last 30 years</w:t>
      </w:r>
      <w:r w:rsidRPr="00291C50">
        <w:rPr>
          <w:sz w:val="16"/>
        </w:rPr>
        <w:t>.</w:t>
      </w:r>
    </w:p>
    <w:p w14:paraId="117CCF38" w14:textId="77777777" w:rsidR="00684BAD" w:rsidRPr="00291C50" w:rsidRDefault="00684BAD" w:rsidP="00684BAD">
      <w:pPr>
        <w:rPr>
          <w:sz w:val="16"/>
        </w:rPr>
      </w:pPr>
      <w:r w:rsidRPr="00FE23E6">
        <w:rPr>
          <w:rStyle w:val="StyleUnderline"/>
        </w:rPr>
        <w:t>The title of Chad De Guzman’s Time magazine article</w:t>
      </w:r>
      <w:r w:rsidRPr="00291C50">
        <w:rPr>
          <w:sz w:val="16"/>
        </w:rPr>
        <w:t>, “</w:t>
      </w:r>
      <w:r w:rsidRPr="00FE23E6">
        <w:rPr>
          <w:rStyle w:val="StyleUnderline"/>
        </w:rPr>
        <w:t>Climate Crisis Is Driving Food Nationalism and Changing Global Trade</w:t>
      </w:r>
      <w:r w:rsidRPr="00291C50">
        <w:rPr>
          <w:sz w:val="16"/>
        </w:rPr>
        <w:t>,” is as misguided as it is misleading. De Guzman begins his article by accurately describing the state of the world’s food supply system and the problems it faces, writing:</w:t>
      </w:r>
    </w:p>
    <w:p w14:paraId="7C265A40" w14:textId="77777777" w:rsidR="00684BAD" w:rsidRPr="00291C50" w:rsidRDefault="00684BAD" w:rsidP="00684BAD">
      <w:pPr>
        <w:rPr>
          <w:sz w:val="16"/>
        </w:rPr>
      </w:pPr>
      <w:r w:rsidRPr="00684BAD">
        <w:rPr>
          <w:rStyle w:val="Emphasis"/>
          <w:highlight w:val="green"/>
        </w:rPr>
        <w:t>We have enough food to feed everyone</w:t>
      </w:r>
      <w:r w:rsidRPr="00291C50">
        <w:rPr>
          <w:sz w:val="16"/>
        </w:rPr>
        <w:t xml:space="preserve">. </w:t>
      </w:r>
      <w:r w:rsidRPr="00FE23E6">
        <w:rPr>
          <w:rStyle w:val="Emphasis"/>
        </w:rPr>
        <w:t>Cereal production has slightly dipped</w:t>
      </w:r>
      <w:r w:rsidRPr="00FE23E6">
        <w:rPr>
          <w:rStyle w:val="StyleUnderline"/>
        </w:rPr>
        <w:t xml:space="preserve">, but is still </w:t>
      </w:r>
      <w:r w:rsidRPr="00FE23E6">
        <w:rPr>
          <w:rStyle w:val="Emphasis"/>
        </w:rPr>
        <w:t>higher</w:t>
      </w:r>
      <w:r w:rsidRPr="00FE23E6">
        <w:rPr>
          <w:rStyle w:val="StyleUnderline"/>
        </w:rPr>
        <w:t xml:space="preserve"> than </w:t>
      </w:r>
      <w:r w:rsidRPr="00FE23E6">
        <w:rPr>
          <w:rStyle w:val="Emphasis"/>
        </w:rPr>
        <w:t>recent years</w:t>
      </w:r>
      <w:r w:rsidRPr="00FE23E6">
        <w:rPr>
          <w:rStyle w:val="StyleUnderline"/>
        </w:rPr>
        <w:t>, based on United Nations’ Food and Agriculture Organization data</w:t>
      </w:r>
      <w:r w:rsidRPr="00291C50">
        <w:rPr>
          <w:sz w:val="16"/>
        </w:rPr>
        <w:t xml:space="preserve">. </w:t>
      </w:r>
      <w:r w:rsidRPr="00FE23E6">
        <w:rPr>
          <w:rStyle w:val="StyleUnderline"/>
        </w:rPr>
        <w:t xml:space="preserve">We are also producing </w:t>
      </w:r>
      <w:r w:rsidRPr="00FE23E6">
        <w:rPr>
          <w:rStyle w:val="Emphasis"/>
        </w:rPr>
        <w:t>more meat</w:t>
      </w:r>
      <w:r w:rsidRPr="00FE23E6">
        <w:rPr>
          <w:rStyle w:val="StyleUnderline"/>
        </w:rPr>
        <w:t xml:space="preserve"> and</w:t>
      </w:r>
      <w:r w:rsidRPr="00291C50">
        <w:rPr>
          <w:sz w:val="16"/>
        </w:rPr>
        <w:t xml:space="preserve"> dairy products </w:t>
      </w:r>
      <w:r w:rsidRPr="00FE23E6">
        <w:rPr>
          <w:rStyle w:val="StyleUnderline"/>
        </w:rPr>
        <w:t>compared to last year</w:t>
      </w:r>
      <w:r w:rsidRPr="00291C50">
        <w:rPr>
          <w:sz w:val="16"/>
        </w:rPr>
        <w:t>. Yet the world is looking at an emerging food crisis. Millions of people are already experiencing poverty because of soaring food prices, and as of July 12, at least 19 countries have imposed export restrictions on agricultural goods in the hope of staving off hunger.</w:t>
      </w:r>
    </w:p>
    <w:p w14:paraId="66615151" w14:textId="77777777" w:rsidR="00684BAD" w:rsidRPr="00291C50" w:rsidRDefault="00684BAD" w:rsidP="00684BAD">
      <w:pPr>
        <w:rPr>
          <w:sz w:val="16"/>
        </w:rPr>
      </w:pPr>
      <w:r w:rsidRPr="00FE23E6">
        <w:rPr>
          <w:rStyle w:val="StyleUnderline"/>
        </w:rPr>
        <w:t>He then proceeds to discuss main reasons for the present crisis</w:t>
      </w:r>
      <w:r w:rsidRPr="00291C50">
        <w:rPr>
          <w:sz w:val="16"/>
        </w:rPr>
        <w:t>.</w:t>
      </w:r>
    </w:p>
    <w:p w14:paraId="3E798B3C" w14:textId="77777777" w:rsidR="00684BAD" w:rsidRPr="00291C50" w:rsidRDefault="00684BAD" w:rsidP="00684BAD">
      <w:pPr>
        <w:rPr>
          <w:sz w:val="16"/>
        </w:rPr>
      </w:pPr>
      <w:r w:rsidRPr="00684BAD">
        <w:rPr>
          <w:rStyle w:val="StyleUnderline"/>
          <w:highlight w:val="green"/>
        </w:rPr>
        <w:t>Supply chain disruptions</w:t>
      </w:r>
      <w:r w:rsidRPr="00FE23E6">
        <w:rPr>
          <w:rStyle w:val="StyleUnderline"/>
        </w:rPr>
        <w:t xml:space="preserve"> caused by COVID-19 </w:t>
      </w:r>
      <w:r w:rsidRPr="00684BAD">
        <w:rPr>
          <w:rStyle w:val="StyleUnderline"/>
          <w:highlight w:val="green"/>
        </w:rPr>
        <w:t>are</w:t>
      </w:r>
      <w:r w:rsidRPr="00FE23E6">
        <w:rPr>
          <w:rStyle w:val="StyleUnderline"/>
        </w:rPr>
        <w:t xml:space="preserve"> also </w:t>
      </w:r>
      <w:r w:rsidRPr="00684BAD">
        <w:rPr>
          <w:rStyle w:val="StyleUnderline"/>
          <w:highlight w:val="green"/>
        </w:rPr>
        <w:t>partly responsible</w:t>
      </w:r>
      <w:r w:rsidRPr="00FE23E6">
        <w:rPr>
          <w:rStyle w:val="StyleUnderline"/>
        </w:rPr>
        <w:t xml:space="preserve"> for pushing up food prices. So is the Russia-Ukraine war</w:t>
      </w:r>
      <w:r w:rsidRPr="00291C50">
        <w:rPr>
          <w:sz w:val="16"/>
        </w:rPr>
        <w:t>. Ukraine is a major producer of some of the world’s most vital crops—wheat, corn, and sunflower—and the conflict has virtually cut off its links to the global food supply.</w:t>
      </w:r>
    </w:p>
    <w:p w14:paraId="57DF4B78" w14:textId="77777777" w:rsidR="00684BAD" w:rsidRPr="00291C50" w:rsidRDefault="00684BAD" w:rsidP="00684BAD">
      <w:pPr>
        <w:rPr>
          <w:sz w:val="16"/>
        </w:rPr>
      </w:pPr>
      <w:r w:rsidRPr="00FE23E6">
        <w:rPr>
          <w:rStyle w:val="StyleUnderline"/>
        </w:rPr>
        <w:t>Soaring food prices after Russia’s invasion of Ukraine have plunged some 71.5 million more people into poverty, according to a July estimate from the United Nations Development Programme</w:t>
      </w:r>
      <w:r w:rsidRPr="00291C50">
        <w:rPr>
          <w:sz w:val="16"/>
        </w:rPr>
        <w:t>.</w:t>
      </w:r>
    </w:p>
    <w:p w14:paraId="2C5F3028" w14:textId="77777777" w:rsidR="00684BAD" w:rsidRPr="00291C50" w:rsidRDefault="00684BAD" w:rsidP="00684BAD">
      <w:pPr>
        <w:rPr>
          <w:sz w:val="16"/>
        </w:rPr>
      </w:pPr>
      <w:r w:rsidRPr="00291C50">
        <w:rPr>
          <w:sz w:val="16"/>
        </w:rPr>
        <w:t xml:space="preserve">So far so good, it is only then that </w:t>
      </w:r>
      <w:r w:rsidRPr="006C7DF1">
        <w:rPr>
          <w:rStyle w:val="StyleUnderline"/>
        </w:rPr>
        <w:t>Guzman’s article</w:t>
      </w:r>
      <w:r w:rsidRPr="00291C50">
        <w:rPr>
          <w:sz w:val="16"/>
        </w:rPr>
        <w:t xml:space="preserve"> goes off the rails. </w:t>
      </w:r>
      <w:r w:rsidRPr="006C7DF1">
        <w:rPr>
          <w:rStyle w:val="StyleUnderline"/>
        </w:rPr>
        <w:t xml:space="preserve">First he </w:t>
      </w:r>
      <w:r w:rsidRPr="006C7DF1">
        <w:rPr>
          <w:rStyle w:val="Emphasis"/>
        </w:rPr>
        <w:t>confuses weather with climate</w:t>
      </w:r>
      <w:r w:rsidRPr="00291C50">
        <w:rPr>
          <w:sz w:val="16"/>
        </w:rPr>
        <w:t>. Then he quotes a single scientist as a source for the assertion contained in his title that the “</w:t>
      </w:r>
      <w:r w:rsidRPr="006C7DF1">
        <w:rPr>
          <w:rStyle w:val="StyleUnderline"/>
        </w:rPr>
        <w:t>Climate Crisis,” is behind the current food supply problems,</w:t>
      </w:r>
      <w:r w:rsidRPr="00291C50">
        <w:rPr>
          <w:sz w:val="16"/>
        </w:rPr>
        <w:t xml:space="preserve"> and the policies governments have imposed in response to them.</w:t>
      </w:r>
    </w:p>
    <w:p w14:paraId="5AC74825" w14:textId="77777777" w:rsidR="00684BAD" w:rsidRPr="00291C50" w:rsidRDefault="00684BAD" w:rsidP="00684BAD">
      <w:pPr>
        <w:rPr>
          <w:sz w:val="16"/>
        </w:rPr>
      </w:pPr>
      <w:r w:rsidRPr="00291C50">
        <w:rPr>
          <w:sz w:val="16"/>
        </w:rPr>
        <w:t>“</w:t>
      </w:r>
      <w:r w:rsidRPr="006C7DF1">
        <w:rPr>
          <w:rStyle w:val="StyleUnderline"/>
        </w:rPr>
        <w:t>Weather shocks only exacerbate these problems</w:t>
      </w:r>
      <w:r w:rsidRPr="00291C50">
        <w:rPr>
          <w:sz w:val="16"/>
        </w:rPr>
        <w:t>, says David Laborde, a senior research fellow at Washington-based International Food Policy Research Institute (IFPRI). ‘We have strong evidence that it’s also linked to climate change and global warming,’ Laborde tells TIME,” writes De Guzman</w:t>
      </w:r>
    </w:p>
    <w:p w14:paraId="2A279693" w14:textId="77777777" w:rsidR="00684BAD" w:rsidRPr="00291C50" w:rsidRDefault="00684BAD" w:rsidP="00684BAD">
      <w:pPr>
        <w:rPr>
          <w:sz w:val="16"/>
        </w:rPr>
      </w:pPr>
      <w:r w:rsidRPr="006C7DF1">
        <w:rPr>
          <w:rStyle w:val="StyleUnderline"/>
        </w:rPr>
        <w:t>Had De Guzman followed the science he would understand</w:t>
      </w:r>
      <w:r w:rsidRPr="00291C50">
        <w:rPr>
          <w:sz w:val="16"/>
        </w:rPr>
        <w:t xml:space="preserve">, as the National Oceanic and Atmospheric Administration and the World Meteorological Organization do, </w:t>
      </w:r>
      <w:r w:rsidRPr="006C7DF1">
        <w:rPr>
          <w:rStyle w:val="Emphasis"/>
        </w:rPr>
        <w:t xml:space="preserve">that </w:t>
      </w:r>
      <w:r w:rsidRPr="00684BAD">
        <w:rPr>
          <w:rStyle w:val="Emphasis"/>
          <w:highlight w:val="green"/>
        </w:rPr>
        <w:t>weather is not climate</w:t>
      </w:r>
      <w:r w:rsidRPr="00291C50">
        <w:rPr>
          <w:sz w:val="16"/>
        </w:rPr>
        <w:t>. Climate Realism has discussed this same fact here, for example.</w:t>
      </w:r>
    </w:p>
    <w:p w14:paraId="4BC844CB" w14:textId="77777777" w:rsidR="00684BAD" w:rsidRPr="00291C50" w:rsidRDefault="00684BAD" w:rsidP="00684BAD">
      <w:pPr>
        <w:rPr>
          <w:sz w:val="16"/>
        </w:rPr>
      </w:pPr>
      <w:r w:rsidRPr="00291C50">
        <w:rPr>
          <w:sz w:val="16"/>
        </w:rPr>
        <w:t>Having now discussed Time’s mistaken conflation of weather with climate, it’s time to address the magazine’s claim that climate change is contributing to current food supply problems.</w:t>
      </w:r>
    </w:p>
    <w:p w14:paraId="5D03ECD9" w14:textId="77777777" w:rsidR="00684BAD" w:rsidRPr="00291C50" w:rsidRDefault="00684BAD" w:rsidP="00684BAD">
      <w:pPr>
        <w:rPr>
          <w:sz w:val="16"/>
        </w:rPr>
      </w:pPr>
      <w:r w:rsidRPr="006C7DF1">
        <w:rPr>
          <w:rStyle w:val="Emphasis"/>
        </w:rPr>
        <w:lastRenderedPageBreak/>
        <w:t>Cereal grains</w:t>
      </w:r>
      <w:r w:rsidRPr="006C7DF1">
        <w:rPr>
          <w:rStyle w:val="StyleUnderline"/>
        </w:rPr>
        <w:t xml:space="preserve"> are grown in larger quantities and </w:t>
      </w:r>
      <w:r w:rsidRPr="006C7DF1">
        <w:rPr>
          <w:rStyle w:val="Emphasis"/>
        </w:rPr>
        <w:t>provide more caloric energy</w:t>
      </w:r>
      <w:r w:rsidRPr="00291C50">
        <w:rPr>
          <w:sz w:val="16"/>
        </w:rPr>
        <w:t xml:space="preserve"> </w:t>
      </w:r>
      <w:r w:rsidRPr="006C7DF1">
        <w:rPr>
          <w:rStyle w:val="StyleUnderline"/>
        </w:rPr>
        <w:t>globally than any other family of crops or any other food group. As the Congressionally chartered American Chemical Society notes, the top three cereal crops alone, maize (corn), rice, and wheat, provide more than half of all the calories consumed by humans daily. In developing countries. The U.N. Food and Agriculture Organization (FAO) notes that outside of Latin America cereals also provide people with more protein than meat, fish, milk, and eggs combined</w:t>
      </w:r>
      <w:r w:rsidRPr="00291C50">
        <w:rPr>
          <w:sz w:val="16"/>
        </w:rPr>
        <w:t>.</w:t>
      </w:r>
    </w:p>
    <w:p w14:paraId="7AA21725" w14:textId="77777777" w:rsidR="00684BAD" w:rsidRPr="00291C50" w:rsidRDefault="00684BAD" w:rsidP="00684BAD">
      <w:pPr>
        <w:rPr>
          <w:sz w:val="16"/>
        </w:rPr>
      </w:pPr>
      <w:r w:rsidRPr="006C7DF1">
        <w:rPr>
          <w:rStyle w:val="StyleUnderline"/>
        </w:rPr>
        <w:t xml:space="preserve">FAO data clearly demonstrate that </w:t>
      </w:r>
      <w:r w:rsidRPr="006C7DF1">
        <w:rPr>
          <w:rStyle w:val="Emphasis"/>
        </w:rPr>
        <w:t>during</w:t>
      </w:r>
      <w:r w:rsidRPr="006C7DF1">
        <w:rPr>
          <w:rStyle w:val="StyleUnderline"/>
        </w:rPr>
        <w:t xml:space="preserve"> the recent period of modest </w:t>
      </w:r>
      <w:r w:rsidRPr="006C7DF1">
        <w:rPr>
          <w:rStyle w:val="Emphasis"/>
        </w:rPr>
        <w:t>warming</w:t>
      </w:r>
      <w:r w:rsidRPr="006C7DF1">
        <w:rPr>
          <w:rStyle w:val="StyleUnderline"/>
        </w:rPr>
        <w:t xml:space="preserve">, </w:t>
      </w:r>
      <w:r w:rsidRPr="00684BAD">
        <w:rPr>
          <w:rStyle w:val="Emphasis"/>
          <w:highlight w:val="green"/>
        </w:rPr>
        <w:t>cereal yields</w:t>
      </w:r>
      <w:r w:rsidRPr="006C7DF1">
        <w:rPr>
          <w:rStyle w:val="StyleUnderline"/>
        </w:rPr>
        <w:t xml:space="preserve"> and production have </w:t>
      </w:r>
      <w:r w:rsidRPr="00684BAD">
        <w:rPr>
          <w:rStyle w:val="Emphasis"/>
          <w:highlight w:val="green"/>
        </w:rPr>
        <w:t>increased significantly</w:t>
      </w:r>
      <w:r w:rsidRPr="006C7DF1">
        <w:rPr>
          <w:rStyle w:val="StyleUnderline"/>
        </w:rPr>
        <w:t>. Between 1990 and 2020, the FAO reports</w:t>
      </w:r>
      <w:r w:rsidRPr="00291C50">
        <w:rPr>
          <w:sz w:val="16"/>
        </w:rPr>
        <w:t>:</w:t>
      </w:r>
    </w:p>
    <w:p w14:paraId="375EF03C" w14:textId="77777777" w:rsidR="00684BAD" w:rsidRPr="00291C50" w:rsidRDefault="00684BAD" w:rsidP="00684BAD">
      <w:pPr>
        <w:rPr>
          <w:sz w:val="16"/>
        </w:rPr>
      </w:pPr>
      <w:r w:rsidRPr="00291C50">
        <w:rPr>
          <w:sz w:val="16"/>
        </w:rPr>
        <w:t>Global cereal yields increased by almost 48 percent, setting records 17 times;</w:t>
      </w:r>
    </w:p>
    <w:p w14:paraId="50330922" w14:textId="77777777" w:rsidR="00684BAD" w:rsidRPr="00291C50" w:rsidRDefault="00684BAD" w:rsidP="00684BAD">
      <w:pPr>
        <w:rPr>
          <w:sz w:val="16"/>
        </w:rPr>
      </w:pPr>
      <w:r w:rsidRPr="00291C50">
        <w:rPr>
          <w:sz w:val="16"/>
        </w:rPr>
        <w:t>Global cereal production grew approximately 54 percent, setting records 15 times. (See the figure below)</w:t>
      </w:r>
    </w:p>
    <w:p w14:paraId="50F2474D" w14:textId="77777777" w:rsidR="00684BAD" w:rsidRPr="006C7DF1" w:rsidRDefault="00684BAD" w:rsidP="00684BAD">
      <w:pPr>
        <w:rPr>
          <w:rStyle w:val="StyleUnderline"/>
        </w:rPr>
      </w:pPr>
      <w:r w:rsidRPr="006C7DF1">
        <w:rPr>
          <w:rStyle w:val="StyleUnderline"/>
        </w:rPr>
        <w:t>The FAO’s most recent report on world grain production indicates global grain production set records again in 2021.</w:t>
      </w:r>
    </w:p>
    <w:p w14:paraId="79A628AA" w14:textId="77777777" w:rsidR="00684BAD" w:rsidRPr="00291C50" w:rsidRDefault="00684BAD" w:rsidP="00684BAD">
      <w:pPr>
        <w:rPr>
          <w:sz w:val="16"/>
        </w:rPr>
      </w:pPr>
      <w:r w:rsidRPr="00291C50">
        <w:rPr>
          <w:sz w:val="16"/>
        </w:rPr>
        <w:t xml:space="preserve">As has been discussed in approximately 140 articles on Climate Realism, </w:t>
      </w:r>
      <w:r w:rsidRPr="006C7DF1">
        <w:rPr>
          <w:rStyle w:val="StyleUnderline"/>
        </w:rPr>
        <w:t>what is true of global cereal production</w:t>
      </w:r>
      <w:r w:rsidRPr="00291C50">
        <w:rPr>
          <w:sz w:val="16"/>
        </w:rPr>
        <w:t xml:space="preserve">, </w:t>
      </w:r>
      <w:r w:rsidRPr="006C7DF1">
        <w:rPr>
          <w:rStyle w:val="StyleUnderline"/>
        </w:rPr>
        <w:t xml:space="preserve">is </w:t>
      </w:r>
      <w:r w:rsidRPr="00684BAD">
        <w:rPr>
          <w:rStyle w:val="StyleUnderline"/>
          <w:highlight w:val="green"/>
        </w:rPr>
        <w:t>true for most crops</w:t>
      </w:r>
      <w:r w:rsidRPr="006C7DF1">
        <w:rPr>
          <w:rStyle w:val="StyleUnderline"/>
        </w:rPr>
        <w:t>, like fruits, legumes, tubers, and vegetables, in most countries around the world</w:t>
      </w:r>
      <w:r w:rsidRPr="00291C50">
        <w:rPr>
          <w:sz w:val="16"/>
        </w:rPr>
        <w:t xml:space="preserve">. </w:t>
      </w:r>
      <w:r w:rsidRPr="006C7DF1">
        <w:rPr>
          <w:rStyle w:val="Emphasis"/>
        </w:rPr>
        <w:t>Yields have set records repeatedly</w:t>
      </w:r>
      <w:r w:rsidRPr="00291C50">
        <w:rPr>
          <w:sz w:val="16"/>
        </w:rPr>
        <w:t xml:space="preserve"> during the recent period of climate change, food security has increased, and hunger and malnutrition have fallen.</w:t>
      </w:r>
    </w:p>
    <w:p w14:paraId="7672FDD6" w14:textId="77777777" w:rsidR="00684BAD" w:rsidRPr="00291C50" w:rsidRDefault="00684BAD" w:rsidP="00684BAD">
      <w:pPr>
        <w:rPr>
          <w:sz w:val="16"/>
        </w:rPr>
      </w:pPr>
      <w:r w:rsidRPr="006C7DF1">
        <w:rPr>
          <w:rStyle w:val="StyleUnderline"/>
        </w:rPr>
        <w:t>Agronomy and Botany explain why crop production and yields have increased amidst global warming</w:t>
      </w:r>
      <w:r w:rsidRPr="00291C50">
        <w:rPr>
          <w:sz w:val="16"/>
        </w:rPr>
        <w:t xml:space="preserve">, </w:t>
      </w:r>
      <w:r w:rsidRPr="006C7DF1">
        <w:rPr>
          <w:rStyle w:val="StyleUnderline"/>
        </w:rPr>
        <w:t xml:space="preserve">and the same sciences explain why the world should likely expect </w:t>
      </w:r>
      <w:r w:rsidRPr="006C7DF1">
        <w:rPr>
          <w:rStyle w:val="Emphasis"/>
        </w:rPr>
        <w:t>crop production gains to continue</w:t>
      </w:r>
      <w:r w:rsidRPr="00291C50">
        <w:rPr>
          <w:sz w:val="16"/>
        </w:rPr>
        <w:t xml:space="preserve">. Modest </w:t>
      </w:r>
      <w:r w:rsidRPr="00684BAD">
        <w:rPr>
          <w:rStyle w:val="Emphasis"/>
          <w:highlight w:val="green"/>
        </w:rPr>
        <w:t>warming has brought</w:t>
      </w:r>
      <w:r w:rsidRPr="006C7DF1">
        <w:rPr>
          <w:rStyle w:val="Emphasis"/>
        </w:rPr>
        <w:t xml:space="preserve"> slightly </w:t>
      </w:r>
      <w:r w:rsidRPr="00684BAD">
        <w:rPr>
          <w:rStyle w:val="Emphasis"/>
          <w:highlight w:val="green"/>
        </w:rPr>
        <w:t>higher rainfall</w:t>
      </w:r>
      <w:r w:rsidRPr="006C7DF1">
        <w:rPr>
          <w:rStyle w:val="Emphasis"/>
        </w:rPr>
        <w:t xml:space="preserve"> totals</w:t>
      </w:r>
      <w:r w:rsidRPr="006C7DF1">
        <w:rPr>
          <w:rStyle w:val="StyleUnderline"/>
        </w:rPr>
        <w:t>, and a modestly longer growing season with fewer crop-killing late-season frosts</w:t>
      </w:r>
      <w:r w:rsidRPr="00291C50">
        <w:rPr>
          <w:sz w:val="16"/>
        </w:rPr>
        <w:t>. In addition, crops are benefitting from higher carbon dioxide levels in the atmosphere, which any greenhouse operator will tell you is plant fertilizer, contributing to plants growing larger, faster, and using water more efficiently.</w:t>
      </w:r>
    </w:p>
    <w:p w14:paraId="3480F327" w14:textId="77777777" w:rsidR="00684BAD" w:rsidRPr="00291C50" w:rsidRDefault="00684BAD" w:rsidP="00684BAD">
      <w:pPr>
        <w:rPr>
          <w:sz w:val="16"/>
        </w:rPr>
      </w:pPr>
      <w:r w:rsidRPr="00684BAD">
        <w:rPr>
          <w:rStyle w:val="StyleUnderline"/>
          <w:highlight w:val="green"/>
        </w:rPr>
        <w:t>Data, not assertions by a few scientists</w:t>
      </w:r>
      <w:r w:rsidRPr="006C7DF1">
        <w:rPr>
          <w:rStyle w:val="StyleUnderline"/>
        </w:rPr>
        <w:t xml:space="preserve"> or claims made in a couple of studies</w:t>
      </w:r>
      <w:r w:rsidRPr="00291C50">
        <w:rPr>
          <w:sz w:val="16"/>
        </w:rPr>
        <w:t xml:space="preserve">, </w:t>
      </w:r>
      <w:r w:rsidRPr="00684BAD">
        <w:rPr>
          <w:rStyle w:val="StyleUnderline"/>
          <w:highlight w:val="green"/>
        </w:rPr>
        <w:t>is what should ground any claim</w:t>
      </w:r>
      <w:r w:rsidRPr="006C7DF1">
        <w:rPr>
          <w:rStyle w:val="StyleUnderline"/>
        </w:rPr>
        <w:t xml:space="preserve"> De Guzman and Time make about links between global warming and current food supply problems.</w:t>
      </w:r>
      <w:r w:rsidRPr="00291C50">
        <w:rPr>
          <w:sz w:val="16"/>
        </w:rPr>
        <w:t xml:space="preserve"> The data refutes any claim made that climate change is resulting in lower food production or that it has contributed to the current food crisis. Sadly, it seems, for Time, a once generally respected new outlet, facts have no place in its reporting on climate topics.</w:t>
      </w:r>
    </w:p>
    <w:p w14:paraId="51FCF51C" w14:textId="77777777" w:rsidR="00684BAD" w:rsidRDefault="00684BAD" w:rsidP="00684BAD">
      <w:pPr>
        <w:rPr>
          <w:sz w:val="16"/>
        </w:rPr>
      </w:pPr>
    </w:p>
    <w:p w14:paraId="672029A7" w14:textId="19891A18" w:rsidR="00A64F2D" w:rsidRPr="00DC4B63" w:rsidRDefault="00A64F2D" w:rsidP="00A64F2D">
      <w:pPr>
        <w:pStyle w:val="Heading4"/>
        <w:rPr>
          <w:rFonts w:asciiTheme="minorHAnsi" w:hAnsiTheme="minorHAnsi" w:cstheme="minorHAnsi"/>
        </w:rPr>
      </w:pPr>
      <w:r>
        <w:rPr>
          <w:rFonts w:asciiTheme="minorHAnsi" w:hAnsiTheme="minorHAnsi" w:cstheme="minorHAnsi"/>
        </w:rPr>
        <w:t>2---</w:t>
      </w:r>
      <w:r w:rsidRPr="00DC4B63">
        <w:rPr>
          <w:rFonts w:asciiTheme="minorHAnsi" w:hAnsiTheme="minorHAnsi" w:cstheme="minorHAnsi"/>
        </w:rPr>
        <w:t>No food wars.</w:t>
      </w:r>
    </w:p>
    <w:p w14:paraId="57EAD624" w14:textId="77777777" w:rsidR="00A64F2D" w:rsidRPr="00DC4B63" w:rsidRDefault="00A64F2D" w:rsidP="00A64F2D">
      <w:pPr>
        <w:rPr>
          <w:rFonts w:asciiTheme="minorHAnsi" w:hAnsiTheme="minorHAnsi" w:cstheme="minorHAnsi"/>
        </w:rPr>
      </w:pPr>
      <w:r w:rsidRPr="00DC4B63">
        <w:rPr>
          <w:rStyle w:val="Style13ptBold"/>
          <w:rFonts w:asciiTheme="minorHAnsi" w:hAnsiTheme="minorHAnsi" w:cstheme="minorHAnsi"/>
        </w:rPr>
        <w:t>Cliffe 16</w:t>
      </w:r>
      <w:r w:rsidRPr="00DC4B63">
        <w:rPr>
          <w:rFonts w:asciiTheme="minorHAnsi" w:hAnsiTheme="minorHAnsi" w:cstheme="minorHAnsi"/>
        </w:rPr>
        <w:t xml:space="preserve"> – Director of the Center on International Cooperation at New York University</w:t>
      </w:r>
    </w:p>
    <w:p w14:paraId="67260130" w14:textId="77777777" w:rsidR="00A64F2D" w:rsidRPr="00DC4B63" w:rsidRDefault="00A64F2D" w:rsidP="00A64F2D">
      <w:pPr>
        <w:rPr>
          <w:rFonts w:asciiTheme="minorHAnsi" w:hAnsiTheme="minorHAnsi" w:cstheme="minorHAnsi"/>
        </w:rPr>
      </w:pPr>
      <w:r w:rsidRPr="00DC4B63">
        <w:rPr>
          <w:rFonts w:asciiTheme="minorHAnsi" w:hAnsiTheme="minorHAnsi" w:cstheme="minorHAnsi"/>
        </w:rPr>
        <w:t>Sarah Cliffe, “Food Security, Nutrition, and Peace,” NYU Center on International Cooperation, 04-03-2016, http://cic.nyu.edu/news_commentary/food-security-nutrition-and-peace</w:t>
      </w:r>
    </w:p>
    <w:p w14:paraId="38086DAC" w14:textId="77777777" w:rsidR="00A64F2D" w:rsidRPr="00DC4B63" w:rsidRDefault="00A64F2D" w:rsidP="00A64F2D">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u w:val="single"/>
        </w:rPr>
        <w:t xml:space="preserve">current </w:t>
      </w:r>
      <w:r w:rsidRPr="00DC4B63">
        <w:rPr>
          <w:rFonts w:asciiTheme="minorHAnsi" w:hAnsiTheme="minorHAnsi" w:cstheme="minorHAnsi"/>
          <w:highlight w:val="green"/>
          <w:u w:val="single"/>
        </w:rPr>
        <w:t xml:space="preserve">research </w:t>
      </w:r>
      <w:r w:rsidRPr="00DC4B63">
        <w:rPr>
          <w:rStyle w:val="StyleUnderline"/>
          <w:rFonts w:asciiTheme="minorHAnsi" w:hAnsiTheme="minorHAnsi" w:cstheme="minorHAnsi"/>
          <w:highlight w:val="green"/>
        </w:rPr>
        <w:t xml:space="preserve">does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yet </w:t>
      </w:r>
      <w:r w:rsidRPr="00DC4B63">
        <w:rPr>
          <w:rFonts w:asciiTheme="minorHAnsi" w:hAnsiTheme="minorHAnsi" w:cstheme="minorHAnsi"/>
          <w:highlight w:val="green"/>
          <w:u w:val="single"/>
        </w:rPr>
        <w:t>indicate a</w:t>
      </w:r>
      <w:r w:rsidRPr="00DC4B63">
        <w:rPr>
          <w:rFonts w:asciiTheme="minorHAnsi" w:hAnsiTheme="minorHAnsi" w:cstheme="minorHAnsi"/>
          <w:u w:val="single"/>
        </w:rPr>
        <w:t xml:space="preserve"> clear </w:t>
      </w:r>
      <w:r w:rsidRPr="00DC4B63">
        <w:rPr>
          <w:rFonts w:asciiTheme="minorHAnsi" w:hAnsiTheme="minorHAnsi" w:cstheme="minorHAnsi"/>
          <w:highlight w:val="green"/>
          <w:u w:val="single"/>
        </w:rPr>
        <w:t>link between</w:t>
      </w:r>
      <w:r w:rsidRPr="00DC4B63">
        <w:rPr>
          <w:rFonts w:asciiTheme="minorHAnsi" w:hAnsiTheme="minorHAnsi" w:cstheme="minorHAnsi"/>
          <w:sz w:val="16"/>
        </w:rPr>
        <w:t xml:space="preserve"> climate change, </w:t>
      </w:r>
      <w:r w:rsidRPr="00DC4B63">
        <w:rPr>
          <w:rStyle w:val="Emphasis"/>
          <w:rFonts w:asciiTheme="minorHAnsi" w:hAnsiTheme="minorHAnsi" w:cstheme="minorHAnsi"/>
          <w:highlight w:val="green"/>
        </w:rPr>
        <w:t>food</w:t>
      </w:r>
      <w:r w:rsidRPr="00DC4B63">
        <w:rPr>
          <w:rFonts w:asciiTheme="minorHAnsi" w:hAnsiTheme="minorHAnsi" w:cstheme="minorHAnsi"/>
          <w:u w:val="single"/>
        </w:rPr>
        <w:t xml:space="preserve"> insecurity </w:t>
      </w:r>
      <w:r w:rsidRPr="00DC4B63">
        <w:rPr>
          <w:rFonts w:asciiTheme="minorHAnsi" w:hAnsiTheme="minorHAnsi" w:cstheme="minorHAnsi"/>
          <w:highlight w:val="green"/>
          <w:u w:val="single"/>
        </w:rPr>
        <w:t xml:space="preserve">and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36643427" w14:textId="77777777" w:rsidR="00A64F2D" w:rsidRPr="00DC4B63" w:rsidRDefault="00A64F2D" w:rsidP="00A64F2D">
      <w:pPr>
        <w:rPr>
          <w:rFonts w:asciiTheme="minorHAnsi" w:hAnsiTheme="minorHAnsi" w:cstheme="minorHAnsi"/>
          <w:sz w:val="16"/>
        </w:rPr>
      </w:pPr>
      <w:r w:rsidRPr="00DC4B63">
        <w:rPr>
          <w:rFonts w:asciiTheme="minorHAnsi" w:hAnsiTheme="minorHAnsi" w:cstheme="minorHAnsi"/>
          <w:u w:val="single"/>
        </w:rPr>
        <w:t>Food security – and food prices – are a highly political issue</w:t>
      </w:r>
      <w:r w:rsidRPr="00DC4B63">
        <w:rPr>
          <w:rFonts w:asciiTheme="minorHAnsi" w:hAnsiTheme="minorHAnsi" w:cstheme="minorHAnsi"/>
          <w:sz w:val="16"/>
        </w:rPr>
        <w:t xml:space="preserve">, being a very immediate and visible source of popular welfare or popular uncertainty. </w:t>
      </w:r>
      <w:r w:rsidRPr="00DC4B63">
        <w:rPr>
          <w:rFonts w:asciiTheme="minorHAnsi" w:hAnsiTheme="minorHAnsi" w:cstheme="minorHAnsi"/>
          <w:u w:val="single"/>
        </w:rPr>
        <w:t xml:space="preserve">But their </w:t>
      </w:r>
      <w:r w:rsidRPr="00DC4B63">
        <w:rPr>
          <w:rFonts w:asciiTheme="minorHAnsi" w:hAnsiTheme="minorHAnsi" w:cstheme="minorHAnsi"/>
          <w:b/>
          <w:iCs/>
          <w:u w:val="single"/>
          <w:bdr w:val="single" w:sz="8" w:space="0" w:color="auto"/>
        </w:rPr>
        <w:t>link to conflict</w:t>
      </w:r>
      <w:r w:rsidRPr="00DC4B63">
        <w:rPr>
          <w:rFonts w:asciiTheme="minorHAnsi" w:hAnsiTheme="minorHAnsi" w:cstheme="minorHAnsi"/>
          <w:sz w:val="16"/>
        </w:rPr>
        <w:t xml:space="preserve"> (and the wider links between climate change and conflict) </w:t>
      </w:r>
      <w:r w:rsidRPr="00DC4B63">
        <w:rPr>
          <w:rFonts w:asciiTheme="minorHAnsi" w:hAnsiTheme="minorHAnsi" w:cstheme="minorHAnsi"/>
          <w:u w:val="single"/>
        </w:rPr>
        <w:t>is indirect</w:t>
      </w:r>
      <w:r w:rsidRPr="00DC4B63">
        <w:rPr>
          <w:rFonts w:asciiTheme="minorHAnsi" w:hAnsiTheme="minorHAnsi" w:cstheme="minorHAnsi"/>
          <w:sz w:val="16"/>
        </w:rPr>
        <w:t xml:space="preserve"> rather than direct.</w:t>
      </w:r>
    </w:p>
    <w:p w14:paraId="3D319FC0" w14:textId="77777777" w:rsidR="00A64F2D" w:rsidRPr="00DC4B63" w:rsidRDefault="00A64F2D" w:rsidP="00A64F2D">
      <w:pPr>
        <w:rPr>
          <w:rFonts w:asciiTheme="minorHAnsi" w:hAnsiTheme="minorHAnsi" w:cstheme="minorHAnsi"/>
          <w:sz w:val="16"/>
        </w:rPr>
      </w:pPr>
      <w:r w:rsidRPr="00DC4B63">
        <w:rPr>
          <w:rFonts w:asciiTheme="minorHAnsi" w:hAnsiTheme="minorHAnsi" w:cstheme="minorHAnsi"/>
          <w:sz w:val="16"/>
        </w:rPr>
        <w:t>What makes some countries more resilient than others?</w:t>
      </w:r>
    </w:p>
    <w:p w14:paraId="33CA4B96" w14:textId="77777777" w:rsidR="00A64F2D" w:rsidRPr="00DC4B63" w:rsidRDefault="00A64F2D" w:rsidP="00A64F2D">
      <w:pPr>
        <w:rPr>
          <w:rFonts w:asciiTheme="minorHAnsi" w:hAnsiTheme="minorHAnsi" w:cstheme="minorHAnsi"/>
          <w:sz w:val="16"/>
        </w:rPr>
      </w:pPr>
      <w:r w:rsidRPr="00DC4B63">
        <w:rPr>
          <w:rFonts w:asciiTheme="minorHAnsi" w:hAnsiTheme="minorHAnsi" w:cstheme="minorHAnsi"/>
          <w:b/>
          <w:iCs/>
          <w:highlight w:val="green"/>
          <w:u w:val="single"/>
          <w:bdr w:val="single" w:sz="8" w:space="0" w:color="auto"/>
        </w:rPr>
        <w:lastRenderedPageBreak/>
        <w:t>Many</w:t>
      </w:r>
      <w:r w:rsidRPr="00DC4B63">
        <w:rPr>
          <w:rFonts w:asciiTheme="minorHAnsi" w:hAnsiTheme="minorHAnsi" w:cstheme="minorHAnsi"/>
          <w:u w:val="single"/>
        </w:rPr>
        <w:t xml:space="preserve"> countries </w:t>
      </w:r>
      <w:r w:rsidRPr="00DC4B63">
        <w:rPr>
          <w:rFonts w:asciiTheme="minorHAnsi" w:hAnsiTheme="minorHAnsi" w:cstheme="minorHAnsi"/>
          <w:highlight w:val="green"/>
          <w:u w:val="single"/>
        </w:rPr>
        <w:t>face food</w:t>
      </w:r>
      <w:r w:rsidRPr="00DC4B63">
        <w:rPr>
          <w:rFonts w:asciiTheme="minorHAnsi" w:hAnsiTheme="minorHAnsi" w:cstheme="minorHAnsi"/>
          <w:u w:val="single"/>
        </w:rPr>
        <w:t xml:space="preserve"> price or natural resource </w:t>
      </w:r>
      <w:r w:rsidRPr="00DC4B63">
        <w:rPr>
          <w:rStyle w:val="StyleUnderline"/>
          <w:rFonts w:asciiTheme="minorHAnsi" w:hAnsiTheme="minorHAnsi" w:cstheme="minorHAnsi"/>
          <w:highlight w:val="green"/>
        </w:rPr>
        <w:t xml:space="preserve">shocks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rPr>
        <w:t xml:space="preserve"> falling into </w:t>
      </w:r>
      <w:r w:rsidRPr="00DC4B63">
        <w:rPr>
          <w:rStyle w:val="StyleUnderline"/>
          <w:rFonts w:asciiTheme="minorHAnsi" w:hAnsiTheme="minorHAnsi" w:cstheme="minorHAnsi"/>
          <w:highlight w:val="green"/>
        </w:rPr>
        <w:t>conflict</w:t>
      </w:r>
      <w:r w:rsidRPr="00DC4B63">
        <w:rPr>
          <w:rFonts w:asciiTheme="minorHAnsi" w:hAnsiTheme="minorHAnsi" w:cstheme="minorHAnsi"/>
          <w:sz w:val="16"/>
        </w:rPr>
        <w:t xml:space="preserve">. Essentially, the two important </w:t>
      </w:r>
      <w:r w:rsidRPr="00DC4B63">
        <w:rPr>
          <w:rFonts w:asciiTheme="minorHAnsi" w:hAnsiTheme="minorHAnsi" w:cstheme="minorHAnsi"/>
          <w:u w:val="single"/>
        </w:rPr>
        <w:t>factors</w:t>
      </w:r>
      <w:r w:rsidRPr="00DC4B63">
        <w:rPr>
          <w:rFonts w:asciiTheme="minorHAnsi" w:hAnsiTheme="minorHAnsi" w:cstheme="minorHAnsi"/>
          <w:sz w:val="16"/>
        </w:rPr>
        <w:t xml:space="preserve"> in </w:t>
      </w:r>
      <w:r w:rsidRPr="00DC4B63">
        <w:rPr>
          <w:rFonts w:asciiTheme="minorHAnsi" w:hAnsiTheme="minorHAnsi" w:cstheme="minorHAnsi"/>
          <w:u w:val="single"/>
        </w:rPr>
        <w:t>determining their resilience are</w:t>
      </w:r>
      <w:r w:rsidRPr="00DC4B63">
        <w:rPr>
          <w:rFonts w:asciiTheme="minorHAnsi" w:hAnsiTheme="minorHAnsi" w:cstheme="minorHAnsi"/>
          <w:sz w:val="16"/>
        </w:rPr>
        <w:t>:</w:t>
      </w:r>
    </w:p>
    <w:p w14:paraId="72C2943A" w14:textId="77777777" w:rsidR="00A64F2D" w:rsidRPr="00DC4B63" w:rsidRDefault="00A64F2D" w:rsidP="00A64F2D">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 xml:space="preserve">whether food insecurity is combined with </w:t>
      </w:r>
      <w:r w:rsidRPr="00DC4B63">
        <w:rPr>
          <w:rStyle w:val="StyleUnderline"/>
          <w:rFonts w:asciiTheme="minorHAnsi" w:hAnsiTheme="minorHAnsi" w:cstheme="minorHAnsi"/>
        </w:rPr>
        <w:t>other stresses</w:t>
      </w:r>
      <w:r w:rsidRPr="00DC4B63">
        <w:rPr>
          <w:rFonts w:asciiTheme="minorHAnsi" w:hAnsiTheme="minorHAnsi" w:cstheme="minorHAnsi"/>
          <w:sz w:val="16"/>
        </w:rPr>
        <w:t xml:space="preserve"> – issues such as unemployment, but most fundamentally issues such as political exclusion or human rights abuses. </w:t>
      </w:r>
      <w:r w:rsidRPr="00DC4B63">
        <w:rPr>
          <w:rFonts w:asciiTheme="minorHAnsi" w:hAnsiTheme="minorHAnsi" w:cstheme="minorHAnsi"/>
          <w:u w:val="single"/>
        </w:rPr>
        <w:t>We sometimes read</w:t>
      </w:r>
      <w:r w:rsidRPr="00DC4B63">
        <w:rPr>
          <w:rFonts w:asciiTheme="minorHAnsi" w:hAnsiTheme="minorHAnsi" w:cstheme="minorHAnsi"/>
          <w:sz w:val="16"/>
        </w:rPr>
        <w:t xml:space="preserve"> nowadays that the 2006-2009 </w:t>
      </w:r>
      <w:r w:rsidRPr="00DC4B63">
        <w:rPr>
          <w:rFonts w:asciiTheme="minorHAnsi" w:hAnsiTheme="minorHAnsi" w:cstheme="minorHAnsi"/>
          <w:u w:val="single"/>
        </w:rPr>
        <w:t>drought was a factor in the Syrian conflict,</w:t>
      </w:r>
      <w:r w:rsidRPr="00DC4B63">
        <w:rPr>
          <w:rFonts w:asciiTheme="minorHAnsi" w:hAnsiTheme="minorHAnsi" w:cstheme="minorHAnsi"/>
          <w:sz w:val="16"/>
        </w:rPr>
        <w:t xml:space="preserve"> by driving rural-urban migration that caused societal stresses. It may of course have been one factor amongst many but </w:t>
      </w:r>
      <w:r w:rsidRPr="00DC4B63">
        <w:rPr>
          <w:rFonts w:asciiTheme="minorHAnsi" w:hAnsiTheme="minorHAnsi" w:cstheme="minorHAnsi"/>
          <w:u w:val="single"/>
        </w:rPr>
        <w:t xml:space="preserve">it would be </w:t>
      </w:r>
      <w:r w:rsidRPr="00DC4B63">
        <w:rPr>
          <w:rStyle w:val="StyleUnderline"/>
          <w:rFonts w:asciiTheme="minorHAnsi" w:hAnsiTheme="minorHAnsi" w:cstheme="minorHAnsi"/>
        </w:rPr>
        <w:t>too simplistic</w:t>
      </w:r>
      <w:r w:rsidRPr="00DC4B63">
        <w:rPr>
          <w:rFonts w:asciiTheme="minorHAnsi" w:hAnsiTheme="minorHAnsi" w:cstheme="minorHAnsi"/>
          <w:u w:val="single"/>
        </w:rPr>
        <w:t xml:space="preserve"> to suggest</w:t>
      </w:r>
      <w:r w:rsidRPr="00DC4B63">
        <w:rPr>
          <w:rFonts w:asciiTheme="minorHAnsi" w:hAnsiTheme="minorHAnsi" w:cstheme="minorHAnsi"/>
          <w:sz w:val="16"/>
        </w:rPr>
        <w:t xml:space="preserve"> that </w:t>
      </w:r>
      <w:r w:rsidRPr="00DC4B63">
        <w:rPr>
          <w:rFonts w:asciiTheme="minorHAnsi" w:hAnsiTheme="minorHAnsi" w:cstheme="minorHAnsi"/>
          <w:u w:val="single"/>
        </w:rPr>
        <w:t>it was the primary driver</w:t>
      </w:r>
      <w:r w:rsidRPr="00DC4B63">
        <w:rPr>
          <w:rFonts w:asciiTheme="minorHAnsi" w:hAnsiTheme="minorHAnsi" w:cstheme="minorHAnsi"/>
          <w:sz w:val="16"/>
        </w:rPr>
        <w:t xml:space="preserve"> of the Syrian conflict.</w:t>
      </w:r>
    </w:p>
    <w:p w14:paraId="2DBD7400" w14:textId="77777777" w:rsidR="00A64F2D" w:rsidRPr="00DC4B63" w:rsidRDefault="00A64F2D" w:rsidP="00A64F2D">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whether countries have strong enough </w:t>
      </w:r>
      <w:r w:rsidRPr="00DC4B63">
        <w:rPr>
          <w:rStyle w:val="Emphasis"/>
          <w:rFonts w:asciiTheme="minorHAnsi" w:hAnsiTheme="minorHAnsi" w:cstheme="minorHAnsi"/>
          <w:highlight w:val="green"/>
        </w:rPr>
        <w:t>institutions</w:t>
      </w:r>
      <w:r w:rsidRPr="00DC4B63">
        <w:rPr>
          <w:rFonts w:asciiTheme="minorHAnsi" w:hAnsiTheme="minorHAnsi" w:cstheme="minorHAnsi"/>
          <w:sz w:val="16"/>
        </w:rPr>
        <w:t xml:space="preserve"> to fulfill a social compact with their citizens, </w:t>
      </w:r>
      <w:r w:rsidRPr="00DC4B63">
        <w:rPr>
          <w:rFonts w:asciiTheme="minorHAnsi" w:hAnsiTheme="minorHAnsi" w:cstheme="minorHAnsi"/>
          <w:u w:val="single"/>
        </w:rPr>
        <w:t xml:space="preserve">providing </w:t>
      </w:r>
      <w:r w:rsidRPr="00DC4B63">
        <w:rPr>
          <w:rFonts w:asciiTheme="minorHAnsi" w:hAnsiTheme="minorHAnsi" w:cstheme="minorHAnsi"/>
          <w:highlight w:val="green"/>
          <w:u w:val="single"/>
        </w:rPr>
        <w:t>help</w:t>
      </w:r>
      <w:r w:rsidRPr="00DC4B63">
        <w:rPr>
          <w:rFonts w:asciiTheme="minorHAnsi" w:hAnsiTheme="minorHAnsi" w:cstheme="minorHAnsi"/>
          <w:u w:val="single"/>
        </w:rPr>
        <w:t xml:space="preserve"> quickly to </w:t>
      </w:r>
      <w:r w:rsidRPr="00DC4B63">
        <w:rPr>
          <w:rFonts w:asciiTheme="minorHAnsi" w:hAnsiTheme="minorHAnsi" w:cstheme="minorHAnsi"/>
          <w:highlight w:val="green"/>
          <w:u w:val="single"/>
        </w:rPr>
        <w:t>citizens</w:t>
      </w:r>
      <w:r w:rsidRPr="00DC4B63">
        <w:rPr>
          <w:rFonts w:asciiTheme="minorHAnsi" w:hAnsiTheme="minorHAnsi" w:cstheme="minorHAnsi"/>
          <w:u w:val="single"/>
        </w:rPr>
        <w:t xml:space="preserve"> affected by food insecurity</w:t>
      </w:r>
      <w:r w:rsidRPr="00DC4B63">
        <w:rPr>
          <w:rFonts w:asciiTheme="minorHAnsi" w:hAnsiTheme="minorHAnsi" w:cstheme="minorHAnsi"/>
          <w:sz w:val="16"/>
        </w:rPr>
        <w:t xml:space="preserve">, with or without international assistance.   </w:t>
      </w:r>
      <w:r w:rsidRPr="00DC4B63">
        <w:rPr>
          <w:rFonts w:asciiTheme="minorHAnsi" w:hAnsiTheme="minorHAnsi" w:cstheme="minorHAnsi"/>
          <w:highlight w:val="green"/>
          <w:u w:val="single"/>
        </w:rPr>
        <w:t>During</w:t>
      </w:r>
      <w:r w:rsidRPr="00DC4B63">
        <w:rPr>
          <w:rFonts w:asciiTheme="minorHAnsi" w:hAnsiTheme="minorHAnsi" w:cstheme="minorHAnsi"/>
          <w:u w:val="single"/>
        </w:rPr>
        <w:t xml:space="preserve"> </w:t>
      </w:r>
      <w:r w:rsidRPr="00DC4B63">
        <w:rPr>
          <w:rStyle w:val="StyleUnderline"/>
          <w:rFonts w:asciiTheme="minorHAnsi" w:hAnsiTheme="minorHAnsi" w:cstheme="minorHAnsi"/>
        </w:rPr>
        <w:t>the 2007-20</w:t>
      </w:r>
      <w:r w:rsidRPr="00DC4B63">
        <w:rPr>
          <w:rStyle w:val="Emphasis"/>
          <w:rFonts w:asciiTheme="minorHAnsi" w:hAnsiTheme="minorHAnsi" w:cstheme="minorHAnsi"/>
          <w:highlight w:val="green"/>
        </w:rPr>
        <w:t>08</w:t>
      </w:r>
      <w:r w:rsidRPr="00DC4B63">
        <w:rPr>
          <w:rStyle w:val="StyleUnderline"/>
          <w:rFonts w:asciiTheme="minorHAnsi" w:hAnsiTheme="minorHAnsi" w:cstheme="minorHAnsi"/>
        </w:rPr>
        <w:t xml:space="preserve"> food</w:t>
      </w:r>
      <w:r w:rsidRPr="00DC4B63">
        <w:rPr>
          <w:rFonts w:asciiTheme="minorHAnsi" w:hAnsiTheme="minorHAnsi" w:cstheme="minorHAnsi"/>
          <w:u w:val="single"/>
        </w:rPr>
        <w:t xml:space="preserve"> crisis, developing countries with low </w:t>
      </w:r>
      <w:r w:rsidRPr="00DC4B63">
        <w:rPr>
          <w:rStyle w:val="Emphasis"/>
          <w:rFonts w:asciiTheme="minorHAnsi" w:hAnsiTheme="minorHAnsi" w:cstheme="minorHAnsi"/>
          <w:highlight w:val="green"/>
        </w:rPr>
        <w:t>institutional strength</w:t>
      </w:r>
      <w:r w:rsidRPr="00DC4B63">
        <w:rPr>
          <w:rFonts w:asciiTheme="minorHAnsi" w:hAnsiTheme="minorHAnsi" w:cstheme="minorHAnsi"/>
          <w:u w:val="single"/>
        </w:rPr>
        <w:t xml:space="preserve"> experienced more food price protests</w:t>
      </w:r>
      <w:r w:rsidRPr="00DC4B63">
        <w:rPr>
          <w:rFonts w:asciiTheme="minorHAnsi" w:hAnsiTheme="minorHAnsi" w:cstheme="minorHAnsi"/>
          <w:sz w:val="16"/>
        </w:rPr>
        <w:t xml:space="preserve"> than those with higher institutional strengths, and more than half these protests turned violent.  </w:t>
      </w:r>
      <w:r w:rsidRPr="00DC4B63">
        <w:rPr>
          <w:rFonts w:asciiTheme="minorHAnsi" w:hAnsiTheme="minorHAnsi" w:cstheme="minorHAnsi"/>
          <w:u w:val="single"/>
        </w:rPr>
        <w:t>This</w:t>
      </w:r>
      <w:r w:rsidRPr="00DC4B63">
        <w:rPr>
          <w:rFonts w:asciiTheme="minorHAnsi" w:hAnsiTheme="minorHAnsi" w:cstheme="minorHAnsi"/>
          <w:sz w:val="16"/>
        </w:rPr>
        <w:t xml:space="preserve"> for example, </w:t>
      </w:r>
      <w:r w:rsidRPr="00DC4B63">
        <w:rPr>
          <w:rFonts w:asciiTheme="minorHAnsi" w:hAnsiTheme="minorHAnsi" w:cstheme="minorHAnsi"/>
          <w:highlight w:val="green"/>
          <w:u w:val="single"/>
        </w:rPr>
        <w:t>is the difference in</w:t>
      </w:r>
      <w:r w:rsidRPr="00DC4B63">
        <w:rPr>
          <w:rFonts w:asciiTheme="minorHAnsi" w:hAnsiTheme="minorHAnsi" w:cstheme="minorHAnsi"/>
          <w:u w:val="single"/>
        </w:rPr>
        <w:t xml:space="preserve"> the events in </w:t>
      </w:r>
      <w:r w:rsidRPr="00DC4B63">
        <w:rPr>
          <w:rFonts w:asciiTheme="minorHAnsi" w:hAnsiTheme="minorHAnsi" w:cstheme="minorHAnsi"/>
          <w:highlight w:val="green"/>
          <w:u w:val="single"/>
        </w:rPr>
        <w:t>Haiti versus</w:t>
      </w:r>
      <w:r w:rsidRPr="00DC4B63">
        <w:rPr>
          <w:rFonts w:asciiTheme="minorHAnsi" w:hAnsiTheme="minorHAnsi" w:cstheme="minorHAnsi"/>
          <w:sz w:val="16"/>
        </w:rPr>
        <w:t xml:space="preserve"> those in </w:t>
      </w:r>
      <w:r w:rsidRPr="00DC4B63">
        <w:rPr>
          <w:rStyle w:val="StyleUnderline"/>
          <w:rFonts w:asciiTheme="minorHAnsi" w:hAnsiTheme="minorHAnsi" w:cstheme="minorHAnsi"/>
          <w:highlight w:val="green"/>
        </w:rPr>
        <w:t>Mexico</w:t>
      </w:r>
      <w:r w:rsidRPr="00DC4B63">
        <w:rPr>
          <w:rStyle w:val="StyleUnderline"/>
          <w:rFonts w:asciiTheme="minorHAnsi" w:hAnsiTheme="minorHAnsi" w:cstheme="minorHAnsi"/>
        </w:rPr>
        <w:t xml:space="preserve"> or the Philippines </w:t>
      </w:r>
      <w:r w:rsidRPr="00DC4B63">
        <w:rPr>
          <w:rStyle w:val="StyleUnderline"/>
          <w:rFonts w:asciiTheme="minorHAnsi" w:hAnsiTheme="minorHAnsi" w:cstheme="minorHAnsi"/>
          <w:highlight w:val="green"/>
        </w:rPr>
        <w:t>where</w:t>
      </w:r>
      <w:r w:rsidRPr="00DC4B63">
        <w:rPr>
          <w:rStyle w:val="StyleUnderline"/>
          <w:rFonts w:asciiTheme="minorHAnsi" w:hAnsiTheme="minorHAnsi" w:cstheme="minorHAnsi"/>
        </w:rPr>
        <w:t xml:space="preserve"> far greater institutional strength existed to deal with the food price </w:t>
      </w:r>
      <w:r w:rsidRPr="00DC4B63">
        <w:rPr>
          <w:rStyle w:val="StyleUnderline"/>
          <w:rFonts w:asciiTheme="minorHAnsi" w:hAnsiTheme="minorHAnsi" w:cstheme="minorHAnsi"/>
          <w:highlight w:val="green"/>
        </w:rPr>
        <w:t>shocks</w:t>
      </w:r>
      <w:r w:rsidRPr="00DC4B63">
        <w:rPr>
          <w:rStyle w:val="StyleUnderline"/>
          <w:rFonts w:asciiTheme="minorHAnsi" w:hAnsiTheme="minorHAnsi" w:cstheme="minorHAnsi"/>
        </w:rPr>
        <w:t xml:space="preserve"> and protests </w:t>
      </w:r>
      <w:r w:rsidRPr="00DC4B63">
        <w:rPr>
          <w:rStyle w:val="StyleUnderline"/>
          <w:rFonts w:asciiTheme="minorHAnsi" w:hAnsiTheme="minorHAnsi" w:cstheme="minorHAnsi"/>
          <w:highlight w:val="green"/>
        </w:rPr>
        <w:t xml:space="preserve">did not spur </w:t>
      </w:r>
      <w:r w:rsidRPr="00DC4B63">
        <w:rPr>
          <w:rStyle w:val="Emphasis"/>
          <w:rFonts w:asciiTheme="minorHAnsi" w:hAnsiTheme="minorHAnsi" w:cstheme="minorHAnsi"/>
          <w:highlight w:val="green"/>
        </w:rPr>
        <w:t>deteriorating</w:t>
      </w:r>
      <w:r w:rsidRPr="00DC4B63">
        <w:rPr>
          <w:rStyle w:val="StyleUnderline"/>
          <w:rFonts w:asciiTheme="minorHAnsi" w:hAnsiTheme="minorHAnsi" w:cstheme="minorHAnsi"/>
        </w:rPr>
        <w:t xml:space="preserve"> national </w:t>
      </w:r>
      <w:r w:rsidRPr="00DC4B63">
        <w:rPr>
          <w:rStyle w:val="Emphasis"/>
          <w:rFonts w:asciiTheme="minorHAnsi" w:hAnsiTheme="minorHAnsi" w:cstheme="minorHAnsi"/>
          <w:highlight w:val="green"/>
        </w:rPr>
        <w:t>security</w:t>
      </w:r>
      <w:r w:rsidRPr="00DC4B63">
        <w:rPr>
          <w:rStyle w:val="StyleUnderline"/>
          <w:rFonts w:asciiTheme="minorHAnsi" w:hAnsiTheme="minorHAnsi" w:cstheme="minorHAnsi"/>
          <w:highlight w:val="green"/>
        </w:rPr>
        <w:t xml:space="preserve"> or</w:t>
      </w:r>
      <w:r w:rsidRPr="00DC4B63">
        <w:rPr>
          <w:rFonts w:asciiTheme="minorHAnsi" w:hAnsiTheme="minorHAnsi" w:cstheme="minorHAnsi"/>
          <w:u w:val="single"/>
        </w:rPr>
        <w:t xml:space="preserve"> widespread </w:t>
      </w:r>
      <w:r w:rsidRPr="00DC4B63">
        <w:rPr>
          <w:rStyle w:val="Emphasis"/>
          <w:rFonts w:asciiTheme="minorHAnsi" w:hAnsiTheme="minorHAnsi" w:cstheme="minorHAnsi"/>
          <w:highlight w:val="green"/>
        </w:rPr>
        <w:t>violence</w:t>
      </w:r>
      <w:r w:rsidRPr="00DC4B63">
        <w:rPr>
          <w:rFonts w:asciiTheme="minorHAnsi" w:hAnsiTheme="minorHAnsi" w:cstheme="minorHAnsi"/>
          <w:sz w:val="16"/>
        </w:rPr>
        <w:t>.</w:t>
      </w:r>
    </w:p>
    <w:p w14:paraId="076C770F" w14:textId="77777777" w:rsidR="00A64F2D" w:rsidRDefault="00A64F2D" w:rsidP="00684BAD">
      <w:pPr>
        <w:rPr>
          <w:sz w:val="16"/>
        </w:rPr>
      </w:pPr>
    </w:p>
    <w:p w14:paraId="36AEDF6C" w14:textId="1A7BF859" w:rsidR="0025721B" w:rsidRPr="00DC4B63" w:rsidRDefault="0025721B" w:rsidP="0025721B">
      <w:pPr>
        <w:pStyle w:val="Heading4"/>
        <w:rPr>
          <w:rFonts w:asciiTheme="minorHAnsi" w:eastAsia="Times New Roman" w:hAnsiTheme="minorHAnsi" w:cstheme="minorHAnsi"/>
        </w:rPr>
      </w:pPr>
      <w:r>
        <w:rPr>
          <w:rFonts w:asciiTheme="minorHAnsi" w:eastAsia="Times New Roman" w:hAnsiTheme="minorHAnsi" w:cstheme="minorHAnsi"/>
        </w:rPr>
        <w:t>3---</w:t>
      </w:r>
      <w:r w:rsidRPr="00DC4B63">
        <w:rPr>
          <w:rFonts w:asciiTheme="minorHAnsi" w:eastAsia="Times New Roman" w:hAnsiTheme="minorHAnsi" w:cstheme="minorHAnsi"/>
        </w:rPr>
        <w:t>No water wars.</w:t>
      </w:r>
    </w:p>
    <w:p w14:paraId="6DBE0C25" w14:textId="77777777" w:rsidR="0025721B" w:rsidRPr="00DC4B63" w:rsidRDefault="0025721B" w:rsidP="0025721B">
      <w:pPr>
        <w:rPr>
          <w:rFonts w:asciiTheme="minorHAnsi" w:eastAsia="Times New Roman" w:hAnsiTheme="minorHAnsi" w:cstheme="minorHAnsi"/>
          <w:color w:val="000000"/>
        </w:rPr>
      </w:pPr>
      <w:r w:rsidRPr="00DC4B63">
        <w:rPr>
          <w:rStyle w:val="Style13ptBold"/>
          <w:rFonts w:asciiTheme="minorHAnsi" w:hAnsiTheme="minorHAnsi" w:cstheme="minorHAnsi"/>
        </w:rPr>
        <w:t>Warner 23</w:t>
      </w:r>
      <w:r w:rsidRPr="00DC4B63">
        <w:rPr>
          <w:rFonts w:asciiTheme="minorHAnsi" w:hAnsiTheme="minorHAnsi" w:cstheme="minorHAnsi"/>
        </w:rPr>
        <w:t xml:space="preserve"> – </w:t>
      </w:r>
      <w:r w:rsidRPr="00DC4B63">
        <w:rPr>
          <w:rFonts w:asciiTheme="minorHAnsi" w:eastAsia="Times New Roman" w:hAnsiTheme="minorHAnsi" w:cstheme="minorHAnsi"/>
          <w:color w:val="000000"/>
        </w:rPr>
        <w:t>PhD, Associate Professor of Crisis and Disaster Studies at Wageningen University and Research</w:t>
      </w:r>
    </w:p>
    <w:p w14:paraId="2EE4E672" w14:textId="77777777" w:rsidR="0025721B" w:rsidRPr="00DC4B63" w:rsidRDefault="0025721B" w:rsidP="0025721B">
      <w:pPr>
        <w:rPr>
          <w:rFonts w:asciiTheme="minorHAnsi" w:hAnsiTheme="minorHAnsi" w:cstheme="minorHAnsi"/>
          <w:sz w:val="8"/>
          <w:szCs w:val="8"/>
        </w:rPr>
      </w:pPr>
      <w:r w:rsidRPr="00DC4B63">
        <w:rPr>
          <w:rFonts w:asciiTheme="minorHAnsi" w:eastAsia="Times New Roman" w:hAnsiTheme="minorHAnsi" w:cstheme="minorHAnsi"/>
          <w:color w:val="000000"/>
        </w:rPr>
        <w:t xml:space="preserve">Jeroen Frank, “Rethinking the link between climate and violent conflict over water,” International Planning Review, Vol. 45, No. 4, pp. 383-386, 10/5/2023, https://doi.org/10.3828/idpr.2023.15 </w:t>
      </w:r>
    </w:p>
    <w:p w14:paraId="1E6978C2" w14:textId="77777777" w:rsidR="0025721B" w:rsidRPr="00DC4B63" w:rsidRDefault="0025721B" w:rsidP="0025721B">
      <w:pPr>
        <w:rPr>
          <w:rFonts w:asciiTheme="minorHAnsi" w:hAnsiTheme="minorHAnsi" w:cstheme="minorHAnsi"/>
          <w:sz w:val="16"/>
        </w:rPr>
      </w:pPr>
      <w:r w:rsidRPr="00DC4B63">
        <w:rPr>
          <w:rFonts w:asciiTheme="minorHAnsi" w:hAnsiTheme="minorHAnsi" w:cstheme="minorHAnsi"/>
          <w:sz w:val="16"/>
        </w:rPr>
        <w:t>Water pessimism fell out of fashion for some time around the turn of the century, when environmental modernisation became the dominant discourse, arguing that </w:t>
      </w:r>
      <w:r w:rsidRPr="00DC4B63">
        <w:rPr>
          <w:rFonts w:asciiTheme="minorHAnsi" w:hAnsiTheme="minorHAnsi" w:cstheme="minorHAnsi"/>
          <w:u w:val="single"/>
        </w:rPr>
        <w:t xml:space="preserve">reaching </w:t>
      </w:r>
      <w:r w:rsidRPr="00DC4B63">
        <w:rPr>
          <w:rStyle w:val="StyleUnderline"/>
          <w:rFonts w:asciiTheme="minorHAnsi" w:hAnsiTheme="minorHAnsi" w:cstheme="minorHAnsi"/>
        </w:rPr>
        <w:t xml:space="preserve">environmental </w:t>
      </w:r>
      <w:r w:rsidRPr="00DC4B63">
        <w:rPr>
          <w:rStyle w:val="Emphasis"/>
          <w:rFonts w:asciiTheme="minorHAnsi" w:hAnsiTheme="minorHAnsi" w:cstheme="minorHAnsi"/>
          <w:highlight w:val="green"/>
        </w:rPr>
        <w:t>limits</w:t>
      </w:r>
      <w:r w:rsidRPr="00DC4B63">
        <w:rPr>
          <w:rFonts w:asciiTheme="minorHAnsi" w:hAnsiTheme="minorHAnsi" w:cstheme="minorHAnsi"/>
          <w:highlight w:val="green"/>
          <w:u w:val="single"/>
        </w:rPr>
        <w:t xml:space="preserve"> make</w:t>
      </w:r>
      <w:r w:rsidRPr="00DC4B63">
        <w:rPr>
          <w:rFonts w:asciiTheme="minorHAnsi" w:hAnsiTheme="minorHAnsi" w:cstheme="minorHAnsi"/>
          <w:sz w:val="16"/>
        </w:rPr>
        <w:t>s </w:t>
      </w:r>
      <w:r w:rsidRPr="00DC4B63">
        <w:rPr>
          <w:rFonts w:asciiTheme="minorHAnsi" w:hAnsiTheme="minorHAnsi" w:cstheme="minorHAnsi"/>
          <w:highlight w:val="green"/>
          <w:u w:val="single"/>
        </w:rPr>
        <w:t>societies switch to</w:t>
      </w:r>
      <w:r w:rsidRPr="00DC4B63">
        <w:rPr>
          <w:rFonts w:asciiTheme="minorHAnsi" w:hAnsiTheme="minorHAnsi" w:cstheme="minorHAnsi"/>
          <w:u w:val="single"/>
        </w:rPr>
        <w:t xml:space="preserve"> more </w:t>
      </w:r>
      <w:r w:rsidRPr="00DC4B63">
        <w:rPr>
          <w:rStyle w:val="Emphasis"/>
          <w:rFonts w:asciiTheme="minorHAnsi" w:hAnsiTheme="minorHAnsi" w:cstheme="minorHAnsi"/>
          <w:highlight w:val="green"/>
        </w:rPr>
        <w:t>rational</w:t>
      </w:r>
      <w:r w:rsidRPr="00DC4B63">
        <w:rPr>
          <w:rFonts w:asciiTheme="minorHAnsi" w:hAnsiTheme="minorHAnsi" w:cstheme="minorHAnsi"/>
          <w:highlight w:val="green"/>
          <w:u w:val="single"/>
        </w:rPr>
        <w:t xml:space="preserve"> ways of dealing with</w:t>
      </w:r>
      <w:r w:rsidRPr="00DC4B63">
        <w:rPr>
          <w:rFonts w:asciiTheme="minorHAnsi" w:hAnsiTheme="minorHAnsi" w:cstheme="minorHAnsi"/>
          <w:u w:val="single"/>
        </w:rPr>
        <w:t> water </w:t>
      </w:r>
      <w:r w:rsidRPr="00DC4B63">
        <w:rPr>
          <w:rStyle w:val="Emphasis"/>
          <w:rFonts w:asciiTheme="minorHAnsi" w:hAnsiTheme="minorHAnsi" w:cstheme="minorHAnsi"/>
          <w:highlight w:val="green"/>
        </w:rPr>
        <w:t>scarcity</w:t>
      </w:r>
      <w:r w:rsidRPr="00DC4B63">
        <w:rPr>
          <w:rFonts w:asciiTheme="minorHAnsi" w:hAnsiTheme="minorHAnsi" w:cstheme="minorHAnsi"/>
          <w:u w:val="single"/>
        </w:rPr>
        <w:t xml:space="preserve">, i.e. demand </w:t>
      </w:r>
      <w:r w:rsidRPr="00DC4B63">
        <w:rPr>
          <w:rStyle w:val="Emphasis"/>
          <w:rFonts w:asciiTheme="minorHAnsi" w:hAnsiTheme="minorHAnsi" w:cstheme="minorHAnsi"/>
        </w:rPr>
        <w:t>management</w:t>
      </w:r>
      <w:r w:rsidRPr="00DC4B63">
        <w:rPr>
          <w:rFonts w:asciiTheme="minorHAnsi" w:hAnsiTheme="minorHAnsi" w:cstheme="minorHAnsi"/>
          <w:sz w:val="16"/>
        </w:rPr>
        <w:t> (e.g. Ohlsson and Turto, 1999). Based on a large historic database, Basins at Risk, Aaron Wolf and his Oregon co-workers showed that </w:t>
      </w:r>
      <w:r w:rsidRPr="00DC4B63">
        <w:rPr>
          <w:rStyle w:val="Emphasis"/>
          <w:rFonts w:asciiTheme="minorHAnsi" w:hAnsiTheme="minorHAnsi" w:cstheme="minorHAnsi"/>
          <w:highlight w:val="green"/>
        </w:rPr>
        <w:t>water wars</w:t>
      </w:r>
      <w:r w:rsidRPr="00DC4B63">
        <w:rPr>
          <w:rFonts w:asciiTheme="minorHAnsi" w:hAnsiTheme="minorHAnsi" w:cstheme="minorHAnsi"/>
          <w:highlight w:val="green"/>
          <w:u w:val="single"/>
        </w:rPr>
        <w:t xml:space="preserve"> haven’t broken out for</w:t>
      </w:r>
      <w:r w:rsidRPr="00DC4B63">
        <w:rPr>
          <w:rFonts w:asciiTheme="minorHAnsi" w:hAnsiTheme="minorHAnsi" w:cstheme="minorHAnsi"/>
          <w:u w:val="single"/>
        </w:rPr>
        <w:t> some </w:t>
      </w:r>
      <w:r w:rsidRPr="00DC4B63">
        <w:rPr>
          <w:rStyle w:val="Emphasis"/>
          <w:rFonts w:asciiTheme="minorHAnsi" w:hAnsiTheme="minorHAnsi" w:cstheme="minorHAnsi"/>
          <w:highlight w:val="green"/>
        </w:rPr>
        <w:t>2,500</w:t>
      </w:r>
      <w:r w:rsidRPr="00DC4B63">
        <w:rPr>
          <w:rFonts w:asciiTheme="minorHAnsi" w:hAnsiTheme="minorHAnsi" w:cstheme="minorHAnsi"/>
          <w:highlight w:val="green"/>
          <w:u w:val="single"/>
        </w:rPr>
        <w:t xml:space="preserve"> years</w:t>
      </w:r>
      <w:r w:rsidRPr="00DC4B63">
        <w:rPr>
          <w:rFonts w:asciiTheme="minorHAnsi" w:hAnsiTheme="minorHAnsi" w:cstheme="minorHAnsi"/>
          <w:u w:val="single"/>
        </w:rPr>
        <w:t>; </w:t>
      </w:r>
      <w:r w:rsidRPr="00DC4B63">
        <w:rPr>
          <w:rStyle w:val="Emphasis"/>
          <w:rFonts w:asciiTheme="minorHAnsi" w:hAnsiTheme="minorHAnsi" w:cstheme="minorHAnsi"/>
          <w:highlight w:val="green"/>
        </w:rPr>
        <w:t>coop</w:t>
      </w:r>
      <w:r w:rsidRPr="00DC4B63">
        <w:rPr>
          <w:rFonts w:asciiTheme="minorHAnsi" w:hAnsiTheme="minorHAnsi" w:cstheme="minorHAnsi"/>
          <w:u w:val="single"/>
        </w:rPr>
        <w:t>eration </w:t>
      </w:r>
      <w:r w:rsidRPr="00DC4B63">
        <w:rPr>
          <w:rFonts w:asciiTheme="minorHAnsi" w:hAnsiTheme="minorHAnsi" w:cstheme="minorHAnsi"/>
          <w:highlight w:val="green"/>
          <w:u w:val="single"/>
        </w:rPr>
        <w:t>is the </w:t>
      </w:r>
      <w:r w:rsidRPr="00DC4B63">
        <w:rPr>
          <w:rStyle w:val="Emphasis"/>
          <w:rFonts w:asciiTheme="minorHAnsi" w:hAnsiTheme="minorHAnsi" w:cstheme="minorHAnsi"/>
          <w:highlight w:val="green"/>
        </w:rPr>
        <w:t>norm</w:t>
      </w:r>
      <w:r w:rsidRPr="00DC4B63">
        <w:rPr>
          <w:rFonts w:asciiTheme="minorHAnsi" w:hAnsiTheme="minorHAnsi" w:cstheme="minorHAnsi"/>
          <w:sz w:val="16"/>
        </w:rPr>
        <w:t>. Like others, Wolf proposes to zoom in on transboundary basins as integrated ecosystems, overriding political boundaries and sovereignty, and on that basis identify needs in depoliticising water in the process, in this literature the importance of mutual trust building and ‘desecuritisation’ is often foregrounded, as securitisation freezes adversarial relations and sharply reduces potential ‘win-sets’ (Rigi and Warner, 2020). </w:t>
      </w:r>
      <w:r w:rsidRPr="00DC4B63">
        <w:rPr>
          <w:rFonts w:asciiTheme="minorHAnsi" w:hAnsiTheme="minorHAnsi" w:cstheme="minorHAnsi"/>
          <w:u w:val="single"/>
        </w:rPr>
        <w:t>Countless </w:t>
      </w:r>
      <w:r w:rsidRPr="00DC4B63">
        <w:rPr>
          <w:rStyle w:val="Emphasis"/>
          <w:rFonts w:asciiTheme="minorHAnsi" w:hAnsiTheme="minorHAnsi" w:cstheme="minorHAnsi"/>
          <w:highlight w:val="green"/>
        </w:rPr>
        <w:t>projects</w:t>
      </w:r>
      <w:r w:rsidRPr="00DC4B63">
        <w:rPr>
          <w:rFonts w:asciiTheme="minorHAnsi" w:hAnsiTheme="minorHAnsi" w:cstheme="minorHAnsi"/>
          <w:u w:val="single"/>
        </w:rPr>
        <w:t xml:space="preserve"> and trainings were </w:t>
      </w:r>
      <w:r w:rsidRPr="00DC4B63">
        <w:rPr>
          <w:rStyle w:val="Emphasis"/>
          <w:rFonts w:asciiTheme="minorHAnsi" w:hAnsiTheme="minorHAnsi" w:cstheme="minorHAnsi"/>
          <w:highlight w:val="green"/>
        </w:rPr>
        <w:t>developed</w:t>
      </w:r>
      <w:r w:rsidRPr="00DC4B63">
        <w:rPr>
          <w:rFonts w:asciiTheme="minorHAnsi" w:hAnsiTheme="minorHAnsi" w:cstheme="minorHAnsi"/>
          <w:highlight w:val="green"/>
          <w:u w:val="single"/>
        </w:rPr>
        <w:t xml:space="preserve"> to move</w:t>
      </w:r>
      <w:r w:rsidRPr="00DC4B63">
        <w:rPr>
          <w:rFonts w:asciiTheme="minorHAnsi" w:hAnsiTheme="minorHAnsi" w:cstheme="minorHAnsi"/>
          <w:u w:val="single"/>
        </w:rPr>
        <w:t xml:space="preserve"> </w:t>
      </w:r>
      <w:r w:rsidRPr="00DC4B63">
        <w:rPr>
          <w:rFonts w:asciiTheme="minorHAnsi" w:hAnsiTheme="minorHAnsi" w:cstheme="minorHAnsi"/>
          <w:sz w:val="16"/>
        </w:rPr>
        <w:t xml:space="preserve">transboundary basin </w:t>
      </w:r>
      <w:r w:rsidRPr="00DC4B63">
        <w:rPr>
          <w:rFonts w:asciiTheme="minorHAnsi" w:hAnsiTheme="minorHAnsi" w:cstheme="minorHAnsi"/>
          <w:highlight w:val="green"/>
          <w:u w:val="single"/>
        </w:rPr>
        <w:t>relations</w:t>
      </w:r>
      <w:r w:rsidRPr="00DC4B63">
        <w:rPr>
          <w:rFonts w:asciiTheme="minorHAnsi" w:hAnsiTheme="minorHAnsi" w:cstheme="minorHAnsi"/>
          <w:u w:val="single"/>
        </w:rPr>
        <w:t xml:space="preserve"> </w:t>
      </w:r>
      <w:r w:rsidRPr="00DC4B63">
        <w:rPr>
          <w:rFonts w:asciiTheme="minorHAnsi" w:hAnsiTheme="minorHAnsi" w:cstheme="minorHAnsi"/>
          <w:highlight w:val="green"/>
          <w:u w:val="single"/>
        </w:rPr>
        <w:t>from </w:t>
      </w:r>
      <w:r w:rsidRPr="00DC4B63">
        <w:rPr>
          <w:rStyle w:val="Emphasis"/>
          <w:rFonts w:asciiTheme="minorHAnsi" w:hAnsiTheme="minorHAnsi" w:cstheme="minorHAnsi"/>
          <w:highlight w:val="green"/>
        </w:rPr>
        <w:t>conflict</w:t>
      </w:r>
      <w:r w:rsidRPr="00DC4B63">
        <w:rPr>
          <w:rFonts w:asciiTheme="minorHAnsi" w:hAnsiTheme="minorHAnsi" w:cstheme="minorHAnsi"/>
          <w:highlight w:val="green"/>
          <w:u w:val="single"/>
        </w:rPr>
        <w:t> to </w:t>
      </w:r>
      <w:r w:rsidRPr="00DC4B63">
        <w:rPr>
          <w:rStyle w:val="Emphasis"/>
          <w:rFonts w:asciiTheme="minorHAnsi" w:hAnsiTheme="minorHAnsi" w:cstheme="minorHAnsi"/>
          <w:highlight w:val="green"/>
        </w:rPr>
        <w:t>coop</w:t>
      </w:r>
      <w:r w:rsidRPr="00DC4B63">
        <w:rPr>
          <w:rFonts w:asciiTheme="minorHAnsi" w:hAnsiTheme="minorHAnsi" w:cstheme="minorHAnsi"/>
          <w:u w:val="single"/>
        </w:rPr>
        <w:t>eration</w:t>
      </w:r>
      <w:r w:rsidRPr="00DC4B63">
        <w:rPr>
          <w:rFonts w:asciiTheme="minorHAnsi" w:hAnsiTheme="minorHAnsi" w:cstheme="minorHAnsi"/>
          <w:sz w:val="16"/>
        </w:rPr>
        <w:t xml:space="preserve">. Cooperation over transboundary water, it was held, presents possibilities for development cooperation beyond water (Sadoff and Grey, 2002): peace in the water domain is expected to be the starting point for further peacemaking in other domains and in promoting regional integration. The </w:t>
      </w:r>
      <w:r w:rsidRPr="00DC4B63">
        <w:rPr>
          <w:rStyle w:val="StyleUnderline"/>
          <w:rFonts w:asciiTheme="minorHAnsi" w:hAnsiTheme="minorHAnsi" w:cstheme="minorHAnsi"/>
          <w:highlight w:val="green"/>
        </w:rPr>
        <w:t>Senegal River</w:t>
      </w:r>
      <w:r w:rsidRPr="00DC4B63">
        <w:rPr>
          <w:rStyle w:val="StyleUnderline"/>
          <w:rFonts w:asciiTheme="minorHAnsi" w:hAnsiTheme="minorHAnsi" w:cstheme="minorHAnsi"/>
        </w:rPr>
        <w:t xml:space="preserve"> Development </w:t>
      </w:r>
      <w:r w:rsidRPr="00DC4B63">
        <w:rPr>
          <w:rStyle w:val="StyleUnderline"/>
          <w:rFonts w:asciiTheme="minorHAnsi" w:hAnsiTheme="minorHAnsi" w:cstheme="minorHAnsi"/>
          <w:highlight w:val="green"/>
        </w:rPr>
        <w:t>Organisation</w:t>
      </w:r>
      <w:r w:rsidRPr="00DC4B63">
        <w:rPr>
          <w:rFonts w:asciiTheme="minorHAnsi" w:hAnsiTheme="minorHAnsi" w:cstheme="minorHAnsi"/>
          <w:sz w:val="16"/>
        </w:rPr>
        <w:t> is held up as an exemplar of transboundary river benefit sharing (Cooper, 2021). Joint investment has </w:t>
      </w:r>
      <w:r w:rsidRPr="00DC4B63">
        <w:rPr>
          <w:rFonts w:asciiTheme="minorHAnsi" w:hAnsiTheme="minorHAnsi" w:cstheme="minorHAnsi"/>
          <w:highlight w:val="green"/>
          <w:u w:val="single"/>
        </w:rPr>
        <w:t>led to</w:t>
      </w:r>
      <w:r w:rsidRPr="00DC4B63">
        <w:rPr>
          <w:rFonts w:asciiTheme="minorHAnsi" w:hAnsiTheme="minorHAnsi" w:cstheme="minorHAnsi"/>
          <w:u w:val="single"/>
        </w:rPr>
        <w:t xml:space="preserve"> multiple </w:t>
      </w:r>
      <w:r w:rsidRPr="00DC4B63">
        <w:rPr>
          <w:rStyle w:val="Emphasis"/>
          <w:rFonts w:asciiTheme="minorHAnsi" w:hAnsiTheme="minorHAnsi" w:cstheme="minorHAnsi"/>
          <w:highlight w:val="green"/>
        </w:rPr>
        <w:t>‘friendship dams’</w:t>
      </w:r>
      <w:r w:rsidRPr="00DC4B63">
        <w:rPr>
          <w:rFonts w:asciiTheme="minorHAnsi" w:hAnsiTheme="minorHAnsi" w:cstheme="minorHAnsi"/>
          <w:u w:val="single"/>
        </w:rPr>
        <w:t>,</w:t>
      </w:r>
      <w:r w:rsidRPr="00DC4B63">
        <w:rPr>
          <w:rFonts w:asciiTheme="minorHAnsi" w:hAnsiTheme="minorHAnsi" w:cstheme="minorHAnsi"/>
          <w:sz w:val="16"/>
        </w:rPr>
        <w:t xml:space="preserve"> and the confidence gained by transboundary cooperation has been hailed as a driver for peacemaking (e.g. Wolf, 2004).</w:t>
      </w:r>
    </w:p>
    <w:p w14:paraId="4F4A800B" w14:textId="77777777" w:rsidR="0025721B" w:rsidRPr="00DC4B63" w:rsidRDefault="0025721B" w:rsidP="0025721B">
      <w:pPr>
        <w:rPr>
          <w:rFonts w:asciiTheme="minorHAnsi" w:hAnsiTheme="minorHAnsi" w:cstheme="minorHAnsi"/>
          <w:sz w:val="16"/>
        </w:rPr>
      </w:pPr>
      <w:r w:rsidRPr="00DC4B63">
        <w:rPr>
          <w:rFonts w:asciiTheme="minorHAnsi" w:hAnsiTheme="minorHAnsi" w:cstheme="minorHAnsi"/>
          <w:sz w:val="16"/>
        </w:rPr>
        <w:t xml:space="preserve">To be sure, in 2018 3.6 billion people had inadequate access to water at least one month per year, an unconscionable human rights infringement. There is however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all of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model a global population growth increase to 13 billion by 2100, others predict a </w:t>
      </w:r>
      <w:r w:rsidRPr="00DC4B63">
        <w:rPr>
          <w:rFonts w:asciiTheme="minorHAnsi" w:hAnsiTheme="minorHAnsi" w:cstheme="minorHAnsi"/>
          <w:sz w:val="16"/>
        </w:rPr>
        <w:lastRenderedPageBreak/>
        <w:t>levelling off in the 2060s (Adam, 2021). The rate of poverty, violent conflicts and deadly disaster victims is trending down. The mass availability of remote sensing data and ICTs obviates the need to desecuritise water and weather information.</w:t>
      </w:r>
    </w:p>
    <w:p w14:paraId="781F1077" w14:textId="77777777" w:rsidR="0025721B" w:rsidRPr="00DC4B63" w:rsidRDefault="0025721B" w:rsidP="0025721B">
      <w:pPr>
        <w:rPr>
          <w:rFonts w:asciiTheme="minorHAnsi" w:hAnsiTheme="minorHAnsi" w:cstheme="minorHAnsi"/>
          <w:sz w:val="16"/>
        </w:rPr>
      </w:pPr>
      <w:r w:rsidRPr="00DC4B63">
        <w:rPr>
          <w:rFonts w:asciiTheme="minorHAnsi" w:hAnsiTheme="minorHAnsi" w:cstheme="minorHAnsi"/>
          <w:sz w:val="16"/>
        </w:rPr>
        <w:t>While institutionalists are not entirely sure water wars won’t ever happen, they see institutions, ‘social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5AC7A9B4" w14:textId="77777777" w:rsidR="0025721B" w:rsidRPr="00DC4B63" w:rsidRDefault="0025721B" w:rsidP="0025721B">
      <w:pPr>
        <w:rPr>
          <w:rFonts w:asciiTheme="minorHAnsi" w:hAnsiTheme="minorHAnsi" w:cstheme="minorHAnsi"/>
          <w:sz w:val="16"/>
        </w:rPr>
      </w:pPr>
      <w:r w:rsidRPr="00DC4B63">
        <w:rPr>
          <w:rFonts w:asciiTheme="minorHAnsi" w:hAnsiTheme="minorHAnsi" w:cstheme="minorHAnsi"/>
          <w:sz w:val="16"/>
        </w:rPr>
        <w:t>This line of thought is often constructivist, rejecting the materialist assumptions underlying both the Malthusian and critical (Marxist) strands. It recognises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constructs, and can be reconstructed. Stetter et al. (2011) give the example of the ‘new water culture’ in Spain putting a stop to water scarcity as an existential threat. Where this has not happened, as on the Nile, water may still remain at the level of an issue conflict rather than escalate into violence. </w:t>
      </w:r>
      <w:r w:rsidRPr="00DC4B63">
        <w:rPr>
          <w:rFonts w:asciiTheme="minorHAnsi" w:hAnsiTheme="minorHAnsi" w:cstheme="minorHAnsi"/>
          <w:highlight w:val="green"/>
          <w:u w:val="single"/>
        </w:rPr>
        <w:t>Faced with</w:t>
      </w:r>
      <w:r w:rsidRPr="00DC4B63">
        <w:rPr>
          <w:rFonts w:asciiTheme="minorHAnsi" w:hAnsiTheme="minorHAnsi" w:cstheme="minorHAnsi"/>
          <w:u w:val="single"/>
        </w:rPr>
        <w:t xml:space="preserve"> the </w:t>
      </w:r>
      <w:r w:rsidRPr="00DC4B63">
        <w:rPr>
          <w:rFonts w:asciiTheme="minorHAnsi" w:hAnsiTheme="minorHAnsi" w:cstheme="minorHAnsi"/>
          <w:highlight w:val="green"/>
          <w:u w:val="single"/>
        </w:rPr>
        <w:t xml:space="preserve">prospect of </w:t>
      </w:r>
      <w:r w:rsidRPr="00DC4B63">
        <w:rPr>
          <w:rStyle w:val="Emphasis"/>
          <w:rFonts w:asciiTheme="minorHAnsi" w:hAnsiTheme="minorHAnsi" w:cstheme="minorHAnsi"/>
          <w:highlight w:val="green"/>
        </w:rPr>
        <w:t>crisis</w:t>
      </w:r>
      <w:r w:rsidRPr="00DC4B63">
        <w:rPr>
          <w:rFonts w:asciiTheme="minorHAnsi" w:hAnsiTheme="minorHAnsi" w:cstheme="minorHAnsi"/>
          <w:u w:val="single"/>
        </w:rPr>
        <w:t>, even </w:t>
      </w:r>
      <w:r w:rsidRPr="00DC4B63">
        <w:rPr>
          <w:rFonts w:asciiTheme="minorHAnsi" w:hAnsiTheme="minorHAnsi" w:cstheme="minorHAnsi"/>
          <w:highlight w:val="green"/>
          <w:u w:val="single"/>
        </w:rPr>
        <w:t xml:space="preserve">hostile </w:t>
      </w:r>
      <w:r w:rsidRPr="00DC4B63">
        <w:rPr>
          <w:rStyle w:val="Emphasis"/>
          <w:rFonts w:asciiTheme="minorHAnsi" w:hAnsiTheme="minorHAnsi" w:cstheme="minorHAnsi"/>
          <w:highlight w:val="green"/>
        </w:rPr>
        <w:t>parties</w:t>
      </w:r>
      <w:r w:rsidRPr="00DC4B63">
        <w:rPr>
          <w:rFonts w:asciiTheme="minorHAnsi" w:hAnsiTheme="minorHAnsi" w:cstheme="minorHAnsi"/>
          <w:u w:val="single"/>
        </w:rPr>
        <w:t> may </w:t>
      </w:r>
      <w:r w:rsidRPr="00DC4B63">
        <w:rPr>
          <w:rFonts w:asciiTheme="minorHAnsi" w:hAnsiTheme="minorHAnsi" w:cstheme="minorHAnsi"/>
          <w:highlight w:val="green"/>
          <w:u w:val="single"/>
        </w:rPr>
        <w:t>work together</w:t>
      </w:r>
      <w:r w:rsidRPr="00DC4B63">
        <w:rPr>
          <w:rFonts w:asciiTheme="minorHAnsi" w:hAnsiTheme="minorHAnsi" w:cstheme="minorHAnsi"/>
          <w:u w:val="single"/>
        </w:rPr>
        <w:t> if they face a </w:t>
      </w:r>
      <w:r w:rsidRPr="00DC4B63">
        <w:rPr>
          <w:rStyle w:val="Emphasis"/>
          <w:rFonts w:asciiTheme="minorHAnsi" w:hAnsiTheme="minorHAnsi" w:cstheme="minorHAnsi"/>
        </w:rPr>
        <w:t>common</w:t>
      </w:r>
      <w:r w:rsidRPr="00DC4B63">
        <w:rPr>
          <w:rFonts w:asciiTheme="minorHAnsi" w:hAnsiTheme="minorHAnsi" w:cstheme="minorHAnsi"/>
          <w:u w:val="single"/>
        </w:rPr>
        <w:t> environmental </w:t>
      </w:r>
      <w:r w:rsidRPr="00DC4B63">
        <w:rPr>
          <w:rStyle w:val="Emphasis"/>
          <w:rFonts w:asciiTheme="minorHAnsi" w:hAnsiTheme="minorHAnsi" w:cstheme="minorHAnsi"/>
        </w:rPr>
        <w:t>threat</w:t>
      </w:r>
      <w:r w:rsidRPr="00DC4B63">
        <w:rPr>
          <w:rFonts w:asciiTheme="minorHAnsi" w:hAnsiTheme="minorHAnsi" w:cstheme="minorHAnsi"/>
          <w:u w:val="single"/>
        </w:rPr>
        <w:t> affecting</w:t>
      </w:r>
      <w:r w:rsidRPr="00DC4B63">
        <w:rPr>
          <w:rFonts w:asciiTheme="minorHAnsi" w:hAnsiTheme="minorHAnsi" w:cstheme="minorHAnsi"/>
          <w:sz w:val="16"/>
        </w:rPr>
        <w:t> the well-being of </w:t>
      </w:r>
      <w:r w:rsidRPr="00DC4B63">
        <w:rPr>
          <w:rFonts w:asciiTheme="minorHAnsi" w:hAnsiTheme="minorHAnsi" w:cstheme="minorHAnsi"/>
          <w:u w:val="single"/>
        </w:rPr>
        <w:t>each party. This </w:t>
      </w:r>
      <w:r w:rsidRPr="00DC4B63">
        <w:rPr>
          <w:rStyle w:val="Emphasis"/>
          <w:rFonts w:asciiTheme="minorHAnsi" w:hAnsiTheme="minorHAnsi" w:cstheme="minorHAnsi"/>
          <w:highlight w:val="green"/>
        </w:rPr>
        <w:t>coop</w:t>
      </w:r>
      <w:r w:rsidRPr="00DC4B63">
        <w:rPr>
          <w:rFonts w:asciiTheme="minorHAnsi" w:hAnsiTheme="minorHAnsi" w:cstheme="minorHAnsi"/>
          <w:u w:val="single"/>
        </w:rPr>
        <w:t>eration </w:t>
      </w:r>
      <w:r w:rsidRPr="00DC4B63">
        <w:rPr>
          <w:rFonts w:asciiTheme="minorHAnsi" w:hAnsiTheme="minorHAnsi" w:cstheme="minorHAnsi"/>
          <w:highlight w:val="green"/>
          <w:u w:val="single"/>
        </w:rPr>
        <w:t>can </w:t>
      </w:r>
      <w:r w:rsidRPr="00DC4B63">
        <w:rPr>
          <w:rStyle w:val="Emphasis"/>
          <w:rFonts w:asciiTheme="minorHAnsi" w:hAnsiTheme="minorHAnsi" w:cstheme="minorHAnsi"/>
          <w:highlight w:val="green"/>
        </w:rPr>
        <w:t>prevent</w:t>
      </w:r>
      <w:r w:rsidRPr="00DC4B63">
        <w:rPr>
          <w:rFonts w:asciiTheme="minorHAnsi" w:hAnsiTheme="minorHAnsi" w:cstheme="minorHAnsi"/>
          <w:u w:val="single"/>
        </w:rPr>
        <w:t> the outbreak of </w:t>
      </w:r>
      <w:r w:rsidRPr="00DC4B63">
        <w:rPr>
          <w:rStyle w:val="Emphasis"/>
          <w:rFonts w:asciiTheme="minorHAnsi" w:hAnsiTheme="minorHAnsi" w:cstheme="minorHAnsi"/>
          <w:highlight w:val="green"/>
        </w:rPr>
        <w:t>hostilities</w:t>
      </w:r>
      <w:r w:rsidRPr="00DC4B63">
        <w:rPr>
          <w:rFonts w:asciiTheme="minorHAnsi" w:hAnsiTheme="minorHAnsi" w:cstheme="minorHAnsi"/>
          <w:highlight w:val="green"/>
          <w:u w:val="single"/>
        </w:rPr>
        <w:t xml:space="preserve"> and increase </w:t>
      </w:r>
      <w:r w:rsidRPr="00DC4B63">
        <w:rPr>
          <w:rFonts w:asciiTheme="minorHAnsi" w:hAnsiTheme="minorHAnsi" w:cstheme="minorHAnsi"/>
          <w:u w:val="single"/>
        </w:rPr>
        <w:t>mutual </w:t>
      </w:r>
      <w:r w:rsidRPr="00DC4B63">
        <w:rPr>
          <w:rStyle w:val="Emphasis"/>
          <w:rFonts w:asciiTheme="minorHAnsi" w:hAnsiTheme="minorHAnsi" w:cstheme="minorHAnsi"/>
          <w:highlight w:val="green"/>
        </w:rPr>
        <w:t>trust</w:t>
      </w:r>
      <w:r w:rsidRPr="00DC4B63">
        <w:rPr>
          <w:rFonts w:asciiTheme="minorHAnsi" w:hAnsiTheme="minorHAnsi" w:cstheme="minorHAnsi"/>
          <w:sz w:val="16"/>
        </w:rPr>
        <w:t>, eventually transforming the (adverse) identities of the groups involved (Ide and Scheffran, 2016). There is of course no certainty that the reinterpretation (and transformation) of conflict and identity won’t go the other way!</w:t>
      </w:r>
    </w:p>
    <w:p w14:paraId="23DB7F49" w14:textId="77777777" w:rsidR="0025721B" w:rsidRDefault="0025721B" w:rsidP="00684BAD">
      <w:pPr>
        <w:rPr>
          <w:sz w:val="16"/>
        </w:rPr>
      </w:pPr>
    </w:p>
    <w:p w14:paraId="3AB8BDF4" w14:textId="35829A32" w:rsidR="00F72A0D" w:rsidRPr="00D666BF" w:rsidRDefault="00F72A0D" w:rsidP="00F72A0D">
      <w:pPr>
        <w:pStyle w:val="Heading4"/>
        <w:rPr>
          <w:rFonts w:eastAsia="Malgun Gothic"/>
        </w:rPr>
      </w:pPr>
      <w:r>
        <w:rPr>
          <w:rFonts w:eastAsia="Malgun Gothic"/>
        </w:rPr>
        <w:t>3---No hypoxia impact — squo solves despite warming.</w:t>
      </w:r>
    </w:p>
    <w:p w14:paraId="5C5C0923" w14:textId="77777777" w:rsidR="00F72A0D" w:rsidRDefault="00F72A0D" w:rsidP="00F72A0D">
      <w:r>
        <w:rPr>
          <w:rStyle w:val="Style13ptBold"/>
        </w:rPr>
        <w:t xml:space="preserve">Malmquist 20 </w:t>
      </w:r>
      <w:r w:rsidRPr="001342ED">
        <w:rPr>
          <w:b/>
          <w:bCs/>
        </w:rPr>
        <w:t>–</w:t>
      </w:r>
      <w:r w:rsidRPr="001342ED">
        <w:rPr>
          <w:b/>
          <w:bCs/>
          <w:sz w:val="26"/>
        </w:rPr>
        <w:t xml:space="preserve"> </w:t>
      </w:r>
      <w:r>
        <w:t>Director of News and Media at Virginia Institute of Marine Science, PhD from UCSC in Earth Sciences</w:t>
      </w:r>
    </w:p>
    <w:p w14:paraId="51D77934" w14:textId="77777777" w:rsidR="00F72A0D" w:rsidRDefault="00F72A0D" w:rsidP="00F72A0D">
      <w:r>
        <w:t>David Malmquist, “</w:t>
      </w:r>
      <w:r w:rsidRPr="00D666BF">
        <w:t>VIMS dead-zone report card reflects weather, improving water quality</w:t>
      </w:r>
      <w:r>
        <w:t xml:space="preserve">,” Virginia Institute of Marine Science, October 28, 2020, </w:t>
      </w:r>
      <w:r w:rsidRPr="00402B22">
        <w:t>https://www.vims.edu/newsandevents/topstories/2020/deadzone_rcard_2020.php#:~:text=The%20dead%20zone%20forms%20when,other%20animals%20need%20to%20survive</w:t>
      </w:r>
    </w:p>
    <w:p w14:paraId="52519289" w14:textId="77777777" w:rsidR="00F72A0D" w:rsidRDefault="00F72A0D" w:rsidP="00F72A0D">
      <w:pPr>
        <w:rPr>
          <w:sz w:val="16"/>
        </w:rPr>
      </w:pPr>
      <w:r w:rsidRPr="00235214">
        <w:rPr>
          <w:sz w:val="16"/>
        </w:rPr>
        <w:t>Overall, scientists and managers agree the 2020 hypoxia report card is good news for the Bay. “</w:t>
      </w:r>
      <w:r w:rsidRPr="00235214">
        <w:rPr>
          <w:highlight w:val="green"/>
          <w:u w:val="single"/>
        </w:rPr>
        <w:t>Even despite</w:t>
      </w:r>
      <w:r w:rsidRPr="00235214">
        <w:rPr>
          <w:u w:val="single"/>
        </w:rPr>
        <w:t xml:space="preserve"> long-term </w:t>
      </w:r>
      <w:r w:rsidRPr="00235214">
        <w:rPr>
          <w:b/>
          <w:bCs/>
          <w:highlight w:val="green"/>
          <w:u w:val="single"/>
        </w:rPr>
        <w:t>warming temperatures</w:t>
      </w:r>
      <w:r w:rsidRPr="00235214">
        <w:rPr>
          <w:sz w:val="16"/>
        </w:rPr>
        <w:t xml:space="preserve">,” says Friedrichs, </w:t>
      </w:r>
      <w:r w:rsidRPr="00235214">
        <w:rPr>
          <w:u w:val="single"/>
        </w:rPr>
        <w:t>“</w:t>
      </w:r>
      <w:r w:rsidRPr="00235214">
        <w:rPr>
          <w:b/>
          <w:bCs/>
          <w:highlight w:val="green"/>
          <w:u w:val="single"/>
        </w:rPr>
        <w:t>hypoxia</w:t>
      </w:r>
      <w:r w:rsidRPr="00235214">
        <w:rPr>
          <w:u w:val="single"/>
        </w:rPr>
        <w:t xml:space="preserve"> is </w:t>
      </w:r>
      <w:r w:rsidRPr="00235214">
        <w:rPr>
          <w:rStyle w:val="boxChar"/>
          <w:highlight w:val="green"/>
        </w:rPr>
        <w:t>decreasing due to nutrient reductions</w:t>
      </w:r>
      <w:r w:rsidRPr="00235214">
        <w:rPr>
          <w:sz w:val="16"/>
        </w:rPr>
        <w:t xml:space="preserve">. When we look at the long-term trend and take transient weather conditions and summer storms into account, we’re generally seeing </w:t>
      </w:r>
      <w:r w:rsidRPr="00235214">
        <w:rPr>
          <w:highlight w:val="green"/>
          <w:u w:val="single"/>
        </w:rPr>
        <w:t>lower volumes of hypoxic water in recent years</w:t>
      </w:r>
      <w:r w:rsidRPr="00235214">
        <w:rPr>
          <w:sz w:val="16"/>
        </w:rPr>
        <w:t>. This is due to the success of management actions that have been reducing nutrient runoff into the Bay.”</w:t>
      </w:r>
    </w:p>
    <w:p w14:paraId="79011CBF" w14:textId="77777777" w:rsidR="00F72A0D" w:rsidRPr="00291C50" w:rsidRDefault="00F72A0D" w:rsidP="00684BAD">
      <w:pPr>
        <w:rPr>
          <w:sz w:val="16"/>
        </w:rPr>
      </w:pPr>
    </w:p>
    <w:p w14:paraId="740A93EB" w14:textId="4A5C49F1" w:rsidR="00684BAD" w:rsidRDefault="00F72A0D" w:rsidP="00684BAD">
      <w:pPr>
        <w:pStyle w:val="Heading4"/>
      </w:pPr>
      <w:r>
        <w:rPr>
          <w:u w:val="single"/>
        </w:rPr>
        <w:t>4</w:t>
      </w:r>
      <w:r w:rsidR="00684BAD">
        <w:rPr>
          <w:u w:val="single"/>
        </w:rPr>
        <w:t>---Zero</w:t>
      </w:r>
      <w:r w:rsidR="00684BAD">
        <w:t xml:space="preserve"> link between biod</w:t>
      </w:r>
      <w:r w:rsidR="00A64F2D">
        <w:t>iversity or climate</w:t>
      </w:r>
      <w:r w:rsidR="00684BAD">
        <w:t xml:space="preserve"> and disease.</w:t>
      </w:r>
    </w:p>
    <w:p w14:paraId="54D99BF3" w14:textId="77777777" w:rsidR="00684BAD" w:rsidRPr="00155343" w:rsidRDefault="00684BAD" w:rsidP="00684BAD">
      <w:r w:rsidRPr="00155343">
        <w:rPr>
          <w:rStyle w:val="Style13ptBold"/>
        </w:rPr>
        <w:t>Burnett 21</w:t>
      </w:r>
      <w:r>
        <w:t xml:space="preserve"> – PhD from Bowling Green State University, Heartland Senior Fellow on Environmental Policy and the Managing Editor of Environment &amp; Climate News.</w:t>
      </w:r>
    </w:p>
    <w:p w14:paraId="3B40A39A" w14:textId="77777777" w:rsidR="00684BAD" w:rsidRPr="00972713" w:rsidRDefault="00684BAD" w:rsidP="00684BAD">
      <w:r>
        <w:t>Dr. H Sterling Burnett,</w:t>
      </w:r>
      <w:r w:rsidRPr="00FE3C1D">
        <w:t xml:space="preserve"> </w:t>
      </w:r>
      <w:r>
        <w:t>2021,</w:t>
      </w:r>
      <w:r w:rsidRPr="00FE3C1D">
        <w:t xml:space="preserve"> “</w:t>
      </w:r>
      <w:r>
        <w:t>Sorry, Medical Journals, Evidence Indicates Climate Change Doesn’t Threaten Human Health,</w:t>
      </w:r>
      <w:r w:rsidRPr="00FE3C1D">
        <w:t>”</w:t>
      </w:r>
      <w:r>
        <w:t xml:space="preserve"> Climate Realism,</w:t>
      </w:r>
      <w:r w:rsidRPr="00FE3C1D">
        <w:t xml:space="preserve"> </w:t>
      </w:r>
      <w:r>
        <w:t>https://climaterealism.com/2021/09/sorry-medical-journals-evidence-indicates-climate-change-doesnt-threaten-human-health</w:t>
      </w:r>
    </w:p>
    <w:p w14:paraId="39D11B1F" w14:textId="77777777" w:rsidR="00684BAD" w:rsidRPr="00291C50" w:rsidRDefault="00684BAD" w:rsidP="00684BAD">
      <w:pPr>
        <w:rPr>
          <w:sz w:val="16"/>
        </w:rPr>
      </w:pPr>
      <w:r w:rsidRPr="00291C50">
        <w:rPr>
          <w:sz w:val="16"/>
        </w:rPr>
        <w:lastRenderedPageBreak/>
        <w:t xml:space="preserve">Also, </w:t>
      </w:r>
      <w:r w:rsidRPr="003F5C69">
        <w:rPr>
          <w:rStyle w:val="StyleUnderline"/>
        </w:rPr>
        <w:t>contrary to the impression given</w:t>
      </w:r>
      <w:r w:rsidRPr="00291C50">
        <w:rPr>
          <w:sz w:val="16"/>
        </w:rPr>
        <w:t xml:space="preserve"> by the MJS, </w:t>
      </w:r>
      <w:r w:rsidRPr="00684BAD">
        <w:rPr>
          <w:rStyle w:val="StyleUnderline"/>
          <w:highlight w:val="green"/>
        </w:rPr>
        <w:t xml:space="preserve">there is </w:t>
      </w:r>
      <w:r w:rsidRPr="00684BAD">
        <w:rPr>
          <w:rStyle w:val="Emphasis"/>
          <w:highlight w:val="green"/>
        </w:rPr>
        <w:t>no ev</w:t>
      </w:r>
      <w:r w:rsidRPr="003F5C69">
        <w:rPr>
          <w:rStyle w:val="StyleUnderline"/>
        </w:rPr>
        <w:t xml:space="preserve">idence insect borne </w:t>
      </w:r>
      <w:r w:rsidRPr="00684BAD">
        <w:rPr>
          <w:rStyle w:val="StyleUnderline"/>
          <w:highlight w:val="green"/>
        </w:rPr>
        <w:t xml:space="preserve">tropical diseases are </w:t>
      </w:r>
      <w:r w:rsidRPr="00684BAD">
        <w:rPr>
          <w:rStyle w:val="Emphasis"/>
          <w:highlight w:val="green"/>
        </w:rPr>
        <w:t>expand</w:t>
      </w:r>
      <w:r w:rsidRPr="00684BAD">
        <w:rPr>
          <w:rStyle w:val="StyleUnderline"/>
          <w:highlight w:val="green"/>
        </w:rPr>
        <w:t>ing their range</w:t>
      </w:r>
      <w:r w:rsidRPr="00291C50">
        <w:rPr>
          <w:sz w:val="16"/>
        </w:rPr>
        <w:t xml:space="preserve"> or sickening, </w:t>
      </w:r>
      <w:r w:rsidRPr="003F5C69">
        <w:rPr>
          <w:rStyle w:val="StyleUnderline"/>
        </w:rPr>
        <w:t>or claiming the lives of greater numbers of people as the earth has warmed</w:t>
      </w:r>
      <w:r w:rsidRPr="00291C50">
        <w:rPr>
          <w:sz w:val="16"/>
        </w:rPr>
        <w:t>.</w:t>
      </w:r>
    </w:p>
    <w:p w14:paraId="260A3560" w14:textId="77777777" w:rsidR="00684BAD" w:rsidRPr="00291C50" w:rsidRDefault="00684BAD" w:rsidP="00684BAD">
      <w:pPr>
        <w:rPr>
          <w:sz w:val="16"/>
        </w:rPr>
      </w:pPr>
      <w:r w:rsidRPr="003F5C69">
        <w:rPr>
          <w:rStyle w:val="StyleUnderline"/>
        </w:rPr>
        <w:t xml:space="preserve">The </w:t>
      </w:r>
      <w:r w:rsidRPr="00684BAD">
        <w:rPr>
          <w:rStyle w:val="Emphasis"/>
          <w:highlight w:val="green"/>
        </w:rPr>
        <w:t>vast body</w:t>
      </w:r>
      <w:r w:rsidRPr="00684BAD">
        <w:rPr>
          <w:rStyle w:val="StyleUnderline"/>
          <w:highlight w:val="green"/>
        </w:rPr>
        <w:t xml:space="preserve"> of </w:t>
      </w:r>
      <w:r w:rsidRPr="00684BAD">
        <w:rPr>
          <w:rStyle w:val="Emphasis"/>
          <w:highlight w:val="green"/>
        </w:rPr>
        <w:t>scientific literature</w:t>
      </w:r>
      <w:r w:rsidRPr="00291C50">
        <w:rPr>
          <w:sz w:val="16"/>
        </w:rPr>
        <w:t xml:space="preserve"> referenced in Chapter Seven of Climate Change Reconsideree II: Biological Impacts and Chapter Four of Climate Change Reconsidered II: Fossil Fuels </w:t>
      </w:r>
      <w:r w:rsidRPr="00684BAD">
        <w:rPr>
          <w:rStyle w:val="Emphasis"/>
          <w:highlight w:val="green"/>
        </w:rPr>
        <w:t>fails</w:t>
      </w:r>
      <w:r w:rsidRPr="00684BAD">
        <w:rPr>
          <w:rStyle w:val="StyleUnderline"/>
          <w:highlight w:val="green"/>
        </w:rPr>
        <w:t xml:space="preserve"> find </w:t>
      </w:r>
      <w:r w:rsidRPr="00684BAD">
        <w:rPr>
          <w:rStyle w:val="Emphasis"/>
          <w:highlight w:val="green"/>
        </w:rPr>
        <w:t>any link</w:t>
      </w:r>
      <w:r w:rsidRPr="003F5C69">
        <w:rPr>
          <w:rStyle w:val="StyleUnderline"/>
        </w:rPr>
        <w:t xml:space="preserve"> between global warming and the spread of</w:t>
      </w:r>
      <w:r w:rsidRPr="00291C50">
        <w:rPr>
          <w:sz w:val="16"/>
        </w:rPr>
        <w:t xml:space="preserve"> Lyme </w:t>
      </w:r>
      <w:r w:rsidRPr="003F5C69">
        <w:rPr>
          <w:rStyle w:val="StyleUnderline"/>
        </w:rPr>
        <w:t>disease</w:t>
      </w:r>
      <w:r w:rsidRPr="00291C50">
        <w:rPr>
          <w:sz w:val="16"/>
        </w:rPr>
        <w:t xml:space="preserve">, malaria, Dengue fever, West Nile virus, and other </w:t>
      </w:r>
      <w:r w:rsidRPr="00684BAD">
        <w:rPr>
          <w:rStyle w:val="Emphasis"/>
          <w:highlight w:val="green"/>
        </w:rPr>
        <w:t>vector-borne</w:t>
      </w:r>
      <w:r w:rsidRPr="00684BAD">
        <w:rPr>
          <w:rStyle w:val="StyleUnderline"/>
          <w:highlight w:val="green"/>
        </w:rPr>
        <w:t xml:space="preserve"> diseases</w:t>
      </w:r>
      <w:r w:rsidRPr="003F5C69">
        <w:rPr>
          <w:rStyle w:val="StyleUnderline"/>
        </w:rPr>
        <w:t xml:space="preserve"> </w:t>
      </w:r>
      <w:r w:rsidRPr="00684BAD">
        <w:rPr>
          <w:rStyle w:val="StyleUnderline"/>
          <w:highlight w:val="green"/>
        </w:rPr>
        <w:t>are</w:t>
      </w:r>
      <w:r w:rsidRPr="00291C50">
        <w:rPr>
          <w:sz w:val="16"/>
        </w:rPr>
        <w:t xml:space="preserve"> either </w:t>
      </w:r>
      <w:r w:rsidRPr="00684BAD">
        <w:rPr>
          <w:rStyle w:val="Emphasis"/>
          <w:highlight w:val="green"/>
        </w:rPr>
        <w:t>grossly overstated</w:t>
      </w:r>
      <w:r w:rsidRPr="00684BAD">
        <w:rPr>
          <w:rStyle w:val="StyleUnderline"/>
          <w:highlight w:val="green"/>
        </w:rPr>
        <w:t xml:space="preserve"> or </w:t>
      </w:r>
      <w:r w:rsidRPr="00684BAD">
        <w:rPr>
          <w:rStyle w:val="Emphasis"/>
          <w:highlight w:val="green"/>
        </w:rPr>
        <w:t>outright false</w:t>
      </w:r>
      <w:r w:rsidRPr="00684BAD">
        <w:rPr>
          <w:sz w:val="16"/>
          <w:highlight w:val="green"/>
        </w:rPr>
        <w:t>.</w:t>
      </w:r>
    </w:p>
    <w:p w14:paraId="70AE77CB" w14:textId="77777777" w:rsidR="00684BAD" w:rsidRPr="003F5C69" w:rsidRDefault="00684BAD" w:rsidP="00684BAD">
      <w:pPr>
        <w:rPr>
          <w:rStyle w:val="StyleUnderline"/>
        </w:rPr>
      </w:pPr>
      <w:r w:rsidRPr="00291C50">
        <w:rPr>
          <w:sz w:val="16"/>
        </w:rPr>
        <w:t xml:space="preserve">For example, </w:t>
      </w:r>
      <w:r w:rsidRPr="003F5C69">
        <w:rPr>
          <w:rStyle w:val="StyleUnderline"/>
        </w:rPr>
        <w:t>a</w:t>
      </w:r>
      <w:r w:rsidRPr="00291C50">
        <w:rPr>
          <w:sz w:val="16"/>
        </w:rPr>
        <w:t xml:space="preserve"> 2010 </w:t>
      </w:r>
      <w:r w:rsidRPr="003F5C69">
        <w:rPr>
          <w:rStyle w:val="StyleUnderline"/>
        </w:rPr>
        <w:t>study in</w:t>
      </w:r>
      <w:r w:rsidRPr="00291C50">
        <w:rPr>
          <w:sz w:val="16"/>
        </w:rPr>
        <w:t xml:space="preserve"> the </w:t>
      </w:r>
      <w:r w:rsidRPr="003F5C69">
        <w:rPr>
          <w:rStyle w:val="StyleUnderline"/>
        </w:rPr>
        <w:t>peer-reviewed</w:t>
      </w:r>
      <w:r w:rsidRPr="00291C50">
        <w:rPr>
          <w:sz w:val="16"/>
        </w:rPr>
        <w:t xml:space="preserve"> science journal </w:t>
      </w:r>
      <w:r w:rsidRPr="003F5C69">
        <w:rPr>
          <w:rStyle w:val="StyleUnderline"/>
        </w:rPr>
        <w:t>Nature:</w:t>
      </w:r>
    </w:p>
    <w:p w14:paraId="7036915E" w14:textId="77777777" w:rsidR="00684BAD" w:rsidRPr="00291C50" w:rsidRDefault="00684BAD" w:rsidP="00684BAD">
      <w:pPr>
        <w:rPr>
          <w:sz w:val="16"/>
        </w:rPr>
      </w:pPr>
      <w:r w:rsidRPr="00291C50">
        <w:rPr>
          <w:sz w:val="16"/>
        </w:rPr>
        <w:t>“</w:t>
      </w:r>
      <w:r w:rsidRPr="003F5C69">
        <w:rPr>
          <w:rStyle w:val="StyleUnderline"/>
        </w:rPr>
        <w:t>compared</w:t>
      </w:r>
      <w:r w:rsidRPr="00291C50">
        <w:rPr>
          <w:sz w:val="16"/>
        </w:rPr>
        <w:t xml:space="preserve"> historical and contemporary maps of the range and incidence of malaria and found endemic/stable </w:t>
      </w:r>
      <w:r w:rsidRPr="003F5C69">
        <w:rPr>
          <w:rStyle w:val="StyleUnderline"/>
        </w:rPr>
        <w:t>malaria</w:t>
      </w:r>
      <w:r w:rsidRPr="00291C50">
        <w:rPr>
          <w:sz w:val="16"/>
        </w:rPr>
        <w:t xml:space="preserve"> is likely to have </w:t>
      </w:r>
      <w:r w:rsidRPr="003F5C69">
        <w:rPr>
          <w:rStyle w:val="StyleUnderline"/>
        </w:rPr>
        <w:t>covered 58% of</w:t>
      </w:r>
      <w:r w:rsidRPr="00291C50">
        <w:rPr>
          <w:sz w:val="16"/>
        </w:rPr>
        <w:t xml:space="preserve"> the world’s land </w:t>
      </w:r>
      <w:r w:rsidRPr="003F5C69">
        <w:rPr>
          <w:rStyle w:val="StyleUnderline"/>
        </w:rPr>
        <w:t>surface around 1900 but only 30% by 20</w:t>
      </w:r>
      <w:r w:rsidRPr="003F5C69">
        <w:rPr>
          <w:rStyle w:val="Emphasis"/>
        </w:rPr>
        <w:t>07</w:t>
      </w:r>
      <w:r w:rsidRPr="00291C50">
        <w:rPr>
          <w:sz w:val="16"/>
        </w:rPr>
        <w:t>. They report, ‘even more marked has been the decrease in prevalence within this greatly reduced range, with endemicity falling by one or more classes in over two-thirds of the current range of stable transmission.’ They write, ‘</w:t>
      </w:r>
      <w:r w:rsidRPr="003F5C69">
        <w:rPr>
          <w:rStyle w:val="StyleUnderline"/>
        </w:rPr>
        <w:t>widespread claims that rising</w:t>
      </w:r>
      <w:r w:rsidRPr="00291C50">
        <w:rPr>
          <w:sz w:val="16"/>
        </w:rPr>
        <w:t xml:space="preserve"> mean </w:t>
      </w:r>
      <w:r w:rsidRPr="003F5C69">
        <w:rPr>
          <w:rStyle w:val="Emphasis"/>
        </w:rPr>
        <w:t>temp</w:t>
      </w:r>
      <w:r w:rsidRPr="003F5C69">
        <w:rPr>
          <w:rStyle w:val="StyleUnderline"/>
        </w:rPr>
        <w:t>erature</w:t>
      </w:r>
      <w:r w:rsidRPr="003F5C69">
        <w:rPr>
          <w:rStyle w:val="Emphasis"/>
        </w:rPr>
        <w:t>s</w:t>
      </w:r>
      <w:r w:rsidRPr="003F5C69">
        <w:rPr>
          <w:rStyle w:val="StyleUnderline"/>
        </w:rPr>
        <w:t xml:space="preserve"> have</w:t>
      </w:r>
      <w:r w:rsidRPr="00291C50">
        <w:rPr>
          <w:sz w:val="16"/>
        </w:rPr>
        <w:t xml:space="preserve"> already </w:t>
      </w:r>
      <w:r w:rsidRPr="003F5C69">
        <w:rPr>
          <w:rStyle w:val="StyleUnderline"/>
        </w:rPr>
        <w:t>led to increases in</w:t>
      </w:r>
      <w:r w:rsidRPr="00291C50">
        <w:rPr>
          <w:sz w:val="16"/>
        </w:rPr>
        <w:t xml:space="preserve"> worldwide malaria morbidity and </w:t>
      </w:r>
      <w:r w:rsidRPr="003F5C69">
        <w:rPr>
          <w:rStyle w:val="StyleUnderline"/>
        </w:rPr>
        <w:t xml:space="preserve">mortality are largely </w:t>
      </w:r>
      <w:r w:rsidRPr="00684BAD">
        <w:rPr>
          <w:rStyle w:val="StyleUnderline"/>
          <w:highlight w:val="green"/>
        </w:rPr>
        <w:t xml:space="preserve">at odds with </w:t>
      </w:r>
      <w:r w:rsidRPr="00684BAD">
        <w:rPr>
          <w:rStyle w:val="Emphasis"/>
          <w:highlight w:val="green"/>
        </w:rPr>
        <w:t>observed decreasing global trends</w:t>
      </w:r>
      <w:r w:rsidRPr="00291C50">
        <w:rPr>
          <w:sz w:val="16"/>
        </w:rPr>
        <w:t xml:space="preserve"> in both its endemicity and geographic extent.’”</w:t>
      </w:r>
    </w:p>
    <w:p w14:paraId="7873AF44" w14:textId="77777777" w:rsidR="00684BAD" w:rsidRPr="00291C50" w:rsidRDefault="00684BAD" w:rsidP="00684BAD">
      <w:pPr>
        <w:rPr>
          <w:sz w:val="16"/>
        </w:rPr>
      </w:pPr>
      <w:r w:rsidRPr="00291C50">
        <w:rPr>
          <w:sz w:val="16"/>
        </w:rPr>
        <w:t>Also, in a 2008 article in the Malaria Journal, Pasteur Institute of Paris professor Paul Reiter writes:</w:t>
      </w:r>
    </w:p>
    <w:p w14:paraId="0917C81B" w14:textId="77777777" w:rsidR="00684BAD" w:rsidRPr="00291C50" w:rsidRDefault="00684BAD" w:rsidP="00684BAD">
      <w:pPr>
        <w:rPr>
          <w:sz w:val="16"/>
        </w:rPr>
      </w:pPr>
      <w:r w:rsidRPr="00291C50">
        <w:rPr>
          <w:sz w:val="16"/>
        </w:rPr>
        <w:t xml:space="preserve">“Simplistic reasoning on the future prevalence of malaria is ill-founded; malaria is not limited by climate in most temperate regions, nor in the tropics, and in nearly all cases, ‘new’ malaria at high altitudes is well below the maximum altitudinal limits for transmission, [continuing] future changes in climate may alter the prevalence and incidence of the disease, but </w:t>
      </w:r>
      <w:r w:rsidRPr="003F5C69">
        <w:rPr>
          <w:rStyle w:val="StyleUnderline"/>
        </w:rPr>
        <w:t xml:space="preserve">obsessive emphasis on ‘global warming’ as a dominant parameter is </w:t>
      </w:r>
      <w:r w:rsidRPr="00684BAD">
        <w:rPr>
          <w:rStyle w:val="Emphasis"/>
          <w:highlight w:val="green"/>
        </w:rPr>
        <w:t>indefensible</w:t>
      </w:r>
      <w:r w:rsidRPr="003F5C69">
        <w:rPr>
          <w:rStyle w:val="StyleUnderline"/>
        </w:rPr>
        <w:t>; the principal determinants are linked to ecological and societal change, politics and economics</w:t>
      </w:r>
      <w:r w:rsidRPr="00291C50">
        <w:rPr>
          <w:sz w:val="16"/>
        </w:rPr>
        <w:t>.”</w:t>
      </w:r>
    </w:p>
    <w:p w14:paraId="1E1C759A" w14:textId="77777777" w:rsidR="00684BAD" w:rsidRDefault="00684BAD" w:rsidP="00684BAD"/>
    <w:p w14:paraId="3B99E969" w14:textId="3D14CC8D" w:rsidR="00A64F2D" w:rsidRPr="006F3CD7" w:rsidRDefault="00F72A0D" w:rsidP="00A64F2D">
      <w:pPr>
        <w:pStyle w:val="Heading4"/>
      </w:pPr>
      <w:r>
        <w:t>5</w:t>
      </w:r>
      <w:r w:rsidR="00A64F2D">
        <w:t xml:space="preserve">---No ABR impact. Preventative drugs </w:t>
      </w:r>
      <w:r w:rsidR="00A64F2D" w:rsidRPr="00B30807">
        <w:rPr>
          <w:u w:val="single"/>
        </w:rPr>
        <w:t>solve</w:t>
      </w:r>
      <w:r w:rsidR="00A64F2D">
        <w:t>.</w:t>
      </w:r>
    </w:p>
    <w:p w14:paraId="1A9C301F" w14:textId="77777777" w:rsidR="00A64F2D" w:rsidRDefault="00A64F2D" w:rsidP="00A64F2D">
      <w:r w:rsidRPr="00052DF4">
        <w:rPr>
          <w:rStyle w:val="Style13ptBold"/>
        </w:rPr>
        <w:t>Finrow 24</w:t>
      </w:r>
      <w:r>
        <w:t xml:space="preserve"> – founder of Lumen Bioscience, a clinical-stage biotechnology company, J.D. from Harvard Law School, and B.S. in Public Administration from Harding University. </w:t>
      </w:r>
    </w:p>
    <w:p w14:paraId="74EEE56F" w14:textId="77777777" w:rsidR="00A64F2D" w:rsidRDefault="00A64F2D" w:rsidP="00A64F2D">
      <w:r>
        <w:t xml:space="preserve">Brian Finrow, “Preventive Biologics May Aid the Antibiotic Resistance Crisis,” 11/7/2024, </w:t>
      </w:r>
      <w:r w:rsidRPr="00052DF4">
        <w:t>https://www.pharmacytimes.com/view/preventive-biologics-may-aid-the-antibiotic-resistance-crisis</w:t>
      </w:r>
      <w:r>
        <w:t xml:space="preserve"> </w:t>
      </w:r>
    </w:p>
    <w:p w14:paraId="0BE4BACE" w14:textId="77777777" w:rsidR="00A64F2D" w:rsidRPr="00052DF4" w:rsidRDefault="00A64F2D" w:rsidP="00A64F2D">
      <w:pPr>
        <w:rPr>
          <w:sz w:val="8"/>
          <w:szCs w:val="8"/>
        </w:rPr>
      </w:pPr>
    </w:p>
    <w:p w14:paraId="60DF1E77" w14:textId="77777777" w:rsidR="00A64F2D" w:rsidRPr="00A1680C" w:rsidRDefault="00A64F2D" w:rsidP="00A64F2D">
      <w:pPr>
        <w:rPr>
          <w:sz w:val="16"/>
        </w:rPr>
      </w:pPr>
      <w:r w:rsidRPr="00A1680C">
        <w:rPr>
          <w:sz w:val="16"/>
        </w:rPr>
        <w:t>Case Study: C difficile Prevention</w:t>
      </w:r>
    </w:p>
    <w:p w14:paraId="6AA0ACD2" w14:textId="77777777" w:rsidR="00A64F2D" w:rsidRPr="00A1680C" w:rsidRDefault="00A64F2D" w:rsidP="00A64F2D">
      <w:pPr>
        <w:rPr>
          <w:sz w:val="16"/>
        </w:rPr>
      </w:pPr>
      <w:r w:rsidRPr="001A1056">
        <w:rPr>
          <w:u w:val="single"/>
        </w:rPr>
        <w:t xml:space="preserve">C difficile offers a </w:t>
      </w:r>
      <w:r w:rsidRPr="00A1680C">
        <w:rPr>
          <w:rStyle w:val="Emphasis"/>
        </w:rPr>
        <w:t>compelling</w:t>
      </w:r>
      <w:r w:rsidRPr="001A1056">
        <w:rPr>
          <w:u w:val="single"/>
        </w:rPr>
        <w:t xml:space="preserve"> example of how </w:t>
      </w:r>
      <w:r w:rsidRPr="008C431F">
        <w:rPr>
          <w:rStyle w:val="Emphasis"/>
        </w:rPr>
        <w:t>preventive biologics</w:t>
      </w:r>
      <w:r w:rsidRPr="008C431F">
        <w:rPr>
          <w:u w:val="single"/>
        </w:rPr>
        <w:t xml:space="preserve"> can </w:t>
      </w:r>
      <w:r w:rsidRPr="008C431F">
        <w:rPr>
          <w:rStyle w:val="Emphasis"/>
        </w:rPr>
        <w:t>impact</w:t>
      </w:r>
      <w:r w:rsidRPr="008C431F">
        <w:rPr>
          <w:u w:val="single"/>
        </w:rPr>
        <w:t xml:space="preserve"> public health</w:t>
      </w:r>
      <w:r w:rsidRPr="00A1680C">
        <w:rPr>
          <w:sz w:val="16"/>
        </w:rPr>
        <w:t>. This terrible bacterial infection is one of the most common hospital-acquired infections and is usually caused by gut-flora disrupting antibiotics. Recurrent infection is common because the same agent used to treat the infection—antibiotics—is the very same thing that causes it. The CDC lists C difficile as a top antibiotic resistance threat.</w:t>
      </w:r>
    </w:p>
    <w:p w14:paraId="3112DC37" w14:textId="77777777" w:rsidR="00A64F2D" w:rsidRPr="00A1680C" w:rsidRDefault="00A64F2D" w:rsidP="00A64F2D">
      <w:pPr>
        <w:rPr>
          <w:sz w:val="16"/>
        </w:rPr>
      </w:pPr>
      <w:r w:rsidRPr="008C431F">
        <w:rPr>
          <w:highlight w:val="green"/>
          <w:u w:val="single"/>
        </w:rPr>
        <w:t>Preventive biologics</w:t>
      </w:r>
      <w:r w:rsidRPr="00A1680C">
        <w:rPr>
          <w:sz w:val="16"/>
        </w:rPr>
        <w:t xml:space="preserve"> like the investigational drug LMN-201 (Lumen Bio) </w:t>
      </w:r>
      <w:r w:rsidRPr="008C431F">
        <w:rPr>
          <w:highlight w:val="green"/>
          <w:u w:val="single"/>
        </w:rPr>
        <w:t xml:space="preserve">are being </w:t>
      </w:r>
      <w:r w:rsidRPr="008C431F">
        <w:rPr>
          <w:rStyle w:val="Emphasis"/>
          <w:highlight w:val="green"/>
        </w:rPr>
        <w:t>developed</w:t>
      </w:r>
      <w:r w:rsidRPr="008C431F">
        <w:rPr>
          <w:highlight w:val="green"/>
          <w:u w:val="single"/>
        </w:rPr>
        <w:t xml:space="preserve"> to </w:t>
      </w:r>
      <w:r w:rsidRPr="00E5738C">
        <w:rPr>
          <w:rStyle w:val="Emphasis"/>
        </w:rPr>
        <w:t>address</w:t>
      </w:r>
      <w:r w:rsidRPr="00E5738C">
        <w:rPr>
          <w:u w:val="single"/>
        </w:rPr>
        <w:t xml:space="preserve"> the problem by </w:t>
      </w:r>
      <w:r w:rsidRPr="008C431F">
        <w:rPr>
          <w:rStyle w:val="Emphasis"/>
          <w:highlight w:val="green"/>
        </w:rPr>
        <w:t>prevent</w:t>
      </w:r>
      <w:r w:rsidRPr="00E5738C">
        <w:rPr>
          <w:rStyle w:val="Emphasis"/>
        </w:rPr>
        <w:t xml:space="preserve">ing </w:t>
      </w:r>
      <w:r w:rsidRPr="008C431F">
        <w:rPr>
          <w:rStyle w:val="Emphasis"/>
          <w:highlight w:val="green"/>
        </w:rPr>
        <w:t>infection</w:t>
      </w:r>
      <w:r w:rsidRPr="00A1680C">
        <w:rPr>
          <w:u w:val="single"/>
        </w:rPr>
        <w:t xml:space="preserve"> rather than treating it after symptoms emerge</w:t>
      </w:r>
      <w:r w:rsidRPr="00A1680C">
        <w:rPr>
          <w:sz w:val="16"/>
        </w:rPr>
        <w:t>. It is an oral biologic drug, delivered in a capsule, and its preventive effect is mediated by 4 monoclonal proteins. Three of these proteins neutralize the bacterial toxin that cause human disease (TcdB); the fourth is an enzyme protein that degrades the cell wall of the bacterium itself. All 4 proteins are far larger than the 2-kilodalton cutoff commonly cited as the upper limit for intact systemic absorption; and all 4 show specificity for the bacterium or its toxin.</w:t>
      </w:r>
    </w:p>
    <w:p w14:paraId="3B970159" w14:textId="77777777" w:rsidR="00A64F2D" w:rsidRPr="00A1680C" w:rsidRDefault="00A64F2D" w:rsidP="00A64F2D">
      <w:pPr>
        <w:rPr>
          <w:sz w:val="16"/>
        </w:rPr>
      </w:pPr>
      <w:r w:rsidRPr="008C431F">
        <w:rPr>
          <w:highlight w:val="green"/>
          <w:u w:val="single"/>
        </w:rPr>
        <w:lastRenderedPageBreak/>
        <w:t>Manufacturing</w:t>
      </w:r>
      <w:r w:rsidRPr="00A1680C">
        <w:rPr>
          <w:sz w:val="16"/>
        </w:rPr>
        <w:t xml:space="preserve"> LMN-201 </w:t>
      </w:r>
      <w:r w:rsidRPr="008C431F">
        <w:rPr>
          <w:highlight w:val="green"/>
          <w:u w:val="single"/>
        </w:rPr>
        <w:t xml:space="preserve">to FDA standards is </w:t>
      </w:r>
      <w:r w:rsidRPr="008C431F">
        <w:rPr>
          <w:rStyle w:val="Emphasis"/>
          <w:highlight w:val="green"/>
        </w:rPr>
        <w:t>cheap</w:t>
      </w:r>
      <w:r w:rsidRPr="008C431F">
        <w:rPr>
          <w:highlight w:val="green"/>
          <w:u w:val="single"/>
        </w:rPr>
        <w:t xml:space="preserve"> and </w:t>
      </w:r>
      <w:r w:rsidRPr="008C431F">
        <w:rPr>
          <w:rStyle w:val="Emphasis"/>
          <w:highlight w:val="green"/>
        </w:rPr>
        <w:t>scalable</w:t>
      </w:r>
      <w:r w:rsidRPr="00A1680C">
        <w:rPr>
          <w:sz w:val="16"/>
        </w:rPr>
        <w:t xml:space="preserve">, </w:t>
      </w:r>
      <w:r w:rsidRPr="008C431F">
        <w:rPr>
          <w:sz w:val="16"/>
        </w:rPr>
        <w:t xml:space="preserve">so </w:t>
      </w:r>
      <w:r w:rsidRPr="008C431F">
        <w:rPr>
          <w:highlight w:val="green"/>
          <w:u w:val="single"/>
        </w:rPr>
        <w:t xml:space="preserve">it could conceivably be </w:t>
      </w:r>
      <w:r w:rsidRPr="008C431F">
        <w:rPr>
          <w:rStyle w:val="Emphasis"/>
          <w:highlight w:val="green"/>
        </w:rPr>
        <w:t>priced affordably</w:t>
      </w:r>
      <w:r w:rsidRPr="008C431F">
        <w:rPr>
          <w:highlight w:val="green"/>
          <w:u w:val="single"/>
        </w:rPr>
        <w:t xml:space="preserve"> enough to</w:t>
      </w:r>
      <w:r w:rsidRPr="00A1680C">
        <w:rPr>
          <w:u w:val="single"/>
        </w:rPr>
        <w:t xml:space="preserve"> be used to </w:t>
      </w:r>
      <w:r w:rsidRPr="008C431F">
        <w:rPr>
          <w:rStyle w:val="Emphasis"/>
          <w:highlight w:val="green"/>
        </w:rPr>
        <w:t>prevent</w:t>
      </w:r>
      <w:r w:rsidRPr="008C431F">
        <w:rPr>
          <w:highlight w:val="green"/>
          <w:u w:val="single"/>
        </w:rPr>
        <w:t xml:space="preserve"> all</w:t>
      </w:r>
      <w:r w:rsidRPr="00A1680C">
        <w:rPr>
          <w:u w:val="single"/>
        </w:rPr>
        <w:t xml:space="preserve"> </w:t>
      </w:r>
      <w:r w:rsidRPr="00A1680C">
        <w:rPr>
          <w:sz w:val="16"/>
        </w:rPr>
        <w:t xml:space="preserve">C difficile </w:t>
      </w:r>
      <w:r w:rsidRPr="008C431F">
        <w:rPr>
          <w:rStyle w:val="Emphasis"/>
          <w:highlight w:val="green"/>
        </w:rPr>
        <w:t>infections</w:t>
      </w:r>
      <w:r w:rsidRPr="00A1680C">
        <w:rPr>
          <w:sz w:val="16"/>
        </w:rPr>
        <w:t>—</w:t>
      </w:r>
      <w:r w:rsidRPr="008C431F">
        <w:rPr>
          <w:highlight w:val="green"/>
          <w:u w:val="single"/>
        </w:rPr>
        <w:t>including</w:t>
      </w:r>
      <w:r w:rsidRPr="00A1680C">
        <w:rPr>
          <w:u w:val="single"/>
        </w:rPr>
        <w:t xml:space="preserve"> the primary </w:t>
      </w:r>
      <w:r w:rsidRPr="008C431F">
        <w:rPr>
          <w:highlight w:val="green"/>
          <w:u w:val="single"/>
        </w:rPr>
        <w:t>cases caused by antibiotics</w:t>
      </w:r>
      <w:r w:rsidRPr="00A1680C">
        <w:rPr>
          <w:u w:val="single"/>
        </w:rPr>
        <w:t xml:space="preserve"> originally </w:t>
      </w:r>
      <w:r w:rsidRPr="008C431F">
        <w:rPr>
          <w:highlight w:val="green"/>
          <w:u w:val="single"/>
        </w:rPr>
        <w:t xml:space="preserve">prescribed for </w:t>
      </w:r>
      <w:r w:rsidRPr="008C431F">
        <w:rPr>
          <w:rStyle w:val="Emphasis"/>
          <w:highlight w:val="green"/>
        </w:rPr>
        <w:t>unrelated infections</w:t>
      </w:r>
      <w:r w:rsidRPr="00A1680C">
        <w:rPr>
          <w:sz w:val="16"/>
        </w:rPr>
        <w:t>—</w:t>
      </w:r>
      <w:r w:rsidRPr="00A1680C">
        <w:rPr>
          <w:u w:val="single"/>
        </w:rPr>
        <w:t xml:space="preserve">not just the </w:t>
      </w:r>
      <w:r w:rsidRPr="00A1680C">
        <w:rPr>
          <w:rStyle w:val="Emphasis"/>
        </w:rPr>
        <w:t>high-risk</w:t>
      </w:r>
      <w:r w:rsidRPr="00A1680C">
        <w:rPr>
          <w:u w:val="single"/>
        </w:rPr>
        <w:t xml:space="preserve"> recurrent infections</w:t>
      </w:r>
      <w:r w:rsidRPr="00A1680C">
        <w:rPr>
          <w:sz w:val="16"/>
        </w:rPr>
        <w:t xml:space="preserve"> like the C difficile preventatives on the market today. </w:t>
      </w:r>
      <w:r w:rsidRPr="00E5738C">
        <w:rPr>
          <w:highlight w:val="green"/>
          <w:u w:val="single"/>
        </w:rPr>
        <w:t>The</w:t>
      </w:r>
      <w:r w:rsidRPr="00E5738C">
        <w:rPr>
          <w:u w:val="single"/>
        </w:rPr>
        <w:t xml:space="preserve"> </w:t>
      </w:r>
      <w:r w:rsidRPr="00E5738C">
        <w:rPr>
          <w:rStyle w:val="Emphasis"/>
          <w:highlight w:val="green"/>
        </w:rPr>
        <w:t>benefits</w:t>
      </w:r>
      <w:r w:rsidRPr="00E5738C">
        <w:rPr>
          <w:highlight w:val="green"/>
          <w:u w:val="single"/>
        </w:rPr>
        <w:t xml:space="preserve"> </w:t>
      </w:r>
      <w:r w:rsidRPr="008C431F">
        <w:rPr>
          <w:highlight w:val="green"/>
          <w:u w:val="single"/>
        </w:rPr>
        <w:t xml:space="preserve">extend </w:t>
      </w:r>
      <w:r w:rsidRPr="008C431F">
        <w:rPr>
          <w:rStyle w:val="Emphasis"/>
          <w:highlight w:val="green"/>
        </w:rPr>
        <w:t>far beyond</w:t>
      </w:r>
      <w:r w:rsidRPr="008C431F">
        <w:rPr>
          <w:highlight w:val="green"/>
          <w:u w:val="single"/>
        </w:rPr>
        <w:t xml:space="preserve"> the patient</w:t>
      </w:r>
      <w:r w:rsidRPr="00A1680C">
        <w:rPr>
          <w:sz w:val="16"/>
        </w:rPr>
        <w:t xml:space="preserve">, </w:t>
      </w:r>
      <w:r w:rsidRPr="00E5738C">
        <w:rPr>
          <w:highlight w:val="green"/>
          <w:u w:val="single"/>
        </w:rPr>
        <w:t xml:space="preserve">as </w:t>
      </w:r>
      <w:r w:rsidRPr="00E5738C">
        <w:rPr>
          <w:rStyle w:val="Emphasis"/>
          <w:highlight w:val="green"/>
        </w:rPr>
        <w:t>reduced</w:t>
      </w:r>
      <w:r w:rsidRPr="00E5738C">
        <w:rPr>
          <w:highlight w:val="green"/>
          <w:u w:val="single"/>
        </w:rPr>
        <w:t xml:space="preserve"> </w:t>
      </w:r>
      <w:r w:rsidRPr="008C431F">
        <w:rPr>
          <w:highlight w:val="green"/>
          <w:u w:val="single"/>
        </w:rPr>
        <w:t>infection rates</w:t>
      </w:r>
      <w:r w:rsidRPr="00A1680C">
        <w:rPr>
          <w:sz w:val="16"/>
        </w:rPr>
        <w:t xml:space="preserve"> can </w:t>
      </w:r>
      <w:r w:rsidRPr="008C431F">
        <w:rPr>
          <w:highlight w:val="green"/>
          <w:u w:val="single"/>
        </w:rPr>
        <w:t xml:space="preserve">also </w:t>
      </w:r>
      <w:r w:rsidRPr="008C431F">
        <w:rPr>
          <w:rStyle w:val="Emphasis"/>
          <w:highlight w:val="green"/>
        </w:rPr>
        <w:t>lessen the strain</w:t>
      </w:r>
      <w:r w:rsidRPr="008C431F">
        <w:rPr>
          <w:highlight w:val="green"/>
          <w:u w:val="single"/>
        </w:rPr>
        <w:t xml:space="preserve"> on health care</w:t>
      </w:r>
      <w:r w:rsidRPr="00A1680C">
        <w:rPr>
          <w:u w:val="single"/>
        </w:rPr>
        <w:t xml:space="preserve"> resources,</w:t>
      </w:r>
      <w:r w:rsidRPr="00A1680C">
        <w:rPr>
          <w:sz w:val="16"/>
        </w:rPr>
        <w:t xml:space="preserve"> </w:t>
      </w:r>
      <w:r w:rsidRPr="008C431F">
        <w:rPr>
          <w:highlight w:val="green"/>
          <w:u w:val="single"/>
        </w:rPr>
        <w:t xml:space="preserve">resulting in </w:t>
      </w:r>
      <w:r w:rsidRPr="008C431F">
        <w:rPr>
          <w:rStyle w:val="Emphasis"/>
          <w:highlight w:val="green"/>
        </w:rPr>
        <w:t>cost savings</w:t>
      </w:r>
      <w:r w:rsidRPr="008C431F">
        <w:rPr>
          <w:highlight w:val="green"/>
          <w:u w:val="single"/>
        </w:rPr>
        <w:t xml:space="preserve"> for</w:t>
      </w:r>
      <w:r w:rsidRPr="00A1680C">
        <w:rPr>
          <w:u w:val="single"/>
        </w:rPr>
        <w:t xml:space="preserve"> the entire </w:t>
      </w:r>
      <w:r w:rsidRPr="008C431F">
        <w:rPr>
          <w:highlight w:val="green"/>
          <w:u w:val="single"/>
        </w:rPr>
        <w:t>health care</w:t>
      </w:r>
      <w:r w:rsidRPr="00A1680C">
        <w:rPr>
          <w:u w:val="single"/>
        </w:rPr>
        <w:t xml:space="preserve"> system</w:t>
      </w:r>
      <w:r w:rsidRPr="00A1680C">
        <w:rPr>
          <w:sz w:val="16"/>
        </w:rPr>
        <w:t>. The fact that most C difficile cases now emerge in the community rather than hospitals means that more and more patients will be coming to pharmacies for relief.</w:t>
      </w:r>
    </w:p>
    <w:p w14:paraId="2B1B853B" w14:textId="77777777" w:rsidR="00A64F2D" w:rsidRPr="00A1680C" w:rsidRDefault="00A64F2D" w:rsidP="00A64F2D">
      <w:pPr>
        <w:rPr>
          <w:sz w:val="16"/>
        </w:rPr>
      </w:pPr>
      <w:r w:rsidRPr="00A1680C">
        <w:rPr>
          <w:sz w:val="16"/>
        </w:rPr>
        <w:t>Conclusions</w:t>
      </w:r>
    </w:p>
    <w:p w14:paraId="59D2F05D" w14:textId="77777777" w:rsidR="00A64F2D" w:rsidRPr="006F3CD7" w:rsidRDefault="00A64F2D" w:rsidP="00A64F2D">
      <w:pPr>
        <w:rPr>
          <w:sz w:val="16"/>
        </w:rPr>
      </w:pPr>
      <w:r w:rsidRPr="008C431F">
        <w:rPr>
          <w:highlight w:val="green"/>
          <w:u w:val="single"/>
        </w:rPr>
        <w:t xml:space="preserve">Preventive biologics </w:t>
      </w:r>
      <w:r w:rsidRPr="00E5738C">
        <w:rPr>
          <w:highlight w:val="green"/>
          <w:u w:val="single"/>
        </w:rPr>
        <w:t xml:space="preserve">offer a </w:t>
      </w:r>
      <w:r w:rsidRPr="00E5738C">
        <w:rPr>
          <w:rStyle w:val="Emphasis"/>
          <w:highlight w:val="green"/>
        </w:rPr>
        <w:t>fresh idea</w:t>
      </w:r>
      <w:r w:rsidRPr="00E5738C">
        <w:rPr>
          <w:highlight w:val="green"/>
          <w:u w:val="single"/>
        </w:rPr>
        <w:t xml:space="preserve"> </w:t>
      </w:r>
      <w:r w:rsidRPr="008C431F">
        <w:rPr>
          <w:highlight w:val="green"/>
          <w:u w:val="single"/>
        </w:rPr>
        <w:t xml:space="preserve">for </w:t>
      </w:r>
      <w:r w:rsidRPr="008C431F">
        <w:rPr>
          <w:rStyle w:val="Emphasis"/>
          <w:highlight w:val="green"/>
        </w:rPr>
        <w:t>resolving</w:t>
      </w:r>
      <w:r w:rsidRPr="00A1680C">
        <w:rPr>
          <w:u w:val="single"/>
        </w:rPr>
        <w:t xml:space="preserve"> the </w:t>
      </w:r>
      <w:r w:rsidRPr="008C431F">
        <w:rPr>
          <w:highlight w:val="green"/>
          <w:u w:val="single"/>
        </w:rPr>
        <w:t>a</w:t>
      </w:r>
      <w:r w:rsidRPr="00A1680C">
        <w:rPr>
          <w:sz w:val="16"/>
        </w:rPr>
        <w:t>nti</w:t>
      </w:r>
      <w:r w:rsidRPr="008C431F">
        <w:rPr>
          <w:highlight w:val="green"/>
          <w:u w:val="single"/>
        </w:rPr>
        <w:t>b</w:t>
      </w:r>
      <w:r w:rsidRPr="00A1680C">
        <w:rPr>
          <w:sz w:val="16"/>
        </w:rPr>
        <w:t xml:space="preserve">iotic </w:t>
      </w:r>
      <w:r w:rsidRPr="008C431F">
        <w:rPr>
          <w:highlight w:val="green"/>
          <w:u w:val="single"/>
        </w:rPr>
        <w:t>r</w:t>
      </w:r>
      <w:r w:rsidRPr="00A1680C">
        <w:rPr>
          <w:sz w:val="16"/>
        </w:rPr>
        <w:t xml:space="preserve">esistance </w:t>
      </w:r>
      <w:r w:rsidRPr="00A1680C">
        <w:rPr>
          <w:rStyle w:val="Emphasis"/>
        </w:rPr>
        <w:t>crisis</w:t>
      </w:r>
      <w:r w:rsidRPr="00A1680C">
        <w:rPr>
          <w:sz w:val="16"/>
        </w:rPr>
        <w:t xml:space="preserve">—one that stands to benefit everyone: patients, the health care system, and public health at large. In this way, </w:t>
      </w:r>
      <w:r w:rsidRPr="00E5738C">
        <w:rPr>
          <w:highlight w:val="green"/>
          <w:u w:val="single"/>
        </w:rPr>
        <w:t>shifting</w:t>
      </w:r>
      <w:r w:rsidRPr="00A1680C">
        <w:rPr>
          <w:sz w:val="16"/>
        </w:rPr>
        <w:t xml:space="preserve"> our </w:t>
      </w:r>
      <w:r w:rsidRPr="00A1680C">
        <w:rPr>
          <w:u w:val="single"/>
        </w:rPr>
        <w:t xml:space="preserve">emphasis </w:t>
      </w:r>
      <w:r w:rsidRPr="00E5738C">
        <w:rPr>
          <w:highlight w:val="green"/>
          <w:u w:val="single"/>
        </w:rPr>
        <w:t xml:space="preserve">from </w:t>
      </w:r>
      <w:r w:rsidRPr="00E5738C">
        <w:rPr>
          <w:rStyle w:val="Emphasis"/>
          <w:highlight w:val="green"/>
        </w:rPr>
        <w:t>infection treatment</w:t>
      </w:r>
      <w:r w:rsidRPr="00E5738C">
        <w:rPr>
          <w:highlight w:val="green"/>
          <w:u w:val="single"/>
        </w:rPr>
        <w:t xml:space="preserve"> </w:t>
      </w:r>
      <w:r w:rsidRPr="008C431F">
        <w:rPr>
          <w:highlight w:val="green"/>
          <w:u w:val="single"/>
        </w:rPr>
        <w:t xml:space="preserve">can help generate </w:t>
      </w:r>
      <w:r w:rsidRPr="008C431F">
        <w:rPr>
          <w:rStyle w:val="Emphasis"/>
          <w:highlight w:val="green"/>
        </w:rPr>
        <w:t>sustainable</w:t>
      </w:r>
      <w:r w:rsidRPr="008C431F">
        <w:rPr>
          <w:sz w:val="16"/>
          <w:highlight w:val="green"/>
        </w:rPr>
        <w:t xml:space="preserve">, </w:t>
      </w:r>
      <w:r w:rsidRPr="008C431F">
        <w:rPr>
          <w:rStyle w:val="Emphasis"/>
          <w:highlight w:val="green"/>
        </w:rPr>
        <w:t>affordable</w:t>
      </w:r>
      <w:r w:rsidRPr="00A1680C">
        <w:rPr>
          <w:u w:val="single"/>
        </w:rPr>
        <w:t xml:space="preserve"> health for everyone</w:t>
      </w:r>
      <w:r w:rsidRPr="00A1680C">
        <w:rPr>
          <w:sz w:val="16"/>
        </w:rPr>
        <w:t>.</w:t>
      </w:r>
    </w:p>
    <w:p w14:paraId="00DD0F20" w14:textId="77777777" w:rsidR="00A64F2D" w:rsidRDefault="00A64F2D" w:rsidP="00684BAD"/>
    <w:p w14:paraId="2D2F5E13" w14:textId="048B5EA5" w:rsidR="00A64F2D" w:rsidRPr="00DC4B63" w:rsidRDefault="00F72A0D" w:rsidP="00A64F2D">
      <w:pPr>
        <w:pStyle w:val="Heading4"/>
        <w:rPr>
          <w:rFonts w:asciiTheme="minorHAnsi" w:hAnsiTheme="minorHAnsi" w:cstheme="minorHAnsi"/>
        </w:rPr>
      </w:pPr>
      <w:r>
        <w:rPr>
          <w:rFonts w:asciiTheme="minorHAnsi" w:hAnsiTheme="minorHAnsi" w:cstheme="minorHAnsi"/>
        </w:rPr>
        <w:t>6</w:t>
      </w:r>
      <w:r w:rsidR="00A64F2D">
        <w:rPr>
          <w:rFonts w:asciiTheme="minorHAnsi" w:hAnsiTheme="minorHAnsi" w:cstheme="minorHAnsi"/>
        </w:rPr>
        <w:t>---</w:t>
      </w:r>
      <w:r w:rsidR="00A64F2D" w:rsidRPr="00DC4B63">
        <w:rPr>
          <w:rFonts w:asciiTheme="minorHAnsi" w:hAnsiTheme="minorHAnsi" w:cstheme="minorHAnsi"/>
        </w:rPr>
        <w:t>Pandemics won’t cause extinction.</w:t>
      </w:r>
    </w:p>
    <w:p w14:paraId="0D38BEE5" w14:textId="77777777" w:rsidR="00A64F2D" w:rsidRPr="00DC4B63" w:rsidRDefault="00A64F2D" w:rsidP="00A64F2D">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55000F50" w14:textId="77777777" w:rsidR="00A64F2D" w:rsidRPr="00DC4B63" w:rsidRDefault="00A64F2D" w:rsidP="00A64F2D">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7E584BC5" w14:textId="77777777" w:rsidR="00A64F2D" w:rsidRPr="00DC4B63" w:rsidRDefault="00A64F2D" w:rsidP="00A64F2D">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1C5FD15C" w14:textId="77777777" w:rsidR="00A64F2D" w:rsidRPr="00DC4B63" w:rsidRDefault="00A64F2D" w:rsidP="00A64F2D">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22EF7597" w14:textId="77777777" w:rsidR="00A64F2D" w:rsidRPr="00DC4B63" w:rsidRDefault="00A64F2D" w:rsidP="00A64F2D">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69423D1D" w14:textId="77777777" w:rsidR="00A64F2D" w:rsidRDefault="00A64F2D" w:rsidP="00684BAD"/>
    <w:p w14:paraId="5577943C" w14:textId="6AF6C37A" w:rsidR="00773F83" w:rsidRDefault="00773F83" w:rsidP="00773F83">
      <w:pPr>
        <w:pStyle w:val="Heading2"/>
      </w:pPr>
      <w:r>
        <w:lastRenderedPageBreak/>
        <w:t>Advantage 2</w:t>
      </w:r>
    </w:p>
    <w:p w14:paraId="72060995" w14:textId="051A4456" w:rsidR="00A64F2D" w:rsidRDefault="00773F83" w:rsidP="00A64F2D">
      <w:pPr>
        <w:pStyle w:val="Heading4"/>
      </w:pPr>
      <w:r>
        <w:rPr>
          <w:u w:val="single"/>
        </w:rPr>
        <w:t>1</w:t>
      </w:r>
      <w:r w:rsidR="00A64F2D">
        <w:rPr>
          <w:u w:val="single"/>
        </w:rPr>
        <w:t>---</w:t>
      </w:r>
      <w:r w:rsidR="00A64F2D" w:rsidRPr="00F92E2A">
        <w:rPr>
          <w:u w:val="single"/>
        </w:rPr>
        <w:t>No Biodiversity Impact</w:t>
      </w:r>
      <w:r w:rsidR="00A64F2D">
        <w:t xml:space="preserve"> — it </w:t>
      </w:r>
      <w:r w:rsidR="00A64F2D" w:rsidRPr="00F92E2A">
        <w:rPr>
          <w:u w:val="single"/>
        </w:rPr>
        <w:t>doesn’t collapse ecosystems</w:t>
      </w:r>
      <w:r w:rsidR="00A64F2D">
        <w:t xml:space="preserve">, species </w:t>
      </w:r>
      <w:r w:rsidR="00A64F2D" w:rsidRPr="006D0505">
        <w:t xml:space="preserve">will </w:t>
      </w:r>
      <w:r w:rsidR="00A64F2D">
        <w:rPr>
          <w:u w:val="single"/>
        </w:rPr>
        <w:t>r</w:t>
      </w:r>
      <w:r w:rsidR="00A64F2D" w:rsidRPr="00F92E2A">
        <w:rPr>
          <w:u w:val="single"/>
        </w:rPr>
        <w:t>eplace</w:t>
      </w:r>
      <w:r w:rsidR="00A64F2D">
        <w:t xml:space="preserve"> local losses, and </w:t>
      </w:r>
      <w:r w:rsidR="00A64F2D" w:rsidRPr="00F92E2A">
        <w:rPr>
          <w:u w:val="single"/>
        </w:rPr>
        <w:t>no evidence</w:t>
      </w:r>
      <w:r w:rsidR="00A64F2D">
        <w:t xml:space="preserve"> that its </w:t>
      </w:r>
      <w:r w:rsidR="00A64F2D" w:rsidRPr="00F92E2A">
        <w:rPr>
          <w:u w:val="single"/>
        </w:rPr>
        <w:t>declining</w:t>
      </w:r>
      <w:r w:rsidR="00A64F2D">
        <w:t xml:space="preserve"> at local levels.</w:t>
      </w:r>
    </w:p>
    <w:p w14:paraId="6CAA8F83" w14:textId="77777777" w:rsidR="00A64F2D" w:rsidRDefault="00A64F2D" w:rsidP="00A64F2D">
      <w:r w:rsidRPr="0093325A">
        <w:rPr>
          <w:rStyle w:val="Style13ptBold"/>
        </w:rPr>
        <w:t>Kareiva and Carranza 18</w:t>
      </w:r>
      <w:r>
        <w:t xml:space="preserve"> – </w:t>
      </w:r>
      <w:r w:rsidRPr="0093325A">
        <w:t>Chief Scientist for The Nature Conservancy</w:t>
      </w:r>
      <w:r>
        <w:t>, Ph.D. in Ecology from Cornell</w:t>
      </w:r>
    </w:p>
    <w:p w14:paraId="6650947E" w14:textId="77777777" w:rsidR="00A64F2D" w:rsidRPr="0093325A" w:rsidRDefault="00A64F2D" w:rsidP="00A64F2D">
      <w:r>
        <w:t>Peter Kareiva, F</w:t>
      </w:r>
      <w:r w:rsidRPr="0093325A">
        <w:t xml:space="preserve">ormer </w:t>
      </w:r>
      <w:r>
        <w:t>D</w:t>
      </w:r>
      <w:r w:rsidRPr="0093325A">
        <w:t>irector of the Institute of the Environment and Sustainability at UCLA</w:t>
      </w:r>
      <w:r>
        <w:t>; Valerie Carranza, an Air Pollution Specialist, Ph.D. in Environmental Sciences from Riverside, “</w:t>
      </w:r>
      <w:r w:rsidRPr="0093325A">
        <w:t>Existential Risk Due To Ecosystem Collapse: Nature Strikes Back</w:t>
      </w:r>
      <w:r>
        <w:t xml:space="preserve">,” </w:t>
      </w:r>
      <w:r w:rsidRPr="0093325A">
        <w:t xml:space="preserve">Futures of </w:t>
      </w:r>
      <w:r>
        <w:t>Re</w:t>
      </w:r>
      <w:r w:rsidRPr="0093325A">
        <w:t xml:space="preserve">search in </w:t>
      </w:r>
      <w:r>
        <w:t>Ca</w:t>
      </w:r>
      <w:r w:rsidRPr="0093325A">
        <w:t xml:space="preserve">tastrophic and </w:t>
      </w:r>
      <w:r>
        <w:t>E</w:t>
      </w:r>
      <w:r w:rsidRPr="0093325A">
        <w:t xml:space="preserve">xistential </w:t>
      </w:r>
      <w:r>
        <w:t>R</w:t>
      </w:r>
      <w:r w:rsidRPr="0093325A">
        <w:t>isk</w:t>
      </w:r>
      <w:r>
        <w:t xml:space="preserve">, Volume 102, Pg. 39-50 September, 2018, </w:t>
      </w:r>
      <w:r w:rsidRPr="0093325A">
        <w:t>https://www.sciencedirect.com/science/article/pii/S0016328717301726</w:t>
      </w:r>
    </w:p>
    <w:p w14:paraId="3C5D8203" w14:textId="77777777" w:rsidR="00A64F2D" w:rsidRPr="00821062" w:rsidRDefault="00A64F2D" w:rsidP="00A64F2D">
      <w:pPr>
        <w:rPr>
          <w:sz w:val="16"/>
        </w:rPr>
      </w:pPr>
      <w:r w:rsidRPr="00821062">
        <w:rPr>
          <w:sz w:val="16"/>
        </w:rPr>
        <w:t xml:space="preserve">The interesting question is whether any of the planetary thresholds other than CO2 could also portend existential risks. Here the answer is not clear. </w:t>
      </w:r>
      <w:r w:rsidRPr="00801AD3">
        <w:rPr>
          <w:rStyle w:val="StyleUnderline"/>
          <w:highlight w:val="green"/>
        </w:rPr>
        <w:t>One boundary</w:t>
      </w:r>
      <w:r w:rsidRPr="001A5EFA">
        <w:rPr>
          <w:rStyle w:val="StyleUnderline"/>
        </w:rPr>
        <w:t xml:space="preserve"> often </w:t>
      </w:r>
      <w:r w:rsidRPr="00801AD3">
        <w:rPr>
          <w:rStyle w:val="StyleUnderline"/>
          <w:highlight w:val="green"/>
        </w:rPr>
        <w:t>mentioned</w:t>
      </w:r>
      <w:r w:rsidRPr="001A5EFA">
        <w:rPr>
          <w:rStyle w:val="StyleUnderline"/>
        </w:rPr>
        <w:t xml:space="preserve"> as a concern for the fate of global civilization </w:t>
      </w:r>
      <w:r w:rsidRPr="00801AD3">
        <w:rPr>
          <w:rStyle w:val="StyleUnderline"/>
          <w:highlight w:val="green"/>
        </w:rPr>
        <w:t xml:space="preserve">is </w:t>
      </w:r>
      <w:r w:rsidRPr="00801AD3">
        <w:rPr>
          <w:rStyle w:val="Emphasis"/>
          <w:highlight w:val="green"/>
        </w:rPr>
        <w:t>biod</w:t>
      </w:r>
      <w:r w:rsidRPr="00821062">
        <w:rPr>
          <w:sz w:val="16"/>
        </w:rPr>
        <w:t xml:space="preserve">iversity (Ehrlich &amp; Ehrlich, 2012), </w:t>
      </w:r>
      <w:r w:rsidRPr="001A5EFA">
        <w:rPr>
          <w:rStyle w:val="StyleUnderline"/>
        </w:rPr>
        <w:t>with the proposed safety threshold being a loss of greater than 0.001% per year</w:t>
      </w:r>
      <w:r w:rsidRPr="00821062">
        <w:rPr>
          <w:sz w:val="16"/>
        </w:rPr>
        <w:t xml:space="preserve"> (Rockström et al., 2009). There is </w:t>
      </w:r>
      <w:r w:rsidRPr="001A5EFA">
        <w:rPr>
          <w:rStyle w:val="StyleUnderline"/>
        </w:rPr>
        <w:t>little evidence that this particular 0.001% annual loss is a threshold</w:t>
      </w:r>
      <w:r w:rsidRPr="00821062">
        <w:rPr>
          <w:sz w:val="16"/>
        </w:rPr>
        <w:t xml:space="preserve">—and it is </w:t>
      </w:r>
      <w:r w:rsidRPr="00801AD3">
        <w:rPr>
          <w:rStyle w:val="StyleUnderline"/>
          <w:highlight w:val="green"/>
        </w:rPr>
        <w:t>hard to imagine</w:t>
      </w:r>
      <w:r w:rsidRPr="001A5EFA">
        <w:rPr>
          <w:rStyle w:val="StyleUnderline"/>
        </w:rPr>
        <w:t xml:space="preserve"> </w:t>
      </w:r>
      <w:r w:rsidRPr="00801AD3">
        <w:rPr>
          <w:rStyle w:val="StyleUnderline"/>
          <w:highlight w:val="green"/>
        </w:rPr>
        <w:t>any data that would allow</w:t>
      </w:r>
      <w:r w:rsidRPr="001A5EFA">
        <w:rPr>
          <w:rStyle w:val="StyleUnderline"/>
        </w:rPr>
        <w:t xml:space="preserve"> </w:t>
      </w:r>
      <w:r w:rsidRPr="00801AD3">
        <w:rPr>
          <w:rStyle w:val="StyleUnderline"/>
          <w:highlight w:val="green"/>
        </w:rPr>
        <w:t xml:space="preserve">one to </w:t>
      </w:r>
      <w:r w:rsidRPr="00801AD3">
        <w:rPr>
          <w:rStyle w:val="Emphasis"/>
          <w:highlight w:val="green"/>
        </w:rPr>
        <w:t>identify</w:t>
      </w:r>
      <w:r w:rsidRPr="001A5EFA">
        <w:rPr>
          <w:rStyle w:val="StyleUnderline"/>
        </w:rPr>
        <w:t xml:space="preserve"> where </w:t>
      </w:r>
      <w:r w:rsidRPr="00801AD3">
        <w:rPr>
          <w:rStyle w:val="StyleUnderline"/>
          <w:highlight w:val="green"/>
        </w:rPr>
        <w:t>the threshold</w:t>
      </w:r>
      <w:r w:rsidRPr="001A5EFA">
        <w:rPr>
          <w:rStyle w:val="StyleUnderline"/>
        </w:rPr>
        <w:t xml:space="preserve"> was</w:t>
      </w:r>
      <w:r w:rsidRPr="00821062">
        <w:rPr>
          <w:sz w:val="16"/>
        </w:rPr>
        <w:t xml:space="preserve"> (Brook, Ellis, Perring, Mackay, &amp; Blomqvist, 2013; Lenton &amp; Williams, 2013). </w:t>
      </w:r>
      <w:r w:rsidRPr="001A5EFA">
        <w:rPr>
          <w:rStyle w:val="StyleUnderline"/>
        </w:rPr>
        <w:t xml:space="preserve">A better question is </w:t>
      </w:r>
      <w:r w:rsidRPr="00801AD3">
        <w:rPr>
          <w:rStyle w:val="StyleUnderline"/>
          <w:highlight w:val="green"/>
        </w:rPr>
        <w:t>whether</w:t>
      </w:r>
      <w:r w:rsidRPr="001A5EFA">
        <w:rPr>
          <w:rStyle w:val="StyleUnderline"/>
        </w:rPr>
        <w:t xml:space="preserve"> </w:t>
      </w:r>
      <w:r w:rsidRPr="00801AD3">
        <w:rPr>
          <w:rStyle w:val="StyleUnderline"/>
          <w:highlight w:val="green"/>
        </w:rPr>
        <w:t>one can imagine</w:t>
      </w:r>
      <w:r w:rsidRPr="001A5EFA">
        <w:rPr>
          <w:rStyle w:val="StyleUnderline"/>
        </w:rPr>
        <w:t xml:space="preserve"> any scenario by which </w:t>
      </w:r>
      <w:r w:rsidRPr="00801AD3">
        <w:rPr>
          <w:rStyle w:val="StyleUnderline"/>
          <w:highlight w:val="green"/>
        </w:rPr>
        <w:t>the loss of too many species</w:t>
      </w:r>
      <w:r w:rsidRPr="001A5EFA">
        <w:rPr>
          <w:rStyle w:val="StyleUnderline"/>
        </w:rPr>
        <w:t xml:space="preserve"> </w:t>
      </w:r>
      <w:r w:rsidRPr="00801AD3">
        <w:rPr>
          <w:rStyle w:val="Emphasis"/>
          <w:highlight w:val="green"/>
        </w:rPr>
        <w:t>leads to the collapse of societies</w:t>
      </w:r>
      <w:r w:rsidRPr="001A5EFA">
        <w:rPr>
          <w:rStyle w:val="StyleUnderline"/>
        </w:rPr>
        <w:t xml:space="preserve"> and environmental disasters</w:t>
      </w:r>
      <w:r w:rsidRPr="00821062">
        <w:rPr>
          <w:sz w:val="16"/>
        </w:rPr>
        <w:t>,</w:t>
      </w:r>
      <w:r w:rsidRPr="001A5EFA">
        <w:rPr>
          <w:rStyle w:val="StyleUnderline"/>
        </w:rPr>
        <w:t xml:space="preserve"> even though one </w:t>
      </w:r>
      <w:r w:rsidRPr="001A5EFA">
        <w:rPr>
          <w:rStyle w:val="Emphasis"/>
        </w:rPr>
        <w:t>cannot know</w:t>
      </w:r>
      <w:r w:rsidRPr="001A5EFA">
        <w:rPr>
          <w:rStyle w:val="StyleUnderline"/>
        </w:rPr>
        <w:t xml:space="preserve"> the </w:t>
      </w:r>
      <w:r w:rsidRPr="001A5EFA">
        <w:rPr>
          <w:rStyle w:val="Emphasis"/>
        </w:rPr>
        <w:t>absolute number of extinctions</w:t>
      </w:r>
      <w:r w:rsidRPr="001A5EFA">
        <w:rPr>
          <w:rStyle w:val="StyleUnderline"/>
        </w:rPr>
        <w:t xml:space="preserve"> that would be required to create this dystopia.</w:t>
      </w:r>
    </w:p>
    <w:p w14:paraId="6A517791" w14:textId="77777777" w:rsidR="00A64F2D" w:rsidRPr="001A5EFA" w:rsidRDefault="00A64F2D" w:rsidP="00A64F2D">
      <w:pPr>
        <w:rPr>
          <w:rStyle w:val="StyleUnderline"/>
        </w:rPr>
      </w:pPr>
      <w:r w:rsidRPr="001A5EFA">
        <w:rPr>
          <w:rStyle w:val="StyleUnderline"/>
        </w:rPr>
        <w:t xml:space="preserve">While there are </w:t>
      </w:r>
      <w:r w:rsidRPr="00801AD3">
        <w:rPr>
          <w:rStyle w:val="StyleUnderline"/>
          <w:highlight w:val="green"/>
        </w:rPr>
        <w:t>data</w:t>
      </w:r>
      <w:r w:rsidRPr="001A5EFA">
        <w:rPr>
          <w:rStyle w:val="StyleUnderline"/>
        </w:rPr>
        <w:t xml:space="preserve"> </w:t>
      </w:r>
      <w:r w:rsidRPr="00801AD3">
        <w:rPr>
          <w:rStyle w:val="StyleUnderline"/>
          <w:highlight w:val="green"/>
        </w:rPr>
        <w:t xml:space="preserve">that relate </w:t>
      </w:r>
      <w:r w:rsidRPr="00801AD3">
        <w:rPr>
          <w:rStyle w:val="Emphasis"/>
          <w:highlight w:val="green"/>
        </w:rPr>
        <w:t>local reductions</w:t>
      </w:r>
      <w:r w:rsidRPr="001A5EFA">
        <w:rPr>
          <w:rStyle w:val="StyleUnderline"/>
        </w:rPr>
        <w:t xml:space="preserve"> in species richness </w:t>
      </w:r>
      <w:r w:rsidRPr="00801AD3">
        <w:rPr>
          <w:rStyle w:val="StyleUnderline"/>
          <w:highlight w:val="green"/>
        </w:rPr>
        <w:t>to altered ecosystem function</w:t>
      </w:r>
      <w:r w:rsidRPr="001A5EFA">
        <w:rPr>
          <w:rStyle w:val="StyleUnderline"/>
        </w:rPr>
        <w:t>,</w:t>
      </w:r>
      <w:r w:rsidRPr="00821062">
        <w:rPr>
          <w:sz w:val="16"/>
        </w:rPr>
        <w:t xml:space="preserve"> </w:t>
      </w:r>
      <w:r w:rsidRPr="001A5EFA">
        <w:rPr>
          <w:rStyle w:val="StyleUnderline"/>
        </w:rPr>
        <w:t xml:space="preserve">these results </w:t>
      </w:r>
      <w:r w:rsidRPr="00801AD3">
        <w:rPr>
          <w:rStyle w:val="StyleUnderline"/>
          <w:highlight w:val="green"/>
        </w:rPr>
        <w:t xml:space="preserve">do </w:t>
      </w:r>
      <w:r w:rsidRPr="00801AD3">
        <w:rPr>
          <w:rStyle w:val="Emphasis"/>
          <w:highlight w:val="green"/>
        </w:rPr>
        <w:t>not</w:t>
      </w:r>
      <w:r w:rsidRPr="00801AD3">
        <w:rPr>
          <w:rStyle w:val="StyleUnderline"/>
          <w:highlight w:val="green"/>
        </w:rPr>
        <w:t xml:space="preserve"> point to</w:t>
      </w:r>
      <w:r w:rsidRPr="001A5EFA">
        <w:rPr>
          <w:rStyle w:val="StyleUnderline"/>
        </w:rPr>
        <w:t xml:space="preserve"> </w:t>
      </w:r>
      <w:r w:rsidRPr="00801AD3">
        <w:rPr>
          <w:rStyle w:val="Emphasis"/>
          <w:highlight w:val="green"/>
        </w:rPr>
        <w:t>substantial ex</w:t>
      </w:r>
      <w:r w:rsidRPr="002B6822">
        <w:rPr>
          <w:rStyle w:val="Emphasis"/>
        </w:rPr>
        <w:t>i</w:t>
      </w:r>
      <w:r w:rsidRPr="00821062">
        <w:rPr>
          <w:sz w:val="16"/>
        </w:rPr>
        <w:t xml:space="preserve">stential </w:t>
      </w:r>
      <w:r w:rsidRPr="00801AD3">
        <w:rPr>
          <w:rStyle w:val="Emphasis"/>
          <w:highlight w:val="green"/>
        </w:rPr>
        <w:t>risks</w:t>
      </w:r>
      <w:r w:rsidRPr="00821062">
        <w:rPr>
          <w:sz w:val="16"/>
        </w:rPr>
        <w:t xml:space="preserve">. The </w:t>
      </w:r>
      <w:r w:rsidRPr="00801AD3">
        <w:rPr>
          <w:rStyle w:val="StyleUnderline"/>
          <w:highlight w:val="green"/>
        </w:rPr>
        <w:t xml:space="preserve">data are </w:t>
      </w:r>
      <w:r w:rsidRPr="00801AD3">
        <w:rPr>
          <w:rStyle w:val="Emphasis"/>
          <w:highlight w:val="green"/>
        </w:rPr>
        <w:t>small-scale experiments</w:t>
      </w:r>
      <w:r w:rsidRPr="001A5EFA">
        <w:rPr>
          <w:rStyle w:val="StyleUnderline"/>
        </w:rPr>
        <w:t xml:space="preserve"> in which plant productivity</w:t>
      </w:r>
      <w:r w:rsidRPr="00821062">
        <w:rPr>
          <w:sz w:val="16"/>
        </w:rPr>
        <w:t xml:space="preserve">, </w:t>
      </w:r>
      <w:r w:rsidRPr="001A5EFA">
        <w:rPr>
          <w:rStyle w:val="StyleUnderline"/>
        </w:rPr>
        <w:t>or nutrient retention is reduced as species numbers decline locally</w:t>
      </w:r>
      <w:r w:rsidRPr="00821062">
        <w:rPr>
          <w:sz w:val="16"/>
        </w:rPr>
        <w:t xml:space="preserve"> (Vellend, </w:t>
      </w:r>
      <w:r w:rsidRPr="002B6822">
        <w:rPr>
          <w:sz w:val="16"/>
        </w:rPr>
        <w:t xml:space="preserve">2017), </w:t>
      </w:r>
      <w:r w:rsidRPr="002B6822">
        <w:rPr>
          <w:rStyle w:val="StyleUnderline"/>
        </w:rPr>
        <w:t>or are local observations of increased variability in fisheries yield when stock diversity is lost</w:t>
      </w:r>
      <w:r w:rsidRPr="002B6822">
        <w:rPr>
          <w:sz w:val="16"/>
        </w:rPr>
        <w:t xml:space="preserve"> (Schindler et al., 2010). </w:t>
      </w:r>
      <w:r w:rsidRPr="002B6822">
        <w:rPr>
          <w:rStyle w:val="StyleUnderline"/>
        </w:rPr>
        <w:t xml:space="preserve">Those are </w:t>
      </w:r>
      <w:r w:rsidRPr="002B6822">
        <w:rPr>
          <w:rStyle w:val="Emphasis"/>
        </w:rPr>
        <w:t>not existential risks</w:t>
      </w:r>
      <w:r w:rsidRPr="002B6822">
        <w:rPr>
          <w:sz w:val="16"/>
        </w:rPr>
        <w:t xml:space="preserve">. </w:t>
      </w:r>
      <w:r w:rsidRPr="002B6822">
        <w:rPr>
          <w:rStyle w:val="StyleUnderline"/>
        </w:rPr>
        <w:t>To make the link even more tenu</w:t>
      </w:r>
      <w:r w:rsidRPr="001A5EFA">
        <w:rPr>
          <w:rStyle w:val="StyleUnderline"/>
        </w:rPr>
        <w:t xml:space="preserve">ous, there is </w:t>
      </w:r>
      <w:r w:rsidRPr="00801AD3">
        <w:rPr>
          <w:rStyle w:val="Emphasis"/>
          <w:highlight w:val="green"/>
        </w:rPr>
        <w:t>little ev</w:t>
      </w:r>
      <w:r w:rsidRPr="00821062">
        <w:rPr>
          <w:sz w:val="16"/>
        </w:rPr>
        <w:t>idence</w:t>
      </w:r>
      <w:r w:rsidRPr="001A5EFA">
        <w:rPr>
          <w:rStyle w:val="StyleUnderline"/>
        </w:rPr>
        <w:t xml:space="preserve"> </w:t>
      </w:r>
      <w:r w:rsidRPr="00801AD3">
        <w:rPr>
          <w:rStyle w:val="StyleUnderline"/>
          <w:highlight w:val="green"/>
        </w:rPr>
        <w:t>that</w:t>
      </w:r>
      <w:r w:rsidRPr="001A5EFA">
        <w:rPr>
          <w:rStyle w:val="StyleUnderline"/>
        </w:rPr>
        <w:t xml:space="preserve"> </w:t>
      </w:r>
      <w:r w:rsidRPr="00801AD3">
        <w:rPr>
          <w:rStyle w:val="StyleUnderline"/>
          <w:highlight w:val="green"/>
        </w:rPr>
        <w:t>biod</w:t>
      </w:r>
      <w:r w:rsidRPr="00821062">
        <w:rPr>
          <w:sz w:val="16"/>
        </w:rPr>
        <w:t>iversity</w:t>
      </w:r>
      <w:r w:rsidRPr="001A5EFA">
        <w:rPr>
          <w:rStyle w:val="StyleUnderline"/>
        </w:rPr>
        <w:t xml:space="preserve"> </w:t>
      </w:r>
      <w:r w:rsidRPr="00801AD3">
        <w:rPr>
          <w:rStyle w:val="StyleUnderline"/>
          <w:highlight w:val="green"/>
        </w:rPr>
        <w:t xml:space="preserve">is even </w:t>
      </w:r>
      <w:r w:rsidRPr="00801AD3">
        <w:rPr>
          <w:rStyle w:val="Emphasis"/>
          <w:highlight w:val="green"/>
        </w:rPr>
        <w:t>declining at local scales</w:t>
      </w:r>
      <w:r w:rsidRPr="00821062">
        <w:rPr>
          <w:sz w:val="16"/>
        </w:rPr>
        <w:t xml:space="preserve"> (Vellend et al., 2013, 2017). </w:t>
      </w:r>
      <w:r w:rsidRPr="001A5EFA">
        <w:rPr>
          <w:rStyle w:val="StyleUnderline"/>
        </w:rPr>
        <w:t xml:space="preserve">Total planetary biodiversity may be in decline, but </w:t>
      </w:r>
      <w:r w:rsidRPr="001A5EFA">
        <w:rPr>
          <w:rStyle w:val="Emphasis"/>
        </w:rPr>
        <w:t>local</w:t>
      </w:r>
      <w:r w:rsidRPr="001A5EFA">
        <w:rPr>
          <w:rStyle w:val="StyleUnderline"/>
        </w:rPr>
        <w:t xml:space="preserve"> and </w:t>
      </w:r>
      <w:r w:rsidRPr="001A5EFA">
        <w:rPr>
          <w:rStyle w:val="Emphasis"/>
        </w:rPr>
        <w:t xml:space="preserve">regional </w:t>
      </w:r>
      <w:r w:rsidRPr="00801AD3">
        <w:rPr>
          <w:rStyle w:val="Emphasis"/>
          <w:highlight w:val="green"/>
        </w:rPr>
        <w:t>biod</w:t>
      </w:r>
      <w:r w:rsidRPr="00821062">
        <w:rPr>
          <w:sz w:val="16"/>
        </w:rPr>
        <w:t>iversity</w:t>
      </w:r>
      <w:r w:rsidRPr="001A5EFA">
        <w:rPr>
          <w:rStyle w:val="StyleUnderline"/>
        </w:rPr>
        <w:t xml:space="preserve"> is often </w:t>
      </w:r>
      <w:r w:rsidRPr="00801AD3">
        <w:rPr>
          <w:rStyle w:val="Emphasis"/>
          <w:highlight w:val="green"/>
        </w:rPr>
        <w:t>staying the same</w:t>
      </w:r>
      <w:r w:rsidRPr="00801AD3">
        <w:rPr>
          <w:rStyle w:val="StyleUnderline"/>
          <w:highlight w:val="green"/>
        </w:rPr>
        <w:t xml:space="preserve"> because</w:t>
      </w:r>
      <w:r w:rsidRPr="001A5EFA">
        <w:rPr>
          <w:rStyle w:val="StyleUnderline"/>
        </w:rPr>
        <w:t xml:space="preserve"> </w:t>
      </w:r>
      <w:r w:rsidRPr="00801AD3">
        <w:rPr>
          <w:rStyle w:val="StyleUnderline"/>
          <w:highlight w:val="green"/>
        </w:rPr>
        <w:t>species</w:t>
      </w:r>
      <w:r w:rsidRPr="001A5EFA">
        <w:rPr>
          <w:rStyle w:val="StyleUnderline"/>
        </w:rPr>
        <w:t xml:space="preserve"> from elsewhere </w:t>
      </w:r>
      <w:r w:rsidRPr="00801AD3">
        <w:rPr>
          <w:rStyle w:val="Emphasis"/>
          <w:highlight w:val="green"/>
        </w:rPr>
        <w:t>replace local losses</w:t>
      </w:r>
      <w:r w:rsidRPr="00821062">
        <w:rPr>
          <w:sz w:val="16"/>
        </w:rPr>
        <w:t xml:space="preserve">, albeit homogenizing the world in the process. Although the majority of conservation scientists are likely to flinch at this conclusion, there is </w:t>
      </w:r>
      <w:r w:rsidRPr="001A5EFA">
        <w:rPr>
          <w:rStyle w:val="Emphasis"/>
        </w:rPr>
        <w:t>growing skepticism</w:t>
      </w:r>
      <w:r w:rsidRPr="001A5EFA">
        <w:rPr>
          <w:rStyle w:val="StyleUnderline"/>
        </w:rPr>
        <w:t xml:space="preserve"> regarding the strength of evidence </w:t>
      </w:r>
      <w:r w:rsidRPr="001A5EFA">
        <w:rPr>
          <w:rStyle w:val="Emphasis"/>
        </w:rPr>
        <w:t>linking trends</w:t>
      </w:r>
      <w:r w:rsidRPr="001A5EFA">
        <w:rPr>
          <w:rStyle w:val="StyleUnderline"/>
        </w:rPr>
        <w:t xml:space="preserve"> in biodiversity loss to an </w:t>
      </w:r>
      <w:r w:rsidRPr="001A5EFA">
        <w:rPr>
          <w:rStyle w:val="Emphasis"/>
        </w:rPr>
        <w:t>existential risk</w:t>
      </w:r>
      <w:r w:rsidRPr="001A5EFA">
        <w:rPr>
          <w:rStyle w:val="StyleUnderline"/>
        </w:rPr>
        <w:t xml:space="preserve"> for humans</w:t>
      </w:r>
      <w:r w:rsidRPr="00821062">
        <w:rPr>
          <w:sz w:val="16"/>
        </w:rPr>
        <w:t xml:space="preserve"> (Maier, 2012; Vellend, 2014). Obviously if all biodiversity disappeared civilization would end—</w:t>
      </w:r>
      <w:r w:rsidRPr="002B6822">
        <w:rPr>
          <w:sz w:val="16"/>
        </w:rPr>
        <w:t xml:space="preserve">but </w:t>
      </w:r>
      <w:r w:rsidRPr="002B6822">
        <w:rPr>
          <w:rStyle w:val="StyleUnderline"/>
        </w:rPr>
        <w:t>no one is forecasting the loss of all species</w:t>
      </w:r>
      <w:r w:rsidRPr="002B6822">
        <w:rPr>
          <w:sz w:val="16"/>
        </w:rPr>
        <w:t xml:space="preserve">. </w:t>
      </w:r>
      <w:r w:rsidRPr="002B6822">
        <w:rPr>
          <w:rStyle w:val="StyleUnderline"/>
        </w:rPr>
        <w:t>It seems plausible that the loss of 90% of the world’s species could also be apocalyptic, but not one is predicting that degree of biodiversity loss either</w:t>
      </w:r>
      <w:r w:rsidRPr="002B6822">
        <w:rPr>
          <w:sz w:val="16"/>
        </w:rPr>
        <w:t>. Tragic, but plausible</w:t>
      </w:r>
      <w:r w:rsidRPr="00821062">
        <w:rPr>
          <w:sz w:val="16"/>
        </w:rPr>
        <w:t xml:space="preserve"> is the possibility of our planet suffering a loss of as many as half of its species. </w:t>
      </w:r>
      <w:r w:rsidRPr="00801AD3">
        <w:rPr>
          <w:rStyle w:val="StyleUnderline"/>
          <w:highlight w:val="green"/>
        </w:rPr>
        <w:t>If global biod</w:t>
      </w:r>
      <w:r w:rsidRPr="001A5EFA">
        <w:rPr>
          <w:rStyle w:val="StyleUnderline"/>
        </w:rPr>
        <w:t xml:space="preserve">iversity were </w:t>
      </w:r>
      <w:r w:rsidRPr="00801AD3">
        <w:rPr>
          <w:rStyle w:val="Emphasis"/>
          <w:highlight w:val="green"/>
        </w:rPr>
        <w:t>halved</w:t>
      </w:r>
      <w:r w:rsidRPr="001A5EFA">
        <w:rPr>
          <w:rStyle w:val="StyleUnderline"/>
        </w:rPr>
        <w:t xml:space="preserve">, </w:t>
      </w:r>
      <w:r w:rsidRPr="00801AD3">
        <w:rPr>
          <w:rStyle w:val="StyleUnderline"/>
          <w:highlight w:val="green"/>
        </w:rPr>
        <w:t>but</w:t>
      </w:r>
      <w:r w:rsidRPr="001A5EFA">
        <w:rPr>
          <w:rStyle w:val="StyleUnderline"/>
        </w:rPr>
        <w:t xml:space="preserve"> at the same time locally the </w:t>
      </w:r>
      <w:r w:rsidRPr="00801AD3">
        <w:rPr>
          <w:rStyle w:val="StyleUnderline"/>
          <w:highlight w:val="green"/>
        </w:rPr>
        <w:t xml:space="preserve">number of </w:t>
      </w:r>
      <w:r w:rsidRPr="00801AD3">
        <w:rPr>
          <w:rStyle w:val="Emphasis"/>
          <w:highlight w:val="green"/>
        </w:rPr>
        <w:t>species</w:t>
      </w:r>
      <w:r w:rsidRPr="001A5EFA">
        <w:rPr>
          <w:rStyle w:val="Emphasis"/>
        </w:rPr>
        <w:t xml:space="preserve"> stayed </w:t>
      </w:r>
      <w:r w:rsidRPr="00801AD3">
        <w:rPr>
          <w:rStyle w:val="Emphasis"/>
          <w:highlight w:val="green"/>
        </w:rPr>
        <w:t>relatively stable</w:t>
      </w:r>
      <w:r w:rsidRPr="00821062">
        <w:rPr>
          <w:sz w:val="16"/>
        </w:rPr>
        <w:t xml:space="preserve">, </w:t>
      </w:r>
      <w:r w:rsidRPr="00801AD3">
        <w:rPr>
          <w:rStyle w:val="StyleUnderline"/>
          <w:highlight w:val="green"/>
        </w:rPr>
        <w:t xml:space="preserve">what would be the </w:t>
      </w:r>
      <w:r w:rsidRPr="00801AD3">
        <w:rPr>
          <w:rStyle w:val="Emphasis"/>
          <w:highlight w:val="green"/>
        </w:rPr>
        <w:t>mechanism</w:t>
      </w:r>
      <w:r w:rsidRPr="00801AD3">
        <w:rPr>
          <w:rStyle w:val="StyleUnderline"/>
          <w:highlight w:val="green"/>
        </w:rPr>
        <w:t xml:space="preserve"> for</w:t>
      </w:r>
      <w:r w:rsidRPr="001A5EFA">
        <w:rPr>
          <w:rStyle w:val="StyleUnderline"/>
        </w:rPr>
        <w:t xml:space="preserve"> an </w:t>
      </w:r>
      <w:r w:rsidRPr="00801AD3">
        <w:rPr>
          <w:rStyle w:val="StyleUnderline"/>
          <w:highlight w:val="green"/>
        </w:rPr>
        <w:t>end-of-civilization</w:t>
      </w:r>
      <w:r w:rsidRPr="001A5EFA">
        <w:rPr>
          <w:rStyle w:val="StyleUnderline"/>
        </w:rPr>
        <w:t xml:space="preserve"> or even end of human prosperity scenario?</w:t>
      </w:r>
      <w:r w:rsidRPr="00821062">
        <w:rPr>
          <w:sz w:val="16"/>
        </w:rPr>
        <w:t xml:space="preserve"> </w:t>
      </w:r>
      <w:r w:rsidRPr="001A5EFA">
        <w:rPr>
          <w:rStyle w:val="StyleUnderline"/>
        </w:rPr>
        <w:t>Extinctions and biodiversity loss are ethical and spiritual losses, but perhaps not an existential risk.</w:t>
      </w:r>
    </w:p>
    <w:p w14:paraId="5264E4A5" w14:textId="77777777" w:rsidR="00A64F2D" w:rsidRDefault="00A64F2D" w:rsidP="00A64F2D"/>
    <w:p w14:paraId="3203107F" w14:textId="77777777" w:rsidR="003C69A1" w:rsidRDefault="003C69A1" w:rsidP="00A64F2D"/>
    <w:p w14:paraId="6BE88C86" w14:textId="620CA0B2" w:rsidR="0025721B" w:rsidRPr="00294AFF" w:rsidRDefault="00773F83" w:rsidP="0025721B">
      <w:pPr>
        <w:pStyle w:val="Heading4"/>
      </w:pPr>
      <w:r>
        <w:lastRenderedPageBreak/>
        <w:t>2</w:t>
      </w:r>
      <w:r w:rsidR="0025721B">
        <w:t>---</w:t>
      </w:r>
      <w:r w:rsidR="0025721B" w:rsidRPr="00294AFF">
        <w:t xml:space="preserve">Climate change is </w:t>
      </w:r>
      <w:r w:rsidR="0025721B" w:rsidRPr="00294AFF">
        <w:rPr>
          <w:u w:val="single"/>
        </w:rPr>
        <w:t>slow,</w:t>
      </w:r>
      <w:r w:rsidR="0025721B" w:rsidRPr="00294AFF">
        <w:t xml:space="preserve"> and we’ll </w:t>
      </w:r>
      <w:r w:rsidR="0025721B" w:rsidRPr="00294AFF">
        <w:rPr>
          <w:u w:val="single"/>
        </w:rPr>
        <w:t>adapt</w:t>
      </w:r>
      <w:r w:rsidR="0025721B" w:rsidRPr="00294AFF">
        <w:t>.</w:t>
      </w:r>
    </w:p>
    <w:p w14:paraId="5363EB7C" w14:textId="77777777" w:rsidR="0025721B" w:rsidRPr="00294AFF" w:rsidRDefault="0025721B" w:rsidP="0025721B">
      <w:r w:rsidRPr="00294AFF">
        <w:rPr>
          <w:rStyle w:val="Style13ptBold"/>
        </w:rPr>
        <w:t>Shellenberger 23</w:t>
      </w:r>
      <w:r w:rsidRPr="00294AFF">
        <w:t xml:space="preserve"> – Founder and President of Environmental Progress and Co-Founder of the Breakthrough Institute</w:t>
      </w:r>
    </w:p>
    <w:p w14:paraId="3B4DE929" w14:textId="77777777" w:rsidR="0025721B" w:rsidRPr="00294AFF" w:rsidRDefault="0025721B" w:rsidP="0025721B">
      <w:r w:rsidRPr="00294AFF">
        <w:t>Michael Shellenberger, interviewed by Steven Edington, “Greta Thunberg’s climate crusade is heading for defeat | Michael Shellenberger Interview”, 11-26-2023, Original Interview: https://www.youtube.com/watch?v=tqcDyHdbYd4&amp;list=TLPQMTQwNDIwMjTQWhS0_ohTCw&amp;index=4, Transcript: https://georgesjournal.net/2024/04/16/the-religion-of-climate-change/https://georgesjournal.net/2024/04/16/the-religion-of-climate-change/</w:t>
      </w:r>
    </w:p>
    <w:p w14:paraId="36F6A010" w14:textId="77777777" w:rsidR="0025721B" w:rsidRPr="00291C50" w:rsidRDefault="0025721B" w:rsidP="0025721B">
      <w:pPr>
        <w:rPr>
          <w:sz w:val="16"/>
        </w:rPr>
      </w:pPr>
      <w:r w:rsidRPr="00291C50">
        <w:rPr>
          <w:sz w:val="16"/>
        </w:rPr>
        <w:t>Are you a climate change denier?</w:t>
      </w:r>
    </w:p>
    <w:p w14:paraId="2E675B4F" w14:textId="77777777" w:rsidR="0025721B" w:rsidRPr="00291C50" w:rsidRDefault="0025721B" w:rsidP="0025721B">
      <w:pPr>
        <w:rPr>
          <w:sz w:val="16"/>
        </w:rPr>
      </w:pPr>
      <w:r w:rsidRPr="00291C50">
        <w:rPr>
          <w:sz w:val="16"/>
        </w:rPr>
        <w:t xml:space="preserve">It depends on what you mean by “denier”. </w:t>
      </w:r>
      <w:r w:rsidRPr="00294AFF">
        <w:rPr>
          <w:rStyle w:val="StyleUnderline"/>
        </w:rPr>
        <w:t>I</w:t>
      </w:r>
      <w:r w:rsidRPr="00291C50">
        <w:rPr>
          <w:sz w:val="16"/>
        </w:rPr>
        <w:t xml:space="preserve"> definitely </w:t>
      </w:r>
      <w:r w:rsidRPr="00294AFF">
        <w:rPr>
          <w:rStyle w:val="StyleUnderline"/>
        </w:rPr>
        <w:t xml:space="preserve">deny that </w:t>
      </w:r>
      <w:r w:rsidRPr="00294AFF">
        <w:rPr>
          <w:rStyle w:val="Emphasis"/>
        </w:rPr>
        <w:t>climate change represents a significant catastrophic risk</w:t>
      </w:r>
      <w:r w:rsidRPr="00294AFF">
        <w:rPr>
          <w:rStyle w:val="StyleUnderline"/>
        </w:rPr>
        <w:t xml:space="preserve">. </w:t>
      </w:r>
      <w:r w:rsidRPr="00291C50">
        <w:rPr>
          <w:rStyle w:val="StyleUnderline"/>
          <w:highlight w:val="green"/>
        </w:rPr>
        <w:t>I don’t believe</w:t>
      </w:r>
      <w:r w:rsidRPr="00291C50">
        <w:rPr>
          <w:sz w:val="16"/>
        </w:rPr>
        <w:t xml:space="preserve"> </w:t>
      </w:r>
      <w:r w:rsidRPr="00294AFF">
        <w:rPr>
          <w:rStyle w:val="StyleUnderline"/>
        </w:rPr>
        <w:t xml:space="preserve">that </w:t>
      </w:r>
      <w:r w:rsidRPr="00291C50">
        <w:rPr>
          <w:rStyle w:val="StyleUnderline"/>
          <w:highlight w:val="green"/>
        </w:rPr>
        <w:t>anywhere in the</w:t>
      </w:r>
      <w:r w:rsidRPr="00294AFF">
        <w:rPr>
          <w:rStyle w:val="StyleUnderline"/>
        </w:rPr>
        <w:t xml:space="preserve"> mainstream </w:t>
      </w:r>
      <w:r w:rsidRPr="00291C50">
        <w:rPr>
          <w:rStyle w:val="StyleUnderline"/>
          <w:highlight w:val="green"/>
        </w:rPr>
        <w:t xml:space="preserve">science is </w:t>
      </w:r>
      <w:r w:rsidRPr="00291C50">
        <w:rPr>
          <w:rStyle w:val="Emphasis"/>
          <w:highlight w:val="green"/>
        </w:rPr>
        <w:t>any scenario for existential risk</w:t>
      </w:r>
      <w:r w:rsidRPr="00291C50">
        <w:rPr>
          <w:sz w:val="16"/>
        </w:rPr>
        <w:t xml:space="preserve">. </w:t>
      </w:r>
      <w:r w:rsidRPr="00294AFF">
        <w:rPr>
          <w:rStyle w:val="StyleUnderline"/>
        </w:rPr>
        <w:t>Not in Working Group 1 of the IPCC is there anything mentioning an apocalyptic scenario</w:t>
      </w:r>
      <w:r w:rsidRPr="00291C50">
        <w:rPr>
          <w:sz w:val="16"/>
        </w:rPr>
        <w:t xml:space="preserve">. </w:t>
      </w:r>
      <w:r w:rsidRPr="00294AFF">
        <w:rPr>
          <w:rStyle w:val="StyleUnderline"/>
        </w:rPr>
        <w:t xml:space="preserve">And in fact all the </w:t>
      </w:r>
      <w:r w:rsidRPr="00291C50">
        <w:rPr>
          <w:rStyle w:val="Emphasis"/>
          <w:highlight w:val="green"/>
        </w:rPr>
        <w:t>trends</w:t>
      </w:r>
      <w:r w:rsidRPr="00291C50">
        <w:rPr>
          <w:rStyle w:val="StyleUnderline"/>
          <w:highlight w:val="green"/>
        </w:rPr>
        <w:t xml:space="preserve"> are </w:t>
      </w:r>
      <w:r w:rsidRPr="00291C50">
        <w:rPr>
          <w:rStyle w:val="Emphasis"/>
          <w:highlight w:val="green"/>
        </w:rPr>
        <w:t>going in the right direction</w:t>
      </w:r>
      <w:r w:rsidRPr="00291C50">
        <w:rPr>
          <w:sz w:val="16"/>
        </w:rPr>
        <w:t xml:space="preserve">. </w:t>
      </w:r>
      <w:r w:rsidRPr="00294AFF">
        <w:rPr>
          <w:rStyle w:val="StyleUnderline"/>
        </w:rPr>
        <w:t>But when it comes to climate science I agree</w:t>
      </w:r>
      <w:r w:rsidRPr="00291C50">
        <w:rPr>
          <w:sz w:val="16"/>
        </w:rPr>
        <w:t xml:space="preserve"> </w:t>
      </w:r>
      <w:r w:rsidRPr="00294AFF">
        <w:rPr>
          <w:rStyle w:val="StyleUnderline"/>
        </w:rPr>
        <w:t>with the IPCC’s basic view of the core science</w:t>
      </w:r>
      <w:r w:rsidRPr="00291C50">
        <w:rPr>
          <w:sz w:val="16"/>
        </w:rPr>
        <w:t xml:space="preserve">. Where I part company is with the policy prescriptions. </w:t>
      </w:r>
      <w:r w:rsidRPr="00291C50">
        <w:rPr>
          <w:rStyle w:val="StyleUnderline"/>
          <w:highlight w:val="green"/>
        </w:rPr>
        <w:t>But</w:t>
      </w:r>
      <w:r w:rsidRPr="00294AFF">
        <w:rPr>
          <w:rStyle w:val="StyleUnderline"/>
        </w:rPr>
        <w:t xml:space="preserve"> I do believe that </w:t>
      </w:r>
      <w:r w:rsidRPr="00291C50">
        <w:rPr>
          <w:rStyle w:val="Emphasis"/>
          <w:highlight w:val="green"/>
        </w:rPr>
        <w:t>the earth is</w:t>
      </w:r>
      <w:r w:rsidRPr="00294AFF">
        <w:rPr>
          <w:rStyle w:val="Emphasis"/>
        </w:rPr>
        <w:t xml:space="preserve"> </w:t>
      </w:r>
      <w:r w:rsidRPr="00291C50">
        <w:rPr>
          <w:rStyle w:val="Emphasis"/>
          <w:highlight w:val="green"/>
        </w:rPr>
        <w:t>getting warmer</w:t>
      </w:r>
      <w:r w:rsidRPr="00294AFF">
        <w:rPr>
          <w:rStyle w:val="StyleUnderline"/>
        </w:rPr>
        <w:t xml:space="preserve"> and that greenhouse gases in general and carbon dioxide in particular are what’s driving that warming</w:t>
      </w:r>
      <w:r w:rsidRPr="00291C50">
        <w:rPr>
          <w:sz w:val="16"/>
        </w:rPr>
        <w:t>.</w:t>
      </w:r>
    </w:p>
    <w:p w14:paraId="4E26A2D7" w14:textId="77777777" w:rsidR="0025721B" w:rsidRPr="00291C50" w:rsidRDefault="0025721B" w:rsidP="0025721B">
      <w:pPr>
        <w:rPr>
          <w:sz w:val="16"/>
        </w:rPr>
      </w:pPr>
      <w:r w:rsidRPr="00291C50">
        <w:rPr>
          <w:sz w:val="16"/>
        </w:rPr>
        <w:t>What do you make of this phrase “climate change denier”? Where does it come from and what’s been the impact of that phrase?</w:t>
      </w:r>
    </w:p>
    <w:p w14:paraId="3B41F456" w14:textId="77777777" w:rsidR="0025721B" w:rsidRPr="00291C50" w:rsidRDefault="0025721B" w:rsidP="0025721B">
      <w:pPr>
        <w:rPr>
          <w:sz w:val="16"/>
        </w:rPr>
      </w:pPr>
      <w:r w:rsidRPr="00291C50">
        <w:rPr>
          <w:sz w:val="16"/>
        </w:rPr>
        <w:t xml:space="preserve">The phrase comes from climate activists wanting to frame their opponents as holocaust deniers and so they choose that word deliberately in order to shut down debate. It’s a sort of debate ending tactic aimed at gaining power over the entire discourse which has been incredibly successful. It’s why </w:t>
      </w:r>
      <w:r w:rsidRPr="00294AFF">
        <w:rPr>
          <w:rStyle w:val="StyleUnderline"/>
        </w:rPr>
        <w:t xml:space="preserve">when people think of climate change </w:t>
      </w:r>
      <w:r w:rsidRPr="00291C50">
        <w:rPr>
          <w:rStyle w:val="Emphasis"/>
          <w:highlight w:val="green"/>
        </w:rPr>
        <w:t>they think of the end of the world</w:t>
      </w:r>
      <w:r w:rsidRPr="00291C50">
        <w:rPr>
          <w:sz w:val="16"/>
          <w:highlight w:val="green"/>
        </w:rPr>
        <w:t xml:space="preserve"> </w:t>
      </w:r>
      <w:r w:rsidRPr="00291C50">
        <w:rPr>
          <w:rStyle w:val="StyleUnderline"/>
          <w:highlight w:val="green"/>
        </w:rPr>
        <w:t>rather than</w:t>
      </w:r>
      <w:r w:rsidRPr="00294AFF">
        <w:rPr>
          <w:rStyle w:val="StyleUnderline"/>
        </w:rPr>
        <w:t xml:space="preserve"> thinking of it as </w:t>
      </w:r>
      <w:r w:rsidRPr="00291C50">
        <w:rPr>
          <w:rStyle w:val="StyleUnderline"/>
          <w:highlight w:val="green"/>
        </w:rPr>
        <w:t xml:space="preserve">a </w:t>
      </w:r>
      <w:r w:rsidRPr="00291C50">
        <w:rPr>
          <w:rStyle w:val="Emphasis"/>
          <w:highlight w:val="green"/>
        </w:rPr>
        <w:t>manageable</w:t>
      </w:r>
      <w:r w:rsidRPr="00294AFF">
        <w:rPr>
          <w:rStyle w:val="Emphasis"/>
        </w:rPr>
        <w:t xml:space="preserve"> </w:t>
      </w:r>
      <w:r w:rsidRPr="00291C50">
        <w:rPr>
          <w:rStyle w:val="Emphasis"/>
          <w:highlight w:val="green"/>
        </w:rPr>
        <w:t>risk</w:t>
      </w:r>
      <w:r w:rsidRPr="00291C50">
        <w:rPr>
          <w:sz w:val="16"/>
          <w:highlight w:val="green"/>
        </w:rPr>
        <w:t>.</w:t>
      </w:r>
      <w:r w:rsidRPr="00291C50">
        <w:rPr>
          <w:sz w:val="16"/>
        </w:rPr>
        <w:t xml:space="preserve"> </w:t>
      </w:r>
      <w:r w:rsidRPr="00294AFF">
        <w:rPr>
          <w:rStyle w:val="StyleUnderline"/>
        </w:rPr>
        <w:t xml:space="preserve">Or one </w:t>
      </w:r>
      <w:r w:rsidRPr="00291C50">
        <w:rPr>
          <w:rStyle w:val="StyleUnderline"/>
          <w:highlight w:val="green"/>
        </w:rPr>
        <w:t xml:space="preserve">that </w:t>
      </w:r>
      <w:r w:rsidRPr="00291C50">
        <w:rPr>
          <w:rStyle w:val="Emphasis"/>
          <w:highlight w:val="green"/>
        </w:rPr>
        <w:t>we are doing a</w:t>
      </w:r>
      <w:r w:rsidRPr="00294AFF">
        <w:rPr>
          <w:rStyle w:val="StyleUnderline"/>
        </w:rPr>
        <w:t xml:space="preserve"> very </w:t>
      </w:r>
      <w:r w:rsidRPr="00291C50">
        <w:rPr>
          <w:rStyle w:val="Emphasis"/>
          <w:highlight w:val="green"/>
        </w:rPr>
        <w:t>good job</w:t>
      </w:r>
      <w:r w:rsidRPr="00291C50">
        <w:rPr>
          <w:rStyle w:val="StyleUnderline"/>
          <w:highlight w:val="green"/>
        </w:rPr>
        <w:t xml:space="preserve"> of </w:t>
      </w:r>
      <w:r w:rsidRPr="00291C50">
        <w:rPr>
          <w:rStyle w:val="Emphasis"/>
          <w:highlight w:val="green"/>
        </w:rPr>
        <w:t>mitigating</w:t>
      </w:r>
      <w:r w:rsidRPr="00291C50">
        <w:rPr>
          <w:sz w:val="16"/>
        </w:rPr>
        <w:t xml:space="preserve"> already </w:t>
      </w:r>
      <w:r w:rsidRPr="00291C50">
        <w:rPr>
          <w:rStyle w:val="StyleUnderline"/>
          <w:highlight w:val="green"/>
        </w:rPr>
        <w:t>because</w:t>
      </w:r>
      <w:r w:rsidRPr="00291C50">
        <w:rPr>
          <w:sz w:val="16"/>
        </w:rPr>
        <w:t xml:space="preserve"> carbon </w:t>
      </w:r>
      <w:r w:rsidRPr="00291C50">
        <w:rPr>
          <w:rStyle w:val="StyleUnderline"/>
          <w:highlight w:val="green"/>
        </w:rPr>
        <w:t xml:space="preserve">emissions have been </w:t>
      </w:r>
      <w:r w:rsidRPr="00291C50">
        <w:rPr>
          <w:rStyle w:val="Emphasis"/>
          <w:highlight w:val="green"/>
        </w:rPr>
        <w:t>going down</w:t>
      </w:r>
      <w:r w:rsidRPr="00294AFF">
        <w:rPr>
          <w:rStyle w:val="Emphasis"/>
        </w:rPr>
        <w:t xml:space="preserve"> in Britain</w:t>
      </w:r>
      <w:r w:rsidRPr="00291C50">
        <w:rPr>
          <w:sz w:val="16"/>
        </w:rPr>
        <w:t xml:space="preserve">, </w:t>
      </w:r>
      <w:r w:rsidRPr="00294AFF">
        <w:rPr>
          <w:rStyle w:val="StyleUnderline"/>
        </w:rPr>
        <w:t>the</w:t>
      </w:r>
      <w:r w:rsidRPr="00291C50">
        <w:rPr>
          <w:sz w:val="16"/>
        </w:rPr>
        <w:t xml:space="preserve"> </w:t>
      </w:r>
      <w:r w:rsidRPr="00294AFF">
        <w:rPr>
          <w:rStyle w:val="Emphasis"/>
        </w:rPr>
        <w:t>United States</w:t>
      </w:r>
      <w:r w:rsidRPr="00291C50">
        <w:rPr>
          <w:sz w:val="16"/>
        </w:rPr>
        <w:t xml:space="preserve">, </w:t>
      </w:r>
      <w:r w:rsidRPr="00294AFF">
        <w:rPr>
          <w:rStyle w:val="Emphasis"/>
        </w:rPr>
        <w:t>most of Europe</w:t>
      </w:r>
      <w:r w:rsidRPr="00291C50">
        <w:rPr>
          <w:sz w:val="16"/>
        </w:rPr>
        <w:t xml:space="preserve">, </w:t>
      </w:r>
      <w:r w:rsidRPr="00294AFF">
        <w:rPr>
          <w:rStyle w:val="StyleUnderline"/>
        </w:rPr>
        <w:t>and in most of the world for the last 30-50years</w:t>
      </w:r>
      <w:r w:rsidRPr="00291C50">
        <w:rPr>
          <w:sz w:val="16"/>
        </w:rPr>
        <w:t>. In the US carbon emissions declined 22% between 2005 and 2020. 61% of that reduction was simply switching from coal to gas. Climate activists are against the two main fuels that are going to reduce carbon emissions and that are reducing carbon emissions – natural gas and uranium. Which raises the question – is their concern really climate change or are they after something else?</w:t>
      </w:r>
    </w:p>
    <w:p w14:paraId="6C476619" w14:textId="77777777" w:rsidR="0025721B" w:rsidRPr="00291C50" w:rsidRDefault="0025721B" w:rsidP="0025721B">
      <w:pPr>
        <w:rPr>
          <w:sz w:val="16"/>
          <w:szCs w:val="10"/>
        </w:rPr>
      </w:pPr>
      <w:r w:rsidRPr="00291C50">
        <w:rPr>
          <w:sz w:val="16"/>
          <w:szCs w:val="10"/>
        </w:rPr>
        <w:t>Do you feel that they are trying to censor you with this label?</w:t>
      </w:r>
    </w:p>
    <w:p w14:paraId="0A24CBA4" w14:textId="77777777" w:rsidR="0025721B" w:rsidRPr="00291C50" w:rsidRDefault="0025721B" w:rsidP="0025721B">
      <w:pPr>
        <w:rPr>
          <w:sz w:val="16"/>
          <w:szCs w:val="10"/>
        </w:rPr>
      </w:pPr>
      <w:r w:rsidRPr="00291C50">
        <w:rPr>
          <w:sz w:val="16"/>
          <w:szCs w:val="10"/>
        </w:rPr>
        <w:t>That’s right, “climate denier” is a label that’s used – It was the original cancel culture before we even had the term “cancel culture”. It was aimed at shutting down conversation and scapegoating a set of people who were asking some hard questions. There’s certainly some people with fringe views that I don’t share around the causes of climate change. But they use the term to sweep in people that accept the basic science of climate change but reject the proposed solutions.</w:t>
      </w:r>
    </w:p>
    <w:p w14:paraId="40A4FE1D" w14:textId="77777777" w:rsidR="0025721B" w:rsidRPr="00291C50" w:rsidRDefault="0025721B" w:rsidP="0025721B">
      <w:pPr>
        <w:rPr>
          <w:sz w:val="16"/>
          <w:szCs w:val="10"/>
        </w:rPr>
      </w:pPr>
      <w:r w:rsidRPr="00291C50">
        <w:rPr>
          <w:sz w:val="16"/>
          <w:szCs w:val="10"/>
        </w:rPr>
        <w:t>Why do you describe climatism as if it were a religion?</w:t>
      </w:r>
    </w:p>
    <w:p w14:paraId="14B56678" w14:textId="77777777" w:rsidR="0025721B" w:rsidRPr="00291C50" w:rsidRDefault="0025721B" w:rsidP="0025721B">
      <w:pPr>
        <w:rPr>
          <w:sz w:val="16"/>
          <w:szCs w:val="10"/>
        </w:rPr>
      </w:pPr>
      <w:r w:rsidRPr="00291C50">
        <w:rPr>
          <w:sz w:val="16"/>
          <w:szCs w:val="10"/>
        </w:rPr>
        <w:t>The structure of the story that climate activists tell is identical to the Judeo-Christian tradition. So there as an idea that before the use of fossil fuels, or if you want to go back further before the dawn of modern agriculture, that humans were living in harmony with the environment. That we ate from the fruit of the knowledge of farming or fossil fuels (depending on where you want to locate the fall) and then fell from the state of nature and are now living in a fallen world. The difference is that traditional religions including Judeo-Christian religions offer some sense of gratitude for what we’ve been given. A sense of redemption and also the concept of forgiveness. And all three of those are missing from the climate change religion.</w:t>
      </w:r>
    </w:p>
    <w:p w14:paraId="0E28CB76" w14:textId="77777777" w:rsidR="0025721B" w:rsidRPr="00291C50" w:rsidRDefault="0025721B" w:rsidP="0025721B">
      <w:pPr>
        <w:rPr>
          <w:sz w:val="16"/>
          <w:szCs w:val="10"/>
        </w:rPr>
      </w:pPr>
      <w:r w:rsidRPr="00291C50">
        <w:rPr>
          <w:sz w:val="16"/>
          <w:szCs w:val="10"/>
        </w:rPr>
        <w:t>What do you think are the values of this religion?</w:t>
      </w:r>
    </w:p>
    <w:p w14:paraId="4E121461" w14:textId="77777777" w:rsidR="0025721B" w:rsidRPr="00291C50" w:rsidRDefault="0025721B" w:rsidP="0025721B">
      <w:pPr>
        <w:rPr>
          <w:sz w:val="16"/>
          <w:szCs w:val="10"/>
        </w:rPr>
      </w:pPr>
      <w:r w:rsidRPr="00291C50">
        <w:rPr>
          <w:sz w:val="16"/>
          <w:szCs w:val="10"/>
        </w:rPr>
        <w:t xml:space="preserve">The core values are hatred of humanity. I think that’s at the bottom. But if you look at the structure of the climatism story it’s basically the story of a depressed person. Aaron Beck, the founder of cognitive behavioral therapy, which is the most effective treatment for dealing with depression, said that depressed people have three basic story lines. These are that I’m a terrible person, the world is a terrible place and the </w:t>
      </w:r>
      <w:r w:rsidRPr="00291C50">
        <w:rPr>
          <w:sz w:val="16"/>
          <w:szCs w:val="10"/>
        </w:rPr>
        <w:lastRenderedPageBreak/>
        <w:t>future is bleak. And those are the exact three structures in the climate change story. We are sinning against nature. We’re destroying the planet. We’re terrible. The future is dark and the world has fallen. It’s a terrible place.</w:t>
      </w:r>
    </w:p>
    <w:p w14:paraId="26A4B504" w14:textId="77777777" w:rsidR="0025721B" w:rsidRPr="00291C50" w:rsidRDefault="0025721B" w:rsidP="0025721B">
      <w:pPr>
        <w:rPr>
          <w:sz w:val="16"/>
          <w:szCs w:val="10"/>
        </w:rPr>
      </w:pPr>
      <w:r w:rsidRPr="00291C50">
        <w:rPr>
          <w:sz w:val="16"/>
          <w:szCs w:val="10"/>
        </w:rPr>
        <w:t>The reality of course is totally different from this. We’ve made huge amounts of environmental progress. Almost all of us have been out of poverty, but we’ve still got around 1 billion people living in extreme poverty. But the story of human success is incredible and with that success has come a reduction of our impact on natural environments. So we see grasslands and forests coming back in Europe and the US. As countries get richer we can produce more food on less land that leaves more room for habitats for endangered species. And we’ve been reducing carbon emissions and protecting ourselves and our communities from extreme weather events. So really it’s a story of environmental progress, particularly over the last 50 years. And I think that reality only intensifies the desire and the exaggerations by climate activists.</w:t>
      </w:r>
    </w:p>
    <w:p w14:paraId="17C123E3" w14:textId="77777777" w:rsidR="0025721B" w:rsidRPr="00291C50" w:rsidRDefault="0025721B" w:rsidP="0025721B">
      <w:pPr>
        <w:rPr>
          <w:sz w:val="16"/>
          <w:szCs w:val="10"/>
        </w:rPr>
      </w:pPr>
      <w:r w:rsidRPr="00291C50">
        <w:rPr>
          <w:sz w:val="16"/>
          <w:szCs w:val="10"/>
        </w:rPr>
        <w:t>To what extent do you see this religion as being a left-right political phenomenon? Because if it’s anti-industrialization then there’s kind of philosophies on both the left and the right that could be linked to that. JRR Tolkien was against industrialization in some ways. If you go back to the French Revolution, those philosophers looked at the state of nature and the idea of perfect harmony in nature. And that was very much an anti western philosophy as well. But then most climate activists are on the left. So how do you see the political divides in the religion?</w:t>
      </w:r>
    </w:p>
    <w:p w14:paraId="678A6F3D" w14:textId="77777777" w:rsidR="0025721B" w:rsidRPr="00291C50" w:rsidRDefault="0025721B" w:rsidP="0025721B">
      <w:pPr>
        <w:rPr>
          <w:sz w:val="16"/>
          <w:szCs w:val="10"/>
        </w:rPr>
      </w:pPr>
      <w:r w:rsidRPr="00291C50">
        <w:rPr>
          <w:sz w:val="16"/>
          <w:szCs w:val="10"/>
        </w:rPr>
        <w:t>Well that’s right, it’s paradoxical and somewhat confusing because climatism is illiberal and in some ways it is conservative. But it’s absolutely located on the political left all around the world (not just on western nations). I think it’s important to go back to the period before World War 2 where the left was associated with building large hydroelectric dams, with modern agriculture, with industrialization, urbanization, and forward progress. The reversal of the left’s position on economic development occurred after World War 2 when we saw the rise of neo-Malthusianism. It’s really the same as the ideas of Thomas Malthus who said that the more people there are the more starvation there would be. He was dead wrong – the opposite occurred. As we got wealthier, people chose to have fewer children. So the reversal is quite extraordinary. So you have the new left in western societies who start to embrace a kind of primitivism or a conservativism of wanting to go back to some earlier period. And then there is illiberalism – the labelling of any political disagreement as tantamount to holocaust denial. And other tactics that we now associate with cancel culture (censorship), woke culture, a kind of totalitarianism, trying to control every aspect of our lives in the name of basically what is an apocalyptic religion.</w:t>
      </w:r>
    </w:p>
    <w:p w14:paraId="44DA64B5" w14:textId="77777777" w:rsidR="0025721B" w:rsidRPr="00291C50" w:rsidRDefault="0025721B" w:rsidP="0025721B">
      <w:pPr>
        <w:rPr>
          <w:sz w:val="16"/>
          <w:szCs w:val="10"/>
        </w:rPr>
      </w:pPr>
      <w:r w:rsidRPr="00291C50">
        <w:rPr>
          <w:sz w:val="16"/>
          <w:szCs w:val="10"/>
        </w:rPr>
        <w:t>Where does Greta Thunberg sit within this religion?</w:t>
      </w:r>
    </w:p>
    <w:p w14:paraId="09563CAA" w14:textId="77777777" w:rsidR="0025721B" w:rsidRPr="00291C50" w:rsidRDefault="0025721B" w:rsidP="0025721B">
      <w:pPr>
        <w:rPr>
          <w:sz w:val="16"/>
          <w:szCs w:val="10"/>
        </w:rPr>
      </w:pPr>
      <w:r w:rsidRPr="00291C50">
        <w:rPr>
          <w:sz w:val="16"/>
          <w:szCs w:val="10"/>
        </w:rPr>
        <w:t>Well, she’s a late stage entrant and a sort of Joan of Arc. She sees herself as speaking on something that nobody cares about. She’s actually a product of the dominant secular religion climatism, which is the dominant religion of western elites right now. It’s everything we’ve been talking about. Those are the views of the European Union, of the Democratic party of the US, of every left and center-left party in the world. So she comes out basically just telling elites what they’ve been already been saying but accusing them of not being radical enough. You may recall during her signature moment at the United Nations when she said “How dare you”, she wasn’t addressing climate deniers, she was addressing people who claim to be concerned about climate change. So in Greta Tunberg you see a sort of infantile extremism that sought to intensify demands for these extreme measures.</w:t>
      </w:r>
    </w:p>
    <w:p w14:paraId="4C61EF1E" w14:textId="77777777" w:rsidR="0025721B" w:rsidRPr="00291C50" w:rsidRDefault="0025721B" w:rsidP="0025721B">
      <w:pPr>
        <w:rPr>
          <w:sz w:val="16"/>
          <w:szCs w:val="10"/>
        </w:rPr>
      </w:pPr>
      <w:r w:rsidRPr="00291C50">
        <w:rPr>
          <w:sz w:val="16"/>
          <w:szCs w:val="10"/>
        </w:rPr>
        <w:t>I think Greta Thunberg is an end stage product of the climate religion. As renewables come into crisis everywhere in the world because of local community opposition to the land use impacts, as well as the high associated costs of transmission lines and backup storage, and those things are taking the bloom off the rose for climate activists. We now see that renewables are actually awful for the environment. It takes 3-600 times more land to produce the same amount of electricity from renewables (solar and wind) as it does from a natural gas or nuclear plant. And so you are seeing a real world environmental impact of renewables that then undermines – it’s a contradiction within the climatists discourse and you start to see an undermining of that political movement.</w:t>
      </w:r>
    </w:p>
    <w:p w14:paraId="641F35ED" w14:textId="77777777" w:rsidR="0025721B" w:rsidRPr="00291C50" w:rsidRDefault="0025721B" w:rsidP="0025721B">
      <w:pPr>
        <w:rPr>
          <w:sz w:val="16"/>
          <w:szCs w:val="10"/>
        </w:rPr>
      </w:pPr>
      <w:r w:rsidRPr="00291C50">
        <w:rPr>
          <w:sz w:val="16"/>
          <w:szCs w:val="10"/>
        </w:rPr>
        <w:t>The thing that I don’t understand about Greta is why did so many world leaders listen to someone who is so young, almost a child?</w:t>
      </w:r>
    </w:p>
    <w:p w14:paraId="1C64B1BF" w14:textId="77777777" w:rsidR="0025721B" w:rsidRPr="00291C50" w:rsidRDefault="0025721B" w:rsidP="0025721B">
      <w:pPr>
        <w:rPr>
          <w:sz w:val="16"/>
          <w:szCs w:val="10"/>
        </w:rPr>
      </w:pPr>
      <w:r w:rsidRPr="00291C50">
        <w:rPr>
          <w:sz w:val="16"/>
          <w:szCs w:val="10"/>
        </w:rPr>
        <w:t>Well, we’ve seen it’s a form of narcissism. Psychologists have documented an increase of narcissism in the west over the last 50 years. It was intensified by social media. So Greta Tunberg was a way for elites to feel good about themselves. She was a sort of mirror that elites held up to be told that their own extremist views were reflected back at them and that they were right. To seek reinforcement of their existing views. This is true of both the left and the right. And so with Greta Thunberg they got that reinforcement, plus they were able to wield her as a weapon against their opponents. It was a powerful weapon because people are reluctant to criticize a child and so you were able to have all the venom that’s inherent to the climate discourse inside of a child. Then anybody that attempted to respond was accused of being mean to a child. And indeed that’s what occurred.</w:t>
      </w:r>
    </w:p>
    <w:p w14:paraId="5E03AE66" w14:textId="77777777" w:rsidR="0025721B" w:rsidRPr="00291C50" w:rsidRDefault="0025721B" w:rsidP="0025721B">
      <w:pPr>
        <w:rPr>
          <w:sz w:val="16"/>
          <w:szCs w:val="10"/>
        </w:rPr>
      </w:pPr>
      <w:r w:rsidRPr="00291C50">
        <w:rPr>
          <w:sz w:val="16"/>
          <w:szCs w:val="10"/>
        </w:rPr>
        <w:t>You describe this as a religion, but the irony is that they talk about science and rationalism. And how 97% of scientists agree with us and therefore you must comply. How do you reconcile those two things?</w:t>
      </w:r>
    </w:p>
    <w:p w14:paraId="4E4659DE" w14:textId="77777777" w:rsidR="0025721B" w:rsidRPr="00291C50" w:rsidRDefault="0025721B" w:rsidP="0025721B">
      <w:pPr>
        <w:rPr>
          <w:sz w:val="16"/>
        </w:rPr>
      </w:pPr>
      <w:r w:rsidRPr="00291C50">
        <w:rPr>
          <w:sz w:val="16"/>
        </w:rPr>
        <w:t xml:space="preserve">Well the use of climate science by climatist activists, </w:t>
      </w:r>
      <w:r w:rsidRPr="00294AFF">
        <w:rPr>
          <w:rStyle w:val="StyleUnderline"/>
        </w:rPr>
        <w:t xml:space="preserve">the </w:t>
      </w:r>
      <w:r w:rsidRPr="00294AFF">
        <w:rPr>
          <w:rStyle w:val="Emphasis"/>
        </w:rPr>
        <w:t>apocalyptic activists, is a</w:t>
      </w:r>
      <w:r w:rsidRPr="00291C50">
        <w:rPr>
          <w:sz w:val="16"/>
        </w:rPr>
        <w:t xml:space="preserve"> kind of </w:t>
      </w:r>
      <w:r w:rsidRPr="00294AFF">
        <w:rPr>
          <w:rStyle w:val="Emphasis"/>
        </w:rPr>
        <w:t>disinformation campaign</w:t>
      </w:r>
      <w:r w:rsidRPr="00291C50">
        <w:rPr>
          <w:sz w:val="16"/>
        </w:rPr>
        <w:t xml:space="preserve">. </w:t>
      </w:r>
      <w:r w:rsidRPr="00291C50">
        <w:rPr>
          <w:rStyle w:val="StyleUnderline"/>
          <w:highlight w:val="green"/>
        </w:rPr>
        <w:t>They are spreading</w:t>
      </w:r>
      <w:r w:rsidRPr="00294AFF">
        <w:rPr>
          <w:rStyle w:val="StyleUnderline"/>
        </w:rPr>
        <w:t xml:space="preserve"> </w:t>
      </w:r>
      <w:r w:rsidRPr="00291C50">
        <w:rPr>
          <w:rStyle w:val="StyleUnderline"/>
          <w:highlight w:val="green"/>
        </w:rPr>
        <w:t>disinformation that climate change is</w:t>
      </w:r>
      <w:r w:rsidRPr="00294AFF">
        <w:rPr>
          <w:rStyle w:val="StyleUnderline"/>
        </w:rPr>
        <w:t xml:space="preserve"> an </w:t>
      </w:r>
      <w:r w:rsidRPr="00291C50">
        <w:rPr>
          <w:rStyle w:val="Emphasis"/>
          <w:highlight w:val="green"/>
        </w:rPr>
        <w:t>apocalyptic</w:t>
      </w:r>
      <w:r w:rsidRPr="00294AFF">
        <w:rPr>
          <w:rStyle w:val="Emphasis"/>
        </w:rPr>
        <w:t xml:space="preserve"> threat</w:t>
      </w:r>
      <w:r w:rsidRPr="00291C50">
        <w:rPr>
          <w:sz w:val="16"/>
        </w:rPr>
        <w:t xml:space="preserve"> </w:t>
      </w:r>
      <w:r w:rsidRPr="00291C50">
        <w:rPr>
          <w:rStyle w:val="StyleUnderline"/>
          <w:highlight w:val="green"/>
        </w:rPr>
        <w:t xml:space="preserve">rather than a </w:t>
      </w:r>
      <w:r w:rsidRPr="00291C50">
        <w:rPr>
          <w:rStyle w:val="Emphasis"/>
          <w:highlight w:val="green"/>
        </w:rPr>
        <w:t>gradual incremental impact</w:t>
      </w:r>
      <w:r w:rsidRPr="00291C50">
        <w:rPr>
          <w:sz w:val="16"/>
          <w:highlight w:val="green"/>
        </w:rPr>
        <w:t xml:space="preserve"> </w:t>
      </w:r>
      <w:r w:rsidRPr="00291C50">
        <w:rPr>
          <w:rStyle w:val="StyleUnderline"/>
          <w:highlight w:val="green"/>
        </w:rPr>
        <w:t>that we</w:t>
      </w:r>
      <w:r w:rsidRPr="00294AFF">
        <w:rPr>
          <w:rStyle w:val="StyleUnderline"/>
        </w:rPr>
        <w:t xml:space="preserve"> </w:t>
      </w:r>
      <w:r w:rsidRPr="00291C50">
        <w:rPr>
          <w:rStyle w:val="StyleUnderline"/>
          <w:highlight w:val="green"/>
        </w:rPr>
        <w:t>need to</w:t>
      </w:r>
      <w:r w:rsidRPr="00294AFF">
        <w:rPr>
          <w:rStyle w:val="StyleUnderline"/>
        </w:rPr>
        <w:t xml:space="preserve"> mitigate and </w:t>
      </w:r>
      <w:r w:rsidRPr="00291C50">
        <w:rPr>
          <w:rStyle w:val="Emphasis"/>
          <w:highlight w:val="green"/>
        </w:rPr>
        <w:t>adapt</w:t>
      </w:r>
      <w:r w:rsidRPr="00294AFF">
        <w:rPr>
          <w:rStyle w:val="Emphasis"/>
        </w:rPr>
        <w:t xml:space="preserve"> </w:t>
      </w:r>
      <w:r w:rsidRPr="00291C50">
        <w:rPr>
          <w:rStyle w:val="Emphasis"/>
          <w:highlight w:val="green"/>
        </w:rPr>
        <w:t>to</w:t>
      </w:r>
      <w:r w:rsidRPr="00291C50">
        <w:rPr>
          <w:sz w:val="16"/>
          <w:highlight w:val="green"/>
        </w:rPr>
        <w:t>.</w:t>
      </w:r>
      <w:r w:rsidRPr="00291C50">
        <w:rPr>
          <w:sz w:val="16"/>
        </w:rPr>
        <w:t xml:space="preserve"> </w:t>
      </w:r>
      <w:r w:rsidRPr="00294AFF">
        <w:rPr>
          <w:rStyle w:val="StyleUnderline"/>
        </w:rPr>
        <w:t xml:space="preserve">So the </w:t>
      </w:r>
      <w:r w:rsidRPr="00291C50">
        <w:rPr>
          <w:rStyle w:val="StyleUnderline"/>
          <w:highlight w:val="green"/>
        </w:rPr>
        <w:t>science is</w:t>
      </w:r>
      <w:r w:rsidRPr="00294AFF">
        <w:rPr>
          <w:rStyle w:val="StyleUnderline"/>
        </w:rPr>
        <w:t xml:space="preserve"> being </w:t>
      </w:r>
      <w:r w:rsidRPr="00291C50">
        <w:rPr>
          <w:rStyle w:val="StyleUnderline"/>
          <w:highlight w:val="green"/>
        </w:rPr>
        <w:t>corrupted</w:t>
      </w:r>
      <w:r w:rsidRPr="00294AFF">
        <w:rPr>
          <w:rStyle w:val="StyleUnderline"/>
        </w:rPr>
        <w:t xml:space="preserve"> all the time</w:t>
      </w:r>
      <w:r w:rsidRPr="00291C50">
        <w:rPr>
          <w:sz w:val="16"/>
        </w:rPr>
        <w:t xml:space="preserve">. </w:t>
      </w:r>
      <w:r w:rsidRPr="00291C50">
        <w:rPr>
          <w:rStyle w:val="StyleUnderline"/>
          <w:highlight w:val="green"/>
        </w:rPr>
        <w:t>It</w:t>
      </w:r>
      <w:r w:rsidRPr="00294AFF">
        <w:rPr>
          <w:rStyle w:val="StyleUnderline"/>
        </w:rPr>
        <w:t xml:space="preserve"> mainly </w:t>
      </w:r>
      <w:r w:rsidRPr="00291C50">
        <w:rPr>
          <w:rStyle w:val="StyleUnderline"/>
          <w:highlight w:val="green"/>
        </w:rPr>
        <w:t>occurs in the summary</w:t>
      </w:r>
      <w:r w:rsidRPr="00294AFF">
        <w:rPr>
          <w:rStyle w:val="StyleUnderline"/>
        </w:rPr>
        <w:t xml:space="preserve"> for policy makers </w:t>
      </w:r>
      <w:r w:rsidRPr="00291C50">
        <w:rPr>
          <w:rStyle w:val="StyleUnderline"/>
          <w:highlight w:val="green"/>
        </w:rPr>
        <w:t>and in</w:t>
      </w:r>
      <w:r w:rsidRPr="00291C50">
        <w:rPr>
          <w:sz w:val="16"/>
        </w:rPr>
        <w:t xml:space="preserve"> </w:t>
      </w:r>
      <w:r w:rsidRPr="00294AFF">
        <w:rPr>
          <w:rStyle w:val="StyleUnderline"/>
        </w:rPr>
        <w:t xml:space="preserve">the </w:t>
      </w:r>
      <w:r w:rsidRPr="00291C50">
        <w:rPr>
          <w:rStyle w:val="Emphasis"/>
          <w:highlight w:val="green"/>
        </w:rPr>
        <w:t>press releases</w:t>
      </w:r>
      <w:r w:rsidRPr="00291C50">
        <w:rPr>
          <w:sz w:val="16"/>
        </w:rPr>
        <w:t xml:space="preserve"> </w:t>
      </w:r>
      <w:r w:rsidRPr="00294AFF">
        <w:rPr>
          <w:rStyle w:val="StyleUnderline"/>
        </w:rPr>
        <w:t>and then in the statements made about the press releases</w:t>
      </w:r>
      <w:r w:rsidRPr="00291C50">
        <w:rPr>
          <w:sz w:val="16"/>
        </w:rPr>
        <w:t xml:space="preserve"> and then </w:t>
      </w:r>
      <w:r w:rsidRPr="00291C50">
        <w:rPr>
          <w:rStyle w:val="Emphasis"/>
          <w:highlight w:val="green"/>
        </w:rPr>
        <w:t>by the time it makes it into media</w:t>
      </w:r>
      <w:r w:rsidRPr="00291C50">
        <w:rPr>
          <w:sz w:val="16"/>
        </w:rPr>
        <w:t xml:space="preserve"> </w:t>
      </w:r>
      <w:r w:rsidRPr="00294AFF">
        <w:rPr>
          <w:rStyle w:val="StyleUnderline"/>
        </w:rPr>
        <w:t xml:space="preserve">culture </w:t>
      </w:r>
      <w:r w:rsidRPr="00291C50">
        <w:rPr>
          <w:rStyle w:val="StyleUnderline"/>
          <w:highlight w:val="green"/>
        </w:rPr>
        <w:t>it’s</w:t>
      </w:r>
      <w:r w:rsidRPr="00294AFF">
        <w:rPr>
          <w:rStyle w:val="StyleUnderline"/>
        </w:rPr>
        <w:t xml:space="preserve"> just </w:t>
      </w:r>
      <w:r w:rsidRPr="00294AFF">
        <w:rPr>
          <w:rStyle w:val="StyleUnderline"/>
        </w:rPr>
        <w:lastRenderedPageBreak/>
        <w:t xml:space="preserve">turned into something </w:t>
      </w:r>
      <w:r w:rsidRPr="00294AFF">
        <w:rPr>
          <w:rStyle w:val="Emphasis"/>
        </w:rPr>
        <w:t>absolutely bonkers</w:t>
      </w:r>
      <w:r w:rsidRPr="00291C50">
        <w:rPr>
          <w:sz w:val="16"/>
        </w:rPr>
        <w:t xml:space="preserve">. </w:t>
      </w:r>
      <w:r w:rsidRPr="00294AFF">
        <w:rPr>
          <w:rStyle w:val="StyleUnderline"/>
        </w:rPr>
        <w:t xml:space="preserve">Really </w:t>
      </w:r>
      <w:r w:rsidRPr="00291C50">
        <w:rPr>
          <w:rStyle w:val="Emphasis"/>
          <w:highlight w:val="green"/>
        </w:rPr>
        <w:t>the opposite</w:t>
      </w:r>
      <w:r w:rsidRPr="00291C50">
        <w:rPr>
          <w:rStyle w:val="StyleUnderline"/>
          <w:highlight w:val="green"/>
        </w:rPr>
        <w:t xml:space="preserve"> of </w:t>
      </w:r>
      <w:r w:rsidRPr="00291C50">
        <w:rPr>
          <w:rStyle w:val="Emphasis"/>
          <w:highlight w:val="green"/>
        </w:rPr>
        <w:t>what the data show</w:t>
      </w:r>
      <w:r w:rsidRPr="00291C50">
        <w:rPr>
          <w:sz w:val="16"/>
        </w:rPr>
        <w:t xml:space="preserve">. </w:t>
      </w:r>
      <w:r w:rsidRPr="00294AFF">
        <w:rPr>
          <w:rStyle w:val="StyleUnderline"/>
        </w:rPr>
        <w:t>So in some sense it’s just a very clever disinformation campaign by apocalyptic activists</w:t>
      </w:r>
      <w:r w:rsidRPr="00291C50">
        <w:rPr>
          <w:sz w:val="16"/>
        </w:rPr>
        <w:t>, who if it weren’t climate change they would protest about something else, like overpopulation.</w:t>
      </w:r>
    </w:p>
    <w:p w14:paraId="7BF2792E" w14:textId="77777777" w:rsidR="0025721B" w:rsidRPr="00291C50" w:rsidRDefault="0025721B" w:rsidP="0025721B">
      <w:pPr>
        <w:rPr>
          <w:sz w:val="16"/>
        </w:rPr>
      </w:pPr>
      <w:r w:rsidRPr="00291C50">
        <w:rPr>
          <w:sz w:val="16"/>
        </w:rPr>
        <w:t>That word disinformation is quite a strong word because it implies their intention is to purposely mislead people or disinform them. Do you say that that’s their intention?</w:t>
      </w:r>
    </w:p>
    <w:p w14:paraId="201FCA41" w14:textId="77777777" w:rsidR="0025721B" w:rsidRPr="00291C50" w:rsidRDefault="0025721B" w:rsidP="0025721B">
      <w:pPr>
        <w:rPr>
          <w:sz w:val="16"/>
        </w:rPr>
      </w:pPr>
      <w:r w:rsidRPr="00291C50">
        <w:rPr>
          <w:sz w:val="16"/>
        </w:rPr>
        <w:t xml:space="preserve">I do. I’ll give you a recent example. </w:t>
      </w:r>
      <w:r w:rsidRPr="00291C50">
        <w:rPr>
          <w:rStyle w:val="StyleUnderline"/>
          <w:highlight w:val="green"/>
        </w:rPr>
        <w:t>The IPCC</w:t>
      </w:r>
      <w:r w:rsidRPr="00294AFF">
        <w:rPr>
          <w:rStyle w:val="StyleUnderline"/>
        </w:rPr>
        <w:t xml:space="preserve"> have multiple scenarios</w:t>
      </w:r>
      <w:r w:rsidRPr="00291C50">
        <w:rPr>
          <w:sz w:val="16"/>
        </w:rPr>
        <w:t xml:space="preserve"> for the future. </w:t>
      </w:r>
      <w:r w:rsidRPr="00294AFF">
        <w:rPr>
          <w:rStyle w:val="StyleUnderline"/>
        </w:rPr>
        <w:t>The most apocalyptic scientists</w:t>
      </w:r>
      <w:r w:rsidRPr="00291C50">
        <w:rPr>
          <w:sz w:val="16"/>
        </w:rPr>
        <w:t xml:space="preserve"> who have a </w:t>
      </w:r>
      <w:r w:rsidRPr="00294AFF">
        <w:rPr>
          <w:rStyle w:val="StyleUnderline"/>
        </w:rPr>
        <w:t>significant amount of control and influence</w:t>
      </w:r>
      <w:r w:rsidRPr="00291C50">
        <w:rPr>
          <w:sz w:val="16"/>
        </w:rPr>
        <w:t xml:space="preserve"> with the IPCC </w:t>
      </w:r>
      <w:r w:rsidRPr="00291C50">
        <w:rPr>
          <w:rStyle w:val="StyleUnderline"/>
          <w:highlight w:val="green"/>
        </w:rPr>
        <w:t>continue to</w:t>
      </w:r>
      <w:r w:rsidRPr="00294AFF">
        <w:rPr>
          <w:rStyle w:val="StyleUnderline"/>
        </w:rPr>
        <w:t xml:space="preserve"> demand to </w:t>
      </w:r>
      <w:r w:rsidRPr="00291C50">
        <w:rPr>
          <w:rStyle w:val="StyleUnderline"/>
          <w:highlight w:val="green"/>
        </w:rPr>
        <w:t>use</w:t>
      </w:r>
      <w:r w:rsidRPr="00294AFF">
        <w:rPr>
          <w:rStyle w:val="StyleUnderline"/>
        </w:rPr>
        <w:t xml:space="preserve"> a scenario known as </w:t>
      </w:r>
      <w:r w:rsidRPr="00291C50">
        <w:rPr>
          <w:rStyle w:val="StyleUnderline"/>
          <w:highlight w:val="green"/>
        </w:rPr>
        <w:t>RCP8</w:t>
      </w:r>
      <w:r w:rsidRPr="00291C50">
        <w:rPr>
          <w:sz w:val="16"/>
        </w:rPr>
        <w:t xml:space="preserve">.5 </w:t>
      </w:r>
      <w:r w:rsidRPr="00291C50">
        <w:rPr>
          <w:rStyle w:val="StyleUnderline"/>
          <w:highlight w:val="green"/>
        </w:rPr>
        <w:t>even though</w:t>
      </w:r>
      <w:r w:rsidRPr="00291C50">
        <w:rPr>
          <w:sz w:val="16"/>
          <w:highlight w:val="green"/>
        </w:rPr>
        <w:t xml:space="preserve"> </w:t>
      </w:r>
      <w:r w:rsidRPr="00291C50">
        <w:rPr>
          <w:rStyle w:val="StyleUnderline"/>
          <w:highlight w:val="green"/>
        </w:rPr>
        <w:t>everybody knows</w:t>
      </w:r>
      <w:r w:rsidRPr="00294AFF">
        <w:rPr>
          <w:rStyle w:val="StyleUnderline"/>
        </w:rPr>
        <w:t xml:space="preserve"> perfectly well that </w:t>
      </w:r>
      <w:r w:rsidRPr="00291C50">
        <w:rPr>
          <w:rStyle w:val="StyleUnderline"/>
          <w:highlight w:val="green"/>
        </w:rPr>
        <w:t>there’s no possibility</w:t>
      </w:r>
      <w:r w:rsidRPr="00294AFF">
        <w:rPr>
          <w:rStyle w:val="StyleUnderline"/>
        </w:rPr>
        <w:t xml:space="preserve"> of RCP8.5 happening</w:t>
      </w:r>
      <w:r w:rsidRPr="00291C50">
        <w:rPr>
          <w:sz w:val="16"/>
        </w:rPr>
        <w:t xml:space="preserve">. </w:t>
      </w:r>
      <w:r w:rsidRPr="00294AFF">
        <w:rPr>
          <w:rStyle w:val="StyleUnderline"/>
        </w:rPr>
        <w:t>I testified in front of the US Senate on this issue. It is a high emissions scenario</w:t>
      </w:r>
      <w:r w:rsidRPr="00291C50">
        <w:rPr>
          <w:sz w:val="16"/>
        </w:rPr>
        <w:t xml:space="preserve"> – </w:t>
      </w:r>
      <w:r w:rsidRPr="00294AFF">
        <w:rPr>
          <w:rStyle w:val="StyleUnderline"/>
        </w:rPr>
        <w:t>a coal-based world</w:t>
      </w:r>
      <w:r w:rsidRPr="00291C50">
        <w:rPr>
          <w:sz w:val="16"/>
        </w:rPr>
        <w:t xml:space="preserve">. </w:t>
      </w:r>
      <w:r w:rsidRPr="00294AFF">
        <w:rPr>
          <w:rStyle w:val="Emphasis"/>
        </w:rPr>
        <w:t xml:space="preserve">But </w:t>
      </w:r>
      <w:r w:rsidRPr="00291C50">
        <w:rPr>
          <w:rStyle w:val="Emphasis"/>
          <w:highlight w:val="green"/>
        </w:rPr>
        <w:t>we’ve been transitioning away from coal</w:t>
      </w:r>
      <w:r w:rsidRPr="00291C50">
        <w:rPr>
          <w:sz w:val="16"/>
        </w:rPr>
        <w:t xml:space="preserve"> </w:t>
      </w:r>
      <w:r w:rsidRPr="00294AFF">
        <w:rPr>
          <w:rStyle w:val="StyleUnderline"/>
        </w:rPr>
        <w:t xml:space="preserve">to abundant </w:t>
      </w:r>
      <w:r w:rsidRPr="00294AFF">
        <w:rPr>
          <w:rStyle w:val="Emphasis"/>
        </w:rPr>
        <w:t>natural gas</w:t>
      </w:r>
      <w:r w:rsidRPr="00294AFF">
        <w:rPr>
          <w:rStyle w:val="StyleUnderline"/>
        </w:rPr>
        <w:t xml:space="preserve"> for</w:t>
      </w:r>
      <w:r w:rsidRPr="00291C50">
        <w:rPr>
          <w:sz w:val="16"/>
        </w:rPr>
        <w:t xml:space="preserve"> </w:t>
      </w:r>
      <w:r w:rsidRPr="00294AFF">
        <w:rPr>
          <w:rStyle w:val="StyleUnderline"/>
        </w:rPr>
        <w:t xml:space="preserve">decades in </w:t>
      </w:r>
      <w:r w:rsidRPr="00294AFF">
        <w:rPr>
          <w:rStyle w:val="Emphasis"/>
        </w:rPr>
        <w:t>Europe</w:t>
      </w:r>
      <w:r w:rsidRPr="00294AFF">
        <w:rPr>
          <w:rStyle w:val="StyleUnderline"/>
        </w:rPr>
        <w:t xml:space="preserve"> and the </w:t>
      </w:r>
      <w:r w:rsidRPr="00294AFF">
        <w:rPr>
          <w:rStyle w:val="Emphasis"/>
        </w:rPr>
        <w:t>US</w:t>
      </w:r>
      <w:r w:rsidRPr="00291C50">
        <w:rPr>
          <w:sz w:val="16"/>
        </w:rPr>
        <w:t xml:space="preserve">. </w:t>
      </w:r>
      <w:r w:rsidRPr="00294AFF">
        <w:rPr>
          <w:rStyle w:val="StyleUnderline"/>
        </w:rPr>
        <w:t>They continue to use that scenario</w:t>
      </w:r>
      <w:r w:rsidRPr="00291C50">
        <w:rPr>
          <w:sz w:val="16"/>
        </w:rPr>
        <w:t xml:space="preserve"> </w:t>
      </w:r>
      <w:r w:rsidRPr="00294AFF">
        <w:rPr>
          <w:rStyle w:val="StyleUnderline"/>
        </w:rPr>
        <w:t>and then they combine it with other scenarios that suggest that it will be a low economic growth future</w:t>
      </w:r>
      <w:r w:rsidRPr="00291C50">
        <w:rPr>
          <w:sz w:val="16"/>
        </w:rPr>
        <w:t xml:space="preserve">. </w:t>
      </w:r>
      <w:r w:rsidRPr="00294AFF">
        <w:rPr>
          <w:rStyle w:val="StyleUnderline"/>
        </w:rPr>
        <w:t xml:space="preserve">Well the </w:t>
      </w:r>
      <w:r w:rsidRPr="00294AFF">
        <w:rPr>
          <w:rStyle w:val="Emphasis"/>
        </w:rPr>
        <w:t>two things can’t occur simultaneously</w:t>
      </w:r>
      <w:r w:rsidRPr="00291C50">
        <w:rPr>
          <w:sz w:val="16"/>
        </w:rPr>
        <w:t xml:space="preserve">. </w:t>
      </w:r>
      <w:r w:rsidRPr="00294AFF">
        <w:rPr>
          <w:rStyle w:val="StyleUnderline"/>
        </w:rPr>
        <w:t>You can’t have a high emission scenario and a low economic growth scenario at the same time</w:t>
      </w:r>
      <w:r w:rsidRPr="00291C50">
        <w:rPr>
          <w:sz w:val="16"/>
        </w:rPr>
        <w:t>. In my Senate testimony I criticized one of the economists who is combining this high emissions – low economic growth scenario and they know exactly what they’re doing.</w:t>
      </w:r>
    </w:p>
    <w:p w14:paraId="2BD4C352" w14:textId="77777777" w:rsidR="0025721B" w:rsidRPr="00B328A7" w:rsidRDefault="0025721B" w:rsidP="00A64F2D"/>
    <w:p w14:paraId="0AC809BD" w14:textId="20E7E46B" w:rsidR="003C69A1" w:rsidRDefault="002B5E34" w:rsidP="002B5E34">
      <w:pPr>
        <w:pStyle w:val="Heading1"/>
      </w:pPr>
      <w:r>
        <w:lastRenderedPageBreak/>
        <w:t>2NC</w:t>
      </w:r>
    </w:p>
    <w:p w14:paraId="15774BE9" w14:textId="218DEDCC" w:rsidR="002B5E34" w:rsidRDefault="002B5E34" w:rsidP="002B5E34">
      <w:pPr>
        <w:pStyle w:val="Heading2"/>
      </w:pPr>
      <w:r>
        <w:t>2NC---States CP</w:t>
      </w:r>
    </w:p>
    <w:p w14:paraId="3A136B6D" w14:textId="7E797B2C" w:rsidR="002B5E34" w:rsidRPr="00F70DC7" w:rsidRDefault="002B5E34" w:rsidP="002B5E34">
      <w:pPr>
        <w:pStyle w:val="Heading4"/>
        <w:ind w:left="720"/>
        <w:rPr>
          <w:rFonts w:cs="Calibri"/>
        </w:rPr>
      </w:pPr>
      <w:r w:rsidRPr="00F70DC7">
        <w:rPr>
          <w:rFonts w:cs="Calibri"/>
        </w:rPr>
        <w:t xml:space="preserve">*Strengthen includes </w:t>
      </w:r>
      <w:r w:rsidRPr="00F70DC7">
        <w:rPr>
          <w:rFonts w:cs="Calibri"/>
          <w:u w:val="single"/>
        </w:rPr>
        <w:t>everything</w:t>
      </w:r>
      <w:r w:rsidRPr="00F70DC7">
        <w:rPr>
          <w:rFonts w:cs="Calibri"/>
        </w:rPr>
        <w:t>.</w:t>
      </w:r>
    </w:p>
    <w:p w14:paraId="160D0EF7" w14:textId="77777777" w:rsidR="002B5E34" w:rsidRPr="00F70DC7" w:rsidRDefault="002B5E34" w:rsidP="002B5E34">
      <w:pPr>
        <w:ind w:left="720"/>
      </w:pPr>
      <w:r w:rsidRPr="00F70DC7">
        <w:rPr>
          <w:rStyle w:val="Style13ptBold"/>
        </w:rPr>
        <w:t>Mandel 18</w:t>
      </w:r>
      <w:r w:rsidRPr="00F70DC7">
        <w:t xml:space="preserve"> – Provost and Professor of Law, Temple University. J.D., Stanford Law School. </w:t>
      </w:r>
    </w:p>
    <w:p w14:paraId="0E03CF75" w14:textId="77777777" w:rsidR="002B5E34" w:rsidRPr="00F70DC7" w:rsidRDefault="002B5E34" w:rsidP="002B5E34">
      <w:pPr>
        <w:ind w:left="720"/>
      </w:pPr>
      <w:r w:rsidRPr="00F70DC7">
        <w:t xml:space="preserve">Gregory Mandel, “Institutional Fracture in Intellectual Property Law: The Supreme Court Versus Congress,” Minnesota Law Review 102:803, 2018. </w:t>
      </w:r>
    </w:p>
    <w:p w14:paraId="433A780C" w14:textId="77777777" w:rsidR="002B5E34" w:rsidRPr="00F70DC7" w:rsidRDefault="002B5E34" w:rsidP="002B5E34">
      <w:pPr>
        <w:ind w:left="720"/>
        <w:rPr>
          <w:sz w:val="16"/>
        </w:rPr>
      </w:pPr>
      <w:r w:rsidRPr="00F70DC7">
        <w:rPr>
          <w:sz w:val="16"/>
        </w:rPr>
        <w:t xml:space="preserve">Recent </w:t>
      </w:r>
      <w:r w:rsidRPr="00F70DC7">
        <w:rPr>
          <w:rStyle w:val="StyleUnderline"/>
        </w:rPr>
        <w:t xml:space="preserve">legislative and judicial </w:t>
      </w:r>
      <w:r w:rsidRPr="00F70DC7">
        <w:rPr>
          <w:rStyle w:val="StyleUnderline"/>
          <w:highlight w:val="green"/>
        </w:rPr>
        <w:t>actions</w:t>
      </w:r>
      <w:r w:rsidRPr="00F70DC7">
        <w:rPr>
          <w:sz w:val="16"/>
        </w:rPr>
        <w:t xml:space="preserve"> concerning intellectual property law reveal several stark trends. Congress has been remarkably hospitable to stronger intellectual property rights. Congress passed forty-three intellectual property laws during the time period in question. Of those </w:t>
      </w:r>
      <w:r w:rsidRPr="00F70DC7">
        <w:rPr>
          <w:rStyle w:val="StyleUnderline"/>
          <w:highlight w:val="green"/>
        </w:rPr>
        <w:t>that</w:t>
      </w:r>
      <w:r w:rsidRPr="00F70DC7">
        <w:rPr>
          <w:sz w:val="16"/>
        </w:rPr>
        <w:t xml:space="preserve"> affected the substantive strength of intellectual property rights, over 80% </w:t>
      </w:r>
      <w:r w:rsidRPr="00F70DC7">
        <w:rPr>
          <w:rStyle w:val="StyleUnderline"/>
          <w:highlight w:val="green"/>
        </w:rPr>
        <w:t xml:space="preserve">made </w:t>
      </w:r>
      <w:r w:rsidRPr="00F70DC7">
        <w:rPr>
          <w:rStyle w:val="Emphasis"/>
          <w:highlight w:val="green"/>
        </w:rPr>
        <w:t>rights stronger</w:t>
      </w:r>
      <w:r w:rsidRPr="00F70DC7">
        <w:rPr>
          <w:sz w:val="16"/>
        </w:rPr>
        <w:t xml:space="preserve">.1 These laws </w:t>
      </w:r>
      <w:r w:rsidRPr="00F70DC7">
        <w:rPr>
          <w:rStyle w:val="StyleUnderline"/>
          <w:highlight w:val="green"/>
        </w:rPr>
        <w:t xml:space="preserve">made it </w:t>
      </w:r>
      <w:r w:rsidRPr="00F70DC7">
        <w:rPr>
          <w:rStyle w:val="Emphasis"/>
          <w:highlight w:val="green"/>
        </w:rPr>
        <w:t>easier</w:t>
      </w:r>
      <w:r w:rsidRPr="00F70DC7">
        <w:rPr>
          <w:rStyle w:val="StyleUnderline"/>
          <w:highlight w:val="green"/>
        </w:rPr>
        <w:t xml:space="preserve"> to </w:t>
      </w:r>
      <w:r w:rsidRPr="00F70DC7">
        <w:rPr>
          <w:rStyle w:val="Emphasis"/>
          <w:highlight w:val="green"/>
        </w:rPr>
        <w:t>acquire</w:t>
      </w:r>
      <w:r w:rsidRPr="00F70DC7">
        <w:rPr>
          <w:sz w:val="16"/>
        </w:rPr>
        <w:t xml:space="preserve"> intellectual property </w:t>
      </w:r>
      <w:r w:rsidRPr="00F70DC7">
        <w:rPr>
          <w:rStyle w:val="StyleUnderline"/>
          <w:highlight w:val="green"/>
        </w:rPr>
        <w:t>rights</w:t>
      </w:r>
      <w:r w:rsidRPr="00F70DC7">
        <w:rPr>
          <w:rStyle w:val="StyleUnderline"/>
        </w:rPr>
        <w:t xml:space="preserve">, </w:t>
      </w:r>
      <w:r w:rsidRPr="00F70DC7">
        <w:rPr>
          <w:rStyle w:val="StyleUnderline"/>
          <w:highlight w:val="green"/>
        </w:rPr>
        <w:t>broadened</w:t>
      </w:r>
      <w:r w:rsidRPr="00F70DC7">
        <w:rPr>
          <w:rStyle w:val="StyleUnderline"/>
        </w:rPr>
        <w:t xml:space="preserve"> the </w:t>
      </w:r>
      <w:r w:rsidRPr="00F70DC7">
        <w:rPr>
          <w:rStyle w:val="Emphasis"/>
          <w:highlight w:val="green"/>
        </w:rPr>
        <w:t>scope</w:t>
      </w:r>
      <w:r w:rsidRPr="00F70DC7">
        <w:rPr>
          <w:rStyle w:val="StyleUnderline"/>
          <w:highlight w:val="green"/>
        </w:rPr>
        <w:t xml:space="preserve"> of protection</w:t>
      </w:r>
      <w:r w:rsidRPr="00F70DC7">
        <w:rPr>
          <w:rStyle w:val="StyleUnderline"/>
        </w:rPr>
        <w:t xml:space="preserve">, </w:t>
      </w:r>
      <w:r w:rsidRPr="00F70DC7">
        <w:rPr>
          <w:rStyle w:val="StyleUnderline"/>
          <w:highlight w:val="green"/>
        </w:rPr>
        <w:t xml:space="preserve">and </w:t>
      </w:r>
      <w:r w:rsidRPr="00F70DC7">
        <w:rPr>
          <w:rStyle w:val="Emphasis"/>
          <w:highlight w:val="green"/>
        </w:rPr>
        <w:t>strengthened enforcement</w:t>
      </w:r>
      <w:r w:rsidRPr="00F70DC7">
        <w:rPr>
          <w:rStyle w:val="StyleUnderline"/>
        </w:rPr>
        <w:t>.</w:t>
      </w:r>
      <w:r w:rsidRPr="00F70DC7">
        <w:rPr>
          <w:sz w:val="16"/>
        </w:rPr>
        <w:t xml:space="preserve"> The Supreme Court’s intellectual property jurisprudence, however, has moved largely in the opposite direction. The Court decided forty-four intellectual property cases from the October 2002–2003 Term through the October 2015–2016 Term, and of those that substantively affected the extent of rights, two-thirds weakened protection. </w:t>
      </w:r>
    </w:p>
    <w:p w14:paraId="351C3535" w14:textId="77777777" w:rsidR="002B5E34" w:rsidRPr="00F70DC7" w:rsidRDefault="002B5E34" w:rsidP="002B5E34">
      <w:pPr>
        <w:pStyle w:val="Heading4"/>
        <w:ind w:left="720"/>
        <w:rPr>
          <w:rFonts w:cs="Calibri"/>
        </w:rPr>
      </w:pPr>
      <w:r w:rsidRPr="00F70DC7">
        <w:rPr>
          <w:rFonts w:cs="Calibri"/>
        </w:rPr>
        <w:t xml:space="preserve">Collective bargaining rights include </w:t>
      </w:r>
      <w:r w:rsidRPr="00F70DC7">
        <w:rPr>
          <w:rFonts w:cs="Calibri"/>
          <w:u w:val="single"/>
        </w:rPr>
        <w:t>all terms and conditions</w:t>
      </w:r>
      <w:r w:rsidRPr="00F70DC7">
        <w:rPr>
          <w:rFonts w:cs="Calibri"/>
        </w:rPr>
        <w:t xml:space="preserve"> of employment.</w:t>
      </w:r>
    </w:p>
    <w:p w14:paraId="16320BB9" w14:textId="77777777" w:rsidR="002B5E34" w:rsidRPr="00F70DC7" w:rsidRDefault="002B5E34" w:rsidP="002B5E34">
      <w:pPr>
        <w:ind w:left="720"/>
      </w:pPr>
      <w:r w:rsidRPr="00F70DC7">
        <w:rPr>
          <w:rStyle w:val="Style13ptBold"/>
        </w:rPr>
        <w:t>Witlin 25</w:t>
      </w:r>
      <w:r w:rsidRPr="00F70DC7">
        <w:t xml:space="preserve"> – Partner &amp; Administrator, Labor &amp; Employment Department, Barnes and Thornburg. J.D., Stanford Law School. The Best Lawyers in America, 2024-2025.</w:t>
      </w:r>
    </w:p>
    <w:p w14:paraId="18F8670A" w14:textId="77777777" w:rsidR="002B5E34" w:rsidRPr="00F70DC7" w:rsidRDefault="002B5E34" w:rsidP="002B5E34">
      <w:pPr>
        <w:ind w:left="720"/>
      </w:pPr>
      <w:r w:rsidRPr="00F70DC7">
        <w:t>Scott J. Witlin and Michael P. Witczak, “REPLY by Knauf Insulation, Inc. re 15 Motion to Dismiss,” Guerra V. Knauf Insulation, Inc., US District Court for the Eastern District of California, 01-21-2025, filed, Lexis.</w:t>
      </w:r>
    </w:p>
    <w:p w14:paraId="0C95B245" w14:textId="77777777" w:rsidR="002B5E34" w:rsidRPr="00F70DC7" w:rsidRDefault="002B5E34" w:rsidP="002B5E34">
      <w:pPr>
        <w:ind w:left="720"/>
        <w:rPr>
          <w:sz w:val="16"/>
        </w:rPr>
      </w:pPr>
      <w:r w:rsidRPr="00F70DC7">
        <w:rPr>
          <w:sz w:val="16"/>
        </w:rPr>
        <w:t xml:space="preserve">Tellingly, Guerra's Opposition concedes that </w:t>
      </w:r>
      <w:r w:rsidRPr="00F70DC7">
        <w:rPr>
          <w:rStyle w:val="StyleUnderline"/>
          <w:highlight w:val="green"/>
        </w:rPr>
        <w:t xml:space="preserve">the </w:t>
      </w:r>
      <w:r w:rsidRPr="00F70DC7">
        <w:rPr>
          <w:rStyle w:val="Emphasis"/>
          <w:highlight w:val="green"/>
        </w:rPr>
        <w:t>NLRB</w:t>
      </w:r>
      <w:r w:rsidRPr="00F70DC7">
        <w:rPr>
          <w:rStyle w:val="StyleUnderline"/>
          <w:highlight w:val="green"/>
        </w:rPr>
        <w:t xml:space="preserve"> </w:t>
      </w:r>
      <w:r w:rsidRPr="00F70DC7">
        <w:rPr>
          <w:rStyle w:val="Emphasis"/>
          <w:highlight w:val="green"/>
        </w:rPr>
        <w:t>defines</w:t>
      </w:r>
      <w:r w:rsidRPr="00F70DC7">
        <w:rPr>
          <w:rStyle w:val="StyleUnderline"/>
        </w:rPr>
        <w:t xml:space="preserve"> "</w:t>
      </w:r>
      <w:r w:rsidRPr="00F70DC7">
        <w:rPr>
          <w:rStyle w:val="Emphasis"/>
          <w:highlight w:val="green"/>
        </w:rPr>
        <w:t>c</w:t>
      </w:r>
      <w:r w:rsidRPr="00F70DC7">
        <w:rPr>
          <w:rStyle w:val="StyleUnderline"/>
        </w:rPr>
        <w:t xml:space="preserve">ollective </w:t>
      </w:r>
      <w:r w:rsidRPr="00F70DC7">
        <w:rPr>
          <w:rStyle w:val="Emphasis"/>
          <w:highlight w:val="green"/>
        </w:rPr>
        <w:t>b</w:t>
      </w:r>
      <w:r w:rsidRPr="00F70DC7">
        <w:rPr>
          <w:rStyle w:val="StyleUnderline"/>
        </w:rPr>
        <w:t xml:space="preserve">argaining </w:t>
      </w:r>
      <w:r w:rsidRPr="00F70DC7">
        <w:rPr>
          <w:rStyle w:val="Emphasis"/>
          <w:highlight w:val="green"/>
        </w:rPr>
        <w:t>r</w:t>
      </w:r>
      <w:r w:rsidRPr="00F70DC7">
        <w:rPr>
          <w:rStyle w:val="StyleUnderline"/>
        </w:rPr>
        <w:t xml:space="preserve">ights" </w:t>
      </w:r>
      <w:r w:rsidRPr="00F70DC7">
        <w:rPr>
          <w:rStyle w:val="StyleUnderline"/>
          <w:highlight w:val="green"/>
        </w:rPr>
        <w:t xml:space="preserve">as the right to "bargain collectively" about </w:t>
      </w:r>
      <w:r w:rsidRPr="00F70DC7">
        <w:rPr>
          <w:rStyle w:val="Emphasis"/>
          <w:highlight w:val="green"/>
        </w:rPr>
        <w:t>wages</w:t>
      </w:r>
      <w:r w:rsidRPr="00F70DC7">
        <w:rPr>
          <w:rStyle w:val="StyleUnderline"/>
          <w:highlight w:val="green"/>
        </w:rPr>
        <w:t xml:space="preserve"> </w:t>
      </w:r>
      <w:r w:rsidRPr="00F70DC7">
        <w:rPr>
          <w:rStyle w:val="Emphasis"/>
          <w:highlight w:val="green"/>
        </w:rPr>
        <w:t>hours</w:t>
      </w:r>
      <w:r w:rsidRPr="00F70DC7">
        <w:rPr>
          <w:rStyle w:val="StyleUnderline"/>
          <w:highlight w:val="green"/>
        </w:rPr>
        <w:t xml:space="preserve"> and </w:t>
      </w:r>
      <w:r w:rsidRPr="00F70DC7">
        <w:rPr>
          <w:rStyle w:val="Emphasis"/>
          <w:highlight w:val="green"/>
        </w:rPr>
        <w:t>other</w:t>
      </w:r>
      <w:r w:rsidRPr="00F70DC7">
        <w:rPr>
          <w:rStyle w:val="StyleUnderline"/>
          <w:highlight w:val="green"/>
        </w:rPr>
        <w:t xml:space="preserve"> </w:t>
      </w:r>
      <w:r w:rsidRPr="00F70DC7">
        <w:rPr>
          <w:rStyle w:val="Emphasis"/>
          <w:highlight w:val="green"/>
        </w:rPr>
        <w:t>terms and conditions</w:t>
      </w:r>
      <w:r w:rsidRPr="00F70DC7">
        <w:rPr>
          <w:rStyle w:val="StyleUnderline"/>
          <w:highlight w:val="green"/>
        </w:rPr>
        <w:t xml:space="preserve"> </w:t>
      </w:r>
      <w:r w:rsidRPr="00F70DC7">
        <w:rPr>
          <w:rStyle w:val="Emphasis"/>
          <w:highlight w:val="green"/>
        </w:rPr>
        <w:t>of employment</w:t>
      </w:r>
      <w:r w:rsidRPr="00F70DC7">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62CEFED7" w14:textId="31C7E9EA" w:rsidR="002B5E34" w:rsidRDefault="002B5E34" w:rsidP="002B5E34">
      <w:pPr>
        <w:pStyle w:val="Heading2"/>
      </w:pPr>
      <w:r>
        <w:t>2NC---T</w:t>
      </w:r>
    </w:p>
    <w:p w14:paraId="76082F6E" w14:textId="77777777" w:rsidR="002B5E34" w:rsidRPr="00F70DC7" w:rsidRDefault="002B5E34" w:rsidP="002B5E34">
      <w:pPr>
        <w:pStyle w:val="Heading4"/>
        <w:rPr>
          <w:rFonts w:cs="Calibri"/>
        </w:rPr>
      </w:pPr>
      <w:r w:rsidRPr="00F70DC7">
        <w:rPr>
          <w:rFonts w:cs="Calibri"/>
        </w:rPr>
        <w:t>They are exempted----their own SADVO---aff doesn’t make sense if they’re not exempted---this also takes out PTIV</w:t>
      </w:r>
    </w:p>
    <w:p w14:paraId="33107C0F" w14:textId="77777777" w:rsidR="002B5E34" w:rsidRPr="00F70DC7" w:rsidRDefault="002B5E34" w:rsidP="002B5E34">
      <w:r w:rsidRPr="00F70DC7">
        <w:rPr>
          <w:rStyle w:val="Style13ptBold"/>
        </w:rPr>
        <w:t>1AC Bada 23</w:t>
      </w:r>
      <w:r w:rsidRPr="00F70DC7">
        <w:t>, public voices fellow with The OpEd Project and associate professor in Latin American and Latino Studies at the University of Illinois Chicago., 1-21-2023, "Farmworkers Deserve a Living Wage", Progressive.org, https://progressive.org/op-eds/farmworkers-deserve-living-wage-bada-230121/ da 8/4/26</w:t>
      </w:r>
    </w:p>
    <w:p w14:paraId="1A741E8C" w14:textId="77777777" w:rsidR="002B5E34" w:rsidRPr="00F70DC7" w:rsidRDefault="002B5E34" w:rsidP="002B5E34">
      <w:pPr>
        <w:rPr>
          <w:sz w:val="16"/>
        </w:rPr>
      </w:pPr>
      <w:r w:rsidRPr="00F70DC7">
        <w:rPr>
          <w:sz w:val="16"/>
        </w:rPr>
        <w:t xml:space="preserve">This is why </w:t>
      </w:r>
      <w:r w:rsidRPr="00F70DC7">
        <w:rPr>
          <w:rStyle w:val="Emphasis"/>
        </w:rPr>
        <w:t>raising wages is only the first step</w:t>
      </w:r>
      <w:r w:rsidRPr="00F70DC7">
        <w:rPr>
          <w:sz w:val="16"/>
        </w:rPr>
        <w:t xml:space="preserve"> for improving the working conditions of </w:t>
      </w:r>
      <w:r w:rsidRPr="00F70DC7">
        <w:rPr>
          <w:rStyle w:val="Emphasis"/>
          <w:highlight w:val="green"/>
        </w:rPr>
        <w:t>farm workers</w:t>
      </w:r>
      <w:r w:rsidRPr="00F70DC7">
        <w:rPr>
          <w:u w:val="single"/>
        </w:rPr>
        <w:t xml:space="preserve">. In addition to harsh working conditions, </w:t>
      </w:r>
      <w:r w:rsidRPr="00F70DC7">
        <w:rPr>
          <w:rStyle w:val="StyleUnderline"/>
        </w:rPr>
        <w:t xml:space="preserve">these workers are </w:t>
      </w:r>
      <w:r w:rsidRPr="00F70DC7">
        <w:rPr>
          <w:rStyle w:val="StyleUnderline"/>
          <w:highlight w:val="green"/>
        </w:rPr>
        <w:t>seldom allowed to</w:t>
      </w:r>
      <w:r w:rsidRPr="00F70DC7">
        <w:rPr>
          <w:u w:val="single"/>
        </w:rPr>
        <w:t xml:space="preserve"> claim overtime or </w:t>
      </w:r>
      <w:r w:rsidRPr="00F70DC7">
        <w:rPr>
          <w:rStyle w:val="StyleUnderline"/>
          <w:highlight w:val="green"/>
        </w:rPr>
        <w:t>have collective bargaining rights</w:t>
      </w:r>
      <w:r w:rsidRPr="00F70DC7">
        <w:rPr>
          <w:highlight w:val="green"/>
          <w:u w:val="single"/>
        </w:rPr>
        <w:t xml:space="preserve"> due to </w:t>
      </w:r>
      <w:r w:rsidRPr="00F70DC7">
        <w:rPr>
          <w:rStyle w:val="Emphasis"/>
          <w:highlight w:val="green"/>
        </w:rPr>
        <w:t>exemptions in the Fair Labor Standards Act and the National Labor Relations Act</w:t>
      </w:r>
      <w:r w:rsidRPr="00F70DC7">
        <w:rPr>
          <w:rStyle w:val="Emphasis"/>
        </w:rPr>
        <w:t>.</w:t>
      </w:r>
      <w:r w:rsidRPr="00F70DC7">
        <w:rPr>
          <w:u w:val="single"/>
        </w:rPr>
        <w:t xml:space="preserve"> </w:t>
      </w:r>
      <w:r w:rsidRPr="00F70DC7">
        <w:rPr>
          <w:sz w:val="16"/>
        </w:rPr>
        <w:t xml:space="preserve">The lack of basic labor rights </w:t>
      </w:r>
      <w:r w:rsidRPr="00F70DC7">
        <w:rPr>
          <w:rStyle w:val="StyleUnderline"/>
        </w:rPr>
        <w:t>leaves many</w:t>
      </w:r>
      <w:r w:rsidRPr="00F70DC7">
        <w:rPr>
          <w:sz w:val="16"/>
        </w:rPr>
        <w:t xml:space="preserve"> farmworkers </w:t>
      </w:r>
      <w:r w:rsidRPr="00F70DC7">
        <w:rPr>
          <w:rStyle w:val="Emphasis"/>
        </w:rPr>
        <w:t>unprotected from retaliation</w:t>
      </w:r>
      <w:r w:rsidRPr="00F70DC7">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73C4A531" w14:textId="77777777" w:rsidR="002B5E34" w:rsidRPr="00F70DC7" w:rsidRDefault="002B5E34" w:rsidP="002B5E34">
      <w:pPr>
        <w:rPr>
          <w:sz w:val="16"/>
        </w:rPr>
      </w:pPr>
      <w:r w:rsidRPr="00F70DC7">
        <w:rPr>
          <w:sz w:val="16"/>
        </w:rPr>
        <w:t xml:space="preserve">We need to advocate for federal changes to the National Labor Relations Act to offer all workers the right to union representation and support local living wage ordinances that mandate at least $15 dollars per hour. </w:t>
      </w:r>
    </w:p>
    <w:p w14:paraId="5A023BD0" w14:textId="77777777" w:rsidR="002B5E34" w:rsidRPr="00F70DC7" w:rsidRDefault="002B5E34" w:rsidP="002B5E34">
      <w:pPr>
        <w:pStyle w:val="Heading4"/>
        <w:rPr>
          <w:rFonts w:cs="Calibri"/>
        </w:rPr>
      </w:pPr>
      <w:r w:rsidRPr="00F70DC7">
        <w:rPr>
          <w:rFonts w:cs="Calibri"/>
        </w:rPr>
        <w:t xml:space="preserve">Exempted categories have </w:t>
      </w:r>
      <w:r w:rsidRPr="00F70DC7">
        <w:rPr>
          <w:rFonts w:cs="Calibri"/>
          <w:b w:val="0"/>
          <w:bCs/>
        </w:rPr>
        <w:t>quote</w:t>
      </w:r>
      <w:r w:rsidRPr="00F70DC7">
        <w:rPr>
          <w:rFonts w:cs="Calibri"/>
        </w:rPr>
        <w:t xml:space="preserve"> “</w:t>
      </w:r>
      <w:r w:rsidRPr="00F70DC7">
        <w:rPr>
          <w:rFonts w:cs="Calibri"/>
          <w:u w:val="single"/>
        </w:rPr>
        <w:t>no CBR at all</w:t>
      </w:r>
      <w:r w:rsidRPr="00F70DC7">
        <w:rPr>
          <w:rFonts w:cs="Calibri"/>
        </w:rPr>
        <w:t xml:space="preserve">.” </w:t>
      </w:r>
    </w:p>
    <w:p w14:paraId="22BD93E0" w14:textId="77777777" w:rsidR="002B5E34" w:rsidRPr="00F70DC7" w:rsidRDefault="002B5E34" w:rsidP="002B5E34">
      <w:r w:rsidRPr="00F70DC7">
        <w:rPr>
          <w:rStyle w:val="Style13ptBold"/>
        </w:rPr>
        <w:t>CLJE 24</w:t>
      </w:r>
      <w:r w:rsidRPr="00F70DC7">
        <w:t xml:space="preserve"> – Harvard Law School’s hub for labor policy research and innovation. Executive Director, Sharon Block, is a professor at Harvard Law School with a J.D. from Georgetown.   </w:t>
      </w:r>
    </w:p>
    <w:p w14:paraId="5DDEAEC5" w14:textId="77777777" w:rsidR="002B5E34" w:rsidRPr="00F70DC7" w:rsidRDefault="002B5E34" w:rsidP="002B5E34">
      <w:r w:rsidRPr="00F70DC7">
        <w:t>CLJE Lab, "Section 2. Building Worker Power" in Cities &amp; States: Workers Excluded from the NLRA, 2024, https://clje.law.harvard.edu/publication/building-worker-power-in-cities-states/workers-excluded-from-the-nlra/</w:t>
      </w:r>
    </w:p>
    <w:p w14:paraId="42E3B6D3" w14:textId="77777777" w:rsidR="002B5E34" w:rsidRPr="00F70DC7" w:rsidRDefault="002B5E34" w:rsidP="002B5E34">
      <w:pPr>
        <w:rPr>
          <w:sz w:val="16"/>
        </w:rPr>
      </w:pPr>
      <w:r w:rsidRPr="00F70DC7">
        <w:rPr>
          <w:rStyle w:val="StyleUnderline"/>
          <w:highlight w:val="green"/>
        </w:rPr>
        <w:t>The NLRA</w:t>
      </w:r>
      <w:r w:rsidRPr="00F70DC7">
        <w:rPr>
          <w:rStyle w:val="StyleUnderline"/>
        </w:rPr>
        <w:t xml:space="preserve"> has been criticized for </w:t>
      </w:r>
      <w:r w:rsidRPr="00F70DC7">
        <w:rPr>
          <w:rStyle w:val="Emphasis"/>
          <w:highlight w:val="green"/>
        </w:rPr>
        <w:t>exclud</w:t>
      </w:r>
      <w:r w:rsidRPr="00F70DC7">
        <w:rPr>
          <w:rStyle w:val="StyleUnderline"/>
        </w:rPr>
        <w:t xml:space="preserve">ing large </w:t>
      </w:r>
      <w:r w:rsidRPr="00F70DC7">
        <w:rPr>
          <w:rStyle w:val="StyleUnderline"/>
          <w:highlight w:val="green"/>
        </w:rPr>
        <w:t>categories of workers</w:t>
      </w:r>
      <w:r w:rsidRPr="00F70DC7">
        <w:rPr>
          <w:sz w:val="16"/>
        </w:rPr>
        <w:t xml:space="preserve">, some of whom are those most in need of labor law protections. </w:t>
      </w:r>
      <w:r w:rsidRPr="00F70DC7">
        <w:rPr>
          <w:rStyle w:val="StyleUnderline"/>
        </w:rPr>
        <w:t>The statute explicitly excludes public employees</w:t>
      </w:r>
      <w:r w:rsidRPr="00F70DC7">
        <w:rPr>
          <w:sz w:val="16"/>
        </w:rPr>
        <w:t xml:space="preserve">,1 </w:t>
      </w:r>
      <w:r w:rsidRPr="00F70DC7">
        <w:rPr>
          <w:rStyle w:val="StyleUnderline"/>
        </w:rPr>
        <w:t>supervisors</w:t>
      </w:r>
      <w:r w:rsidRPr="00F70DC7">
        <w:rPr>
          <w:sz w:val="16"/>
        </w:rPr>
        <w:t xml:space="preserve">, </w:t>
      </w:r>
      <w:r w:rsidRPr="00F70DC7">
        <w:rPr>
          <w:rStyle w:val="StyleUnderline"/>
        </w:rPr>
        <w:t>agricultural workers</w:t>
      </w:r>
      <w:r w:rsidRPr="00F70DC7">
        <w:rPr>
          <w:sz w:val="16"/>
        </w:rPr>
        <w:t xml:space="preserve">, </w:t>
      </w:r>
      <w:r w:rsidRPr="00F70DC7">
        <w:rPr>
          <w:rStyle w:val="StyleUnderline"/>
        </w:rPr>
        <w:t>domestic workers</w:t>
      </w:r>
      <w:r w:rsidRPr="00F70DC7">
        <w:rPr>
          <w:sz w:val="16"/>
        </w:rPr>
        <w:t xml:space="preserve">, </w:t>
      </w:r>
      <w:r w:rsidRPr="00F70DC7">
        <w:rPr>
          <w:rStyle w:val="StyleUnderline"/>
        </w:rPr>
        <w:t>independent contractors</w:t>
      </w:r>
      <w:r w:rsidRPr="00F70DC7">
        <w:rPr>
          <w:sz w:val="16"/>
        </w:rPr>
        <w:t xml:space="preserve">, </w:t>
      </w:r>
      <w:r w:rsidRPr="00F70DC7">
        <w:rPr>
          <w:rStyle w:val="StyleUnderline"/>
        </w:rPr>
        <w:t>employees covered by the Railway Labor Act</w:t>
      </w:r>
      <w:r w:rsidRPr="00F70DC7">
        <w:rPr>
          <w:sz w:val="16"/>
        </w:rPr>
        <w:t xml:space="preserve">, </w:t>
      </w:r>
      <w:r w:rsidRPr="00F70DC7">
        <w:rPr>
          <w:rStyle w:val="StyleUnderline"/>
        </w:rPr>
        <w:t>and “any individual employed by his parent or spouse.”</w:t>
      </w:r>
      <w:r w:rsidRPr="00F70DC7">
        <w:rPr>
          <w:sz w:val="16"/>
        </w:rPr>
        <w:t xml:space="preserve">2 </w:t>
      </w:r>
      <w:r w:rsidRPr="00F70DC7">
        <w:rPr>
          <w:rStyle w:val="StyleUnderline"/>
        </w:rPr>
        <w:t>Numerous other workers are partially or completely excluded from the Act’s coverage</w:t>
      </w:r>
      <w:r w:rsidRPr="00F70DC7">
        <w:rPr>
          <w:sz w:val="16"/>
        </w:rPr>
        <w:t xml:space="preserve">, </w:t>
      </w:r>
      <w:r w:rsidRPr="00F70DC7">
        <w:rPr>
          <w:rStyle w:val="StyleUnderline"/>
        </w:rPr>
        <w:t>including rehabilitation workers</w:t>
      </w:r>
      <w:r w:rsidRPr="00F70DC7">
        <w:rPr>
          <w:sz w:val="16"/>
        </w:rPr>
        <w:t xml:space="preserve">, </w:t>
      </w:r>
      <w:r w:rsidRPr="00F70DC7">
        <w:rPr>
          <w:rStyle w:val="StyleUnderline"/>
        </w:rPr>
        <w:t>incarcerated workers</w:t>
      </w:r>
      <w:r w:rsidRPr="00F70DC7">
        <w:rPr>
          <w:sz w:val="16"/>
        </w:rPr>
        <w:t xml:space="preserve">, </w:t>
      </w:r>
      <w:r w:rsidRPr="00F70DC7">
        <w:rPr>
          <w:rStyle w:val="StyleUnderline"/>
        </w:rPr>
        <w:t>and certain student workers</w:t>
      </w:r>
      <w:r w:rsidRPr="00F70DC7">
        <w:rPr>
          <w:sz w:val="16"/>
        </w:rPr>
        <w:t>. And while immigration status by itself does not preclude coverage under the Act, undocumented workers are not entitled to all of its remedies.</w:t>
      </w:r>
    </w:p>
    <w:p w14:paraId="34E98EC6" w14:textId="77777777" w:rsidR="002B5E34" w:rsidRPr="00F70DC7" w:rsidRDefault="002B5E34" w:rsidP="002B5E34">
      <w:pPr>
        <w:rPr>
          <w:sz w:val="16"/>
        </w:rPr>
      </w:pPr>
      <w:r w:rsidRPr="00F70DC7">
        <w:rPr>
          <w:sz w:val="16"/>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7F171EC3" w14:textId="77777777" w:rsidR="002B5E34" w:rsidRPr="00F70DC7" w:rsidRDefault="002B5E34" w:rsidP="002B5E34">
      <w:pPr>
        <w:rPr>
          <w:sz w:val="16"/>
        </w:rPr>
      </w:pPr>
      <w:r w:rsidRPr="00F70DC7">
        <w:rPr>
          <w:sz w:val="16"/>
        </w:rPr>
        <w:t>Objective of State Intervention</w:t>
      </w:r>
    </w:p>
    <w:p w14:paraId="35042111" w14:textId="77777777" w:rsidR="002B5E34" w:rsidRPr="00F70DC7" w:rsidRDefault="002B5E34" w:rsidP="002B5E34">
      <w:pPr>
        <w:rPr>
          <w:sz w:val="16"/>
        </w:rPr>
      </w:pPr>
      <w:r w:rsidRPr="00F70DC7">
        <w:rPr>
          <w:rStyle w:val="StyleUnderline"/>
        </w:rPr>
        <w:t xml:space="preserve">Most </w:t>
      </w:r>
      <w:r w:rsidRPr="00F70DC7">
        <w:rPr>
          <w:rStyle w:val="StyleUnderline"/>
          <w:highlight w:val="green"/>
        </w:rPr>
        <w:t xml:space="preserve">workers excluded by the NLRA have </w:t>
      </w:r>
      <w:r w:rsidRPr="00F70DC7">
        <w:rPr>
          <w:rStyle w:val="Emphasis"/>
          <w:sz w:val="28"/>
          <w:szCs w:val="28"/>
          <w:highlight w:val="green"/>
        </w:rPr>
        <w:t>no</w:t>
      </w:r>
      <w:r w:rsidRPr="00F70DC7">
        <w:rPr>
          <w:rStyle w:val="StyleUnderline"/>
          <w:sz w:val="28"/>
          <w:szCs w:val="28"/>
        </w:rPr>
        <w:t xml:space="preserve"> </w:t>
      </w:r>
      <w:r w:rsidRPr="00F70DC7">
        <w:rPr>
          <w:rStyle w:val="Emphasis"/>
          <w:sz w:val="28"/>
          <w:szCs w:val="28"/>
          <w:highlight w:val="green"/>
        </w:rPr>
        <w:t>c</w:t>
      </w:r>
      <w:r w:rsidRPr="00F70DC7">
        <w:rPr>
          <w:rStyle w:val="StyleUnderline"/>
        </w:rPr>
        <w:t xml:space="preserve">ollective </w:t>
      </w:r>
      <w:r w:rsidRPr="00F70DC7">
        <w:rPr>
          <w:rStyle w:val="Emphasis"/>
          <w:sz w:val="28"/>
          <w:szCs w:val="28"/>
          <w:highlight w:val="green"/>
        </w:rPr>
        <w:t>b</w:t>
      </w:r>
      <w:r w:rsidRPr="00F70DC7">
        <w:rPr>
          <w:rStyle w:val="StyleUnderline"/>
        </w:rPr>
        <w:t xml:space="preserve">argaining </w:t>
      </w:r>
      <w:r w:rsidRPr="00F70DC7">
        <w:rPr>
          <w:rStyle w:val="Emphasis"/>
          <w:sz w:val="28"/>
          <w:szCs w:val="28"/>
          <w:highlight w:val="green"/>
        </w:rPr>
        <w:t>r</w:t>
      </w:r>
      <w:r w:rsidRPr="00F70DC7">
        <w:rPr>
          <w:rStyle w:val="StyleUnderline"/>
        </w:rPr>
        <w:t xml:space="preserve">ights </w:t>
      </w:r>
      <w:r w:rsidRPr="00F70DC7">
        <w:rPr>
          <w:rStyle w:val="Emphasis"/>
          <w:sz w:val="28"/>
          <w:szCs w:val="28"/>
          <w:highlight w:val="green"/>
        </w:rPr>
        <w:t>at all</w:t>
      </w:r>
      <w:r w:rsidRPr="00F70DC7">
        <w:rPr>
          <w:sz w:val="16"/>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7A75572C" w14:textId="77777777" w:rsidR="002B5E34" w:rsidRPr="00F70DC7" w:rsidRDefault="002B5E34" w:rsidP="002B5E34">
      <w:pPr>
        <w:pStyle w:val="Heading4"/>
        <w:rPr>
          <w:rFonts w:cs="Calibri"/>
        </w:rPr>
      </w:pPr>
      <w:r w:rsidRPr="00F70DC7">
        <w:rPr>
          <w:rFonts w:cs="Calibri"/>
        </w:rPr>
        <w:t xml:space="preserve">a. There are </w:t>
      </w:r>
      <w:r w:rsidRPr="00F70DC7">
        <w:rPr>
          <w:rFonts w:cs="Calibri"/>
          <w:u w:val="single"/>
        </w:rPr>
        <w:t>tons</w:t>
      </w:r>
      <w:r w:rsidRPr="00F70DC7">
        <w:rPr>
          <w:rFonts w:cs="Calibri"/>
        </w:rPr>
        <w:t xml:space="preserve"> of categories </w:t>
      </w:r>
      <w:r w:rsidRPr="00F70DC7">
        <w:rPr>
          <w:rFonts w:cs="Calibri"/>
          <w:u w:val="single"/>
        </w:rPr>
        <w:t>exempted</w:t>
      </w:r>
      <w:r w:rsidRPr="00F70DC7">
        <w:rPr>
          <w:rFonts w:cs="Calibri"/>
        </w:rPr>
        <w:t xml:space="preserve"> from the NLRA now. </w:t>
      </w:r>
    </w:p>
    <w:p w14:paraId="029E3690" w14:textId="77777777" w:rsidR="002B5E34" w:rsidRPr="00F70DC7" w:rsidRDefault="002B5E34" w:rsidP="002B5E34">
      <w:pPr>
        <w:rPr>
          <w:rStyle w:val="Style13ptBold"/>
        </w:rPr>
      </w:pPr>
      <w:r w:rsidRPr="00F70DC7">
        <w:rPr>
          <w:rStyle w:val="Style13ptBold"/>
        </w:rPr>
        <w:t>CLJE 24</w:t>
      </w:r>
      <w:r w:rsidRPr="00F70DC7">
        <w:t xml:space="preserve"> – Harvard Law School’s hub for labor policy research and innovation. Executive Director, Sharon Block, is a professor at Harvard Law School with a J.D. from Georgetown.   </w:t>
      </w:r>
    </w:p>
    <w:p w14:paraId="0A9FE44B" w14:textId="77777777" w:rsidR="002B5E34" w:rsidRPr="00F70DC7" w:rsidRDefault="002B5E34" w:rsidP="002B5E34">
      <w:r w:rsidRPr="00F70DC7">
        <w:t>CLJE:Lab, “Building Worker Power in Cities &amp; States: Workers Excluded from the NLRA,” Center for Labor and a Just Economy, Harvard Law School, 09/01/2024, https://clje.law.harvard.edu/publication/building-worker-power-in-cities-states/workers-excluded-from-the-nlra/</w:t>
      </w:r>
    </w:p>
    <w:p w14:paraId="3305CAA5" w14:textId="77777777" w:rsidR="002B5E34" w:rsidRPr="00F70DC7" w:rsidRDefault="002B5E34" w:rsidP="002B5E34">
      <w:pPr>
        <w:rPr>
          <w:sz w:val="16"/>
        </w:rPr>
      </w:pPr>
      <w:r w:rsidRPr="00F70DC7">
        <w:rPr>
          <w:rStyle w:val="StyleUnderline"/>
          <w:highlight w:val="green"/>
        </w:rPr>
        <w:t>The NLRA</w:t>
      </w:r>
      <w:r w:rsidRPr="00F70DC7">
        <w:rPr>
          <w:rStyle w:val="StyleUnderline"/>
        </w:rPr>
        <w:t xml:space="preserve"> has been criticized for excluding large categories of workers</w:t>
      </w:r>
      <w:r w:rsidRPr="00F70DC7">
        <w:rPr>
          <w:sz w:val="16"/>
        </w:rPr>
        <w:t xml:space="preserve">, some of whom are those most in need of labor law protections. </w:t>
      </w:r>
      <w:r w:rsidRPr="00F70DC7">
        <w:rPr>
          <w:rStyle w:val="StyleUnderline"/>
        </w:rPr>
        <w:t xml:space="preserve">The statute explicitly </w:t>
      </w:r>
      <w:r w:rsidRPr="00F70DC7">
        <w:rPr>
          <w:rStyle w:val="StyleUnderline"/>
          <w:highlight w:val="green"/>
        </w:rPr>
        <w:t xml:space="preserve">excludes </w:t>
      </w:r>
      <w:r w:rsidRPr="00F70DC7">
        <w:rPr>
          <w:rStyle w:val="Emphasis"/>
          <w:highlight w:val="green"/>
        </w:rPr>
        <w:t>public</w:t>
      </w:r>
      <w:r w:rsidRPr="00F70DC7">
        <w:rPr>
          <w:rStyle w:val="StyleUnderline"/>
          <w:highlight w:val="green"/>
        </w:rPr>
        <w:t xml:space="preserve"> employees</w:t>
      </w:r>
      <w:r w:rsidRPr="00F70DC7">
        <w:rPr>
          <w:sz w:val="16"/>
        </w:rPr>
        <w:t xml:space="preserve">,1 </w:t>
      </w:r>
      <w:r w:rsidRPr="00F70DC7">
        <w:rPr>
          <w:rStyle w:val="Emphasis"/>
          <w:highlight w:val="green"/>
        </w:rPr>
        <w:t>supervisors</w:t>
      </w:r>
      <w:r w:rsidRPr="00F70DC7">
        <w:rPr>
          <w:sz w:val="16"/>
        </w:rPr>
        <w:t xml:space="preserve">, </w:t>
      </w:r>
      <w:r w:rsidRPr="00F70DC7">
        <w:rPr>
          <w:rStyle w:val="Emphasis"/>
          <w:highlight w:val="green"/>
        </w:rPr>
        <w:t>ag</w:t>
      </w:r>
      <w:r w:rsidRPr="00F70DC7">
        <w:rPr>
          <w:rStyle w:val="StyleUnderline"/>
        </w:rPr>
        <w:t>ricultural workers</w:t>
      </w:r>
      <w:r w:rsidRPr="00F70DC7">
        <w:rPr>
          <w:sz w:val="16"/>
        </w:rPr>
        <w:t xml:space="preserve">, </w:t>
      </w:r>
      <w:r w:rsidRPr="00F70DC7">
        <w:rPr>
          <w:rStyle w:val="Emphasis"/>
          <w:highlight w:val="green"/>
        </w:rPr>
        <w:t>domestic</w:t>
      </w:r>
      <w:r w:rsidRPr="00F70DC7">
        <w:rPr>
          <w:rStyle w:val="StyleUnderline"/>
          <w:highlight w:val="green"/>
        </w:rPr>
        <w:t xml:space="preserve"> workers</w:t>
      </w:r>
      <w:r w:rsidRPr="00F70DC7">
        <w:rPr>
          <w:sz w:val="16"/>
        </w:rPr>
        <w:t xml:space="preserve">, </w:t>
      </w:r>
      <w:r w:rsidRPr="00F70DC7">
        <w:rPr>
          <w:rStyle w:val="StyleUnderline"/>
        </w:rPr>
        <w:t xml:space="preserve">independent </w:t>
      </w:r>
      <w:r w:rsidRPr="00F70DC7">
        <w:rPr>
          <w:rStyle w:val="Emphasis"/>
          <w:highlight w:val="green"/>
        </w:rPr>
        <w:t>contractors</w:t>
      </w:r>
      <w:r w:rsidRPr="00F70DC7">
        <w:rPr>
          <w:sz w:val="16"/>
        </w:rPr>
        <w:t xml:space="preserve">, </w:t>
      </w:r>
      <w:r w:rsidRPr="00F70DC7">
        <w:rPr>
          <w:rStyle w:val="StyleUnderline"/>
        </w:rPr>
        <w:t xml:space="preserve">employees covered by the </w:t>
      </w:r>
      <w:r w:rsidRPr="00F70DC7">
        <w:rPr>
          <w:rStyle w:val="Emphasis"/>
          <w:highlight w:val="green"/>
        </w:rPr>
        <w:t>Railway</w:t>
      </w:r>
      <w:r w:rsidRPr="00F70DC7">
        <w:rPr>
          <w:rStyle w:val="StyleUnderline"/>
        </w:rPr>
        <w:t xml:space="preserve"> Labor Act</w:t>
      </w:r>
      <w:r w:rsidRPr="00F70DC7">
        <w:rPr>
          <w:sz w:val="16"/>
        </w:rPr>
        <w:t xml:space="preserve">, </w:t>
      </w:r>
      <w:r w:rsidRPr="00F70DC7">
        <w:rPr>
          <w:rStyle w:val="StyleUnderline"/>
        </w:rPr>
        <w:t>and</w:t>
      </w:r>
      <w:r w:rsidRPr="00F70DC7">
        <w:rPr>
          <w:sz w:val="16"/>
        </w:rPr>
        <w:t xml:space="preserve"> “</w:t>
      </w:r>
      <w:r w:rsidRPr="00F70DC7">
        <w:rPr>
          <w:rStyle w:val="StyleUnderline"/>
        </w:rPr>
        <w:t xml:space="preserve">any individual employed by his </w:t>
      </w:r>
      <w:r w:rsidRPr="00F70DC7">
        <w:rPr>
          <w:rStyle w:val="Emphasis"/>
        </w:rPr>
        <w:t>parent</w:t>
      </w:r>
      <w:r w:rsidRPr="00F70DC7">
        <w:rPr>
          <w:rStyle w:val="StyleUnderline"/>
        </w:rPr>
        <w:t xml:space="preserve"> or </w:t>
      </w:r>
      <w:r w:rsidRPr="00F70DC7">
        <w:rPr>
          <w:rStyle w:val="Emphasis"/>
        </w:rPr>
        <w:t>spouse</w:t>
      </w:r>
      <w:r w:rsidRPr="00F70DC7">
        <w:rPr>
          <w:sz w:val="16"/>
        </w:rPr>
        <w:t xml:space="preserve">.”2 </w:t>
      </w:r>
      <w:r w:rsidRPr="00F70DC7">
        <w:rPr>
          <w:rStyle w:val="StyleUnderline"/>
        </w:rPr>
        <w:t>Numerous other workers are partially or completely excluded</w:t>
      </w:r>
      <w:r w:rsidRPr="00F70DC7">
        <w:rPr>
          <w:sz w:val="16"/>
        </w:rPr>
        <w:t xml:space="preserve"> from the Act’s coverage, </w:t>
      </w:r>
      <w:r w:rsidRPr="00F70DC7">
        <w:rPr>
          <w:rStyle w:val="StyleUnderline"/>
        </w:rPr>
        <w:t xml:space="preserve">including </w:t>
      </w:r>
      <w:r w:rsidRPr="00F70DC7">
        <w:rPr>
          <w:rStyle w:val="Emphasis"/>
          <w:highlight w:val="green"/>
        </w:rPr>
        <w:t>rehabilitation</w:t>
      </w:r>
      <w:r w:rsidRPr="00F70DC7">
        <w:rPr>
          <w:rStyle w:val="StyleUnderline"/>
        </w:rPr>
        <w:t xml:space="preserve"> workers</w:t>
      </w:r>
      <w:r w:rsidRPr="00F70DC7">
        <w:rPr>
          <w:sz w:val="16"/>
        </w:rPr>
        <w:t xml:space="preserve">, </w:t>
      </w:r>
      <w:r w:rsidRPr="00F70DC7">
        <w:rPr>
          <w:rStyle w:val="Emphasis"/>
          <w:highlight w:val="green"/>
        </w:rPr>
        <w:t>incarcerated</w:t>
      </w:r>
      <w:r w:rsidRPr="00F70DC7">
        <w:rPr>
          <w:rStyle w:val="StyleUnderline"/>
        </w:rPr>
        <w:t xml:space="preserve"> workers</w:t>
      </w:r>
      <w:r w:rsidRPr="00F70DC7">
        <w:rPr>
          <w:sz w:val="16"/>
        </w:rPr>
        <w:t xml:space="preserve">, and certain </w:t>
      </w:r>
      <w:r w:rsidRPr="00F70DC7">
        <w:rPr>
          <w:rStyle w:val="Emphasis"/>
          <w:highlight w:val="green"/>
        </w:rPr>
        <w:t>student</w:t>
      </w:r>
      <w:r w:rsidRPr="00F70DC7">
        <w:rPr>
          <w:rStyle w:val="StyleUnderline"/>
        </w:rPr>
        <w:t xml:space="preserve"> workers</w:t>
      </w:r>
      <w:r w:rsidRPr="00F70DC7">
        <w:rPr>
          <w:sz w:val="16"/>
        </w:rPr>
        <w:t xml:space="preserve">. </w:t>
      </w:r>
      <w:r w:rsidRPr="00F70DC7">
        <w:rPr>
          <w:rStyle w:val="StyleUnderline"/>
          <w:highlight w:val="green"/>
        </w:rPr>
        <w:t>And</w:t>
      </w:r>
      <w:r w:rsidRPr="00F70DC7">
        <w:rPr>
          <w:sz w:val="16"/>
        </w:rPr>
        <w:t xml:space="preserve"> while immigration status by itself does not preclude coverage under the Act, </w:t>
      </w:r>
      <w:r w:rsidRPr="00F70DC7">
        <w:rPr>
          <w:rStyle w:val="Emphasis"/>
          <w:highlight w:val="green"/>
        </w:rPr>
        <w:t>undocumented</w:t>
      </w:r>
      <w:r w:rsidRPr="00F70DC7">
        <w:rPr>
          <w:rStyle w:val="StyleUnderline"/>
          <w:highlight w:val="green"/>
        </w:rPr>
        <w:t xml:space="preserve"> workers</w:t>
      </w:r>
      <w:r w:rsidRPr="00F70DC7">
        <w:rPr>
          <w:sz w:val="16"/>
        </w:rPr>
        <w:t xml:space="preserve"> are not entitled to all of its remedies.</w:t>
      </w:r>
    </w:p>
    <w:p w14:paraId="003BEBA9" w14:textId="77777777" w:rsidR="002B5E34" w:rsidRPr="00F70DC7" w:rsidRDefault="002B5E34" w:rsidP="002B5E34">
      <w:pPr>
        <w:pStyle w:val="Heading4"/>
        <w:rPr>
          <w:rFonts w:cs="Calibri"/>
        </w:rPr>
      </w:pPr>
      <w:r w:rsidRPr="00F70DC7">
        <w:rPr>
          <w:rFonts w:cs="Calibri"/>
          <w:szCs w:val="26"/>
        </w:rPr>
        <w:t xml:space="preserve">b. </w:t>
      </w:r>
      <w:r w:rsidRPr="00F70DC7">
        <w:rPr>
          <w:rFonts w:cs="Calibri"/>
        </w:rPr>
        <w:t xml:space="preserve">it could be Literally </w:t>
      </w:r>
      <w:r w:rsidRPr="00F70DC7">
        <w:rPr>
          <w:rFonts w:cs="Calibri"/>
          <w:u w:val="single"/>
        </w:rPr>
        <w:t>any person</w:t>
      </w:r>
      <w:r w:rsidRPr="00F70DC7">
        <w:rPr>
          <w:rFonts w:cs="Calibri"/>
        </w:rPr>
        <w:t xml:space="preserve"> who’s not an </w:t>
      </w:r>
      <w:r w:rsidRPr="00F70DC7">
        <w:rPr>
          <w:rFonts w:cs="Calibri"/>
          <w:u w:val="single"/>
        </w:rPr>
        <w:t>employee</w:t>
      </w:r>
      <w:r w:rsidRPr="00F70DC7">
        <w:rPr>
          <w:rFonts w:cs="Calibri"/>
        </w:rPr>
        <w:t>!!!</w:t>
      </w:r>
    </w:p>
    <w:p w14:paraId="15CC60D1" w14:textId="77777777" w:rsidR="002B5E34" w:rsidRPr="00F70DC7" w:rsidRDefault="002B5E34" w:rsidP="002B5E34">
      <w:r w:rsidRPr="00F70DC7">
        <w:t xml:space="preserve">Legal Information Institute, </w:t>
      </w:r>
      <w:r w:rsidRPr="00F70DC7">
        <w:rPr>
          <w:rStyle w:val="Style13ptBold"/>
        </w:rPr>
        <w:t>Cornell Law</w:t>
      </w:r>
      <w:r w:rsidRPr="00F70DC7">
        <w:t>.</w:t>
      </w:r>
    </w:p>
    <w:p w14:paraId="5CAAE66A" w14:textId="77777777" w:rsidR="002B5E34" w:rsidRPr="00F70DC7" w:rsidRDefault="002B5E34" w:rsidP="002B5E34">
      <w:r w:rsidRPr="00F70DC7">
        <w:t>“29 CFR § 471.4 - What employers are not covered under this part?” Legal Information Institute, Cornell Law School, no date, https://www.law.cornell.edu/cfr/text/29/471.4</w:t>
      </w:r>
    </w:p>
    <w:p w14:paraId="23564EB7" w14:textId="77777777" w:rsidR="002B5E34" w:rsidRPr="00F70DC7" w:rsidRDefault="002B5E34" w:rsidP="002B5E34">
      <w:pPr>
        <w:rPr>
          <w:sz w:val="16"/>
        </w:rPr>
      </w:pPr>
      <w:r w:rsidRPr="00F70DC7">
        <w:rPr>
          <w:sz w:val="16"/>
        </w:rPr>
        <w:t>§ 471.4 What employers are not covered under this part?</w:t>
      </w:r>
    </w:p>
    <w:p w14:paraId="41167A74" w14:textId="77777777" w:rsidR="002B5E34" w:rsidRPr="00F70DC7" w:rsidRDefault="002B5E34" w:rsidP="002B5E34">
      <w:pPr>
        <w:rPr>
          <w:sz w:val="16"/>
        </w:rPr>
      </w:pPr>
      <w:r w:rsidRPr="00F70DC7">
        <w:rPr>
          <w:sz w:val="16"/>
        </w:rPr>
        <w:t>(a) The following employers are excluded from the definition of “employer” in the National Labor Relations Act (NLRA), and are not covered by the requirements of this part:</w:t>
      </w:r>
    </w:p>
    <w:p w14:paraId="166481EB" w14:textId="77777777" w:rsidR="002B5E34" w:rsidRPr="00F70DC7" w:rsidRDefault="002B5E34" w:rsidP="002B5E34">
      <w:pPr>
        <w:rPr>
          <w:sz w:val="16"/>
        </w:rPr>
      </w:pPr>
      <w:r w:rsidRPr="00F70DC7">
        <w:rPr>
          <w:sz w:val="16"/>
        </w:rPr>
        <w:t>(1) The United States or any wholly owned Government corporation;</w:t>
      </w:r>
    </w:p>
    <w:p w14:paraId="28D8DCAE" w14:textId="77777777" w:rsidR="002B5E34" w:rsidRPr="00F70DC7" w:rsidRDefault="002B5E34" w:rsidP="002B5E34">
      <w:pPr>
        <w:rPr>
          <w:sz w:val="16"/>
        </w:rPr>
      </w:pPr>
      <w:r w:rsidRPr="00F70DC7">
        <w:rPr>
          <w:sz w:val="16"/>
        </w:rPr>
        <w:t>(2) Any Federal Reserve Bank;</w:t>
      </w:r>
    </w:p>
    <w:p w14:paraId="2296BD8E" w14:textId="77777777" w:rsidR="002B5E34" w:rsidRPr="00F70DC7" w:rsidRDefault="002B5E34" w:rsidP="002B5E34">
      <w:pPr>
        <w:rPr>
          <w:sz w:val="16"/>
        </w:rPr>
      </w:pPr>
      <w:r w:rsidRPr="00F70DC7">
        <w:rPr>
          <w:sz w:val="16"/>
        </w:rPr>
        <w:t>(3) Any State or political subdivision thereof;</w:t>
      </w:r>
    </w:p>
    <w:p w14:paraId="0BF2A8DC" w14:textId="77777777" w:rsidR="002B5E34" w:rsidRPr="00F70DC7" w:rsidRDefault="002B5E34" w:rsidP="002B5E34">
      <w:pPr>
        <w:rPr>
          <w:sz w:val="16"/>
        </w:rPr>
      </w:pPr>
      <w:r w:rsidRPr="00F70DC7">
        <w:rPr>
          <w:sz w:val="16"/>
        </w:rPr>
        <w:t>(4) Any person subject to the Railway Labor Act;</w:t>
      </w:r>
    </w:p>
    <w:p w14:paraId="7744C334" w14:textId="77777777" w:rsidR="002B5E34" w:rsidRPr="00F70DC7" w:rsidRDefault="002B5E34" w:rsidP="002B5E34">
      <w:pPr>
        <w:rPr>
          <w:sz w:val="16"/>
        </w:rPr>
      </w:pPr>
      <w:r w:rsidRPr="00F70DC7">
        <w:rPr>
          <w:sz w:val="16"/>
        </w:rPr>
        <w:t>(5) Any labor organization (other than when acting as an employer); or</w:t>
      </w:r>
    </w:p>
    <w:p w14:paraId="2401A671" w14:textId="77777777" w:rsidR="002B5E34" w:rsidRPr="00F70DC7" w:rsidRDefault="002B5E34" w:rsidP="002B5E34">
      <w:pPr>
        <w:rPr>
          <w:sz w:val="16"/>
        </w:rPr>
      </w:pPr>
      <w:r w:rsidRPr="00F70DC7">
        <w:rPr>
          <w:sz w:val="16"/>
        </w:rPr>
        <w:t>(6) Anyone acting in the capacity of officer or agent of such labor organization.</w:t>
      </w:r>
    </w:p>
    <w:p w14:paraId="6E5AFCF6" w14:textId="77777777" w:rsidR="002B5E34" w:rsidRPr="00F70DC7" w:rsidRDefault="002B5E34" w:rsidP="002B5E34">
      <w:pPr>
        <w:rPr>
          <w:sz w:val="16"/>
        </w:rPr>
      </w:pPr>
      <w:r w:rsidRPr="00F70DC7">
        <w:rPr>
          <w:sz w:val="16"/>
        </w:rPr>
        <w:t xml:space="preserve">(b) Additionally, employers exclusively employing workers who are excluded from the definition of “employee” </w:t>
      </w:r>
      <w:r w:rsidRPr="00F70DC7">
        <w:rPr>
          <w:rStyle w:val="StyleUnderline"/>
          <w:highlight w:val="green"/>
        </w:rPr>
        <w:t xml:space="preserve">under the </w:t>
      </w:r>
      <w:r w:rsidRPr="00F70DC7">
        <w:rPr>
          <w:rStyle w:val="Emphasis"/>
          <w:highlight w:val="green"/>
        </w:rPr>
        <w:t>NLRA</w:t>
      </w:r>
      <w:r w:rsidRPr="00F70DC7">
        <w:rPr>
          <w:sz w:val="16"/>
        </w:rPr>
        <w:t xml:space="preserve"> are not covered by the requirements of this part. </w:t>
      </w:r>
      <w:r w:rsidRPr="00F70DC7">
        <w:rPr>
          <w:rStyle w:val="StyleUnderline"/>
        </w:rPr>
        <w:t xml:space="preserve">Those </w:t>
      </w:r>
      <w:r w:rsidRPr="00F70DC7">
        <w:rPr>
          <w:rStyle w:val="Emphasis"/>
          <w:highlight w:val="green"/>
        </w:rPr>
        <w:t>excluded employees</w:t>
      </w:r>
      <w:r w:rsidRPr="00F70DC7">
        <w:rPr>
          <w:rStyle w:val="StyleUnderline"/>
          <w:highlight w:val="green"/>
        </w:rPr>
        <w:t xml:space="preserve"> </w:t>
      </w:r>
      <w:r w:rsidRPr="00F70DC7">
        <w:rPr>
          <w:rStyle w:val="Emphasis"/>
          <w:highlight w:val="green"/>
        </w:rPr>
        <w:t>are</w:t>
      </w:r>
      <w:r w:rsidRPr="00F70DC7">
        <w:rPr>
          <w:rStyle w:val="StyleUnderline"/>
          <w:highlight w:val="green"/>
        </w:rPr>
        <w:t xml:space="preserve"> employed</w:t>
      </w:r>
      <w:r w:rsidRPr="00F70DC7">
        <w:rPr>
          <w:rStyle w:val="StyleUnderline"/>
        </w:rPr>
        <w:t>:</w:t>
      </w:r>
    </w:p>
    <w:p w14:paraId="33A7673F" w14:textId="77777777" w:rsidR="002B5E34" w:rsidRPr="00F70DC7" w:rsidRDefault="002B5E34" w:rsidP="002B5E34">
      <w:pPr>
        <w:rPr>
          <w:sz w:val="16"/>
        </w:rPr>
      </w:pPr>
      <w:r w:rsidRPr="00F70DC7">
        <w:rPr>
          <w:sz w:val="16"/>
        </w:rPr>
        <w:t xml:space="preserve">(1) </w:t>
      </w:r>
      <w:r w:rsidRPr="00F70DC7">
        <w:rPr>
          <w:rStyle w:val="StyleUnderline"/>
        </w:rPr>
        <w:t xml:space="preserve">As </w:t>
      </w:r>
      <w:r w:rsidRPr="00F70DC7">
        <w:rPr>
          <w:rStyle w:val="Emphasis"/>
        </w:rPr>
        <w:t>ag</w:t>
      </w:r>
      <w:r w:rsidRPr="00F70DC7">
        <w:rPr>
          <w:rStyle w:val="StyleUnderline"/>
        </w:rPr>
        <w:t>ricultural laborers</w:t>
      </w:r>
      <w:r w:rsidRPr="00F70DC7">
        <w:rPr>
          <w:sz w:val="16"/>
        </w:rPr>
        <w:t>;</w:t>
      </w:r>
    </w:p>
    <w:p w14:paraId="3830BBB9" w14:textId="77777777" w:rsidR="002B5E34" w:rsidRPr="00F70DC7" w:rsidRDefault="002B5E34" w:rsidP="002B5E34">
      <w:pPr>
        <w:rPr>
          <w:sz w:val="16"/>
        </w:rPr>
      </w:pPr>
      <w:r w:rsidRPr="00F70DC7">
        <w:rPr>
          <w:sz w:val="16"/>
        </w:rPr>
        <w:t xml:space="preserve">(2) </w:t>
      </w:r>
      <w:r w:rsidRPr="00F70DC7">
        <w:rPr>
          <w:rStyle w:val="StyleUnderline"/>
        </w:rPr>
        <w:t xml:space="preserve">In the </w:t>
      </w:r>
      <w:r w:rsidRPr="00F70DC7">
        <w:rPr>
          <w:rStyle w:val="Emphasis"/>
        </w:rPr>
        <w:t>domestic</w:t>
      </w:r>
      <w:r w:rsidRPr="00F70DC7">
        <w:rPr>
          <w:rStyle w:val="StyleUnderline"/>
        </w:rPr>
        <w:t xml:space="preserve"> service of any family or person at his home</w:t>
      </w:r>
      <w:r w:rsidRPr="00F70DC7">
        <w:rPr>
          <w:sz w:val="16"/>
        </w:rPr>
        <w:t>;</w:t>
      </w:r>
    </w:p>
    <w:p w14:paraId="409E67E5" w14:textId="77777777" w:rsidR="002B5E34" w:rsidRPr="00F70DC7" w:rsidRDefault="002B5E34" w:rsidP="002B5E34">
      <w:pPr>
        <w:rPr>
          <w:sz w:val="16"/>
        </w:rPr>
      </w:pPr>
      <w:r w:rsidRPr="00F70DC7">
        <w:rPr>
          <w:sz w:val="16"/>
        </w:rPr>
        <w:t xml:space="preserve">(3) </w:t>
      </w:r>
      <w:r w:rsidRPr="00F70DC7">
        <w:rPr>
          <w:rStyle w:val="StyleUnderline"/>
          <w:highlight w:val="green"/>
        </w:rPr>
        <w:t>By</w:t>
      </w:r>
      <w:r w:rsidRPr="00F70DC7">
        <w:rPr>
          <w:rStyle w:val="StyleUnderline"/>
        </w:rPr>
        <w:t xml:space="preserve"> his or her </w:t>
      </w:r>
      <w:r w:rsidRPr="00F70DC7">
        <w:rPr>
          <w:rStyle w:val="Emphasis"/>
          <w:highlight w:val="green"/>
        </w:rPr>
        <w:t>parent</w:t>
      </w:r>
      <w:r w:rsidRPr="00F70DC7">
        <w:rPr>
          <w:rStyle w:val="StyleUnderline"/>
          <w:highlight w:val="green"/>
        </w:rPr>
        <w:t xml:space="preserve"> or </w:t>
      </w:r>
      <w:r w:rsidRPr="00F70DC7">
        <w:rPr>
          <w:rStyle w:val="Emphasis"/>
          <w:highlight w:val="green"/>
        </w:rPr>
        <w:t>spouse</w:t>
      </w:r>
      <w:r w:rsidRPr="00F70DC7">
        <w:rPr>
          <w:sz w:val="16"/>
        </w:rPr>
        <w:t>;</w:t>
      </w:r>
    </w:p>
    <w:p w14:paraId="1804A52B" w14:textId="77777777" w:rsidR="002B5E34" w:rsidRPr="00F70DC7" w:rsidRDefault="002B5E34" w:rsidP="002B5E34">
      <w:pPr>
        <w:rPr>
          <w:sz w:val="16"/>
        </w:rPr>
      </w:pPr>
      <w:r w:rsidRPr="00F70DC7">
        <w:rPr>
          <w:sz w:val="16"/>
        </w:rPr>
        <w:t xml:space="preserve">(4) </w:t>
      </w:r>
      <w:r w:rsidRPr="00F70DC7">
        <w:rPr>
          <w:rStyle w:val="StyleUnderline"/>
        </w:rPr>
        <w:t xml:space="preserve">As an </w:t>
      </w:r>
      <w:r w:rsidRPr="00F70DC7">
        <w:rPr>
          <w:rStyle w:val="Emphasis"/>
        </w:rPr>
        <w:t>independent contractor</w:t>
      </w:r>
      <w:r w:rsidRPr="00F70DC7">
        <w:rPr>
          <w:sz w:val="16"/>
        </w:rPr>
        <w:t>;</w:t>
      </w:r>
    </w:p>
    <w:p w14:paraId="05412875" w14:textId="77777777" w:rsidR="002B5E34" w:rsidRPr="00F70DC7" w:rsidRDefault="002B5E34" w:rsidP="002B5E34">
      <w:pPr>
        <w:rPr>
          <w:sz w:val="16"/>
        </w:rPr>
      </w:pPr>
      <w:r w:rsidRPr="00F70DC7">
        <w:rPr>
          <w:sz w:val="16"/>
        </w:rPr>
        <w:t xml:space="preserve">(5) </w:t>
      </w:r>
      <w:r w:rsidRPr="00F70DC7">
        <w:rPr>
          <w:rStyle w:val="StyleUnderline"/>
        </w:rPr>
        <w:t xml:space="preserve">As a </w:t>
      </w:r>
      <w:r w:rsidRPr="00F70DC7">
        <w:rPr>
          <w:rStyle w:val="Emphasis"/>
        </w:rPr>
        <w:t>supervisor</w:t>
      </w:r>
      <w:r w:rsidRPr="00F70DC7">
        <w:rPr>
          <w:rStyle w:val="StyleUnderline"/>
        </w:rPr>
        <w:t xml:space="preserve"> as defined under the NLRA</w:t>
      </w:r>
      <w:r w:rsidRPr="00F70DC7">
        <w:rPr>
          <w:sz w:val="16"/>
        </w:rPr>
        <w:t>;</w:t>
      </w:r>
    </w:p>
    <w:p w14:paraId="2FB9CF12" w14:textId="77777777" w:rsidR="002B5E34" w:rsidRPr="00F70DC7" w:rsidRDefault="002B5E34" w:rsidP="002B5E34">
      <w:pPr>
        <w:rPr>
          <w:sz w:val="16"/>
        </w:rPr>
      </w:pPr>
      <w:r w:rsidRPr="00F70DC7">
        <w:rPr>
          <w:sz w:val="16"/>
        </w:rPr>
        <w:t xml:space="preserve">(6) </w:t>
      </w:r>
      <w:r w:rsidRPr="00F70DC7">
        <w:rPr>
          <w:rStyle w:val="StyleUnderline"/>
        </w:rPr>
        <w:t>By an employer subject to the Railway Labor Act</w:t>
      </w:r>
      <w:r w:rsidRPr="00F70DC7">
        <w:rPr>
          <w:sz w:val="16"/>
        </w:rPr>
        <w:t xml:space="preserve">; </w:t>
      </w:r>
      <w:r w:rsidRPr="00F70DC7">
        <w:rPr>
          <w:rStyle w:val="StyleUnderline"/>
          <w:highlight w:val="green"/>
        </w:rPr>
        <w:t>or</w:t>
      </w:r>
    </w:p>
    <w:p w14:paraId="0649B2B8" w14:textId="77777777" w:rsidR="002B5E34" w:rsidRPr="00F70DC7" w:rsidRDefault="002B5E34" w:rsidP="002B5E34">
      <w:pPr>
        <w:rPr>
          <w:b/>
          <w:u w:val="single"/>
        </w:rPr>
      </w:pPr>
      <w:r w:rsidRPr="00F70DC7">
        <w:rPr>
          <w:sz w:val="16"/>
        </w:rPr>
        <w:t xml:space="preserve">(7) </w:t>
      </w:r>
      <w:r w:rsidRPr="00F70DC7">
        <w:rPr>
          <w:rStyle w:val="StyleUnderline"/>
        </w:rPr>
        <w:t xml:space="preserve">By </w:t>
      </w:r>
      <w:r w:rsidRPr="00F70DC7">
        <w:rPr>
          <w:rStyle w:val="Emphasis"/>
          <w:highlight w:val="green"/>
        </w:rPr>
        <w:t>any</w:t>
      </w:r>
      <w:r w:rsidRPr="00F70DC7">
        <w:rPr>
          <w:rStyle w:val="StyleUnderline"/>
          <w:highlight w:val="green"/>
        </w:rPr>
        <w:t xml:space="preserve"> </w:t>
      </w:r>
      <w:r w:rsidRPr="00F70DC7">
        <w:rPr>
          <w:rStyle w:val="Emphasis"/>
          <w:highlight w:val="green"/>
        </w:rPr>
        <w:t>other</w:t>
      </w:r>
      <w:r w:rsidRPr="00F70DC7">
        <w:rPr>
          <w:rStyle w:val="StyleUnderline"/>
          <w:highlight w:val="green"/>
        </w:rPr>
        <w:t xml:space="preserve"> </w:t>
      </w:r>
      <w:r w:rsidRPr="00F70DC7">
        <w:rPr>
          <w:rStyle w:val="Emphasis"/>
          <w:highlight w:val="green"/>
        </w:rPr>
        <w:t>person</w:t>
      </w:r>
      <w:r w:rsidRPr="00F70DC7">
        <w:rPr>
          <w:rStyle w:val="StyleUnderline"/>
          <w:highlight w:val="green"/>
        </w:rPr>
        <w:t xml:space="preserve"> who is </w:t>
      </w:r>
      <w:r w:rsidRPr="00F70DC7">
        <w:rPr>
          <w:rStyle w:val="Emphasis"/>
          <w:highlight w:val="green"/>
        </w:rPr>
        <w:t>not</w:t>
      </w:r>
      <w:r w:rsidRPr="00F70DC7">
        <w:rPr>
          <w:rStyle w:val="StyleUnderline"/>
          <w:highlight w:val="green"/>
        </w:rPr>
        <w:t xml:space="preserve"> an </w:t>
      </w:r>
      <w:r w:rsidRPr="00F70DC7">
        <w:rPr>
          <w:rStyle w:val="Emphasis"/>
          <w:highlight w:val="green"/>
        </w:rPr>
        <w:t>employer</w:t>
      </w:r>
      <w:r w:rsidRPr="00F70DC7">
        <w:rPr>
          <w:rStyle w:val="StyleUnderline"/>
          <w:highlight w:val="green"/>
        </w:rPr>
        <w:t xml:space="preserve"> as defined in the NLRA</w:t>
      </w:r>
    </w:p>
    <w:p w14:paraId="5459F3C4" w14:textId="77777777" w:rsidR="002B5E34" w:rsidRPr="00F70DC7" w:rsidRDefault="002B5E34" w:rsidP="002B5E34">
      <w:pPr>
        <w:pStyle w:val="Heading4"/>
        <w:numPr>
          <w:ilvl w:val="0"/>
          <w:numId w:val="45"/>
        </w:numPr>
        <w:tabs>
          <w:tab w:val="num" w:pos="360"/>
          <w:tab w:val="num" w:pos="1440"/>
        </w:tabs>
        <w:ind w:left="1080" w:firstLine="0"/>
        <w:rPr>
          <w:rFonts w:cs="Calibri"/>
        </w:rPr>
      </w:pPr>
      <w:r w:rsidRPr="00F70DC7">
        <w:rPr>
          <w:rFonts w:cs="Calibri"/>
        </w:rPr>
        <w:t xml:space="preserve">They get literally every sector, as long as it’s not exempt---that includes fast food, construction---that lit is </w:t>
      </w:r>
      <w:r w:rsidRPr="00F70DC7">
        <w:rPr>
          <w:rFonts w:cs="Calibri"/>
          <w:u w:val="single"/>
        </w:rPr>
        <w:t>diverse</w:t>
      </w:r>
      <w:r w:rsidRPr="00F70DC7">
        <w:rPr>
          <w:rFonts w:cs="Calibri"/>
        </w:rPr>
        <w:t xml:space="preserve"> and </w:t>
      </w:r>
      <w:r w:rsidRPr="00F70DC7">
        <w:rPr>
          <w:rFonts w:cs="Calibri"/>
          <w:u w:val="single"/>
        </w:rPr>
        <w:t>sustainable</w:t>
      </w:r>
      <w:r w:rsidRPr="00F70DC7">
        <w:rPr>
          <w:rFonts w:cs="Calibri"/>
        </w:rPr>
        <w:t>.</w:t>
      </w:r>
      <w:r w:rsidRPr="00F70DC7">
        <w:rPr>
          <w:rFonts w:cs="Calibri"/>
          <w:u w:val="single"/>
        </w:rPr>
        <w:t xml:space="preserve"> </w:t>
      </w:r>
    </w:p>
    <w:p w14:paraId="19E98584" w14:textId="77777777" w:rsidR="002B5E34" w:rsidRPr="00F70DC7" w:rsidRDefault="002B5E34" w:rsidP="002B5E34">
      <w:pPr>
        <w:rPr>
          <w:rStyle w:val="Style13ptBold"/>
        </w:rPr>
      </w:pPr>
      <w:r w:rsidRPr="00F70DC7">
        <w:rPr>
          <w:rStyle w:val="Style13ptBold"/>
        </w:rPr>
        <w:t>NWU n.d.</w:t>
      </w:r>
      <w:r w:rsidRPr="00F70DC7">
        <w:t xml:space="preserve"> – Prominent trade union representing workers' rights and advocating for fair treatment in Jamaica.</w:t>
      </w:r>
    </w:p>
    <w:p w14:paraId="2EB3CE3B" w14:textId="77777777" w:rsidR="002B5E34" w:rsidRPr="00F70DC7" w:rsidRDefault="002B5E34" w:rsidP="002B5E34">
      <w:r w:rsidRPr="00F70DC7">
        <w:t>National Workers Union, “Glossary,” National Workers Union, https://www.nationalworkersunion.org/glossary</w:t>
      </w:r>
    </w:p>
    <w:p w14:paraId="42FB6687" w14:textId="77777777" w:rsidR="002B5E34" w:rsidRPr="00F70DC7" w:rsidRDefault="002B5E34" w:rsidP="002B5E34">
      <w:pPr>
        <w:rPr>
          <w:rStyle w:val="Emphasis"/>
        </w:rPr>
      </w:pPr>
      <w:r w:rsidRPr="00F70DC7">
        <w:rPr>
          <w:rStyle w:val="Emphasis"/>
          <w:highlight w:val="green"/>
        </w:rPr>
        <w:t>Types</w:t>
      </w:r>
      <w:r w:rsidRPr="00F70DC7">
        <w:rPr>
          <w:rStyle w:val="StyleUnderline"/>
          <w:highlight w:val="green"/>
        </w:rPr>
        <w:t xml:space="preserve"> of </w:t>
      </w:r>
      <w:r w:rsidRPr="00F70DC7">
        <w:rPr>
          <w:rStyle w:val="Emphasis"/>
          <w:highlight w:val="green"/>
        </w:rPr>
        <w:t>collective</w:t>
      </w:r>
      <w:r w:rsidRPr="00F70DC7">
        <w:rPr>
          <w:rStyle w:val="StyleUnderline"/>
          <w:highlight w:val="green"/>
        </w:rPr>
        <w:t xml:space="preserve"> </w:t>
      </w:r>
      <w:r w:rsidRPr="00F70DC7">
        <w:rPr>
          <w:rStyle w:val="Emphasis"/>
          <w:highlight w:val="green"/>
        </w:rPr>
        <w:t>bargaining</w:t>
      </w:r>
      <w:r w:rsidRPr="00F70DC7">
        <w:rPr>
          <w:rStyle w:val="StyleUnderline"/>
        </w:rPr>
        <w:t xml:space="preserve"> may </w:t>
      </w:r>
      <w:r w:rsidRPr="00F70DC7">
        <w:rPr>
          <w:rStyle w:val="Emphasis"/>
          <w:highlight w:val="green"/>
        </w:rPr>
        <w:t>include:</w:t>
      </w:r>
    </w:p>
    <w:p w14:paraId="4199329E" w14:textId="77777777" w:rsidR="002B5E34" w:rsidRPr="00F70DC7" w:rsidRDefault="002B5E34" w:rsidP="002B5E34">
      <w:pPr>
        <w:rPr>
          <w:rStyle w:val="StyleUnderline"/>
        </w:rPr>
      </w:pPr>
      <w:r w:rsidRPr="00F70DC7">
        <w:rPr>
          <w:rStyle w:val="Emphasis"/>
          <w:highlight w:val="green"/>
        </w:rPr>
        <w:t>Local</w:t>
      </w:r>
      <w:r w:rsidRPr="00F70DC7">
        <w:rPr>
          <w:rStyle w:val="StyleUnderline"/>
        </w:rPr>
        <w:t xml:space="preserve"> bargaining - where one union bargains </w:t>
      </w:r>
      <w:r w:rsidRPr="00F70DC7">
        <w:rPr>
          <w:rStyle w:val="Emphasis"/>
        </w:rPr>
        <w:t>with one employer</w:t>
      </w:r>
      <w:r w:rsidRPr="00F70DC7">
        <w:rPr>
          <w:sz w:val="16"/>
        </w:rPr>
        <w:t>.</w:t>
      </w:r>
    </w:p>
    <w:p w14:paraId="2D37AE9E" w14:textId="77777777" w:rsidR="002B5E34" w:rsidRPr="00F70DC7" w:rsidRDefault="002B5E34" w:rsidP="002B5E34">
      <w:pPr>
        <w:rPr>
          <w:rStyle w:val="StyleUnderline"/>
        </w:rPr>
      </w:pPr>
      <w:r w:rsidRPr="00F70DC7">
        <w:rPr>
          <w:rStyle w:val="Emphasis"/>
          <w:highlight w:val="green"/>
        </w:rPr>
        <w:t>Industry-wide</w:t>
      </w:r>
      <w:r w:rsidRPr="00F70DC7">
        <w:rPr>
          <w:rStyle w:val="StyleUnderline"/>
        </w:rPr>
        <w:t xml:space="preserve"> bargaining - where one union or federation bargains </w:t>
      </w:r>
      <w:r w:rsidRPr="00F70DC7">
        <w:rPr>
          <w:rStyle w:val="StyleUnderline"/>
          <w:highlight w:val="green"/>
        </w:rPr>
        <w:t>with</w:t>
      </w:r>
      <w:r w:rsidRPr="00F70DC7">
        <w:rPr>
          <w:rStyle w:val="StyleUnderline"/>
        </w:rPr>
        <w:t xml:space="preserve"> many or </w:t>
      </w:r>
      <w:r w:rsidRPr="00F70DC7">
        <w:rPr>
          <w:rStyle w:val="Emphasis"/>
          <w:highlight w:val="green"/>
        </w:rPr>
        <w:t>most</w:t>
      </w:r>
      <w:r w:rsidRPr="00F70DC7">
        <w:rPr>
          <w:rStyle w:val="StyleUnderline"/>
        </w:rPr>
        <w:t xml:space="preserve"> of the </w:t>
      </w:r>
      <w:r w:rsidRPr="00F70DC7">
        <w:rPr>
          <w:rStyle w:val="StyleUnderline"/>
          <w:highlight w:val="green"/>
        </w:rPr>
        <w:t>firms in a</w:t>
      </w:r>
      <w:r w:rsidRPr="00F70DC7">
        <w:rPr>
          <w:rStyle w:val="StyleUnderline"/>
        </w:rPr>
        <w:t xml:space="preserve"> particular </w:t>
      </w:r>
      <w:r w:rsidRPr="00F70DC7">
        <w:rPr>
          <w:rStyle w:val="Emphasis"/>
          <w:highlight w:val="green"/>
        </w:rPr>
        <w:t>sector</w:t>
      </w:r>
      <w:r w:rsidRPr="00F70DC7">
        <w:rPr>
          <w:rStyle w:val="StyleUnderline"/>
        </w:rPr>
        <w:t>/industry</w:t>
      </w:r>
      <w:r w:rsidRPr="00F70DC7">
        <w:rPr>
          <w:sz w:val="16"/>
        </w:rPr>
        <w:t>.</w:t>
      </w:r>
    </w:p>
    <w:p w14:paraId="4C32A75C" w14:textId="77777777" w:rsidR="002B5E34" w:rsidRPr="00F70DC7" w:rsidRDefault="002B5E34" w:rsidP="002B5E34">
      <w:pPr>
        <w:rPr>
          <w:u w:val="single"/>
        </w:rPr>
      </w:pPr>
      <w:r w:rsidRPr="00F70DC7">
        <w:rPr>
          <w:rStyle w:val="Emphasis"/>
          <w:highlight w:val="green"/>
        </w:rPr>
        <w:t>National</w:t>
      </w:r>
      <w:r w:rsidRPr="00F70DC7">
        <w:rPr>
          <w:rStyle w:val="StyleUnderline"/>
        </w:rPr>
        <w:t xml:space="preserve"> bargaining - where the union or federation bargains </w:t>
      </w:r>
      <w:r w:rsidRPr="00F70DC7">
        <w:rPr>
          <w:rStyle w:val="Emphasis"/>
          <w:highlight w:val="green"/>
        </w:rPr>
        <w:t>with the dominant employer</w:t>
      </w:r>
      <w:r w:rsidRPr="00F70DC7">
        <w:rPr>
          <w:rStyle w:val="StyleUnderline"/>
        </w:rPr>
        <w:t xml:space="preserve"> in the society</w:t>
      </w:r>
      <w:r w:rsidRPr="00F70DC7">
        <w:rPr>
          <w:sz w:val="16"/>
        </w:rPr>
        <w:t>,</w:t>
      </w:r>
      <w:r w:rsidRPr="00F70DC7">
        <w:rPr>
          <w:rStyle w:val="StyleUnderline"/>
        </w:rPr>
        <w:t xml:space="preserve"> </w:t>
      </w:r>
      <w:r w:rsidRPr="00F70DC7">
        <w:rPr>
          <w:rStyle w:val="Emphasis"/>
        </w:rPr>
        <w:t>usually the state</w:t>
      </w:r>
      <w:r w:rsidRPr="00F70DC7">
        <w:rPr>
          <w:sz w:val="16"/>
        </w:rPr>
        <w:t>.</w:t>
      </w:r>
    </w:p>
    <w:p w14:paraId="4E4B4498" w14:textId="77777777" w:rsidR="002B5E34" w:rsidRPr="00F70DC7" w:rsidRDefault="002B5E34" w:rsidP="002B5E34">
      <w:pPr>
        <w:pStyle w:val="Heading4"/>
        <w:numPr>
          <w:ilvl w:val="0"/>
          <w:numId w:val="45"/>
        </w:numPr>
        <w:tabs>
          <w:tab w:val="num" w:pos="360"/>
          <w:tab w:val="num" w:pos="1440"/>
        </w:tabs>
        <w:ind w:left="1080" w:firstLine="0"/>
        <w:rPr>
          <w:rFonts w:cs="Calibri"/>
        </w:rPr>
      </w:pPr>
      <w:r w:rsidRPr="00F70DC7">
        <w:rPr>
          <w:rFonts w:cs="Calibri"/>
        </w:rPr>
        <w:t xml:space="preserve">Affs can </w:t>
      </w:r>
      <w:r w:rsidRPr="00F70DC7">
        <w:rPr>
          <w:rFonts w:cs="Calibri"/>
          <w:u w:val="single"/>
        </w:rPr>
        <w:t>strengthen</w:t>
      </w:r>
      <w:r w:rsidRPr="00F70DC7">
        <w:rPr>
          <w:rFonts w:cs="Calibri"/>
        </w:rPr>
        <w:t xml:space="preserve"> CBR by changing the </w:t>
      </w:r>
      <w:r w:rsidRPr="00F70DC7">
        <w:rPr>
          <w:rFonts w:cs="Calibri"/>
          <w:u w:val="single"/>
        </w:rPr>
        <w:t>level</w:t>
      </w:r>
      <w:r w:rsidRPr="00F70DC7">
        <w:rPr>
          <w:rFonts w:cs="Calibri"/>
        </w:rPr>
        <w:t xml:space="preserve">, </w:t>
      </w:r>
      <w:r w:rsidRPr="00F70DC7">
        <w:rPr>
          <w:rFonts w:cs="Calibri"/>
          <w:u w:val="single"/>
        </w:rPr>
        <w:t>flexibility</w:t>
      </w:r>
      <w:r w:rsidRPr="00F70DC7">
        <w:rPr>
          <w:rFonts w:cs="Calibri"/>
        </w:rPr>
        <w:t xml:space="preserve">, </w:t>
      </w:r>
      <w:r w:rsidRPr="00F70DC7">
        <w:rPr>
          <w:rFonts w:cs="Calibri"/>
          <w:u w:val="single"/>
        </w:rPr>
        <w:t>coordination</w:t>
      </w:r>
      <w:r w:rsidRPr="00F70DC7">
        <w:rPr>
          <w:rFonts w:cs="Calibri"/>
        </w:rPr>
        <w:t xml:space="preserve">, or </w:t>
      </w:r>
      <w:r w:rsidRPr="00F70DC7">
        <w:rPr>
          <w:rFonts w:cs="Calibri"/>
          <w:u w:val="single"/>
        </w:rPr>
        <w:t>enforcement</w:t>
      </w:r>
      <w:r w:rsidRPr="00F70DC7">
        <w:rPr>
          <w:rFonts w:cs="Calibri"/>
        </w:rPr>
        <w:t xml:space="preserve">. </w:t>
      </w:r>
    </w:p>
    <w:p w14:paraId="389362B2" w14:textId="77777777" w:rsidR="002B5E34" w:rsidRPr="00F70DC7" w:rsidRDefault="002B5E34" w:rsidP="002B5E34">
      <w:r w:rsidRPr="00F70DC7">
        <w:rPr>
          <w:rStyle w:val="Style13ptBold"/>
        </w:rPr>
        <w:t>Domash 21</w:t>
      </w:r>
      <w:r w:rsidRPr="00F70DC7">
        <w:t xml:space="preserve"> – Economic researcher. </w:t>
      </w:r>
    </w:p>
    <w:p w14:paraId="093E1A96" w14:textId="77777777" w:rsidR="002B5E34" w:rsidRPr="00F70DC7" w:rsidRDefault="002B5E34" w:rsidP="002B5E34">
      <w:r w:rsidRPr="00F70DC7">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2E8EB0C1" w14:textId="77777777" w:rsidR="002B5E34" w:rsidRPr="00F70DC7" w:rsidRDefault="002B5E34" w:rsidP="002B5E34">
      <w:pPr>
        <w:rPr>
          <w:sz w:val="16"/>
        </w:rPr>
      </w:pPr>
      <w:r w:rsidRPr="00F70DC7">
        <w:rPr>
          <w:sz w:val="16"/>
        </w:rPr>
        <w:t>Features of collective bargaining systems</w:t>
      </w:r>
    </w:p>
    <w:p w14:paraId="331FA1CC" w14:textId="77777777" w:rsidR="002B5E34" w:rsidRPr="00F70DC7" w:rsidRDefault="002B5E34" w:rsidP="002B5E34">
      <w:pPr>
        <w:rPr>
          <w:sz w:val="16"/>
        </w:rPr>
      </w:pPr>
      <w:r w:rsidRPr="00F70DC7">
        <w:rPr>
          <w:rStyle w:val="StyleUnderline"/>
          <w:highlight w:val="green"/>
        </w:rPr>
        <w:t>Collective bargaining systems</w:t>
      </w:r>
      <w:r w:rsidRPr="00F70DC7">
        <w:rPr>
          <w:sz w:val="16"/>
        </w:rPr>
        <w:t xml:space="preserve"> across OECD countries </w:t>
      </w:r>
      <w:r w:rsidRPr="00F70DC7">
        <w:rPr>
          <w:rStyle w:val="StyleUnderline"/>
          <w:highlight w:val="green"/>
        </w:rPr>
        <w:t>have four</w:t>
      </w:r>
      <w:r w:rsidRPr="00F70DC7">
        <w:rPr>
          <w:rStyle w:val="StyleUnderline"/>
        </w:rPr>
        <w:t xml:space="preserve"> principle </w:t>
      </w:r>
      <w:r w:rsidRPr="00F70DC7">
        <w:rPr>
          <w:rStyle w:val="StyleUnderline"/>
          <w:highlight w:val="green"/>
        </w:rPr>
        <w:t>components</w:t>
      </w:r>
      <w:r w:rsidRPr="00F70DC7">
        <w:rPr>
          <w:sz w:val="16"/>
        </w:rPr>
        <w:t>, summarized in the box below (modified from OECD (2019): “Negotiating our way up”):</w:t>
      </w:r>
    </w:p>
    <w:p w14:paraId="5F8EE619" w14:textId="77777777" w:rsidR="002B5E34" w:rsidRPr="00F70DC7" w:rsidRDefault="002B5E34" w:rsidP="002B5E34">
      <w:pPr>
        <w:rPr>
          <w:sz w:val="16"/>
        </w:rPr>
      </w:pPr>
      <w:r w:rsidRPr="00F70DC7">
        <w:rPr>
          <w:sz w:val="16"/>
        </w:rPr>
        <w:t>Four main features of collective bargaining systems</w:t>
      </w:r>
    </w:p>
    <w:p w14:paraId="081E48DE" w14:textId="77777777" w:rsidR="002B5E34" w:rsidRPr="00F70DC7" w:rsidRDefault="002B5E34" w:rsidP="002B5E34">
      <w:pPr>
        <w:rPr>
          <w:sz w:val="16"/>
        </w:rPr>
      </w:pPr>
      <w:r w:rsidRPr="00F70DC7">
        <w:rPr>
          <w:rStyle w:val="StyleUnderline"/>
        </w:rPr>
        <w:t xml:space="preserve">1. </w:t>
      </w:r>
      <w:r w:rsidRPr="00F70DC7">
        <w:rPr>
          <w:rStyle w:val="Emphasis"/>
          <w:highlight w:val="green"/>
        </w:rPr>
        <w:t>Level</w:t>
      </w:r>
      <w:r w:rsidRPr="00F70DC7">
        <w:rPr>
          <w:rStyle w:val="StyleUnderline"/>
        </w:rPr>
        <w:t xml:space="preserve"> of bargaining</w:t>
      </w:r>
      <w:r w:rsidRPr="00F70DC7">
        <w:rPr>
          <w:sz w:val="16"/>
        </w:rPr>
        <w:t xml:space="preserve"> – </w:t>
      </w:r>
      <w:r w:rsidRPr="00F70DC7">
        <w:rPr>
          <w:rStyle w:val="StyleUnderline"/>
        </w:rPr>
        <w:t xml:space="preserve">does collective bargaining take place at the </w:t>
      </w:r>
      <w:r w:rsidRPr="00F70DC7">
        <w:rPr>
          <w:rStyle w:val="Emphasis"/>
          <w:highlight w:val="green"/>
        </w:rPr>
        <w:t>firm</w:t>
      </w:r>
      <w:r w:rsidRPr="00F70DC7">
        <w:rPr>
          <w:sz w:val="16"/>
        </w:rPr>
        <w:t xml:space="preserve">, </w:t>
      </w:r>
      <w:r w:rsidRPr="00F70DC7">
        <w:rPr>
          <w:rStyle w:val="Emphasis"/>
          <w:highlight w:val="green"/>
        </w:rPr>
        <w:t>sectoral</w:t>
      </w:r>
      <w:r w:rsidRPr="00F70DC7">
        <w:rPr>
          <w:sz w:val="16"/>
        </w:rPr>
        <w:t xml:space="preserve">, </w:t>
      </w:r>
      <w:r w:rsidRPr="00F70DC7">
        <w:rPr>
          <w:rStyle w:val="StyleUnderline"/>
          <w:highlight w:val="green"/>
        </w:rPr>
        <w:t xml:space="preserve">or </w:t>
      </w:r>
      <w:r w:rsidRPr="00F70DC7">
        <w:rPr>
          <w:rStyle w:val="Emphasis"/>
          <w:highlight w:val="green"/>
        </w:rPr>
        <w:t>national</w:t>
      </w:r>
      <w:r w:rsidRPr="00F70DC7">
        <w:rPr>
          <w:rStyle w:val="StyleUnderline"/>
        </w:rPr>
        <w:t xml:space="preserve"> level?</w:t>
      </w:r>
    </w:p>
    <w:p w14:paraId="0CDE22D3" w14:textId="77777777" w:rsidR="002B5E34" w:rsidRPr="00F70DC7" w:rsidRDefault="002B5E34" w:rsidP="002B5E34">
      <w:pPr>
        <w:rPr>
          <w:sz w:val="16"/>
        </w:rPr>
      </w:pPr>
      <w:r w:rsidRPr="00F70DC7">
        <w:rPr>
          <w:rStyle w:val="StyleUnderline"/>
        </w:rPr>
        <w:t xml:space="preserve">2. Amount of </w:t>
      </w:r>
      <w:r w:rsidRPr="00F70DC7">
        <w:rPr>
          <w:rStyle w:val="Emphasis"/>
          <w:highlight w:val="green"/>
        </w:rPr>
        <w:t>flexibility</w:t>
      </w:r>
      <w:r w:rsidRPr="00F70DC7">
        <w:rPr>
          <w:sz w:val="16"/>
        </w:rPr>
        <w:t xml:space="preserve"> – </w:t>
      </w:r>
      <w:r w:rsidRPr="00F70DC7">
        <w:rPr>
          <w:rStyle w:val="StyleUnderline"/>
          <w:highlight w:val="green"/>
        </w:rPr>
        <w:t>how much room</w:t>
      </w:r>
      <w:r w:rsidRPr="00F70DC7">
        <w:rPr>
          <w:rStyle w:val="StyleUnderline"/>
        </w:rPr>
        <w:t xml:space="preserve"> is there for firms </w:t>
      </w:r>
      <w:r w:rsidRPr="00F70DC7">
        <w:rPr>
          <w:rStyle w:val="StyleUnderline"/>
          <w:highlight w:val="green"/>
        </w:rPr>
        <w:t xml:space="preserve">to </w:t>
      </w:r>
      <w:r w:rsidRPr="00F70DC7">
        <w:rPr>
          <w:rStyle w:val="Emphasis"/>
          <w:highlight w:val="green"/>
        </w:rPr>
        <w:t>derogate</w:t>
      </w:r>
      <w:r w:rsidRPr="00F70DC7">
        <w:rPr>
          <w:rStyle w:val="StyleUnderline"/>
        </w:rPr>
        <w:t xml:space="preserve"> from higher-level agreements </w:t>
      </w:r>
      <w:r w:rsidRPr="00F70DC7">
        <w:rPr>
          <w:rStyle w:val="StyleUnderline"/>
          <w:highlight w:val="green"/>
        </w:rPr>
        <w:t xml:space="preserve">or </w:t>
      </w:r>
      <w:r w:rsidRPr="00F70DC7">
        <w:rPr>
          <w:rStyle w:val="Emphasis"/>
          <w:highlight w:val="green"/>
        </w:rPr>
        <w:t>opt-out</w:t>
      </w:r>
      <w:r w:rsidRPr="00F70DC7">
        <w:rPr>
          <w:rStyle w:val="StyleUnderline"/>
        </w:rPr>
        <w:t xml:space="preserve"> of bargaining agreements in case of economic hardship?</w:t>
      </w:r>
    </w:p>
    <w:p w14:paraId="40EAB8A4" w14:textId="77777777" w:rsidR="002B5E34" w:rsidRPr="00F70DC7" w:rsidRDefault="002B5E34" w:rsidP="002B5E34">
      <w:pPr>
        <w:rPr>
          <w:sz w:val="16"/>
        </w:rPr>
      </w:pPr>
      <w:r w:rsidRPr="00F70DC7">
        <w:rPr>
          <w:rStyle w:val="StyleUnderline"/>
        </w:rPr>
        <w:t xml:space="preserve">3. </w:t>
      </w:r>
      <w:r w:rsidRPr="00F70DC7">
        <w:rPr>
          <w:rStyle w:val="StyleUnderline"/>
          <w:highlight w:val="green"/>
        </w:rPr>
        <w:t>Extent of coordination</w:t>
      </w:r>
      <w:r w:rsidRPr="00F70DC7">
        <w:rPr>
          <w:sz w:val="16"/>
        </w:rPr>
        <w:t xml:space="preserve"> – </w:t>
      </w:r>
      <w:r w:rsidRPr="00F70DC7">
        <w:rPr>
          <w:rStyle w:val="StyleUnderline"/>
          <w:highlight w:val="green"/>
        </w:rPr>
        <w:t xml:space="preserve">is there </w:t>
      </w:r>
      <w:r w:rsidRPr="00F70DC7">
        <w:rPr>
          <w:rStyle w:val="Emphasis"/>
          <w:highlight w:val="green"/>
        </w:rPr>
        <w:t>synchronization</w:t>
      </w:r>
      <w:r w:rsidRPr="00F70DC7">
        <w:rPr>
          <w:rStyle w:val="StyleUnderline"/>
        </w:rPr>
        <w:t xml:space="preserve"> between different bargaining units (e.g. do </w:t>
      </w:r>
      <w:r w:rsidRPr="00F70DC7">
        <w:rPr>
          <w:rStyle w:val="Emphasis"/>
        </w:rPr>
        <w:t>sectors</w:t>
      </w:r>
      <w:r w:rsidRPr="00F70DC7">
        <w:rPr>
          <w:rStyle w:val="StyleUnderline"/>
        </w:rPr>
        <w:t xml:space="preserve"> </w:t>
      </w:r>
      <w:r w:rsidRPr="00F70DC7">
        <w:rPr>
          <w:rStyle w:val="Emphasis"/>
        </w:rPr>
        <w:t>coordinate</w:t>
      </w:r>
      <w:r w:rsidRPr="00F70DC7">
        <w:rPr>
          <w:rStyle w:val="StyleUnderline"/>
        </w:rPr>
        <w:t xml:space="preserve"> with each other on wage targets in sectoral systems)?</w:t>
      </w:r>
    </w:p>
    <w:p w14:paraId="07BA4A11" w14:textId="77777777" w:rsidR="002B5E34" w:rsidRPr="00F70DC7" w:rsidRDefault="002B5E34" w:rsidP="002B5E34">
      <w:pPr>
        <w:rPr>
          <w:rStyle w:val="StyleUnderline"/>
        </w:rPr>
      </w:pPr>
      <w:r w:rsidRPr="00F70DC7">
        <w:rPr>
          <w:rStyle w:val="StyleUnderline"/>
        </w:rPr>
        <w:t xml:space="preserve">4. </w:t>
      </w:r>
      <w:r w:rsidRPr="00F70DC7">
        <w:rPr>
          <w:rStyle w:val="StyleUnderline"/>
          <w:highlight w:val="green"/>
        </w:rPr>
        <w:t>Enforcement</w:t>
      </w:r>
      <w:r w:rsidRPr="00F70DC7">
        <w:rPr>
          <w:rStyle w:val="StyleUnderline"/>
        </w:rPr>
        <w:t xml:space="preserve"> capacity</w:t>
      </w:r>
      <w:r w:rsidRPr="00F70DC7">
        <w:rPr>
          <w:sz w:val="16"/>
        </w:rPr>
        <w:t xml:space="preserve"> – </w:t>
      </w:r>
      <w:r w:rsidRPr="00F70DC7">
        <w:rPr>
          <w:rStyle w:val="StyleUnderline"/>
          <w:highlight w:val="green"/>
        </w:rPr>
        <w:t xml:space="preserve">how </w:t>
      </w:r>
      <w:r w:rsidRPr="00F70DC7">
        <w:rPr>
          <w:rStyle w:val="Emphasis"/>
          <w:highlight w:val="green"/>
        </w:rPr>
        <w:t>likely</w:t>
      </w:r>
      <w:r w:rsidRPr="00F70DC7">
        <w:rPr>
          <w:rStyle w:val="StyleUnderline"/>
          <w:highlight w:val="green"/>
        </w:rPr>
        <w:t xml:space="preserve"> is </w:t>
      </w:r>
      <w:r w:rsidRPr="00F70DC7">
        <w:rPr>
          <w:rStyle w:val="Emphasis"/>
          <w:highlight w:val="green"/>
        </w:rPr>
        <w:t>punishment</w:t>
      </w:r>
      <w:r w:rsidRPr="00F70DC7">
        <w:rPr>
          <w:rStyle w:val="StyleUnderline"/>
        </w:rPr>
        <w:t xml:space="preserve"> if a party deviats from the terms set in collective agreements?</w:t>
      </w:r>
    </w:p>
    <w:p w14:paraId="10B82387" w14:textId="77777777" w:rsidR="002B5E34" w:rsidRPr="00F70DC7" w:rsidRDefault="002B5E34" w:rsidP="002B5E34">
      <w:pPr>
        <w:rPr>
          <w:sz w:val="16"/>
        </w:rPr>
      </w:pPr>
      <w:r w:rsidRPr="00F70DC7">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0337B21C" w14:textId="77777777" w:rsidR="002B5E34" w:rsidRPr="00F70DC7" w:rsidRDefault="002B5E34" w:rsidP="002B5E34">
      <w:pPr>
        <w:rPr>
          <w:sz w:val="16"/>
        </w:rPr>
      </w:pPr>
      <w:r w:rsidRPr="00F70DC7">
        <w:rPr>
          <w:sz w:val="16"/>
        </w:rPr>
        <w:t xml:space="preserve">The majority of OECD countries (not including the United States) use some combination of firm-level and higher-level agreements to extend collective bargaining coverage to workers (Figure 10). </w:t>
      </w:r>
      <w:r w:rsidRPr="00F70DC7">
        <w:rPr>
          <w:rStyle w:val="StyleUnderline"/>
        </w:rPr>
        <w:t>Two key components that influence how sectoral and firm-level agreements interact are:</w:t>
      </w:r>
      <w:r w:rsidRPr="00F70DC7">
        <w:rPr>
          <w:sz w:val="16"/>
        </w:rPr>
        <w:t xml:space="preserve"> </w:t>
      </w:r>
      <w:r w:rsidRPr="00F70DC7">
        <w:rPr>
          <w:rStyle w:val="StyleUnderline"/>
        </w:rPr>
        <w:t>1) the favorability principle</w:t>
      </w:r>
      <w:r w:rsidRPr="00F70DC7">
        <w:rPr>
          <w:sz w:val="16"/>
        </w:rPr>
        <w:t xml:space="preserve">, </w:t>
      </w:r>
      <w:r w:rsidRPr="00F70DC7">
        <w:rPr>
          <w:rStyle w:val="StyleUnderline"/>
        </w:rPr>
        <w:t>and 2) derogations</w:t>
      </w:r>
      <w:r w:rsidRPr="00F70DC7">
        <w:rPr>
          <w:sz w:val="16"/>
        </w:rPr>
        <w:t xml:space="preserve">. </w:t>
      </w:r>
      <w:r w:rsidRPr="00F70DC7">
        <w:rPr>
          <w:rStyle w:val="StyleUnderline"/>
        </w:rPr>
        <w:t>The favorability principle</w:t>
      </w:r>
      <w:r w:rsidRPr="00F70DC7">
        <w:rPr>
          <w:sz w:val="16"/>
        </w:rPr>
        <w:t xml:space="preserve">, which is common in most continental European countries, </w:t>
      </w:r>
      <w:r w:rsidRPr="00F70DC7">
        <w:rPr>
          <w:rStyle w:val="StyleUnderline"/>
        </w:rPr>
        <w:t>states that lower-level agreements can only improve higher-level agreements</w:t>
      </w:r>
      <w:r w:rsidRPr="00F70DC7">
        <w:rPr>
          <w:sz w:val="16"/>
        </w:rPr>
        <w:t xml:space="preserve">. </w:t>
      </w:r>
      <w:r w:rsidRPr="00F70DC7">
        <w:rPr>
          <w:rStyle w:val="StyleUnderline"/>
        </w:rPr>
        <w:t>The second key component, derogations</w:t>
      </w:r>
      <w:r w:rsidRPr="00F70DC7">
        <w:rPr>
          <w:sz w:val="16"/>
        </w:rPr>
        <w:t xml:space="preserve">, </w:t>
      </w:r>
      <w:r w:rsidRPr="00F70DC7">
        <w:rPr>
          <w:rStyle w:val="StyleUnderline"/>
        </w:rPr>
        <w:t xml:space="preserve">allow firms to </w:t>
      </w:r>
      <w:r w:rsidRPr="00F70DC7">
        <w:rPr>
          <w:rStyle w:val="Emphasis"/>
        </w:rPr>
        <w:t>opt-out</w:t>
      </w:r>
      <w:r w:rsidRPr="00F70DC7">
        <w:rPr>
          <w:rStyle w:val="StyleUnderline"/>
        </w:rPr>
        <w:t xml:space="preserve"> of higherlevel conditions</w:t>
      </w:r>
      <w:r w:rsidRPr="00F70DC7">
        <w:rPr>
          <w:sz w:val="16"/>
        </w:rPr>
        <w:t xml:space="preserve">, </w:t>
      </w:r>
      <w:r w:rsidRPr="00F70DC7">
        <w:rPr>
          <w:rStyle w:val="StyleUnderline"/>
        </w:rPr>
        <w:t>either through general opening clauses</w:t>
      </w:r>
      <w:r w:rsidRPr="00F70DC7">
        <w:rPr>
          <w:sz w:val="16"/>
        </w:rPr>
        <w:t xml:space="preserve">, </w:t>
      </w:r>
      <w:r w:rsidRPr="00F70DC7">
        <w:rPr>
          <w:rStyle w:val="StyleUnderline"/>
        </w:rPr>
        <w:t>or temporary opt-out clauses</w:t>
      </w:r>
      <w:r w:rsidRPr="00F70DC7">
        <w:rPr>
          <w:sz w:val="16"/>
        </w:rPr>
        <w:t xml:space="preserve"> in the case of an economic hardship. Germany effectively used temporary opt-out clauses to support firms during the 2008-2009 financial crisis (Dustmann et al, 2014). </w:t>
      </w:r>
    </w:p>
    <w:p w14:paraId="0AB89B44" w14:textId="77777777" w:rsidR="002B5E34" w:rsidRPr="00F70DC7" w:rsidRDefault="002B5E34" w:rsidP="002B5E34">
      <w:pPr>
        <w:rPr>
          <w:sz w:val="16"/>
        </w:rPr>
      </w:pPr>
      <w:r w:rsidRPr="00F70DC7">
        <w:t>[Figure 10 Omitted]</w:t>
      </w:r>
      <w:r w:rsidRPr="00F70DC7">
        <w:rPr>
          <w:sz w:val="16"/>
        </w:rPr>
        <w:t xml:space="preserve"> </w:t>
      </w:r>
    </w:p>
    <w:p w14:paraId="672930EE" w14:textId="77777777" w:rsidR="002B5E34" w:rsidRPr="00F70DC7" w:rsidRDefault="002B5E34" w:rsidP="002B5E34">
      <w:pPr>
        <w:rPr>
          <w:sz w:val="16"/>
        </w:rPr>
      </w:pPr>
      <w:r w:rsidRPr="00F70DC7">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32471842" w14:textId="77777777" w:rsidR="002B5E34" w:rsidRPr="00F70DC7" w:rsidRDefault="002B5E34" w:rsidP="002B5E34">
      <w:pPr>
        <w:pStyle w:val="Heading4"/>
        <w:numPr>
          <w:ilvl w:val="0"/>
          <w:numId w:val="45"/>
        </w:numPr>
        <w:tabs>
          <w:tab w:val="num" w:pos="360"/>
          <w:tab w:val="num" w:pos="1440"/>
        </w:tabs>
        <w:ind w:left="1080" w:firstLine="0"/>
        <w:rPr>
          <w:rFonts w:cs="Calibri"/>
        </w:rPr>
      </w:pPr>
      <w:r w:rsidRPr="00F70DC7">
        <w:rPr>
          <w:rFonts w:cs="Calibri"/>
        </w:rPr>
        <w:t xml:space="preserve">And, affs can add </w:t>
      </w:r>
      <w:r w:rsidRPr="00F70DC7">
        <w:rPr>
          <w:rFonts w:cs="Calibri"/>
          <w:u w:val="single"/>
        </w:rPr>
        <w:t>additional subjects</w:t>
      </w:r>
      <w:r w:rsidRPr="00F70DC7">
        <w:rPr>
          <w:rFonts w:cs="Calibri"/>
        </w:rPr>
        <w:t xml:space="preserve"> to mandatory bargaining.</w:t>
      </w:r>
    </w:p>
    <w:p w14:paraId="6C7A658E" w14:textId="77777777" w:rsidR="002B5E34" w:rsidRPr="00F70DC7" w:rsidRDefault="002B5E34" w:rsidP="002B5E34">
      <w:r w:rsidRPr="00F70DC7">
        <w:rPr>
          <w:rStyle w:val="Style13ptBold"/>
        </w:rPr>
        <w:t>NECA 24</w:t>
      </w:r>
      <w:r w:rsidRPr="00F70DC7">
        <w:t xml:space="preserve"> – National Electrical Contractors Association.</w:t>
      </w:r>
    </w:p>
    <w:p w14:paraId="2E96E0AA" w14:textId="77777777" w:rsidR="002B5E34" w:rsidRPr="00F70DC7" w:rsidRDefault="002B5E34" w:rsidP="002B5E34">
      <w:r w:rsidRPr="00F70DC7">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6D3598C5" w14:textId="77777777" w:rsidR="002B5E34" w:rsidRPr="00F70DC7" w:rsidRDefault="002B5E34" w:rsidP="002B5E34">
      <w:pPr>
        <w:rPr>
          <w:sz w:val="16"/>
        </w:rPr>
      </w:pPr>
      <w:r w:rsidRPr="00F70DC7">
        <w:rPr>
          <w:rStyle w:val="Emphasis"/>
          <w:highlight w:val="green"/>
        </w:rPr>
        <w:t>Permissive</w:t>
      </w:r>
      <w:r w:rsidRPr="00F70DC7">
        <w:rPr>
          <w:sz w:val="16"/>
        </w:rPr>
        <w:t>: The Two-Way Street</w:t>
      </w:r>
    </w:p>
    <w:p w14:paraId="3C32B48E" w14:textId="77777777" w:rsidR="002B5E34" w:rsidRPr="00F70DC7" w:rsidRDefault="002B5E34" w:rsidP="002B5E34">
      <w:pPr>
        <w:rPr>
          <w:sz w:val="16"/>
        </w:rPr>
      </w:pPr>
      <w:r w:rsidRPr="00F70DC7">
        <w:rPr>
          <w:sz w:val="16"/>
        </w:rPr>
        <w:t xml:space="preserve">• </w:t>
      </w:r>
      <w:r w:rsidRPr="00F70DC7">
        <w:rPr>
          <w:rStyle w:val="StyleUnderline"/>
        </w:rPr>
        <w:t xml:space="preserve">Optional </w:t>
      </w:r>
      <w:r w:rsidRPr="00F70DC7">
        <w:rPr>
          <w:rStyle w:val="StyleUnderline"/>
          <w:highlight w:val="green"/>
        </w:rPr>
        <w:t>topics</w:t>
      </w:r>
      <w:r w:rsidRPr="00F70DC7">
        <w:rPr>
          <w:rStyle w:val="StyleUnderline"/>
        </w:rPr>
        <w:t xml:space="preserve"> that parties may </w:t>
      </w:r>
      <w:r w:rsidRPr="00F70DC7">
        <w:rPr>
          <w:rStyle w:val="Emphasis"/>
        </w:rPr>
        <w:t>choose</w:t>
      </w:r>
      <w:r w:rsidRPr="00F70DC7">
        <w:rPr>
          <w:rStyle w:val="StyleUnderline"/>
        </w:rPr>
        <w:t xml:space="preserve"> to </w:t>
      </w:r>
      <w:r w:rsidRPr="00F70DC7">
        <w:rPr>
          <w:rStyle w:val="Emphasis"/>
        </w:rPr>
        <w:t>include</w:t>
      </w:r>
      <w:r w:rsidRPr="00F70DC7">
        <w:rPr>
          <w:rStyle w:val="StyleUnderline"/>
        </w:rPr>
        <w:t xml:space="preserve"> in negotiations</w:t>
      </w:r>
      <w:r w:rsidRPr="00F70DC7">
        <w:rPr>
          <w:sz w:val="16"/>
        </w:rPr>
        <w:t>. Offering flexibility, the topics of discussion can be things like training programs, work rules, and other items.</w:t>
      </w:r>
    </w:p>
    <w:p w14:paraId="00457026" w14:textId="77777777" w:rsidR="002B5E34" w:rsidRPr="00F70DC7" w:rsidRDefault="002B5E34" w:rsidP="002B5E34">
      <w:pPr>
        <w:rPr>
          <w:sz w:val="16"/>
        </w:rPr>
      </w:pPr>
      <w:r w:rsidRPr="00F70DC7">
        <w:rPr>
          <w:sz w:val="16"/>
        </w:rPr>
        <w:t>• It’s a two-way street – if one party isn’t interested, the other can’t force the issue. The focus here should be on mutual benefit.</w:t>
      </w:r>
    </w:p>
    <w:p w14:paraId="02EC1D01" w14:textId="77777777" w:rsidR="002B5E34" w:rsidRPr="00F70DC7" w:rsidRDefault="002B5E34" w:rsidP="002B5E34">
      <w:pPr>
        <w:rPr>
          <w:sz w:val="16"/>
        </w:rPr>
      </w:pPr>
      <w:r w:rsidRPr="00F70DC7">
        <w:rPr>
          <w:sz w:val="16"/>
        </w:rPr>
        <w:t>• Either party may choose to keep it on the table, but they cannot force such an issue to impasse.</w:t>
      </w:r>
    </w:p>
    <w:p w14:paraId="37214F83" w14:textId="77777777" w:rsidR="002B5E34" w:rsidRPr="00F70DC7" w:rsidRDefault="002B5E34" w:rsidP="002B5E34">
      <w:pPr>
        <w:rPr>
          <w:sz w:val="16"/>
        </w:rPr>
      </w:pPr>
      <w:r w:rsidRPr="00F70DC7">
        <w:rPr>
          <w:sz w:val="16"/>
        </w:rPr>
        <w:t>• A strike or lockout over a permissive subject would be an unprotected activity, and unilateral implementation would be illegal.</w:t>
      </w:r>
    </w:p>
    <w:p w14:paraId="13F41385" w14:textId="77777777" w:rsidR="002B5E34" w:rsidRPr="00F70DC7" w:rsidRDefault="002B5E34" w:rsidP="002B5E34">
      <w:pPr>
        <w:rPr>
          <w:sz w:val="16"/>
        </w:rPr>
      </w:pPr>
      <w:r w:rsidRPr="00F70DC7">
        <w:rPr>
          <w:sz w:val="16"/>
        </w:rPr>
        <w:t xml:space="preserve">• </w:t>
      </w:r>
      <w:r w:rsidRPr="00F70DC7">
        <w:rPr>
          <w:rStyle w:val="StyleUnderline"/>
        </w:rPr>
        <w:t>Examples</w:t>
      </w:r>
      <w:r w:rsidRPr="00F70DC7">
        <w:rPr>
          <w:sz w:val="16"/>
        </w:rPr>
        <w:t xml:space="preserve"> of permissive subjects </w:t>
      </w:r>
      <w:r w:rsidRPr="00F70DC7">
        <w:rPr>
          <w:rStyle w:val="StyleUnderline"/>
          <w:highlight w:val="green"/>
        </w:rPr>
        <w:t>include:</w:t>
      </w:r>
    </w:p>
    <w:p w14:paraId="159D9F0C" w14:textId="77777777" w:rsidR="002B5E34" w:rsidRPr="00F70DC7" w:rsidRDefault="002B5E34" w:rsidP="002B5E34">
      <w:pPr>
        <w:rPr>
          <w:sz w:val="16"/>
        </w:rPr>
      </w:pPr>
      <w:r w:rsidRPr="00F70DC7">
        <w:rPr>
          <w:sz w:val="16"/>
        </w:rPr>
        <w:t xml:space="preserve">• </w:t>
      </w:r>
      <w:r w:rsidRPr="00F70DC7">
        <w:rPr>
          <w:rStyle w:val="StyleUnderline"/>
          <w:highlight w:val="green"/>
        </w:rPr>
        <w:t xml:space="preserve">Negotiating </w:t>
      </w:r>
      <w:r w:rsidRPr="00F70DC7">
        <w:rPr>
          <w:rStyle w:val="Emphasis"/>
          <w:highlight w:val="green"/>
        </w:rPr>
        <w:t>ground rules</w:t>
      </w:r>
    </w:p>
    <w:p w14:paraId="5AEB5F02" w14:textId="77777777" w:rsidR="002B5E34" w:rsidRPr="00F70DC7" w:rsidRDefault="002B5E34" w:rsidP="002B5E34">
      <w:pPr>
        <w:rPr>
          <w:sz w:val="16"/>
        </w:rPr>
      </w:pPr>
      <w:r w:rsidRPr="00F70DC7">
        <w:rPr>
          <w:sz w:val="16"/>
        </w:rPr>
        <w:t xml:space="preserve">• </w:t>
      </w:r>
      <w:r w:rsidRPr="00F70DC7">
        <w:rPr>
          <w:rStyle w:val="Emphasis"/>
          <w:highlight w:val="green"/>
        </w:rPr>
        <w:t>Supervisor’s</w:t>
      </w:r>
      <w:r w:rsidRPr="00F70DC7">
        <w:rPr>
          <w:rStyle w:val="StyleUnderline"/>
          <w:highlight w:val="green"/>
        </w:rPr>
        <w:t xml:space="preserve"> conditions</w:t>
      </w:r>
      <w:r w:rsidRPr="00F70DC7">
        <w:rPr>
          <w:rStyle w:val="StyleUnderline"/>
        </w:rPr>
        <w:t xml:space="preserve"> of employment</w:t>
      </w:r>
    </w:p>
    <w:p w14:paraId="12A8ACCA" w14:textId="77777777" w:rsidR="002B5E34" w:rsidRPr="00F70DC7" w:rsidRDefault="002B5E34" w:rsidP="002B5E34">
      <w:pPr>
        <w:rPr>
          <w:sz w:val="16"/>
        </w:rPr>
      </w:pPr>
      <w:r w:rsidRPr="00F70DC7">
        <w:rPr>
          <w:sz w:val="16"/>
        </w:rPr>
        <w:t xml:space="preserve">• </w:t>
      </w:r>
      <w:r w:rsidRPr="00F70DC7">
        <w:rPr>
          <w:rStyle w:val="Emphasis"/>
          <w:highlight w:val="green"/>
        </w:rPr>
        <w:t>Interest</w:t>
      </w:r>
      <w:r w:rsidRPr="00F70DC7">
        <w:rPr>
          <w:rStyle w:val="StyleUnderline"/>
          <w:highlight w:val="green"/>
        </w:rPr>
        <w:t xml:space="preserve"> </w:t>
      </w:r>
      <w:r w:rsidRPr="00F70DC7">
        <w:rPr>
          <w:rStyle w:val="Emphasis"/>
          <w:highlight w:val="green"/>
        </w:rPr>
        <w:t>arbitration</w:t>
      </w:r>
    </w:p>
    <w:p w14:paraId="6BF98BC9" w14:textId="77777777" w:rsidR="002B5E34" w:rsidRPr="00F70DC7" w:rsidRDefault="002B5E34" w:rsidP="002B5E34">
      <w:pPr>
        <w:rPr>
          <w:rStyle w:val="StyleUnderline"/>
        </w:rPr>
      </w:pPr>
      <w:r w:rsidRPr="00F70DC7">
        <w:rPr>
          <w:sz w:val="16"/>
        </w:rPr>
        <w:t xml:space="preserve">• </w:t>
      </w:r>
      <w:r w:rsidRPr="00F70DC7">
        <w:rPr>
          <w:rStyle w:val="Emphasis"/>
          <w:highlight w:val="green"/>
        </w:rPr>
        <w:t>Settlement</w:t>
      </w:r>
      <w:r w:rsidRPr="00F70DC7">
        <w:rPr>
          <w:rStyle w:val="StyleUnderline"/>
          <w:highlight w:val="green"/>
        </w:rPr>
        <w:t xml:space="preserve"> of a </w:t>
      </w:r>
      <w:r w:rsidRPr="00F70DC7">
        <w:rPr>
          <w:rStyle w:val="Emphasis"/>
          <w:highlight w:val="green"/>
        </w:rPr>
        <w:t>ULP</w:t>
      </w:r>
      <w:r w:rsidRPr="00F70DC7">
        <w:rPr>
          <w:rStyle w:val="StyleUnderline"/>
        </w:rPr>
        <w:t xml:space="preserve"> charge</w:t>
      </w:r>
    </w:p>
    <w:p w14:paraId="5F748605" w14:textId="77777777" w:rsidR="002B5E34" w:rsidRPr="00F70DC7" w:rsidRDefault="002B5E34" w:rsidP="002B5E34">
      <w:pPr>
        <w:rPr>
          <w:rStyle w:val="StyleUnderline"/>
        </w:rPr>
      </w:pPr>
      <w:r w:rsidRPr="00F70DC7">
        <w:rPr>
          <w:sz w:val="16"/>
        </w:rPr>
        <w:t xml:space="preserve">• </w:t>
      </w:r>
      <w:r w:rsidRPr="00F70DC7">
        <w:rPr>
          <w:rStyle w:val="Emphasis"/>
          <w:highlight w:val="green"/>
        </w:rPr>
        <w:t>Pensions</w:t>
      </w:r>
      <w:r w:rsidRPr="00F70DC7">
        <w:rPr>
          <w:rStyle w:val="StyleUnderline"/>
          <w:highlight w:val="green"/>
        </w:rPr>
        <w:t xml:space="preserve"> for retired members</w:t>
      </w:r>
    </w:p>
    <w:p w14:paraId="14464C27" w14:textId="77777777" w:rsidR="002B5E34" w:rsidRPr="00F70DC7" w:rsidRDefault="002B5E34" w:rsidP="002B5E34">
      <w:pPr>
        <w:rPr>
          <w:sz w:val="16"/>
        </w:rPr>
      </w:pPr>
      <w:r w:rsidRPr="00F70DC7">
        <w:rPr>
          <w:sz w:val="16"/>
        </w:rPr>
        <w:t xml:space="preserve">• </w:t>
      </w:r>
      <w:r w:rsidRPr="00F70DC7">
        <w:rPr>
          <w:rStyle w:val="StyleUnderline"/>
          <w:highlight w:val="green"/>
        </w:rPr>
        <w:t xml:space="preserve">Use of the </w:t>
      </w:r>
      <w:r w:rsidRPr="00F70DC7">
        <w:rPr>
          <w:rStyle w:val="Emphasis"/>
          <w:highlight w:val="green"/>
        </w:rPr>
        <w:t>Union</w:t>
      </w:r>
      <w:r w:rsidRPr="00F70DC7">
        <w:rPr>
          <w:rStyle w:val="StyleUnderline"/>
        </w:rPr>
        <w:t xml:space="preserve"> label/</w:t>
      </w:r>
      <w:r w:rsidRPr="00F70DC7">
        <w:rPr>
          <w:rStyle w:val="Emphasis"/>
          <w:highlight w:val="green"/>
        </w:rPr>
        <w:t>flag</w:t>
      </w:r>
    </w:p>
    <w:p w14:paraId="67E441F1" w14:textId="77777777" w:rsidR="002B5E34" w:rsidRPr="00F70DC7" w:rsidRDefault="002B5E34" w:rsidP="002B5E34">
      <w:pPr>
        <w:rPr>
          <w:sz w:val="16"/>
        </w:rPr>
      </w:pPr>
      <w:r w:rsidRPr="00F70DC7">
        <w:rPr>
          <w:sz w:val="16"/>
        </w:rPr>
        <w:t xml:space="preserve">• </w:t>
      </w:r>
      <w:r w:rsidRPr="00F70DC7">
        <w:rPr>
          <w:rStyle w:val="Emphasis"/>
          <w:highlight w:val="green"/>
        </w:rPr>
        <w:t>Internal</w:t>
      </w:r>
      <w:r w:rsidRPr="00F70DC7">
        <w:rPr>
          <w:rStyle w:val="StyleUnderline"/>
          <w:highlight w:val="green"/>
        </w:rPr>
        <w:t xml:space="preserve"> union matters</w:t>
      </w:r>
      <w:r w:rsidRPr="00F70DC7">
        <w:rPr>
          <w:sz w:val="16"/>
        </w:rPr>
        <w:t xml:space="preserve"> (</w:t>
      </w:r>
      <w:r w:rsidRPr="00F70DC7">
        <w:rPr>
          <w:rStyle w:val="StyleUnderline"/>
        </w:rPr>
        <w:t>steward appointment</w:t>
      </w:r>
      <w:r w:rsidRPr="00F70DC7">
        <w:rPr>
          <w:sz w:val="16"/>
        </w:rPr>
        <w:t xml:space="preserve">, </w:t>
      </w:r>
      <w:r w:rsidRPr="00F70DC7">
        <w:rPr>
          <w:rStyle w:val="StyleUnderline"/>
        </w:rPr>
        <w:t>union dues</w:t>
      </w:r>
      <w:r w:rsidRPr="00F70DC7">
        <w:rPr>
          <w:sz w:val="16"/>
        </w:rPr>
        <w:t xml:space="preserve">, </w:t>
      </w:r>
      <w:r w:rsidRPr="00F70DC7">
        <w:rPr>
          <w:rStyle w:val="StyleUnderline"/>
        </w:rPr>
        <w:t>officer structure</w:t>
      </w:r>
      <w:r w:rsidRPr="00F70DC7">
        <w:rPr>
          <w:sz w:val="16"/>
        </w:rPr>
        <w:t xml:space="preserve">, </w:t>
      </w:r>
      <w:r w:rsidRPr="00F70DC7">
        <w:rPr>
          <w:rStyle w:val="StyleUnderline"/>
        </w:rPr>
        <w:t>bylaws</w:t>
      </w:r>
      <w:r w:rsidRPr="00F70DC7">
        <w:rPr>
          <w:sz w:val="16"/>
        </w:rPr>
        <w:t>)</w:t>
      </w:r>
    </w:p>
    <w:p w14:paraId="3AC2A938" w14:textId="77777777" w:rsidR="002B5E34" w:rsidRPr="00F70DC7" w:rsidRDefault="002B5E34" w:rsidP="002B5E34">
      <w:pPr>
        <w:rPr>
          <w:rStyle w:val="StyleUnderline"/>
        </w:rPr>
      </w:pPr>
      <w:r w:rsidRPr="00F70DC7">
        <w:rPr>
          <w:sz w:val="16"/>
        </w:rPr>
        <w:t xml:space="preserve">• </w:t>
      </w:r>
      <w:r w:rsidRPr="00F70DC7">
        <w:rPr>
          <w:rStyle w:val="Emphasis"/>
          <w:highlight w:val="green"/>
        </w:rPr>
        <w:t>Recognition clause</w:t>
      </w:r>
      <w:r w:rsidRPr="00F70DC7">
        <w:rPr>
          <w:rStyle w:val="StyleUnderline"/>
        </w:rPr>
        <w:t xml:space="preserve"> defining the bargaining unit</w:t>
      </w:r>
    </w:p>
    <w:p w14:paraId="58E2AE0C" w14:textId="77777777" w:rsidR="002B5E34" w:rsidRPr="00F70DC7" w:rsidRDefault="002B5E34" w:rsidP="002B5E34">
      <w:pPr>
        <w:rPr>
          <w:sz w:val="16"/>
        </w:rPr>
      </w:pPr>
      <w:r w:rsidRPr="00F70DC7">
        <w:rPr>
          <w:sz w:val="16"/>
        </w:rPr>
        <w:t xml:space="preserve">• </w:t>
      </w:r>
      <w:r w:rsidRPr="00F70DC7">
        <w:rPr>
          <w:rStyle w:val="StyleUnderline"/>
        </w:rPr>
        <w:t xml:space="preserve">Either party’s </w:t>
      </w:r>
      <w:r w:rsidRPr="00F70DC7">
        <w:rPr>
          <w:rStyle w:val="StyleUnderline"/>
          <w:highlight w:val="green"/>
        </w:rPr>
        <w:t xml:space="preserve">bargaining committee </w:t>
      </w:r>
      <w:r w:rsidRPr="00F70DC7">
        <w:rPr>
          <w:rStyle w:val="Emphasis"/>
          <w:highlight w:val="green"/>
        </w:rPr>
        <w:t>composition</w:t>
      </w:r>
    </w:p>
    <w:p w14:paraId="0B3BE0FF" w14:textId="77777777" w:rsidR="002B5E34" w:rsidRPr="00F70DC7" w:rsidRDefault="002B5E34" w:rsidP="002B5E34">
      <w:pPr>
        <w:rPr>
          <w:sz w:val="16"/>
        </w:rPr>
      </w:pPr>
      <w:r w:rsidRPr="00F70DC7">
        <w:rPr>
          <w:sz w:val="16"/>
        </w:rPr>
        <w:t xml:space="preserve">• </w:t>
      </w:r>
      <w:r w:rsidRPr="00F70DC7">
        <w:rPr>
          <w:rStyle w:val="StyleUnderline"/>
        </w:rPr>
        <w:t>Composition of the employer’s Board of Directors or Trustees</w:t>
      </w:r>
    </w:p>
    <w:p w14:paraId="133359ED" w14:textId="77777777" w:rsidR="002B5E34" w:rsidRPr="00F70DC7" w:rsidRDefault="002B5E34" w:rsidP="002B5E34">
      <w:pPr>
        <w:rPr>
          <w:sz w:val="16"/>
        </w:rPr>
      </w:pPr>
      <w:r w:rsidRPr="00F70DC7">
        <w:rPr>
          <w:sz w:val="16"/>
        </w:rPr>
        <w:t xml:space="preserve">• </w:t>
      </w:r>
      <w:r w:rsidRPr="00F70DC7">
        <w:rPr>
          <w:rStyle w:val="StyleUnderline"/>
        </w:rPr>
        <w:t>Demanding that a union settle arbitrable grievances filed under the previous contract</w:t>
      </w:r>
      <w:r w:rsidRPr="00F70DC7">
        <w:rPr>
          <w:sz w:val="16"/>
        </w:rPr>
        <w:t>.</w:t>
      </w:r>
    </w:p>
    <w:p w14:paraId="340D90EC" w14:textId="77777777" w:rsidR="002B5E34" w:rsidRPr="00F70DC7" w:rsidRDefault="002B5E34" w:rsidP="002B5E34">
      <w:pPr>
        <w:pStyle w:val="Heading4"/>
        <w:numPr>
          <w:ilvl w:val="0"/>
          <w:numId w:val="45"/>
        </w:numPr>
        <w:tabs>
          <w:tab w:val="num" w:pos="360"/>
          <w:tab w:val="num" w:pos="1440"/>
        </w:tabs>
        <w:ind w:left="1080" w:firstLine="0"/>
        <w:rPr>
          <w:rFonts w:cs="Calibri"/>
        </w:rPr>
      </w:pPr>
      <w:r w:rsidRPr="00F70DC7">
        <w:rPr>
          <w:rFonts w:cs="Calibri"/>
        </w:rPr>
        <w:t xml:space="preserve">Plus, there are </w:t>
      </w:r>
      <w:r w:rsidRPr="00F70DC7">
        <w:rPr>
          <w:rFonts w:cs="Calibri"/>
          <w:u w:val="single"/>
        </w:rPr>
        <w:t>tons</w:t>
      </w:r>
      <w:r w:rsidRPr="00F70DC7">
        <w:rPr>
          <w:rFonts w:cs="Calibri"/>
        </w:rPr>
        <w:t xml:space="preserve"> of diverse </w:t>
      </w:r>
      <w:r w:rsidRPr="00F70DC7">
        <w:rPr>
          <w:rFonts w:cs="Calibri"/>
          <w:u w:val="single"/>
        </w:rPr>
        <w:t>mechanisms</w:t>
      </w:r>
      <w:r w:rsidRPr="00F70DC7">
        <w:rPr>
          <w:rFonts w:cs="Calibri"/>
        </w:rPr>
        <w:t xml:space="preserve"> for bargaining.</w:t>
      </w:r>
    </w:p>
    <w:p w14:paraId="077D6D94" w14:textId="77777777" w:rsidR="002B5E34" w:rsidRPr="00F70DC7" w:rsidRDefault="002B5E34" w:rsidP="002B5E34">
      <w:pPr>
        <w:rPr>
          <w:rStyle w:val="Style13ptBold"/>
        </w:rPr>
      </w:pPr>
      <w:r w:rsidRPr="00F70DC7">
        <w:rPr>
          <w:rStyle w:val="Style13ptBold"/>
        </w:rPr>
        <w:t>Osgoode Hall Law School 8</w:t>
      </w:r>
    </w:p>
    <w:p w14:paraId="71E170F3" w14:textId="77777777" w:rsidR="002B5E34" w:rsidRPr="00F70DC7" w:rsidRDefault="002B5E34" w:rsidP="002B5E34">
      <w:r w:rsidRPr="00F70DC7">
        <w:t>TheCourt.ca, operated by Osgoode Hall Law School at York, founded by Simon Fodden, Professor Emeritus at Osgoode Hall Law School, Collective Bargaining Under the Charter: Ontario's Agricultural Workers, Nov. 2008, https://www.yorku.ca/osgoode/thecourt/2008/11/20/collective-bargaining-under-the-charter-ontarios-agricultural-workers/</w:t>
      </w:r>
    </w:p>
    <w:p w14:paraId="70B6FE3B" w14:textId="77777777" w:rsidR="002B5E34" w:rsidRPr="00F70DC7" w:rsidRDefault="002B5E34" w:rsidP="002B5E34">
      <w:pPr>
        <w:rPr>
          <w:rStyle w:val="StyleUnderline"/>
        </w:rPr>
      </w:pPr>
      <w:r w:rsidRPr="00F70DC7">
        <w:rPr>
          <w:sz w:val="16"/>
        </w:rPr>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F70DC7">
        <w:rPr>
          <w:rStyle w:val="StyleUnderline"/>
        </w:rPr>
        <w:t>the</w:t>
      </w:r>
      <w:r w:rsidRPr="00F70DC7">
        <w:rPr>
          <w:sz w:val="16"/>
        </w:rPr>
        <w:t xml:space="preserve"> s. 2(d) </w:t>
      </w:r>
      <w:r w:rsidRPr="00F70DC7">
        <w:rPr>
          <w:rStyle w:val="Emphasis"/>
        </w:rPr>
        <w:t>right</w:t>
      </w:r>
      <w:r w:rsidRPr="00F70DC7">
        <w:rPr>
          <w:rStyle w:val="StyleUnderline"/>
        </w:rPr>
        <w:t xml:space="preserve"> to </w:t>
      </w:r>
      <w:r w:rsidRPr="00F70DC7">
        <w:rPr>
          <w:rStyle w:val="Emphasis"/>
        </w:rPr>
        <w:t>collective bargaining</w:t>
      </w:r>
      <w:r w:rsidRPr="00F70DC7">
        <w:rPr>
          <w:rStyle w:val="StyleUnderline"/>
        </w:rPr>
        <w:t xml:space="preserve"> requires a </w:t>
      </w:r>
      <w:r w:rsidRPr="00F70DC7">
        <w:rPr>
          <w:rStyle w:val="Emphasis"/>
        </w:rPr>
        <w:t>mechanism</w:t>
      </w:r>
      <w:r w:rsidRPr="00F70DC7">
        <w:rPr>
          <w:rStyle w:val="StyleUnderline"/>
        </w:rPr>
        <w:t xml:space="preserve"> for resolving disputes about the interpretation and application of collective agreements, and it requires a </w:t>
      </w:r>
      <w:r w:rsidRPr="00F70DC7">
        <w:rPr>
          <w:rStyle w:val="Emphasis"/>
        </w:rPr>
        <w:t>recognition</w:t>
      </w:r>
      <w:r w:rsidRPr="00F70DC7">
        <w:rPr>
          <w:rStyle w:val="StyleUnderline"/>
        </w:rPr>
        <w:t xml:space="preserve"> of a single representative bargaining body, similar to the exclusivity enjoyed by unions</w:t>
      </w:r>
      <w:r w:rsidRPr="00F70DC7">
        <w:rPr>
          <w:sz w:val="16"/>
        </w:rPr>
        <w:t xml:space="preserve"> in other industries. The court stopped short of recognizing a right to strike, however, but noted twice that the appellants had not made this request. Instead, the Court of Appeal found that s. 2(d) includes a right to a “mechanism for rezolving impasses in bargaining.” Noting that “the bargaining process is jeopardized if the parties have nothing to which they can resort in the face of fruitless bargaining,” Justice Winkler seems to indicate that under s. 2(d) unions have a right to some form of recourse should the bargaining process collapse, but leaves the enumeration of what that might be to the creativity of the legislature. Instead, his judgment states mysteriously that “</w:t>
      </w:r>
      <w:r w:rsidRPr="00F70DC7">
        <w:rPr>
          <w:rStyle w:val="StyleUnderline"/>
          <w:highlight w:val="green"/>
        </w:rPr>
        <w:t xml:space="preserve">there exists a </w:t>
      </w:r>
      <w:r w:rsidRPr="00F70DC7">
        <w:rPr>
          <w:rStyle w:val="Emphasis"/>
          <w:highlight w:val="green"/>
        </w:rPr>
        <w:t>broad range</w:t>
      </w:r>
      <w:r w:rsidRPr="00F70DC7">
        <w:rPr>
          <w:rStyle w:val="StyleUnderline"/>
          <w:highlight w:val="green"/>
        </w:rPr>
        <w:t xml:space="preserve"> of </w:t>
      </w:r>
      <w:r w:rsidRPr="00F70DC7">
        <w:rPr>
          <w:rStyle w:val="Emphasis"/>
          <w:highlight w:val="green"/>
        </w:rPr>
        <w:t>collective bargaining</w:t>
      </w:r>
      <w:r w:rsidRPr="00F70DC7">
        <w:rPr>
          <w:sz w:val="16"/>
        </w:rPr>
        <w:t xml:space="preserve"> dispute resolution </w:t>
      </w:r>
      <w:r w:rsidRPr="00F70DC7">
        <w:rPr>
          <w:rStyle w:val="Emphasis"/>
          <w:highlight w:val="green"/>
        </w:rPr>
        <w:t>mechanisms</w:t>
      </w:r>
      <w:r w:rsidRPr="00F70DC7">
        <w:rPr>
          <w:sz w:val="16"/>
        </w:rPr>
        <w:t xml:space="preserve">” and explains that </w:t>
      </w:r>
      <w:r w:rsidRPr="00F70DC7">
        <w:rPr>
          <w:rStyle w:val="StyleUnderline"/>
          <w:highlight w:val="green"/>
        </w:rPr>
        <w:t>it is up to the legislature to craft</w:t>
      </w:r>
      <w:r w:rsidRPr="00F70DC7">
        <w:rPr>
          <w:rStyle w:val="StyleUnderline"/>
        </w:rPr>
        <w:t xml:space="preserve"> the </w:t>
      </w:r>
      <w:r w:rsidRPr="00F70DC7">
        <w:rPr>
          <w:rStyle w:val="Emphasis"/>
          <w:highlight w:val="green"/>
        </w:rPr>
        <w:t>specifics</w:t>
      </w:r>
      <w:r w:rsidRPr="00F70DC7">
        <w:rPr>
          <w:rStyle w:val="StyleUnderline"/>
        </w:rPr>
        <w:t xml:space="preserve"> of an appropriate law</w:t>
      </w:r>
      <w:r w:rsidRPr="00F70DC7">
        <w:rPr>
          <w:sz w:val="16"/>
        </w:rPr>
        <w:t>.</w:t>
      </w:r>
    </w:p>
    <w:p w14:paraId="17BD3E03" w14:textId="29D4F748" w:rsidR="002B5E34" w:rsidRDefault="002B5E34" w:rsidP="002B5E34">
      <w:pPr>
        <w:pStyle w:val="Heading2"/>
      </w:pPr>
      <w:r>
        <w:t>2NC---Case</w:t>
      </w:r>
    </w:p>
    <w:p w14:paraId="70111381" w14:textId="77777777" w:rsidR="002B5E34" w:rsidRPr="00F70DC7" w:rsidRDefault="002B5E34" w:rsidP="002B5E34">
      <w:pPr>
        <w:pStyle w:val="Heading4"/>
        <w:rPr>
          <w:rFonts w:cs="Calibri"/>
        </w:rPr>
      </w:pPr>
      <w:r w:rsidRPr="00F70DC7">
        <w:rPr>
          <w:rFonts w:cs="Calibri"/>
        </w:rPr>
        <w:t xml:space="preserve">Causality runs in </w:t>
      </w:r>
      <w:r w:rsidRPr="00F70DC7">
        <w:rPr>
          <w:rFonts w:cs="Calibri"/>
          <w:u w:val="single"/>
        </w:rPr>
        <w:t>both</w:t>
      </w:r>
      <w:r w:rsidRPr="00F70DC7">
        <w:rPr>
          <w:rFonts w:cs="Calibri"/>
        </w:rPr>
        <w:t xml:space="preserve"> directions.</w:t>
      </w:r>
    </w:p>
    <w:p w14:paraId="5A2621FD" w14:textId="77777777" w:rsidR="002B5E34" w:rsidRPr="00F70DC7" w:rsidRDefault="002B5E34" w:rsidP="002B5E34">
      <w:r w:rsidRPr="00F70DC7">
        <w:rPr>
          <w:rStyle w:val="Style13ptBold"/>
        </w:rPr>
        <w:t>Sova 23</w:t>
      </w:r>
      <w:r w:rsidRPr="00F70DC7">
        <w:t xml:space="preserve"> – Senior Director of Public Policy and Research at World Food Program USA, previously United Nations.</w:t>
      </w:r>
    </w:p>
    <w:p w14:paraId="03F2D6EF" w14:textId="77777777" w:rsidR="002B5E34" w:rsidRPr="00F70DC7" w:rsidRDefault="002B5E34" w:rsidP="002B5E34">
      <w:r w:rsidRPr="00F70DC7">
        <w:t xml:space="preserve">Chase Sova and Eilish Zembilci, “Dangerously Hungry,” 4/6/2023, World Food Program USA, </w:t>
      </w:r>
      <w:r w:rsidRPr="00F70DC7">
        <w:rPr>
          <w:rFonts w:eastAsia="Times New Roman"/>
          <w:color w:val="000000"/>
        </w:rPr>
        <w:t xml:space="preserve">https://www.wfpusa.org/policy-advocacy/reports-publications/dangerously-hungry </w:t>
      </w:r>
    </w:p>
    <w:p w14:paraId="4EF6E08B" w14:textId="162C3125" w:rsidR="002B5E34" w:rsidRDefault="002B5E34" w:rsidP="002B5E34">
      <w:pPr>
        <w:rPr>
          <w:sz w:val="16"/>
        </w:rPr>
      </w:pPr>
      <w:r w:rsidRPr="00F70DC7">
        <w:rPr>
          <w:sz w:val="16"/>
        </w:rPr>
        <w:t>Since 2017, </w:t>
      </w:r>
      <w:r w:rsidRPr="00F70DC7">
        <w:rPr>
          <w:u w:val="single"/>
        </w:rPr>
        <w:t>researchers have empirically connected </w:t>
      </w:r>
      <w:r w:rsidRPr="00F70DC7">
        <w:rPr>
          <w:rStyle w:val="Emphasis"/>
        </w:rPr>
        <w:t>12</w:t>
      </w:r>
      <w:r w:rsidRPr="00F70DC7">
        <w:rPr>
          <w:u w:val="single"/>
        </w:rPr>
        <w:t> specific </w:t>
      </w:r>
      <w:r w:rsidRPr="00F70DC7">
        <w:rPr>
          <w:rStyle w:val="Emphasis"/>
        </w:rPr>
        <w:t>drivers</w:t>
      </w:r>
      <w:r w:rsidRPr="00F70DC7">
        <w:rPr>
          <w:u w:val="single"/>
        </w:rPr>
        <w:t xml:space="preserve"> of hunger</w:t>
      </w:r>
      <w:r w:rsidRPr="00F70DC7">
        <w:rPr>
          <w:sz w:val="16"/>
        </w:rPr>
        <w:t xml:space="preserve"> (e.g., crop yields, food prices) to eight distinct types of instability and conflict ranging from protests and riots to civil war (see Figure 3). </w:t>
      </w:r>
      <w:r w:rsidRPr="00F70DC7">
        <w:rPr>
          <w:u w:val="single"/>
        </w:rPr>
        <w:t>The drivers of food-related </w:t>
      </w:r>
      <w:r w:rsidRPr="00F70DC7">
        <w:rPr>
          <w:rStyle w:val="Emphasis"/>
        </w:rPr>
        <w:t>instability</w:t>
      </w:r>
      <w:r w:rsidRPr="00F70DC7">
        <w:rPr>
          <w:u w:val="single"/>
        </w:rPr>
        <w:t> can be grouped into three main categories: the </w:t>
      </w:r>
      <w:r w:rsidRPr="00F70DC7">
        <w:rPr>
          <w:rStyle w:val="Emphasis"/>
        </w:rPr>
        <w:t>climate</w:t>
      </w:r>
      <w:r w:rsidRPr="00F70DC7">
        <w:rPr>
          <w:u w:val="single"/>
        </w:rPr>
        <w:t xml:space="preserve"> crisis, </w:t>
      </w:r>
      <w:r w:rsidRPr="00F70DC7">
        <w:rPr>
          <w:rStyle w:val="Emphasis"/>
        </w:rPr>
        <w:t>resource conflict</w:t>
      </w:r>
      <w:r w:rsidRPr="00F70DC7">
        <w:rPr>
          <w:u w:val="single"/>
        </w:rPr>
        <w:t xml:space="preserve"> and economic </w:t>
      </w:r>
      <w:r w:rsidRPr="00F70DC7">
        <w:rPr>
          <w:rStyle w:val="Emphasis"/>
        </w:rPr>
        <w:t>shocks</w:t>
      </w:r>
      <w:r w:rsidRPr="00F70DC7">
        <w:rPr>
          <w:u w:val="single"/>
        </w:rPr>
        <w:t>.</w:t>
      </w:r>
      <w:r w:rsidRPr="00F70DC7">
        <w:rPr>
          <w:sz w:val="16"/>
        </w:rPr>
        <w:t xml:space="preserve"> Over the past five years, half of all peer-reviewed studies in this review have examined food-related instability through the lens of the climate crisis. </w:t>
      </w:r>
      <w:r w:rsidRPr="00F70DC7">
        <w:rPr>
          <w:rStyle w:val="Emphasis"/>
          <w:highlight w:val="green"/>
        </w:rPr>
        <w:t>Food insecurity</w:t>
      </w:r>
      <w:r w:rsidRPr="00F70DC7">
        <w:rPr>
          <w:u w:val="single"/>
        </w:rPr>
        <w:t> </w:t>
      </w:r>
      <w:r w:rsidRPr="00F70DC7">
        <w:rPr>
          <w:rStyle w:val="StyleUnderline"/>
        </w:rPr>
        <w:t>alone</w:t>
      </w:r>
      <w:r w:rsidRPr="00F70DC7">
        <w:rPr>
          <w:u w:val="single"/>
        </w:rPr>
        <w:t> </w:t>
      </w:r>
      <w:r w:rsidRPr="00F70DC7">
        <w:rPr>
          <w:rStyle w:val="Emphasis"/>
          <w:highlight w:val="green"/>
        </w:rPr>
        <w:t>rarely produces conflict</w:t>
      </w:r>
      <w:r w:rsidRPr="00F70DC7">
        <w:rPr>
          <w:sz w:val="16"/>
        </w:rPr>
        <w:t xml:space="preserve">. </w:t>
      </w:r>
      <w:r w:rsidRPr="00F70DC7">
        <w:rPr>
          <w:u w:val="single"/>
        </w:rPr>
        <w:t>Instead, people must also be motivated to choose conflict over peace</w:t>
      </w:r>
      <w:r w:rsidRPr="00F70DC7">
        <w:rPr>
          <w:sz w:val="16"/>
        </w:rPr>
        <w:t>. Those motivations can be grouped into three distinct categories: desperation, grievance or governance. </w:t>
      </w:r>
      <w:r w:rsidRPr="00F70DC7">
        <w:rPr>
          <w:rStyle w:val="Emphasis"/>
          <w:highlight w:val="green"/>
        </w:rPr>
        <w:t>Hunger</w:t>
      </w:r>
      <w:r w:rsidRPr="00F70DC7">
        <w:rPr>
          <w:highlight w:val="green"/>
          <w:u w:val="single"/>
        </w:rPr>
        <w:t> is </w:t>
      </w:r>
      <w:r w:rsidRPr="00F70DC7">
        <w:rPr>
          <w:rStyle w:val="Emphasis"/>
          <w:highlight w:val="green"/>
        </w:rPr>
        <w:t>not</w:t>
      </w:r>
      <w:r w:rsidRPr="00F70DC7">
        <w:rPr>
          <w:highlight w:val="green"/>
          <w:u w:val="single"/>
        </w:rPr>
        <w:t xml:space="preserve"> a</w:t>
      </w:r>
      <w:r w:rsidRPr="00F70DC7">
        <w:rPr>
          <w:u w:val="single"/>
        </w:rPr>
        <w:t> necessary </w:t>
      </w:r>
      <w:r w:rsidRPr="00F70DC7">
        <w:rPr>
          <w:highlight w:val="green"/>
          <w:u w:val="single"/>
        </w:rPr>
        <w:t>precondition for</w:t>
      </w:r>
      <w:r w:rsidRPr="00F70DC7">
        <w:rPr>
          <w:u w:val="single"/>
        </w:rPr>
        <w:t xml:space="preserve"> food-related </w:t>
      </w:r>
      <w:r w:rsidRPr="00F70DC7">
        <w:rPr>
          <w:rStyle w:val="Emphasis"/>
          <w:highlight w:val="green"/>
        </w:rPr>
        <w:t>instability</w:t>
      </w:r>
      <w:r w:rsidRPr="00F70DC7">
        <w:rPr>
          <w:sz w:val="16"/>
        </w:rPr>
        <w:t>. Instead, conflict is often the product of perceived threats to food availability, access and/ or utilization. Therefore, </w:t>
      </w:r>
      <w:r w:rsidRPr="00F70DC7">
        <w:rPr>
          <w:highlight w:val="green"/>
          <w:u w:val="single"/>
        </w:rPr>
        <w:t>people</w:t>
      </w:r>
      <w:r w:rsidRPr="00F70DC7">
        <w:rPr>
          <w:u w:val="single"/>
        </w:rPr>
        <w:t xml:space="preserve"> participating </w:t>
      </w:r>
      <w:r w:rsidRPr="00F70DC7">
        <w:rPr>
          <w:highlight w:val="green"/>
          <w:u w:val="single"/>
        </w:rPr>
        <w:t xml:space="preserve">in </w:t>
      </w:r>
      <w:r w:rsidRPr="00F70DC7">
        <w:rPr>
          <w:rStyle w:val="Emphasis"/>
          <w:highlight w:val="green"/>
        </w:rPr>
        <w:t>violent</w:t>
      </w:r>
      <w:r w:rsidRPr="00F70DC7">
        <w:rPr>
          <w:highlight w:val="green"/>
          <w:u w:val="single"/>
        </w:rPr>
        <w:t xml:space="preserve"> conflict</w:t>
      </w:r>
      <w:r w:rsidRPr="00F70DC7">
        <w:rPr>
          <w:u w:val="single"/>
        </w:rPr>
        <w:t> are </w:t>
      </w:r>
      <w:r w:rsidRPr="00F70DC7">
        <w:rPr>
          <w:rStyle w:val="Emphasis"/>
          <w:highlight w:val="green"/>
        </w:rPr>
        <w:t>not always experiencing hunger</w:t>
      </w:r>
      <w:r w:rsidRPr="00F70DC7">
        <w:rPr>
          <w:u w:val="single"/>
        </w:rPr>
        <w:t>. The </w:t>
      </w:r>
      <w:r w:rsidRPr="00F70DC7">
        <w:rPr>
          <w:rStyle w:val="Emphasis"/>
        </w:rPr>
        <w:t>inverse is also true</w:t>
      </w:r>
      <w:r w:rsidRPr="00F70DC7">
        <w:rPr>
          <w:u w:val="single"/>
        </w:rPr>
        <w:t>: </w:t>
      </w:r>
      <w:r w:rsidRPr="00F70DC7">
        <w:rPr>
          <w:highlight w:val="green"/>
          <w:u w:val="single"/>
        </w:rPr>
        <w:t xml:space="preserve">People </w:t>
      </w:r>
      <w:r w:rsidRPr="00F70DC7">
        <w:rPr>
          <w:rStyle w:val="Emphasis"/>
          <w:highlight w:val="green"/>
        </w:rPr>
        <w:t>experiencing</w:t>
      </w:r>
      <w:r w:rsidRPr="00F70DC7">
        <w:rPr>
          <w:highlight w:val="green"/>
          <w:u w:val="single"/>
        </w:rPr>
        <w:t xml:space="preserve"> </w:t>
      </w:r>
      <w:r w:rsidRPr="00F70DC7">
        <w:rPr>
          <w:rStyle w:val="Emphasis"/>
          <w:highlight w:val="green"/>
        </w:rPr>
        <w:t>hunger</w:t>
      </w:r>
      <w:r w:rsidRPr="00F70DC7">
        <w:rPr>
          <w:highlight w:val="green"/>
          <w:u w:val="single"/>
        </w:rPr>
        <w:t xml:space="preserve"> are </w:t>
      </w:r>
      <w:r w:rsidRPr="00F70DC7">
        <w:rPr>
          <w:rStyle w:val="Emphasis"/>
          <w:highlight w:val="green"/>
        </w:rPr>
        <w:t>not always</w:t>
      </w:r>
      <w:r w:rsidRPr="00F70DC7">
        <w:rPr>
          <w:rStyle w:val="StyleUnderline"/>
          <w:highlight w:val="green"/>
        </w:rPr>
        <w:t xml:space="preserve"> </w:t>
      </w:r>
      <w:r w:rsidRPr="00F70DC7">
        <w:rPr>
          <w:rStyle w:val="Emphasis"/>
          <w:highlight w:val="green"/>
        </w:rPr>
        <w:t>violent</w:t>
      </w:r>
      <w:r w:rsidRPr="00F70DC7">
        <w:rPr>
          <w:u w:val="single"/>
        </w:rPr>
        <w:t>. Food-related </w:t>
      </w:r>
      <w:r w:rsidRPr="00F70DC7">
        <w:rPr>
          <w:highlight w:val="green"/>
          <w:u w:val="single"/>
        </w:rPr>
        <w:t>instability can be driven by </w:t>
      </w:r>
      <w:r w:rsidRPr="00F70DC7">
        <w:rPr>
          <w:rStyle w:val="Emphasis"/>
          <w:highlight w:val="green"/>
        </w:rPr>
        <w:t>both</w:t>
      </w:r>
      <w:r w:rsidRPr="00F70DC7">
        <w:rPr>
          <w:u w:val="single"/>
        </w:rPr>
        <w:t xml:space="preserve"> food </w:t>
      </w:r>
      <w:r w:rsidRPr="00F70DC7">
        <w:rPr>
          <w:rStyle w:val="Emphasis"/>
          <w:highlight w:val="green"/>
        </w:rPr>
        <w:t>scarcity</w:t>
      </w:r>
      <w:r w:rsidRPr="00F70DC7">
        <w:rPr>
          <w:highlight w:val="green"/>
          <w:u w:val="single"/>
        </w:rPr>
        <w:t xml:space="preserve"> </w:t>
      </w:r>
      <w:r w:rsidRPr="00F70DC7">
        <w:rPr>
          <w:rStyle w:val="Emphasis"/>
          <w:highlight w:val="green"/>
        </w:rPr>
        <w:t>and</w:t>
      </w:r>
      <w:r w:rsidRPr="00F70DC7">
        <w:rPr>
          <w:highlight w:val="green"/>
          <w:u w:val="single"/>
        </w:rPr>
        <w:t xml:space="preserve"> </w:t>
      </w:r>
      <w:r w:rsidRPr="00F70DC7">
        <w:rPr>
          <w:rStyle w:val="Emphasis"/>
          <w:highlight w:val="green"/>
        </w:rPr>
        <w:t>abundance</w:t>
      </w:r>
      <w:r w:rsidRPr="00F70DC7">
        <w:rPr>
          <w:sz w:val="16"/>
        </w:rPr>
        <w:t>, sometimes simultaneously. Food price riots and protests are most common in urban areas. More extreme forms of food-related instability, like terrorism and civil war, often begin in rural areas farther from the reach of government authorities</w:t>
      </w:r>
    </w:p>
    <w:p w14:paraId="7D06A235" w14:textId="5F49F5EF" w:rsidR="002B5E34" w:rsidRDefault="002B5E34" w:rsidP="002B5E34">
      <w:pPr>
        <w:pStyle w:val="Heading1"/>
      </w:pPr>
      <w:r>
        <w:t>1NR</w:t>
      </w:r>
    </w:p>
    <w:p w14:paraId="3B20759A" w14:textId="77777777" w:rsidR="002B5E34" w:rsidRDefault="002B5E34" w:rsidP="002B5E34">
      <w:pPr>
        <w:pStyle w:val="Heading4"/>
      </w:pPr>
      <w:r>
        <w:t>Trump inevitably rigs the election.</w:t>
      </w:r>
    </w:p>
    <w:p w14:paraId="674C693D" w14:textId="77777777" w:rsidR="002B5E34" w:rsidRDefault="002B5E34" w:rsidP="002B5E34">
      <w:r w:rsidRPr="008F4E9E">
        <w:rPr>
          <w:rStyle w:val="Style13ptBold"/>
        </w:rPr>
        <w:t>Kilgore 8/6</w:t>
      </w:r>
      <w:r>
        <w:t xml:space="preserve"> – political columnist for Intelligencer.</w:t>
      </w:r>
    </w:p>
    <w:p w14:paraId="796E3042" w14:textId="77777777" w:rsidR="002B5E34" w:rsidRPr="008F4E9E" w:rsidRDefault="002B5E34" w:rsidP="002B5E34">
      <w:r>
        <w:t>Ed Kilgore, August 6 2025, “</w:t>
      </w:r>
      <w:r w:rsidRPr="008F4E9E">
        <w:t>How Trump Could Rig the 2026 Midterms</w:t>
      </w:r>
      <w:r>
        <w:t xml:space="preserve">,” New York Magazine, </w:t>
      </w:r>
      <w:r w:rsidRPr="008F4E9E">
        <w:t>https://nymag.com/intelligencer/article/how-trump-could-rig-the-2026-midterms.html</w:t>
      </w:r>
    </w:p>
    <w:p w14:paraId="133E51C9" w14:textId="77777777" w:rsidR="002B5E34" w:rsidRPr="008F4E9E" w:rsidRDefault="002B5E34" w:rsidP="002B5E34">
      <w:pPr>
        <w:rPr>
          <w:rStyle w:val="Emphasis"/>
        </w:rPr>
      </w:pPr>
      <w:r w:rsidRPr="008F4E9E">
        <w:rPr>
          <w:sz w:val="14"/>
        </w:rPr>
        <w:t xml:space="preserve">But now it’s very evident that while </w:t>
      </w:r>
      <w:r w:rsidRPr="004B3B13">
        <w:rPr>
          <w:rStyle w:val="StyleUnderline"/>
          <w:highlight w:val="green"/>
        </w:rPr>
        <w:t>Trump has</w:t>
      </w:r>
      <w:r w:rsidRPr="008F4E9E">
        <w:rPr>
          <w:sz w:val="14"/>
        </w:rPr>
        <w:t xml:space="preserve"> indeed </w:t>
      </w:r>
      <w:r w:rsidRPr="004B3B13">
        <w:rPr>
          <w:rStyle w:val="Emphasis"/>
          <w:highlight w:val="green"/>
        </w:rPr>
        <w:t>broken all norms</w:t>
      </w:r>
      <w:r w:rsidRPr="008F4E9E">
        <w:rPr>
          <w:sz w:val="14"/>
        </w:rPr>
        <w:t xml:space="preserve"> in rushing his policies through Congress and asserting executive powers in 2025, he is very determined to keep the GOP trifecta until the end of his term. The question is how far he’ll go to tilt the high odds against him. There are already signs that </w:t>
      </w:r>
      <w:r w:rsidRPr="008F4E9E">
        <w:rPr>
          <w:rStyle w:val="StyleUnderline"/>
        </w:rPr>
        <w:t>Trump</w:t>
      </w:r>
      <w:r w:rsidRPr="008F4E9E">
        <w:rPr>
          <w:sz w:val="14"/>
        </w:rPr>
        <w:t xml:space="preserve"> </w:t>
      </w:r>
      <w:r w:rsidRPr="008F4E9E">
        <w:rPr>
          <w:rStyle w:val="StyleUnderline"/>
        </w:rPr>
        <w:t xml:space="preserve">is </w:t>
      </w:r>
      <w:r w:rsidRPr="004B3B13">
        <w:rPr>
          <w:rStyle w:val="StyleUnderline"/>
          <w:highlight w:val="green"/>
        </w:rPr>
        <w:t>looking to</w:t>
      </w:r>
      <w:r w:rsidRPr="008F4E9E">
        <w:rPr>
          <w:sz w:val="14"/>
        </w:rPr>
        <w:t xml:space="preserve"> bend or even </w:t>
      </w:r>
      <w:r w:rsidRPr="004B3B13">
        <w:rPr>
          <w:rStyle w:val="Emphasis"/>
          <w:highlight w:val="green"/>
        </w:rPr>
        <w:t>break the rules</w:t>
      </w:r>
      <w:r w:rsidRPr="004B3B13">
        <w:rPr>
          <w:sz w:val="14"/>
          <w:highlight w:val="green"/>
        </w:rPr>
        <w:t xml:space="preserve"> </w:t>
      </w:r>
      <w:r w:rsidRPr="004B3B13">
        <w:rPr>
          <w:rStyle w:val="StyleUnderline"/>
          <w:highlight w:val="green"/>
        </w:rPr>
        <w:t>to</w:t>
      </w:r>
      <w:r w:rsidRPr="004B3B13">
        <w:rPr>
          <w:sz w:val="14"/>
          <w:highlight w:val="green"/>
        </w:rPr>
        <w:t xml:space="preserve"> </w:t>
      </w:r>
      <w:r w:rsidRPr="004B3B13">
        <w:rPr>
          <w:rStyle w:val="Emphasis"/>
          <w:highlight w:val="green"/>
        </w:rPr>
        <w:t>ensure</w:t>
      </w:r>
      <w:r w:rsidRPr="008F4E9E">
        <w:rPr>
          <w:sz w:val="14"/>
        </w:rPr>
        <w:t xml:space="preserve"> that </w:t>
      </w:r>
      <w:r w:rsidRPr="004B3B13">
        <w:rPr>
          <w:rStyle w:val="StyleUnderline"/>
          <w:highlight w:val="green"/>
        </w:rPr>
        <w:t>the</w:t>
      </w:r>
      <w:r w:rsidRPr="004B3B13">
        <w:rPr>
          <w:sz w:val="14"/>
          <w:highlight w:val="green"/>
        </w:rPr>
        <w:t xml:space="preserve"> </w:t>
      </w:r>
      <w:r w:rsidRPr="004B3B13">
        <w:rPr>
          <w:rStyle w:val="Emphasis"/>
          <w:highlight w:val="green"/>
        </w:rPr>
        <w:t>Republican Party maintains control</w:t>
      </w:r>
      <w:r w:rsidRPr="008F4E9E">
        <w:rPr>
          <w:sz w:val="14"/>
        </w:rPr>
        <w:t xml:space="preserve"> of the House and Senate </w:t>
      </w:r>
      <w:r w:rsidRPr="008F4E9E">
        <w:rPr>
          <w:rStyle w:val="StyleUnderline"/>
        </w:rPr>
        <w:t>through</w:t>
      </w:r>
      <w:r w:rsidRPr="008F4E9E">
        <w:rPr>
          <w:sz w:val="14"/>
        </w:rPr>
        <w:t xml:space="preserve"> </w:t>
      </w:r>
      <w:r w:rsidRPr="008F4E9E">
        <w:rPr>
          <w:rStyle w:val="Emphasis"/>
        </w:rPr>
        <w:t>the end of his presidency.</w:t>
      </w:r>
    </w:p>
    <w:p w14:paraId="58D43E98" w14:textId="77777777" w:rsidR="002B5E34" w:rsidRPr="008F4E9E" w:rsidRDefault="002B5E34" w:rsidP="002B5E34">
      <w:pPr>
        <w:rPr>
          <w:sz w:val="14"/>
        </w:rPr>
      </w:pPr>
      <w:r w:rsidRPr="008F4E9E">
        <w:rPr>
          <w:sz w:val="14"/>
        </w:rPr>
        <w:t>The stakes for Trump in the 2026 midterms</w:t>
      </w:r>
    </w:p>
    <w:p w14:paraId="61723E5C" w14:textId="77777777" w:rsidR="002B5E34" w:rsidRPr="008F4E9E" w:rsidRDefault="002B5E34" w:rsidP="002B5E34">
      <w:pPr>
        <w:rPr>
          <w:sz w:val="14"/>
        </w:rPr>
      </w:pPr>
      <w:r w:rsidRPr="008F4E9E">
        <w:rPr>
          <w:sz w:val="14"/>
        </w:rPr>
        <w:t>Hanging onto the Senate is a big deal for Trump since that chamber holds the power to confirm or reject his executive and judicial appointees. Luckily for him, the 2026 Senate landscape is very positive for the GOP; the party would have to lose four net seats for Democrats to flip control.</w:t>
      </w:r>
    </w:p>
    <w:p w14:paraId="76CF33E6" w14:textId="77777777" w:rsidR="002B5E34" w:rsidRPr="008F4E9E" w:rsidRDefault="002B5E34" w:rsidP="002B5E34">
      <w:pPr>
        <w:rPr>
          <w:sz w:val="14"/>
        </w:rPr>
      </w:pPr>
      <w:r w:rsidRPr="008F4E9E">
        <w:rPr>
          <w:sz w:val="14"/>
        </w:rPr>
        <w:t>The House, on the other hand, is on the knife’s edge; all 435 seats are up for grabs and Republicans can only lose two net seats there and still maintain control. So even the smallest midterm breeze toward Democrats could take away Mike Johnson’s gavel.</w:t>
      </w:r>
    </w:p>
    <w:p w14:paraId="0606EEA7" w14:textId="77777777" w:rsidR="002B5E34" w:rsidRPr="008F4E9E" w:rsidRDefault="002B5E34" w:rsidP="002B5E34">
      <w:pPr>
        <w:rPr>
          <w:sz w:val="14"/>
        </w:rPr>
      </w:pPr>
      <w:r w:rsidRPr="008F4E9E">
        <w:rPr>
          <w:sz w:val="14"/>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52FE25F4" w14:textId="77777777" w:rsidR="002B5E34" w:rsidRPr="008F4E9E" w:rsidRDefault="002B5E34" w:rsidP="002B5E34">
      <w:pPr>
        <w:rPr>
          <w:rStyle w:val="Emphasis"/>
        </w:rPr>
      </w:pPr>
      <w:r w:rsidRPr="008F4E9E">
        <w:rPr>
          <w:sz w:val="14"/>
        </w:rPr>
        <w:t xml:space="preserve">So in sharp contrast to his conduct going into the 2018 election, </w:t>
      </w:r>
      <w:r w:rsidRPr="008F4E9E">
        <w:rPr>
          <w:rStyle w:val="StyleUnderline"/>
        </w:rPr>
        <w:t>Trump is</w:t>
      </w:r>
      <w:r w:rsidRPr="008F4E9E">
        <w:rPr>
          <w:sz w:val="14"/>
        </w:rPr>
        <w:t xml:space="preserve"> </w:t>
      </w:r>
      <w:r w:rsidRPr="008F4E9E">
        <w:rPr>
          <w:rStyle w:val="Emphasis"/>
        </w:rPr>
        <w:t>very focused</w:t>
      </w:r>
      <w:r w:rsidRPr="008F4E9E">
        <w:rPr>
          <w:sz w:val="14"/>
        </w:rPr>
        <w:t xml:space="preserve"> on holding the House next year. He’s already working to raise tons of money, avoid destructive GOP primaries, and general serve as party field marshal. That’s all pretty normal and entirely legal. But unfortunately, Trump being Trump, </w:t>
      </w:r>
      <w:r w:rsidRPr="008F4E9E">
        <w:rPr>
          <w:rStyle w:val="StyleUnderline"/>
        </w:rPr>
        <w:t xml:space="preserve">he’s </w:t>
      </w:r>
      <w:r w:rsidRPr="008F4E9E">
        <w:rPr>
          <w:sz w:val="14"/>
        </w:rPr>
        <w:t xml:space="preserve">also </w:t>
      </w:r>
      <w:r w:rsidRPr="008F4E9E">
        <w:rPr>
          <w:rStyle w:val="Emphasis"/>
        </w:rPr>
        <w:t>setting</w:t>
      </w:r>
      <w:r w:rsidRPr="008F4E9E">
        <w:rPr>
          <w:sz w:val="14"/>
        </w:rPr>
        <w:t xml:space="preserve"> other </w:t>
      </w:r>
      <w:r w:rsidRPr="008F4E9E">
        <w:rPr>
          <w:rStyle w:val="Emphasis"/>
        </w:rPr>
        <w:t>schemes in motion.</w:t>
      </w:r>
    </w:p>
    <w:p w14:paraId="7B02DEB3" w14:textId="77777777" w:rsidR="002B5E34" w:rsidRPr="008F4E9E" w:rsidRDefault="002B5E34" w:rsidP="002B5E34">
      <w:pPr>
        <w:rPr>
          <w:sz w:val="14"/>
        </w:rPr>
      </w:pPr>
      <w:r w:rsidRPr="008F4E9E">
        <w:rPr>
          <w:sz w:val="14"/>
        </w:rPr>
        <w:t>Redrawing the midterms map</w:t>
      </w:r>
    </w:p>
    <w:p w14:paraId="382669CC" w14:textId="77777777" w:rsidR="002B5E34" w:rsidRPr="008F4E9E" w:rsidRDefault="002B5E34" w:rsidP="002B5E34">
      <w:pPr>
        <w:rPr>
          <w:sz w:val="14"/>
        </w:rPr>
      </w:pPr>
      <w:r w:rsidRPr="008F4E9E">
        <w:rPr>
          <w:sz w:val="14"/>
        </w:rPr>
        <w:t xml:space="preserve">This summer </w:t>
      </w:r>
      <w:r w:rsidRPr="004B3B13">
        <w:rPr>
          <w:rStyle w:val="StyleUnderline"/>
          <w:highlight w:val="green"/>
        </w:rPr>
        <w:t>Trump</w:t>
      </w:r>
      <w:r w:rsidRPr="004B3B13">
        <w:rPr>
          <w:sz w:val="14"/>
          <w:highlight w:val="green"/>
        </w:rPr>
        <w:t xml:space="preserve"> </w:t>
      </w:r>
      <w:r w:rsidRPr="004B3B13">
        <w:rPr>
          <w:rStyle w:val="Emphasis"/>
          <w:highlight w:val="green"/>
        </w:rPr>
        <w:t>hijacked a special</w:t>
      </w:r>
      <w:r w:rsidRPr="008F4E9E">
        <w:rPr>
          <w:rStyle w:val="Emphasis"/>
        </w:rPr>
        <w:t xml:space="preserve"> legislative </w:t>
      </w:r>
      <w:r w:rsidRPr="004B3B13">
        <w:rPr>
          <w:rStyle w:val="Emphasis"/>
          <w:highlight w:val="green"/>
        </w:rPr>
        <w:t>session</w:t>
      </w:r>
      <w:r w:rsidRPr="008F4E9E">
        <w:rPr>
          <w:sz w:val="14"/>
        </w:rPr>
        <w:t xml:space="preserve"> in Texas that was supposed to focus on flood relief </w:t>
      </w:r>
      <w:r w:rsidRPr="004B3B13">
        <w:rPr>
          <w:rStyle w:val="StyleUnderline"/>
          <w:highlight w:val="green"/>
        </w:rPr>
        <w:t>to</w:t>
      </w:r>
      <w:r w:rsidRPr="004B3B13">
        <w:rPr>
          <w:sz w:val="14"/>
          <w:highlight w:val="green"/>
        </w:rPr>
        <w:t xml:space="preserve"> </w:t>
      </w:r>
      <w:r w:rsidRPr="004B3B13">
        <w:rPr>
          <w:rStyle w:val="Emphasis"/>
          <w:highlight w:val="green"/>
        </w:rPr>
        <w:t>command a rare</w:t>
      </w:r>
      <w:r w:rsidRPr="008F4E9E">
        <w:rPr>
          <w:rStyle w:val="Emphasis"/>
        </w:rPr>
        <w:t xml:space="preserve"> and unnecessary </w:t>
      </w:r>
      <w:r w:rsidRPr="004B3B13">
        <w:rPr>
          <w:rStyle w:val="Emphasis"/>
          <w:highlight w:val="green"/>
        </w:rPr>
        <w:t>redrawing of U</w:t>
      </w:r>
      <w:r w:rsidRPr="008F4E9E">
        <w:rPr>
          <w:rStyle w:val="Emphasis"/>
        </w:rPr>
        <w:t xml:space="preserve">.S. House </w:t>
      </w:r>
      <w:r w:rsidRPr="004B3B13">
        <w:rPr>
          <w:rStyle w:val="Emphasis"/>
          <w:highlight w:val="green"/>
        </w:rPr>
        <w:t>districts</w:t>
      </w:r>
      <w:r w:rsidRPr="008F4E9E">
        <w:rPr>
          <w:sz w:val="14"/>
        </w:rPr>
        <w:t xml:space="preserve">, </w:t>
      </w:r>
      <w:r w:rsidRPr="008F4E9E">
        <w:rPr>
          <w:rStyle w:val="StyleUnderline"/>
        </w:rPr>
        <w:t>which</w:t>
      </w:r>
      <w:r w:rsidRPr="008F4E9E">
        <w:rPr>
          <w:sz w:val="14"/>
        </w:rPr>
        <w:t xml:space="preserve"> </w:t>
      </w:r>
      <w:r w:rsidRPr="008F4E9E">
        <w:rPr>
          <w:rStyle w:val="Emphasis"/>
        </w:rPr>
        <w:t>could give Republicans as many as five new seats</w:t>
      </w:r>
      <w:r w:rsidRPr="008F4E9E">
        <w:rPr>
          <w:sz w:val="14"/>
        </w:rPr>
        <w:t>. Texas’s Democratic legislators have thrown some sand in the gears of this power grab by fleeing the state to deny Republicans a quorum, but sooner or later the GOP will get its way.</w:t>
      </w:r>
    </w:p>
    <w:p w14:paraId="34B578D3" w14:textId="77777777" w:rsidR="002B5E34" w:rsidRPr="008F4E9E" w:rsidRDefault="002B5E34" w:rsidP="002B5E34">
      <w:pPr>
        <w:rPr>
          <w:sz w:val="14"/>
        </w:rPr>
      </w:pPr>
      <w:r w:rsidRPr="008F4E9E">
        <w:rPr>
          <w:sz w:val="14"/>
        </w:rPr>
        <w:t xml:space="preserve">The bigger question is what the national balance of power will be if an escalating war ensues between Democratic- and Republican-controlled states to change congressional maps prior to the midterms. Generally speaking, </w:t>
      </w:r>
      <w:r w:rsidRPr="004B3B13">
        <w:rPr>
          <w:rStyle w:val="StyleUnderline"/>
          <w:highlight w:val="green"/>
        </w:rPr>
        <w:t>the GOP will</w:t>
      </w:r>
      <w:r w:rsidRPr="004B3B13">
        <w:rPr>
          <w:sz w:val="14"/>
          <w:highlight w:val="green"/>
        </w:rPr>
        <w:t xml:space="preserve"> </w:t>
      </w:r>
      <w:r w:rsidRPr="004B3B13">
        <w:rPr>
          <w:rStyle w:val="Emphasis"/>
          <w:highlight w:val="green"/>
        </w:rPr>
        <w:t>be favored in any gerrymandering</w:t>
      </w:r>
      <w:r w:rsidRPr="008F4E9E">
        <w:rPr>
          <w:rStyle w:val="Emphasis"/>
        </w:rPr>
        <w:t xml:space="preserve"> arms </w:t>
      </w:r>
      <w:r w:rsidRPr="004B3B13">
        <w:rPr>
          <w:rStyle w:val="Emphasis"/>
          <w:highlight w:val="green"/>
        </w:rPr>
        <w:t>race</w:t>
      </w:r>
      <w:r w:rsidRPr="004B3B13">
        <w:rPr>
          <w:sz w:val="14"/>
          <w:highlight w:val="green"/>
        </w:rPr>
        <w:t xml:space="preserve"> </w:t>
      </w:r>
      <w:r w:rsidRPr="004B3B13">
        <w:rPr>
          <w:rStyle w:val="StyleUnderline"/>
          <w:highlight w:val="green"/>
        </w:rPr>
        <w:t>since</w:t>
      </w:r>
      <w:r w:rsidRPr="004B3B13">
        <w:rPr>
          <w:sz w:val="14"/>
          <w:highlight w:val="green"/>
        </w:rPr>
        <w:t xml:space="preserve"> </w:t>
      </w:r>
      <w:r w:rsidRPr="004B3B13">
        <w:rPr>
          <w:rStyle w:val="Emphasis"/>
          <w:highlight w:val="green"/>
        </w:rPr>
        <w:t>the states it controls are less likely to have</w:t>
      </w:r>
      <w:r w:rsidRPr="008F4E9E">
        <w:rPr>
          <w:rStyle w:val="Emphasis"/>
        </w:rPr>
        <w:t xml:space="preserve"> </w:t>
      </w:r>
      <w:r w:rsidRPr="004B3B13">
        <w:rPr>
          <w:rStyle w:val="Emphasis"/>
          <w:highlight w:val="green"/>
        </w:rPr>
        <w:t>adopted</w:t>
      </w:r>
      <w:r w:rsidRPr="008F4E9E">
        <w:rPr>
          <w:rStyle w:val="Emphasis"/>
        </w:rPr>
        <w:t xml:space="preserve"> non-partisan </w:t>
      </w:r>
      <w:r w:rsidRPr="004B3B13">
        <w:rPr>
          <w:rStyle w:val="Emphasis"/>
          <w:highlight w:val="green"/>
        </w:rPr>
        <w:t>redistricting reforms</w:t>
      </w:r>
      <w:r w:rsidRPr="004B3B13">
        <w:rPr>
          <w:sz w:val="14"/>
          <w:highlight w:val="green"/>
        </w:rPr>
        <w:t xml:space="preserve">. </w:t>
      </w:r>
      <w:r w:rsidRPr="004B3B13">
        <w:rPr>
          <w:rStyle w:val="Emphasis"/>
          <w:highlight w:val="green"/>
        </w:rPr>
        <w:t>Missouri</w:t>
      </w:r>
      <w:r w:rsidRPr="004B3B13">
        <w:rPr>
          <w:sz w:val="14"/>
          <w:highlight w:val="green"/>
        </w:rPr>
        <w:t xml:space="preserve">, </w:t>
      </w:r>
      <w:r w:rsidRPr="004B3B13">
        <w:rPr>
          <w:rStyle w:val="Emphasis"/>
          <w:highlight w:val="green"/>
        </w:rPr>
        <w:t>Indiana</w:t>
      </w:r>
      <w:r w:rsidRPr="004B3B13">
        <w:rPr>
          <w:sz w:val="14"/>
          <w:highlight w:val="green"/>
        </w:rPr>
        <w:t xml:space="preserve">, </w:t>
      </w:r>
      <w:r w:rsidRPr="004B3B13">
        <w:rPr>
          <w:rStyle w:val="StyleUnderline"/>
          <w:highlight w:val="green"/>
        </w:rPr>
        <w:t>and</w:t>
      </w:r>
      <w:r w:rsidRPr="004B3B13">
        <w:rPr>
          <w:sz w:val="14"/>
          <w:highlight w:val="green"/>
        </w:rPr>
        <w:t xml:space="preserve"> </w:t>
      </w:r>
      <w:r w:rsidRPr="004B3B13">
        <w:rPr>
          <w:rStyle w:val="Emphasis"/>
          <w:highlight w:val="green"/>
        </w:rPr>
        <w:t>Florida</w:t>
      </w:r>
      <w:r w:rsidRPr="004B3B13">
        <w:rPr>
          <w:sz w:val="14"/>
          <w:highlight w:val="green"/>
        </w:rPr>
        <w:t xml:space="preserve"> </w:t>
      </w:r>
      <w:r w:rsidRPr="004B3B13">
        <w:rPr>
          <w:rStyle w:val="StyleUnderline"/>
          <w:highlight w:val="green"/>
        </w:rPr>
        <w:t>have</w:t>
      </w:r>
      <w:r w:rsidRPr="004B3B13">
        <w:rPr>
          <w:sz w:val="14"/>
          <w:highlight w:val="green"/>
        </w:rPr>
        <w:t xml:space="preserve"> </w:t>
      </w:r>
      <w:r w:rsidRPr="004B3B13">
        <w:rPr>
          <w:rStyle w:val="Emphasis"/>
          <w:highlight w:val="green"/>
        </w:rPr>
        <w:t>been</w:t>
      </w:r>
      <w:r w:rsidRPr="008F4E9E">
        <w:rPr>
          <w:rStyle w:val="Emphasis"/>
        </w:rPr>
        <w:t xml:space="preserve"> the major </w:t>
      </w:r>
      <w:r w:rsidRPr="004B3B13">
        <w:rPr>
          <w:rStyle w:val="Emphasis"/>
          <w:highlight w:val="green"/>
        </w:rPr>
        <w:t>sources of speculation</w:t>
      </w:r>
      <w:r w:rsidRPr="008F4E9E">
        <w:rPr>
          <w:sz w:val="14"/>
        </w:rPr>
        <w:t xml:space="preserve"> </w:t>
      </w:r>
      <w:r w:rsidRPr="008F4E9E">
        <w:rPr>
          <w:rStyle w:val="StyleUnderline"/>
        </w:rPr>
        <w:t>over</w:t>
      </w:r>
      <w:r w:rsidRPr="008F4E9E">
        <w:rPr>
          <w:sz w:val="14"/>
        </w:rPr>
        <w:t xml:space="preserve"> additional </w:t>
      </w:r>
      <w:r w:rsidRPr="008F4E9E">
        <w:rPr>
          <w:rStyle w:val="Emphasis"/>
        </w:rPr>
        <w:t>pre-midterm gerrymanders for Republicans</w:t>
      </w:r>
      <w:r w:rsidRPr="008F4E9E">
        <w:rPr>
          <w:sz w:val="14"/>
        </w:rPr>
        <w:t>.</w:t>
      </w:r>
    </w:p>
    <w:p w14:paraId="30E8F598" w14:textId="77777777" w:rsidR="002B5E34" w:rsidRPr="008F4E9E" w:rsidRDefault="002B5E34" w:rsidP="002B5E34">
      <w:pPr>
        <w:rPr>
          <w:sz w:val="14"/>
        </w:rPr>
      </w:pPr>
      <w:r w:rsidRPr="008F4E9E">
        <w:rPr>
          <w:sz w:val="14"/>
        </w:rPr>
        <w:t>Suppressing votes in the midterms</w:t>
      </w:r>
    </w:p>
    <w:p w14:paraId="742291DF" w14:textId="77777777" w:rsidR="002B5E34" w:rsidRPr="008F4E9E" w:rsidRDefault="002B5E34" w:rsidP="002B5E34">
      <w:pPr>
        <w:rPr>
          <w:sz w:val="14"/>
        </w:rPr>
      </w:pPr>
      <w:r w:rsidRPr="008F4E9E">
        <w:rPr>
          <w:sz w:val="14"/>
        </w:rPr>
        <w:t xml:space="preserve">While it hasn’t been quite as overt as his map-rigging attempt, </w:t>
      </w:r>
      <w:r w:rsidRPr="004B3B13">
        <w:rPr>
          <w:rStyle w:val="StyleUnderline"/>
          <w:highlight w:val="green"/>
        </w:rPr>
        <w:t>Trump has not lost interest in</w:t>
      </w:r>
      <w:r w:rsidRPr="008F4E9E">
        <w:rPr>
          <w:sz w:val="14"/>
        </w:rPr>
        <w:t xml:space="preserve"> a variety of </w:t>
      </w:r>
      <w:r w:rsidRPr="004B3B13">
        <w:rPr>
          <w:rStyle w:val="Emphasis"/>
          <w:highlight w:val="green"/>
        </w:rPr>
        <w:t>old-school methods for reducing</w:t>
      </w:r>
      <w:r w:rsidRPr="004B3B13">
        <w:rPr>
          <w:sz w:val="14"/>
          <w:highlight w:val="green"/>
        </w:rPr>
        <w:t xml:space="preserve"> </w:t>
      </w:r>
      <w:r w:rsidRPr="004B3B13">
        <w:rPr>
          <w:rStyle w:val="StyleUnderline"/>
          <w:highlight w:val="green"/>
        </w:rPr>
        <w:t>the</w:t>
      </w:r>
      <w:r w:rsidRPr="008F4E9E">
        <w:rPr>
          <w:sz w:val="14"/>
        </w:rPr>
        <w:t xml:space="preserve"> number of “</w:t>
      </w:r>
      <w:r w:rsidRPr="004B3B13">
        <w:rPr>
          <w:rStyle w:val="Emphasis"/>
          <w:highlight w:val="green"/>
        </w:rPr>
        <w:t>undesirable” people allowed to cast votes</w:t>
      </w:r>
      <w:r w:rsidRPr="008F4E9E">
        <w:rPr>
          <w:sz w:val="14"/>
        </w:rPr>
        <w:t xml:space="preserve">. Indeed, </w:t>
      </w:r>
      <w:r w:rsidRPr="008F4E9E">
        <w:rPr>
          <w:rStyle w:val="StyleUnderline"/>
        </w:rPr>
        <w:t>he</w:t>
      </w:r>
      <w:r w:rsidRPr="008F4E9E">
        <w:rPr>
          <w:sz w:val="14"/>
        </w:rPr>
        <w:t xml:space="preserve"> has </w:t>
      </w:r>
      <w:r w:rsidRPr="008F4E9E">
        <w:rPr>
          <w:rStyle w:val="StyleUnderline"/>
        </w:rPr>
        <w:t>convinced MAGA-land to subscribe</w:t>
      </w:r>
      <w:r w:rsidRPr="008F4E9E">
        <w:rPr>
          <w:sz w:val="14"/>
        </w:rPr>
        <w:t xml:space="preserve"> en masse </w:t>
      </w:r>
      <w:r w:rsidRPr="008F4E9E">
        <w:rPr>
          <w:rStyle w:val="StyleUnderline"/>
        </w:rPr>
        <w:t>to</w:t>
      </w:r>
      <w:r w:rsidRPr="008F4E9E">
        <w:rPr>
          <w:sz w:val="14"/>
        </w:rPr>
        <w:t xml:space="preserve"> </w:t>
      </w:r>
      <w:r w:rsidRPr="008F4E9E">
        <w:rPr>
          <w:rStyle w:val="Emphasis"/>
        </w:rPr>
        <w:t>conspiracy theories about Democrats</w:t>
      </w:r>
      <w:r w:rsidRPr="008F4E9E">
        <w:rPr>
          <w:sz w:val="14"/>
        </w:rPr>
        <w:t xml:space="preserve"> opening the borders to tens of millions of vicious criminals who will instantly be herded to the polls to seize power for their “radical left” benefactors. </w:t>
      </w:r>
      <w:r w:rsidRPr="008F4E9E">
        <w:rPr>
          <w:rStyle w:val="StyleUnderline"/>
        </w:rPr>
        <w:t>The absence of any evidence</w:t>
      </w:r>
      <w:r w:rsidRPr="008F4E9E">
        <w:rPr>
          <w:sz w:val="14"/>
        </w:rPr>
        <w:t xml:space="preserve"> whatsoever for significant levels of voting by non-citizens </w:t>
      </w:r>
      <w:r w:rsidRPr="008F4E9E">
        <w:rPr>
          <w:rStyle w:val="StyleUnderline"/>
        </w:rPr>
        <w:t xml:space="preserve">has not kept </w:t>
      </w:r>
      <w:r w:rsidRPr="004B3B13">
        <w:rPr>
          <w:rStyle w:val="StyleUnderline"/>
          <w:highlight w:val="green"/>
        </w:rPr>
        <w:t>Trump</w:t>
      </w:r>
      <w:r w:rsidRPr="008F4E9E">
        <w:rPr>
          <w:sz w:val="14"/>
        </w:rPr>
        <w:t xml:space="preserve"> and his supporters </w:t>
      </w:r>
      <w:r w:rsidRPr="008F4E9E">
        <w:rPr>
          <w:rStyle w:val="StyleUnderline"/>
        </w:rPr>
        <w:t xml:space="preserve">from </w:t>
      </w:r>
      <w:r w:rsidRPr="004B3B13">
        <w:rPr>
          <w:rStyle w:val="StyleUnderline"/>
          <w:highlight w:val="green"/>
        </w:rPr>
        <w:t>proposing and enacting</w:t>
      </w:r>
      <w:r w:rsidRPr="008F4E9E">
        <w:rPr>
          <w:rStyle w:val="StyleUnderline"/>
        </w:rPr>
        <w:t xml:space="preserve"> a</w:t>
      </w:r>
      <w:r w:rsidRPr="008F4E9E">
        <w:rPr>
          <w:sz w:val="14"/>
        </w:rPr>
        <w:t xml:space="preserve"> variety of </w:t>
      </w:r>
      <w:r w:rsidRPr="004B3B13">
        <w:rPr>
          <w:rStyle w:val="Emphasis"/>
          <w:highlight w:val="green"/>
        </w:rPr>
        <w:t>barriers to election participation</w:t>
      </w:r>
      <w:r w:rsidRPr="004B3B13">
        <w:rPr>
          <w:sz w:val="14"/>
          <w:highlight w:val="green"/>
        </w:rPr>
        <w:t xml:space="preserve"> </w:t>
      </w:r>
      <w:r w:rsidRPr="004B3B13">
        <w:rPr>
          <w:rStyle w:val="StyleUnderline"/>
          <w:highlight w:val="green"/>
        </w:rPr>
        <w:t>by</w:t>
      </w:r>
      <w:r w:rsidRPr="004B3B13">
        <w:rPr>
          <w:sz w:val="14"/>
          <w:highlight w:val="green"/>
        </w:rPr>
        <w:t xml:space="preserve"> </w:t>
      </w:r>
      <w:r w:rsidRPr="004B3B13">
        <w:rPr>
          <w:rStyle w:val="Emphasis"/>
          <w:highlight w:val="green"/>
        </w:rPr>
        <w:t>people too old or poor</w:t>
      </w:r>
      <w:r w:rsidRPr="008F4E9E">
        <w:rPr>
          <w:rStyle w:val="Emphasis"/>
        </w:rPr>
        <w:t xml:space="preserve"> to show up on Election Day</w:t>
      </w:r>
      <w:r w:rsidRPr="008F4E9E">
        <w:rPr>
          <w:sz w:val="14"/>
        </w:rPr>
        <w:t xml:space="preserve"> with a wallet full of identification documents. </w:t>
      </w:r>
      <w:r w:rsidRPr="008F4E9E">
        <w:rPr>
          <w:rStyle w:val="StyleUnderline"/>
        </w:rPr>
        <w:t>Most</w:t>
      </w:r>
      <w:r w:rsidRPr="008F4E9E">
        <w:rPr>
          <w:sz w:val="14"/>
        </w:rPr>
        <w:t xml:space="preserve"> of these </w:t>
      </w:r>
      <w:r w:rsidRPr="008F4E9E">
        <w:rPr>
          <w:rStyle w:val="StyleUnderline"/>
        </w:rPr>
        <w:t>were incorporated into a Trump executive order issued in March</w:t>
      </w:r>
      <w:r w:rsidRPr="008F4E9E">
        <w:rPr>
          <w:sz w:val="14"/>
        </w:rPr>
        <w:t>, in which the president sought to usurp a variety of congressional and state powers over election administration in the guise (ironically) of vindicating voting rights.</w:t>
      </w:r>
    </w:p>
    <w:p w14:paraId="6D43070E" w14:textId="77777777" w:rsidR="002B5E34" w:rsidRPr="008F4E9E" w:rsidRDefault="002B5E34" w:rsidP="002B5E34">
      <w:pPr>
        <w:rPr>
          <w:sz w:val="14"/>
        </w:rPr>
      </w:pPr>
      <w:r w:rsidRPr="008F4E9E">
        <w:rPr>
          <w:rStyle w:val="StyleUnderline"/>
        </w:rPr>
        <w:t>One big theme is</w:t>
      </w:r>
      <w:r w:rsidRPr="008F4E9E">
        <w:rPr>
          <w:sz w:val="14"/>
        </w:rPr>
        <w:t xml:space="preserve"> to enforce a “National Election Day” by </w:t>
      </w:r>
      <w:r w:rsidRPr="004B3B13">
        <w:rPr>
          <w:rStyle w:val="Emphasis"/>
          <w:highlight w:val="green"/>
        </w:rPr>
        <w:t>restricting early voting</w:t>
      </w:r>
      <w:r w:rsidRPr="008F4E9E">
        <w:rPr>
          <w:rStyle w:val="Emphasis"/>
        </w:rPr>
        <w:t xml:space="preserve"> systems</w:t>
      </w:r>
      <w:r w:rsidRPr="008F4E9E">
        <w:rPr>
          <w:sz w:val="14"/>
        </w:rPr>
        <w:t xml:space="preserve">, particularly those in states that allow for receipt </w:t>
      </w:r>
      <w:r w:rsidRPr="004B3B13">
        <w:rPr>
          <w:rStyle w:val="StyleUnderline"/>
          <w:highlight w:val="green"/>
        </w:rPr>
        <w:t>and</w:t>
      </w:r>
      <w:r w:rsidRPr="008F4E9E">
        <w:rPr>
          <w:sz w:val="14"/>
        </w:rPr>
        <w:t xml:space="preserve"> counting of </w:t>
      </w:r>
      <w:r w:rsidRPr="004B3B13">
        <w:rPr>
          <w:rStyle w:val="Emphasis"/>
          <w:highlight w:val="green"/>
        </w:rPr>
        <w:t>mail ballots</w:t>
      </w:r>
      <w:r w:rsidRPr="008F4E9E">
        <w:rPr>
          <w:sz w:val="14"/>
        </w:rPr>
        <w:t xml:space="preserve"> after Election Day if they’re postmarked earlier. But as the Brennan Center documents in a report on this order and its implications, </w:t>
      </w:r>
      <w:r w:rsidRPr="008F4E9E">
        <w:rPr>
          <w:rStyle w:val="StyleUnderline"/>
        </w:rPr>
        <w:t>three additional Trump ideas are</w:t>
      </w:r>
      <w:r w:rsidRPr="008F4E9E">
        <w:rPr>
          <w:sz w:val="14"/>
        </w:rPr>
        <w:t xml:space="preserve"> to impose unnecessary </w:t>
      </w:r>
      <w:r w:rsidRPr="004B3B13">
        <w:rPr>
          <w:rStyle w:val="Emphasis"/>
          <w:highlight w:val="green"/>
        </w:rPr>
        <w:t>identification requirements</w:t>
      </w:r>
      <w:r w:rsidRPr="008F4E9E">
        <w:rPr>
          <w:sz w:val="14"/>
        </w:rPr>
        <w:t xml:space="preserve">; to create </w:t>
      </w:r>
      <w:r w:rsidRPr="004B3B13">
        <w:rPr>
          <w:rStyle w:val="Emphasis"/>
          <w:highlight w:val="green"/>
        </w:rPr>
        <w:t>federal supervision</w:t>
      </w:r>
      <w:r w:rsidRPr="008F4E9E">
        <w:rPr>
          <w:sz w:val="14"/>
        </w:rPr>
        <w:t xml:space="preserve"> over state financed and locally administered voting machines; </w:t>
      </w:r>
      <w:r w:rsidRPr="004B3B13">
        <w:rPr>
          <w:rStyle w:val="StyleUnderline"/>
          <w:highlight w:val="green"/>
        </w:rPr>
        <w:t>and</w:t>
      </w:r>
      <w:r w:rsidRPr="008F4E9E">
        <w:rPr>
          <w:sz w:val="14"/>
        </w:rPr>
        <w:t xml:space="preserve"> to give the Trump administration </w:t>
      </w:r>
      <w:r w:rsidRPr="004B3B13">
        <w:rPr>
          <w:rStyle w:val="StyleUnderline"/>
          <w:highlight w:val="green"/>
        </w:rPr>
        <w:t>access</w:t>
      </w:r>
      <w:r w:rsidRPr="004B3B13">
        <w:rPr>
          <w:sz w:val="14"/>
          <w:highlight w:val="green"/>
        </w:rPr>
        <w:t xml:space="preserve"> </w:t>
      </w:r>
      <w:r w:rsidRPr="004B3B13">
        <w:rPr>
          <w:rStyle w:val="Emphasis"/>
          <w:highlight w:val="green"/>
        </w:rPr>
        <w:t>to private data</w:t>
      </w:r>
      <w:r w:rsidRPr="008F4E9E">
        <w:rPr>
          <w:rStyle w:val="Emphasis"/>
        </w:rPr>
        <w:t xml:space="preserve"> contained in voter files</w:t>
      </w:r>
      <w:r w:rsidRPr="008F4E9E">
        <w:rPr>
          <w:sz w:val="14"/>
        </w:rPr>
        <w:t>.</w:t>
      </w:r>
    </w:p>
    <w:p w14:paraId="3F728545" w14:textId="77777777" w:rsidR="002B5E34" w:rsidRPr="008F4E9E" w:rsidRDefault="002B5E34" w:rsidP="002B5E34">
      <w:pPr>
        <w:rPr>
          <w:sz w:val="14"/>
        </w:rPr>
      </w:pPr>
      <w:r w:rsidRPr="008F4E9E">
        <w:rPr>
          <w:sz w:val="14"/>
        </w:rPr>
        <w:t xml:space="preserve">The potential for havoc in giving this particular administration greater control over the rules, the machinery, and the data involved in voting should be obvious from previous Trump/GOP efforts to discredit election results they don’t like. </w:t>
      </w:r>
      <w:r w:rsidRPr="008F4E9E">
        <w:rPr>
          <w:rStyle w:val="StyleUnderline"/>
        </w:rPr>
        <w:t>Another likely result</w:t>
      </w:r>
      <w:r w:rsidRPr="008F4E9E">
        <w:rPr>
          <w:sz w:val="14"/>
        </w:rPr>
        <w:t xml:space="preserve"> of presidential interference in voting systems </w:t>
      </w:r>
      <w:r w:rsidRPr="008F4E9E">
        <w:rPr>
          <w:rStyle w:val="Emphasis"/>
        </w:rPr>
        <w:t xml:space="preserve">is </w:t>
      </w:r>
      <w:r w:rsidRPr="004B3B13">
        <w:rPr>
          <w:rStyle w:val="Emphasis"/>
          <w:highlight w:val="green"/>
        </w:rPr>
        <w:t>an acceleration in</w:t>
      </w:r>
      <w:r w:rsidRPr="008F4E9E">
        <w:rPr>
          <w:rStyle w:val="Emphasis"/>
        </w:rPr>
        <w:t xml:space="preserve"> the </w:t>
      </w:r>
      <w:r w:rsidRPr="004B3B13">
        <w:rPr>
          <w:rStyle w:val="Emphasis"/>
          <w:highlight w:val="green"/>
        </w:rPr>
        <w:t>exodus of</w:t>
      </w:r>
      <w:r w:rsidRPr="008F4E9E">
        <w:rPr>
          <w:rStyle w:val="Emphasis"/>
        </w:rPr>
        <w:t xml:space="preserve"> local </w:t>
      </w:r>
      <w:r w:rsidRPr="004B3B13">
        <w:rPr>
          <w:rStyle w:val="Emphasis"/>
          <w:highlight w:val="green"/>
        </w:rPr>
        <w:t>election workers</w:t>
      </w:r>
      <w:r w:rsidRPr="008F4E9E">
        <w:rPr>
          <w:sz w:val="14"/>
        </w:rPr>
        <w:t xml:space="preserve"> </w:t>
      </w:r>
      <w:r w:rsidRPr="008F4E9E">
        <w:rPr>
          <w:rStyle w:val="StyleUnderline"/>
        </w:rPr>
        <w:t>fearful of intimidation or attacks based on spurious fraud claims.</w:t>
      </w:r>
    </w:p>
    <w:p w14:paraId="276F722C" w14:textId="77777777" w:rsidR="002B5E34" w:rsidRPr="008F4E9E" w:rsidRDefault="002B5E34" w:rsidP="002B5E34">
      <w:pPr>
        <w:rPr>
          <w:sz w:val="14"/>
        </w:rPr>
      </w:pPr>
      <w:r w:rsidRPr="008F4E9E">
        <w:rPr>
          <w:sz w:val="14"/>
        </w:rPr>
        <w:t>Lying about results of the midterms</w:t>
      </w:r>
    </w:p>
    <w:p w14:paraId="797BCE1C" w14:textId="77777777" w:rsidR="002B5E34" w:rsidRPr="008F4E9E" w:rsidRDefault="002B5E34" w:rsidP="002B5E34">
      <w:pPr>
        <w:rPr>
          <w:sz w:val="14"/>
        </w:rPr>
      </w:pPr>
      <w:r w:rsidRPr="008F4E9E">
        <w:rPr>
          <w:sz w:val="14"/>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1D9EF6FE" w14:textId="77777777" w:rsidR="002B5E34" w:rsidRPr="008F4E9E" w:rsidRDefault="002B5E34" w:rsidP="002B5E34">
      <w:pPr>
        <w:rPr>
          <w:sz w:val="14"/>
        </w:rPr>
      </w:pPr>
      <w:r w:rsidRPr="008F4E9E">
        <w:rPr>
          <w:rStyle w:val="StyleUnderline"/>
        </w:rPr>
        <w:t>If control</w:t>
      </w:r>
      <w:r w:rsidRPr="008F4E9E">
        <w:rPr>
          <w:sz w:val="14"/>
        </w:rPr>
        <w:t xml:space="preserve"> of the House in 2026 </w:t>
      </w:r>
      <w:r w:rsidRPr="008F4E9E">
        <w:rPr>
          <w:rStyle w:val="StyleUnderline"/>
        </w:rPr>
        <w:t>comes down to a relative handful of close contest</w:t>
      </w:r>
      <w:r w:rsidRPr="008F4E9E">
        <w:rPr>
          <w:sz w:val="14"/>
        </w:rPr>
        <w:t xml:space="preserve">s, and particularly if most of them are in states where Democrats control the election machinery (almost certain to be the case considering the importance of marginal seats in California, New York, and Pennsylvania), </w:t>
      </w:r>
      <w:r w:rsidRPr="004B3B13">
        <w:rPr>
          <w:rStyle w:val="StyleUnderline"/>
          <w:highlight w:val="green"/>
        </w:rPr>
        <w:t>Trump</w:t>
      </w:r>
      <w:r w:rsidRPr="004B3B13">
        <w:rPr>
          <w:sz w:val="14"/>
          <w:highlight w:val="green"/>
        </w:rPr>
        <w:t xml:space="preserve"> </w:t>
      </w:r>
      <w:r w:rsidRPr="004B3B13">
        <w:rPr>
          <w:rStyle w:val="Emphasis"/>
          <w:highlight w:val="green"/>
        </w:rPr>
        <w:t>will</w:t>
      </w:r>
      <w:r w:rsidRPr="008F4E9E">
        <w:rPr>
          <w:rStyle w:val="Emphasis"/>
        </w:rPr>
        <w:t xml:space="preserve"> certainly </w:t>
      </w:r>
      <w:r w:rsidRPr="004B3B13">
        <w:rPr>
          <w:rStyle w:val="Emphasis"/>
          <w:highlight w:val="green"/>
        </w:rPr>
        <w:t>claim Democrats have stolen</w:t>
      </w:r>
      <w:r w:rsidRPr="008F4E9E">
        <w:rPr>
          <w:rStyle w:val="Emphasis"/>
        </w:rPr>
        <w:t xml:space="preserve"> or are in the process of stealing </w:t>
      </w:r>
      <w:r w:rsidRPr="004B3B13">
        <w:rPr>
          <w:rStyle w:val="Emphasis"/>
          <w:highlight w:val="green"/>
        </w:rPr>
        <w:t>the election</w:t>
      </w:r>
      <w:r w:rsidRPr="008F4E9E">
        <w:rPr>
          <w:sz w:val="14"/>
        </w:rPr>
        <w:t>. Anyone who remembers the late autumn of 2020 can easily imagine the wave of White House-generated protests, lawsuits, investigations, “audits” and conspiracy-mongering in store for us in the late autumn of 2026.</w:t>
      </w:r>
    </w:p>
    <w:p w14:paraId="76763A9F" w14:textId="77777777" w:rsidR="002B5E34" w:rsidRPr="008F4E9E" w:rsidRDefault="002B5E34" w:rsidP="002B5E34">
      <w:pPr>
        <w:rPr>
          <w:sz w:val="14"/>
        </w:rPr>
      </w:pPr>
      <w:r w:rsidRPr="008F4E9E">
        <w:rPr>
          <w:sz w:val="14"/>
        </w:rPr>
        <w:t>Changing the results in the midterms</w:t>
      </w:r>
    </w:p>
    <w:p w14:paraId="30B3E97D" w14:textId="77777777" w:rsidR="002B5E34" w:rsidRPr="008F4E9E" w:rsidRDefault="002B5E34" w:rsidP="002B5E34">
      <w:pPr>
        <w:rPr>
          <w:sz w:val="14"/>
        </w:rPr>
      </w:pPr>
      <w:r w:rsidRPr="008F4E9E">
        <w:rPr>
          <w:sz w:val="14"/>
        </w:rPr>
        <w:t xml:space="preserve">In December 2020 and January 2021, Team </w:t>
      </w:r>
      <w:r w:rsidRPr="008F4E9E">
        <w:rPr>
          <w:rStyle w:val="StyleUnderline"/>
        </w:rPr>
        <w:t>Trump sought to prevent the naming of electors</w:t>
      </w:r>
      <w:r w:rsidRPr="008F4E9E">
        <w:rPr>
          <w:sz w:val="14"/>
        </w:rPr>
        <w:t xml:space="preserve"> and their confirmation by Congress. In a midterm election, </w:t>
      </w:r>
      <w:r w:rsidRPr="008F4E9E">
        <w:rPr>
          <w:rStyle w:val="StyleUnderline"/>
        </w:rPr>
        <w:t xml:space="preserve">the key pressure points would be </w:t>
      </w:r>
      <w:r w:rsidRPr="008F4E9E">
        <w:rPr>
          <w:rStyle w:val="Emphasis"/>
        </w:rPr>
        <w:t>state certification of congressional results</w:t>
      </w:r>
      <w:r w:rsidRPr="008F4E9E">
        <w:rPr>
          <w:sz w:val="14"/>
        </w:rPr>
        <w:t xml:space="preserve"> and then the seating of new House members. </w:t>
      </w:r>
      <w:r w:rsidRPr="008F4E9E">
        <w:rPr>
          <w:rStyle w:val="StyleUnderline"/>
        </w:rPr>
        <w:t>In the case of contested House races</w:t>
      </w:r>
      <w:r w:rsidRPr="008F4E9E">
        <w:rPr>
          <w:sz w:val="14"/>
        </w:rPr>
        <w:t xml:space="preserve">, Team </w:t>
      </w:r>
      <w:r w:rsidRPr="008F4E9E">
        <w:rPr>
          <w:rStyle w:val="StyleUnderline"/>
        </w:rPr>
        <w:t>Trump</w:t>
      </w:r>
      <w:r w:rsidRPr="008F4E9E">
        <w:rPr>
          <w:sz w:val="14"/>
        </w:rPr>
        <w:t xml:space="preserve"> </w:t>
      </w:r>
      <w:r w:rsidRPr="008F4E9E">
        <w:rPr>
          <w:rStyle w:val="Emphasis"/>
        </w:rPr>
        <w:t>might discourage the certification of Democratic winners</w:t>
      </w:r>
      <w:r w:rsidRPr="008F4E9E">
        <w:rPr>
          <w:sz w:val="14"/>
        </w:rPr>
        <w:t xml:space="preserve"> </w:t>
      </w:r>
      <w:r w:rsidRPr="008F4E9E">
        <w:rPr>
          <w:rStyle w:val="StyleUnderline"/>
        </w:rPr>
        <w:t>in</w:t>
      </w:r>
      <w:r w:rsidRPr="008F4E9E">
        <w:rPr>
          <w:sz w:val="14"/>
        </w:rPr>
        <w:t xml:space="preserve"> </w:t>
      </w:r>
      <w:r w:rsidRPr="008F4E9E">
        <w:rPr>
          <w:rStyle w:val="Emphasis"/>
        </w:rPr>
        <w:t>Republican-controlled states</w:t>
      </w:r>
      <w:r w:rsidRPr="008F4E9E">
        <w:rPr>
          <w:sz w:val="14"/>
        </w:rPr>
        <w:t xml:space="preserve"> and then fight it all out in the courts as judges seek to adjudicate the results.</w:t>
      </w:r>
    </w:p>
    <w:p w14:paraId="01112054" w14:textId="77777777" w:rsidR="002B5E34" w:rsidRPr="008F4E9E" w:rsidRDefault="002B5E34" w:rsidP="002B5E34">
      <w:pPr>
        <w:rPr>
          <w:rStyle w:val="Emphasis"/>
        </w:rPr>
      </w:pPr>
      <w:r w:rsidRPr="004B3B13">
        <w:rPr>
          <w:rStyle w:val="StyleUnderline"/>
          <w:highlight w:val="green"/>
        </w:rPr>
        <w:t>The real election coup could happen</w:t>
      </w:r>
      <w:r w:rsidRPr="004B3B13">
        <w:rPr>
          <w:sz w:val="14"/>
          <w:highlight w:val="green"/>
        </w:rPr>
        <w:t xml:space="preserve"> </w:t>
      </w:r>
      <w:r w:rsidRPr="004B3B13">
        <w:rPr>
          <w:rStyle w:val="StyleUnderline"/>
          <w:highlight w:val="green"/>
        </w:rPr>
        <w:t>when</w:t>
      </w:r>
      <w:r w:rsidRPr="008F4E9E">
        <w:rPr>
          <w:rStyle w:val="StyleUnderline"/>
        </w:rPr>
        <w:t xml:space="preserve"> Democratic and Republican House election</w:t>
      </w:r>
      <w:r w:rsidRPr="008F4E9E">
        <w:rPr>
          <w:sz w:val="14"/>
        </w:rPr>
        <w:t xml:space="preserve"> </w:t>
      </w:r>
      <w:r w:rsidRPr="004B3B13">
        <w:rPr>
          <w:rStyle w:val="Emphasis"/>
          <w:highlight w:val="green"/>
        </w:rPr>
        <w:t>winners present themselves in Washington</w:t>
      </w:r>
      <w:r w:rsidRPr="008F4E9E">
        <w:rPr>
          <w:sz w:val="14"/>
        </w:rPr>
        <w:t xml:space="preserve"> as members of the U.S. House of Representatives. </w:t>
      </w:r>
      <w:r w:rsidRPr="008F4E9E">
        <w:rPr>
          <w:rStyle w:val="Emphasis"/>
        </w:rPr>
        <w:t>It’s the House itself</w:t>
      </w:r>
      <w:r w:rsidRPr="008F4E9E">
        <w:rPr>
          <w:sz w:val="14"/>
        </w:rPr>
        <w:t xml:space="preserve">, not the states, </w:t>
      </w:r>
      <w:r w:rsidRPr="008F4E9E">
        <w:rPr>
          <w:rStyle w:val="StyleUnderline"/>
        </w:rPr>
        <w:t>that</w:t>
      </w:r>
      <w:r w:rsidRPr="008F4E9E">
        <w:rPr>
          <w:sz w:val="14"/>
        </w:rPr>
        <w:t xml:space="preserve"> ultimately </w:t>
      </w:r>
      <w:r w:rsidRPr="008F4E9E">
        <w:rPr>
          <w:rStyle w:val="Emphasis"/>
        </w:rPr>
        <w:t>decides on the qualifications and credentials of its members</w:t>
      </w:r>
      <w:r w:rsidRPr="008F4E9E">
        <w:rPr>
          <w:sz w:val="14"/>
        </w:rPr>
        <w:t xml:space="preserve">. </w:t>
      </w:r>
      <w:r w:rsidRPr="008F4E9E">
        <w:rPr>
          <w:rStyle w:val="StyleUnderline"/>
        </w:rPr>
        <w:t>If the House and the trifecta hangs in the balance in January 2027</w:t>
      </w:r>
      <w:r w:rsidRPr="008F4E9E">
        <w:rPr>
          <w:sz w:val="14"/>
        </w:rPr>
        <w:t xml:space="preserve">, </w:t>
      </w:r>
      <w:r w:rsidRPr="004B3B13">
        <w:rPr>
          <w:rStyle w:val="Emphasis"/>
          <w:highlight w:val="green"/>
        </w:rPr>
        <w:t>does anyone think</w:t>
      </w:r>
      <w:r w:rsidRPr="008F4E9E">
        <w:rPr>
          <w:rStyle w:val="Emphasis"/>
        </w:rPr>
        <w:t xml:space="preserve"> Mike </w:t>
      </w:r>
      <w:r w:rsidRPr="004B3B13">
        <w:rPr>
          <w:rStyle w:val="Emphasis"/>
          <w:highlight w:val="green"/>
        </w:rPr>
        <w:t>Johnson will pull a Mike Pence and resist demands by Trump</w:t>
      </w:r>
      <w:r w:rsidRPr="004B3B13">
        <w:rPr>
          <w:sz w:val="14"/>
          <w:highlight w:val="green"/>
        </w:rPr>
        <w:t xml:space="preserve"> </w:t>
      </w:r>
      <w:r w:rsidRPr="004B3B13">
        <w:rPr>
          <w:rStyle w:val="StyleUnderline"/>
          <w:highlight w:val="green"/>
        </w:rPr>
        <w:t>that</w:t>
      </w:r>
      <w:r w:rsidRPr="004B3B13">
        <w:rPr>
          <w:sz w:val="14"/>
          <w:highlight w:val="green"/>
        </w:rPr>
        <w:t xml:space="preserve"> </w:t>
      </w:r>
      <w:r w:rsidRPr="004B3B13">
        <w:rPr>
          <w:rStyle w:val="Emphasis"/>
          <w:highlight w:val="green"/>
        </w:rPr>
        <w:t>Republicans</w:t>
      </w:r>
      <w:r w:rsidRPr="008F4E9E">
        <w:rPr>
          <w:rStyle w:val="Emphasis"/>
        </w:rPr>
        <w:t xml:space="preserve"> in contested races </w:t>
      </w:r>
      <w:r w:rsidRPr="004B3B13">
        <w:rPr>
          <w:rStyle w:val="Emphasis"/>
          <w:highlight w:val="green"/>
        </w:rPr>
        <w:t>get seated while Democrats are sent home?</w:t>
      </w:r>
      <w:r w:rsidRPr="008F4E9E">
        <w:rPr>
          <w:rStyle w:val="Emphasis"/>
        </w:rPr>
        <w:t xml:space="preserve"> No, I don’t either.</w:t>
      </w:r>
    </w:p>
    <w:p w14:paraId="75D17CB1" w14:textId="77777777" w:rsidR="002B5E34" w:rsidRDefault="002B5E34" w:rsidP="002B5E34">
      <w:pPr>
        <w:pStyle w:val="Heading4"/>
      </w:pPr>
      <w:r>
        <w:t xml:space="preserve">The resultant domestic fallout causes </w:t>
      </w:r>
      <w:r>
        <w:rPr>
          <w:u w:val="single"/>
        </w:rPr>
        <w:t>extinction</w:t>
      </w:r>
      <w:r>
        <w:t xml:space="preserve">. </w:t>
      </w:r>
    </w:p>
    <w:p w14:paraId="00A97B5B" w14:textId="77777777" w:rsidR="002B5E34" w:rsidRDefault="002B5E34" w:rsidP="002B5E34">
      <w:r w:rsidRPr="002B293A">
        <w:rPr>
          <w:rStyle w:val="Style13ptBold"/>
        </w:rPr>
        <w:t>Marche 22</w:t>
      </w:r>
      <w:r>
        <w:t xml:space="preserve"> – Reporter &amp; essayist; former Professor, CUNY; Ph.D., U of Toronto</w:t>
      </w:r>
    </w:p>
    <w:p w14:paraId="00EDF880" w14:textId="77777777" w:rsidR="002B5E34" w:rsidRPr="00F302E6" w:rsidRDefault="002B5E34" w:rsidP="002B5E34">
      <w:r w:rsidRPr="00F302E6">
        <w:t>Stephen Marche, The Next Civil War: Dispatches from the American Future, Avid Reader Press, Simon &amp; Schuster ebook, pp. 6-128</w:t>
      </w:r>
    </w:p>
    <w:p w14:paraId="446300F2" w14:textId="77777777" w:rsidR="002B5E34" w:rsidRPr="00F302E6" w:rsidRDefault="002B5E34" w:rsidP="002B5E34">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F302E6">
        <w:rPr>
          <w:rStyle w:val="StyleUnderline"/>
          <w:highlight w:val="green"/>
        </w:rPr>
        <w:t>The</w:t>
      </w:r>
      <w:r w:rsidRPr="00F302E6">
        <w:rPr>
          <w:rStyle w:val="StyleUnderline"/>
        </w:rPr>
        <w:t xml:space="preserve"> </w:t>
      </w:r>
      <w:r w:rsidRPr="00F302E6">
        <w:rPr>
          <w:rStyle w:val="StyleUnderline"/>
          <w:highlight w:val="green"/>
        </w:rPr>
        <w:t>U</w:t>
      </w:r>
      <w:r w:rsidRPr="00F302E6">
        <w:rPr>
          <w:rStyle w:val="StyleUnderline"/>
        </w:rPr>
        <w:t xml:space="preserve">nited </w:t>
      </w:r>
      <w:r w:rsidRPr="00F302E6">
        <w:rPr>
          <w:rStyle w:val="StyleUnderline"/>
          <w:highlight w:val="green"/>
        </w:rPr>
        <w:t>S</w:t>
      </w:r>
      <w:r w:rsidRPr="00F302E6">
        <w:rPr>
          <w:rStyle w:val="StyleUnderline"/>
        </w:rPr>
        <w:t xml:space="preserve">tates </w:t>
      </w:r>
      <w:r w:rsidRPr="00F302E6">
        <w:rPr>
          <w:rStyle w:val="StyleUnderline"/>
          <w:highlight w:val="green"/>
        </w:rPr>
        <w:t>is</w:t>
      </w:r>
      <w:r w:rsidRPr="00F302E6">
        <w:rPr>
          <w:rStyle w:val="StyleUnderline"/>
        </w:rPr>
        <w:t xml:space="preserve"> </w:t>
      </w:r>
      <w:r w:rsidRPr="00F302E6">
        <w:rPr>
          <w:rStyle w:val="Emphasis"/>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F302E6">
        <w:rPr>
          <w:rStyle w:val="StyleUnderline"/>
        </w:rPr>
        <w:t xml:space="preserve">. Its economy determines the health of the global economy. </w:t>
      </w:r>
      <w:r w:rsidRPr="00F302E6">
        <w:rPr>
          <w:rStyle w:val="StyleUnderline"/>
          <w:highlight w:val="green"/>
        </w:rPr>
        <w:t>If</w:t>
      </w:r>
      <w:r w:rsidRPr="00F302E6">
        <w:rPr>
          <w:rStyle w:val="StyleUnderline"/>
        </w:rPr>
        <w:t xml:space="preserve"> the </w:t>
      </w:r>
      <w:r w:rsidRPr="00F302E6">
        <w:rPr>
          <w:rStyle w:val="StyleUnderline"/>
          <w:highlight w:val="green"/>
        </w:rPr>
        <w:t>America</w:t>
      </w:r>
      <w:r w:rsidRPr="00F302E6">
        <w:rPr>
          <w:rStyle w:val="StyleUnderline"/>
        </w:rPr>
        <w:t xml:space="preserve">n Republic </w:t>
      </w:r>
      <w:r w:rsidRPr="00F302E6">
        <w:rPr>
          <w:rStyle w:val="StyleUnderline"/>
          <w:highlight w:val="green"/>
        </w:rPr>
        <w:t>falls</w:t>
      </w:r>
      <w:r w:rsidRPr="00F302E6">
        <w:rPr>
          <w:rStyle w:val="StyleUnderline"/>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F302E6">
        <w:rPr>
          <w:rStyle w:val="StyleUnderline"/>
        </w:rPr>
        <w:t>. No one will escape the consequences.</w:t>
      </w:r>
    </w:p>
    <w:p w14:paraId="25281CF7" w14:textId="77777777" w:rsidR="002B5E34" w:rsidRPr="00F302E6" w:rsidRDefault="002B5E34" w:rsidP="002B5E34">
      <w:pPr>
        <w:rPr>
          <w:sz w:val="16"/>
        </w:rPr>
      </w:pPr>
      <w:r w:rsidRPr="00F302E6">
        <w:rPr>
          <w:sz w:val="16"/>
        </w:rPr>
        <w:t>The Likelihood of a Civil War</w:t>
      </w:r>
    </w:p>
    <w:p w14:paraId="0EEC012E" w14:textId="77777777" w:rsidR="002B5E34" w:rsidRPr="0041639D" w:rsidRDefault="002B5E34" w:rsidP="002B5E34">
      <w:pPr>
        <w:rPr>
          <w:sz w:val="6"/>
          <w:szCs w:val="12"/>
        </w:rPr>
      </w:pPr>
      <w:r w:rsidRPr="0041639D">
        <w:rPr>
          <w:sz w:val="6"/>
          <w:szCs w:val="12"/>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0EF60633" w14:textId="77777777" w:rsidR="002B5E34" w:rsidRPr="0041639D" w:rsidRDefault="002B5E34" w:rsidP="002B5E34">
      <w:pPr>
        <w:rPr>
          <w:sz w:val="6"/>
          <w:szCs w:val="12"/>
        </w:rPr>
      </w:pPr>
      <w:r w:rsidRPr="0041639D">
        <w:rPr>
          <w:sz w:val="6"/>
          <w:szCs w:val="12"/>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0F5886C1" w14:textId="77777777" w:rsidR="002B5E34" w:rsidRPr="0041639D" w:rsidRDefault="002B5E34" w:rsidP="002B5E34">
      <w:pPr>
        <w:rPr>
          <w:sz w:val="6"/>
          <w:szCs w:val="12"/>
        </w:rPr>
      </w:pPr>
      <w:r w:rsidRPr="0041639D">
        <w:rPr>
          <w:sz w:val="6"/>
          <w:szCs w:val="12"/>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523664BE" w14:textId="77777777" w:rsidR="002B5E34" w:rsidRPr="0041639D" w:rsidRDefault="002B5E34" w:rsidP="002B5E34">
      <w:pPr>
        <w:rPr>
          <w:sz w:val="6"/>
          <w:szCs w:val="12"/>
        </w:rPr>
      </w:pPr>
      <w:r w:rsidRPr="0041639D">
        <w:rPr>
          <w:sz w:val="6"/>
          <w:szCs w:val="12"/>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0BC3A392" w14:textId="77777777" w:rsidR="002B5E34" w:rsidRPr="0041639D" w:rsidRDefault="002B5E34" w:rsidP="002B5E34">
      <w:pPr>
        <w:rPr>
          <w:sz w:val="6"/>
          <w:szCs w:val="12"/>
        </w:rPr>
      </w:pPr>
      <w:r w:rsidRPr="0041639D">
        <w:rPr>
          <w:sz w:val="6"/>
          <w:szCs w:val="12"/>
        </w:rPr>
        <w:t>The United States as a Complex, Cascading System</w:t>
      </w:r>
    </w:p>
    <w:p w14:paraId="6B66C3A5" w14:textId="77777777" w:rsidR="002B5E34" w:rsidRPr="0041639D" w:rsidRDefault="002B5E34" w:rsidP="002B5E34">
      <w:pPr>
        <w:rPr>
          <w:sz w:val="6"/>
          <w:szCs w:val="12"/>
        </w:rPr>
      </w:pPr>
      <w:r w:rsidRPr="0041639D">
        <w:rPr>
          <w:sz w:val="6"/>
          <w:szCs w:val="12"/>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606C8634" w14:textId="77777777" w:rsidR="002B5E34" w:rsidRPr="0041639D" w:rsidRDefault="002B5E34" w:rsidP="002B5E34">
      <w:pPr>
        <w:rPr>
          <w:sz w:val="6"/>
          <w:szCs w:val="12"/>
        </w:rPr>
      </w:pPr>
      <w:r w:rsidRPr="0041639D">
        <w:rPr>
          <w:sz w:val="6"/>
          <w:szCs w:val="12"/>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3E655D12" w14:textId="77777777" w:rsidR="002B5E34" w:rsidRPr="0041639D" w:rsidRDefault="002B5E34" w:rsidP="002B5E34">
      <w:pPr>
        <w:rPr>
          <w:sz w:val="6"/>
          <w:szCs w:val="12"/>
        </w:rPr>
      </w:pPr>
      <w:r w:rsidRPr="0041639D">
        <w:rPr>
          <w:sz w:val="6"/>
          <w:szCs w:val="12"/>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51B04FC2" w14:textId="77777777" w:rsidR="002B5E34" w:rsidRPr="0041639D" w:rsidRDefault="002B5E34" w:rsidP="002B5E34">
      <w:pPr>
        <w:rPr>
          <w:sz w:val="6"/>
          <w:szCs w:val="12"/>
        </w:rPr>
      </w:pPr>
      <w:r w:rsidRPr="0041639D">
        <w:rPr>
          <w:sz w:val="6"/>
          <w:szCs w:val="12"/>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73F0A59B" w14:textId="77777777" w:rsidR="002B5E34" w:rsidRPr="00F302E6" w:rsidRDefault="002B5E34" w:rsidP="002B5E34">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720E2D3B" w14:textId="77777777" w:rsidR="002B5E34" w:rsidRPr="007D5276" w:rsidRDefault="002B5E34" w:rsidP="002B5E34">
      <w:pPr>
        <w:rPr>
          <w:sz w:val="6"/>
          <w:szCs w:val="6"/>
        </w:rPr>
      </w:pPr>
      <w:r w:rsidRPr="00F302E6">
        <w:rPr>
          <w:sz w:val="16"/>
        </w:rPr>
        <w:t>The Inciting Incidents</w:t>
      </w:r>
    </w:p>
    <w:p w14:paraId="24EA2F4A" w14:textId="77777777" w:rsidR="002B5E34" w:rsidRPr="007D5276" w:rsidRDefault="002B5E34" w:rsidP="002B5E34">
      <w:pPr>
        <w:rPr>
          <w:sz w:val="6"/>
          <w:szCs w:val="6"/>
        </w:rPr>
      </w:pPr>
      <w:r w:rsidRPr="007D5276">
        <w:rPr>
          <w:sz w:val="6"/>
          <w:szCs w:val="6"/>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724F14A" w14:textId="77777777" w:rsidR="002B5E34" w:rsidRPr="00F302E6" w:rsidRDefault="002B5E34" w:rsidP="002B5E34">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6F4981B1" w14:textId="77777777" w:rsidR="002B5E34" w:rsidRPr="00F302E6" w:rsidRDefault="002B5E34" w:rsidP="002B5E34">
      <w:pPr>
        <w:rPr>
          <w:sz w:val="16"/>
        </w:rPr>
      </w:pPr>
      <w:r w:rsidRPr="00F302E6">
        <w:rPr>
          <w:sz w:val="16"/>
        </w:rPr>
        <w:t>The Accessibility of Military-Grade Weapons</w:t>
      </w:r>
    </w:p>
    <w:p w14:paraId="72014D06" w14:textId="77777777" w:rsidR="002B5E34" w:rsidRPr="00F302E6" w:rsidRDefault="002B5E34" w:rsidP="002B5E34">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F302E6">
        <w:rPr>
          <w:rStyle w:val="StyleUnderline"/>
          <w:highlight w:val="green"/>
        </w:rPr>
        <w:t>U</w:t>
      </w:r>
      <w:r w:rsidRPr="00F302E6">
        <w:rPr>
          <w:rStyle w:val="StyleUnderline"/>
        </w:rPr>
        <w:t xml:space="preserve">nited </w:t>
      </w:r>
      <w:r w:rsidRPr="00F302E6">
        <w:rPr>
          <w:rStyle w:val="StyleUnderline"/>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36F4C469" w14:textId="77777777" w:rsidR="002B5E34" w:rsidRPr="00F302E6" w:rsidRDefault="002B5E34" w:rsidP="002B5E34">
      <w:pPr>
        <w:rPr>
          <w:sz w:val="16"/>
        </w:rPr>
      </w:pPr>
      <w:r w:rsidRPr="00F302E6">
        <w:rPr>
          <w:sz w:val="16"/>
        </w:rPr>
        <w:t>The Tactical Situation</w:t>
      </w:r>
    </w:p>
    <w:p w14:paraId="671FB2E7" w14:textId="77777777" w:rsidR="002B5E34" w:rsidRPr="007D5276" w:rsidRDefault="002B5E34" w:rsidP="002B5E34">
      <w:pPr>
        <w:rPr>
          <w:sz w:val="10"/>
          <w:szCs w:val="10"/>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461F420D" w14:textId="77777777" w:rsidR="002B5E34" w:rsidRPr="007D5276" w:rsidRDefault="002B5E34" w:rsidP="002B5E34">
      <w:pPr>
        <w:rPr>
          <w:sz w:val="6"/>
          <w:szCs w:val="6"/>
        </w:rPr>
      </w:pPr>
      <w:r w:rsidRPr="007D5276">
        <w:rPr>
          <w:sz w:val="6"/>
          <w:szCs w:val="6"/>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3835C969" w14:textId="77777777" w:rsidR="002B5E34" w:rsidRPr="00F302E6" w:rsidRDefault="002B5E34" w:rsidP="002B5E34">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F302E6">
        <w:rPr>
          <w:rStyle w:val="StyleUnderline"/>
          <w:highlight w:val="green"/>
        </w:rPr>
        <w:t>instability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027C8F13" w14:textId="77777777" w:rsidR="002B5E34" w:rsidRPr="00F302E6" w:rsidRDefault="002B5E34" w:rsidP="002B5E34">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F897BC7" w14:textId="77777777" w:rsidR="002B5E34" w:rsidRPr="00F302E6" w:rsidRDefault="002B5E34" w:rsidP="002B5E34">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585E841E" w14:textId="77777777" w:rsidR="002B5E34" w:rsidRPr="00F302E6" w:rsidRDefault="002B5E34" w:rsidP="002B5E34">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3CFF6936" w14:textId="77777777" w:rsidR="002B5E34" w:rsidRPr="00345EAC" w:rsidRDefault="002B5E34" w:rsidP="002B5E34">
      <w:pPr>
        <w:rPr>
          <w:sz w:val="4"/>
          <w:szCs w:val="10"/>
        </w:rPr>
      </w:pPr>
      <w:r w:rsidRPr="00345EAC">
        <w:rPr>
          <w:sz w:val="4"/>
          <w:szCs w:val="10"/>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2D740F31" w14:textId="77777777" w:rsidR="002B5E34" w:rsidRPr="00F302E6" w:rsidRDefault="002B5E34" w:rsidP="002B5E34">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587784B8" w14:textId="77777777" w:rsidR="002B5E34" w:rsidRPr="00CC59EC" w:rsidRDefault="002B5E34" w:rsidP="002B5E34">
      <w:pPr>
        <w:pStyle w:val="Heading4"/>
      </w:pPr>
      <w:r>
        <w:t xml:space="preserve">And, </w:t>
      </w:r>
      <w:r>
        <w:rPr>
          <w:u w:val="single"/>
        </w:rPr>
        <w:t>even if</w:t>
      </w:r>
      <w:r>
        <w:t xml:space="preserve"> terrorists are responsible, we’ll </w:t>
      </w:r>
      <w:r>
        <w:rPr>
          <w:u w:val="single"/>
        </w:rPr>
        <w:t>misattribute</w:t>
      </w:r>
      <w:r>
        <w:t xml:space="preserve">. That goes </w:t>
      </w:r>
      <w:r>
        <w:rPr>
          <w:u w:val="single"/>
        </w:rPr>
        <w:t>nuclear</w:t>
      </w:r>
      <w:r>
        <w:t>.</w:t>
      </w:r>
    </w:p>
    <w:p w14:paraId="7C2B7057" w14:textId="77777777" w:rsidR="002B5E34" w:rsidRPr="00881423" w:rsidRDefault="002B5E34" w:rsidP="002B5E34">
      <w:r w:rsidRPr="00AF3C65">
        <w:rPr>
          <w:rStyle w:val="Style13ptBold"/>
          <w:bCs w:val="0"/>
        </w:rPr>
        <w:t>Perkovich and Vaddi</w:t>
      </w:r>
      <w:r w:rsidRPr="00881423">
        <w:rPr>
          <w:rStyle w:val="Style13ptBold"/>
        </w:rPr>
        <w:t xml:space="preserve"> 21</w:t>
      </w:r>
      <w:r w:rsidRPr="00881423">
        <w:t xml:space="preserve"> – Director of the Secure World Program of the W. Alton Jones Foundation and a member of the Council on Foreign Relations. Vaddi was a fellow in the Nuclear Policy Program at the Carnegie Endowment for International Peace.</w:t>
      </w:r>
    </w:p>
    <w:p w14:paraId="2981B038" w14:textId="77777777" w:rsidR="002B5E34" w:rsidRPr="00AF63C4" w:rsidRDefault="002B5E34" w:rsidP="002B5E34">
      <w:r w:rsidRPr="00881423">
        <w:t>George Perkovich and Pranay Vaddi, January 21 2021, “Declaratory Policy,” Carnegie Endowment for International Peace, https://carnegieendowment.org/</w:t>
      </w:r>
      <w:r w:rsidRPr="00AF63C4">
        <w:t>2021/01/21/declaratory-policy-pub-83579</w:t>
      </w:r>
    </w:p>
    <w:p w14:paraId="6F521C7F" w14:textId="77777777" w:rsidR="002B5E34" w:rsidRPr="00CC59EC" w:rsidRDefault="002B5E34" w:rsidP="002B5E34">
      <w:pPr>
        <w:rPr>
          <w:sz w:val="16"/>
        </w:rPr>
      </w:pPr>
      <w:r w:rsidRPr="00CC59EC">
        <w:rPr>
          <w:sz w:val="16"/>
        </w:rPr>
        <w:t xml:space="preserve">To give a potential scenario, </w:t>
      </w:r>
      <w:r w:rsidRPr="00CC59EC">
        <w:rPr>
          <w:rStyle w:val="StyleUnderline"/>
          <w:highlight w:val="green"/>
        </w:rPr>
        <w:t xml:space="preserve">consider a </w:t>
      </w:r>
      <w:r w:rsidRPr="00CC59EC">
        <w:rPr>
          <w:rStyle w:val="Emphasis"/>
          <w:highlight w:val="green"/>
        </w:rPr>
        <w:t>cyber attack</w:t>
      </w:r>
      <w:r w:rsidRPr="00CC59EC">
        <w:rPr>
          <w:rStyle w:val="StyleUnderline"/>
          <w:highlight w:val="green"/>
        </w:rPr>
        <w:t xml:space="preserve"> that</w:t>
      </w:r>
      <w:r w:rsidRPr="00CC59EC">
        <w:rPr>
          <w:rStyle w:val="StyleUnderline"/>
        </w:rPr>
        <w:t xml:space="preserve"> was able to </w:t>
      </w:r>
      <w:r w:rsidRPr="00CC59EC">
        <w:rPr>
          <w:rStyle w:val="Emphasis"/>
          <w:highlight w:val="green"/>
        </w:rPr>
        <w:t>shut down</w:t>
      </w:r>
      <w:r w:rsidRPr="00CC59EC">
        <w:rPr>
          <w:rStyle w:val="StyleUnderline"/>
        </w:rPr>
        <w:t xml:space="preserve"> the U.S.</w:t>
      </w:r>
      <w:r w:rsidRPr="00CC59EC">
        <w:rPr>
          <w:sz w:val="16"/>
        </w:rPr>
        <w:t xml:space="preserve"> (and therefore international) </w:t>
      </w:r>
      <w:r w:rsidRPr="00CC59EC">
        <w:rPr>
          <w:rStyle w:val="StyleUnderline"/>
          <w:highlight w:val="green"/>
        </w:rPr>
        <w:t>economy</w:t>
      </w:r>
      <w:r w:rsidRPr="00CC59EC">
        <w:rPr>
          <w:rStyle w:val="StyleUnderline"/>
        </w:rPr>
        <w:t xml:space="preserve"> on a scale commensurate to</w:t>
      </w:r>
      <w:r w:rsidRPr="00CC59EC">
        <w:rPr>
          <w:sz w:val="16"/>
        </w:rPr>
        <w:t xml:space="preserve"> the economic damage wrought by the coronavirus </w:t>
      </w:r>
      <w:r w:rsidRPr="00CC59EC">
        <w:rPr>
          <w:rStyle w:val="StyleUnderline"/>
        </w:rPr>
        <w:t>pandemic</w:t>
      </w:r>
      <w:r w:rsidRPr="00CC59EC">
        <w:rPr>
          <w:sz w:val="16"/>
        </w:rPr>
        <w:t xml:space="preserve">. </w:t>
      </w:r>
      <w:r w:rsidRPr="00CC59EC">
        <w:rPr>
          <w:rStyle w:val="StyleUnderline"/>
        </w:rPr>
        <w:t xml:space="preserve">If the United States could with </w:t>
      </w:r>
      <w:r w:rsidRPr="00CC59EC">
        <w:rPr>
          <w:rStyle w:val="Emphasis"/>
        </w:rPr>
        <w:t>99.9</w:t>
      </w:r>
      <w:r w:rsidRPr="00CC59EC">
        <w:rPr>
          <w:rStyle w:val="StyleUnderline"/>
        </w:rPr>
        <w:t xml:space="preserve"> </w:t>
      </w:r>
      <w:r w:rsidRPr="00CC59EC">
        <w:rPr>
          <w:rStyle w:val="Emphasis"/>
        </w:rPr>
        <w:t>percent</w:t>
      </w:r>
      <w:r w:rsidRPr="00CC59EC">
        <w:rPr>
          <w:rStyle w:val="StyleUnderline"/>
        </w:rPr>
        <w:t xml:space="preserve"> </w:t>
      </w:r>
      <w:r w:rsidRPr="00CC59EC">
        <w:rPr>
          <w:rStyle w:val="Emphasis"/>
        </w:rPr>
        <w:t>certainty</w:t>
      </w:r>
      <w:r w:rsidRPr="00CC59EC">
        <w:rPr>
          <w:rStyle w:val="StyleUnderline"/>
        </w:rPr>
        <w:t xml:space="preserve"> attribute the cyber attack to the Kremlin</w:t>
      </w:r>
      <w:r w:rsidRPr="00CC59EC">
        <w:rPr>
          <w:sz w:val="16"/>
        </w:rPr>
        <w:t xml:space="preserve">, </w:t>
      </w:r>
      <w:r w:rsidRPr="00CC59EC">
        <w:rPr>
          <w:rStyle w:val="StyleUnderline"/>
          <w:highlight w:val="green"/>
        </w:rPr>
        <w:t>would it</w:t>
      </w:r>
      <w:r w:rsidRPr="00CC59EC">
        <w:rPr>
          <w:sz w:val="16"/>
        </w:rPr>
        <w:t xml:space="preserve"> be legally and strategically justified in responding to the attack by </w:t>
      </w:r>
      <w:r w:rsidRPr="00CC59EC">
        <w:rPr>
          <w:rStyle w:val="StyleUnderline"/>
          <w:highlight w:val="green"/>
        </w:rPr>
        <w:t>order</w:t>
      </w:r>
      <w:r w:rsidRPr="00CC59EC">
        <w:rPr>
          <w:sz w:val="16"/>
        </w:rPr>
        <w:t xml:space="preserve">ing </w:t>
      </w:r>
      <w:r w:rsidRPr="00CC59EC">
        <w:rPr>
          <w:rStyle w:val="StyleUnderline"/>
        </w:rPr>
        <w:t xml:space="preserve">a </w:t>
      </w:r>
      <w:r w:rsidRPr="00CC59EC">
        <w:rPr>
          <w:rStyle w:val="StyleUnderline"/>
          <w:highlight w:val="green"/>
        </w:rPr>
        <w:t>nuc</w:t>
      </w:r>
      <w:r w:rsidRPr="00CC59EC">
        <w:rPr>
          <w:rStyle w:val="StyleUnderline"/>
        </w:rPr>
        <w:t xml:space="preserve">lear </w:t>
      </w:r>
      <w:r w:rsidRPr="00CC59EC">
        <w:rPr>
          <w:rStyle w:val="StyleUnderline"/>
          <w:highlight w:val="green"/>
        </w:rPr>
        <w:t xml:space="preserve">strike against </w:t>
      </w:r>
      <w:r w:rsidRPr="00CC59EC">
        <w:rPr>
          <w:rStyle w:val="Emphasis"/>
          <w:highlight w:val="green"/>
        </w:rPr>
        <w:t>Russia</w:t>
      </w:r>
      <w:r w:rsidRPr="00CC59EC">
        <w:rPr>
          <w:rStyle w:val="StyleUnderline"/>
        </w:rPr>
        <w:t>?</w:t>
      </w:r>
      <w:r w:rsidRPr="00CC59EC">
        <w:rPr>
          <w:sz w:val="16"/>
        </w:rPr>
        <w:t xml:space="preserve"> </w:t>
      </w:r>
      <w:r w:rsidRPr="00CC59EC">
        <w:rPr>
          <w:rStyle w:val="StyleUnderline"/>
        </w:rPr>
        <w:t xml:space="preserve">What if </w:t>
      </w:r>
      <w:r w:rsidRPr="00CC59EC">
        <w:rPr>
          <w:rStyle w:val="Emphasis"/>
          <w:highlight w:val="green"/>
        </w:rPr>
        <w:t>China</w:t>
      </w:r>
      <w:r w:rsidRPr="00CC59EC">
        <w:rPr>
          <w:rStyle w:val="StyleUnderline"/>
          <w:highlight w:val="green"/>
        </w:rPr>
        <w:t xml:space="preserve"> or</w:t>
      </w:r>
      <w:r w:rsidRPr="00CC59EC">
        <w:rPr>
          <w:rStyle w:val="StyleUnderline"/>
        </w:rPr>
        <w:t xml:space="preserve"> </w:t>
      </w:r>
      <w:r w:rsidRPr="00CC59EC">
        <w:rPr>
          <w:rStyle w:val="Emphasis"/>
          <w:highlight w:val="green"/>
        </w:rPr>
        <w:t>No</w:t>
      </w:r>
      <w:r w:rsidRPr="00CC59EC">
        <w:rPr>
          <w:rStyle w:val="StyleUnderline"/>
        </w:rPr>
        <w:t xml:space="preserve">rth </w:t>
      </w:r>
      <w:r w:rsidRPr="00CC59EC">
        <w:rPr>
          <w:rStyle w:val="Emphasis"/>
          <w:highlight w:val="green"/>
        </w:rPr>
        <w:t>Ko</w:t>
      </w:r>
      <w:r w:rsidRPr="00CC59EC">
        <w:rPr>
          <w:rStyle w:val="StyleUnderline"/>
        </w:rPr>
        <w:t>rea were the villain in the same scenario?</w:t>
      </w:r>
      <w:r w:rsidRPr="00CC59EC">
        <w:rPr>
          <w:sz w:val="16"/>
        </w:rPr>
        <w:t xml:space="preserve"> Nuclear retaliation would not stop the cyber attack or undo its damage, but it could trigger more death and destruction among belligerent and nonbelligerent nations alike. Even the threat to use a nuclear response to such a cyber attack against civilian infrastructure—one that did not cause damage commensurate with that caused by nuclear weapons—could “normalize” other states’ or nonstate actors’ use of nuclear weapons, including in response to U.S. cyber operations. Blurring cyber and nuclear thresholds also could encourage some </w:t>
      </w:r>
      <w:r w:rsidRPr="00CC59EC">
        <w:rPr>
          <w:rStyle w:val="Emphasis"/>
          <w:highlight w:val="green"/>
        </w:rPr>
        <w:t>states</w:t>
      </w:r>
      <w:r w:rsidRPr="00CC59EC">
        <w:rPr>
          <w:rStyle w:val="StyleUnderline"/>
          <w:highlight w:val="green"/>
        </w:rPr>
        <w:t xml:space="preserve"> or</w:t>
      </w:r>
      <w:r w:rsidRPr="00CC59EC">
        <w:rPr>
          <w:rStyle w:val="StyleUnderline"/>
        </w:rPr>
        <w:t xml:space="preserve"> </w:t>
      </w:r>
      <w:r w:rsidRPr="00CC59EC">
        <w:rPr>
          <w:rStyle w:val="Emphasis"/>
          <w:highlight w:val="green"/>
        </w:rPr>
        <w:t>n</w:t>
      </w:r>
      <w:r w:rsidRPr="00CC59EC">
        <w:rPr>
          <w:rStyle w:val="StyleUnderline"/>
        </w:rPr>
        <w:t>on</w:t>
      </w:r>
      <w:r w:rsidRPr="00CC59EC">
        <w:rPr>
          <w:rStyle w:val="Emphasis"/>
          <w:highlight w:val="green"/>
        </w:rPr>
        <w:t>s</w:t>
      </w:r>
      <w:r w:rsidRPr="00CC59EC">
        <w:rPr>
          <w:rStyle w:val="StyleUnderline"/>
        </w:rPr>
        <w:t xml:space="preserve">tate </w:t>
      </w:r>
      <w:r w:rsidRPr="00CC59EC">
        <w:rPr>
          <w:rStyle w:val="Emphasis"/>
          <w:highlight w:val="green"/>
        </w:rPr>
        <w:t>a</w:t>
      </w:r>
      <w:r w:rsidRPr="00CC59EC">
        <w:rPr>
          <w:rStyle w:val="StyleUnderline"/>
        </w:rPr>
        <w:t>ctor</w:t>
      </w:r>
      <w:r w:rsidRPr="00CC59EC">
        <w:rPr>
          <w:rStyle w:val="Emphasis"/>
          <w:highlight w:val="green"/>
        </w:rPr>
        <w:t>s</w:t>
      </w:r>
      <w:r w:rsidRPr="00CC59EC">
        <w:rPr>
          <w:sz w:val="16"/>
        </w:rPr>
        <w:t xml:space="preserve"> to </w:t>
      </w:r>
      <w:r w:rsidRPr="00CC59EC">
        <w:rPr>
          <w:rStyle w:val="StyleUnderline"/>
          <w:highlight w:val="green"/>
        </w:rPr>
        <w:t>conduct</w:t>
      </w:r>
      <w:r w:rsidRPr="00CC59EC">
        <w:rPr>
          <w:rStyle w:val="StyleUnderline"/>
        </w:rPr>
        <w:t xml:space="preserve"> “</w:t>
      </w:r>
      <w:r w:rsidRPr="00CC59EC">
        <w:rPr>
          <w:rStyle w:val="Emphasis"/>
          <w:highlight w:val="green"/>
        </w:rPr>
        <w:t>false flag</w:t>
      </w:r>
      <w:r w:rsidRPr="00CC59EC">
        <w:rPr>
          <w:rStyle w:val="StyleUnderline"/>
        </w:rPr>
        <w:t xml:space="preserve">” cyber </w:t>
      </w:r>
      <w:r w:rsidRPr="00CC59EC">
        <w:rPr>
          <w:rStyle w:val="StyleUnderline"/>
          <w:highlight w:val="green"/>
        </w:rPr>
        <w:t>attacks</w:t>
      </w:r>
      <w:r w:rsidRPr="00CC59EC">
        <w:rPr>
          <w:sz w:val="16"/>
        </w:rPr>
        <w:t xml:space="preserve">—for instance, </w:t>
      </w:r>
      <w:r w:rsidRPr="00CC59EC">
        <w:rPr>
          <w:rStyle w:val="StyleUnderline"/>
          <w:highlight w:val="green"/>
        </w:rPr>
        <w:t xml:space="preserve">by using </w:t>
      </w:r>
      <w:r w:rsidRPr="00CC59EC">
        <w:rPr>
          <w:rStyle w:val="Emphasis"/>
          <w:highlight w:val="green"/>
        </w:rPr>
        <w:t>leaked</w:t>
      </w:r>
      <w:r w:rsidRPr="00CC59EC">
        <w:rPr>
          <w:sz w:val="16"/>
        </w:rPr>
        <w:t xml:space="preserve"> U.S., </w:t>
      </w:r>
      <w:r w:rsidRPr="00CC59EC">
        <w:rPr>
          <w:rStyle w:val="StyleUnderline"/>
        </w:rPr>
        <w:t>Russian</w:t>
      </w:r>
      <w:r w:rsidRPr="00CC59EC">
        <w:rPr>
          <w:sz w:val="16"/>
        </w:rPr>
        <w:t xml:space="preserve">, </w:t>
      </w:r>
      <w:r w:rsidRPr="00CC59EC">
        <w:rPr>
          <w:rStyle w:val="StyleUnderline"/>
        </w:rPr>
        <w:t xml:space="preserve">or Chinese </w:t>
      </w:r>
      <w:r w:rsidRPr="00CC59EC">
        <w:rPr>
          <w:rStyle w:val="Emphasis"/>
          <w:highlight w:val="green"/>
        </w:rPr>
        <w:t>malware</w:t>
      </w:r>
      <w:r w:rsidRPr="00CC59EC">
        <w:rPr>
          <w:rStyle w:val="StyleUnderline"/>
        </w:rPr>
        <w:t>—</w:t>
      </w:r>
      <w:r w:rsidRPr="00CC59EC">
        <w:rPr>
          <w:rStyle w:val="StyleUnderline"/>
          <w:highlight w:val="green"/>
        </w:rPr>
        <w:t xml:space="preserve">to catalyze </w:t>
      </w:r>
      <w:r w:rsidRPr="00CC59EC">
        <w:rPr>
          <w:rStyle w:val="Emphasis"/>
          <w:highlight w:val="green"/>
        </w:rPr>
        <w:t>conflict</w:t>
      </w:r>
      <w:r w:rsidRPr="00CC59EC">
        <w:rPr>
          <w:rStyle w:val="StyleUnderline"/>
          <w:highlight w:val="green"/>
        </w:rPr>
        <w:t xml:space="preserve"> between the</w:t>
      </w:r>
      <w:r w:rsidRPr="00CC59EC">
        <w:rPr>
          <w:rStyle w:val="StyleUnderline"/>
        </w:rPr>
        <w:t xml:space="preserve"> </w:t>
      </w:r>
      <w:r w:rsidRPr="00CC59EC">
        <w:rPr>
          <w:rStyle w:val="Emphasis"/>
          <w:highlight w:val="green"/>
        </w:rPr>
        <w:t>U</w:t>
      </w:r>
      <w:r w:rsidRPr="00CC59EC">
        <w:rPr>
          <w:rStyle w:val="StyleUnderline"/>
        </w:rPr>
        <w:t xml:space="preserve">nited </w:t>
      </w:r>
      <w:r w:rsidRPr="00CC59EC">
        <w:rPr>
          <w:rStyle w:val="Emphasis"/>
          <w:highlight w:val="green"/>
        </w:rPr>
        <w:t>S</w:t>
      </w:r>
      <w:r w:rsidRPr="00CC59EC">
        <w:rPr>
          <w:rStyle w:val="StyleUnderline"/>
        </w:rPr>
        <w:t xml:space="preserve">tates </w:t>
      </w:r>
      <w:r w:rsidRPr="00CC59EC">
        <w:rPr>
          <w:rStyle w:val="StyleUnderline"/>
          <w:highlight w:val="green"/>
        </w:rPr>
        <w:t xml:space="preserve">and </w:t>
      </w:r>
      <w:r w:rsidRPr="00CC59EC">
        <w:rPr>
          <w:rStyle w:val="Emphasis"/>
          <w:highlight w:val="green"/>
        </w:rPr>
        <w:t>Russia</w:t>
      </w:r>
      <w:r w:rsidRPr="00CC59EC">
        <w:rPr>
          <w:rStyle w:val="StyleUnderline"/>
          <w:highlight w:val="green"/>
        </w:rPr>
        <w:t xml:space="preserve"> or</w:t>
      </w:r>
      <w:r w:rsidRPr="00CC59EC">
        <w:rPr>
          <w:rStyle w:val="StyleUnderline"/>
        </w:rPr>
        <w:t xml:space="preserve"> the United States and </w:t>
      </w:r>
      <w:r w:rsidRPr="00CC59EC">
        <w:rPr>
          <w:rStyle w:val="Emphasis"/>
          <w:highlight w:val="green"/>
        </w:rPr>
        <w:t>China</w:t>
      </w:r>
      <w:r w:rsidRPr="00CC59EC">
        <w:rPr>
          <w:sz w:val="16"/>
        </w:rPr>
        <w:t>.</w:t>
      </w:r>
    </w:p>
    <w:p w14:paraId="3C1C3144" w14:textId="77777777" w:rsidR="002B5E34" w:rsidRPr="00A36EAA" w:rsidRDefault="002B5E34" w:rsidP="002B5E34"/>
    <w:p w14:paraId="209AE495" w14:textId="77777777" w:rsidR="002B5E34" w:rsidRDefault="002B5E34" w:rsidP="002B5E34">
      <w:pPr>
        <w:pStyle w:val="Heading4"/>
      </w:pPr>
      <w:r>
        <w:t xml:space="preserve">Data proves the plan </w:t>
      </w:r>
      <w:r w:rsidRPr="008C1F91">
        <w:rPr>
          <w:u w:val="single"/>
        </w:rPr>
        <w:t>spills over</w:t>
      </w:r>
      <w:r>
        <w:t xml:space="preserve"> because </w:t>
      </w:r>
      <w:r w:rsidRPr="008C1F91">
        <w:rPr>
          <w:u w:val="single"/>
        </w:rPr>
        <w:t>all firms compete for labor</w:t>
      </w:r>
      <w:r>
        <w:t xml:space="preserve">---regardless of tailoring by </w:t>
      </w:r>
      <w:r w:rsidRPr="008C1F91">
        <w:rPr>
          <w:u w:val="single"/>
        </w:rPr>
        <w:t>firm-size</w:t>
      </w:r>
      <w:r>
        <w:t xml:space="preserve"> or </w:t>
      </w:r>
      <w:r w:rsidRPr="008C1F91">
        <w:rPr>
          <w:u w:val="single"/>
        </w:rPr>
        <w:t>industry</w:t>
      </w:r>
      <w:r>
        <w:t xml:space="preserve">. </w:t>
      </w:r>
    </w:p>
    <w:p w14:paraId="713FEAAA" w14:textId="77777777" w:rsidR="002B5E34" w:rsidRPr="008C1F91" w:rsidRDefault="002B5E34" w:rsidP="002B5E34">
      <w:r w:rsidRPr="00877003">
        <w:rPr>
          <w:rStyle w:val="Style13ptBold"/>
        </w:rPr>
        <w:t>Carry 23</w:t>
      </w:r>
      <w:r>
        <w:t xml:space="preserve"> – Received PhD in Economics from Institut Polytechnique de Paris Upon Submission of Thesis, MSc in Economics from École Ntionale de la Statistique et de L'Administration Economique</w:t>
      </w:r>
      <w:r>
        <w:br/>
        <w:t>Pauline Carry, “</w:t>
      </w:r>
      <w:r w:rsidRPr="008E608D">
        <w:t>The Micro and Macro of Labor Market Policies</w:t>
      </w:r>
      <w:r>
        <w:t xml:space="preserve">”. 11/2/23, W.E. Upjohn Institute, </w:t>
      </w:r>
      <w:r w:rsidRPr="008E608D">
        <w:t>https://research.upjohn.org/cgi/viewcontent.cgi?article=1085&amp;context=dissertation_awards</w:t>
      </w:r>
    </w:p>
    <w:p w14:paraId="3C1A60FD" w14:textId="77777777" w:rsidR="002B5E34" w:rsidRPr="008B069D" w:rsidRDefault="002B5E34" w:rsidP="002B5E34">
      <w:pPr>
        <w:rPr>
          <w:rStyle w:val="Emphasis"/>
        </w:rPr>
      </w:pPr>
      <w:r w:rsidRPr="008B069D">
        <w:rPr>
          <w:rStyle w:val="Emphasis"/>
        </w:rPr>
        <w:t>3 Spillover Effects of Employment Protection</w:t>
      </w:r>
    </w:p>
    <w:p w14:paraId="5B078CAC" w14:textId="77777777" w:rsidR="002B5E34" w:rsidRPr="00726F08" w:rsidRDefault="002B5E34" w:rsidP="002B5E34">
      <w:pPr>
        <w:rPr>
          <w:sz w:val="16"/>
        </w:rPr>
      </w:pPr>
      <w:r w:rsidRPr="00726F08">
        <w:rPr>
          <w:sz w:val="16"/>
        </w:rPr>
        <w:t>The second chapter of my dissertation is a paper jointly written with Pierre Cahuc, Franck Malherbet, and Pedro Martins.</w:t>
      </w:r>
    </w:p>
    <w:p w14:paraId="4BAC7641" w14:textId="77777777" w:rsidR="002B5E34" w:rsidRDefault="002B5E34" w:rsidP="002B5E34">
      <w:pPr>
        <w:rPr>
          <w:rStyle w:val="StyleUnderline"/>
        </w:rPr>
      </w:pPr>
      <w:r w:rsidRPr="008C1F91">
        <w:rPr>
          <w:rStyle w:val="StyleUnderline"/>
          <w:highlight w:val="green"/>
        </w:rPr>
        <w:t xml:space="preserve">A </w:t>
      </w:r>
      <w:r w:rsidRPr="008C1F91">
        <w:rPr>
          <w:rStyle w:val="Emphasis"/>
          <w:highlight w:val="green"/>
        </w:rPr>
        <w:t>large literature</w:t>
      </w:r>
      <w:r w:rsidRPr="008C1F91">
        <w:rPr>
          <w:rStyle w:val="StyleUnderline"/>
          <w:highlight w:val="green"/>
        </w:rPr>
        <w:t xml:space="preserve"> has evaluated</w:t>
      </w:r>
      <w:r w:rsidRPr="008C1F91">
        <w:rPr>
          <w:rStyle w:val="StyleUnderline"/>
        </w:rPr>
        <w:t xml:space="preserve"> the </w:t>
      </w:r>
      <w:r w:rsidRPr="008C1F91">
        <w:rPr>
          <w:rStyle w:val="StyleUnderline"/>
          <w:highlight w:val="green"/>
        </w:rPr>
        <w:t xml:space="preserve">effects of </w:t>
      </w:r>
      <w:r w:rsidRPr="008C1F91">
        <w:rPr>
          <w:rStyle w:val="Emphasis"/>
          <w:highlight w:val="green"/>
        </w:rPr>
        <w:t>employment protection legislation</w:t>
      </w:r>
      <w:r w:rsidRPr="00726F08">
        <w:rPr>
          <w:sz w:val="16"/>
        </w:rPr>
        <w:t xml:space="preserve"> (EPL) </w:t>
      </w:r>
      <w:r w:rsidRPr="008C1F91">
        <w:rPr>
          <w:rStyle w:val="StyleUnderline"/>
        </w:rPr>
        <w:t xml:space="preserve">by comparing firms </w:t>
      </w:r>
      <w:r w:rsidRPr="008C1F91">
        <w:rPr>
          <w:rStyle w:val="Emphasis"/>
        </w:rPr>
        <w:t>targeted by the regulation</w:t>
      </w:r>
      <w:r w:rsidRPr="00726F08">
        <w:rPr>
          <w:sz w:val="16"/>
        </w:rPr>
        <w:t xml:space="preserve"> </w:t>
      </w:r>
      <w:r w:rsidRPr="008C1F91">
        <w:rPr>
          <w:rStyle w:val="StyleUnderline"/>
          <w:highlight w:val="green"/>
        </w:rPr>
        <w:t>with</w:t>
      </w:r>
      <w:r w:rsidRPr="008C1F91">
        <w:rPr>
          <w:rStyle w:val="StyleUnderline"/>
        </w:rPr>
        <w:t xml:space="preserve"> those </w:t>
      </w:r>
      <w:r w:rsidRPr="008C1F91">
        <w:rPr>
          <w:rStyle w:val="Emphasis"/>
        </w:rPr>
        <w:t>not targeted</w:t>
      </w:r>
      <w:r w:rsidRPr="00726F08">
        <w:rPr>
          <w:sz w:val="16"/>
        </w:rPr>
        <w:t xml:space="preserve">.4 Firm size has been extensively used as the stringency of EPL is size dependent in many countries.5 These </w:t>
      </w:r>
      <w:r w:rsidRPr="008C1F91">
        <w:rPr>
          <w:rStyle w:val="StyleUnderline"/>
        </w:rPr>
        <w:t xml:space="preserve">evaluations assume that </w:t>
      </w:r>
      <w:r w:rsidRPr="008C1F91">
        <w:rPr>
          <w:rStyle w:val="StyleUnderline"/>
          <w:highlight w:val="green"/>
        </w:rPr>
        <w:t xml:space="preserve">firms </w:t>
      </w:r>
      <w:r w:rsidRPr="008C1F91">
        <w:rPr>
          <w:rStyle w:val="Emphasis"/>
          <w:highlight w:val="green"/>
        </w:rPr>
        <w:t>not targeted</w:t>
      </w:r>
      <w:r w:rsidRPr="008C1F91">
        <w:rPr>
          <w:rStyle w:val="StyleUnderline"/>
        </w:rPr>
        <w:t xml:space="preserve"> by EPL are not affected by the policy evaluated, so they can be a valid counterfactual for the firms directly targeted.</w:t>
      </w:r>
    </w:p>
    <w:p w14:paraId="3241784D" w14:textId="77777777" w:rsidR="002B5E34" w:rsidRPr="00726F08" w:rsidRDefault="002B5E34" w:rsidP="002B5E34">
      <w:pPr>
        <w:rPr>
          <w:sz w:val="16"/>
        </w:rPr>
      </w:pPr>
      <w:r w:rsidRPr="00726F08">
        <w:rPr>
          <w:sz w:val="16"/>
        </w:rPr>
        <w:t xml:space="preserve">In this paper, </w:t>
      </w:r>
      <w:r w:rsidRPr="008C1F91">
        <w:rPr>
          <w:rStyle w:val="StyleUnderline"/>
        </w:rPr>
        <w:t xml:space="preserve">we examine this widely held assumption of </w:t>
      </w:r>
      <w:r w:rsidRPr="008C1F91">
        <w:rPr>
          <w:rStyle w:val="Emphasis"/>
        </w:rPr>
        <w:t>no spillover</w:t>
      </w:r>
      <w:r w:rsidRPr="008C1F91">
        <w:rPr>
          <w:rStyle w:val="StyleUnderline"/>
        </w:rPr>
        <w:t xml:space="preserve">. </w:t>
      </w:r>
      <w:r w:rsidRPr="00726F08">
        <w:rPr>
          <w:sz w:val="16"/>
        </w:rPr>
        <w:t xml:space="preserve">We provide evidence that </w:t>
      </w:r>
      <w:r w:rsidRPr="008C1F91">
        <w:rPr>
          <w:rStyle w:val="Emphasis"/>
          <w:highlight w:val="green"/>
        </w:rPr>
        <w:t>spillovers</w:t>
      </w:r>
      <w:r w:rsidRPr="008C1F91">
        <w:rPr>
          <w:rStyle w:val="StyleUnderline"/>
        </w:rPr>
        <w:t xml:space="preserve"> on firms not targeted by EPL </w:t>
      </w:r>
      <w:r w:rsidRPr="008C1F91">
        <w:rPr>
          <w:rStyle w:val="StyleUnderline"/>
          <w:highlight w:val="green"/>
        </w:rPr>
        <w:t xml:space="preserve">can be </w:t>
      </w:r>
      <w:r w:rsidRPr="008C1F91">
        <w:rPr>
          <w:rStyle w:val="Emphasis"/>
          <w:highlight w:val="green"/>
        </w:rPr>
        <w:t>large at the aggregate level</w:t>
      </w:r>
      <w:r w:rsidRPr="008C1F91">
        <w:rPr>
          <w:rStyle w:val="StyleUnderline"/>
        </w:rPr>
        <w:t xml:space="preserve">. </w:t>
      </w:r>
      <w:r w:rsidRPr="00726F08">
        <w:rPr>
          <w:sz w:val="16"/>
        </w:rPr>
        <w:t xml:space="preserve">Our analysis is based on a reform strengthening employment protection for large firms in Portugal. </w:t>
      </w:r>
      <w:r w:rsidRPr="008C1F91">
        <w:rPr>
          <w:rStyle w:val="StyleUnderline"/>
          <w:highlight w:val="green"/>
        </w:rPr>
        <w:t xml:space="preserve">Although the </w:t>
      </w:r>
      <w:r w:rsidRPr="008C1F91">
        <w:rPr>
          <w:rStyle w:val="Emphasis"/>
          <w:highlight w:val="green"/>
        </w:rPr>
        <w:t xml:space="preserve">proportion </w:t>
      </w:r>
      <w:r w:rsidRPr="008C1F91">
        <w:rPr>
          <w:rStyle w:val="Emphasis"/>
        </w:rPr>
        <w:t xml:space="preserve">of workers </w:t>
      </w:r>
      <w:r w:rsidRPr="008C1F91">
        <w:rPr>
          <w:rStyle w:val="Emphasis"/>
          <w:highlight w:val="green"/>
        </w:rPr>
        <w:t>directly impacted</w:t>
      </w:r>
      <w:r w:rsidRPr="008C1F91">
        <w:rPr>
          <w:rStyle w:val="StyleUnderline"/>
        </w:rPr>
        <w:t xml:space="preserve"> by the reform </w:t>
      </w:r>
      <w:r w:rsidRPr="008C1F91">
        <w:rPr>
          <w:rStyle w:val="StyleUnderline"/>
          <w:highlight w:val="green"/>
        </w:rPr>
        <w:t>is small,</w:t>
      </w:r>
      <w:r w:rsidRPr="008C1F91">
        <w:rPr>
          <w:rStyle w:val="StyleUnderline"/>
        </w:rPr>
        <w:t xml:space="preserve"> at about 15% of all employees, we show that the </w:t>
      </w:r>
      <w:r w:rsidRPr="008C1F91">
        <w:rPr>
          <w:rStyle w:val="StyleUnderline"/>
          <w:highlight w:val="green"/>
        </w:rPr>
        <w:t xml:space="preserve">spillovers towards firms for which the reform </w:t>
      </w:r>
      <w:r w:rsidRPr="008C1F91">
        <w:rPr>
          <w:rStyle w:val="Emphasis"/>
          <w:highlight w:val="green"/>
        </w:rPr>
        <w:t>does not apply</w:t>
      </w:r>
      <w:r w:rsidRPr="008C1F91">
        <w:rPr>
          <w:rStyle w:val="StyleUnderline"/>
          <w:highlight w:val="green"/>
        </w:rPr>
        <w:t xml:space="preserve"> are significant.</w:t>
      </w:r>
      <w:r w:rsidRPr="00726F08">
        <w:rPr>
          <w:sz w:val="16"/>
        </w:rPr>
        <w:t xml:space="preserve"> We first quantify the impact of the policy on treated firms using reduced-form methods. These </w:t>
      </w:r>
      <w:r w:rsidRPr="008C1F91">
        <w:rPr>
          <w:rStyle w:val="StyleUnderline"/>
        </w:rPr>
        <w:t xml:space="preserve">estimates indicate a </w:t>
      </w:r>
      <w:r w:rsidRPr="008C1F91">
        <w:rPr>
          <w:rStyle w:val="Emphasis"/>
        </w:rPr>
        <w:t>reduction in total employment by about 1.5%</w:t>
      </w:r>
      <w:r w:rsidRPr="008C1F91">
        <w:rPr>
          <w:rStyle w:val="StyleUnderline"/>
        </w:rPr>
        <w:t>.</w:t>
      </w:r>
      <w:r w:rsidRPr="00726F08">
        <w:rPr>
          <w:sz w:val="16"/>
        </w:rPr>
        <w:t xml:space="preserve"> However, the estimation of a structural model accounting for spillovers shows that the overall employment effects are in fact 13 times smaller.</w:t>
      </w:r>
    </w:p>
    <w:p w14:paraId="14B0EFE7" w14:textId="77777777" w:rsidR="002B5E34" w:rsidRPr="00726F08" w:rsidRDefault="002B5E34" w:rsidP="002B5E34">
      <w:pPr>
        <w:rPr>
          <w:sz w:val="16"/>
        </w:rPr>
      </w:pPr>
      <w:r w:rsidRPr="00726F08">
        <w:rPr>
          <w:sz w:val="16"/>
        </w:rPr>
        <w:t>T</w:t>
      </w:r>
      <w:r w:rsidRPr="008C1F91">
        <w:rPr>
          <w:rStyle w:val="StyleUnderline"/>
        </w:rPr>
        <w:t>he reform we examine sought to lower job insecurity by reducing the range of circumstances under which fixed-term contracts</w:t>
      </w:r>
      <w:r w:rsidRPr="00726F08">
        <w:rPr>
          <w:sz w:val="16"/>
        </w:rPr>
        <w:t xml:space="preserve"> (FTCs) </w:t>
      </w:r>
      <w:r w:rsidRPr="008C1F91">
        <w:rPr>
          <w:rStyle w:val="StyleUnderline"/>
        </w:rPr>
        <w:t xml:space="preserve">could be used by large firms that employed at least 750 workers. </w:t>
      </w:r>
      <w:r w:rsidRPr="00726F08">
        <w:rPr>
          <w:sz w:val="16"/>
        </w:rPr>
        <w:t>Before the policy, it was possible to hire under FTC in new establishments (younger than 2 years) launched by firms, without any restriction. From February 2009, large firms could no longer benefit from exemptions that allow hiring with FTCs without justification in new establishments. The hope of the policymakers was that this reform would encourage large firms to substitute permanent jobs for temporary ones.</w:t>
      </w:r>
    </w:p>
    <w:p w14:paraId="62F020CC" w14:textId="77777777" w:rsidR="002B5E34" w:rsidRPr="00726F08" w:rsidRDefault="002B5E34" w:rsidP="002B5E34">
      <w:pPr>
        <w:rPr>
          <w:sz w:val="16"/>
        </w:rPr>
      </w:pPr>
      <w:r w:rsidRPr="00726F08">
        <w:rPr>
          <w:sz w:val="16"/>
        </w:rPr>
        <w:t xml:space="preserve">We have selected this reform for the following reasons. First, </w:t>
      </w:r>
      <w:r w:rsidRPr="008C1F91">
        <w:rPr>
          <w:rStyle w:val="StyleUnderline"/>
        </w:rPr>
        <w:t>the share of workers directly affected by the reform, around 15%, is small, which allows us to show that the effects of spillovers can be significant even in a context where the treated population is of limited size.</w:t>
      </w:r>
      <w:r w:rsidRPr="00726F08">
        <w:rPr>
          <w:sz w:val="16"/>
        </w:rPr>
        <w:t xml:space="preserve"> More precisely, in this context, we show that </w:t>
      </w:r>
      <w:r w:rsidRPr="008C1F91">
        <w:rPr>
          <w:rStyle w:val="StyleUnderline"/>
        </w:rPr>
        <w:t xml:space="preserve">spillovers induce very small biases on reduced-form estimators, because </w:t>
      </w:r>
      <w:r w:rsidRPr="008C1F91">
        <w:rPr>
          <w:rStyle w:val="StyleUnderline"/>
          <w:highlight w:val="green"/>
        </w:rPr>
        <w:t xml:space="preserve">each firm not </w:t>
      </w:r>
      <w:r w:rsidRPr="008C1F91">
        <w:rPr>
          <w:rStyle w:val="Emphasis"/>
          <w:highlight w:val="green"/>
        </w:rPr>
        <w:t>directly impacted</w:t>
      </w:r>
      <w:r w:rsidRPr="008C1F91">
        <w:rPr>
          <w:rStyle w:val="StyleUnderline"/>
        </w:rPr>
        <w:t xml:space="preserve"> by the reform </w:t>
      </w:r>
      <w:r w:rsidRPr="008C1F91">
        <w:rPr>
          <w:rStyle w:val="StyleUnderline"/>
          <w:highlight w:val="green"/>
        </w:rPr>
        <w:t xml:space="preserve">is only </w:t>
      </w:r>
      <w:r w:rsidRPr="008C1F91">
        <w:rPr>
          <w:rStyle w:val="Emphasis"/>
          <w:highlight w:val="green"/>
        </w:rPr>
        <w:t>slightly affected</w:t>
      </w:r>
      <w:r w:rsidRPr="008C1F91">
        <w:rPr>
          <w:rStyle w:val="StyleUnderline"/>
        </w:rPr>
        <w:t xml:space="preserve"> by spillovers.</w:t>
      </w:r>
      <w:r w:rsidRPr="00726F08">
        <w:rPr>
          <w:sz w:val="16"/>
        </w:rPr>
        <w:t xml:space="preserve"> </w:t>
      </w:r>
      <w:r w:rsidRPr="008C1F91">
        <w:rPr>
          <w:rStyle w:val="Emphasis"/>
          <w:highlight w:val="green"/>
        </w:rPr>
        <w:t>But</w:t>
      </w:r>
      <w:r w:rsidRPr="00726F08">
        <w:rPr>
          <w:sz w:val="16"/>
          <w:highlight w:val="green"/>
        </w:rPr>
        <w:t xml:space="preserve"> </w:t>
      </w:r>
      <w:r w:rsidRPr="008C1F91">
        <w:rPr>
          <w:rStyle w:val="StyleUnderline"/>
          <w:highlight w:val="green"/>
        </w:rPr>
        <w:t xml:space="preserve">as these firms employ a </w:t>
      </w:r>
      <w:r w:rsidRPr="008C1F91">
        <w:rPr>
          <w:rStyle w:val="Emphasis"/>
          <w:highlight w:val="green"/>
        </w:rPr>
        <w:t>large part of the population</w:t>
      </w:r>
      <w:r w:rsidRPr="008C1F91">
        <w:rPr>
          <w:rStyle w:val="StyleUnderline"/>
          <w:highlight w:val="green"/>
        </w:rPr>
        <w:t xml:space="preserve">, spillovers have a </w:t>
      </w:r>
      <w:r w:rsidRPr="008C1F91">
        <w:rPr>
          <w:rStyle w:val="Emphasis"/>
          <w:highlight w:val="green"/>
        </w:rPr>
        <w:t>significant impact at the macroeconomic level</w:t>
      </w:r>
      <w:r w:rsidRPr="008C1F91">
        <w:rPr>
          <w:rStyle w:val="StyleUnderline"/>
        </w:rPr>
        <w:t xml:space="preserve">. This highlights our finding that spillovers that cannot be detected with sufficient statistical power with reduced-form estimators, because the treated group is </w:t>
      </w:r>
      <w:r w:rsidRPr="008C1F91">
        <w:rPr>
          <w:rStyle w:val="Emphasis"/>
        </w:rPr>
        <w:t>too limited in size</w:t>
      </w:r>
      <w:r w:rsidRPr="00726F08">
        <w:rPr>
          <w:sz w:val="16"/>
        </w:rPr>
        <w:t xml:space="preserve">, </w:t>
      </w:r>
      <w:r w:rsidRPr="008C1F91">
        <w:rPr>
          <w:rStyle w:val="StyleUnderline"/>
        </w:rPr>
        <w:t xml:space="preserve">may actually exert a </w:t>
      </w:r>
      <w:r w:rsidRPr="008C1F91">
        <w:rPr>
          <w:rStyle w:val="Emphasis"/>
        </w:rPr>
        <w:t>significant effect at the macroeconomic level</w:t>
      </w:r>
      <w:r w:rsidRPr="008C1F91">
        <w:rPr>
          <w:rStyle w:val="StyleUnderline"/>
        </w:rPr>
        <w:t>.</w:t>
      </w:r>
      <w:r w:rsidRPr="00726F08">
        <w:rPr>
          <w:sz w:val="16"/>
        </w:rPr>
        <w:t xml:space="preserve"> Secondly, the choice of Portugal allows us to use rich administrative data, covering all employees, establishments, and firms, at different points in time. Third, several countries have recently tried to reduce job insecurity by imposing constraints on fixed-term hiring.6 It is important to better understand the consequences of these reforms, which are little explored. From this point of view, Portugal, which like France, Italy, Japan, Poland, and Spain has tried to reduce its high proportion of FTCs, is a relevant field for analysis. In addition, we believe that our novel theoretical framework, based on a structural model that describes the consequences of this type of reform on FTCs, open-ended contracts (OECs), establishment creation, unemployment and welfare, is particularly suitable for this analysis.</w:t>
      </w:r>
    </w:p>
    <w:p w14:paraId="31270E92" w14:textId="77777777" w:rsidR="002B5E34" w:rsidRPr="00726F08" w:rsidRDefault="002B5E34" w:rsidP="002B5E34">
      <w:pPr>
        <w:rPr>
          <w:sz w:val="16"/>
        </w:rPr>
      </w:pPr>
      <w:r w:rsidRPr="00726F08">
        <w:rPr>
          <w:sz w:val="16"/>
        </w:rPr>
        <w:t>Specifically, we start by drawing on linked employer-employee longitudinal data (including information on establishments and employment contract types) and regression discontinuity evaluation methods, to examine the causal effects of the reform on the number of new establishments launched by firms of different sizes and, more importantly, firms’ hirings under FTCs and OECs.</w:t>
      </w:r>
    </w:p>
    <w:p w14:paraId="4266D66C" w14:textId="77777777" w:rsidR="002B5E34" w:rsidRPr="00726F08" w:rsidRDefault="002B5E34" w:rsidP="002B5E34">
      <w:pPr>
        <w:rPr>
          <w:sz w:val="16"/>
        </w:rPr>
      </w:pPr>
      <w:r w:rsidRPr="00726F08">
        <w:rPr>
          <w:sz w:val="16"/>
        </w:rPr>
        <w:t>We find that the reform was successful in reducing the number of FTCs in the new establishments of large firms. However, the number of permanent contracts in these establishments did not increase and, in some of our specifications, even decreased. This is partly because the number of new establishments also declined in large firms. When considering both FTCs and permanent contracts together, we find that they declined significantly. Our results indicate that the FTC restriction did not encourage large firms to hire under permanent contracts instead. These results therefore indicate that there is a limited degree of substitutability between FTCs and permanent contracts when the regulation of FTCs becomes more stringent. Some jobs that may be created under FTCs will not necessarily emerge if the FTC legal framework is not available, at least when the alternative involving permanent contracts may have undesirable properties from the perspective of firms.</w:t>
      </w:r>
    </w:p>
    <w:p w14:paraId="7E3CCFD6" w14:textId="77777777" w:rsidR="002B5E34" w:rsidRPr="00726F08" w:rsidRDefault="002B5E34" w:rsidP="002B5E34">
      <w:pPr>
        <w:rPr>
          <w:sz w:val="16"/>
        </w:rPr>
      </w:pPr>
      <w:r w:rsidRPr="00726F08">
        <w:rPr>
          <w:sz w:val="16"/>
        </w:rPr>
        <w:t xml:space="preserve">However, </w:t>
      </w:r>
      <w:r w:rsidRPr="008C1F91">
        <w:rPr>
          <w:rStyle w:val="StyleUnderline"/>
        </w:rPr>
        <w:t xml:space="preserve">reduced form estimates also show </w:t>
      </w:r>
      <w:r w:rsidRPr="008C1F91">
        <w:rPr>
          <w:rStyle w:val="Emphasis"/>
        </w:rPr>
        <w:t>evidence of spillovers to smaller firms</w:t>
      </w:r>
      <w:r w:rsidRPr="00726F08">
        <w:rPr>
          <w:sz w:val="16"/>
        </w:rPr>
        <w:t xml:space="preserve">, </w:t>
      </w:r>
      <w:r w:rsidRPr="008C1F91">
        <w:rPr>
          <w:rStyle w:val="StyleUnderline"/>
        </w:rPr>
        <w:t>which were not directly targeted by the reform: small firms more exposed to large firms</w:t>
      </w:r>
      <w:r w:rsidRPr="00726F08">
        <w:rPr>
          <w:sz w:val="16"/>
        </w:rPr>
        <w:t xml:space="preserve"> (because of their common geographical and or sectoral location) </w:t>
      </w:r>
      <w:r w:rsidRPr="008C1F91">
        <w:rPr>
          <w:rStyle w:val="StyleUnderline"/>
        </w:rPr>
        <w:t>tend to benefit more from the reduced hiring of FTCs of the latter</w:t>
      </w:r>
      <w:r w:rsidRPr="00726F08">
        <w:rPr>
          <w:sz w:val="16"/>
        </w:rPr>
        <w:t>, as such small firms end up hiring more workers. This suggests that firms used as a control group in our reduced-form analysis are indirectly affected by the reform.</w:t>
      </w:r>
    </w:p>
    <w:p w14:paraId="7DFE4671" w14:textId="77777777" w:rsidR="002B5E34" w:rsidRDefault="002B5E34" w:rsidP="002B5E34">
      <w:pPr>
        <w:rPr>
          <w:rStyle w:val="StyleUnderline"/>
        </w:rPr>
      </w:pPr>
      <w:r w:rsidRPr="00726F08">
        <w:rPr>
          <w:sz w:val="16"/>
        </w:rPr>
        <w:t xml:space="preserve">In order to quantify these spillovers and their impact at the aggregate level, we build and estimate a directed search and matching model in which firms of different sizes create establishments that hire temporary and permanent workers. To create establishments, firms look for production opportunities that arrive randomly. Small firms and large firms draw production opportunities in different distributions. Once establishments are created, firms hire workers either on temporary or on permanent contracts, complying with employment protection legislation. Permanent job destruction and conversion of temporary into permanent jobs are endogenous. The model accounts for the direct effects of the regulation of temporary jobs on large firms, the indirect effects on small firms not targeted by the regulation, and feedback effects on large firms induced by the behavior of small firms. The model shows that the reform induces large firms to raise the share of permanent contracts, which lowers job destruction. But the more stringent regulation also reduces the creation of jobs and establishments by large firms. Small firms indirectly benefit from the reform: they create more jobs and more establishments. </w:t>
      </w:r>
      <w:r w:rsidRPr="008C1F91">
        <w:rPr>
          <w:rStyle w:val="StyleUnderline"/>
          <w:highlight w:val="green"/>
        </w:rPr>
        <w:t>The presence of</w:t>
      </w:r>
      <w:r w:rsidRPr="008C1F91">
        <w:rPr>
          <w:rStyle w:val="StyleUnderline"/>
        </w:rPr>
        <w:t xml:space="preserve"> </w:t>
      </w:r>
      <w:r w:rsidRPr="008C1F91">
        <w:rPr>
          <w:rStyle w:val="Emphasis"/>
          <w:highlight w:val="green"/>
        </w:rPr>
        <w:t>small firms</w:t>
      </w:r>
      <w:r w:rsidRPr="008C1F91">
        <w:rPr>
          <w:rStyle w:val="StyleUnderline"/>
          <w:highlight w:val="green"/>
        </w:rPr>
        <w:t xml:space="preserve"> competing with </w:t>
      </w:r>
      <w:r w:rsidRPr="008C1F91">
        <w:rPr>
          <w:rStyle w:val="Emphasis"/>
          <w:highlight w:val="green"/>
        </w:rPr>
        <w:t>large firms</w:t>
      </w:r>
      <w:r w:rsidRPr="008C1F91">
        <w:rPr>
          <w:rStyle w:val="StyleUnderline"/>
        </w:rPr>
        <w:t xml:space="preserve"> to hire workers </w:t>
      </w:r>
      <w:r w:rsidRPr="008C1F91">
        <w:rPr>
          <w:rStyle w:val="Emphasis"/>
          <w:highlight w:val="green"/>
        </w:rPr>
        <w:t>amplifies</w:t>
      </w:r>
      <w:r w:rsidRPr="008C1F91">
        <w:rPr>
          <w:rStyle w:val="StyleUnderline"/>
          <w:highlight w:val="green"/>
        </w:rPr>
        <w:t xml:space="preserve"> the negative impact of the reform</w:t>
      </w:r>
      <w:r w:rsidRPr="008C1F91">
        <w:rPr>
          <w:rStyle w:val="StyleUnderline"/>
        </w:rPr>
        <w:t xml:space="preserve"> on the employment of large firms.</w:t>
      </w:r>
    </w:p>
    <w:p w14:paraId="1EE14714" w14:textId="77777777" w:rsidR="002B5E34" w:rsidRPr="00726F08" w:rsidRDefault="002B5E34" w:rsidP="002B5E34">
      <w:pPr>
        <w:rPr>
          <w:sz w:val="16"/>
        </w:rPr>
      </w:pPr>
      <w:r w:rsidRPr="008C1F91">
        <w:rPr>
          <w:rStyle w:val="StyleUnderline"/>
        </w:rPr>
        <w:t xml:space="preserve">Beyond these qualitative results, the model is used to evaluate the bias in the reduced-form estimates induced by the overlook of spillover effects. </w:t>
      </w:r>
      <w:r w:rsidRPr="008C1F91">
        <w:rPr>
          <w:rStyle w:val="StyleUnderline"/>
          <w:highlight w:val="green"/>
        </w:rPr>
        <w:t>We</w:t>
      </w:r>
      <w:r w:rsidRPr="008C1F91">
        <w:rPr>
          <w:rStyle w:val="StyleUnderline"/>
        </w:rPr>
        <w:t xml:space="preserve"> estimate the structural parameters of the model and </w:t>
      </w:r>
      <w:r w:rsidRPr="008C1F91">
        <w:rPr>
          <w:rStyle w:val="StyleUnderline"/>
          <w:highlight w:val="green"/>
        </w:rPr>
        <w:t xml:space="preserve">simulate </w:t>
      </w:r>
      <w:r w:rsidRPr="008C1F91">
        <w:rPr>
          <w:rStyle w:val="StyleUnderline"/>
        </w:rPr>
        <w:t xml:space="preserve">the </w:t>
      </w:r>
      <w:r w:rsidRPr="008C1F91">
        <w:rPr>
          <w:rStyle w:val="Emphasis"/>
          <w:highlight w:val="green"/>
        </w:rPr>
        <w:t>policy shock</w:t>
      </w:r>
      <w:r w:rsidRPr="00726F08">
        <w:rPr>
          <w:sz w:val="16"/>
        </w:rPr>
        <w:t>.</w:t>
      </w:r>
      <w:r w:rsidRPr="008C1F91">
        <w:rPr>
          <w:rStyle w:val="StyleUnderline"/>
        </w:rPr>
        <w:t xml:space="preserve"> </w:t>
      </w:r>
      <w:r w:rsidRPr="008C1F91">
        <w:rPr>
          <w:rStyle w:val="StyleUnderline"/>
          <w:highlight w:val="green"/>
        </w:rPr>
        <w:t>To</w:t>
      </w:r>
      <w:r w:rsidRPr="008C1F91">
        <w:rPr>
          <w:rStyle w:val="StyleUnderline"/>
        </w:rPr>
        <w:t xml:space="preserve"> identify the impact of the reform in line with the reduced form estimates, we use the structural model to </w:t>
      </w:r>
      <w:r w:rsidRPr="008C1F91">
        <w:rPr>
          <w:rStyle w:val="StyleUnderline"/>
          <w:highlight w:val="green"/>
        </w:rPr>
        <w:t>calculate</w:t>
      </w:r>
      <w:r w:rsidRPr="008C1F91">
        <w:rPr>
          <w:rStyle w:val="StyleUnderline"/>
        </w:rPr>
        <w:t xml:space="preserve"> the </w:t>
      </w:r>
      <w:r w:rsidRPr="008C1F91">
        <w:rPr>
          <w:rStyle w:val="Emphasis"/>
          <w:highlight w:val="green"/>
        </w:rPr>
        <w:t>creation and destruction of jobs</w:t>
      </w:r>
      <w:r w:rsidRPr="008C1F91">
        <w:rPr>
          <w:rStyle w:val="StyleUnderline"/>
          <w:highlight w:val="green"/>
        </w:rPr>
        <w:t xml:space="preserve"> during</w:t>
      </w:r>
      <w:r w:rsidRPr="008C1F91">
        <w:rPr>
          <w:rStyle w:val="StyleUnderline"/>
        </w:rPr>
        <w:t xml:space="preserve"> the </w:t>
      </w:r>
      <w:r w:rsidRPr="008C1F91">
        <w:rPr>
          <w:rStyle w:val="Emphasis"/>
          <w:highlight w:val="green"/>
        </w:rPr>
        <w:t>two years following the reform</w:t>
      </w:r>
      <w:r w:rsidRPr="008C1F91">
        <w:rPr>
          <w:rStyle w:val="StyleUnderline"/>
        </w:rPr>
        <w:t>.</w:t>
      </w:r>
      <w:r w:rsidRPr="00726F08">
        <w:rPr>
          <w:sz w:val="16"/>
        </w:rPr>
        <w:t xml:space="preserve"> We then simulate the effect of the reform on total, permanent, and temporary steady-state employment. </w:t>
      </w:r>
      <w:r w:rsidRPr="008C1F91">
        <w:rPr>
          <w:rStyle w:val="StyleUnderline"/>
        </w:rPr>
        <w:t xml:space="preserve">We find that </w:t>
      </w:r>
      <w:r w:rsidRPr="008C1F91">
        <w:rPr>
          <w:rStyle w:val="StyleUnderline"/>
          <w:highlight w:val="green"/>
        </w:rPr>
        <w:t xml:space="preserve">spillover effects have a </w:t>
      </w:r>
      <w:r w:rsidRPr="008C1F91">
        <w:rPr>
          <w:rStyle w:val="Emphasis"/>
          <w:highlight w:val="green"/>
        </w:rPr>
        <w:t>small impact</w:t>
      </w:r>
      <w:r w:rsidRPr="008C1F91">
        <w:rPr>
          <w:rStyle w:val="StyleUnderline"/>
          <w:highlight w:val="green"/>
        </w:rPr>
        <w:t xml:space="preserve"> on the firm-level</w:t>
      </w:r>
      <w:r w:rsidRPr="008C1F91">
        <w:rPr>
          <w:rStyle w:val="StyleUnderline"/>
        </w:rPr>
        <w:t xml:space="preserve"> employment of small firms.</w:t>
      </w:r>
      <w:r w:rsidRPr="00726F08">
        <w:rPr>
          <w:sz w:val="16"/>
        </w:rPr>
        <w:t xml:space="preserve"> To the extent that reduced-form estimates rely on the comparison of firm-level employment of small and large firms, this implies that the bias in the reduced-form estimates of the impact of the reform on the employment of young establishments of large firms is small, around 1% of the effect, in our context. </w:t>
      </w:r>
      <w:r w:rsidRPr="008C1F91">
        <w:rPr>
          <w:rStyle w:val="Emphasis"/>
          <w:highlight w:val="green"/>
        </w:rPr>
        <w:t>However</w:t>
      </w:r>
      <w:r w:rsidRPr="00726F08">
        <w:rPr>
          <w:sz w:val="16"/>
        </w:rPr>
        <w:t xml:space="preserve">, </w:t>
      </w:r>
      <w:r w:rsidRPr="008C1F91">
        <w:rPr>
          <w:rStyle w:val="StyleUnderline"/>
          <w:highlight w:val="green"/>
        </w:rPr>
        <w:t xml:space="preserve">since small firms account for </w:t>
      </w:r>
      <w:r w:rsidRPr="008C1F91">
        <w:rPr>
          <w:rStyle w:val="Emphasis"/>
          <w:highlight w:val="green"/>
        </w:rPr>
        <w:t>85% of total employment</w:t>
      </w:r>
      <w:r w:rsidRPr="008C1F91">
        <w:rPr>
          <w:rStyle w:val="StyleUnderline"/>
          <w:highlight w:val="green"/>
        </w:rPr>
        <w:t>, their reaction has a sizable effect</w:t>
      </w:r>
      <w:r w:rsidRPr="008C1F91">
        <w:rPr>
          <w:rStyle w:val="StyleUnderline"/>
        </w:rPr>
        <w:t xml:space="preserve"> on the changes in total employment induced by the reform: estimates of the impact of the reform on total employment</w:t>
      </w:r>
      <w:r w:rsidRPr="00726F08">
        <w:rPr>
          <w:sz w:val="16"/>
        </w:rPr>
        <w:t>, which take into account the general equilibrium effects, are about 13 times lower than those computed from reduced form estimates, which assume that small firms are not impacted.</w:t>
      </w:r>
    </w:p>
    <w:p w14:paraId="43707EA4" w14:textId="77777777" w:rsidR="002B5E34" w:rsidRPr="00726F08" w:rsidRDefault="002B5E34" w:rsidP="002B5E34">
      <w:pPr>
        <w:rPr>
          <w:sz w:val="16"/>
        </w:rPr>
      </w:pPr>
      <w:r w:rsidRPr="00726F08">
        <w:rPr>
          <w:sz w:val="16"/>
        </w:rPr>
        <w:t xml:space="preserve">The structural model is also useful to simulate the impact of the expansion of the FTC regulation to all firms. We find that the employment of all firms is negatively impacted, but to a smaller extent for large firms than when the reform is targeted to them only because small firms lose a competitive advantage when they have to comply with the stringent regulation. Another interest of the structural model is to provide insights on welfare. Note that the directed search model implies that the decentralized equilibrium is efficient conditional on the regulation of employment protection. In this context, welfare is maximum in the absence of layoff costs and regulation of temporary contracts. Nevertheless, the </w:t>
      </w:r>
      <w:r w:rsidRPr="008C1F91">
        <w:rPr>
          <w:rStyle w:val="Emphasis"/>
          <w:highlight w:val="green"/>
        </w:rPr>
        <w:t>reforms</w:t>
      </w:r>
      <w:r w:rsidRPr="008C1F91">
        <w:rPr>
          <w:rStyle w:val="StyleUnderline"/>
          <w:highlight w:val="green"/>
        </w:rPr>
        <w:t xml:space="preserve"> that </w:t>
      </w:r>
      <w:r w:rsidRPr="008C1F91">
        <w:rPr>
          <w:rStyle w:val="Emphasis"/>
          <w:highlight w:val="green"/>
        </w:rPr>
        <w:t xml:space="preserve">modify </w:t>
      </w:r>
      <w:r w:rsidRPr="008C1F91">
        <w:rPr>
          <w:rStyle w:val="Emphasis"/>
        </w:rPr>
        <w:t xml:space="preserve">certain </w:t>
      </w:r>
      <w:r w:rsidRPr="008C1F91">
        <w:rPr>
          <w:rStyle w:val="Emphasis"/>
          <w:highlight w:val="green"/>
        </w:rPr>
        <w:t>parameters</w:t>
      </w:r>
      <w:r w:rsidRPr="008C1F91">
        <w:rPr>
          <w:rStyle w:val="StyleUnderline"/>
          <w:highlight w:val="green"/>
        </w:rPr>
        <w:t xml:space="preserve"> of</w:t>
      </w:r>
      <w:r w:rsidRPr="008C1F91">
        <w:rPr>
          <w:rStyle w:val="StyleUnderline"/>
        </w:rPr>
        <w:t xml:space="preserve"> these complex </w:t>
      </w:r>
      <w:r w:rsidRPr="008C1F91">
        <w:rPr>
          <w:rStyle w:val="StyleUnderline"/>
          <w:highlight w:val="green"/>
        </w:rPr>
        <w:t>regulations</w:t>
      </w:r>
      <w:r w:rsidRPr="00726F08">
        <w:rPr>
          <w:sz w:val="16"/>
        </w:rPr>
        <w:t xml:space="preserve">, </w:t>
      </w:r>
      <w:r w:rsidRPr="008C1F91">
        <w:rPr>
          <w:rStyle w:val="Emphasis"/>
          <w:highlight w:val="green"/>
        </w:rPr>
        <w:t>when they already exist</w:t>
      </w:r>
      <w:r w:rsidRPr="00726F08">
        <w:rPr>
          <w:sz w:val="16"/>
        </w:rPr>
        <w:t>,</w:t>
      </w:r>
      <w:r w:rsidRPr="008C1F91">
        <w:rPr>
          <w:rStyle w:val="StyleUnderline"/>
        </w:rPr>
        <w:t xml:space="preserve"> </w:t>
      </w:r>
      <w:r w:rsidRPr="008C1F91">
        <w:rPr>
          <w:rStyle w:val="Emphasis"/>
          <w:highlight w:val="green"/>
        </w:rPr>
        <w:t>have non-trivial consequences</w:t>
      </w:r>
      <w:r w:rsidRPr="00726F08">
        <w:rPr>
          <w:sz w:val="16"/>
        </w:rPr>
        <w:t xml:space="preserve">. </w:t>
      </w:r>
      <w:r w:rsidRPr="008C1F91">
        <w:rPr>
          <w:rStyle w:val="StyleUnderline"/>
        </w:rPr>
        <w:t xml:space="preserve">Our approach makes it possible to analyze these consequences. </w:t>
      </w:r>
      <w:r w:rsidRPr="00726F08">
        <w:rPr>
          <w:sz w:val="16"/>
        </w:rPr>
        <w:t xml:space="preserve">We find that the restrictions on FTC creation are detrimental to the welfare of unemployed workers because they have fewer opportunities to find jobs when these restrictions are implemented. </w:t>
      </w:r>
      <w:r w:rsidRPr="008C1F91">
        <w:rPr>
          <w:rStyle w:val="StyleUnderline"/>
        </w:rPr>
        <w:t>The drop in the welfare of unemployed workers reduces the outside option of all employees and consequently their welfare</w:t>
      </w:r>
      <w:r w:rsidRPr="00726F08">
        <w:rPr>
          <w:sz w:val="16"/>
        </w:rPr>
        <w:t>.</w:t>
      </w:r>
    </w:p>
    <w:p w14:paraId="4DB73225" w14:textId="77777777" w:rsidR="002B5E34" w:rsidRDefault="002B5E34" w:rsidP="002B5E34"/>
    <w:p w14:paraId="080B83BF" w14:textId="77777777" w:rsidR="002B5E34" w:rsidRDefault="002B5E34" w:rsidP="002B5E34">
      <w:pPr>
        <w:pStyle w:val="Heading4"/>
      </w:pPr>
      <w:r>
        <w:t>Massive shortage coming now for farmworkers – Unionization key to make visa and non-visa labor attractive</w:t>
      </w:r>
    </w:p>
    <w:p w14:paraId="3CC9E2BF" w14:textId="77777777" w:rsidR="002B5E34" w:rsidRDefault="002B5E34" w:rsidP="002B5E34">
      <w:r w:rsidRPr="00405D31">
        <w:rPr>
          <w:rStyle w:val="Style13ptBold"/>
        </w:rPr>
        <w:t>Brown and Huerta 8-2</w:t>
      </w:r>
      <w:r>
        <w:t xml:space="preserve"> Reporter Samuel Benson interviewing Civil rights legend Dolores Huerta, 95, POLITICO, 8-2-2025, "What It Will Take to Get U.S. Citizens to Work the Farm — According to Dolores Huerta", </w:t>
      </w:r>
      <w:hyperlink r:id="rId8" w:history="1">
        <w:r w:rsidRPr="00F62D0F">
          <w:rPr>
            <w:rStyle w:val="Hyperlink"/>
          </w:rPr>
          <w:t>https://www.politico.com/news/magazine/2025/08/02/dolores-huerta-farm-raids-immigration-labor-interview-00489203</w:t>
        </w:r>
      </w:hyperlink>
      <w:r>
        <w:t>, da 8/4/25</w:t>
      </w:r>
    </w:p>
    <w:p w14:paraId="280C813F" w14:textId="77777777" w:rsidR="002B5E34" w:rsidRPr="00405D31" w:rsidRDefault="002B5E34" w:rsidP="002B5E34">
      <w:pPr>
        <w:rPr>
          <w:sz w:val="16"/>
        </w:rPr>
      </w:pPr>
      <w:r w:rsidRPr="00C563BD">
        <w:rPr>
          <w:rStyle w:val="StyleUnderline"/>
          <w:highlight w:val="cyan"/>
        </w:rPr>
        <w:t>The ag</w:t>
      </w:r>
      <w:r w:rsidRPr="00405D31">
        <w:rPr>
          <w:sz w:val="16"/>
        </w:rPr>
        <w:t xml:space="preserve">riculture </w:t>
      </w:r>
      <w:r w:rsidRPr="00C563BD">
        <w:rPr>
          <w:rStyle w:val="StyleUnderline"/>
          <w:highlight w:val="cyan"/>
        </w:rPr>
        <w:t>sector is on edge like never before</w:t>
      </w:r>
      <w:r w:rsidRPr="00405D31">
        <w:rPr>
          <w:sz w:val="16"/>
        </w:rPr>
        <w:t>.</w:t>
      </w:r>
    </w:p>
    <w:p w14:paraId="02C708C9" w14:textId="77777777" w:rsidR="002B5E34" w:rsidRPr="00405D31" w:rsidRDefault="002B5E34" w:rsidP="002B5E34">
      <w:pPr>
        <w:rPr>
          <w:sz w:val="16"/>
        </w:rPr>
      </w:pPr>
      <w:r w:rsidRPr="00C563BD">
        <w:rPr>
          <w:rStyle w:val="StyleUnderline"/>
          <w:highlight w:val="cyan"/>
        </w:rPr>
        <w:t xml:space="preserve">With ICE </w:t>
      </w:r>
      <w:r w:rsidRPr="00405D31">
        <w:rPr>
          <w:sz w:val="16"/>
        </w:rPr>
        <w:t>officers</w:t>
      </w:r>
      <w:r w:rsidRPr="00C563BD">
        <w:rPr>
          <w:rStyle w:val="StyleUnderline"/>
          <w:highlight w:val="cyan"/>
        </w:rPr>
        <w:t xml:space="preserve"> chasing undocumented immigrants </w:t>
      </w:r>
      <w:r w:rsidRPr="00405D31">
        <w:rPr>
          <w:rStyle w:val="StyleUnderline"/>
        </w:rPr>
        <w:t>through fields and barging into meatpacking plants</w:t>
      </w:r>
      <w:r w:rsidRPr="00C563BD">
        <w:rPr>
          <w:rStyle w:val="StyleUnderline"/>
          <w:highlight w:val="cyan"/>
        </w:rPr>
        <w:t>, workers are spooked</w:t>
      </w:r>
      <w:r w:rsidRPr="00405D31">
        <w:rPr>
          <w:sz w:val="16"/>
        </w:rPr>
        <w:t xml:space="preserve">. </w:t>
      </w:r>
      <w:r w:rsidRPr="00C563BD">
        <w:rPr>
          <w:rStyle w:val="StyleUnderline"/>
          <w:highlight w:val="cyan"/>
        </w:rPr>
        <w:t>Even before the</w:t>
      </w:r>
      <w:r w:rsidRPr="00405D31">
        <w:rPr>
          <w:sz w:val="16"/>
        </w:rPr>
        <w:t xml:space="preserve"> farm </w:t>
      </w:r>
      <w:r w:rsidRPr="00C563BD">
        <w:rPr>
          <w:rStyle w:val="StyleUnderline"/>
          <w:highlight w:val="cyan"/>
        </w:rPr>
        <w:t>raids</w:t>
      </w:r>
      <w:r w:rsidRPr="00405D31">
        <w:rPr>
          <w:sz w:val="16"/>
        </w:rPr>
        <w:t xml:space="preserve">, </w:t>
      </w:r>
      <w:r w:rsidRPr="00C563BD">
        <w:rPr>
          <w:rStyle w:val="StyleUnderline"/>
          <w:highlight w:val="cyan"/>
        </w:rPr>
        <w:t>workforce shortages</w:t>
      </w:r>
      <w:r w:rsidRPr="00405D31">
        <w:rPr>
          <w:sz w:val="16"/>
        </w:rPr>
        <w:t xml:space="preserve"> and economic uncertainty </w:t>
      </w:r>
      <w:r w:rsidRPr="00C563BD">
        <w:rPr>
          <w:rStyle w:val="StyleUnderline"/>
          <w:highlight w:val="cyan"/>
        </w:rPr>
        <w:t>rankled the industry</w:t>
      </w:r>
      <w:r w:rsidRPr="00405D31">
        <w:rPr>
          <w:sz w:val="16"/>
        </w:rPr>
        <w:t xml:space="preserve">. Now, as harvest season arrives for many crops, concerns are growing that </w:t>
      </w:r>
      <w:r w:rsidRPr="00C563BD">
        <w:rPr>
          <w:rStyle w:val="Emphasis"/>
          <w:highlight w:val="cyan"/>
        </w:rPr>
        <w:t>there may not be enough workers out there to feed the country</w:t>
      </w:r>
      <w:r w:rsidRPr="00405D31">
        <w:rPr>
          <w:sz w:val="16"/>
        </w:rPr>
        <w:t>.</w:t>
      </w:r>
    </w:p>
    <w:p w14:paraId="28A8B1A8" w14:textId="77777777" w:rsidR="002B5E34" w:rsidRPr="00405D31" w:rsidRDefault="002B5E34" w:rsidP="002B5E34">
      <w:pPr>
        <w:rPr>
          <w:sz w:val="16"/>
        </w:rPr>
      </w:pPr>
      <w:r w:rsidRPr="00405D31">
        <w:rPr>
          <w:sz w:val="16"/>
        </w:rPr>
        <w:t>To Dolores Huerta, it’s an unprecedented problem caused squarely by the Trump administration. “It’s an atrocity, what they’ve been doing to the immigrant community,” Huerta said in an interview with POLITICO Magazine. The longtime labor activist says the federal government’s current approach is “very, very different” than anything she’s seen before.</w:t>
      </w:r>
    </w:p>
    <w:p w14:paraId="6AB43B12" w14:textId="77777777" w:rsidR="002B5E34" w:rsidRPr="00405D31" w:rsidRDefault="002B5E34" w:rsidP="002B5E34">
      <w:pPr>
        <w:rPr>
          <w:sz w:val="16"/>
        </w:rPr>
      </w:pPr>
      <w:r w:rsidRPr="00405D31">
        <w:rPr>
          <w:sz w:val="16"/>
        </w:rPr>
        <w:t>And the 95-year-old Huerta has seen a lot.</w:t>
      </w:r>
    </w:p>
    <w:p w14:paraId="1F4B057F" w14:textId="77777777" w:rsidR="002B5E34" w:rsidRPr="00405D31" w:rsidRDefault="002B5E34" w:rsidP="002B5E34">
      <w:pPr>
        <w:rPr>
          <w:sz w:val="16"/>
        </w:rPr>
      </w:pPr>
      <w:r w:rsidRPr="00405D31">
        <w:rPr>
          <w:sz w:val="16"/>
        </w:rPr>
        <w:t>She first began lobbying the California legislature on farm labor issues when she was just 25, and she founded an agriculture workers union soon after. In her early 30s, she partnered with civil rights leader Cesar Chavez to create the National Farm Workers Association, now the United Farm Workers. For years, she and Chavez worked in tandem, delivering major victories to protect farm workers from exploitation and exposure to dangerous pesticides. President Barack Obama awarded her the Presidential Medal of Freedom in 2012.</w:t>
      </w:r>
    </w:p>
    <w:p w14:paraId="1C1E9874" w14:textId="77777777" w:rsidR="002B5E34" w:rsidRPr="00405D31" w:rsidRDefault="002B5E34" w:rsidP="002B5E34">
      <w:pPr>
        <w:rPr>
          <w:sz w:val="16"/>
        </w:rPr>
      </w:pPr>
      <w:r w:rsidRPr="00405D31">
        <w:rPr>
          <w:sz w:val="16"/>
        </w:rPr>
        <w:t>The Trump administration is now struggling to reconcile its mass deportation efforts with the need to keep farm production going. Huerta is not optimistic about how it will all play out, though she was able to poke at Agriculture Secretary Brooke Rollins’ recent suggestion that automation will soon replace human laborers. “I guess I could just wait until they get enough robots to do the farm work,” Huerta joked.</w:t>
      </w:r>
    </w:p>
    <w:p w14:paraId="5CCB6046" w14:textId="77777777" w:rsidR="002B5E34" w:rsidRPr="00405D31" w:rsidRDefault="002B5E34" w:rsidP="002B5E34">
      <w:pPr>
        <w:rPr>
          <w:sz w:val="16"/>
        </w:rPr>
      </w:pPr>
      <w:r w:rsidRPr="00405D31">
        <w:rPr>
          <w:sz w:val="16"/>
        </w:rPr>
        <w:t>This conversation has been edited for length and clarity.</w:t>
      </w:r>
    </w:p>
    <w:p w14:paraId="013937DF" w14:textId="77777777" w:rsidR="002B5E34" w:rsidRPr="00405D31" w:rsidRDefault="002B5E34" w:rsidP="002B5E34">
      <w:pPr>
        <w:rPr>
          <w:sz w:val="16"/>
        </w:rPr>
      </w:pPr>
      <w:r w:rsidRPr="00405D31">
        <w:rPr>
          <w:sz w:val="16"/>
        </w:rPr>
        <w:t>The Trump administration has launched farm raids targeting undocumented immigrants, which has sent a chill through the labor force and industry. You’ve advocated for farm workers for decades. Does the current climate feel familiar, or are we in a really different place?</w:t>
      </w:r>
    </w:p>
    <w:p w14:paraId="0B2122B5" w14:textId="77777777" w:rsidR="002B5E34" w:rsidRPr="00405D31" w:rsidRDefault="002B5E34" w:rsidP="002B5E34">
      <w:pPr>
        <w:rPr>
          <w:sz w:val="16"/>
        </w:rPr>
      </w:pPr>
      <w:r w:rsidRPr="00405D31">
        <w:rPr>
          <w:sz w:val="16"/>
        </w:rPr>
        <w:t>Oh, it’s a very, very different place. Because in the past, in the ’50s, when we had this “Operation Wetback,” they were not putting people in jail. They would repatriate people. They would deport them, take them to the border. Somewhere along the way, I think during Newt Gingrich’s time, they started putting people in jail, but then they would let them go. It was not putting people in prisons, like we’re seeing right now. The kind of brutality, the horror, the kidnapping, endangering people’s lives, separating the families — the way that Trump did in the last administration, and they’re doing now, leaving all of these missing children — it’s an atrocity, what they’ve been doing to the immigrant community.</w:t>
      </w:r>
    </w:p>
    <w:p w14:paraId="113D322E" w14:textId="77777777" w:rsidR="002B5E34" w:rsidRPr="00405D31" w:rsidRDefault="002B5E34" w:rsidP="002B5E34">
      <w:pPr>
        <w:rPr>
          <w:sz w:val="16"/>
        </w:rPr>
      </w:pPr>
      <w:r w:rsidRPr="00405D31">
        <w:rPr>
          <w:sz w:val="16"/>
        </w:rPr>
        <w:t>Many of those people that they have been picking up and arresting are farm workers. Here in Bakersfield, California, we were the first city to be hit. When Border Patrol came in, they arrested [78] people, and only one person had any kind of criminal record. And when they talk about a criminal record, it could be a traffic stop. It could be just that they came in, and they were deported, and came back in again. These are not violent crimes that we’re talking about. They are, you might say, civil infractions, and yet they’re being treated like they were criminals.</w:t>
      </w:r>
    </w:p>
    <w:p w14:paraId="73BAC512" w14:textId="77777777" w:rsidR="002B5E34" w:rsidRPr="00405D31" w:rsidRDefault="002B5E34" w:rsidP="002B5E34">
      <w:pPr>
        <w:rPr>
          <w:sz w:val="16"/>
        </w:rPr>
      </w:pPr>
      <w:r w:rsidRPr="00405D31">
        <w:rPr>
          <w:sz w:val="16"/>
        </w:rPr>
        <w:t>This administration says it wants to get to a “100 percent American workforce.” It also has discussed rapidly expanding migrant visa programs, like H-2A. Do you see those two goals in conflict? How might that play out?</w:t>
      </w:r>
    </w:p>
    <w:p w14:paraId="5F272821" w14:textId="77777777" w:rsidR="002B5E34" w:rsidRPr="00405D31" w:rsidRDefault="002B5E34" w:rsidP="002B5E34">
      <w:pPr>
        <w:rPr>
          <w:sz w:val="16"/>
        </w:rPr>
      </w:pPr>
      <w:r w:rsidRPr="00405D31">
        <w:rPr>
          <w:sz w:val="16"/>
        </w:rPr>
        <w:t>Well, I think it would be really great to have American workers to work on farms. Farm work has been denigrated for so many years by the growers themselves, and they did this because they never wanted to pay farm workers the kind of wages that they deserve. Farm workers were essential workers during the pandemic. They were out there in the fields. So many of them died because they never got the proper protections that they needed. But they were out there every single day, picking the food that we needed to eat.</w:t>
      </w:r>
    </w:p>
    <w:p w14:paraId="7C3B6150" w14:textId="77777777" w:rsidR="002B5E34" w:rsidRPr="00405D31" w:rsidRDefault="002B5E34" w:rsidP="002B5E34">
      <w:pPr>
        <w:rPr>
          <w:sz w:val="16"/>
        </w:rPr>
      </w:pPr>
      <w:r w:rsidRPr="00C563BD">
        <w:rPr>
          <w:rStyle w:val="StyleUnderline"/>
          <w:highlight w:val="cyan"/>
        </w:rPr>
        <w:t>Farm workers don’t get the same</w:t>
      </w:r>
      <w:r w:rsidRPr="00405D31">
        <w:rPr>
          <w:sz w:val="16"/>
        </w:rPr>
        <w:t xml:space="preserve"> kind of </w:t>
      </w:r>
      <w:r w:rsidRPr="00C563BD">
        <w:rPr>
          <w:rStyle w:val="StyleUnderline"/>
          <w:highlight w:val="cyan"/>
        </w:rPr>
        <w:t>benefits or salaries that others get</w:t>
      </w:r>
      <w:r w:rsidRPr="00405D31">
        <w:rPr>
          <w:sz w:val="16"/>
        </w:rPr>
        <w:t xml:space="preserve">. We just recently did a study with the University of California Merced. Their average wage is $30,000 a year, $35,000 a year. And on that, they have to feed their families. A lot of them, </w:t>
      </w:r>
      <w:r w:rsidRPr="00C563BD">
        <w:rPr>
          <w:rStyle w:val="Emphasis"/>
          <w:highlight w:val="cyan"/>
        </w:rPr>
        <w:t>unless they have a union contract</w:t>
      </w:r>
      <w:r w:rsidRPr="00405D31">
        <w:rPr>
          <w:sz w:val="16"/>
        </w:rPr>
        <w:t>, they’re paid minimum wage. They’re not respected.</w:t>
      </w:r>
    </w:p>
    <w:p w14:paraId="0D11266A" w14:textId="77777777" w:rsidR="002B5E34" w:rsidRPr="00405D31" w:rsidRDefault="002B5E34" w:rsidP="002B5E34">
      <w:pPr>
        <w:rPr>
          <w:sz w:val="16"/>
        </w:rPr>
      </w:pPr>
      <w:r w:rsidRPr="00405D31">
        <w:rPr>
          <w:sz w:val="16"/>
        </w:rPr>
        <w:t>The whole visa program, the H-2A program, it’s always been there. Cesar Chavez and I, when we started the United Farm Workers, one of the first things that we did was end the “Bracero Program,” which was a similar [guest worker] program. Now they’ve increased these H-2A workers in agriculture. This is a step above slavery. They can’t unionize. They don’t get Social Security. They don’t get unemployment insurance. Farmers save money by having these H-2A workers. They cannot become citizens. There is no way for them to even get a green card.</w:t>
      </w:r>
    </w:p>
    <w:p w14:paraId="65FB56A5" w14:textId="77777777" w:rsidR="002B5E34" w:rsidRPr="00405D31" w:rsidRDefault="002B5E34" w:rsidP="002B5E34">
      <w:pPr>
        <w:rPr>
          <w:sz w:val="16"/>
        </w:rPr>
      </w:pPr>
      <w:r w:rsidRPr="00405D31">
        <w:rPr>
          <w:sz w:val="16"/>
        </w:rPr>
        <w:t>If you were trying to get to a 100 percent American workforce, what’s the solution here? Does it start with paying more competitive wages for workers? Or is it something else?</w:t>
      </w:r>
    </w:p>
    <w:p w14:paraId="7637E33C" w14:textId="77777777" w:rsidR="002B5E34" w:rsidRPr="00405D31" w:rsidRDefault="002B5E34" w:rsidP="002B5E34">
      <w:pPr>
        <w:rPr>
          <w:sz w:val="16"/>
        </w:rPr>
      </w:pPr>
      <w:r w:rsidRPr="00405D31">
        <w:rPr>
          <w:sz w:val="16"/>
        </w:rPr>
        <w:t>Well, right now, we’re trying to stop a detention center here in California City, which is up here in the Mojave Desert. They are offering the people to work in that center $50 an hour. In California, our minimum wage is $16. That’s what a lot of workers get.</w:t>
      </w:r>
    </w:p>
    <w:p w14:paraId="59157932" w14:textId="77777777" w:rsidR="002B5E34" w:rsidRPr="00405D31" w:rsidRDefault="002B5E34" w:rsidP="002B5E34">
      <w:pPr>
        <w:rPr>
          <w:sz w:val="16"/>
        </w:rPr>
      </w:pPr>
      <w:r w:rsidRPr="00C563BD">
        <w:rPr>
          <w:rStyle w:val="StyleUnderline"/>
          <w:highlight w:val="cyan"/>
        </w:rPr>
        <w:t>Let’s offer farmworkers</w:t>
      </w:r>
      <w:r w:rsidRPr="00405D31">
        <w:rPr>
          <w:sz w:val="16"/>
        </w:rPr>
        <w:t xml:space="preserve"> $50 an hour, </w:t>
      </w:r>
      <w:r w:rsidRPr="00C563BD">
        <w:rPr>
          <w:rStyle w:val="StyleUnderline"/>
          <w:highlight w:val="cyan"/>
        </w:rPr>
        <w:t>the same kind of a salary</w:t>
      </w:r>
      <w:r w:rsidRPr="00405D31">
        <w:rPr>
          <w:sz w:val="16"/>
        </w:rPr>
        <w:t xml:space="preserve"> that </w:t>
      </w:r>
      <w:r w:rsidRPr="00C563BD">
        <w:rPr>
          <w:rStyle w:val="StyleUnderline"/>
          <w:highlight w:val="cyan"/>
        </w:rPr>
        <w:t>you offer the prison guards</w:t>
      </w:r>
      <w:r w:rsidRPr="00405D31">
        <w:rPr>
          <w:sz w:val="16"/>
        </w:rPr>
        <w:t xml:space="preserve">, and </w:t>
      </w:r>
      <w:r w:rsidRPr="00C563BD">
        <w:rPr>
          <w:rStyle w:val="StyleUnderline"/>
          <w:highlight w:val="cyan"/>
        </w:rPr>
        <w:t>you’ll get a lot of American workers</w:t>
      </w:r>
      <w:r w:rsidRPr="00405D31">
        <w:rPr>
          <w:sz w:val="16"/>
        </w:rPr>
        <w:t>.</w:t>
      </w:r>
    </w:p>
    <w:p w14:paraId="27D74B82" w14:textId="77777777" w:rsidR="002B5E34" w:rsidRPr="00405D31" w:rsidRDefault="002B5E34" w:rsidP="002B5E34">
      <w:pPr>
        <w:rPr>
          <w:sz w:val="16"/>
        </w:rPr>
      </w:pPr>
      <w:r w:rsidRPr="00405D31">
        <w:rPr>
          <w:sz w:val="16"/>
        </w:rPr>
        <w:t>We have very high unemployment in the Central Valley. We have the prison industrial complex, where a lot of our young people are going to prison. So many of these young people don’t have to go to prison if they were paid adequately. I’m sure a lot of them would go and do the farm work, especially if they had good wages to do it. And we still have a lot of young people here in the valley that go out during the summers and they do farm work to help their families. I’m sure a lot of people that we now see that are homeless on the streets and that are able to work would go to work if they were paid $50 an hour.</w:t>
      </w:r>
    </w:p>
    <w:p w14:paraId="097873A0" w14:textId="77777777" w:rsidR="002B5E34" w:rsidRPr="00405D31" w:rsidRDefault="002B5E34" w:rsidP="002B5E34">
      <w:pPr>
        <w:rPr>
          <w:sz w:val="16"/>
        </w:rPr>
      </w:pPr>
      <w:r w:rsidRPr="00405D31">
        <w:rPr>
          <w:sz w:val="16"/>
        </w:rPr>
        <w:t>So it’s just a matter of improving wages?</w:t>
      </w:r>
    </w:p>
    <w:p w14:paraId="6CF879D8" w14:textId="77777777" w:rsidR="002B5E34" w:rsidRPr="00405D31" w:rsidRDefault="002B5E34" w:rsidP="002B5E34">
      <w:pPr>
        <w:rPr>
          <w:sz w:val="16"/>
        </w:rPr>
      </w:pPr>
      <w:r w:rsidRPr="00405D31">
        <w:rPr>
          <w:sz w:val="16"/>
        </w:rPr>
        <w:t>And training, too. Because farm work is hard work. I mean, you’ve got to be in good physical shape to be able to do farm work.</w:t>
      </w:r>
    </w:p>
    <w:p w14:paraId="13674091" w14:textId="77777777" w:rsidR="002B5E34" w:rsidRPr="00405D31" w:rsidRDefault="002B5E34" w:rsidP="002B5E34">
      <w:pPr>
        <w:rPr>
          <w:sz w:val="16"/>
        </w:rPr>
      </w:pPr>
      <w:r w:rsidRPr="00405D31">
        <w:rPr>
          <w:sz w:val="16"/>
        </w:rPr>
        <w:t>Why are undocumented workers such a large part of the agricultural workforce? Is it just that these are low-paying, hard jobs that Americans don’t want to do, or is there more going on?</w:t>
      </w:r>
    </w:p>
    <w:p w14:paraId="7B24C022" w14:textId="77777777" w:rsidR="002B5E34" w:rsidRPr="00405D31" w:rsidRDefault="002B5E34" w:rsidP="002B5E34">
      <w:pPr>
        <w:rPr>
          <w:sz w:val="16"/>
        </w:rPr>
      </w:pPr>
      <w:r w:rsidRPr="00405D31">
        <w:rPr>
          <w:sz w:val="16"/>
        </w:rPr>
        <w:t>Well, like I said earlier, the growers have denigrated the work so much that people don’t realize that this work is dignified. Farm workers are proud of the work that they do. They don’t feel that somehow they’re a lower class of people because they do farm work. They have pride in their work. If you were to go out there with farm workers, you would be surprised to see that they have dignity, and they care about the work. They care about the plants.</w:t>
      </w:r>
    </w:p>
    <w:p w14:paraId="4BEBC0CD" w14:textId="77777777" w:rsidR="002B5E34" w:rsidRPr="00405D31" w:rsidRDefault="002B5E34" w:rsidP="002B5E34">
      <w:pPr>
        <w:rPr>
          <w:sz w:val="16"/>
        </w:rPr>
      </w:pPr>
      <w:r w:rsidRPr="00405D31">
        <w:rPr>
          <w:sz w:val="16"/>
        </w:rPr>
        <w:t>When we started the farm workers union way back in the late ’50s and early ’60s, you would be surprised how many American citizens were out there. Veterans were out there. The Grapes of Wrath was filmed here. All of those workers in that camp were white. It was the “Okies” and “Arkies,” the people that came from Oklahoma and Arkansas and those places to work in the fields. They were all white workers. There were some Latino workers, and then over the years, you had the Chinese, you had the Japanese, and different waves of immigrants that came in to do farm work.</w:t>
      </w:r>
    </w:p>
    <w:p w14:paraId="2E505A41" w14:textId="77777777" w:rsidR="002B5E34" w:rsidRPr="00405D31" w:rsidRDefault="002B5E34" w:rsidP="002B5E34">
      <w:pPr>
        <w:rPr>
          <w:sz w:val="16"/>
        </w:rPr>
      </w:pPr>
      <w:r w:rsidRPr="00405D31">
        <w:rPr>
          <w:sz w:val="16"/>
        </w:rPr>
        <w:t>When did it change?</w:t>
      </w:r>
    </w:p>
    <w:p w14:paraId="5BA34B06" w14:textId="77777777" w:rsidR="002B5E34" w:rsidRPr="00405D31" w:rsidRDefault="002B5E34" w:rsidP="002B5E34">
      <w:pPr>
        <w:rPr>
          <w:sz w:val="16"/>
        </w:rPr>
      </w:pPr>
      <w:r w:rsidRPr="00405D31">
        <w:rPr>
          <w:sz w:val="16"/>
        </w:rPr>
        <w:t xml:space="preserve">Well, the </w:t>
      </w:r>
      <w:r w:rsidRPr="00C563BD">
        <w:rPr>
          <w:rStyle w:val="StyleUnderline"/>
          <w:highlight w:val="cyan"/>
        </w:rPr>
        <w:t>growers</w:t>
      </w:r>
      <w:r w:rsidRPr="00405D31">
        <w:rPr>
          <w:rStyle w:val="StyleUnderline"/>
        </w:rPr>
        <w:t xml:space="preserve"> </w:t>
      </w:r>
      <w:r w:rsidRPr="00405D31">
        <w:rPr>
          <w:sz w:val="16"/>
        </w:rPr>
        <w:t xml:space="preserve">always </w:t>
      </w:r>
      <w:r w:rsidRPr="00C563BD">
        <w:rPr>
          <w:rStyle w:val="StyleUnderline"/>
          <w:highlight w:val="cyan"/>
        </w:rPr>
        <w:t>fought unionization</w:t>
      </w:r>
      <w:r w:rsidRPr="00405D31">
        <w:rPr>
          <w:sz w:val="16"/>
        </w:rPr>
        <w:t>, as they still do to this day. I’ll give an example. There’s a company called the Wonder Company. When you watch television, you see all of their ads for pistachios. They’re billionaires. The United Farm Workers just won a recognition election, and they refused to recognize the union.</w:t>
      </w:r>
    </w:p>
    <w:p w14:paraId="22821619" w14:textId="77777777" w:rsidR="002B5E34" w:rsidRPr="00405D31" w:rsidRDefault="002B5E34" w:rsidP="002B5E34">
      <w:pPr>
        <w:rPr>
          <w:sz w:val="16"/>
        </w:rPr>
      </w:pPr>
      <w:r w:rsidRPr="00C563BD">
        <w:rPr>
          <w:rStyle w:val="StyleUnderline"/>
          <w:highlight w:val="cyan"/>
        </w:rPr>
        <w:t>When you have a union</w:t>
      </w:r>
      <w:r w:rsidRPr="00405D31">
        <w:rPr>
          <w:sz w:val="16"/>
        </w:rPr>
        <w:t xml:space="preserve"> out there, </w:t>
      </w:r>
      <w:r w:rsidRPr="00C563BD">
        <w:rPr>
          <w:rStyle w:val="StyleUnderline"/>
          <w:highlight w:val="cyan"/>
        </w:rPr>
        <w:t>you have a steward</w:t>
      </w:r>
      <w:r w:rsidRPr="00405D31">
        <w:rPr>
          <w:sz w:val="16"/>
        </w:rPr>
        <w:t xml:space="preserve"> out there </w:t>
      </w:r>
      <w:r w:rsidRPr="00C563BD">
        <w:rPr>
          <w:rStyle w:val="StyleUnderline"/>
          <w:highlight w:val="cyan"/>
        </w:rPr>
        <w:t>in every single crew</w:t>
      </w:r>
      <w:r w:rsidRPr="00405D31">
        <w:rPr>
          <w:sz w:val="16"/>
        </w:rPr>
        <w:t>, and their job is to make sure that there’s a bathroom out there in the fields, which farm workers never had before. We had a big movement to get farmers just having toilets in the field and hand washing facilities, cold drinking water, risk periods, unemployment insurance, et cetera. This is the thing that we fought for, and the growers fought against it, right to the end. The Farm Bureau Federation fought against all of these improvements for farm workers, and they continue to fight.</w:t>
      </w:r>
    </w:p>
    <w:p w14:paraId="73968CA7" w14:textId="77777777" w:rsidR="002B5E34" w:rsidRPr="00405D31" w:rsidRDefault="002B5E34" w:rsidP="002B5E34">
      <w:pPr>
        <w:rPr>
          <w:sz w:val="16"/>
        </w:rPr>
      </w:pPr>
      <w:r w:rsidRPr="00405D31">
        <w:rPr>
          <w:sz w:val="16"/>
        </w:rPr>
        <w:t>You supported the 1986 Reagan amnesty, when 1 million farm workers received legal status. The Trump administration has been adamant, for political purposes, that there will be “no amnesty.” Do you think the administration could get to some sort of mass legalization for farm workers? If not, what happens next?</w:t>
      </w:r>
    </w:p>
    <w:p w14:paraId="719EDF1F" w14:textId="77777777" w:rsidR="002B5E34" w:rsidRPr="00405D31" w:rsidRDefault="002B5E34" w:rsidP="002B5E34">
      <w:pPr>
        <w:rPr>
          <w:sz w:val="16"/>
        </w:rPr>
      </w:pPr>
      <w:r w:rsidRPr="00405D31">
        <w:rPr>
          <w:sz w:val="16"/>
        </w:rPr>
        <w:t>The problem with this administration is, they’re so racist. Racism rules, fascism rules with this administration. I don’t know, I guess I could just wait until they get enough robots to do the farm work.</w:t>
      </w:r>
    </w:p>
    <w:p w14:paraId="76E29D39" w14:textId="77777777" w:rsidR="002B5E34" w:rsidRPr="00405D31" w:rsidRDefault="002B5E34" w:rsidP="002B5E34">
      <w:pPr>
        <w:rPr>
          <w:sz w:val="16"/>
        </w:rPr>
      </w:pPr>
      <w:r w:rsidRPr="00405D31">
        <w:rPr>
          <w:sz w:val="16"/>
        </w:rPr>
        <w:t>What about pesticides? You’ve long fought against pesticide use in agriculture because of the effect of exposure on farm workers. Now, there’s this “Make America Healthy Again” push to get rid of pesticides. What do you make of that?</w:t>
      </w:r>
    </w:p>
    <w:p w14:paraId="6EB68260" w14:textId="77777777" w:rsidR="002B5E34" w:rsidRPr="00405D31" w:rsidRDefault="002B5E34" w:rsidP="002B5E34">
      <w:pPr>
        <w:rPr>
          <w:sz w:val="16"/>
        </w:rPr>
      </w:pPr>
      <w:r w:rsidRPr="00405D31">
        <w:rPr>
          <w:sz w:val="16"/>
        </w:rPr>
        <w:t>Well, I think maybe that’s one good thing that Robert Kennedy Jr. might do. His father was a champion for the farm workers. The pesticides — we should have gotten rid of those a long time ago. We didn’t have pesticides until after World War II.</w:t>
      </w:r>
    </w:p>
    <w:p w14:paraId="6AB481A7" w14:textId="77777777" w:rsidR="002B5E34" w:rsidRPr="00405D31" w:rsidRDefault="002B5E34" w:rsidP="002B5E34">
      <w:pPr>
        <w:rPr>
          <w:sz w:val="16"/>
        </w:rPr>
      </w:pPr>
      <w:r w:rsidRPr="00405D31">
        <w:rPr>
          <w:sz w:val="16"/>
        </w:rPr>
        <w:t>There’s a pesticide called paraquat. Paraquat is banned in Europe. It’s banned in almost every country except the United States of America, and it is used right here in Kern County in California. It causes cancer. It causes leukemia. It causes Parkinson’s disease, and we cannot get it banned in California. We know that when plants are planted, when food is planted, the pesticide is already in the seeds. We were trying to stop that in Washington, D.C., and were unable to. We were even just trying to get them to put information on it, so when you go in to buy your fruit, it would have a sticker on it that said, “This particular fruit or vegetable has been treated with this pesticide.” It’s in the fruit when you eat it.</w:t>
      </w:r>
    </w:p>
    <w:p w14:paraId="29DEC959" w14:textId="77777777" w:rsidR="002B5E34" w:rsidRPr="00405D31" w:rsidRDefault="002B5E34" w:rsidP="002B5E34">
      <w:pPr>
        <w:rPr>
          <w:sz w:val="16"/>
        </w:rPr>
      </w:pPr>
      <w:r w:rsidRPr="00405D31">
        <w:rPr>
          <w:sz w:val="16"/>
        </w:rPr>
        <w:t>Just recently, we had about four or five young people in their late 40s, early 50s, all have died of cancer, and they’re from Delano, California.</w:t>
      </w:r>
    </w:p>
    <w:p w14:paraId="62DF2177" w14:textId="77777777" w:rsidR="002B5E34" w:rsidRPr="00405D31" w:rsidRDefault="002B5E34" w:rsidP="002B5E34">
      <w:pPr>
        <w:rPr>
          <w:sz w:val="16"/>
        </w:rPr>
      </w:pPr>
      <w:r w:rsidRPr="00405D31">
        <w:rPr>
          <w:sz w:val="16"/>
        </w:rPr>
        <w:t>Are these farm workers?</w:t>
      </w:r>
    </w:p>
    <w:p w14:paraId="2513ACAC" w14:textId="77777777" w:rsidR="002B5E34" w:rsidRPr="00405D31" w:rsidRDefault="002B5E34" w:rsidP="002B5E34">
      <w:pPr>
        <w:rPr>
          <w:sz w:val="16"/>
        </w:rPr>
      </w:pPr>
      <w:r w:rsidRPr="00405D31">
        <w:rPr>
          <w:sz w:val="16"/>
        </w:rPr>
        <w:t>No, but when they spray this stuff, it also goes into the towns. So nobody’s really safe from it.</w:t>
      </w:r>
    </w:p>
    <w:p w14:paraId="7ED3FF2C" w14:textId="77777777" w:rsidR="002B5E34" w:rsidRPr="00405D31" w:rsidRDefault="002B5E34" w:rsidP="002B5E34">
      <w:pPr>
        <w:rPr>
          <w:sz w:val="16"/>
        </w:rPr>
      </w:pPr>
      <w:r w:rsidRPr="00405D31">
        <w:rPr>
          <w:sz w:val="16"/>
        </w:rPr>
        <w:t>Is this pesticide issue something you could collaborate or find some common ground with the Trump administration?</w:t>
      </w:r>
    </w:p>
    <w:p w14:paraId="25F14022" w14:textId="77777777" w:rsidR="002B5E34" w:rsidRPr="00405D31" w:rsidRDefault="002B5E34" w:rsidP="002B5E34">
      <w:pPr>
        <w:rPr>
          <w:sz w:val="16"/>
        </w:rPr>
      </w:pPr>
      <w:r w:rsidRPr="00405D31">
        <w:rPr>
          <w:sz w:val="16"/>
        </w:rPr>
        <w:t>Yeah, we would love to. But you know what? It’s not going to happen, because pesticides really come from the petroleum industry.</w:t>
      </w:r>
    </w:p>
    <w:p w14:paraId="333629A6" w14:textId="77777777" w:rsidR="002B5E34" w:rsidRPr="00405D31" w:rsidRDefault="002B5E34" w:rsidP="002B5E34">
      <w:pPr>
        <w:rPr>
          <w:sz w:val="16"/>
        </w:rPr>
      </w:pPr>
      <w:r w:rsidRPr="00405D31">
        <w:rPr>
          <w:sz w:val="16"/>
        </w:rPr>
        <w:t>Have you discussed this with Robert F. Kennedy Jr., or would you be open to meeting with him? I know his father was a friend of yours and a great champion of your cause.</w:t>
      </w:r>
    </w:p>
    <w:p w14:paraId="3FE8A237" w14:textId="77777777" w:rsidR="002B5E34" w:rsidRPr="00405D31" w:rsidRDefault="002B5E34" w:rsidP="002B5E34">
      <w:pPr>
        <w:rPr>
          <w:sz w:val="16"/>
        </w:rPr>
      </w:pPr>
      <w:r w:rsidRPr="00405D31">
        <w:rPr>
          <w:sz w:val="16"/>
        </w:rPr>
        <w:t>I imagine, maybe, when we talk about this issue. I wouldn’t agree with Robert Jr. on the issue of vaccinations, or fluoride in our drinking water, et cetera, and some of the issues that he espouses.</w:t>
      </w:r>
    </w:p>
    <w:p w14:paraId="5AA3FACF" w14:textId="77777777" w:rsidR="002B5E34" w:rsidRPr="00405D31" w:rsidRDefault="002B5E34" w:rsidP="002B5E34">
      <w:pPr>
        <w:rPr>
          <w:sz w:val="16"/>
        </w:rPr>
      </w:pPr>
      <w:r w:rsidRPr="00405D31">
        <w:rPr>
          <w:sz w:val="16"/>
        </w:rPr>
        <w:t>I know him. I’ve known him for many, many years. I haven’t spoken to him. He did try to contact me when he was running, and I didn’t respond. I knew that the family, that Kerry and Ethel and the rest of them, were not happy about his supporting Trump.</w:t>
      </w:r>
    </w:p>
    <w:p w14:paraId="5FD9C771" w14:textId="77777777" w:rsidR="002B5E34" w:rsidRPr="00405D31" w:rsidRDefault="002B5E34" w:rsidP="002B5E34">
      <w:pPr>
        <w:rPr>
          <w:sz w:val="16"/>
        </w:rPr>
      </w:pPr>
      <w:r w:rsidRPr="00405D31">
        <w:rPr>
          <w:sz w:val="16"/>
        </w:rPr>
        <w:t>But you haven’t spoken to him since he became HHS secretary?</w:t>
      </w:r>
    </w:p>
    <w:p w14:paraId="40C517A3" w14:textId="77777777" w:rsidR="002B5E34" w:rsidRPr="00405D31" w:rsidRDefault="002B5E34" w:rsidP="002B5E34">
      <w:pPr>
        <w:rPr>
          <w:sz w:val="16"/>
        </w:rPr>
      </w:pPr>
      <w:r w:rsidRPr="00405D31">
        <w:rPr>
          <w:sz w:val="16"/>
        </w:rPr>
        <w:t>No. I know people that have spoken to him.</w:t>
      </w:r>
    </w:p>
    <w:p w14:paraId="64289D08" w14:textId="77777777" w:rsidR="002B5E34" w:rsidRPr="00405D31" w:rsidRDefault="002B5E34" w:rsidP="002B5E34">
      <w:pPr>
        <w:rPr>
          <w:sz w:val="16"/>
        </w:rPr>
      </w:pPr>
      <w:r w:rsidRPr="00405D31">
        <w:rPr>
          <w:sz w:val="16"/>
        </w:rPr>
        <w:t xml:space="preserve">The labor movement as a whole has an unusual relationship to Donald Trump, who claims to champion the working class. </w:t>
      </w:r>
      <w:r w:rsidRPr="00C563BD">
        <w:rPr>
          <w:rStyle w:val="StyleUnderline"/>
          <w:highlight w:val="cyan"/>
        </w:rPr>
        <w:t>Do you think union leaders have more to gain by working with Trump</w:t>
      </w:r>
      <w:r w:rsidRPr="00405D31">
        <w:rPr>
          <w:sz w:val="16"/>
        </w:rPr>
        <w:t>, or by opposing him</w:t>
      </w:r>
      <w:r w:rsidRPr="00C563BD">
        <w:rPr>
          <w:rStyle w:val="StyleUnderline"/>
          <w:highlight w:val="cyan"/>
        </w:rPr>
        <w:t>?</w:t>
      </w:r>
      <w:r w:rsidRPr="00405D31">
        <w:rPr>
          <w:sz w:val="16"/>
        </w:rPr>
        <w:t xml:space="preserve"> What explains his appeal to many union members?</w:t>
      </w:r>
    </w:p>
    <w:p w14:paraId="051D2D6D" w14:textId="77777777" w:rsidR="002B5E34" w:rsidRPr="00405D31" w:rsidRDefault="002B5E34" w:rsidP="002B5E34">
      <w:pPr>
        <w:rPr>
          <w:sz w:val="16"/>
        </w:rPr>
      </w:pPr>
      <w:r w:rsidRPr="00405D31">
        <w:rPr>
          <w:sz w:val="16"/>
        </w:rPr>
        <w:t>Well, I can’t speak for the Teamsters. I think there was a kind of a betrayal of the working people, because I know the majority of the labor unions went against Trump and endorsed Biden [in 2024]. I think that was very damaging.</w:t>
      </w:r>
    </w:p>
    <w:p w14:paraId="4B646931" w14:textId="77777777" w:rsidR="002B5E34" w:rsidRPr="00405D31" w:rsidRDefault="002B5E34" w:rsidP="002B5E34">
      <w:pPr>
        <w:rPr>
          <w:sz w:val="16"/>
        </w:rPr>
      </w:pPr>
      <w:r w:rsidRPr="00405D31">
        <w:rPr>
          <w:sz w:val="16"/>
        </w:rPr>
        <w:t xml:space="preserve">I think </w:t>
      </w:r>
      <w:r w:rsidRPr="00C563BD">
        <w:rPr>
          <w:rStyle w:val="StyleUnderline"/>
          <w:highlight w:val="cyan"/>
        </w:rPr>
        <w:t>a good comparison is if you look at what they’ve done in Mexico</w:t>
      </w:r>
      <w:r w:rsidRPr="00405D31">
        <w:rPr>
          <w:sz w:val="16"/>
        </w:rPr>
        <w:t xml:space="preserve"> with Claudia Sheinbaum and the president before her. They’ve done incredible work in Mexico right now because </w:t>
      </w:r>
      <w:r w:rsidRPr="00C563BD">
        <w:rPr>
          <w:rStyle w:val="StyleUnderline"/>
          <w:highlight w:val="cyan"/>
        </w:rPr>
        <w:t>it has been very labor-focused</w:t>
      </w:r>
      <w:r w:rsidRPr="00405D31">
        <w:rPr>
          <w:sz w:val="16"/>
        </w:rPr>
        <w:t xml:space="preserve">, very working people-focused, </w:t>
      </w:r>
      <w:r w:rsidRPr="00C563BD">
        <w:rPr>
          <w:rStyle w:val="StyleUnderline"/>
          <w:highlight w:val="cyan"/>
        </w:rPr>
        <w:t>in contrast with what’s happening here in the U</w:t>
      </w:r>
      <w:r w:rsidRPr="00405D31">
        <w:rPr>
          <w:sz w:val="16"/>
        </w:rPr>
        <w:t xml:space="preserve">nited </w:t>
      </w:r>
      <w:r w:rsidRPr="00C563BD">
        <w:rPr>
          <w:rStyle w:val="StyleUnderline"/>
          <w:highlight w:val="cyan"/>
        </w:rPr>
        <w:t>S</w:t>
      </w:r>
      <w:r w:rsidRPr="00405D31">
        <w:rPr>
          <w:sz w:val="16"/>
        </w:rPr>
        <w:t xml:space="preserve">tates, where we are very billionaire- and millionaire-focused. And so you can see </w:t>
      </w:r>
      <w:r w:rsidRPr="00C563BD">
        <w:rPr>
          <w:rStyle w:val="StyleUnderline"/>
          <w:highlight w:val="cyan"/>
        </w:rPr>
        <w:t>in Mexico they’ve been able to increase pensions, increase the minimum wage, increase benefits for the working people</w:t>
      </w:r>
      <w:r w:rsidRPr="00405D31">
        <w:rPr>
          <w:sz w:val="16"/>
        </w:rPr>
        <w:t>.</w:t>
      </w:r>
    </w:p>
    <w:p w14:paraId="66245849" w14:textId="77777777" w:rsidR="002B5E34" w:rsidRPr="00405D31" w:rsidRDefault="002B5E34" w:rsidP="002B5E34">
      <w:pPr>
        <w:rPr>
          <w:sz w:val="16"/>
        </w:rPr>
      </w:pPr>
      <w:r w:rsidRPr="00405D31">
        <w:rPr>
          <w:sz w:val="16"/>
        </w:rPr>
        <w:t>Last question: You’re 95, what’s your secret? What do you eat?</w:t>
      </w:r>
    </w:p>
    <w:p w14:paraId="1B5BE068" w14:textId="77777777" w:rsidR="002B5E34" w:rsidRDefault="002B5E34" w:rsidP="002B5E34">
      <w:r>
        <w:t>I’m a vegetarian, and I just stay busy. I think you just have to stay busy.</w:t>
      </w:r>
    </w:p>
    <w:p w14:paraId="1659FE7C" w14:textId="77777777" w:rsidR="002B5E34" w:rsidRPr="00F56BE4" w:rsidRDefault="002B5E34" w:rsidP="002B5E34">
      <w:pPr>
        <w:pStyle w:val="Heading4"/>
      </w:pPr>
      <w:r>
        <w:t xml:space="preserve">Automation is </w:t>
      </w:r>
      <w:r>
        <w:rPr>
          <w:u w:val="single"/>
        </w:rPr>
        <w:t>limited</w:t>
      </w:r>
      <w:r>
        <w:t xml:space="preserve"> and </w:t>
      </w:r>
      <w:r>
        <w:rPr>
          <w:u w:val="single"/>
        </w:rPr>
        <w:t>gradual</w:t>
      </w:r>
      <w:r>
        <w:t xml:space="preserve"> now </w:t>
      </w:r>
      <w:r>
        <w:rPr>
          <w:u w:val="single"/>
        </w:rPr>
        <w:t>because</w:t>
      </w:r>
      <w:r>
        <w:t xml:space="preserve"> of costs. Spikes in labor costs </w:t>
      </w:r>
      <w:r>
        <w:rPr>
          <w:u w:val="single"/>
        </w:rPr>
        <w:t>drive</w:t>
      </w:r>
      <w:r>
        <w:t xml:space="preserve"> rapid automation. </w:t>
      </w:r>
    </w:p>
    <w:p w14:paraId="15849A24" w14:textId="77777777" w:rsidR="002B5E34" w:rsidRDefault="002B5E34" w:rsidP="002B5E34">
      <w:r w:rsidRPr="00C961FB">
        <w:rPr>
          <w:rStyle w:val="Style13ptBold"/>
        </w:rPr>
        <w:t>Thompson 24</w:t>
      </w:r>
      <w:r>
        <w:t xml:space="preserve"> – </w:t>
      </w:r>
      <w:r w:rsidRPr="00937056">
        <w:t>Director of the FutureTech </w:t>
      </w:r>
      <w:r>
        <w:t xml:space="preserve">Project, MIT. Ph.D., Business &amp; Public Policy, UC-Berkeley. M.A., Economics, London School of Economics. </w:t>
      </w:r>
    </w:p>
    <w:p w14:paraId="1B1A084F" w14:textId="77777777" w:rsidR="002B5E34" w:rsidRPr="00A90A9D" w:rsidRDefault="002B5E34" w:rsidP="002B5E34">
      <w:r>
        <w:t xml:space="preserve">Neil Thompson; Interviewed by Paula Klein, Editorial Content Manager for the MIT Initiative on the Digital </w:t>
      </w:r>
      <w:r w:rsidRPr="00A90A9D">
        <w:t>Economy, “New Research May Calm Some of the AI Job-loss Clamor–For Now,” MIT Initiative on the Digital Economy, January 23rd, 2024, https://ide.mit.edu/insights/neil-thompson-research-may-calm-some-of-the-ai-job-loss-clamor/</w:t>
      </w:r>
    </w:p>
    <w:p w14:paraId="50BD7F23" w14:textId="77777777" w:rsidR="002B5E34" w:rsidRPr="0069085F" w:rsidRDefault="002B5E34" w:rsidP="002B5E34">
      <w:pPr>
        <w:rPr>
          <w:sz w:val="16"/>
        </w:rPr>
      </w:pPr>
      <w:r w:rsidRPr="0069085F">
        <w:rPr>
          <w:sz w:val="16"/>
        </w:rPr>
        <w:t xml:space="preserve">When these factors are considered, the result is a model that quantifies which tasks are technically feasible and economically attractive to automate — and which are not. </w:t>
      </w:r>
      <w:r w:rsidRPr="0069085F">
        <w:rPr>
          <w:rStyle w:val="StyleUnderline"/>
        </w:rPr>
        <w:t>Overall</w:t>
      </w:r>
      <w:r w:rsidRPr="0069085F">
        <w:rPr>
          <w:sz w:val="16"/>
        </w:rPr>
        <w:t xml:space="preserve">, the </w:t>
      </w:r>
      <w:r w:rsidRPr="0069085F">
        <w:rPr>
          <w:rStyle w:val="StyleUnderline"/>
        </w:rPr>
        <w:t xml:space="preserve">findings suggest that AI job </w:t>
      </w:r>
      <w:r w:rsidRPr="0069085F">
        <w:rPr>
          <w:rStyle w:val="StyleUnderline"/>
          <w:highlight w:val="green"/>
        </w:rPr>
        <w:t>displacement</w:t>
      </w:r>
      <w:r w:rsidRPr="0069085F">
        <w:rPr>
          <w:sz w:val="16"/>
        </w:rPr>
        <w:t xml:space="preserve"> “</w:t>
      </w:r>
      <w:r w:rsidRPr="0069085F">
        <w:rPr>
          <w:rStyle w:val="StyleUnderline"/>
          <w:highlight w:val="green"/>
        </w:rPr>
        <w:t>will be</w:t>
      </w:r>
      <w:r w:rsidRPr="0069085F">
        <w:rPr>
          <w:sz w:val="16"/>
        </w:rPr>
        <w:t xml:space="preserve"> substantial, but also </w:t>
      </w:r>
      <w:r w:rsidRPr="0069085F">
        <w:rPr>
          <w:rStyle w:val="Emphasis"/>
          <w:highlight w:val="green"/>
        </w:rPr>
        <w:t>gradual</w:t>
      </w:r>
      <w:r w:rsidRPr="0069085F">
        <w:rPr>
          <w:sz w:val="16"/>
        </w:rPr>
        <w:t>.”</w:t>
      </w:r>
    </w:p>
    <w:p w14:paraId="10C343A6" w14:textId="77777777" w:rsidR="002B5E34" w:rsidRPr="0069085F" w:rsidRDefault="002B5E34" w:rsidP="002B5E34">
      <w:pPr>
        <w:rPr>
          <w:sz w:val="16"/>
        </w:rPr>
      </w:pPr>
      <w:r w:rsidRPr="0069085F">
        <w:rPr>
          <w:sz w:val="16"/>
        </w:rPr>
        <w:t xml:space="preserve">While the study focused narrowly on tasks that could adopt computer vision, the findings were UC bsurprising and hopeful: </w:t>
      </w:r>
      <w:r w:rsidRPr="0069085F">
        <w:rPr>
          <w:rStyle w:val="StyleUnderline"/>
        </w:rPr>
        <w:t>Only 23% of worker wages now paid for vision-related tasks would be attractive to automate with computer vision AI “</w:t>
      </w:r>
      <w:r w:rsidRPr="0069085F">
        <w:rPr>
          <w:rStyle w:val="Emphasis"/>
          <w:highlight w:val="green"/>
        </w:rPr>
        <w:t>because</w:t>
      </w:r>
      <w:r w:rsidRPr="0069085F">
        <w:rPr>
          <w:rStyle w:val="StyleUnderline"/>
          <w:highlight w:val="green"/>
        </w:rPr>
        <w:t xml:space="preserve"> of</w:t>
      </w:r>
      <w:r w:rsidRPr="0069085F">
        <w:rPr>
          <w:rStyle w:val="StyleUnderline"/>
        </w:rPr>
        <w:t xml:space="preserve"> the </w:t>
      </w:r>
      <w:r w:rsidRPr="0069085F">
        <w:rPr>
          <w:rStyle w:val="Emphasis"/>
          <w:highlight w:val="green"/>
        </w:rPr>
        <w:t>large</w:t>
      </w:r>
      <w:r w:rsidRPr="0069085F">
        <w:rPr>
          <w:rStyle w:val="StyleUnderline"/>
          <w:highlight w:val="green"/>
        </w:rPr>
        <w:t xml:space="preserve"> </w:t>
      </w:r>
      <w:r w:rsidRPr="0069085F">
        <w:rPr>
          <w:rStyle w:val="Emphasis"/>
          <w:highlight w:val="green"/>
        </w:rPr>
        <w:t>upfront costs</w:t>
      </w:r>
      <w:r w:rsidRPr="0069085F">
        <w:rPr>
          <w:rStyle w:val="StyleUnderline"/>
          <w:highlight w:val="green"/>
        </w:rPr>
        <w:t xml:space="preserve"> of AI</w:t>
      </w:r>
      <w:r w:rsidRPr="0069085F">
        <w:rPr>
          <w:rStyle w:val="StyleUnderline"/>
        </w:rPr>
        <w:t xml:space="preserve"> systems.”</w:t>
      </w:r>
    </w:p>
    <w:p w14:paraId="2E06FA4B" w14:textId="77777777" w:rsidR="002B5E34" w:rsidRPr="0069085F" w:rsidRDefault="002B5E34" w:rsidP="002B5E34">
      <w:pPr>
        <w:rPr>
          <w:sz w:val="16"/>
        </w:rPr>
      </w:pPr>
      <w:r w:rsidRPr="0069085F">
        <w:rPr>
          <w:rStyle w:val="StyleUnderline"/>
        </w:rPr>
        <w:t xml:space="preserve">This slower roll-out of AI could </w:t>
      </w:r>
      <w:r w:rsidRPr="0069085F">
        <w:rPr>
          <w:rStyle w:val="Emphasis"/>
        </w:rPr>
        <w:t>accelerate</w:t>
      </w:r>
      <w:r w:rsidRPr="0069085F">
        <w:rPr>
          <w:sz w:val="16"/>
        </w:rPr>
        <w:t xml:space="preserve"> if costs fall rapidly or if it is deployed via AI-as-a-service platforms,” the paper noted, but in general, far fewer tasks will be automated than previously suggested — and in turn, that signals far less labor disruption.</w:t>
      </w:r>
    </w:p>
    <w:p w14:paraId="5CBCD18E" w14:textId="77777777" w:rsidR="002B5E34" w:rsidRPr="0069085F" w:rsidRDefault="002B5E34" w:rsidP="002B5E34">
      <w:pPr>
        <w:rPr>
          <w:sz w:val="16"/>
        </w:rPr>
      </w:pPr>
      <w:r w:rsidRPr="0069085F">
        <w:rPr>
          <w:sz w:val="16"/>
        </w:rPr>
        <w:t xml:space="preserve">“AI will deliver on its promise of greater productivity and it also poses a threat of worker displacement,” Thompson said. “Both will probably occur, but </w:t>
      </w:r>
      <w:r w:rsidRPr="0069085F">
        <w:rPr>
          <w:rStyle w:val="StyleUnderline"/>
        </w:rPr>
        <w:t>it depends on how quickly the technologies are adopted</w:t>
      </w:r>
      <w:r w:rsidRPr="0069085F">
        <w:rPr>
          <w:sz w:val="16"/>
        </w:rPr>
        <w:t>.” However, “</w:t>
      </w:r>
      <w:r w:rsidRPr="0069085F">
        <w:rPr>
          <w:rStyle w:val="StyleUnderline"/>
        </w:rPr>
        <w:t>even with rapid decreases in cost of 20% per year</w:t>
      </w:r>
      <w:r w:rsidRPr="0069085F">
        <w:rPr>
          <w:sz w:val="16"/>
        </w:rPr>
        <w:t xml:space="preserve">, </w:t>
      </w:r>
      <w:r w:rsidRPr="0069085F">
        <w:rPr>
          <w:rStyle w:val="StyleUnderline"/>
        </w:rPr>
        <w:t>it would still take decades</w:t>
      </w:r>
      <w:r w:rsidRPr="0069085F">
        <w:rPr>
          <w:sz w:val="16"/>
        </w:rPr>
        <w:t xml:space="preserve"> for computer vision tasks </w:t>
      </w:r>
      <w:r w:rsidRPr="0069085F">
        <w:rPr>
          <w:rStyle w:val="StyleUnderline"/>
        </w:rPr>
        <w:t>to become economically efficient</w:t>
      </w:r>
      <w:r w:rsidRPr="0069085F">
        <w:rPr>
          <w:sz w:val="16"/>
        </w:rPr>
        <w:t xml:space="preserve"> for firms.”</w:t>
      </w:r>
    </w:p>
    <w:p w14:paraId="52C02B46" w14:textId="77777777" w:rsidR="002B5E34" w:rsidRPr="0069085F" w:rsidRDefault="002B5E34" w:rsidP="002B5E34">
      <w:pPr>
        <w:rPr>
          <w:sz w:val="16"/>
        </w:rPr>
      </w:pPr>
      <w:r w:rsidRPr="0069085F">
        <w:rPr>
          <w:sz w:val="16"/>
        </w:rPr>
        <w:t>The paper was co-written by Maja S. Svanberg and Wensu Li of MIT, Martin Fleming of The Productivity Institute, and Brian C. Goehring from IBM’s Institute for Business Value.</w:t>
      </w:r>
    </w:p>
    <w:p w14:paraId="3148EB7B" w14:textId="77777777" w:rsidR="002B5E34" w:rsidRPr="0069085F" w:rsidRDefault="002B5E34" w:rsidP="002B5E34">
      <w:pPr>
        <w:rPr>
          <w:sz w:val="16"/>
        </w:rPr>
      </w:pPr>
      <w:r w:rsidRPr="0069085F">
        <w:rPr>
          <w:sz w:val="16"/>
        </w:rPr>
        <w:t>MIT IDE Content Director, Paula Klein, asked Thompson to describe some of the highlights of the research in the following interview.</w:t>
      </w:r>
    </w:p>
    <w:p w14:paraId="557E995C" w14:textId="77777777" w:rsidR="002B5E34" w:rsidRPr="0069085F" w:rsidRDefault="002B5E34" w:rsidP="002B5E34">
      <w:pPr>
        <w:rPr>
          <w:sz w:val="16"/>
        </w:rPr>
      </w:pPr>
      <w:r w:rsidRPr="0069085F">
        <w:rPr>
          <w:sz w:val="16"/>
        </w:rPr>
        <w:t>IDE: It seems that you are offering a more nuanced scenario — it’s not entirely doom nor is it a rosy optimism. What was the most surprising finding of the research?</w:t>
      </w:r>
    </w:p>
    <w:p w14:paraId="74CE49CB" w14:textId="77777777" w:rsidR="002B5E34" w:rsidRPr="0069085F" w:rsidRDefault="002B5E34" w:rsidP="002B5E34">
      <w:pPr>
        <w:rPr>
          <w:sz w:val="16"/>
        </w:rPr>
      </w:pPr>
      <w:r w:rsidRPr="0069085F">
        <w:rPr>
          <w:sz w:val="16"/>
        </w:rPr>
        <w:t xml:space="preserve">Neil Thompson: We do find a middle ground: </w:t>
      </w:r>
      <w:r w:rsidRPr="0069085F">
        <w:rPr>
          <w:rStyle w:val="StyleUnderline"/>
        </w:rPr>
        <w:t xml:space="preserve">There is </w:t>
      </w:r>
      <w:r w:rsidRPr="0069085F">
        <w:rPr>
          <w:rStyle w:val="StyleUnderline"/>
          <w:highlight w:val="green"/>
        </w:rPr>
        <w:t>significant automation</w:t>
      </w:r>
      <w:r w:rsidRPr="0069085F">
        <w:rPr>
          <w:rStyle w:val="StyleUnderline"/>
        </w:rPr>
        <w:t xml:space="preserve"> that </w:t>
      </w:r>
      <w:r w:rsidRPr="0069085F">
        <w:rPr>
          <w:rStyle w:val="StyleUnderline"/>
          <w:highlight w:val="green"/>
        </w:rPr>
        <w:t>will</w:t>
      </w:r>
      <w:r w:rsidRPr="0069085F">
        <w:rPr>
          <w:rStyle w:val="StyleUnderline"/>
        </w:rPr>
        <w:t xml:space="preserve"> occur in the next few years</w:t>
      </w:r>
      <w:r w:rsidRPr="0069085F">
        <w:rPr>
          <w:sz w:val="16"/>
        </w:rPr>
        <w:t xml:space="preserve">, </w:t>
      </w:r>
      <w:r w:rsidRPr="0069085F">
        <w:rPr>
          <w:rStyle w:val="StyleUnderline"/>
        </w:rPr>
        <w:t xml:space="preserve">but much of it could easily </w:t>
      </w:r>
      <w:r w:rsidRPr="0069085F">
        <w:rPr>
          <w:rStyle w:val="StyleUnderline"/>
          <w:highlight w:val="green"/>
        </w:rPr>
        <w:t xml:space="preserve">take a </w:t>
      </w:r>
      <w:r w:rsidRPr="0069085F">
        <w:rPr>
          <w:rStyle w:val="Emphasis"/>
          <w:highlight w:val="green"/>
        </w:rPr>
        <w:t>decade</w:t>
      </w:r>
      <w:r w:rsidRPr="0069085F">
        <w:rPr>
          <w:sz w:val="16"/>
        </w:rPr>
        <w:t xml:space="preserve"> or so — similar to how many technologies have spread throughout the economy.</w:t>
      </w:r>
    </w:p>
    <w:p w14:paraId="28F1D5C0" w14:textId="77777777" w:rsidR="002B5E34" w:rsidRPr="0069085F" w:rsidRDefault="002B5E34" w:rsidP="002B5E34">
      <w:pPr>
        <w:rPr>
          <w:sz w:val="10"/>
          <w:szCs w:val="16"/>
        </w:rPr>
      </w:pPr>
      <w:r w:rsidRPr="0069085F">
        <w:rPr>
          <w:sz w:val="10"/>
          <w:szCs w:val="16"/>
        </w:rPr>
        <w:t>The most surprising finding is the big difference that results based on how you analyze the data. When when you analyze AI at the level of broad technical compatibility– what jobs are vulnerable to replacement by AI, usually called AI Exposure — and when you require that deployments be economically attractive, the findings vary widely. The former assumes that all tasks that can be automated, will be. But we challenge that view, finding that only 1 in 4 of the tasks (23%) with broad technical compatibility are economically attractive to deploy today.</w:t>
      </w:r>
    </w:p>
    <w:p w14:paraId="60A1FAE5" w14:textId="77777777" w:rsidR="002B5E34" w:rsidRPr="0069085F" w:rsidRDefault="002B5E34" w:rsidP="002B5E34">
      <w:pPr>
        <w:rPr>
          <w:sz w:val="10"/>
          <w:szCs w:val="16"/>
        </w:rPr>
      </w:pPr>
      <w:r w:rsidRPr="0069085F">
        <w:rPr>
          <w:sz w:val="10"/>
          <w:szCs w:val="16"/>
        </w:rPr>
        <w:t>Framing it another way, today’s firm-level computer vision only has an economic advantage in 23% of vision tasks and barriers to AI-as-a-service deployments exist, therefore, we will most likely need to see a sharp reduction in costs for computer vision to replace human labor near term.</w:t>
      </w:r>
    </w:p>
    <w:p w14:paraId="4122FC5B" w14:textId="77777777" w:rsidR="002B5E34" w:rsidRPr="0069085F" w:rsidRDefault="002B5E34" w:rsidP="002B5E34">
      <w:pPr>
        <w:rPr>
          <w:sz w:val="10"/>
          <w:szCs w:val="16"/>
        </w:rPr>
      </w:pPr>
      <w:r w:rsidRPr="0069085F">
        <w:rPr>
          <w:sz w:val="10"/>
          <w:szCs w:val="16"/>
        </w:rPr>
        <w:t>[See Figure 1]</w:t>
      </w:r>
    </w:p>
    <w:p w14:paraId="76380EBD" w14:textId="77777777" w:rsidR="002B5E34" w:rsidRPr="0069085F" w:rsidRDefault="002B5E34" w:rsidP="002B5E34">
      <w:pPr>
        <w:rPr>
          <w:sz w:val="10"/>
          <w:szCs w:val="16"/>
        </w:rPr>
      </w:pPr>
      <w:r w:rsidRPr="0069085F">
        <w:rPr>
          <w:sz w:val="10"/>
          <w:szCs w:val="16"/>
        </w:rPr>
        <w:t>IDE: How is the AI task automation model “end-to-end?” and how does it differ from previous models and assessments?</w:t>
      </w:r>
    </w:p>
    <w:p w14:paraId="5F9A6723" w14:textId="77777777" w:rsidR="002B5E34" w:rsidRPr="0069085F" w:rsidRDefault="002B5E34" w:rsidP="002B5E34">
      <w:pPr>
        <w:rPr>
          <w:sz w:val="10"/>
          <w:szCs w:val="16"/>
        </w:rPr>
      </w:pPr>
      <w:r w:rsidRPr="0069085F">
        <w:rPr>
          <w:sz w:val="10"/>
          <w:szCs w:val="16"/>
        </w:rPr>
        <w:t>Thompson: Our model starts with the performance of real tasks in the economy, asks what AI system would be needed to automate them, and then finally considers the adoption decisions by businesses. The ability to model this entire process results in notably different answers than prior research.</w:t>
      </w:r>
    </w:p>
    <w:p w14:paraId="41739AEF" w14:textId="77777777" w:rsidR="002B5E34" w:rsidRPr="0069085F" w:rsidRDefault="002B5E34" w:rsidP="002B5E34">
      <w:pPr>
        <w:rPr>
          <w:sz w:val="10"/>
          <w:szCs w:val="16"/>
        </w:rPr>
      </w:pPr>
      <w:r w:rsidRPr="0069085F">
        <w:rPr>
          <w:sz w:val="10"/>
          <w:szCs w:val="16"/>
        </w:rPr>
        <w:t>IDE: Why the focus on computer vision tasks? Does that limit the scope of your study?</w:t>
      </w:r>
    </w:p>
    <w:p w14:paraId="0B0B87E9" w14:textId="77777777" w:rsidR="002B5E34" w:rsidRPr="0069085F" w:rsidRDefault="002B5E34" w:rsidP="002B5E34">
      <w:pPr>
        <w:rPr>
          <w:sz w:val="10"/>
          <w:szCs w:val="16"/>
        </w:rPr>
      </w:pPr>
      <w:r w:rsidRPr="0069085F">
        <w:rPr>
          <w:sz w:val="10"/>
          <w:szCs w:val="16"/>
        </w:rPr>
        <w:t>Thompson: In some ways, yes. But that limitation also means that we can analyze things more deeply than we could if we tried to consider all types of automation at once. In computer vision — tasks such as checking products for quality at the end of a factory assembly line or scanning medical imagery for anomalies — cost modeling is more developed, so we can estimate the cost of vision systems, which is central to our analysis. We can next ask how applying our model to automation with other technologies (e.g. large language models) would differ and how it will be similar.</w:t>
      </w:r>
    </w:p>
    <w:p w14:paraId="5469BB41" w14:textId="77777777" w:rsidR="002B5E34" w:rsidRPr="0069085F" w:rsidRDefault="002B5E34" w:rsidP="002B5E34">
      <w:pPr>
        <w:rPr>
          <w:sz w:val="10"/>
          <w:szCs w:val="16"/>
        </w:rPr>
      </w:pPr>
      <w:r w:rsidRPr="0069085F">
        <w:rPr>
          <w:sz w:val="10"/>
          <w:szCs w:val="16"/>
        </w:rPr>
        <w:t>IDE: Can you describe which kinds of tasks/jobs will be easy to automate and which won’t?</w:t>
      </w:r>
    </w:p>
    <w:p w14:paraId="77417CA2" w14:textId="77777777" w:rsidR="002B5E34" w:rsidRPr="0069085F" w:rsidRDefault="002B5E34" w:rsidP="002B5E34">
      <w:pPr>
        <w:rPr>
          <w:sz w:val="10"/>
          <w:szCs w:val="16"/>
        </w:rPr>
      </w:pPr>
      <w:r w:rsidRPr="0069085F">
        <w:rPr>
          <w:sz w:val="10"/>
          <w:szCs w:val="16"/>
        </w:rPr>
        <w:t>Thompson: Whether it’s economically attractive to automate a task with an AI system depends both on the cost of deploying the AI and the benefits to the firm of avoiding it. AI systems that are cheaper are easier to deploy, so we predict more automation when the accuracy needed from the system or the complexity of the task being done are lower.</w:t>
      </w:r>
    </w:p>
    <w:p w14:paraId="265752C2" w14:textId="77777777" w:rsidR="002B5E34" w:rsidRPr="0069085F" w:rsidRDefault="002B5E34" w:rsidP="002B5E34">
      <w:pPr>
        <w:rPr>
          <w:sz w:val="16"/>
        </w:rPr>
      </w:pPr>
      <w:r w:rsidRPr="0069085F">
        <w:rPr>
          <w:rStyle w:val="StyleUnderline"/>
          <w:highlight w:val="green"/>
        </w:rPr>
        <w:t xml:space="preserve">The </w:t>
      </w:r>
      <w:r w:rsidRPr="0069085F">
        <w:rPr>
          <w:rStyle w:val="Emphasis"/>
          <w:highlight w:val="green"/>
        </w:rPr>
        <w:t>benefits</w:t>
      </w:r>
      <w:r w:rsidRPr="0069085F">
        <w:rPr>
          <w:rStyle w:val="StyleUnderline"/>
        </w:rPr>
        <w:t xml:space="preserve"> to firms </w:t>
      </w:r>
      <w:r w:rsidRPr="0069085F">
        <w:rPr>
          <w:rStyle w:val="StyleUnderline"/>
          <w:highlight w:val="green"/>
        </w:rPr>
        <w:t xml:space="preserve">of replacing workers comes </w:t>
      </w:r>
      <w:r w:rsidRPr="0069085F">
        <w:rPr>
          <w:rStyle w:val="Emphasis"/>
          <w:highlight w:val="green"/>
        </w:rPr>
        <w:t>primarily</w:t>
      </w:r>
      <w:r w:rsidRPr="0069085F">
        <w:rPr>
          <w:rStyle w:val="StyleUnderline"/>
          <w:highlight w:val="green"/>
        </w:rPr>
        <w:t xml:space="preserve"> from </w:t>
      </w:r>
      <w:r w:rsidRPr="0069085F">
        <w:rPr>
          <w:rStyle w:val="Emphasis"/>
          <w:highlight w:val="green"/>
        </w:rPr>
        <w:t>avoided</w:t>
      </w:r>
      <w:r w:rsidRPr="0069085F">
        <w:rPr>
          <w:rStyle w:val="StyleUnderline"/>
          <w:highlight w:val="green"/>
        </w:rPr>
        <w:t xml:space="preserve"> </w:t>
      </w:r>
      <w:r w:rsidRPr="0069085F">
        <w:rPr>
          <w:rStyle w:val="Emphasis"/>
          <w:highlight w:val="green"/>
        </w:rPr>
        <w:t>labor costs</w:t>
      </w:r>
      <w:r w:rsidRPr="0069085F">
        <w:rPr>
          <w:sz w:val="16"/>
        </w:rPr>
        <w:t>;</w:t>
      </w:r>
      <w:r w:rsidRPr="0069085F">
        <w:rPr>
          <w:rStyle w:val="StyleUnderline"/>
        </w:rPr>
        <w:t xml:space="preserve">tasks done by more </w:t>
      </w:r>
      <w:r w:rsidRPr="0069085F">
        <w:rPr>
          <w:rStyle w:val="Emphasis"/>
          <w:highlight w:val="green"/>
        </w:rPr>
        <w:t>workers</w:t>
      </w:r>
      <w:r w:rsidRPr="0069085F">
        <w:rPr>
          <w:sz w:val="16"/>
        </w:rPr>
        <w:t xml:space="preserve">, </w:t>
      </w:r>
      <w:r w:rsidRPr="0069085F">
        <w:rPr>
          <w:rStyle w:val="StyleUnderline"/>
        </w:rPr>
        <w:t xml:space="preserve">or those </w:t>
      </w:r>
      <w:r w:rsidRPr="0069085F">
        <w:rPr>
          <w:rStyle w:val="StyleUnderline"/>
          <w:highlight w:val="green"/>
        </w:rPr>
        <w:t xml:space="preserve">with </w:t>
      </w:r>
      <w:r w:rsidRPr="0069085F">
        <w:rPr>
          <w:rStyle w:val="Emphasis"/>
          <w:highlight w:val="green"/>
        </w:rPr>
        <w:t>higher wages</w:t>
      </w:r>
      <w:r w:rsidRPr="0069085F">
        <w:rPr>
          <w:sz w:val="16"/>
        </w:rPr>
        <w:t xml:space="preserve">, </w:t>
      </w:r>
      <w:r w:rsidRPr="0069085F">
        <w:rPr>
          <w:rStyle w:val="StyleUnderline"/>
          <w:highlight w:val="green"/>
        </w:rPr>
        <w:t xml:space="preserve">tend to be </w:t>
      </w:r>
      <w:r w:rsidRPr="0069085F">
        <w:rPr>
          <w:rStyle w:val="Emphasis"/>
          <w:highlight w:val="green"/>
        </w:rPr>
        <w:t>more</w:t>
      </w:r>
      <w:r w:rsidRPr="0069085F">
        <w:rPr>
          <w:rStyle w:val="StyleUnderline"/>
          <w:highlight w:val="green"/>
        </w:rPr>
        <w:t xml:space="preserve"> </w:t>
      </w:r>
      <w:r w:rsidRPr="0069085F">
        <w:rPr>
          <w:rStyle w:val="Emphasis"/>
          <w:highlight w:val="green"/>
        </w:rPr>
        <w:t>attractive</w:t>
      </w:r>
      <w:r w:rsidRPr="0069085F">
        <w:rPr>
          <w:rStyle w:val="StyleUnderline"/>
          <w:highlight w:val="green"/>
        </w:rPr>
        <w:t xml:space="preserve"> to </w:t>
      </w:r>
      <w:r w:rsidRPr="0069085F">
        <w:rPr>
          <w:rStyle w:val="Emphasis"/>
          <w:highlight w:val="green"/>
        </w:rPr>
        <w:t>automate</w:t>
      </w:r>
      <w:r w:rsidRPr="0069085F">
        <w:rPr>
          <w:sz w:val="16"/>
        </w:rPr>
        <w:t>.</w:t>
      </w:r>
    </w:p>
    <w:p w14:paraId="7F0E9259" w14:textId="77777777" w:rsidR="002B5E34" w:rsidRPr="0069085F" w:rsidRDefault="002B5E34" w:rsidP="002B5E34">
      <w:pPr>
        <w:rPr>
          <w:sz w:val="16"/>
        </w:rPr>
      </w:pPr>
      <w:r w:rsidRPr="0069085F">
        <w:rPr>
          <w:sz w:val="16"/>
        </w:rPr>
        <w:t>[See Figure 2 for the impact of computer vision on certain business sectors]</w:t>
      </w:r>
    </w:p>
    <w:p w14:paraId="6B30685C" w14:textId="77777777" w:rsidR="002B5E34" w:rsidRPr="002B5E34" w:rsidRDefault="002B5E34" w:rsidP="002B5E34"/>
    <w:sectPr w:rsidR="002B5E34" w:rsidRPr="002B5E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D8E84" w14:textId="77777777" w:rsidR="00A57BF3" w:rsidRDefault="00A57BF3" w:rsidP="00066D2C">
      <w:pPr>
        <w:spacing w:after="0" w:line="240" w:lineRule="auto"/>
      </w:pPr>
      <w:r>
        <w:separator/>
      </w:r>
    </w:p>
  </w:endnote>
  <w:endnote w:type="continuationSeparator" w:id="0">
    <w:p w14:paraId="359B3B77" w14:textId="77777777" w:rsidR="00A57BF3" w:rsidRDefault="00A57BF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A87B" w14:textId="77777777" w:rsidR="00A57BF3" w:rsidRDefault="00A57BF3" w:rsidP="00066D2C">
      <w:pPr>
        <w:spacing w:after="0" w:line="240" w:lineRule="auto"/>
      </w:pPr>
      <w:r>
        <w:separator/>
      </w:r>
    </w:p>
  </w:footnote>
  <w:footnote w:type="continuationSeparator" w:id="0">
    <w:p w14:paraId="7116EC01" w14:textId="77777777" w:rsidR="00A57BF3" w:rsidRDefault="00A57BF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4925F20"/>
    <w:multiLevelType w:val="hybridMultilevel"/>
    <w:tmpl w:val="70D2BA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425032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4502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31C"/>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21B"/>
    <w:rsid w:val="002573AF"/>
    <w:rsid w:val="00263CC5"/>
    <w:rsid w:val="00271866"/>
    <w:rsid w:val="00274405"/>
    <w:rsid w:val="00276E12"/>
    <w:rsid w:val="00277BB1"/>
    <w:rsid w:val="00281B05"/>
    <w:rsid w:val="00282932"/>
    <w:rsid w:val="00282FFC"/>
    <w:rsid w:val="002878D0"/>
    <w:rsid w:val="00290F1B"/>
    <w:rsid w:val="00291C09"/>
    <w:rsid w:val="002A3018"/>
    <w:rsid w:val="002A4DA5"/>
    <w:rsid w:val="002A57B1"/>
    <w:rsid w:val="002B2116"/>
    <w:rsid w:val="002B3050"/>
    <w:rsid w:val="002B5E34"/>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9A1"/>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A1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184"/>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BAD"/>
    <w:rsid w:val="00687555"/>
    <w:rsid w:val="00690E39"/>
    <w:rsid w:val="00691FF9"/>
    <w:rsid w:val="0069285F"/>
    <w:rsid w:val="0069752C"/>
    <w:rsid w:val="006A0DE5"/>
    <w:rsid w:val="006A0F5C"/>
    <w:rsid w:val="006A3677"/>
    <w:rsid w:val="006A5B27"/>
    <w:rsid w:val="006B1653"/>
    <w:rsid w:val="006B2BF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F8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81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02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BF3"/>
    <w:rsid w:val="00A60D18"/>
    <w:rsid w:val="00A61207"/>
    <w:rsid w:val="00A61700"/>
    <w:rsid w:val="00A6285C"/>
    <w:rsid w:val="00A64F2D"/>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18B"/>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06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011"/>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089"/>
    <w:rsid w:val="00DF7D53"/>
    <w:rsid w:val="00E1097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A0D"/>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4232D2"/>
  <w15:chartTrackingRefBased/>
  <w15:docId w15:val="{FB872056-3802-784C-8DF8-69B80112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5E34"/>
    <w:rPr>
      <w:rFonts w:ascii="Calibri" w:hAnsi="Calibri" w:cs="Calibri"/>
    </w:rPr>
  </w:style>
  <w:style w:type="paragraph" w:styleId="Heading1">
    <w:name w:val="heading 1"/>
    <w:aliases w:val="Pocket"/>
    <w:basedOn w:val="Normal"/>
    <w:next w:val="Normal"/>
    <w:link w:val="Heading1Char"/>
    <w:qFormat/>
    <w:rsid w:val="002B5E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
    <w:basedOn w:val="Normal"/>
    <w:next w:val="Normal"/>
    <w:link w:val="Heading2Char"/>
    <w:uiPriority w:val="1"/>
    <w:qFormat/>
    <w:rsid w:val="002B5E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B5E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
    <w:basedOn w:val="Normal"/>
    <w:next w:val="Normal"/>
    <w:link w:val="Heading4Char"/>
    <w:uiPriority w:val="3"/>
    <w:qFormat/>
    <w:rsid w:val="002B5E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5E3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B5E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E3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2B5E3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B5E34"/>
    <w:rPr>
      <w:color w:val="auto"/>
      <w:u w:val="none"/>
    </w:rPr>
  </w:style>
  <w:style w:type="character" w:customStyle="1" w:styleId="Heading1Char">
    <w:name w:val="Heading 1 Char"/>
    <w:aliases w:val="Pocket Char"/>
    <w:basedOn w:val="DefaultParagraphFont"/>
    <w:link w:val="Heading1"/>
    <w:rsid w:val="002B5E34"/>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2B5E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B5E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B5E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B5E3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2B5E34"/>
    <w:rPr>
      <w:b w:val="0"/>
      <w:sz w:val="22"/>
      <w:u w:val="single"/>
    </w:rPr>
  </w:style>
  <w:style w:type="character" w:styleId="Strong">
    <w:name w:val="Strong"/>
    <w:basedOn w:val="DefaultParagraphFont"/>
    <w:uiPriority w:val="22"/>
    <w:semiHidden/>
    <w:qFormat/>
    <w:rsid w:val="002B5E34"/>
    <w:rPr>
      <w:b/>
      <w:bCs/>
    </w:rPr>
  </w:style>
  <w:style w:type="character" w:styleId="BookTitle">
    <w:name w:val="Book Title"/>
    <w:basedOn w:val="DefaultParagraphFont"/>
    <w:uiPriority w:val="33"/>
    <w:semiHidden/>
    <w:qFormat/>
    <w:rsid w:val="002B5E34"/>
    <w:rPr>
      <w:b/>
      <w:bCs/>
      <w:i/>
      <w:iCs/>
      <w:spacing w:val="5"/>
    </w:rPr>
  </w:style>
  <w:style w:type="character" w:customStyle="1" w:styleId="Heading5Char">
    <w:name w:val="Heading 5 Char"/>
    <w:basedOn w:val="DefaultParagraphFont"/>
    <w:link w:val="Heading5"/>
    <w:uiPriority w:val="9"/>
    <w:semiHidden/>
    <w:rsid w:val="002B5E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5E34"/>
  </w:style>
  <w:style w:type="paragraph" w:styleId="Header">
    <w:name w:val="header"/>
    <w:basedOn w:val="Normal"/>
    <w:link w:val="HeaderChar"/>
    <w:uiPriority w:val="99"/>
    <w:semiHidden/>
    <w:rsid w:val="002B5E34"/>
    <w:pPr>
      <w:tabs>
        <w:tab w:val="center" w:pos="4680"/>
        <w:tab w:val="right" w:pos="9360"/>
      </w:tabs>
    </w:pPr>
  </w:style>
  <w:style w:type="character" w:customStyle="1" w:styleId="HeaderChar">
    <w:name w:val="Header Char"/>
    <w:basedOn w:val="DefaultParagraphFont"/>
    <w:link w:val="Header"/>
    <w:uiPriority w:val="99"/>
    <w:semiHidden/>
    <w:rsid w:val="002B5E34"/>
    <w:rPr>
      <w:rFonts w:ascii="Calibri" w:hAnsi="Calibri" w:cs="Calibri"/>
    </w:rPr>
  </w:style>
  <w:style w:type="paragraph" w:styleId="Footer">
    <w:name w:val="footer"/>
    <w:basedOn w:val="Normal"/>
    <w:link w:val="FooterChar"/>
    <w:uiPriority w:val="99"/>
    <w:semiHidden/>
    <w:rsid w:val="002B5E34"/>
    <w:pPr>
      <w:tabs>
        <w:tab w:val="center" w:pos="4680"/>
        <w:tab w:val="right" w:pos="9360"/>
      </w:tabs>
    </w:pPr>
  </w:style>
  <w:style w:type="character" w:customStyle="1" w:styleId="FooterChar">
    <w:name w:val="Footer Char"/>
    <w:basedOn w:val="DefaultParagraphFont"/>
    <w:link w:val="Footer"/>
    <w:uiPriority w:val="99"/>
    <w:semiHidden/>
    <w:rsid w:val="002B5E34"/>
    <w:rPr>
      <w:rFonts w:ascii="Calibri" w:hAnsi="Calibri" w:cs="Calibri"/>
    </w:rPr>
  </w:style>
  <w:style w:type="paragraph" w:styleId="BodyText">
    <w:name w:val="Body Text"/>
    <w:basedOn w:val="Normal"/>
    <w:link w:val="BodyTextChar"/>
    <w:uiPriority w:val="99"/>
    <w:semiHidden/>
    <w:unhideWhenUsed/>
    <w:rsid w:val="002B5E34"/>
    <w:pPr>
      <w:spacing w:after="120"/>
    </w:pPr>
  </w:style>
  <w:style w:type="character" w:customStyle="1" w:styleId="BodyTextChar">
    <w:name w:val="Body Text Char"/>
    <w:basedOn w:val="DefaultParagraphFont"/>
    <w:link w:val="BodyText"/>
    <w:uiPriority w:val="99"/>
    <w:semiHidden/>
    <w:rsid w:val="002B5E34"/>
    <w:rPr>
      <w:rFonts w:ascii="Calibri" w:hAnsi="Calibri" w:cs="Calibri"/>
    </w:rPr>
  </w:style>
  <w:style w:type="paragraph" w:styleId="NoSpacing">
    <w:name w:val="No Spacing"/>
    <w:link w:val="NoSpacingChar"/>
    <w:uiPriority w:val="99"/>
    <w:semiHidden/>
    <w:unhideWhenUsed/>
    <w:qFormat/>
    <w:rsid w:val="002B5E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B5E3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2B5E34"/>
    <w:rPr>
      <w:color w:val="0563C1" w:themeColor="hyperlink"/>
      <w:u w:val="single"/>
    </w:rPr>
  </w:style>
  <w:style w:type="character" w:styleId="UnresolvedMention">
    <w:name w:val="Unresolved Mention"/>
    <w:basedOn w:val="DefaultParagraphFont"/>
    <w:uiPriority w:val="99"/>
    <w:semiHidden/>
    <w:unhideWhenUsed/>
    <w:rsid w:val="002B5E34"/>
    <w:rPr>
      <w:color w:val="605E5C"/>
      <w:shd w:val="clear" w:color="auto" w:fill="E1DFDD"/>
    </w:rPr>
  </w:style>
  <w:style w:type="paragraph" w:customStyle="1" w:styleId="textbold">
    <w:name w:val="text bold"/>
    <w:basedOn w:val="Normal"/>
    <w:link w:val="Emphasis"/>
    <w:uiPriority w:val="8"/>
    <w:qFormat/>
    <w:rsid w:val="00CC406C"/>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Boxes">
    <w:name w:val="Boxes"/>
    <w:basedOn w:val="Emphasis"/>
    <w:qFormat/>
    <w:rsid w:val="00CC406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C406C"/>
    <w:rPr>
      <w:b w:val="0"/>
      <w:sz w:val="22"/>
      <w:u w:val="single"/>
    </w:rPr>
  </w:style>
  <w:style w:type="paragraph" w:customStyle="1" w:styleId="Undertag">
    <w:name w:val="Undertag"/>
    <w:link w:val="UndertagChar"/>
    <w:autoRedefine/>
    <w:uiPriority w:val="5"/>
    <w:qFormat/>
    <w:rsid w:val="002B5E3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B5E3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B5E34"/>
    <w:rPr>
      <w:color w:val="1F3864" w:themeColor="accent1" w:themeShade="80"/>
    </w:rPr>
  </w:style>
  <w:style w:type="character" w:customStyle="1" w:styleId="AnalyticChar">
    <w:name w:val="Analytic Char"/>
    <w:basedOn w:val="DefaultParagraphFont"/>
    <w:link w:val="Analytic"/>
    <w:uiPriority w:val="5"/>
    <w:rsid w:val="002B5E34"/>
    <w:rPr>
      <w:rFonts w:ascii="Calibri" w:eastAsiaTheme="majorEastAsia" w:hAnsi="Calibri" w:cstheme="majorBidi"/>
      <w:b/>
      <w:iCs/>
      <w:color w:val="1F3864" w:themeColor="accent1" w:themeShade="80"/>
      <w:sz w:val="26"/>
    </w:rPr>
  </w:style>
  <w:style w:type="paragraph" w:customStyle="1" w:styleId="Emphasis1">
    <w:name w:val="Emphasis1"/>
    <w:basedOn w:val="Normal"/>
    <w:autoRedefine/>
    <w:uiPriority w:val="8"/>
    <w:qFormat/>
    <w:rsid w:val="00A64F2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A64F2D"/>
    <w:pPr>
      <w:widowControl w:val="0"/>
      <w:suppressAutoHyphens/>
      <w:spacing w:after="200"/>
      <w:contextualSpacing/>
    </w:pPr>
    <w:rPr>
      <w:rFonts w:asciiTheme="minorHAnsi" w:hAnsiTheme="minorHAnsi" w:cstheme="minorBidi"/>
      <w:u w:val="single"/>
    </w:rPr>
  </w:style>
  <w:style w:type="paragraph" w:customStyle="1" w:styleId="box">
    <w:name w:val="box"/>
    <w:basedOn w:val="Normal"/>
    <w:link w:val="boxChar"/>
    <w:autoRedefine/>
    <w:uiPriority w:val="5"/>
    <w:qFormat/>
    <w:rsid w:val="003C69A1"/>
    <w:rPr>
      <w:rFonts w:asciiTheme="minorHAnsi" w:hAnsiTheme="minorHAnsi" w:cstheme="minorHAnsi"/>
      <w:b/>
      <w:iCs/>
      <w:u w:val="single"/>
      <w:bdr w:val="single" w:sz="8" w:space="0" w:color="auto"/>
    </w:rPr>
  </w:style>
  <w:style w:type="character" w:customStyle="1" w:styleId="boxChar">
    <w:name w:val="box Char"/>
    <w:basedOn w:val="DefaultParagraphFont"/>
    <w:link w:val="box"/>
    <w:uiPriority w:val="5"/>
    <w:rsid w:val="003C69A1"/>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2B5E3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magazine/2025/08/02/dolores-huerta-farm-raids-immigration-labor-interview-0048920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36</Pages>
  <Words>62288</Words>
  <Characters>355048</Characters>
  <Application>Microsoft Office Word</Application>
  <DocSecurity>0</DocSecurity>
  <Lines>2958</Lines>
  <Paragraphs>833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2025-09-07T03:25:00Z</dcterms:created>
  <dcterms:modified xsi:type="dcterms:W3CDTF">2025-09-07T03:25:00Z</dcterms:modified>
</cp:coreProperties>
</file>