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5CF9" w14:textId="77777777" w:rsidR="000116FC" w:rsidRDefault="000116FC" w:rsidP="000116FC">
      <w:pPr>
        <w:pStyle w:val="Heading1"/>
      </w:pPr>
      <w:r>
        <w:t>1NC</w:t>
      </w:r>
    </w:p>
    <w:p w14:paraId="280F5CFA" w14:textId="77777777" w:rsidR="000116FC" w:rsidRDefault="000116FC" w:rsidP="000116FC"/>
    <w:p w14:paraId="280F5CFB" w14:textId="77777777" w:rsidR="000116FC" w:rsidRDefault="000116FC" w:rsidP="000116FC">
      <w:pPr>
        <w:rPr>
          <w:rStyle w:val="StyleUnderline"/>
        </w:rPr>
      </w:pPr>
    </w:p>
    <w:p w14:paraId="280F5CFC" w14:textId="77777777" w:rsidR="000116FC" w:rsidRPr="006A2699" w:rsidRDefault="000116FC" w:rsidP="000116FC">
      <w:pPr>
        <w:pStyle w:val="Heading3"/>
      </w:pPr>
      <w:r>
        <w:t>OFF</w:t>
      </w:r>
    </w:p>
    <w:p w14:paraId="280F5CFD" w14:textId="77777777" w:rsidR="000116FC" w:rsidRPr="006A2699" w:rsidRDefault="000116FC" w:rsidP="000116FC">
      <w:r w:rsidRPr="006A2699">
        <w:t>T Exemptions---</w:t>
      </w:r>
    </w:p>
    <w:p w14:paraId="280F5CFE" w14:textId="77777777" w:rsidR="000116FC" w:rsidRPr="00420F8A" w:rsidRDefault="000116FC" w:rsidP="000116FC">
      <w:pPr>
        <w:pStyle w:val="Heading4"/>
      </w:pPr>
      <w:r>
        <w:t xml:space="preserve">To “strengthen” means to </w:t>
      </w:r>
      <w:r>
        <w:rPr>
          <w:u w:val="single"/>
        </w:rPr>
        <w:t>make stronger</w:t>
      </w:r>
      <w:r>
        <w:t xml:space="preserve"> that which </w:t>
      </w:r>
      <w:r>
        <w:rPr>
          <w:u w:val="single"/>
        </w:rPr>
        <w:t>already</w:t>
      </w:r>
      <w:r>
        <w:t xml:space="preserve"> exists.</w:t>
      </w:r>
    </w:p>
    <w:p w14:paraId="280F5CFF" w14:textId="77777777" w:rsidR="000116FC" w:rsidRPr="001B18EB" w:rsidRDefault="000116FC" w:rsidP="000116FC">
      <w:r w:rsidRPr="001B18EB">
        <w:rPr>
          <w:rStyle w:val="Style13ptBold"/>
        </w:rPr>
        <w:t>Hou 19</w:t>
      </w:r>
      <w:r>
        <w:t xml:space="preserve"> – Policy Analyst, Gov. of Canada. M.A., International Affairs, Graduate Institute of International and Development Studies in Geneva.</w:t>
      </w:r>
    </w:p>
    <w:p w14:paraId="280F5D00" w14:textId="77777777" w:rsidR="000116FC" w:rsidRPr="001B18EB" w:rsidRDefault="000116FC" w:rsidP="000116FC">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280F5D01" w14:textId="77777777" w:rsidR="000116FC" w:rsidRDefault="000116FC" w:rsidP="000116FC">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280F5D02" w14:textId="77777777" w:rsidR="000116FC" w:rsidRPr="008E5517" w:rsidRDefault="000116FC" w:rsidP="000116FC">
      <w:pPr>
        <w:pStyle w:val="Heading4"/>
      </w:pPr>
      <w:r>
        <w:t xml:space="preserve">This means topical affirmatives must increase the ability of CBR to overcome </w:t>
      </w:r>
      <w:r>
        <w:rPr>
          <w:u w:val="single"/>
        </w:rPr>
        <w:t>opposing interests</w:t>
      </w:r>
      <w:r>
        <w:t xml:space="preserve">. </w:t>
      </w:r>
    </w:p>
    <w:p w14:paraId="280F5D03" w14:textId="77777777" w:rsidR="000116FC" w:rsidRPr="006C48A9" w:rsidRDefault="000116FC" w:rsidP="000116FC">
      <w:r w:rsidRPr="006C48A9">
        <w:rPr>
          <w:rStyle w:val="Style13ptBold"/>
        </w:rPr>
        <w:t>Schauer 82</w:t>
      </w:r>
      <w:r>
        <w:t xml:space="preserve"> – Distinguished Professor of Law, UVA Law, and Stanton Professor of the First Amendment, Kennedy School of Govt. at Harvard</w:t>
      </w:r>
    </w:p>
    <w:p w14:paraId="280F5D04" w14:textId="77777777" w:rsidR="000116FC" w:rsidRPr="006C48A9" w:rsidRDefault="000116FC" w:rsidP="000116FC">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280F5D05" w14:textId="77777777" w:rsidR="000116FC" w:rsidRPr="00744B07" w:rsidRDefault="000116FC" w:rsidP="000116FC">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280F5D06" w14:textId="77777777" w:rsidR="000116FC" w:rsidRPr="00744B07" w:rsidRDefault="000116FC" w:rsidP="000116FC">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280F5D07" w14:textId="77777777" w:rsidR="000116FC" w:rsidRPr="004E0643" w:rsidRDefault="000116FC" w:rsidP="000116FC">
      <w:pPr>
        <w:pStyle w:val="Heading4"/>
      </w:pPr>
      <w:r w:rsidRPr="00744B07">
        <w:t xml:space="preserve">The plan </w:t>
      </w:r>
      <w:r w:rsidRPr="00744B07">
        <w:rPr>
          <w:u w:val="single"/>
        </w:rPr>
        <w:t>violates</w:t>
      </w:r>
      <w:r w:rsidRPr="00744B07">
        <w:t xml:space="preserve">: It grants CBR to workers which </w:t>
      </w:r>
      <w:r w:rsidRPr="00744B07">
        <w:rPr>
          <w:u w:val="single"/>
        </w:rPr>
        <w:t>do not</w:t>
      </w:r>
      <w:r w:rsidRPr="00744B07">
        <w:t xml:space="preserve"> already have them.</w:t>
      </w:r>
    </w:p>
    <w:p w14:paraId="280F5D08" w14:textId="77777777" w:rsidR="000116FC" w:rsidRPr="00546960" w:rsidRDefault="000116FC" w:rsidP="000116FC">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280F5D09" w14:textId="77777777" w:rsidR="000116FC" w:rsidRPr="002B7BDE" w:rsidRDefault="000116FC" w:rsidP="000116FC">
      <w:pPr>
        <w:rPr>
          <w:rStyle w:val="StyleUnderline"/>
        </w:rPr>
      </w:pPr>
    </w:p>
    <w:p w14:paraId="280F5D0A" w14:textId="77777777" w:rsidR="000116FC" w:rsidRPr="002B7BDE" w:rsidRDefault="000116FC" w:rsidP="000116FC">
      <w:pPr>
        <w:rPr>
          <w:rFonts w:cstheme="minorHAnsi"/>
          <w:sz w:val="16"/>
        </w:rPr>
      </w:pPr>
    </w:p>
    <w:p w14:paraId="280F5D0B" w14:textId="77777777" w:rsidR="000116FC" w:rsidRPr="002B7BDE" w:rsidRDefault="000116FC" w:rsidP="000116FC">
      <w:pPr>
        <w:pStyle w:val="Heading4"/>
        <w:rPr>
          <w:rFonts w:cstheme="minorHAnsi"/>
        </w:rPr>
      </w:pPr>
      <w:r w:rsidRPr="002B7BDE">
        <w:rPr>
          <w:rFonts w:cstheme="minorHAnsi"/>
        </w:rPr>
        <w:t xml:space="preserve">The alternative is </w:t>
      </w:r>
      <w:r w:rsidRPr="002B7BDE">
        <w:rPr>
          <w:rFonts w:cstheme="minorHAnsi"/>
          <w:u w:val="single"/>
        </w:rPr>
        <w:t>an abolitionist praxis of creative destruction</w:t>
      </w:r>
      <w:r w:rsidRPr="002B7BDE">
        <w:rPr>
          <w:rFonts w:cstheme="minorHAnsi"/>
        </w:rPr>
        <w:t xml:space="preserve"> that </w:t>
      </w:r>
      <w:r w:rsidRPr="002B7BDE">
        <w:rPr>
          <w:rFonts w:cstheme="minorHAnsi"/>
          <w:u w:val="single"/>
        </w:rPr>
        <w:t>refuses</w:t>
      </w:r>
      <w:r w:rsidRPr="002B7BDE">
        <w:rPr>
          <w:rFonts w:cstheme="minorHAnsi"/>
        </w:rPr>
        <w:t xml:space="preserve"> existing systems of oppression and </w:t>
      </w:r>
      <w:r w:rsidRPr="002B7BDE">
        <w:rPr>
          <w:rFonts w:cstheme="minorHAnsi"/>
          <w:u w:val="single"/>
        </w:rPr>
        <w:t>actively imagines</w:t>
      </w:r>
      <w:r w:rsidRPr="002B7BDE">
        <w:rPr>
          <w:rFonts w:cstheme="minorHAnsi"/>
        </w:rPr>
        <w:t xml:space="preserve"> radical new forms of collective power. </w:t>
      </w:r>
    </w:p>
    <w:p w14:paraId="280F5D0C" w14:textId="77777777" w:rsidR="000116FC" w:rsidRPr="002B7BDE" w:rsidRDefault="000116FC" w:rsidP="000116FC">
      <w:pPr>
        <w:rPr>
          <w:rFonts w:cstheme="minorHAnsi"/>
        </w:rPr>
      </w:pPr>
      <w:r w:rsidRPr="002B7BDE">
        <w:rPr>
          <w:rStyle w:val="Style13ptBold"/>
          <w:rFonts w:cstheme="minorHAnsi"/>
        </w:rPr>
        <w:t>Rodríguez 19</w:t>
      </w:r>
      <w:r w:rsidRPr="002B7BDE">
        <w:rPr>
          <w:rFonts w:cstheme="minorHAnsi"/>
        </w:rPr>
        <w:t xml:space="preserve"> — Dylan Rodríguez, Professor of Ethnic Studies and Chair of the Academic Senate at the University of California-Riverside, holds a Ph.D. in Ethnic Studies from the University of California-Berkeley, 2019 (“Abolition as Praxis of Human Being: A Foreword,” </w:t>
      </w:r>
      <w:r w:rsidRPr="002B7BDE">
        <w:rPr>
          <w:rFonts w:cstheme="minorHAnsi"/>
          <w:i/>
        </w:rPr>
        <w:t>Harvard Law Review</w:t>
      </w:r>
      <w:r w:rsidRPr="002B7BDE">
        <w:rPr>
          <w:rFonts w:cstheme="minorHAnsi"/>
        </w:rPr>
        <w:t>, Volume 132, April 10</w:t>
      </w:r>
      <w:r w:rsidRPr="002B7BDE">
        <w:rPr>
          <w:rFonts w:cstheme="minorHAnsi"/>
          <w:vertAlign w:val="superscript"/>
        </w:rPr>
        <w:t>th</w:t>
      </w:r>
      <w:r w:rsidRPr="002B7BDE">
        <w:rPr>
          <w:rFonts w:cstheme="minorHAnsi"/>
        </w:rPr>
        <w:t>, Available Online at https://harvardlawreview.org/wp-content/uploads/2019/04/1575-1612_Online.pdf, Accessed 03-23-2020, p. 1610-1612)</w:t>
      </w:r>
    </w:p>
    <w:p w14:paraId="280F5D0D" w14:textId="77777777" w:rsidR="000116FC" w:rsidRPr="002B7BDE" w:rsidRDefault="000116FC" w:rsidP="000116FC">
      <w:pPr>
        <w:rPr>
          <w:rFonts w:cstheme="minorHAnsi"/>
          <w:sz w:val="16"/>
        </w:rPr>
      </w:pPr>
      <w:r w:rsidRPr="002B7BDE">
        <w:rPr>
          <w:rStyle w:val="StyleUnderline"/>
          <w:rFonts w:cstheme="minorHAnsi"/>
        </w:rPr>
        <w:t xml:space="preserve">Consider abolition as an art form, the kind of creative truth that mixes the stuff of history into memory, survival, breath, and stubborn, vexed, and often-nourishing community that constantly escapes the guarantees of any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never-quite-private conspiratorial conversations we share with each other sometimes, but really, all the damn time. More than just a synonym or rhetorical cipher for revolutionary change or radical social transformation, </w:t>
      </w:r>
      <w:r w:rsidRPr="002B7BDE">
        <w:rPr>
          <w:rStyle w:val="StyleUnderline"/>
          <w:rFonts w:cstheme="minorHAnsi"/>
          <w:highlight w:val="green"/>
        </w:rPr>
        <w:t xml:space="preserve">abolition is </w:t>
      </w:r>
      <w:r w:rsidRPr="002B7BDE">
        <w:rPr>
          <w:rStyle w:val="StyleUnderline"/>
          <w:rFonts w:cstheme="minorHAnsi"/>
        </w:rPr>
        <w:t xml:space="preserve">an </w:t>
      </w:r>
      <w:r w:rsidRPr="002B7BDE">
        <w:rPr>
          <w:rStyle w:val="StyleUnderline"/>
          <w:rFonts w:cstheme="minorHAnsi"/>
          <w:highlight w:val="green"/>
        </w:rPr>
        <w:t xml:space="preserve">artful disruption of </w:t>
      </w:r>
      <w:r w:rsidRPr="002B7BDE">
        <w:rPr>
          <w:rStyle w:val="StyleUnderline"/>
          <w:rFonts w:cstheme="minorHAnsi"/>
        </w:rPr>
        <w:t>the presumed</w:t>
      </w:r>
      <w:r w:rsidRPr="002B7BDE">
        <w:rPr>
          <w:rFonts w:cstheme="minorHAnsi"/>
          <w:sz w:val="16"/>
        </w:rPr>
        <w:t xml:space="preserve"> [end page 1610] </w:t>
      </w:r>
      <w:r w:rsidRPr="002B7BDE">
        <w:rPr>
          <w:rStyle w:val="StyleUnderline"/>
          <w:rFonts w:cstheme="minorHAnsi"/>
          <w:highlight w:val="green"/>
        </w:rPr>
        <w:t>futurity</w:t>
      </w:r>
      <w:r w:rsidRPr="002B7BDE">
        <w:rPr>
          <w:rFonts w:cstheme="minorHAnsi"/>
          <w:sz w:val="16"/>
        </w:rPr>
        <w:t>. Certainly, it is as Professor Ruth Wilson Gilmore says: “</w:t>
      </w:r>
      <w:r w:rsidRPr="002B7BDE">
        <w:rPr>
          <w:rStyle w:val="StyleUnderline"/>
          <w:rFonts w:cstheme="minorHAnsi"/>
        </w:rPr>
        <w:t>Abolition is a theory of change, it’s a theory of social life. It’s about making things</w:t>
      </w:r>
      <w:r w:rsidRPr="002B7BDE">
        <w:rPr>
          <w:rFonts w:cstheme="minorHAnsi"/>
          <w:sz w:val="16"/>
        </w:rPr>
        <w:t>.”116</w:t>
      </w:r>
    </w:p>
    <w:p w14:paraId="280F5D0E" w14:textId="77777777" w:rsidR="000116FC" w:rsidRPr="002B7BDE" w:rsidRDefault="000116FC" w:rsidP="000116FC">
      <w:pPr>
        <w:rPr>
          <w:rFonts w:cstheme="minorHAnsi"/>
          <w:sz w:val="16"/>
        </w:rPr>
      </w:pPr>
      <w:r w:rsidRPr="002B7BDE">
        <w:rPr>
          <w:rStyle w:val="StyleUnderline"/>
          <w:rFonts w:cstheme="minorHAnsi"/>
        </w:rPr>
        <w:t>Abolition</w:t>
      </w:r>
      <w:r w:rsidRPr="002B7BDE">
        <w:rPr>
          <w:rFonts w:cstheme="minorHAnsi"/>
          <w:sz w:val="16"/>
        </w:rPr>
        <w:t xml:space="preserve">, in such terms, </w:t>
      </w:r>
      <w:r w:rsidRPr="002B7BDE">
        <w:rPr>
          <w:rStyle w:val="StyleUnderline"/>
          <w:rFonts w:cstheme="minorHAnsi"/>
        </w:rPr>
        <w:t xml:space="preserve">is </w:t>
      </w:r>
      <w:r w:rsidRPr="002B7BDE">
        <w:rPr>
          <w:rStyle w:val="Emphasis"/>
          <w:rFonts w:cstheme="minorHAnsi"/>
          <w:highlight w:val="green"/>
        </w:rPr>
        <w:t>a fundamentally creative force</w:t>
      </w:r>
      <w:r w:rsidRPr="002B7BDE">
        <w:rPr>
          <w:rStyle w:val="StyleUnderline"/>
          <w:rFonts w:cstheme="minorHAnsi"/>
        </w:rPr>
        <w:t xml:space="preserve">, even and especially </w:t>
      </w:r>
      <w:r w:rsidRPr="002B7BDE">
        <w:rPr>
          <w:rStyle w:val="StyleUnderline"/>
          <w:rFonts w:cstheme="minorHAnsi"/>
          <w:highlight w:val="green"/>
        </w:rPr>
        <w:t>in</w:t>
      </w:r>
      <w:r w:rsidRPr="002B7BDE">
        <w:rPr>
          <w:rStyle w:val="StyleUnderline"/>
          <w:rFonts w:cstheme="minorHAnsi"/>
        </w:rPr>
        <w:t xml:space="preserve"> those rare historical moments when a definitive </w:t>
      </w:r>
      <w:r w:rsidRPr="002B7BDE">
        <w:rPr>
          <w:rStyle w:val="StyleUnderline"/>
          <w:rFonts w:cstheme="minorHAnsi"/>
          <w:highlight w:val="green"/>
        </w:rPr>
        <w:t xml:space="preserve">destruction of oppressive structures </w:t>
      </w:r>
      <w:r w:rsidRPr="002B7BDE">
        <w:rPr>
          <w:rStyle w:val="StyleUnderline"/>
          <w:rFonts w:cstheme="minorHAnsi"/>
        </w:rPr>
        <w:t xml:space="preserve">and power relations appears possible, practical, and capable of catalyzing a (potentially) radically different social form. Within the last sesquicentennial, such periods of creative destruction and creativity from destruction have flourished through multiple genealogies of radical confrontation with the global Civilization form, resulting in the downfall of multiple apartheid orders, expulsion of colonial occupations, redistribution of life-sustaining wealth and resources, and periodic liberation of chattel-captive populations. It is imperative to apprehend such moments of victory as </w:t>
      </w:r>
      <w:r w:rsidRPr="002B7BDE">
        <w:rPr>
          <w:rStyle w:val="Emphasis"/>
          <w:rFonts w:cstheme="minorHAnsi"/>
        </w:rPr>
        <w:t>contradictory</w:t>
      </w:r>
      <w:r w:rsidRPr="002B7BDE">
        <w:rPr>
          <w:rStyle w:val="StyleUnderline"/>
          <w:rFonts w:cstheme="minorHAnsi"/>
        </w:rPr>
        <w:t xml:space="preserve">, </w:t>
      </w:r>
      <w:r w:rsidRPr="002B7BDE">
        <w:rPr>
          <w:rStyle w:val="Emphasis"/>
          <w:rFonts w:cstheme="minorHAnsi"/>
        </w:rPr>
        <w:t>imperfect</w:t>
      </w:r>
      <w:r w:rsidRPr="002B7BDE">
        <w:rPr>
          <w:rStyle w:val="StyleUnderline"/>
          <w:rFonts w:cstheme="minorHAnsi"/>
        </w:rPr>
        <w:t xml:space="preserve">, and </w:t>
      </w:r>
      <w:r w:rsidRPr="002B7BDE">
        <w:rPr>
          <w:rStyle w:val="Emphasis"/>
          <w:rFonts w:cstheme="minorHAnsi"/>
        </w:rPr>
        <w:t>flawed</w:t>
      </w:r>
      <w:r w:rsidRPr="002B7BDE">
        <w:rPr>
          <w:rStyle w:val="StyleUnderline"/>
          <w:rFonts w:cstheme="minorHAnsi"/>
        </w:rPr>
        <w:t>;</w:t>
      </w:r>
      <w:r w:rsidRPr="002B7BDE">
        <w:rPr>
          <w:rFonts w:cstheme="minorHAnsi"/>
          <w:sz w:val="16"/>
        </w:rPr>
        <w:t xml:space="preserve"> put another way, </w:t>
      </w:r>
      <w:r w:rsidRPr="002B7BDE">
        <w:rPr>
          <w:rStyle w:val="StyleUnderline"/>
          <w:rFonts w:cstheme="minorHAnsi"/>
        </w:rPr>
        <w:t xml:space="preserve">the signature historical moments of “successful” abolitionist struggle produce utterly human historical outcomes in the most antihumanist, counter-Civilizational sense of “human” (contradictory, imperfect, flawed). Yet, </w:t>
      </w:r>
      <w:r w:rsidRPr="002B7BDE">
        <w:rPr>
          <w:rStyle w:val="StyleUnderline"/>
          <w:rFonts w:cstheme="minorHAnsi"/>
          <w:highlight w:val="green"/>
        </w:rPr>
        <w:t>it is</w:t>
      </w:r>
      <w:r w:rsidRPr="002B7BDE">
        <w:rPr>
          <w:rStyle w:val="StyleUnderline"/>
          <w:rFonts w:cstheme="minorHAnsi"/>
        </w:rPr>
        <w:t xml:space="preserve"> equally </w:t>
      </w:r>
      <w:r w:rsidRPr="002B7BDE">
        <w:rPr>
          <w:rStyle w:val="StyleUnderline"/>
          <w:rFonts w:cstheme="minorHAnsi"/>
          <w:highlight w:val="green"/>
        </w:rPr>
        <w:t>imperative to critically study, teach</w:t>
      </w:r>
      <w:r w:rsidRPr="002B7BDE">
        <w:rPr>
          <w:rStyle w:val="StyleUnderline"/>
          <w:rFonts w:cstheme="minorHAnsi"/>
        </w:rPr>
        <w:t xml:space="preserve">, theorize, and narrate such </w:t>
      </w:r>
      <w:r w:rsidRPr="002B7BDE">
        <w:rPr>
          <w:rStyle w:val="StyleUnderline"/>
          <w:rFonts w:cstheme="minorHAnsi"/>
          <w:highlight w:val="green"/>
        </w:rPr>
        <w:t xml:space="preserve">historical moments as </w:t>
      </w:r>
      <w:r w:rsidRPr="002B7BDE">
        <w:rPr>
          <w:rStyle w:val="Emphasis"/>
          <w:rFonts w:cstheme="minorHAnsi"/>
          <w:highlight w:val="green"/>
        </w:rPr>
        <w:t>revelations of radical possibility</w:t>
      </w:r>
      <w:r w:rsidRPr="002B7BDE">
        <w:rPr>
          <w:rStyle w:val="StyleUnderline"/>
          <w:rFonts w:cstheme="minorHAnsi"/>
          <w:highlight w:val="green"/>
        </w:rPr>
        <w:t xml:space="preserve"> that obliterate the</w:t>
      </w:r>
      <w:r w:rsidRPr="002B7BDE">
        <w:rPr>
          <w:rStyle w:val="StyleUnderline"/>
          <w:rFonts w:cstheme="minorHAnsi"/>
        </w:rPr>
        <w:t xml:space="preserve"> cultural tendency to reify (which is to say, presume </w:t>
      </w:r>
      <w:r w:rsidRPr="002B7BDE">
        <w:rPr>
          <w:rStyle w:val="StyleUnderline"/>
          <w:rFonts w:cstheme="minorHAnsi"/>
          <w:highlight w:val="green"/>
        </w:rPr>
        <w:t>permanency</w:t>
      </w:r>
      <w:r w:rsidRPr="002B7BDE">
        <w:rPr>
          <w:rStyle w:val="StyleUnderline"/>
          <w:rFonts w:cstheme="minorHAnsi"/>
        </w:rPr>
        <w:t xml:space="preserve"> and ahistorical existence </w:t>
      </w:r>
      <w:r w:rsidRPr="002B7BDE">
        <w:rPr>
          <w:rStyle w:val="StyleUnderline"/>
          <w:rFonts w:cstheme="minorHAnsi"/>
          <w:highlight w:val="green"/>
        </w:rPr>
        <w:t>of</w:t>
      </w:r>
      <w:r w:rsidRPr="002B7BDE">
        <w:rPr>
          <w:rStyle w:val="StyleUnderline"/>
          <w:rFonts w:cstheme="minorHAnsi"/>
        </w:rPr>
        <w:t>)</w:t>
      </w:r>
      <w:r w:rsidRPr="002B7BDE">
        <w:rPr>
          <w:rFonts w:cstheme="minorHAnsi"/>
          <w:sz w:val="16"/>
        </w:rPr>
        <w:t xml:space="preserve"> </w:t>
      </w:r>
      <w:r w:rsidRPr="002B7BDE">
        <w:rPr>
          <w:rStyle w:val="StyleUnderline"/>
          <w:rFonts w:cstheme="minorHAnsi"/>
          <w:highlight w:val="green"/>
        </w:rPr>
        <w:t>existing systems of state violence</w:t>
      </w:r>
      <w:r w:rsidRPr="002B7BDE">
        <w:rPr>
          <w:rStyle w:val="StyleUnderline"/>
          <w:rFonts w:cstheme="minorHAnsi"/>
        </w:rPr>
        <w:t>, geographic displacement and capture, economic evisceration, and institutionalized dehumanization</w:t>
      </w:r>
      <w:r w:rsidRPr="002B7BDE">
        <w:rPr>
          <w:rFonts w:cstheme="minorHAnsi"/>
          <w:sz w:val="16"/>
        </w:rPr>
        <w:t xml:space="preserve">.117 </w:t>
      </w:r>
      <w:r w:rsidRPr="002B7BDE">
        <w:rPr>
          <w:rStyle w:val="StyleUnderline"/>
          <w:rFonts w:cstheme="minorHAnsi"/>
          <w:highlight w:val="green"/>
        </w:rPr>
        <w:t>Such</w:t>
      </w:r>
      <w:r w:rsidRPr="002B7BDE">
        <w:rPr>
          <w:rStyle w:val="StyleUnderline"/>
          <w:rFonts w:cstheme="minorHAnsi"/>
        </w:rPr>
        <w:t xml:space="preserve"> a </w:t>
      </w:r>
      <w:r w:rsidRPr="002B7BDE">
        <w:rPr>
          <w:rStyle w:val="Emphasis"/>
          <w:rFonts w:cstheme="minorHAnsi"/>
          <w:highlight w:val="green"/>
        </w:rPr>
        <w:t>creative destruction</w:t>
      </w:r>
      <w:r w:rsidRPr="002B7BDE">
        <w:rPr>
          <w:rStyle w:val="StyleUnderline"/>
          <w:rFonts w:cstheme="minorHAnsi"/>
        </w:rPr>
        <w:t xml:space="preserve">, and creativity of thought-in-destruction, </w:t>
      </w:r>
      <w:r w:rsidRPr="002B7BDE">
        <w:rPr>
          <w:rStyle w:val="StyleUnderline"/>
          <w:rFonts w:cstheme="minorHAnsi"/>
          <w:highlight w:val="green"/>
        </w:rPr>
        <w:t>is a primary pedagogical purpose of abolitionist praxis</w:t>
      </w:r>
      <w:r w:rsidRPr="002B7BDE">
        <w:rPr>
          <w:rFonts w:cstheme="minorHAnsi"/>
          <w:sz w:val="16"/>
        </w:rPr>
        <w:t>.118</w:t>
      </w:r>
    </w:p>
    <w:p w14:paraId="280F5D0F" w14:textId="77777777" w:rsidR="000116FC" w:rsidRPr="002B7BDE" w:rsidRDefault="000116FC" w:rsidP="000116FC">
      <w:pPr>
        <w:rPr>
          <w:rFonts w:cstheme="minorHAnsi"/>
          <w:sz w:val="16"/>
        </w:rPr>
      </w:pPr>
      <w:r w:rsidRPr="002B7BDE">
        <w:rPr>
          <w:rFonts w:cstheme="minorHAnsi"/>
          <w:sz w:val="16"/>
        </w:rPr>
        <w:t>This historicized redefinition of incarceration exceeds conventional criminological notions of spatially and temporally discrete/compartmentalized, juridically sanctioned state captivity and conceptualizes steel and concrete places of containment for the “duly convicted” as centers of institutional gravity that materially reproduce, experiment with, and culturally signify a paradigm of social power that permeates social relations generally.</w:t>
      </w:r>
    </w:p>
    <w:p w14:paraId="280F5D10" w14:textId="77777777" w:rsidR="000116FC" w:rsidRPr="002B7BDE" w:rsidRDefault="000116FC" w:rsidP="000116FC">
      <w:pPr>
        <w:rPr>
          <w:rFonts w:cstheme="minorHAnsi"/>
          <w:sz w:val="16"/>
        </w:rPr>
      </w:pPr>
      <w:r w:rsidRPr="002B7BDE">
        <w:rPr>
          <w:rStyle w:val="StyleUnderline"/>
          <w:rFonts w:cstheme="minorHAnsi"/>
        </w:rPr>
        <w:t>A genealogy of twentieth- and twenty-first-century radical thought among incarcerated and formerly incarcerated people in and beyond the U</w:t>
      </w:r>
      <w:r w:rsidRPr="002B7BDE">
        <w:rPr>
          <w:rFonts w:cstheme="minorHAnsi"/>
          <w:sz w:val="16"/>
        </w:rPr>
        <w:t xml:space="preserve">nited </w:t>
      </w:r>
      <w:r w:rsidRPr="002B7BDE">
        <w:rPr>
          <w:rStyle w:val="StyleUnderline"/>
          <w:rFonts w:cstheme="minorHAnsi"/>
        </w:rPr>
        <w:t>S</w:t>
      </w:r>
      <w:r w:rsidRPr="002B7BDE">
        <w:rPr>
          <w:rFonts w:cstheme="minorHAnsi"/>
          <w:sz w:val="16"/>
        </w:rPr>
        <w:t xml:space="preserve">tates </w:t>
      </w:r>
      <w:r w:rsidRPr="002B7BDE">
        <w:rPr>
          <w:rStyle w:val="StyleUnderline"/>
          <w:rFonts w:cstheme="minorHAnsi"/>
        </w:rPr>
        <w:t>has constructed a durable, rigorous, and dynamic critical theorization of the carceral state and social form</w:t>
      </w:r>
      <w:r w:rsidRPr="002B7BDE">
        <w:rPr>
          <w:rFonts w:cstheme="minorHAnsi"/>
          <w:sz w:val="16"/>
        </w:rPr>
        <w:t xml:space="preserve">. From George Jackson [end page 1611] and Assata Shakur to Raúl Salínas, Angela Y. Davis, Leonard Peltier, and Marilyn Buck,119 </w:t>
      </w:r>
      <w:r w:rsidRPr="002B7BDE">
        <w:rPr>
          <w:rStyle w:val="StyleUnderline"/>
          <w:rFonts w:cstheme="minorHAnsi"/>
        </w:rPr>
        <w:t>these thinkers articulate a complex urgency imperative to abolitionist praxis that pivots on its creative, collective, and transformative challenge to historical conditions of gendered, racial-colonial dominance that fundamentally relies on criminalization and systemic human immobilization to produce and reproduce a Civilizational order.</w:t>
      </w:r>
      <w:r w:rsidRPr="002B7BDE">
        <w:rPr>
          <w:rFonts w:cstheme="minorHAnsi"/>
          <w:sz w:val="16"/>
        </w:rPr>
        <w:t xml:space="preserve"> Following this body of thought, </w:t>
      </w:r>
      <w:r w:rsidRPr="002B7BDE">
        <w:rPr>
          <w:rStyle w:val="StyleUnderline"/>
          <w:rFonts w:cstheme="minorHAnsi"/>
          <w:highlight w:val="green"/>
        </w:rPr>
        <w:t xml:space="preserve">abolition is a </w:t>
      </w:r>
      <w:r w:rsidRPr="002B7BDE">
        <w:rPr>
          <w:rStyle w:val="Emphasis"/>
          <w:rFonts w:cstheme="minorHAnsi"/>
        </w:rPr>
        <w:t>generative</w:t>
      </w:r>
      <w:r w:rsidRPr="002B7BDE">
        <w:rPr>
          <w:rStyle w:val="StyleUnderline"/>
          <w:rFonts w:cstheme="minorHAnsi"/>
        </w:rPr>
        <w:t xml:space="preserve">, </w:t>
      </w:r>
      <w:r w:rsidRPr="002B7BDE">
        <w:rPr>
          <w:rStyle w:val="Emphasis"/>
          <w:rFonts w:cstheme="minorHAnsi"/>
          <w:highlight w:val="green"/>
        </w:rPr>
        <w:t>imaginative</w:t>
      </w:r>
      <w:r w:rsidRPr="002B7BDE">
        <w:rPr>
          <w:rStyle w:val="StyleUnderline"/>
          <w:rFonts w:cstheme="minorHAnsi"/>
          <w:highlight w:val="green"/>
        </w:rPr>
        <w:t xml:space="preserve">, and </w:t>
      </w:r>
      <w:r w:rsidRPr="002B7BDE">
        <w:rPr>
          <w:rStyle w:val="Emphasis"/>
          <w:rFonts w:cstheme="minorHAnsi"/>
          <w:highlight w:val="green"/>
        </w:rPr>
        <w:t>productive</w:t>
      </w:r>
      <w:r w:rsidRPr="002B7BDE">
        <w:rPr>
          <w:rStyle w:val="StyleUnderline"/>
          <w:rFonts w:cstheme="minorHAnsi"/>
          <w:highlight w:val="green"/>
        </w:rPr>
        <w:t xml:space="preserve"> concept</w:t>
      </w:r>
      <w:r w:rsidRPr="002B7BDE">
        <w:rPr>
          <w:rStyle w:val="StyleUnderline"/>
          <w:rFonts w:cstheme="minorHAnsi"/>
        </w:rPr>
        <w:t xml:space="preserve"> precisely because </w:t>
      </w:r>
      <w:r w:rsidRPr="002B7BDE">
        <w:rPr>
          <w:rStyle w:val="StyleUnderline"/>
          <w:rFonts w:cstheme="minorHAnsi"/>
          <w:highlight w:val="green"/>
        </w:rPr>
        <w:t xml:space="preserve">it entails </w:t>
      </w:r>
      <w:r w:rsidRPr="002B7BDE">
        <w:rPr>
          <w:rStyle w:val="Emphasis"/>
          <w:rFonts w:cstheme="minorHAnsi"/>
          <w:highlight w:val="green"/>
        </w:rPr>
        <w:t>a radical reconfiguration of relations of power</w:t>
      </w:r>
      <w:r w:rsidRPr="002B7BDE">
        <w:rPr>
          <w:rStyle w:val="StyleUnderline"/>
          <w:rFonts w:cstheme="minorHAnsi"/>
          <w:highlight w:val="green"/>
        </w:rPr>
        <w:t xml:space="preserve">, </w:t>
      </w:r>
      <w:r w:rsidRPr="002B7BDE">
        <w:rPr>
          <w:rStyle w:val="Emphasis"/>
          <w:rFonts w:cstheme="minorHAnsi"/>
        </w:rPr>
        <w:t>community</w:t>
      </w:r>
      <w:r w:rsidRPr="002B7BDE">
        <w:rPr>
          <w:rStyle w:val="StyleUnderline"/>
          <w:rFonts w:cstheme="minorHAnsi"/>
        </w:rPr>
        <w:t xml:space="preserve">, </w:t>
      </w:r>
      <w:r w:rsidRPr="002B7BDE">
        <w:rPr>
          <w:rStyle w:val="Emphasis"/>
          <w:rFonts w:cstheme="minorHAnsi"/>
        </w:rPr>
        <w:t>collective identity</w:t>
      </w:r>
      <w:r w:rsidRPr="002B7BDE">
        <w:rPr>
          <w:rStyle w:val="StyleUnderline"/>
          <w:rFonts w:cstheme="minorHAnsi"/>
        </w:rPr>
        <w:t xml:space="preserve">, and </w:t>
      </w:r>
      <w:r w:rsidRPr="002B7BDE">
        <w:rPr>
          <w:rStyle w:val="Emphasis"/>
          <w:rFonts w:cstheme="minorHAnsi"/>
        </w:rPr>
        <w:t>sociality</w:t>
      </w:r>
      <w:r w:rsidRPr="002B7BDE">
        <w:rPr>
          <w:rStyle w:val="StyleUnderline"/>
          <w:rFonts w:cstheme="minorHAnsi"/>
        </w:rPr>
        <w:t xml:space="preserve"> </w:t>
      </w:r>
      <w:r w:rsidRPr="002B7BDE">
        <w:rPr>
          <w:rStyle w:val="StyleUnderline"/>
          <w:rFonts w:cstheme="minorHAnsi"/>
          <w:highlight w:val="green"/>
        </w:rPr>
        <w:t>that do</w:t>
      </w:r>
      <w:r w:rsidRPr="002B7BDE">
        <w:rPr>
          <w:rStyle w:val="StyleUnderline"/>
          <w:rFonts w:cstheme="minorHAnsi"/>
        </w:rPr>
        <w:t>es</w:t>
      </w:r>
      <w:r w:rsidRPr="002B7BDE">
        <w:rPr>
          <w:rStyle w:val="StyleUnderline"/>
          <w:rFonts w:cstheme="minorHAnsi"/>
          <w:highlight w:val="green"/>
        </w:rPr>
        <w:t xml:space="preserve"> not rely on carcerality </w:t>
      </w:r>
      <w:r w:rsidRPr="002B7BDE">
        <w:rPr>
          <w:rStyle w:val="StyleUnderline"/>
          <w:rFonts w:cstheme="minorHAnsi"/>
        </w:rPr>
        <w:t>and its constitutive, oppressive forms of state and cultural violence</w:t>
      </w:r>
      <w:r w:rsidRPr="002B7BDE">
        <w:rPr>
          <w:rFonts w:cstheme="minorHAnsi"/>
          <w:sz w:val="16"/>
        </w:rPr>
        <w:t>.</w:t>
      </w:r>
    </w:p>
    <w:p w14:paraId="280F5D11" w14:textId="77777777" w:rsidR="000116FC" w:rsidRPr="002B7BDE" w:rsidRDefault="000116FC" w:rsidP="000116FC">
      <w:pPr>
        <w:rPr>
          <w:rFonts w:cstheme="minorHAnsi"/>
          <w:sz w:val="16"/>
        </w:rPr>
      </w:pPr>
      <w:r w:rsidRPr="002B7BDE">
        <w:rPr>
          <w:rStyle w:val="StyleUnderline"/>
          <w:rFonts w:cstheme="minorHAnsi"/>
        </w:rPr>
        <w:t>Abolitionist praxis addresses carcerality as a logic of power that generates multiple, overlapping, and differently scaled carceral regimes (reservations, plantations, segregated cities/towns, prisons, military bases, and so forth).</w:t>
      </w:r>
      <w:r w:rsidRPr="002B7BDE">
        <w:rPr>
          <w:rFonts w:cstheme="minorHAnsi"/>
          <w:sz w:val="16"/>
        </w:rPr>
        <w:t xml:space="preserve"> Thus, </w:t>
      </w:r>
      <w:r w:rsidRPr="002B7BDE">
        <w:rPr>
          <w:rStyle w:val="StyleUnderline"/>
          <w:rFonts w:cstheme="minorHAnsi"/>
          <w:highlight w:val="green"/>
        </w:rPr>
        <w:t>eliminating carceral-state violence</w:t>
      </w:r>
      <w:r w:rsidRPr="002B7BDE">
        <w:rPr>
          <w:rStyle w:val="StyleUnderline"/>
          <w:rFonts w:cstheme="minorHAnsi"/>
        </w:rPr>
        <w:t xml:space="preserve"> via prisons, jails, police, detention centers, and military bases </w:t>
      </w:r>
      <w:r w:rsidRPr="002B7BDE">
        <w:rPr>
          <w:rStyle w:val="StyleUnderline"/>
          <w:rFonts w:cstheme="minorHAnsi"/>
          <w:highlight w:val="green"/>
        </w:rPr>
        <w:t xml:space="preserve">is </w:t>
      </w:r>
      <w:r w:rsidRPr="002B7BDE">
        <w:rPr>
          <w:rStyle w:val="Emphasis"/>
          <w:rFonts w:cstheme="minorHAnsi"/>
        </w:rPr>
        <w:t>but one aspect</w:t>
      </w:r>
      <w:r w:rsidRPr="002B7BDE">
        <w:rPr>
          <w:rStyle w:val="StyleUnderline"/>
          <w:rFonts w:cstheme="minorHAnsi"/>
        </w:rPr>
        <w:t xml:space="preserve"> of a </w:t>
      </w:r>
      <w:r w:rsidRPr="002B7BDE">
        <w:rPr>
          <w:rStyle w:val="Emphasis"/>
          <w:rFonts w:cstheme="minorHAnsi"/>
          <w:highlight w:val="green"/>
        </w:rPr>
        <w:t xml:space="preserve">broader rethinking </w:t>
      </w:r>
      <w:r w:rsidRPr="002B7BDE">
        <w:rPr>
          <w:rStyle w:val="Emphasis"/>
          <w:rFonts w:cstheme="minorHAnsi"/>
        </w:rPr>
        <w:t>— and remaking</w:t>
      </w:r>
      <w:r w:rsidRPr="002B7BDE">
        <w:rPr>
          <w:rStyle w:val="StyleUnderline"/>
          <w:rFonts w:cstheme="minorHAnsi"/>
        </w:rPr>
        <w:t xml:space="preserve"> — of collective, insurgent “power” that simultaneously asserts a liberated autonomy from and posits a radical challenge to long historical relations of gendered, racial-colonial dominance. This </w:t>
      </w:r>
      <w:r w:rsidRPr="002B7BDE">
        <w:rPr>
          <w:rStyle w:val="StyleUnderline"/>
          <w:rFonts w:cstheme="minorHAnsi"/>
          <w:highlight w:val="green"/>
        </w:rPr>
        <w:t xml:space="preserve">recognition of carcerality </w:t>
      </w:r>
      <w:r w:rsidRPr="002B7BDE">
        <w:rPr>
          <w:rStyle w:val="StyleUnderline"/>
          <w:rFonts w:cstheme="minorHAnsi"/>
        </w:rPr>
        <w:t xml:space="preserve">as </w:t>
      </w:r>
      <w:r w:rsidRPr="002B7BDE">
        <w:rPr>
          <w:rStyle w:val="Emphasis"/>
          <w:rFonts w:cstheme="minorHAnsi"/>
        </w:rPr>
        <w:t>an institutional logic and methodology</w:t>
      </w:r>
      <w:r w:rsidRPr="002B7BDE">
        <w:rPr>
          <w:rStyle w:val="StyleUnderline"/>
          <w:rFonts w:cstheme="minorHAnsi"/>
        </w:rPr>
        <w:t xml:space="preserve"> informs abolition as a praxis of creativity — abolitionism </w:t>
      </w:r>
      <w:r w:rsidRPr="002B7BDE">
        <w:rPr>
          <w:rStyle w:val="StyleUnderline"/>
          <w:rFonts w:cstheme="minorHAnsi"/>
          <w:highlight w:val="green"/>
        </w:rPr>
        <w:t xml:space="preserve">articulates a </w:t>
      </w:r>
      <w:r w:rsidRPr="002B7BDE">
        <w:rPr>
          <w:rStyle w:val="Emphasis"/>
          <w:rFonts w:cstheme="minorHAnsi"/>
          <w:highlight w:val="green"/>
        </w:rPr>
        <w:t>fundamental critique of existing systems of oppression</w:t>
      </w:r>
      <w:r w:rsidRPr="002B7BDE">
        <w:rPr>
          <w:rStyle w:val="StyleUnderline"/>
          <w:rFonts w:cstheme="minorHAnsi"/>
          <w:highlight w:val="green"/>
        </w:rPr>
        <w:t xml:space="preserve"> </w:t>
      </w:r>
      <w:r w:rsidRPr="002B7BDE">
        <w:rPr>
          <w:rStyle w:val="StyleUnderline"/>
          <w:rFonts w:cstheme="minorHAnsi"/>
        </w:rPr>
        <w:t xml:space="preserve">while attempting </w:t>
      </w:r>
      <w:r w:rsidRPr="002B7BDE">
        <w:rPr>
          <w:rStyle w:val="StyleUnderline"/>
          <w:rFonts w:cstheme="minorHAnsi"/>
          <w:highlight w:val="green"/>
        </w:rPr>
        <w:t xml:space="preserve">to </w:t>
      </w:r>
      <w:r w:rsidRPr="002B7BDE">
        <w:rPr>
          <w:rStyle w:val="Emphasis"/>
          <w:rFonts w:cstheme="minorHAnsi"/>
          <w:highlight w:val="green"/>
        </w:rPr>
        <w:t>actively imagine</w:t>
      </w:r>
      <w:r w:rsidRPr="002B7BDE">
        <w:rPr>
          <w:rStyle w:val="StyleUnderline"/>
          <w:rFonts w:cstheme="minorHAnsi"/>
        </w:rPr>
        <w:t xml:space="preserve"> as it </w:t>
      </w:r>
      <w:r w:rsidRPr="002B7BDE">
        <w:rPr>
          <w:rStyle w:val="StyleUnderline"/>
          <w:rFonts w:cstheme="minorHAnsi"/>
          <w:highlight w:val="green"/>
        </w:rPr>
        <w:t>practices</w:t>
      </w:r>
      <w:r w:rsidRPr="002B7BDE">
        <w:rPr>
          <w:rStyle w:val="StyleUnderline"/>
          <w:rFonts w:cstheme="minorHAnsi"/>
        </w:rPr>
        <w:t xml:space="preserve"> forms </w:t>
      </w:r>
      <w:r w:rsidRPr="002B7BDE">
        <w:rPr>
          <w:rStyle w:val="StyleUnderline"/>
          <w:rFonts w:cstheme="minorHAnsi"/>
          <w:highlight w:val="green"/>
        </w:rPr>
        <w:t>of collective power</w:t>
      </w:r>
      <w:r w:rsidRPr="002B7BDE">
        <w:rPr>
          <w:rStyle w:val="StyleUnderline"/>
          <w:rFonts w:cstheme="minorHAnsi"/>
        </w:rPr>
        <w:t xml:space="preserve"> that are </w:t>
      </w:r>
      <w:r w:rsidRPr="002B7BDE">
        <w:rPr>
          <w:rStyle w:val="StyleUnderline"/>
          <w:rFonts w:cstheme="minorHAnsi"/>
          <w:highlight w:val="green"/>
        </w:rPr>
        <w:t>liberated from hegemonic paradigms</w:t>
      </w:r>
      <w:r w:rsidRPr="002B7BDE">
        <w:rPr>
          <w:rStyle w:val="StyleUnderline"/>
          <w:rFonts w:cstheme="minorHAnsi"/>
        </w:rPr>
        <w:t xml:space="preserve">, including but not limited to forms of power constituted by the logic </w:t>
      </w:r>
      <w:r w:rsidRPr="002B7BDE">
        <w:rPr>
          <w:rStyle w:val="StyleUnderline"/>
          <w:rFonts w:cstheme="minorHAnsi"/>
          <w:highlight w:val="green"/>
        </w:rPr>
        <w:t xml:space="preserve">of </w:t>
      </w:r>
      <w:r w:rsidRPr="002B7BDE">
        <w:rPr>
          <w:rStyle w:val="Emphasis"/>
          <w:rFonts w:cstheme="minorHAnsi"/>
          <w:highlight w:val="green"/>
        </w:rPr>
        <w:t>carcerality</w:t>
      </w:r>
      <w:r w:rsidRPr="002B7BDE">
        <w:rPr>
          <w:rStyle w:val="StyleUnderline"/>
          <w:rFonts w:cstheme="minorHAnsi"/>
          <w:highlight w:val="green"/>
        </w:rPr>
        <w:t xml:space="preserve">, </w:t>
      </w:r>
      <w:r w:rsidRPr="002B7BDE">
        <w:rPr>
          <w:rStyle w:val="Emphasis"/>
          <w:rFonts w:cstheme="minorHAnsi"/>
          <w:highlight w:val="green"/>
        </w:rPr>
        <w:t>patriarchy</w:t>
      </w:r>
      <w:r w:rsidRPr="002B7BDE">
        <w:rPr>
          <w:rStyle w:val="StyleUnderline"/>
          <w:rFonts w:cstheme="minorHAnsi"/>
          <w:highlight w:val="green"/>
        </w:rPr>
        <w:t xml:space="preserve">, </w:t>
      </w:r>
      <w:r w:rsidRPr="002B7BDE">
        <w:rPr>
          <w:rStyle w:val="Emphasis"/>
          <w:rFonts w:cstheme="minorHAnsi"/>
          <w:highlight w:val="green"/>
        </w:rPr>
        <w:t>coloniality</w:t>
      </w:r>
      <w:r w:rsidRPr="002B7BDE">
        <w:rPr>
          <w:rStyle w:val="StyleUnderline"/>
          <w:rFonts w:cstheme="minorHAnsi"/>
          <w:highlight w:val="green"/>
        </w:rPr>
        <w:t xml:space="preserve">, </w:t>
      </w:r>
      <w:r w:rsidRPr="002B7BDE">
        <w:rPr>
          <w:rStyle w:val="Emphasis"/>
          <w:rFonts w:cstheme="minorHAnsi"/>
          <w:highlight w:val="green"/>
        </w:rPr>
        <w:t>racial chattel</w:t>
      </w:r>
      <w:r w:rsidRPr="002B7BDE">
        <w:rPr>
          <w:rStyle w:val="StyleUnderline"/>
          <w:rFonts w:cstheme="minorHAnsi"/>
          <w:highlight w:val="green"/>
        </w:rPr>
        <w:t xml:space="preserve">, </w:t>
      </w:r>
      <w:r w:rsidRPr="002B7BDE">
        <w:rPr>
          <w:rStyle w:val="Emphasis"/>
          <w:rFonts w:cstheme="minorHAnsi"/>
          <w:highlight w:val="green"/>
        </w:rPr>
        <w:t>racial capitalism</w:t>
      </w:r>
      <w:r w:rsidRPr="002B7BDE">
        <w:rPr>
          <w:rStyle w:val="StyleUnderline"/>
          <w:rFonts w:cstheme="minorHAnsi"/>
          <w:highlight w:val="green"/>
        </w:rPr>
        <w:t>,</w:t>
      </w:r>
      <w:r w:rsidRPr="002B7BDE">
        <w:rPr>
          <w:rFonts w:cstheme="minorHAnsi"/>
          <w:sz w:val="16"/>
        </w:rPr>
        <w:t xml:space="preserve">120 </w:t>
      </w:r>
      <w:r w:rsidRPr="002B7BDE">
        <w:rPr>
          <w:rStyle w:val="StyleUnderline"/>
          <w:rFonts w:cstheme="minorHAnsi"/>
          <w:highlight w:val="green"/>
        </w:rPr>
        <w:t xml:space="preserve">and </w:t>
      </w:r>
      <w:r w:rsidRPr="002B7BDE">
        <w:rPr>
          <w:rStyle w:val="Emphasis"/>
          <w:rFonts w:cstheme="minorHAnsi"/>
          <w:highlight w:val="green"/>
        </w:rPr>
        <w:t>heteronormativity</w:t>
      </w:r>
      <w:r w:rsidRPr="002B7BDE">
        <w:rPr>
          <w:rFonts w:cstheme="minorHAnsi"/>
          <w:sz w:val="16"/>
        </w:rPr>
        <w:t>.</w:t>
      </w:r>
    </w:p>
    <w:p w14:paraId="280F5D12" w14:textId="77777777" w:rsidR="000116FC" w:rsidRPr="002B7BDE" w:rsidRDefault="000116FC" w:rsidP="000116FC">
      <w:pPr>
        <w:rPr>
          <w:rFonts w:cstheme="minorHAnsi"/>
          <w:sz w:val="16"/>
        </w:rPr>
      </w:pPr>
      <w:r w:rsidRPr="002B7BDE">
        <w:rPr>
          <w:rFonts w:cstheme="minorHAnsi"/>
          <w:sz w:val="16"/>
        </w:rPr>
        <w:t>The following contributions must be cherished, discussed, and debated precisely because they originate from this creative imperative.</w:t>
      </w:r>
    </w:p>
    <w:p w14:paraId="280F5D13" w14:textId="77777777" w:rsidR="000116FC" w:rsidRPr="002B7BDE" w:rsidRDefault="000116FC" w:rsidP="000116FC">
      <w:pPr>
        <w:jc w:val="center"/>
        <w:rPr>
          <w:rFonts w:cstheme="minorHAnsi"/>
          <w:b/>
          <w:sz w:val="16"/>
        </w:rPr>
      </w:pPr>
      <w:r w:rsidRPr="002B7BDE">
        <w:rPr>
          <w:rFonts w:cstheme="minorHAnsi"/>
          <w:b/>
          <w:sz w:val="16"/>
        </w:rPr>
        <w:t>—— Footnotes ——</w:t>
      </w:r>
    </w:p>
    <w:p w14:paraId="280F5D14" w14:textId="77777777" w:rsidR="000116FC" w:rsidRPr="002B7BDE" w:rsidRDefault="000116FC" w:rsidP="000116FC">
      <w:pPr>
        <w:rPr>
          <w:rFonts w:cstheme="minorHAnsi"/>
          <w:sz w:val="16"/>
        </w:rPr>
      </w:pPr>
      <w:r w:rsidRPr="002B7BDE">
        <w:rPr>
          <w:rFonts w:cstheme="minorHAnsi"/>
          <w:sz w:val="16"/>
        </w:rPr>
        <w:t>116 Clément Petitjean, Prisons and Class Warfare: An Interview with Ruth Wilson Gilmore, VERSO (Aug. 2, 2018), https://www.versobooks.com/blogs/3954-prisons-and-class-warfare-an- interview-with-ruth-wilson-gilmore [https://perma.cc/57DL-DPCE].</w:t>
      </w:r>
    </w:p>
    <w:p w14:paraId="280F5D15" w14:textId="77777777" w:rsidR="000116FC" w:rsidRPr="002B7BDE" w:rsidRDefault="000116FC" w:rsidP="000116FC">
      <w:pPr>
        <w:rPr>
          <w:rFonts w:cstheme="minorHAnsi"/>
          <w:sz w:val="16"/>
        </w:rPr>
      </w:pPr>
      <w:r w:rsidRPr="002B7BDE">
        <w:rPr>
          <w:rFonts w:cstheme="minorHAnsi"/>
          <w:sz w:val="16"/>
        </w:rPr>
        <w:t>117 On institutionalized dehumanization, see generally LEWIS R. GORDON, FANON AND THE CRISIS OF EUROPEAN MAN: AN ESSAY ON PHILOSOPHY AND THE HUMAN SCIENCES 81 (1995) (describing institutionalized dehumanization as a state of war).</w:t>
      </w:r>
    </w:p>
    <w:p w14:paraId="280F5D16" w14:textId="77777777" w:rsidR="000116FC" w:rsidRPr="002B7BDE" w:rsidRDefault="000116FC" w:rsidP="000116FC">
      <w:pPr>
        <w:rPr>
          <w:rFonts w:cstheme="minorHAnsi"/>
          <w:sz w:val="16"/>
        </w:rPr>
      </w:pPr>
      <w:r w:rsidRPr="002B7BDE">
        <w:rPr>
          <w:rFonts w:cstheme="minorHAnsi"/>
          <w:sz w:val="16"/>
        </w:rPr>
        <w:t>118 On the notion of abolition as pedagogy, see Dylan Rodríguez, The Disorientation of the Teaching Act: Abolition as Pedagogical Position, RADICAL TCHR., Summer 2010, at 7, 8–9.</w:t>
      </w:r>
    </w:p>
    <w:p w14:paraId="280F5D17" w14:textId="77777777" w:rsidR="000116FC" w:rsidRPr="002B7BDE" w:rsidRDefault="000116FC" w:rsidP="000116FC">
      <w:pPr>
        <w:rPr>
          <w:rFonts w:cstheme="minorHAnsi"/>
          <w:sz w:val="16"/>
        </w:rPr>
      </w:pPr>
      <w:r w:rsidRPr="002B7BDE">
        <w:rPr>
          <w:rFonts w:cstheme="minorHAnsi"/>
          <w:sz w:val="16"/>
        </w:rPr>
        <w:t>119 While much of this praxis has circulated through unpublished correspondence, essays, poetry, and oral presentations, there are valuable and prominent published texts that are readily accessible. See ABU-JAMAL, supra note 50; IF THEY COME IN THE MORNING: VOICES OF RESISTANCE (Angela Y. Davis ed., Verso 2016) (1971); GEORGE L. JACKSON, BLOOD IN MY EYE (Black Classic Press 1990) (1972); RAÚL SALÍNAS, RAÚLRSALINAS AND THE JAIL MACHINE: MY WEAPON IS MY PEN: SELECTED WRITINGS (Louis G. Mendoza ed., 2006); SCHOOLING THE GENERA- TIONS IN THE POLITICS OF PRISON (Chinosole ed., 1996).</w:t>
      </w:r>
    </w:p>
    <w:p w14:paraId="280F5D18" w14:textId="77777777" w:rsidR="000116FC" w:rsidRDefault="000116FC" w:rsidP="000116FC">
      <w:pPr>
        <w:rPr>
          <w:rFonts w:cstheme="minorHAnsi"/>
          <w:sz w:val="16"/>
        </w:rPr>
      </w:pPr>
      <w:r w:rsidRPr="002B7BDE">
        <w:rPr>
          <w:rFonts w:cstheme="minorHAnsi"/>
          <w:sz w:val="16"/>
        </w:rPr>
        <w:t>120 See CEDRIC J. ROBINSON, BLACK MARXISM: THE MAKING OF THE BLACK RADICAL TRADITION 9–29 (Univ. of N.C. Press, 2000) (1983).</w:t>
      </w:r>
    </w:p>
    <w:p w14:paraId="280F5D19" w14:textId="77777777" w:rsidR="000116FC" w:rsidRDefault="000116FC" w:rsidP="000116FC">
      <w:pPr>
        <w:rPr>
          <w:rFonts w:cstheme="minorHAnsi"/>
          <w:sz w:val="16"/>
        </w:rPr>
      </w:pPr>
    </w:p>
    <w:p w14:paraId="280F5D1A" w14:textId="77777777" w:rsidR="000116FC" w:rsidRDefault="000116FC" w:rsidP="000116FC">
      <w:pPr>
        <w:rPr>
          <w:rFonts w:cstheme="minorHAnsi"/>
          <w:sz w:val="16"/>
        </w:rPr>
      </w:pPr>
    </w:p>
    <w:p w14:paraId="280F5D1B" w14:textId="77777777" w:rsidR="000116FC" w:rsidRPr="002B7BDE" w:rsidRDefault="000116FC" w:rsidP="000116FC">
      <w:pPr>
        <w:pStyle w:val="Heading3"/>
      </w:pPr>
      <w:r>
        <w:t>OFF</w:t>
      </w:r>
    </w:p>
    <w:p w14:paraId="280F5D1C" w14:textId="77777777" w:rsidR="000116FC" w:rsidRPr="002B7BDE" w:rsidRDefault="000116FC" w:rsidP="000116FC">
      <w:pPr>
        <w:rPr>
          <w:rFonts w:cstheme="minorHAnsi"/>
        </w:rPr>
      </w:pPr>
      <w:r w:rsidRPr="002B7BDE">
        <w:rPr>
          <w:rFonts w:cstheme="minorHAnsi"/>
        </w:rPr>
        <w:t>Abolition K.</w:t>
      </w:r>
    </w:p>
    <w:p w14:paraId="280F5D1D" w14:textId="77777777" w:rsidR="000116FC" w:rsidRPr="002B7BDE" w:rsidRDefault="000116FC" w:rsidP="000116FC">
      <w:pPr>
        <w:pStyle w:val="Heading4"/>
        <w:rPr>
          <w:rFonts w:cstheme="minorHAnsi"/>
        </w:rPr>
      </w:pPr>
      <w:r w:rsidRPr="002B7BDE">
        <w:rPr>
          <w:rFonts w:cstheme="minorHAnsi"/>
        </w:rPr>
        <w:t xml:space="preserve">Reformism is </w:t>
      </w:r>
      <w:r w:rsidRPr="002B7BDE">
        <w:rPr>
          <w:rFonts w:cstheme="minorHAnsi"/>
          <w:u w:val="single"/>
        </w:rPr>
        <w:t>liberal counterinsurgency</w:t>
      </w:r>
      <w:r w:rsidRPr="002B7BDE">
        <w:rPr>
          <w:rFonts w:cstheme="minorHAnsi"/>
        </w:rPr>
        <w:t xml:space="preserve">, </w:t>
      </w:r>
      <w:r w:rsidRPr="002B7BDE">
        <w:rPr>
          <w:rFonts w:cstheme="minorHAnsi"/>
          <w:u w:val="single"/>
        </w:rPr>
        <w:t>sustaining</w:t>
      </w:r>
      <w:r w:rsidRPr="002B7BDE">
        <w:rPr>
          <w:rFonts w:cstheme="minorHAnsi"/>
        </w:rPr>
        <w:t xml:space="preserve"> normalized terror and undermining </w:t>
      </w:r>
      <w:r w:rsidRPr="002B7BDE">
        <w:rPr>
          <w:rFonts w:cstheme="minorHAnsi"/>
          <w:u w:val="single"/>
        </w:rPr>
        <w:t>abolitionist movements</w:t>
      </w:r>
      <w:r w:rsidRPr="002B7BDE">
        <w:rPr>
          <w:rFonts w:cstheme="minorHAnsi"/>
        </w:rPr>
        <w:t xml:space="preserve"> for liberation. </w:t>
      </w:r>
    </w:p>
    <w:p w14:paraId="280F5D1E" w14:textId="77777777" w:rsidR="000116FC" w:rsidRPr="002B7BDE" w:rsidRDefault="000116FC" w:rsidP="000116FC">
      <w:pPr>
        <w:rPr>
          <w:rFonts w:cstheme="minorHAnsi"/>
        </w:rPr>
      </w:pPr>
      <w:r w:rsidRPr="002B7BDE">
        <w:rPr>
          <w:rStyle w:val="Style13ptBold"/>
          <w:rFonts w:cstheme="minorHAnsi"/>
        </w:rPr>
        <w:t>Rodríguez 20</w:t>
      </w:r>
      <w:r w:rsidRPr="002B7BDE">
        <w:rPr>
          <w:rFonts w:cstheme="minorHAnsi"/>
        </w:rPr>
        <w:t xml:space="preserve"> — Dylan Rodríguez, Professor of Ethnic Studies and Chair of the Academic Senate at the University of California-Riverside, holds a Ph.D. in Ethnic Studies from the University of California-Berkeley, 2020 (“Reformism Isn’t Liberation, It’s Counterinsurgency,” </w:t>
      </w:r>
      <w:r w:rsidRPr="002B7BDE">
        <w:rPr>
          <w:rFonts w:cstheme="minorHAnsi"/>
          <w:i/>
        </w:rPr>
        <w:t>Abolition For The People</w:t>
      </w:r>
      <w:r w:rsidRPr="002B7BDE">
        <w:rPr>
          <w:rFonts w:cstheme="minorHAnsi"/>
        </w:rPr>
        <w:t>, October 20</w:t>
      </w:r>
      <w:r w:rsidRPr="002B7BDE">
        <w:rPr>
          <w:rFonts w:cstheme="minorHAnsi"/>
          <w:vertAlign w:val="superscript"/>
        </w:rPr>
        <w:t>th</w:t>
      </w:r>
      <w:r w:rsidRPr="002B7BDE">
        <w:rPr>
          <w:rFonts w:cstheme="minorHAnsi"/>
        </w:rPr>
        <w:t>, Available Online at https://level.medium.com/reformism-isnt-liberation-it-s-counterinsurgency-7ea0a1ce11eb, Accessed 10-30-2020)</w:t>
      </w:r>
    </w:p>
    <w:p w14:paraId="280F5D1F" w14:textId="77777777" w:rsidR="000116FC" w:rsidRPr="002B7BDE" w:rsidRDefault="000116FC" w:rsidP="000116FC">
      <w:pPr>
        <w:rPr>
          <w:rFonts w:cstheme="minorHAnsi"/>
          <w:sz w:val="26"/>
          <w:u w:val="single"/>
        </w:rPr>
      </w:pPr>
      <w:r w:rsidRPr="002B7BDE">
        <w:rPr>
          <w:rStyle w:val="StyleUnderline"/>
          <w:rFonts w:cstheme="minorHAnsi"/>
        </w:rPr>
        <w:t xml:space="preserve">It is vital to ask why such reform campaigns consistently emerge with special intensity in historical moments of widespread anti-systemic uprising. The </w:t>
      </w:r>
      <w:r w:rsidRPr="002B7BDE">
        <w:rPr>
          <w:rStyle w:val="StyleUnderline"/>
          <w:rFonts w:cstheme="minorHAnsi"/>
          <w:highlight w:val="green"/>
        </w:rPr>
        <w:t>2020 global rebellions</w:t>
      </w:r>
      <w:r w:rsidRPr="002B7BDE">
        <w:rPr>
          <w:rStyle w:val="StyleUnderline"/>
          <w:rFonts w:cstheme="minorHAnsi"/>
        </w:rPr>
        <w:t xml:space="preserve"> against anti-Black policing, acceleration of abolitionist and proto-abolitionist organizing, and spread of Black feminist and queer radicalisms in our midst are</w:t>
      </w:r>
      <w:r w:rsidRPr="002B7BDE">
        <w:rPr>
          <w:rFonts w:cstheme="minorHAnsi"/>
          <w:sz w:val="16"/>
        </w:rPr>
        <w:t xml:space="preserve">, as the late Cedric Robinson might say, </w:t>
      </w:r>
      <w:r w:rsidRPr="002B7BDE">
        <w:rPr>
          <w:rStyle w:val="StyleUnderline"/>
          <w:rFonts w:cstheme="minorHAnsi"/>
        </w:rPr>
        <w:t xml:space="preserve">a brilliant, messy, beautiful totality that </w:t>
      </w:r>
      <w:r w:rsidRPr="002B7BDE">
        <w:rPr>
          <w:rStyle w:val="StyleUnderline"/>
          <w:rFonts w:cstheme="minorHAnsi"/>
          <w:highlight w:val="green"/>
        </w:rPr>
        <w:t>seek</w:t>
      </w:r>
      <w:r w:rsidRPr="002B7BDE">
        <w:rPr>
          <w:rStyle w:val="StyleUnderline"/>
          <w:rFonts w:cstheme="minorHAnsi"/>
        </w:rPr>
        <w:t xml:space="preserve">s </w:t>
      </w:r>
      <w:r w:rsidRPr="002B7BDE">
        <w:rPr>
          <w:rStyle w:val="StyleUnderline"/>
          <w:rFonts w:cstheme="minorHAnsi"/>
          <w:highlight w:val="green"/>
        </w:rPr>
        <w:t xml:space="preserve">to overthrow </w:t>
      </w:r>
      <w:r w:rsidRPr="002B7BDE">
        <w:rPr>
          <w:rStyle w:val="Emphasis"/>
          <w:highlight w:val="green"/>
        </w:rPr>
        <w:t>conditions</w:t>
      </w:r>
      <w:r w:rsidRPr="002B7BDE">
        <w:rPr>
          <w:rStyle w:val="StyleUnderline"/>
          <w:rFonts w:cstheme="minorHAnsi"/>
          <w:highlight w:val="green"/>
        </w:rPr>
        <w:t xml:space="preserve"> of </w:t>
      </w:r>
      <w:r w:rsidRPr="002B7BDE">
        <w:rPr>
          <w:rStyle w:val="Emphasis"/>
          <w:highlight w:val="green"/>
        </w:rPr>
        <w:t>terror</w:t>
      </w:r>
      <w:r w:rsidRPr="002B7BDE">
        <w:rPr>
          <w:rStyle w:val="StyleUnderline"/>
          <w:rFonts w:cstheme="minorHAnsi"/>
          <w:highlight w:val="green"/>
        </w:rPr>
        <w:t>.</w:t>
      </w:r>
      <w:r w:rsidRPr="002B7BDE">
        <w:rPr>
          <w:rStyle w:val="StyleUnderline"/>
          <w:rFonts w:cstheme="minorHAnsi"/>
        </w:rPr>
        <w:t xml:space="preserve"> These conditions are both deeply historical and acutely present, encompassing the deadly forces of criminalization, housing and food insecurity, incarceration, targeted environmental toxification, sexual violence, and cultural demonization. Yet, </w:t>
      </w:r>
      <w:r w:rsidRPr="002B7BDE">
        <w:rPr>
          <w:rStyle w:val="StyleUnderline"/>
          <w:rFonts w:cstheme="minorHAnsi"/>
          <w:highlight w:val="green"/>
        </w:rPr>
        <w:t xml:space="preserve">reform </w:t>
      </w:r>
      <w:r w:rsidRPr="002B7BDE">
        <w:rPr>
          <w:rStyle w:val="StyleUnderline"/>
          <w:rFonts w:cstheme="minorHAnsi"/>
        </w:rPr>
        <w:t xml:space="preserve">movements tend to </w:t>
      </w:r>
      <w:r w:rsidRPr="002B7BDE">
        <w:rPr>
          <w:rStyle w:val="Emphasis"/>
          <w:rFonts w:cstheme="minorHAnsi"/>
        </w:rPr>
        <w:t xml:space="preserve">simultaneously </w:t>
      </w:r>
      <w:r w:rsidRPr="002B7BDE">
        <w:rPr>
          <w:rStyle w:val="Emphasis"/>
          <w:rFonts w:cstheme="minorHAnsi"/>
          <w:highlight w:val="green"/>
        </w:rPr>
        <w:t>obscure and reproduce normalized conditions</w:t>
      </w:r>
      <w:r w:rsidRPr="002B7BDE">
        <w:rPr>
          <w:rStyle w:val="Emphasis"/>
          <w:rFonts w:cstheme="minorHAnsi"/>
        </w:rPr>
        <w:t xml:space="preserve"> of terror</w:t>
      </w:r>
      <w:r w:rsidRPr="002B7BDE">
        <w:rPr>
          <w:rStyle w:val="StyleUnderline"/>
          <w:rFonts w:cstheme="minorHAnsi"/>
        </w:rPr>
        <w:t xml:space="preserve"> </w:t>
      </w:r>
      <w:r w:rsidRPr="002B7BDE">
        <w:rPr>
          <w:rStyle w:val="StyleUnderline"/>
          <w:rFonts w:cstheme="minorHAnsi"/>
          <w:highlight w:val="green"/>
        </w:rPr>
        <w:t>by deferring and</w:t>
      </w:r>
      <w:r w:rsidRPr="002B7BDE">
        <w:rPr>
          <w:rStyle w:val="StyleUnderline"/>
          <w:rFonts w:cstheme="minorHAnsi"/>
        </w:rPr>
        <w:t xml:space="preserve">/or </w:t>
      </w:r>
      <w:r w:rsidRPr="002B7BDE">
        <w:rPr>
          <w:rStyle w:val="StyleUnderline"/>
          <w:rFonts w:cstheme="minorHAnsi"/>
          <w:highlight w:val="green"/>
        </w:rPr>
        <w:t xml:space="preserve">repressing militant </w:t>
      </w:r>
      <w:r w:rsidRPr="002B7BDE">
        <w:rPr>
          <w:rStyle w:val="StyleUnderline"/>
          <w:rFonts w:cstheme="minorHAnsi"/>
        </w:rPr>
        <w:t xml:space="preserve">collective </w:t>
      </w:r>
      <w:r w:rsidRPr="002B7BDE">
        <w:rPr>
          <w:rStyle w:val="StyleUnderline"/>
          <w:rFonts w:cstheme="minorHAnsi"/>
          <w:highlight w:val="green"/>
        </w:rPr>
        <w:t>confrontation</w:t>
      </w:r>
      <w:r w:rsidRPr="002B7BDE">
        <w:rPr>
          <w:rStyle w:val="StyleUnderline"/>
          <w:rFonts w:cstheme="minorHAnsi"/>
        </w:rPr>
        <w:t xml:space="preserve"> with the historical foundations of gendered anti-Black and racial-colonial state violence.</w:t>
      </w:r>
      <w:r w:rsidRPr="002B7BDE">
        <w:rPr>
          <w:rFonts w:cstheme="minorHAnsi"/>
          <w:sz w:val="16"/>
        </w:rPr>
        <w:t xml:space="preserve"> Put another way, </w:t>
      </w:r>
      <w:r w:rsidRPr="002B7BDE">
        <w:rPr>
          <w:rStyle w:val="StyleUnderline"/>
          <w:rFonts w:cstheme="minorHAnsi"/>
        </w:rPr>
        <w:t xml:space="preserve">if the foundation of such violence is policing itself rather than isolated acts of “police brutality,” or criminal justice rather than the scandal of “mass incarceration,” then </w:t>
      </w:r>
      <w:r w:rsidRPr="002B7BDE">
        <w:rPr>
          <w:rStyle w:val="Emphasis"/>
          <w:rFonts w:cstheme="minorHAnsi"/>
          <w:highlight w:val="green"/>
        </w:rPr>
        <w:t xml:space="preserve">reform </w:t>
      </w:r>
      <w:r w:rsidRPr="002B7BDE">
        <w:rPr>
          <w:rStyle w:val="Emphasis"/>
          <w:rFonts w:cstheme="minorHAnsi"/>
        </w:rPr>
        <w:t xml:space="preserve">is merely another way of </w:t>
      </w:r>
      <w:r w:rsidRPr="002B7BDE">
        <w:rPr>
          <w:rStyle w:val="Emphasis"/>
          <w:rFonts w:cstheme="minorHAnsi"/>
          <w:highlight w:val="green"/>
        </w:rPr>
        <w:t>tell</w:t>
      </w:r>
      <w:r w:rsidRPr="002B7BDE">
        <w:rPr>
          <w:rStyle w:val="Emphasis"/>
          <w:rFonts w:cstheme="minorHAnsi"/>
        </w:rPr>
        <w:t xml:space="preserve">ing the </w:t>
      </w:r>
      <w:r w:rsidRPr="002B7BDE">
        <w:rPr>
          <w:rStyle w:val="Emphasis"/>
          <w:rFonts w:cstheme="minorHAnsi"/>
          <w:highlight w:val="green"/>
        </w:rPr>
        <w:t>targets of</w:t>
      </w:r>
      <w:r w:rsidRPr="002B7BDE">
        <w:rPr>
          <w:rStyle w:val="Emphasis"/>
          <w:rFonts w:cstheme="minorHAnsi"/>
        </w:rPr>
        <w:t xml:space="preserve"> such </w:t>
      </w:r>
      <w:r w:rsidRPr="002B7BDE">
        <w:rPr>
          <w:rStyle w:val="Emphasis"/>
          <w:rFonts w:cstheme="minorHAnsi"/>
          <w:highlight w:val="green"/>
        </w:rPr>
        <w:t xml:space="preserve">asymmetrical </w:t>
      </w:r>
      <w:r w:rsidRPr="002B7BDE">
        <w:rPr>
          <w:rStyle w:val="Emphasis"/>
          <w:rFonts w:cstheme="minorHAnsi"/>
        </w:rPr>
        <w:t xml:space="preserve">domestic </w:t>
      </w:r>
      <w:r w:rsidRPr="002B7BDE">
        <w:rPr>
          <w:rStyle w:val="Emphasis"/>
          <w:rFonts w:cstheme="minorHAnsi"/>
          <w:highlight w:val="green"/>
        </w:rPr>
        <w:t xml:space="preserve">warfare </w:t>
      </w:r>
      <w:r w:rsidRPr="002B7BDE">
        <w:rPr>
          <w:rStyle w:val="Emphasis"/>
          <w:rFonts w:cstheme="minorHAnsi"/>
        </w:rPr>
        <w:t xml:space="preserve">that </w:t>
      </w:r>
      <w:r w:rsidRPr="002B7BDE">
        <w:rPr>
          <w:rStyle w:val="Emphasis"/>
          <w:rFonts w:cstheme="minorHAnsi"/>
          <w:highlight w:val="green"/>
        </w:rPr>
        <w:t>they must</w:t>
      </w:r>
      <w:r w:rsidRPr="002B7BDE">
        <w:rPr>
          <w:rStyle w:val="Emphasis"/>
          <w:rFonts w:cstheme="minorHAnsi"/>
        </w:rPr>
        <w:t xml:space="preserve"> continue to </w:t>
      </w:r>
      <w:r w:rsidRPr="002B7BDE">
        <w:rPr>
          <w:rStyle w:val="Emphasis"/>
          <w:rFonts w:cstheme="minorHAnsi"/>
          <w:highlight w:val="green"/>
        </w:rPr>
        <w:t>tolerate the intolerable</w:t>
      </w:r>
      <w:r w:rsidRPr="002B7BDE">
        <w:rPr>
          <w:rStyle w:val="StyleUnderline"/>
          <w:rFonts w:cstheme="minorHAnsi"/>
          <w:highlight w:val="green"/>
        </w:rPr>
        <w:t>.</w:t>
      </w:r>
    </w:p>
    <w:p w14:paraId="280F5D20" w14:textId="77777777" w:rsidR="000116FC" w:rsidRPr="002B7BDE" w:rsidRDefault="000116FC" w:rsidP="000116FC">
      <w:pPr>
        <w:rPr>
          <w:rFonts w:cstheme="minorHAnsi"/>
          <w:sz w:val="16"/>
        </w:rPr>
      </w:pPr>
      <w:r w:rsidRPr="002B7BDE">
        <w:rPr>
          <w:rStyle w:val="StyleUnderline"/>
          <w:rFonts w:cstheme="minorHAnsi"/>
        </w:rPr>
        <w:t>What might it mean</w:t>
      </w:r>
      <w:r w:rsidRPr="002B7BDE">
        <w:rPr>
          <w:rFonts w:cstheme="minorHAnsi"/>
          <w:sz w:val="16"/>
        </w:rPr>
        <w:t xml:space="preserve">, in moments of widespread rebellion against normalized conditions of terror, </w:t>
      </w:r>
      <w:r w:rsidRPr="002B7BDE">
        <w:rPr>
          <w:rStyle w:val="StyleUnderline"/>
          <w:rFonts w:cstheme="minorHAnsi"/>
        </w:rPr>
        <w:t>to conceptualize reform campaigns</w:t>
      </w:r>
      <w:r w:rsidRPr="002B7BDE">
        <w:rPr>
          <w:rFonts w:cstheme="minorHAnsi"/>
          <w:sz w:val="16"/>
        </w:rPr>
        <w:t xml:space="preserve"> like #8CantWait </w:t>
      </w:r>
      <w:r w:rsidRPr="002B7BDE">
        <w:rPr>
          <w:rStyle w:val="StyleUnderline"/>
          <w:rFonts w:cstheme="minorHAnsi"/>
        </w:rPr>
        <w:t xml:space="preserve">as </w:t>
      </w:r>
      <w:r w:rsidRPr="002B7BDE">
        <w:rPr>
          <w:rStyle w:val="Emphasis"/>
          <w:rFonts w:cstheme="minorHAnsi"/>
        </w:rPr>
        <w:t>a liberal-progressive counterinsurgency</w:t>
      </w:r>
      <w:r w:rsidRPr="002B7BDE">
        <w:rPr>
          <w:rStyle w:val="StyleUnderline"/>
          <w:rFonts w:cstheme="minorHAnsi"/>
        </w:rPr>
        <w:t xml:space="preserve">? How do such reformist counterinsurgencies serve to </w:t>
      </w:r>
      <w:r w:rsidRPr="002B7BDE">
        <w:rPr>
          <w:rStyle w:val="Emphasis"/>
          <w:rFonts w:cstheme="minorHAnsi"/>
        </w:rPr>
        <w:t>undermine</w:t>
      </w:r>
      <w:r w:rsidRPr="002B7BDE">
        <w:rPr>
          <w:rStyle w:val="StyleUnderline"/>
          <w:rFonts w:cstheme="minorHAnsi"/>
        </w:rPr>
        <w:t xml:space="preserve">, </w:t>
      </w:r>
      <w:r w:rsidRPr="002B7BDE">
        <w:rPr>
          <w:rStyle w:val="Emphasis"/>
          <w:rFonts w:cstheme="minorHAnsi"/>
        </w:rPr>
        <w:t>discredit</w:t>
      </w:r>
      <w:r w:rsidRPr="002B7BDE">
        <w:rPr>
          <w:rStyle w:val="StyleUnderline"/>
          <w:rFonts w:cstheme="minorHAnsi"/>
        </w:rPr>
        <w:t xml:space="preserve">, or otherwise </w:t>
      </w:r>
      <w:r w:rsidRPr="002B7BDE">
        <w:rPr>
          <w:rStyle w:val="Emphasis"/>
          <w:rFonts w:cstheme="minorHAnsi"/>
        </w:rPr>
        <w:t>disrupt</w:t>
      </w:r>
      <w:r w:rsidRPr="002B7BDE">
        <w:rPr>
          <w:rStyle w:val="StyleUnderline"/>
          <w:rFonts w:cstheme="minorHAnsi"/>
        </w:rPr>
        <w:t xml:space="preserve"> oppressed, freedom-seeking</w:t>
      </w:r>
      <w:r w:rsidRPr="002B7BDE">
        <w:rPr>
          <w:rFonts w:cstheme="minorHAnsi"/>
          <w:sz w:val="16"/>
        </w:rPr>
        <w:t xml:space="preserve"> (Black, Indigenous, incarcerated, colonized) </w:t>
      </w:r>
      <w:r w:rsidRPr="002B7BDE">
        <w:rPr>
          <w:rStyle w:val="StyleUnderline"/>
          <w:rFonts w:cstheme="minorHAnsi"/>
        </w:rPr>
        <w:t>peoples’ growing struggles for abolitionist, anti-colonial, decolonizing, and/or revolutionary transformations of existing social, political, and economic systems</w:t>
      </w:r>
      <w:r w:rsidRPr="002B7BDE">
        <w:rPr>
          <w:rFonts w:cstheme="minorHAnsi"/>
          <w:sz w:val="16"/>
        </w:rPr>
        <w:t>?</w:t>
      </w:r>
    </w:p>
    <w:p w14:paraId="280F5D21" w14:textId="77777777" w:rsidR="000116FC" w:rsidRPr="002B7BDE" w:rsidRDefault="000116FC" w:rsidP="000116FC">
      <w:pPr>
        <w:rPr>
          <w:rFonts w:cstheme="minorHAnsi"/>
          <w:sz w:val="16"/>
        </w:rPr>
      </w:pPr>
      <w:r w:rsidRPr="002B7BDE">
        <w:rPr>
          <w:rFonts w:cstheme="minorHAnsi"/>
          <w:sz w:val="16"/>
        </w:rPr>
        <w:t>‘Reformism’</w:t>
      </w:r>
    </w:p>
    <w:p w14:paraId="280F5D22" w14:textId="77777777" w:rsidR="000116FC" w:rsidRPr="002B7BDE" w:rsidRDefault="000116FC" w:rsidP="000116FC">
      <w:pPr>
        <w:rPr>
          <w:rFonts w:cstheme="minorHAnsi"/>
          <w:sz w:val="26"/>
          <w:u w:val="single"/>
        </w:rPr>
      </w:pPr>
      <w:r w:rsidRPr="002B7BDE">
        <w:rPr>
          <w:rStyle w:val="StyleUnderline"/>
          <w:rFonts w:cstheme="minorHAnsi"/>
          <w:highlight w:val="green"/>
        </w:rPr>
        <w:t>Reformism</w:t>
      </w:r>
      <w:r w:rsidRPr="002B7BDE">
        <w:rPr>
          <w:rFonts w:cstheme="minorHAnsi"/>
          <w:sz w:val="16"/>
        </w:rPr>
        <w:t xml:space="preserve"> — the ideological and political position that fixates on reform as the primary if not exclusive engine of social change/justice — </w:t>
      </w:r>
      <w:r w:rsidRPr="002B7BDE">
        <w:rPr>
          <w:rStyle w:val="StyleUnderline"/>
          <w:rFonts w:cstheme="minorHAnsi"/>
          <w:highlight w:val="green"/>
        </w:rPr>
        <w:t>is</w:t>
      </w:r>
      <w:r w:rsidRPr="002B7BDE">
        <w:rPr>
          <w:rStyle w:val="StyleUnderline"/>
          <w:rFonts w:cstheme="minorHAnsi"/>
        </w:rPr>
        <w:t xml:space="preserve"> another name for this </w:t>
      </w:r>
      <w:r w:rsidRPr="002B7BDE">
        <w:rPr>
          <w:rStyle w:val="Emphasis"/>
          <w:rFonts w:cstheme="minorHAnsi"/>
        </w:rPr>
        <w:t xml:space="preserve">soft form of </w:t>
      </w:r>
      <w:r w:rsidRPr="002B7BDE">
        <w:rPr>
          <w:rStyle w:val="Emphasis"/>
          <w:rFonts w:cstheme="minorHAnsi"/>
          <w:highlight w:val="green"/>
        </w:rPr>
        <w:t>counterinsurgency</w:t>
      </w:r>
      <w:r w:rsidRPr="002B7BDE">
        <w:rPr>
          <w:rStyle w:val="StyleUnderline"/>
          <w:rFonts w:cstheme="minorHAnsi"/>
          <w:highlight w:val="green"/>
        </w:rPr>
        <w:t>.</w:t>
      </w:r>
      <w:r w:rsidRPr="002B7BDE">
        <w:rPr>
          <w:rStyle w:val="StyleUnderline"/>
          <w:rFonts w:cstheme="minorHAnsi"/>
        </w:rPr>
        <w:t xml:space="preserve"> Reformism </w:t>
      </w:r>
      <w:r w:rsidRPr="002B7BDE">
        <w:rPr>
          <w:rStyle w:val="Emphasis"/>
          <w:rFonts w:cstheme="minorHAnsi"/>
        </w:rPr>
        <w:t>defers, avoids, and even criminalizes</w:t>
      </w:r>
      <w:r w:rsidRPr="002B7BDE">
        <w:rPr>
          <w:rStyle w:val="StyleUnderline"/>
          <w:rFonts w:cstheme="minorHAnsi"/>
        </w:rPr>
        <w:t xml:space="preserve"> peoples’ efforts to catalyze fundamental change to an existing order, often through dogmatic and simplistic mandates of “nonviolence,” incrementalism, and compliance.</w:t>
      </w:r>
    </w:p>
    <w:p w14:paraId="280F5D23" w14:textId="77777777" w:rsidR="000116FC" w:rsidRPr="002B7BDE" w:rsidRDefault="000116FC" w:rsidP="000116FC">
      <w:pPr>
        <w:rPr>
          <w:rFonts w:cstheme="minorHAnsi"/>
          <w:sz w:val="16"/>
        </w:rPr>
      </w:pPr>
      <w:r w:rsidRPr="002B7BDE">
        <w:rPr>
          <w:rFonts w:cstheme="minorHAnsi"/>
          <w:sz w:val="16"/>
        </w:rPr>
        <w:t xml:space="preserve">Moreover, </w:t>
      </w:r>
      <w:r w:rsidRPr="002B7BDE">
        <w:rPr>
          <w:rStyle w:val="StyleUnderline"/>
          <w:rFonts w:cstheme="minorHAnsi"/>
        </w:rPr>
        <w:t>reformism sees the law as the only legitimate form of protest, collective cultural/political expression, and/or direct intervention on systemically violent conditions.</w:t>
      </w:r>
      <w:r w:rsidRPr="002B7BDE">
        <w:rPr>
          <w:rFonts w:cstheme="minorHAnsi"/>
          <w:sz w:val="16"/>
        </w:rPr>
        <w:t xml:space="preserve"> (It is worth noting that the interpretation of violent vs. nonviolent acts requires discussion and debate, particularly in response to oxymoronic notions of “property violence” that rarely account for gendered anti-Black and racial-colonial state violence.) </w:t>
      </w:r>
      <w:r w:rsidRPr="002B7BDE">
        <w:rPr>
          <w:rStyle w:val="StyleUnderline"/>
          <w:rFonts w:cstheme="minorHAnsi"/>
        </w:rPr>
        <w:t xml:space="preserve">Reformism </w:t>
      </w:r>
      <w:r w:rsidRPr="002B7BDE">
        <w:rPr>
          <w:rStyle w:val="Emphasis"/>
          <w:rFonts w:cstheme="minorHAnsi"/>
          <w:highlight w:val="green"/>
        </w:rPr>
        <w:t xml:space="preserve">limits the horizon of </w:t>
      </w:r>
      <w:r w:rsidRPr="002B7BDE">
        <w:rPr>
          <w:rStyle w:val="Emphasis"/>
          <w:rFonts w:cstheme="minorHAnsi"/>
        </w:rPr>
        <w:t xml:space="preserve">political </w:t>
      </w:r>
      <w:r w:rsidRPr="002B7BDE">
        <w:rPr>
          <w:rStyle w:val="Emphasis"/>
          <w:rFonts w:cstheme="minorHAnsi"/>
          <w:highlight w:val="green"/>
        </w:rPr>
        <w:t>possibility</w:t>
      </w:r>
      <w:r w:rsidRPr="002B7BDE">
        <w:rPr>
          <w:rStyle w:val="StyleUnderline"/>
          <w:rFonts w:cstheme="minorHAnsi"/>
        </w:rPr>
        <w:t xml:space="preserve"> to what is seen as achievable within the limits of existing institutional structures</w:t>
      </w:r>
      <w:r w:rsidRPr="002B7BDE">
        <w:rPr>
          <w:rFonts w:cstheme="minorHAnsi"/>
          <w:sz w:val="16"/>
        </w:rPr>
        <w:t xml:space="preserve"> (electoral politics, racial capitalism, heteronormativity, the nation-state, etc.).</w:t>
      </w:r>
    </w:p>
    <w:p w14:paraId="280F5D24" w14:textId="77777777" w:rsidR="000116FC" w:rsidRPr="002B7BDE" w:rsidRDefault="000116FC" w:rsidP="000116FC">
      <w:pPr>
        <w:rPr>
          <w:rFonts w:cstheme="minorHAnsi"/>
          <w:sz w:val="26"/>
          <w:u w:val="single"/>
        </w:rPr>
      </w:pPr>
      <w:r w:rsidRPr="002B7BDE">
        <w:rPr>
          <w:rStyle w:val="StyleUnderline"/>
          <w:rFonts w:cstheme="minorHAnsi"/>
        </w:rPr>
        <w:t xml:space="preserve">While </w:t>
      </w:r>
      <w:r w:rsidRPr="002B7BDE">
        <w:rPr>
          <w:rStyle w:val="StyleUnderline"/>
          <w:rFonts w:cstheme="minorHAnsi"/>
          <w:highlight w:val="green"/>
        </w:rPr>
        <w:t>abolitionist</w:t>
      </w:r>
      <w:r w:rsidRPr="002B7BDE">
        <w:rPr>
          <w:rStyle w:val="StyleUnderline"/>
          <w:rFonts w:cstheme="minorHAnsi"/>
        </w:rPr>
        <w:t xml:space="preserve">, revolutionary, and radical forms of collective </w:t>
      </w:r>
      <w:r w:rsidRPr="002B7BDE">
        <w:rPr>
          <w:rStyle w:val="StyleUnderline"/>
          <w:rFonts w:cstheme="minorHAnsi"/>
          <w:highlight w:val="green"/>
        </w:rPr>
        <w:t>analysis</w:t>
      </w:r>
      <w:r w:rsidRPr="002B7BDE">
        <w:rPr>
          <w:rStyle w:val="StyleUnderline"/>
          <w:rFonts w:cstheme="minorHAnsi"/>
        </w:rPr>
        <w:t xml:space="preserve"> and movement frequently </w:t>
      </w:r>
      <w:r w:rsidRPr="002B7BDE">
        <w:rPr>
          <w:rStyle w:val="StyleUnderline"/>
          <w:rFonts w:cstheme="minorHAnsi"/>
          <w:highlight w:val="green"/>
        </w:rPr>
        <w:t xml:space="preserve">create </w:t>
      </w:r>
      <w:r w:rsidRPr="002B7BDE">
        <w:rPr>
          <w:rStyle w:val="Emphasis"/>
          <w:rFonts w:cstheme="minorHAnsi"/>
          <w:highlight w:val="green"/>
        </w:rPr>
        <w:t xml:space="preserve">irreconcilable confrontation with oppressive institutions </w:t>
      </w:r>
      <w:r w:rsidRPr="002B7BDE">
        <w:rPr>
          <w:rStyle w:val="Emphasis"/>
          <w:rFonts w:cstheme="minorHAnsi"/>
        </w:rPr>
        <w:t>and systems</w:t>
      </w:r>
      <w:r w:rsidRPr="002B7BDE">
        <w:rPr>
          <w:rStyle w:val="StyleUnderline"/>
          <w:rFonts w:cstheme="minorHAnsi"/>
        </w:rPr>
        <w:t xml:space="preserve">, </w:t>
      </w:r>
      <w:r w:rsidRPr="002B7BDE">
        <w:rPr>
          <w:rStyle w:val="StyleUnderline"/>
          <w:rFonts w:cstheme="minorHAnsi"/>
          <w:highlight w:val="green"/>
        </w:rPr>
        <w:t xml:space="preserve">reformism seeks to </w:t>
      </w:r>
      <w:r w:rsidRPr="002B7BDE">
        <w:rPr>
          <w:rStyle w:val="Emphasis"/>
          <w:rFonts w:cstheme="minorHAnsi"/>
          <w:highlight w:val="green"/>
        </w:rPr>
        <w:t>preserve</w:t>
      </w:r>
      <w:r w:rsidRPr="002B7BDE">
        <w:rPr>
          <w:rStyle w:val="StyleUnderline"/>
          <w:rFonts w:cstheme="minorHAnsi"/>
        </w:rPr>
        <w:t xml:space="preserve"> social, political, and economic </w:t>
      </w:r>
      <w:r w:rsidRPr="002B7BDE">
        <w:rPr>
          <w:rStyle w:val="StyleUnderline"/>
          <w:rFonts w:cstheme="minorHAnsi"/>
          <w:highlight w:val="green"/>
        </w:rPr>
        <w:t xml:space="preserve">orders by modifying </w:t>
      </w:r>
      <w:r w:rsidRPr="002B7BDE">
        <w:rPr>
          <w:rStyle w:val="Emphasis"/>
          <w:rFonts w:cstheme="minorHAnsi"/>
          <w:highlight w:val="green"/>
        </w:rPr>
        <w:t>isolated aspects</w:t>
      </w:r>
      <w:r w:rsidRPr="002B7BDE">
        <w:rPr>
          <w:rStyle w:val="StyleUnderline"/>
          <w:rFonts w:cstheme="minorHAnsi"/>
        </w:rPr>
        <w:t xml:space="preserve"> of their operation. A peculiar assertion animates contemporary forms of this liberal-progressive counterinsurgency: that the long historical, systemic, institutionally reproduced asymmetries of violence produced by existing systems are the unfortunate consequences of fixable “inequities,” “disparities,” “(unconscious or implicit) biases,” corruptions, and/or inefficiencies.</w:t>
      </w:r>
      <w:r w:rsidRPr="002B7BDE">
        <w:rPr>
          <w:rFonts w:cstheme="minorHAnsi"/>
          <w:sz w:val="16"/>
        </w:rPr>
        <w:t xml:space="preserve"> In this sense, </w:t>
      </w:r>
      <w:r w:rsidRPr="002B7BDE">
        <w:rPr>
          <w:rStyle w:val="StyleUnderline"/>
          <w:rFonts w:cstheme="minorHAnsi"/>
        </w:rPr>
        <w:t>reformism presumes that equality/equity/parity are achievable — and desirable — within existing systems.</w:t>
      </w:r>
    </w:p>
    <w:p w14:paraId="280F5D25" w14:textId="77777777" w:rsidR="000116FC" w:rsidRPr="002B7BDE" w:rsidRDefault="000116FC" w:rsidP="000116FC">
      <w:pPr>
        <w:rPr>
          <w:rStyle w:val="StyleUnderline"/>
          <w:rFonts w:cstheme="minorHAnsi"/>
        </w:rPr>
      </w:pPr>
      <w:r w:rsidRPr="002B7BDE">
        <w:rPr>
          <w:rStyle w:val="StyleUnderline"/>
          <w:rFonts w:cstheme="minorHAnsi"/>
        </w:rPr>
        <w:t xml:space="preserve">The reformist counterinsurgency pivots on a fervent belief that the spirit of progress, national improvement, and patriotic belief will prevail over a fundamentally violent order. In practice, this belief approximates a form of </w:t>
      </w:r>
      <w:r w:rsidRPr="002B7BDE">
        <w:rPr>
          <w:rStyle w:val="Emphasis"/>
          <w:rFonts w:cstheme="minorHAnsi"/>
          <w:highlight w:val="green"/>
        </w:rPr>
        <w:t>dogmatic liberal faith</w:t>
      </w:r>
      <w:r w:rsidRPr="002B7BDE">
        <w:rPr>
          <w:rStyle w:val="StyleUnderline"/>
          <w:rFonts w:cstheme="minorHAnsi"/>
        </w:rPr>
        <w:t xml:space="preserve"> — a kind of </w:t>
      </w:r>
      <w:r w:rsidRPr="002B7BDE">
        <w:rPr>
          <w:rStyle w:val="Emphasis"/>
          <w:rFonts w:cstheme="minorHAnsi"/>
        </w:rPr>
        <w:t>pseudo-religion</w:t>
      </w:r>
      <w:r w:rsidRPr="002B7BDE">
        <w:rPr>
          <w:rStyle w:val="StyleUnderline"/>
          <w:rFonts w:cstheme="minorHAnsi"/>
        </w:rPr>
        <w:t>.</w:t>
      </w:r>
      <w:r w:rsidRPr="002B7BDE">
        <w:rPr>
          <w:rFonts w:cstheme="minorHAnsi"/>
          <w:sz w:val="16"/>
        </w:rPr>
        <w:t xml:space="preserve"> Thus, increased “diversity” in personnel and bureaucratic infrastructure, shifts in the legal and policy apparatus, and individualized “anti-bias trainings” ascend as some of the principal methods for alleviating state violence. </w:t>
      </w:r>
      <w:r w:rsidRPr="002B7BDE">
        <w:rPr>
          <w:rStyle w:val="StyleUnderline"/>
          <w:rFonts w:cstheme="minorHAnsi"/>
        </w:rPr>
        <w:t xml:space="preserve">There is yet another layer of fatal assumption that structures the reformist position: that those targeted for misery, displacement, and premature death under the existing social order </w:t>
      </w:r>
      <w:r w:rsidRPr="002B7BDE">
        <w:rPr>
          <w:rStyle w:val="Emphasis"/>
          <w:rFonts w:cstheme="minorHAnsi"/>
          <w:highlight w:val="green"/>
        </w:rPr>
        <w:t xml:space="preserve">must tolerate continued suffering </w:t>
      </w:r>
      <w:r w:rsidRPr="002B7BDE">
        <w:rPr>
          <w:rStyle w:val="Emphasis"/>
          <w:rFonts w:cstheme="minorHAnsi"/>
        </w:rPr>
        <w:t xml:space="preserve">while </w:t>
      </w:r>
      <w:r w:rsidRPr="002B7BDE">
        <w:rPr>
          <w:rStyle w:val="Emphasis"/>
          <w:rFonts w:cstheme="minorHAnsi"/>
          <w:highlight w:val="green"/>
        </w:rPr>
        <w:t xml:space="preserve">waiting for </w:t>
      </w:r>
      <w:r w:rsidRPr="002B7BDE">
        <w:rPr>
          <w:rStyle w:val="Emphasis"/>
          <w:rFonts w:cstheme="minorHAnsi"/>
        </w:rPr>
        <w:t xml:space="preserve">the </w:t>
      </w:r>
      <w:r w:rsidRPr="002B7BDE">
        <w:rPr>
          <w:rStyle w:val="Emphasis"/>
          <w:rFonts w:cstheme="minorHAnsi"/>
          <w:highlight w:val="green"/>
        </w:rPr>
        <w:t xml:space="preserve">reformist “fix” </w:t>
      </w:r>
      <w:r w:rsidRPr="002B7BDE">
        <w:rPr>
          <w:rStyle w:val="Emphasis"/>
          <w:rFonts w:cstheme="minorHAnsi"/>
        </w:rPr>
        <w:t>to take hold</w:t>
      </w:r>
      <w:r w:rsidRPr="002B7BDE">
        <w:rPr>
          <w:rStyle w:val="StyleUnderline"/>
          <w:rFonts w:cstheme="minorHAnsi"/>
        </w:rPr>
        <w:t>.</w:t>
      </w:r>
    </w:p>
    <w:p w14:paraId="280F5D26" w14:textId="77777777" w:rsidR="000116FC" w:rsidRPr="002B7BDE" w:rsidRDefault="000116FC" w:rsidP="000116FC">
      <w:pPr>
        <w:rPr>
          <w:rFonts w:cstheme="minorHAnsi"/>
          <w:sz w:val="16"/>
        </w:rPr>
      </w:pPr>
      <w:r w:rsidRPr="002B7BDE">
        <w:rPr>
          <w:rFonts w:cstheme="minorHAnsi"/>
          <w:sz w:val="16"/>
        </w:rPr>
        <w:t>Abolition</w:t>
      </w:r>
    </w:p>
    <w:p w14:paraId="280F5D27" w14:textId="77777777" w:rsidR="000116FC" w:rsidRPr="002B7BDE" w:rsidRDefault="000116FC" w:rsidP="000116FC">
      <w:pPr>
        <w:rPr>
          <w:rFonts w:cstheme="minorHAnsi"/>
          <w:sz w:val="26"/>
          <w:u w:val="single"/>
        </w:rPr>
      </w:pPr>
      <w:r w:rsidRPr="002B7BDE">
        <w:rPr>
          <w:rStyle w:val="StyleUnderline"/>
          <w:rFonts w:cstheme="minorHAnsi"/>
        </w:rPr>
        <w:t>An abolitionist analysis and collective praxis</w:t>
      </w:r>
      <w:r w:rsidRPr="002B7BDE">
        <w:rPr>
          <w:rFonts w:cstheme="minorHAnsi"/>
          <w:sz w:val="16"/>
        </w:rPr>
        <w:t xml:space="preserve">, on the other hand, </w:t>
      </w:r>
      <w:r w:rsidRPr="002B7BDE">
        <w:rPr>
          <w:rStyle w:val="StyleUnderline"/>
          <w:rFonts w:cstheme="minorHAnsi"/>
        </w:rPr>
        <w:t>offers an urgent rebuttal to the bad-faith incrementalism of the reformist position.</w:t>
      </w:r>
      <w:r w:rsidRPr="002B7BDE">
        <w:rPr>
          <w:rFonts w:cstheme="minorHAnsi"/>
          <w:sz w:val="16"/>
        </w:rPr>
        <w:t xml:space="preserve"> Two parts of the spreading abolitionist response are worth emphasizing: First, that </w:t>
      </w:r>
      <w:r w:rsidRPr="002B7BDE">
        <w:rPr>
          <w:rStyle w:val="StyleUnderline"/>
          <w:rFonts w:cstheme="minorHAnsi"/>
          <w:highlight w:val="green"/>
        </w:rPr>
        <w:t>the</w:t>
      </w:r>
      <w:r w:rsidRPr="002B7BDE">
        <w:rPr>
          <w:rStyle w:val="StyleUnderline"/>
          <w:rFonts w:cstheme="minorHAnsi"/>
        </w:rPr>
        <w:t xml:space="preserve"> internal </w:t>
      </w:r>
      <w:r w:rsidRPr="002B7BDE">
        <w:rPr>
          <w:rStyle w:val="StyleUnderline"/>
          <w:rFonts w:cstheme="minorHAnsi"/>
          <w:highlight w:val="green"/>
        </w:rPr>
        <w:t xml:space="preserve">logic of </w:t>
      </w:r>
      <w:r w:rsidRPr="002B7BDE">
        <w:rPr>
          <w:rStyle w:val="StyleUnderline"/>
          <w:rFonts w:cstheme="minorHAnsi"/>
        </w:rPr>
        <w:t xml:space="preserve">the existing social, political, and economic </w:t>
      </w:r>
      <w:r w:rsidRPr="002B7BDE">
        <w:rPr>
          <w:rStyle w:val="StyleUnderline"/>
          <w:rFonts w:cstheme="minorHAnsi"/>
          <w:highlight w:val="green"/>
        </w:rPr>
        <w:t>order</w:t>
      </w:r>
      <w:r w:rsidRPr="002B7BDE">
        <w:rPr>
          <w:rFonts w:cstheme="minorHAnsi"/>
          <w:sz w:val="16"/>
        </w:rPr>
        <w:t xml:space="preserve"> (following Sylvia Wynter, let us call this “Civilization”) </w:t>
      </w:r>
      <w:r w:rsidRPr="002B7BDE">
        <w:rPr>
          <w:rStyle w:val="StyleUnderline"/>
          <w:rFonts w:cstheme="minorHAnsi"/>
          <w:highlight w:val="green"/>
        </w:rPr>
        <w:t xml:space="preserve">amounts to a </w:t>
      </w:r>
      <w:r w:rsidRPr="002B7BDE">
        <w:rPr>
          <w:rStyle w:val="Emphasis"/>
          <w:rFonts w:cstheme="minorHAnsi"/>
        </w:rPr>
        <w:t xml:space="preserve">long </w:t>
      </w:r>
      <w:r w:rsidRPr="002B7BDE">
        <w:rPr>
          <w:rStyle w:val="Emphasis"/>
          <w:rFonts w:cstheme="minorHAnsi"/>
          <w:highlight w:val="green"/>
        </w:rPr>
        <w:t>historical war</w:t>
      </w:r>
      <w:r w:rsidRPr="002B7BDE">
        <w:rPr>
          <w:rStyle w:val="StyleUnderline"/>
          <w:rFonts w:cstheme="minorHAnsi"/>
          <w:highlight w:val="green"/>
        </w:rPr>
        <w:t xml:space="preserve"> </w:t>
      </w:r>
      <w:r w:rsidRPr="002B7BDE">
        <w:rPr>
          <w:rStyle w:val="StyleUnderline"/>
          <w:rFonts w:cstheme="minorHAnsi"/>
        </w:rPr>
        <w:t>on specific peoples and places.</w:t>
      </w:r>
      <w:r w:rsidRPr="002B7BDE">
        <w:rPr>
          <w:rFonts w:cstheme="minorHAnsi"/>
          <w:sz w:val="16"/>
        </w:rPr>
        <w:t xml:space="preserve"> Second, that </w:t>
      </w:r>
      <w:r w:rsidRPr="002B7BDE">
        <w:rPr>
          <w:rStyle w:val="StyleUnderline"/>
          <w:rFonts w:cstheme="minorHAnsi"/>
        </w:rPr>
        <w:t xml:space="preserve">the </w:t>
      </w:r>
      <w:r w:rsidRPr="002B7BDE">
        <w:rPr>
          <w:rStyle w:val="StyleUnderline"/>
          <w:rFonts w:cstheme="minorHAnsi"/>
          <w:highlight w:val="green"/>
        </w:rPr>
        <w:t>transformation</w:t>
      </w:r>
      <w:r w:rsidRPr="002B7BDE">
        <w:rPr>
          <w:rStyle w:val="StyleUnderline"/>
          <w:rFonts w:cstheme="minorHAnsi"/>
        </w:rPr>
        <w:t xml:space="preserve"> of such an order not only </w:t>
      </w:r>
      <w:r w:rsidRPr="002B7BDE">
        <w:rPr>
          <w:rStyle w:val="StyleUnderline"/>
          <w:rFonts w:cstheme="minorHAnsi"/>
          <w:highlight w:val="green"/>
        </w:rPr>
        <w:t>requires</w:t>
      </w:r>
      <w:r w:rsidRPr="002B7BDE">
        <w:rPr>
          <w:rStyle w:val="StyleUnderline"/>
          <w:rFonts w:cstheme="minorHAnsi"/>
        </w:rPr>
        <w:t xml:space="preserve"> its </w:t>
      </w:r>
      <w:r w:rsidRPr="002B7BDE">
        <w:rPr>
          <w:rStyle w:val="StyleUnderline"/>
          <w:rFonts w:cstheme="minorHAnsi"/>
          <w:highlight w:val="green"/>
        </w:rPr>
        <w:t>upheaval</w:t>
      </w:r>
      <w:r w:rsidRPr="002B7BDE">
        <w:rPr>
          <w:rStyle w:val="StyleUnderline"/>
          <w:rFonts w:cstheme="minorHAnsi"/>
        </w:rPr>
        <w:t xml:space="preserve">, but also must be guided by the liberation, collective health, and self-determination of African-descended peoples, Indigenous and Aboriginal peoples, and other peoples and places targeted by the long history of Civilizational war. Considering the </w:t>
      </w:r>
      <w:r w:rsidRPr="002B7BDE">
        <w:rPr>
          <w:rStyle w:val="Emphasis"/>
          <w:rFonts w:cstheme="minorHAnsi"/>
        </w:rPr>
        <w:t>anti-Black</w:t>
      </w:r>
      <w:r w:rsidRPr="002B7BDE">
        <w:rPr>
          <w:rStyle w:val="StyleUnderline"/>
          <w:rFonts w:cstheme="minorHAnsi"/>
        </w:rPr>
        <w:t xml:space="preserve">, </w:t>
      </w:r>
      <w:r w:rsidRPr="002B7BDE">
        <w:rPr>
          <w:rStyle w:val="Emphasis"/>
          <w:rFonts w:cstheme="minorHAnsi"/>
        </w:rPr>
        <w:t>genocidal</w:t>
      </w:r>
      <w:r w:rsidRPr="002B7BDE">
        <w:rPr>
          <w:rStyle w:val="StyleUnderline"/>
          <w:rFonts w:cstheme="minorHAnsi"/>
        </w:rPr>
        <w:t xml:space="preserve">, and </w:t>
      </w:r>
      <w:r w:rsidRPr="002B7BDE">
        <w:rPr>
          <w:rStyle w:val="Emphasis"/>
          <w:rFonts w:cstheme="minorHAnsi"/>
        </w:rPr>
        <w:t>proto-genocidal logic</w:t>
      </w:r>
      <w:r w:rsidRPr="002B7BDE">
        <w:rPr>
          <w:rStyle w:val="StyleUnderline"/>
          <w:rFonts w:cstheme="minorHAnsi"/>
        </w:rPr>
        <w:t xml:space="preserve"> of racial capitalism, the (U.S.) nation-state, white supremacy, and settler-colonial domination, </w:t>
      </w:r>
      <w:r w:rsidRPr="002B7BDE">
        <w:rPr>
          <w:rStyle w:val="Emphasis"/>
          <w:highlight w:val="green"/>
        </w:rPr>
        <w:t>reformism is not merely inadequate</w:t>
      </w:r>
      <w:r w:rsidRPr="002B7BDE">
        <w:rPr>
          <w:rStyle w:val="StyleUnderline"/>
          <w:rFonts w:cstheme="minorHAnsi"/>
        </w:rPr>
        <w:t xml:space="preserve"> to the task of abolishing anti-Black, racial-colonial warfare; </w:t>
      </w:r>
      <w:r w:rsidRPr="002B7BDE">
        <w:rPr>
          <w:rStyle w:val="Emphasis"/>
          <w:highlight w:val="green"/>
        </w:rPr>
        <w:t>it is central to</w:t>
      </w:r>
      <w:r w:rsidRPr="002B7BDE">
        <w:rPr>
          <w:rStyle w:val="Emphasis"/>
          <w:rFonts w:cstheme="minorHAnsi"/>
          <w:highlight w:val="green"/>
        </w:rPr>
        <w:t xml:space="preserve"> Civilization’s expansion, sophistication, and deadliness</w:t>
      </w:r>
      <w:r w:rsidRPr="002B7BDE">
        <w:rPr>
          <w:rStyle w:val="StyleUnderline"/>
          <w:rFonts w:cstheme="minorHAnsi"/>
          <w:highlight w:val="green"/>
        </w:rPr>
        <w:t>.</w:t>
      </w:r>
    </w:p>
    <w:p w14:paraId="280F5D28" w14:textId="77777777" w:rsidR="000116FC" w:rsidRPr="002B7BDE" w:rsidRDefault="000116FC" w:rsidP="000116FC">
      <w:pPr>
        <w:rPr>
          <w:rFonts w:cstheme="minorHAnsi"/>
          <w:sz w:val="16"/>
        </w:rPr>
      </w:pPr>
      <w:r w:rsidRPr="002B7BDE">
        <w:rPr>
          <w:rFonts w:cstheme="minorHAnsi"/>
          <w:sz w:val="16"/>
        </w:rPr>
        <w:t xml:space="preserve">To be fair, some rare reform campaigns seek immediate institutional adjustments that directly address the asymmetrical casualties of anti-Blackness and racial-colonial violence. Abolitionist approaches to reform, for example, endorse short-term measures that defend the existence of vulnerable and oppressed people while allowing organizers, teachers, scholars, and other activists to build greater capacity to completely overturn and transform existing systemic arrangements. #8toAbolition, the abolitionist response to #8CantWait, exemplifies such a program of immediate local reforms, which include defunding/redistributing police budgets, decriminalizing survival-focused economies and communities, decarceration of jails and prisons, and universal access to safe housing. Yet, the campaign nonetheless asserts that “the end goal of these reforms is not to create better, friendlier, or more community-oriented police or prisons. Instead, we hope to build toward a society without police or prisons, where communities are equipped to provide for their safety and wellbeing.” </w:t>
      </w:r>
      <w:r w:rsidRPr="002B7BDE">
        <w:rPr>
          <w:rStyle w:val="StyleUnderline"/>
          <w:rFonts w:cstheme="minorHAnsi"/>
        </w:rPr>
        <w:t>Reform is, at best, a stopgap emergency tactic that abolitionists undertake with principled suspicion.</w:t>
      </w:r>
    </w:p>
    <w:p w14:paraId="280F5D29" w14:textId="77777777" w:rsidR="000116FC" w:rsidRPr="002B7BDE" w:rsidRDefault="000116FC" w:rsidP="000116FC">
      <w:pPr>
        <w:rPr>
          <w:rFonts w:cstheme="minorHAnsi"/>
          <w:sz w:val="16"/>
        </w:rPr>
      </w:pPr>
      <w:r w:rsidRPr="002B7BDE">
        <w:rPr>
          <w:rStyle w:val="StyleUnderline"/>
          <w:rFonts w:cstheme="minorHAnsi"/>
        </w:rPr>
        <w:t xml:space="preserve">This historical moment is marked by multiple obliterations of the reformist script: Growing numbers of people, communities, and organizations are unapologetically, militantly rejecting the contemporary sociopolitical and economic order. This is a time animated by widespread Black and Indigenous revolt, audacious visions of a future against/after Civilization, and a disciplined mass refusal to surrender to the intimidation of right-wing reactionaries and the open repression of the state. </w:t>
      </w:r>
      <w:r w:rsidRPr="002B7BDE">
        <w:rPr>
          <w:rStyle w:val="StyleUnderline"/>
          <w:rFonts w:cstheme="minorHAnsi"/>
          <w:highlight w:val="green"/>
        </w:rPr>
        <w:t>Proliferating grassroots activity</w:t>
      </w:r>
      <w:r w:rsidRPr="002B7BDE">
        <w:rPr>
          <w:rStyle w:val="StyleUnderline"/>
          <w:rFonts w:cstheme="minorHAnsi"/>
        </w:rPr>
        <w:t xml:space="preserve">, language, thought, and collective learning </w:t>
      </w:r>
      <w:r w:rsidRPr="002B7BDE">
        <w:rPr>
          <w:rStyle w:val="StyleUnderline"/>
          <w:rFonts w:cstheme="minorHAnsi"/>
          <w:highlight w:val="green"/>
        </w:rPr>
        <w:t xml:space="preserve">expose </w:t>
      </w:r>
      <w:r w:rsidRPr="002B7BDE">
        <w:rPr>
          <w:rStyle w:val="StyleUnderline"/>
          <w:rFonts w:cstheme="minorHAnsi"/>
        </w:rPr>
        <w:t xml:space="preserve">the </w:t>
      </w:r>
      <w:r w:rsidRPr="002B7BDE">
        <w:rPr>
          <w:rStyle w:val="StyleUnderline"/>
          <w:rFonts w:cstheme="minorHAnsi"/>
          <w:highlight w:val="green"/>
        </w:rPr>
        <w:t>brittle ideological claims of reformism, which wilt in the face of the surging</w:t>
      </w:r>
      <w:r w:rsidRPr="002B7BDE">
        <w:rPr>
          <w:rStyle w:val="StyleUnderline"/>
          <w:rFonts w:cstheme="minorHAnsi"/>
        </w:rPr>
        <w:t xml:space="preserve"> art, </w:t>
      </w:r>
      <w:r w:rsidRPr="002B7BDE">
        <w:rPr>
          <w:rStyle w:val="StyleUnderline"/>
          <w:rFonts w:cstheme="minorHAnsi"/>
          <w:highlight w:val="green"/>
        </w:rPr>
        <w:t>movement</w:t>
      </w:r>
      <w:r w:rsidRPr="002B7BDE">
        <w:rPr>
          <w:rStyle w:val="StyleUnderline"/>
          <w:rFonts w:cstheme="minorHAnsi"/>
        </w:rPr>
        <w:t xml:space="preserve">, and poetry of abolition, revolution, reparation, and radical community that define periods like the summer </w:t>
      </w:r>
      <w:r w:rsidRPr="002B7BDE">
        <w:rPr>
          <w:rStyle w:val="StyleUnderline"/>
          <w:rFonts w:cstheme="minorHAnsi"/>
          <w:highlight w:val="green"/>
        </w:rPr>
        <w:t>of 2020.</w:t>
      </w:r>
      <w:r w:rsidRPr="002B7BDE">
        <w:rPr>
          <w:rFonts w:cstheme="minorHAnsi"/>
          <w:sz w:val="16"/>
        </w:rPr>
        <w:t xml:space="preserve"> Readers of this and other contributions to Abolition for the People may already be engaged with such communities, but if they are not, they can likely search and find ways to link with such collectives with minimal effort. (Otherwise, they can feel free to reach out to me at dylanrodriguez73@gmail.com, and I’ll do my best to facilitate a connection.)</w:t>
      </w:r>
    </w:p>
    <w:p w14:paraId="280F5D2A" w14:textId="77777777" w:rsidR="000116FC" w:rsidRPr="002B7BDE" w:rsidRDefault="000116FC" w:rsidP="000116FC">
      <w:pPr>
        <w:rPr>
          <w:rFonts w:cstheme="minorHAnsi"/>
          <w:sz w:val="16"/>
        </w:rPr>
      </w:pPr>
      <w:r w:rsidRPr="002B7BDE">
        <w:rPr>
          <w:rFonts w:cstheme="minorHAnsi"/>
          <w:sz w:val="16"/>
        </w:rPr>
        <w:t xml:space="preserve">Finally, </w:t>
      </w:r>
      <w:r w:rsidRPr="002B7BDE">
        <w:rPr>
          <w:rStyle w:val="StyleUnderline"/>
          <w:rFonts w:cstheme="minorHAnsi"/>
        </w:rPr>
        <w:t>at a time when the U</w:t>
      </w:r>
      <w:r w:rsidRPr="002B7BDE">
        <w:rPr>
          <w:rFonts w:cstheme="minorHAnsi"/>
          <w:sz w:val="16"/>
        </w:rPr>
        <w:t xml:space="preserve">nited </w:t>
      </w:r>
      <w:r w:rsidRPr="002B7BDE">
        <w:rPr>
          <w:rStyle w:val="StyleUnderline"/>
          <w:rFonts w:cstheme="minorHAnsi"/>
        </w:rPr>
        <w:t>S</w:t>
      </w:r>
      <w:r w:rsidRPr="002B7BDE">
        <w:rPr>
          <w:rFonts w:cstheme="minorHAnsi"/>
          <w:sz w:val="16"/>
        </w:rPr>
        <w:t xml:space="preserve">tates </w:t>
      </w:r>
      <w:r w:rsidRPr="002B7BDE">
        <w:rPr>
          <w:rStyle w:val="StyleUnderline"/>
          <w:rFonts w:cstheme="minorHAnsi"/>
        </w:rPr>
        <w:t>is reacting to this insurgent, self-liberating swell of humanity by openly moving toward a 21st-century version of white nationalist fascism, it is helpful to revisit the words of</w:t>
      </w:r>
      <w:r w:rsidRPr="002B7BDE">
        <w:rPr>
          <w:rFonts w:cstheme="minorHAnsi"/>
          <w:sz w:val="16"/>
        </w:rPr>
        <w:t xml:space="preserve"> Black revolutionary writer, teacher, and organizer George </w:t>
      </w:r>
      <w:r w:rsidRPr="002B7BDE">
        <w:rPr>
          <w:rStyle w:val="StyleUnderline"/>
          <w:rFonts w:cstheme="minorHAnsi"/>
        </w:rPr>
        <w:t>Jackson</w:t>
      </w:r>
      <w:r w:rsidRPr="002B7BDE">
        <w:rPr>
          <w:rFonts w:cstheme="minorHAnsi"/>
          <w:sz w:val="16"/>
        </w:rPr>
        <w:t>, from his book Blood in My Eye:</w:t>
      </w:r>
    </w:p>
    <w:p w14:paraId="280F5D2B" w14:textId="77777777" w:rsidR="000116FC" w:rsidRPr="002B7BDE" w:rsidRDefault="000116FC" w:rsidP="000116FC">
      <w:pPr>
        <w:ind w:left="720"/>
        <w:rPr>
          <w:rFonts w:cstheme="minorHAnsi"/>
          <w:sz w:val="26"/>
          <w:u w:val="single"/>
        </w:rPr>
      </w:pPr>
      <w:r w:rsidRPr="002B7BDE">
        <w:rPr>
          <w:rStyle w:val="StyleUnderline"/>
          <w:rFonts w:cstheme="minorHAnsi"/>
        </w:rPr>
        <w:t>We will never have a complete definition of fascism, because it is in constant motion, showing a new face to fit any particular set of problems that arise to threaten the predominance of the traditionalist, capitalist ruling class. But if one were forced for the sake of clarity to define it in a word simple enough for all to understand, that word would be “reform.”</w:t>
      </w:r>
    </w:p>
    <w:p w14:paraId="280F5D2C" w14:textId="77777777" w:rsidR="000116FC" w:rsidRPr="002B7BDE" w:rsidRDefault="000116FC" w:rsidP="000116FC">
      <w:pPr>
        <w:rPr>
          <w:rFonts w:cstheme="minorHAnsi"/>
          <w:sz w:val="26"/>
          <w:u w:val="single"/>
        </w:rPr>
      </w:pPr>
      <w:r w:rsidRPr="002B7BDE">
        <w:rPr>
          <w:rStyle w:val="StyleUnderline"/>
          <w:rFonts w:cstheme="minorHAnsi"/>
        </w:rPr>
        <w:t>Fatal and terrorizing state violence is not containable to isolated incidents. It draws from and actively expands a long Civilizational history that is based on the evisceration and negation of Black life; the occupation and destruction of Indigenous peoples and places; the criminalization of queer, trans, and disabled people; the flourishing damage of state-sanctioned sexual violence; and the stubborn omnipresence of violent misogyny—which are the everyday order of things under the conditions of normalized (domestic) war.</w:t>
      </w:r>
    </w:p>
    <w:p w14:paraId="280F5D2D" w14:textId="77777777" w:rsidR="000116FC" w:rsidRPr="002B7BDE" w:rsidRDefault="000116FC" w:rsidP="000116FC">
      <w:pPr>
        <w:rPr>
          <w:rFonts w:cstheme="minorHAnsi"/>
          <w:sz w:val="26"/>
          <w:u w:val="single"/>
        </w:rPr>
      </w:pPr>
      <w:r w:rsidRPr="002B7BDE">
        <w:rPr>
          <w:rStyle w:val="Emphasis"/>
          <w:rFonts w:cstheme="minorHAnsi"/>
          <w:highlight w:val="green"/>
        </w:rPr>
        <w:t>Reform is</w:t>
      </w:r>
      <w:r w:rsidRPr="002B7BDE">
        <w:rPr>
          <w:rStyle w:val="Emphasis"/>
          <w:rFonts w:cstheme="minorHAnsi"/>
        </w:rPr>
        <w:t xml:space="preserve"> at best a form of </w:t>
      </w:r>
      <w:r w:rsidRPr="002B7BDE">
        <w:rPr>
          <w:rStyle w:val="Emphasis"/>
          <w:rFonts w:cstheme="minorHAnsi"/>
          <w:highlight w:val="green"/>
        </w:rPr>
        <w:t>casualty management</w:t>
      </w:r>
      <w:r w:rsidRPr="002B7BDE">
        <w:rPr>
          <w:rStyle w:val="StyleUnderline"/>
          <w:rFonts w:cstheme="minorHAnsi"/>
        </w:rPr>
        <w:t xml:space="preserve">, while </w:t>
      </w:r>
      <w:r w:rsidRPr="002B7BDE">
        <w:rPr>
          <w:rStyle w:val="StyleUnderline"/>
          <w:rFonts w:cstheme="minorHAnsi"/>
          <w:highlight w:val="green"/>
        </w:rPr>
        <w:t xml:space="preserve">reformism is </w:t>
      </w:r>
      <w:r w:rsidRPr="002B7BDE">
        <w:rPr>
          <w:rStyle w:val="Emphasis"/>
          <w:rFonts w:cstheme="minorHAnsi"/>
        </w:rPr>
        <w:t>counterinsurgency</w:t>
      </w:r>
      <w:r w:rsidRPr="002B7BDE">
        <w:rPr>
          <w:rStyle w:val="StyleUnderline"/>
          <w:rFonts w:cstheme="minorHAnsi"/>
        </w:rPr>
        <w:t xml:space="preserve"> </w:t>
      </w:r>
      <w:r w:rsidRPr="002B7BDE">
        <w:rPr>
          <w:rStyle w:val="StyleUnderline"/>
          <w:rFonts w:cstheme="minorHAnsi"/>
          <w:highlight w:val="green"/>
        </w:rPr>
        <w:t xml:space="preserve">against </w:t>
      </w:r>
      <w:r w:rsidRPr="002B7BDE">
        <w:rPr>
          <w:rStyle w:val="StyleUnderline"/>
          <w:rFonts w:cstheme="minorHAnsi"/>
        </w:rPr>
        <w:t xml:space="preserve">those who dare to envision, enact, and experiment with </w:t>
      </w:r>
      <w:r w:rsidRPr="002B7BDE">
        <w:rPr>
          <w:rStyle w:val="StyleUnderline"/>
          <w:rFonts w:cstheme="minorHAnsi"/>
          <w:highlight w:val="green"/>
        </w:rPr>
        <w:t>abolitionist</w:t>
      </w:r>
      <w:r w:rsidRPr="002B7BDE">
        <w:rPr>
          <w:rStyle w:val="StyleUnderline"/>
          <w:rFonts w:cstheme="minorHAnsi"/>
        </w:rPr>
        <w:t xml:space="preserve"> forms of community, collective power, and </w:t>
      </w:r>
      <w:r w:rsidRPr="002B7BDE">
        <w:rPr>
          <w:rStyle w:val="StyleUnderline"/>
          <w:rFonts w:cstheme="minorHAnsi"/>
          <w:highlight w:val="green"/>
        </w:rPr>
        <w:t>futurity.</w:t>
      </w:r>
      <w:r w:rsidRPr="002B7BDE">
        <w:rPr>
          <w:rStyle w:val="StyleUnderline"/>
          <w:rFonts w:cstheme="minorHAnsi"/>
        </w:rPr>
        <w:t xml:space="preserve"> Abolition</w:t>
      </w:r>
      <w:r w:rsidRPr="002B7BDE">
        <w:rPr>
          <w:rFonts w:cstheme="minorHAnsi"/>
          <w:sz w:val="16"/>
        </w:rPr>
        <w:t xml:space="preserve">, in this sense, </w:t>
      </w:r>
      <w:r w:rsidRPr="002B7BDE">
        <w:rPr>
          <w:rStyle w:val="StyleUnderline"/>
          <w:rFonts w:cstheme="minorHAnsi"/>
        </w:rPr>
        <w:t>is the righteous nemesis of reformism, as well as the militant, principled, historically grounded response to liberal counterinsurgency.</w:t>
      </w:r>
    </w:p>
    <w:p w14:paraId="280F5D2E" w14:textId="77777777" w:rsidR="000116FC" w:rsidRDefault="000116FC" w:rsidP="000116FC">
      <w:pPr>
        <w:rPr>
          <w:rStyle w:val="StyleUnderline"/>
          <w:rFonts w:cstheme="minorHAnsi"/>
        </w:rPr>
      </w:pPr>
      <w:r w:rsidRPr="002B7BDE">
        <w:rPr>
          <w:rStyle w:val="StyleUnderline"/>
          <w:rFonts w:cstheme="minorHAnsi"/>
          <w:highlight w:val="green"/>
        </w:rPr>
        <w:t xml:space="preserve">Abolition </w:t>
      </w:r>
      <w:r w:rsidRPr="002B7BDE">
        <w:rPr>
          <w:rStyle w:val="StyleUnderline"/>
          <w:rFonts w:cstheme="minorHAnsi"/>
        </w:rPr>
        <w:t xml:space="preserve">is </w:t>
      </w:r>
      <w:r w:rsidRPr="002B7BDE">
        <w:rPr>
          <w:rStyle w:val="Emphasis"/>
          <w:rFonts w:cstheme="minorHAnsi"/>
        </w:rPr>
        <w:t>not</w:t>
      </w:r>
      <w:r w:rsidRPr="002B7BDE">
        <w:rPr>
          <w:rStyle w:val="StyleUnderline"/>
          <w:rFonts w:cstheme="minorHAnsi"/>
        </w:rPr>
        <w:t xml:space="preserve"> an outcome.</w:t>
      </w:r>
      <w:r w:rsidRPr="002B7BDE">
        <w:rPr>
          <w:rFonts w:cstheme="minorHAnsi"/>
          <w:sz w:val="16"/>
        </w:rPr>
        <w:t xml:space="preserve"> Rather, </w:t>
      </w:r>
      <w:r w:rsidRPr="002B7BDE">
        <w:rPr>
          <w:rStyle w:val="StyleUnderline"/>
          <w:rFonts w:cstheme="minorHAnsi"/>
        </w:rPr>
        <w:t xml:space="preserve">it </w:t>
      </w:r>
      <w:r w:rsidRPr="002B7BDE">
        <w:rPr>
          <w:rStyle w:val="StyleUnderline"/>
          <w:rFonts w:cstheme="minorHAnsi"/>
          <w:highlight w:val="green"/>
        </w:rPr>
        <w:t xml:space="preserve">is an </w:t>
      </w:r>
      <w:r w:rsidRPr="002B7BDE">
        <w:rPr>
          <w:rStyle w:val="Emphasis"/>
          <w:rFonts w:cstheme="minorHAnsi"/>
          <w:highlight w:val="green"/>
        </w:rPr>
        <w:t>everyday practice</w:t>
      </w:r>
      <w:r w:rsidRPr="002B7BDE">
        <w:rPr>
          <w:rStyle w:val="StyleUnderline"/>
          <w:rFonts w:cstheme="minorHAnsi"/>
        </w:rPr>
        <w:t>, a method of teaching, creating, thinking, and an insurgent</w:t>
      </w:r>
      <w:r w:rsidRPr="002B7BDE">
        <w:rPr>
          <w:rFonts w:cstheme="minorHAnsi"/>
          <w:sz w:val="16"/>
        </w:rPr>
        <w:t xml:space="preserve"> (“fugitive”) </w:t>
      </w:r>
      <w:r w:rsidRPr="002B7BDE">
        <w:rPr>
          <w:rStyle w:val="StyleUnderline"/>
          <w:rFonts w:cstheme="minorHAnsi"/>
        </w:rPr>
        <w:t xml:space="preserve">community-building project that exposes the pitfalls of the reformist adventure. </w:t>
      </w:r>
      <w:r w:rsidRPr="002B7BDE">
        <w:rPr>
          <w:rStyle w:val="StyleUnderline"/>
          <w:rFonts w:cstheme="minorHAnsi"/>
          <w:highlight w:val="green"/>
        </w:rPr>
        <w:t xml:space="preserve">It </w:t>
      </w:r>
      <w:r w:rsidRPr="002B7BDE">
        <w:rPr>
          <w:rStyle w:val="Emphasis"/>
          <w:rFonts w:cstheme="minorHAnsi"/>
          <w:highlight w:val="green"/>
        </w:rPr>
        <w:t>demystifies reformism’s cheap magic</w:t>
      </w:r>
      <w:r w:rsidRPr="002B7BDE">
        <w:rPr>
          <w:rStyle w:val="StyleUnderline"/>
          <w:rFonts w:cstheme="minorHAnsi"/>
        </w:rPr>
        <w:t xml:space="preserve"> and summons an embrace of the dynamic Black radical and revolutionary tradition that informs collective labors of freedom, structures notions of justice and collective self-defense, </w:t>
      </w:r>
      <w:r w:rsidRPr="002B7BDE">
        <w:rPr>
          <w:rStyle w:val="StyleUnderline"/>
          <w:rFonts w:cstheme="minorHAnsi"/>
          <w:highlight w:val="green"/>
        </w:rPr>
        <w:t xml:space="preserve">and induces a </w:t>
      </w:r>
      <w:r w:rsidRPr="002B7BDE">
        <w:rPr>
          <w:rStyle w:val="Emphasis"/>
          <w:rFonts w:cstheme="minorHAnsi"/>
        </w:rPr>
        <w:t xml:space="preserve">political and </w:t>
      </w:r>
      <w:r w:rsidRPr="002B7BDE">
        <w:rPr>
          <w:rStyle w:val="Emphasis"/>
          <w:rFonts w:cstheme="minorHAnsi"/>
          <w:highlight w:val="green"/>
        </w:rPr>
        <w:t>ethical obligation</w:t>
      </w:r>
      <w:r w:rsidRPr="002B7BDE">
        <w:rPr>
          <w:rStyle w:val="StyleUnderline"/>
          <w:rFonts w:cstheme="minorHAnsi"/>
          <w:highlight w:val="green"/>
        </w:rPr>
        <w:t xml:space="preserve"> to fight unapologetically</w:t>
      </w:r>
      <w:r w:rsidRPr="002B7BDE">
        <w:rPr>
          <w:rStyle w:val="StyleUnderline"/>
          <w:rFonts w:cstheme="minorHAnsi"/>
        </w:rPr>
        <w:t xml:space="preserve">, in whatever ways are available, effective, and historically accountable. </w:t>
      </w:r>
      <w:r w:rsidRPr="002B7BDE">
        <w:rPr>
          <w:rStyle w:val="Emphasis"/>
          <w:rFonts w:cstheme="minorHAnsi"/>
          <w:highlight w:val="green"/>
        </w:rPr>
        <w:t>Anything less is a concession to the logics of</w:t>
      </w:r>
      <w:r w:rsidRPr="002B7BDE">
        <w:rPr>
          <w:rStyle w:val="Emphasis"/>
          <w:rFonts w:cstheme="minorHAnsi"/>
        </w:rPr>
        <w:t xml:space="preserve"> anti-Black and racial-colonial </w:t>
      </w:r>
      <w:r w:rsidRPr="002B7BDE">
        <w:rPr>
          <w:rStyle w:val="Emphasis"/>
          <w:rFonts w:cstheme="minorHAnsi"/>
          <w:highlight w:val="green"/>
        </w:rPr>
        <w:t>genocide</w:t>
      </w:r>
      <w:r w:rsidRPr="002B7BDE">
        <w:rPr>
          <w:rStyle w:val="StyleUnderline"/>
          <w:rFonts w:cstheme="minorHAnsi"/>
          <w:highlight w:val="green"/>
        </w:rPr>
        <w:t>.</w:t>
      </w:r>
    </w:p>
    <w:p w14:paraId="280F5D2F" w14:textId="77777777" w:rsidR="000116FC" w:rsidRPr="002B7BDE" w:rsidRDefault="000116FC" w:rsidP="000116FC">
      <w:pPr>
        <w:rPr>
          <w:rStyle w:val="StyleUnderline"/>
          <w:rFonts w:cstheme="minorHAnsi"/>
        </w:rPr>
      </w:pPr>
    </w:p>
    <w:p w14:paraId="280F5D30" w14:textId="77777777" w:rsidR="000116FC" w:rsidRPr="002B7BDE" w:rsidRDefault="000116FC" w:rsidP="000116FC">
      <w:pPr>
        <w:pStyle w:val="Heading4"/>
      </w:pPr>
      <w:r w:rsidRPr="002B7BDE">
        <w:t>The aff actively mystifies abolitionism as a strategy.</w:t>
      </w:r>
    </w:p>
    <w:p w14:paraId="280F5D31" w14:textId="77777777" w:rsidR="000116FC" w:rsidRPr="002B7BDE" w:rsidRDefault="000116FC" w:rsidP="000116FC">
      <w:r w:rsidRPr="002B7BDE">
        <w:rPr>
          <w:rStyle w:val="Style13ptBold"/>
        </w:rPr>
        <w:t xml:space="preserve">Gilmore and Kilgore’19 </w:t>
      </w:r>
      <w:r w:rsidRPr="002B7BDE">
        <w:t>|Ruth Wilson Gilmore is Professor of Geography at the CUNY Graduate Center. A co-founder of many social justice organizations, her research and writing link political, economic, and environmental struggles in the growing local, regional, and international movement for abolition. James Kilgore is a Media Justice Fellow at the Center for Media Justice. He has written widely on issues of mass incarceration, labor, and electronic monitoring, as well as authoring Understanding Mass Incarceration: A People's Guide to the Key Civil Rights Struggle of Our Time (The New Press, 2015). Ruth Wilson Gilmore and James Kilgore, “Some Reflections on Prison Labor,” The Brooklyn Rail, June 2019, https://brooklynrail.org/2019/06/field-notes/Some-Reflections-on-Prison-Labor|KZaidi</w:t>
      </w:r>
    </w:p>
    <w:p w14:paraId="280F5D32" w14:textId="77777777" w:rsidR="000116FC" w:rsidRPr="002B7BDE" w:rsidRDefault="000116FC" w:rsidP="000116FC">
      <w:pPr>
        <w:rPr>
          <w:rStyle w:val="StyleUnderline"/>
        </w:rPr>
      </w:pPr>
      <w:r w:rsidRPr="002B7BDE">
        <w:rPr>
          <w:sz w:val="16"/>
        </w:rPr>
        <w:t>Gilmore: </w:t>
      </w:r>
      <w:r w:rsidRPr="002B7BDE">
        <w:rPr>
          <w:rStyle w:val="StyleUnderline"/>
        </w:rPr>
        <w:t>You describe</w:t>
      </w:r>
      <w:r w:rsidRPr="002B7BDE">
        <w:rPr>
          <w:sz w:val="16"/>
        </w:rPr>
        <w:t xml:space="preserve"> vividly what I call “</w:t>
      </w:r>
      <w:r w:rsidRPr="002B7BDE">
        <w:rPr>
          <w:rStyle w:val="StyleUnderline"/>
        </w:rPr>
        <w:t xml:space="preserve">organized abandonment.” What kinds of organizations can fix this problem? </w:t>
      </w:r>
      <w:r w:rsidRPr="002B7BDE">
        <w:rPr>
          <w:rStyle w:val="Emphasis"/>
          <w:highlight w:val="green"/>
        </w:rPr>
        <w:t>Are unions the answer</w:t>
      </w:r>
      <w:r w:rsidRPr="002B7BDE">
        <w:rPr>
          <w:rStyle w:val="StyleUnderline"/>
          <w:highlight w:val="green"/>
        </w:rPr>
        <w:t>?</w:t>
      </w:r>
    </w:p>
    <w:p w14:paraId="280F5D33" w14:textId="77777777" w:rsidR="000116FC" w:rsidRPr="002B7BDE" w:rsidRDefault="000116FC" w:rsidP="000116FC">
      <w:pPr>
        <w:rPr>
          <w:rStyle w:val="StyleUnderline"/>
        </w:rPr>
      </w:pPr>
      <w:r w:rsidRPr="002B7BDE">
        <w:rPr>
          <w:sz w:val="16"/>
        </w:rPr>
        <w:t>Kilgore: </w:t>
      </w:r>
      <w:r w:rsidRPr="002B7BDE">
        <w:rPr>
          <w:rStyle w:val="StyleUnderline"/>
        </w:rPr>
        <w:t xml:space="preserve">Unionization is one frequently proposed solution to the plight of incarcerated workers. In considering unions, </w:t>
      </w:r>
      <w:r w:rsidRPr="002B7BDE">
        <w:rPr>
          <w:rStyle w:val="StyleUnderline"/>
          <w:highlight w:val="green"/>
        </w:rPr>
        <w:t>the question becomes</w:t>
      </w:r>
      <w:r w:rsidRPr="002B7BDE">
        <w:rPr>
          <w:rStyle w:val="StyleUnderline"/>
        </w:rPr>
        <w:t xml:space="preserve">: do we put </w:t>
      </w:r>
      <w:r w:rsidRPr="002B7BDE">
        <w:rPr>
          <w:rStyle w:val="StyleUnderline"/>
          <w:highlight w:val="green"/>
        </w:rPr>
        <w:t>resources in</w:t>
      </w:r>
      <w:r w:rsidRPr="002B7BDE">
        <w:rPr>
          <w:rStyle w:val="StyleUnderline"/>
        </w:rPr>
        <w:t xml:space="preserve">to </w:t>
      </w:r>
      <w:r w:rsidRPr="002B7BDE">
        <w:rPr>
          <w:rStyle w:val="StyleUnderline"/>
          <w:highlight w:val="green"/>
        </w:rPr>
        <w:t xml:space="preserve">improving prison </w:t>
      </w:r>
      <w:r w:rsidRPr="002B7BDE">
        <w:rPr>
          <w:rStyle w:val="StyleUnderline"/>
        </w:rPr>
        <w:t xml:space="preserve">working conditions </w:t>
      </w:r>
      <w:r w:rsidRPr="002B7BDE">
        <w:rPr>
          <w:rStyle w:val="Emphasis"/>
          <w:highlight w:val="green"/>
        </w:rPr>
        <w:t xml:space="preserve">or do we fight to get people out </w:t>
      </w:r>
      <w:r w:rsidRPr="002B7BDE">
        <w:rPr>
          <w:rStyle w:val="Emphasis"/>
        </w:rPr>
        <w:t>of prison</w:t>
      </w:r>
      <w:r w:rsidRPr="002B7BDE">
        <w:rPr>
          <w:rStyle w:val="StyleUnderline"/>
        </w:rPr>
        <w:t>?</w:t>
      </w:r>
      <w:r w:rsidRPr="002B7BDE">
        <w:rPr>
          <w:sz w:val="16"/>
        </w:rPr>
        <w:t xml:space="preserve"> </w:t>
      </w:r>
      <w:r w:rsidRPr="002B7BDE">
        <w:rPr>
          <w:rStyle w:val="Emphasis"/>
        </w:rPr>
        <w:t xml:space="preserve">Suddenly </w:t>
      </w:r>
      <w:r w:rsidRPr="002B7BDE">
        <w:rPr>
          <w:rStyle w:val="Emphasis"/>
          <w:highlight w:val="green"/>
        </w:rPr>
        <w:t xml:space="preserve">raising </w:t>
      </w:r>
      <w:r w:rsidRPr="002B7BDE">
        <w:rPr>
          <w:rStyle w:val="Emphasis"/>
        </w:rPr>
        <w:t xml:space="preserve">people’s </w:t>
      </w:r>
      <w:r w:rsidRPr="002B7BDE">
        <w:rPr>
          <w:rStyle w:val="Emphasis"/>
          <w:highlight w:val="green"/>
        </w:rPr>
        <w:t>pay rate</w:t>
      </w:r>
      <w:r w:rsidRPr="002B7BDE">
        <w:rPr>
          <w:rStyle w:val="Emphasis"/>
        </w:rPr>
        <w:t xml:space="preserve"> from ten cents an hour to a living wage </w:t>
      </w:r>
      <w:r w:rsidRPr="002B7BDE">
        <w:rPr>
          <w:rStyle w:val="Emphasis"/>
          <w:highlight w:val="green"/>
        </w:rPr>
        <w:t>would</w:t>
      </w:r>
      <w:r w:rsidRPr="002B7BDE">
        <w:rPr>
          <w:rStyle w:val="Emphasis"/>
        </w:rPr>
        <w:t xml:space="preserve"> require massive </w:t>
      </w:r>
      <w:r w:rsidRPr="002B7BDE">
        <w:rPr>
          <w:rStyle w:val="Emphasis"/>
          <w:highlight w:val="green"/>
        </w:rPr>
        <w:t>increase</w:t>
      </w:r>
      <w:r w:rsidRPr="002B7BDE">
        <w:rPr>
          <w:rStyle w:val="Emphasis"/>
        </w:rPr>
        <w:t xml:space="preserve">s in </w:t>
      </w:r>
      <w:r w:rsidRPr="002B7BDE">
        <w:rPr>
          <w:rStyle w:val="Emphasis"/>
          <w:highlight w:val="green"/>
        </w:rPr>
        <w:t>corrections budgets or,</w:t>
      </w:r>
      <w:r w:rsidRPr="002B7BDE">
        <w:rPr>
          <w:rStyle w:val="Emphasis"/>
        </w:rPr>
        <w:t xml:space="preserve"> in the absence of large-scale decarceration, a huge </w:t>
      </w:r>
      <w:r w:rsidRPr="002B7BDE">
        <w:rPr>
          <w:rStyle w:val="Emphasis"/>
          <w:highlight w:val="green"/>
        </w:rPr>
        <w:t>reduc</w:t>
      </w:r>
      <w:r w:rsidRPr="002B7BDE">
        <w:rPr>
          <w:rStyle w:val="Emphasis"/>
        </w:rPr>
        <w:t xml:space="preserve">tion in </w:t>
      </w:r>
      <w:r w:rsidRPr="002B7BDE">
        <w:rPr>
          <w:rStyle w:val="Emphasis"/>
          <w:highlight w:val="green"/>
        </w:rPr>
        <w:t xml:space="preserve">employment </w:t>
      </w:r>
      <w:r w:rsidRPr="002B7BDE">
        <w:rPr>
          <w:rStyle w:val="Emphasis"/>
        </w:rPr>
        <w:t>inside prisons.</w:t>
      </w:r>
      <w:r w:rsidRPr="002B7BDE">
        <w:rPr>
          <w:sz w:val="16"/>
        </w:rPr>
        <w:t xml:space="preserve"> </w:t>
      </w:r>
      <w:r w:rsidRPr="002B7BDE">
        <w:rPr>
          <w:rStyle w:val="StyleUnderline"/>
        </w:rPr>
        <w:t xml:space="preserve">Moreover, since many non-prisoners are also part of the marginalized sector of the working class who don’t earn a living wage or belong to unions, </w:t>
      </w:r>
      <w:r w:rsidRPr="002B7BDE">
        <w:rPr>
          <w:rStyle w:val="StyleUnderline"/>
          <w:highlight w:val="green"/>
        </w:rPr>
        <w:t>unionizing prison workers could</w:t>
      </w:r>
      <w:r w:rsidRPr="002B7BDE">
        <w:rPr>
          <w:rStyle w:val="StyleUnderline"/>
        </w:rPr>
        <w:t xml:space="preserve"> essentially be </w:t>
      </w:r>
      <w:r w:rsidRPr="002B7BDE">
        <w:rPr>
          <w:rStyle w:val="StyleUnderline"/>
          <w:highlight w:val="green"/>
        </w:rPr>
        <w:t>creat</w:t>
      </w:r>
      <w:r w:rsidRPr="002B7BDE">
        <w:rPr>
          <w:rStyle w:val="StyleUnderline"/>
        </w:rPr>
        <w:t xml:space="preserve">ing </w:t>
      </w:r>
      <w:r w:rsidRPr="002B7BDE">
        <w:rPr>
          <w:rStyle w:val="StyleUnderline"/>
          <w:highlight w:val="green"/>
        </w:rPr>
        <w:t xml:space="preserve">a situation where </w:t>
      </w:r>
      <w:r w:rsidRPr="002B7BDE">
        <w:rPr>
          <w:rStyle w:val="Emphasis"/>
          <w:highlight w:val="green"/>
        </w:rPr>
        <w:t xml:space="preserve">prison offered </w:t>
      </w:r>
      <w:r w:rsidRPr="002B7BDE">
        <w:rPr>
          <w:rStyle w:val="Emphasis"/>
        </w:rPr>
        <w:t xml:space="preserve">economic </w:t>
      </w:r>
      <w:r w:rsidRPr="002B7BDE">
        <w:rPr>
          <w:rStyle w:val="Emphasis"/>
          <w:highlight w:val="green"/>
        </w:rPr>
        <w:t>advantages over the labor market</w:t>
      </w:r>
      <w:r w:rsidRPr="002B7BDE">
        <w:rPr>
          <w:rStyle w:val="StyleUnderline"/>
          <w:highlight w:val="green"/>
        </w:rPr>
        <w:t xml:space="preserve"> on the street.</w:t>
      </w:r>
    </w:p>
    <w:p w14:paraId="280F5D34" w14:textId="77777777" w:rsidR="000116FC" w:rsidRPr="002B7BDE" w:rsidRDefault="000116FC" w:rsidP="000116FC">
      <w:pPr>
        <w:rPr>
          <w:rStyle w:val="StyleUnderline"/>
        </w:rPr>
      </w:pPr>
      <w:r w:rsidRPr="002B7BDE">
        <w:rPr>
          <w:sz w:val="16"/>
        </w:rPr>
        <w:t xml:space="preserve">Ultimately, </w:t>
      </w:r>
      <w:r w:rsidRPr="002B7BDE">
        <w:rPr>
          <w:rStyle w:val="StyleUnderline"/>
        </w:rPr>
        <w:t xml:space="preserve">we </w:t>
      </w:r>
      <w:r w:rsidRPr="002B7BDE">
        <w:rPr>
          <w:rStyle w:val="StyleUnderline"/>
          <w:highlight w:val="green"/>
        </w:rPr>
        <w:t>need</w:t>
      </w:r>
      <w:r w:rsidRPr="002B7BDE">
        <w:rPr>
          <w:rStyle w:val="StyleUnderline"/>
        </w:rPr>
        <w:t xml:space="preserve"> to view work and worker activity inside prisons through </w:t>
      </w:r>
      <w:r w:rsidRPr="002B7BDE">
        <w:rPr>
          <w:rStyle w:val="StyleUnderline"/>
          <w:highlight w:val="green"/>
        </w:rPr>
        <w:t xml:space="preserve">a broader lens. </w:t>
      </w:r>
      <w:r w:rsidRPr="002B7BDE">
        <w:rPr>
          <w:rStyle w:val="Emphasis"/>
          <w:highlight w:val="green"/>
        </w:rPr>
        <w:t>It is not about wages</w:t>
      </w:r>
      <w:r w:rsidRPr="002B7BDE">
        <w:rPr>
          <w:rStyle w:val="StyleUnderline"/>
          <w:highlight w:val="green"/>
        </w:rPr>
        <w:t>.</w:t>
      </w:r>
      <w:r w:rsidRPr="002B7BDE">
        <w:rPr>
          <w:sz w:val="16"/>
        </w:rPr>
        <w:t xml:space="preserve"> Since 2010 we have witnessed “strike” actions inside prisons, from hunger strikes in Pelican Bay in 2011–13 to the refusals to go to work at the center of the national prison labor strikes called by the Free Alabama Movement in 2016 and the Jailhouse Lawyers Speak last year, to a number of work stoppages in immigration prisons. </w:t>
      </w:r>
      <w:r w:rsidRPr="002B7BDE">
        <w:rPr>
          <w:rStyle w:val="StyleUnderline"/>
        </w:rPr>
        <w:t xml:space="preserve">These are not actions over bread and butter issues. They are about the dehumanizing environment of contemporary </w:t>
      </w:r>
      <w:r w:rsidRPr="002B7BDE">
        <w:rPr>
          <w:rStyle w:val="StyleUnderline"/>
          <w:highlight w:val="green"/>
        </w:rPr>
        <w:t>prisons</w:t>
      </w:r>
      <w:r w:rsidRPr="002B7BDE">
        <w:rPr>
          <w:rStyle w:val="StyleUnderline"/>
        </w:rPr>
        <w:t xml:space="preserve">, the warehousing of Black, Brown, and poor human beings, the </w:t>
      </w:r>
      <w:r w:rsidRPr="002B7BDE">
        <w:rPr>
          <w:rStyle w:val="Emphasis"/>
          <w:highlight w:val="green"/>
        </w:rPr>
        <w:t>squelch</w:t>
      </w:r>
      <w:r w:rsidRPr="002B7BDE">
        <w:rPr>
          <w:rStyle w:val="Emphasis"/>
        </w:rPr>
        <w:t xml:space="preserve">ing of </w:t>
      </w:r>
      <w:r w:rsidRPr="002B7BDE">
        <w:rPr>
          <w:rStyle w:val="Emphasis"/>
          <w:highlight w:val="green"/>
        </w:rPr>
        <w:t>the</w:t>
      </w:r>
      <w:r w:rsidRPr="002B7BDE">
        <w:rPr>
          <w:rStyle w:val="Emphasis"/>
        </w:rPr>
        <w:t xml:space="preserve">ir </w:t>
      </w:r>
      <w:r w:rsidRPr="002B7BDE">
        <w:rPr>
          <w:rStyle w:val="Emphasis"/>
          <w:highlight w:val="green"/>
        </w:rPr>
        <w:t>soul and spirit</w:t>
      </w:r>
      <w:r w:rsidRPr="002B7BDE">
        <w:rPr>
          <w:rStyle w:val="StyleUnderline"/>
          <w:highlight w:val="green"/>
        </w:rPr>
        <w:t>.</w:t>
      </w:r>
      <w:r w:rsidRPr="002B7BDE">
        <w:rPr>
          <w:sz w:val="16"/>
          <w:highlight w:val="green"/>
        </w:rPr>
        <w:t xml:space="preserve"> </w:t>
      </w:r>
      <w:r w:rsidRPr="002B7BDE">
        <w:rPr>
          <w:rStyle w:val="StyleUnderline"/>
          <w:highlight w:val="green"/>
        </w:rPr>
        <w:t>Strikers and prison workers</w:t>
      </w:r>
      <w:r w:rsidRPr="002B7BDE">
        <w:rPr>
          <w:rStyle w:val="StyleUnderline"/>
        </w:rPr>
        <w:t xml:space="preserve"> in general want higher wages but more importantly, they </w:t>
      </w:r>
      <w:r w:rsidRPr="002B7BDE">
        <w:rPr>
          <w:rStyle w:val="StyleUnderline"/>
          <w:highlight w:val="green"/>
        </w:rPr>
        <w:t xml:space="preserve">want a future. </w:t>
      </w:r>
      <w:r w:rsidRPr="002B7BDE">
        <w:rPr>
          <w:rStyle w:val="StyleUnderline"/>
        </w:rPr>
        <w:t xml:space="preserve">They are striking to rekindle some collective sense of hope in their lives. </w:t>
      </w:r>
      <w:r w:rsidRPr="002B7BDE">
        <w:rPr>
          <w:rStyle w:val="Emphasis"/>
          <w:highlight w:val="green"/>
        </w:rPr>
        <w:t>They need far more than</w:t>
      </w:r>
      <w:r w:rsidRPr="002B7BDE">
        <w:rPr>
          <w:rStyle w:val="Emphasis"/>
        </w:rPr>
        <w:t xml:space="preserve"> higher wages or </w:t>
      </w:r>
      <w:r w:rsidRPr="002B7BDE">
        <w:rPr>
          <w:rStyle w:val="Emphasis"/>
          <w:highlight w:val="green"/>
        </w:rPr>
        <w:t>a union card. They need freedom.</w:t>
      </w:r>
    </w:p>
    <w:p w14:paraId="280F5D35" w14:textId="77777777" w:rsidR="000116FC" w:rsidRPr="002B7BDE" w:rsidRDefault="000116FC" w:rsidP="000116FC">
      <w:pPr>
        <w:rPr>
          <w:rStyle w:val="Emphasis"/>
        </w:rPr>
      </w:pPr>
      <w:r w:rsidRPr="002B7BDE">
        <w:rPr>
          <w:sz w:val="16"/>
        </w:rPr>
        <w:t xml:space="preserve">Gilmore: A broader lens might also help us urgently consider the </w:t>
      </w:r>
      <w:r w:rsidRPr="002B7BDE">
        <w:rPr>
          <w:rStyle w:val="StyleUnderline"/>
        </w:rPr>
        <w:t>relationship between workers inside and outside</w:t>
      </w:r>
      <w:r w:rsidRPr="002B7BDE">
        <w:rPr>
          <w:sz w:val="16"/>
        </w:rPr>
        <w:t xml:space="preserve"> the walls. </w:t>
      </w:r>
      <w:r w:rsidRPr="002B7BDE">
        <w:rPr>
          <w:rStyle w:val="StyleUnderline"/>
        </w:rPr>
        <w:t>At least 70,000,000 people in the US have some kind of arrest or conviction record that makes it difficult for them to get or keep jobs in the “free world.”</w:t>
      </w:r>
      <w:r w:rsidRPr="002B7BDE">
        <w:rPr>
          <w:sz w:val="16"/>
        </w:rPr>
        <w:t xml:space="preserve"> In other words, </w:t>
      </w:r>
      <w:r w:rsidRPr="002B7BDE">
        <w:rPr>
          <w:rStyle w:val="Emphasis"/>
        </w:rPr>
        <w:t>half of the US labor force is documented not to work.</w:t>
      </w:r>
      <w:r w:rsidRPr="002B7BDE">
        <w:rPr>
          <w:sz w:val="16"/>
        </w:rPr>
        <w:t xml:space="preserve"> Half! Add to that individuals’ communities and households. </w:t>
      </w:r>
      <w:r w:rsidRPr="002B7BDE">
        <w:rPr>
          <w:rStyle w:val="StyleUnderline"/>
        </w:rPr>
        <w:t xml:space="preserve">It seems to me that </w:t>
      </w:r>
      <w:r w:rsidRPr="002B7BDE">
        <w:rPr>
          <w:rStyle w:val="Emphasis"/>
        </w:rPr>
        <w:t>every kind of organization</w:t>
      </w:r>
      <w:r w:rsidRPr="002B7BDE">
        <w:rPr>
          <w:rStyle w:val="StyleUnderline"/>
        </w:rPr>
        <w:t xml:space="preserve"> trying to make life better for vulnerable people should have the fundamental problem of </w:t>
      </w:r>
      <w:r w:rsidRPr="002B7BDE">
        <w:rPr>
          <w:rStyle w:val="Emphasis"/>
        </w:rPr>
        <w:t>unfreedom</w:t>
      </w:r>
      <w:r w:rsidRPr="002B7BDE">
        <w:rPr>
          <w:rStyle w:val="StyleUnderline"/>
        </w:rPr>
        <w:t xml:space="preserve"> on their agenda.</w:t>
      </w:r>
      <w:r w:rsidRPr="002B7BDE">
        <w:rPr>
          <w:sz w:val="16"/>
        </w:rPr>
        <w:t xml:space="preserve"> Unions. Faith groups. Community development. Youth. Elders. Advocates for public education. Everybody. </w:t>
      </w:r>
      <w:r w:rsidRPr="002B7BDE">
        <w:rPr>
          <w:rStyle w:val="Emphasis"/>
          <w:highlight w:val="green"/>
        </w:rPr>
        <w:t>The problem,</w:t>
      </w:r>
      <w:r w:rsidRPr="002B7BDE">
        <w:rPr>
          <w:rStyle w:val="Emphasis"/>
        </w:rPr>
        <w:t xml:space="preserve"> in other words, </w:t>
      </w:r>
      <w:r w:rsidRPr="002B7BDE">
        <w:rPr>
          <w:rStyle w:val="Emphasis"/>
          <w:highlight w:val="green"/>
        </w:rPr>
        <w:t>is prison</w:t>
      </w:r>
      <w:r w:rsidRPr="002B7BDE">
        <w:rPr>
          <w:rStyle w:val="Emphasis"/>
        </w:rPr>
        <w:t xml:space="preserve">—and </w:t>
      </w:r>
      <w:r w:rsidRPr="002B7BDE">
        <w:rPr>
          <w:rStyle w:val="Emphasis"/>
          <w:highlight w:val="green"/>
        </w:rPr>
        <w:t>therefore</w:t>
      </w:r>
      <w:r w:rsidRPr="002B7BDE">
        <w:rPr>
          <w:rStyle w:val="Emphasis"/>
        </w:rPr>
        <w:t xml:space="preserve"> the entire </w:t>
      </w:r>
      <w:r w:rsidRPr="002B7BDE">
        <w:rPr>
          <w:rStyle w:val="Emphasis"/>
          <w:highlight w:val="green"/>
        </w:rPr>
        <w:t>society</w:t>
      </w:r>
      <w:r w:rsidRPr="002B7BDE">
        <w:rPr>
          <w:rStyle w:val="Emphasis"/>
        </w:rPr>
        <w:t>.</w:t>
      </w:r>
    </w:p>
    <w:p w14:paraId="280F5D36" w14:textId="77777777" w:rsidR="000116FC" w:rsidRDefault="000116FC" w:rsidP="000116FC">
      <w:pPr>
        <w:rPr>
          <w:rStyle w:val="StyleUnderline"/>
        </w:rPr>
      </w:pPr>
      <w:r w:rsidRPr="002B7BDE">
        <w:rPr>
          <w:rStyle w:val="StyleUnderline"/>
        </w:rPr>
        <w:t xml:space="preserve">You underline the fact that people inside need freedom. And it needs to be real. </w:t>
      </w:r>
      <w:r w:rsidRPr="002B7BDE">
        <w:rPr>
          <w:rStyle w:val="Emphasis"/>
          <w:highlight w:val="green"/>
        </w:rPr>
        <w:t xml:space="preserve">Real freedom means abolition </w:t>
      </w:r>
      <w:r w:rsidRPr="002B7BDE">
        <w:rPr>
          <w:rStyle w:val="Emphasis"/>
        </w:rPr>
        <w:t>of the conditions that have made it necessary</w:t>
      </w:r>
      <w:r w:rsidRPr="002B7BDE">
        <w:rPr>
          <w:rStyle w:val="StyleUnderline"/>
        </w:rPr>
        <w:t xml:space="preserve"> for us to have this conversation in the first place.</w:t>
      </w:r>
    </w:p>
    <w:p w14:paraId="280F5D37" w14:textId="77777777" w:rsidR="000116FC" w:rsidRDefault="000116FC" w:rsidP="000116FC">
      <w:pPr>
        <w:rPr>
          <w:rStyle w:val="StyleUnderline"/>
        </w:rPr>
      </w:pPr>
    </w:p>
    <w:p w14:paraId="280F5D38" w14:textId="77777777" w:rsidR="000116FC" w:rsidRPr="002B7BDE" w:rsidRDefault="000116FC" w:rsidP="000116FC">
      <w:pPr>
        <w:pStyle w:val="Heading4"/>
        <w:rPr>
          <w:rFonts w:cstheme="minorHAnsi"/>
        </w:rPr>
      </w:pPr>
      <w:r w:rsidRPr="002B7BDE">
        <w:rPr>
          <w:rFonts w:cstheme="minorHAnsi"/>
        </w:rPr>
        <w:t xml:space="preserve">The alternative is </w:t>
      </w:r>
      <w:r w:rsidRPr="002B7BDE">
        <w:rPr>
          <w:rFonts w:cstheme="minorHAnsi"/>
          <w:u w:val="single"/>
        </w:rPr>
        <w:t>an abolitionist praxis of creative destruction</w:t>
      </w:r>
      <w:r w:rsidRPr="002B7BDE">
        <w:rPr>
          <w:rFonts w:cstheme="minorHAnsi"/>
        </w:rPr>
        <w:t xml:space="preserve"> that </w:t>
      </w:r>
      <w:r w:rsidRPr="002B7BDE">
        <w:rPr>
          <w:rFonts w:cstheme="minorHAnsi"/>
          <w:u w:val="single"/>
        </w:rPr>
        <w:t>refuses</w:t>
      </w:r>
      <w:r w:rsidRPr="002B7BDE">
        <w:rPr>
          <w:rFonts w:cstheme="minorHAnsi"/>
        </w:rPr>
        <w:t xml:space="preserve"> existing systems of oppression and </w:t>
      </w:r>
      <w:r w:rsidRPr="002B7BDE">
        <w:rPr>
          <w:rFonts w:cstheme="minorHAnsi"/>
          <w:u w:val="single"/>
        </w:rPr>
        <w:t>actively imagines</w:t>
      </w:r>
      <w:r w:rsidRPr="002B7BDE">
        <w:rPr>
          <w:rFonts w:cstheme="minorHAnsi"/>
        </w:rPr>
        <w:t xml:space="preserve"> radical new forms of collective power. </w:t>
      </w:r>
    </w:p>
    <w:p w14:paraId="280F5D39" w14:textId="77777777" w:rsidR="000116FC" w:rsidRPr="002B7BDE" w:rsidRDefault="000116FC" w:rsidP="000116FC">
      <w:pPr>
        <w:rPr>
          <w:rFonts w:cstheme="minorHAnsi"/>
        </w:rPr>
      </w:pPr>
      <w:r w:rsidRPr="002B7BDE">
        <w:rPr>
          <w:rStyle w:val="Style13ptBold"/>
          <w:rFonts w:cstheme="minorHAnsi"/>
        </w:rPr>
        <w:t>Rodríguez 19</w:t>
      </w:r>
      <w:r w:rsidRPr="002B7BDE">
        <w:rPr>
          <w:rFonts w:cstheme="minorHAnsi"/>
        </w:rPr>
        <w:t xml:space="preserve"> — Dylan Rodríguez, Professor of Ethnic Studies and Chair of the Academic Senate at the University of California-Riverside, holds a Ph.D. in Ethnic Studies from the University of California-Berkeley, 2019 (“Abolition as Praxis of Human Being: A Foreword,” </w:t>
      </w:r>
      <w:r w:rsidRPr="002B7BDE">
        <w:rPr>
          <w:rFonts w:cstheme="minorHAnsi"/>
          <w:i/>
        </w:rPr>
        <w:t>Harvard Law Review</w:t>
      </w:r>
      <w:r w:rsidRPr="002B7BDE">
        <w:rPr>
          <w:rFonts w:cstheme="minorHAnsi"/>
        </w:rPr>
        <w:t>, Volume 132, April 10</w:t>
      </w:r>
      <w:r w:rsidRPr="002B7BDE">
        <w:rPr>
          <w:rFonts w:cstheme="minorHAnsi"/>
          <w:vertAlign w:val="superscript"/>
        </w:rPr>
        <w:t>th</w:t>
      </w:r>
      <w:r w:rsidRPr="002B7BDE">
        <w:rPr>
          <w:rFonts w:cstheme="minorHAnsi"/>
        </w:rPr>
        <w:t>, Available Online at https://harvardlawreview.org/wp-content/uploads/2019/04/1575-1612_Online.pdf, Accessed 03-23-2020, p. 1610-1612)</w:t>
      </w:r>
    </w:p>
    <w:p w14:paraId="280F5D3A" w14:textId="77777777" w:rsidR="000116FC" w:rsidRPr="002B7BDE" w:rsidRDefault="000116FC" w:rsidP="000116FC">
      <w:pPr>
        <w:rPr>
          <w:rFonts w:cstheme="minorHAnsi"/>
          <w:sz w:val="16"/>
        </w:rPr>
      </w:pPr>
      <w:r w:rsidRPr="002B7BDE">
        <w:rPr>
          <w:rStyle w:val="StyleUnderline"/>
          <w:rFonts w:cstheme="minorHAnsi"/>
        </w:rPr>
        <w:t xml:space="preserve">Consider abolition as an art form, the kind of creative truth that mixes the stuff of history into memory, survival, breath, and stubborn, vexed, and often-nourishing community that constantly escapes the guarantees of any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never-quite-private conspiratorial conversations we share with each other sometimes, but really, all the damn time. More than just a synonym or rhetorical cipher for revolutionary change or radical social transformation, </w:t>
      </w:r>
      <w:r w:rsidRPr="002B7BDE">
        <w:rPr>
          <w:rStyle w:val="StyleUnderline"/>
          <w:rFonts w:cstheme="minorHAnsi"/>
          <w:highlight w:val="green"/>
        </w:rPr>
        <w:t xml:space="preserve">abolition is </w:t>
      </w:r>
      <w:r w:rsidRPr="002B7BDE">
        <w:rPr>
          <w:rStyle w:val="StyleUnderline"/>
          <w:rFonts w:cstheme="minorHAnsi"/>
        </w:rPr>
        <w:t xml:space="preserve">an </w:t>
      </w:r>
      <w:r w:rsidRPr="002B7BDE">
        <w:rPr>
          <w:rStyle w:val="StyleUnderline"/>
          <w:rFonts w:cstheme="minorHAnsi"/>
          <w:highlight w:val="green"/>
        </w:rPr>
        <w:t xml:space="preserve">artful disruption of </w:t>
      </w:r>
      <w:r w:rsidRPr="002B7BDE">
        <w:rPr>
          <w:rStyle w:val="StyleUnderline"/>
          <w:rFonts w:cstheme="minorHAnsi"/>
        </w:rPr>
        <w:t>the presumed</w:t>
      </w:r>
      <w:r w:rsidRPr="002B7BDE">
        <w:rPr>
          <w:rFonts w:cstheme="minorHAnsi"/>
          <w:sz w:val="16"/>
        </w:rPr>
        <w:t xml:space="preserve"> [end page 1610] </w:t>
      </w:r>
      <w:r w:rsidRPr="002B7BDE">
        <w:rPr>
          <w:rStyle w:val="StyleUnderline"/>
          <w:rFonts w:cstheme="minorHAnsi"/>
          <w:highlight w:val="green"/>
        </w:rPr>
        <w:t>futurity</w:t>
      </w:r>
      <w:r w:rsidRPr="002B7BDE">
        <w:rPr>
          <w:rFonts w:cstheme="minorHAnsi"/>
          <w:sz w:val="16"/>
        </w:rPr>
        <w:t>. Certainly, it is as Professor Ruth Wilson Gilmore says: “</w:t>
      </w:r>
      <w:r w:rsidRPr="002B7BDE">
        <w:rPr>
          <w:rStyle w:val="StyleUnderline"/>
          <w:rFonts w:cstheme="minorHAnsi"/>
        </w:rPr>
        <w:t>Abolition is a theory of change, it’s a theory of social life. It’s about making things</w:t>
      </w:r>
      <w:r w:rsidRPr="002B7BDE">
        <w:rPr>
          <w:rFonts w:cstheme="minorHAnsi"/>
          <w:sz w:val="16"/>
        </w:rPr>
        <w:t>.”116</w:t>
      </w:r>
    </w:p>
    <w:p w14:paraId="280F5D3B" w14:textId="77777777" w:rsidR="000116FC" w:rsidRPr="002B7BDE" w:rsidRDefault="000116FC" w:rsidP="000116FC">
      <w:pPr>
        <w:rPr>
          <w:rFonts w:cstheme="minorHAnsi"/>
          <w:sz w:val="16"/>
        </w:rPr>
      </w:pPr>
      <w:r w:rsidRPr="002B7BDE">
        <w:rPr>
          <w:rStyle w:val="StyleUnderline"/>
          <w:rFonts w:cstheme="minorHAnsi"/>
        </w:rPr>
        <w:t>Abolition</w:t>
      </w:r>
      <w:r w:rsidRPr="002B7BDE">
        <w:rPr>
          <w:rFonts w:cstheme="minorHAnsi"/>
          <w:sz w:val="16"/>
        </w:rPr>
        <w:t xml:space="preserve">, in such terms, </w:t>
      </w:r>
      <w:r w:rsidRPr="002B7BDE">
        <w:rPr>
          <w:rStyle w:val="StyleUnderline"/>
          <w:rFonts w:cstheme="minorHAnsi"/>
        </w:rPr>
        <w:t xml:space="preserve">is </w:t>
      </w:r>
      <w:r w:rsidRPr="002B7BDE">
        <w:rPr>
          <w:rStyle w:val="Emphasis"/>
          <w:rFonts w:cstheme="minorHAnsi"/>
          <w:highlight w:val="green"/>
        </w:rPr>
        <w:t>a fundamentally creative force</w:t>
      </w:r>
      <w:r w:rsidRPr="002B7BDE">
        <w:rPr>
          <w:rStyle w:val="StyleUnderline"/>
          <w:rFonts w:cstheme="minorHAnsi"/>
        </w:rPr>
        <w:t xml:space="preserve">, even and especially </w:t>
      </w:r>
      <w:r w:rsidRPr="002B7BDE">
        <w:rPr>
          <w:rStyle w:val="StyleUnderline"/>
          <w:rFonts w:cstheme="minorHAnsi"/>
          <w:highlight w:val="green"/>
        </w:rPr>
        <w:t>in</w:t>
      </w:r>
      <w:r w:rsidRPr="002B7BDE">
        <w:rPr>
          <w:rStyle w:val="StyleUnderline"/>
          <w:rFonts w:cstheme="minorHAnsi"/>
        </w:rPr>
        <w:t xml:space="preserve"> those rare historical moments when a definitive </w:t>
      </w:r>
      <w:r w:rsidRPr="002B7BDE">
        <w:rPr>
          <w:rStyle w:val="StyleUnderline"/>
          <w:rFonts w:cstheme="minorHAnsi"/>
          <w:highlight w:val="green"/>
        </w:rPr>
        <w:t xml:space="preserve">destruction of oppressive structures </w:t>
      </w:r>
      <w:r w:rsidRPr="002B7BDE">
        <w:rPr>
          <w:rStyle w:val="StyleUnderline"/>
          <w:rFonts w:cstheme="minorHAnsi"/>
        </w:rPr>
        <w:t xml:space="preserve">and power relations appears possible, practical, and capable of catalyzing a (potentially) radically different social form. Within the last sesquicentennial, such periods of creative destruction and creativity from destruction have flourished through multiple genealogies of radical confrontation with the global Civilization form, resulting in the downfall of multiple apartheid orders, expulsion of colonial occupations, redistribution of life-sustaining wealth and resources, and periodic liberation of chattel-captive populations. It is imperative to apprehend such moments of victory as </w:t>
      </w:r>
      <w:r w:rsidRPr="002B7BDE">
        <w:rPr>
          <w:rStyle w:val="Emphasis"/>
          <w:rFonts w:cstheme="minorHAnsi"/>
        </w:rPr>
        <w:t>contradictory</w:t>
      </w:r>
      <w:r w:rsidRPr="002B7BDE">
        <w:rPr>
          <w:rStyle w:val="StyleUnderline"/>
          <w:rFonts w:cstheme="minorHAnsi"/>
        </w:rPr>
        <w:t xml:space="preserve">, </w:t>
      </w:r>
      <w:r w:rsidRPr="002B7BDE">
        <w:rPr>
          <w:rStyle w:val="Emphasis"/>
          <w:rFonts w:cstheme="minorHAnsi"/>
        </w:rPr>
        <w:t>imperfect</w:t>
      </w:r>
      <w:r w:rsidRPr="002B7BDE">
        <w:rPr>
          <w:rStyle w:val="StyleUnderline"/>
          <w:rFonts w:cstheme="minorHAnsi"/>
        </w:rPr>
        <w:t xml:space="preserve">, and </w:t>
      </w:r>
      <w:r w:rsidRPr="002B7BDE">
        <w:rPr>
          <w:rStyle w:val="Emphasis"/>
          <w:rFonts w:cstheme="minorHAnsi"/>
        </w:rPr>
        <w:t>flawed</w:t>
      </w:r>
      <w:r w:rsidRPr="002B7BDE">
        <w:rPr>
          <w:rStyle w:val="StyleUnderline"/>
          <w:rFonts w:cstheme="minorHAnsi"/>
        </w:rPr>
        <w:t>;</w:t>
      </w:r>
      <w:r w:rsidRPr="002B7BDE">
        <w:rPr>
          <w:rFonts w:cstheme="minorHAnsi"/>
          <w:sz w:val="16"/>
        </w:rPr>
        <w:t xml:space="preserve"> put another way, </w:t>
      </w:r>
      <w:r w:rsidRPr="002B7BDE">
        <w:rPr>
          <w:rStyle w:val="StyleUnderline"/>
          <w:rFonts w:cstheme="minorHAnsi"/>
        </w:rPr>
        <w:t xml:space="preserve">the signature historical moments of “successful” abolitionist struggle produce utterly human historical outcomes in the most antihumanist, counter-Civilizational sense of “human” (contradictory, imperfect, flawed). Yet, </w:t>
      </w:r>
      <w:r w:rsidRPr="002B7BDE">
        <w:rPr>
          <w:rStyle w:val="StyleUnderline"/>
          <w:rFonts w:cstheme="minorHAnsi"/>
          <w:highlight w:val="green"/>
        </w:rPr>
        <w:t>it is</w:t>
      </w:r>
      <w:r w:rsidRPr="002B7BDE">
        <w:rPr>
          <w:rStyle w:val="StyleUnderline"/>
          <w:rFonts w:cstheme="minorHAnsi"/>
        </w:rPr>
        <w:t xml:space="preserve"> equally </w:t>
      </w:r>
      <w:r w:rsidRPr="002B7BDE">
        <w:rPr>
          <w:rStyle w:val="StyleUnderline"/>
          <w:rFonts w:cstheme="minorHAnsi"/>
          <w:highlight w:val="green"/>
        </w:rPr>
        <w:t>imperative to critically study, teach</w:t>
      </w:r>
      <w:r w:rsidRPr="002B7BDE">
        <w:rPr>
          <w:rStyle w:val="StyleUnderline"/>
          <w:rFonts w:cstheme="minorHAnsi"/>
        </w:rPr>
        <w:t xml:space="preserve">, theorize, and narrate such </w:t>
      </w:r>
      <w:r w:rsidRPr="002B7BDE">
        <w:rPr>
          <w:rStyle w:val="StyleUnderline"/>
          <w:rFonts w:cstheme="minorHAnsi"/>
          <w:highlight w:val="green"/>
        </w:rPr>
        <w:t xml:space="preserve">historical moments as </w:t>
      </w:r>
      <w:r w:rsidRPr="002B7BDE">
        <w:rPr>
          <w:rStyle w:val="Emphasis"/>
          <w:rFonts w:cstheme="minorHAnsi"/>
          <w:highlight w:val="green"/>
        </w:rPr>
        <w:t>revelations of radical possibility</w:t>
      </w:r>
      <w:r w:rsidRPr="002B7BDE">
        <w:rPr>
          <w:rStyle w:val="StyleUnderline"/>
          <w:rFonts w:cstheme="minorHAnsi"/>
          <w:highlight w:val="green"/>
        </w:rPr>
        <w:t xml:space="preserve"> that obliterate the</w:t>
      </w:r>
      <w:r w:rsidRPr="002B7BDE">
        <w:rPr>
          <w:rStyle w:val="StyleUnderline"/>
          <w:rFonts w:cstheme="minorHAnsi"/>
        </w:rPr>
        <w:t xml:space="preserve"> cultural tendency to reify (which is to say, presume </w:t>
      </w:r>
      <w:r w:rsidRPr="002B7BDE">
        <w:rPr>
          <w:rStyle w:val="StyleUnderline"/>
          <w:rFonts w:cstheme="minorHAnsi"/>
          <w:highlight w:val="green"/>
        </w:rPr>
        <w:t>permanency</w:t>
      </w:r>
      <w:r w:rsidRPr="002B7BDE">
        <w:rPr>
          <w:rStyle w:val="StyleUnderline"/>
          <w:rFonts w:cstheme="minorHAnsi"/>
        </w:rPr>
        <w:t xml:space="preserve"> and ahistorical existence </w:t>
      </w:r>
      <w:r w:rsidRPr="002B7BDE">
        <w:rPr>
          <w:rStyle w:val="StyleUnderline"/>
          <w:rFonts w:cstheme="minorHAnsi"/>
          <w:highlight w:val="green"/>
        </w:rPr>
        <w:t>of</w:t>
      </w:r>
      <w:r w:rsidRPr="002B7BDE">
        <w:rPr>
          <w:rStyle w:val="StyleUnderline"/>
          <w:rFonts w:cstheme="minorHAnsi"/>
        </w:rPr>
        <w:t>)</w:t>
      </w:r>
      <w:r w:rsidRPr="002B7BDE">
        <w:rPr>
          <w:rFonts w:cstheme="minorHAnsi"/>
          <w:sz w:val="16"/>
        </w:rPr>
        <w:t xml:space="preserve"> </w:t>
      </w:r>
      <w:r w:rsidRPr="002B7BDE">
        <w:rPr>
          <w:rStyle w:val="StyleUnderline"/>
          <w:rFonts w:cstheme="minorHAnsi"/>
          <w:highlight w:val="green"/>
        </w:rPr>
        <w:t>existing systems of state violence</w:t>
      </w:r>
      <w:r w:rsidRPr="002B7BDE">
        <w:rPr>
          <w:rStyle w:val="StyleUnderline"/>
          <w:rFonts w:cstheme="minorHAnsi"/>
        </w:rPr>
        <w:t>, geographic displacement and capture, economic evisceration, and institutionalized dehumanization</w:t>
      </w:r>
      <w:r w:rsidRPr="002B7BDE">
        <w:rPr>
          <w:rFonts w:cstheme="minorHAnsi"/>
          <w:sz w:val="16"/>
        </w:rPr>
        <w:t xml:space="preserve">.117 </w:t>
      </w:r>
      <w:r w:rsidRPr="002B7BDE">
        <w:rPr>
          <w:rStyle w:val="StyleUnderline"/>
          <w:rFonts w:cstheme="minorHAnsi"/>
          <w:highlight w:val="green"/>
        </w:rPr>
        <w:t>Such</w:t>
      </w:r>
      <w:r w:rsidRPr="002B7BDE">
        <w:rPr>
          <w:rStyle w:val="StyleUnderline"/>
          <w:rFonts w:cstheme="minorHAnsi"/>
        </w:rPr>
        <w:t xml:space="preserve"> a </w:t>
      </w:r>
      <w:r w:rsidRPr="002B7BDE">
        <w:rPr>
          <w:rStyle w:val="Emphasis"/>
          <w:rFonts w:cstheme="minorHAnsi"/>
          <w:highlight w:val="green"/>
        </w:rPr>
        <w:t>creative destruction</w:t>
      </w:r>
      <w:r w:rsidRPr="002B7BDE">
        <w:rPr>
          <w:rStyle w:val="StyleUnderline"/>
          <w:rFonts w:cstheme="minorHAnsi"/>
        </w:rPr>
        <w:t xml:space="preserve">, and creativity of thought-in-destruction, </w:t>
      </w:r>
      <w:r w:rsidRPr="002B7BDE">
        <w:rPr>
          <w:rStyle w:val="StyleUnderline"/>
          <w:rFonts w:cstheme="minorHAnsi"/>
          <w:highlight w:val="green"/>
        </w:rPr>
        <w:t>is a primary pedagogical purpose of abolitionist praxis</w:t>
      </w:r>
      <w:r w:rsidRPr="002B7BDE">
        <w:rPr>
          <w:rFonts w:cstheme="minorHAnsi"/>
          <w:sz w:val="16"/>
        </w:rPr>
        <w:t>.118</w:t>
      </w:r>
    </w:p>
    <w:p w14:paraId="280F5D3C" w14:textId="77777777" w:rsidR="000116FC" w:rsidRPr="002B7BDE" w:rsidRDefault="000116FC" w:rsidP="000116FC">
      <w:pPr>
        <w:rPr>
          <w:rFonts w:cstheme="minorHAnsi"/>
          <w:sz w:val="16"/>
        </w:rPr>
      </w:pPr>
      <w:r w:rsidRPr="002B7BDE">
        <w:rPr>
          <w:rFonts w:cstheme="minorHAnsi"/>
          <w:sz w:val="16"/>
        </w:rPr>
        <w:t>This historicized redefinition of incarceration exceeds conventional criminological notions of spatially and temporally discrete/compartmentalized, juridically sanctioned state captivity and conceptualizes steel and concrete places of containment for the “duly convicted” as centers of institutional gravity that materially reproduce, experiment with, and culturally signify a paradigm of social power that permeates social relations generally.</w:t>
      </w:r>
    </w:p>
    <w:p w14:paraId="280F5D3D" w14:textId="77777777" w:rsidR="000116FC" w:rsidRPr="002B7BDE" w:rsidRDefault="000116FC" w:rsidP="000116FC">
      <w:pPr>
        <w:rPr>
          <w:rFonts w:cstheme="minorHAnsi"/>
          <w:sz w:val="16"/>
        </w:rPr>
      </w:pPr>
      <w:r w:rsidRPr="002B7BDE">
        <w:rPr>
          <w:rStyle w:val="StyleUnderline"/>
          <w:rFonts w:cstheme="minorHAnsi"/>
        </w:rPr>
        <w:t>A genealogy of twentieth- and twenty-first-century radical thought among incarcerated and formerly incarcerated people in and beyond the U</w:t>
      </w:r>
      <w:r w:rsidRPr="002B7BDE">
        <w:rPr>
          <w:rFonts w:cstheme="minorHAnsi"/>
          <w:sz w:val="16"/>
        </w:rPr>
        <w:t xml:space="preserve">nited </w:t>
      </w:r>
      <w:r w:rsidRPr="002B7BDE">
        <w:rPr>
          <w:rStyle w:val="StyleUnderline"/>
          <w:rFonts w:cstheme="minorHAnsi"/>
        </w:rPr>
        <w:t>S</w:t>
      </w:r>
      <w:r w:rsidRPr="002B7BDE">
        <w:rPr>
          <w:rFonts w:cstheme="minorHAnsi"/>
          <w:sz w:val="16"/>
        </w:rPr>
        <w:t xml:space="preserve">tates </w:t>
      </w:r>
      <w:r w:rsidRPr="002B7BDE">
        <w:rPr>
          <w:rStyle w:val="StyleUnderline"/>
          <w:rFonts w:cstheme="minorHAnsi"/>
        </w:rPr>
        <w:t>has constructed a durable, rigorous, and dynamic critical theorization of the carceral state and social form</w:t>
      </w:r>
      <w:r w:rsidRPr="002B7BDE">
        <w:rPr>
          <w:rFonts w:cstheme="minorHAnsi"/>
          <w:sz w:val="16"/>
        </w:rPr>
        <w:t xml:space="preserve">. From George Jackson [end page 1611] and Assata Shakur to Raúl Salínas, Angela Y. Davis, Leonard Peltier, and Marilyn Buck,119 </w:t>
      </w:r>
      <w:r w:rsidRPr="002B7BDE">
        <w:rPr>
          <w:rStyle w:val="StyleUnderline"/>
          <w:rFonts w:cstheme="minorHAnsi"/>
        </w:rPr>
        <w:t>these thinkers articulate a complex urgency imperative to abolitionist praxis that pivots on its creative, collective, and transformative challenge to historical conditions of gendered, racial-colonial dominance that fundamentally relies on criminalization and systemic human immobilization to produce and reproduce a Civilizational order.</w:t>
      </w:r>
      <w:r w:rsidRPr="002B7BDE">
        <w:rPr>
          <w:rFonts w:cstheme="minorHAnsi"/>
          <w:sz w:val="16"/>
        </w:rPr>
        <w:t xml:space="preserve"> Following this body of thought, </w:t>
      </w:r>
      <w:r w:rsidRPr="002B7BDE">
        <w:rPr>
          <w:rStyle w:val="StyleUnderline"/>
          <w:rFonts w:cstheme="minorHAnsi"/>
          <w:highlight w:val="green"/>
        </w:rPr>
        <w:t xml:space="preserve">abolition is a </w:t>
      </w:r>
      <w:r w:rsidRPr="002B7BDE">
        <w:rPr>
          <w:rStyle w:val="Emphasis"/>
          <w:rFonts w:cstheme="minorHAnsi"/>
        </w:rPr>
        <w:t>generative</w:t>
      </w:r>
      <w:r w:rsidRPr="002B7BDE">
        <w:rPr>
          <w:rStyle w:val="StyleUnderline"/>
          <w:rFonts w:cstheme="minorHAnsi"/>
        </w:rPr>
        <w:t xml:space="preserve">, </w:t>
      </w:r>
      <w:r w:rsidRPr="002B7BDE">
        <w:rPr>
          <w:rStyle w:val="Emphasis"/>
          <w:rFonts w:cstheme="minorHAnsi"/>
          <w:highlight w:val="green"/>
        </w:rPr>
        <w:t>imaginative</w:t>
      </w:r>
      <w:r w:rsidRPr="002B7BDE">
        <w:rPr>
          <w:rStyle w:val="StyleUnderline"/>
          <w:rFonts w:cstheme="minorHAnsi"/>
          <w:highlight w:val="green"/>
        </w:rPr>
        <w:t xml:space="preserve">, and </w:t>
      </w:r>
      <w:r w:rsidRPr="002B7BDE">
        <w:rPr>
          <w:rStyle w:val="Emphasis"/>
          <w:rFonts w:cstheme="minorHAnsi"/>
          <w:highlight w:val="green"/>
        </w:rPr>
        <w:t>productive</w:t>
      </w:r>
      <w:r w:rsidRPr="002B7BDE">
        <w:rPr>
          <w:rStyle w:val="StyleUnderline"/>
          <w:rFonts w:cstheme="minorHAnsi"/>
          <w:highlight w:val="green"/>
        </w:rPr>
        <w:t xml:space="preserve"> concept</w:t>
      </w:r>
      <w:r w:rsidRPr="002B7BDE">
        <w:rPr>
          <w:rStyle w:val="StyleUnderline"/>
          <w:rFonts w:cstheme="minorHAnsi"/>
        </w:rPr>
        <w:t xml:space="preserve"> precisely because </w:t>
      </w:r>
      <w:r w:rsidRPr="002B7BDE">
        <w:rPr>
          <w:rStyle w:val="StyleUnderline"/>
          <w:rFonts w:cstheme="minorHAnsi"/>
          <w:highlight w:val="green"/>
        </w:rPr>
        <w:t xml:space="preserve">it entails </w:t>
      </w:r>
      <w:r w:rsidRPr="002B7BDE">
        <w:rPr>
          <w:rStyle w:val="Emphasis"/>
          <w:rFonts w:cstheme="minorHAnsi"/>
          <w:highlight w:val="green"/>
        </w:rPr>
        <w:t>a radical reconfiguration of relations of power</w:t>
      </w:r>
      <w:r w:rsidRPr="002B7BDE">
        <w:rPr>
          <w:rStyle w:val="StyleUnderline"/>
          <w:rFonts w:cstheme="minorHAnsi"/>
          <w:highlight w:val="green"/>
        </w:rPr>
        <w:t xml:space="preserve">, </w:t>
      </w:r>
      <w:r w:rsidRPr="002B7BDE">
        <w:rPr>
          <w:rStyle w:val="Emphasis"/>
          <w:rFonts w:cstheme="minorHAnsi"/>
        </w:rPr>
        <w:t>community</w:t>
      </w:r>
      <w:r w:rsidRPr="002B7BDE">
        <w:rPr>
          <w:rStyle w:val="StyleUnderline"/>
          <w:rFonts w:cstheme="minorHAnsi"/>
        </w:rPr>
        <w:t xml:space="preserve">, </w:t>
      </w:r>
      <w:r w:rsidRPr="002B7BDE">
        <w:rPr>
          <w:rStyle w:val="Emphasis"/>
          <w:rFonts w:cstheme="minorHAnsi"/>
        </w:rPr>
        <w:t>collective identity</w:t>
      </w:r>
      <w:r w:rsidRPr="002B7BDE">
        <w:rPr>
          <w:rStyle w:val="StyleUnderline"/>
          <w:rFonts w:cstheme="minorHAnsi"/>
        </w:rPr>
        <w:t xml:space="preserve">, and </w:t>
      </w:r>
      <w:r w:rsidRPr="002B7BDE">
        <w:rPr>
          <w:rStyle w:val="Emphasis"/>
          <w:rFonts w:cstheme="minorHAnsi"/>
        </w:rPr>
        <w:t>sociality</w:t>
      </w:r>
      <w:r w:rsidRPr="002B7BDE">
        <w:rPr>
          <w:rStyle w:val="StyleUnderline"/>
          <w:rFonts w:cstheme="minorHAnsi"/>
        </w:rPr>
        <w:t xml:space="preserve"> </w:t>
      </w:r>
      <w:r w:rsidRPr="002B7BDE">
        <w:rPr>
          <w:rStyle w:val="StyleUnderline"/>
          <w:rFonts w:cstheme="minorHAnsi"/>
          <w:highlight w:val="green"/>
        </w:rPr>
        <w:t>that do</w:t>
      </w:r>
      <w:r w:rsidRPr="002B7BDE">
        <w:rPr>
          <w:rStyle w:val="StyleUnderline"/>
          <w:rFonts w:cstheme="minorHAnsi"/>
        </w:rPr>
        <w:t>es</w:t>
      </w:r>
      <w:r w:rsidRPr="002B7BDE">
        <w:rPr>
          <w:rStyle w:val="StyleUnderline"/>
          <w:rFonts w:cstheme="minorHAnsi"/>
          <w:highlight w:val="green"/>
        </w:rPr>
        <w:t xml:space="preserve"> not rely on carcerality </w:t>
      </w:r>
      <w:r w:rsidRPr="002B7BDE">
        <w:rPr>
          <w:rStyle w:val="StyleUnderline"/>
          <w:rFonts w:cstheme="minorHAnsi"/>
        </w:rPr>
        <w:t>and its constitutive, oppressive forms of state and cultural violence</w:t>
      </w:r>
      <w:r w:rsidRPr="002B7BDE">
        <w:rPr>
          <w:rFonts w:cstheme="minorHAnsi"/>
          <w:sz w:val="16"/>
        </w:rPr>
        <w:t>.</w:t>
      </w:r>
    </w:p>
    <w:p w14:paraId="280F5D3E" w14:textId="77777777" w:rsidR="000116FC" w:rsidRPr="002B7BDE" w:rsidRDefault="000116FC" w:rsidP="000116FC">
      <w:pPr>
        <w:rPr>
          <w:rFonts w:cstheme="minorHAnsi"/>
          <w:sz w:val="16"/>
        </w:rPr>
      </w:pPr>
      <w:r w:rsidRPr="002B7BDE">
        <w:rPr>
          <w:rStyle w:val="StyleUnderline"/>
          <w:rFonts w:cstheme="minorHAnsi"/>
        </w:rPr>
        <w:t>Abolitionist praxis addresses carcerality as a logic of power that generates multiple, overlapping, and differently scaled carceral regimes (reservations, plantations, segregated cities/towns, prisons, military bases, and so forth).</w:t>
      </w:r>
      <w:r w:rsidRPr="002B7BDE">
        <w:rPr>
          <w:rFonts w:cstheme="minorHAnsi"/>
          <w:sz w:val="16"/>
        </w:rPr>
        <w:t xml:space="preserve"> Thus, </w:t>
      </w:r>
      <w:r w:rsidRPr="002B7BDE">
        <w:rPr>
          <w:rStyle w:val="StyleUnderline"/>
          <w:rFonts w:cstheme="minorHAnsi"/>
          <w:highlight w:val="green"/>
        </w:rPr>
        <w:t>eliminating carceral-state violence</w:t>
      </w:r>
      <w:r w:rsidRPr="002B7BDE">
        <w:rPr>
          <w:rStyle w:val="StyleUnderline"/>
          <w:rFonts w:cstheme="minorHAnsi"/>
        </w:rPr>
        <w:t xml:space="preserve"> via prisons, jails, police, detention centers, and military bases </w:t>
      </w:r>
      <w:r w:rsidRPr="002B7BDE">
        <w:rPr>
          <w:rStyle w:val="StyleUnderline"/>
          <w:rFonts w:cstheme="minorHAnsi"/>
          <w:highlight w:val="green"/>
        </w:rPr>
        <w:t xml:space="preserve">is </w:t>
      </w:r>
      <w:r w:rsidRPr="002B7BDE">
        <w:rPr>
          <w:rStyle w:val="Emphasis"/>
          <w:rFonts w:cstheme="minorHAnsi"/>
        </w:rPr>
        <w:t>but one aspect</w:t>
      </w:r>
      <w:r w:rsidRPr="002B7BDE">
        <w:rPr>
          <w:rStyle w:val="StyleUnderline"/>
          <w:rFonts w:cstheme="minorHAnsi"/>
        </w:rPr>
        <w:t xml:space="preserve"> of a </w:t>
      </w:r>
      <w:r w:rsidRPr="002B7BDE">
        <w:rPr>
          <w:rStyle w:val="Emphasis"/>
          <w:rFonts w:cstheme="minorHAnsi"/>
          <w:highlight w:val="green"/>
        </w:rPr>
        <w:t xml:space="preserve">broader rethinking </w:t>
      </w:r>
      <w:r w:rsidRPr="002B7BDE">
        <w:rPr>
          <w:rStyle w:val="Emphasis"/>
          <w:rFonts w:cstheme="minorHAnsi"/>
        </w:rPr>
        <w:t>— and remaking</w:t>
      </w:r>
      <w:r w:rsidRPr="002B7BDE">
        <w:rPr>
          <w:rStyle w:val="StyleUnderline"/>
          <w:rFonts w:cstheme="minorHAnsi"/>
        </w:rPr>
        <w:t xml:space="preserve"> — of collective, insurgent “power” that simultaneously asserts a liberated autonomy from and posits a radical challenge to long historical relations of gendered, racial-colonial dominance. This </w:t>
      </w:r>
      <w:r w:rsidRPr="002B7BDE">
        <w:rPr>
          <w:rStyle w:val="StyleUnderline"/>
          <w:rFonts w:cstheme="minorHAnsi"/>
          <w:highlight w:val="green"/>
        </w:rPr>
        <w:t xml:space="preserve">recognition of carcerality </w:t>
      </w:r>
      <w:r w:rsidRPr="002B7BDE">
        <w:rPr>
          <w:rStyle w:val="StyleUnderline"/>
          <w:rFonts w:cstheme="minorHAnsi"/>
        </w:rPr>
        <w:t xml:space="preserve">as </w:t>
      </w:r>
      <w:r w:rsidRPr="002B7BDE">
        <w:rPr>
          <w:rStyle w:val="Emphasis"/>
          <w:rFonts w:cstheme="minorHAnsi"/>
        </w:rPr>
        <w:t>an institutional logic and methodology</w:t>
      </w:r>
      <w:r w:rsidRPr="002B7BDE">
        <w:rPr>
          <w:rStyle w:val="StyleUnderline"/>
          <w:rFonts w:cstheme="minorHAnsi"/>
        </w:rPr>
        <w:t xml:space="preserve"> informs abolition as a praxis of creativity — abolitionism </w:t>
      </w:r>
      <w:r w:rsidRPr="002B7BDE">
        <w:rPr>
          <w:rStyle w:val="StyleUnderline"/>
          <w:rFonts w:cstheme="minorHAnsi"/>
          <w:highlight w:val="green"/>
        </w:rPr>
        <w:t xml:space="preserve">articulates a </w:t>
      </w:r>
      <w:r w:rsidRPr="002B7BDE">
        <w:rPr>
          <w:rStyle w:val="Emphasis"/>
          <w:rFonts w:cstheme="minorHAnsi"/>
          <w:highlight w:val="green"/>
        </w:rPr>
        <w:t>fundamental critique of existing systems of oppression</w:t>
      </w:r>
      <w:r w:rsidRPr="002B7BDE">
        <w:rPr>
          <w:rStyle w:val="StyleUnderline"/>
          <w:rFonts w:cstheme="minorHAnsi"/>
          <w:highlight w:val="green"/>
        </w:rPr>
        <w:t xml:space="preserve"> </w:t>
      </w:r>
      <w:r w:rsidRPr="002B7BDE">
        <w:rPr>
          <w:rStyle w:val="StyleUnderline"/>
          <w:rFonts w:cstheme="minorHAnsi"/>
        </w:rPr>
        <w:t xml:space="preserve">while attempting </w:t>
      </w:r>
      <w:r w:rsidRPr="002B7BDE">
        <w:rPr>
          <w:rStyle w:val="StyleUnderline"/>
          <w:rFonts w:cstheme="minorHAnsi"/>
          <w:highlight w:val="green"/>
        </w:rPr>
        <w:t xml:space="preserve">to </w:t>
      </w:r>
      <w:r w:rsidRPr="002B7BDE">
        <w:rPr>
          <w:rStyle w:val="Emphasis"/>
          <w:rFonts w:cstheme="minorHAnsi"/>
          <w:highlight w:val="green"/>
        </w:rPr>
        <w:t>actively imagine</w:t>
      </w:r>
      <w:r w:rsidRPr="002B7BDE">
        <w:rPr>
          <w:rStyle w:val="StyleUnderline"/>
          <w:rFonts w:cstheme="minorHAnsi"/>
        </w:rPr>
        <w:t xml:space="preserve"> as it </w:t>
      </w:r>
      <w:r w:rsidRPr="002B7BDE">
        <w:rPr>
          <w:rStyle w:val="StyleUnderline"/>
          <w:rFonts w:cstheme="minorHAnsi"/>
          <w:highlight w:val="green"/>
        </w:rPr>
        <w:t>practices</w:t>
      </w:r>
      <w:r w:rsidRPr="002B7BDE">
        <w:rPr>
          <w:rStyle w:val="StyleUnderline"/>
          <w:rFonts w:cstheme="minorHAnsi"/>
        </w:rPr>
        <w:t xml:space="preserve"> forms </w:t>
      </w:r>
      <w:r w:rsidRPr="002B7BDE">
        <w:rPr>
          <w:rStyle w:val="StyleUnderline"/>
          <w:rFonts w:cstheme="minorHAnsi"/>
          <w:highlight w:val="green"/>
        </w:rPr>
        <w:t>of collective power</w:t>
      </w:r>
      <w:r w:rsidRPr="002B7BDE">
        <w:rPr>
          <w:rStyle w:val="StyleUnderline"/>
          <w:rFonts w:cstheme="minorHAnsi"/>
        </w:rPr>
        <w:t xml:space="preserve"> that are </w:t>
      </w:r>
      <w:r w:rsidRPr="002B7BDE">
        <w:rPr>
          <w:rStyle w:val="StyleUnderline"/>
          <w:rFonts w:cstheme="minorHAnsi"/>
          <w:highlight w:val="green"/>
        </w:rPr>
        <w:t>liberated from hegemonic paradigms</w:t>
      </w:r>
      <w:r w:rsidRPr="002B7BDE">
        <w:rPr>
          <w:rStyle w:val="StyleUnderline"/>
          <w:rFonts w:cstheme="minorHAnsi"/>
        </w:rPr>
        <w:t xml:space="preserve">, including but not limited to forms of power constituted by the logic </w:t>
      </w:r>
      <w:r w:rsidRPr="002B7BDE">
        <w:rPr>
          <w:rStyle w:val="StyleUnderline"/>
          <w:rFonts w:cstheme="minorHAnsi"/>
          <w:highlight w:val="green"/>
        </w:rPr>
        <w:t xml:space="preserve">of </w:t>
      </w:r>
      <w:r w:rsidRPr="002B7BDE">
        <w:rPr>
          <w:rStyle w:val="Emphasis"/>
          <w:rFonts w:cstheme="minorHAnsi"/>
          <w:highlight w:val="green"/>
        </w:rPr>
        <w:t>carcerality</w:t>
      </w:r>
      <w:r w:rsidRPr="002B7BDE">
        <w:rPr>
          <w:rStyle w:val="StyleUnderline"/>
          <w:rFonts w:cstheme="minorHAnsi"/>
          <w:highlight w:val="green"/>
        </w:rPr>
        <w:t xml:space="preserve">, </w:t>
      </w:r>
      <w:r w:rsidRPr="002B7BDE">
        <w:rPr>
          <w:rStyle w:val="Emphasis"/>
          <w:rFonts w:cstheme="minorHAnsi"/>
          <w:highlight w:val="green"/>
        </w:rPr>
        <w:t>patriarchy</w:t>
      </w:r>
      <w:r w:rsidRPr="002B7BDE">
        <w:rPr>
          <w:rStyle w:val="StyleUnderline"/>
          <w:rFonts w:cstheme="minorHAnsi"/>
          <w:highlight w:val="green"/>
        </w:rPr>
        <w:t xml:space="preserve">, </w:t>
      </w:r>
      <w:r w:rsidRPr="002B7BDE">
        <w:rPr>
          <w:rStyle w:val="Emphasis"/>
          <w:rFonts w:cstheme="minorHAnsi"/>
          <w:highlight w:val="green"/>
        </w:rPr>
        <w:t>coloniality</w:t>
      </w:r>
      <w:r w:rsidRPr="002B7BDE">
        <w:rPr>
          <w:rStyle w:val="StyleUnderline"/>
          <w:rFonts w:cstheme="minorHAnsi"/>
          <w:highlight w:val="green"/>
        </w:rPr>
        <w:t xml:space="preserve">, </w:t>
      </w:r>
      <w:r w:rsidRPr="002B7BDE">
        <w:rPr>
          <w:rStyle w:val="Emphasis"/>
          <w:rFonts w:cstheme="minorHAnsi"/>
          <w:highlight w:val="green"/>
        </w:rPr>
        <w:t>racial chattel</w:t>
      </w:r>
      <w:r w:rsidRPr="002B7BDE">
        <w:rPr>
          <w:rStyle w:val="StyleUnderline"/>
          <w:rFonts w:cstheme="minorHAnsi"/>
          <w:highlight w:val="green"/>
        </w:rPr>
        <w:t xml:space="preserve">, </w:t>
      </w:r>
      <w:r w:rsidRPr="002B7BDE">
        <w:rPr>
          <w:rStyle w:val="Emphasis"/>
          <w:rFonts w:cstheme="minorHAnsi"/>
          <w:highlight w:val="green"/>
        </w:rPr>
        <w:t>racial capitalism</w:t>
      </w:r>
      <w:r w:rsidRPr="002B7BDE">
        <w:rPr>
          <w:rStyle w:val="StyleUnderline"/>
          <w:rFonts w:cstheme="minorHAnsi"/>
          <w:highlight w:val="green"/>
        </w:rPr>
        <w:t>,</w:t>
      </w:r>
      <w:r w:rsidRPr="002B7BDE">
        <w:rPr>
          <w:rFonts w:cstheme="minorHAnsi"/>
          <w:sz w:val="16"/>
        </w:rPr>
        <w:t xml:space="preserve">120 </w:t>
      </w:r>
      <w:r w:rsidRPr="002B7BDE">
        <w:rPr>
          <w:rStyle w:val="StyleUnderline"/>
          <w:rFonts w:cstheme="minorHAnsi"/>
          <w:highlight w:val="green"/>
        </w:rPr>
        <w:t xml:space="preserve">and </w:t>
      </w:r>
      <w:r w:rsidRPr="002B7BDE">
        <w:rPr>
          <w:rStyle w:val="Emphasis"/>
          <w:rFonts w:cstheme="minorHAnsi"/>
          <w:highlight w:val="green"/>
        </w:rPr>
        <w:t>heteronormativity</w:t>
      </w:r>
      <w:r w:rsidRPr="002B7BDE">
        <w:rPr>
          <w:rFonts w:cstheme="minorHAnsi"/>
          <w:sz w:val="16"/>
        </w:rPr>
        <w:t>.</w:t>
      </w:r>
    </w:p>
    <w:p w14:paraId="280F5D3F" w14:textId="77777777" w:rsidR="000116FC" w:rsidRPr="002B7BDE" w:rsidRDefault="000116FC" w:rsidP="000116FC">
      <w:pPr>
        <w:rPr>
          <w:rFonts w:cstheme="minorHAnsi"/>
          <w:sz w:val="16"/>
        </w:rPr>
      </w:pPr>
      <w:r w:rsidRPr="002B7BDE">
        <w:rPr>
          <w:rFonts w:cstheme="minorHAnsi"/>
          <w:sz w:val="16"/>
        </w:rPr>
        <w:t>The following contributions must be cherished, discussed, and debated precisely because they originate from this creative imperative.</w:t>
      </w:r>
    </w:p>
    <w:p w14:paraId="280F5D40" w14:textId="77777777" w:rsidR="000116FC" w:rsidRPr="002B7BDE" w:rsidRDefault="000116FC" w:rsidP="000116FC">
      <w:pPr>
        <w:jc w:val="center"/>
        <w:rPr>
          <w:rFonts w:cstheme="minorHAnsi"/>
          <w:b/>
          <w:sz w:val="16"/>
        </w:rPr>
      </w:pPr>
      <w:r w:rsidRPr="002B7BDE">
        <w:rPr>
          <w:rFonts w:cstheme="minorHAnsi"/>
          <w:b/>
          <w:sz w:val="16"/>
        </w:rPr>
        <w:t>—— Footnotes ——</w:t>
      </w:r>
    </w:p>
    <w:p w14:paraId="280F5D41" w14:textId="77777777" w:rsidR="000116FC" w:rsidRPr="002B7BDE" w:rsidRDefault="000116FC" w:rsidP="000116FC">
      <w:pPr>
        <w:rPr>
          <w:rFonts w:cstheme="minorHAnsi"/>
          <w:sz w:val="16"/>
        </w:rPr>
      </w:pPr>
      <w:r w:rsidRPr="002B7BDE">
        <w:rPr>
          <w:rFonts w:cstheme="minorHAnsi"/>
          <w:sz w:val="16"/>
        </w:rPr>
        <w:t>116 Clément Petitjean, Prisons and Class Warfare: An Interview with Ruth Wilson Gilmore, VERSO (Aug. 2, 2018), https://www.versobooks.com/blogs/3954-prisons-and-class-warfare-an- interview-with-ruth-wilson-gilmore [https://perma.cc/57DL-DPCE].</w:t>
      </w:r>
    </w:p>
    <w:p w14:paraId="280F5D42" w14:textId="77777777" w:rsidR="000116FC" w:rsidRPr="002B7BDE" w:rsidRDefault="000116FC" w:rsidP="000116FC">
      <w:pPr>
        <w:rPr>
          <w:rFonts w:cstheme="minorHAnsi"/>
          <w:sz w:val="16"/>
        </w:rPr>
      </w:pPr>
      <w:r w:rsidRPr="002B7BDE">
        <w:rPr>
          <w:rFonts w:cstheme="minorHAnsi"/>
          <w:sz w:val="16"/>
        </w:rPr>
        <w:t>117 On institutionalized dehumanization, see generally LEWIS R. GORDON, FANON AND THE CRISIS OF EUROPEAN MAN: AN ESSAY ON PHILOSOPHY AND THE HUMAN SCIENCES 81 (1995) (describing institutionalized dehumanization as a state of war).</w:t>
      </w:r>
    </w:p>
    <w:p w14:paraId="280F5D43" w14:textId="77777777" w:rsidR="000116FC" w:rsidRPr="002B7BDE" w:rsidRDefault="000116FC" w:rsidP="000116FC">
      <w:pPr>
        <w:rPr>
          <w:rFonts w:cstheme="minorHAnsi"/>
          <w:sz w:val="16"/>
        </w:rPr>
      </w:pPr>
      <w:r w:rsidRPr="002B7BDE">
        <w:rPr>
          <w:rFonts w:cstheme="minorHAnsi"/>
          <w:sz w:val="16"/>
        </w:rPr>
        <w:t>118 On the notion of abolition as pedagogy, see Dylan Rodríguez, The Disorientation of the Teaching Act: Abolition as Pedagogical Position, RADICAL TCHR., Summer 2010, at 7, 8–9.</w:t>
      </w:r>
    </w:p>
    <w:p w14:paraId="280F5D44" w14:textId="77777777" w:rsidR="000116FC" w:rsidRPr="002B7BDE" w:rsidRDefault="000116FC" w:rsidP="000116FC">
      <w:pPr>
        <w:rPr>
          <w:rFonts w:cstheme="minorHAnsi"/>
          <w:sz w:val="16"/>
        </w:rPr>
      </w:pPr>
      <w:r w:rsidRPr="002B7BDE">
        <w:rPr>
          <w:rFonts w:cstheme="minorHAnsi"/>
          <w:sz w:val="16"/>
        </w:rPr>
        <w:t>119 While much of this praxis has circulated through unpublished correspondence, essays, poetry, and oral presentations, there are valuable and prominent published texts that are readily accessible. See ABU-JAMAL, supra note 50; IF THEY COME IN THE MORNING: VOICES OF RESISTANCE (Angela Y. Davis ed., Verso 2016) (1971); GEORGE L. JACKSON, BLOOD IN MY EYE (Black Classic Press 1990) (1972); RAÚL SALÍNAS, RAÚLRSALINAS AND THE JAIL MACHINE: MY WEAPON IS MY PEN: SELECTED WRITINGS (Louis G. Mendoza ed., 2006); SCHOOLING THE GENERA- TIONS IN THE POLITICS OF PRISON (Chinosole ed., 1996).</w:t>
      </w:r>
    </w:p>
    <w:p w14:paraId="280F5D45" w14:textId="77777777" w:rsidR="000116FC" w:rsidRPr="002B7BDE" w:rsidRDefault="000116FC" w:rsidP="000116FC">
      <w:pPr>
        <w:rPr>
          <w:rFonts w:cstheme="minorHAnsi"/>
          <w:sz w:val="16"/>
        </w:rPr>
      </w:pPr>
      <w:r w:rsidRPr="002B7BDE">
        <w:rPr>
          <w:rFonts w:cstheme="minorHAnsi"/>
          <w:sz w:val="16"/>
        </w:rPr>
        <w:t>120 See CEDRIC J. ROBINSON, BLACK MARXISM: THE MAKING OF THE BLACK RADICAL TRADITION 9–29 (Univ. of N.C. Press, 2000) (1983).</w:t>
      </w:r>
    </w:p>
    <w:p w14:paraId="280F5D46" w14:textId="77777777" w:rsidR="000116FC" w:rsidRDefault="000116FC" w:rsidP="000116FC">
      <w:pPr>
        <w:rPr>
          <w:rStyle w:val="StyleUnderline"/>
        </w:rPr>
      </w:pPr>
    </w:p>
    <w:p w14:paraId="280F5D47" w14:textId="77777777" w:rsidR="000116FC" w:rsidRDefault="000116FC" w:rsidP="000116FC">
      <w:pPr>
        <w:rPr>
          <w:rFonts w:cstheme="minorHAnsi"/>
          <w:sz w:val="16"/>
        </w:rPr>
      </w:pPr>
    </w:p>
    <w:p w14:paraId="280F5D48" w14:textId="77777777" w:rsidR="000116FC" w:rsidRPr="005A18C3" w:rsidRDefault="000116FC" w:rsidP="000116FC">
      <w:pPr>
        <w:pStyle w:val="Heading3"/>
        <w:rPr>
          <w:lang w:val="fr-FR"/>
        </w:rPr>
      </w:pPr>
      <w:r>
        <w:rPr>
          <w:lang w:val="fr-FR"/>
        </w:rPr>
        <w:t>OFF</w:t>
      </w:r>
    </w:p>
    <w:p w14:paraId="280F5D49" w14:textId="77777777" w:rsidR="000116FC" w:rsidRPr="002D7BBF" w:rsidRDefault="000116FC" w:rsidP="000116FC">
      <w:r w:rsidRPr="002D7BBF">
        <w:t>States CP</w:t>
      </w:r>
      <w:r>
        <w:t>.</w:t>
      </w:r>
    </w:p>
    <w:p w14:paraId="280F5D4A" w14:textId="77777777" w:rsidR="000116FC" w:rsidRDefault="000116FC" w:rsidP="000116FC">
      <w:pPr>
        <w:pStyle w:val="Heading4"/>
      </w:pPr>
      <w:r>
        <w:t xml:space="preserve">The fifty states and all relevant sub-federal entities should </w:t>
      </w:r>
      <w:r w:rsidRPr="00134223">
        <w:rPr>
          <w:highlight w:val="cyan"/>
        </w:rPr>
        <w:t>[plan]</w:t>
      </w:r>
      <w:r w:rsidRPr="00134223">
        <w:t>.</w:t>
      </w:r>
      <w:r>
        <w:br/>
      </w:r>
      <w:r w:rsidRPr="00212779">
        <w:t>The United States Federal Government should substantially strengthen collective bargaining rights for correctional population workers in the United States.</w:t>
      </w:r>
    </w:p>
    <w:p w14:paraId="280F5D4B" w14:textId="77777777" w:rsidR="000116FC" w:rsidRPr="00BC6D31" w:rsidRDefault="000116FC" w:rsidP="000116FC">
      <w:pPr>
        <w:pStyle w:val="Heading4"/>
      </w:pPr>
      <w:r>
        <w:t xml:space="preserve">States </w:t>
      </w:r>
      <w:r>
        <w:rPr>
          <w:u w:val="single"/>
        </w:rPr>
        <w:t>solve</w:t>
      </w:r>
      <w:r>
        <w:t xml:space="preserve"> and aren’t preempted. They can </w:t>
      </w:r>
      <w:r>
        <w:rPr>
          <w:u w:val="single"/>
        </w:rPr>
        <w:t>petition</w:t>
      </w:r>
      <w:r>
        <w:t xml:space="preserve"> the NLRB for an advisory opinion. And the Courts will </w:t>
      </w:r>
      <w:r>
        <w:rPr>
          <w:u w:val="single"/>
        </w:rPr>
        <w:t>side</w:t>
      </w:r>
      <w:r>
        <w:t xml:space="preserve"> with them </w:t>
      </w:r>
      <w:r>
        <w:rPr>
          <w:u w:val="single"/>
        </w:rPr>
        <w:t>anyways</w:t>
      </w:r>
      <w:r>
        <w:t xml:space="preserve">. </w:t>
      </w:r>
    </w:p>
    <w:p w14:paraId="280F5D4C" w14:textId="77777777" w:rsidR="000116FC" w:rsidRDefault="000116FC" w:rsidP="000116FC">
      <w:r w:rsidRPr="004829FC">
        <w:rPr>
          <w:rStyle w:val="Style13ptBold"/>
        </w:rPr>
        <w:t>CLJE 24</w:t>
      </w:r>
      <w:r>
        <w:t xml:space="preserve"> – Harvard Law School’s hub for labor policy research and innovation. Executive Director, Sharon Block, is a professor at Harvard Law School with a J.D. from Georgetown.   </w:t>
      </w:r>
    </w:p>
    <w:p w14:paraId="280F5D4D" w14:textId="77777777" w:rsidR="000116FC" w:rsidRDefault="000116FC" w:rsidP="000116FC">
      <w:r>
        <w:t>CLJE Lab, "Section 2. Building Worker Power" in Cities &amp; States: Workers Excluded from the NLRA, 2024, https://clje.law.harvard.edu/publication/building-worker-power-in-cities-states/workers-excluded-from-the-nlra/</w:t>
      </w:r>
    </w:p>
    <w:p w14:paraId="280F5D4E" w14:textId="77777777" w:rsidR="000116FC" w:rsidRPr="00BC6D31" w:rsidRDefault="000116FC" w:rsidP="000116FC">
      <w:pPr>
        <w:rPr>
          <w:sz w:val="16"/>
        </w:rPr>
      </w:pPr>
      <w:r w:rsidRPr="00FA4D58">
        <w:rPr>
          <w:rStyle w:val="StyleUnderline"/>
          <w:highlight w:val="green"/>
        </w:rPr>
        <w:t xml:space="preserve">Preemption </w:t>
      </w:r>
      <w:r w:rsidRPr="00FA4D58">
        <w:rPr>
          <w:rStyle w:val="Emphasis"/>
          <w:highlight w:val="green"/>
        </w:rPr>
        <w:t>Unclear</w:t>
      </w:r>
      <w:r w:rsidRPr="00BC6D31">
        <w:rPr>
          <w:sz w:val="16"/>
        </w:rPr>
        <w:t xml:space="preserve">: Student, Rehabilitation, </w:t>
      </w:r>
      <w:r w:rsidRPr="00FA4D58">
        <w:rPr>
          <w:rStyle w:val="Emphasis"/>
          <w:highlight w:val="green"/>
        </w:rPr>
        <w:t>Incarcerated</w:t>
      </w:r>
      <w:r w:rsidRPr="00BC6D31">
        <w:rPr>
          <w:sz w:val="16"/>
        </w:rPr>
        <w:t xml:space="preserve">, and Workfare </w:t>
      </w:r>
      <w:r w:rsidRPr="00FA4D58">
        <w:rPr>
          <w:rStyle w:val="StyleUnderline"/>
          <w:highlight w:val="green"/>
        </w:rPr>
        <w:t>Workers</w:t>
      </w:r>
    </w:p>
    <w:p w14:paraId="280F5D4F" w14:textId="77777777" w:rsidR="000116FC" w:rsidRPr="00BC6D31" w:rsidRDefault="000116FC" w:rsidP="000116FC">
      <w:pPr>
        <w:rPr>
          <w:sz w:val="16"/>
        </w:rPr>
      </w:pPr>
      <w:r w:rsidRPr="004829FC">
        <w:rPr>
          <w:rStyle w:val="StyleUnderline"/>
        </w:rPr>
        <w:t xml:space="preserve">For these workers, the possibility of state and local labor law </w:t>
      </w:r>
      <w:r w:rsidRPr="00FA4D58">
        <w:rPr>
          <w:rStyle w:val="StyleUnderline"/>
          <w:highlight w:val="green"/>
        </w:rPr>
        <w:t>coverage is</w:t>
      </w:r>
      <w:r w:rsidRPr="004829FC">
        <w:rPr>
          <w:rStyle w:val="StyleUnderline"/>
        </w:rPr>
        <w:t xml:space="preserve"> largely </w:t>
      </w:r>
      <w:r w:rsidRPr="00FA4D58">
        <w:rPr>
          <w:rStyle w:val="Emphasis"/>
          <w:highlight w:val="green"/>
        </w:rPr>
        <w:t>unsettled</w:t>
      </w:r>
      <w:r w:rsidRPr="00BC6D31">
        <w:rPr>
          <w:sz w:val="16"/>
        </w:rPr>
        <w:t xml:space="preserve">. </w:t>
      </w:r>
      <w:r w:rsidRPr="00FA4D58">
        <w:rPr>
          <w:rStyle w:val="StyleUnderline"/>
          <w:highlight w:val="green"/>
        </w:rPr>
        <w:t>Most</w:t>
      </w:r>
      <w:r w:rsidRPr="00BC6D31">
        <w:rPr>
          <w:rStyle w:val="StyleUnderline"/>
        </w:rPr>
        <w:t xml:space="preserve"> are </w:t>
      </w:r>
      <w:r w:rsidRPr="00FA4D58">
        <w:rPr>
          <w:rStyle w:val="StyleUnderline"/>
          <w:highlight w:val="green"/>
        </w:rPr>
        <w:t>likely outside the NLRA</w:t>
      </w:r>
      <w:r w:rsidRPr="00FA4D58">
        <w:rPr>
          <w:rStyle w:val="StyleUnderline"/>
        </w:rPr>
        <w:t>’s</w:t>
      </w:r>
      <w:r w:rsidRPr="00BC6D31">
        <w:rPr>
          <w:rStyle w:val="StyleUnderline"/>
        </w:rPr>
        <w:t xml:space="preserve"> coverage</w:t>
      </w:r>
      <w:r w:rsidRPr="00BC6D31">
        <w:rPr>
          <w:sz w:val="16"/>
        </w:rPr>
        <w:t xml:space="preserve"> under National Labor Relations Board precedents. But unlike groups of workers expressly excluded from the Act’s coverage, </w:t>
      </w:r>
      <w:r w:rsidRPr="00FA4D58">
        <w:rPr>
          <w:rStyle w:val="Emphasis"/>
          <w:highlight w:val="green"/>
        </w:rPr>
        <w:t>neither</w:t>
      </w:r>
      <w:r w:rsidRPr="00FA4D58">
        <w:rPr>
          <w:rStyle w:val="StyleUnderline"/>
          <w:highlight w:val="green"/>
        </w:rPr>
        <w:t xml:space="preserve"> the </w:t>
      </w:r>
      <w:r w:rsidRPr="00FA4D58">
        <w:rPr>
          <w:rStyle w:val="Emphasis"/>
          <w:highlight w:val="green"/>
        </w:rPr>
        <w:t>Board</w:t>
      </w:r>
      <w:r w:rsidRPr="00FA4D58">
        <w:rPr>
          <w:rStyle w:val="StyleUnderline"/>
          <w:highlight w:val="green"/>
        </w:rPr>
        <w:t xml:space="preserve"> nor</w:t>
      </w:r>
      <w:r w:rsidRPr="004829FC">
        <w:rPr>
          <w:rStyle w:val="StyleUnderline"/>
        </w:rPr>
        <w:t xml:space="preserve"> the </w:t>
      </w:r>
      <w:r w:rsidRPr="00FA4D58">
        <w:rPr>
          <w:rStyle w:val="Emphasis"/>
          <w:highlight w:val="green"/>
        </w:rPr>
        <w:t>courts</w:t>
      </w:r>
      <w:r w:rsidRPr="00FA4D58">
        <w:rPr>
          <w:rStyle w:val="StyleUnderline"/>
          <w:highlight w:val="green"/>
        </w:rPr>
        <w:t xml:space="preserve"> have clarified</w:t>
      </w:r>
      <w:r w:rsidRPr="004829FC">
        <w:rPr>
          <w:rStyle w:val="StyleUnderline"/>
        </w:rPr>
        <w:t xml:space="preserve"> whether Congress intended to preclude state and local labor law for these workers</w:t>
      </w:r>
      <w:r w:rsidRPr="00BC6D31">
        <w:rPr>
          <w:sz w:val="16"/>
        </w:rPr>
        <w:t>.</w:t>
      </w:r>
    </w:p>
    <w:p w14:paraId="280F5D50" w14:textId="77777777" w:rsidR="000116FC" w:rsidRPr="00BC6D31" w:rsidRDefault="000116FC" w:rsidP="000116FC">
      <w:pPr>
        <w:rPr>
          <w:sz w:val="16"/>
        </w:rPr>
      </w:pPr>
      <w:r w:rsidRPr="00FA4D58">
        <w:rPr>
          <w:rStyle w:val="StyleUnderline"/>
          <w:highlight w:val="green"/>
        </w:rPr>
        <w:t>States</w:t>
      </w:r>
      <w:r w:rsidRPr="00BC6D31">
        <w:rPr>
          <w:sz w:val="16"/>
        </w:rPr>
        <w:t xml:space="preserve"> and cities </w:t>
      </w:r>
      <w:r w:rsidRPr="00FA4D58">
        <w:rPr>
          <w:rStyle w:val="StyleUnderline"/>
          <w:highlight w:val="green"/>
        </w:rPr>
        <w:t>can resolve</w:t>
      </w:r>
      <w:r w:rsidRPr="00BC6D31">
        <w:rPr>
          <w:sz w:val="16"/>
        </w:rPr>
        <w:t xml:space="preserve"> some of </w:t>
      </w:r>
      <w:r w:rsidRPr="00BC6D31">
        <w:rPr>
          <w:rStyle w:val="StyleUnderline"/>
        </w:rPr>
        <w:t xml:space="preserve">this </w:t>
      </w:r>
      <w:r w:rsidRPr="00FA4D58">
        <w:rPr>
          <w:rStyle w:val="StyleUnderline"/>
          <w:highlight w:val="green"/>
        </w:rPr>
        <w:t xml:space="preserve">uncertainty by </w:t>
      </w:r>
      <w:r w:rsidRPr="00FA4D58">
        <w:rPr>
          <w:rStyle w:val="Emphasis"/>
          <w:highlight w:val="green"/>
        </w:rPr>
        <w:t>petitioning</w:t>
      </w:r>
      <w:r w:rsidRPr="00BC6D31">
        <w:rPr>
          <w:rStyle w:val="StyleUnderline"/>
        </w:rPr>
        <w:t xml:space="preserve"> the Board </w:t>
      </w:r>
      <w:r w:rsidRPr="00FA4D58">
        <w:rPr>
          <w:rStyle w:val="StyleUnderline"/>
          <w:highlight w:val="green"/>
        </w:rPr>
        <w:t xml:space="preserve">for an </w:t>
      </w:r>
      <w:r w:rsidRPr="00FA4D58">
        <w:rPr>
          <w:rStyle w:val="Emphasis"/>
          <w:highlight w:val="green"/>
        </w:rPr>
        <w:t>advisory opinion</w:t>
      </w:r>
      <w:r w:rsidRPr="00BC6D31">
        <w:rPr>
          <w:sz w:val="16"/>
        </w:rPr>
        <w:t xml:space="preserve"> (under § 102.98 of the Board’s Rules and Regulations) as to whether a given class of workers is covered by the NLRA. However, </w:t>
      </w:r>
      <w:r w:rsidRPr="00FA4D58">
        <w:rPr>
          <w:rStyle w:val="Emphasis"/>
          <w:highlight w:val="green"/>
        </w:rPr>
        <w:t>even</w:t>
      </w:r>
      <w:r w:rsidRPr="00FA4D58">
        <w:rPr>
          <w:rStyle w:val="StyleUnderline"/>
          <w:highlight w:val="green"/>
        </w:rPr>
        <w:t xml:space="preserve"> </w:t>
      </w:r>
      <w:r w:rsidRPr="00FA4D58">
        <w:rPr>
          <w:rStyle w:val="Emphasis"/>
          <w:highlight w:val="green"/>
        </w:rPr>
        <w:t>when</w:t>
      </w:r>
      <w:r w:rsidRPr="00FA4D58">
        <w:rPr>
          <w:rStyle w:val="StyleUnderline"/>
          <w:highlight w:val="green"/>
        </w:rPr>
        <w:t xml:space="preserve"> the Board</w:t>
      </w:r>
      <w:r w:rsidRPr="00BC6D31">
        <w:rPr>
          <w:rStyle w:val="StyleUnderline"/>
        </w:rPr>
        <w:t xml:space="preserve"> has </w:t>
      </w:r>
      <w:r w:rsidRPr="00FA4D58">
        <w:rPr>
          <w:rStyle w:val="StyleUnderline"/>
          <w:highlight w:val="green"/>
        </w:rPr>
        <w:t>opined</w:t>
      </w:r>
      <w:r w:rsidRPr="00BC6D31">
        <w:rPr>
          <w:sz w:val="16"/>
        </w:rPr>
        <w:t xml:space="preserve"> — as it has in the case of medical interns8 — </w:t>
      </w:r>
      <w:r w:rsidRPr="00FA4D58">
        <w:rPr>
          <w:rStyle w:val="StyleUnderline"/>
          <w:highlight w:val="green"/>
        </w:rPr>
        <w:t xml:space="preserve">courts may </w:t>
      </w:r>
      <w:r w:rsidRPr="00FA4D58">
        <w:rPr>
          <w:rStyle w:val="Emphasis"/>
          <w:highlight w:val="green"/>
        </w:rPr>
        <w:t>not</w:t>
      </w:r>
      <w:r w:rsidRPr="00BC6D31">
        <w:rPr>
          <w:rStyle w:val="StyleUnderline"/>
        </w:rPr>
        <w:t xml:space="preserve"> necessarily </w:t>
      </w:r>
      <w:r w:rsidRPr="00FA4D58">
        <w:rPr>
          <w:rStyle w:val="Emphasis"/>
          <w:highlight w:val="green"/>
        </w:rPr>
        <w:t>defer</w:t>
      </w:r>
      <w:r w:rsidRPr="00BC6D31">
        <w:rPr>
          <w:rStyle w:val="StyleUnderline"/>
        </w:rPr>
        <w:t xml:space="preserve"> to the Board’s judgment about the scope of the NLRA’s preemptive effect</w:t>
      </w:r>
      <w:r w:rsidRPr="00BC6D31">
        <w:rPr>
          <w:sz w:val="16"/>
        </w:rPr>
        <w:t>.</w:t>
      </w:r>
    </w:p>
    <w:p w14:paraId="280F5D51" w14:textId="77777777" w:rsidR="000116FC" w:rsidRDefault="000116FC" w:rsidP="000116FC">
      <w:pPr>
        <w:rPr>
          <w:rFonts w:cstheme="minorHAnsi"/>
          <w:sz w:val="16"/>
        </w:rPr>
      </w:pPr>
    </w:p>
    <w:p w14:paraId="280F5D52" w14:textId="77777777" w:rsidR="000116FC" w:rsidRPr="006D78A3" w:rsidRDefault="000116FC" w:rsidP="000116FC">
      <w:pPr>
        <w:pStyle w:val="Heading3"/>
        <w:rPr>
          <w:lang w:val="pt-BR"/>
        </w:rPr>
      </w:pPr>
      <w:r>
        <w:rPr>
          <w:lang w:val="pt-BR"/>
        </w:rPr>
        <w:t>OFF</w:t>
      </w:r>
    </w:p>
    <w:p w14:paraId="280F5D53" w14:textId="77777777" w:rsidR="000116FC" w:rsidRPr="006D78A3" w:rsidRDefault="000116FC" w:rsidP="000116FC">
      <w:pPr>
        <w:rPr>
          <w:lang w:val="pt-BR"/>
        </w:rPr>
      </w:pPr>
      <w:r w:rsidRPr="006D78A3">
        <w:rPr>
          <w:lang w:val="pt-BR"/>
        </w:rPr>
        <w:t>MQD DA---</w:t>
      </w:r>
    </w:p>
    <w:p w14:paraId="280F5D54" w14:textId="77777777" w:rsidR="000116FC" w:rsidRDefault="000116FC" w:rsidP="000116FC">
      <w:pPr>
        <w:pStyle w:val="Heading4"/>
      </w:pPr>
      <w:r>
        <w:t>The revived Major Questions Doctrine will block Trump’s universal tariffs.</w:t>
      </w:r>
    </w:p>
    <w:p w14:paraId="280F5D55" w14:textId="77777777" w:rsidR="000116FC" w:rsidRDefault="000116FC" w:rsidP="000116FC">
      <w:r w:rsidRPr="00913FA1">
        <w:rPr>
          <w:rStyle w:val="Style13ptBold"/>
        </w:rPr>
        <w:t>Somin 25</w:t>
      </w:r>
      <w:r>
        <w:t xml:space="preserve"> – Professor of Law at George Mason University and B. Kenneth Simon Chair in Constitutional Studies at the Cato Institute. </w:t>
      </w:r>
      <w:r>
        <w:br/>
        <w:t xml:space="preserve">Ilya Somin, “Nondelegation and Major Questions Doctrines Can Constrain Power Grabs by Presidents of Both Parties”, 6/26/25, Just Security, </w:t>
      </w:r>
      <w:r w:rsidRPr="00476FE2">
        <w:t>https://www.justsecurity.org/115540/doctrines-constrain-presidents-power-grabs/</w:t>
      </w:r>
    </w:p>
    <w:p w14:paraId="280F5D56" w14:textId="77777777" w:rsidR="000116FC" w:rsidRPr="00843D3A" w:rsidRDefault="000116FC" w:rsidP="000116FC">
      <w:pPr>
        <w:rPr>
          <w:sz w:val="16"/>
        </w:rPr>
      </w:pPr>
      <w:r w:rsidRPr="00843D3A">
        <w:rPr>
          <w:sz w:val="16"/>
        </w:rPr>
        <w:t>On May 28, the U.S. Court of International Trade (CIT) issued a unanimous ruling against President Donald Trump’s massive “Liberation Day” tariffs, in a case filed by Liberty Justice Center and myself on behalf of five U.S. businesses harmed by the tariffs. The ruling also addressed a related case filed by twelve states led by Oregon. The decision was in large part based on the nondelegation and major questions doctrines: two legal doctrines backed by many conservatives and libertarians, but viewed with suspicion by many on the left. That opposition is misguided. The CIT’s tariff decision illustrates how the two doctrines help protect the constitutional separation of powers, and curb abuses by presidents of both parties.</w:t>
      </w:r>
    </w:p>
    <w:p w14:paraId="280F5D57" w14:textId="77777777" w:rsidR="000116FC" w:rsidRPr="00843D3A" w:rsidRDefault="000116FC" w:rsidP="000116FC">
      <w:pPr>
        <w:rPr>
          <w:sz w:val="16"/>
        </w:rPr>
      </w:pPr>
      <w:r w:rsidRPr="00843D3A">
        <w:rPr>
          <w:sz w:val="16"/>
        </w:rPr>
        <w:t>Trump had sought to use the International Emergency Economic Powers Act of 1977 (IEEPA) to impose 10 percent “Liberation Day” tariffs on imports from almost every nation in the world, plus addition “reciprocal” tariffs on many more countries. Earlier, he used IEEPA to impose 25 percent tariffs on Canada and Mexico, plus additional tariffs on China, under the pretext that these would somehow curtail importation of fentanyl into the United States (challenged in the Oregon case though not in ours). The CIT ruling struck down both, as beyond the scope of presidential authority.</w:t>
      </w:r>
    </w:p>
    <w:p w14:paraId="280F5D58" w14:textId="77777777" w:rsidR="000116FC" w:rsidRPr="00843D3A" w:rsidRDefault="000116FC" w:rsidP="000116FC">
      <w:pPr>
        <w:rPr>
          <w:sz w:val="16"/>
        </w:rPr>
      </w:pPr>
      <w:r w:rsidRPr="00843D3A">
        <w:rPr>
          <w:sz w:val="16"/>
        </w:rPr>
        <w:t xml:space="preserve">Part of the reason for these results is that the text of </w:t>
      </w:r>
      <w:r w:rsidRPr="00476FE2">
        <w:rPr>
          <w:rStyle w:val="StyleUnderline"/>
        </w:rPr>
        <w:t xml:space="preserve">IEEPA doesn’t give Trump the unlimited power he claims: to be able to impose tariffs of any amount, on any nation, for any reason he wants. IEEPA can only be invoked to address a “national emergency” that amounts to an “unusual and extraordinary threat.” </w:t>
      </w:r>
      <w:r w:rsidRPr="00843D3A">
        <w:rPr>
          <w:sz w:val="16"/>
        </w:rPr>
        <w:t>The CIT panel concluded the Liberation Day tariffs do not fit those requirements. It also ruled that the tariffs imposed by Trump were not sufficiently connected to the danger posed by fentanyl smuggling.</w:t>
      </w:r>
    </w:p>
    <w:p w14:paraId="280F5D59" w14:textId="77777777" w:rsidR="000116FC" w:rsidRPr="00843D3A" w:rsidRDefault="000116FC" w:rsidP="000116FC">
      <w:pPr>
        <w:rPr>
          <w:sz w:val="16"/>
        </w:rPr>
      </w:pPr>
      <w:r w:rsidRPr="00843D3A">
        <w:rPr>
          <w:sz w:val="16"/>
        </w:rPr>
        <w:t xml:space="preserve">But </w:t>
      </w:r>
      <w:r w:rsidRPr="00476FE2">
        <w:rPr>
          <w:rStyle w:val="StyleUnderline"/>
          <w:highlight w:val="green"/>
        </w:rPr>
        <w:t>the court</w:t>
      </w:r>
      <w:r w:rsidRPr="00843D3A">
        <w:rPr>
          <w:sz w:val="16"/>
        </w:rPr>
        <w:t xml:space="preserve"> also </w:t>
      </w:r>
      <w:r w:rsidRPr="00476FE2">
        <w:rPr>
          <w:rStyle w:val="Emphasis"/>
          <w:highlight w:val="green"/>
        </w:rPr>
        <w:t>relied heavily</w:t>
      </w:r>
      <w:r w:rsidRPr="00843D3A">
        <w:rPr>
          <w:sz w:val="16"/>
          <w:highlight w:val="green"/>
        </w:rPr>
        <w:t xml:space="preserve"> </w:t>
      </w:r>
      <w:r w:rsidRPr="00476FE2">
        <w:rPr>
          <w:rStyle w:val="StyleUnderline"/>
          <w:highlight w:val="green"/>
        </w:rPr>
        <w:t>on</w:t>
      </w:r>
      <w:r w:rsidRPr="00476FE2">
        <w:rPr>
          <w:rStyle w:val="StyleUnderline"/>
        </w:rPr>
        <w:t xml:space="preserve"> the </w:t>
      </w:r>
      <w:r w:rsidRPr="00476FE2">
        <w:rPr>
          <w:rStyle w:val="Emphasis"/>
        </w:rPr>
        <w:t>nondelegation</w:t>
      </w:r>
      <w:r w:rsidRPr="00476FE2">
        <w:rPr>
          <w:rStyle w:val="StyleUnderline"/>
        </w:rPr>
        <w:t xml:space="preserve"> and </w:t>
      </w:r>
      <w:r w:rsidRPr="00476FE2">
        <w:rPr>
          <w:rStyle w:val="Emphasis"/>
          <w:highlight w:val="green"/>
        </w:rPr>
        <w:t>m</w:t>
      </w:r>
      <w:r w:rsidRPr="0071580D">
        <w:rPr>
          <w:rStyle w:val="Emphasis"/>
        </w:rPr>
        <w:t>ajor</w:t>
      </w:r>
      <w:r w:rsidRPr="00476FE2">
        <w:rPr>
          <w:rStyle w:val="Emphasis"/>
          <w:highlight w:val="green"/>
        </w:rPr>
        <w:t xml:space="preserve"> q</w:t>
      </w:r>
      <w:r w:rsidRPr="0071580D">
        <w:rPr>
          <w:rStyle w:val="Emphasis"/>
        </w:rPr>
        <w:t>uestions</w:t>
      </w:r>
      <w:r w:rsidRPr="00476FE2">
        <w:rPr>
          <w:rStyle w:val="Emphasis"/>
          <w:highlight w:val="green"/>
        </w:rPr>
        <w:t xml:space="preserve"> d</w:t>
      </w:r>
      <w:r w:rsidRPr="0071580D">
        <w:rPr>
          <w:rStyle w:val="Emphasis"/>
        </w:rPr>
        <w:t>octrines</w:t>
      </w:r>
      <w:r w:rsidRPr="00843D3A">
        <w:rPr>
          <w:sz w:val="16"/>
          <w:highlight w:val="green"/>
        </w:rPr>
        <w:t xml:space="preserve"> </w:t>
      </w:r>
      <w:r w:rsidRPr="00476FE2">
        <w:rPr>
          <w:rStyle w:val="StyleUnderline"/>
          <w:highlight w:val="green"/>
        </w:rPr>
        <w:t>to support</w:t>
      </w:r>
      <w:r w:rsidRPr="00476FE2">
        <w:rPr>
          <w:rStyle w:val="StyleUnderline"/>
        </w:rPr>
        <w:t xml:space="preserve"> the conclusion </w:t>
      </w:r>
      <w:r w:rsidRPr="00476FE2">
        <w:rPr>
          <w:rStyle w:val="StyleUnderline"/>
          <w:highlight w:val="green"/>
        </w:rPr>
        <w:t>that “</w:t>
      </w:r>
      <w:r w:rsidRPr="00476FE2">
        <w:rPr>
          <w:rStyle w:val="Emphasis"/>
          <w:highlight w:val="green"/>
        </w:rPr>
        <w:t xml:space="preserve">any interpretation </w:t>
      </w:r>
      <w:r w:rsidRPr="00476FE2">
        <w:rPr>
          <w:rStyle w:val="Emphasis"/>
        </w:rPr>
        <w:t xml:space="preserve">of IEEPA </w:t>
      </w:r>
      <w:r w:rsidRPr="00476FE2">
        <w:rPr>
          <w:rStyle w:val="Emphasis"/>
          <w:highlight w:val="green"/>
        </w:rPr>
        <w:t xml:space="preserve">that delegates unlimited </w:t>
      </w:r>
      <w:r w:rsidRPr="00476FE2">
        <w:rPr>
          <w:rStyle w:val="Emphasis"/>
        </w:rPr>
        <w:t xml:space="preserve">tariff </w:t>
      </w:r>
      <w:r w:rsidRPr="00476FE2">
        <w:rPr>
          <w:rStyle w:val="Emphasis"/>
          <w:highlight w:val="green"/>
        </w:rPr>
        <w:t>authority is unconstitutional</w:t>
      </w:r>
      <w:r w:rsidRPr="00476FE2">
        <w:rPr>
          <w:rStyle w:val="StyleUnderline"/>
        </w:rPr>
        <w:t xml:space="preserve">” and would “constitute an improper abdication of legislative power to another branch of government.” </w:t>
      </w:r>
      <w:r w:rsidRPr="00843D3A">
        <w:rPr>
          <w:sz w:val="16"/>
        </w:rPr>
        <w:t xml:space="preserve">As the court recognized, </w:t>
      </w:r>
      <w:r w:rsidRPr="00913FA1">
        <w:rPr>
          <w:rStyle w:val="StyleUnderline"/>
          <w:highlight w:val="green"/>
        </w:rPr>
        <w:t>the president may</w:t>
      </w:r>
      <w:r w:rsidRPr="00843D3A">
        <w:rPr>
          <w:sz w:val="16"/>
        </w:rPr>
        <w:t xml:space="preserve"> be able to </w:t>
      </w:r>
      <w:r w:rsidRPr="00913FA1">
        <w:rPr>
          <w:rStyle w:val="StyleUnderline"/>
          <w:highlight w:val="green"/>
        </w:rPr>
        <w:t>impose</w:t>
      </w:r>
      <w:r w:rsidRPr="00476FE2">
        <w:rPr>
          <w:rStyle w:val="StyleUnderline"/>
        </w:rPr>
        <w:t xml:space="preserve"> more </w:t>
      </w:r>
      <w:r w:rsidRPr="00913FA1">
        <w:rPr>
          <w:rStyle w:val="Emphasis"/>
          <w:highlight w:val="green"/>
        </w:rPr>
        <w:t>narrowly limited tariffs</w:t>
      </w:r>
      <w:r w:rsidRPr="00476FE2">
        <w:rPr>
          <w:rStyle w:val="StyleUnderline"/>
        </w:rPr>
        <w:t xml:space="preserve"> on </w:t>
      </w:r>
      <w:r w:rsidRPr="00476FE2">
        <w:rPr>
          <w:rStyle w:val="Emphasis"/>
        </w:rPr>
        <w:t>some categories of imports</w:t>
      </w:r>
      <w:r w:rsidRPr="00843D3A">
        <w:rPr>
          <w:sz w:val="16"/>
        </w:rPr>
        <w:t xml:space="preserve">, based on other laws. </w:t>
      </w:r>
      <w:r w:rsidRPr="00913FA1">
        <w:rPr>
          <w:rStyle w:val="Emphasis"/>
          <w:highlight w:val="green"/>
        </w:rPr>
        <w:t>But</w:t>
      </w:r>
      <w:r w:rsidRPr="00843D3A">
        <w:rPr>
          <w:sz w:val="16"/>
        </w:rPr>
        <w:t xml:space="preserve"> </w:t>
      </w:r>
      <w:r w:rsidRPr="00476FE2">
        <w:rPr>
          <w:rStyle w:val="StyleUnderline"/>
        </w:rPr>
        <w:t xml:space="preserve">neither IEEPA </w:t>
      </w:r>
      <w:r w:rsidRPr="00913FA1">
        <w:rPr>
          <w:rStyle w:val="Emphasis"/>
          <w:highlight w:val="green"/>
        </w:rPr>
        <w:t>no</w:t>
      </w:r>
      <w:r w:rsidRPr="00476FE2">
        <w:rPr>
          <w:rStyle w:val="StyleUnderline"/>
        </w:rPr>
        <w:t xml:space="preserve">r any other </w:t>
      </w:r>
      <w:r w:rsidRPr="00913FA1">
        <w:rPr>
          <w:rStyle w:val="StyleUnderline"/>
          <w:highlight w:val="green"/>
        </w:rPr>
        <w:t>law gives him</w:t>
      </w:r>
      <w:r w:rsidRPr="00476FE2">
        <w:rPr>
          <w:rStyle w:val="StyleUnderline"/>
        </w:rPr>
        <w:t xml:space="preserve"> unconstrained </w:t>
      </w:r>
      <w:r w:rsidRPr="00913FA1">
        <w:rPr>
          <w:rStyle w:val="StyleUnderline"/>
          <w:highlight w:val="green"/>
        </w:rPr>
        <w:t xml:space="preserve">power to enact </w:t>
      </w:r>
      <w:r w:rsidRPr="00913FA1">
        <w:rPr>
          <w:rStyle w:val="Emphasis"/>
          <w:highlight w:val="green"/>
        </w:rPr>
        <w:t>sweeping tariffs on</w:t>
      </w:r>
      <w:r w:rsidRPr="00476FE2">
        <w:rPr>
          <w:rStyle w:val="Emphasis"/>
        </w:rPr>
        <w:t xml:space="preserve"> virtually </w:t>
      </w:r>
      <w:r w:rsidRPr="00913FA1">
        <w:rPr>
          <w:rStyle w:val="Emphasis"/>
          <w:highlight w:val="green"/>
        </w:rPr>
        <w:t>every nation</w:t>
      </w:r>
      <w:r w:rsidRPr="00476FE2">
        <w:rPr>
          <w:rStyle w:val="Emphasis"/>
        </w:rPr>
        <w:t xml:space="preserve"> in the world</w:t>
      </w:r>
      <w:r w:rsidRPr="00843D3A">
        <w:rPr>
          <w:sz w:val="16"/>
        </w:rPr>
        <w:t>, for any reason he wants. And, if it did, nondelegation doctrine would – as the CIT correctly held – render it unconstitutional.</w:t>
      </w:r>
    </w:p>
    <w:p w14:paraId="280F5D5A" w14:textId="77777777" w:rsidR="000116FC" w:rsidRPr="00843D3A" w:rsidRDefault="000116FC" w:rsidP="000116FC">
      <w:pPr>
        <w:rPr>
          <w:sz w:val="16"/>
        </w:rPr>
      </w:pPr>
      <w:r w:rsidRPr="00843D3A">
        <w:rPr>
          <w:sz w:val="16"/>
        </w:rPr>
        <w:t>The Nondelegation and Major Questions Doctrines in the IEEPA Cases</w:t>
      </w:r>
    </w:p>
    <w:p w14:paraId="280F5D5B" w14:textId="77777777" w:rsidR="000116FC" w:rsidRPr="00843D3A" w:rsidRDefault="000116FC" w:rsidP="000116FC">
      <w:pPr>
        <w:rPr>
          <w:sz w:val="16"/>
        </w:rPr>
      </w:pPr>
      <w:r w:rsidRPr="00843D3A">
        <w:rPr>
          <w:sz w:val="16"/>
        </w:rPr>
        <w:t>The nondelegation doctrine limits the power of Congress to delegate legislative authority to the executive. The Constitution gives Congress, not the president, the power to “lay and collect Taxes, Duties, Imposts and Excises,” and any grant of unlimited tariff authority to the president would be unconstitutional. There is longstanding dispute over the question of how much delegation is too much, and the Supreme Court has often been lax in enforcing nondelegation constraints. 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280F5D5C" w14:textId="77777777" w:rsidR="000116FC" w:rsidRPr="00843D3A" w:rsidRDefault="000116FC" w:rsidP="000116FC">
      <w:pPr>
        <w:rPr>
          <w:sz w:val="16"/>
        </w:rPr>
      </w:pPr>
      <w:r w:rsidRPr="00843D3A">
        <w:rPr>
          <w:sz w:val="16"/>
        </w:rPr>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280F5D5D" w14:textId="77777777" w:rsidR="000116FC" w:rsidRPr="00843D3A" w:rsidRDefault="000116FC" w:rsidP="000116FC">
      <w:pPr>
        <w:rPr>
          <w:sz w:val="16"/>
        </w:rPr>
      </w:pPr>
      <w:r w:rsidRPr="00843D3A">
        <w:rPr>
          <w:sz w:val="16"/>
        </w:rPr>
        <w:t xml:space="preserve">The CIT ruling also cites </w:t>
      </w:r>
      <w:r w:rsidRPr="00913FA1">
        <w:rPr>
          <w:rStyle w:val="StyleUnderline"/>
          <w:highlight w:val="green"/>
        </w:rPr>
        <w:t>the</w:t>
      </w:r>
      <w:r w:rsidRPr="00476FE2">
        <w:rPr>
          <w:rStyle w:val="StyleUnderline"/>
        </w:rPr>
        <w:t xml:space="preserve"> “major questions doctrine” (</w:t>
      </w:r>
      <w:r w:rsidRPr="00476FE2">
        <w:rPr>
          <w:rStyle w:val="Emphasis"/>
          <w:highlight w:val="green"/>
        </w:rPr>
        <w:t>MQD</w:t>
      </w:r>
      <w:r w:rsidRPr="00476FE2">
        <w:rPr>
          <w:rStyle w:val="StyleUnderline"/>
        </w:rPr>
        <w:t xml:space="preserve">), which </w:t>
      </w:r>
      <w:r w:rsidRPr="00913FA1">
        <w:rPr>
          <w:rStyle w:val="StyleUnderline"/>
          <w:highlight w:val="green"/>
        </w:rPr>
        <w:t>requires Congress to “</w:t>
      </w:r>
      <w:r w:rsidRPr="00913FA1">
        <w:rPr>
          <w:rStyle w:val="Emphasis"/>
          <w:highlight w:val="green"/>
        </w:rPr>
        <w:t>speak clearly</w:t>
      </w:r>
      <w:r w:rsidRPr="00913FA1">
        <w:rPr>
          <w:rStyle w:val="StyleUnderline"/>
          <w:highlight w:val="green"/>
        </w:rPr>
        <w:t>” when authorizing</w:t>
      </w:r>
      <w:r w:rsidRPr="00476FE2">
        <w:rPr>
          <w:rStyle w:val="StyleUnderline"/>
        </w:rPr>
        <w:t xml:space="preserve"> the </w:t>
      </w:r>
      <w:r w:rsidRPr="00913FA1">
        <w:rPr>
          <w:rStyle w:val="StyleUnderline"/>
          <w:highlight w:val="green"/>
        </w:rPr>
        <w:t>executive</w:t>
      </w:r>
      <w:r w:rsidRPr="00476FE2">
        <w:rPr>
          <w:rStyle w:val="StyleUnderline"/>
        </w:rPr>
        <w:t xml:space="preserve"> to make “</w:t>
      </w:r>
      <w:r w:rsidRPr="00913FA1">
        <w:rPr>
          <w:rStyle w:val="StyleUnderline"/>
          <w:highlight w:val="green"/>
        </w:rPr>
        <w:t xml:space="preserve">decisions of </w:t>
      </w:r>
      <w:r w:rsidRPr="00913FA1">
        <w:rPr>
          <w:rStyle w:val="Emphasis"/>
          <w:highlight w:val="green"/>
        </w:rPr>
        <w:t>vast economic and political significance</w:t>
      </w:r>
      <w:r w:rsidRPr="00913FA1">
        <w:rPr>
          <w:rStyle w:val="StyleUnderline"/>
          <w:highlight w:val="green"/>
        </w:rPr>
        <w:t>.”</w:t>
      </w:r>
      <w:r w:rsidRPr="00843D3A">
        <w:rPr>
          <w:sz w:val="16"/>
        </w:rPr>
        <w:t xml:space="preserve"> </w:t>
      </w:r>
      <w:r w:rsidRPr="00476FE2">
        <w:rPr>
          <w:rStyle w:val="StyleUnderline"/>
        </w:rPr>
        <w:t>If the law is ambiguous, courts must reject the executive’s assertion of power.</w:t>
      </w:r>
      <w:r w:rsidRPr="00843D3A">
        <w:rPr>
          <w:sz w:val="16"/>
        </w:rPr>
        <w:t xml:space="preserve">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280F5D5E" w14:textId="77777777" w:rsidR="000116FC" w:rsidRPr="00843D3A" w:rsidRDefault="000116FC" w:rsidP="000116FC">
      <w:pPr>
        <w:rPr>
          <w:sz w:val="16"/>
        </w:rPr>
      </w:pPr>
    </w:p>
    <w:p w14:paraId="280F5D5F" w14:textId="77777777" w:rsidR="000116FC" w:rsidRDefault="000116FC" w:rsidP="000116FC">
      <w:pPr>
        <w:pStyle w:val="Heading4"/>
      </w:pPr>
      <w:r>
        <w:t xml:space="preserve">The plan’s </w:t>
      </w:r>
      <w:r w:rsidRPr="004B7C07">
        <w:rPr>
          <w:u w:val="single"/>
        </w:rPr>
        <w:t>novel labor regulations</w:t>
      </w:r>
      <w:r>
        <w:t xml:space="preserve"> violate the MQD. </w:t>
      </w:r>
    </w:p>
    <w:p w14:paraId="280F5D60" w14:textId="77777777" w:rsidR="000116FC" w:rsidRPr="000F3C05" w:rsidRDefault="000116FC" w:rsidP="000116FC">
      <w:r w:rsidRPr="00F430BA">
        <w:rPr>
          <w:rStyle w:val="Style13ptBold"/>
        </w:rPr>
        <w:t>Ziaja 25</w:t>
      </w:r>
      <w:r>
        <w:t xml:space="preserve"> – Interim Director at the Martin H. Malin Institute for Law and the Workplace of Chicago-Kent College of Law, Assistant Professor at the University of Baltimore School of Law.</w:t>
      </w:r>
      <w:r>
        <w:br/>
        <w:t xml:space="preserve">Andrew J. Ziaja, “Machinists Preemption in the New Administrative Law”, </w:t>
      </w:r>
      <w:r w:rsidRPr="000F3C05">
        <w:t>2025, Seattle University Law Review, Volume 48, Issue 4, https://digitalcommons.law.seattleu.edu/sulr/vol48/iss4/7/</w:t>
      </w:r>
    </w:p>
    <w:p w14:paraId="280F5D61" w14:textId="77777777" w:rsidR="000116FC" w:rsidRPr="0071580D" w:rsidRDefault="000116FC" w:rsidP="000116FC">
      <w:pPr>
        <w:rPr>
          <w:sz w:val="16"/>
        </w:rPr>
      </w:pPr>
      <w:r w:rsidRPr="000F3C05">
        <w:rPr>
          <w:rStyle w:val="StyleUnderline"/>
        </w:rPr>
        <w:t xml:space="preserve">The </w:t>
      </w:r>
      <w:r w:rsidRPr="000F3C05">
        <w:rPr>
          <w:rStyle w:val="Emphasis"/>
        </w:rPr>
        <w:t>m</w:t>
      </w:r>
      <w:r w:rsidRPr="000F3C05">
        <w:rPr>
          <w:rStyle w:val="StyleUnderline"/>
        </w:rPr>
        <w:t xml:space="preserve">ajor </w:t>
      </w:r>
      <w:r w:rsidRPr="000F3C05">
        <w:rPr>
          <w:rStyle w:val="Emphasis"/>
        </w:rPr>
        <w:t>q</w:t>
      </w:r>
      <w:r w:rsidRPr="000F3C05">
        <w:rPr>
          <w:rStyle w:val="StyleUnderline"/>
        </w:rPr>
        <w:t xml:space="preserve">uestions </w:t>
      </w:r>
      <w:r w:rsidRPr="000F3C05">
        <w:rPr>
          <w:rStyle w:val="Emphasis"/>
        </w:rPr>
        <w:t>d</w:t>
      </w:r>
      <w:r w:rsidRPr="000F3C05">
        <w:rPr>
          <w:rStyle w:val="StyleUnderline"/>
        </w:rPr>
        <w:t>octrine</w:t>
      </w:r>
      <w:r w:rsidRPr="00843D3A">
        <w:rPr>
          <w:sz w:val="16"/>
        </w:rPr>
        <w:t xml:space="preserve"> may also end up </w:t>
      </w:r>
      <w:r w:rsidRPr="0071580D">
        <w:rPr>
          <w:rStyle w:val="Emphasis"/>
        </w:rPr>
        <w:t>matter</w:t>
      </w:r>
      <w:r w:rsidRPr="0071580D">
        <w:rPr>
          <w:sz w:val="16"/>
        </w:rPr>
        <w:t xml:space="preserve">ing more </w:t>
      </w:r>
      <w:r w:rsidRPr="0071580D">
        <w:rPr>
          <w:rStyle w:val="StyleUnderline"/>
        </w:rPr>
        <w:t>to the NLRB.</w:t>
      </w:r>
      <w:r w:rsidRPr="0071580D">
        <w:rPr>
          <w:sz w:val="16"/>
        </w:rPr>
        <w:t xml:space="preserve"> The theory has surfaced that </w:t>
      </w:r>
      <w:r w:rsidRPr="0071580D">
        <w:rPr>
          <w:rStyle w:val="StyleUnderline"/>
        </w:rPr>
        <w:t>the Board’s decisions could fall subject to the doctrine on judicial review.</w:t>
      </w:r>
      <w:r w:rsidRPr="0071580D">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71580D">
        <w:rPr>
          <w:rStyle w:val="StyleUnderline"/>
        </w:rPr>
        <w:t xml:space="preserve">What upsets employers—and likely some judges—about Cemex is that it eases the path for unions to be </w:t>
      </w:r>
      <w:r w:rsidRPr="0071580D">
        <w:rPr>
          <w:rStyle w:val="Emphasis"/>
        </w:rPr>
        <w:t>newly certified in the absence of an election</w:t>
      </w:r>
      <w:r w:rsidRPr="0071580D">
        <w:rPr>
          <w:rStyle w:val="StyleUnderline"/>
        </w:rPr>
        <w:t>.</w:t>
      </w:r>
      <w:r w:rsidRPr="0071580D">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this broad language should fail the major questions doctrine’s second prong, which requires a “clear statement” in the delegating language.221</w:t>
      </w:r>
    </w:p>
    <w:p w14:paraId="280F5D62" w14:textId="77777777" w:rsidR="000116FC" w:rsidRPr="00843D3A" w:rsidRDefault="000116FC" w:rsidP="000116FC">
      <w:pPr>
        <w:rPr>
          <w:sz w:val="16"/>
        </w:rPr>
      </w:pPr>
      <w:r w:rsidRPr="0071580D">
        <w:rPr>
          <w:rStyle w:val="StyleUnderline"/>
        </w:rPr>
        <w:t xml:space="preserve">Scrutiny of NLRB decisions </w:t>
      </w:r>
      <w:r w:rsidRPr="0071580D">
        <w:rPr>
          <w:rStyle w:val="Emphasis"/>
        </w:rPr>
        <w:t>should not proceed</w:t>
      </w:r>
      <w:r w:rsidRPr="0071580D">
        <w:rPr>
          <w:rStyle w:val="StyleUnderline"/>
        </w:rPr>
        <w:t xml:space="preserve"> to the </w:t>
      </w:r>
      <w:r w:rsidRPr="0071580D">
        <w:rPr>
          <w:rStyle w:val="Emphasis"/>
        </w:rPr>
        <w:t>second prong</w:t>
      </w:r>
      <w:r w:rsidRPr="0071580D">
        <w:rPr>
          <w:rStyle w:val="StyleUnderline"/>
        </w:rPr>
        <w:t xml:space="preserve"> of the major questions doctrine, though.</w:t>
      </w:r>
      <w:r w:rsidRPr="0071580D">
        <w:rPr>
          <w:sz w:val="16"/>
        </w:rPr>
        <w:t xml:space="preserve">222 </w:t>
      </w:r>
      <w:r w:rsidRPr="0071580D">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71580D">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compare.227 </w:t>
      </w:r>
      <w:r w:rsidRPr="0071580D">
        <w:rPr>
          <w:rStyle w:val="StyleUnderline"/>
        </w:rPr>
        <w:t xml:space="preserve">The NLRA was instead </w:t>
      </w:r>
      <w:r w:rsidRPr="0071580D">
        <w:rPr>
          <w:rStyle w:val="Emphasis"/>
        </w:rPr>
        <w:t>tailor-made</w:t>
      </w:r>
      <w:r w:rsidRPr="0071580D">
        <w:rPr>
          <w:rStyle w:val="StyleUnderline"/>
        </w:rPr>
        <w:t xml:space="preserve"> to survive Lochner as a form of </w:t>
      </w:r>
      <w:r w:rsidRPr="0071580D">
        <w:rPr>
          <w:rStyle w:val="Emphasis"/>
        </w:rPr>
        <w:t>government regulation</w:t>
      </w:r>
      <w:r w:rsidRPr="0071580D">
        <w:rPr>
          <w:rStyle w:val="StyleUnderline"/>
        </w:rPr>
        <w:t xml:space="preserve"> through </w:t>
      </w:r>
      <w:r w:rsidRPr="0071580D">
        <w:rPr>
          <w:rStyle w:val="Emphasis"/>
        </w:rPr>
        <w:t>procedure rather than substance</w:t>
      </w:r>
      <w:r w:rsidRPr="0071580D">
        <w:rPr>
          <w:rStyle w:val="StyleUnderline"/>
        </w:rPr>
        <w:t xml:space="preserve">. Its vision of </w:t>
      </w:r>
      <w:r w:rsidRPr="0071580D">
        <w:rPr>
          <w:rStyle w:val="Emphasis"/>
        </w:rPr>
        <w:t>restrained executive-branch supervision</w:t>
      </w:r>
      <w:r w:rsidRPr="0071580D">
        <w:rPr>
          <w:rStyle w:val="StyleUnderline"/>
        </w:rPr>
        <w:t xml:space="preserve"> of localized substantive labor-and-employment policymaking through </w:t>
      </w:r>
      <w:r w:rsidRPr="0071580D">
        <w:rPr>
          <w:rStyle w:val="Emphasis"/>
        </w:rPr>
        <w:t>private agreement</w:t>
      </w:r>
      <w:r w:rsidRPr="0071580D">
        <w:rPr>
          <w:rStyle w:val="StyleUnderline"/>
        </w:rPr>
        <w:t xml:space="preserve"> should comfortably survive the revival of Lochner-era anti-administrative values encoded in the </w:t>
      </w:r>
      <w:r w:rsidRPr="0071580D">
        <w:rPr>
          <w:rStyle w:val="Emphasis"/>
        </w:rPr>
        <w:t>m</w:t>
      </w:r>
      <w:r w:rsidRPr="0071580D">
        <w:rPr>
          <w:rStyle w:val="StyleUnderline"/>
        </w:rPr>
        <w:t xml:space="preserve">ajor </w:t>
      </w:r>
      <w:r w:rsidRPr="0071580D">
        <w:rPr>
          <w:rStyle w:val="Emphasis"/>
        </w:rPr>
        <w:t>q</w:t>
      </w:r>
      <w:r w:rsidRPr="0071580D">
        <w:rPr>
          <w:rStyle w:val="StyleUnderline"/>
        </w:rPr>
        <w:t xml:space="preserve">uestions </w:t>
      </w:r>
      <w:r w:rsidRPr="0071580D">
        <w:rPr>
          <w:rStyle w:val="Emphasis"/>
        </w:rPr>
        <w:t>d</w:t>
      </w:r>
      <w:r w:rsidRPr="0071580D">
        <w:rPr>
          <w:rStyle w:val="StyleUnderline"/>
        </w:rPr>
        <w:t>octrine</w:t>
      </w:r>
      <w:r w:rsidRPr="0071580D">
        <w:rPr>
          <w:sz w:val="16"/>
        </w:rPr>
        <w:t>, accordingly</w:t>
      </w:r>
      <w:r w:rsidRPr="0071580D">
        <w:rPr>
          <w:rStyle w:val="StyleUnderline"/>
        </w:rPr>
        <w:t>. Among the NLRB’s greatest weaknesses and strengths is its comparative lack of “major” authority.</w:t>
      </w:r>
      <w:r w:rsidRPr="0071580D">
        <w:rPr>
          <w:sz w:val="16"/>
        </w:rPr>
        <w:t>228</w:t>
      </w:r>
    </w:p>
    <w:p w14:paraId="280F5D63" w14:textId="77777777" w:rsidR="000116FC" w:rsidRPr="00843D3A" w:rsidRDefault="000116FC" w:rsidP="000116FC">
      <w:pPr>
        <w:rPr>
          <w:sz w:val="16"/>
        </w:rPr>
      </w:pPr>
      <w:r w:rsidRPr="007E772A">
        <w:rPr>
          <w:rStyle w:val="Emphasis"/>
          <w:highlight w:val="green"/>
        </w:rPr>
        <w:t>Substantive</w:t>
      </w:r>
      <w:r w:rsidRPr="007E772A">
        <w:rPr>
          <w:rStyle w:val="StyleUnderline"/>
          <w:highlight w:val="green"/>
        </w:rPr>
        <w:t xml:space="preserve"> labor and employment policy </w:t>
      </w:r>
      <w:r w:rsidRPr="000F3C05">
        <w:rPr>
          <w:rStyle w:val="Emphasis"/>
          <w:highlight w:val="green"/>
        </w:rPr>
        <w:t>nevertheless</w:t>
      </w:r>
      <w:r w:rsidRPr="007E772A">
        <w:rPr>
          <w:rStyle w:val="StyleUnderline"/>
        </w:rPr>
        <w:t xml:space="preserve"> </w:t>
      </w:r>
      <w:r w:rsidRPr="007E772A">
        <w:rPr>
          <w:rStyle w:val="StyleUnderline"/>
          <w:highlight w:val="green"/>
        </w:rPr>
        <w:t xml:space="preserve">emanates from the </w:t>
      </w:r>
      <w:r w:rsidRPr="007E772A">
        <w:rPr>
          <w:rStyle w:val="Emphasis"/>
          <w:highlight w:val="green"/>
        </w:rPr>
        <w:t>margins</w:t>
      </w:r>
      <w:r w:rsidRPr="007E772A">
        <w:rPr>
          <w:rStyle w:val="StyleUnderline"/>
          <w:highlight w:val="green"/>
        </w:rPr>
        <w:t xml:space="preserve"> of the NLRA in ways that</w:t>
      </w:r>
      <w:r w:rsidRPr="007E772A">
        <w:rPr>
          <w:rStyle w:val="StyleUnderline"/>
        </w:rPr>
        <w:t xml:space="preserve"> should </w:t>
      </w:r>
      <w:r w:rsidRPr="007E772A">
        <w:rPr>
          <w:rStyle w:val="Emphasis"/>
          <w:highlight w:val="green"/>
        </w:rPr>
        <w:t>offend the new administrative law</w:t>
      </w:r>
      <w:r w:rsidRPr="007E772A">
        <w:rPr>
          <w:rStyle w:val="StyleUnderline"/>
          <w:highlight w:val="green"/>
        </w:rPr>
        <w:t>, in particular</w:t>
      </w:r>
      <w:r w:rsidRPr="007E772A">
        <w:rPr>
          <w:rStyle w:val="StyleUnderline"/>
        </w:rPr>
        <w:t xml:space="preserve"> the </w:t>
      </w:r>
      <w:r w:rsidRPr="007E772A">
        <w:rPr>
          <w:rStyle w:val="Emphasis"/>
          <w:highlight w:val="green"/>
        </w:rPr>
        <w:t>m</w:t>
      </w:r>
      <w:r w:rsidRPr="007E772A">
        <w:rPr>
          <w:rStyle w:val="StyleUnderline"/>
        </w:rPr>
        <w:t xml:space="preserve">ajor </w:t>
      </w:r>
      <w:r w:rsidRPr="007E772A">
        <w:rPr>
          <w:rStyle w:val="Emphasis"/>
          <w:highlight w:val="green"/>
        </w:rPr>
        <w:t>q</w:t>
      </w:r>
      <w:r w:rsidRPr="007E772A">
        <w:rPr>
          <w:rStyle w:val="StyleUnderline"/>
        </w:rPr>
        <w:t xml:space="preserve">uestions </w:t>
      </w:r>
      <w:r w:rsidRPr="007E772A">
        <w:rPr>
          <w:rStyle w:val="Emphasis"/>
          <w:highlight w:val="green"/>
        </w:rPr>
        <w:t>d</w:t>
      </w:r>
      <w:r w:rsidRPr="007E772A">
        <w:rPr>
          <w:rStyle w:val="StyleUnderline"/>
        </w:rPr>
        <w:t xml:space="preserve">octrine and related </w:t>
      </w:r>
      <w:r w:rsidRPr="007E772A">
        <w:rPr>
          <w:rStyle w:val="StyleUnderline"/>
          <w:highlight w:val="green"/>
        </w:rPr>
        <w:t>clear statement rules.</w:t>
      </w:r>
      <w:r w:rsidRPr="00843D3A">
        <w:rPr>
          <w:sz w:val="16"/>
        </w:rPr>
        <w:t xml:space="preserve"> The following section more deeply examines recent developments in the still-evolving major questions doctrine before finally analyzing Machinists preemption in light of it and other emergent administrative law principles.</w:t>
      </w:r>
    </w:p>
    <w:p w14:paraId="280F5D64" w14:textId="77777777" w:rsidR="000116FC" w:rsidRPr="00843D3A" w:rsidRDefault="000116FC" w:rsidP="000116FC">
      <w:pPr>
        <w:rPr>
          <w:sz w:val="16"/>
        </w:rPr>
      </w:pPr>
    </w:p>
    <w:p w14:paraId="280F5D65" w14:textId="77777777" w:rsidR="000116FC" w:rsidRDefault="000116FC" w:rsidP="000116FC">
      <w:pPr>
        <w:pStyle w:val="Heading4"/>
      </w:pPr>
      <w:r w:rsidRPr="00F34B8A">
        <w:rPr>
          <w:u w:val="single"/>
        </w:rPr>
        <w:t>Fiat</w:t>
      </w:r>
      <w:r>
        <w:t xml:space="preserve"> means the plan is </w:t>
      </w:r>
      <w:r w:rsidRPr="00F34B8A">
        <w:rPr>
          <w:u w:val="single"/>
        </w:rPr>
        <w:t>upheld</w:t>
      </w:r>
      <w:r>
        <w:t>---</w:t>
      </w:r>
      <w:r w:rsidRPr="00F34B8A">
        <w:rPr>
          <w:u w:val="single"/>
        </w:rPr>
        <w:t>failure</w:t>
      </w:r>
      <w:r>
        <w:t xml:space="preserve"> to strike it down as a major question </w:t>
      </w:r>
      <w:r w:rsidRPr="00F34B8A">
        <w:rPr>
          <w:u w:val="single"/>
        </w:rPr>
        <w:t>kills the doctrine</w:t>
      </w:r>
      <w:r>
        <w:rPr>
          <w:b w:val="0"/>
          <w:bCs/>
        </w:rPr>
        <w:t>---</w:t>
      </w:r>
      <w:r w:rsidRPr="00D624AA">
        <w:rPr>
          <w:b w:val="0"/>
          <w:bCs/>
        </w:rPr>
        <w:t>pre-</w:t>
      </w:r>
      <w:r w:rsidRPr="00D624AA">
        <w:rPr>
          <w:b w:val="0"/>
          <w:bCs/>
          <w:i/>
          <w:iCs w:val="0"/>
        </w:rPr>
        <w:t>West Virginia</w:t>
      </w:r>
      <w:r w:rsidRPr="00D624AA">
        <w:rPr>
          <w:b w:val="0"/>
          <w:bCs/>
        </w:rPr>
        <w:t xml:space="preserve"> caselaw proves</w:t>
      </w:r>
      <w:r>
        <w:t>.</w:t>
      </w:r>
    </w:p>
    <w:p w14:paraId="280F5D66" w14:textId="77777777" w:rsidR="000116FC" w:rsidRPr="00F34B8A" w:rsidRDefault="000116FC" w:rsidP="000116FC">
      <w:r w:rsidRPr="00043D16">
        <w:rPr>
          <w:rStyle w:val="Style13ptBold"/>
        </w:rPr>
        <w:t>Moncrieff 8</w:t>
      </w:r>
      <w:r>
        <w:t xml:space="preserve"> – Academic Fellow at Harvard Law School, JD from University of Chicago.</w:t>
      </w:r>
      <w:r>
        <w:br/>
        <w:t xml:space="preserve">Abigail Moncrieff, “Reincarnating the 'Major Questions' Exception to Chevron Deference as a Doctrine of Non-Interference as a Doctrine of Non-Interference (Or Why Massachusetts v. EPA Got It Wrong)”, Harvard Law School Faculty Scholarship Series, 2008, </w:t>
      </w:r>
      <w:r w:rsidRPr="0070125F">
        <w:t>https://core.ac.uk/download/pdf/270213551.pdf</w:t>
      </w:r>
    </w:p>
    <w:p w14:paraId="280F5D67" w14:textId="77777777" w:rsidR="000116FC" w:rsidRPr="00843D3A" w:rsidRDefault="000116FC" w:rsidP="000116FC">
      <w:pPr>
        <w:rPr>
          <w:sz w:val="16"/>
        </w:rPr>
      </w:pPr>
      <w:r w:rsidRPr="00F34B8A">
        <w:rPr>
          <w:rStyle w:val="StyleUnderline"/>
          <w:highlight w:val="green"/>
        </w:rPr>
        <w:t>In</w:t>
      </w:r>
      <w:r w:rsidRPr="00F34B8A">
        <w:rPr>
          <w:rStyle w:val="StyleUnderline"/>
        </w:rPr>
        <w:t xml:space="preserve"> a </w:t>
      </w:r>
      <w:r w:rsidRPr="00F34B8A">
        <w:rPr>
          <w:rStyle w:val="Emphasis"/>
        </w:rPr>
        <w:t xml:space="preserve">pair of </w:t>
      </w:r>
      <w:r w:rsidRPr="00F34B8A">
        <w:rPr>
          <w:rStyle w:val="Emphasis"/>
          <w:highlight w:val="green"/>
        </w:rPr>
        <w:t>cases</w:t>
      </w:r>
      <w:r w:rsidRPr="00F34B8A">
        <w:rPr>
          <w:rStyle w:val="StyleUnderline"/>
          <w:highlight w:val="green"/>
        </w:rPr>
        <w:t xml:space="preserve"> declaring</w:t>
      </w:r>
      <w:r w:rsidRPr="005B1AB5">
        <w:rPr>
          <w:rStyle w:val="StyleUnderline"/>
        </w:rPr>
        <w:t xml:space="preserve"> </w:t>
      </w:r>
      <w:r w:rsidRPr="00043D16">
        <w:rPr>
          <w:rStyle w:val="StyleUnderline"/>
        </w:rPr>
        <w:t xml:space="preserve">a </w:t>
      </w:r>
      <w:r w:rsidRPr="00F34B8A">
        <w:rPr>
          <w:rStyle w:val="StyleUnderline"/>
          <w:highlight w:val="green"/>
        </w:rPr>
        <w:t>“</w:t>
      </w:r>
      <w:r w:rsidRPr="00F34B8A">
        <w:rPr>
          <w:rStyle w:val="Emphasis"/>
          <w:highlight w:val="green"/>
        </w:rPr>
        <w:t>major questions</w:t>
      </w:r>
      <w:r w:rsidRPr="00F34B8A">
        <w:rPr>
          <w:rStyle w:val="StyleUnderline"/>
          <w:highlight w:val="green"/>
        </w:rPr>
        <w:t>”</w:t>
      </w:r>
      <w:r w:rsidRPr="005B1AB5">
        <w:rPr>
          <w:rStyle w:val="StyleUnderline"/>
        </w:rPr>
        <w:t xml:space="preserve"> </w:t>
      </w:r>
      <w:r w:rsidRPr="00043D16">
        <w:rPr>
          <w:rStyle w:val="StyleUnderline"/>
        </w:rPr>
        <w:t>exception</w:t>
      </w:r>
      <w:r w:rsidRPr="00F34B8A">
        <w:rPr>
          <w:rStyle w:val="StyleUnderline"/>
        </w:rPr>
        <w:t xml:space="preserve"> to Chevron </w:t>
      </w:r>
      <w:r w:rsidRPr="0071580D">
        <w:rPr>
          <w:rStyle w:val="StyleUnderline"/>
        </w:rPr>
        <w:t xml:space="preserve">deference, the Supreme Court held that executive agencies may not implement </w:t>
      </w:r>
      <w:r w:rsidRPr="0071580D">
        <w:rPr>
          <w:rStyle w:val="Emphasis"/>
        </w:rPr>
        <w:t>major policy changes</w:t>
      </w:r>
      <w:r w:rsidRPr="0071580D">
        <w:rPr>
          <w:rStyle w:val="StyleUnderline"/>
        </w:rPr>
        <w:t xml:space="preserve"> without </w:t>
      </w:r>
      <w:r w:rsidRPr="0071580D">
        <w:rPr>
          <w:rStyle w:val="Emphasis"/>
        </w:rPr>
        <w:t>explicit authorization from Congress</w:t>
      </w:r>
      <w:r w:rsidRPr="0071580D">
        <w:rPr>
          <w:rStyle w:val="StyleUnderline"/>
        </w:rPr>
        <w:t xml:space="preserve">. But in </w:t>
      </w:r>
      <w:r w:rsidRPr="0071580D">
        <w:rPr>
          <w:rStyle w:val="Emphasis"/>
        </w:rPr>
        <w:t>Massachusetts v. EPA</w:t>
      </w:r>
      <w:r w:rsidRPr="0071580D">
        <w:rPr>
          <w:rStyle w:val="StyleUnderline"/>
        </w:rPr>
        <w:t xml:space="preserve">, the Court </w:t>
      </w:r>
      <w:r w:rsidRPr="0071580D">
        <w:rPr>
          <w:rStyle w:val="Emphasis"/>
        </w:rPr>
        <w:t>unceremoniously killed</w:t>
      </w:r>
      <w:r w:rsidRPr="0071580D">
        <w:rPr>
          <w:rStyle w:val="StyleUnderline"/>
        </w:rPr>
        <w:t xml:space="preserve"> its “major questions” rule, requiring the EPA to implement one such </w:t>
      </w:r>
      <w:r w:rsidRPr="0071580D">
        <w:rPr>
          <w:rStyle w:val="Emphasis"/>
        </w:rPr>
        <w:t>major policy change</w:t>
      </w:r>
      <w:r w:rsidRPr="0071580D">
        <w:rPr>
          <w:rStyle w:val="StyleUnderline"/>
        </w:rPr>
        <w:t xml:space="preserve">. Because the </w:t>
      </w:r>
      <w:r w:rsidRPr="0071580D">
        <w:rPr>
          <w:rStyle w:val="Emphasis"/>
        </w:rPr>
        <w:t>scholarly literature</w:t>
      </w:r>
      <w:r w:rsidRPr="0071580D">
        <w:rPr>
          <w:sz w:val="16"/>
        </w:rPr>
        <w:t xml:space="preserve"> to date </w:t>
      </w:r>
      <w:r w:rsidRPr="0071580D">
        <w:rPr>
          <w:rStyle w:val="StyleUnderline"/>
        </w:rPr>
        <w:t xml:space="preserve">has failed to discern a </w:t>
      </w:r>
      <w:r w:rsidRPr="0071580D">
        <w:rPr>
          <w:rStyle w:val="Emphasis"/>
        </w:rPr>
        <w:t>worthy justification</w:t>
      </w:r>
      <w:r w:rsidRPr="0071580D">
        <w:rPr>
          <w:rStyle w:val="StyleUnderline"/>
        </w:rPr>
        <w:t xml:space="preserve"> for the “major questions</w:t>
      </w:r>
      <w:r w:rsidRPr="00F34B8A">
        <w:rPr>
          <w:rStyle w:val="StyleUnderline"/>
        </w:rPr>
        <w:t xml:space="preserve">” rule, </w:t>
      </w:r>
      <w:r w:rsidRPr="00F34B8A">
        <w:rPr>
          <w:rStyle w:val="StyleUnderline"/>
          <w:highlight w:val="green"/>
        </w:rPr>
        <w:t xml:space="preserve">the </w:t>
      </w:r>
      <w:r w:rsidRPr="00E741F9">
        <w:rPr>
          <w:rStyle w:val="Emphasis"/>
          <w:highlight w:val="green"/>
        </w:rPr>
        <w:t>academy might</w:t>
      </w:r>
      <w:r w:rsidRPr="00F34B8A">
        <w:rPr>
          <w:rStyle w:val="Emphasis"/>
        </w:rPr>
        <w:t xml:space="preserve"> be tempted to </w:t>
      </w:r>
      <w:r w:rsidRPr="00F34B8A">
        <w:rPr>
          <w:rStyle w:val="Emphasis"/>
          <w:highlight w:val="green"/>
        </w:rPr>
        <w:t>celebrate the rule’s death</w:t>
      </w:r>
      <w:r w:rsidRPr="00F34B8A">
        <w:rPr>
          <w:rStyle w:val="StyleUnderline"/>
          <w:highlight w:val="green"/>
        </w:rPr>
        <w:t>.</w:t>
      </w:r>
      <w:r w:rsidRPr="00F34B8A">
        <w:rPr>
          <w:rStyle w:val="StyleUnderline"/>
        </w:rPr>
        <w:t xml:space="preserve"> This Article</w:t>
      </w:r>
      <w:r w:rsidRPr="00843D3A">
        <w:rPr>
          <w:sz w:val="16"/>
        </w:rPr>
        <w:t xml:space="preserve">, </w:t>
      </w:r>
      <w:r w:rsidRPr="00F34B8A">
        <w:rPr>
          <w:rStyle w:val="Emphasis"/>
          <w:highlight w:val="green"/>
        </w:rPr>
        <w:t>however</w:t>
      </w:r>
      <w:r w:rsidRPr="00843D3A">
        <w:rPr>
          <w:sz w:val="16"/>
        </w:rPr>
        <w:t xml:space="preserve">, argues that </w:t>
      </w:r>
      <w:r w:rsidRPr="00F34B8A">
        <w:rPr>
          <w:rStyle w:val="StyleUnderline"/>
          <w:highlight w:val="green"/>
        </w:rPr>
        <w:t>the rule ought to be</w:t>
      </w:r>
      <w:r w:rsidRPr="00F34B8A">
        <w:rPr>
          <w:rStyle w:val="StyleUnderline"/>
        </w:rPr>
        <w:t xml:space="preserve"> mourned and, indeed, </w:t>
      </w:r>
      <w:r w:rsidRPr="00F34B8A">
        <w:rPr>
          <w:rStyle w:val="Emphasis"/>
          <w:highlight w:val="green"/>
        </w:rPr>
        <w:t>reincarnated</w:t>
      </w:r>
      <w:r w:rsidRPr="00F34B8A">
        <w:rPr>
          <w:rStyle w:val="StyleUnderline"/>
        </w:rPr>
        <w:t>.</w:t>
      </w:r>
      <w:r w:rsidRPr="00843D3A">
        <w:rPr>
          <w:sz w:val="16"/>
        </w:rPr>
        <w:t xml:space="preserve"> It offers a “non-interference” justification for the “major questions” exception, arguing that the rule should apply whenever an agency enters debate in a regulatory regime to which Congress is actively considering legislative changes. </w:t>
      </w:r>
      <w:r w:rsidRPr="00F34B8A">
        <w:rPr>
          <w:rStyle w:val="StyleUnderline"/>
        </w:rPr>
        <w:t xml:space="preserve">The purpose of the rule, then, is to prevent agencies from </w:t>
      </w:r>
      <w:r w:rsidRPr="00F34B8A">
        <w:rPr>
          <w:rStyle w:val="Emphasis"/>
        </w:rPr>
        <w:t>altering the regulatory backdrop</w:t>
      </w:r>
      <w:r w:rsidRPr="00F34B8A">
        <w:rPr>
          <w:rStyle w:val="StyleUnderline"/>
        </w:rPr>
        <w:t xml:space="preserve"> against which Congress is negotiating, and the purpose of judicial enforcement of a “major questions” rule is to </w:t>
      </w:r>
      <w:r w:rsidRPr="00F34B8A">
        <w:rPr>
          <w:rStyle w:val="Emphasis"/>
        </w:rPr>
        <w:t>restore the pre-interference regulatory reality</w:t>
      </w:r>
      <w:r w:rsidRPr="00843D3A">
        <w:rPr>
          <w:sz w:val="16"/>
        </w:rPr>
        <w:t xml:space="preserve"> </w:t>
      </w:r>
      <w:r w:rsidRPr="00F34B8A">
        <w:rPr>
          <w:rStyle w:val="StyleUnderline"/>
          <w:highlight w:val="green"/>
        </w:rPr>
        <w:t>so</w:t>
      </w:r>
      <w:r w:rsidRPr="00F34B8A">
        <w:rPr>
          <w:rStyle w:val="StyleUnderline"/>
        </w:rPr>
        <w:t xml:space="preserve"> that </w:t>
      </w:r>
      <w:r w:rsidRPr="00F34B8A">
        <w:rPr>
          <w:rStyle w:val="StyleUnderline"/>
          <w:highlight w:val="green"/>
        </w:rPr>
        <w:t xml:space="preserve">congressional negotiations can </w:t>
      </w:r>
      <w:r w:rsidRPr="00F34B8A">
        <w:rPr>
          <w:rStyle w:val="Emphasis"/>
          <w:highlight w:val="green"/>
        </w:rPr>
        <w:t xml:space="preserve">pick up where they left </w:t>
      </w:r>
      <w:r w:rsidRPr="00043D16">
        <w:rPr>
          <w:rStyle w:val="Emphasis"/>
          <w:highlight w:val="green"/>
        </w:rPr>
        <w:t>off</w:t>
      </w:r>
      <w:r w:rsidRPr="00043D16">
        <w:rPr>
          <w:rStyle w:val="StyleUnderline"/>
          <w:highlight w:val="green"/>
        </w:rPr>
        <w:t>.</w:t>
      </w:r>
      <w:r w:rsidRPr="00843D3A">
        <w:rPr>
          <w:sz w:val="16"/>
        </w:rPr>
        <w:t xml:space="preserve"> This understanding of the rule explains and justifies the two “major questions” cases, but it cannot explain or justify Massachusetts v. EPA. The Article therefore argues that </w:t>
      </w:r>
      <w:r w:rsidRPr="00F34B8A">
        <w:rPr>
          <w:rStyle w:val="StyleUnderline"/>
        </w:rPr>
        <w:t xml:space="preserve">the “major questions” holding in </w:t>
      </w:r>
      <w:r w:rsidRPr="00F34B8A">
        <w:rPr>
          <w:rStyle w:val="Emphasis"/>
        </w:rPr>
        <w:t>Massachusetts v. EPA</w:t>
      </w:r>
      <w:r w:rsidRPr="00843D3A">
        <w:rPr>
          <w:sz w:val="16"/>
        </w:rPr>
        <w:t xml:space="preserve"> </w:t>
      </w:r>
      <w:r w:rsidRPr="00F34B8A">
        <w:rPr>
          <w:rStyle w:val="StyleUnderline"/>
        </w:rPr>
        <w:t>is wrong and should be rejected</w:t>
      </w:r>
      <w:r w:rsidRPr="00843D3A">
        <w:rPr>
          <w:sz w:val="16"/>
        </w:rPr>
        <w:t>.</w:t>
      </w:r>
    </w:p>
    <w:p w14:paraId="280F5D68" w14:textId="77777777" w:rsidR="000116FC" w:rsidRPr="00843D3A" w:rsidRDefault="000116FC" w:rsidP="000116FC">
      <w:pPr>
        <w:rPr>
          <w:sz w:val="16"/>
        </w:rPr>
      </w:pPr>
    </w:p>
    <w:p w14:paraId="280F5D69" w14:textId="77777777" w:rsidR="000116FC" w:rsidRDefault="000116FC" w:rsidP="000116FC">
      <w:pPr>
        <w:pStyle w:val="Heading4"/>
      </w:pPr>
      <w:r>
        <w:t xml:space="preserve">Causes </w:t>
      </w:r>
      <w:r>
        <w:rPr>
          <w:u w:val="single"/>
        </w:rPr>
        <w:t>global trade war</w:t>
      </w:r>
      <w:r>
        <w:t>.</w:t>
      </w:r>
    </w:p>
    <w:p w14:paraId="280F5D6A" w14:textId="77777777" w:rsidR="000116FC" w:rsidRDefault="000116FC" w:rsidP="000116FC">
      <w:r w:rsidRPr="00FF61AA">
        <w:rPr>
          <w:rStyle w:val="Style13ptBold"/>
        </w:rPr>
        <w:t>Wolff 24</w:t>
      </w:r>
      <w:r>
        <w:t xml:space="preserve"> – Senior Fellow, JD from Columbia University. </w:t>
      </w:r>
      <w:r>
        <w:br/>
        <w:t>Alan Wolff, “</w:t>
      </w:r>
      <w:r w:rsidRPr="00FF61AA">
        <w:rPr>
          <w:rStyle w:val="StyleUnderline"/>
        </w:rPr>
        <w:t xml:space="preserve">Trump's proposed </w:t>
      </w:r>
      <w:r w:rsidRPr="00FF61AA">
        <w:rPr>
          <w:rStyle w:val="Emphasis"/>
          <w:highlight w:val="green"/>
        </w:rPr>
        <w:t>blanket tariffs</w:t>
      </w:r>
      <w:r w:rsidRPr="00FF61AA">
        <w:rPr>
          <w:rStyle w:val="StyleUnderline"/>
        </w:rPr>
        <w:t xml:space="preserve"> would </w:t>
      </w:r>
      <w:r w:rsidRPr="00FF61AA">
        <w:rPr>
          <w:rStyle w:val="StyleUnderline"/>
          <w:highlight w:val="green"/>
        </w:rPr>
        <w:t>risk</w:t>
      </w:r>
      <w:r w:rsidRPr="00FF61AA">
        <w:rPr>
          <w:rStyle w:val="StyleUnderline"/>
        </w:rPr>
        <w:t xml:space="preserve"> a </w:t>
      </w:r>
      <w:r w:rsidRPr="00FF61AA">
        <w:rPr>
          <w:rStyle w:val="Emphasis"/>
          <w:highlight w:val="green"/>
        </w:rPr>
        <w:t>global trade war</w:t>
      </w:r>
      <w:r>
        <w:t xml:space="preserve">”, 5/29/24, Peterson Institute for International Economics, </w:t>
      </w:r>
      <w:r w:rsidRPr="00FF61AA">
        <w:t>https://www.piie.com/blogs/realtime-economics/2024/trumps-proposed-blanket-tariffs-would-risk-global-trade-war</w:t>
      </w:r>
    </w:p>
    <w:p w14:paraId="280F5D6B" w14:textId="77777777" w:rsidR="000116FC" w:rsidRPr="00FF61AA" w:rsidRDefault="000116FC" w:rsidP="000116FC">
      <w:pPr>
        <w:rPr>
          <w:rStyle w:val="StyleUnderline"/>
        </w:rPr>
      </w:pPr>
      <w:r w:rsidRPr="00FF61AA">
        <w:rPr>
          <w:rStyle w:val="StyleUnderline"/>
        </w:rPr>
        <w:t xml:space="preserve">Former President Donald </w:t>
      </w:r>
      <w:r w:rsidRPr="0071580D">
        <w:rPr>
          <w:rStyle w:val="StyleUnderline"/>
        </w:rPr>
        <w:t xml:space="preserve">Trump has </w:t>
      </w:r>
      <w:r w:rsidRPr="0071580D">
        <w:rPr>
          <w:rStyle w:val="Emphasis"/>
        </w:rPr>
        <w:t>promised more tariffs</w:t>
      </w:r>
      <w:r w:rsidRPr="0071580D">
        <w:rPr>
          <w:rStyle w:val="StyleUnderline"/>
        </w:rPr>
        <w:t xml:space="preserve"> if reelected, 60 percent against Chinese goods, 10 percent against products from </w:t>
      </w:r>
      <w:r w:rsidRPr="0071580D">
        <w:rPr>
          <w:rStyle w:val="Emphasis"/>
        </w:rPr>
        <w:t>the rest of the world.</w:t>
      </w:r>
      <w:r w:rsidRPr="0071580D">
        <w:rPr>
          <w:rStyle w:val="StyleUnderline"/>
        </w:rPr>
        <w:t xml:space="preserve"> These are in addition to the tariffs he imposed during his time in office and presumably on top of some noteworthy tariffs added to by President Joseph R. </w:t>
      </w:r>
      <w:r w:rsidRPr="0071580D">
        <w:rPr>
          <w:rStyle w:val="Emphasis"/>
        </w:rPr>
        <w:t>Biden</w:t>
      </w:r>
      <w:r w:rsidRPr="0071580D">
        <w:rPr>
          <w:rStyle w:val="StyleUnderline"/>
        </w:rPr>
        <w:t>, Jr.,</w:t>
      </w:r>
      <w:r w:rsidRPr="0071580D">
        <w:rPr>
          <w:sz w:val="16"/>
        </w:rPr>
        <w:t xml:space="preserve"> including the 100 percent tariff on Chinese-made electric vehicles (EVs). China was considered a strategic competitor under the former Trump administration's National Security Strategy; other countries were not. </w:t>
      </w:r>
      <w:r w:rsidRPr="0071580D">
        <w:rPr>
          <w:rStyle w:val="StyleUnderline"/>
        </w:rPr>
        <w:t xml:space="preserve">Into this “rest of the world” category fit </w:t>
      </w:r>
      <w:r w:rsidRPr="0071580D">
        <w:rPr>
          <w:rStyle w:val="Emphasis"/>
        </w:rPr>
        <w:t>allies</w:t>
      </w:r>
      <w:r w:rsidRPr="0071580D">
        <w:rPr>
          <w:rStyle w:val="StyleUnderline"/>
        </w:rPr>
        <w:t xml:space="preserve">, </w:t>
      </w:r>
      <w:r w:rsidRPr="0071580D">
        <w:rPr>
          <w:rStyle w:val="Emphasis"/>
        </w:rPr>
        <w:t>neighbors</w:t>
      </w:r>
      <w:r w:rsidRPr="0071580D">
        <w:rPr>
          <w:rStyle w:val="StyleUnderline"/>
        </w:rPr>
        <w:t xml:space="preserve">, and just </w:t>
      </w:r>
      <w:r w:rsidRPr="0071580D">
        <w:rPr>
          <w:rStyle w:val="Emphasis"/>
        </w:rPr>
        <w:t>innocent bystanders</w:t>
      </w:r>
      <w:r w:rsidRPr="00843D3A">
        <w:rPr>
          <w:sz w:val="16"/>
        </w:rPr>
        <w:t>.</w:t>
      </w:r>
    </w:p>
    <w:p w14:paraId="280F5D6C" w14:textId="77777777" w:rsidR="000116FC" w:rsidRPr="00843D3A" w:rsidRDefault="000116FC" w:rsidP="000116FC">
      <w:pPr>
        <w:rPr>
          <w:sz w:val="16"/>
        </w:rPr>
      </w:pPr>
      <w:r w:rsidRPr="00FF61AA">
        <w:rPr>
          <w:rStyle w:val="Emphasis"/>
          <w:highlight w:val="green"/>
        </w:rPr>
        <w:t>Why 10 percent?</w:t>
      </w:r>
      <w:r w:rsidRPr="00FF61AA">
        <w:rPr>
          <w:rStyle w:val="StyleUnderline"/>
        </w:rPr>
        <w:t xml:space="preserve"> </w:t>
      </w:r>
      <w:r w:rsidRPr="00FF61AA">
        <w:rPr>
          <w:rStyle w:val="Emphasis"/>
          <w:highlight w:val="green"/>
        </w:rPr>
        <w:t>Why all countries?</w:t>
      </w:r>
      <w:r w:rsidRPr="00843D3A">
        <w:rPr>
          <w:sz w:val="16"/>
        </w:rPr>
        <w:t xml:space="preserve"> </w:t>
      </w:r>
      <w:r w:rsidRPr="00FF61AA">
        <w:rPr>
          <w:rStyle w:val="StyleUnderline"/>
        </w:rPr>
        <w:t xml:space="preserve">There is no other reasonable explanation than that </w:t>
      </w:r>
      <w:r w:rsidRPr="00FF61AA">
        <w:rPr>
          <w:rStyle w:val="StyleUnderline"/>
          <w:highlight w:val="green"/>
        </w:rPr>
        <w:t xml:space="preserve">Trump considers </w:t>
      </w:r>
      <w:r w:rsidRPr="00FF61AA">
        <w:rPr>
          <w:rStyle w:val="Emphasis"/>
          <w:highlight w:val="green"/>
        </w:rPr>
        <w:t>all trade to be “unfair”</w:t>
      </w:r>
      <w:r w:rsidRPr="00FF61AA">
        <w:rPr>
          <w:rStyle w:val="StyleUnderline"/>
          <w:highlight w:val="green"/>
        </w:rPr>
        <w:t xml:space="preserve"> in some respect</w:t>
      </w:r>
      <w:r w:rsidRPr="00FF61AA">
        <w:rPr>
          <w:rStyle w:val="StyleUnderline"/>
        </w:rPr>
        <w:t>, or at least disadvantageous</w:t>
      </w:r>
      <w:r w:rsidRPr="00843D3A">
        <w:rPr>
          <w:sz w:val="16"/>
        </w:rPr>
        <w:t>.</w:t>
      </w:r>
    </w:p>
    <w:p w14:paraId="280F5D6D" w14:textId="77777777" w:rsidR="000116FC" w:rsidRPr="00843D3A" w:rsidRDefault="000116FC" w:rsidP="000116FC">
      <w:pPr>
        <w:rPr>
          <w:sz w:val="16"/>
        </w:rPr>
      </w:pPr>
    </w:p>
    <w:p w14:paraId="280F5D6E" w14:textId="77777777" w:rsidR="000116FC" w:rsidRPr="004457C8" w:rsidRDefault="000116FC" w:rsidP="000116FC">
      <w:pPr>
        <w:pStyle w:val="Heading4"/>
      </w:pPr>
      <w:r>
        <w:t xml:space="preserve">That causes </w:t>
      </w:r>
      <w:r>
        <w:rPr>
          <w:u w:val="single"/>
        </w:rPr>
        <w:t>extinction</w:t>
      </w:r>
      <w:r>
        <w:t xml:space="preserve"> from </w:t>
      </w:r>
      <w:r>
        <w:rPr>
          <w:u w:val="single"/>
        </w:rPr>
        <w:t>world wars</w:t>
      </w:r>
      <w:r>
        <w:t xml:space="preserve"> and collapsed </w:t>
      </w:r>
      <w:r>
        <w:rPr>
          <w:u w:val="single"/>
        </w:rPr>
        <w:t>cooperative response</w:t>
      </w:r>
      <w:r>
        <w:t xml:space="preserve"> to </w:t>
      </w:r>
      <w:r>
        <w:rPr>
          <w:u w:val="single"/>
        </w:rPr>
        <w:t>existential risks</w:t>
      </w:r>
      <w:r>
        <w:t>.</w:t>
      </w:r>
    </w:p>
    <w:p w14:paraId="280F5D6F" w14:textId="77777777" w:rsidR="000116FC" w:rsidRDefault="000116FC" w:rsidP="000116FC">
      <w:r w:rsidRPr="006B0729">
        <w:rPr>
          <w:rStyle w:val="Style13ptBold"/>
        </w:rPr>
        <w:t>Oppenheimer 21</w:t>
      </w:r>
      <w:r>
        <w:t xml:space="preserve"> – </w:t>
      </w:r>
      <w:r w:rsidRPr="007A6DBA">
        <w:t xml:space="preserve">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280F5D70" w14:textId="77777777" w:rsidR="000116FC" w:rsidRPr="00843D3A" w:rsidRDefault="000116FC" w:rsidP="000116FC">
      <w:pPr>
        <w:rPr>
          <w:sz w:val="16"/>
        </w:rPr>
      </w:pPr>
      <w:r w:rsidRPr="00843D3A">
        <w:rPr>
          <w:sz w:val="16"/>
        </w:rPr>
        <w:t>Michael Oppenheimer, 2021, “The Turbulent Future of International Relations,” in The Future of Global Affairs: Managing Discontinuity, Disruption and Destruction, Ed. Ankersen and Sidhu, pp. 23-30</w:t>
      </w:r>
    </w:p>
    <w:p w14:paraId="280F5D71" w14:textId="77777777" w:rsidR="000116FC" w:rsidRPr="00843D3A" w:rsidRDefault="000116FC" w:rsidP="000116FC">
      <w:pPr>
        <w:rPr>
          <w:sz w:val="16"/>
        </w:rPr>
      </w:pPr>
      <w:r w:rsidRPr="00843D3A">
        <w:rPr>
          <w:sz w:val="16"/>
        </w:rPr>
        <w:t xml:space="preserve">Four </w:t>
      </w:r>
      <w:r w:rsidRPr="006B0729">
        <w:rPr>
          <w:rStyle w:val="StyleUnderline"/>
        </w:rPr>
        <w:t xml:space="preserve">structural forces will shape the future of </w:t>
      </w:r>
      <w:r w:rsidRPr="006B0729">
        <w:rPr>
          <w:rStyle w:val="Emphasis"/>
        </w:rPr>
        <w:t>I</w:t>
      </w:r>
      <w:r w:rsidRPr="00843D3A">
        <w:rPr>
          <w:sz w:val="16"/>
        </w:rPr>
        <w:t xml:space="preserve">nternational </w:t>
      </w:r>
      <w:r w:rsidRPr="006B0729">
        <w:rPr>
          <w:rStyle w:val="Emphasis"/>
        </w:rPr>
        <w:t>R</w:t>
      </w:r>
      <w:r w:rsidRPr="00843D3A">
        <w:rPr>
          <w:sz w:val="16"/>
        </w:rPr>
        <w:t xml:space="preserve">elations: </w:t>
      </w:r>
      <w:r w:rsidRPr="006B0729">
        <w:rPr>
          <w:rStyle w:val="Emphasis"/>
        </w:rPr>
        <w:t>globalization</w:t>
      </w:r>
      <w:r w:rsidRPr="00843D3A">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8B1E68">
        <w:rPr>
          <w:rStyle w:val="Emphasis"/>
          <w:highlight w:val="green"/>
        </w:rPr>
        <w:t>Environment</w:t>
      </w:r>
      <w:r w:rsidRPr="006B0729">
        <w:rPr>
          <w:rStyle w:val="StyleUnderline"/>
        </w:rPr>
        <w:t xml:space="preserve">al </w:t>
      </w:r>
      <w:r w:rsidRPr="008B1E68">
        <w:rPr>
          <w:rStyle w:val="StyleUnderline"/>
          <w:highlight w:val="green"/>
        </w:rPr>
        <w:t>events</w:t>
      </w:r>
      <w:r w:rsidRPr="006B0729">
        <w:rPr>
          <w:rStyle w:val="StyleUnderline"/>
        </w:rPr>
        <w:t xml:space="preserve">, global </w:t>
      </w:r>
      <w:r w:rsidRPr="008B1E68">
        <w:rPr>
          <w:rStyle w:val="Emphasis"/>
          <w:highlight w:val="green"/>
        </w:rPr>
        <w:t>health</w:t>
      </w:r>
      <w:r w:rsidRPr="006B0729">
        <w:rPr>
          <w:rStyle w:val="StyleUnderline"/>
        </w:rPr>
        <w:t xml:space="preserve"> challenges, </w:t>
      </w:r>
      <w:r w:rsidRPr="006B0729">
        <w:rPr>
          <w:rStyle w:val="Emphasis"/>
        </w:rPr>
        <w:t>internal political developments</w:t>
      </w:r>
      <w:r w:rsidRPr="006B0729">
        <w:rPr>
          <w:rStyle w:val="StyleUnderline"/>
        </w:rPr>
        <w:t xml:space="preserve">, policy mistakes, </w:t>
      </w:r>
      <w:r w:rsidRPr="008B1E68">
        <w:rPr>
          <w:rStyle w:val="Emphasis"/>
          <w:highlight w:val="green"/>
        </w:rPr>
        <w:t>tech</w:t>
      </w:r>
      <w:r w:rsidRPr="006B0729">
        <w:rPr>
          <w:rStyle w:val="Emphasis"/>
        </w:rPr>
        <w:t xml:space="preserve">nology breakthroughs or </w:t>
      </w:r>
      <w:r w:rsidRPr="008B1E68">
        <w:rPr>
          <w:rStyle w:val="Emphasis"/>
          <w:highlight w:val="green"/>
        </w:rPr>
        <w:t>failures</w:t>
      </w:r>
      <w:r w:rsidRPr="006B0729">
        <w:rPr>
          <w:rStyle w:val="StyleUnderline"/>
        </w:rPr>
        <w:t xml:space="preserve">, will </w:t>
      </w:r>
      <w:r w:rsidRPr="006B0729">
        <w:rPr>
          <w:rStyle w:val="Emphasis"/>
        </w:rPr>
        <w:t>intersect</w:t>
      </w:r>
      <w:r w:rsidRPr="006B0729">
        <w:rPr>
          <w:rStyle w:val="StyleUnderline"/>
        </w:rPr>
        <w:t xml:space="preserve"> </w:t>
      </w:r>
      <w:r w:rsidRPr="008B1E68">
        <w:rPr>
          <w:rStyle w:val="StyleUnderline"/>
          <w:highlight w:val="green"/>
        </w:rPr>
        <w:t>with</w:t>
      </w:r>
      <w:r w:rsidRPr="006B0729">
        <w:rPr>
          <w:rStyle w:val="StyleUnderline"/>
        </w:rPr>
        <w:t xml:space="preserve"> structure to </w:t>
      </w:r>
      <w:r w:rsidRPr="008B1E68">
        <w:rPr>
          <w:rStyle w:val="Emphasis"/>
          <w:highlight w:val="green"/>
        </w:rPr>
        <w:t>define our future</w:t>
      </w:r>
      <w:r w:rsidRPr="00E0013A">
        <w:rPr>
          <w:rStyle w:val="StyleUnderline"/>
        </w:rPr>
        <w:t>. But</w:t>
      </w:r>
      <w:r w:rsidRPr="00843D3A">
        <w:rPr>
          <w:sz w:val="16"/>
        </w:rPr>
        <w:t xml:space="preserve"> these four </w:t>
      </w:r>
      <w:r w:rsidRPr="008B1E68">
        <w:rPr>
          <w:rStyle w:val="StyleUnderline"/>
          <w:highlight w:val="green"/>
        </w:rPr>
        <w:t>structural forces</w:t>
      </w:r>
      <w:r w:rsidRPr="006B0729">
        <w:rPr>
          <w:rStyle w:val="StyleUnderline"/>
        </w:rPr>
        <w:t xml:space="preserve"> will </w:t>
      </w:r>
      <w:r w:rsidRPr="008B1E68">
        <w:rPr>
          <w:rStyle w:val="StyleUnderline"/>
          <w:highlight w:val="green"/>
        </w:rPr>
        <w:t>impact</w:t>
      </w:r>
      <w:r w:rsidRPr="006B0729">
        <w:rPr>
          <w:rStyle w:val="StyleUnderline"/>
        </w:rPr>
        <w:t xml:space="preserve"> the</w:t>
      </w:r>
      <w:r w:rsidRPr="00843D3A">
        <w:rPr>
          <w:sz w:val="16"/>
        </w:rPr>
        <w:t xml:space="preserve"> way states behave, in </w:t>
      </w:r>
      <w:r w:rsidRPr="006B0729">
        <w:rPr>
          <w:rStyle w:val="StyleUnderline"/>
        </w:rPr>
        <w:t xml:space="preserve">the </w:t>
      </w:r>
      <w:r w:rsidRPr="008B1E68">
        <w:rPr>
          <w:rStyle w:val="StyleUnderline"/>
          <w:highlight w:val="green"/>
        </w:rPr>
        <w:t>capacity of</w:t>
      </w:r>
      <w:r w:rsidRPr="006B0729">
        <w:rPr>
          <w:rStyle w:val="StyleUnderline"/>
        </w:rPr>
        <w:t xml:space="preserve"> great </w:t>
      </w:r>
      <w:r w:rsidRPr="008B1E68">
        <w:rPr>
          <w:rStyle w:val="StyleUnderline"/>
          <w:highlight w:val="green"/>
        </w:rPr>
        <w:t>powers to</w:t>
      </w:r>
      <w:r w:rsidRPr="006B0729">
        <w:rPr>
          <w:rStyle w:val="StyleUnderline"/>
        </w:rPr>
        <w:t xml:space="preserve"> </w:t>
      </w:r>
      <w:r w:rsidRPr="006B0729">
        <w:rPr>
          <w:rStyle w:val="Emphasis"/>
        </w:rPr>
        <w:t>manage their differences</w:t>
      </w:r>
      <w:r w:rsidRPr="006B0729">
        <w:rPr>
          <w:rStyle w:val="StyleUnderline"/>
        </w:rPr>
        <w:t xml:space="preserve">, and to </w:t>
      </w:r>
      <w:r w:rsidRPr="006B0729">
        <w:rPr>
          <w:rStyle w:val="Emphasis"/>
        </w:rPr>
        <w:t>act collectively</w:t>
      </w:r>
      <w:r w:rsidRPr="006B0729">
        <w:rPr>
          <w:rStyle w:val="StyleUnderline"/>
        </w:rPr>
        <w:t xml:space="preserve"> to </w:t>
      </w:r>
      <w:r w:rsidRPr="008B1E68">
        <w:rPr>
          <w:rStyle w:val="StyleUnderline"/>
          <w:highlight w:val="green"/>
        </w:rPr>
        <w:t>settle</w:t>
      </w:r>
      <w:r w:rsidRPr="00843D3A">
        <w:rPr>
          <w:sz w:val="16"/>
        </w:rPr>
        <w:t xml:space="preserve">, rather than exploit, </w:t>
      </w:r>
      <w:r w:rsidRPr="006B0729">
        <w:rPr>
          <w:rStyle w:val="StyleUnderline"/>
        </w:rPr>
        <w:t xml:space="preserve">the </w:t>
      </w:r>
      <w:r w:rsidRPr="008B1E68">
        <w:rPr>
          <w:rStyle w:val="Emphasis"/>
          <w:highlight w:val="green"/>
        </w:rPr>
        <w:t>inevitable shocks</w:t>
      </w:r>
      <w:r w:rsidRPr="006B0729">
        <w:rPr>
          <w:rStyle w:val="StyleUnderline"/>
        </w:rPr>
        <w:t xml:space="preserve"> of the next decade</w:t>
      </w:r>
      <w:r w:rsidRPr="00843D3A">
        <w:rPr>
          <w:sz w:val="16"/>
        </w:rPr>
        <w:t>.</w:t>
      </w:r>
    </w:p>
    <w:p w14:paraId="280F5D72" w14:textId="77777777" w:rsidR="000116FC" w:rsidRPr="00843D3A" w:rsidRDefault="000116FC" w:rsidP="000116FC">
      <w:pPr>
        <w:rPr>
          <w:sz w:val="16"/>
        </w:rPr>
      </w:pPr>
      <w:r w:rsidRPr="00843D3A">
        <w:rPr>
          <w:sz w:val="16"/>
        </w:rPr>
        <w:t xml:space="preserve">Some of </w:t>
      </w:r>
      <w:r w:rsidRPr="006B0729">
        <w:rPr>
          <w:rStyle w:val="StyleUnderline"/>
        </w:rPr>
        <w:t>these</w:t>
      </w:r>
      <w:r w:rsidRPr="00843D3A">
        <w:rPr>
          <w:sz w:val="16"/>
        </w:rPr>
        <w:t xml:space="preserve"> structural forces </w:t>
      </w:r>
      <w:r w:rsidRPr="006B0729">
        <w:rPr>
          <w:rStyle w:val="StyleUnderline"/>
        </w:rPr>
        <w:t xml:space="preserve">could be managed to promote prosperity and </w:t>
      </w:r>
      <w:r w:rsidRPr="006B0729">
        <w:rPr>
          <w:rStyle w:val="Emphasis"/>
        </w:rPr>
        <w:t>avoid war</w:t>
      </w:r>
      <w:r w:rsidRPr="00843D3A">
        <w:rPr>
          <w:sz w:val="16"/>
        </w:rPr>
        <w:t xml:space="preserve">. Multipolarity (inherently more prone to conflict than other configurations of power, given coordination problems)5 plus </w:t>
      </w:r>
      <w:r w:rsidRPr="006B0729">
        <w:rPr>
          <w:rStyle w:val="StyleUnderline"/>
        </w:rPr>
        <w:t xml:space="preserve">globalization can work in a world of prosperity, convergent values, and </w:t>
      </w:r>
      <w:r w:rsidRPr="006B0729">
        <w:rPr>
          <w:rStyle w:val="Emphasis"/>
        </w:rPr>
        <w:t>effective conflict management</w:t>
      </w:r>
      <w:r w:rsidRPr="00843D3A">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6B0729">
        <w:rPr>
          <w:rStyle w:val="StyleUnderline"/>
        </w:rPr>
        <w:t xml:space="preserve">a world envisioned by the advocates of </w:t>
      </w:r>
      <w:r w:rsidRPr="008B1E68">
        <w:rPr>
          <w:rStyle w:val="Emphasis"/>
          <w:highlight w:val="green"/>
        </w:rPr>
        <w:t>decoupling</w:t>
      </w:r>
      <w:r w:rsidRPr="00843D3A">
        <w:rPr>
          <w:sz w:val="16"/>
        </w:rPr>
        <w:t>,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280F5D73" w14:textId="77777777" w:rsidR="000116FC" w:rsidRPr="00843D3A" w:rsidRDefault="000116FC" w:rsidP="000116FC">
      <w:pPr>
        <w:rPr>
          <w:sz w:val="16"/>
        </w:rPr>
      </w:pPr>
      <w:r w:rsidRPr="00843D3A">
        <w:rPr>
          <w:sz w:val="16"/>
        </w:rPr>
        <w:t xml:space="preserve">But all four forces operating simultaneously </w:t>
      </w:r>
      <w:r w:rsidRPr="00E0013A">
        <w:rPr>
          <w:rStyle w:val="StyleUnderline"/>
        </w:rPr>
        <w:t xml:space="preserve">will </w:t>
      </w:r>
      <w:r w:rsidRPr="008B1E68">
        <w:rPr>
          <w:rStyle w:val="StyleUnderline"/>
          <w:highlight w:val="green"/>
        </w:rPr>
        <w:t>produce</w:t>
      </w:r>
      <w:r w:rsidRPr="006B0729">
        <w:rPr>
          <w:rStyle w:val="StyleUnderline"/>
        </w:rPr>
        <w:t xml:space="preserve"> a future of </w:t>
      </w:r>
      <w:r w:rsidRPr="008B1E68">
        <w:rPr>
          <w:rStyle w:val="Emphasis"/>
          <w:highlight w:val="green"/>
        </w:rPr>
        <w:t>increasing</w:t>
      </w:r>
      <w:r w:rsidRPr="006B0729">
        <w:rPr>
          <w:rStyle w:val="Emphasis"/>
        </w:rPr>
        <w:t xml:space="preserve"> internal </w:t>
      </w:r>
      <w:r w:rsidRPr="008B1E68">
        <w:rPr>
          <w:rStyle w:val="Emphasis"/>
          <w:highlight w:val="green"/>
        </w:rPr>
        <w:t>polarization</w:t>
      </w:r>
      <w:r w:rsidRPr="008B1E68">
        <w:rPr>
          <w:rStyle w:val="StyleUnderline"/>
          <w:highlight w:val="green"/>
        </w:rPr>
        <w:t xml:space="preserve"> and</w:t>
      </w:r>
      <w:r w:rsidRPr="006B0729">
        <w:rPr>
          <w:rStyle w:val="StyleUnderline"/>
        </w:rPr>
        <w:t xml:space="preserve"> </w:t>
      </w:r>
      <w:r w:rsidRPr="006B0729">
        <w:rPr>
          <w:rStyle w:val="Emphasis"/>
        </w:rPr>
        <w:t xml:space="preserve">cross border </w:t>
      </w:r>
      <w:r w:rsidRPr="008B1E68">
        <w:rPr>
          <w:rStyle w:val="Emphasis"/>
          <w:highlight w:val="green"/>
        </w:rPr>
        <w:t>conflict</w:t>
      </w:r>
      <w:r w:rsidRPr="00843D3A">
        <w:rPr>
          <w:sz w:val="16"/>
        </w:rPr>
        <w:t xml:space="preserve">, diminished economic growth and poverty alleviation, </w:t>
      </w:r>
      <w:r w:rsidRPr="008B1E68">
        <w:rPr>
          <w:rStyle w:val="StyleUnderline"/>
          <w:highlight w:val="green"/>
        </w:rPr>
        <w:t>weakened</w:t>
      </w:r>
      <w:r w:rsidRPr="006B0729">
        <w:rPr>
          <w:rStyle w:val="StyleUnderline"/>
        </w:rPr>
        <w:t xml:space="preserve"> global </w:t>
      </w:r>
      <w:r w:rsidRPr="008B1E68">
        <w:rPr>
          <w:rStyle w:val="Emphasis"/>
          <w:highlight w:val="green"/>
        </w:rPr>
        <w:t>institutions</w:t>
      </w:r>
      <w:r w:rsidRPr="008B1E68">
        <w:rPr>
          <w:rStyle w:val="StyleUnderline"/>
          <w:highlight w:val="green"/>
        </w:rPr>
        <w:t xml:space="preserve"> and </w:t>
      </w:r>
      <w:r w:rsidRPr="008B1E68">
        <w:rPr>
          <w:rStyle w:val="Emphasis"/>
          <w:highlight w:val="green"/>
        </w:rPr>
        <w:t>norms</w:t>
      </w:r>
      <w:r w:rsidRPr="006B0729">
        <w:rPr>
          <w:rStyle w:val="Emphasis"/>
        </w:rPr>
        <w:t xml:space="preserve"> of behavior</w:t>
      </w:r>
      <w:r w:rsidRPr="006B0729">
        <w:rPr>
          <w:rStyle w:val="StyleUnderline"/>
        </w:rPr>
        <w:t xml:space="preserve">, </w:t>
      </w:r>
      <w:r w:rsidRPr="008B1E68">
        <w:rPr>
          <w:rStyle w:val="StyleUnderline"/>
          <w:highlight w:val="green"/>
        </w:rPr>
        <w:t xml:space="preserve">and </w:t>
      </w:r>
      <w:r w:rsidRPr="008B1E68">
        <w:rPr>
          <w:rStyle w:val="Emphasis"/>
          <w:highlight w:val="green"/>
        </w:rPr>
        <w:t>reduced</w:t>
      </w:r>
      <w:r w:rsidRPr="006B0729">
        <w:rPr>
          <w:rStyle w:val="Emphasis"/>
        </w:rPr>
        <w:t xml:space="preserve"> collective </w:t>
      </w:r>
      <w:r w:rsidRPr="008B1E68">
        <w:rPr>
          <w:rStyle w:val="Emphasis"/>
          <w:highlight w:val="green"/>
        </w:rPr>
        <w:t>capacity</w:t>
      </w:r>
      <w:r w:rsidRPr="008B1E68">
        <w:rPr>
          <w:rStyle w:val="StyleUnderline"/>
          <w:highlight w:val="green"/>
        </w:rPr>
        <w:t xml:space="preserve"> to confront</w:t>
      </w:r>
      <w:r w:rsidRPr="006B0729">
        <w:rPr>
          <w:rStyle w:val="StyleUnderline"/>
        </w:rPr>
        <w:t xml:space="preserve"> emerging challenges of global </w:t>
      </w:r>
      <w:r w:rsidRPr="008B1E68">
        <w:rPr>
          <w:rStyle w:val="Emphasis"/>
          <w:highlight w:val="green"/>
        </w:rPr>
        <w:t>warming</w:t>
      </w:r>
      <w:r w:rsidRPr="006B0729">
        <w:rPr>
          <w:rStyle w:val="StyleUnderline"/>
        </w:rPr>
        <w:t xml:space="preserve">, accelerating </w:t>
      </w:r>
      <w:r w:rsidRPr="008B1E68">
        <w:rPr>
          <w:rStyle w:val="Emphasis"/>
          <w:highlight w:val="green"/>
        </w:rPr>
        <w:t>tech</w:t>
      </w:r>
      <w:r w:rsidRPr="006B0729">
        <w:rPr>
          <w:rStyle w:val="Emphasis"/>
        </w:rPr>
        <w:t xml:space="preserve">nology </w:t>
      </w:r>
      <w:r w:rsidRPr="008B1E68">
        <w:rPr>
          <w:rStyle w:val="Emphasis"/>
          <w:highlight w:val="green"/>
        </w:rPr>
        <w:t>change</w:t>
      </w:r>
      <w:r w:rsidRPr="00E0013A">
        <w:rPr>
          <w:rStyle w:val="StyleUnderline"/>
        </w:rPr>
        <w:t xml:space="preserve">, </w:t>
      </w:r>
      <w:r w:rsidRPr="008B1E68">
        <w:rPr>
          <w:rStyle w:val="Emphasis"/>
          <w:highlight w:val="green"/>
        </w:rPr>
        <w:t>nuc</w:t>
      </w:r>
      <w:r w:rsidRPr="00E0013A">
        <w:rPr>
          <w:rStyle w:val="Emphasis"/>
        </w:rPr>
        <w:t>lear weapon</w:t>
      </w:r>
      <w:r w:rsidRPr="008B1E68">
        <w:rPr>
          <w:rStyle w:val="Emphasis"/>
          <w:highlight w:val="green"/>
        </w:rPr>
        <w:t>s</w:t>
      </w:r>
      <w:r w:rsidRPr="006B0729">
        <w:rPr>
          <w:rStyle w:val="StyleUnderline"/>
        </w:rPr>
        <w:t xml:space="preserve"> innovation </w:t>
      </w:r>
      <w:r w:rsidRPr="008B1E68">
        <w:rPr>
          <w:rStyle w:val="StyleUnderline"/>
          <w:highlight w:val="green"/>
        </w:rPr>
        <w:t xml:space="preserve">and </w:t>
      </w:r>
      <w:r w:rsidRPr="008B1E68">
        <w:rPr>
          <w:rStyle w:val="Emphasis"/>
          <w:highlight w:val="green"/>
        </w:rPr>
        <w:t>prolif</w:t>
      </w:r>
      <w:r w:rsidRPr="006B0729">
        <w:rPr>
          <w:rStyle w:val="StyleUnderline"/>
        </w:rPr>
        <w:t>eration</w:t>
      </w:r>
      <w:r w:rsidRPr="00843D3A">
        <w:rPr>
          <w:sz w:val="16"/>
        </w:rPr>
        <w:t>. As in any effective scenario, this future is clearly visible to any keen observer. We have only to abolish wishful thinking and believe our own eyes.10</w:t>
      </w:r>
    </w:p>
    <w:p w14:paraId="280F5D74" w14:textId="77777777" w:rsidR="000116FC" w:rsidRDefault="000116FC" w:rsidP="000116FC">
      <w:pPr>
        <w:pStyle w:val="Heading3"/>
      </w:pPr>
      <w:r>
        <w:t>OFF</w:t>
      </w:r>
    </w:p>
    <w:p w14:paraId="280F5D75" w14:textId="77777777" w:rsidR="000116FC" w:rsidRPr="00270B47" w:rsidRDefault="000116FC" w:rsidP="000116FC">
      <w:r>
        <w:t>Russia CP---</w:t>
      </w:r>
    </w:p>
    <w:p w14:paraId="280F5D76" w14:textId="77777777" w:rsidR="000116FC" w:rsidRDefault="000116FC" w:rsidP="000116FC">
      <w:pPr>
        <w:pStyle w:val="Heading4"/>
      </w:pPr>
      <w:r>
        <w:t xml:space="preserve">The United States Federal Government should </w:t>
      </w:r>
    </w:p>
    <w:p w14:paraId="280F5D77" w14:textId="77777777" w:rsidR="000116FC" w:rsidRDefault="000116FC" w:rsidP="000116FC">
      <w:pPr>
        <w:pStyle w:val="Heading4"/>
      </w:pPr>
      <w:r>
        <w:t>---initiate nuclear first-use against the Russian Federation only if the United States Federal Government substantially strengthens collective bargaining rights for correctional population workers in the United States.</w:t>
      </w:r>
    </w:p>
    <w:p w14:paraId="280F5D78" w14:textId="77777777" w:rsidR="000116FC" w:rsidRPr="001C2765" w:rsidRDefault="000116FC" w:rsidP="000116FC">
      <w:pPr>
        <w:pStyle w:val="Heading4"/>
      </w:pPr>
      <w:r>
        <w:t>---raise the minimum wage, improve working conditions, provide a basic income, provide high-skilled education for correctional population workers.</w:t>
      </w:r>
    </w:p>
    <w:p w14:paraId="280F5D79" w14:textId="77777777" w:rsidR="000116FC" w:rsidRPr="00857BCC" w:rsidRDefault="000116FC" w:rsidP="000116FC">
      <w:pPr>
        <w:pStyle w:val="Heading4"/>
      </w:pPr>
      <w:r>
        <w:t xml:space="preserve">Early-warning systems will </w:t>
      </w:r>
      <w:r>
        <w:rPr>
          <w:u w:val="single"/>
        </w:rPr>
        <w:t>fail now</w:t>
      </w:r>
      <w:r>
        <w:t xml:space="preserve">, which means we’ll </w:t>
      </w:r>
      <w:r>
        <w:rPr>
          <w:u w:val="single"/>
        </w:rPr>
        <w:t>first-strike</w:t>
      </w:r>
      <w:r>
        <w:t xml:space="preserve"> Russia. </w:t>
      </w:r>
    </w:p>
    <w:p w14:paraId="280F5D7A" w14:textId="77777777" w:rsidR="000116FC" w:rsidRPr="00C47E1C" w:rsidRDefault="000116FC" w:rsidP="000116FC">
      <w:r w:rsidRPr="00C47E1C">
        <w:rPr>
          <w:rStyle w:val="Style13ptBold"/>
        </w:rPr>
        <w:t>Kemp and Montoya 23</w:t>
      </w:r>
      <w:r w:rsidRPr="00C47E1C">
        <w:t xml:space="preserve"> – Kemp is associate professor of nuclear science and engineering at MIT and director of the Laboratory for Nuclear Security and Policy. Montoya is a technical associate at the Laboratory for Nuclear Security and Policy at MIT.</w:t>
      </w:r>
    </w:p>
    <w:p w14:paraId="280F5D7B" w14:textId="77777777" w:rsidR="000116FC" w:rsidRPr="00C47E1C" w:rsidRDefault="000116FC" w:rsidP="000116FC">
      <w:r w:rsidRPr="00C47E1C">
        <w:t>Scott Kemp and Natalie Montoya, “Launch Under Attack: SA Sword of Damocles,” War on the Rocks, https://dspace.mit.edu/bitstream/handle/1721.1/148668/MONTOYA_KEMP%20-%202023.03.13%20-%20Launch%20Under%20Attack_FINAL.pdf?sequence=2&amp;isAllowed=y</w:t>
      </w:r>
    </w:p>
    <w:p w14:paraId="280F5D7C" w14:textId="77777777" w:rsidR="000116FC" w:rsidRDefault="000116FC" w:rsidP="000116FC">
      <w:pPr>
        <w:rPr>
          <w:sz w:val="16"/>
        </w:rPr>
      </w:pPr>
      <w:r w:rsidRPr="00C10BD5">
        <w:rPr>
          <w:sz w:val="16"/>
        </w:rPr>
        <w:t xml:space="preserve">Given these findings — which we assume are known to military planners — as well as longstanding criticism from former presidents and Strategic Command commanders, the perpetuation </w:t>
      </w:r>
      <w:r w:rsidRPr="00857BCC">
        <w:rPr>
          <w:sz w:val="16"/>
        </w:rPr>
        <w:t xml:space="preserve">of the Launch Under Attack option is curious. </w:t>
      </w:r>
      <w:r w:rsidRPr="00857BCC">
        <w:rPr>
          <w:rStyle w:val="StyleUnderline"/>
        </w:rPr>
        <w:t>The last five Nuclear Posture</w:t>
      </w:r>
      <w:r w:rsidRPr="00857BCC">
        <w:rPr>
          <w:sz w:val="16"/>
        </w:rPr>
        <w:t xml:space="preserve"> Review</w:t>
      </w:r>
      <w:r w:rsidRPr="00857BCC">
        <w:rPr>
          <w:rStyle w:val="StyleUnderline"/>
        </w:rPr>
        <w:t>s</w:t>
      </w:r>
      <w:r w:rsidRPr="00857BCC">
        <w:rPr>
          <w:sz w:val="16"/>
        </w:rPr>
        <w:t xml:space="preserve"> have </w:t>
      </w:r>
      <w:r w:rsidRPr="00857BCC">
        <w:rPr>
          <w:rStyle w:val="StyleUnderline"/>
        </w:rPr>
        <w:t>defended the policy</w:t>
      </w:r>
      <w:r w:rsidRPr="00857BCC">
        <w:rPr>
          <w:sz w:val="16"/>
        </w:rPr>
        <w:t xml:space="preserve"> </w:t>
      </w:r>
      <w:r w:rsidRPr="00857BCC">
        <w:rPr>
          <w:rStyle w:val="Emphasis"/>
        </w:rPr>
        <w:t>using</w:t>
      </w:r>
      <w:r w:rsidRPr="00857BCC">
        <w:rPr>
          <w:sz w:val="16"/>
        </w:rPr>
        <w:t xml:space="preserve"> largely </w:t>
      </w:r>
      <w:r w:rsidRPr="00857BCC">
        <w:rPr>
          <w:rStyle w:val="Emphasis"/>
        </w:rPr>
        <w:t>identical language</w:t>
      </w:r>
      <w:r w:rsidRPr="00857BCC">
        <w:rPr>
          <w:sz w:val="16"/>
        </w:rPr>
        <w:t xml:space="preserve">: From the 2002 Nuclear Posture Review: "U.S. forces are not on ‘hair trigger’ alert and rigorous safeguards exist to ensure the highest levels of nuclear weapons safety, security, reliability, and command and control. Multiple, stringent procedural and technical safeguards are in place to guard against U.S. accidental and unauthorized launch. " 20 years later, the 2022 Nuclear Posture Review provides basically the same defense: “U.S. intercontinental ballistic missiles (ICBMs) are not on ‘hair trigger’ alert. These forces are on day-to-day alert, a posture that contributes to strategic stability. Forces on day-to-day alert are subject to multiple layers of control, and the United States maintains rigorous procedural and technical safeguards to prevent misinformed, accidental, or unauthorized launch.” Unfortunately, these </w:t>
      </w:r>
      <w:r w:rsidRPr="00857BCC">
        <w:rPr>
          <w:rStyle w:val="StyleUnderline"/>
        </w:rPr>
        <w:t>defenses</w:t>
      </w:r>
      <w:r w:rsidRPr="00857BCC">
        <w:rPr>
          <w:sz w:val="16"/>
        </w:rPr>
        <w:t xml:space="preserve"> </w:t>
      </w:r>
      <w:r w:rsidRPr="00857BCC">
        <w:rPr>
          <w:rStyle w:val="Emphasis"/>
        </w:rPr>
        <w:t>are naive</w:t>
      </w:r>
      <w:r w:rsidRPr="00857BCC">
        <w:rPr>
          <w:sz w:val="16"/>
        </w:rPr>
        <w:t xml:space="preserve"> </w:t>
      </w:r>
      <w:r w:rsidRPr="00857BCC">
        <w:rPr>
          <w:rStyle w:val="StyleUnderline"/>
        </w:rPr>
        <w:t>to</w:t>
      </w:r>
      <w:r w:rsidRPr="00857BCC">
        <w:rPr>
          <w:sz w:val="16"/>
        </w:rPr>
        <w:t xml:space="preserve"> the</w:t>
      </w:r>
      <w:r w:rsidRPr="00C10BD5">
        <w:rPr>
          <w:sz w:val="16"/>
        </w:rPr>
        <w:t xml:space="preserve"> kinds of </w:t>
      </w:r>
      <w:r w:rsidRPr="00656ED8">
        <w:rPr>
          <w:rStyle w:val="StyleUnderline"/>
          <w:highlight w:val="green"/>
        </w:rPr>
        <w:t>failures</w:t>
      </w:r>
      <w:r w:rsidRPr="00857BCC">
        <w:rPr>
          <w:rStyle w:val="StyleUnderline"/>
        </w:rPr>
        <w:t xml:space="preserve"> that</w:t>
      </w:r>
      <w:r w:rsidRPr="00C10BD5">
        <w:rPr>
          <w:sz w:val="16"/>
        </w:rPr>
        <w:t xml:space="preserve"> can </w:t>
      </w:r>
      <w:r w:rsidRPr="00656ED8">
        <w:rPr>
          <w:rStyle w:val="Emphasis"/>
          <w:highlight w:val="green"/>
        </w:rPr>
        <w:t>emerge in complex system</w:t>
      </w:r>
      <w:r w:rsidRPr="00857BCC">
        <w:rPr>
          <w:sz w:val="16"/>
        </w:rPr>
        <w:t>s</w:t>
      </w:r>
      <w:r w:rsidRPr="00C10BD5">
        <w:rPr>
          <w:sz w:val="16"/>
        </w:rPr>
        <w:t xml:space="preserve">. </w:t>
      </w:r>
      <w:r w:rsidRPr="00C47E1C">
        <w:rPr>
          <w:rStyle w:val="StyleUnderline"/>
        </w:rPr>
        <w:t>The U</w:t>
      </w:r>
      <w:r w:rsidRPr="00C10BD5">
        <w:rPr>
          <w:sz w:val="16"/>
        </w:rPr>
        <w:t xml:space="preserve">nited </w:t>
      </w:r>
      <w:r w:rsidRPr="00C47E1C">
        <w:rPr>
          <w:rStyle w:val="StyleUnderline"/>
        </w:rPr>
        <w:t>S</w:t>
      </w:r>
      <w:r w:rsidRPr="00C10BD5">
        <w:rPr>
          <w:sz w:val="16"/>
        </w:rPr>
        <w:t xml:space="preserve">tates </w:t>
      </w:r>
      <w:r w:rsidRPr="00C47E1C">
        <w:rPr>
          <w:rStyle w:val="StyleUnderline"/>
        </w:rPr>
        <w:t>uses</w:t>
      </w:r>
      <w:r w:rsidRPr="00C10BD5">
        <w:rPr>
          <w:sz w:val="16"/>
        </w:rPr>
        <w:t xml:space="preserve"> “</w:t>
      </w:r>
      <w:r w:rsidRPr="00C47E1C">
        <w:rPr>
          <w:rStyle w:val="StyleUnderline"/>
        </w:rPr>
        <w:t>dual phenomenology” to assess missile launches</w:t>
      </w:r>
      <w:r w:rsidRPr="00C10BD5">
        <w:rPr>
          <w:sz w:val="16"/>
        </w:rPr>
        <w:t xml:space="preserve"> prior to launching a retaliatory strike. As the name suggests, </w:t>
      </w:r>
      <w:r w:rsidRPr="00C47E1C">
        <w:rPr>
          <w:rStyle w:val="StyleUnderline"/>
        </w:rPr>
        <w:t>it depends on two independent</w:t>
      </w:r>
      <w:r w:rsidRPr="00C10BD5">
        <w:rPr>
          <w:sz w:val="16"/>
        </w:rPr>
        <w:t xml:space="preserve"> sensor </w:t>
      </w:r>
      <w:r w:rsidRPr="00C47E1C">
        <w:rPr>
          <w:rStyle w:val="StyleUnderline"/>
        </w:rPr>
        <w:t>systems</w:t>
      </w:r>
      <w:r w:rsidRPr="00C10BD5">
        <w:rPr>
          <w:sz w:val="16"/>
        </w:rPr>
        <w:t xml:space="preserve"> to provide warning of incoming ballistic missiles: The </w:t>
      </w:r>
      <w:r w:rsidRPr="00C47E1C">
        <w:rPr>
          <w:rStyle w:val="StyleUnderline"/>
        </w:rPr>
        <w:t>Space</w:t>
      </w:r>
      <w:r w:rsidRPr="00C10BD5">
        <w:rPr>
          <w:sz w:val="16"/>
        </w:rPr>
        <w:t xml:space="preserve"> Based-Infrared System satellites detect missile launches, </w:t>
      </w:r>
      <w:r w:rsidRPr="00C47E1C">
        <w:rPr>
          <w:rStyle w:val="StyleUnderline"/>
        </w:rPr>
        <w:t>and</w:t>
      </w:r>
      <w:r w:rsidRPr="00C10BD5">
        <w:rPr>
          <w:sz w:val="16"/>
        </w:rPr>
        <w:t xml:space="preserve"> the Upgraded Early Warning </w:t>
      </w:r>
      <w:r w:rsidRPr="00656ED8">
        <w:rPr>
          <w:rStyle w:val="StyleUnderline"/>
          <w:highlight w:val="green"/>
        </w:rPr>
        <w:t>Radars</w:t>
      </w:r>
      <w:r w:rsidRPr="00C10BD5">
        <w:rPr>
          <w:sz w:val="16"/>
        </w:rPr>
        <w:t xml:space="preserve"> track incoming missiles. </w:t>
      </w:r>
      <w:r w:rsidRPr="00C47E1C">
        <w:rPr>
          <w:rStyle w:val="StyleUnderline"/>
        </w:rPr>
        <w:t>To fulfill the requirements</w:t>
      </w:r>
      <w:r w:rsidRPr="00C10BD5">
        <w:rPr>
          <w:sz w:val="16"/>
        </w:rPr>
        <w:t xml:space="preserve"> of dual phenomenology, </w:t>
      </w:r>
      <w:r w:rsidRPr="00C47E1C">
        <w:rPr>
          <w:rStyle w:val="StyleUnderline"/>
        </w:rPr>
        <w:t>an incoming missile</w:t>
      </w:r>
      <w:r w:rsidRPr="00C10BD5">
        <w:rPr>
          <w:sz w:val="16"/>
        </w:rPr>
        <w:t xml:space="preserve"> </w:t>
      </w:r>
      <w:r w:rsidRPr="00C47E1C">
        <w:rPr>
          <w:rStyle w:val="Emphasis"/>
        </w:rPr>
        <w:t>must be detected by both</w:t>
      </w:r>
      <w:r w:rsidRPr="00C10BD5">
        <w:rPr>
          <w:sz w:val="16"/>
        </w:rPr>
        <w:t xml:space="preserve"> satellite and radar. </w:t>
      </w:r>
      <w:r w:rsidRPr="00C47E1C">
        <w:rPr>
          <w:rStyle w:val="StyleUnderline"/>
        </w:rPr>
        <w:t>While this is</w:t>
      </w:r>
      <w:r w:rsidRPr="00C10BD5">
        <w:rPr>
          <w:sz w:val="16"/>
        </w:rPr>
        <w:t xml:space="preserve"> a </w:t>
      </w:r>
      <w:r w:rsidRPr="00C47E1C">
        <w:rPr>
          <w:rStyle w:val="StyleUnderline"/>
        </w:rPr>
        <w:t>useful</w:t>
      </w:r>
      <w:r w:rsidRPr="00C10BD5">
        <w:rPr>
          <w:sz w:val="16"/>
        </w:rPr>
        <w:t xml:space="preserve"> safeguard, </w:t>
      </w:r>
      <w:r w:rsidRPr="00857BCC">
        <w:rPr>
          <w:rStyle w:val="StyleUnderline"/>
        </w:rPr>
        <w:t xml:space="preserve">it </w:t>
      </w:r>
      <w:r w:rsidRPr="00656ED8">
        <w:rPr>
          <w:rStyle w:val="Emphasis"/>
          <w:highlight w:val="green"/>
        </w:rPr>
        <w:t>do</w:t>
      </w:r>
      <w:r w:rsidRPr="00857BCC">
        <w:rPr>
          <w:rStyle w:val="StyleUnderline"/>
        </w:rPr>
        <w:t xml:space="preserve">es </w:t>
      </w:r>
      <w:r w:rsidRPr="00656ED8">
        <w:rPr>
          <w:rStyle w:val="Emphasis"/>
          <w:highlight w:val="green"/>
        </w:rPr>
        <w:t>not</w:t>
      </w:r>
      <w:r w:rsidRPr="00857BCC">
        <w:rPr>
          <w:rStyle w:val="StyleUnderline"/>
        </w:rPr>
        <w:t xml:space="preserve"> </w:t>
      </w:r>
      <w:r w:rsidRPr="00656ED8">
        <w:rPr>
          <w:rStyle w:val="Emphasis"/>
          <w:highlight w:val="green"/>
        </w:rPr>
        <w:t>provide</w:t>
      </w:r>
      <w:r w:rsidRPr="00C47E1C">
        <w:rPr>
          <w:rStyle w:val="Emphasis"/>
        </w:rPr>
        <w:t xml:space="preserve"> any </w:t>
      </w:r>
      <w:r w:rsidRPr="00656ED8">
        <w:rPr>
          <w:rStyle w:val="Emphasis"/>
          <w:highlight w:val="green"/>
        </w:rPr>
        <w:t>assurance</w:t>
      </w:r>
      <w:r w:rsidRPr="00C10BD5">
        <w:rPr>
          <w:sz w:val="16"/>
        </w:rPr>
        <w:t xml:space="preserve"> that </w:t>
      </w:r>
      <w:r w:rsidRPr="00C47E1C">
        <w:rPr>
          <w:rStyle w:val="StyleUnderline"/>
        </w:rPr>
        <w:t xml:space="preserve">the </w:t>
      </w:r>
      <w:r w:rsidRPr="00857BCC">
        <w:rPr>
          <w:rStyle w:val="StyleUnderline"/>
        </w:rPr>
        <w:t xml:space="preserve">incoming </w:t>
      </w:r>
      <w:r w:rsidRPr="00656ED8">
        <w:rPr>
          <w:rStyle w:val="StyleUnderline"/>
          <w:highlight w:val="green"/>
        </w:rPr>
        <w:t xml:space="preserve">missile carries a </w:t>
      </w:r>
      <w:r w:rsidRPr="00857BCC">
        <w:rPr>
          <w:rStyle w:val="Emphasis"/>
          <w:highlight w:val="green"/>
        </w:rPr>
        <w:t>nuc</w:t>
      </w:r>
      <w:r w:rsidRPr="00C10BD5">
        <w:rPr>
          <w:sz w:val="16"/>
        </w:rPr>
        <w:t xml:space="preserve">lear weapon </w:t>
      </w:r>
      <w:r w:rsidRPr="00656ED8">
        <w:rPr>
          <w:rStyle w:val="Emphasis"/>
          <w:highlight w:val="green"/>
        </w:rPr>
        <w:t>or</w:t>
      </w:r>
      <w:r w:rsidRPr="00857BCC">
        <w:rPr>
          <w:rStyle w:val="StyleUnderline"/>
        </w:rPr>
        <w:t xml:space="preserve"> that those weapons </w:t>
      </w:r>
      <w:r w:rsidRPr="00656ED8">
        <w:rPr>
          <w:rStyle w:val="Emphasis"/>
          <w:highlight w:val="green"/>
        </w:rPr>
        <w:t>are armed</w:t>
      </w:r>
      <w:r w:rsidRPr="00C10BD5">
        <w:rPr>
          <w:sz w:val="16"/>
        </w:rPr>
        <w:t xml:space="preserve">. For instance, </w:t>
      </w:r>
      <w:r w:rsidRPr="00716A42">
        <w:rPr>
          <w:rStyle w:val="StyleUnderline"/>
        </w:rPr>
        <w:t>missile flight tests are</w:t>
      </w:r>
      <w:r w:rsidRPr="00716A42">
        <w:rPr>
          <w:sz w:val="16"/>
        </w:rPr>
        <w:t xml:space="preserve"> conducted </w:t>
      </w:r>
      <w:r w:rsidRPr="00716A42">
        <w:rPr>
          <w:rStyle w:val="StyleUnderline"/>
        </w:rPr>
        <w:t>unarmed</w:t>
      </w:r>
      <w:r w:rsidRPr="00716A42">
        <w:rPr>
          <w:sz w:val="16"/>
        </w:rPr>
        <w:t xml:space="preserve">, and </w:t>
      </w:r>
      <w:r w:rsidRPr="00716A42">
        <w:rPr>
          <w:rStyle w:val="StyleUnderline"/>
        </w:rPr>
        <w:t>Russia</w:t>
      </w:r>
      <w:r w:rsidRPr="00716A42">
        <w:rPr>
          <w:sz w:val="16"/>
        </w:rPr>
        <w:t xml:space="preserve"> has </w:t>
      </w:r>
      <w:r w:rsidRPr="00716A42">
        <w:rPr>
          <w:rStyle w:val="StyleUnderline"/>
        </w:rPr>
        <w:t>conducted</w:t>
      </w:r>
      <w:r w:rsidRPr="00716A42">
        <w:rPr>
          <w:sz w:val="16"/>
        </w:rPr>
        <w:t xml:space="preserve"> flight </w:t>
      </w:r>
      <w:r w:rsidRPr="00716A42">
        <w:rPr>
          <w:rStyle w:val="StyleUnderline"/>
        </w:rPr>
        <w:t>tests from Dombarovsky</w:t>
      </w:r>
      <w:r w:rsidRPr="00716A42">
        <w:rPr>
          <w:sz w:val="16"/>
        </w:rPr>
        <w:t xml:space="preserve">, which also hosts some of Russia’s silo-based missile forces. </w:t>
      </w:r>
      <w:r w:rsidRPr="00716A42">
        <w:rPr>
          <w:rStyle w:val="StyleUnderline"/>
        </w:rPr>
        <w:t xml:space="preserve">An </w:t>
      </w:r>
      <w:r w:rsidRPr="00656ED8">
        <w:rPr>
          <w:rStyle w:val="StyleUnderline"/>
          <w:highlight w:val="green"/>
        </w:rPr>
        <w:t>accidental launch</w:t>
      </w:r>
      <w:r w:rsidRPr="00C47E1C">
        <w:rPr>
          <w:rStyle w:val="StyleUnderline"/>
        </w:rPr>
        <w:t xml:space="preserve"> from that</w:t>
      </w:r>
      <w:r w:rsidRPr="00C10BD5">
        <w:rPr>
          <w:sz w:val="16"/>
        </w:rPr>
        <w:t xml:space="preserve"> field </w:t>
      </w:r>
      <w:r w:rsidRPr="00656ED8">
        <w:rPr>
          <w:rStyle w:val="Emphasis"/>
          <w:highlight w:val="green"/>
        </w:rPr>
        <w:t>may be</w:t>
      </w:r>
      <w:r w:rsidRPr="00857BCC">
        <w:rPr>
          <w:rStyle w:val="StyleUnderline"/>
        </w:rPr>
        <w:t xml:space="preserve"> an </w:t>
      </w:r>
      <w:r w:rsidRPr="00656ED8">
        <w:rPr>
          <w:rStyle w:val="Emphasis"/>
          <w:highlight w:val="green"/>
        </w:rPr>
        <w:t>unarmed</w:t>
      </w:r>
      <w:r w:rsidRPr="00857BCC">
        <w:rPr>
          <w:rStyle w:val="StyleUnderline"/>
        </w:rPr>
        <w:t xml:space="preserve"> missile</w:t>
      </w:r>
      <w:r w:rsidRPr="00C10BD5">
        <w:rPr>
          <w:sz w:val="16"/>
        </w:rPr>
        <w:t xml:space="preserve">. There are other scenarios as well. </w:t>
      </w:r>
      <w:r w:rsidRPr="00857BCC">
        <w:rPr>
          <w:rStyle w:val="StyleUnderline"/>
        </w:rPr>
        <w:t>Once sensor info</w:t>
      </w:r>
      <w:r w:rsidRPr="00857BCC">
        <w:rPr>
          <w:sz w:val="16"/>
        </w:rPr>
        <w:t xml:space="preserve">rmation </w:t>
      </w:r>
      <w:r w:rsidRPr="00857BCC">
        <w:rPr>
          <w:rStyle w:val="StyleUnderline"/>
        </w:rPr>
        <w:t>is received</w:t>
      </w:r>
      <w:r w:rsidRPr="00857BCC">
        <w:rPr>
          <w:sz w:val="16"/>
        </w:rPr>
        <w:t xml:space="preserve"> and evaluated</w:t>
      </w:r>
      <w:r w:rsidRPr="00857BCC">
        <w:rPr>
          <w:rStyle w:val="StyleUnderline"/>
        </w:rPr>
        <w:t>, the alert is advanced up the chain of command</w:t>
      </w:r>
      <w:r w:rsidRPr="00857BCC">
        <w:rPr>
          <w:sz w:val="16"/>
        </w:rPr>
        <w:t xml:space="preserve"> through multiple “conferences” until it reaches the president. </w:t>
      </w:r>
      <w:r w:rsidRPr="00857BCC">
        <w:rPr>
          <w:rStyle w:val="StyleUnderline"/>
        </w:rPr>
        <w:t>These conferences</w:t>
      </w:r>
      <w:r w:rsidRPr="00857BCC">
        <w:rPr>
          <w:sz w:val="16"/>
        </w:rPr>
        <w:t xml:space="preserve"> are intended to avoid mistakes. However, the whole process </w:t>
      </w:r>
      <w:r w:rsidRPr="00857BCC">
        <w:rPr>
          <w:rStyle w:val="StyleUnderline"/>
        </w:rPr>
        <w:t>leaves</w:t>
      </w:r>
      <w:r w:rsidRPr="00857BCC">
        <w:rPr>
          <w:sz w:val="16"/>
        </w:rPr>
        <w:t xml:space="preserve"> </w:t>
      </w:r>
      <w:r w:rsidRPr="00857BCC">
        <w:rPr>
          <w:rStyle w:val="Emphasis"/>
        </w:rPr>
        <w:t>only a few minutes to make critical decisions</w:t>
      </w:r>
      <w:r w:rsidRPr="00857BCC">
        <w:rPr>
          <w:sz w:val="16"/>
        </w:rPr>
        <w:t>.</w:t>
      </w:r>
      <w:r w:rsidRPr="00716A42">
        <w:rPr>
          <w:sz w:val="16"/>
        </w:rPr>
        <w:t xml:space="preserve"> </w:t>
      </w:r>
      <w:r w:rsidRPr="00716A42">
        <w:rPr>
          <w:rStyle w:val="StyleUnderline"/>
        </w:rPr>
        <w:t xml:space="preserve">The </w:t>
      </w:r>
      <w:r w:rsidRPr="00656ED8">
        <w:rPr>
          <w:rStyle w:val="StyleUnderline"/>
          <w:highlight w:val="green"/>
        </w:rPr>
        <w:t>president would</w:t>
      </w:r>
      <w:r w:rsidRPr="00C47E1C">
        <w:rPr>
          <w:rStyle w:val="StyleUnderline"/>
        </w:rPr>
        <w:t xml:space="preserve"> </w:t>
      </w:r>
      <w:r w:rsidRPr="00656ED8">
        <w:rPr>
          <w:rStyle w:val="StyleUnderline"/>
          <w:highlight w:val="green"/>
        </w:rPr>
        <w:t>have</w:t>
      </w:r>
      <w:r w:rsidRPr="00C47E1C">
        <w:rPr>
          <w:rStyle w:val="StyleUnderline"/>
        </w:rPr>
        <w:t xml:space="preserve"> </w:t>
      </w:r>
      <w:r w:rsidRPr="00C47E1C">
        <w:rPr>
          <w:rStyle w:val="Emphasis"/>
        </w:rPr>
        <w:t>at most</w:t>
      </w:r>
      <w:r w:rsidRPr="00C10BD5">
        <w:rPr>
          <w:sz w:val="16"/>
        </w:rPr>
        <w:t xml:space="preserve"> </w:t>
      </w:r>
      <w:r w:rsidRPr="00C47E1C">
        <w:rPr>
          <w:rStyle w:val="StyleUnderline"/>
        </w:rPr>
        <w:t>20 minutes</w:t>
      </w:r>
      <w:r w:rsidRPr="00C10BD5">
        <w:rPr>
          <w:sz w:val="16"/>
        </w:rPr>
        <w:t xml:space="preserve"> for incoming land-based missiles </w:t>
      </w:r>
      <w:r w:rsidRPr="00C47E1C">
        <w:rPr>
          <w:rStyle w:val="StyleUnderline"/>
        </w:rPr>
        <w:t>and</w:t>
      </w:r>
      <w:r w:rsidRPr="00C10BD5">
        <w:rPr>
          <w:sz w:val="16"/>
        </w:rPr>
        <w:t xml:space="preserve"> </w:t>
      </w:r>
      <w:r w:rsidRPr="00C47E1C">
        <w:rPr>
          <w:rStyle w:val="Emphasis"/>
        </w:rPr>
        <w:t xml:space="preserve">as little as </w:t>
      </w:r>
      <w:r w:rsidRPr="00656ED8">
        <w:rPr>
          <w:rStyle w:val="Emphasis"/>
          <w:highlight w:val="green"/>
        </w:rPr>
        <w:t>zero minutes</w:t>
      </w:r>
      <w:r w:rsidRPr="00C10BD5">
        <w:rPr>
          <w:sz w:val="16"/>
        </w:rPr>
        <w:t xml:space="preserve"> </w:t>
      </w:r>
      <w:r w:rsidRPr="00C47E1C">
        <w:rPr>
          <w:rStyle w:val="StyleUnderline"/>
        </w:rPr>
        <w:t>for Russian sub</w:t>
      </w:r>
      <w:r w:rsidRPr="00C10BD5">
        <w:rPr>
          <w:sz w:val="16"/>
        </w:rPr>
        <w:t>marine-ba</w:t>
      </w:r>
      <w:r w:rsidRPr="00C47E1C">
        <w:rPr>
          <w:rStyle w:val="StyleUnderline"/>
        </w:rPr>
        <w:t>s</w:t>
      </w:r>
      <w:r w:rsidRPr="00C10BD5">
        <w:rPr>
          <w:sz w:val="16"/>
        </w:rPr>
        <w:t xml:space="preserve">ed missiles based near the United States </w:t>
      </w:r>
      <w:r w:rsidRPr="00C47E1C">
        <w:rPr>
          <w:rStyle w:val="StyleUnderline"/>
        </w:rPr>
        <w:t>to decide whether to retaliate.</w:t>
      </w:r>
      <w:r w:rsidRPr="00C10BD5">
        <w:rPr>
          <w:sz w:val="16"/>
        </w:rPr>
        <w:t xml:space="preserve"> </w:t>
      </w:r>
      <w:r w:rsidRPr="00857BCC">
        <w:rPr>
          <w:sz w:val="16"/>
        </w:rPr>
        <w:t xml:space="preserve">Particularly for </w:t>
      </w:r>
      <w:r w:rsidRPr="00857BCC">
        <w:rPr>
          <w:rStyle w:val="StyleUnderline"/>
        </w:rPr>
        <w:t>Russia’s</w:t>
      </w:r>
      <w:r w:rsidRPr="00857BCC">
        <w:rPr>
          <w:sz w:val="16"/>
        </w:rPr>
        <w:t xml:space="preserve"> submarine-based </w:t>
      </w:r>
      <w:r w:rsidRPr="00857BCC">
        <w:rPr>
          <w:rStyle w:val="StyleUnderline"/>
        </w:rPr>
        <w:t>missiles</w:t>
      </w:r>
      <w:r w:rsidRPr="00857BCC">
        <w:rPr>
          <w:sz w:val="16"/>
        </w:rPr>
        <w:t xml:space="preserve">, this timeline is extremely tight, which </w:t>
      </w:r>
      <w:r w:rsidRPr="00857BCC">
        <w:rPr>
          <w:rStyle w:val="StyleUnderline"/>
        </w:rPr>
        <w:t>puts</w:t>
      </w:r>
      <w:r w:rsidRPr="00857BCC">
        <w:rPr>
          <w:sz w:val="16"/>
        </w:rPr>
        <w:t xml:space="preserve"> </w:t>
      </w:r>
      <w:r w:rsidRPr="00857BCC">
        <w:rPr>
          <w:rStyle w:val="Emphasis"/>
        </w:rPr>
        <w:t>immense pressure on all involved</w:t>
      </w:r>
      <w:r w:rsidRPr="00857BCC">
        <w:rPr>
          <w:sz w:val="16"/>
        </w:rPr>
        <w:t xml:space="preserve"> — all </w:t>
      </w:r>
      <w:r w:rsidRPr="00857BCC">
        <w:rPr>
          <w:rStyle w:val="StyleUnderline"/>
        </w:rPr>
        <w:t>without knowing the intent</w:t>
      </w:r>
      <w:r w:rsidRPr="00857BCC">
        <w:rPr>
          <w:sz w:val="16"/>
        </w:rPr>
        <w:t xml:space="preserve">, character, </w:t>
      </w:r>
      <w:r w:rsidRPr="00857BCC">
        <w:rPr>
          <w:rStyle w:val="StyleUnderline"/>
        </w:rPr>
        <w:t>or payload of the incoming missiles</w:t>
      </w:r>
      <w:r w:rsidRPr="00857BCC">
        <w:rPr>
          <w:sz w:val="16"/>
        </w:rPr>
        <w:t xml:space="preserve">. </w:t>
      </w:r>
      <w:r w:rsidRPr="00857BCC">
        <w:rPr>
          <w:rStyle w:val="StyleUnderline"/>
        </w:rPr>
        <w:t>Even if these procedures constitute</w:t>
      </w:r>
      <w:r w:rsidRPr="00857BCC">
        <w:rPr>
          <w:sz w:val="16"/>
        </w:rPr>
        <w:t xml:space="preserve"> “rigorous procedural and </w:t>
      </w:r>
      <w:r w:rsidRPr="00857BCC">
        <w:rPr>
          <w:rStyle w:val="StyleUnderline"/>
        </w:rPr>
        <w:t>technical safeguards</w:t>
      </w:r>
      <w:r w:rsidRPr="00857BCC">
        <w:rPr>
          <w:sz w:val="16"/>
        </w:rPr>
        <w:t xml:space="preserve">,” the fact remains that </w:t>
      </w:r>
      <w:r w:rsidRPr="00857BCC">
        <w:rPr>
          <w:rStyle w:val="StyleUnderline"/>
        </w:rPr>
        <w:t>sensors provide</w:t>
      </w:r>
      <w:r w:rsidRPr="00857BCC">
        <w:rPr>
          <w:sz w:val="16"/>
        </w:rPr>
        <w:t xml:space="preserve"> </w:t>
      </w:r>
      <w:r w:rsidRPr="00857BCC">
        <w:rPr>
          <w:rStyle w:val="Emphasis"/>
        </w:rPr>
        <w:t>unacceptably incomplete info</w:t>
      </w:r>
      <w:r w:rsidRPr="00857BCC">
        <w:rPr>
          <w:sz w:val="16"/>
        </w:rPr>
        <w:t xml:space="preserve">rmation </w:t>
      </w:r>
      <w:r w:rsidRPr="00857BCC">
        <w:rPr>
          <w:rStyle w:val="StyleUnderline"/>
        </w:rPr>
        <w:t>on which to base nuclear war</w:t>
      </w:r>
      <w:r w:rsidRPr="00857BCC">
        <w:rPr>
          <w:sz w:val="16"/>
        </w:rPr>
        <w:t xml:space="preserve">. Perhaps </w:t>
      </w:r>
      <w:r w:rsidRPr="00857BCC">
        <w:rPr>
          <w:rStyle w:val="StyleUnderline"/>
        </w:rPr>
        <w:t>the biggest risk arises from</w:t>
      </w:r>
      <w:r w:rsidRPr="00857BCC">
        <w:rPr>
          <w:sz w:val="16"/>
        </w:rPr>
        <w:t xml:space="preserve"> </w:t>
      </w:r>
      <w:r w:rsidRPr="00857BCC">
        <w:rPr>
          <w:rStyle w:val="Emphasis"/>
        </w:rPr>
        <w:t>nonrandom errors</w:t>
      </w:r>
      <w:r w:rsidRPr="00857BCC">
        <w:rPr>
          <w:sz w:val="16"/>
        </w:rPr>
        <w:t xml:space="preserve">, </w:t>
      </w:r>
      <w:r w:rsidRPr="00857BCC">
        <w:rPr>
          <w:rStyle w:val="StyleUnderline"/>
        </w:rPr>
        <w:t>like</w:t>
      </w:r>
      <w:r w:rsidRPr="00857BCC">
        <w:rPr>
          <w:sz w:val="16"/>
        </w:rPr>
        <w:t xml:space="preserve"> the one that occurred on Nov. 9, </w:t>
      </w:r>
      <w:r w:rsidRPr="00857BCC">
        <w:rPr>
          <w:rStyle w:val="StyleUnderline"/>
        </w:rPr>
        <w:t>1979</w:t>
      </w:r>
      <w:r w:rsidRPr="00C10BD5">
        <w:rPr>
          <w:sz w:val="16"/>
        </w:rPr>
        <w:t xml:space="preserve">, </w:t>
      </w:r>
      <w:r w:rsidRPr="00C47E1C">
        <w:rPr>
          <w:rStyle w:val="StyleUnderline"/>
        </w:rPr>
        <w:t>when</w:t>
      </w:r>
      <w:r w:rsidRPr="00C10BD5">
        <w:rPr>
          <w:sz w:val="16"/>
        </w:rPr>
        <w:t xml:space="preserve"> North </w:t>
      </w:r>
      <w:r w:rsidRPr="00656ED8">
        <w:rPr>
          <w:rStyle w:val="StyleUnderline"/>
          <w:highlight w:val="green"/>
        </w:rPr>
        <w:t>America</w:t>
      </w:r>
      <w:r w:rsidRPr="00C10BD5">
        <w:rPr>
          <w:sz w:val="16"/>
        </w:rPr>
        <w:t xml:space="preserve">n Aerospace Defense Command </w:t>
      </w:r>
      <w:r w:rsidRPr="00656ED8">
        <w:rPr>
          <w:rStyle w:val="StyleUnderline"/>
          <w:highlight w:val="green"/>
        </w:rPr>
        <w:t>received</w:t>
      </w:r>
      <w:r w:rsidRPr="00C10BD5">
        <w:rPr>
          <w:sz w:val="16"/>
        </w:rPr>
        <w:t xml:space="preserve"> sensor </w:t>
      </w:r>
      <w:r w:rsidRPr="00656ED8">
        <w:rPr>
          <w:rStyle w:val="StyleUnderline"/>
          <w:highlight w:val="green"/>
        </w:rPr>
        <w:t>warnings</w:t>
      </w:r>
      <w:r w:rsidRPr="00C47E1C">
        <w:rPr>
          <w:rStyle w:val="StyleUnderline"/>
        </w:rPr>
        <w:t xml:space="preserve"> of incoming missiles</w:t>
      </w:r>
      <w:r w:rsidRPr="00C10BD5">
        <w:rPr>
          <w:sz w:val="16"/>
        </w:rPr>
        <w:t xml:space="preserve">. </w:t>
      </w:r>
      <w:r w:rsidRPr="00C47E1C">
        <w:rPr>
          <w:rStyle w:val="StyleUnderline"/>
        </w:rPr>
        <w:t>The</w:t>
      </w:r>
      <w:r w:rsidRPr="00C10BD5">
        <w:rPr>
          <w:sz w:val="16"/>
        </w:rPr>
        <w:t xml:space="preserve"> early-warning </w:t>
      </w:r>
      <w:r w:rsidRPr="00C47E1C">
        <w:rPr>
          <w:rStyle w:val="StyleUnderline"/>
        </w:rPr>
        <w:t>system</w:t>
      </w:r>
      <w:r w:rsidRPr="00C10BD5">
        <w:rPr>
          <w:sz w:val="16"/>
        </w:rPr>
        <w:t xml:space="preserve"> </w:t>
      </w:r>
      <w:r w:rsidRPr="00C47E1C">
        <w:rPr>
          <w:rStyle w:val="StyleUnderline"/>
        </w:rPr>
        <w:t>showed</w:t>
      </w:r>
      <w:r w:rsidRPr="00C10BD5">
        <w:rPr>
          <w:sz w:val="16"/>
        </w:rPr>
        <w:t xml:space="preserve"> 250 and </w:t>
      </w:r>
      <w:r w:rsidRPr="00C47E1C">
        <w:rPr>
          <w:rStyle w:val="Emphasis"/>
        </w:rPr>
        <w:t xml:space="preserve">then </w:t>
      </w:r>
      <w:r w:rsidRPr="00656ED8">
        <w:rPr>
          <w:rStyle w:val="Emphasis"/>
          <w:highlight w:val="green"/>
        </w:rPr>
        <w:t>2,200 missiles incoming</w:t>
      </w:r>
      <w:r w:rsidRPr="00C47E1C">
        <w:rPr>
          <w:rStyle w:val="Emphasis"/>
        </w:rPr>
        <w:t xml:space="preserve"> from the Soviet Union</w:t>
      </w:r>
      <w:r w:rsidRPr="00C10BD5">
        <w:rPr>
          <w:sz w:val="16"/>
        </w:rPr>
        <w:t xml:space="preserve">. The problem was not a technical malfunction: Rather, </w:t>
      </w:r>
      <w:r w:rsidRPr="00857BCC">
        <w:rPr>
          <w:rStyle w:val="StyleUnderline"/>
        </w:rPr>
        <w:t xml:space="preserve">a </w:t>
      </w:r>
      <w:r w:rsidRPr="00656ED8">
        <w:rPr>
          <w:rStyle w:val="StyleUnderline"/>
          <w:highlight w:val="green"/>
        </w:rPr>
        <w:t>training tape</w:t>
      </w:r>
      <w:r w:rsidRPr="00656ED8">
        <w:rPr>
          <w:sz w:val="16"/>
          <w:highlight w:val="green"/>
        </w:rPr>
        <w:t xml:space="preserve"> </w:t>
      </w:r>
      <w:r w:rsidRPr="00656ED8">
        <w:rPr>
          <w:rStyle w:val="Emphasis"/>
          <w:highlight w:val="green"/>
        </w:rPr>
        <w:t>was</w:t>
      </w:r>
      <w:r w:rsidRPr="00C47E1C">
        <w:rPr>
          <w:rStyle w:val="Emphasis"/>
        </w:rPr>
        <w:t xml:space="preserve"> accidentally </w:t>
      </w:r>
      <w:r w:rsidRPr="00656ED8">
        <w:rPr>
          <w:rStyle w:val="Emphasis"/>
          <w:highlight w:val="green"/>
        </w:rPr>
        <w:t>left in place</w:t>
      </w:r>
      <w:r w:rsidRPr="00C10BD5">
        <w:rPr>
          <w:sz w:val="16"/>
        </w:rPr>
        <w:t xml:space="preserve">, and </w:t>
      </w:r>
      <w:r w:rsidRPr="00C47E1C">
        <w:rPr>
          <w:rStyle w:val="StyleUnderline"/>
        </w:rPr>
        <w:t xml:space="preserve">it simulated the </w:t>
      </w:r>
      <w:r w:rsidRPr="00857BCC">
        <w:rPr>
          <w:rStyle w:val="StyleUnderline"/>
        </w:rPr>
        <w:t>info</w:t>
      </w:r>
      <w:r w:rsidRPr="00857BCC">
        <w:rPr>
          <w:sz w:val="16"/>
        </w:rPr>
        <w:t xml:space="preserve">rmation </w:t>
      </w:r>
      <w:r w:rsidRPr="00857BCC">
        <w:rPr>
          <w:rStyle w:val="StyleUnderline"/>
        </w:rPr>
        <w:t>needed to confirm that the launches were authentic</w:t>
      </w:r>
      <w:r w:rsidRPr="00857BCC">
        <w:rPr>
          <w:sz w:val="16"/>
        </w:rPr>
        <w:t xml:space="preserve">. In addition to human error, </w:t>
      </w:r>
      <w:r w:rsidRPr="00857BCC">
        <w:rPr>
          <w:rStyle w:val="StyleUnderline"/>
        </w:rPr>
        <w:t>there may be</w:t>
      </w:r>
      <w:r w:rsidRPr="00857BCC">
        <w:rPr>
          <w:sz w:val="16"/>
        </w:rPr>
        <w:t xml:space="preserve"> </w:t>
      </w:r>
      <w:r w:rsidRPr="00857BCC">
        <w:rPr>
          <w:rStyle w:val="Emphasis"/>
        </w:rPr>
        <w:t>common-mode</w:t>
      </w:r>
      <w:r w:rsidRPr="00C47E1C">
        <w:rPr>
          <w:rStyle w:val="Emphasis"/>
        </w:rPr>
        <w:t xml:space="preserve"> </w:t>
      </w:r>
      <w:r w:rsidRPr="00656ED8">
        <w:rPr>
          <w:rStyle w:val="Emphasis"/>
          <w:highlight w:val="green"/>
        </w:rPr>
        <w:t>tech</w:t>
      </w:r>
      <w:r w:rsidRPr="00C47E1C">
        <w:rPr>
          <w:rStyle w:val="Emphasis"/>
        </w:rPr>
        <w:t xml:space="preserve">nical </w:t>
      </w:r>
      <w:r w:rsidRPr="00656ED8">
        <w:rPr>
          <w:rStyle w:val="Emphasis"/>
          <w:highlight w:val="green"/>
        </w:rPr>
        <w:t>failures</w:t>
      </w:r>
      <w:r w:rsidRPr="00C10BD5">
        <w:rPr>
          <w:sz w:val="16"/>
        </w:rPr>
        <w:t xml:space="preserve"> in electronics or software. Depending on where these occur, they may give the appearance of detections confirmed by redundant sensor systems. For example, </w:t>
      </w:r>
      <w:r w:rsidRPr="00857BCC">
        <w:rPr>
          <w:sz w:val="16"/>
        </w:rPr>
        <w:t xml:space="preserve">on June 3, 1980, a </w:t>
      </w:r>
      <w:r w:rsidRPr="00857BCC">
        <w:rPr>
          <w:rStyle w:val="StyleUnderline"/>
        </w:rPr>
        <w:t>circuit chip failure caused</w:t>
      </w:r>
      <w:r w:rsidRPr="00857BCC">
        <w:rPr>
          <w:sz w:val="16"/>
        </w:rPr>
        <w:t xml:space="preserve"> North </w:t>
      </w:r>
      <w:r w:rsidRPr="00857BCC">
        <w:rPr>
          <w:rStyle w:val="StyleUnderline"/>
        </w:rPr>
        <w:t>America</w:t>
      </w:r>
      <w:r w:rsidRPr="00857BCC">
        <w:rPr>
          <w:sz w:val="16"/>
        </w:rPr>
        <w:t xml:space="preserve">n Aerospace Defense Command screens </w:t>
      </w:r>
      <w:r w:rsidRPr="00857BCC">
        <w:rPr>
          <w:rStyle w:val="StyleUnderline"/>
        </w:rPr>
        <w:t xml:space="preserve">to display 200 incoming missiles </w:t>
      </w:r>
      <w:r w:rsidRPr="00857BCC">
        <w:rPr>
          <w:sz w:val="16"/>
        </w:rPr>
        <w:t xml:space="preserve">rather than 000. </w:t>
      </w:r>
      <w:r w:rsidRPr="00857BCC">
        <w:rPr>
          <w:rStyle w:val="StyleUnderline"/>
        </w:rPr>
        <w:t>A similar glitch was responsible for triggering</w:t>
      </w:r>
      <w:r w:rsidRPr="00857BCC">
        <w:rPr>
          <w:sz w:val="16"/>
        </w:rPr>
        <w:t xml:space="preserve"> the apparent </w:t>
      </w:r>
      <w:r w:rsidRPr="00857BCC">
        <w:rPr>
          <w:rStyle w:val="StyleUnderline"/>
        </w:rPr>
        <w:t>self-launch of a U.S. missile</w:t>
      </w:r>
      <w:r w:rsidRPr="00857BCC">
        <w:rPr>
          <w:sz w:val="16"/>
        </w:rPr>
        <w:t xml:space="preserve"> mentioned at the start of this article. </w:t>
      </w:r>
      <w:r w:rsidRPr="00857BCC">
        <w:rPr>
          <w:rStyle w:val="StyleUnderline"/>
        </w:rPr>
        <w:t>The only way to be confident</w:t>
      </w:r>
      <w:r w:rsidRPr="00857BCC">
        <w:rPr>
          <w:sz w:val="16"/>
        </w:rPr>
        <w:t xml:space="preserve"> that </w:t>
      </w:r>
      <w:r w:rsidRPr="00857BCC">
        <w:rPr>
          <w:rStyle w:val="StyleUnderline"/>
        </w:rPr>
        <w:t>the U</w:t>
      </w:r>
      <w:r w:rsidRPr="00857BCC">
        <w:rPr>
          <w:sz w:val="16"/>
        </w:rPr>
        <w:t xml:space="preserve">nited </w:t>
      </w:r>
      <w:r w:rsidRPr="00857BCC">
        <w:rPr>
          <w:rStyle w:val="StyleUnderline"/>
        </w:rPr>
        <w:t>S</w:t>
      </w:r>
      <w:r w:rsidRPr="00857BCC">
        <w:rPr>
          <w:sz w:val="16"/>
        </w:rPr>
        <w:t xml:space="preserve">tates </w:t>
      </w:r>
      <w:r w:rsidRPr="00857BCC">
        <w:rPr>
          <w:rStyle w:val="StyleUnderline"/>
        </w:rPr>
        <w:t>is</w:t>
      </w:r>
      <w:r w:rsidRPr="00857BCC">
        <w:rPr>
          <w:sz w:val="16"/>
        </w:rPr>
        <w:t xml:space="preserve"> being </w:t>
      </w:r>
      <w:r w:rsidRPr="00857BCC">
        <w:rPr>
          <w:rStyle w:val="StyleUnderline"/>
        </w:rPr>
        <w:t>attacked</w:t>
      </w:r>
      <w:r w:rsidRPr="00857BCC">
        <w:rPr>
          <w:sz w:val="16"/>
        </w:rPr>
        <w:t xml:space="preserve"> with a nuclear weapon </w:t>
      </w:r>
      <w:r w:rsidRPr="00857BCC">
        <w:rPr>
          <w:rStyle w:val="StyleUnderline"/>
        </w:rPr>
        <w:t>is to wait until sensors detect an actual detonation.</w:t>
      </w:r>
      <w:r w:rsidRPr="00857BCC">
        <w:rPr>
          <w:sz w:val="16"/>
        </w:rPr>
        <w:t xml:space="preserve"> Unpleasant as that may seem, it bears remembering that whether the United States launches its retaliation before or after the detonation does not change the number of detonations over U.S. soil. </w:t>
      </w:r>
      <w:r w:rsidRPr="00857BCC">
        <w:rPr>
          <w:rStyle w:val="StyleUnderline"/>
        </w:rPr>
        <w:t>Launch Under Attack</w:t>
      </w:r>
      <w:r w:rsidRPr="00857BCC">
        <w:rPr>
          <w:sz w:val="16"/>
        </w:rPr>
        <w:t xml:space="preserve"> </w:t>
      </w:r>
      <w:r w:rsidRPr="00857BCC">
        <w:rPr>
          <w:rStyle w:val="StyleUnderline"/>
        </w:rPr>
        <w:t>cannot reduce U.S. causalities</w:t>
      </w:r>
      <w:r w:rsidRPr="00857BCC">
        <w:rPr>
          <w:sz w:val="16"/>
        </w:rPr>
        <w:t xml:space="preserve">, but </w:t>
      </w:r>
      <w:r w:rsidRPr="00857BCC">
        <w:rPr>
          <w:rStyle w:val="StyleUnderline"/>
        </w:rPr>
        <w:t xml:space="preserve">it could increase them by unintentionally </w:t>
      </w:r>
      <w:r w:rsidRPr="00857BCC">
        <w:rPr>
          <w:rStyle w:val="StyleUnderline"/>
          <w:highlight w:val="green"/>
        </w:rPr>
        <w:t>initiat</w:t>
      </w:r>
      <w:r w:rsidRPr="00857BCC">
        <w:rPr>
          <w:rStyle w:val="StyleUnderline"/>
        </w:rPr>
        <w:t xml:space="preserve">ing a </w:t>
      </w:r>
      <w:r w:rsidRPr="00857BCC">
        <w:rPr>
          <w:rStyle w:val="Emphasis"/>
          <w:highlight w:val="green"/>
        </w:rPr>
        <w:t>nuc</w:t>
      </w:r>
      <w:r w:rsidRPr="00857BCC">
        <w:rPr>
          <w:rStyle w:val="StyleUnderline"/>
        </w:rPr>
        <w:t xml:space="preserve">lear </w:t>
      </w:r>
      <w:r w:rsidRPr="00857BCC">
        <w:rPr>
          <w:rStyle w:val="Emphasis"/>
          <w:highlight w:val="green"/>
        </w:rPr>
        <w:t>war</w:t>
      </w:r>
      <w:r w:rsidRPr="00857BCC">
        <w:rPr>
          <w:rStyle w:val="StyleUnderline"/>
          <w:highlight w:val="green"/>
        </w:rPr>
        <w:t xml:space="preserve"> that </w:t>
      </w:r>
      <w:r w:rsidRPr="00857BCC">
        <w:rPr>
          <w:rStyle w:val="Emphasis"/>
          <w:highlight w:val="green"/>
        </w:rPr>
        <w:t>didn’t</w:t>
      </w:r>
      <w:r w:rsidRPr="00857BCC">
        <w:rPr>
          <w:rStyle w:val="StyleUnderline"/>
          <w:highlight w:val="green"/>
        </w:rPr>
        <w:t xml:space="preserve"> exist</w:t>
      </w:r>
      <w:r w:rsidRPr="00857BCC">
        <w:rPr>
          <w:rStyle w:val="StyleUnderline"/>
        </w:rPr>
        <w:t>.</w:t>
      </w:r>
      <w:r w:rsidRPr="00857BCC">
        <w:rPr>
          <w:sz w:val="16"/>
        </w:rPr>
        <w:t xml:space="preserve"> With the stakes</w:t>
      </w:r>
      <w:r w:rsidRPr="00C10BD5">
        <w:rPr>
          <w:sz w:val="16"/>
        </w:rPr>
        <w:t xml:space="preserve"> so high and missile survivability already adequate, </w:t>
      </w:r>
      <w:r w:rsidRPr="00C47E1C">
        <w:rPr>
          <w:rStyle w:val="StyleUnderline"/>
        </w:rPr>
        <w:t>it would be prudent to wait until detonations are confirmed</w:t>
      </w:r>
      <w:r w:rsidRPr="00C10BD5">
        <w:rPr>
          <w:sz w:val="16"/>
        </w:rPr>
        <w:t>.</w:t>
      </w:r>
    </w:p>
    <w:p w14:paraId="280F5D7D" w14:textId="77777777" w:rsidR="000116FC" w:rsidRPr="00C10BD5" w:rsidRDefault="000116FC" w:rsidP="000116FC"/>
    <w:p w14:paraId="280F5D7E" w14:textId="77777777" w:rsidR="000116FC" w:rsidRDefault="000116FC" w:rsidP="000116FC">
      <w:pPr>
        <w:pStyle w:val="Heading4"/>
      </w:pPr>
      <w:r>
        <w:t>Extinction.</w:t>
      </w:r>
    </w:p>
    <w:p w14:paraId="280F5D7F" w14:textId="77777777" w:rsidR="000116FC" w:rsidRDefault="000116FC" w:rsidP="000116FC">
      <w:r>
        <w:t xml:space="preserve">Nathan Alexander </w:t>
      </w:r>
      <w:r w:rsidRPr="00F72911">
        <w:rPr>
          <w:rStyle w:val="Style13ptBold"/>
        </w:rPr>
        <w:t>Sears 21</w:t>
      </w:r>
      <w:r>
        <w:t>, PhD Candidate in Political Science at The University of Toronto, Former Professor of International Relations at the Universidad de Las Américas, Trudeau Fellow in Peace, Conflict and Justice at the Munk School of Global Affairs, “Great Powers, Polarity, and Existential Threats to Humanity: An Analysis of the Distribution of the Forces of Total Destruction in International Security”, Conference Paper: International Studies Association, 2021 Annual Conference, March/April 2021, https://tinyurl.com/bfbfspzx</w:t>
      </w:r>
    </w:p>
    <w:p w14:paraId="280F5D80" w14:textId="77777777" w:rsidR="000116FC" w:rsidRPr="00FF0AC7" w:rsidRDefault="000116FC" w:rsidP="000116FC">
      <w:pPr>
        <w:rPr>
          <w:sz w:val="16"/>
        </w:rPr>
      </w:pPr>
      <w:r w:rsidRPr="00857BCC">
        <w:rPr>
          <w:rStyle w:val="StyleUnderline"/>
        </w:rPr>
        <w:t>The</w:t>
      </w:r>
      <w:r w:rsidRPr="00FF0AC7">
        <w:rPr>
          <w:rStyle w:val="StyleUnderline"/>
        </w:rPr>
        <w:t xml:space="preserve"> second </w:t>
      </w:r>
      <w:r w:rsidRPr="00857BCC">
        <w:rPr>
          <w:rStyle w:val="StyleUnderline"/>
        </w:rPr>
        <w:t xml:space="preserve">mechanism is </w:t>
      </w:r>
      <w:r w:rsidRPr="000E6C22">
        <w:rPr>
          <w:rStyle w:val="Emphasis"/>
          <w:highlight w:val="green"/>
        </w:rPr>
        <w:t>“nuclear winter”</w:t>
      </w:r>
      <w:r w:rsidRPr="00FF0AC7">
        <w:rPr>
          <w:sz w:val="16"/>
        </w:rPr>
        <w:t xml:space="preserve">—or </w:t>
      </w:r>
      <w:r w:rsidRPr="00FF0AC7">
        <w:rPr>
          <w:rStyle w:val="StyleUnderline"/>
        </w:rPr>
        <w:t>a severe drop in global temperatures, decline in precipitation, and the collapse of agriculture from the release of massive quantities of ash and aerosols into the atmosphere from nuclear explosions and firestorms</w:t>
      </w:r>
      <w:r w:rsidRPr="00FF0AC7">
        <w:rPr>
          <w:sz w:val="16"/>
        </w:rPr>
        <w:t>. Nuclear winter might cause billions of deaths from “nuclear famine” (Helfand 2013). Based on the early nuclear winter models in the 1980s, Carl Sagan (1983, 291–292) concluded:</w:t>
      </w:r>
    </w:p>
    <w:p w14:paraId="280F5D81" w14:textId="77777777" w:rsidR="000116FC" w:rsidRPr="00FF0AC7" w:rsidRDefault="000116FC" w:rsidP="000116FC">
      <w:pPr>
        <w:ind w:left="720"/>
        <w:rPr>
          <w:sz w:val="16"/>
        </w:rPr>
      </w:pPr>
      <w:r w:rsidRPr="00FF0AC7">
        <w:rPr>
          <w:sz w:val="16"/>
        </w:rPr>
        <w:t xml:space="preserve">In summary, </w:t>
      </w:r>
      <w:r w:rsidRPr="000E6C22">
        <w:rPr>
          <w:rStyle w:val="StyleUnderline"/>
          <w:highlight w:val="green"/>
        </w:rPr>
        <w:t>cold</w:t>
      </w:r>
      <w:r w:rsidRPr="00FF0AC7">
        <w:rPr>
          <w:rStyle w:val="StyleUnderline"/>
        </w:rPr>
        <w:t>, dark, radioactivity, pyrotoxins and ultraviolet light following a nuclear war</w:t>
      </w:r>
      <w:r w:rsidRPr="00FF0AC7">
        <w:rPr>
          <w:sz w:val="16"/>
        </w:rPr>
        <w:t>—including some scenario involving only a small fraction of the world strategic arsenals—</w:t>
      </w:r>
      <w:r w:rsidRPr="00857BCC">
        <w:rPr>
          <w:rStyle w:val="StyleUnderline"/>
        </w:rPr>
        <w:t xml:space="preserve">would </w:t>
      </w:r>
      <w:r w:rsidRPr="000E6C22">
        <w:rPr>
          <w:rStyle w:val="StyleUnderline"/>
          <w:highlight w:val="green"/>
        </w:rPr>
        <w:t xml:space="preserve">imperil </w:t>
      </w:r>
      <w:r w:rsidRPr="000E6C22">
        <w:rPr>
          <w:rStyle w:val="Emphasis"/>
          <w:highlight w:val="green"/>
        </w:rPr>
        <w:t>every survivor</w:t>
      </w:r>
      <w:r w:rsidRPr="00FF0AC7">
        <w:rPr>
          <w:rStyle w:val="StyleUnderline"/>
        </w:rPr>
        <w:t xml:space="preserve"> on the planet. There is </w:t>
      </w:r>
      <w:r w:rsidRPr="00857BCC">
        <w:rPr>
          <w:rStyle w:val="StyleUnderline"/>
        </w:rPr>
        <w:t>a</w:t>
      </w:r>
      <w:r w:rsidRPr="00FF0AC7">
        <w:rPr>
          <w:rStyle w:val="StyleUnderline"/>
        </w:rPr>
        <w:t xml:space="preserve"> real </w:t>
      </w:r>
      <w:r w:rsidRPr="000E6C22">
        <w:rPr>
          <w:rStyle w:val="StyleUnderline"/>
          <w:highlight w:val="green"/>
        </w:rPr>
        <w:t>danger of</w:t>
      </w:r>
      <w:r w:rsidRPr="00FF0AC7">
        <w:rPr>
          <w:rStyle w:val="StyleUnderline"/>
        </w:rPr>
        <w:t xml:space="preserve"> the </w:t>
      </w:r>
      <w:r w:rsidRPr="000E6C22">
        <w:rPr>
          <w:rStyle w:val="Emphasis"/>
          <w:highlight w:val="green"/>
        </w:rPr>
        <w:t>extinction</w:t>
      </w:r>
      <w:r w:rsidRPr="00FF0AC7">
        <w:rPr>
          <w:rStyle w:val="Emphasis"/>
        </w:rPr>
        <w:t xml:space="preserve"> of humanity</w:t>
      </w:r>
      <w:r w:rsidRPr="00FF0AC7">
        <w:rPr>
          <w:rStyle w:val="StyleUnderline"/>
        </w:rPr>
        <w:t xml:space="preserve">. A </w:t>
      </w:r>
      <w:r w:rsidRPr="00FF0AC7">
        <w:rPr>
          <w:rStyle w:val="Emphasis"/>
        </w:rPr>
        <w:t>threshold exists</w:t>
      </w:r>
      <w:r w:rsidRPr="00FF0AC7">
        <w:rPr>
          <w:rStyle w:val="StyleUnderline"/>
        </w:rPr>
        <w:t xml:space="preserve"> at which the climatic catastrophe could be </w:t>
      </w:r>
      <w:r w:rsidRPr="00FF0AC7">
        <w:rPr>
          <w:rStyle w:val="Emphasis"/>
        </w:rPr>
        <w:t>triggered</w:t>
      </w:r>
      <w:r w:rsidRPr="00FF0AC7">
        <w:rPr>
          <w:rStyle w:val="StyleUnderline"/>
        </w:rPr>
        <w:t>, very roughly around 500–</w:t>
      </w:r>
      <w:r w:rsidRPr="00FF0AC7">
        <w:rPr>
          <w:rStyle w:val="Emphasis"/>
        </w:rPr>
        <w:t>2,000 strategic war heads</w:t>
      </w:r>
      <w:r w:rsidRPr="00FF0AC7">
        <w:rPr>
          <w:sz w:val="16"/>
        </w:rPr>
        <w:t>.</w:t>
      </w:r>
    </w:p>
    <w:p w14:paraId="280F5D82" w14:textId="77777777" w:rsidR="000116FC" w:rsidRPr="00FF0AC7" w:rsidRDefault="000116FC" w:rsidP="000116FC">
      <w:pPr>
        <w:rPr>
          <w:sz w:val="16"/>
        </w:rPr>
      </w:pPr>
      <w:r w:rsidRPr="00FF0AC7">
        <w:rPr>
          <w:rStyle w:val="StyleUnderline"/>
        </w:rPr>
        <w:t xml:space="preserve">More recent models </w:t>
      </w:r>
      <w:r w:rsidRPr="00FF0AC7">
        <w:rPr>
          <w:rStyle w:val="Emphasis"/>
        </w:rPr>
        <w:t>confirm</w:t>
      </w:r>
      <w:r w:rsidRPr="00FF0AC7">
        <w:rPr>
          <w:rStyle w:val="StyleUnderline"/>
        </w:rPr>
        <w:t xml:space="preserve"> the nuclear winter hypothesis</w:t>
      </w:r>
      <w:r w:rsidRPr="00FF0AC7">
        <w:rPr>
          <w:sz w:val="16"/>
        </w:rPr>
        <w:t xml:space="preserve">. They estimate that </w:t>
      </w:r>
      <w:r w:rsidRPr="00FF0AC7">
        <w:rPr>
          <w:rStyle w:val="StyleUnderline"/>
        </w:rPr>
        <w:t>a nuclear war employing</w:t>
      </w:r>
      <w:r w:rsidRPr="00FF0AC7">
        <w:rPr>
          <w:sz w:val="16"/>
        </w:rPr>
        <w:t xml:space="preserve"> approximately </w:t>
      </w:r>
      <w:r w:rsidRPr="00FF0AC7">
        <w:rPr>
          <w:rStyle w:val="StyleUnderline"/>
        </w:rPr>
        <w:t>4,000 nuclear warheads would</w:t>
      </w:r>
      <w:r w:rsidRPr="00FF0AC7">
        <w:rPr>
          <w:sz w:val="16"/>
        </w:rPr>
        <w:t xml:space="preserve"> lead to hundreds of millions of deaths and </w:t>
      </w:r>
      <w:r w:rsidRPr="00FF0AC7">
        <w:rPr>
          <w:rStyle w:val="StyleUnderline"/>
        </w:rPr>
        <w:t xml:space="preserve">generate effects that “would likely </w:t>
      </w:r>
      <w:r w:rsidRPr="00FF0AC7">
        <w:rPr>
          <w:rStyle w:val="Emphasis"/>
        </w:rPr>
        <w:t>eliminate the majority of the human population</w:t>
      </w:r>
      <w:r w:rsidRPr="00FF0AC7">
        <w:rPr>
          <w:rStyle w:val="StyleUnderline"/>
        </w:rPr>
        <w:t>”</w:t>
      </w:r>
      <w:r w:rsidRPr="00FF0AC7">
        <w:rPr>
          <w:sz w:val="16"/>
        </w:rPr>
        <w:t xml:space="preserve"> (Toon, Robock &amp; Turco 2008, 37; Robock &amp; Toon 2012, 69).</w:t>
      </w:r>
    </w:p>
    <w:p w14:paraId="280F5D83" w14:textId="77777777" w:rsidR="000116FC" w:rsidRDefault="000116FC" w:rsidP="000116FC">
      <w:pPr>
        <w:rPr>
          <w:sz w:val="16"/>
        </w:rPr>
      </w:pPr>
      <w:r w:rsidRPr="00FF0AC7">
        <w:rPr>
          <w:sz w:val="16"/>
        </w:rPr>
        <w:t xml:space="preserve">The analysis here considers </w:t>
      </w:r>
      <w:r w:rsidRPr="00FF0AC7">
        <w:rPr>
          <w:rStyle w:val="StyleUnderline"/>
        </w:rPr>
        <w:t xml:space="preserve">a nuclear war of between 2,000 and </w:t>
      </w:r>
      <w:r w:rsidRPr="000E6C22">
        <w:rPr>
          <w:rStyle w:val="StyleUnderline"/>
          <w:highlight w:val="green"/>
        </w:rPr>
        <w:t>4,000 warheads</w:t>
      </w:r>
      <w:r w:rsidRPr="00FF0AC7">
        <w:rPr>
          <w:rStyle w:val="StyleUnderline"/>
        </w:rPr>
        <w:t xml:space="preserve"> to </w:t>
      </w:r>
      <w:r w:rsidRPr="000E6C22">
        <w:rPr>
          <w:rStyle w:val="StyleUnderline"/>
          <w:highlight w:val="green"/>
        </w:rPr>
        <w:t xml:space="preserve">constitute the </w:t>
      </w:r>
      <w:r w:rsidRPr="000E6C22">
        <w:rPr>
          <w:rStyle w:val="Emphasis"/>
          <w:highlight w:val="green"/>
        </w:rPr>
        <w:t>threshold</w:t>
      </w:r>
      <w:r w:rsidRPr="00FF0AC7">
        <w:rPr>
          <w:rStyle w:val="StyleUnderline"/>
        </w:rPr>
        <w:t xml:space="preserve"> for an existential threat to humanity</w:t>
      </w:r>
      <w:r w:rsidRPr="00FF0AC7">
        <w:rPr>
          <w:sz w:val="16"/>
        </w:rPr>
        <w:t xml:space="preserve">, with greater numbers of nuclear weapons increasing the existential risks of the collapse of civilization or human extinction. While global nuclear arsenals have dropped to 13,400 (SIPRI 2020), they continue to exceed the threshold that constitutes an existential threat to humankind. </w:t>
      </w:r>
      <w:r w:rsidRPr="000E6C22">
        <w:rPr>
          <w:rStyle w:val="Emphasis"/>
          <w:highlight w:val="green"/>
        </w:rPr>
        <w:t>Only</w:t>
      </w:r>
      <w:r w:rsidRPr="00857BCC">
        <w:rPr>
          <w:rStyle w:val="Emphasis"/>
        </w:rPr>
        <w:t xml:space="preserve"> two</w:t>
      </w:r>
      <w:r w:rsidRPr="00857BCC">
        <w:rPr>
          <w:rStyle w:val="StyleUnderline"/>
        </w:rPr>
        <w:t xml:space="preserve"> of the leading states, </w:t>
      </w:r>
      <w:r w:rsidRPr="000E6C22">
        <w:rPr>
          <w:rStyle w:val="StyleUnderline"/>
          <w:highlight w:val="green"/>
        </w:rPr>
        <w:t>Russia and</w:t>
      </w:r>
      <w:r w:rsidRPr="00FF0AC7">
        <w:rPr>
          <w:rStyle w:val="StyleUnderline"/>
        </w:rPr>
        <w:t xml:space="preserve"> the </w:t>
      </w:r>
      <w:r w:rsidRPr="000E6C22">
        <w:rPr>
          <w:rStyle w:val="Emphasis"/>
          <w:highlight w:val="green"/>
        </w:rPr>
        <w:t>U</w:t>
      </w:r>
      <w:r w:rsidRPr="00FF0AC7">
        <w:rPr>
          <w:sz w:val="16"/>
        </w:rPr>
        <w:t xml:space="preserve">nited </w:t>
      </w:r>
      <w:r w:rsidRPr="000E6C22">
        <w:rPr>
          <w:rStyle w:val="Emphasis"/>
          <w:highlight w:val="green"/>
        </w:rPr>
        <w:t>S</w:t>
      </w:r>
      <w:r w:rsidRPr="00FF0AC7">
        <w:rPr>
          <w:sz w:val="16"/>
        </w:rPr>
        <w:t xml:space="preserve">tates, </w:t>
      </w:r>
      <w:r w:rsidRPr="000E6C22">
        <w:rPr>
          <w:rStyle w:val="StyleUnderline"/>
          <w:highlight w:val="green"/>
        </w:rPr>
        <w:t>possess</w:t>
      </w:r>
      <w:r w:rsidRPr="00FF0AC7">
        <w:rPr>
          <w:rStyle w:val="StyleUnderline"/>
        </w:rPr>
        <w:t xml:space="preserve"> nuclear </w:t>
      </w:r>
      <w:r w:rsidRPr="000E6C22">
        <w:rPr>
          <w:rStyle w:val="StyleUnderline"/>
          <w:highlight w:val="green"/>
        </w:rPr>
        <w:t xml:space="preserve">arsenals that </w:t>
      </w:r>
      <w:r w:rsidRPr="000E6C22">
        <w:rPr>
          <w:rStyle w:val="Emphasis"/>
          <w:highlight w:val="green"/>
        </w:rPr>
        <w:t>exceed the threshold</w:t>
      </w:r>
      <w:r w:rsidRPr="000E6C22">
        <w:rPr>
          <w:rStyle w:val="StyleUnderline"/>
          <w:highlight w:val="green"/>
        </w:rPr>
        <w:t xml:space="preserve"> of</w:t>
      </w:r>
      <w:r w:rsidRPr="00857BCC">
        <w:rPr>
          <w:rStyle w:val="StyleUnderline"/>
        </w:rPr>
        <w:t xml:space="preserve"> an </w:t>
      </w:r>
      <w:r w:rsidRPr="000E6C22">
        <w:rPr>
          <w:rStyle w:val="Emphasis"/>
          <w:highlight w:val="green"/>
        </w:rPr>
        <w:t>existential</w:t>
      </w:r>
      <w:r w:rsidRPr="00857BCC">
        <w:rPr>
          <w:rStyle w:val="Emphasis"/>
        </w:rPr>
        <w:t xml:space="preserve"> threat</w:t>
      </w:r>
      <w:r w:rsidRPr="00857BCC">
        <w:rPr>
          <w:sz w:val="16"/>
        </w:rPr>
        <w:t>:</w:t>
      </w:r>
      <w:r w:rsidRPr="00FF0AC7">
        <w:rPr>
          <w:sz w:val="16"/>
        </w:rPr>
        <w:t xml:space="preserve"> 6375 and 5800 nuclear warheads, respectively (see Table 1). This qualifies Russia and the United States for great power status based on their absolute capabilities to </w:t>
      </w:r>
      <w:r w:rsidRPr="00857BCC">
        <w:rPr>
          <w:sz w:val="16"/>
        </w:rPr>
        <w:t xml:space="preserve">threaten human survival. In relative terms, Russia and the United States account for 43.3 and 47.6 percent of global nuclear arsenals, respectively. </w:t>
      </w:r>
      <w:r w:rsidRPr="00857BCC">
        <w:rPr>
          <w:rStyle w:val="StyleUnderline"/>
        </w:rPr>
        <w:t xml:space="preserve">The </w:t>
      </w:r>
      <w:r w:rsidRPr="00857BCC">
        <w:rPr>
          <w:rStyle w:val="Emphasis"/>
        </w:rPr>
        <w:t>other</w:t>
      </w:r>
      <w:r w:rsidRPr="00857BCC">
        <w:rPr>
          <w:rStyle w:val="StyleUnderline"/>
        </w:rPr>
        <w:t xml:space="preserve"> leading states fall </w:t>
      </w:r>
      <w:r w:rsidRPr="00857BCC">
        <w:rPr>
          <w:rStyle w:val="Emphasis"/>
        </w:rPr>
        <w:t>well below</w:t>
      </w:r>
      <w:r w:rsidRPr="00857BCC">
        <w:rPr>
          <w:rStyle w:val="StyleUnderline"/>
        </w:rPr>
        <w:t xml:space="preserve"> the absolute threshold of an existential threat</w:t>
      </w:r>
      <w:r w:rsidRPr="00857BCC">
        <w:rPr>
          <w:sz w:val="16"/>
        </w:rPr>
        <w:t>, and the next largest share of global nuclear arsenals</w:t>
      </w:r>
      <w:r w:rsidRPr="00FF0AC7">
        <w:rPr>
          <w:sz w:val="16"/>
        </w:rPr>
        <w:t xml:space="preserve"> is China, with 2.4 percent. Similarly, when it comes to strategic delivery systems—intercontinental ballistic missiles (ICBMs) and ballistic missile submarine (SLMBs)—the United States and Russia are the only states with a decisive share of these strategic nuclear systems (see Appendix 1 &amp; 2)</w:t>
      </w:r>
      <w:r>
        <w:rPr>
          <w:sz w:val="16"/>
        </w:rPr>
        <w:t>.</w:t>
      </w:r>
    </w:p>
    <w:p w14:paraId="280F5D84" w14:textId="77777777" w:rsidR="000116FC" w:rsidRDefault="000116FC" w:rsidP="000116FC">
      <w:pPr>
        <w:rPr>
          <w:sz w:val="16"/>
        </w:rPr>
      </w:pPr>
    </w:p>
    <w:p w14:paraId="280F5D85" w14:textId="77777777" w:rsidR="000116FC" w:rsidRDefault="000116FC" w:rsidP="000116FC">
      <w:pPr>
        <w:rPr>
          <w:sz w:val="16"/>
        </w:rPr>
      </w:pPr>
    </w:p>
    <w:p w14:paraId="280F5D86" w14:textId="77777777" w:rsidR="000116FC" w:rsidRDefault="000116FC" w:rsidP="000116FC">
      <w:pPr>
        <w:pStyle w:val="Heading2"/>
      </w:pPr>
      <w:r>
        <w:t>Case</w:t>
      </w:r>
    </w:p>
    <w:p w14:paraId="280F5D87" w14:textId="77777777" w:rsidR="000116FC" w:rsidRDefault="000116FC" w:rsidP="000116FC">
      <w:pPr>
        <w:pStyle w:val="Heading3"/>
      </w:pPr>
      <w:r>
        <w:t>Framing---1NC</w:t>
      </w:r>
    </w:p>
    <w:p w14:paraId="280F5D88" w14:textId="77777777" w:rsidR="000116FC" w:rsidRDefault="000116FC" w:rsidP="000116FC">
      <w:pPr>
        <w:pStyle w:val="Heading4"/>
      </w:pPr>
      <w:r>
        <w:t>1. This is a double turn. They have said that their endpoint is abolitionism, and that idealist imagination is bad. They MUST pick one in the 2AC, and you should be skeptical of their ethics.</w:t>
      </w:r>
    </w:p>
    <w:p w14:paraId="280F5D89" w14:textId="77777777" w:rsidR="000116FC" w:rsidRPr="009F3E7E" w:rsidRDefault="000116FC" w:rsidP="000116FC"/>
    <w:p w14:paraId="280F5D8A" w14:textId="77777777" w:rsidR="000116FC" w:rsidRPr="009E2DDD" w:rsidRDefault="000116FC" w:rsidP="000116FC">
      <w:pPr>
        <w:pStyle w:val="Heading4"/>
      </w:pPr>
      <w:r>
        <w:t xml:space="preserve">2. </w:t>
      </w:r>
      <w:r w:rsidRPr="009E2DDD">
        <w:t xml:space="preserve">Prefer Epicurean materialism – </w:t>
      </w:r>
      <w:r w:rsidRPr="009E2DDD">
        <w:rPr>
          <w:i/>
        </w:rPr>
        <w:t xml:space="preserve">a priori </w:t>
      </w:r>
      <w:r w:rsidRPr="009E2DDD">
        <w:t xml:space="preserve">synthetic judgements are impossible; empiricism is the only method by which we can know the world and you should default to its pragmatism given the necessity for determining consequences. </w:t>
      </w:r>
    </w:p>
    <w:p w14:paraId="280F5D8B" w14:textId="77777777" w:rsidR="000116FC" w:rsidRPr="009E2DDD" w:rsidRDefault="000116FC" w:rsidP="000116FC">
      <w:r w:rsidRPr="009E2DDD">
        <w:rPr>
          <w:rStyle w:val="Style13ptBold"/>
        </w:rPr>
        <w:t>Foster 2k</w:t>
      </w:r>
      <w:r w:rsidRPr="009E2DDD">
        <w:t xml:space="preserve"> (John Bellamy, Professor of Sociology at the University of Oregon, </w:t>
      </w:r>
      <w:r w:rsidRPr="009E2DDD">
        <w:rPr>
          <w:i/>
          <w:iCs/>
        </w:rPr>
        <w:t>Marx’s Ecology: Materialism and Nature</w:t>
      </w:r>
      <w:r w:rsidRPr="009E2DDD">
        <w:t>) NIJ</w:t>
      </w:r>
    </w:p>
    <w:p w14:paraId="280F5D8C" w14:textId="77777777" w:rsidR="000116FC" w:rsidRPr="009E2DDD" w:rsidRDefault="000116FC" w:rsidP="000116FC">
      <w:pPr>
        <w:rPr>
          <w:sz w:val="12"/>
        </w:rPr>
      </w:pPr>
      <w:r w:rsidRPr="009E2DDD">
        <w:rPr>
          <w:rStyle w:val="StyleUnderline"/>
          <w:highlight w:val="green"/>
        </w:rPr>
        <w:t>Epicurus</w:t>
      </w:r>
      <w:r w:rsidRPr="009E2DDD">
        <w:rPr>
          <w:rStyle w:val="StyleUnderline"/>
        </w:rPr>
        <w:t xml:space="preserve"> was inspired by the</w:t>
      </w:r>
      <w:r w:rsidRPr="009E2DDD">
        <w:rPr>
          <w:sz w:val="12"/>
        </w:rPr>
        <w:t xml:space="preserve"> work of the </w:t>
      </w:r>
      <w:r w:rsidRPr="009E2DDD">
        <w:rPr>
          <w:rStyle w:val="StyleUnderline"/>
        </w:rPr>
        <w:t xml:space="preserve">Greek atomists </w:t>
      </w:r>
      <w:r w:rsidRPr="009E2DDD">
        <w:rPr>
          <w:sz w:val="12"/>
        </w:rPr>
        <w:t xml:space="preserve">Leucippus (fl. c. 430 B.C.) and Democritus (fl. c. 420 B.C.), </w:t>
      </w:r>
      <w:r w:rsidRPr="009E2DDD">
        <w:rPr>
          <w:rStyle w:val="StyleUnderline"/>
        </w:rPr>
        <w:t xml:space="preserve">who </w:t>
      </w:r>
      <w:r w:rsidRPr="009E2DDD">
        <w:rPr>
          <w:rStyle w:val="StyleUnderline"/>
          <w:highlight w:val="green"/>
        </w:rPr>
        <w:t>saw</w:t>
      </w:r>
      <w:r w:rsidRPr="009E2DDD">
        <w:rPr>
          <w:rStyle w:val="StyleUnderline"/>
        </w:rPr>
        <w:t xml:space="preserve"> all of </w:t>
      </w:r>
      <w:r w:rsidRPr="009E2DDD">
        <w:rPr>
          <w:rStyle w:val="StyleUnderline"/>
          <w:highlight w:val="green"/>
        </w:rPr>
        <w:t>reality as</w:t>
      </w:r>
      <w:r w:rsidRPr="009E2DDD">
        <w:rPr>
          <w:rStyle w:val="StyleUnderline"/>
        </w:rPr>
        <w:t xml:space="preserve"> consisting of an </w:t>
      </w:r>
      <w:r w:rsidRPr="009E2DDD">
        <w:rPr>
          <w:rStyle w:val="StyleUnderline"/>
          <w:highlight w:val="green"/>
        </w:rPr>
        <w:t>infinite</w:t>
      </w:r>
      <w:r w:rsidRPr="009E2DDD">
        <w:rPr>
          <w:rStyle w:val="StyleUnderline"/>
        </w:rPr>
        <w:t xml:space="preserve"> number of unchanging </w:t>
      </w:r>
      <w:r w:rsidRPr="009E2DDD">
        <w:rPr>
          <w:rStyle w:val="StyleUnderline"/>
          <w:highlight w:val="green"/>
        </w:rPr>
        <w:t>atoms</w:t>
      </w:r>
      <w:r w:rsidRPr="009E2DDD">
        <w:rPr>
          <w:rStyle w:val="StyleUnderline"/>
        </w:rPr>
        <w:t xml:space="preserve"> too tiny to be seen, but of different shapes and sizes, which existed </w:t>
      </w:r>
      <w:r w:rsidRPr="009E2DDD">
        <w:rPr>
          <w:rStyle w:val="StyleUnderline"/>
          <w:highlight w:val="green"/>
        </w:rPr>
        <w:t>in a void</w:t>
      </w:r>
      <w:r w:rsidRPr="009E2DDD">
        <w:rPr>
          <w:rStyle w:val="StyleUnderline"/>
        </w:rPr>
        <w:t xml:space="preserve">. These atoms had the quality of motion and combined and separated in various ways to form the objects of the senses. </w:t>
      </w:r>
      <w:r w:rsidRPr="009E2DDD">
        <w:rPr>
          <w:sz w:val="12"/>
        </w:rPr>
        <w:t xml:space="preserve">In Democritus, atoms had two primary qualities: size and shape. Many interpretations of Democritus (since the ancient sources conflict) also claim that he assigned the quality of weight to the atom, so that motion occurred in a downward direction and in straight lines (though these properties of atoms are more closely associated with the work of Epicurus). </w:t>
      </w:r>
      <w:r w:rsidRPr="009E2DDD">
        <w:rPr>
          <w:rStyle w:val="StyleUnderline"/>
        </w:rPr>
        <w:t xml:space="preserve">Where Epicurus most clearly deviated from Democritus was in his addition of the proposition that atoms did not move according to patterns that were entirely determinant; rather </w:t>
      </w:r>
      <w:r w:rsidRPr="009E2DDD">
        <w:rPr>
          <w:rStyle w:val="StyleUnderline"/>
          <w:highlight w:val="green"/>
        </w:rPr>
        <w:t>some atoms</w:t>
      </w:r>
      <w:r w:rsidRPr="009E2DDD">
        <w:rPr>
          <w:rStyle w:val="StyleUnderline"/>
        </w:rPr>
        <w:t xml:space="preserve"> “</w:t>
      </w:r>
      <w:r w:rsidRPr="009E2DDD">
        <w:rPr>
          <w:rStyle w:val="StyleUnderline"/>
          <w:highlight w:val="green"/>
        </w:rPr>
        <w:t>swerved</w:t>
      </w:r>
      <w:r w:rsidRPr="009E2DDD">
        <w:rPr>
          <w:rStyle w:val="StyleUnderline"/>
        </w:rPr>
        <w:t xml:space="preserve">,” </w:t>
      </w:r>
      <w:r w:rsidRPr="009E2DDD">
        <w:rPr>
          <w:rStyle w:val="StyleUnderline"/>
          <w:highlight w:val="green"/>
        </w:rPr>
        <w:t>creating</w:t>
      </w:r>
      <w:r w:rsidRPr="009E2DDD">
        <w:rPr>
          <w:rStyle w:val="StyleUnderline"/>
        </w:rPr>
        <w:t xml:space="preserve"> the element of </w:t>
      </w:r>
      <w:r w:rsidRPr="009E2DDD">
        <w:rPr>
          <w:rStyle w:val="StyleUnderline"/>
          <w:highlight w:val="green"/>
        </w:rPr>
        <w:t>chance</w:t>
      </w:r>
      <w:r w:rsidRPr="009E2DDD">
        <w:rPr>
          <w:rStyle w:val="StyleUnderline"/>
        </w:rPr>
        <w:t xml:space="preserve"> </w:t>
      </w:r>
      <w:r w:rsidRPr="009E2DDD">
        <w:rPr>
          <w:rStyle w:val="StyleUnderline"/>
          <w:highlight w:val="green"/>
        </w:rPr>
        <w:t>and</w:t>
      </w:r>
      <w:r w:rsidRPr="009E2DDD">
        <w:rPr>
          <w:rStyle w:val="StyleUnderline"/>
        </w:rPr>
        <w:t xml:space="preserve"> </w:t>
      </w:r>
      <w:r w:rsidRPr="009E2DDD">
        <w:rPr>
          <w:rStyle w:val="StyleUnderline"/>
          <w:highlight w:val="green"/>
        </w:rPr>
        <w:t>indeterminancy</w:t>
      </w:r>
      <w:r w:rsidRPr="009E2DDD">
        <w:rPr>
          <w:sz w:val="12"/>
        </w:rPr>
        <w:t xml:space="preserve"> (and thus leaving room for free will).36 “It is in the theory of atoms,” Hegel wrote, “that science first feels released from the sense of having no foundation for the world.”37 </w:t>
      </w:r>
      <w:r w:rsidRPr="009E2DDD">
        <w:rPr>
          <w:rStyle w:val="StyleUnderline"/>
        </w:rPr>
        <w:t>Epicurus’ philosophy was an extremely tight logical system</w:t>
      </w:r>
      <w:r w:rsidRPr="009E2DDD">
        <w:rPr>
          <w:sz w:val="12"/>
        </w:rPr>
        <w:t xml:space="preserve">, and, once a few initial assumptions were granted, most of the rest seemed to follow mainly by deduction. </w:t>
      </w:r>
      <w:r w:rsidRPr="009E2DDD">
        <w:rPr>
          <w:rStyle w:val="StyleUnderline"/>
        </w:rPr>
        <w:t xml:space="preserve">Among the most important deductions were the notions of boundless space (including infinite numbers of worlds) and infinite time. Epicurus also referred to the extinction of species and human development from feral origins. </w:t>
      </w:r>
      <w:r w:rsidRPr="009E2DDD">
        <w:rPr>
          <w:sz w:val="12"/>
        </w:rPr>
        <w:t xml:space="preserve">His materialist philosophy seemed to anticipate to a remarkable degree the discoveries of science, and indeed was extremely influential among many of the leading scientists of the seventeenth-century scientific revolution and the Enlightenment. </w:t>
      </w:r>
      <w:r w:rsidRPr="009E2DDD">
        <w:rPr>
          <w:rStyle w:val="StyleUnderline"/>
        </w:rPr>
        <w:t>The initial propositions of Epicurean natural philosophy were that “</w:t>
      </w:r>
      <w:r w:rsidRPr="009E2DDD">
        <w:rPr>
          <w:rStyle w:val="StyleUnderline"/>
          <w:highlight w:val="green"/>
        </w:rPr>
        <w:t>Nothing is</w:t>
      </w:r>
      <w:r w:rsidRPr="009E2DDD">
        <w:rPr>
          <w:rStyle w:val="StyleUnderline"/>
        </w:rPr>
        <w:t xml:space="preserve"> ever </w:t>
      </w:r>
      <w:r w:rsidRPr="009E2DDD">
        <w:rPr>
          <w:rStyle w:val="StyleUnderline"/>
          <w:highlight w:val="green"/>
        </w:rPr>
        <w:t>created</w:t>
      </w:r>
      <w:r w:rsidRPr="009E2DDD">
        <w:rPr>
          <w:rStyle w:val="StyleUnderline"/>
        </w:rPr>
        <w:t xml:space="preserve"> by divine power </w:t>
      </w:r>
      <w:r w:rsidRPr="009E2DDD">
        <w:rPr>
          <w:rStyle w:val="StyleUnderline"/>
          <w:highlight w:val="green"/>
        </w:rPr>
        <w:t>out of nothing</w:t>
      </w:r>
      <w:r w:rsidRPr="009E2DDD">
        <w:rPr>
          <w:rStyle w:val="StyleUnderline"/>
        </w:rPr>
        <w:t xml:space="preserve">” and “nature … never reduces anything to nothing.” </w:t>
      </w:r>
      <w:r w:rsidRPr="009E2DDD">
        <w:rPr>
          <w:sz w:val="12"/>
        </w:rPr>
        <w:t xml:space="preserve">Together these two propositions constituted what is now known as “the principle of conservation.”38 </w:t>
      </w:r>
      <w:r w:rsidRPr="009E2DDD">
        <w:rPr>
          <w:rStyle w:val="StyleUnderline"/>
        </w:rPr>
        <w:t>Epicurus’ materialism meant the expulsion of divine power—all teleological principles— from nature. The gods, though they continued to exist, were confined to the spaces in between the worlds.</w:t>
      </w:r>
      <w:r w:rsidRPr="009E2DDD">
        <w:rPr>
          <w:sz w:val="12"/>
        </w:rPr>
        <w:t xml:space="preserve"> Further, </w:t>
      </w:r>
      <w:r w:rsidRPr="009E2DDD">
        <w:rPr>
          <w:rStyle w:val="StyleUnderline"/>
        </w:rPr>
        <w:t>Epicurus opposed all teleology and all absolute determinism in the treatment of nature</w:t>
      </w:r>
      <w:r w:rsidRPr="009E2DDD">
        <w:rPr>
          <w:sz w:val="12"/>
        </w:rPr>
        <w:t>: “It were better to follow the myths about the gods,” he wrote, “than to become a slave to the destiny of the natural philosophers: for the former suggests a hope of placating the gods by worship, whereas the latter involves a necessity which knows no placation.”39</w:t>
      </w:r>
    </w:p>
    <w:p w14:paraId="280F5D8D" w14:textId="77777777" w:rsidR="000116FC" w:rsidRPr="009E2DDD" w:rsidRDefault="000116FC" w:rsidP="000116FC">
      <w:pPr>
        <w:rPr>
          <w:sz w:val="12"/>
        </w:rPr>
      </w:pPr>
      <w:r w:rsidRPr="009E2DDD">
        <w:rPr>
          <w:sz w:val="12"/>
        </w:rPr>
        <w:t>No determinism or essentialism—that is, developments based on the mere property of things—could explain “events” that were “done,” according to Epicurus, because such events belonged to the realm of accident (contingency): So you may see that events never at all Exist by themselves as matter does, nor can Be said to exist in the same way as void. But rightly you may call them accidents Of matter and place in which things happen.40</w:t>
      </w:r>
    </w:p>
    <w:p w14:paraId="280F5D8E" w14:textId="77777777" w:rsidR="000116FC" w:rsidRPr="009E2DDD" w:rsidRDefault="000116FC" w:rsidP="000116FC">
      <w:pPr>
        <w:rPr>
          <w:sz w:val="12"/>
        </w:rPr>
      </w:pPr>
      <w:r w:rsidRPr="009E2DDD">
        <w:rPr>
          <w:rStyle w:val="StyleUnderline"/>
          <w:highlight w:val="green"/>
        </w:rPr>
        <w:t>Epicurus’</w:t>
      </w:r>
      <w:r w:rsidRPr="009E2DDD">
        <w:rPr>
          <w:rStyle w:val="StyleUnderline"/>
        </w:rPr>
        <w:t xml:space="preserve"> </w:t>
      </w:r>
      <w:r w:rsidRPr="009E2DDD">
        <w:rPr>
          <w:rStyle w:val="StyleUnderline"/>
          <w:highlight w:val="green"/>
        </w:rPr>
        <w:t>reject</w:t>
      </w:r>
      <w:r w:rsidRPr="009E2DDD">
        <w:rPr>
          <w:rStyle w:val="StyleUnderline"/>
        </w:rPr>
        <w:t xml:space="preserve">ion of any form of </w:t>
      </w:r>
      <w:r w:rsidRPr="009E2DDD">
        <w:rPr>
          <w:rStyle w:val="StyleUnderline"/>
          <w:highlight w:val="green"/>
        </w:rPr>
        <w:t>reductionism</w:t>
      </w:r>
      <w:r w:rsidRPr="009E2DDD">
        <w:rPr>
          <w:sz w:val="12"/>
        </w:rPr>
        <w:t xml:space="preserve">, which has commonly been attributed to materialist viewpoints, </w:t>
      </w:r>
      <w:r w:rsidRPr="009E2DDD">
        <w:rPr>
          <w:rStyle w:val="StyleUnderline"/>
        </w:rPr>
        <w:t>was evident in the development of a sophisticated epistemology</w:t>
      </w:r>
      <w:r w:rsidRPr="009E2DDD">
        <w:rPr>
          <w:sz w:val="12"/>
        </w:rPr>
        <w:t xml:space="preserve"> in his work The Canon (which formed the introduction to his overall system), </w:t>
      </w:r>
      <w:r w:rsidRPr="009E2DDD">
        <w:rPr>
          <w:rStyle w:val="StyleUnderline"/>
        </w:rPr>
        <w:t>which relied not simply on sensations, but also on his famous concept of “anticipation”</w:t>
      </w:r>
      <w:r w:rsidRPr="009E2DDD">
        <w:rPr>
          <w:sz w:val="12"/>
        </w:rPr>
        <w:t xml:space="preserve"> (sometimes referred to as “preconception”)—a concept which he originated.41 According to Cicero, </w:t>
      </w:r>
      <w:r w:rsidRPr="009E2DDD">
        <w:rPr>
          <w:rStyle w:val="StyleUnderline"/>
        </w:rPr>
        <w:t>Epicurus’ notion of “anticipation”</w:t>
      </w:r>
      <w:r w:rsidRPr="009E2DDD">
        <w:rPr>
          <w:sz w:val="12"/>
        </w:rPr>
        <w:t xml:space="preserve"> (prolépsis) </w:t>
      </w:r>
      <w:r w:rsidRPr="009E2DDD">
        <w:rPr>
          <w:rStyle w:val="StyleUnderline"/>
        </w:rPr>
        <w:t>was that of a thing “preconceived by the mind, without which understanding, inquiry and discussion are impossible.”</w:t>
      </w:r>
      <w:r w:rsidRPr="009E2DDD">
        <w:rPr>
          <w:sz w:val="12"/>
        </w:rPr>
        <w:t xml:space="preserve"> Hence, “the materialist Epicurus,” Farrington has observed, “must be credited with a clear understanding of the activity of the subject at every stage in the acquisition of knowledge.”42 </w:t>
      </w:r>
      <w:r w:rsidRPr="009E2DDD">
        <w:rPr>
          <w:rStyle w:val="StyleUnderline"/>
        </w:rPr>
        <w:t xml:space="preserve">This suggested that </w:t>
      </w:r>
      <w:r w:rsidRPr="009E2DDD">
        <w:rPr>
          <w:rStyle w:val="StyleUnderline"/>
          <w:highlight w:val="green"/>
        </w:rPr>
        <w:t>human beings were</w:t>
      </w:r>
      <w:r w:rsidRPr="009E2DDD">
        <w:rPr>
          <w:rStyle w:val="StyleUnderline"/>
        </w:rPr>
        <w:t xml:space="preserve"> physically </w:t>
      </w:r>
      <w:r w:rsidRPr="009E2DDD">
        <w:rPr>
          <w:rStyle w:val="StyleUnderline"/>
          <w:highlight w:val="green"/>
        </w:rPr>
        <w:t>endowed with</w:t>
      </w:r>
      <w:r w:rsidRPr="009E2DDD">
        <w:rPr>
          <w:rStyle w:val="StyleUnderline"/>
        </w:rPr>
        <w:t xml:space="preserve"> characteristics that included the </w:t>
      </w:r>
      <w:r w:rsidRPr="009E2DDD">
        <w:rPr>
          <w:rStyle w:val="StyleUnderline"/>
          <w:highlight w:val="green"/>
        </w:rPr>
        <w:t>ability to reason</w:t>
      </w:r>
      <w:r w:rsidRPr="009E2DDD">
        <w:rPr>
          <w:rStyle w:val="StyleUnderline"/>
        </w:rPr>
        <w:t>. While sensation itself has no mental content, it gives rise to the mental process of sorting out sensations in terms of general categories built up on the basis of repeated sensations, but that once acquired exist in the mind somewhat independently and become the basis for organizing data into ready-made categories. It is in this sense that Epicurus refers to them as “anticipations.”</w:t>
      </w:r>
      <w:r w:rsidRPr="009E2DDD">
        <w:rPr>
          <w:sz w:val="12"/>
        </w:rPr>
        <w:t xml:space="preserve"> As Farrington notes, </w:t>
      </w:r>
      <w:r w:rsidRPr="009E2DDD">
        <w:rPr>
          <w:rStyle w:val="StyleUnderline"/>
        </w:rPr>
        <w:t>“</w:t>
      </w:r>
      <w:r w:rsidRPr="009E2DDD">
        <w:rPr>
          <w:rStyle w:val="StyleUnderline"/>
          <w:highlight w:val="green"/>
        </w:rPr>
        <w:t>anticipations</w:t>
      </w:r>
      <w:r w:rsidRPr="009E2DDD">
        <w:rPr>
          <w:rStyle w:val="StyleUnderline"/>
        </w:rPr>
        <w:t xml:space="preserve">’ do not precede all experience; but they do </w:t>
      </w:r>
      <w:r w:rsidRPr="009E2DDD">
        <w:rPr>
          <w:rStyle w:val="StyleUnderline"/>
          <w:highlight w:val="green"/>
        </w:rPr>
        <w:t>precede</w:t>
      </w:r>
      <w:r w:rsidRPr="009E2DDD">
        <w:rPr>
          <w:rStyle w:val="StyleUnderline"/>
        </w:rPr>
        <w:t xml:space="preserve"> all </w:t>
      </w:r>
      <w:r w:rsidRPr="009E2DDD">
        <w:rPr>
          <w:rStyle w:val="StyleUnderline"/>
          <w:highlight w:val="green"/>
        </w:rPr>
        <w:t>systematic observation</w:t>
      </w:r>
      <w:r w:rsidRPr="009E2DDD">
        <w:rPr>
          <w:rStyle w:val="StyleUnderline"/>
        </w:rPr>
        <w:t xml:space="preserve"> and </w:t>
      </w:r>
      <w:r w:rsidRPr="009E2DDD">
        <w:rPr>
          <w:rStyle w:val="StyleUnderline"/>
          <w:highlight w:val="green"/>
        </w:rPr>
        <w:t>scientific discussion</w:t>
      </w:r>
      <w:r w:rsidRPr="009E2DDD">
        <w:rPr>
          <w:rStyle w:val="StyleUnderline"/>
        </w:rPr>
        <w:t xml:space="preserve">, </w:t>
      </w:r>
      <w:r w:rsidRPr="009E2DDD">
        <w:rPr>
          <w:rStyle w:val="StyleUnderline"/>
          <w:highlight w:val="green"/>
        </w:rPr>
        <w:t>and</w:t>
      </w:r>
      <w:r w:rsidRPr="009E2DDD">
        <w:rPr>
          <w:rStyle w:val="StyleUnderline"/>
        </w:rPr>
        <w:t xml:space="preserve"> all </w:t>
      </w:r>
      <w:r w:rsidRPr="009E2DDD">
        <w:rPr>
          <w:rStyle w:val="StyleUnderline"/>
          <w:highlight w:val="green"/>
        </w:rPr>
        <w:t>rational practical activity</w:t>
      </w:r>
      <w:r w:rsidRPr="009E2DDD">
        <w:rPr>
          <w:rStyle w:val="StyleUnderline"/>
        </w:rPr>
        <w:t>. Again they denote the activity of the subject in the acquisition of knowledge.”</w:t>
      </w:r>
      <w:r w:rsidRPr="009E2DDD">
        <w:rPr>
          <w:sz w:val="12"/>
        </w:rPr>
        <w:t>43 Given all of this, it should come as no surprise that in the section of his Critique of Pure Reason devoted to “Anticipations of Perception,” Kant wrote, “One can call all cognition through which I can cognize and determine a priori what belongs to empirical observation an anticipation, and without doubt this is the significance with which Epicurus used his expression.”44</w:t>
      </w:r>
    </w:p>
    <w:p w14:paraId="280F5D8F" w14:textId="77777777" w:rsidR="000116FC" w:rsidRDefault="000116FC" w:rsidP="000116FC"/>
    <w:p w14:paraId="280F5D90" w14:textId="77777777" w:rsidR="000116FC" w:rsidRPr="009E2DDD" w:rsidRDefault="000116FC" w:rsidP="000116FC">
      <w:pPr>
        <w:pStyle w:val="Heading4"/>
      </w:pPr>
      <w:r w:rsidRPr="009E2DDD">
        <w:t>Epicurean materialism justifies Epicurean ethics – we should avoid pain and pursue pleasure in a simple hedonism that affirms the material nature of our bodies and lives.</w:t>
      </w:r>
    </w:p>
    <w:p w14:paraId="280F5D91" w14:textId="77777777" w:rsidR="000116FC" w:rsidRPr="009E2DDD" w:rsidRDefault="000116FC" w:rsidP="000116FC">
      <w:r w:rsidRPr="009E2DDD">
        <w:rPr>
          <w:rStyle w:val="Style13ptBold"/>
        </w:rPr>
        <w:t>Foster 2k</w:t>
      </w:r>
      <w:r w:rsidRPr="009E2DDD">
        <w:t xml:space="preserve"> (John Bellamy, Professor of Sociology at the University of Oregon, </w:t>
      </w:r>
      <w:r w:rsidRPr="009E2DDD">
        <w:rPr>
          <w:i/>
          <w:iCs/>
        </w:rPr>
        <w:t>Marx’s Ecology: Materialism and Nature</w:t>
      </w:r>
      <w:r w:rsidRPr="009E2DDD">
        <w:t>) NIJ</w:t>
      </w:r>
    </w:p>
    <w:p w14:paraId="280F5D92" w14:textId="77777777" w:rsidR="000116FC" w:rsidRPr="009E2DDD" w:rsidRDefault="000116FC" w:rsidP="000116FC">
      <w:pPr>
        <w:rPr>
          <w:sz w:val="12"/>
        </w:rPr>
      </w:pPr>
      <w:r w:rsidRPr="009E2DDD">
        <w:rPr>
          <w:rStyle w:val="StyleUnderline"/>
        </w:rPr>
        <w:t xml:space="preserve">Epicurean ethics derived from Epicurus’ materialist perspective, his </w:t>
      </w:r>
      <w:r w:rsidRPr="009E2DDD">
        <w:rPr>
          <w:rStyle w:val="StyleUnderline"/>
          <w:highlight w:val="green"/>
        </w:rPr>
        <w:t>emphasis on mortality and freedom</w:t>
      </w:r>
      <w:r w:rsidRPr="009E2DDD">
        <w:rPr>
          <w:rStyle w:val="StyleUnderline"/>
        </w:rPr>
        <w:t xml:space="preserve">. “For the Epicureans,” </w:t>
      </w:r>
      <w:r w:rsidRPr="009E2DDD">
        <w:rPr>
          <w:sz w:val="12"/>
        </w:rPr>
        <w:t>as Marx observed</w:t>
      </w:r>
      <w:r w:rsidRPr="009E2DDD">
        <w:rPr>
          <w:rStyle w:val="StyleUnderline"/>
        </w:rPr>
        <w:t xml:space="preserve">, “the </w:t>
      </w:r>
      <w:r w:rsidRPr="009E2DDD">
        <w:rPr>
          <w:rStyle w:val="StyleUnderline"/>
          <w:highlight w:val="green"/>
        </w:rPr>
        <w:t>principle of</w:t>
      </w:r>
      <w:r w:rsidRPr="009E2DDD">
        <w:rPr>
          <w:rStyle w:val="StyleUnderline"/>
        </w:rPr>
        <w:t xml:space="preserve"> the concept of </w:t>
      </w:r>
      <w:r w:rsidRPr="009E2DDD">
        <w:rPr>
          <w:rStyle w:val="StyleUnderline"/>
          <w:highlight w:val="green"/>
        </w:rPr>
        <w:t>nature is</w:t>
      </w:r>
      <w:r w:rsidRPr="009E2DDD">
        <w:rPr>
          <w:rStyle w:val="StyleUnderline"/>
        </w:rPr>
        <w:t xml:space="preserve"> th</w:t>
      </w:r>
      <w:r w:rsidRPr="009E2DDD">
        <w:rPr>
          <w:sz w:val="12"/>
        </w:rPr>
        <w:t xml:space="preserve">e mors immortalis </w:t>
      </w:r>
      <w:r w:rsidRPr="009E2DDD">
        <w:rPr>
          <w:rStyle w:val="StyleUnderline"/>
        </w:rPr>
        <w:t xml:space="preserve">[immortal </w:t>
      </w:r>
      <w:r w:rsidRPr="009E2DDD">
        <w:rPr>
          <w:rStyle w:val="StyleUnderline"/>
          <w:highlight w:val="green"/>
        </w:rPr>
        <w:t>death</w:t>
      </w:r>
      <w:r w:rsidRPr="009E2DDD">
        <w:rPr>
          <w:rStyle w:val="StyleUnderline"/>
        </w:rPr>
        <w:t>]</w:t>
      </w:r>
      <w:r w:rsidRPr="009E2DDD">
        <w:rPr>
          <w:sz w:val="12"/>
        </w:rPr>
        <w:t>, as Lucretius says.”45 The essential starting point for a materialist ethics was overcoming the fear of death promoted by established religion and superstition. “Death,” Epicurus wrote in his Principal Doctrines, “is nothing to us; for that which is dissolved is without sensation; and that which lacks sensation is nothing to us.” Freedom of the individual began only when it was possible to ascertain by means of “natural science” the mortality of the world and the individuals within it.46</w:t>
      </w:r>
    </w:p>
    <w:p w14:paraId="280F5D93" w14:textId="77777777" w:rsidR="000116FC" w:rsidRPr="009E2DDD" w:rsidRDefault="000116FC" w:rsidP="000116FC">
      <w:pPr>
        <w:rPr>
          <w:sz w:val="12"/>
        </w:rPr>
      </w:pPr>
      <w:r w:rsidRPr="009E2DDD">
        <w:rPr>
          <w:sz w:val="12"/>
        </w:rPr>
        <w:t xml:space="preserve">Epicurus advanced a mainly contemplative materialism that could be sharply distinguished from Plato’s more idealist love of contemplation. What mattered for Epicurus, as George Panichas has written, “was the contemplation of what could materialize in human existence and not in an eternal beyond.” </w:t>
      </w:r>
      <w:r w:rsidRPr="009E2DDD">
        <w:rPr>
          <w:rStyle w:val="StyleUnderline"/>
          <w:highlight w:val="green"/>
        </w:rPr>
        <w:t>Epicurean ethics</w:t>
      </w:r>
      <w:r w:rsidRPr="009E2DDD">
        <w:rPr>
          <w:rStyle w:val="StyleUnderline"/>
        </w:rPr>
        <w:t xml:space="preserve">, which </w:t>
      </w:r>
      <w:r w:rsidRPr="009E2DDD">
        <w:rPr>
          <w:rStyle w:val="StyleUnderline"/>
          <w:highlight w:val="green"/>
        </w:rPr>
        <w:t>advocated</w:t>
      </w:r>
      <w:r w:rsidRPr="009E2DDD">
        <w:rPr>
          <w:rStyle w:val="StyleUnderline"/>
        </w:rPr>
        <w:t xml:space="preserve"> the </w:t>
      </w:r>
      <w:r w:rsidRPr="009E2DDD">
        <w:rPr>
          <w:rStyle w:val="StyleUnderline"/>
          <w:highlight w:val="green"/>
        </w:rPr>
        <w:t>satisfaction of one’s needs</w:t>
      </w:r>
      <w:r w:rsidRPr="009E2DDD">
        <w:rPr>
          <w:rStyle w:val="StyleUnderline"/>
        </w:rPr>
        <w:t xml:space="preserve"> in this world, were based on the expedient </w:t>
      </w:r>
      <w:r w:rsidRPr="009E2DDD">
        <w:rPr>
          <w:rStyle w:val="StyleUnderline"/>
          <w:highlight w:val="green"/>
        </w:rPr>
        <w:t>pursuit of pleasure</w:t>
      </w:r>
      <w:r w:rsidRPr="009E2DDD">
        <w:rPr>
          <w:rStyle w:val="StyleUnderline"/>
        </w:rPr>
        <w:t xml:space="preserve"> and the </w:t>
      </w:r>
      <w:r w:rsidRPr="009E2DDD">
        <w:rPr>
          <w:rStyle w:val="StyleUnderline"/>
          <w:highlight w:val="green"/>
        </w:rPr>
        <w:t>avoidance of pain</w:t>
      </w:r>
      <w:r w:rsidRPr="009E2DDD">
        <w:rPr>
          <w:rStyle w:val="StyleUnderline"/>
        </w:rPr>
        <w:t xml:space="preserve">. But Epicurus saw this not in short-sighted, crudely hedonist terms, but rather </w:t>
      </w:r>
      <w:r w:rsidRPr="009E2DDD">
        <w:rPr>
          <w:rStyle w:val="StyleUnderline"/>
          <w:highlight w:val="green"/>
        </w:rPr>
        <w:t>in terms of the whole of existence</w:t>
      </w:r>
      <w:r w:rsidRPr="009E2DDD">
        <w:rPr>
          <w:rStyle w:val="StyleUnderline"/>
        </w:rPr>
        <w:t>, which recognized that some immediate egoistic pleasures only created greater pains. He therefore argued for a simple life</w:t>
      </w:r>
      <w:r w:rsidRPr="009E2DDD">
        <w:rPr>
          <w:sz w:val="12"/>
        </w:rPr>
        <w:t xml:space="preserve">, abandoning the pursuit of wealth. </w:t>
      </w:r>
      <w:r w:rsidRPr="009E2DDD">
        <w:rPr>
          <w:rStyle w:val="StyleUnderline"/>
        </w:rPr>
        <w:t>“The wealth demanded by nature,” he wrote, “is both limited and easily procured; that demanded by idle imaginings stretches on to infinity.”</w:t>
      </w:r>
      <w:r w:rsidRPr="009E2DDD">
        <w:rPr>
          <w:sz w:val="12"/>
        </w:rPr>
        <w:t>47</w:t>
      </w:r>
    </w:p>
    <w:p w14:paraId="280F5D94" w14:textId="77777777" w:rsidR="000116FC" w:rsidRDefault="000116FC" w:rsidP="000116FC"/>
    <w:p w14:paraId="280F5D95" w14:textId="77777777" w:rsidR="000C16EA" w:rsidRDefault="000C16EA" w:rsidP="000116FC">
      <w:pPr>
        <w:pStyle w:val="Analytic"/>
      </w:pPr>
    </w:p>
    <w:p w14:paraId="280F5D96" w14:textId="77777777" w:rsidR="000116FC" w:rsidRDefault="000116FC" w:rsidP="000116FC"/>
    <w:p w14:paraId="280F5D97" w14:textId="77777777" w:rsidR="000C16EA" w:rsidRDefault="000C16EA" w:rsidP="000116FC">
      <w:pPr>
        <w:pStyle w:val="Analytic"/>
      </w:pPr>
    </w:p>
    <w:p w14:paraId="280F5D98" w14:textId="77777777" w:rsidR="000116FC" w:rsidRDefault="000116FC" w:rsidP="000116FC"/>
    <w:p w14:paraId="280F5D99" w14:textId="77777777" w:rsidR="000C16EA" w:rsidRDefault="000C16EA" w:rsidP="000116FC">
      <w:pPr>
        <w:pStyle w:val="Analytic"/>
      </w:pPr>
    </w:p>
    <w:p w14:paraId="280F5D9A" w14:textId="77777777" w:rsidR="000116FC" w:rsidRPr="007F5140" w:rsidRDefault="000116FC" w:rsidP="000116FC"/>
    <w:p w14:paraId="280F5D9B" w14:textId="77777777" w:rsidR="000116FC" w:rsidRDefault="000116FC" w:rsidP="000116FC">
      <w:pPr>
        <w:pStyle w:val="Heading3"/>
      </w:pPr>
      <w:r>
        <w:t>Circumvention---1NC</w:t>
      </w:r>
    </w:p>
    <w:p w14:paraId="280F5D9C" w14:textId="77777777" w:rsidR="000116FC" w:rsidRPr="001F3887" w:rsidRDefault="000116FC" w:rsidP="000116FC">
      <w:pPr>
        <w:pStyle w:val="Heading4"/>
      </w:pPr>
      <w:r>
        <w:t xml:space="preserve">6. CBR requires ‘good faith’ </w:t>
      </w:r>
      <w:r w:rsidRPr="001F3887">
        <w:rPr>
          <w:u w:val="single"/>
        </w:rPr>
        <w:t>engagement</w:t>
      </w:r>
      <w:r>
        <w:t xml:space="preserve">, not </w:t>
      </w:r>
      <w:r w:rsidRPr="001F3887">
        <w:rPr>
          <w:u w:val="single"/>
        </w:rPr>
        <w:t>agreement</w:t>
      </w:r>
      <w:r>
        <w:t xml:space="preserve"> — that causes </w:t>
      </w:r>
      <w:r w:rsidRPr="001F3887">
        <w:rPr>
          <w:u w:val="single"/>
        </w:rPr>
        <w:t>employer circumvention</w:t>
      </w:r>
      <w:r>
        <w:t>.</w:t>
      </w:r>
    </w:p>
    <w:p w14:paraId="280F5D9D" w14:textId="77777777" w:rsidR="000116FC" w:rsidRDefault="000116FC" w:rsidP="000116FC">
      <w:r w:rsidRPr="0074520F">
        <w:rPr>
          <w:rStyle w:val="Style13ptBold"/>
        </w:rPr>
        <w:t>NLRB No Date</w:t>
      </w:r>
      <w:r>
        <w:t xml:space="preserve"> – National Labor Relations Board.</w:t>
      </w:r>
    </w:p>
    <w:p w14:paraId="280F5D9E" w14:textId="77777777" w:rsidR="000116FC" w:rsidRPr="0074520F" w:rsidRDefault="000116FC" w:rsidP="000116FC">
      <w:r>
        <w:t xml:space="preserve">National Labor Relations Board, “Employer/Union Rights and Obligations,” </w:t>
      </w:r>
      <w:r w:rsidRPr="0074520F">
        <w:t>https://www.nlrb.gov/about-nlrb/rights-we-protect/your-rights/employer-union-rights-and-obligations</w:t>
      </w:r>
    </w:p>
    <w:p w14:paraId="280F5D9F" w14:textId="77777777" w:rsidR="000116FC" w:rsidRPr="0073102B" w:rsidRDefault="000116FC" w:rsidP="000116FC">
      <w:pPr>
        <w:rPr>
          <w:sz w:val="16"/>
        </w:rPr>
      </w:pPr>
      <w:r w:rsidRPr="0073102B">
        <w:rPr>
          <w:sz w:val="16"/>
        </w:rPr>
        <w:t>What rules govern collective bargaining for a contract?</w:t>
      </w:r>
    </w:p>
    <w:p w14:paraId="280F5DA0" w14:textId="77777777" w:rsidR="000116FC" w:rsidRPr="0073102B" w:rsidRDefault="000116FC" w:rsidP="000116FC">
      <w:pPr>
        <w:rPr>
          <w:sz w:val="16"/>
        </w:rPr>
      </w:pPr>
      <w:r w:rsidRPr="001F3887">
        <w:rPr>
          <w:u w:val="single"/>
        </w:rPr>
        <w:t xml:space="preserve">After </w:t>
      </w:r>
      <w:r w:rsidRPr="001F3887">
        <w:rPr>
          <w:rStyle w:val="Emphasis"/>
        </w:rPr>
        <w:t>employees</w:t>
      </w:r>
      <w:r w:rsidRPr="001F3887">
        <w:rPr>
          <w:u w:val="single"/>
        </w:rPr>
        <w:t xml:space="preserve"> choose a union as a </w:t>
      </w:r>
      <w:r w:rsidRPr="001F3887">
        <w:rPr>
          <w:rStyle w:val="Emphasis"/>
        </w:rPr>
        <w:t>bargaining</w:t>
      </w:r>
      <w:r w:rsidRPr="001F3887">
        <w:rPr>
          <w:u w:val="single"/>
        </w:rPr>
        <w:t xml:space="preserve"> representative</w:t>
      </w:r>
      <w:r w:rsidRPr="001F3887">
        <w:rPr>
          <w:sz w:val="16"/>
        </w:rPr>
        <w:t xml:space="preserve">, </w:t>
      </w:r>
      <w:r w:rsidRPr="001F3887">
        <w:rPr>
          <w:u w:val="single"/>
        </w:rPr>
        <w:t xml:space="preserve">the </w:t>
      </w:r>
      <w:r w:rsidRPr="0084650E">
        <w:rPr>
          <w:highlight w:val="green"/>
          <w:u w:val="single"/>
        </w:rPr>
        <w:t xml:space="preserve">employer and union </w:t>
      </w:r>
      <w:r w:rsidRPr="001F3887">
        <w:rPr>
          <w:u w:val="single"/>
        </w:rPr>
        <w:t xml:space="preserve">are </w:t>
      </w:r>
      <w:r w:rsidRPr="0084650E">
        <w:rPr>
          <w:rStyle w:val="Emphasis"/>
          <w:highlight w:val="green"/>
        </w:rPr>
        <w:t>required</w:t>
      </w:r>
      <w:r w:rsidRPr="0084650E">
        <w:rPr>
          <w:highlight w:val="green"/>
          <w:u w:val="single"/>
        </w:rPr>
        <w:t xml:space="preserve"> to </w:t>
      </w:r>
      <w:r w:rsidRPr="0084650E">
        <w:rPr>
          <w:u w:val="single"/>
        </w:rPr>
        <w:t>meet</w:t>
      </w:r>
      <w:r w:rsidRPr="0073102B">
        <w:rPr>
          <w:u w:val="single"/>
        </w:rPr>
        <w:t xml:space="preserve"> at </w:t>
      </w:r>
      <w:r w:rsidRPr="0084650E">
        <w:rPr>
          <w:rStyle w:val="Emphasis"/>
        </w:rPr>
        <w:t>reasonable</w:t>
      </w:r>
      <w:r w:rsidRPr="0073102B">
        <w:rPr>
          <w:u w:val="single"/>
        </w:rPr>
        <w:t xml:space="preserve"> times to </w:t>
      </w:r>
      <w:r w:rsidRPr="0084650E">
        <w:rPr>
          <w:highlight w:val="green"/>
          <w:u w:val="single"/>
        </w:rPr>
        <w:t xml:space="preserve">bargain in </w:t>
      </w:r>
      <w:r w:rsidRPr="0084650E">
        <w:rPr>
          <w:rStyle w:val="Emphasis"/>
          <w:highlight w:val="green"/>
        </w:rPr>
        <w:t>good faith</w:t>
      </w:r>
      <w:r w:rsidRPr="001F3887">
        <w:rPr>
          <w:u w:val="single"/>
        </w:rPr>
        <w:t xml:space="preserve"> about</w:t>
      </w:r>
      <w:r w:rsidRPr="001F3887">
        <w:rPr>
          <w:sz w:val="16"/>
        </w:rPr>
        <w:t xml:space="preserve"> wages, hours, vacation time, insurance, safety practices and other </w:t>
      </w:r>
      <w:r w:rsidRPr="001F3887">
        <w:rPr>
          <w:u w:val="single"/>
        </w:rPr>
        <w:t>mandatory subjects</w:t>
      </w:r>
      <w:r w:rsidRPr="001F3887">
        <w:rPr>
          <w:sz w:val="16"/>
        </w:rPr>
        <w:t>. Some managerial decisions such as subcontracting, relocation, and other operational changes may not be mandatory subjects of bargaining, but the employer</w:t>
      </w:r>
      <w:r w:rsidRPr="0073102B">
        <w:rPr>
          <w:sz w:val="16"/>
        </w:rPr>
        <w:t xml:space="preserve"> must bargain about the decision's effects on unit employees.</w:t>
      </w:r>
    </w:p>
    <w:p w14:paraId="280F5DA1" w14:textId="77777777" w:rsidR="000116FC" w:rsidRPr="0073102B" w:rsidRDefault="000116FC" w:rsidP="000116FC">
      <w:pPr>
        <w:rPr>
          <w:sz w:val="16"/>
        </w:rPr>
      </w:pPr>
      <w:r w:rsidRPr="0073102B">
        <w:rPr>
          <w:u w:val="single"/>
        </w:rPr>
        <w:t xml:space="preserve">It is an </w:t>
      </w:r>
      <w:r w:rsidRPr="00DD7D8E">
        <w:rPr>
          <w:rStyle w:val="Emphasis"/>
        </w:rPr>
        <w:t>unfair</w:t>
      </w:r>
      <w:r w:rsidRPr="0073102B">
        <w:rPr>
          <w:u w:val="single"/>
        </w:rPr>
        <w:t xml:space="preserve"> labor practice for either party to </w:t>
      </w:r>
      <w:r w:rsidRPr="00DD7D8E">
        <w:rPr>
          <w:rStyle w:val="Emphasis"/>
        </w:rPr>
        <w:t>refuse to bargain</w:t>
      </w:r>
      <w:r w:rsidRPr="0073102B">
        <w:rPr>
          <w:u w:val="single"/>
        </w:rPr>
        <w:t xml:space="preserve"> collectively</w:t>
      </w:r>
      <w:r w:rsidRPr="0073102B">
        <w:rPr>
          <w:sz w:val="16"/>
        </w:rPr>
        <w:t xml:space="preserve"> with the other, </w:t>
      </w:r>
      <w:r w:rsidRPr="001F3887">
        <w:rPr>
          <w:rStyle w:val="Emphasis"/>
          <w:highlight w:val="green"/>
        </w:rPr>
        <w:t>but</w:t>
      </w:r>
      <w:r w:rsidRPr="0073102B">
        <w:rPr>
          <w:u w:val="single"/>
        </w:rPr>
        <w:t xml:space="preserve"> </w:t>
      </w:r>
      <w:r w:rsidRPr="001F3887">
        <w:rPr>
          <w:u w:val="single"/>
        </w:rPr>
        <w:t xml:space="preserve">parties are </w:t>
      </w:r>
      <w:r w:rsidRPr="0084650E">
        <w:rPr>
          <w:rStyle w:val="Emphasis"/>
          <w:highlight w:val="green"/>
        </w:rPr>
        <w:t>not compelled</w:t>
      </w:r>
      <w:r w:rsidRPr="0084650E">
        <w:rPr>
          <w:highlight w:val="green"/>
          <w:u w:val="single"/>
        </w:rPr>
        <w:t xml:space="preserve"> to reach</w:t>
      </w:r>
      <w:r w:rsidRPr="0073102B">
        <w:rPr>
          <w:u w:val="single"/>
        </w:rPr>
        <w:t xml:space="preserve"> </w:t>
      </w:r>
      <w:r w:rsidRPr="0084650E">
        <w:rPr>
          <w:rStyle w:val="Emphasis"/>
          <w:highlight w:val="green"/>
        </w:rPr>
        <w:t>agreement</w:t>
      </w:r>
      <w:r w:rsidRPr="0073102B">
        <w:rPr>
          <w:u w:val="single"/>
        </w:rPr>
        <w:t xml:space="preserve"> or make concessions</w:t>
      </w:r>
      <w:r w:rsidRPr="0073102B">
        <w:rPr>
          <w:sz w:val="16"/>
        </w:rPr>
        <w:t>.</w:t>
      </w:r>
    </w:p>
    <w:p w14:paraId="280F5DA2" w14:textId="77777777" w:rsidR="000116FC" w:rsidRPr="001F3887" w:rsidRDefault="000116FC" w:rsidP="000116FC">
      <w:pPr>
        <w:rPr>
          <w:sz w:val="16"/>
        </w:rPr>
      </w:pPr>
      <w:r w:rsidRPr="0084650E">
        <w:rPr>
          <w:highlight w:val="green"/>
          <w:u w:val="single"/>
        </w:rPr>
        <w:t xml:space="preserve">If </w:t>
      </w:r>
      <w:r w:rsidRPr="001F3887">
        <w:rPr>
          <w:u w:val="single"/>
        </w:rPr>
        <w:t xml:space="preserve">after sufficient </w:t>
      </w:r>
      <w:r w:rsidRPr="001F3887">
        <w:rPr>
          <w:rStyle w:val="Emphasis"/>
        </w:rPr>
        <w:t>good faith</w:t>
      </w:r>
      <w:r w:rsidRPr="001F3887">
        <w:rPr>
          <w:u w:val="single"/>
        </w:rPr>
        <w:t xml:space="preserve"> efforts,</w:t>
      </w:r>
      <w:r w:rsidRPr="0073102B">
        <w:rPr>
          <w:u w:val="single"/>
        </w:rPr>
        <w:t xml:space="preserve"> </w:t>
      </w:r>
      <w:r w:rsidRPr="001F3887">
        <w:rPr>
          <w:highlight w:val="green"/>
          <w:u w:val="single"/>
        </w:rPr>
        <w:t>no</w:t>
      </w:r>
      <w:r w:rsidRPr="001F3887">
        <w:rPr>
          <w:u w:val="single"/>
        </w:rPr>
        <w:t xml:space="preserve"> </w:t>
      </w:r>
      <w:r w:rsidRPr="0084650E">
        <w:rPr>
          <w:rStyle w:val="Emphasis"/>
          <w:highlight w:val="green"/>
        </w:rPr>
        <w:t>agreement</w:t>
      </w:r>
      <w:r w:rsidRPr="001F3887">
        <w:rPr>
          <w:u w:val="single"/>
        </w:rPr>
        <w:t xml:space="preserve"> can be </w:t>
      </w:r>
      <w:r w:rsidRPr="0084650E">
        <w:rPr>
          <w:highlight w:val="green"/>
          <w:u w:val="single"/>
        </w:rPr>
        <w:t>reached</w:t>
      </w:r>
      <w:r w:rsidRPr="0073102B">
        <w:rPr>
          <w:u w:val="single"/>
        </w:rPr>
        <w:t xml:space="preserve">, </w:t>
      </w:r>
      <w:r w:rsidRPr="0084650E">
        <w:rPr>
          <w:highlight w:val="green"/>
          <w:u w:val="single"/>
        </w:rPr>
        <w:t xml:space="preserve">the employer </w:t>
      </w:r>
      <w:r w:rsidRPr="001F3887">
        <w:rPr>
          <w:u w:val="single"/>
        </w:rPr>
        <w:t xml:space="preserve">may </w:t>
      </w:r>
      <w:r w:rsidRPr="0084650E">
        <w:rPr>
          <w:rStyle w:val="Emphasis"/>
          <w:highlight w:val="green"/>
        </w:rPr>
        <w:t>declare impasse</w:t>
      </w:r>
      <w:r w:rsidRPr="0073102B">
        <w:rPr>
          <w:u w:val="single"/>
        </w:rPr>
        <w:t>, and then implement the last offer presented to the union</w:t>
      </w:r>
      <w:r w:rsidRPr="0073102B">
        <w:rPr>
          <w:sz w:val="16"/>
        </w:rPr>
        <w:t xml:space="preserve">. However, the union may disagree that true impasse has been reached and file a charge of an unfair labor practice for failure to bargain in good faith. </w:t>
      </w:r>
      <w:r w:rsidRPr="001F3887">
        <w:rPr>
          <w:u w:val="single"/>
        </w:rPr>
        <w:t xml:space="preserve">The </w:t>
      </w:r>
      <w:r w:rsidRPr="0084650E">
        <w:rPr>
          <w:rStyle w:val="Emphasis"/>
          <w:highlight w:val="green"/>
        </w:rPr>
        <w:t>NLRB</w:t>
      </w:r>
      <w:r w:rsidRPr="0084650E">
        <w:rPr>
          <w:highlight w:val="green"/>
          <w:u w:val="single"/>
        </w:rPr>
        <w:t xml:space="preserve"> </w:t>
      </w:r>
      <w:r w:rsidRPr="001F3887">
        <w:rPr>
          <w:u w:val="single"/>
        </w:rPr>
        <w:t xml:space="preserve">will </w:t>
      </w:r>
      <w:r w:rsidRPr="0084650E">
        <w:rPr>
          <w:highlight w:val="green"/>
          <w:u w:val="single"/>
        </w:rPr>
        <w:t xml:space="preserve">determine </w:t>
      </w:r>
      <w:r w:rsidRPr="001F3887">
        <w:rPr>
          <w:highlight w:val="green"/>
          <w:u w:val="single"/>
        </w:rPr>
        <w:t>whether</w:t>
      </w:r>
      <w:r w:rsidRPr="001F3887">
        <w:rPr>
          <w:u w:val="single"/>
        </w:rPr>
        <w:t xml:space="preserve"> </w:t>
      </w:r>
      <w:r w:rsidRPr="0084650E">
        <w:rPr>
          <w:rStyle w:val="Emphasis"/>
          <w:highlight w:val="green"/>
        </w:rPr>
        <w:t>true impasse</w:t>
      </w:r>
      <w:r w:rsidRPr="0084650E">
        <w:rPr>
          <w:highlight w:val="green"/>
          <w:u w:val="single"/>
        </w:rPr>
        <w:t xml:space="preserve"> was reached based on</w:t>
      </w:r>
      <w:r w:rsidRPr="0073102B">
        <w:rPr>
          <w:u w:val="single"/>
        </w:rPr>
        <w:t xml:space="preserve"> the history of </w:t>
      </w:r>
      <w:r w:rsidRPr="0084650E">
        <w:rPr>
          <w:rStyle w:val="Emphasis"/>
          <w:highlight w:val="green"/>
        </w:rPr>
        <w:t>negotiations</w:t>
      </w:r>
      <w:r w:rsidRPr="0073102B">
        <w:rPr>
          <w:u w:val="single"/>
        </w:rPr>
        <w:t xml:space="preserve"> and the </w:t>
      </w:r>
      <w:r w:rsidRPr="001F3887">
        <w:rPr>
          <w:u w:val="single"/>
        </w:rPr>
        <w:t>understandings of both parties</w:t>
      </w:r>
      <w:r w:rsidRPr="001F3887">
        <w:rPr>
          <w:sz w:val="16"/>
        </w:rPr>
        <w:t>.</w:t>
      </w:r>
    </w:p>
    <w:p w14:paraId="280F5DA3" w14:textId="77777777" w:rsidR="000116FC" w:rsidRDefault="000116FC" w:rsidP="000116FC"/>
    <w:p w14:paraId="280F5DA4" w14:textId="77777777" w:rsidR="000116FC" w:rsidRDefault="000116FC" w:rsidP="000116FC">
      <w:pPr>
        <w:pStyle w:val="Heading4"/>
      </w:pPr>
      <w:r>
        <w:t xml:space="preserve">7. Strikes get circumvented. </w:t>
      </w:r>
      <w:r w:rsidRPr="0081045C">
        <w:rPr>
          <w:u w:val="single"/>
        </w:rPr>
        <w:t>Even if</w:t>
      </w:r>
      <w:r>
        <w:t xml:space="preserve"> they do take place, </w:t>
      </w:r>
      <w:r w:rsidRPr="00A46C3F">
        <w:t>employers</w:t>
      </w:r>
      <w:r>
        <w:t xml:space="preserve"> </w:t>
      </w:r>
      <w:r w:rsidRPr="00D74769">
        <w:rPr>
          <w:u w:val="single"/>
        </w:rPr>
        <w:t>shut them down</w:t>
      </w:r>
      <w:r>
        <w:t xml:space="preserve"> OR </w:t>
      </w:r>
      <w:r w:rsidRPr="00392361">
        <w:rPr>
          <w:u w:val="single"/>
        </w:rPr>
        <w:t>strategically provoke</w:t>
      </w:r>
      <w:r>
        <w:t xml:space="preserve"> them.  </w:t>
      </w:r>
    </w:p>
    <w:p w14:paraId="280F5DA5" w14:textId="77777777" w:rsidR="000116FC" w:rsidRDefault="000116FC" w:rsidP="000116FC">
      <w:r w:rsidRPr="00146B9F">
        <w:rPr>
          <w:rStyle w:val="Style13ptBold"/>
        </w:rPr>
        <w:t>Garneau 19</w:t>
      </w:r>
      <w:r>
        <w:t xml:space="preserve"> – Publisher and editor for Organizing Work focusing on labor organizing, Ph.D. in Political Philosophy from the New School for Social Research.</w:t>
      </w:r>
    </w:p>
    <w:p w14:paraId="280F5DA6" w14:textId="77777777" w:rsidR="000116FC" w:rsidRDefault="000116FC" w:rsidP="000116FC">
      <w:r>
        <w:t xml:space="preserve">Marianne Garneau, “Why don’t strikes achieve more?,” Organizing Work, 5/1/2019, </w:t>
      </w:r>
      <w:r w:rsidRPr="00146B9F">
        <w:t>https://organizing.work/2019/05/why-dont-strikes-achieve-more/</w:t>
      </w:r>
    </w:p>
    <w:p w14:paraId="280F5DA7" w14:textId="77777777" w:rsidR="000116FC" w:rsidRPr="00146B9F" w:rsidRDefault="000116FC" w:rsidP="000116FC">
      <w:r>
        <w:t>*We don’t endorse problematic langugage*</w:t>
      </w:r>
    </w:p>
    <w:p w14:paraId="280F5DA8" w14:textId="77777777" w:rsidR="000116FC" w:rsidRDefault="000116FC" w:rsidP="000116FC">
      <w:r w:rsidRPr="003F68CE">
        <w:rPr>
          <w:rStyle w:val="Emphasis"/>
        </w:rPr>
        <w:t>Why don’t strikes achieve more</w:t>
      </w:r>
      <w:r>
        <w:t>?</w:t>
      </w:r>
    </w:p>
    <w:p w14:paraId="280F5DA9" w14:textId="77777777" w:rsidR="000116FC" w:rsidRPr="00D74769" w:rsidRDefault="000116FC" w:rsidP="000116FC">
      <w:pPr>
        <w:rPr>
          <w:sz w:val="16"/>
        </w:rPr>
      </w:pPr>
      <w:r w:rsidRPr="005957C1">
        <w:rPr>
          <w:u w:val="single"/>
        </w:rPr>
        <w:t xml:space="preserve">There are a </w:t>
      </w:r>
      <w:r w:rsidRPr="005957C1">
        <w:rPr>
          <w:rStyle w:val="Emphasis"/>
        </w:rPr>
        <w:t>number of factors</w:t>
      </w:r>
      <w:r w:rsidRPr="005957C1">
        <w:rPr>
          <w:u w:val="single"/>
        </w:rPr>
        <w:t xml:space="preserve"> that </w:t>
      </w:r>
      <w:r w:rsidRPr="005957C1">
        <w:rPr>
          <w:rStyle w:val="Emphasis"/>
        </w:rPr>
        <w:t>contain</w:t>
      </w:r>
      <w:r w:rsidRPr="005957C1">
        <w:rPr>
          <w:u w:val="single"/>
        </w:rPr>
        <w:t xml:space="preserve"> how effective </w:t>
      </w:r>
      <w:r w:rsidRPr="001F0B6B">
        <w:rPr>
          <w:rStyle w:val="Emphasis"/>
          <w:highlight w:val="green"/>
        </w:rPr>
        <w:t>strikes</w:t>
      </w:r>
      <w:r w:rsidRPr="001F0B6B">
        <w:rPr>
          <w:highlight w:val="green"/>
          <w:u w:val="single"/>
        </w:rPr>
        <w:t xml:space="preserve"> </w:t>
      </w:r>
      <w:r w:rsidRPr="005957C1">
        <w:rPr>
          <w:u w:val="single"/>
        </w:rPr>
        <w:t xml:space="preserve">can be, and </w:t>
      </w:r>
      <w:r w:rsidRPr="005957C1">
        <w:rPr>
          <w:rStyle w:val="Emphasis"/>
        </w:rPr>
        <w:t>impel</w:t>
      </w:r>
      <w:r w:rsidRPr="005957C1">
        <w:rPr>
          <w:u w:val="single"/>
        </w:rPr>
        <w:t xml:space="preserve"> unions </w:t>
      </w:r>
      <w:r w:rsidRPr="005957C1">
        <w:rPr>
          <w:rStyle w:val="Emphasis"/>
        </w:rPr>
        <w:t>to settle</w:t>
      </w:r>
      <w:r w:rsidRPr="003F68CE">
        <w:rPr>
          <w:u w:val="single"/>
        </w:rPr>
        <w:t xml:space="preserve"> them</w:t>
      </w:r>
      <w:r w:rsidRPr="00D74769">
        <w:rPr>
          <w:sz w:val="16"/>
        </w:rPr>
        <w:t xml:space="preserve">. For one thing, </w:t>
      </w:r>
      <w:r w:rsidRPr="00C741EB">
        <w:rPr>
          <w:u w:val="single"/>
        </w:rPr>
        <w:t xml:space="preserve">they </w:t>
      </w:r>
      <w:r w:rsidRPr="001F0B6B">
        <w:rPr>
          <w:highlight w:val="green"/>
          <w:u w:val="single"/>
        </w:rPr>
        <w:t>are</w:t>
      </w:r>
      <w:r w:rsidRPr="003F68CE">
        <w:rPr>
          <w:u w:val="single"/>
        </w:rPr>
        <w:t xml:space="preserve"> </w:t>
      </w:r>
      <w:r w:rsidRPr="001F0B6B">
        <w:rPr>
          <w:rStyle w:val="Emphasis"/>
          <w:highlight w:val="green"/>
        </w:rPr>
        <w:t>expensive</w:t>
      </w:r>
      <w:r w:rsidRPr="00D74769">
        <w:rPr>
          <w:sz w:val="16"/>
        </w:rPr>
        <w:t xml:space="preserve">. </w:t>
      </w:r>
      <w:r w:rsidRPr="003F68CE">
        <w:rPr>
          <w:u w:val="single"/>
        </w:rPr>
        <w:t xml:space="preserve">If a union is providing even minimal strike pay, it </w:t>
      </w:r>
      <w:r w:rsidRPr="00CF4DF4">
        <w:rPr>
          <w:rStyle w:val="Emphasis"/>
        </w:rPr>
        <w:t>needs</w:t>
      </w:r>
      <w:r w:rsidRPr="00D74769">
        <w:rPr>
          <w:sz w:val="16"/>
        </w:rPr>
        <w:t xml:space="preserve"> a war chest of </w:t>
      </w:r>
      <w:r w:rsidRPr="00CF4DF4">
        <w:rPr>
          <w:rStyle w:val="Emphasis"/>
        </w:rPr>
        <w:t>millions of dollars</w:t>
      </w:r>
      <w:r w:rsidRPr="003F68CE">
        <w:rPr>
          <w:u w:val="single"/>
        </w:rPr>
        <w:t xml:space="preserve"> to</w:t>
      </w:r>
      <w:r w:rsidRPr="00D74769">
        <w:rPr>
          <w:sz w:val="16"/>
        </w:rPr>
        <w:t xml:space="preserve"> be able to </w:t>
      </w:r>
      <w:r w:rsidRPr="003F68CE">
        <w:rPr>
          <w:u w:val="single"/>
        </w:rPr>
        <w:t xml:space="preserve">support even a few hundred </w:t>
      </w:r>
      <w:r w:rsidRPr="005957C1">
        <w:rPr>
          <w:u w:val="single"/>
        </w:rPr>
        <w:t>workers</w:t>
      </w:r>
      <w:r w:rsidRPr="005957C1">
        <w:rPr>
          <w:sz w:val="16"/>
        </w:rPr>
        <w:t xml:space="preserve">. </w:t>
      </w:r>
      <w:r w:rsidRPr="005957C1">
        <w:rPr>
          <w:u w:val="single"/>
        </w:rPr>
        <w:t xml:space="preserve">Strikes </w:t>
      </w:r>
      <w:r w:rsidRPr="005957C1">
        <w:rPr>
          <w:rStyle w:val="Emphasis"/>
        </w:rPr>
        <w:t>drain</w:t>
      </w:r>
      <w:r w:rsidRPr="00CF4DF4">
        <w:rPr>
          <w:rStyle w:val="Emphasis"/>
        </w:rPr>
        <w:t xml:space="preserve"> union coffers</w:t>
      </w:r>
      <w:r w:rsidRPr="00D74769">
        <w:rPr>
          <w:sz w:val="16"/>
        </w:rPr>
        <w:t xml:space="preserve">, </w:t>
      </w:r>
      <w:r w:rsidRPr="003F68CE">
        <w:rPr>
          <w:u w:val="single"/>
        </w:rPr>
        <w:t>and</w:t>
      </w:r>
      <w:r w:rsidRPr="00D74769">
        <w:rPr>
          <w:sz w:val="16"/>
        </w:rPr>
        <w:t xml:space="preserve"> they </w:t>
      </w:r>
      <w:r w:rsidRPr="001F0B6B">
        <w:rPr>
          <w:highlight w:val="green"/>
          <w:u w:val="single"/>
        </w:rPr>
        <w:t xml:space="preserve">take a </w:t>
      </w:r>
      <w:r w:rsidRPr="001F0B6B">
        <w:rPr>
          <w:rStyle w:val="Emphasis"/>
          <w:highlight w:val="green"/>
        </w:rPr>
        <w:t>financial</w:t>
      </w:r>
      <w:r w:rsidRPr="001F0B6B">
        <w:rPr>
          <w:highlight w:val="green"/>
          <w:u w:val="single"/>
        </w:rPr>
        <w:t xml:space="preserve">, </w:t>
      </w:r>
      <w:r w:rsidRPr="001F0B6B">
        <w:rPr>
          <w:rStyle w:val="Emphasis"/>
          <w:highlight w:val="green"/>
        </w:rPr>
        <w:t>physical</w:t>
      </w:r>
      <w:r w:rsidRPr="001F0B6B">
        <w:rPr>
          <w:highlight w:val="green"/>
          <w:u w:val="single"/>
        </w:rPr>
        <w:t xml:space="preserve">, and </w:t>
      </w:r>
      <w:r w:rsidRPr="001F0B6B">
        <w:rPr>
          <w:rStyle w:val="Emphasis"/>
          <w:highlight w:val="green"/>
        </w:rPr>
        <w:t>emotional toll</w:t>
      </w:r>
      <w:r w:rsidRPr="001F0B6B">
        <w:rPr>
          <w:highlight w:val="green"/>
          <w:u w:val="single"/>
        </w:rPr>
        <w:t xml:space="preserve"> on workers</w:t>
      </w:r>
      <w:r w:rsidRPr="00D74769">
        <w:rPr>
          <w:sz w:val="16"/>
        </w:rPr>
        <w:t xml:space="preserve"> as well, </w:t>
      </w:r>
      <w:r w:rsidRPr="00D74769">
        <w:rPr>
          <w:u w:val="single"/>
        </w:rPr>
        <w:t>who aren’t</w:t>
      </w:r>
      <w:r w:rsidRPr="00D74769">
        <w:rPr>
          <w:sz w:val="16"/>
        </w:rPr>
        <w:t xml:space="preserve"> usually </w:t>
      </w:r>
      <w:r w:rsidRPr="00CF4DF4">
        <w:rPr>
          <w:u w:val="single"/>
        </w:rPr>
        <w:t>earn</w:t>
      </w:r>
      <w:r w:rsidRPr="00D74769">
        <w:rPr>
          <w:u w:val="single"/>
        </w:rPr>
        <w:t xml:space="preserve">ing as </w:t>
      </w:r>
      <w:r w:rsidRPr="00392361">
        <w:rPr>
          <w:u w:val="single"/>
        </w:rPr>
        <w:t>much in strike pay as</w:t>
      </w:r>
      <w:r w:rsidRPr="00D74769">
        <w:rPr>
          <w:u w:val="single"/>
        </w:rPr>
        <w:t xml:space="preserve"> they would on the job</w:t>
      </w:r>
      <w:r w:rsidRPr="00D74769">
        <w:rPr>
          <w:sz w:val="16"/>
        </w:rPr>
        <w:t>, while getting yelled at or hit by cars or freezing on the picket line.</w:t>
      </w:r>
    </w:p>
    <w:p w14:paraId="280F5DAA" w14:textId="77777777" w:rsidR="000116FC" w:rsidRPr="00D74769" w:rsidRDefault="000116FC" w:rsidP="000116FC">
      <w:pPr>
        <w:rPr>
          <w:sz w:val="16"/>
        </w:rPr>
      </w:pPr>
      <w:r w:rsidRPr="005957C1">
        <w:rPr>
          <w:u w:val="single"/>
        </w:rPr>
        <w:t xml:space="preserve">Quite often, </w:t>
      </w:r>
      <w:r w:rsidRPr="00C741EB">
        <w:rPr>
          <w:rStyle w:val="Emphasis"/>
          <w:highlight w:val="green"/>
        </w:rPr>
        <w:t>strikes don’t succeed</w:t>
      </w:r>
      <w:r w:rsidRPr="005957C1">
        <w:rPr>
          <w:u w:val="single"/>
        </w:rPr>
        <w:t xml:space="preserve"> in completely </w:t>
      </w:r>
      <w:r w:rsidRPr="005957C1">
        <w:rPr>
          <w:rStyle w:val="Emphasis"/>
        </w:rPr>
        <w:t>shutting down</w:t>
      </w:r>
      <w:r w:rsidRPr="005957C1">
        <w:rPr>
          <w:u w:val="single"/>
        </w:rPr>
        <w:t xml:space="preserve"> a </w:t>
      </w:r>
      <w:r w:rsidRPr="005957C1">
        <w:rPr>
          <w:rStyle w:val="Emphasis"/>
        </w:rPr>
        <w:t>business</w:t>
      </w:r>
      <w:r w:rsidRPr="005957C1">
        <w:rPr>
          <w:sz w:val="16"/>
        </w:rPr>
        <w:t xml:space="preserve">, not least </w:t>
      </w:r>
      <w:r w:rsidRPr="005957C1">
        <w:rPr>
          <w:u w:val="single"/>
        </w:rPr>
        <w:t xml:space="preserve">because </w:t>
      </w:r>
      <w:r w:rsidRPr="001F0B6B">
        <w:rPr>
          <w:highlight w:val="green"/>
          <w:u w:val="single"/>
        </w:rPr>
        <w:t>employers can</w:t>
      </w:r>
      <w:r w:rsidRPr="00D74769">
        <w:rPr>
          <w:u w:val="single"/>
        </w:rPr>
        <w:t xml:space="preserve"> legally </w:t>
      </w:r>
      <w:r w:rsidRPr="001F0B6B">
        <w:rPr>
          <w:rStyle w:val="Emphasis"/>
          <w:highlight w:val="green"/>
        </w:rPr>
        <w:t>hire scabs</w:t>
      </w:r>
      <w:r w:rsidRPr="00D74769">
        <w:rPr>
          <w:sz w:val="16"/>
        </w:rPr>
        <w:t xml:space="preserve">. </w:t>
      </w:r>
      <w:r w:rsidRPr="00773860">
        <w:rPr>
          <w:u w:val="single"/>
        </w:rPr>
        <w:t xml:space="preserve">The product may suffer, and </w:t>
      </w:r>
      <w:r w:rsidRPr="00C741EB">
        <w:rPr>
          <w:rStyle w:val="Emphasis"/>
        </w:rPr>
        <w:t>employers</w:t>
      </w:r>
      <w:r w:rsidRPr="00C741EB">
        <w:rPr>
          <w:u w:val="single"/>
        </w:rPr>
        <w:t xml:space="preserve"> </w:t>
      </w:r>
      <w:r w:rsidRPr="00773860">
        <w:rPr>
          <w:u w:val="single"/>
        </w:rPr>
        <w:t>may take a hit</w:t>
      </w:r>
      <w:r w:rsidRPr="00D74769">
        <w:rPr>
          <w:u w:val="single"/>
        </w:rPr>
        <w:t xml:space="preserve">, </w:t>
      </w:r>
      <w:r w:rsidRPr="00773860">
        <w:rPr>
          <w:u w:val="single"/>
        </w:rPr>
        <w:t xml:space="preserve">but they </w:t>
      </w:r>
      <w:r w:rsidRPr="00C741EB">
        <w:rPr>
          <w:u w:val="single"/>
        </w:rPr>
        <w:t xml:space="preserve">can </w:t>
      </w:r>
      <w:r w:rsidRPr="001F0B6B">
        <w:rPr>
          <w:rStyle w:val="Emphasis"/>
          <w:highlight w:val="green"/>
        </w:rPr>
        <w:t>hobble along</w:t>
      </w:r>
      <w:r w:rsidRPr="00D74769">
        <w:rPr>
          <w:u w:val="single"/>
        </w:rPr>
        <w:t xml:space="preserve"> (</w:t>
      </w:r>
      <w:r w:rsidRPr="005D0367">
        <w:rPr>
          <w:highlight w:val="green"/>
          <w:u w:val="single"/>
        </w:rPr>
        <w:t xml:space="preserve">while </w:t>
      </w:r>
      <w:r w:rsidRPr="005D0367">
        <w:rPr>
          <w:rStyle w:val="Emphasis"/>
          <w:highlight w:val="green"/>
        </w:rPr>
        <w:t>draining</w:t>
      </w:r>
      <w:r w:rsidRPr="00D74769">
        <w:rPr>
          <w:u w:val="single"/>
        </w:rPr>
        <w:t xml:space="preserve"> the </w:t>
      </w:r>
      <w:r w:rsidRPr="005D0367">
        <w:rPr>
          <w:highlight w:val="green"/>
          <w:u w:val="single"/>
        </w:rPr>
        <w:t xml:space="preserve">union’s </w:t>
      </w:r>
      <w:r w:rsidRPr="005D0367">
        <w:rPr>
          <w:rStyle w:val="Emphasis"/>
          <w:highlight w:val="green"/>
        </w:rPr>
        <w:t>bank account</w:t>
      </w:r>
      <w:r w:rsidRPr="00D74769">
        <w:rPr>
          <w:u w:val="single"/>
        </w:rPr>
        <w:t>)</w:t>
      </w:r>
      <w:r w:rsidRPr="00D74769">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280F5DAB" w14:textId="77777777" w:rsidR="000116FC" w:rsidRPr="00D74769" w:rsidRDefault="000116FC" w:rsidP="000116FC">
      <w:pPr>
        <w:rPr>
          <w:sz w:val="16"/>
        </w:rPr>
      </w:pPr>
      <w:r w:rsidRPr="00D74769">
        <w:rPr>
          <w:sz w:val="16"/>
        </w:rPr>
        <w:t>Sometime</w:t>
      </w:r>
      <w:r w:rsidRPr="005D0367">
        <w:rPr>
          <w:sz w:val="16"/>
        </w:rPr>
        <w:t xml:space="preserve">s </w:t>
      </w:r>
      <w:r w:rsidRPr="005D0367">
        <w:rPr>
          <w:rStyle w:val="Emphasis"/>
        </w:rPr>
        <w:t xml:space="preserve">strikes </w:t>
      </w:r>
      <w:r w:rsidRPr="001F0B6B">
        <w:rPr>
          <w:rStyle w:val="Emphasis"/>
          <w:highlight w:val="green"/>
        </w:rPr>
        <w:t>end</w:t>
      </w:r>
      <w:r w:rsidRPr="001F0B6B">
        <w:rPr>
          <w:highlight w:val="green"/>
          <w:u w:val="single"/>
        </w:rPr>
        <w:t xml:space="preserve"> because </w:t>
      </w:r>
      <w:r w:rsidRPr="001F0B6B">
        <w:rPr>
          <w:u w:val="single"/>
        </w:rPr>
        <w:t xml:space="preserve">of </w:t>
      </w:r>
      <w:r w:rsidRPr="001F0B6B">
        <w:rPr>
          <w:rStyle w:val="Emphasis"/>
        </w:rPr>
        <w:t>government intervention</w:t>
      </w:r>
      <w:r w:rsidRPr="00D74769">
        <w:rPr>
          <w:sz w:val="16"/>
        </w:rPr>
        <w:t xml:space="preserve">, as </w:t>
      </w:r>
      <w:r w:rsidRPr="00D74769">
        <w:rPr>
          <w:u w:val="single"/>
        </w:rPr>
        <w:t xml:space="preserve">when </w:t>
      </w:r>
      <w:r w:rsidRPr="005D0367">
        <w:rPr>
          <w:rStyle w:val="Emphasis"/>
          <w:highlight w:val="green"/>
        </w:rPr>
        <w:t>workers</w:t>
      </w:r>
      <w:r w:rsidRPr="00D74769">
        <w:rPr>
          <w:u w:val="single"/>
        </w:rPr>
        <w:t xml:space="preserve"> are </w:t>
      </w:r>
      <w:r w:rsidRPr="005D0367">
        <w:rPr>
          <w:highlight w:val="green"/>
          <w:u w:val="single"/>
        </w:rPr>
        <w:t>legislated</w:t>
      </w:r>
      <w:r w:rsidRPr="00D74769">
        <w:rPr>
          <w:u w:val="single"/>
        </w:rPr>
        <w:t xml:space="preserve"> back </w:t>
      </w:r>
      <w:r w:rsidRPr="005D0367">
        <w:rPr>
          <w:highlight w:val="green"/>
          <w:u w:val="single"/>
        </w:rPr>
        <w:t xml:space="preserve">to work, or </w:t>
      </w:r>
      <w:r w:rsidRPr="005D0367">
        <w:rPr>
          <w:rStyle w:val="Emphasis"/>
          <w:highlight w:val="green"/>
        </w:rPr>
        <w:t>fired</w:t>
      </w:r>
      <w:r w:rsidRPr="00D74769">
        <w:rPr>
          <w:sz w:val="16"/>
        </w:rPr>
        <w:t xml:space="preserve"> en masse. Less dramatically, </w:t>
      </w:r>
      <w:r w:rsidRPr="005D0367">
        <w:rPr>
          <w:u w:val="single"/>
        </w:rPr>
        <w:t xml:space="preserve">the </w:t>
      </w:r>
      <w:r w:rsidRPr="001F0B6B">
        <w:rPr>
          <w:rStyle w:val="Emphasis"/>
          <w:highlight w:val="green"/>
        </w:rPr>
        <w:t xml:space="preserve">government </w:t>
      </w:r>
      <w:r w:rsidRPr="005D0367">
        <w:rPr>
          <w:rStyle w:val="Emphasis"/>
        </w:rPr>
        <w:t xml:space="preserve">can </w:t>
      </w:r>
      <w:r w:rsidRPr="001F0B6B">
        <w:rPr>
          <w:rStyle w:val="Emphasis"/>
          <w:highlight w:val="green"/>
        </w:rPr>
        <w:t>intervene</w:t>
      </w:r>
      <w:r w:rsidRPr="001F0B6B">
        <w:rPr>
          <w:highlight w:val="green"/>
          <w:u w:val="single"/>
        </w:rPr>
        <w:t xml:space="preserve"> </w:t>
      </w:r>
      <w:r w:rsidRPr="006C56E0">
        <w:rPr>
          <w:highlight w:val="green"/>
          <w:u w:val="single"/>
        </w:rPr>
        <w:t>to</w:t>
      </w:r>
      <w:r w:rsidRPr="00773860">
        <w:rPr>
          <w:u w:val="single"/>
        </w:rPr>
        <w:t xml:space="preserve"> bring about some kind of </w:t>
      </w:r>
      <w:r w:rsidRPr="001F0B6B">
        <w:rPr>
          <w:highlight w:val="green"/>
          <w:u w:val="single"/>
        </w:rPr>
        <w:t>settle</w:t>
      </w:r>
      <w:r w:rsidRPr="005D0367">
        <w:t>ment</w:t>
      </w:r>
      <w:r w:rsidRPr="00D74769">
        <w:rPr>
          <w:u w:val="single"/>
        </w:rPr>
        <w:t xml:space="preserve"> </w:t>
      </w:r>
      <w:r w:rsidRPr="005D0367">
        <w:rPr>
          <w:highlight w:val="green"/>
          <w:u w:val="single"/>
        </w:rPr>
        <w:t>in</w:t>
      </w:r>
      <w:r w:rsidRPr="00D74769">
        <w:rPr>
          <w:u w:val="single"/>
        </w:rPr>
        <w:t xml:space="preserve"> the form of </w:t>
      </w:r>
      <w:r w:rsidRPr="005D0367">
        <w:rPr>
          <w:rStyle w:val="Emphasis"/>
          <w:highlight w:val="green"/>
        </w:rPr>
        <w:t>binding arbitration</w:t>
      </w:r>
      <w:r w:rsidRPr="00D74769">
        <w:rPr>
          <w:sz w:val="16"/>
        </w:rPr>
        <w:t>.</w:t>
      </w:r>
    </w:p>
    <w:p w14:paraId="280F5DAC" w14:textId="77777777" w:rsidR="000116FC" w:rsidRPr="00D74769" w:rsidRDefault="000116FC" w:rsidP="000116FC">
      <w:pPr>
        <w:rPr>
          <w:sz w:val="16"/>
        </w:rPr>
      </w:pPr>
      <w:r w:rsidRPr="00D74769">
        <w:rPr>
          <w:sz w:val="16"/>
        </w:rPr>
        <w:t xml:space="preserve">Sometimes </w:t>
      </w:r>
      <w:r w:rsidRPr="001F0B6B">
        <w:rPr>
          <w:rStyle w:val="Emphasis"/>
          <w:highlight w:val="green"/>
        </w:rPr>
        <w:t>employers</w:t>
      </w:r>
      <w:r w:rsidRPr="00D74769">
        <w:rPr>
          <w:u w:val="single"/>
        </w:rPr>
        <w:t xml:space="preserve"> even </w:t>
      </w:r>
      <w:r w:rsidRPr="001F0B6B">
        <w:rPr>
          <w:rStyle w:val="Emphasis"/>
          <w:highlight w:val="green"/>
        </w:rPr>
        <w:t>goad unions into striking</w:t>
      </w:r>
      <w:r w:rsidRPr="001F0B6B">
        <w:rPr>
          <w:sz w:val="16"/>
          <w:highlight w:val="green"/>
        </w:rPr>
        <w:t xml:space="preserve">, </w:t>
      </w:r>
      <w:r w:rsidRPr="001F0B6B">
        <w:rPr>
          <w:rStyle w:val="Emphasis"/>
          <w:highlight w:val="green"/>
        </w:rPr>
        <w:t>knowing</w:t>
      </w:r>
      <w:r w:rsidRPr="00D74769">
        <w:rPr>
          <w:u w:val="single"/>
        </w:rPr>
        <w:t xml:space="preserve"> what a </w:t>
      </w:r>
      <w:r w:rsidRPr="00C17B7E">
        <w:rPr>
          <w:rStyle w:val="Emphasis"/>
        </w:rPr>
        <w:t xml:space="preserve">heavy toll </w:t>
      </w:r>
      <w:r w:rsidRPr="00392361">
        <w:rPr>
          <w:u w:val="single"/>
        </w:rPr>
        <w:t>strikes take</w:t>
      </w:r>
      <w:r w:rsidRPr="00D74769">
        <w:rPr>
          <w:sz w:val="16"/>
        </w:rPr>
        <w:t xml:space="preserve">. </w:t>
      </w:r>
      <w:r w:rsidRPr="00D74769">
        <w:rPr>
          <w:u w:val="single"/>
        </w:rPr>
        <w:t xml:space="preserve">If an </w:t>
      </w:r>
      <w:r w:rsidRPr="00392361">
        <w:rPr>
          <w:rStyle w:val="Emphasis"/>
        </w:rPr>
        <w:t xml:space="preserve">employer </w:t>
      </w:r>
      <w:r w:rsidRPr="00C17B7E">
        <w:rPr>
          <w:rStyle w:val="Emphasis"/>
        </w:rPr>
        <w:t xml:space="preserve">knows </w:t>
      </w:r>
      <w:r w:rsidRPr="00537010">
        <w:rPr>
          <w:rStyle w:val="Emphasis"/>
          <w:highlight w:val="green"/>
        </w:rPr>
        <w:t>they can</w:t>
      </w:r>
      <w:r w:rsidRPr="00C17B7E">
        <w:rPr>
          <w:rStyle w:val="Emphasis"/>
        </w:rPr>
        <w:t xml:space="preserve"> </w:t>
      </w:r>
      <w:r w:rsidRPr="00537010">
        <w:rPr>
          <w:rStyle w:val="Emphasis"/>
          <w:highlight w:val="green"/>
        </w:rPr>
        <w:t>weather a strike</w:t>
      </w:r>
      <w:r w:rsidRPr="00D74769">
        <w:rPr>
          <w:u w:val="single"/>
        </w:rPr>
        <w:t xml:space="preserve"> much better than the union, </w:t>
      </w:r>
      <w:r w:rsidRPr="005D0367">
        <w:rPr>
          <w:u w:val="single"/>
        </w:rPr>
        <w:t>they are perfectly</w:t>
      </w:r>
      <w:r w:rsidRPr="00D74769">
        <w:rPr>
          <w:u w:val="single"/>
        </w:rPr>
        <w:t xml:space="preserve"> </w:t>
      </w:r>
      <w:r w:rsidRPr="00537010">
        <w:rPr>
          <w:rStyle w:val="Emphasis"/>
          <w:highlight w:val="green"/>
        </w:rPr>
        <w:t xml:space="preserve">incentivized to </w:t>
      </w:r>
      <w:r w:rsidRPr="005D0367">
        <w:rPr>
          <w:rStyle w:val="Emphasis"/>
        </w:rPr>
        <w:t>provoke one</w:t>
      </w:r>
      <w:r w:rsidRPr="005D0367">
        <w:rPr>
          <w:u w:val="single"/>
        </w:rPr>
        <w:t xml:space="preserve"> and </w:t>
      </w:r>
      <w:r w:rsidRPr="00537010">
        <w:rPr>
          <w:rStyle w:val="Emphasis"/>
          <w:highlight w:val="green"/>
        </w:rPr>
        <w:t>starve the union out</w:t>
      </w:r>
      <w:r w:rsidRPr="00D74769">
        <w:rPr>
          <w:sz w:val="16"/>
        </w:rPr>
        <w:t>.</w:t>
      </w:r>
    </w:p>
    <w:p w14:paraId="280F5DAD" w14:textId="77777777" w:rsidR="000116FC" w:rsidRDefault="000116FC" w:rsidP="000116FC">
      <w:pPr>
        <w:rPr>
          <w:sz w:val="16"/>
        </w:rPr>
      </w:pPr>
      <w:r w:rsidRPr="00D74769">
        <w:rPr>
          <w:u w:val="single"/>
        </w:rPr>
        <w:t xml:space="preserve">The bottom line is that </w:t>
      </w:r>
      <w:r w:rsidRPr="00392361">
        <w:rPr>
          <w:rStyle w:val="Emphasis"/>
        </w:rPr>
        <w:t>strikes</w:t>
      </w:r>
      <w:r w:rsidRPr="00D74769">
        <w:rPr>
          <w:sz w:val="16"/>
        </w:rPr>
        <w:t xml:space="preserve">, </w:t>
      </w:r>
      <w:r w:rsidRPr="00D74769">
        <w:rPr>
          <w:u w:val="single"/>
        </w:rPr>
        <w:t>under the current labor relations system</w:t>
      </w:r>
      <w:r w:rsidRPr="00D74769">
        <w:rPr>
          <w:sz w:val="16"/>
        </w:rPr>
        <w:t xml:space="preserve">, </w:t>
      </w:r>
      <w:r w:rsidRPr="00D74769">
        <w:rPr>
          <w:u w:val="single"/>
        </w:rPr>
        <w:t xml:space="preserve">are </w:t>
      </w:r>
      <w:r w:rsidRPr="00392361">
        <w:rPr>
          <w:rStyle w:val="Emphasis"/>
        </w:rPr>
        <w:t>not</w:t>
      </w:r>
      <w:r w:rsidRPr="00D74769">
        <w:rPr>
          <w:u w:val="single"/>
        </w:rPr>
        <w:t xml:space="preserve"> the </w:t>
      </w:r>
      <w:r w:rsidRPr="00392361">
        <w:rPr>
          <w:rStyle w:val="Emphasis"/>
        </w:rPr>
        <w:t>slam-dunk tactic</w:t>
      </w:r>
      <w:r w:rsidRPr="00D74769">
        <w:rPr>
          <w:u w:val="single"/>
        </w:rPr>
        <w:t xml:space="preserve"> the left takes them to be</w:t>
      </w:r>
      <w:r w:rsidRPr="00392361">
        <w:rPr>
          <w:u w:val="single"/>
        </w:rPr>
        <w:t xml:space="preserve">. </w:t>
      </w:r>
      <w:r w:rsidRPr="005D0367">
        <w:rPr>
          <w:highlight w:val="green"/>
          <w:u w:val="single"/>
        </w:rPr>
        <w:t>Strikes</w:t>
      </w:r>
      <w:r w:rsidRPr="00392361">
        <w:rPr>
          <w:u w:val="single"/>
        </w:rPr>
        <w:t xml:space="preserve"> can only take place </w:t>
      </w:r>
      <w:r w:rsidRPr="005D0367">
        <w:rPr>
          <w:highlight w:val="green"/>
          <w:u w:val="single"/>
        </w:rPr>
        <w:t>when</w:t>
      </w:r>
      <w:r w:rsidRPr="00392361">
        <w:rPr>
          <w:u w:val="single"/>
        </w:rPr>
        <w:t xml:space="preserve"> the </w:t>
      </w:r>
      <w:r w:rsidRPr="005D0367">
        <w:rPr>
          <w:rStyle w:val="Emphasis"/>
          <w:highlight w:val="green"/>
        </w:rPr>
        <w:t>contract has expired</w:t>
      </w:r>
      <w:r w:rsidRPr="00D74769">
        <w:rPr>
          <w:u w:val="single"/>
        </w:rPr>
        <w:t xml:space="preserve">, and once the membership has been balloted. This means that the </w:t>
      </w:r>
      <w:r w:rsidRPr="00537010">
        <w:rPr>
          <w:rStyle w:val="Emphasis"/>
          <w:highlight w:val="green"/>
        </w:rPr>
        <w:t>employer has years</w:t>
      </w:r>
      <w:r w:rsidRPr="00392361">
        <w:rPr>
          <w:rStyle w:val="Emphasis"/>
        </w:rPr>
        <w:t xml:space="preserve"> </w:t>
      </w:r>
      <w:r w:rsidRPr="00537010">
        <w:rPr>
          <w:rStyle w:val="Emphasis"/>
          <w:highlight w:val="green"/>
        </w:rPr>
        <w:t>to prepare</w:t>
      </w:r>
      <w:r w:rsidRPr="00D74769">
        <w:rPr>
          <w:u w:val="single"/>
        </w:rPr>
        <w:t>, knowing when the contract is set to expire</w:t>
      </w:r>
      <w:r w:rsidRPr="00D74769">
        <w:rPr>
          <w:sz w:val="16"/>
        </w:rPr>
        <w:t xml:space="preserve">. </w:t>
      </w:r>
      <w:r w:rsidRPr="00537010">
        <w:rPr>
          <w:highlight w:val="green"/>
          <w:u w:val="single"/>
        </w:rPr>
        <w:t>They</w:t>
      </w:r>
      <w:r w:rsidRPr="00D74769">
        <w:rPr>
          <w:u w:val="single"/>
        </w:rPr>
        <w:t xml:space="preserve"> probably </w:t>
      </w:r>
      <w:r w:rsidRPr="00392361">
        <w:rPr>
          <w:u w:val="single"/>
        </w:rPr>
        <w:t>even</w:t>
      </w:r>
      <w:r w:rsidRPr="00392361">
        <w:rPr>
          <w:rStyle w:val="Emphasis"/>
        </w:rPr>
        <w:t xml:space="preserve"> </w:t>
      </w:r>
      <w:r w:rsidRPr="00537010">
        <w:rPr>
          <w:rStyle w:val="Emphasis"/>
          <w:highlight w:val="green"/>
        </w:rPr>
        <w:t>know</w:t>
      </w:r>
      <w:r w:rsidRPr="00D74769">
        <w:rPr>
          <w:u w:val="single"/>
        </w:rPr>
        <w:t xml:space="preserve"> roughly </w:t>
      </w:r>
      <w:r w:rsidRPr="00537010">
        <w:rPr>
          <w:rStyle w:val="Emphasis"/>
          <w:highlight w:val="green"/>
        </w:rPr>
        <w:t>how long the strike can last</w:t>
      </w:r>
      <w:r w:rsidRPr="00537010">
        <w:rPr>
          <w:sz w:val="16"/>
          <w:highlight w:val="green"/>
        </w:rPr>
        <w:t xml:space="preserve">. </w:t>
      </w:r>
      <w:r w:rsidRPr="00537010">
        <w:rPr>
          <w:highlight w:val="green"/>
          <w:u w:val="single"/>
        </w:rPr>
        <w:t>They’ve</w:t>
      </w:r>
      <w:r w:rsidRPr="00D74769">
        <w:rPr>
          <w:sz w:val="16"/>
        </w:rPr>
        <w:t xml:space="preserve"> also </w:t>
      </w:r>
      <w:r w:rsidRPr="00537010">
        <w:rPr>
          <w:rStyle w:val="Emphasis"/>
          <w:highlight w:val="green"/>
        </w:rPr>
        <w:t>seen strikes before</w:t>
      </w:r>
      <w:r w:rsidRPr="00537010">
        <w:rPr>
          <w:highlight w:val="green"/>
          <w:u w:val="single"/>
        </w:rPr>
        <w:t xml:space="preserve">, and </w:t>
      </w:r>
      <w:r w:rsidRPr="00537010">
        <w:rPr>
          <w:rStyle w:val="Emphasis"/>
          <w:highlight w:val="green"/>
        </w:rPr>
        <w:t>aren’t bowled over</w:t>
      </w:r>
      <w:r w:rsidRPr="00D74769">
        <w:rPr>
          <w:u w:val="single"/>
        </w:rPr>
        <w:t xml:space="preserve"> by them</w:t>
      </w:r>
      <w:r w:rsidRPr="00D74769">
        <w:rPr>
          <w:sz w:val="16"/>
        </w:rPr>
        <w:t xml:space="preserve">. </w:t>
      </w:r>
      <w:r w:rsidRPr="00D74769">
        <w:rPr>
          <w:u w:val="single"/>
        </w:rPr>
        <w:t xml:space="preserve">There is </w:t>
      </w:r>
      <w:r w:rsidRPr="00392361">
        <w:rPr>
          <w:rStyle w:val="Emphasis"/>
        </w:rPr>
        <w:t>no element of surprise</w:t>
      </w:r>
      <w:r w:rsidRPr="00D74769">
        <w:rPr>
          <w:sz w:val="16"/>
        </w:rPr>
        <w:t xml:space="preserve">. </w:t>
      </w:r>
      <w:r w:rsidRPr="00537010">
        <w:rPr>
          <w:highlight w:val="green"/>
          <w:u w:val="single"/>
        </w:rPr>
        <w:t xml:space="preserve">They know the </w:t>
      </w:r>
      <w:r w:rsidRPr="00537010">
        <w:rPr>
          <w:rStyle w:val="Emphasis"/>
          <w:highlight w:val="green"/>
        </w:rPr>
        <w:t>union won’t do anything</w:t>
      </w:r>
      <w:r w:rsidRPr="00D74769">
        <w:rPr>
          <w:u w:val="single"/>
        </w:rPr>
        <w:t xml:space="preserve"> too </w:t>
      </w:r>
      <w:r w:rsidRPr="00537010">
        <w:rPr>
          <w:rStyle w:val="Emphasis"/>
          <w:highlight w:val="green"/>
        </w:rPr>
        <w:t>drastic</w:t>
      </w:r>
      <w:r w:rsidRPr="00D74769">
        <w:rPr>
          <w:sz w:val="16"/>
        </w:rPr>
        <w:t xml:space="preserve"> like occupy the workplace or chain the doors shut. </w:t>
      </w:r>
      <w:r w:rsidRPr="00D74769">
        <w:rPr>
          <w:u w:val="single"/>
        </w:rPr>
        <w:t xml:space="preserve">They hire </w:t>
      </w:r>
      <w:r w:rsidRPr="00392361">
        <w:rPr>
          <w:rStyle w:val="Emphasis"/>
        </w:rPr>
        <w:t>scabs</w:t>
      </w:r>
      <w:r w:rsidRPr="00D74769">
        <w:rPr>
          <w:sz w:val="16"/>
        </w:rPr>
        <w:t xml:space="preserve">, </w:t>
      </w:r>
      <w:r w:rsidRPr="00D74769">
        <w:rPr>
          <w:u w:val="single"/>
        </w:rPr>
        <w:t xml:space="preserve">they manage </w:t>
      </w:r>
      <w:r w:rsidRPr="00392361">
        <w:rPr>
          <w:rStyle w:val="Emphasis"/>
        </w:rPr>
        <w:t>public relations</w:t>
      </w:r>
      <w:r w:rsidRPr="00D74769">
        <w:rPr>
          <w:sz w:val="16"/>
        </w:rPr>
        <w:t xml:space="preserve"> (often by crying poverty or publicly claiming the union won’t come to the table), </w:t>
      </w:r>
      <w:r w:rsidRPr="00D74769">
        <w:rPr>
          <w:u w:val="single"/>
        </w:rPr>
        <w:t xml:space="preserve">and they </w:t>
      </w:r>
      <w:r w:rsidRPr="00392361">
        <w:rPr>
          <w:rStyle w:val="Emphasis"/>
        </w:rPr>
        <w:t>wait it out</w:t>
      </w:r>
      <w:r w:rsidRPr="00D74769">
        <w:rPr>
          <w:sz w:val="16"/>
        </w:rPr>
        <w:t>.</w:t>
      </w:r>
    </w:p>
    <w:p w14:paraId="280F5DAE" w14:textId="77777777" w:rsidR="000116FC" w:rsidRDefault="000116FC" w:rsidP="000116FC">
      <w:pPr>
        <w:rPr>
          <w:sz w:val="16"/>
        </w:rPr>
      </w:pPr>
    </w:p>
    <w:p w14:paraId="280F5DAF" w14:textId="77777777" w:rsidR="000116FC" w:rsidRDefault="000116FC" w:rsidP="000116FC">
      <w:pPr>
        <w:pStyle w:val="Heading4"/>
      </w:pPr>
      <w:r>
        <w:t xml:space="preserve">8. The NLRB </w:t>
      </w:r>
      <w:r w:rsidRPr="007F74B9">
        <w:rPr>
          <w:u w:val="single"/>
        </w:rPr>
        <w:t>lacks</w:t>
      </w:r>
      <w:r>
        <w:t xml:space="preserve"> a quorum which </w:t>
      </w:r>
      <w:r w:rsidRPr="009F0B60">
        <w:rPr>
          <w:u w:val="single"/>
        </w:rPr>
        <w:t>guts</w:t>
      </w:r>
      <w:r>
        <w:t xml:space="preserve"> plan implementation and enforcement. Even if the plan restores it, the board will face </w:t>
      </w:r>
      <w:r w:rsidRPr="00553F8C">
        <w:rPr>
          <w:u w:val="single"/>
        </w:rPr>
        <w:t>longstanding</w:t>
      </w:r>
      <w:r>
        <w:t xml:space="preserve"> issues in maintaining </w:t>
      </w:r>
      <w:r w:rsidRPr="00553F8C">
        <w:rPr>
          <w:u w:val="single"/>
        </w:rPr>
        <w:t>majority votes</w:t>
      </w:r>
      <w:r>
        <w:t xml:space="preserve"> in cases. </w:t>
      </w:r>
    </w:p>
    <w:p w14:paraId="280F5DB0" w14:textId="77777777" w:rsidR="000116FC" w:rsidRDefault="000116FC" w:rsidP="000116FC">
      <w:r w:rsidRPr="005D0DF5">
        <w:rPr>
          <w:rStyle w:val="Style13ptBold"/>
        </w:rPr>
        <w:t>Iafolla 25</w:t>
      </w:r>
      <w:r>
        <w:t xml:space="preserve"> – Senior Legal Reporter focusing on the National Labor Relations Board at Bloomberg Law, M.A. in Print Journalism from the University of Southern California. </w:t>
      </w:r>
    </w:p>
    <w:p w14:paraId="280F5DB1" w14:textId="77777777" w:rsidR="000116FC" w:rsidRPr="005D0DF5" w:rsidRDefault="000116FC" w:rsidP="000116FC">
      <w:r>
        <w:t xml:space="preserve">Robert Iafolla, “NLRB Facing ‘Lost Year’ on New Precedents Despite Path to Quorum,” 7/21/2025, Bloomberg Law, </w:t>
      </w:r>
      <w:r w:rsidRPr="005D0DF5">
        <w:t>https://news.bloomberglaw.com/daily-labor-report/nlrb-facing-lost-year-on-new-precedents-despite-path-to-quorum</w:t>
      </w:r>
    </w:p>
    <w:p w14:paraId="280F5DB2" w14:textId="77777777" w:rsidR="000116FC" w:rsidRPr="00F01114" w:rsidRDefault="000116FC" w:rsidP="000116FC">
      <w:pPr>
        <w:rPr>
          <w:sz w:val="16"/>
        </w:rPr>
      </w:pPr>
      <w:r w:rsidRPr="00B75C73">
        <w:rPr>
          <w:u w:val="single"/>
        </w:rPr>
        <w:t xml:space="preserve">While </w:t>
      </w:r>
      <w:r w:rsidRPr="00B75C73">
        <w:rPr>
          <w:rStyle w:val="Emphasis"/>
        </w:rPr>
        <w:t>Senate approval</w:t>
      </w:r>
      <w:r w:rsidRPr="00B75C73">
        <w:rPr>
          <w:u w:val="single"/>
        </w:rPr>
        <w:t xml:space="preserve"> of</w:t>
      </w:r>
      <w:r w:rsidRPr="00F01114">
        <w:rPr>
          <w:sz w:val="16"/>
        </w:rPr>
        <w:t xml:space="preserve"> President Donald </w:t>
      </w:r>
      <w:r w:rsidRPr="00B75C73">
        <w:rPr>
          <w:u w:val="single"/>
        </w:rPr>
        <w:t>Trump’s</w:t>
      </w:r>
      <w:r w:rsidRPr="00F01114">
        <w:rPr>
          <w:sz w:val="16"/>
        </w:rPr>
        <w:t xml:space="preserve"> </w:t>
      </w:r>
      <w:r w:rsidRPr="00553F8C">
        <w:rPr>
          <w:rStyle w:val="Emphasis"/>
        </w:rPr>
        <w:t>N</w:t>
      </w:r>
      <w:r w:rsidRPr="00F01114">
        <w:rPr>
          <w:sz w:val="16"/>
        </w:rPr>
        <w:t xml:space="preserve">ational </w:t>
      </w:r>
      <w:r w:rsidRPr="00553F8C">
        <w:rPr>
          <w:rStyle w:val="Emphasis"/>
        </w:rPr>
        <w:t>L</w:t>
      </w:r>
      <w:r w:rsidRPr="00F01114">
        <w:rPr>
          <w:sz w:val="16"/>
        </w:rPr>
        <w:t xml:space="preserve">abor </w:t>
      </w:r>
      <w:r w:rsidRPr="00553F8C">
        <w:rPr>
          <w:rStyle w:val="Emphasis"/>
        </w:rPr>
        <w:t>R</w:t>
      </w:r>
      <w:r w:rsidRPr="00F01114">
        <w:rPr>
          <w:sz w:val="16"/>
        </w:rPr>
        <w:t xml:space="preserve">elations </w:t>
      </w:r>
      <w:r w:rsidRPr="00553F8C">
        <w:rPr>
          <w:rStyle w:val="Emphasis"/>
        </w:rPr>
        <w:t>B</w:t>
      </w:r>
      <w:r w:rsidRPr="00F01114">
        <w:rPr>
          <w:sz w:val="16"/>
        </w:rPr>
        <w:t xml:space="preserve">oard </w:t>
      </w:r>
      <w:r w:rsidRPr="00B75C73">
        <w:rPr>
          <w:u w:val="single"/>
        </w:rPr>
        <w:t>nominees will restore its quorum</w:t>
      </w:r>
      <w:r w:rsidRPr="00F01114">
        <w:rPr>
          <w:sz w:val="16"/>
        </w:rPr>
        <w:t xml:space="preserve">, restarting its ability to issue decisions, </w:t>
      </w:r>
      <w:r w:rsidRPr="0008714F">
        <w:rPr>
          <w:highlight w:val="green"/>
          <w:u w:val="single"/>
        </w:rPr>
        <w:t>the board’s</w:t>
      </w:r>
      <w:r w:rsidRPr="00F01114">
        <w:rPr>
          <w:u w:val="single"/>
        </w:rPr>
        <w:t xml:space="preserve"> Biden-era </w:t>
      </w:r>
      <w:r w:rsidRPr="0008714F">
        <w:rPr>
          <w:rStyle w:val="Emphasis"/>
          <w:highlight w:val="green"/>
        </w:rPr>
        <w:t>precedents</w:t>
      </w:r>
      <w:r w:rsidRPr="0008714F">
        <w:rPr>
          <w:highlight w:val="green"/>
          <w:u w:val="single"/>
        </w:rPr>
        <w:t xml:space="preserve"> are likely to </w:t>
      </w:r>
      <w:r w:rsidRPr="0008714F">
        <w:rPr>
          <w:rStyle w:val="Emphasis"/>
          <w:highlight w:val="green"/>
        </w:rPr>
        <w:t>remain unchanged</w:t>
      </w:r>
      <w:r w:rsidRPr="00F01114">
        <w:rPr>
          <w:u w:val="single"/>
        </w:rPr>
        <w:t xml:space="preserve"> after the two Republican candidates are confirmed</w:t>
      </w:r>
      <w:r w:rsidRPr="00F01114">
        <w:rPr>
          <w:sz w:val="16"/>
        </w:rPr>
        <w:t>.</w:t>
      </w:r>
    </w:p>
    <w:p w14:paraId="280F5DB3" w14:textId="77777777" w:rsidR="000116FC" w:rsidRPr="00F01114" w:rsidRDefault="000116FC" w:rsidP="000116FC">
      <w:pPr>
        <w:rPr>
          <w:sz w:val="16"/>
        </w:rPr>
      </w:pPr>
      <w:r w:rsidRPr="00F01114">
        <w:rPr>
          <w:sz w:val="16"/>
        </w:rPr>
        <w:t xml:space="preserve">Scott </w:t>
      </w:r>
      <w:r w:rsidRPr="0008714F">
        <w:rPr>
          <w:rStyle w:val="Emphasis"/>
          <w:highlight w:val="green"/>
        </w:rPr>
        <w:t>Mayer</w:t>
      </w:r>
      <w:r w:rsidRPr="00F01114">
        <w:rPr>
          <w:sz w:val="16"/>
        </w:rPr>
        <w:t xml:space="preserve">, chief labor counsel at the Boeing Co., </w:t>
      </w:r>
      <w:r w:rsidRPr="0008714F">
        <w:rPr>
          <w:highlight w:val="green"/>
          <w:u w:val="single"/>
        </w:rPr>
        <w:t>and</w:t>
      </w:r>
      <w:r w:rsidRPr="00F01114">
        <w:rPr>
          <w:sz w:val="16"/>
        </w:rPr>
        <w:t xml:space="preserve"> James </w:t>
      </w:r>
      <w:r w:rsidRPr="0008714F">
        <w:rPr>
          <w:rStyle w:val="Emphasis"/>
          <w:highlight w:val="green"/>
        </w:rPr>
        <w:t>Murphy</w:t>
      </w:r>
      <w:r w:rsidRPr="00F01114">
        <w:rPr>
          <w:sz w:val="16"/>
        </w:rPr>
        <w:t xml:space="preserve">, a former career NLRB lawyer, </w:t>
      </w:r>
      <w:r w:rsidRPr="0008714F">
        <w:rPr>
          <w:rStyle w:val="Emphasis"/>
          <w:highlight w:val="green"/>
        </w:rPr>
        <w:t>lack</w:t>
      </w:r>
      <w:r w:rsidRPr="00B75C73">
        <w:rPr>
          <w:u w:val="single"/>
        </w:rPr>
        <w:t xml:space="preserve"> a </w:t>
      </w:r>
      <w:r w:rsidRPr="0008714F">
        <w:rPr>
          <w:highlight w:val="green"/>
          <w:u w:val="single"/>
        </w:rPr>
        <w:t xml:space="preserve">realistic </w:t>
      </w:r>
      <w:r w:rsidRPr="0008714F">
        <w:rPr>
          <w:rStyle w:val="Emphasis"/>
          <w:highlight w:val="green"/>
        </w:rPr>
        <w:t>timeline</w:t>
      </w:r>
      <w:r w:rsidRPr="0008714F">
        <w:rPr>
          <w:highlight w:val="green"/>
          <w:u w:val="single"/>
        </w:rPr>
        <w:t xml:space="preserve"> </w:t>
      </w:r>
      <w:r w:rsidRPr="00B75C73">
        <w:rPr>
          <w:u w:val="single"/>
        </w:rPr>
        <w:t>to join the board before</w:t>
      </w:r>
      <w:r w:rsidRPr="00F01114">
        <w:rPr>
          <w:sz w:val="16"/>
        </w:rPr>
        <w:t xml:space="preserve"> Chair Marvin </w:t>
      </w:r>
      <w:r w:rsidRPr="00B75C73">
        <w:rPr>
          <w:u w:val="single"/>
        </w:rPr>
        <w:t>Kaplan’s</w:t>
      </w:r>
      <w:r w:rsidRPr="00F01114">
        <w:rPr>
          <w:u w:val="single"/>
        </w:rPr>
        <w:t xml:space="preserve"> </w:t>
      </w:r>
      <w:r w:rsidRPr="00B75C73">
        <w:rPr>
          <w:u w:val="single"/>
        </w:rPr>
        <w:t>term expires</w:t>
      </w:r>
      <w:r w:rsidRPr="00F01114">
        <w:rPr>
          <w:sz w:val="16"/>
        </w:rPr>
        <w:t>, according to labor law observers.</w:t>
      </w:r>
    </w:p>
    <w:p w14:paraId="280F5DB4" w14:textId="77777777" w:rsidR="000116FC" w:rsidRPr="00F01114" w:rsidRDefault="000116FC" w:rsidP="000116FC">
      <w:pPr>
        <w:rPr>
          <w:sz w:val="16"/>
        </w:rPr>
      </w:pPr>
      <w:r w:rsidRPr="0008714F">
        <w:rPr>
          <w:highlight w:val="green"/>
          <w:u w:val="single"/>
        </w:rPr>
        <w:t>Even if</w:t>
      </w:r>
      <w:r w:rsidRPr="00B75C73">
        <w:rPr>
          <w:u w:val="single"/>
        </w:rPr>
        <w:t xml:space="preserve"> the </w:t>
      </w:r>
      <w:r w:rsidRPr="0008714F">
        <w:rPr>
          <w:highlight w:val="green"/>
          <w:u w:val="single"/>
        </w:rPr>
        <w:t>nominees get</w:t>
      </w:r>
      <w:r w:rsidRPr="00B75C73">
        <w:rPr>
          <w:u w:val="single"/>
        </w:rPr>
        <w:t xml:space="preserve"> the </w:t>
      </w:r>
      <w:r w:rsidRPr="0008714F">
        <w:rPr>
          <w:rStyle w:val="Emphasis"/>
          <w:highlight w:val="green"/>
        </w:rPr>
        <w:t>Senate’s blessing</w:t>
      </w:r>
      <w:r w:rsidRPr="00F01114">
        <w:rPr>
          <w:sz w:val="16"/>
        </w:rPr>
        <w:t xml:space="preserve">, </w:t>
      </w:r>
      <w:r w:rsidRPr="00F01114">
        <w:rPr>
          <w:u w:val="single"/>
        </w:rPr>
        <w:t xml:space="preserve">an NLRB with </w:t>
      </w:r>
      <w:r w:rsidRPr="0008714F">
        <w:rPr>
          <w:highlight w:val="green"/>
          <w:u w:val="single"/>
        </w:rPr>
        <w:t>Mayer</w:t>
      </w:r>
      <w:r w:rsidRPr="00F01114">
        <w:rPr>
          <w:sz w:val="16"/>
        </w:rPr>
        <w:t xml:space="preserve">, </w:t>
      </w:r>
      <w:r w:rsidRPr="0008714F">
        <w:rPr>
          <w:highlight w:val="green"/>
          <w:u w:val="single"/>
        </w:rPr>
        <w:t>Murphy</w:t>
      </w:r>
      <w:r w:rsidRPr="00F01114">
        <w:rPr>
          <w:sz w:val="16"/>
        </w:rPr>
        <w:t xml:space="preserve">, </w:t>
      </w:r>
      <w:r w:rsidRPr="0008714F">
        <w:rPr>
          <w:highlight w:val="green"/>
          <w:u w:val="single"/>
        </w:rPr>
        <w:t>and</w:t>
      </w:r>
      <w:r w:rsidRPr="00F01114">
        <w:rPr>
          <w:sz w:val="16"/>
        </w:rPr>
        <w:t xml:space="preserve"> Democratic member David </w:t>
      </w:r>
      <w:r w:rsidRPr="0008714F">
        <w:rPr>
          <w:highlight w:val="green"/>
          <w:u w:val="single"/>
        </w:rPr>
        <w:t xml:space="preserve">Prouty would encounter </w:t>
      </w:r>
      <w:r w:rsidRPr="0008714F">
        <w:rPr>
          <w:rStyle w:val="Emphasis"/>
          <w:highlight w:val="green"/>
        </w:rPr>
        <w:t>longstanding</w:t>
      </w:r>
      <w:r w:rsidRPr="00F01114">
        <w:rPr>
          <w:u w:val="single"/>
        </w:rPr>
        <w:t xml:space="preserve"> board </w:t>
      </w:r>
      <w:r w:rsidRPr="0008714F">
        <w:rPr>
          <w:highlight w:val="green"/>
          <w:u w:val="single"/>
        </w:rPr>
        <w:t xml:space="preserve">tradition against </w:t>
      </w:r>
      <w:r w:rsidRPr="0008714F">
        <w:rPr>
          <w:rStyle w:val="Emphasis"/>
          <w:highlight w:val="green"/>
        </w:rPr>
        <w:t>altering precedent</w:t>
      </w:r>
      <w:r w:rsidRPr="00F01114">
        <w:rPr>
          <w:u w:val="single"/>
        </w:rPr>
        <w:t xml:space="preserve"> with less than three votes in the majority</w:t>
      </w:r>
      <w:r w:rsidRPr="00F01114">
        <w:rPr>
          <w:sz w:val="16"/>
        </w:rPr>
        <w:t>, they said.</w:t>
      </w:r>
    </w:p>
    <w:p w14:paraId="280F5DB5" w14:textId="77777777" w:rsidR="000116FC" w:rsidRPr="00F01114" w:rsidRDefault="000116FC" w:rsidP="000116FC">
      <w:pPr>
        <w:rPr>
          <w:sz w:val="16"/>
        </w:rPr>
      </w:pPr>
      <w:r w:rsidRPr="00F01114">
        <w:rPr>
          <w:sz w:val="16"/>
        </w:rPr>
        <w:t>“</w:t>
      </w:r>
      <w:r w:rsidRPr="0008714F">
        <w:rPr>
          <w:highlight w:val="green"/>
          <w:u w:val="single"/>
        </w:rPr>
        <w:t xml:space="preserve">This is a </w:t>
      </w:r>
      <w:r w:rsidRPr="0008714F">
        <w:rPr>
          <w:rStyle w:val="Emphasis"/>
          <w:highlight w:val="green"/>
        </w:rPr>
        <w:t>lost year for substantive change</w:t>
      </w:r>
      <w:r w:rsidRPr="00F01114">
        <w:rPr>
          <w:u w:val="single"/>
        </w:rPr>
        <w:t xml:space="preserve"> </w:t>
      </w:r>
      <w:r w:rsidRPr="0008714F">
        <w:rPr>
          <w:highlight w:val="green"/>
          <w:u w:val="single"/>
        </w:rPr>
        <w:t>at the N</w:t>
      </w:r>
      <w:r w:rsidRPr="00F01114">
        <w:rPr>
          <w:sz w:val="16"/>
        </w:rPr>
        <w:t xml:space="preserve">ational </w:t>
      </w:r>
      <w:r w:rsidRPr="0008714F">
        <w:rPr>
          <w:highlight w:val="green"/>
          <w:u w:val="single"/>
        </w:rPr>
        <w:t>L</w:t>
      </w:r>
      <w:r w:rsidRPr="00F01114">
        <w:rPr>
          <w:sz w:val="16"/>
        </w:rPr>
        <w:t xml:space="preserve">abor </w:t>
      </w:r>
      <w:r w:rsidRPr="0008714F">
        <w:rPr>
          <w:highlight w:val="green"/>
          <w:u w:val="single"/>
        </w:rPr>
        <w:t>R</w:t>
      </w:r>
      <w:r w:rsidRPr="0008714F">
        <w:rPr>
          <w:sz w:val="16"/>
        </w:rPr>
        <w:t>e</w:t>
      </w:r>
      <w:r w:rsidRPr="00F01114">
        <w:rPr>
          <w:sz w:val="16"/>
        </w:rPr>
        <w:t xml:space="preserve">lations </w:t>
      </w:r>
      <w:r w:rsidRPr="0008714F">
        <w:rPr>
          <w:highlight w:val="green"/>
          <w:u w:val="single"/>
        </w:rPr>
        <w:t>B</w:t>
      </w:r>
      <w:r w:rsidRPr="00F01114">
        <w:rPr>
          <w:sz w:val="16"/>
        </w:rPr>
        <w:t>oard, unless some extraordinary procedural developments occur in the Senate and the White House has another Republican nominee ready,” said Roger King, senior labor and employment counsel for the employer group HR Policy Association.</w:t>
      </w:r>
    </w:p>
    <w:p w14:paraId="280F5DB6" w14:textId="77777777" w:rsidR="000116FC" w:rsidRPr="00F01114" w:rsidRDefault="000116FC" w:rsidP="000116FC">
      <w:pPr>
        <w:rPr>
          <w:sz w:val="16"/>
        </w:rPr>
      </w:pPr>
      <w:r w:rsidRPr="0008714F">
        <w:rPr>
          <w:highlight w:val="green"/>
          <w:u w:val="single"/>
        </w:rPr>
        <w:t xml:space="preserve">The prospect of </w:t>
      </w:r>
      <w:r w:rsidRPr="00B75C73">
        <w:rPr>
          <w:highlight w:val="green"/>
          <w:u w:val="single"/>
        </w:rPr>
        <w:t>the</w:t>
      </w:r>
      <w:r w:rsidRPr="00B75C73">
        <w:rPr>
          <w:u w:val="single"/>
        </w:rPr>
        <w:t xml:space="preserve"> </w:t>
      </w:r>
      <w:r w:rsidRPr="0008714F">
        <w:rPr>
          <w:highlight w:val="green"/>
          <w:u w:val="single"/>
        </w:rPr>
        <w:t xml:space="preserve">NLRB </w:t>
      </w:r>
      <w:r w:rsidRPr="0008714F">
        <w:rPr>
          <w:rStyle w:val="Emphasis"/>
          <w:highlight w:val="green"/>
        </w:rPr>
        <w:t>keeping</w:t>
      </w:r>
      <w:r w:rsidRPr="00F01114">
        <w:rPr>
          <w:u w:val="single"/>
        </w:rPr>
        <w:t xml:space="preserve"> in place </w:t>
      </w:r>
      <w:r w:rsidRPr="0008714F">
        <w:rPr>
          <w:rStyle w:val="Emphasis"/>
          <w:highlight w:val="green"/>
        </w:rPr>
        <w:t>worker-friendly case law</w:t>
      </w:r>
      <w:r w:rsidRPr="00F01114">
        <w:rPr>
          <w:u w:val="single"/>
        </w:rPr>
        <w:t xml:space="preserve"> set during the last administration into 2026 </w:t>
      </w:r>
      <w:r w:rsidRPr="0008714F">
        <w:rPr>
          <w:rStyle w:val="Emphasis"/>
          <w:highlight w:val="green"/>
        </w:rPr>
        <w:t>deals a blow to companies</w:t>
      </w:r>
      <w:r w:rsidRPr="0008714F">
        <w:rPr>
          <w:highlight w:val="green"/>
          <w:u w:val="single"/>
        </w:rPr>
        <w:t>,</w:t>
      </w:r>
      <w:r w:rsidRPr="00F01114">
        <w:rPr>
          <w:u w:val="single"/>
        </w:rPr>
        <w:t xml:space="preserve"> </w:t>
      </w:r>
      <w:r w:rsidRPr="00B75C73">
        <w:rPr>
          <w:u w:val="single"/>
        </w:rPr>
        <w:t>especially</w:t>
      </w:r>
      <w:r w:rsidRPr="00F01114">
        <w:rPr>
          <w:u w:val="single"/>
        </w:rPr>
        <w:t xml:space="preserve"> those </w:t>
      </w:r>
      <w:r w:rsidRPr="00B75C73">
        <w:rPr>
          <w:highlight w:val="green"/>
          <w:u w:val="single"/>
        </w:rPr>
        <w:t>with</w:t>
      </w:r>
      <w:r w:rsidRPr="00B75C73">
        <w:rPr>
          <w:u w:val="single"/>
        </w:rPr>
        <w:t xml:space="preserve"> workers who have a </w:t>
      </w:r>
      <w:r w:rsidRPr="00B75C73">
        <w:rPr>
          <w:highlight w:val="green"/>
          <w:u w:val="single"/>
        </w:rPr>
        <w:t>union</w:t>
      </w:r>
      <w:r w:rsidRPr="00B75C73">
        <w:rPr>
          <w:u w:val="single"/>
        </w:rPr>
        <w:t xml:space="preserve"> or are </w:t>
      </w:r>
      <w:r w:rsidRPr="00B75C73">
        <w:rPr>
          <w:highlight w:val="green"/>
          <w:u w:val="single"/>
        </w:rPr>
        <w:t>organizing</w:t>
      </w:r>
      <w:r w:rsidRPr="00B75C73">
        <w:rPr>
          <w:u w:val="single"/>
        </w:rPr>
        <w:t xml:space="preserve"> toward forming one</w:t>
      </w:r>
      <w:r w:rsidRPr="00F01114">
        <w:rPr>
          <w:sz w:val="16"/>
        </w:rPr>
        <w:t>.</w:t>
      </w:r>
    </w:p>
    <w:p w14:paraId="280F5DB7" w14:textId="77777777" w:rsidR="000116FC" w:rsidRPr="00F01114" w:rsidRDefault="000116FC" w:rsidP="000116FC">
      <w:pPr>
        <w:rPr>
          <w:sz w:val="16"/>
        </w:rPr>
      </w:pPr>
      <w:r w:rsidRPr="00F01114">
        <w:rPr>
          <w:sz w:val="16"/>
        </w:rPr>
        <w:t>“</w:t>
      </w:r>
      <w:r w:rsidRPr="0008714F">
        <w:rPr>
          <w:highlight w:val="green"/>
          <w:u w:val="single"/>
        </w:rPr>
        <w:t xml:space="preserve">Employers are </w:t>
      </w:r>
      <w:r w:rsidRPr="0008714F">
        <w:rPr>
          <w:rStyle w:val="Emphasis"/>
          <w:highlight w:val="green"/>
        </w:rPr>
        <w:t>assessing risk</w:t>
      </w:r>
      <w:r w:rsidRPr="0008714F">
        <w:rPr>
          <w:highlight w:val="green"/>
          <w:u w:val="single"/>
        </w:rPr>
        <w:t xml:space="preserve"> amid </w:t>
      </w:r>
      <w:r w:rsidRPr="0008714F">
        <w:rPr>
          <w:rStyle w:val="Emphasis"/>
          <w:highlight w:val="green"/>
        </w:rPr>
        <w:t>uncertainty</w:t>
      </w:r>
      <w:r w:rsidRPr="00F01114">
        <w:rPr>
          <w:u w:val="single"/>
        </w:rPr>
        <w:t xml:space="preserve"> because of anticipation that there might be </w:t>
      </w:r>
      <w:r w:rsidRPr="00553F8C">
        <w:rPr>
          <w:rStyle w:val="Emphasis"/>
        </w:rPr>
        <w:t>changes on the horizon</w:t>
      </w:r>
      <w:r w:rsidRPr="00F01114">
        <w:rPr>
          <w:sz w:val="16"/>
        </w:rPr>
        <w:t>, yet all the cases from the Biden board continue to stand,” said Meredith Kirshenbaum, a management-side attorney with Goldberg Kohn Ltd.</w:t>
      </w:r>
    </w:p>
    <w:p w14:paraId="280F5DB8" w14:textId="77777777" w:rsidR="000116FC" w:rsidRPr="00F01114" w:rsidRDefault="000116FC" w:rsidP="000116FC">
      <w:pPr>
        <w:rPr>
          <w:sz w:val="16"/>
        </w:rPr>
      </w:pPr>
      <w:r w:rsidRPr="00F01114">
        <w:rPr>
          <w:sz w:val="16"/>
        </w:rPr>
        <w:t>Instead of filling the two board seats that were open at the start of his second administration—which would have created a 3-2 Republican majority—Trump robbed the board of its three-member quorum by firing Democratic member Gwynne Wilcox.</w:t>
      </w:r>
    </w:p>
    <w:p w14:paraId="280F5DB9" w14:textId="77777777" w:rsidR="000116FC" w:rsidRPr="00F5369D" w:rsidRDefault="000116FC" w:rsidP="000116FC">
      <w:pPr>
        <w:rPr>
          <w:sz w:val="16"/>
        </w:rPr>
      </w:pPr>
      <w:r w:rsidRPr="0008714F">
        <w:rPr>
          <w:rStyle w:val="Emphasis"/>
          <w:highlight w:val="green"/>
        </w:rPr>
        <w:t>Trump</w:t>
      </w:r>
      <w:r w:rsidRPr="0008714F">
        <w:rPr>
          <w:highlight w:val="green"/>
          <w:u w:val="single"/>
        </w:rPr>
        <w:t xml:space="preserve"> also </w:t>
      </w:r>
      <w:r w:rsidRPr="0008714F">
        <w:rPr>
          <w:rStyle w:val="Emphasis"/>
          <w:highlight w:val="green"/>
        </w:rPr>
        <w:t>axed</w:t>
      </w:r>
      <w:r w:rsidRPr="00F01114">
        <w:rPr>
          <w:u w:val="single"/>
        </w:rPr>
        <w:t xml:space="preserve"> Democratic </w:t>
      </w:r>
      <w:r w:rsidRPr="00553F8C">
        <w:rPr>
          <w:rStyle w:val="Emphasis"/>
        </w:rPr>
        <w:t>NLRB General Counsel</w:t>
      </w:r>
      <w:r w:rsidRPr="00F01114">
        <w:rPr>
          <w:u w:val="single"/>
        </w:rPr>
        <w:t xml:space="preserve"> Jennifer </w:t>
      </w:r>
      <w:r w:rsidRPr="0008714F">
        <w:rPr>
          <w:rStyle w:val="Emphasis"/>
          <w:highlight w:val="green"/>
        </w:rPr>
        <w:t>Abruzzo</w:t>
      </w:r>
      <w:r w:rsidRPr="00F01114">
        <w:rPr>
          <w:sz w:val="16"/>
        </w:rPr>
        <w:t xml:space="preserve">, </w:t>
      </w:r>
      <w:r w:rsidRPr="00F01114">
        <w:rPr>
          <w:u w:val="single"/>
        </w:rPr>
        <w:t>but hasn’t filled that position with a permanent replacement,</w:t>
      </w:r>
      <w:r w:rsidRPr="00F01114">
        <w:rPr>
          <w:sz w:val="16"/>
        </w:rPr>
        <w:t xml:space="preserve"> </w:t>
      </w:r>
      <w:r w:rsidRPr="00F01114">
        <w:rPr>
          <w:u w:val="single"/>
        </w:rPr>
        <w:t>either</w:t>
      </w:r>
      <w:r w:rsidRPr="00F01114">
        <w:rPr>
          <w:sz w:val="16"/>
        </w:rPr>
        <w:t>.</w:t>
      </w:r>
    </w:p>
    <w:p w14:paraId="280F5DBA" w14:textId="77777777" w:rsidR="000116FC" w:rsidRDefault="000116FC" w:rsidP="000116FC">
      <w:pPr>
        <w:rPr>
          <w:sz w:val="16"/>
        </w:rPr>
      </w:pPr>
    </w:p>
    <w:p w14:paraId="280F5DBB" w14:textId="77777777" w:rsidR="000116FC" w:rsidRPr="006E4524" w:rsidRDefault="000116FC" w:rsidP="000116FC"/>
    <w:p w14:paraId="280F5DBC" w14:textId="77777777" w:rsidR="000116FC" w:rsidRPr="006E4524" w:rsidRDefault="000116FC" w:rsidP="000116FC">
      <w:pPr>
        <w:pStyle w:val="Heading3"/>
      </w:pPr>
      <w:r>
        <w:t>AT: CBR---1NC</w:t>
      </w:r>
    </w:p>
    <w:p w14:paraId="280F5DBD" w14:textId="77777777" w:rsidR="000116FC" w:rsidRPr="009820AC" w:rsidRDefault="000116FC" w:rsidP="000116FC">
      <w:pPr>
        <w:pStyle w:val="Heading4"/>
        <w:rPr>
          <w:rFonts w:cs="Calibri"/>
        </w:rPr>
      </w:pPr>
      <w:r>
        <w:rPr>
          <w:rFonts w:cs="Calibri"/>
        </w:rPr>
        <w:t xml:space="preserve">9. </w:t>
      </w:r>
      <w:r w:rsidRPr="009820AC">
        <w:rPr>
          <w:rFonts w:cs="Calibri"/>
        </w:rPr>
        <w:t xml:space="preserve">The plan is a </w:t>
      </w:r>
      <w:r w:rsidRPr="009820AC">
        <w:rPr>
          <w:rFonts w:cs="Calibri"/>
          <w:u w:val="single"/>
        </w:rPr>
        <w:t>calculated</w:t>
      </w:r>
      <w:r>
        <w:rPr>
          <w:rFonts w:cs="Calibri"/>
        </w:rPr>
        <w:t xml:space="preserve"> </w:t>
      </w:r>
      <w:r w:rsidRPr="009820AC">
        <w:rPr>
          <w:rFonts w:cs="Calibri"/>
          <w:u w:val="single"/>
        </w:rPr>
        <w:t>tool</w:t>
      </w:r>
      <w:r w:rsidRPr="009820AC">
        <w:rPr>
          <w:rFonts w:cs="Calibri"/>
        </w:rPr>
        <w:t xml:space="preserve"> of the </w:t>
      </w:r>
      <w:r w:rsidRPr="009820AC">
        <w:rPr>
          <w:rFonts w:cs="Calibri"/>
          <w:u w:val="single"/>
        </w:rPr>
        <w:t>elites</w:t>
      </w:r>
      <w:r w:rsidRPr="009820AC">
        <w:rPr>
          <w:rFonts w:cs="Calibri"/>
        </w:rPr>
        <w:t xml:space="preserve"> to </w:t>
      </w:r>
      <w:r w:rsidRPr="009820AC">
        <w:rPr>
          <w:rFonts w:cs="Calibri"/>
          <w:u w:val="single"/>
        </w:rPr>
        <w:t>forestall</w:t>
      </w:r>
      <w:r w:rsidRPr="009820AC">
        <w:rPr>
          <w:rFonts w:cs="Calibri"/>
        </w:rPr>
        <w:t xml:space="preserve"> </w:t>
      </w:r>
      <w:r w:rsidRPr="009820AC">
        <w:rPr>
          <w:rFonts w:cs="Calibri"/>
          <w:u w:val="single"/>
        </w:rPr>
        <w:t>revolution</w:t>
      </w:r>
      <w:r w:rsidRPr="009820AC">
        <w:rPr>
          <w:rFonts w:cs="Calibri"/>
        </w:rPr>
        <w:t xml:space="preserve">---sustains the </w:t>
      </w:r>
      <w:r w:rsidRPr="009820AC">
        <w:rPr>
          <w:rFonts w:cs="Calibri"/>
          <w:u w:val="single"/>
        </w:rPr>
        <w:t>legitimacy</w:t>
      </w:r>
      <w:r w:rsidRPr="009820AC">
        <w:rPr>
          <w:rFonts w:cs="Calibri"/>
        </w:rPr>
        <w:t xml:space="preserve"> of </w:t>
      </w:r>
      <w:r w:rsidRPr="009820AC">
        <w:rPr>
          <w:rFonts w:cs="Calibri"/>
          <w:u w:val="single"/>
        </w:rPr>
        <w:t>exploitation</w:t>
      </w:r>
      <w:r w:rsidRPr="009820AC">
        <w:rPr>
          <w:rFonts w:cs="Calibri"/>
        </w:rPr>
        <w:t xml:space="preserve"> and </w:t>
      </w:r>
      <w:r w:rsidRPr="009820AC">
        <w:rPr>
          <w:rFonts w:cs="Calibri"/>
          <w:u w:val="single"/>
        </w:rPr>
        <w:t>entrenches</w:t>
      </w:r>
      <w:r w:rsidRPr="009820AC">
        <w:rPr>
          <w:rFonts w:cs="Calibri"/>
        </w:rPr>
        <w:t xml:space="preserve"> law in the </w:t>
      </w:r>
      <w:r w:rsidRPr="009820AC">
        <w:rPr>
          <w:rFonts w:cs="Calibri"/>
          <w:u w:val="single"/>
        </w:rPr>
        <w:t>mandates of capital</w:t>
      </w:r>
      <w:r w:rsidRPr="009820AC">
        <w:rPr>
          <w:rFonts w:cs="Calibri"/>
        </w:rPr>
        <w:t>.</w:t>
      </w:r>
    </w:p>
    <w:p w14:paraId="280F5DBE" w14:textId="77777777" w:rsidR="000116FC" w:rsidRPr="009820AC" w:rsidRDefault="000116FC" w:rsidP="000116FC">
      <w:r w:rsidRPr="009820AC">
        <w:rPr>
          <w:rStyle w:val="Style13ptBold"/>
        </w:rPr>
        <w:t>White 21</w:t>
      </w:r>
      <w:r w:rsidRPr="009820AC">
        <w:t xml:space="preserve"> – Professor of Law, University of Wisconsin-Madison Law School. J.D., Yale Law School. One of the country's leading experts on the history of labor repression.</w:t>
      </w:r>
    </w:p>
    <w:p w14:paraId="280F5DBF" w14:textId="77777777" w:rsidR="000116FC" w:rsidRPr="009820AC" w:rsidRDefault="000116FC" w:rsidP="000116FC">
      <w:r w:rsidRPr="009820AC">
        <w:t>Ahmed White. “Chapter 17: Marxism, labour and employment law, and the limits of legal reform in class society.” Research Handbook on Law and Marxism. Edited by Paul O’Connell and Umut Özsu. 2021. https://doi.org/10.4337/9781788119863.00023.</w:t>
      </w:r>
    </w:p>
    <w:p w14:paraId="280F5DC0" w14:textId="77777777" w:rsidR="000116FC" w:rsidRPr="009820AC" w:rsidRDefault="000116FC" w:rsidP="000116FC">
      <w:r w:rsidRPr="009820AC">
        <w:t>Labour Law</w:t>
      </w:r>
    </w:p>
    <w:p w14:paraId="280F5DC1" w14:textId="77777777" w:rsidR="000116FC" w:rsidRPr="009820AC" w:rsidRDefault="000116FC" w:rsidP="000116FC">
      <w:pPr>
        <w:rPr>
          <w:sz w:val="16"/>
        </w:rPr>
      </w:pPr>
      <w:r w:rsidRPr="009820AC">
        <w:rPr>
          <w:sz w:val="16"/>
        </w:rPr>
        <w:t xml:space="preserve">To a great extent, the success of reforms on this front must be understood as a victory for workers, the culmination of a sustained and wide-ranging surge in labour organising and social protest that extended across the industrial world from the first years of the twentieth century to the Second World War. </w:t>
      </w:r>
      <w:r w:rsidRPr="009820AC">
        <w:rPr>
          <w:rStyle w:val="StyleUnderline"/>
        </w:rPr>
        <w:t xml:space="preserve">But </w:t>
      </w:r>
      <w:r w:rsidRPr="009820AC">
        <w:rPr>
          <w:rStyle w:val="StyleUnderline"/>
          <w:highlight w:val="green"/>
        </w:rPr>
        <w:t>reform</w:t>
      </w:r>
      <w:r w:rsidRPr="009820AC">
        <w:rPr>
          <w:rStyle w:val="StyleUnderline"/>
        </w:rPr>
        <w:t xml:space="preserve"> in this area</w:t>
      </w:r>
      <w:r w:rsidRPr="009820AC">
        <w:rPr>
          <w:sz w:val="16"/>
        </w:rPr>
        <w:t xml:space="preserve"> also </w:t>
      </w:r>
      <w:r w:rsidRPr="009820AC">
        <w:rPr>
          <w:rStyle w:val="StyleUnderline"/>
          <w:highlight w:val="green"/>
        </w:rPr>
        <w:t>represented</w:t>
      </w:r>
      <w:r w:rsidRPr="009820AC">
        <w:rPr>
          <w:rStyle w:val="StyleUnderline"/>
        </w:rPr>
        <w:t xml:space="preserve"> </w:t>
      </w:r>
      <w:r w:rsidRPr="009820AC">
        <w:rPr>
          <w:rStyle w:val="StyleUnderline"/>
          <w:highlight w:val="green"/>
        </w:rPr>
        <w:t xml:space="preserve">for </w:t>
      </w:r>
      <w:r w:rsidRPr="009820AC">
        <w:rPr>
          <w:rStyle w:val="Emphasis"/>
          <w:highlight w:val="green"/>
        </w:rPr>
        <w:t>capitalists</w:t>
      </w:r>
      <w:r w:rsidRPr="009820AC">
        <w:rPr>
          <w:rStyle w:val="StyleUnderline"/>
        </w:rPr>
        <w:t xml:space="preserve"> </w:t>
      </w:r>
      <w:r w:rsidRPr="009820AC">
        <w:rPr>
          <w:rStyle w:val="StyleUnderline"/>
          <w:highlight w:val="green"/>
        </w:rPr>
        <w:t xml:space="preserve">a way to </w:t>
      </w:r>
      <w:r w:rsidRPr="009820AC">
        <w:rPr>
          <w:rStyle w:val="Emphasis"/>
          <w:highlight w:val="green"/>
        </w:rPr>
        <w:t>forestall</w:t>
      </w:r>
      <w:r w:rsidRPr="009820AC">
        <w:rPr>
          <w:rStyle w:val="StyleUnderline"/>
        </w:rPr>
        <w:t xml:space="preserve"> the </w:t>
      </w:r>
      <w:r w:rsidRPr="009820AC">
        <w:rPr>
          <w:rStyle w:val="Emphasis"/>
        </w:rPr>
        <w:t xml:space="preserve">threat of </w:t>
      </w:r>
      <w:r w:rsidRPr="009820AC">
        <w:rPr>
          <w:rStyle w:val="Emphasis"/>
          <w:highlight w:val="green"/>
        </w:rPr>
        <w:t>radicalism</w:t>
      </w:r>
      <w:r w:rsidRPr="009820AC">
        <w:rPr>
          <w:rStyle w:val="StyleUnderline"/>
        </w:rPr>
        <w:t xml:space="preserve"> apparent in this ‘Great Upsurge’.</w:t>
      </w:r>
      <w:r w:rsidRPr="009820AC">
        <w:rPr>
          <w:sz w:val="16"/>
        </w:rPr>
        <w:t xml:space="preserve"> And </w:t>
      </w:r>
      <w:r w:rsidRPr="009820AC">
        <w:rPr>
          <w:rStyle w:val="StyleUnderline"/>
        </w:rPr>
        <w:t xml:space="preserve">it clearly represented </w:t>
      </w:r>
      <w:r w:rsidRPr="009820AC">
        <w:rPr>
          <w:rStyle w:val="StyleUnderline"/>
          <w:highlight w:val="green"/>
        </w:rPr>
        <w:t>a means</w:t>
      </w:r>
      <w:r w:rsidRPr="009820AC">
        <w:rPr>
          <w:sz w:val="16"/>
        </w:rPr>
        <w:t xml:space="preserve">, too, </w:t>
      </w:r>
      <w:r w:rsidRPr="009820AC">
        <w:rPr>
          <w:rStyle w:val="StyleUnderline"/>
          <w:highlight w:val="green"/>
        </w:rPr>
        <w:t xml:space="preserve">of </w:t>
      </w:r>
      <w:r w:rsidRPr="009820AC">
        <w:rPr>
          <w:rStyle w:val="Emphasis"/>
          <w:highlight w:val="green"/>
        </w:rPr>
        <w:t>rationalising</w:t>
      </w:r>
      <w:r w:rsidRPr="009820AC">
        <w:rPr>
          <w:rStyle w:val="StyleUnderline"/>
        </w:rPr>
        <w:t xml:space="preserve"> the workings of </w:t>
      </w:r>
      <w:r w:rsidRPr="009820AC">
        <w:rPr>
          <w:rStyle w:val="StyleUnderline"/>
          <w:highlight w:val="green"/>
        </w:rPr>
        <w:t xml:space="preserve">the </w:t>
      </w:r>
      <w:r w:rsidRPr="009820AC">
        <w:rPr>
          <w:rStyle w:val="Emphasis"/>
          <w:highlight w:val="green"/>
        </w:rPr>
        <w:t>profit system</w:t>
      </w:r>
      <w:r w:rsidRPr="009820AC">
        <w:rPr>
          <w:sz w:val="16"/>
        </w:rPr>
        <w:t xml:space="preserve">, </w:t>
      </w:r>
      <w:r w:rsidRPr="009820AC">
        <w:rPr>
          <w:rStyle w:val="StyleUnderline"/>
        </w:rPr>
        <w:t>including the aim</w:t>
      </w:r>
      <w:r w:rsidRPr="009820AC">
        <w:rPr>
          <w:sz w:val="16"/>
        </w:rPr>
        <w:t>—prominently intellectualised as Keynesian economics—</w:t>
      </w:r>
      <w:r w:rsidRPr="009820AC">
        <w:rPr>
          <w:rStyle w:val="StyleUnderline"/>
          <w:highlight w:val="green"/>
        </w:rPr>
        <w:t xml:space="preserve">to better </w:t>
      </w:r>
      <w:r w:rsidRPr="009820AC">
        <w:rPr>
          <w:rStyle w:val="Emphasis"/>
          <w:highlight w:val="green"/>
        </w:rPr>
        <w:t>manage capitalism’s crisis</w:t>
      </w:r>
      <w:r w:rsidRPr="009820AC">
        <w:rPr>
          <w:rStyle w:val="StyleUnderline"/>
        </w:rPr>
        <w:t xml:space="preserve"> tendencies </w:t>
      </w:r>
      <w:r w:rsidRPr="009820AC">
        <w:rPr>
          <w:rStyle w:val="StyleUnderline"/>
          <w:highlight w:val="green"/>
        </w:rPr>
        <w:t>through</w:t>
      </w:r>
      <w:r w:rsidRPr="009820AC">
        <w:rPr>
          <w:rStyle w:val="StyleUnderline"/>
        </w:rPr>
        <w:t xml:space="preserve"> </w:t>
      </w:r>
      <w:r w:rsidRPr="009820AC">
        <w:rPr>
          <w:rStyle w:val="Emphasis"/>
          <w:highlight w:val="green"/>
        </w:rPr>
        <w:t>government-sponsored efforts</w:t>
      </w:r>
      <w:r w:rsidRPr="009820AC">
        <w:rPr>
          <w:rStyle w:val="StyleUnderline"/>
        </w:rPr>
        <w:t xml:space="preserve"> to </w:t>
      </w:r>
      <w:r w:rsidRPr="009820AC">
        <w:rPr>
          <w:rStyle w:val="Emphasis"/>
        </w:rPr>
        <w:t>sustain demand</w:t>
      </w:r>
      <w:r w:rsidRPr="009820AC">
        <w:rPr>
          <w:rStyle w:val="StyleUnderline"/>
        </w:rPr>
        <w:t>.</w:t>
      </w:r>
      <w:r w:rsidRPr="009820AC">
        <w:rPr>
          <w:sz w:val="16"/>
        </w:rPr>
        <w:t xml:space="preserve"> These efforts were made in the context of the rapid increases in productivity and capital accumulation which defined capitalist production through much of the twentieth century.41</w:t>
      </w:r>
    </w:p>
    <w:p w14:paraId="280F5DC2" w14:textId="77777777" w:rsidR="000116FC" w:rsidRPr="009820AC" w:rsidRDefault="000116FC" w:rsidP="000116FC">
      <w:pPr>
        <w:rPr>
          <w:sz w:val="16"/>
        </w:rPr>
      </w:pPr>
      <w:r w:rsidRPr="009820AC">
        <w:rPr>
          <w:sz w:val="16"/>
        </w:rPr>
        <w:t xml:space="preserve">Moreover, these later </w:t>
      </w:r>
      <w:r w:rsidRPr="009820AC">
        <w:rPr>
          <w:rStyle w:val="StyleUnderline"/>
          <w:highlight w:val="green"/>
        </w:rPr>
        <w:t>reforms</w:t>
      </w:r>
      <w:r w:rsidRPr="009820AC">
        <w:rPr>
          <w:sz w:val="16"/>
        </w:rPr>
        <w:t xml:space="preserve">, like their predecessors, </w:t>
      </w:r>
      <w:r w:rsidRPr="009820AC">
        <w:rPr>
          <w:rStyle w:val="StyleUnderline"/>
        </w:rPr>
        <w:t xml:space="preserve">continued to </w:t>
      </w:r>
      <w:r w:rsidRPr="009820AC">
        <w:rPr>
          <w:rStyle w:val="StyleUnderline"/>
          <w:highlight w:val="green"/>
        </w:rPr>
        <w:t>subordinate labour rights to the</w:t>
      </w:r>
      <w:r w:rsidRPr="009820AC">
        <w:rPr>
          <w:rStyle w:val="StyleUnderline"/>
        </w:rPr>
        <w:t xml:space="preserve"> essential </w:t>
      </w:r>
      <w:r w:rsidRPr="009820AC">
        <w:rPr>
          <w:rStyle w:val="StyleUnderline"/>
          <w:highlight w:val="green"/>
        </w:rPr>
        <w:t>needs of capital</w:t>
      </w:r>
      <w:r w:rsidRPr="009820AC">
        <w:rPr>
          <w:sz w:val="16"/>
        </w:rPr>
        <w:t xml:space="preserve">. So it is that limits on the right to strike have extended into the present day. </w:t>
      </w:r>
      <w:r w:rsidRPr="009820AC">
        <w:rPr>
          <w:rStyle w:val="StyleUnderline"/>
        </w:rPr>
        <w:t>Even in countries whose labour laws are</w:t>
      </w:r>
      <w:r w:rsidRPr="009820AC">
        <w:rPr>
          <w:sz w:val="16"/>
        </w:rPr>
        <w:t xml:space="preserve"> relatively </w:t>
      </w:r>
      <w:r w:rsidRPr="009820AC">
        <w:rPr>
          <w:rStyle w:val="StyleUnderline"/>
        </w:rPr>
        <w:t>generous to workers, it is quite common for</w:t>
      </w:r>
      <w:r w:rsidRPr="009820AC">
        <w:rPr>
          <w:sz w:val="16"/>
        </w:rPr>
        <w:t xml:space="preserve"> government workers or other ostensibly </w:t>
      </w:r>
      <w:r w:rsidRPr="009820AC">
        <w:rPr>
          <w:rStyle w:val="StyleUnderline"/>
        </w:rPr>
        <w:t>‘essential’ employees to be denied the right to strike</w:t>
      </w:r>
      <w:r w:rsidRPr="009820AC">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280F5DC3" w14:textId="77777777" w:rsidR="000116FC" w:rsidRPr="009820AC" w:rsidRDefault="000116FC" w:rsidP="000116FC">
      <w:pPr>
        <w:rPr>
          <w:sz w:val="12"/>
        </w:rPr>
      </w:pPr>
      <w:r w:rsidRPr="009820AC">
        <w:rPr>
          <w:sz w:val="12"/>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280F5DC4" w14:textId="77777777" w:rsidR="000116FC" w:rsidRPr="009820AC" w:rsidRDefault="000116FC" w:rsidP="000116FC">
      <w:pPr>
        <w:rPr>
          <w:sz w:val="12"/>
        </w:rPr>
      </w:pPr>
      <w:r w:rsidRPr="009820AC">
        <w:rPr>
          <w:sz w:val="12"/>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280F5DC5" w14:textId="77777777" w:rsidR="000116FC" w:rsidRPr="009820AC" w:rsidRDefault="000116FC" w:rsidP="000116FC">
      <w:pPr>
        <w:rPr>
          <w:sz w:val="12"/>
        </w:rPr>
      </w:pPr>
      <w:r w:rsidRPr="009820AC">
        <w:rPr>
          <w:sz w:val="12"/>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280F5DC6" w14:textId="77777777" w:rsidR="000116FC" w:rsidRPr="009820AC" w:rsidRDefault="000116FC" w:rsidP="000116FC">
      <w:r w:rsidRPr="009820AC">
        <w:t>Employment Law</w:t>
      </w:r>
    </w:p>
    <w:p w14:paraId="280F5DC7" w14:textId="77777777" w:rsidR="000116FC" w:rsidRPr="009820AC" w:rsidRDefault="000116FC" w:rsidP="000116FC">
      <w:pPr>
        <w:rPr>
          <w:sz w:val="16"/>
        </w:rPr>
      </w:pPr>
      <w:r w:rsidRPr="009820AC">
        <w:rPr>
          <w:sz w:val="16"/>
        </w:rPr>
        <w:t xml:space="preserve">Although these developments in </w:t>
      </w:r>
      <w:r w:rsidRPr="009820AC">
        <w:rPr>
          <w:rStyle w:val="StyleUnderline"/>
        </w:rPr>
        <w:t>labour law</w:t>
      </w:r>
      <w:r w:rsidRPr="009820AC">
        <w:rPr>
          <w:sz w:val="16"/>
        </w:rPr>
        <w:t xml:space="preserve"> reflected early notions of free labour, they </w:t>
      </w:r>
      <w:r w:rsidRPr="009820AC">
        <w:rPr>
          <w:rStyle w:val="StyleUnderline"/>
        </w:rPr>
        <w:t>were</w:t>
      </w:r>
      <w:r w:rsidRPr="009820AC">
        <w:rPr>
          <w:sz w:val="16"/>
        </w:rPr>
        <w:t xml:space="preserve"> also </w:t>
      </w:r>
      <w:r w:rsidRPr="009820AC">
        <w:rPr>
          <w:rStyle w:val="StyleUnderline"/>
        </w:rPr>
        <w:t>premised juridically on a partial repudiation of the doctrine of employment-at-will</w:t>
      </w:r>
      <w:r w:rsidRPr="009820AC">
        <w:rPr>
          <w:sz w:val="16"/>
        </w:rPr>
        <w:t xml:space="preserve">. This </w:t>
      </w:r>
      <w:r w:rsidRPr="009820AC">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9820AC">
        <w:rPr>
          <w:sz w:val="16"/>
        </w:rPr>
        <w:t>.</w:t>
      </w:r>
    </w:p>
    <w:p w14:paraId="280F5DC8" w14:textId="77777777" w:rsidR="000116FC" w:rsidRPr="009820AC" w:rsidRDefault="000116FC" w:rsidP="000116FC">
      <w:pPr>
        <w:rPr>
          <w:sz w:val="12"/>
        </w:rPr>
      </w:pPr>
      <w:r w:rsidRPr="009820AC">
        <w:rPr>
          <w:sz w:val="12"/>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280F5DC9" w14:textId="77777777" w:rsidR="000116FC" w:rsidRPr="009820AC" w:rsidRDefault="000116FC" w:rsidP="000116FC">
      <w:pPr>
        <w:rPr>
          <w:sz w:val="12"/>
        </w:rPr>
      </w:pPr>
      <w:r w:rsidRPr="009820AC">
        <w:rPr>
          <w:sz w:val="12"/>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280F5DCA" w14:textId="77777777" w:rsidR="000116FC" w:rsidRPr="009820AC" w:rsidRDefault="000116FC" w:rsidP="000116FC">
      <w:pPr>
        <w:rPr>
          <w:sz w:val="12"/>
        </w:rPr>
      </w:pPr>
      <w:r w:rsidRPr="009820AC">
        <w:rPr>
          <w:sz w:val="12"/>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280F5DCB" w14:textId="77777777" w:rsidR="000116FC" w:rsidRPr="009820AC" w:rsidRDefault="000116FC" w:rsidP="000116FC">
      <w:pPr>
        <w:rPr>
          <w:sz w:val="12"/>
        </w:rPr>
      </w:pPr>
      <w:r w:rsidRPr="009820AC">
        <w:rPr>
          <w:sz w:val="12"/>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280F5DCC" w14:textId="77777777" w:rsidR="000116FC" w:rsidRPr="009820AC" w:rsidRDefault="000116FC" w:rsidP="000116FC">
      <w:pPr>
        <w:rPr>
          <w:sz w:val="12"/>
        </w:rPr>
      </w:pPr>
      <w:r w:rsidRPr="009820AC">
        <w:rPr>
          <w:sz w:val="12"/>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280F5DCD" w14:textId="77777777" w:rsidR="000116FC" w:rsidRPr="009820AC" w:rsidRDefault="000116FC" w:rsidP="000116FC">
      <w:pPr>
        <w:rPr>
          <w:sz w:val="16"/>
        </w:rPr>
      </w:pPr>
      <w:r w:rsidRPr="009820AC">
        <w:rPr>
          <w:rStyle w:val="StyleUnderline"/>
          <w:highlight w:val="green"/>
        </w:rPr>
        <w:t>Reforms</w:t>
      </w:r>
      <w:r w:rsidRPr="009820AC">
        <w:rPr>
          <w:rStyle w:val="StyleUnderline"/>
        </w:rPr>
        <w:t xml:space="preserve"> on this front </w:t>
      </w:r>
      <w:r w:rsidRPr="009820AC">
        <w:rPr>
          <w:rStyle w:val="StyleUnderline"/>
          <w:highlight w:val="green"/>
        </w:rPr>
        <w:t>have been</w:t>
      </w:r>
      <w:r w:rsidRPr="009820AC">
        <w:rPr>
          <w:rStyle w:val="StyleUnderline"/>
        </w:rPr>
        <w:t xml:space="preserve"> </w:t>
      </w:r>
      <w:r w:rsidRPr="009820AC">
        <w:rPr>
          <w:sz w:val="16"/>
        </w:rPr>
        <w:t xml:space="preserve">more </w:t>
      </w:r>
      <w:r w:rsidRPr="009820AC">
        <w:rPr>
          <w:rStyle w:val="StyleUnderline"/>
        </w:rPr>
        <w:t xml:space="preserve">the product of worker agitation and </w:t>
      </w:r>
      <w:r w:rsidRPr="009820AC">
        <w:rPr>
          <w:rStyle w:val="Emphasis"/>
          <w:highlight w:val="green"/>
        </w:rPr>
        <w:t>calculated attempts by capitalists</w:t>
      </w:r>
      <w:r w:rsidRPr="009820AC">
        <w:rPr>
          <w:rStyle w:val="StyleUnderline"/>
        </w:rPr>
        <w:t xml:space="preserve"> and their allies </w:t>
      </w:r>
      <w:r w:rsidRPr="009820AC">
        <w:rPr>
          <w:rStyle w:val="StyleUnderline"/>
          <w:highlight w:val="green"/>
        </w:rPr>
        <w:t xml:space="preserve">to </w:t>
      </w:r>
      <w:r w:rsidRPr="009820AC">
        <w:rPr>
          <w:rStyle w:val="Emphasis"/>
        </w:rPr>
        <w:t>forestall revolutionary uprisings</w:t>
      </w:r>
      <w:r w:rsidRPr="009820AC">
        <w:rPr>
          <w:rStyle w:val="StyleUnderline"/>
        </w:rPr>
        <w:t xml:space="preserve">, </w:t>
      </w:r>
      <w:r w:rsidRPr="009820AC">
        <w:rPr>
          <w:rStyle w:val="Emphasis"/>
          <w:highlight w:val="green"/>
        </w:rPr>
        <w:t>rationalise labour markets</w:t>
      </w:r>
      <w:r w:rsidRPr="009820AC">
        <w:rPr>
          <w:rStyle w:val="StyleUnderline"/>
          <w:highlight w:val="green"/>
        </w:rPr>
        <w:t xml:space="preserve">, and </w:t>
      </w:r>
      <w:r w:rsidRPr="009820AC">
        <w:rPr>
          <w:rStyle w:val="Emphasis"/>
          <w:highlight w:val="green"/>
        </w:rPr>
        <w:t>sustain</w:t>
      </w:r>
      <w:r w:rsidRPr="009820AC">
        <w:rPr>
          <w:rStyle w:val="StyleUnderline"/>
        </w:rPr>
        <w:t xml:space="preserve"> their </w:t>
      </w:r>
      <w:r w:rsidRPr="009820AC">
        <w:rPr>
          <w:rStyle w:val="Emphasis"/>
          <w:highlight w:val="green"/>
        </w:rPr>
        <w:t>legitimacy</w:t>
      </w:r>
      <w:r w:rsidRPr="009820AC">
        <w:rPr>
          <w:rStyle w:val="StyleUnderline"/>
        </w:rPr>
        <w:t xml:space="preserve"> than they have been the result of ILO agitation or other exogenous expressions of bourgeois concern for workers.</w:t>
      </w:r>
      <w:r w:rsidRPr="009820AC">
        <w:rPr>
          <w:sz w:val="16"/>
        </w:rPr>
        <w:t xml:space="preserve"> </w:t>
      </w:r>
      <w:r w:rsidRPr="009820AC">
        <w:rPr>
          <w:rStyle w:val="StyleUnderline"/>
          <w:highlight w:val="green"/>
        </w:rPr>
        <w:t>They</w:t>
      </w:r>
      <w:r w:rsidRPr="009820AC">
        <w:rPr>
          <w:rStyle w:val="StyleUnderline"/>
        </w:rPr>
        <w:t xml:space="preserve"> also </w:t>
      </w:r>
      <w:r w:rsidRPr="009820AC">
        <w:rPr>
          <w:rStyle w:val="StyleUnderline"/>
          <w:highlight w:val="green"/>
        </w:rPr>
        <w:t>reflect the interests of capital</w:t>
      </w:r>
      <w:r w:rsidRPr="009820AC">
        <w:rPr>
          <w:sz w:val="16"/>
        </w:rPr>
        <w:t xml:space="preserve"> in another, very direct way: </w:t>
      </w:r>
      <w:r w:rsidRPr="009820AC">
        <w:rPr>
          <w:rStyle w:val="StyleUnderline"/>
          <w:highlight w:val="green"/>
        </w:rPr>
        <w:t>by ensuring</w:t>
      </w:r>
      <w:r w:rsidRPr="009820AC">
        <w:rPr>
          <w:rStyle w:val="StyleUnderline"/>
        </w:rPr>
        <w:t xml:space="preserve"> the </w:t>
      </w:r>
      <w:r w:rsidRPr="009820AC">
        <w:rPr>
          <w:rStyle w:val="Emphasis"/>
          <w:highlight w:val="green"/>
        </w:rPr>
        <w:t>efficiency</w:t>
      </w:r>
      <w:r w:rsidRPr="009820AC">
        <w:rPr>
          <w:rStyle w:val="StyleUnderline"/>
        </w:rPr>
        <w:t xml:space="preserve">, and even survival, </w:t>
      </w:r>
      <w:r w:rsidRPr="009820AC">
        <w:rPr>
          <w:rStyle w:val="StyleUnderline"/>
          <w:highlight w:val="green"/>
        </w:rPr>
        <w:t xml:space="preserve">of the </w:t>
      </w:r>
      <w:r w:rsidRPr="009820AC">
        <w:rPr>
          <w:rStyle w:val="Emphasis"/>
          <w:highlight w:val="green"/>
        </w:rPr>
        <w:t>people</w:t>
      </w:r>
      <w:r w:rsidRPr="009820AC">
        <w:rPr>
          <w:rStyle w:val="StyleUnderline"/>
          <w:highlight w:val="green"/>
        </w:rPr>
        <w:t xml:space="preserve"> on whom </w:t>
      </w:r>
      <w:r w:rsidRPr="009820AC">
        <w:rPr>
          <w:rStyle w:val="Emphasis"/>
          <w:highlight w:val="green"/>
        </w:rPr>
        <w:t>capital</w:t>
      </w:r>
      <w:r w:rsidRPr="009820AC">
        <w:rPr>
          <w:rStyle w:val="StyleUnderline"/>
          <w:highlight w:val="green"/>
        </w:rPr>
        <w:t xml:space="preserve"> </w:t>
      </w:r>
      <w:r w:rsidRPr="009820AC">
        <w:rPr>
          <w:rStyle w:val="Emphasis"/>
          <w:highlight w:val="green"/>
        </w:rPr>
        <w:t>relies</w:t>
      </w:r>
      <w:r w:rsidRPr="009820AC">
        <w:rPr>
          <w:rStyle w:val="StyleUnderline"/>
          <w:highlight w:val="green"/>
        </w:rPr>
        <w:t xml:space="preserve"> for </w:t>
      </w:r>
      <w:r w:rsidRPr="009820AC">
        <w:rPr>
          <w:rStyle w:val="Emphasis"/>
          <w:highlight w:val="green"/>
        </w:rPr>
        <w:t>labour-power</w:t>
      </w:r>
      <w:r w:rsidRPr="009820AC">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280F5DCE" w14:textId="77777777" w:rsidR="000116FC" w:rsidRPr="009820AC" w:rsidRDefault="000116FC" w:rsidP="000116FC">
      <w:pPr>
        <w:rPr>
          <w:sz w:val="16"/>
        </w:rPr>
      </w:pPr>
      <w:r w:rsidRPr="009820AC">
        <w:rPr>
          <w:sz w:val="16"/>
        </w:rPr>
        <w:t xml:space="preserve">Indeed, </w:t>
      </w:r>
      <w:r w:rsidRPr="009820AC">
        <w:rPr>
          <w:rStyle w:val="StyleUnderline"/>
        </w:rPr>
        <w:t>what Marx called the ‘</w:t>
      </w:r>
      <w:r w:rsidRPr="009820AC">
        <w:rPr>
          <w:rStyle w:val="StyleUnderline"/>
          <w:highlight w:val="green"/>
        </w:rPr>
        <w:t>reproduction of the working class’ is essential to</w:t>
      </w:r>
      <w:r w:rsidRPr="009820AC">
        <w:rPr>
          <w:rStyle w:val="StyleUnderline"/>
        </w:rPr>
        <w:t xml:space="preserve"> the </w:t>
      </w:r>
      <w:r w:rsidRPr="009820AC">
        <w:rPr>
          <w:rStyle w:val="StyleUnderline"/>
          <w:highlight w:val="green"/>
        </w:rPr>
        <w:t>reformist logic</w:t>
      </w:r>
      <w:r w:rsidRPr="009820AC">
        <w:rPr>
          <w:rStyle w:val="StyleUnderline"/>
        </w:rPr>
        <w:t xml:space="preserve"> of modern labour and employment law</w:t>
      </w:r>
      <w:r w:rsidRPr="009820AC">
        <w:rPr>
          <w:sz w:val="16"/>
        </w:rPr>
        <w:t xml:space="preserve">—and not just in regard to workers’ need for rest, sustenance, shelter, and the like, or even education at a young age, but also </w:t>
      </w:r>
      <w:r w:rsidRPr="009820AC">
        <w:rPr>
          <w:rStyle w:val="StyleUnderline"/>
        </w:rPr>
        <w:t>in the most basic sense of human reproduction, which emerged at an early stage as an area of both agitation and accommodation</w:t>
      </w:r>
      <w:r w:rsidRPr="009820AC">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280F5DCF" w14:textId="77777777" w:rsidR="000116FC" w:rsidRPr="009820AC" w:rsidRDefault="000116FC" w:rsidP="000116FC">
      <w:pPr>
        <w:rPr>
          <w:sz w:val="16"/>
        </w:rPr>
      </w:pPr>
      <w:r w:rsidRPr="009820AC">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280F5DD0" w14:textId="77777777" w:rsidR="000116FC" w:rsidRPr="009820AC" w:rsidRDefault="000116FC" w:rsidP="000116FC">
      <w:pPr>
        <w:rPr>
          <w:sz w:val="16"/>
        </w:rPr>
      </w:pPr>
      <w:r w:rsidRPr="009820AC">
        <w:rPr>
          <w:sz w:val="16"/>
        </w:rPr>
        <w:t xml:space="preserve">These developments demonstrate clearly that </w:t>
      </w:r>
      <w:r w:rsidRPr="009820AC">
        <w:rPr>
          <w:rStyle w:val="StyleUnderline"/>
        </w:rPr>
        <w:t xml:space="preserve">the </w:t>
      </w:r>
      <w:r w:rsidRPr="009820AC">
        <w:rPr>
          <w:rStyle w:val="StyleUnderline"/>
          <w:highlight w:val="green"/>
        </w:rPr>
        <w:t>reformist impulses</w:t>
      </w:r>
      <w:r w:rsidRPr="009820AC">
        <w:rPr>
          <w:rStyle w:val="StyleUnderline"/>
        </w:rPr>
        <w:t xml:space="preserve"> </w:t>
      </w:r>
      <w:r w:rsidRPr="009820AC">
        <w:rPr>
          <w:rStyle w:val="StyleUnderline"/>
          <w:highlight w:val="green"/>
        </w:rPr>
        <w:t>underlying labour</w:t>
      </w:r>
      <w:r w:rsidRPr="009820AC">
        <w:rPr>
          <w:rStyle w:val="StyleUnderline"/>
        </w:rPr>
        <w:t xml:space="preserve"> and employment </w:t>
      </w:r>
      <w:r w:rsidRPr="009820AC">
        <w:rPr>
          <w:rStyle w:val="StyleUnderline"/>
          <w:highlight w:val="green"/>
        </w:rPr>
        <w:t>law</w:t>
      </w:r>
      <w:r w:rsidRPr="009820AC">
        <w:rPr>
          <w:rStyle w:val="StyleUnderline"/>
        </w:rPr>
        <w:t xml:space="preserve"> </w:t>
      </w:r>
      <w:r w:rsidRPr="009820AC">
        <w:rPr>
          <w:rStyle w:val="StyleUnderline"/>
          <w:highlight w:val="green"/>
        </w:rPr>
        <w:t xml:space="preserve">remain </w:t>
      </w:r>
      <w:r w:rsidRPr="009820AC">
        <w:rPr>
          <w:rStyle w:val="Emphasis"/>
          <w:highlight w:val="green"/>
        </w:rPr>
        <w:t>captive</w:t>
      </w:r>
      <w:r w:rsidRPr="009820AC">
        <w:rPr>
          <w:rStyle w:val="StyleUnderline"/>
          <w:highlight w:val="green"/>
        </w:rPr>
        <w:t xml:space="preserve"> to the </w:t>
      </w:r>
      <w:r w:rsidRPr="009820AC">
        <w:rPr>
          <w:rStyle w:val="Emphasis"/>
          <w:highlight w:val="green"/>
        </w:rPr>
        <w:t>mandates of capitalism</w:t>
      </w:r>
      <w:r w:rsidRPr="009820AC">
        <w:rPr>
          <w:rStyle w:val="StyleUnderline"/>
          <w:highlight w:val="green"/>
        </w:rPr>
        <w:t xml:space="preserve">, </w:t>
      </w:r>
      <w:r w:rsidRPr="009820AC">
        <w:rPr>
          <w:rStyle w:val="Emphasis"/>
          <w:highlight w:val="green"/>
        </w:rPr>
        <w:t>even when they yield tangible improvements for workers</w:t>
      </w:r>
      <w:r w:rsidRPr="009820AC">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280F5DD1" w14:textId="77777777" w:rsidR="000116FC" w:rsidRPr="009820AC" w:rsidRDefault="000116FC" w:rsidP="000116FC"/>
    <w:p w14:paraId="280F5DD2" w14:textId="77777777" w:rsidR="000116FC" w:rsidRDefault="000116FC" w:rsidP="000116FC"/>
    <w:p w14:paraId="280F5DD3" w14:textId="77777777" w:rsidR="000116FC" w:rsidRDefault="000116FC" w:rsidP="000116FC"/>
    <w:p w14:paraId="280F5DD4" w14:textId="77777777" w:rsidR="000116FC" w:rsidRPr="009820AC" w:rsidRDefault="000116FC" w:rsidP="000116FC">
      <w:pPr>
        <w:pStyle w:val="Heading4"/>
        <w:rPr>
          <w:rFonts w:cs="Calibri"/>
        </w:rPr>
      </w:pPr>
      <w:r w:rsidRPr="009820AC">
        <w:rPr>
          <w:rFonts w:cs="Calibri"/>
        </w:rPr>
        <w:t>The AFF’s perceived “</w:t>
      </w:r>
      <w:r w:rsidRPr="009820AC">
        <w:rPr>
          <w:rFonts w:cs="Calibri"/>
          <w:u w:val="single"/>
        </w:rPr>
        <w:t>redemption</w:t>
      </w:r>
      <w:r w:rsidRPr="009820AC">
        <w:rPr>
          <w:rFonts w:cs="Calibri"/>
        </w:rPr>
        <w:t xml:space="preserve">” of labor law inculcates </w:t>
      </w:r>
      <w:r w:rsidRPr="009820AC">
        <w:rPr>
          <w:rFonts w:cs="Calibri"/>
          <w:u w:val="single"/>
        </w:rPr>
        <w:t>dependency</w:t>
      </w:r>
      <w:r w:rsidRPr="009820AC">
        <w:rPr>
          <w:rFonts w:cs="Calibri"/>
        </w:rPr>
        <w:t xml:space="preserve"> on legal recognition for resistance. This </w:t>
      </w:r>
      <w:r w:rsidRPr="009820AC">
        <w:rPr>
          <w:rFonts w:cs="Calibri"/>
          <w:u w:val="single"/>
        </w:rPr>
        <w:t>dooms</w:t>
      </w:r>
      <w:r w:rsidRPr="009820AC">
        <w:rPr>
          <w:rFonts w:cs="Calibri"/>
        </w:rPr>
        <w:t xml:space="preserve"> their labor power to </w:t>
      </w:r>
      <w:r w:rsidRPr="009820AC">
        <w:rPr>
          <w:rFonts w:cs="Calibri"/>
          <w:u w:val="single"/>
        </w:rPr>
        <w:t>failure</w:t>
      </w:r>
      <w:r w:rsidRPr="009820AC">
        <w:rPr>
          <w:rFonts w:cs="Calibri"/>
        </w:rPr>
        <w:t xml:space="preserve"> and is a DA to the perm.</w:t>
      </w:r>
    </w:p>
    <w:p w14:paraId="280F5DD5" w14:textId="77777777" w:rsidR="000116FC" w:rsidRPr="009820AC" w:rsidRDefault="000116FC" w:rsidP="000116FC">
      <w:r w:rsidRPr="009820AC">
        <w:rPr>
          <w:rStyle w:val="Style13ptBold"/>
        </w:rPr>
        <w:t>Tucker 24</w:t>
      </w:r>
      <w:r w:rsidRPr="009820AC">
        <w:t xml:space="preserve"> – Professor at Osgoode Hall Law School, York University</w:t>
      </w:r>
    </w:p>
    <w:p w14:paraId="280F5DD6" w14:textId="77777777" w:rsidR="000116FC" w:rsidRPr="009820AC" w:rsidRDefault="000116FC" w:rsidP="000116FC">
      <w:r w:rsidRPr="009820AC">
        <w:t xml:space="preserve">Eric, “Political Economic Reflections on Worker Subordination and the Law in Contemporary Capitalism: Something Old, Something New and a Lot That’s Blue,” </w:t>
      </w:r>
      <w:r w:rsidRPr="009820AC">
        <w:rPr>
          <w:i/>
          <w:iCs/>
        </w:rPr>
        <w:t>Comparative Labor Law and Policy Journal</w:t>
      </w:r>
      <w:r w:rsidRPr="009820AC">
        <w:t>, Volume 44, Issue 3 (2024), https://cllpj.law.illinois.edu/content/issues/Volume%2044.3.pdf?v2</w:t>
      </w:r>
    </w:p>
    <w:p w14:paraId="280F5DD7" w14:textId="77777777" w:rsidR="000116FC" w:rsidRPr="009820AC" w:rsidRDefault="000116FC" w:rsidP="000116FC">
      <w:pPr>
        <w:rPr>
          <w:sz w:val="16"/>
        </w:rPr>
      </w:pPr>
      <w:r w:rsidRPr="009820AC">
        <w:rPr>
          <w:sz w:val="16"/>
        </w:rPr>
        <w:t>PROTECTIVE LABOR LAW AND THE DIMENSIONS OF SUBORDINATION</w:t>
      </w:r>
    </w:p>
    <w:p w14:paraId="280F5DD8" w14:textId="77777777" w:rsidR="000116FC" w:rsidRPr="009820AC" w:rsidRDefault="000116FC" w:rsidP="000116FC">
      <w:pPr>
        <w:rPr>
          <w:sz w:val="16"/>
        </w:rPr>
      </w:pPr>
      <w:r w:rsidRPr="009820AC">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9820AC">
        <w:rPr>
          <w:rStyle w:val="StyleUnderline"/>
          <w:highlight w:val="green"/>
        </w:rPr>
        <w:t xml:space="preserve">labor law’s </w:t>
      </w:r>
      <w:r w:rsidRPr="009820AC">
        <w:rPr>
          <w:rStyle w:val="Emphasis"/>
          <w:highlight w:val="green"/>
        </w:rPr>
        <w:t>ameliorative</w:t>
      </w:r>
      <w:r w:rsidRPr="009820AC">
        <w:rPr>
          <w:rStyle w:val="StyleUnderline"/>
          <w:highlight w:val="green"/>
        </w:rPr>
        <w:t xml:space="preserve"> mission</w:t>
      </w:r>
      <w:r w:rsidRPr="009820AC">
        <w:rPr>
          <w:rStyle w:val="StyleUnderline"/>
        </w:rPr>
        <w:t xml:space="preserve"> of reducing workplace subordination </w:t>
      </w:r>
      <w:r w:rsidRPr="009820AC">
        <w:rPr>
          <w:rStyle w:val="Emphasis"/>
        </w:rPr>
        <w:t>within</w:t>
      </w:r>
      <w:r w:rsidRPr="009820AC">
        <w:rPr>
          <w:rStyle w:val="StyleUnderline"/>
        </w:rPr>
        <w:t xml:space="preserve"> capitalism faces </w:t>
      </w:r>
      <w:r w:rsidRPr="009820AC">
        <w:rPr>
          <w:rStyle w:val="Emphasis"/>
        </w:rPr>
        <w:t>recurring</w:t>
      </w:r>
      <w:r w:rsidRPr="009820AC">
        <w:rPr>
          <w:rStyle w:val="StyleUnderline"/>
        </w:rPr>
        <w:t xml:space="preserve"> </w:t>
      </w:r>
      <w:r w:rsidRPr="009820AC">
        <w:rPr>
          <w:rStyle w:val="Emphasis"/>
          <w:highlight w:val="green"/>
        </w:rPr>
        <w:t>regulatory dilemmas</w:t>
      </w:r>
      <w:r w:rsidRPr="009820AC">
        <w:rPr>
          <w:rStyle w:val="StyleUnderline"/>
        </w:rPr>
        <w:t xml:space="preserve"> arising </w:t>
      </w:r>
      <w:r w:rsidRPr="009820AC">
        <w:rPr>
          <w:rStyle w:val="StyleUnderline"/>
          <w:highlight w:val="green"/>
        </w:rPr>
        <w:t xml:space="preserve">from the </w:t>
      </w:r>
      <w:r w:rsidRPr="009820AC">
        <w:rPr>
          <w:rStyle w:val="Emphasis"/>
          <w:highlight w:val="green"/>
        </w:rPr>
        <w:t>logic</w:t>
      </w:r>
      <w:r w:rsidRPr="009820AC">
        <w:rPr>
          <w:rStyle w:val="StyleUnderline"/>
          <w:highlight w:val="green"/>
        </w:rPr>
        <w:t xml:space="preserve"> of capitalism that </w:t>
      </w:r>
      <w:r w:rsidRPr="009820AC">
        <w:rPr>
          <w:rStyle w:val="Emphasis"/>
          <w:highlight w:val="green"/>
        </w:rPr>
        <w:t>limit</w:t>
      </w:r>
      <w:r w:rsidRPr="009820AC">
        <w:rPr>
          <w:rStyle w:val="StyleUnderline"/>
        </w:rPr>
        <w:t xml:space="preserve"> is </w:t>
      </w:r>
      <w:r w:rsidRPr="009820AC">
        <w:rPr>
          <w:rStyle w:val="Emphasis"/>
          <w:highlight w:val="green"/>
        </w:rPr>
        <w:t>efficacy</w:t>
      </w:r>
      <w:r w:rsidRPr="009820AC">
        <w:rPr>
          <w:rStyle w:val="StyleUnderline"/>
        </w:rPr>
        <w:t>.</w:t>
      </w:r>
      <w:r w:rsidRPr="009820AC">
        <w:rPr>
          <w:sz w:val="16"/>
        </w:rPr>
        <w:t xml:space="preserve"> This is an argument that challenges the view that capitalism can be tamed to make structural subordination accepta- ble. The second is that </w:t>
      </w:r>
      <w:r w:rsidRPr="009820AC">
        <w:rPr>
          <w:rStyle w:val="StyleUnderline"/>
        </w:rPr>
        <w:t>the deeper we descend into the abode of production the less likely protective labor law will follow.</w:t>
      </w:r>
    </w:p>
    <w:p w14:paraId="280F5DD9" w14:textId="77777777" w:rsidR="000116FC" w:rsidRPr="009820AC" w:rsidRDefault="000116FC" w:rsidP="000116FC">
      <w:pPr>
        <w:rPr>
          <w:sz w:val="16"/>
        </w:rPr>
      </w:pPr>
      <w:r w:rsidRPr="009820AC">
        <w:rPr>
          <w:sz w:val="16"/>
        </w:rPr>
        <w:t xml:space="preserve">Before turning to these claims, it is helpful to first set out what </w:t>
      </w:r>
      <w:r w:rsidRPr="009820AC">
        <w:rPr>
          <w:rStyle w:val="StyleUnderline"/>
        </w:rPr>
        <w:t>most agree</w:t>
      </w:r>
      <w:r w:rsidRPr="009820AC">
        <w:rPr>
          <w:sz w:val="16"/>
        </w:rPr>
        <w:t xml:space="preserve"> is </w:t>
      </w:r>
      <w:r w:rsidRPr="009820AC">
        <w:rPr>
          <w:rStyle w:val="StyleUnderline"/>
        </w:rPr>
        <w:t>the mission of protective labor law</w:t>
      </w:r>
      <w:r w:rsidRPr="009820AC">
        <w:rPr>
          <w:sz w:val="16"/>
        </w:rPr>
        <w:t xml:space="preserve">, which </w:t>
      </w:r>
      <w:r w:rsidRPr="009820AC">
        <w:rPr>
          <w:rStyle w:val="StyleUnderline"/>
        </w:rPr>
        <w:t>is to ameliorate worker subordination within capitalism, not to challenge the structures that produce subordination in the first place</w:t>
      </w:r>
      <w:r w:rsidRPr="009820AC">
        <w:rPr>
          <w:sz w:val="16"/>
        </w:rPr>
        <w:t>.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 lationship…rather than background facts that led to these relations”) make this abundantly clear.79</w:t>
      </w:r>
    </w:p>
    <w:p w14:paraId="280F5DDA" w14:textId="77777777" w:rsidR="000116FC" w:rsidRPr="009820AC" w:rsidRDefault="000116FC" w:rsidP="000116FC">
      <w:pPr>
        <w:rPr>
          <w:sz w:val="16"/>
        </w:rPr>
      </w:pPr>
      <w:r w:rsidRPr="009820AC">
        <w:rPr>
          <w:sz w:val="16"/>
        </w:rPr>
        <w:t xml:space="preserve">My first argument, then, which is only sketched out here, is that </w:t>
      </w:r>
      <w:r w:rsidRPr="009820AC">
        <w:rPr>
          <w:rStyle w:val="StyleUnderline"/>
        </w:rPr>
        <w:t xml:space="preserve">the pro- ject of protective </w:t>
      </w:r>
      <w:r w:rsidRPr="009820AC">
        <w:rPr>
          <w:rStyle w:val="StyleUnderline"/>
          <w:highlight w:val="green"/>
        </w:rPr>
        <w:t>labor law</w:t>
      </w:r>
      <w:r w:rsidRPr="009820AC">
        <w:rPr>
          <w:rStyle w:val="StyleUnderline"/>
        </w:rPr>
        <w:t xml:space="preserve"> so conceived </w:t>
      </w:r>
      <w:r w:rsidRPr="009820AC">
        <w:rPr>
          <w:rStyle w:val="Emphasis"/>
          <w:highlight w:val="green"/>
        </w:rPr>
        <w:t>concedes</w:t>
      </w:r>
      <w:r w:rsidRPr="009820AC">
        <w:rPr>
          <w:rStyle w:val="StyleUnderline"/>
          <w:highlight w:val="green"/>
        </w:rPr>
        <w:t xml:space="preserve"> </w:t>
      </w:r>
      <w:r w:rsidRPr="009820AC">
        <w:rPr>
          <w:rStyle w:val="Emphasis"/>
          <w:highlight w:val="green"/>
        </w:rPr>
        <w:t>too much</w:t>
      </w:r>
      <w:r w:rsidRPr="009820AC">
        <w:rPr>
          <w:rStyle w:val="StyleUnderline"/>
          <w:highlight w:val="green"/>
        </w:rPr>
        <w:t xml:space="preserve"> by accepting</w:t>
      </w:r>
      <w:r w:rsidRPr="009820AC">
        <w:rPr>
          <w:rStyle w:val="StyleUnderline"/>
        </w:rPr>
        <w:t xml:space="preserve"> the </w:t>
      </w:r>
      <w:r w:rsidRPr="009820AC">
        <w:rPr>
          <w:rStyle w:val="Emphasis"/>
        </w:rPr>
        <w:t>background</w:t>
      </w:r>
      <w:r w:rsidRPr="009820AC">
        <w:rPr>
          <w:rStyle w:val="StyleUnderline"/>
        </w:rPr>
        <w:t xml:space="preserve"> </w:t>
      </w:r>
      <w:r w:rsidRPr="009820AC">
        <w:rPr>
          <w:rStyle w:val="Emphasis"/>
        </w:rPr>
        <w:t>condition</w:t>
      </w:r>
      <w:r w:rsidRPr="009820AC">
        <w:rPr>
          <w:rStyle w:val="StyleUnderline"/>
        </w:rPr>
        <w:t xml:space="preserve"> of </w:t>
      </w:r>
      <w:r w:rsidRPr="009820AC">
        <w:rPr>
          <w:rStyle w:val="StyleUnderline"/>
          <w:highlight w:val="green"/>
        </w:rPr>
        <w:t xml:space="preserve">capitalism as the </w:t>
      </w:r>
      <w:r w:rsidRPr="009820AC">
        <w:rPr>
          <w:rStyle w:val="Emphasis"/>
          <w:highlight w:val="green"/>
        </w:rPr>
        <w:t>unchallenged terrain</w:t>
      </w:r>
      <w:r w:rsidRPr="009820AC">
        <w:rPr>
          <w:rStyle w:val="StyleUnderline"/>
        </w:rPr>
        <w:t xml:space="preserve"> on which it must operate</w:t>
      </w:r>
      <w:r w:rsidRPr="009820AC">
        <w:rPr>
          <w:sz w:val="16"/>
        </w:rPr>
        <w:t xml:space="preserve">. In earlier work, I argued that </w:t>
      </w:r>
      <w:r w:rsidRPr="009820AC">
        <w:rPr>
          <w:rStyle w:val="StyleUnderline"/>
        </w:rPr>
        <w:t>labor law is beset by recurring regulatory dilemmas in the sense that its disciplinary and protective dimen- sions are generally in conflict:</w:t>
      </w:r>
      <w:r w:rsidRPr="009820AC">
        <w:rPr>
          <w:sz w:val="16"/>
        </w:rPr>
        <w:t xml:space="preserve"> </w:t>
      </w:r>
      <w:r w:rsidRPr="009820AC">
        <w:rPr>
          <w:rStyle w:val="Emphasis"/>
        </w:rPr>
        <w:t>workers’</w:t>
      </w:r>
      <w:r w:rsidRPr="009820AC">
        <w:rPr>
          <w:rStyle w:val="StyleUnderline"/>
        </w:rPr>
        <w:t xml:space="preserve"> interests in reducing</w:t>
      </w:r>
      <w:r w:rsidRPr="009820AC">
        <w:rPr>
          <w:sz w:val="16"/>
        </w:rPr>
        <w:t xml:space="preserve"> their </w:t>
      </w:r>
      <w:r w:rsidRPr="009820AC">
        <w:rPr>
          <w:rStyle w:val="StyleUnderline"/>
        </w:rPr>
        <w:t>subordination</w:t>
      </w:r>
      <w:r w:rsidRPr="009820AC">
        <w:rPr>
          <w:sz w:val="16"/>
        </w:rPr>
        <w:t xml:space="preserve"> run into and </w:t>
      </w:r>
      <w:r w:rsidRPr="009820AC">
        <w:rPr>
          <w:rStyle w:val="StyleUnderline"/>
        </w:rPr>
        <w:t xml:space="preserve">are </w:t>
      </w:r>
      <w:r w:rsidRPr="009820AC">
        <w:rPr>
          <w:rStyle w:val="Emphasis"/>
        </w:rPr>
        <w:t>contrary</w:t>
      </w:r>
      <w:r w:rsidRPr="009820AC">
        <w:rPr>
          <w:rStyle w:val="StyleUnderline"/>
        </w:rPr>
        <w:t xml:space="preserve"> to </w:t>
      </w:r>
      <w:r w:rsidRPr="009820AC">
        <w:rPr>
          <w:rStyle w:val="Emphasis"/>
        </w:rPr>
        <w:t>employers’</w:t>
      </w:r>
      <w:r w:rsidRPr="009820AC">
        <w:rPr>
          <w:rStyle w:val="StyleUnderline"/>
        </w:rPr>
        <w:t xml:space="preserve"> interests in advancing labor law’s </w:t>
      </w:r>
      <w:r w:rsidRPr="009820AC">
        <w:rPr>
          <w:rStyle w:val="Emphasis"/>
        </w:rPr>
        <w:t>disciplinary</w:t>
      </w:r>
      <w:r w:rsidRPr="009820AC">
        <w:rPr>
          <w:rStyle w:val="StyleUnderline"/>
        </w:rPr>
        <w:t xml:space="preserve"> function and by leaving undisturbed the structures that allow the extraction of surplus value through mute economic compulsion</w:t>
      </w:r>
      <w:r w:rsidRPr="009820AC">
        <w:rPr>
          <w:sz w:val="16"/>
        </w:rPr>
        <w:t xml:space="preserve">.80 </w:t>
      </w:r>
      <w:r w:rsidRPr="009820AC">
        <w:rPr>
          <w:rStyle w:val="StyleUnderline"/>
        </w:rPr>
        <w:t>However, the resolution of</w:t>
      </w:r>
      <w:r w:rsidRPr="009820AC">
        <w:rPr>
          <w:sz w:val="16"/>
        </w:rPr>
        <w:t xml:space="preserve"> recurring </w:t>
      </w:r>
      <w:r w:rsidRPr="009820AC">
        <w:rPr>
          <w:rStyle w:val="StyleUnderline"/>
        </w:rPr>
        <w:t>regulatory dilemmas is not</w:t>
      </w:r>
      <w:r w:rsidRPr="009820AC">
        <w:rPr>
          <w:sz w:val="16"/>
        </w:rPr>
        <w:t xml:space="preserve"> somehow </w:t>
      </w:r>
      <w:r w:rsidRPr="009820AC">
        <w:rPr>
          <w:rStyle w:val="StyleUnderline"/>
        </w:rPr>
        <w:t xml:space="preserve">in- dependent of capitalist </w:t>
      </w:r>
      <w:r w:rsidRPr="009820AC">
        <w:rPr>
          <w:rStyle w:val="Emphasis"/>
        </w:rPr>
        <w:t>class relations</w:t>
      </w:r>
      <w:r w:rsidRPr="009820AC">
        <w:rPr>
          <w:rStyle w:val="StyleUnderline"/>
        </w:rPr>
        <w:t xml:space="preserve"> so that labor law can equally be bent to- ward a more disciplinary or more protective direction depending on transitory differences in political or bargaining power, or </w:t>
      </w:r>
      <w:r w:rsidRPr="009820AC">
        <w:rPr>
          <w:rStyle w:val="Emphasis"/>
        </w:rPr>
        <w:t>swayed</w:t>
      </w:r>
      <w:r w:rsidRPr="009820AC">
        <w:rPr>
          <w:rStyle w:val="StyleUnderline"/>
        </w:rPr>
        <w:t xml:space="preserve"> by the more attractive </w:t>
      </w:r>
      <w:r w:rsidRPr="009820AC">
        <w:rPr>
          <w:rStyle w:val="Emphasis"/>
        </w:rPr>
        <w:t>normative theory</w:t>
      </w:r>
      <w:r w:rsidRPr="009820AC">
        <w:rPr>
          <w:sz w:val="16"/>
        </w:rPr>
        <w:t xml:space="preserve">. While </w:t>
      </w:r>
      <w:r w:rsidRPr="009820AC">
        <w:rPr>
          <w:rStyle w:val="Emphasis"/>
          <w:highlight w:val="green"/>
        </w:rPr>
        <w:t>law</w:t>
      </w:r>
      <w:r w:rsidRPr="009820AC">
        <w:rPr>
          <w:sz w:val="16"/>
        </w:rPr>
        <w:t xml:space="preserve"> generally </w:t>
      </w:r>
      <w:r w:rsidRPr="009820AC">
        <w:rPr>
          <w:rStyle w:val="StyleUnderline"/>
        </w:rPr>
        <w:t xml:space="preserve">is </w:t>
      </w:r>
      <w:r w:rsidRPr="009820AC">
        <w:rPr>
          <w:rStyle w:val="Emphasis"/>
        </w:rPr>
        <w:t>shaped</w:t>
      </w:r>
      <w:r w:rsidRPr="009820AC">
        <w:rPr>
          <w:rStyle w:val="StyleUnderline"/>
        </w:rPr>
        <w:t xml:space="preserve"> and </w:t>
      </w:r>
      <w:r w:rsidRPr="009820AC">
        <w:rPr>
          <w:rStyle w:val="Emphasis"/>
          <w:highlight w:val="green"/>
        </w:rPr>
        <w:t>limited</w:t>
      </w:r>
      <w:r w:rsidRPr="009820AC">
        <w:rPr>
          <w:rStyle w:val="StyleUnderline"/>
          <w:highlight w:val="green"/>
        </w:rPr>
        <w:t xml:space="preserve"> by</w:t>
      </w:r>
      <w:r w:rsidRPr="009820AC">
        <w:rPr>
          <w:rStyle w:val="StyleUnderline"/>
        </w:rPr>
        <w:t xml:space="preserve"> the structures of </w:t>
      </w:r>
      <w:r w:rsidRPr="009820AC">
        <w:rPr>
          <w:rStyle w:val="Emphasis"/>
          <w:highlight w:val="green"/>
        </w:rPr>
        <w:t>capitalism</w:t>
      </w:r>
      <w:r w:rsidRPr="009820AC">
        <w:rPr>
          <w:rStyle w:val="StyleUnderline"/>
        </w:rPr>
        <w:t xml:space="preserve">, so that it reliably </w:t>
      </w:r>
      <w:r w:rsidRPr="009820AC">
        <w:rPr>
          <w:rStyle w:val="Emphasis"/>
          <w:highlight w:val="green"/>
        </w:rPr>
        <w:t>reproduces</w:t>
      </w:r>
      <w:r w:rsidRPr="009820AC">
        <w:rPr>
          <w:rStyle w:val="StyleUnderline"/>
        </w:rPr>
        <w:t xml:space="preserve"> the essentials of </w:t>
      </w:r>
      <w:r w:rsidRPr="009820AC">
        <w:rPr>
          <w:rStyle w:val="Emphasis"/>
          <w:highlight w:val="green"/>
        </w:rPr>
        <w:t>capitalist legality</w:t>
      </w:r>
      <w:r w:rsidRPr="009820AC">
        <w:rPr>
          <w:rStyle w:val="StyleUnderline"/>
          <w:highlight w:val="green"/>
        </w:rPr>
        <w:t xml:space="preserve"> that produce</w:t>
      </w:r>
      <w:r w:rsidRPr="009820AC">
        <w:rPr>
          <w:rStyle w:val="StyleUnderline"/>
        </w:rPr>
        <w:t xml:space="preserve"> the workers’ structural </w:t>
      </w:r>
      <w:r w:rsidRPr="009820AC">
        <w:rPr>
          <w:rStyle w:val="Emphasis"/>
          <w:highlight w:val="green"/>
        </w:rPr>
        <w:t>subordination</w:t>
      </w:r>
      <w:r w:rsidRPr="009820AC">
        <w:rPr>
          <w:sz w:val="16"/>
        </w:rPr>
        <w:t xml:space="preserve">, </w:t>
      </w:r>
      <w:r w:rsidRPr="009820AC">
        <w:rPr>
          <w:rStyle w:val="StyleUnderline"/>
          <w:highlight w:val="green"/>
        </w:rPr>
        <w:t>labor law</w:t>
      </w:r>
      <w:r w:rsidRPr="009820AC">
        <w:rPr>
          <w:sz w:val="16"/>
        </w:rPr>
        <w:t xml:space="preserve"> in particular </w:t>
      </w:r>
      <w:r w:rsidRPr="009820AC">
        <w:rPr>
          <w:rStyle w:val="StyleUnderline"/>
        </w:rPr>
        <w:t xml:space="preserve">tends over time to </w:t>
      </w:r>
      <w:r w:rsidRPr="009820AC">
        <w:rPr>
          <w:rStyle w:val="Emphasis"/>
        </w:rPr>
        <w:t>sustain</w:t>
      </w:r>
      <w:r w:rsidRPr="009820AC">
        <w:rPr>
          <w:rStyle w:val="StyleUnderline"/>
        </w:rPr>
        <w:t xml:space="preserve"> and </w:t>
      </w:r>
      <w:r w:rsidRPr="009820AC">
        <w:rPr>
          <w:rStyle w:val="Emphasis"/>
          <w:highlight w:val="green"/>
        </w:rPr>
        <w:t>prioritize</w:t>
      </w:r>
      <w:r w:rsidRPr="009820AC">
        <w:rPr>
          <w:rStyle w:val="StyleUnderline"/>
          <w:highlight w:val="green"/>
        </w:rPr>
        <w:t xml:space="preserve"> </w:t>
      </w:r>
      <w:r w:rsidRPr="009820AC">
        <w:rPr>
          <w:rStyle w:val="Emphasis"/>
          <w:highlight w:val="green"/>
        </w:rPr>
        <w:t>employers’</w:t>
      </w:r>
      <w:r w:rsidRPr="009820AC">
        <w:rPr>
          <w:rStyle w:val="StyleUnderline"/>
        </w:rPr>
        <w:t xml:space="preserve"> </w:t>
      </w:r>
      <w:r w:rsidRPr="009820AC">
        <w:rPr>
          <w:rStyle w:val="StyleUnderline"/>
          <w:highlight w:val="green"/>
        </w:rPr>
        <w:t>ability</w:t>
      </w:r>
      <w:r w:rsidRPr="009820AC">
        <w:rPr>
          <w:rStyle w:val="StyleUnderline"/>
        </w:rPr>
        <w:t xml:space="preserve"> </w:t>
      </w:r>
      <w:r w:rsidRPr="009820AC">
        <w:rPr>
          <w:rStyle w:val="StyleUnderline"/>
          <w:highlight w:val="green"/>
        </w:rPr>
        <w:t>to</w:t>
      </w:r>
      <w:r w:rsidRPr="009820AC">
        <w:rPr>
          <w:rStyle w:val="StyleUnderline"/>
        </w:rPr>
        <w:t xml:space="preserve"> </w:t>
      </w:r>
      <w:r w:rsidRPr="009820AC">
        <w:rPr>
          <w:rStyle w:val="Emphasis"/>
          <w:highlight w:val="green"/>
        </w:rPr>
        <w:t>extract</w:t>
      </w:r>
      <w:r w:rsidRPr="009820AC">
        <w:rPr>
          <w:rStyle w:val="StyleUnderline"/>
        </w:rPr>
        <w:t xml:space="preserve"> and </w:t>
      </w:r>
      <w:r w:rsidRPr="009820AC">
        <w:rPr>
          <w:rStyle w:val="Emphasis"/>
        </w:rPr>
        <w:t>appropriate</w:t>
      </w:r>
      <w:r w:rsidRPr="009820AC">
        <w:rPr>
          <w:rStyle w:val="StyleUnderline"/>
        </w:rPr>
        <w:t xml:space="preserve"> </w:t>
      </w:r>
      <w:r w:rsidRPr="009820AC">
        <w:rPr>
          <w:rStyle w:val="Emphasis"/>
          <w:highlight w:val="green"/>
        </w:rPr>
        <w:t>surplus</w:t>
      </w:r>
      <w:r w:rsidRPr="009820AC">
        <w:rPr>
          <w:rStyle w:val="StyleUnderline"/>
        </w:rPr>
        <w:t xml:space="preserve"> and limit protection accordingly</w:t>
      </w:r>
      <w:r w:rsidRPr="009820AC">
        <w:rPr>
          <w:sz w:val="16"/>
        </w:rPr>
        <w:t xml:space="preserve">. Of course, this is not to say that pro- tective labor law is not partially shaped by (or cannot partially shape) shifting balances in political or economic power or changing ideological or cultural norms. Rather, it is that </w:t>
      </w:r>
      <w:r w:rsidRPr="009820AC">
        <w:rPr>
          <w:rStyle w:val="StyleUnderline"/>
          <w:highlight w:val="green"/>
        </w:rPr>
        <w:t>terrain</w:t>
      </w:r>
      <w:r w:rsidRPr="009820AC">
        <w:rPr>
          <w:rStyle w:val="StyleUnderline"/>
        </w:rPr>
        <w:t xml:space="preserve"> on which conflicts over labor law play out </w:t>
      </w:r>
      <w:r w:rsidRPr="009820AC">
        <w:rPr>
          <w:rStyle w:val="Emphasis"/>
          <w:highlight w:val="green"/>
        </w:rPr>
        <w:t>tilts</w:t>
      </w:r>
      <w:r w:rsidRPr="009820AC">
        <w:rPr>
          <w:rStyle w:val="StyleUnderline"/>
        </w:rPr>
        <w:t xml:space="preserve"> </w:t>
      </w:r>
      <w:r w:rsidRPr="009820AC">
        <w:rPr>
          <w:rStyle w:val="StyleUnderline"/>
          <w:highlight w:val="green"/>
        </w:rPr>
        <w:t>in favour of and is</w:t>
      </w:r>
      <w:r w:rsidRPr="009820AC">
        <w:rPr>
          <w:rStyle w:val="StyleUnderline"/>
        </w:rPr>
        <w:t xml:space="preserve"> ultimately </w:t>
      </w:r>
      <w:r w:rsidRPr="009820AC">
        <w:rPr>
          <w:rStyle w:val="Emphasis"/>
          <w:highlight w:val="green"/>
        </w:rPr>
        <w:t>limited</w:t>
      </w:r>
      <w:r w:rsidRPr="009820AC">
        <w:rPr>
          <w:rStyle w:val="StyleUnderline"/>
          <w:highlight w:val="green"/>
        </w:rPr>
        <w:t xml:space="preserve"> by capitalist class relations</w:t>
      </w:r>
      <w:r w:rsidRPr="009820AC">
        <w:rPr>
          <w:sz w:val="16"/>
        </w:rPr>
        <w:t>.</w:t>
      </w:r>
    </w:p>
    <w:p w14:paraId="280F5DDB" w14:textId="77777777" w:rsidR="000116FC" w:rsidRPr="009820AC" w:rsidRDefault="000116FC" w:rsidP="000116FC">
      <w:pPr>
        <w:rPr>
          <w:sz w:val="16"/>
        </w:rPr>
      </w:pPr>
      <w:r w:rsidRPr="009820AC">
        <w:rPr>
          <w:sz w:val="16"/>
        </w:rPr>
        <w:t xml:space="preserve">Zoe Adams’ has developed a complementary analysis. Following Pashukanis, she argues that </w:t>
      </w:r>
      <w:r w:rsidRPr="009820AC">
        <w:rPr>
          <w:rStyle w:val="StyleUnderline"/>
        </w:rPr>
        <w:t xml:space="preserve">law is </w:t>
      </w:r>
      <w:r w:rsidRPr="009820AC">
        <w:rPr>
          <w:rStyle w:val="Emphasis"/>
        </w:rPr>
        <w:t>embedded</w:t>
      </w:r>
      <w:r w:rsidRPr="009820AC">
        <w:rPr>
          <w:rStyle w:val="StyleUnderline"/>
        </w:rPr>
        <w:t xml:space="preserve"> within capitalism’s constitutive practices and relations in the sense that </w:t>
      </w:r>
      <w:r w:rsidRPr="009820AC">
        <w:rPr>
          <w:rStyle w:val="Emphasis"/>
          <w:highlight w:val="green"/>
        </w:rPr>
        <w:t>capitalist legality</w:t>
      </w:r>
      <w:r w:rsidRPr="009820AC">
        <w:rPr>
          <w:rStyle w:val="StyleUnderline"/>
          <w:highlight w:val="green"/>
        </w:rPr>
        <w:t xml:space="preserve"> is a </w:t>
      </w:r>
      <w:r w:rsidRPr="009820AC">
        <w:rPr>
          <w:rStyle w:val="Emphasis"/>
          <w:highlight w:val="green"/>
        </w:rPr>
        <w:t>condition</w:t>
      </w:r>
      <w:r w:rsidRPr="009820AC">
        <w:rPr>
          <w:rStyle w:val="StyleUnderline"/>
          <w:highlight w:val="green"/>
        </w:rPr>
        <w:t xml:space="preserve"> of the </w:t>
      </w:r>
      <w:r w:rsidRPr="009820AC">
        <w:rPr>
          <w:rStyle w:val="Emphasis"/>
          <w:highlight w:val="green"/>
        </w:rPr>
        <w:t>existence of capitalism</w:t>
      </w:r>
      <w:r w:rsidRPr="009820AC">
        <w:rPr>
          <w:sz w:val="16"/>
        </w:rPr>
        <w:t xml:space="preserve">. As such, the </w:t>
      </w:r>
      <w:r w:rsidRPr="009820AC">
        <w:rPr>
          <w:rStyle w:val="StyleUnderline"/>
        </w:rPr>
        <w:t xml:space="preserve">law will reliably </w:t>
      </w:r>
      <w:r w:rsidRPr="009820AC">
        <w:rPr>
          <w:rStyle w:val="Emphasis"/>
        </w:rPr>
        <w:t>reproduce</w:t>
      </w:r>
      <w:r w:rsidRPr="009820AC">
        <w:rPr>
          <w:rStyle w:val="StyleUnderline"/>
        </w:rPr>
        <w:t xml:space="preserve"> its core fea- tures </w:t>
      </w:r>
      <w:r w:rsidRPr="009820AC">
        <w:rPr>
          <w:rStyle w:val="Emphasis"/>
        </w:rPr>
        <w:t>foundational</w:t>
      </w:r>
      <w:r w:rsidRPr="009820AC">
        <w:rPr>
          <w:rStyle w:val="StyleUnderline"/>
        </w:rPr>
        <w:t xml:space="preserve"> to capitalism</w:t>
      </w:r>
      <w:r w:rsidRPr="009820AC">
        <w:rPr>
          <w:sz w:val="16"/>
        </w:rPr>
        <w:t xml:space="preserve">, </w:t>
      </w:r>
      <w:r w:rsidRPr="009820AC">
        <w:rPr>
          <w:rStyle w:val="StyleUnderline"/>
        </w:rPr>
        <w:t>including those intrinsic to market practices</w:t>
      </w:r>
      <w:r w:rsidRPr="009820AC">
        <w:rPr>
          <w:sz w:val="16"/>
        </w:rPr>
        <w:t xml:space="preserve">. </w:t>
      </w:r>
      <w:r w:rsidRPr="009820AC">
        <w:rPr>
          <w:rStyle w:val="StyleUnderline"/>
        </w:rPr>
        <w:t>To be consistent with</w:t>
      </w:r>
      <w:r w:rsidRPr="009820AC">
        <w:rPr>
          <w:sz w:val="16"/>
        </w:rPr>
        <w:t xml:space="preserve"> the </w:t>
      </w:r>
      <w:r w:rsidRPr="009820AC">
        <w:rPr>
          <w:rStyle w:val="StyleUnderline"/>
        </w:rPr>
        <w:t>assumptions embedded in market practices</w:t>
      </w:r>
      <w:r w:rsidRPr="009820AC">
        <w:rPr>
          <w:sz w:val="16"/>
        </w:rPr>
        <w:t xml:space="preserve">, </w:t>
      </w:r>
      <w:r w:rsidRPr="009820AC">
        <w:rPr>
          <w:rStyle w:val="StyleUnderline"/>
        </w:rPr>
        <w:t>includ- ing the abstract idea of formal legal equality and freedom</w:t>
      </w:r>
      <w:r w:rsidRPr="009820AC">
        <w:rPr>
          <w:sz w:val="16"/>
        </w:rPr>
        <w:t xml:space="preserve">, the </w:t>
      </w:r>
      <w:r w:rsidRPr="009820AC">
        <w:rPr>
          <w:rStyle w:val="StyleUnderline"/>
        </w:rPr>
        <w:t>law must ap- pear to be external to the market itself</w:t>
      </w:r>
      <w:r w:rsidRPr="009820AC">
        <w:rPr>
          <w:sz w:val="16"/>
        </w:rPr>
        <w:t xml:space="preserve">, requiring a degree of relative auton- omy to sustain that belief. </w:t>
      </w:r>
      <w:r w:rsidRPr="009820AC">
        <w:rPr>
          <w:rStyle w:val="StyleUnderline"/>
        </w:rPr>
        <w:t>However, the precise form and expression of that autonomy is an historical question</w:t>
      </w:r>
      <w:r w:rsidRPr="009820AC">
        <w:rPr>
          <w:sz w:val="16"/>
        </w:rPr>
        <w:t>.81</w:t>
      </w:r>
    </w:p>
    <w:p w14:paraId="280F5DDC" w14:textId="77777777" w:rsidR="000116FC" w:rsidRPr="009820AC" w:rsidRDefault="000116FC" w:rsidP="000116FC">
      <w:pPr>
        <w:rPr>
          <w:sz w:val="16"/>
        </w:rPr>
      </w:pPr>
      <w:r w:rsidRPr="009820AC">
        <w:rPr>
          <w:sz w:val="16"/>
        </w:rPr>
        <w:t xml:space="preserve">By way of illustration, </w:t>
      </w:r>
      <w:r w:rsidRPr="009820AC">
        <w:rPr>
          <w:rStyle w:val="StyleUnderline"/>
        </w:rPr>
        <w:t>labor law institutionalizes workers’ subordina- tion at</w:t>
      </w:r>
      <w:r w:rsidRPr="009820AC">
        <w:rPr>
          <w:sz w:val="16"/>
        </w:rPr>
        <w:t xml:space="preserve"> the point of </w:t>
      </w:r>
      <w:r w:rsidRPr="009820AC">
        <w:rPr>
          <w:rStyle w:val="StyleUnderline"/>
        </w:rPr>
        <w:t>production</w:t>
      </w:r>
      <w:r w:rsidRPr="009820AC">
        <w:rPr>
          <w:sz w:val="16"/>
        </w:rPr>
        <w:t xml:space="preserve"> </w:t>
      </w:r>
      <w:r w:rsidRPr="009820AC">
        <w:rPr>
          <w:rStyle w:val="StyleUnderline"/>
        </w:rPr>
        <w:t>by implying a duty to obey into every</w:t>
      </w:r>
      <w:r w:rsidRPr="009820AC">
        <w:rPr>
          <w:sz w:val="16"/>
        </w:rPr>
        <w:t xml:space="preserve"> employ- ment </w:t>
      </w:r>
      <w:r w:rsidRPr="009820AC">
        <w:rPr>
          <w:rStyle w:val="StyleUnderline"/>
        </w:rPr>
        <w:t>contract</w:t>
      </w:r>
      <w:r w:rsidRPr="009820AC">
        <w:rPr>
          <w:sz w:val="16"/>
        </w:rPr>
        <w:t xml:space="preserve"> </w:t>
      </w:r>
      <w:r w:rsidRPr="009820AC">
        <w:rPr>
          <w:rStyle w:val="StyleUnderline"/>
        </w:rPr>
        <w:t>and providing employers with the means to enforce it</w:t>
      </w:r>
      <w:r w:rsidRPr="009820AC">
        <w:rPr>
          <w:sz w:val="16"/>
        </w:rPr>
        <w:t>, whether by the use of criminal sanctions up until the 1870s in England and Canada, or now by the power of the sack.82 On the other hand, workers have resisted the exercise of arbitrary disciplinary power with varying degrees of success.</w:t>
      </w:r>
    </w:p>
    <w:p w14:paraId="280F5DDD" w14:textId="77777777" w:rsidR="000116FC" w:rsidRPr="009820AC" w:rsidRDefault="000116FC" w:rsidP="000116FC">
      <w:pPr>
        <w:rPr>
          <w:sz w:val="16"/>
        </w:rPr>
      </w:pPr>
      <w:r w:rsidRPr="009820AC">
        <w:rPr>
          <w:sz w:val="16"/>
        </w:rPr>
        <w:t>Unionized workers were the most successful. Just cause provisions in collec- 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 lective agreements as “offences,” inquires as to whether or not “offences” were “premeditated” and asks whether “progressive discipline” has been ap- plied, ensuring that legitimately exercised management authority to disci- pline is effective and undiminished.83</w:t>
      </w:r>
    </w:p>
    <w:p w14:paraId="280F5DDE" w14:textId="77777777" w:rsidR="000116FC" w:rsidRPr="009820AC" w:rsidRDefault="000116FC" w:rsidP="000116FC">
      <w:pPr>
        <w:rPr>
          <w:sz w:val="16"/>
        </w:rPr>
      </w:pPr>
      <w:r w:rsidRPr="009820AC">
        <w:rPr>
          <w:rStyle w:val="StyleUnderline"/>
        </w:rPr>
        <w:t>Where protective labor</w:t>
      </w:r>
      <w:r w:rsidRPr="009820AC">
        <w:rPr>
          <w:sz w:val="16"/>
        </w:rPr>
        <w:t xml:space="preserve"> and employment </w:t>
      </w:r>
      <w:r w:rsidRPr="009820AC">
        <w:rPr>
          <w:rStyle w:val="StyleUnderline"/>
        </w:rPr>
        <w:t>law</w:t>
      </w:r>
      <w:r w:rsidRPr="009820AC">
        <w:rPr>
          <w:sz w:val="16"/>
        </w:rPr>
        <w:t xml:space="preserve"> </w:t>
      </w:r>
      <w:r w:rsidRPr="009820AC">
        <w:rPr>
          <w:rStyle w:val="StyleUnderline"/>
        </w:rPr>
        <w:t xml:space="preserve">limit the extraction and ap- propriation of surplus value, </w:t>
      </w:r>
      <w:r w:rsidRPr="009820AC">
        <w:rPr>
          <w:rStyle w:val="StyleUnderline"/>
          <w:highlight w:val="green"/>
        </w:rPr>
        <w:t>employers</w:t>
      </w:r>
      <w:r w:rsidRPr="009820AC">
        <w:rPr>
          <w:rStyle w:val="StyleUnderline"/>
        </w:rPr>
        <w:t xml:space="preserve"> tend to view the law as a barrier to be overcome if and when the opportunity arises</w:t>
      </w:r>
      <w:r w:rsidRPr="009820AC">
        <w:rPr>
          <w:sz w:val="16"/>
        </w:rPr>
        <w:t xml:space="preserve">. </w:t>
      </w:r>
      <w:r w:rsidRPr="009820AC">
        <w:rPr>
          <w:rStyle w:val="StyleUnderline"/>
        </w:rPr>
        <w:t>That may involve</w:t>
      </w:r>
      <w:r w:rsidRPr="009820AC">
        <w:rPr>
          <w:sz w:val="16"/>
        </w:rPr>
        <w:t xml:space="preserve"> </w:t>
      </w:r>
      <w:r w:rsidRPr="009820AC">
        <w:rPr>
          <w:rStyle w:val="StyleUnderline"/>
          <w:highlight w:val="green"/>
        </w:rPr>
        <w:t>weaken</w:t>
      </w:r>
      <w:r w:rsidRPr="009820AC">
        <w:rPr>
          <w:rStyle w:val="StyleUnderline"/>
        </w:rPr>
        <w:t>ing</w:t>
      </w:r>
      <w:r w:rsidRPr="009820AC">
        <w:rPr>
          <w:sz w:val="16"/>
        </w:rPr>
        <w:t xml:space="preserve"> the </w:t>
      </w:r>
      <w:r w:rsidRPr="009820AC">
        <w:rPr>
          <w:rStyle w:val="StyleUnderline"/>
          <w:highlight w:val="green"/>
        </w:rPr>
        <w:t>laws</w:t>
      </w:r>
      <w:r w:rsidRPr="009820AC">
        <w:rPr>
          <w:sz w:val="16"/>
        </w:rPr>
        <w:t xml:space="preserve"> themselves, </w:t>
      </w:r>
      <w:r w:rsidRPr="009820AC">
        <w:rPr>
          <w:rStyle w:val="Emphasis"/>
          <w:highlight w:val="green"/>
        </w:rPr>
        <w:t>undermining</w:t>
      </w:r>
      <w:r w:rsidRPr="009820AC">
        <w:rPr>
          <w:rStyle w:val="Emphasis"/>
        </w:rPr>
        <w:t xml:space="preserve"> their </w:t>
      </w:r>
      <w:r w:rsidRPr="009820AC">
        <w:rPr>
          <w:rStyle w:val="Emphasis"/>
          <w:highlight w:val="green"/>
        </w:rPr>
        <w:t>enforcement</w:t>
      </w:r>
      <w:r w:rsidRPr="009820AC">
        <w:rPr>
          <w:sz w:val="16"/>
        </w:rPr>
        <w:t xml:space="preserve">, </w:t>
      </w:r>
      <w:r w:rsidRPr="009820AC">
        <w:rPr>
          <w:rStyle w:val="StyleUnderline"/>
        </w:rPr>
        <w:t xml:space="preserve">or </w:t>
      </w:r>
      <w:r w:rsidRPr="009820AC">
        <w:rPr>
          <w:rStyle w:val="Emphasis"/>
        </w:rPr>
        <w:t>changing work ar- rangements</w:t>
      </w:r>
      <w:r w:rsidRPr="009820AC">
        <w:rPr>
          <w:rStyle w:val="StyleUnderline"/>
        </w:rPr>
        <w:t xml:space="preserve"> or their </w:t>
      </w:r>
      <w:r w:rsidRPr="009820AC">
        <w:rPr>
          <w:rStyle w:val="Emphasis"/>
        </w:rPr>
        <w:t>geographic location</w:t>
      </w:r>
      <w:r w:rsidRPr="009820AC">
        <w:rPr>
          <w:rStyle w:val="StyleUnderline"/>
        </w:rPr>
        <w:t xml:space="preserve"> to escape those limits</w:t>
      </w:r>
      <w:r w:rsidRPr="009820AC">
        <w:rPr>
          <w:sz w:val="16"/>
        </w:rPr>
        <w:t xml:space="preserve">. The attack post-war collective bargaining regimes provides ample evidence of these phenomena.84 Thus, </w:t>
      </w:r>
      <w:r w:rsidRPr="009820AC">
        <w:rPr>
          <w:rStyle w:val="StyleUnderline"/>
        </w:rPr>
        <w:t>not only is labor</w:t>
      </w:r>
      <w:r w:rsidRPr="009820AC">
        <w:rPr>
          <w:sz w:val="16"/>
        </w:rPr>
        <w:t xml:space="preserve"> and employment </w:t>
      </w:r>
      <w:r w:rsidRPr="009820AC">
        <w:rPr>
          <w:rStyle w:val="StyleUnderline"/>
        </w:rPr>
        <w:t>law</w:t>
      </w:r>
      <w:r w:rsidRPr="009820AC">
        <w:rPr>
          <w:sz w:val="16"/>
        </w:rPr>
        <w:t xml:space="preserve"> </w:t>
      </w:r>
      <w:r w:rsidRPr="009820AC">
        <w:rPr>
          <w:rStyle w:val="StyleUnderline"/>
        </w:rPr>
        <w:t>enacted and re- enacted against a structure that underwrites worker subordination in the first instance, but that structure also advantages employers in shaping law and us- ing it to legally entrench their structural power</w:t>
      </w:r>
      <w:r w:rsidRPr="009820AC">
        <w:rPr>
          <w:sz w:val="16"/>
        </w:rPr>
        <w:t>.</w:t>
      </w:r>
    </w:p>
    <w:p w14:paraId="280F5DDF" w14:textId="77777777" w:rsidR="000116FC" w:rsidRPr="009820AC" w:rsidRDefault="000116FC" w:rsidP="000116FC">
      <w:pPr>
        <w:rPr>
          <w:sz w:val="16"/>
        </w:rPr>
      </w:pPr>
      <w:r w:rsidRPr="009820AC">
        <w:rPr>
          <w:sz w:val="16"/>
        </w:rPr>
        <w:t xml:space="preserve">Against that background, my second argument, that </w:t>
      </w:r>
      <w:r w:rsidRPr="009820AC">
        <w:rPr>
          <w:rStyle w:val="StyleUnderline"/>
        </w:rPr>
        <w:t xml:space="preserve">protective </w:t>
      </w:r>
      <w:r w:rsidRPr="009820AC">
        <w:rPr>
          <w:rStyle w:val="Emphasis"/>
          <w:highlight w:val="green"/>
        </w:rPr>
        <w:t>labor law</w:t>
      </w:r>
      <w:r w:rsidRPr="009820AC">
        <w:rPr>
          <w:rStyle w:val="StyleUnderline"/>
          <w:highlight w:val="green"/>
        </w:rPr>
        <w:t xml:space="preserve"> is </w:t>
      </w:r>
      <w:r w:rsidRPr="009820AC">
        <w:rPr>
          <w:rStyle w:val="Emphasis"/>
          <w:highlight w:val="green"/>
        </w:rPr>
        <w:t>least likely</w:t>
      </w:r>
      <w:r w:rsidRPr="009820AC">
        <w:rPr>
          <w:rStyle w:val="StyleUnderline"/>
          <w:highlight w:val="green"/>
        </w:rPr>
        <w:t xml:space="preserve"> to follow</w:t>
      </w:r>
      <w:r w:rsidRPr="009820AC">
        <w:rPr>
          <w:rStyle w:val="StyleUnderline"/>
        </w:rPr>
        <w:t xml:space="preserve"> workers into </w:t>
      </w:r>
      <w:r w:rsidRPr="009820AC">
        <w:rPr>
          <w:rStyle w:val="StyleUnderline"/>
          <w:highlight w:val="green"/>
        </w:rPr>
        <w:t xml:space="preserve">the </w:t>
      </w:r>
      <w:r w:rsidRPr="009820AC">
        <w:rPr>
          <w:rStyle w:val="Emphasis"/>
          <w:highlight w:val="green"/>
        </w:rPr>
        <w:t>depths</w:t>
      </w:r>
      <w:r w:rsidRPr="009820AC">
        <w:rPr>
          <w:rStyle w:val="StyleUnderline"/>
          <w:highlight w:val="green"/>
        </w:rPr>
        <w:t xml:space="preserve"> of the </w:t>
      </w:r>
      <w:r w:rsidRPr="009820AC">
        <w:rPr>
          <w:rStyle w:val="Emphasis"/>
          <w:highlight w:val="green"/>
        </w:rPr>
        <w:t>abode of production</w:t>
      </w:r>
      <w:r w:rsidRPr="009820AC">
        <w:rPr>
          <w:sz w:val="16"/>
        </w:rPr>
        <w:t xml:space="preserve">. </w:t>
      </w:r>
      <w:r w:rsidRPr="009820AC">
        <w:rPr>
          <w:rStyle w:val="StyleUnderline"/>
        </w:rPr>
        <w:t>There are theoretical reasons</w:t>
      </w:r>
      <w:r w:rsidRPr="009820AC">
        <w:rPr>
          <w:sz w:val="16"/>
        </w:rPr>
        <w:t xml:space="preserve"> why that would be so, </w:t>
      </w:r>
      <w:r w:rsidRPr="009820AC">
        <w:rPr>
          <w:rStyle w:val="StyleUnderline"/>
        </w:rPr>
        <w:t>beginning with the dis- tinction</w:t>
      </w:r>
      <w:r w:rsidRPr="009820AC">
        <w:rPr>
          <w:sz w:val="16"/>
        </w:rPr>
        <w:t xml:space="preserve"> Marx drew </w:t>
      </w:r>
      <w:r w:rsidRPr="009820AC">
        <w:rPr>
          <w:rStyle w:val="StyleUnderline"/>
        </w:rPr>
        <w:t>between the realm of exchange, where workers sell their labor power, and the abode of production, where employers produce and ex- tract surplus value.</w:t>
      </w:r>
      <w:r w:rsidRPr="009820AC">
        <w:rPr>
          <w:sz w:val="16"/>
        </w:rPr>
        <w:t xml:space="preserve"> While market exchange is private, in principle both </w:t>
      </w:r>
      <w:r w:rsidRPr="009820AC">
        <w:rPr>
          <w:rStyle w:val="StyleUnderline"/>
        </w:rPr>
        <w:t>em- ployers and employees are subject to market forces, which limits the range of agreements.</w:t>
      </w:r>
      <w:r w:rsidRPr="009820AC">
        <w:rPr>
          <w:sz w:val="16"/>
        </w:rPr>
        <w:t xml:space="preserve">85 Capital can use its bargaining strength to appropriate more of the surplus that is available to be distributed and some will resist efforts to limit its take through exchange. However, </w:t>
      </w:r>
      <w:r w:rsidRPr="009820AC">
        <w:rPr>
          <w:rStyle w:val="Emphasis"/>
        </w:rPr>
        <w:t>surplus value</w:t>
      </w:r>
      <w:r w:rsidRPr="009820AC">
        <w:rPr>
          <w:rStyle w:val="StyleUnderline"/>
        </w:rPr>
        <w:t xml:space="preserve"> is not </w:t>
      </w:r>
      <w:r w:rsidRPr="009820AC">
        <w:rPr>
          <w:rStyle w:val="Emphasis"/>
        </w:rPr>
        <w:t>produced</w:t>
      </w:r>
      <w:r w:rsidRPr="009820AC">
        <w:rPr>
          <w:rStyle w:val="StyleUnderline"/>
        </w:rPr>
        <w:t xml:space="preserve"> at the level of exchange, but in the </w:t>
      </w:r>
      <w:r w:rsidRPr="009820AC">
        <w:rPr>
          <w:rStyle w:val="Emphasis"/>
        </w:rPr>
        <w:t>abode of production</w:t>
      </w:r>
      <w:r w:rsidRPr="009820AC">
        <w:rPr>
          <w:rStyle w:val="StyleUnderline"/>
        </w:rPr>
        <w:t xml:space="preserve"> and so it can be pre- dicted that </w:t>
      </w:r>
      <w:r w:rsidRPr="009820AC">
        <w:rPr>
          <w:rStyle w:val="StyleUnderline"/>
          <w:highlight w:val="green"/>
        </w:rPr>
        <w:t>capital is</w:t>
      </w:r>
      <w:r w:rsidRPr="009820AC">
        <w:rPr>
          <w:rStyle w:val="StyleUnderline"/>
        </w:rPr>
        <w:t xml:space="preserve"> </w:t>
      </w:r>
      <w:r w:rsidRPr="009820AC">
        <w:rPr>
          <w:rStyle w:val="StyleUnderline"/>
          <w:highlight w:val="green"/>
        </w:rPr>
        <w:t>likely</w:t>
      </w:r>
      <w:r w:rsidRPr="009820AC">
        <w:rPr>
          <w:rStyle w:val="StyleUnderline"/>
        </w:rPr>
        <w:t xml:space="preserve"> </w:t>
      </w:r>
      <w:r w:rsidRPr="009820AC">
        <w:rPr>
          <w:rStyle w:val="StyleUnderline"/>
          <w:highlight w:val="green"/>
        </w:rPr>
        <w:t>to</w:t>
      </w:r>
      <w:r w:rsidRPr="009820AC">
        <w:rPr>
          <w:rStyle w:val="StyleUnderline"/>
        </w:rPr>
        <w:t xml:space="preserve"> even more </w:t>
      </w:r>
      <w:r w:rsidRPr="009820AC">
        <w:rPr>
          <w:rStyle w:val="Emphasis"/>
          <w:highlight w:val="green"/>
        </w:rPr>
        <w:t>ferociously resist laws</w:t>
      </w:r>
      <w:r w:rsidRPr="009820AC">
        <w:rPr>
          <w:rStyle w:val="StyleUnderline"/>
        </w:rPr>
        <w:t xml:space="preserve"> that limit the production of surplus value in the first place</w:t>
      </w:r>
      <w:r w:rsidRPr="009820AC">
        <w:rPr>
          <w:sz w:val="16"/>
        </w:rPr>
        <w:t>.</w:t>
      </w:r>
    </w:p>
    <w:p w14:paraId="280F5DE0" w14:textId="77777777" w:rsidR="000116FC" w:rsidRPr="009820AC" w:rsidRDefault="000116FC" w:rsidP="000116FC">
      <w:pPr>
        <w:rPr>
          <w:sz w:val="16"/>
        </w:rPr>
      </w:pPr>
      <w:r w:rsidRPr="009820AC">
        <w:rPr>
          <w:rStyle w:val="StyleUnderline"/>
        </w:rPr>
        <w:t>There is</w:t>
      </w:r>
      <w:r w:rsidRPr="009820AC">
        <w:rPr>
          <w:sz w:val="16"/>
        </w:rPr>
        <w:t xml:space="preserve"> also </w:t>
      </w:r>
      <w:r w:rsidRPr="009820AC">
        <w:rPr>
          <w:rStyle w:val="StyleUnderline"/>
        </w:rPr>
        <w:t>ample evidence to support this</w:t>
      </w:r>
      <w:r w:rsidRPr="009820AC">
        <w:rPr>
          <w:sz w:val="16"/>
        </w:rPr>
        <w:t xml:space="preserve"> hypothesis. Bracketing OHS for the moment, if we look at the history of modern protective labor law, it starts with </w:t>
      </w:r>
      <w:r w:rsidRPr="009820AC">
        <w:rPr>
          <w:rStyle w:val="StyleUnderline"/>
        </w:rPr>
        <w:t>limits at the level of exchange</w:t>
      </w:r>
      <w:r w:rsidRPr="009820AC">
        <w:rPr>
          <w:sz w:val="16"/>
        </w:rPr>
        <w:t xml:space="preserve">, </w:t>
      </w:r>
      <w:r w:rsidRPr="009820AC">
        <w:rPr>
          <w:rStyle w:val="StyleUnderline"/>
        </w:rPr>
        <w:t>most notably the length of the working day</w:t>
      </w:r>
      <w:r w:rsidRPr="009820AC">
        <w:rPr>
          <w:sz w:val="16"/>
        </w:rPr>
        <w:t xml:space="preserve">, but </w:t>
      </w:r>
      <w:r w:rsidRPr="009820AC">
        <w:rPr>
          <w:rStyle w:val="StyleUnderline"/>
        </w:rPr>
        <w:t>leaves untouched what employers can demand of work- ers during the hours available to them</w:t>
      </w:r>
      <w:r w:rsidRPr="009820AC">
        <w:rPr>
          <w:sz w:val="16"/>
        </w:rPr>
        <w:t xml:space="preserve">. Indeed, </w:t>
      </w:r>
      <w:r w:rsidRPr="009820AC">
        <w:rPr>
          <w:rStyle w:val="StyleUnderline"/>
        </w:rPr>
        <w:t xml:space="preserve">historians point to the </w:t>
      </w:r>
      <w:r w:rsidRPr="009820AC">
        <w:rPr>
          <w:rStyle w:val="StyleUnderline"/>
          <w:highlight w:val="green"/>
        </w:rPr>
        <w:t>re- strictions on</w:t>
      </w:r>
      <w:r w:rsidRPr="009820AC">
        <w:rPr>
          <w:rStyle w:val="StyleUnderline"/>
        </w:rPr>
        <w:t xml:space="preserve"> the length of the </w:t>
      </w:r>
      <w:r w:rsidRPr="009820AC">
        <w:rPr>
          <w:rStyle w:val="StyleUnderline"/>
          <w:highlight w:val="green"/>
        </w:rPr>
        <w:t>working day</w:t>
      </w:r>
      <w:r w:rsidRPr="009820AC">
        <w:rPr>
          <w:rStyle w:val="StyleUnderline"/>
        </w:rPr>
        <w:t xml:space="preserve"> as an </w:t>
      </w:r>
      <w:r w:rsidRPr="009820AC">
        <w:rPr>
          <w:rStyle w:val="StyleUnderline"/>
          <w:highlight w:val="green"/>
        </w:rPr>
        <w:t>incentive</w:t>
      </w:r>
      <w:r w:rsidRPr="009820AC">
        <w:rPr>
          <w:rStyle w:val="StyleUnderline"/>
        </w:rPr>
        <w:t xml:space="preserve"> for capital to trans- form the labor process </w:t>
      </w:r>
      <w:r w:rsidRPr="009820AC">
        <w:rPr>
          <w:rStyle w:val="StyleUnderline"/>
          <w:highlight w:val="green"/>
        </w:rPr>
        <w:t>to bring about</w:t>
      </w:r>
      <w:r w:rsidRPr="009820AC">
        <w:rPr>
          <w:rStyle w:val="StyleUnderline"/>
        </w:rPr>
        <w:t xml:space="preserve"> the real </w:t>
      </w:r>
      <w:r w:rsidRPr="009820AC">
        <w:rPr>
          <w:rStyle w:val="StyleUnderline"/>
          <w:highlight w:val="green"/>
        </w:rPr>
        <w:t>subsumption of labor</w:t>
      </w:r>
      <w:r w:rsidRPr="009820AC">
        <w:rPr>
          <w:rStyle w:val="StyleUnderline"/>
        </w:rPr>
        <w:t xml:space="preserve"> to capital and the intensification of work</w:t>
      </w:r>
      <w:r w:rsidRPr="009820AC">
        <w:rPr>
          <w:sz w:val="16"/>
        </w:rPr>
        <w:t xml:space="preserve">. </w:t>
      </w:r>
      <w:r w:rsidRPr="009820AC">
        <w:rPr>
          <w:rStyle w:val="Emphasis"/>
          <w:highlight w:val="green"/>
        </w:rPr>
        <w:t>Law was not an impediment</w:t>
      </w:r>
      <w:r w:rsidRPr="009820AC">
        <w:rPr>
          <w:sz w:val="16"/>
          <w:highlight w:val="green"/>
        </w:rPr>
        <w:t xml:space="preserve"> </w:t>
      </w:r>
      <w:r w:rsidRPr="009820AC">
        <w:rPr>
          <w:rStyle w:val="StyleUnderline"/>
          <w:highlight w:val="green"/>
        </w:rPr>
        <w:t>to</w:t>
      </w:r>
      <w:r w:rsidRPr="009820AC">
        <w:rPr>
          <w:sz w:val="16"/>
        </w:rPr>
        <w:t xml:space="preserve"> the </w:t>
      </w:r>
      <w:r w:rsidRPr="009820AC">
        <w:rPr>
          <w:rStyle w:val="StyleUnderline"/>
          <w:highlight w:val="green"/>
        </w:rPr>
        <w:t>deepening</w:t>
      </w:r>
      <w:r w:rsidRPr="009820AC">
        <w:rPr>
          <w:rStyle w:val="StyleUnderline"/>
        </w:rPr>
        <w:t xml:space="preserve"> of workplace </w:t>
      </w:r>
      <w:r w:rsidRPr="009820AC">
        <w:rPr>
          <w:rStyle w:val="StyleUnderline"/>
          <w:highlight w:val="green"/>
        </w:rPr>
        <w:t>subordination</w:t>
      </w:r>
      <w:r w:rsidRPr="009820AC">
        <w:rPr>
          <w:sz w:val="16"/>
        </w:rPr>
        <w:t xml:space="preserve"> that followed.</w:t>
      </w:r>
    </w:p>
    <w:p w14:paraId="280F5DE1" w14:textId="77777777" w:rsidR="000116FC" w:rsidRPr="009820AC" w:rsidRDefault="000116FC" w:rsidP="000116FC">
      <w:pPr>
        <w:rPr>
          <w:sz w:val="16"/>
        </w:rPr>
      </w:pPr>
      <w:r w:rsidRPr="009820AC">
        <w:rPr>
          <w:rStyle w:val="StyleUnderline"/>
        </w:rPr>
        <w:t>It was nearly one-hundred years</w:t>
      </w:r>
      <w:r w:rsidRPr="009820AC">
        <w:rPr>
          <w:sz w:val="16"/>
        </w:rPr>
        <w:t xml:space="preserve"> later </w:t>
      </w:r>
      <w:r w:rsidRPr="009820AC">
        <w:rPr>
          <w:rStyle w:val="StyleUnderline"/>
        </w:rPr>
        <w:t xml:space="preserve">before </w:t>
      </w:r>
      <w:r w:rsidRPr="009820AC">
        <w:rPr>
          <w:rStyle w:val="StyleUnderline"/>
          <w:highlight w:val="green"/>
        </w:rPr>
        <w:t>minimum wage laws</w:t>
      </w:r>
      <w:r w:rsidRPr="009820AC">
        <w:rPr>
          <w:rStyle w:val="StyleUnderline"/>
        </w:rPr>
        <w:t xml:space="preserve"> were first enacted</w:t>
      </w:r>
      <w:r w:rsidRPr="009820AC">
        <w:rPr>
          <w:sz w:val="16"/>
        </w:rPr>
        <w:t xml:space="preserve">, initially applicable exclusively to women, but again they set a floor for market exchanges and did not directly limit what went on in the abode of production. </w:t>
      </w:r>
      <w:r w:rsidRPr="009820AC">
        <w:rPr>
          <w:rStyle w:val="StyleUnderline"/>
        </w:rPr>
        <w:t>However</w:t>
      </w:r>
      <w:r w:rsidRPr="009820AC">
        <w:rPr>
          <w:sz w:val="16"/>
        </w:rPr>
        <w:t xml:space="preserve">, like hours of work laws, </w:t>
      </w:r>
      <w:r w:rsidRPr="009820AC">
        <w:rPr>
          <w:rStyle w:val="StyleUnderline"/>
        </w:rPr>
        <w:t xml:space="preserve">they </w:t>
      </w:r>
      <w:r w:rsidRPr="009820AC">
        <w:rPr>
          <w:rStyle w:val="StyleUnderline"/>
          <w:highlight w:val="green"/>
        </w:rPr>
        <w:t>spurred em- ployers to extract more</w:t>
      </w:r>
      <w:r w:rsidRPr="009820AC">
        <w:rPr>
          <w:rStyle w:val="StyleUnderline"/>
        </w:rPr>
        <w:t xml:space="preserve"> value out of the labor power they purchased</w:t>
      </w:r>
      <w:r w:rsidRPr="009820AC">
        <w:rPr>
          <w:sz w:val="16"/>
        </w:rPr>
        <w:t xml:space="preserve">. Simi- larly, the </w:t>
      </w:r>
      <w:r w:rsidRPr="009820AC">
        <w:rPr>
          <w:rStyle w:val="StyleUnderline"/>
        </w:rPr>
        <w:t>post-WWII expansion of employment standards</w:t>
      </w:r>
      <w:r w:rsidRPr="009820AC">
        <w:rPr>
          <w:sz w:val="16"/>
        </w:rPr>
        <w:t xml:space="preserve"> to include paid va- cations and public holidays, termination and severance entitlements, leaves of absence, or even eating periods provided regulations on the terms of the exchange, but </w:t>
      </w:r>
      <w:r w:rsidRPr="009820AC">
        <w:rPr>
          <w:rStyle w:val="StyleUnderline"/>
        </w:rPr>
        <w:t>posed no restrictions on the intensity of work during the time available to the employer</w:t>
      </w:r>
      <w:r w:rsidRPr="009820AC">
        <w:rPr>
          <w:sz w:val="16"/>
        </w:rPr>
        <w:t>.</w:t>
      </w:r>
    </w:p>
    <w:p w14:paraId="280F5DE2" w14:textId="77777777" w:rsidR="000116FC" w:rsidRPr="009820AC" w:rsidRDefault="000116FC" w:rsidP="000116FC">
      <w:pPr>
        <w:rPr>
          <w:sz w:val="16"/>
        </w:rPr>
      </w:pPr>
      <w:r w:rsidRPr="009820AC">
        <w:rPr>
          <w:rStyle w:val="StyleUnderline"/>
          <w:highlight w:val="green"/>
        </w:rPr>
        <w:t>While statutory collective bargaining</w:t>
      </w:r>
      <w:r w:rsidRPr="009820AC">
        <w:rPr>
          <w:rStyle w:val="StyleUnderline"/>
        </w:rPr>
        <w:t xml:space="preserve"> regimes</w:t>
      </w:r>
      <w:r w:rsidRPr="009820AC">
        <w:rPr>
          <w:sz w:val="16"/>
        </w:rPr>
        <w:t xml:space="preserve"> in varying degrees </w:t>
      </w:r>
      <w:r w:rsidRPr="009820AC">
        <w:rPr>
          <w:rStyle w:val="StyleUnderline"/>
          <w:highlight w:val="green"/>
        </w:rPr>
        <w:t>facili- tated</w:t>
      </w:r>
      <w:r w:rsidRPr="009820AC">
        <w:rPr>
          <w:rStyle w:val="StyleUnderline"/>
        </w:rPr>
        <w:t xml:space="preserve"> access to </w:t>
      </w:r>
      <w:r w:rsidRPr="009820AC">
        <w:rPr>
          <w:rStyle w:val="StyleUnderline"/>
          <w:highlight w:val="green"/>
        </w:rPr>
        <w:t>unionization</w:t>
      </w:r>
      <w:r w:rsidRPr="009820AC">
        <w:rPr>
          <w:rStyle w:val="StyleUnderline"/>
        </w:rPr>
        <w:t xml:space="preserve"> and collective bargaining</w:t>
      </w:r>
      <w:r w:rsidRPr="009820AC">
        <w:rPr>
          <w:sz w:val="16"/>
        </w:rPr>
        <w:t xml:space="preserve">, </w:t>
      </w:r>
      <w:r w:rsidRPr="009820AC">
        <w:rPr>
          <w:rStyle w:val="StyleUnderline"/>
        </w:rPr>
        <w:t xml:space="preserve">the </w:t>
      </w:r>
      <w:r w:rsidRPr="009820AC">
        <w:rPr>
          <w:rStyle w:val="StyleUnderline"/>
          <w:highlight w:val="green"/>
        </w:rPr>
        <w:t>resulting agree- ments</w:t>
      </w:r>
      <w:r w:rsidRPr="009820AC">
        <w:rPr>
          <w:rStyle w:val="StyleUnderline"/>
        </w:rPr>
        <w:t xml:space="preserve"> were the product of negotiation</w:t>
      </w:r>
      <w:r w:rsidRPr="009820AC">
        <w:rPr>
          <w:sz w:val="16"/>
        </w:rPr>
        <w:t xml:space="preserve">. Some </w:t>
      </w:r>
      <w:r w:rsidRPr="009820AC">
        <w:rPr>
          <w:rStyle w:val="StyleUnderline"/>
        </w:rPr>
        <w:t>scholars</w:t>
      </w:r>
      <w:r w:rsidRPr="009820AC">
        <w:rPr>
          <w:sz w:val="16"/>
        </w:rPr>
        <w:t xml:space="preserve">, speaking from the per- spective of legal pluralism, </w:t>
      </w:r>
      <w:r w:rsidRPr="009820AC">
        <w:rPr>
          <w:rStyle w:val="StyleUnderline"/>
        </w:rPr>
        <w:t>characterized</w:t>
      </w:r>
      <w:r w:rsidRPr="009820AC">
        <w:rPr>
          <w:sz w:val="16"/>
        </w:rPr>
        <w:t xml:space="preserve"> </w:t>
      </w:r>
      <w:r w:rsidRPr="009820AC">
        <w:rPr>
          <w:rStyle w:val="StyleUnderline"/>
        </w:rPr>
        <w:t>the</w:t>
      </w:r>
      <w:r w:rsidRPr="009820AC">
        <w:rPr>
          <w:sz w:val="16"/>
        </w:rPr>
        <w:t xml:space="preserve"> collective </w:t>
      </w:r>
      <w:r w:rsidRPr="009820AC">
        <w:rPr>
          <w:rStyle w:val="StyleUnderline"/>
        </w:rPr>
        <w:t>agreement</w:t>
      </w:r>
      <w:r w:rsidRPr="009820AC">
        <w:rPr>
          <w:sz w:val="16"/>
        </w:rPr>
        <w:t xml:space="preserve"> </w:t>
      </w:r>
      <w:r w:rsidRPr="009820AC">
        <w:rPr>
          <w:rStyle w:val="StyleUnderline"/>
        </w:rPr>
        <w:t xml:space="preserve">as </w:t>
      </w:r>
      <w:r w:rsidRPr="009820AC">
        <w:rPr>
          <w:rStyle w:val="StyleUnderline"/>
          <w:highlight w:val="green"/>
        </w:rPr>
        <w:t>the foundation of industrial citizenship</w:t>
      </w:r>
      <w:r w:rsidRPr="009820AC">
        <w:rPr>
          <w:sz w:val="16"/>
        </w:rPr>
        <w:t xml:space="preserve"> </w:t>
      </w:r>
      <w:r w:rsidRPr="009820AC">
        <w:rPr>
          <w:rStyle w:val="StyleUnderline"/>
        </w:rPr>
        <w:t>that brought law into the workplace</w:t>
      </w:r>
      <w:r w:rsidRPr="009820AC">
        <w:rPr>
          <w:sz w:val="16"/>
        </w:rPr>
        <w:t xml:space="preserve">.86 But as we have already noted, while </w:t>
      </w:r>
      <w:r w:rsidRPr="009820AC">
        <w:rPr>
          <w:rStyle w:val="StyleUnderline"/>
          <w:highlight w:val="green"/>
        </w:rPr>
        <w:t>that</w:t>
      </w:r>
      <w:r w:rsidRPr="009820AC">
        <w:rPr>
          <w:rStyle w:val="StyleUnderline"/>
        </w:rPr>
        <w:t xml:space="preserve"> regime</w:t>
      </w:r>
      <w:r w:rsidRPr="009820AC">
        <w:rPr>
          <w:sz w:val="16"/>
        </w:rPr>
        <w:t xml:space="preserve"> clearly ameliorated economic and time subordination, and placed limits on the exercise of arbitrary mana- gerial authority, it largely </w:t>
      </w:r>
      <w:r w:rsidRPr="009820AC">
        <w:rPr>
          <w:rStyle w:val="Emphasis"/>
          <w:highlight w:val="green"/>
        </w:rPr>
        <w:t>conceded</w:t>
      </w:r>
      <w:r w:rsidRPr="009820AC">
        <w:rPr>
          <w:sz w:val="16"/>
          <w:highlight w:val="green"/>
        </w:rPr>
        <w:t xml:space="preserve"> </w:t>
      </w:r>
      <w:r w:rsidRPr="009820AC">
        <w:rPr>
          <w:rStyle w:val="Emphasis"/>
          <w:highlight w:val="green"/>
        </w:rPr>
        <w:t>management control</w:t>
      </w:r>
      <w:r w:rsidRPr="009820AC">
        <w:rPr>
          <w:rStyle w:val="StyleUnderline"/>
        </w:rPr>
        <w:t xml:space="preserve"> over the production process</w:t>
      </w:r>
      <w:r w:rsidRPr="009820AC">
        <w:rPr>
          <w:sz w:val="16"/>
        </w:rPr>
        <w:t xml:space="preserve">, </w:t>
      </w:r>
      <w:r w:rsidRPr="009820AC">
        <w:rPr>
          <w:rStyle w:val="StyleUnderline"/>
        </w:rPr>
        <w:t xml:space="preserve">indicating that </w:t>
      </w:r>
      <w:r w:rsidRPr="009820AC">
        <w:rPr>
          <w:rStyle w:val="Emphasis"/>
          <w:highlight w:val="green"/>
        </w:rPr>
        <w:t>the closer unions came to the abode of production</w:t>
      </w:r>
      <w:r w:rsidRPr="009820AC">
        <w:rPr>
          <w:rStyle w:val="StyleUnderline"/>
          <w:highlight w:val="green"/>
        </w:rPr>
        <w:t xml:space="preserve"> </w:t>
      </w:r>
      <w:r w:rsidRPr="009820AC">
        <w:rPr>
          <w:rStyle w:val="Emphasis"/>
          <w:highlight w:val="green"/>
        </w:rPr>
        <w:t>the more difficult it was to bring industrial citizenship with them</w:t>
      </w:r>
      <w:r w:rsidRPr="009820AC">
        <w:rPr>
          <w:sz w:val="16"/>
        </w:rPr>
        <w:t>.</w:t>
      </w:r>
    </w:p>
    <w:p w14:paraId="280F5DE3" w14:textId="77777777" w:rsidR="000116FC" w:rsidRPr="006E4524" w:rsidRDefault="000116FC" w:rsidP="000116FC"/>
    <w:p w14:paraId="280F5DE4" w14:textId="77777777" w:rsidR="000116FC" w:rsidRDefault="000116FC" w:rsidP="000116FC"/>
    <w:p w14:paraId="280F5DE5" w14:textId="77777777" w:rsidR="000116FC" w:rsidRDefault="000116FC" w:rsidP="000116FC"/>
    <w:p w14:paraId="280F5DE6" w14:textId="77777777" w:rsidR="000116FC" w:rsidRDefault="000116FC" w:rsidP="000116FC">
      <w:pPr>
        <w:pStyle w:val="Heading1"/>
      </w:pPr>
      <w:r>
        <w:t>2NC</w:t>
      </w:r>
    </w:p>
    <w:p w14:paraId="280F5DE7" w14:textId="77777777" w:rsidR="000116FC" w:rsidRDefault="000116FC" w:rsidP="000116FC">
      <w:pPr>
        <w:pStyle w:val="Heading2"/>
      </w:pPr>
      <w:r>
        <w:t>Abolitionism K</w:t>
      </w:r>
    </w:p>
    <w:p w14:paraId="280F5DE8" w14:textId="77777777" w:rsidR="000116FC" w:rsidRPr="002B7BDE" w:rsidRDefault="000116FC" w:rsidP="000116FC">
      <w:pPr>
        <w:pStyle w:val="Heading3"/>
      </w:pPr>
      <w:r w:rsidRPr="002B7BDE">
        <w:t>Overview</w:t>
      </w:r>
    </w:p>
    <w:p w14:paraId="280F5DE9" w14:textId="77777777" w:rsidR="000C16EA" w:rsidRDefault="000C16EA" w:rsidP="000116FC">
      <w:pPr>
        <w:pStyle w:val="Analytic"/>
      </w:pPr>
    </w:p>
    <w:p w14:paraId="280F5DEA" w14:textId="77777777" w:rsidR="000116FC" w:rsidRPr="002B7BDE" w:rsidRDefault="000116FC" w:rsidP="000116FC">
      <w:pPr>
        <w:rPr>
          <w:rFonts w:cstheme="minorHAnsi"/>
        </w:rPr>
      </w:pPr>
    </w:p>
    <w:p w14:paraId="280F5DEB" w14:textId="77777777" w:rsidR="000C16EA" w:rsidRDefault="000C16EA" w:rsidP="000116FC">
      <w:pPr>
        <w:pStyle w:val="Analytic"/>
      </w:pPr>
    </w:p>
    <w:p w14:paraId="280F5DEC" w14:textId="77777777" w:rsidR="000116FC" w:rsidRPr="002B7BDE" w:rsidRDefault="000116FC" w:rsidP="000116FC"/>
    <w:p w14:paraId="280F5DED" w14:textId="77777777" w:rsidR="000116FC" w:rsidRPr="002B7BDE" w:rsidRDefault="000116FC" w:rsidP="000116FC">
      <w:pPr>
        <w:pStyle w:val="Heading3"/>
      </w:pPr>
      <w:r>
        <w:t>AT: Framework---2NC</w:t>
      </w:r>
    </w:p>
    <w:p w14:paraId="280F5DEE" w14:textId="77777777" w:rsidR="000C16EA" w:rsidRDefault="000C16EA" w:rsidP="000116FC">
      <w:pPr>
        <w:pStyle w:val="Analytic"/>
        <w:rPr>
          <w:rStyle w:val="Style13ptBold"/>
          <w:rFonts w:cstheme="minorHAnsi"/>
          <w:b/>
          <w:bCs w:val="0"/>
        </w:rPr>
      </w:pPr>
    </w:p>
    <w:p w14:paraId="280F5DEF" w14:textId="77777777" w:rsidR="000116FC" w:rsidRPr="002B7BDE" w:rsidRDefault="000116FC" w:rsidP="000116FC">
      <w:pPr>
        <w:pStyle w:val="Heading4"/>
        <w:rPr>
          <w:rFonts w:cstheme="minorHAnsi"/>
          <w:u w:val="single"/>
        </w:rPr>
      </w:pPr>
      <w:r w:rsidRPr="002B7BDE">
        <w:rPr>
          <w:rFonts w:cstheme="minorHAnsi"/>
        </w:rPr>
        <w:t xml:space="preserve">1. Pedagogy DA. Plan-focus teaches indefensible, proto-genocidal </w:t>
      </w:r>
      <w:r w:rsidRPr="002B7BDE">
        <w:rPr>
          <w:rFonts w:cstheme="minorHAnsi"/>
          <w:u w:val="single"/>
        </w:rPr>
        <w:t>reformist pedagogy.</w:t>
      </w:r>
    </w:p>
    <w:p w14:paraId="280F5DF0" w14:textId="77777777" w:rsidR="000116FC" w:rsidRPr="002B7BDE" w:rsidRDefault="000116FC" w:rsidP="000116FC">
      <w:pPr>
        <w:rPr>
          <w:rFonts w:cstheme="minorHAnsi"/>
        </w:rPr>
      </w:pPr>
      <w:r w:rsidRPr="002B7BDE">
        <w:rPr>
          <w:rStyle w:val="Style13ptBold"/>
          <w:rFonts w:cstheme="minorHAnsi"/>
        </w:rPr>
        <w:t>Rodríguez 10</w:t>
      </w:r>
      <w:r w:rsidRPr="002B7BDE">
        <w:rPr>
          <w:rFonts w:cstheme="minorHAnsi"/>
        </w:rPr>
        <w:t xml:space="preserve"> — Dylan Rodríguez, Professor and Chair of the Department of Ethnic Studies at the University of California-Riverside, Founding Member of Critical Resistance—a grassroots organization that works to build a mass movement to dismantle the prison-industrial complex, holds a Ph.D. in Ethnic Studies from the University of California-Berkeley, 2010 (“The Disorientation of the Teaching Act: Abolition as Pedagogical Position,” </w:t>
      </w:r>
      <w:r w:rsidRPr="002B7BDE">
        <w:rPr>
          <w:rFonts w:cstheme="minorHAnsi"/>
          <w:i/>
        </w:rPr>
        <w:t>Radical Teacher</w:t>
      </w:r>
      <w:r w:rsidRPr="002B7BDE">
        <w:rPr>
          <w:rFonts w:cstheme="minorHAnsi"/>
        </w:rPr>
        <w:t>, Number 88, Summer, Available Online to Subscribing Institutions via JSTOR, p. 15-17)</w:t>
      </w:r>
    </w:p>
    <w:p w14:paraId="280F5DF1" w14:textId="77777777" w:rsidR="000116FC" w:rsidRPr="002B7BDE" w:rsidRDefault="000116FC" w:rsidP="000116FC">
      <w:pPr>
        <w:rPr>
          <w:rFonts w:cstheme="minorHAnsi"/>
          <w:sz w:val="16"/>
        </w:rPr>
      </w:pPr>
      <w:r w:rsidRPr="002B7BDE">
        <w:rPr>
          <w:rFonts w:cstheme="minorHAnsi"/>
          <w:sz w:val="16"/>
        </w:rPr>
        <w:t xml:space="preserve">I have had little trouble “convincing” most students—across distinctions of race, class, gender, age, sexuality, and geography—of the gravity and emergency of our historical moment. It is </w:t>
      </w:r>
      <w:r w:rsidRPr="002B7BDE">
        <w:rPr>
          <w:rStyle w:val="StyleUnderline"/>
          <w:rFonts w:cstheme="minorHAnsi"/>
        </w:rPr>
        <w:t>the analytical, political, and practical move toward an abolitionist positionality</w:t>
      </w:r>
      <w:r w:rsidRPr="002B7BDE">
        <w:rPr>
          <w:rFonts w:cstheme="minorHAnsi"/>
          <w:sz w:val="16"/>
        </w:rPr>
        <w:t xml:space="preserve"> that </w:t>
      </w:r>
      <w:r w:rsidRPr="002B7BDE">
        <w:rPr>
          <w:rStyle w:val="StyleUnderline"/>
          <w:rFonts w:cstheme="minorHAnsi"/>
        </w:rPr>
        <w:t>is</w:t>
      </w:r>
      <w:r w:rsidRPr="002B7BDE">
        <w:rPr>
          <w:rFonts w:cstheme="minorHAnsi"/>
          <w:sz w:val="16"/>
        </w:rPr>
        <w:t xml:space="preserve"> (perhaps predictably) far more </w:t>
      </w:r>
      <w:r w:rsidRPr="002B7BDE">
        <w:rPr>
          <w:rStyle w:val="StyleUnderline"/>
          <w:rFonts w:cstheme="minorHAnsi"/>
        </w:rPr>
        <w:t>challenging</w:t>
      </w:r>
      <w:r w:rsidRPr="002B7BDE">
        <w:rPr>
          <w:rFonts w:cstheme="minorHAnsi"/>
          <w:sz w:val="16"/>
        </w:rPr>
        <w:t xml:space="preserve">. This is </w:t>
      </w:r>
      <w:r w:rsidRPr="002B7BDE">
        <w:rPr>
          <w:rStyle w:val="StyleUnderline"/>
          <w:rFonts w:cstheme="minorHAnsi"/>
        </w:rPr>
        <w:t xml:space="preserve">in part due to the </w:t>
      </w:r>
      <w:r w:rsidRPr="002B7BDE">
        <w:rPr>
          <w:rStyle w:val="Emphasis"/>
          <w:rFonts w:cstheme="minorHAnsi"/>
        </w:rPr>
        <w:t>fraudulent and stubborn default position</w:t>
      </w:r>
      <w:r w:rsidRPr="002B7BDE">
        <w:rPr>
          <w:rStyle w:val="StyleUnderline"/>
          <w:rFonts w:cstheme="minorHAnsi"/>
        </w:rPr>
        <w:t xml:space="preserve"> of centrist-to-progressive liberalism/reformism (including assertions of “civil” and “human” rights) as the only feasible or legible response to reactionary, violent, racist forms of state power</w:t>
      </w:r>
      <w:r w:rsidRPr="002B7BDE">
        <w:rPr>
          <w:rFonts w:cstheme="minorHAnsi"/>
          <w:sz w:val="16"/>
        </w:rPr>
        <w:t xml:space="preserve">. Perhaps more troublesome, however, is that </w:t>
      </w:r>
      <w:r w:rsidRPr="002B7BDE">
        <w:rPr>
          <w:rStyle w:val="StyleUnderline"/>
          <w:rFonts w:cstheme="minorHAnsi"/>
        </w:rPr>
        <w:t>this resistance to engaging with abolitionist praxis seems to</w:t>
      </w:r>
      <w:r w:rsidRPr="002B7BDE">
        <w:rPr>
          <w:rFonts w:cstheme="minorHAnsi"/>
          <w:sz w:val="16"/>
        </w:rPr>
        <w:t xml:space="preserve"> also </w:t>
      </w:r>
      <w:r w:rsidRPr="002B7BDE">
        <w:rPr>
          <w:rStyle w:val="StyleUnderline"/>
          <w:rFonts w:cstheme="minorHAnsi"/>
        </w:rPr>
        <w:t xml:space="preserve">derive from a deep and broad </w:t>
      </w:r>
      <w:r w:rsidRPr="002B7BDE">
        <w:rPr>
          <w:rStyle w:val="Emphasis"/>
          <w:rFonts w:cstheme="minorHAnsi"/>
        </w:rPr>
        <w:t>epistemological and cultural disciplining of the political imagination</w:t>
      </w:r>
      <w:r w:rsidRPr="002B7BDE">
        <w:rPr>
          <w:rStyle w:val="StyleUnderline"/>
          <w:rFonts w:cstheme="minorHAnsi"/>
        </w:rPr>
        <w:t xml:space="preserve"> that makes liberationist dreams </w:t>
      </w:r>
      <w:r w:rsidRPr="002B7BDE">
        <w:rPr>
          <w:rStyle w:val="Emphasis"/>
          <w:rFonts w:cstheme="minorHAnsi"/>
        </w:rPr>
        <w:t>unspeakable</w:t>
      </w:r>
      <w:r w:rsidRPr="002B7BDE">
        <w:rPr>
          <w:rStyle w:val="StyleUnderline"/>
          <w:rFonts w:cstheme="minorHAnsi"/>
        </w:rPr>
        <w:t xml:space="preserve">. This disciplining is most overtly produced through </w:t>
      </w:r>
      <w:r w:rsidRPr="002B7BDE">
        <w:rPr>
          <w:rStyle w:val="Emphasis"/>
          <w:rFonts w:cstheme="minorHAnsi"/>
        </w:rPr>
        <w:t>hegemonic state and cultural apparatuses and their representatives</w:t>
      </w:r>
      <w:r w:rsidRPr="002B7BDE">
        <w:rPr>
          <w:rFonts w:cstheme="minorHAnsi"/>
          <w:sz w:val="16"/>
        </w:rPr>
        <w:t xml:space="preserve"> (</w:t>
      </w:r>
      <w:r w:rsidRPr="002B7BDE">
        <w:rPr>
          <w:rStyle w:val="StyleUnderline"/>
          <w:rFonts w:cstheme="minorHAnsi"/>
        </w:rPr>
        <w:t>including</w:t>
      </w:r>
      <w:r w:rsidRPr="002B7BDE">
        <w:rPr>
          <w:rFonts w:cstheme="minorHAnsi"/>
          <w:sz w:val="16"/>
        </w:rPr>
        <w:t xml:space="preserve"> elected officials, popular political pundits and public intellectuals, </w:t>
      </w:r>
      <w:r w:rsidRPr="002B7BDE">
        <w:rPr>
          <w:rStyle w:val="StyleUnderline"/>
          <w:rFonts w:cstheme="minorHAnsi"/>
        </w:rPr>
        <w:t>schools</w:t>
      </w:r>
      <w:r w:rsidRPr="002B7BDE">
        <w:rPr>
          <w:rFonts w:cstheme="minorHAnsi"/>
          <w:sz w:val="16"/>
        </w:rPr>
        <w:t xml:space="preserve">, family units, religious institutions, etc.), </w:t>
      </w:r>
      <w:r w:rsidRPr="002B7BDE">
        <w:rPr>
          <w:rStyle w:val="StyleUnderline"/>
          <w:rFonts w:cstheme="minorHAnsi"/>
        </w:rPr>
        <w:t xml:space="preserve">but is also compounded through the pragmatic imperatives of many liberal and progressive nonprofit organizations and social movements that </w:t>
      </w:r>
      <w:r w:rsidRPr="002B7BDE">
        <w:rPr>
          <w:rStyle w:val="Emphasis"/>
          <w:rFonts w:cstheme="minorHAnsi"/>
        </w:rPr>
        <w:t>reproduce the political limitations of the</w:t>
      </w:r>
      <w:r w:rsidRPr="002B7BDE">
        <w:rPr>
          <w:rFonts w:cstheme="minorHAnsi"/>
          <w:sz w:val="16"/>
        </w:rPr>
        <w:t xml:space="preserve"> [end page 16] </w:t>
      </w:r>
      <w:r w:rsidRPr="002B7BDE">
        <w:rPr>
          <w:rStyle w:val="Emphasis"/>
          <w:rFonts w:cstheme="minorHAnsi"/>
        </w:rPr>
        <w:t>nonprofit industrial complex</w:t>
      </w:r>
      <w:r w:rsidRPr="002B7BDE">
        <w:rPr>
          <w:rFonts w:cstheme="minorHAnsi"/>
          <w:sz w:val="16"/>
        </w:rPr>
        <w:t xml:space="preserve">.22 In this context, </w:t>
      </w:r>
      <w:r w:rsidRPr="002B7BDE">
        <w:rPr>
          <w:rStyle w:val="StyleUnderline"/>
          <w:rFonts w:cstheme="minorHAnsi"/>
        </w:rPr>
        <w:t xml:space="preserve">the liberationist historical identifications hailed by an </w:t>
      </w:r>
      <w:r w:rsidRPr="002B7BDE">
        <w:rPr>
          <w:rStyle w:val="StyleUnderline"/>
          <w:rFonts w:cstheme="minorHAnsi"/>
          <w:highlight w:val="green"/>
        </w:rPr>
        <w:t>abolitionist social imagination</w:t>
      </w:r>
      <w:r w:rsidRPr="002B7BDE">
        <w:rPr>
          <w:rFonts w:cstheme="minorHAnsi"/>
          <w:sz w:val="16"/>
        </w:rPr>
        <w:t xml:space="preserve"> also </w:t>
      </w:r>
      <w:r w:rsidRPr="002B7BDE">
        <w:rPr>
          <w:rStyle w:val="StyleUnderline"/>
          <w:rFonts w:cstheme="minorHAnsi"/>
          <w:highlight w:val="green"/>
        </w:rPr>
        <w:t>require that</w:t>
      </w:r>
      <w:r w:rsidRPr="002B7BDE">
        <w:rPr>
          <w:rStyle w:val="StyleUnderline"/>
          <w:rFonts w:cstheme="minorHAnsi"/>
        </w:rPr>
        <w:t xml:space="preserve"> such </w:t>
      </w:r>
      <w:r w:rsidRPr="002B7BDE">
        <w:rPr>
          <w:rStyle w:val="StyleUnderline"/>
          <w:rFonts w:cstheme="minorHAnsi"/>
          <w:highlight w:val="green"/>
        </w:rPr>
        <w:t xml:space="preserve">repression of </w:t>
      </w:r>
      <w:r w:rsidRPr="002B7BDE">
        <w:rPr>
          <w:rStyle w:val="StyleUnderline"/>
          <w:rFonts w:cstheme="minorHAnsi"/>
        </w:rPr>
        <w:t xml:space="preserve">political-intellectual </w:t>
      </w:r>
      <w:r w:rsidRPr="002B7BDE">
        <w:rPr>
          <w:rStyle w:val="StyleUnderline"/>
          <w:rFonts w:cstheme="minorHAnsi"/>
          <w:highlight w:val="green"/>
        </w:rPr>
        <w:t xml:space="preserve">imagination be </w:t>
      </w:r>
      <w:r w:rsidRPr="002B7BDE">
        <w:rPr>
          <w:rStyle w:val="Emphasis"/>
          <w:rFonts w:cstheme="minorHAnsi"/>
          <w:highlight w:val="green"/>
        </w:rPr>
        <w:t>fought</w:t>
      </w:r>
      <w:r w:rsidRPr="002B7BDE">
        <w:rPr>
          <w:rStyle w:val="StyleUnderline"/>
          <w:rFonts w:cstheme="minorHAnsi"/>
          <w:highlight w:val="green"/>
        </w:rPr>
        <w:t xml:space="preserve">, </w:t>
      </w:r>
      <w:r w:rsidRPr="002B7BDE">
        <w:rPr>
          <w:rStyle w:val="Emphasis"/>
          <w:rFonts w:cstheme="minorHAnsi"/>
          <w:highlight w:val="green"/>
        </w:rPr>
        <w:t>demystified</w:t>
      </w:r>
      <w:r w:rsidRPr="002B7BDE">
        <w:rPr>
          <w:rStyle w:val="StyleUnderline"/>
          <w:rFonts w:cstheme="minorHAnsi"/>
          <w:highlight w:val="green"/>
        </w:rPr>
        <w:t xml:space="preserve">, and </w:t>
      </w:r>
      <w:r w:rsidRPr="002B7BDE">
        <w:rPr>
          <w:rStyle w:val="Emphasis"/>
          <w:rFonts w:cstheme="minorHAnsi"/>
          <w:highlight w:val="green"/>
        </w:rPr>
        <w:t>displaced</w:t>
      </w:r>
      <w:r w:rsidRPr="002B7BDE">
        <w:rPr>
          <w:rFonts w:cstheme="minorHAnsi"/>
          <w:sz w:val="16"/>
        </w:rPr>
        <w:t xml:space="preserve">. </w:t>
      </w:r>
    </w:p>
    <w:p w14:paraId="280F5DF2" w14:textId="77777777" w:rsidR="000116FC" w:rsidRPr="002B7BDE" w:rsidRDefault="000116FC" w:rsidP="000116FC">
      <w:pPr>
        <w:rPr>
          <w:rFonts w:cstheme="minorHAnsi"/>
          <w:sz w:val="16"/>
        </w:rPr>
      </w:pPr>
      <w:r w:rsidRPr="002B7BDE">
        <w:rPr>
          <w:rFonts w:cstheme="minorHAnsi"/>
          <w:sz w:val="16"/>
        </w:rPr>
        <w:t xml:space="preserve">Perhaps, then, </w:t>
      </w:r>
      <w:r w:rsidRPr="002B7BDE">
        <w:rPr>
          <w:rStyle w:val="StyleUnderline"/>
          <w:rFonts w:cstheme="minorHAnsi"/>
          <w:highlight w:val="green"/>
        </w:rPr>
        <w:t xml:space="preserve">there is </w:t>
      </w:r>
      <w:r w:rsidRPr="002B7BDE">
        <w:rPr>
          <w:rStyle w:val="Emphasis"/>
          <w:rFonts w:cstheme="minorHAnsi"/>
          <w:highlight w:val="green"/>
        </w:rPr>
        <w:t xml:space="preserve">no </w:t>
      </w:r>
      <w:r w:rsidRPr="002B7BDE">
        <w:rPr>
          <w:rStyle w:val="Emphasis"/>
          <w:rFonts w:cstheme="minorHAnsi"/>
        </w:rPr>
        <w:t xml:space="preserve">viable or </w:t>
      </w:r>
      <w:r w:rsidRPr="002B7BDE">
        <w:rPr>
          <w:rStyle w:val="Emphasis"/>
          <w:rFonts w:cstheme="minorHAnsi"/>
          <w:highlight w:val="green"/>
        </w:rPr>
        <w:t>defensible pedagogical position</w:t>
      </w:r>
      <w:r w:rsidRPr="002B7BDE">
        <w:rPr>
          <w:rStyle w:val="StyleUnderline"/>
          <w:rFonts w:cstheme="minorHAnsi"/>
          <w:highlight w:val="green"/>
        </w:rPr>
        <w:t xml:space="preserve"> other than </w:t>
      </w:r>
      <w:r w:rsidRPr="002B7BDE">
        <w:rPr>
          <w:rStyle w:val="StyleUnderline"/>
          <w:rFonts w:cstheme="minorHAnsi"/>
        </w:rPr>
        <w:t xml:space="preserve">an </w:t>
      </w:r>
      <w:r w:rsidRPr="002B7BDE">
        <w:rPr>
          <w:rStyle w:val="StyleUnderline"/>
          <w:rFonts w:cstheme="minorHAnsi"/>
          <w:highlight w:val="green"/>
        </w:rPr>
        <w:t xml:space="preserve">abolitionist </w:t>
      </w:r>
      <w:r w:rsidRPr="002B7BDE">
        <w:rPr>
          <w:rStyle w:val="StyleUnderline"/>
          <w:rFonts w:cstheme="minorHAnsi"/>
        </w:rPr>
        <w:t xml:space="preserve">one. To live and work, learn and teach, and survive and thrive in a time defined by the capacity and political willingness to eliminate and neutralize populations through a culturally valorized, state sanctioned nexus of institutional violence, is to better understand why abolitionist praxis in this historical moment is </w:t>
      </w:r>
      <w:r w:rsidRPr="002B7BDE">
        <w:rPr>
          <w:rStyle w:val="Emphasis"/>
          <w:rFonts w:cstheme="minorHAnsi"/>
        </w:rPr>
        <w:t>primarily pedagogical</w:t>
      </w:r>
      <w:r w:rsidRPr="002B7BDE">
        <w:rPr>
          <w:rStyle w:val="StyleUnderline"/>
          <w:rFonts w:cstheme="minorHAnsi"/>
        </w:rPr>
        <w:t xml:space="preserve">, within and against the “system” in which it occurs. While it is conceivable that in future moments, abolitionist praxis can focus more centrally on matters of (creating and not simply opposing) public policy, infrastructure building, and economic reorganization, the </w:t>
      </w:r>
      <w:r w:rsidRPr="002B7BDE">
        <w:rPr>
          <w:rStyle w:val="StyleUnderline"/>
          <w:rFonts w:cstheme="minorHAnsi"/>
          <w:highlight w:val="green"/>
        </w:rPr>
        <w:t xml:space="preserve">present </w:t>
      </w:r>
      <w:r w:rsidRPr="002B7BDE">
        <w:rPr>
          <w:rStyle w:val="StyleUnderline"/>
          <w:rFonts w:cstheme="minorHAnsi"/>
        </w:rPr>
        <w:t xml:space="preserve">moment clearly </w:t>
      </w:r>
      <w:r w:rsidRPr="002B7BDE">
        <w:rPr>
          <w:rStyle w:val="StyleUnderline"/>
          <w:rFonts w:cstheme="minorHAnsi"/>
          <w:highlight w:val="green"/>
        </w:rPr>
        <w:t>demands</w:t>
      </w:r>
      <w:r w:rsidRPr="002B7BDE">
        <w:rPr>
          <w:rStyle w:val="StyleUnderline"/>
          <w:rFonts w:cstheme="minorHAnsi"/>
        </w:rPr>
        <w:t xml:space="preserve"> a convening of </w:t>
      </w:r>
      <w:r w:rsidRPr="002B7BDE">
        <w:rPr>
          <w:rStyle w:val="Emphasis"/>
          <w:rFonts w:cstheme="minorHAnsi"/>
          <w:highlight w:val="green"/>
        </w:rPr>
        <w:t>radical pedagogical energies</w:t>
      </w:r>
      <w:r w:rsidRPr="002B7BDE">
        <w:rPr>
          <w:rStyle w:val="StyleUnderline"/>
          <w:rFonts w:cstheme="minorHAnsi"/>
          <w:highlight w:val="green"/>
        </w:rPr>
        <w:t xml:space="preserve"> that </w:t>
      </w:r>
      <w:r w:rsidRPr="002B7BDE">
        <w:rPr>
          <w:rStyle w:val="StyleUnderline"/>
          <w:rFonts w:cstheme="minorHAnsi"/>
        </w:rPr>
        <w:t xml:space="preserve">can </w:t>
      </w:r>
      <w:r w:rsidRPr="002B7BDE">
        <w:rPr>
          <w:rStyle w:val="StyleUnderline"/>
          <w:rFonts w:cstheme="minorHAnsi"/>
          <w:highlight w:val="green"/>
        </w:rPr>
        <w:t xml:space="preserve">build </w:t>
      </w:r>
      <w:r w:rsidRPr="002B7BDE">
        <w:rPr>
          <w:rStyle w:val="StyleUnderline"/>
          <w:rFonts w:cstheme="minorHAnsi"/>
        </w:rPr>
        <w:t xml:space="preserve">the </w:t>
      </w:r>
      <w:r w:rsidRPr="002B7BDE">
        <w:rPr>
          <w:rStyle w:val="Emphasis"/>
          <w:rFonts w:cstheme="minorHAnsi"/>
          <w:highlight w:val="green"/>
        </w:rPr>
        <w:t>collective human power</w:t>
      </w:r>
      <w:r w:rsidRPr="002B7BDE">
        <w:rPr>
          <w:rStyle w:val="Emphasis"/>
          <w:rFonts w:cstheme="minorHAnsi"/>
        </w:rPr>
        <w:t>, epistemic and knowledge apparatuses, and material sites of learning</w:t>
      </w:r>
      <w:r w:rsidRPr="002B7BDE">
        <w:rPr>
          <w:rStyle w:val="StyleUnderline"/>
          <w:rFonts w:cstheme="minorHAnsi"/>
        </w:rPr>
        <w:t xml:space="preserve"> that are the </w:t>
      </w:r>
      <w:r w:rsidRPr="002B7BDE">
        <w:rPr>
          <w:rStyle w:val="Emphasis"/>
          <w:rFonts w:cstheme="minorHAnsi"/>
        </w:rPr>
        <w:t>precondition</w:t>
      </w:r>
      <w:r w:rsidRPr="002B7BDE">
        <w:rPr>
          <w:rStyle w:val="StyleUnderline"/>
          <w:rFonts w:cstheme="minorHAnsi"/>
        </w:rPr>
        <w:t xml:space="preserve"> of authentic and liberatory social transformations</w:t>
      </w:r>
      <w:r w:rsidRPr="002B7BDE">
        <w:rPr>
          <w:rFonts w:cstheme="minorHAnsi"/>
          <w:sz w:val="16"/>
        </w:rPr>
        <w:t>.</w:t>
      </w:r>
    </w:p>
    <w:p w14:paraId="280F5DF3" w14:textId="77777777" w:rsidR="000116FC" w:rsidRPr="002B7BDE" w:rsidRDefault="000116FC" w:rsidP="000116FC">
      <w:pPr>
        <w:rPr>
          <w:rFonts w:cstheme="minorHAnsi"/>
          <w:sz w:val="16"/>
        </w:rPr>
      </w:pPr>
      <w:r w:rsidRPr="002B7BDE">
        <w:rPr>
          <w:rStyle w:val="StyleUnderline"/>
          <w:rFonts w:cstheme="minorHAnsi"/>
        </w:rPr>
        <w:t xml:space="preserve">The prison regime is the institutionalization and systemic expansion of massive human misery. It is the production of bodily and psychic disarticulation on multiple scales, across different physiological capacities. </w:t>
      </w:r>
      <w:r w:rsidRPr="002B7BDE">
        <w:rPr>
          <w:rStyle w:val="StyleUnderline"/>
          <w:rFonts w:cstheme="minorHAnsi"/>
          <w:highlight w:val="green"/>
        </w:rPr>
        <w:t>The p</w:t>
      </w:r>
      <w:r w:rsidRPr="002B7BDE">
        <w:rPr>
          <w:rStyle w:val="StyleUnderline"/>
          <w:rFonts w:cstheme="minorHAnsi"/>
        </w:rPr>
        <w:t xml:space="preserve">rison </w:t>
      </w:r>
      <w:r w:rsidRPr="002B7BDE">
        <w:rPr>
          <w:rStyle w:val="StyleUnderline"/>
          <w:rFonts w:cstheme="minorHAnsi"/>
          <w:highlight w:val="green"/>
        </w:rPr>
        <w:t>i</w:t>
      </w:r>
      <w:r w:rsidRPr="002B7BDE">
        <w:rPr>
          <w:rStyle w:val="StyleUnderline"/>
          <w:rFonts w:cstheme="minorHAnsi"/>
        </w:rPr>
        <w:t xml:space="preserve">ndustrial </w:t>
      </w:r>
      <w:r w:rsidRPr="002B7BDE">
        <w:rPr>
          <w:rStyle w:val="StyleUnderline"/>
          <w:rFonts w:cstheme="minorHAnsi"/>
          <w:highlight w:val="green"/>
        </w:rPr>
        <w:t>c</w:t>
      </w:r>
      <w:r w:rsidRPr="002B7BDE">
        <w:rPr>
          <w:rStyle w:val="StyleUnderline"/>
          <w:rFonts w:cstheme="minorHAnsi"/>
        </w:rPr>
        <w:t xml:space="preserve">omplex </w:t>
      </w:r>
      <w:r w:rsidRPr="002B7BDE">
        <w:rPr>
          <w:rStyle w:val="StyleUnderline"/>
          <w:rFonts w:cstheme="minorHAnsi"/>
          <w:highlight w:val="green"/>
        </w:rPr>
        <w:t>is</w:t>
      </w:r>
      <w:r w:rsidRPr="002B7BDE">
        <w:rPr>
          <w:rStyle w:val="StyleUnderline"/>
          <w:rFonts w:cstheme="minorHAnsi"/>
        </w:rPr>
        <w:t xml:space="preserve">, in its logic of organization and its production of common sense, </w:t>
      </w:r>
      <w:r w:rsidRPr="002B7BDE">
        <w:rPr>
          <w:rStyle w:val="Emphasis"/>
          <w:rFonts w:cstheme="minorHAnsi"/>
        </w:rPr>
        <w:t xml:space="preserve">at least </w:t>
      </w:r>
      <w:r w:rsidRPr="002B7BDE">
        <w:rPr>
          <w:rStyle w:val="Emphasis"/>
          <w:rFonts w:cstheme="minorHAnsi"/>
          <w:highlight w:val="green"/>
        </w:rPr>
        <w:t>proto-genocidal</w:t>
      </w:r>
      <w:r w:rsidRPr="002B7BDE">
        <w:rPr>
          <w:rFonts w:cstheme="minorHAnsi"/>
          <w:sz w:val="16"/>
        </w:rPr>
        <w:t xml:space="preserve">. Finally, </w:t>
      </w:r>
      <w:r w:rsidRPr="002B7BDE">
        <w:rPr>
          <w:rStyle w:val="StyleUnderline"/>
          <w:rFonts w:cstheme="minorHAnsi"/>
        </w:rPr>
        <w:t xml:space="preserve">the prison regime is </w:t>
      </w:r>
      <w:r w:rsidRPr="002B7BDE">
        <w:rPr>
          <w:rStyle w:val="Emphasis"/>
          <w:rFonts w:cstheme="minorHAnsi"/>
        </w:rPr>
        <w:t>inseparable</w:t>
      </w:r>
      <w:r w:rsidRPr="002B7BDE">
        <w:rPr>
          <w:rStyle w:val="StyleUnderline"/>
          <w:rFonts w:cstheme="minorHAnsi"/>
        </w:rPr>
        <w:t xml:space="preserve"> from—that is, present in—the schooling regime in which teachers are entangled. Prison is not simply a place to which one is displaced and where one’s physiological being is disarticulated, at the rule and whim of the state and its designated representatives</w:t>
      </w:r>
      <w:r w:rsidRPr="002B7BDE">
        <w:rPr>
          <w:rFonts w:cstheme="minorHAnsi"/>
          <w:sz w:val="16"/>
        </w:rPr>
        <w:t xml:space="preserve"> (police, parole officers, school teachers). </w:t>
      </w:r>
      <w:r w:rsidRPr="002B7BDE">
        <w:rPr>
          <w:rStyle w:val="StyleUnderline"/>
          <w:rFonts w:cstheme="minorHAnsi"/>
        </w:rPr>
        <w:t xml:space="preserve">The prison regime is </w:t>
      </w:r>
      <w:r w:rsidRPr="002B7BDE">
        <w:rPr>
          <w:rStyle w:val="Emphasis"/>
          <w:rFonts w:cstheme="minorHAnsi"/>
        </w:rPr>
        <w:t>the assumptive premise of classroom teaching generally</w:t>
      </w:r>
      <w:r w:rsidRPr="002B7BDE">
        <w:rPr>
          <w:rStyle w:val="StyleUnderline"/>
          <w:rFonts w:cstheme="minorHAnsi"/>
        </w:rPr>
        <w:t>. While many of us must live in labored denial of this fact in order to teach as we must about “American democracy,” “freedom,” and “(civil) rights,” there are opportune moments in which it is useful to come clean: the vast majority of what occurs in U.S. classrooms</w:t>
      </w:r>
      <w:r w:rsidRPr="002B7BDE">
        <w:rPr>
          <w:rFonts w:cstheme="minorHAnsi"/>
          <w:sz w:val="16"/>
        </w:rPr>
        <w:t>—from preschool to graduate school—</w:t>
      </w:r>
      <w:r w:rsidRPr="002B7BDE">
        <w:rPr>
          <w:rStyle w:val="StyleUnderline"/>
          <w:rFonts w:cstheme="minorHAnsi"/>
        </w:rPr>
        <w:t>cannot accommodate the bare truth of the proto-genocidal prison regime as a violent ordering of the world, a primary component of civil society/school, and a material presence in our everyday teaching acts</w:t>
      </w:r>
      <w:r w:rsidRPr="002B7BDE">
        <w:rPr>
          <w:rFonts w:cstheme="minorHAnsi"/>
          <w:sz w:val="16"/>
        </w:rPr>
        <w:t xml:space="preserve">. </w:t>
      </w:r>
    </w:p>
    <w:p w14:paraId="280F5DF4" w14:textId="77777777" w:rsidR="000116FC" w:rsidRPr="002B7BDE" w:rsidRDefault="000116FC" w:rsidP="000116FC">
      <w:pPr>
        <w:rPr>
          <w:rFonts w:cstheme="minorHAnsi"/>
          <w:sz w:val="16"/>
        </w:rPr>
      </w:pPr>
      <w:r w:rsidRPr="002B7BDE">
        <w:rPr>
          <w:rStyle w:val="StyleUnderline"/>
          <w:rFonts w:cstheme="minorHAnsi"/>
        </w:rPr>
        <w:t xml:space="preserve">As teachers, we are </w:t>
      </w:r>
      <w:r w:rsidRPr="002B7BDE">
        <w:rPr>
          <w:rStyle w:val="Emphasis"/>
          <w:rFonts w:cstheme="minorHAnsi"/>
        </w:rPr>
        <w:t>institutionally hailed to the service of genocide management</w:t>
      </w:r>
      <w:r w:rsidRPr="002B7BDE">
        <w:rPr>
          <w:rStyle w:val="StyleUnderline"/>
          <w:rFonts w:cstheme="minorHAnsi"/>
        </w:rPr>
        <w:t xml:space="preserve">, in which our pedagogical labor is variously engaged in mitigating, valorizing, critiquing, redeeming, justifying, lamenting, and otherwise reproducing or tolerating the profound and systemic violence of the global-historical U.S. nation building project. </w:t>
      </w:r>
      <w:r w:rsidRPr="002B7BDE">
        <w:rPr>
          <w:rStyle w:val="StyleUnderline"/>
          <w:rFonts w:cstheme="minorHAnsi"/>
          <w:highlight w:val="green"/>
        </w:rPr>
        <w:t xml:space="preserve">As “radical” teachers, we are politically hailed to </w:t>
      </w:r>
      <w:r w:rsidRPr="002B7BDE">
        <w:rPr>
          <w:rStyle w:val="Emphasis"/>
          <w:rFonts w:cstheme="minorHAnsi"/>
          <w:highlight w:val="green"/>
        </w:rPr>
        <w:t>betray genocide management</w:t>
      </w:r>
      <w:r w:rsidRPr="002B7BDE">
        <w:rPr>
          <w:rStyle w:val="StyleUnderline"/>
          <w:rFonts w:cstheme="minorHAnsi"/>
          <w:highlight w:val="green"/>
        </w:rPr>
        <w:t xml:space="preserve"> </w:t>
      </w:r>
      <w:r w:rsidRPr="002B7BDE">
        <w:rPr>
          <w:rStyle w:val="StyleUnderline"/>
          <w:rFonts w:cstheme="minorHAnsi"/>
        </w:rPr>
        <w:t xml:space="preserve">in order to embrace </w:t>
      </w:r>
      <w:r w:rsidRPr="002B7BDE">
        <w:rPr>
          <w:rStyle w:val="Emphasis"/>
          <w:rFonts w:cstheme="minorHAnsi"/>
        </w:rPr>
        <w:t>the urgent challenge of genocide abolition</w:t>
      </w:r>
      <w:r w:rsidRPr="002B7BDE">
        <w:rPr>
          <w:rStyle w:val="StyleUnderline"/>
          <w:rFonts w:cstheme="minorHAnsi"/>
        </w:rPr>
        <w:t xml:space="preserve">. </w:t>
      </w:r>
      <w:r w:rsidRPr="002B7BDE">
        <w:rPr>
          <w:rStyle w:val="StyleUnderline"/>
          <w:rFonts w:cstheme="minorHAnsi"/>
          <w:highlight w:val="green"/>
        </w:rPr>
        <w:t xml:space="preserve">The </w:t>
      </w:r>
      <w:r w:rsidRPr="002B7BDE">
        <w:rPr>
          <w:rStyle w:val="Emphasis"/>
          <w:rFonts w:cstheme="minorHAnsi"/>
          <w:highlight w:val="green"/>
        </w:rPr>
        <w:t xml:space="preserve">short-term survival </w:t>
      </w:r>
      <w:r w:rsidRPr="002B7BDE">
        <w:rPr>
          <w:rStyle w:val="Emphasis"/>
          <w:rFonts w:cstheme="minorHAnsi"/>
        </w:rPr>
        <w:t>of those populations</w:t>
      </w:r>
      <w:r w:rsidRPr="002B7BDE">
        <w:rPr>
          <w:rStyle w:val="StyleUnderline"/>
          <w:rFonts w:cstheme="minorHAnsi"/>
        </w:rPr>
        <w:t xml:space="preserve"> rendered most immediately vulnerable to </w:t>
      </w:r>
      <w:r w:rsidRPr="002B7BDE">
        <w:rPr>
          <w:rStyle w:val="Emphasis"/>
          <w:rFonts w:cstheme="minorHAnsi"/>
        </w:rPr>
        <w:t>the mundane and spectacular violence</w:t>
      </w:r>
      <w:r w:rsidRPr="002B7BDE">
        <w:rPr>
          <w:rStyle w:val="StyleUnderline"/>
          <w:rFonts w:cstheme="minorHAnsi"/>
        </w:rPr>
        <w:t xml:space="preserve"> of this system, </w:t>
      </w:r>
      <w:r w:rsidRPr="002B7BDE">
        <w:rPr>
          <w:rStyle w:val="StyleUnderline"/>
          <w:rFonts w:cstheme="minorHAnsi"/>
          <w:highlight w:val="green"/>
        </w:rPr>
        <w:t xml:space="preserve">and </w:t>
      </w:r>
      <w:r w:rsidRPr="002B7BDE">
        <w:rPr>
          <w:rStyle w:val="Emphasis"/>
          <w:rFonts w:cstheme="minorHAnsi"/>
          <w:highlight w:val="green"/>
        </w:rPr>
        <w:t>the long-term survival of</w:t>
      </w:r>
      <w:r w:rsidRPr="002B7BDE">
        <w:rPr>
          <w:rStyle w:val="Emphasis"/>
          <w:rFonts w:cstheme="minorHAnsi"/>
        </w:rPr>
        <w:t xml:space="preserve"> most of </w:t>
      </w:r>
      <w:r w:rsidRPr="002B7BDE">
        <w:rPr>
          <w:rStyle w:val="Emphasis"/>
          <w:rFonts w:cstheme="minorHAnsi"/>
          <w:highlight w:val="green"/>
        </w:rPr>
        <w:t>the</w:t>
      </w:r>
      <w:r w:rsidRPr="002B7BDE">
        <w:rPr>
          <w:rStyle w:val="Emphasis"/>
          <w:rFonts w:cstheme="minorHAnsi"/>
        </w:rPr>
        <w:t xml:space="preserve"> planet’s </w:t>
      </w:r>
      <w:r w:rsidRPr="002B7BDE">
        <w:rPr>
          <w:rStyle w:val="Emphasis"/>
          <w:rFonts w:cstheme="minorHAnsi"/>
          <w:highlight w:val="green"/>
        </w:rPr>
        <w:t>human population</w:t>
      </w:r>
      <w:r w:rsidRPr="002B7BDE">
        <w:rPr>
          <w:rStyle w:val="StyleUnderline"/>
          <w:rFonts w:cstheme="minorHAnsi"/>
        </w:rPr>
        <w:t xml:space="preserve"> (particularly those descended from survivors of enslavement, colonization, conquest, and economic exploitation), </w:t>
      </w:r>
      <w:r w:rsidRPr="002B7BDE">
        <w:rPr>
          <w:rStyle w:val="StyleUnderline"/>
          <w:rFonts w:cstheme="minorHAnsi"/>
          <w:highlight w:val="green"/>
        </w:rPr>
        <w:t xml:space="preserve">is </w:t>
      </w:r>
      <w:r w:rsidRPr="002B7BDE">
        <w:rPr>
          <w:rStyle w:val="Emphasis"/>
          <w:rFonts w:cstheme="minorHAnsi"/>
          <w:highlight w:val="green"/>
        </w:rPr>
        <w:t>significantly dependent</w:t>
      </w:r>
      <w:r w:rsidRPr="002B7BDE">
        <w:rPr>
          <w:rStyle w:val="StyleUnderline"/>
          <w:rFonts w:cstheme="minorHAnsi"/>
          <w:highlight w:val="green"/>
        </w:rPr>
        <w:t xml:space="preserve"> on our willingness to embrace this form of </w:t>
      </w:r>
      <w:r w:rsidRPr="002B7BDE">
        <w:rPr>
          <w:rStyle w:val="Emphasis"/>
          <w:rFonts w:cstheme="minorHAnsi"/>
          <w:highlight w:val="green"/>
        </w:rPr>
        <w:t>pedagogical audacity</w:t>
      </w:r>
      <w:r w:rsidRPr="002B7BDE">
        <w:rPr>
          <w:rFonts w:cstheme="minorHAnsi"/>
          <w:sz w:val="16"/>
        </w:rPr>
        <w:t>.</w:t>
      </w:r>
    </w:p>
    <w:p w14:paraId="280F5DF5" w14:textId="77777777" w:rsidR="000116FC" w:rsidRPr="002B7BDE" w:rsidRDefault="000116FC" w:rsidP="000116FC">
      <w:pPr>
        <w:jc w:val="center"/>
        <w:rPr>
          <w:rFonts w:cstheme="minorHAnsi"/>
          <w:b/>
          <w:sz w:val="16"/>
        </w:rPr>
      </w:pPr>
      <w:r w:rsidRPr="002B7BDE">
        <w:rPr>
          <w:rFonts w:cstheme="minorHAnsi"/>
          <w:b/>
          <w:sz w:val="16"/>
        </w:rPr>
        <w:t>—— Footnotes ——</w:t>
      </w:r>
    </w:p>
    <w:p w14:paraId="280F5DF6" w14:textId="77777777" w:rsidR="000116FC" w:rsidRPr="002B7BDE" w:rsidRDefault="000116FC" w:rsidP="000116FC">
      <w:pPr>
        <w:rPr>
          <w:rFonts w:cstheme="minorHAnsi"/>
          <w:sz w:val="16"/>
        </w:rPr>
      </w:pPr>
      <w:r w:rsidRPr="002B7BDE">
        <w:rPr>
          <w:rFonts w:cstheme="minorHAnsi"/>
          <w:sz w:val="16"/>
        </w:rPr>
        <w:t>19. See Cedric Robinson, Black Marxism: the Making of the Black Radical Tradition (1983) (Chapel Hill: University of North Carolina Press, 2000).</w:t>
      </w:r>
    </w:p>
    <w:p w14:paraId="280F5DF7" w14:textId="77777777" w:rsidR="000116FC" w:rsidRPr="002B7BDE" w:rsidRDefault="000116FC" w:rsidP="000116FC">
      <w:pPr>
        <w:rPr>
          <w:rFonts w:cstheme="minorHAnsi"/>
          <w:sz w:val="16"/>
        </w:rPr>
      </w:pPr>
      <w:r w:rsidRPr="002B7BDE">
        <w:rPr>
          <w:rFonts w:cstheme="minorHAnsi"/>
          <w:sz w:val="16"/>
        </w:rPr>
        <w:t>20. Angela Y. Davis, Are Prisons Obsolete? 107.</w:t>
      </w:r>
    </w:p>
    <w:p w14:paraId="280F5DF8" w14:textId="77777777" w:rsidR="000116FC" w:rsidRPr="002B7BDE" w:rsidRDefault="000116FC" w:rsidP="000116FC">
      <w:pPr>
        <w:rPr>
          <w:rFonts w:cstheme="minorHAnsi"/>
          <w:sz w:val="16"/>
        </w:rPr>
      </w:pPr>
      <w:r w:rsidRPr="002B7BDE">
        <w:rPr>
          <w:rFonts w:cstheme="minorHAnsi"/>
          <w:sz w:val="16"/>
        </w:rPr>
        <w:t>21. “Transcript of 13th Amendment to the U.S. Constitution: Abolition of Slavery (1865),” (access date January 8, 2010) http://www.ourdocuments.gov/doc.php?doc=40&amp;page=transcript.</w:t>
      </w:r>
    </w:p>
    <w:p w14:paraId="280F5DF9" w14:textId="77777777" w:rsidR="000116FC" w:rsidRPr="002B7BDE" w:rsidRDefault="000116FC" w:rsidP="000116FC">
      <w:pPr>
        <w:rPr>
          <w:rFonts w:cstheme="minorHAnsi"/>
          <w:sz w:val="16"/>
        </w:rPr>
      </w:pPr>
      <w:r w:rsidRPr="002B7BDE">
        <w:rPr>
          <w:rFonts w:cstheme="minorHAnsi"/>
          <w:sz w:val="16"/>
        </w:rPr>
        <w:t>22. Dylan Rodríguez, “The Political Logic of the Non-Profit Industrial Complex,” The Revolution Will Not Be Funded: Beyond the Non-Profit Industrial Complex (INCITE! Women of Color Against Violence, Eds.) (Cambridge, MA: South End Press, 2007), 21-40.</w:t>
      </w:r>
    </w:p>
    <w:p w14:paraId="280F5DFA" w14:textId="77777777" w:rsidR="000C16EA" w:rsidRDefault="000C16EA" w:rsidP="000116FC">
      <w:pPr>
        <w:pStyle w:val="Analytic"/>
      </w:pPr>
    </w:p>
    <w:p w14:paraId="280F5DFB" w14:textId="77777777" w:rsidR="000116FC" w:rsidRPr="001A7784" w:rsidRDefault="000116FC" w:rsidP="000116FC"/>
    <w:p w14:paraId="280F5DFC" w14:textId="77777777" w:rsidR="000116FC" w:rsidRDefault="000116FC" w:rsidP="000116FC">
      <w:pPr>
        <w:pStyle w:val="Heading3"/>
      </w:pPr>
      <w:r>
        <w:t>AT: Link Turn</w:t>
      </w:r>
    </w:p>
    <w:p w14:paraId="280F5DFF" w14:textId="77777777" w:rsidR="000116FC" w:rsidRPr="002B7BDE" w:rsidRDefault="000116FC" w:rsidP="000116FC">
      <w:pPr>
        <w:pStyle w:val="Heading4"/>
      </w:pPr>
      <w:r w:rsidRPr="002B7BDE">
        <w:t xml:space="preserve">B. Their ethical frame flips </w:t>
      </w:r>
      <w:r w:rsidRPr="002B7BDE">
        <w:rPr>
          <w:u w:val="single"/>
        </w:rPr>
        <w:t>neg</w:t>
      </w:r>
      <w:r w:rsidRPr="002B7BDE">
        <w:t xml:space="preserve">. Prisoners are not simply an Other but the </w:t>
      </w:r>
      <w:r w:rsidRPr="002B7BDE">
        <w:rPr>
          <w:u w:val="single"/>
        </w:rPr>
        <w:t>estranged Other</w:t>
      </w:r>
      <w:r w:rsidRPr="002B7BDE">
        <w:t xml:space="preserve">. The prison itself produces </w:t>
      </w:r>
      <w:r w:rsidRPr="002B7BDE">
        <w:rPr>
          <w:u w:val="single"/>
        </w:rPr>
        <w:t>estrangement</w:t>
      </w:r>
      <w:r w:rsidRPr="002B7BDE">
        <w:t xml:space="preserve"> and </w:t>
      </w:r>
      <w:r w:rsidRPr="002B7BDE">
        <w:rPr>
          <w:u w:val="single"/>
        </w:rPr>
        <w:t>precludes vulnerability</w:t>
      </w:r>
      <w:r w:rsidRPr="002B7BDE">
        <w:t>. Reformism fails.</w:t>
      </w:r>
    </w:p>
    <w:p w14:paraId="280F5E00" w14:textId="77777777" w:rsidR="000116FC" w:rsidRPr="002B7BDE" w:rsidRDefault="000116FC" w:rsidP="000116FC">
      <w:r w:rsidRPr="002B7BDE">
        <w:rPr>
          <w:rStyle w:val="Style13ptBold"/>
        </w:rPr>
        <w:t>Scott 16</w:t>
      </w:r>
      <w:r w:rsidRPr="002B7BDE">
        <w:t xml:space="preserve"> – Doctor of Philosophy, Criminologist at The Open University.</w:t>
      </w:r>
    </w:p>
    <w:p w14:paraId="280F5E01" w14:textId="77777777" w:rsidR="000116FC" w:rsidRPr="002B7BDE" w:rsidRDefault="000116FC" w:rsidP="000116FC">
      <w:pPr>
        <w:rPr>
          <w:lang w:val="de-DE"/>
        </w:rPr>
      </w:pPr>
      <w:r w:rsidRPr="002B7BDE">
        <w:t xml:space="preserve">David Scott,“Hearing the voice of the estranged Other: Abolitionist ethical hermeneutics.” </w:t>
      </w:r>
      <w:r w:rsidRPr="002B7BDE">
        <w:rPr>
          <w:i/>
          <w:iCs/>
          <w:lang w:val="de-DE"/>
        </w:rPr>
        <w:t>Kriminologisches Journal</w:t>
      </w:r>
      <w:r w:rsidRPr="002B7BDE">
        <w:rPr>
          <w:lang w:val="de-DE"/>
        </w:rPr>
        <w:t xml:space="preserve"> vol. 3. 2016. https://researchonline.ljmu.ac.uk/id/eprint/3612/3/Hearing%20the%20voice%20of%20the%20estranged%20Other.pdf</w:t>
      </w:r>
    </w:p>
    <w:p w14:paraId="280F5E02" w14:textId="77777777" w:rsidR="000116FC" w:rsidRPr="002B7BDE" w:rsidRDefault="000116FC" w:rsidP="000116FC">
      <w:pPr>
        <w:rPr>
          <w:sz w:val="14"/>
        </w:rPr>
      </w:pPr>
      <w:r w:rsidRPr="002B7BDE">
        <w:rPr>
          <w:sz w:val="14"/>
        </w:rPr>
        <w:t xml:space="preserve">The insights of Foucault (1980) on </w:t>
      </w:r>
      <w:r w:rsidRPr="002B7BDE">
        <w:rPr>
          <w:rStyle w:val="StyleUnderline"/>
        </w:rPr>
        <w:t xml:space="preserve">the </w:t>
      </w:r>
      <w:r w:rsidRPr="002B7BDE">
        <w:rPr>
          <w:rStyle w:val="Emphasis"/>
        </w:rPr>
        <w:t>subjugation</w:t>
      </w:r>
      <w:r w:rsidRPr="002B7BDE">
        <w:rPr>
          <w:rStyle w:val="StyleUnderline"/>
        </w:rPr>
        <w:t xml:space="preserve"> of </w:t>
      </w:r>
      <w:r w:rsidRPr="002B7BDE">
        <w:rPr>
          <w:rStyle w:val="Emphasis"/>
        </w:rPr>
        <w:t>prisoner knowledge</w:t>
      </w:r>
      <w:r w:rsidRPr="002B7BDE">
        <w:rPr>
          <w:sz w:val="14"/>
        </w:rPr>
        <w:t xml:space="preserve"> </w:t>
      </w:r>
      <w:r w:rsidRPr="002B7BDE">
        <w:rPr>
          <w:rStyle w:val="StyleUnderline"/>
        </w:rPr>
        <w:t>are hugely influential and the political grounds for acknowledging the world view of the prisoner</w:t>
      </w:r>
      <w:r w:rsidRPr="002B7BDE">
        <w:rPr>
          <w:sz w:val="14"/>
        </w:rPr>
        <w:t xml:space="preserve"> are now well established. </w:t>
      </w:r>
      <w:r w:rsidRPr="002B7BDE">
        <w:rPr>
          <w:rStyle w:val="StyleUnderline"/>
        </w:rPr>
        <w:t>Over the last four decades</w:t>
      </w:r>
      <w:r w:rsidRPr="002B7BDE">
        <w:rPr>
          <w:sz w:val="14"/>
        </w:rPr>
        <w:t>, a number of critical criminologists and</w:t>
      </w:r>
      <w:r w:rsidRPr="002B7BDE">
        <w:rPr>
          <w:rStyle w:val="StyleUnderline"/>
        </w:rPr>
        <w:t xml:space="preserve"> </w:t>
      </w:r>
      <w:r w:rsidRPr="002B7BDE">
        <w:rPr>
          <w:rStyle w:val="Emphasis"/>
          <w:highlight w:val="green"/>
        </w:rPr>
        <w:t>abolitionists</w:t>
      </w:r>
      <w:r w:rsidRPr="002B7BDE">
        <w:rPr>
          <w:sz w:val="14"/>
        </w:rPr>
        <w:t xml:space="preserve">, such as Sim (1994), have also </w:t>
      </w:r>
      <w:r w:rsidRPr="002B7BDE">
        <w:rPr>
          <w:rStyle w:val="StyleUnderline"/>
          <w:highlight w:val="green"/>
        </w:rPr>
        <w:t>point</w:t>
      </w:r>
      <w:r w:rsidRPr="002B7BDE">
        <w:rPr>
          <w:rStyle w:val="StyleUnderline"/>
        </w:rPr>
        <w:t xml:space="preserve">ed </w:t>
      </w:r>
      <w:r w:rsidRPr="002B7BDE">
        <w:rPr>
          <w:rStyle w:val="StyleUnderline"/>
          <w:highlight w:val="green"/>
        </w:rPr>
        <w:t>to</w:t>
      </w:r>
      <w:r w:rsidRPr="002B7BDE">
        <w:rPr>
          <w:rStyle w:val="StyleUnderline"/>
        </w:rPr>
        <w:t xml:space="preserve"> the </w:t>
      </w:r>
      <w:r w:rsidRPr="002B7BDE">
        <w:rPr>
          <w:rStyle w:val="Emphasis"/>
          <w:highlight w:val="green"/>
        </w:rPr>
        <w:t>denial</w:t>
      </w:r>
      <w:r w:rsidRPr="002B7BDE">
        <w:rPr>
          <w:sz w:val="14"/>
          <w:highlight w:val="green"/>
        </w:rPr>
        <w:t xml:space="preserve"> </w:t>
      </w:r>
      <w:r w:rsidRPr="002B7BDE">
        <w:rPr>
          <w:rStyle w:val="StyleUnderline"/>
          <w:highlight w:val="green"/>
        </w:rPr>
        <w:t xml:space="preserve">of the </w:t>
      </w:r>
      <w:r w:rsidRPr="002B7BDE">
        <w:rPr>
          <w:rStyle w:val="Emphasis"/>
          <w:highlight w:val="green"/>
        </w:rPr>
        <w:t>prisoner voice</w:t>
      </w:r>
      <w:r w:rsidRPr="002B7BDE">
        <w:rPr>
          <w:sz w:val="14"/>
        </w:rPr>
        <w:t xml:space="preserve"> </w:t>
      </w:r>
      <w:r w:rsidRPr="002B7BDE">
        <w:rPr>
          <w:rStyle w:val="StyleUnderline"/>
        </w:rPr>
        <w:t>and</w:t>
      </w:r>
      <w:r w:rsidRPr="002B7BDE">
        <w:rPr>
          <w:sz w:val="14"/>
        </w:rPr>
        <w:t xml:space="preserve"> </w:t>
      </w:r>
      <w:r w:rsidRPr="002B7BDE">
        <w:rPr>
          <w:rStyle w:val="StyleUnderline"/>
        </w:rPr>
        <w:t>championed</w:t>
      </w:r>
      <w:r w:rsidRPr="002B7BDE">
        <w:rPr>
          <w:sz w:val="14"/>
        </w:rPr>
        <w:t xml:space="preserve"> what is commonly referred to as </w:t>
      </w:r>
      <w:r w:rsidRPr="002B7BDE">
        <w:rPr>
          <w:rStyle w:val="StyleUnderline"/>
          <w:highlight w:val="green"/>
        </w:rPr>
        <w:t>the ‘</w:t>
      </w:r>
      <w:r w:rsidRPr="002B7BDE">
        <w:rPr>
          <w:rStyle w:val="Emphasis"/>
          <w:highlight w:val="green"/>
        </w:rPr>
        <w:t>view from below’</w:t>
      </w:r>
      <w:r w:rsidRPr="002B7BDE">
        <w:rPr>
          <w:rStyle w:val="StyleUnderline"/>
        </w:rPr>
        <w:t>.</w:t>
      </w:r>
      <w:r w:rsidRPr="002B7BDE">
        <w:rPr>
          <w:sz w:val="14"/>
        </w:rPr>
        <w:t xml:space="preserve"> </w:t>
      </w:r>
      <w:r w:rsidRPr="002B7BDE">
        <w:rPr>
          <w:rStyle w:val="Emphasis"/>
        </w:rPr>
        <w:t>Abolitionists</w:t>
      </w:r>
      <w:r w:rsidRPr="002B7BDE">
        <w:rPr>
          <w:sz w:val="14"/>
        </w:rPr>
        <w:t xml:space="preserve">2 have drawn upon the view from below to highlight contradictions between penal policy and practice, to </w:t>
      </w:r>
      <w:r w:rsidRPr="002B7BDE">
        <w:rPr>
          <w:rStyle w:val="StyleUnderline"/>
          <w:highlight w:val="green"/>
        </w:rPr>
        <w:t>illustrate</w:t>
      </w:r>
      <w:r w:rsidRPr="002B7BDE">
        <w:rPr>
          <w:sz w:val="14"/>
        </w:rPr>
        <w:t xml:space="preserve"> </w:t>
      </w:r>
      <w:r w:rsidRPr="002B7BDE">
        <w:rPr>
          <w:rStyle w:val="StyleUnderline"/>
        </w:rPr>
        <w:t xml:space="preserve">the </w:t>
      </w:r>
      <w:r w:rsidRPr="002B7BDE">
        <w:rPr>
          <w:rStyle w:val="Emphasis"/>
          <w:highlight w:val="green"/>
        </w:rPr>
        <w:t>inherent harms</w:t>
      </w:r>
      <w:r w:rsidRPr="002B7BDE">
        <w:rPr>
          <w:sz w:val="14"/>
        </w:rPr>
        <w:t xml:space="preserve"> and violence </w:t>
      </w:r>
      <w:r w:rsidRPr="002B7BDE">
        <w:rPr>
          <w:rStyle w:val="Emphasis"/>
          <w:highlight w:val="green"/>
        </w:rPr>
        <w:t>of incarceration</w:t>
      </w:r>
      <w:r w:rsidRPr="002B7BDE">
        <w:rPr>
          <w:sz w:val="14"/>
          <w:highlight w:val="green"/>
        </w:rPr>
        <w:t xml:space="preserve">, </w:t>
      </w:r>
      <w:r w:rsidRPr="002B7BDE">
        <w:rPr>
          <w:rStyle w:val="StyleUnderline"/>
          <w:highlight w:val="green"/>
        </w:rPr>
        <w:t>and</w:t>
      </w:r>
      <w:r w:rsidRPr="002B7BDE">
        <w:rPr>
          <w:sz w:val="14"/>
        </w:rPr>
        <w:t xml:space="preserve"> to </w:t>
      </w:r>
      <w:r w:rsidRPr="002B7BDE">
        <w:rPr>
          <w:rStyle w:val="StyleUnderline"/>
        </w:rPr>
        <w:t>highlight</w:t>
      </w:r>
      <w:r w:rsidRPr="002B7BDE">
        <w:rPr>
          <w:sz w:val="14"/>
        </w:rPr>
        <w:t xml:space="preserve"> the </w:t>
      </w:r>
      <w:r w:rsidRPr="002B7BDE">
        <w:rPr>
          <w:rStyle w:val="Emphasis"/>
          <w:highlight w:val="green"/>
        </w:rPr>
        <w:t>limitations</w:t>
      </w:r>
      <w:r w:rsidRPr="002B7BDE">
        <w:rPr>
          <w:rStyle w:val="StyleUnderline"/>
          <w:highlight w:val="green"/>
        </w:rPr>
        <w:t xml:space="preserve"> of</w:t>
      </w:r>
      <w:r w:rsidRPr="002B7BDE">
        <w:rPr>
          <w:rStyle w:val="StyleUnderline"/>
        </w:rPr>
        <w:t xml:space="preserve"> penal </w:t>
      </w:r>
      <w:r w:rsidRPr="002B7BDE">
        <w:rPr>
          <w:rStyle w:val="Emphasis"/>
          <w:highlight w:val="green"/>
        </w:rPr>
        <w:t>reform</w:t>
      </w:r>
      <w:r w:rsidRPr="002B7BDE">
        <w:rPr>
          <w:sz w:val="14"/>
        </w:rPr>
        <w:t xml:space="preserve"> (Sim 1994). </w:t>
      </w:r>
      <w:r w:rsidRPr="002B7BDE">
        <w:rPr>
          <w:rStyle w:val="StyleUnderline"/>
        </w:rPr>
        <w:t xml:space="preserve">The </w:t>
      </w:r>
      <w:r w:rsidRPr="002B7BDE">
        <w:rPr>
          <w:rStyle w:val="Emphasis"/>
        </w:rPr>
        <w:t>view from below</w:t>
      </w:r>
      <w:r w:rsidRPr="002B7BDE">
        <w:rPr>
          <w:sz w:val="14"/>
        </w:rPr>
        <w:t xml:space="preserve"> </w:t>
      </w:r>
      <w:r w:rsidRPr="002B7BDE">
        <w:rPr>
          <w:rStyle w:val="StyleUnderline"/>
        </w:rPr>
        <w:t>is</w:t>
      </w:r>
      <w:r w:rsidRPr="002B7BDE">
        <w:rPr>
          <w:sz w:val="14"/>
        </w:rPr>
        <w:t xml:space="preserve"> especially </w:t>
      </w:r>
      <w:r w:rsidRPr="002B7BDE">
        <w:rPr>
          <w:rStyle w:val="StyleUnderline"/>
        </w:rPr>
        <w:t xml:space="preserve">significant for penal </w:t>
      </w:r>
      <w:r w:rsidRPr="002B7BDE">
        <w:rPr>
          <w:rStyle w:val="Emphasis"/>
        </w:rPr>
        <w:t>abolitionists</w:t>
      </w:r>
      <w:r w:rsidRPr="002B7BDE">
        <w:rPr>
          <w:sz w:val="14"/>
        </w:rPr>
        <w:t xml:space="preserve"> </w:t>
      </w:r>
      <w:r w:rsidRPr="002B7BDE">
        <w:rPr>
          <w:rStyle w:val="StyleUnderline"/>
        </w:rPr>
        <w:t xml:space="preserve">directly engaged in </w:t>
      </w:r>
      <w:r w:rsidRPr="002B7BDE">
        <w:rPr>
          <w:rStyle w:val="Emphasis"/>
        </w:rPr>
        <w:t>anti-prison activism</w:t>
      </w:r>
      <w:r w:rsidRPr="002B7BDE">
        <w:rPr>
          <w:sz w:val="14"/>
        </w:rPr>
        <w:t xml:space="preserve"> in terms of authenticating dehumanising realities and generating political momentum. Thus on a theoretical level, </w:t>
      </w:r>
      <w:r w:rsidRPr="002B7BDE">
        <w:rPr>
          <w:rStyle w:val="StyleUnderline"/>
        </w:rPr>
        <w:t>penal abolitionists question the moral and political legitimacy of the current application of the penal rationale</w:t>
      </w:r>
      <w:r w:rsidRPr="002B7BDE">
        <w:rPr>
          <w:sz w:val="14"/>
        </w:rPr>
        <w:t xml:space="preserve"> and call for alternative ways of handling interpersonal conflicts within a fairer and more egalitarian society (Scott 2013).</w:t>
      </w:r>
    </w:p>
    <w:p w14:paraId="280F5E03" w14:textId="77777777" w:rsidR="000116FC" w:rsidRPr="00FB50DF" w:rsidRDefault="000116FC" w:rsidP="000116FC">
      <w:pPr>
        <w:rPr>
          <w:u w:val="single"/>
        </w:rPr>
      </w:pPr>
      <w:r w:rsidRPr="002B7BDE">
        <w:rPr>
          <w:sz w:val="14"/>
        </w:rPr>
        <w:t xml:space="preserve">This article continues in this abolitionist tradition, but rather than constructing a defence of the view from below through the politics of prisoner activism or broader social movements, it explores the careful and selective adoption of the prisoner perspective on ethical grounds. </w:t>
      </w:r>
      <w:r w:rsidRPr="002B7BDE">
        <w:rPr>
          <w:rStyle w:val="StyleUnderline"/>
        </w:rPr>
        <w:t>The ethical framework</w:t>
      </w:r>
      <w:r w:rsidRPr="002B7BDE">
        <w:rPr>
          <w:sz w:val="14"/>
        </w:rPr>
        <w:t xml:space="preserve"> advocated in the article explicitly </w:t>
      </w:r>
      <w:r w:rsidRPr="002B7BDE">
        <w:rPr>
          <w:rStyle w:val="StyleUnderline"/>
        </w:rPr>
        <w:t xml:space="preserve">draws upon </w:t>
      </w:r>
      <w:r w:rsidRPr="002B7BDE">
        <w:rPr>
          <w:rStyle w:val="StyleUnderline"/>
          <w:highlight w:val="green"/>
        </w:rPr>
        <w:t>the</w:t>
      </w:r>
      <w:r w:rsidRPr="002B7BDE">
        <w:rPr>
          <w:sz w:val="14"/>
        </w:rPr>
        <w:t xml:space="preserve"> “</w:t>
      </w:r>
      <w:r w:rsidRPr="002B7BDE">
        <w:rPr>
          <w:rStyle w:val="Emphasis"/>
          <w:highlight w:val="green"/>
        </w:rPr>
        <w:t>ethics of alterity</w:t>
      </w:r>
      <w:r w:rsidRPr="002B7BDE">
        <w:rPr>
          <w:sz w:val="14"/>
        </w:rPr>
        <w:t>” (</w:t>
      </w:r>
      <w:r w:rsidRPr="002B7BDE">
        <w:rPr>
          <w:rStyle w:val="StyleUnderline"/>
        </w:rPr>
        <w:t>Otherness</w:t>
      </w:r>
      <w:r w:rsidRPr="002B7BDE">
        <w:rPr>
          <w:sz w:val="14"/>
        </w:rPr>
        <w:t xml:space="preserve">) </w:t>
      </w:r>
      <w:r w:rsidRPr="002B7BDE">
        <w:rPr>
          <w:rStyle w:val="StyleUnderline"/>
        </w:rPr>
        <w:t xml:space="preserve">as advocated by </w:t>
      </w:r>
      <w:r w:rsidRPr="002B7BDE">
        <w:rPr>
          <w:rStyle w:val="Emphasis"/>
        </w:rPr>
        <w:t>Levinas</w:t>
      </w:r>
      <w:r w:rsidRPr="002B7BDE">
        <w:rPr>
          <w:sz w:val="14"/>
        </w:rPr>
        <w:t xml:space="preserve"> (1969) and Dussel (2013). </w:t>
      </w:r>
      <w:r w:rsidRPr="002B7BDE">
        <w:rPr>
          <w:rStyle w:val="StyleUnderline"/>
        </w:rPr>
        <w:t xml:space="preserve">For these thinkers, </w:t>
      </w:r>
      <w:r w:rsidRPr="002B7BDE">
        <w:rPr>
          <w:rStyle w:val="Emphasis"/>
        </w:rPr>
        <w:t>the ethical relationship</w:t>
      </w:r>
      <w:r w:rsidRPr="002B7BDE">
        <w:rPr>
          <w:sz w:val="14"/>
        </w:rPr>
        <w:t xml:space="preserve">, that </w:t>
      </w:r>
      <w:r w:rsidRPr="002B7BDE">
        <w:rPr>
          <w:rStyle w:val="StyleUnderline"/>
          <w:highlight w:val="green"/>
        </w:rPr>
        <w:t>is</w:t>
      </w:r>
      <w:r w:rsidRPr="002B7BDE">
        <w:rPr>
          <w:rStyle w:val="StyleUnderline"/>
        </w:rPr>
        <w:t xml:space="preserve"> the people </w:t>
      </w:r>
      <w:r w:rsidRPr="002B7BDE">
        <w:rPr>
          <w:rStyle w:val="StyleUnderline"/>
          <w:highlight w:val="green"/>
        </w:rPr>
        <w:t>to whom we owe responsibility</w:t>
      </w:r>
      <w:r w:rsidRPr="002B7BDE">
        <w:rPr>
          <w:sz w:val="14"/>
        </w:rPr>
        <w:t xml:space="preserve">, </w:t>
      </w:r>
      <w:r w:rsidRPr="002B7BDE">
        <w:rPr>
          <w:rStyle w:val="StyleUnderline"/>
        </w:rPr>
        <w:t xml:space="preserve">arises </w:t>
      </w:r>
      <w:r w:rsidRPr="002B7BDE">
        <w:rPr>
          <w:rStyle w:val="StyleUnderline"/>
          <w:highlight w:val="green"/>
        </w:rPr>
        <w:t xml:space="preserve">through </w:t>
      </w:r>
      <w:r w:rsidRPr="002B7BDE">
        <w:rPr>
          <w:rStyle w:val="Emphasis"/>
          <w:highlight w:val="green"/>
        </w:rPr>
        <w:t>face-to-face encounters</w:t>
      </w:r>
      <w:r w:rsidRPr="002B7BDE">
        <w:rPr>
          <w:sz w:val="14"/>
        </w:rPr>
        <w:t xml:space="preserve"> with another person: the other. </w:t>
      </w:r>
      <w:r w:rsidRPr="002B7BDE">
        <w:rPr>
          <w:rStyle w:val="StyleUnderline"/>
          <w:highlight w:val="green"/>
        </w:rPr>
        <w:t>The “absolute other is</w:t>
      </w:r>
      <w:r w:rsidRPr="002B7BDE">
        <w:rPr>
          <w:rStyle w:val="StyleUnderline"/>
        </w:rPr>
        <w:t xml:space="preserve"> the Other</w:t>
      </w:r>
      <w:r w:rsidRPr="002B7BDE">
        <w:rPr>
          <w:sz w:val="14"/>
        </w:rPr>
        <w:t xml:space="preserve"> […] the Stranger” (Levinas 1969: 39) – </w:t>
      </w:r>
      <w:r w:rsidRPr="002B7BDE">
        <w:rPr>
          <w:rStyle w:val="StyleUnderline"/>
        </w:rPr>
        <w:t xml:space="preserve">an outsider, </w:t>
      </w:r>
      <w:r w:rsidRPr="002B7BDE">
        <w:rPr>
          <w:rStyle w:val="StyleUnderline"/>
          <w:highlight w:val="green"/>
        </w:rPr>
        <w:t>a person in need</w:t>
      </w:r>
      <w:r w:rsidRPr="002B7BDE">
        <w:rPr>
          <w:rStyle w:val="StyleUnderline"/>
        </w:rPr>
        <w:t>, someone in trouble</w:t>
      </w:r>
      <w:r w:rsidRPr="002B7BDE">
        <w:rPr>
          <w:sz w:val="14"/>
        </w:rPr>
        <w:t xml:space="preserve"> — </w:t>
      </w:r>
      <w:r w:rsidRPr="002B7BDE">
        <w:rPr>
          <w:rStyle w:val="StyleUnderline"/>
        </w:rPr>
        <w:t xml:space="preserve">and the strongest moral claims upon us arise from encounters with the Other (Ibid.). </w:t>
      </w:r>
      <w:r w:rsidRPr="002B7BDE">
        <w:rPr>
          <w:rStyle w:val="Emphasis"/>
          <w:highlight w:val="green"/>
        </w:rPr>
        <w:t xml:space="preserve">For abolitionists, the prisoner is an </w:t>
      </w:r>
      <w:r w:rsidRPr="002B7BDE">
        <w:rPr>
          <w:rStyle w:val="Emphasis"/>
        </w:rPr>
        <w:t>enforced stranger</w:t>
      </w:r>
      <w:r w:rsidRPr="002B7BDE">
        <w:rPr>
          <w:sz w:val="14"/>
        </w:rPr>
        <w:t xml:space="preserve"> — </w:t>
      </w:r>
      <w:r w:rsidRPr="002B7BDE">
        <w:rPr>
          <w:rStyle w:val="Emphasis"/>
        </w:rPr>
        <w:t xml:space="preserve">the </w:t>
      </w:r>
      <w:r w:rsidRPr="002B7BDE">
        <w:rPr>
          <w:rStyle w:val="Emphasis"/>
          <w:highlight w:val="green"/>
        </w:rPr>
        <w:t>estranged Other</w:t>
      </w:r>
      <w:r w:rsidRPr="002B7BDE">
        <w:rPr>
          <w:sz w:val="14"/>
        </w:rPr>
        <w:t xml:space="preserve"> </w:t>
      </w:r>
      <w:r w:rsidRPr="002B7BDE">
        <w:rPr>
          <w:rStyle w:val="Emphasis"/>
        </w:rPr>
        <w:t xml:space="preserve">— </w:t>
      </w:r>
      <w:r w:rsidRPr="002B7BDE">
        <w:rPr>
          <w:rStyle w:val="Emphasis"/>
          <w:highlight w:val="green"/>
        </w:rPr>
        <w:t>a person forcefully separated</w:t>
      </w:r>
      <w:r w:rsidRPr="002B7BDE">
        <w:rPr>
          <w:sz w:val="14"/>
        </w:rPr>
        <w:t xml:space="preserve"> from family, friends and loved ones. </w:t>
      </w:r>
      <w:r w:rsidRPr="002B7BDE">
        <w:rPr>
          <w:rStyle w:val="Emphasis"/>
          <w:highlight w:val="green"/>
        </w:rPr>
        <w:t>The estranged Other is</w:t>
      </w:r>
      <w:r w:rsidRPr="002B7BDE">
        <w:rPr>
          <w:rStyle w:val="StyleUnderline"/>
        </w:rPr>
        <w:t xml:space="preserve"> </w:t>
      </w:r>
      <w:r w:rsidRPr="002B7BDE">
        <w:rPr>
          <w:rStyle w:val="StyleUnderline"/>
          <w:highlight w:val="green"/>
        </w:rPr>
        <w:t xml:space="preserve">held in an </w:t>
      </w:r>
      <w:r w:rsidRPr="002B7BDE">
        <w:rPr>
          <w:rStyle w:val="Emphasis"/>
          <w:highlight w:val="green"/>
        </w:rPr>
        <w:t>institutionally structured violent context</w:t>
      </w:r>
      <w:r w:rsidRPr="002B7BDE">
        <w:rPr>
          <w:rStyle w:val="StyleUnderline"/>
        </w:rPr>
        <w:t xml:space="preserve"> characterised </w:t>
      </w:r>
      <w:r w:rsidRPr="002B7BDE">
        <w:rPr>
          <w:rStyle w:val="Emphasis"/>
          <w:highlight w:val="green"/>
        </w:rPr>
        <w:t>by need deprivation</w:t>
      </w:r>
      <w:r w:rsidRPr="002B7BDE">
        <w:rPr>
          <w:rStyle w:val="StyleUnderline"/>
        </w:rPr>
        <w:t xml:space="preserve">: </w:t>
      </w:r>
      <w:r w:rsidRPr="002B7BDE">
        <w:rPr>
          <w:rStyle w:val="Emphasis"/>
          <w:highlight w:val="green"/>
        </w:rPr>
        <w:t>the prison</w:t>
      </w:r>
      <w:r w:rsidRPr="002B7BDE">
        <w:rPr>
          <w:rStyle w:val="StyleUnderline"/>
        </w:rPr>
        <w:t xml:space="preserve">, a place </w:t>
      </w:r>
      <w:r w:rsidRPr="002B7BDE">
        <w:rPr>
          <w:rStyle w:val="Emphasis"/>
          <w:highlight w:val="green"/>
        </w:rPr>
        <w:t xml:space="preserve">where voice can be </w:t>
      </w:r>
      <w:r w:rsidRPr="002B7BDE">
        <w:rPr>
          <w:rStyle w:val="Emphasis"/>
        </w:rPr>
        <w:t>manipulated</w:t>
      </w:r>
      <w:r w:rsidRPr="002B7BDE">
        <w:rPr>
          <w:rStyle w:val="StyleUnderline"/>
        </w:rPr>
        <w:t xml:space="preserve"> or </w:t>
      </w:r>
      <w:r w:rsidRPr="002B7BDE">
        <w:rPr>
          <w:rStyle w:val="Emphasis"/>
          <w:highlight w:val="green"/>
        </w:rPr>
        <w:t>silenced</w:t>
      </w:r>
      <w:r w:rsidRPr="002B7BDE">
        <w:rPr>
          <w:rStyle w:val="StyleUnderline"/>
        </w:rPr>
        <w:t>.</w:t>
      </w:r>
    </w:p>
    <w:p w14:paraId="280F5E04" w14:textId="77777777" w:rsidR="000116FC" w:rsidRDefault="000116FC" w:rsidP="000116FC"/>
    <w:p w14:paraId="280F5E05" w14:textId="77777777" w:rsidR="000116FC" w:rsidRPr="002B7BDE" w:rsidRDefault="000116FC" w:rsidP="000116FC">
      <w:pPr>
        <w:pStyle w:val="Heading3"/>
      </w:pPr>
      <w:r w:rsidRPr="002B7BDE">
        <w:t>AT: Blueprints Good---2NC</w:t>
      </w:r>
    </w:p>
    <w:p w14:paraId="280F5E08" w14:textId="77777777" w:rsidR="000116FC" w:rsidRPr="002B7BDE" w:rsidRDefault="000116FC" w:rsidP="000116FC">
      <w:pPr>
        <w:pStyle w:val="Heading4"/>
        <w:rPr>
          <w:rFonts w:cstheme="minorHAnsi"/>
          <w:b w:val="0"/>
        </w:rPr>
      </w:pPr>
      <w:r w:rsidRPr="002B7BDE">
        <w:rPr>
          <w:rFonts w:cstheme="minorHAnsi"/>
        </w:rPr>
        <w:t xml:space="preserve">2. This is both a failure of their imagination and a link to the Kritik. </w:t>
      </w:r>
      <w:r w:rsidRPr="002B7BDE">
        <w:rPr>
          <w:rFonts w:cstheme="minorHAnsi"/>
          <w:b w:val="0"/>
        </w:rPr>
        <w:t>Practical abolitionist alternatives are being created daily.</w:t>
      </w:r>
    </w:p>
    <w:p w14:paraId="280F5E09" w14:textId="77777777" w:rsidR="000116FC" w:rsidRPr="002B7BDE" w:rsidRDefault="000116FC" w:rsidP="000116FC">
      <w:pPr>
        <w:rPr>
          <w:rFonts w:cstheme="minorHAnsi"/>
        </w:rPr>
      </w:pPr>
      <w:r w:rsidRPr="002B7BDE">
        <w:rPr>
          <w:rStyle w:val="Style13ptBold"/>
          <w:rFonts w:cstheme="minorHAnsi"/>
        </w:rPr>
        <w:t>Seigel 20</w:t>
      </w:r>
      <w:r w:rsidRPr="002B7BDE">
        <w:rPr>
          <w:rFonts w:cstheme="minorHAnsi"/>
        </w:rPr>
        <w:t xml:space="preserve"> — Micol Seigel, Professor of American Studies and History at Indiana University Bloomington, former Fellow at the Charles Warren Center for Studies in American History at Harvard University, holds a Ph.D. in American Studies from New York University, 2020 (“Reject Reform: Why ‘No Justice, No Peace; Prosecute Police’ hopes for too little,” </w:t>
      </w:r>
      <w:r w:rsidRPr="002B7BDE">
        <w:rPr>
          <w:rFonts w:cstheme="minorHAnsi"/>
          <w:i/>
        </w:rPr>
        <w:t>Public Seminar</w:t>
      </w:r>
      <w:r w:rsidRPr="002B7BDE">
        <w:rPr>
          <w:rFonts w:cstheme="minorHAnsi"/>
        </w:rPr>
        <w:t>, June 11</w:t>
      </w:r>
      <w:r w:rsidRPr="002B7BDE">
        <w:rPr>
          <w:rFonts w:cstheme="minorHAnsi"/>
          <w:vertAlign w:val="superscript"/>
        </w:rPr>
        <w:t>th</w:t>
      </w:r>
      <w:r w:rsidRPr="002B7BDE">
        <w:rPr>
          <w:rFonts w:cstheme="minorHAnsi"/>
        </w:rPr>
        <w:t>, Available Online at https://publicseminar.org/essays/reject-reform-george-floyd-police/, Accessed 07-04-2020)</w:t>
      </w:r>
    </w:p>
    <w:p w14:paraId="280F5E0A" w14:textId="77777777" w:rsidR="000116FC" w:rsidRPr="002B7BDE" w:rsidRDefault="000116FC" w:rsidP="000116FC">
      <w:pPr>
        <w:rPr>
          <w:rFonts w:cstheme="minorHAnsi"/>
        </w:rPr>
      </w:pPr>
      <w:r w:rsidRPr="002B7BDE">
        <w:rPr>
          <w:rStyle w:val="StyleUnderline"/>
          <w:rFonts w:cstheme="minorHAnsi"/>
          <w:highlight w:val="green"/>
        </w:rPr>
        <w:t>We have a matchless opportunity</w:t>
      </w:r>
      <w:r w:rsidRPr="002B7BDE">
        <w:rPr>
          <w:rStyle w:val="StyleUnderline"/>
          <w:rFonts w:cstheme="minorHAnsi"/>
        </w:rPr>
        <w:t xml:space="preserve"> right now</w:t>
      </w:r>
      <w:r w:rsidRPr="002B7BDE">
        <w:rPr>
          <w:rFonts w:cstheme="minorHAnsi"/>
        </w:rPr>
        <w:t>.</w:t>
      </w:r>
    </w:p>
    <w:p w14:paraId="280F5E0B" w14:textId="77777777" w:rsidR="000116FC" w:rsidRPr="002B7BDE" w:rsidRDefault="000116FC" w:rsidP="000116FC">
      <w:pPr>
        <w:rPr>
          <w:rFonts w:cstheme="minorHAnsi"/>
        </w:rPr>
      </w:pPr>
      <w:r w:rsidRPr="002B7BDE">
        <w:rPr>
          <w:rStyle w:val="StyleUnderline"/>
          <w:rFonts w:cstheme="minorHAnsi"/>
        </w:rPr>
        <w:t>Something about this moment (precarity, pandemic, racist terror, and economic re-opening) has meant that people are once again fighting back against what has been a steady drumbeat of racial violence throughout American history. Not accidental then that these upsurges take the form of circulation struggles (blockades and riots). These are reasonable responses for people who have been marginalized; reasonable ways to claim circulatory or commercial space, to make room to mourn and manifest</w:t>
      </w:r>
      <w:r w:rsidRPr="002B7BDE">
        <w:rPr>
          <w:rFonts w:cstheme="minorHAnsi"/>
        </w:rPr>
        <w:t>. Reasonable to loot the behemoth Minneapolis Target. Reasonable to set the streets ablaze.</w:t>
      </w:r>
    </w:p>
    <w:p w14:paraId="280F5E0C" w14:textId="77777777" w:rsidR="000116FC" w:rsidRPr="002B7BDE" w:rsidRDefault="000116FC" w:rsidP="000116FC">
      <w:pPr>
        <w:rPr>
          <w:rFonts w:cstheme="minorHAnsi"/>
        </w:rPr>
      </w:pPr>
      <w:r w:rsidRPr="002B7BDE">
        <w:rPr>
          <w:rStyle w:val="StyleUnderline"/>
          <w:rFonts w:cstheme="minorHAnsi"/>
        </w:rPr>
        <w:t xml:space="preserve">The most fertile </w:t>
      </w:r>
      <w:r w:rsidRPr="002B7BDE">
        <w:rPr>
          <w:rStyle w:val="StyleUnderline"/>
          <w:rFonts w:cstheme="minorHAnsi"/>
          <w:highlight w:val="green"/>
        </w:rPr>
        <w:t xml:space="preserve">experiments </w:t>
      </w:r>
      <w:r w:rsidRPr="002B7BDE">
        <w:rPr>
          <w:rStyle w:val="StyleUnderline"/>
          <w:rFonts w:cstheme="minorHAnsi"/>
        </w:rPr>
        <w:t xml:space="preserve">are </w:t>
      </w:r>
      <w:r w:rsidRPr="002B7BDE">
        <w:rPr>
          <w:rStyle w:val="StyleUnderline"/>
          <w:rFonts w:cstheme="minorHAnsi"/>
          <w:highlight w:val="green"/>
        </w:rPr>
        <w:t>occurr</w:t>
      </w:r>
      <w:r w:rsidRPr="002B7BDE">
        <w:rPr>
          <w:rStyle w:val="StyleUnderline"/>
          <w:rFonts w:cstheme="minorHAnsi"/>
        </w:rPr>
        <w:t xml:space="preserve">ing </w:t>
      </w:r>
      <w:r w:rsidRPr="002B7BDE">
        <w:rPr>
          <w:rStyle w:val="StyleUnderline"/>
          <w:rFonts w:cstheme="minorHAnsi"/>
          <w:highlight w:val="green"/>
        </w:rPr>
        <w:t xml:space="preserve">at </w:t>
      </w:r>
      <w:r w:rsidRPr="002B7BDE">
        <w:rPr>
          <w:rStyle w:val="Emphasis"/>
          <w:rFonts w:cstheme="minorHAnsi"/>
          <w:highlight w:val="green"/>
        </w:rPr>
        <w:t>the intersections of building and fighting</w:t>
      </w:r>
      <w:r w:rsidRPr="002B7BDE">
        <w:rPr>
          <w:rStyle w:val="StyleUnderline"/>
          <w:rFonts w:cstheme="minorHAnsi"/>
        </w:rPr>
        <w:t>, in a patient abolitionist procedure also referred to as destitution by</w:t>
      </w:r>
      <w:r w:rsidRPr="002B7BDE">
        <w:rPr>
          <w:rFonts w:cstheme="minorHAnsi"/>
        </w:rPr>
        <w:t xml:space="preserve"> Giorgio </w:t>
      </w:r>
      <w:r w:rsidRPr="002B7BDE">
        <w:rPr>
          <w:rStyle w:val="StyleUnderline"/>
          <w:rFonts w:cstheme="minorHAnsi"/>
        </w:rPr>
        <w:t xml:space="preserve">Agamben. The stepwise process we are undertaking must not only shrink police departments, but </w:t>
      </w:r>
      <w:r w:rsidRPr="002B7BDE">
        <w:rPr>
          <w:rStyle w:val="Emphasis"/>
          <w:rFonts w:cstheme="minorHAnsi"/>
        </w:rPr>
        <w:t>also</w:t>
      </w:r>
      <w:r w:rsidRPr="002B7BDE">
        <w:rPr>
          <w:rStyle w:val="StyleUnderline"/>
          <w:rFonts w:cstheme="minorHAnsi"/>
        </w:rPr>
        <w:t xml:space="preserve"> expand communal capacities to heal trauma and provide for shared needs, thus </w:t>
      </w:r>
      <w:r w:rsidRPr="002B7BDE">
        <w:rPr>
          <w:rStyle w:val="Emphasis"/>
          <w:rFonts w:cstheme="minorHAnsi"/>
        </w:rPr>
        <w:t>eliminating dependencies</w:t>
      </w:r>
      <w:r w:rsidRPr="002B7BDE">
        <w:rPr>
          <w:rStyle w:val="StyleUnderline"/>
          <w:rFonts w:cstheme="minorHAnsi"/>
        </w:rPr>
        <w:t xml:space="preserve"> on racial capitalism and the violent organs of its state</w:t>
      </w:r>
      <w:r w:rsidRPr="002B7BDE">
        <w:rPr>
          <w:rFonts w:cstheme="minorHAnsi"/>
        </w:rPr>
        <w:t>.</w:t>
      </w:r>
    </w:p>
    <w:p w14:paraId="280F5E0D" w14:textId="77777777" w:rsidR="000116FC" w:rsidRPr="002B7BDE" w:rsidRDefault="000116FC" w:rsidP="000116FC">
      <w:pPr>
        <w:rPr>
          <w:rFonts w:cstheme="minorHAnsi"/>
        </w:rPr>
      </w:pPr>
      <w:r w:rsidRPr="002B7BDE">
        <w:rPr>
          <w:rStyle w:val="StyleUnderline"/>
          <w:rFonts w:cstheme="minorHAnsi"/>
        </w:rPr>
        <w:t xml:space="preserve">Inside Seattle’s Capitol Hill Autonomous Zone, </w:t>
      </w:r>
      <w:r w:rsidRPr="002B7BDE">
        <w:rPr>
          <w:rStyle w:val="StyleUnderline"/>
          <w:rFonts w:cstheme="minorHAnsi"/>
          <w:highlight w:val="green"/>
        </w:rPr>
        <w:t xml:space="preserve">demonstrators </w:t>
      </w:r>
      <w:r w:rsidRPr="002B7BDE">
        <w:rPr>
          <w:rStyle w:val="StyleUnderline"/>
          <w:rFonts w:cstheme="minorHAnsi"/>
        </w:rPr>
        <w:t xml:space="preserve">are not </w:t>
      </w:r>
      <w:r w:rsidRPr="002B7BDE">
        <w:rPr>
          <w:rStyle w:val="Emphasis"/>
          <w:rFonts w:cstheme="minorHAnsi"/>
        </w:rPr>
        <w:t>just</w:t>
      </w:r>
      <w:r w:rsidRPr="002B7BDE">
        <w:rPr>
          <w:rStyle w:val="StyleUnderline"/>
          <w:rFonts w:cstheme="minorHAnsi"/>
        </w:rPr>
        <w:t xml:space="preserve"> </w:t>
      </w:r>
      <w:r w:rsidRPr="002B7BDE">
        <w:rPr>
          <w:rStyle w:val="StyleUnderline"/>
          <w:rFonts w:cstheme="minorHAnsi"/>
          <w:highlight w:val="green"/>
        </w:rPr>
        <w:t>hold</w:t>
      </w:r>
      <w:r w:rsidRPr="002B7BDE">
        <w:rPr>
          <w:rStyle w:val="StyleUnderline"/>
          <w:rFonts w:cstheme="minorHAnsi"/>
        </w:rPr>
        <w:t>ing</w:t>
      </w:r>
      <w:r w:rsidRPr="002B7BDE">
        <w:rPr>
          <w:rStyle w:val="StyleUnderline"/>
          <w:rFonts w:cstheme="minorHAnsi"/>
          <w:highlight w:val="green"/>
        </w:rPr>
        <w:t xml:space="preserve"> off police, </w:t>
      </w:r>
      <w:r w:rsidRPr="002B7BDE">
        <w:rPr>
          <w:rStyle w:val="StyleUnderline"/>
          <w:rFonts w:cstheme="minorHAnsi"/>
        </w:rPr>
        <w:t xml:space="preserve">they are </w:t>
      </w:r>
      <w:r w:rsidRPr="002B7BDE">
        <w:rPr>
          <w:rStyle w:val="StyleUnderline"/>
          <w:rFonts w:cstheme="minorHAnsi"/>
          <w:highlight w:val="green"/>
        </w:rPr>
        <w:t>experiment</w:t>
      </w:r>
      <w:r w:rsidRPr="002B7BDE">
        <w:rPr>
          <w:rStyle w:val="StyleUnderline"/>
          <w:rFonts w:cstheme="minorHAnsi"/>
        </w:rPr>
        <w:t xml:space="preserve">ing </w:t>
      </w:r>
      <w:r w:rsidRPr="002B7BDE">
        <w:rPr>
          <w:rStyle w:val="StyleUnderline"/>
          <w:rFonts w:cstheme="minorHAnsi"/>
          <w:highlight w:val="green"/>
        </w:rPr>
        <w:t xml:space="preserve">with </w:t>
      </w:r>
      <w:r w:rsidRPr="002B7BDE">
        <w:rPr>
          <w:rStyle w:val="Emphasis"/>
          <w:rFonts w:cstheme="minorHAnsi"/>
          <w:highlight w:val="green"/>
        </w:rPr>
        <w:t>popular assemblies</w:t>
      </w:r>
      <w:r w:rsidRPr="002B7BDE">
        <w:rPr>
          <w:rStyle w:val="StyleUnderline"/>
          <w:rFonts w:cstheme="minorHAnsi"/>
          <w:highlight w:val="green"/>
        </w:rPr>
        <w:t xml:space="preserve">, </w:t>
      </w:r>
      <w:r w:rsidRPr="002B7BDE">
        <w:rPr>
          <w:rStyle w:val="Emphasis"/>
          <w:rFonts w:cstheme="minorHAnsi"/>
          <w:highlight w:val="green"/>
        </w:rPr>
        <w:t xml:space="preserve">collective </w:t>
      </w:r>
      <w:r w:rsidRPr="002B7BDE">
        <w:rPr>
          <w:rStyle w:val="Emphasis"/>
          <w:rFonts w:cstheme="minorHAnsi"/>
        </w:rPr>
        <w:t xml:space="preserve">forms of </w:t>
      </w:r>
      <w:r w:rsidRPr="002B7BDE">
        <w:rPr>
          <w:rStyle w:val="Emphasis"/>
          <w:rFonts w:cstheme="minorHAnsi"/>
          <w:highlight w:val="green"/>
        </w:rPr>
        <w:t>care</w:t>
      </w:r>
      <w:r w:rsidRPr="002B7BDE">
        <w:rPr>
          <w:rStyle w:val="StyleUnderline"/>
          <w:rFonts w:cstheme="minorHAnsi"/>
          <w:highlight w:val="green"/>
        </w:rPr>
        <w:t xml:space="preserve">, and </w:t>
      </w:r>
      <w:r w:rsidRPr="002B7BDE">
        <w:rPr>
          <w:rStyle w:val="Emphasis"/>
          <w:rFonts w:cstheme="minorHAnsi"/>
          <w:highlight w:val="green"/>
        </w:rPr>
        <w:t>imaginative ways to prevent social harm</w:t>
      </w:r>
      <w:r w:rsidRPr="002B7BDE">
        <w:rPr>
          <w:rStyle w:val="StyleUnderline"/>
          <w:rFonts w:cstheme="minorHAnsi"/>
        </w:rPr>
        <w:t xml:space="preserve">. Community gardens are sprouting up precisely in those south Minneapolis neighborhoods which saw the strongest revolts. </w:t>
      </w:r>
      <w:r w:rsidRPr="002B7BDE">
        <w:rPr>
          <w:rStyle w:val="StyleUnderline"/>
          <w:rFonts w:cstheme="minorHAnsi"/>
          <w:highlight w:val="green"/>
        </w:rPr>
        <w:t xml:space="preserve">History must guide </w:t>
      </w:r>
      <w:r w:rsidRPr="002B7BDE">
        <w:rPr>
          <w:rStyle w:val="StyleUnderline"/>
          <w:rFonts w:cstheme="minorHAnsi"/>
        </w:rPr>
        <w:t xml:space="preserve">these </w:t>
      </w:r>
      <w:r w:rsidRPr="002B7BDE">
        <w:rPr>
          <w:rStyle w:val="StyleUnderline"/>
          <w:rFonts w:cstheme="minorHAnsi"/>
          <w:highlight w:val="green"/>
        </w:rPr>
        <w:t xml:space="preserve">innovations, including </w:t>
      </w:r>
      <w:r w:rsidRPr="002B7BDE">
        <w:rPr>
          <w:rStyle w:val="Emphasis"/>
          <w:rFonts w:cstheme="minorHAnsi"/>
          <w:highlight w:val="green"/>
        </w:rPr>
        <w:t>the base-line recognition</w:t>
      </w:r>
      <w:r w:rsidRPr="002B7BDE">
        <w:rPr>
          <w:rStyle w:val="StyleUnderline"/>
          <w:rFonts w:cstheme="minorHAnsi"/>
          <w:highlight w:val="green"/>
        </w:rPr>
        <w:t xml:space="preserve"> that </w:t>
      </w:r>
      <w:r w:rsidRPr="002B7BDE">
        <w:rPr>
          <w:rStyle w:val="Emphasis"/>
          <w:rFonts w:cstheme="minorHAnsi"/>
          <w:highlight w:val="green"/>
        </w:rPr>
        <w:t xml:space="preserve">state violence requires genocide, </w:t>
      </w:r>
      <w:r w:rsidRPr="002B7BDE">
        <w:rPr>
          <w:rStyle w:val="Emphasis"/>
          <w:rFonts w:cstheme="minorHAnsi"/>
        </w:rPr>
        <w:t>often at the hands of the police</w:t>
      </w:r>
      <w:r w:rsidRPr="002B7BDE">
        <w:rPr>
          <w:rStyle w:val="StyleUnderline"/>
          <w:rFonts w:cstheme="minorHAnsi"/>
        </w:rPr>
        <w:t>. We cannot allow ourselves to be surprised.</w:t>
      </w:r>
      <w:r w:rsidRPr="002B7BDE">
        <w:rPr>
          <w:rStyle w:val="StyleUnderline"/>
          <w:rFonts w:cstheme="minorHAnsi"/>
          <w:highlight w:val="green"/>
        </w:rPr>
        <w:t xml:space="preserve"> We must </w:t>
      </w:r>
      <w:r w:rsidRPr="002B7BDE">
        <w:rPr>
          <w:rStyle w:val="Emphasis"/>
          <w:rFonts w:cstheme="minorHAnsi"/>
          <w:highlight w:val="green"/>
        </w:rPr>
        <w:t>build</w:t>
      </w:r>
      <w:r w:rsidRPr="002B7BDE">
        <w:rPr>
          <w:rStyle w:val="Emphasis"/>
          <w:rFonts w:cstheme="minorHAnsi"/>
        </w:rPr>
        <w:t>, build, build</w:t>
      </w:r>
      <w:r w:rsidRPr="002B7BDE">
        <w:rPr>
          <w:rFonts w:cstheme="minorHAnsi"/>
        </w:rPr>
        <w:t xml:space="preserve"> — tend our gardens, children, chicks — </w:t>
      </w:r>
      <w:r w:rsidRPr="002B7BDE">
        <w:rPr>
          <w:rStyle w:val="StyleUnderline"/>
          <w:rFonts w:cstheme="minorHAnsi"/>
        </w:rPr>
        <w:t xml:space="preserve">the better </w:t>
      </w:r>
      <w:r w:rsidRPr="002B7BDE">
        <w:rPr>
          <w:rStyle w:val="StyleUnderline"/>
          <w:rFonts w:cstheme="minorHAnsi"/>
          <w:highlight w:val="green"/>
        </w:rPr>
        <w:t>to defeat the structures that destroy us and</w:t>
      </w:r>
      <w:r w:rsidRPr="002B7BDE">
        <w:rPr>
          <w:rStyle w:val="StyleUnderline"/>
          <w:rFonts w:cstheme="minorHAnsi"/>
        </w:rPr>
        <w:t xml:space="preserve"> to </w:t>
      </w:r>
      <w:r w:rsidRPr="002B7BDE">
        <w:rPr>
          <w:rStyle w:val="Emphasis"/>
          <w:rFonts w:cstheme="minorHAnsi"/>
          <w:highlight w:val="green"/>
        </w:rPr>
        <w:t>work</w:t>
      </w:r>
      <w:r w:rsidRPr="002B7BDE">
        <w:rPr>
          <w:rStyle w:val="StyleUnderline"/>
          <w:rFonts w:cstheme="minorHAnsi"/>
        </w:rPr>
        <w:t xml:space="preserve">, </w:t>
      </w:r>
      <w:r w:rsidRPr="002B7BDE">
        <w:rPr>
          <w:rStyle w:val="Emphasis"/>
          <w:rFonts w:cstheme="minorHAnsi"/>
        </w:rPr>
        <w:t>instead</w:t>
      </w:r>
      <w:r w:rsidRPr="002B7BDE">
        <w:rPr>
          <w:rStyle w:val="StyleUnderline"/>
          <w:rFonts w:cstheme="minorHAnsi"/>
        </w:rPr>
        <w:t xml:space="preserve">, </w:t>
      </w:r>
      <w:r w:rsidRPr="002B7BDE">
        <w:rPr>
          <w:rStyle w:val="Emphasis"/>
          <w:rFonts w:cstheme="minorHAnsi"/>
          <w:highlight w:val="green"/>
        </w:rPr>
        <w:t>towards creating the world we want</w:t>
      </w:r>
      <w:r w:rsidRPr="002B7BDE">
        <w:rPr>
          <w:rFonts w:cstheme="minorHAnsi"/>
        </w:rPr>
        <w:t>.</w:t>
      </w:r>
    </w:p>
    <w:p w14:paraId="280F5E0E" w14:textId="77777777" w:rsidR="000116FC" w:rsidRPr="002B7BDE" w:rsidRDefault="000116FC" w:rsidP="000116FC">
      <w:pPr>
        <w:rPr>
          <w:rFonts w:cstheme="minorHAnsi"/>
        </w:rPr>
      </w:pPr>
    </w:p>
    <w:p w14:paraId="280F5E0F" w14:textId="77777777" w:rsidR="000116FC" w:rsidRPr="002B7BDE" w:rsidRDefault="000116FC" w:rsidP="000116FC">
      <w:pPr>
        <w:pStyle w:val="Heading4"/>
      </w:pPr>
      <w:r w:rsidRPr="002B7BDE">
        <w:t xml:space="preserve">Their author agrees </w:t>
      </w:r>
      <w:r w:rsidRPr="002B7BDE">
        <w:rPr>
          <w:u w:val="single"/>
        </w:rPr>
        <w:t>imagination</w:t>
      </w:r>
      <w:r w:rsidRPr="002B7BDE">
        <w:t xml:space="preserve"> can be good in </w:t>
      </w:r>
      <w:r w:rsidRPr="002B7BDE">
        <w:rPr>
          <w:u w:val="single"/>
        </w:rPr>
        <w:t>mobilizing revolutionaries</w:t>
      </w:r>
      <w:r w:rsidRPr="002B7BDE">
        <w:t xml:space="preserve">. The article is a </w:t>
      </w:r>
      <w:r w:rsidRPr="002B7BDE">
        <w:rPr>
          <w:u w:val="single"/>
        </w:rPr>
        <w:t>critique of escapism</w:t>
      </w:r>
      <w:r w:rsidRPr="002B7BDE">
        <w:t xml:space="preserve">, which means if we win a link to </w:t>
      </w:r>
      <w:r w:rsidRPr="002B7BDE">
        <w:rPr>
          <w:u w:val="single"/>
        </w:rPr>
        <w:t>mystification</w:t>
      </w:r>
      <w:r w:rsidRPr="002B7BDE">
        <w:t xml:space="preserve">, they link </w:t>
      </w:r>
      <w:r w:rsidRPr="002B7BDE">
        <w:rPr>
          <w:u w:val="single"/>
        </w:rPr>
        <w:t>way harder</w:t>
      </w:r>
      <w:r w:rsidRPr="002B7BDE">
        <w:t>.</w:t>
      </w:r>
    </w:p>
    <w:p w14:paraId="280F5E10" w14:textId="77777777" w:rsidR="000116FC" w:rsidRPr="002B7BDE" w:rsidRDefault="000116FC" w:rsidP="000116FC">
      <w:pPr>
        <w:rPr>
          <w:color w:val="000000"/>
          <w:shd w:val="clear" w:color="auto" w:fill="FFFFFF"/>
        </w:rPr>
      </w:pPr>
      <w:r w:rsidRPr="002B7BDE">
        <w:rPr>
          <w:rStyle w:val="Style13ptBold"/>
        </w:rPr>
        <w:t xml:space="preserve">Fryer 23 </w:t>
      </w:r>
      <w:r w:rsidRPr="002B7BDE">
        <w:rPr>
          <w:rStyle w:val="normaltextrun"/>
          <w:color w:val="000000"/>
          <w:shd w:val="clear" w:color="auto" w:fill="FFFFFF"/>
        </w:rPr>
        <w:t xml:space="preserve">– </w:t>
      </w:r>
      <w:r w:rsidRPr="002B7BDE">
        <w:t>Daniel Fryer</w:t>
      </w:r>
      <w:r w:rsidRPr="002B7BDE">
        <w:rPr>
          <w:rStyle w:val="normaltextrun"/>
          <w:color w:val="000000"/>
          <w:shd w:val="clear" w:color="auto" w:fill="FFFFFF"/>
        </w:rPr>
        <w:t>, Assistant Professor of Law and Philosophy at the University of Michigan Law School. Princeton University, Center for Human Values</w:t>
      </w:r>
      <w:r w:rsidRPr="002B7BDE">
        <w:t>, October 6</w:t>
      </w:r>
      <w:r w:rsidRPr="002B7BDE">
        <w:rPr>
          <w:rStyle w:val="normaltextrun"/>
          <w:color w:val="000000"/>
          <w:shd w:val="clear" w:color="auto" w:fill="FFFFFF"/>
        </w:rPr>
        <w:t xml:space="preserve">, “Idealizing Abolition,” Criminal Law and Philosophy (2023) 17:553–572, https://doi.org/10.1007/s11572-023-09700-9, </w:t>
      </w:r>
      <w:r w:rsidRPr="002B7BDE">
        <w:rPr>
          <w:rStyle w:val="normaltextrun"/>
          <w:strike/>
          <w:color w:val="000000"/>
          <w:shd w:val="clear" w:color="auto" w:fill="FFFFFF"/>
        </w:rPr>
        <w:t>AB</w:t>
      </w:r>
      <w:r w:rsidRPr="002B7BDE">
        <w:rPr>
          <w:rStyle w:val="normaltextrun"/>
          <w:color w:val="000000"/>
          <w:shd w:val="clear" w:color="auto" w:fill="FFFFFF"/>
        </w:rPr>
        <w:t xml:space="preserve"> //dawn</w:t>
      </w:r>
    </w:p>
    <w:p w14:paraId="280F5E11" w14:textId="77777777" w:rsidR="000116FC" w:rsidRPr="002B7BDE" w:rsidRDefault="000116FC" w:rsidP="000116FC">
      <w:pPr>
        <w:rPr>
          <w:rStyle w:val="StyleUnderline"/>
        </w:rPr>
      </w:pPr>
      <w:r w:rsidRPr="002B7BDE">
        <w:rPr>
          <w:rStyle w:val="Emphasis"/>
          <w:highlight w:val="green"/>
        </w:rPr>
        <w:t>Does</w:t>
      </w:r>
      <w:r w:rsidRPr="002B7BDE">
        <w:rPr>
          <w:sz w:val="14"/>
        </w:rPr>
        <w:t xml:space="preserve"> any of </w:t>
      </w:r>
      <w:r w:rsidRPr="002B7BDE">
        <w:rPr>
          <w:rStyle w:val="Emphasis"/>
          <w:highlight w:val="green"/>
        </w:rPr>
        <w:t>this mean</w:t>
      </w:r>
      <w:r w:rsidRPr="002B7BDE">
        <w:rPr>
          <w:sz w:val="14"/>
        </w:rPr>
        <w:t xml:space="preserve"> that </w:t>
      </w:r>
      <w:r w:rsidRPr="002B7BDE">
        <w:rPr>
          <w:rStyle w:val="Emphasis"/>
          <w:highlight w:val="green"/>
        </w:rPr>
        <w:t>there is no room for imaginative thinking</w:t>
      </w:r>
      <w:r w:rsidRPr="002B7BDE">
        <w:rPr>
          <w:sz w:val="14"/>
        </w:rPr>
        <w:t xml:space="preserve"> when discussing the problems of the oppressed? </w:t>
      </w:r>
      <w:r w:rsidRPr="002B7BDE">
        <w:rPr>
          <w:rStyle w:val="Emphasis"/>
          <w:highlight w:val="green"/>
        </w:rPr>
        <w:t>Not</w:t>
      </w:r>
      <w:r w:rsidRPr="002B7BDE">
        <w:rPr>
          <w:rStyle w:val="Emphasis"/>
        </w:rPr>
        <w:t xml:space="preserve"> </w:t>
      </w:r>
      <w:r w:rsidRPr="002B7BDE">
        <w:rPr>
          <w:rStyle w:val="Emphasis"/>
          <w:highlight w:val="green"/>
        </w:rPr>
        <w:t>quite</w:t>
      </w:r>
      <w:r w:rsidRPr="002B7BDE">
        <w:rPr>
          <w:sz w:val="14"/>
        </w:rPr>
        <w:t xml:space="preserve">.105 </w:t>
      </w:r>
      <w:r w:rsidRPr="002B7BDE">
        <w:rPr>
          <w:rStyle w:val="StyleUnderline"/>
        </w:rPr>
        <w:t>There’s something to be said for the imaginative approach in some instances.</w:t>
      </w:r>
      <w:r w:rsidRPr="002B7BDE">
        <w:rPr>
          <w:sz w:val="14"/>
        </w:rPr>
        <w:t xml:space="preserve"> </w:t>
      </w:r>
      <w:r w:rsidRPr="002B7BDE">
        <w:rPr>
          <w:rStyle w:val="Emphasis"/>
          <w:highlight w:val="green"/>
        </w:rPr>
        <w:t>Advancing a long-term revolutionary vision could</w:t>
      </w:r>
      <w:r w:rsidRPr="002B7BDE">
        <w:rPr>
          <w:sz w:val="14"/>
        </w:rPr>
        <w:t xml:space="preserve">, among other things, help </w:t>
      </w:r>
      <w:r w:rsidRPr="002B7BDE">
        <w:rPr>
          <w:rStyle w:val="Emphasis"/>
          <w:highlight w:val="green"/>
        </w:rPr>
        <w:t>remind activists what</w:t>
      </w:r>
      <w:r w:rsidRPr="002B7BDE">
        <w:rPr>
          <w:rStyle w:val="Emphasis"/>
        </w:rPr>
        <w:t xml:space="preserve"> they want </w:t>
      </w:r>
      <w:r w:rsidRPr="002B7BDE">
        <w:rPr>
          <w:rStyle w:val="Emphasis"/>
          <w:highlight w:val="green"/>
        </w:rPr>
        <w:t>to build</w:t>
      </w:r>
      <w:r w:rsidRPr="002B7BDE">
        <w:rPr>
          <w:sz w:val="14"/>
        </w:rPr>
        <w:t xml:space="preserve">—and not just what they want to knock down. My goal here is not to crush people’s dreams. And, I admit, I still find it somewhat hard to agree with Charles Mills’s claim that historically subordinated groups have always viewed “glittering ideals as remote and unhelpful.”106 If anything, the opposite is closer to the truth. </w:t>
      </w:r>
      <w:r w:rsidRPr="002B7BDE">
        <w:rPr>
          <w:rStyle w:val="StyleUnderline"/>
          <w:highlight w:val="green"/>
        </w:rPr>
        <w:t>There is a</w:t>
      </w:r>
      <w:r w:rsidRPr="002B7BDE">
        <w:rPr>
          <w:rStyle w:val="StyleUnderline"/>
        </w:rPr>
        <w:t xml:space="preserve"> long </w:t>
      </w:r>
      <w:r w:rsidRPr="002B7BDE">
        <w:rPr>
          <w:rStyle w:val="StyleUnderline"/>
          <w:highlight w:val="green"/>
        </w:rPr>
        <w:t>history of “escapism,”</w:t>
      </w:r>
      <w:r w:rsidRPr="002B7BDE">
        <w:rPr>
          <w:rStyle w:val="StyleUnderline"/>
        </w:rPr>
        <w:t xml:space="preserve"> where historically subordinated groups used stories, games, and dreams to help manage their pain and oppression</w:t>
      </w:r>
      <w:r w:rsidRPr="002B7BDE">
        <w:rPr>
          <w:sz w:val="14"/>
        </w:rPr>
        <w:t xml:space="preserve">. And optimism about the future has appeared to be the go-to move for oppressed groups trying to envision a situation better than the one they currently face.107 There are various examples in Black political thought: from Howard Thurman’s claim that you “never scale down your dreams to the level of that which is your immediate experience” to Barack Obama’s “audacity of hope” that is insistent upon us believing that “America can change” and working to reclaim “the American Dream.” </w:t>
      </w:r>
      <w:r w:rsidRPr="002B7BDE">
        <w:rPr>
          <w:rStyle w:val="StyleUnderline"/>
        </w:rPr>
        <w:t xml:space="preserve">Indeed, </w:t>
      </w:r>
      <w:r w:rsidRPr="002B7BDE">
        <w:rPr>
          <w:rStyle w:val="Emphasis"/>
          <w:highlight w:val="green"/>
        </w:rPr>
        <w:t>an appeal to</w:t>
      </w:r>
      <w:r w:rsidRPr="002B7BDE">
        <w:rPr>
          <w:rStyle w:val="StyleUnderline"/>
          <w:highlight w:val="green"/>
        </w:rPr>
        <w:t xml:space="preserve"> </w:t>
      </w:r>
      <w:r w:rsidRPr="002B7BDE">
        <w:rPr>
          <w:rStyle w:val="StyleUnderline"/>
        </w:rPr>
        <w:t xml:space="preserve">glittering </w:t>
      </w:r>
      <w:r w:rsidRPr="002B7BDE">
        <w:rPr>
          <w:rStyle w:val="Emphasis"/>
          <w:highlight w:val="green"/>
        </w:rPr>
        <w:t>ideals</w:t>
      </w:r>
      <w:r w:rsidRPr="002B7BDE">
        <w:rPr>
          <w:rStyle w:val="StyleUnderline"/>
        </w:rPr>
        <w:t xml:space="preserve"> arguably </w:t>
      </w:r>
      <w:r w:rsidRPr="002B7BDE">
        <w:rPr>
          <w:rStyle w:val="Emphasis"/>
          <w:highlight w:val="green"/>
        </w:rPr>
        <w:t>forms the heart of</w:t>
      </w:r>
      <w:r w:rsidRPr="002B7BDE">
        <w:rPr>
          <w:rStyle w:val="StyleUnderline"/>
        </w:rPr>
        <w:t xml:space="preserve"> Martin Luther King’s “</w:t>
      </w:r>
      <w:r w:rsidRPr="002B7BDE">
        <w:rPr>
          <w:rStyle w:val="Emphasis"/>
          <w:highlight w:val="green"/>
        </w:rPr>
        <w:t>I Have a Dream</w:t>
      </w:r>
      <w:r w:rsidRPr="002B7BDE">
        <w:rPr>
          <w:rStyle w:val="StyleUnderline"/>
        </w:rPr>
        <w:t xml:space="preserve">” speech, </w:t>
      </w:r>
      <w:r w:rsidRPr="002B7BDE">
        <w:rPr>
          <w:rStyle w:val="StyleUnderline"/>
          <w:highlight w:val="green"/>
        </w:rPr>
        <w:t>which</w:t>
      </w:r>
      <w:r w:rsidRPr="002B7BDE">
        <w:rPr>
          <w:rStyle w:val="StyleUnderline"/>
        </w:rPr>
        <w:t xml:space="preserve"> is today lauded as the high point of the civil rights movement </w:t>
      </w:r>
      <w:r w:rsidRPr="002B7BDE">
        <w:rPr>
          <w:rStyle w:val="Emphasis"/>
        </w:rPr>
        <w:t xml:space="preserve">and </w:t>
      </w:r>
      <w:r w:rsidRPr="002B7BDE">
        <w:rPr>
          <w:rStyle w:val="Emphasis"/>
          <w:highlight w:val="green"/>
        </w:rPr>
        <w:t>serves as a lesson on how to mobilize people</w:t>
      </w:r>
      <w:r w:rsidRPr="002B7BDE">
        <w:rPr>
          <w:rStyle w:val="StyleUnderline"/>
        </w:rPr>
        <w:t xml:space="preserve"> to mitigate the causes of injustice.</w:t>
      </w:r>
    </w:p>
    <w:p w14:paraId="280F5E12" w14:textId="77777777" w:rsidR="000116FC" w:rsidRPr="002B7BDE" w:rsidRDefault="000116FC" w:rsidP="000116FC"/>
    <w:p w14:paraId="280F5E13" w14:textId="77777777" w:rsidR="000116FC" w:rsidRPr="002B7BDE" w:rsidRDefault="000116FC" w:rsidP="000116FC">
      <w:pPr>
        <w:pStyle w:val="Heading4"/>
      </w:pPr>
      <w:r w:rsidRPr="002B7BDE">
        <w:t xml:space="preserve">3. We solve better. Our abolitionist demand for </w:t>
      </w:r>
      <w:r w:rsidRPr="002B7BDE">
        <w:rPr>
          <w:u w:val="single"/>
        </w:rPr>
        <w:t>more than utopia</w:t>
      </w:r>
      <w:r w:rsidRPr="002B7BDE">
        <w:t xml:space="preserve"> is not just </w:t>
      </w:r>
      <w:r w:rsidRPr="002B7BDE">
        <w:rPr>
          <w:u w:val="single"/>
        </w:rPr>
        <w:t>achievable</w:t>
      </w:r>
      <w:r w:rsidRPr="002B7BDE">
        <w:t xml:space="preserve">, it’s </w:t>
      </w:r>
      <w:r w:rsidRPr="002B7BDE">
        <w:rPr>
          <w:u w:val="single"/>
        </w:rPr>
        <w:t>the most practical</w:t>
      </w:r>
      <w:r w:rsidRPr="002B7BDE">
        <w:t xml:space="preserve"> and </w:t>
      </w:r>
      <w:r w:rsidRPr="002B7BDE">
        <w:rPr>
          <w:u w:val="single"/>
        </w:rPr>
        <w:t>politically effective</w:t>
      </w:r>
      <w:r w:rsidRPr="002B7BDE">
        <w:t xml:space="preserve"> strategy for transformative social change. </w:t>
      </w:r>
    </w:p>
    <w:p w14:paraId="280F5E14" w14:textId="77777777" w:rsidR="000116FC" w:rsidRPr="002B7BDE" w:rsidRDefault="000116FC" w:rsidP="000116FC">
      <w:pPr>
        <w:rPr>
          <w:rFonts w:cstheme="minorHAnsi"/>
        </w:rPr>
      </w:pPr>
      <w:r w:rsidRPr="002B7BDE">
        <w:rPr>
          <w:rStyle w:val="Style13ptBold"/>
          <w:rFonts w:cstheme="minorHAnsi"/>
        </w:rPr>
        <w:t>Mueller 20</w:t>
      </w:r>
      <w:r w:rsidRPr="002B7BDE">
        <w:rPr>
          <w:rFonts w:cstheme="minorHAnsi"/>
        </w:rPr>
        <w:t xml:space="preserve"> — Justin C. Mueller, Lecturer in Political Science at Northeastern University, former Lecturer in Political Science at Purdue University, holds a Ph.D. in Political Science from Purdue University, 2020 (“Juneteenth and Abolitionist Dreams,” Hampton Institute, June 19</w:t>
      </w:r>
      <w:r w:rsidRPr="002B7BDE">
        <w:rPr>
          <w:rFonts w:cstheme="minorHAnsi"/>
          <w:vertAlign w:val="superscript"/>
        </w:rPr>
        <w:t>th</w:t>
      </w:r>
      <w:r w:rsidRPr="002B7BDE">
        <w:rPr>
          <w:rFonts w:cstheme="minorHAnsi"/>
        </w:rPr>
        <w:t>, Available Online at https://www.hamptonthink.org/read/juneteenth-and-abolitionist-dreams, Accessed 06-28-2020)</w:t>
      </w:r>
    </w:p>
    <w:p w14:paraId="280F5E15" w14:textId="77777777" w:rsidR="000116FC" w:rsidRPr="002B7BDE" w:rsidRDefault="000116FC" w:rsidP="000116FC">
      <w:pPr>
        <w:rPr>
          <w:rFonts w:cstheme="minorHAnsi"/>
          <w:sz w:val="16"/>
        </w:rPr>
      </w:pPr>
      <w:r w:rsidRPr="002B7BDE">
        <w:rPr>
          <w:rStyle w:val="StyleUnderline"/>
          <w:rFonts w:cstheme="minorHAnsi"/>
        </w:rPr>
        <w:t xml:space="preserve">Once, people dreamed of the end of slavery. Such dreams were needed, because </w:t>
      </w:r>
      <w:r w:rsidRPr="002B7BDE">
        <w:rPr>
          <w:rStyle w:val="Emphasis"/>
          <w:rFonts w:cstheme="minorHAnsi"/>
          <w:highlight w:val="green"/>
        </w:rPr>
        <w:t>utopias don’t birth themselves</w:t>
      </w:r>
      <w:r w:rsidRPr="002B7BDE">
        <w:rPr>
          <w:rStyle w:val="StyleUnderline"/>
          <w:rFonts w:cstheme="minorHAnsi"/>
          <w:highlight w:val="green"/>
        </w:rPr>
        <w:t xml:space="preserve">, </w:t>
      </w:r>
      <w:r w:rsidRPr="002B7BDE">
        <w:rPr>
          <w:rStyle w:val="StyleUnderline"/>
          <w:rFonts w:cstheme="minorHAnsi"/>
        </w:rPr>
        <w:t xml:space="preserve">and </w:t>
      </w:r>
      <w:r w:rsidRPr="002B7BDE">
        <w:rPr>
          <w:rStyle w:val="StyleUnderline"/>
          <w:rFonts w:cstheme="minorHAnsi"/>
          <w:highlight w:val="green"/>
        </w:rPr>
        <w:t xml:space="preserve">a world without chains was </w:t>
      </w:r>
      <w:r w:rsidRPr="002B7BDE">
        <w:rPr>
          <w:rStyle w:val="Emphasis"/>
          <w:rFonts w:cstheme="minorHAnsi"/>
          <w:highlight w:val="green"/>
        </w:rPr>
        <w:t>utopian</w:t>
      </w:r>
      <w:r w:rsidRPr="002B7BDE">
        <w:rPr>
          <w:rStyle w:val="StyleUnderline"/>
          <w:rFonts w:cstheme="minorHAnsi"/>
          <w:highlight w:val="green"/>
        </w:rPr>
        <w:t xml:space="preserve"> before </w:t>
      </w:r>
      <w:r w:rsidRPr="002B7BDE">
        <w:rPr>
          <w:rStyle w:val="StyleUnderline"/>
          <w:rFonts w:cstheme="minorHAnsi"/>
        </w:rPr>
        <w:t xml:space="preserve">it was </w:t>
      </w:r>
      <w:r w:rsidRPr="002B7BDE">
        <w:rPr>
          <w:rStyle w:val="StyleUnderline"/>
          <w:rFonts w:cstheme="minorHAnsi"/>
          <w:highlight w:val="green"/>
        </w:rPr>
        <w:t>imagined</w:t>
      </w:r>
      <w:r w:rsidRPr="002B7BDE">
        <w:rPr>
          <w:rStyle w:val="StyleUnderline"/>
          <w:rFonts w:cstheme="minorHAnsi"/>
        </w:rPr>
        <w:t xml:space="preserve"> to be </w:t>
      </w:r>
      <w:r w:rsidRPr="002B7BDE">
        <w:rPr>
          <w:rStyle w:val="Emphasis"/>
          <w:rFonts w:cstheme="minorHAnsi"/>
        </w:rPr>
        <w:t>inevitable</w:t>
      </w:r>
      <w:r w:rsidRPr="002B7BDE">
        <w:rPr>
          <w:rStyle w:val="StyleUnderline"/>
          <w:rFonts w:cstheme="minorHAnsi"/>
        </w:rPr>
        <w:t>. In the US, which holds 25% of the world’s prisoners, it still is</w:t>
      </w:r>
      <w:r w:rsidRPr="002B7BDE">
        <w:rPr>
          <w:rFonts w:cstheme="minorHAnsi"/>
          <w:sz w:val="16"/>
        </w:rPr>
        <w:t>.</w:t>
      </w:r>
    </w:p>
    <w:p w14:paraId="280F5E16" w14:textId="77777777" w:rsidR="000116FC" w:rsidRPr="002B7BDE" w:rsidRDefault="000116FC" w:rsidP="000116FC">
      <w:pPr>
        <w:rPr>
          <w:rFonts w:cstheme="minorHAnsi"/>
          <w:sz w:val="16"/>
        </w:rPr>
      </w:pPr>
      <w:r w:rsidRPr="002B7BDE">
        <w:rPr>
          <w:rFonts w:cstheme="minorHAnsi"/>
          <w:sz w:val="16"/>
        </w:rPr>
        <w:t>We mark the culmination of that past utopia with the commemoration of Juneteenth, honoring when chattel slavery was finally ended in all former Confederate states. The Union Major General Gordon Granger landed in Texas, the last slaver state bastion, on June 19, 1865 with enough military power to finally enforce the Emancipation Proclamation. The Republic of Texas was already established in large part as a militant pro-slavery revolt by white settlers against the Mexican empire and it’s ban on slavery, but as the luck of the Confederacy dwindled during the war, slavers had further migrated to Texas. Fully a quarter of whites held slaves by the time Granger landed, and 30% of the Texas population were slaves.</w:t>
      </w:r>
    </w:p>
    <w:p w14:paraId="280F5E17" w14:textId="77777777" w:rsidR="000116FC" w:rsidRPr="002B7BDE" w:rsidRDefault="000116FC" w:rsidP="000116FC">
      <w:pPr>
        <w:rPr>
          <w:rFonts w:cstheme="minorHAnsi"/>
          <w:sz w:val="16"/>
        </w:rPr>
      </w:pPr>
      <w:r w:rsidRPr="002B7BDE">
        <w:rPr>
          <w:rStyle w:val="StyleUnderline"/>
          <w:rFonts w:cstheme="minorHAnsi"/>
        </w:rPr>
        <w:t>Slavery would not die out on it’s own. It took centuries of slave resistance, abolitionist organizing, and a bloody civil war and military occupation of the South for chattel slavery and the slaver class to finally be dismantled. The re-creation of informal slavery through the Black Codes and convict leasing, debt bondage, and exploitative sharecropping conditions immediately after the Civil War, as well as the steady introduction and spread of Jim Crow laws after the end of Reconstruction led to the retrenchment of white supremacy. Yet</w:t>
      </w:r>
      <w:r w:rsidRPr="002B7BDE">
        <w:rPr>
          <w:rFonts w:cstheme="minorHAnsi"/>
          <w:sz w:val="16"/>
        </w:rPr>
        <w:t xml:space="preserve">, </w:t>
      </w:r>
      <w:r w:rsidRPr="002B7BDE">
        <w:rPr>
          <w:rStyle w:val="StyleUnderline"/>
          <w:rFonts w:cstheme="minorHAnsi"/>
        </w:rPr>
        <w:t xml:space="preserve">Juneteenth is an important holiday commemorating a rare moment of victory, </w:t>
      </w:r>
      <w:r w:rsidRPr="002B7BDE">
        <w:rPr>
          <w:rStyle w:val="Emphasis"/>
          <w:rFonts w:cstheme="minorHAnsi"/>
        </w:rPr>
        <w:t>however incomplete</w:t>
      </w:r>
      <w:r w:rsidRPr="002B7BDE">
        <w:rPr>
          <w:rStyle w:val="StyleUnderline"/>
          <w:rFonts w:cstheme="minorHAnsi"/>
        </w:rPr>
        <w:t>, in the dismantling of one of the systems of racial dominance and inequality that has defined the character of the U</w:t>
      </w:r>
      <w:r w:rsidRPr="002B7BDE">
        <w:rPr>
          <w:rFonts w:cstheme="minorHAnsi"/>
          <w:sz w:val="16"/>
        </w:rPr>
        <w:t xml:space="preserve">nited </w:t>
      </w:r>
      <w:r w:rsidRPr="002B7BDE">
        <w:rPr>
          <w:rStyle w:val="StyleUnderline"/>
          <w:rFonts w:cstheme="minorHAnsi"/>
        </w:rPr>
        <w:t>S</w:t>
      </w:r>
      <w:r w:rsidRPr="002B7BDE">
        <w:rPr>
          <w:rFonts w:cstheme="minorHAnsi"/>
          <w:sz w:val="16"/>
        </w:rPr>
        <w:t xml:space="preserve">tates </w:t>
      </w:r>
      <w:r w:rsidRPr="002B7BDE">
        <w:rPr>
          <w:rStyle w:val="StyleUnderline"/>
          <w:rFonts w:cstheme="minorHAnsi"/>
        </w:rPr>
        <w:t>and citizenship within it since its creation</w:t>
      </w:r>
      <w:r w:rsidRPr="002B7BDE">
        <w:rPr>
          <w:rFonts w:cstheme="minorHAnsi"/>
          <w:sz w:val="16"/>
        </w:rPr>
        <w:t>.</w:t>
      </w:r>
    </w:p>
    <w:p w14:paraId="280F5E18" w14:textId="77777777" w:rsidR="000116FC" w:rsidRPr="002B7BDE" w:rsidRDefault="000116FC" w:rsidP="000116FC">
      <w:pPr>
        <w:rPr>
          <w:rFonts w:cstheme="minorHAnsi"/>
          <w:sz w:val="16"/>
        </w:rPr>
      </w:pPr>
      <w:r w:rsidRPr="002B7BDE">
        <w:rPr>
          <w:rStyle w:val="StyleUnderline"/>
          <w:rFonts w:cstheme="minorHAnsi"/>
          <w:highlight w:val="green"/>
        </w:rPr>
        <w:t>Utopias are won with hope and struggle</w:t>
      </w:r>
      <w:r w:rsidRPr="002B7BDE">
        <w:rPr>
          <w:rStyle w:val="StyleUnderline"/>
          <w:rFonts w:cstheme="minorHAnsi"/>
        </w:rPr>
        <w:t xml:space="preserve">, and their commemorations are time machines for drawing out their connection to the present and lessons for the future. As a memorial for the victory of a past utopia of abolition, Juneteenth can help us think about today’s struggles for abolition and the </w:t>
      </w:r>
      <w:r w:rsidRPr="002B7BDE">
        <w:rPr>
          <w:rStyle w:val="Emphasis"/>
          <w:rFonts w:cstheme="minorHAnsi"/>
        </w:rPr>
        <w:t>unfinished project</w:t>
      </w:r>
      <w:r w:rsidRPr="002B7BDE">
        <w:rPr>
          <w:rStyle w:val="StyleUnderline"/>
          <w:rFonts w:cstheme="minorHAnsi"/>
        </w:rPr>
        <w:t xml:space="preserve"> of dismantling white supremacy. It can also</w:t>
      </w:r>
      <w:r w:rsidRPr="002B7BDE">
        <w:rPr>
          <w:rFonts w:cstheme="minorHAnsi"/>
          <w:sz w:val="16"/>
        </w:rPr>
        <w:t xml:space="preserve">, </w:t>
      </w:r>
      <w:r w:rsidRPr="002B7BDE">
        <w:rPr>
          <w:rStyle w:val="StyleUnderline"/>
          <w:rFonts w:cstheme="minorHAnsi"/>
        </w:rPr>
        <w:t>more immediately</w:t>
      </w:r>
      <w:r w:rsidRPr="002B7BDE">
        <w:rPr>
          <w:rFonts w:cstheme="minorHAnsi"/>
          <w:sz w:val="16"/>
        </w:rPr>
        <w:t xml:space="preserve">, </w:t>
      </w:r>
      <w:r w:rsidRPr="002B7BDE">
        <w:rPr>
          <w:rStyle w:val="StyleUnderline"/>
          <w:rFonts w:cstheme="minorHAnsi"/>
        </w:rPr>
        <w:t>help fuel the dreams needed to carry these utopias to fruition</w:t>
      </w:r>
      <w:r w:rsidRPr="002B7BDE">
        <w:rPr>
          <w:rFonts w:cstheme="minorHAnsi"/>
          <w:sz w:val="16"/>
        </w:rPr>
        <w:t>. We could take away many lessons, but here are three that I think are particularly important:</w:t>
      </w:r>
    </w:p>
    <w:p w14:paraId="280F5E19" w14:textId="77777777" w:rsidR="000116FC" w:rsidRPr="002B7BDE" w:rsidRDefault="000116FC" w:rsidP="000116FC">
      <w:pPr>
        <w:rPr>
          <w:rFonts w:cstheme="minorHAnsi"/>
          <w:sz w:val="16"/>
        </w:rPr>
      </w:pPr>
      <w:r w:rsidRPr="002B7BDE">
        <w:rPr>
          <w:rStyle w:val="StyleUnderline"/>
          <w:rFonts w:cstheme="minorHAnsi"/>
        </w:rPr>
        <w:t xml:space="preserve">Lesson One: </w:t>
      </w:r>
      <w:r w:rsidRPr="002B7BDE">
        <w:rPr>
          <w:rStyle w:val="Emphasis"/>
          <w:rFonts w:cstheme="minorHAnsi"/>
          <w:highlight w:val="green"/>
        </w:rPr>
        <w:t>Extremism can be</w:t>
      </w:r>
      <w:r w:rsidRPr="002B7BDE">
        <w:rPr>
          <w:rStyle w:val="Emphasis"/>
          <w:rFonts w:cstheme="minorHAnsi"/>
        </w:rPr>
        <w:t xml:space="preserve"> a </w:t>
      </w:r>
      <w:r w:rsidRPr="002B7BDE">
        <w:rPr>
          <w:rStyle w:val="Emphasis"/>
          <w:rFonts w:cstheme="minorHAnsi"/>
          <w:highlight w:val="green"/>
        </w:rPr>
        <w:t>more effective</w:t>
      </w:r>
      <w:r w:rsidRPr="002B7BDE">
        <w:rPr>
          <w:rStyle w:val="Emphasis"/>
          <w:rFonts w:cstheme="minorHAnsi"/>
        </w:rPr>
        <w:t xml:space="preserve"> tool for producing a just world </w:t>
      </w:r>
      <w:r w:rsidRPr="002B7BDE">
        <w:rPr>
          <w:rStyle w:val="Emphasis"/>
          <w:rFonts w:cstheme="minorHAnsi"/>
          <w:highlight w:val="green"/>
        </w:rPr>
        <w:t xml:space="preserve">than </w:t>
      </w:r>
      <w:r w:rsidRPr="002B7BDE">
        <w:rPr>
          <w:rStyle w:val="Emphasis"/>
          <w:rFonts w:cstheme="minorHAnsi"/>
        </w:rPr>
        <w:t xml:space="preserve">moderation or </w:t>
      </w:r>
      <w:r w:rsidRPr="002B7BDE">
        <w:rPr>
          <w:rStyle w:val="Emphasis"/>
          <w:rFonts w:cstheme="minorHAnsi"/>
          <w:highlight w:val="green"/>
        </w:rPr>
        <w:t>compromise</w:t>
      </w:r>
      <w:r w:rsidRPr="002B7BDE">
        <w:rPr>
          <w:rStyle w:val="StyleUnderline"/>
          <w:rFonts w:cstheme="minorHAnsi"/>
        </w:rPr>
        <w:t>. The uncompromising firebrands for slavery abolition</w:t>
      </w:r>
      <w:r w:rsidRPr="002B7BDE">
        <w:rPr>
          <w:rFonts w:cstheme="minorHAnsi"/>
          <w:sz w:val="16"/>
        </w:rPr>
        <w:t xml:space="preserve">, like John Brown and Wendell Phillips, </w:t>
      </w:r>
      <w:r w:rsidRPr="002B7BDE">
        <w:rPr>
          <w:rStyle w:val="StyleUnderline"/>
          <w:rFonts w:cstheme="minorHAnsi"/>
        </w:rPr>
        <w:t xml:space="preserve">were widely castigated as </w:t>
      </w:r>
      <w:r w:rsidRPr="002B7BDE">
        <w:rPr>
          <w:rStyle w:val="Emphasis"/>
          <w:rFonts w:cstheme="minorHAnsi"/>
        </w:rPr>
        <w:t>impractical utopians</w:t>
      </w:r>
      <w:r w:rsidRPr="002B7BDE">
        <w:rPr>
          <w:rStyle w:val="StyleUnderline"/>
          <w:rFonts w:cstheme="minorHAnsi"/>
        </w:rPr>
        <w:t xml:space="preserve"> at best and dangerously insane fanatics at worst. Alongside the persistent refusal of slaves to submit quietly to their enslavement, radical </w:t>
      </w:r>
      <w:r w:rsidRPr="002B7BDE">
        <w:rPr>
          <w:rStyle w:val="StyleUnderline"/>
          <w:rFonts w:cstheme="minorHAnsi"/>
          <w:highlight w:val="green"/>
        </w:rPr>
        <w:t>abolitionists’</w:t>
      </w:r>
      <w:r w:rsidRPr="002B7BDE">
        <w:rPr>
          <w:rStyle w:val="StyleUnderline"/>
          <w:rFonts w:cstheme="minorHAnsi"/>
        </w:rPr>
        <w:t xml:space="preserve"> firm </w:t>
      </w:r>
      <w:r w:rsidRPr="002B7BDE">
        <w:rPr>
          <w:rStyle w:val="StyleUnderline"/>
          <w:rFonts w:cstheme="minorHAnsi"/>
          <w:highlight w:val="green"/>
        </w:rPr>
        <w:t>refusal to compromise</w:t>
      </w:r>
      <w:r w:rsidRPr="002B7BDE">
        <w:rPr>
          <w:rStyle w:val="StyleUnderline"/>
          <w:rFonts w:cstheme="minorHAnsi"/>
        </w:rPr>
        <w:t xml:space="preserve"> on their principles or accept “reasonable” electoral compromise with slavers played a key role in </w:t>
      </w:r>
      <w:r w:rsidRPr="002B7BDE">
        <w:rPr>
          <w:rStyle w:val="Emphasis"/>
          <w:rFonts w:cstheme="minorHAnsi"/>
          <w:highlight w:val="green"/>
        </w:rPr>
        <w:t>escalat</w:t>
      </w:r>
      <w:r w:rsidRPr="002B7BDE">
        <w:rPr>
          <w:rStyle w:val="Emphasis"/>
          <w:rFonts w:cstheme="minorHAnsi"/>
        </w:rPr>
        <w:t xml:space="preserve">ing </w:t>
      </w:r>
      <w:r w:rsidRPr="002B7BDE">
        <w:rPr>
          <w:rStyle w:val="Emphasis"/>
          <w:rFonts w:cstheme="minorHAnsi"/>
          <w:highlight w:val="green"/>
        </w:rPr>
        <w:t>the conflict</w:t>
      </w:r>
      <w:r w:rsidRPr="002B7BDE">
        <w:rPr>
          <w:rStyle w:val="StyleUnderline"/>
          <w:rFonts w:cstheme="minorHAnsi"/>
        </w:rPr>
        <w:t xml:space="preserve"> over chattel slavery </w:t>
      </w:r>
      <w:r w:rsidRPr="002B7BDE">
        <w:rPr>
          <w:rStyle w:val="StyleUnderline"/>
          <w:rFonts w:cstheme="minorHAnsi"/>
          <w:highlight w:val="green"/>
        </w:rPr>
        <w:t>to</w:t>
      </w:r>
      <w:r w:rsidRPr="002B7BDE">
        <w:rPr>
          <w:rStyle w:val="StyleUnderline"/>
          <w:rFonts w:cstheme="minorHAnsi"/>
        </w:rPr>
        <w:t xml:space="preserve"> the point </w:t>
      </w:r>
      <w:r w:rsidRPr="002B7BDE">
        <w:rPr>
          <w:rStyle w:val="StyleUnderline"/>
          <w:rFonts w:cstheme="minorHAnsi"/>
          <w:highlight w:val="green"/>
        </w:rPr>
        <w:t>where it could</w:t>
      </w:r>
      <w:r w:rsidRPr="002B7BDE">
        <w:rPr>
          <w:rStyle w:val="StyleUnderline"/>
          <w:rFonts w:cstheme="minorHAnsi"/>
        </w:rPr>
        <w:t xml:space="preserve"> conceivably </w:t>
      </w:r>
      <w:r w:rsidRPr="002B7BDE">
        <w:rPr>
          <w:rStyle w:val="StyleUnderline"/>
          <w:rFonts w:cstheme="minorHAnsi"/>
          <w:highlight w:val="green"/>
        </w:rPr>
        <w:t xml:space="preserve">be dismantled. </w:t>
      </w:r>
      <w:r w:rsidRPr="002B7BDE">
        <w:rPr>
          <w:rStyle w:val="StyleUnderline"/>
          <w:rFonts w:cstheme="minorHAnsi"/>
        </w:rPr>
        <w:t xml:space="preserve">It was only </w:t>
      </w:r>
      <w:r w:rsidRPr="002B7BDE">
        <w:rPr>
          <w:rStyle w:val="Emphasis"/>
          <w:rFonts w:cstheme="minorHAnsi"/>
        </w:rPr>
        <w:t>after</w:t>
      </w:r>
      <w:r w:rsidRPr="002B7BDE">
        <w:rPr>
          <w:rStyle w:val="StyleUnderline"/>
          <w:rFonts w:cstheme="minorHAnsi"/>
        </w:rPr>
        <w:t xml:space="preserve"> the smashing of the slaver regimes that the need for them to be uncompromisingly smashed could be seen as obvious or common sense. </w:t>
      </w:r>
      <w:r w:rsidRPr="002B7BDE">
        <w:rPr>
          <w:rStyle w:val="Emphasis"/>
          <w:rFonts w:cstheme="minorHAnsi"/>
        </w:rPr>
        <w:t>The political common sense of today is built on the dreams of dead radicals and past utopias</w:t>
      </w:r>
      <w:r w:rsidRPr="002B7BDE">
        <w:rPr>
          <w:rFonts w:cstheme="minorHAnsi"/>
          <w:sz w:val="16"/>
        </w:rPr>
        <w:t>.</w:t>
      </w:r>
    </w:p>
    <w:p w14:paraId="280F5E1A" w14:textId="77777777" w:rsidR="000116FC" w:rsidRPr="002B7BDE" w:rsidRDefault="000116FC" w:rsidP="000116FC">
      <w:pPr>
        <w:rPr>
          <w:rFonts w:cstheme="minorHAnsi"/>
          <w:sz w:val="16"/>
        </w:rPr>
      </w:pPr>
      <w:r w:rsidRPr="002B7BDE">
        <w:rPr>
          <w:rStyle w:val="StyleUnderline"/>
          <w:rFonts w:cstheme="minorHAnsi"/>
        </w:rPr>
        <w:t xml:space="preserve">The abolitionists of today who demand an end to prisons and policing are thought of as similarly unreasonable or extremist. Yet, it is </w:t>
      </w:r>
      <w:r w:rsidRPr="002B7BDE">
        <w:rPr>
          <w:rStyle w:val="StyleUnderline"/>
          <w:rFonts w:cstheme="minorHAnsi"/>
          <w:highlight w:val="green"/>
        </w:rPr>
        <w:t xml:space="preserve">by making demands </w:t>
      </w:r>
      <w:r w:rsidRPr="002B7BDE">
        <w:rPr>
          <w:rStyle w:val="StyleUnderline"/>
          <w:rFonts w:cstheme="minorHAnsi"/>
        </w:rPr>
        <w:t xml:space="preserve">that </w:t>
      </w:r>
      <w:r w:rsidRPr="002B7BDE">
        <w:rPr>
          <w:rStyle w:val="Emphasis"/>
          <w:rFonts w:cstheme="minorHAnsi"/>
        </w:rPr>
        <w:t xml:space="preserve">go </w:t>
      </w:r>
      <w:r w:rsidRPr="002B7BDE">
        <w:rPr>
          <w:rStyle w:val="Emphasis"/>
          <w:rFonts w:cstheme="minorHAnsi"/>
          <w:highlight w:val="green"/>
        </w:rPr>
        <w:t xml:space="preserve">beyond what is </w:t>
      </w:r>
      <w:r w:rsidRPr="002B7BDE">
        <w:rPr>
          <w:rStyle w:val="Emphasis"/>
          <w:rFonts w:cstheme="minorHAnsi"/>
        </w:rPr>
        <w:t xml:space="preserve">considered </w:t>
      </w:r>
      <w:r w:rsidRPr="002B7BDE">
        <w:rPr>
          <w:rStyle w:val="Emphasis"/>
          <w:rFonts w:cstheme="minorHAnsi"/>
          <w:highlight w:val="green"/>
        </w:rPr>
        <w:t xml:space="preserve">acceptable </w:t>
      </w:r>
      <w:r w:rsidRPr="002B7BDE">
        <w:rPr>
          <w:rStyle w:val="Emphasis"/>
          <w:rFonts w:cstheme="minorHAnsi"/>
        </w:rPr>
        <w:t>to the world as it currently is</w:t>
      </w:r>
      <w:r w:rsidRPr="002B7BDE">
        <w:rPr>
          <w:rStyle w:val="StyleUnderline"/>
          <w:rFonts w:cstheme="minorHAnsi"/>
        </w:rPr>
        <w:t xml:space="preserve"> that </w:t>
      </w:r>
      <w:r w:rsidRPr="002B7BDE">
        <w:rPr>
          <w:rStyle w:val="StyleUnderline"/>
          <w:rFonts w:cstheme="minorHAnsi"/>
          <w:highlight w:val="green"/>
        </w:rPr>
        <w:t>new worlds</w:t>
      </w:r>
      <w:r w:rsidRPr="002B7BDE">
        <w:rPr>
          <w:rStyle w:val="StyleUnderline"/>
          <w:rFonts w:cstheme="minorHAnsi"/>
        </w:rPr>
        <w:t xml:space="preserve"> and new boundaries of what counts as reasonable </w:t>
      </w:r>
      <w:r w:rsidRPr="002B7BDE">
        <w:rPr>
          <w:rStyle w:val="StyleUnderline"/>
          <w:rFonts w:cstheme="minorHAnsi"/>
          <w:highlight w:val="green"/>
        </w:rPr>
        <w:t xml:space="preserve">can come into being. </w:t>
      </w:r>
      <w:r w:rsidRPr="002B7BDE">
        <w:rPr>
          <w:rStyle w:val="Emphasis"/>
          <w:rFonts w:cstheme="minorHAnsi"/>
          <w:highlight w:val="green"/>
        </w:rPr>
        <w:t>Even when extremists don’t succeed</w:t>
      </w:r>
      <w:r w:rsidRPr="002B7BDE">
        <w:rPr>
          <w:rStyle w:val="StyleUnderline"/>
          <w:rFonts w:cstheme="minorHAnsi"/>
          <w:highlight w:val="green"/>
        </w:rPr>
        <w:t xml:space="preserve">, stridently advocating </w:t>
      </w:r>
      <w:r w:rsidRPr="002B7BDE">
        <w:rPr>
          <w:rStyle w:val="StyleUnderline"/>
          <w:rFonts w:cstheme="minorHAnsi"/>
        </w:rPr>
        <w:t xml:space="preserve">and organizing around ideas that are beyond the pale can </w:t>
      </w:r>
      <w:r w:rsidRPr="002B7BDE">
        <w:rPr>
          <w:rStyle w:val="Emphasis"/>
          <w:rFonts w:cstheme="minorHAnsi"/>
          <w:highlight w:val="green"/>
        </w:rPr>
        <w:t xml:space="preserve">shift </w:t>
      </w:r>
      <w:r w:rsidRPr="002B7BDE">
        <w:rPr>
          <w:rStyle w:val="Emphasis"/>
          <w:rFonts w:cstheme="minorHAnsi"/>
        </w:rPr>
        <w:t xml:space="preserve">what counts as a </w:t>
      </w:r>
      <w:r w:rsidRPr="002B7BDE">
        <w:rPr>
          <w:rStyle w:val="Emphasis"/>
          <w:rFonts w:cstheme="minorHAnsi"/>
          <w:highlight w:val="green"/>
        </w:rPr>
        <w:t>permissible reform</w:t>
      </w:r>
      <w:r w:rsidRPr="002B7BDE">
        <w:rPr>
          <w:rFonts w:cstheme="minorHAnsi"/>
          <w:sz w:val="16"/>
        </w:rPr>
        <w:t xml:space="preserve">. Remember that </w:t>
      </w:r>
      <w:r w:rsidRPr="002B7BDE">
        <w:rPr>
          <w:rStyle w:val="StyleUnderline"/>
          <w:rFonts w:cstheme="minorHAnsi"/>
          <w:highlight w:val="green"/>
        </w:rPr>
        <w:t>it is</w:t>
      </w:r>
      <w:r w:rsidRPr="002B7BDE">
        <w:rPr>
          <w:rStyle w:val="StyleUnderline"/>
          <w:rFonts w:cstheme="minorHAnsi"/>
        </w:rPr>
        <w:t xml:space="preserve"> largely </w:t>
      </w:r>
      <w:r w:rsidRPr="002B7BDE">
        <w:rPr>
          <w:rStyle w:val="StyleUnderline"/>
          <w:rFonts w:cstheme="minorHAnsi"/>
          <w:highlight w:val="green"/>
        </w:rPr>
        <w:t>because of their fear of</w:t>
      </w:r>
      <w:r w:rsidRPr="002B7BDE">
        <w:rPr>
          <w:rStyle w:val="StyleUnderline"/>
          <w:rFonts w:cstheme="minorHAnsi"/>
        </w:rPr>
        <w:t xml:space="preserve"> Malcolm X and the</w:t>
      </w:r>
      <w:r w:rsidRPr="002B7BDE">
        <w:rPr>
          <w:rFonts w:cstheme="minorHAnsi"/>
          <w:sz w:val="16"/>
        </w:rPr>
        <w:t xml:space="preserve"> nascent, </w:t>
      </w:r>
      <w:r w:rsidRPr="002B7BDE">
        <w:rPr>
          <w:rStyle w:val="StyleUnderline"/>
          <w:rFonts w:cstheme="minorHAnsi"/>
        </w:rPr>
        <w:t xml:space="preserve">more </w:t>
      </w:r>
      <w:r w:rsidRPr="002B7BDE">
        <w:rPr>
          <w:rStyle w:val="StyleUnderline"/>
          <w:rFonts w:cstheme="minorHAnsi"/>
          <w:highlight w:val="green"/>
        </w:rPr>
        <w:t>militant Black power</w:t>
      </w:r>
      <w:r w:rsidRPr="002B7BDE">
        <w:rPr>
          <w:rStyle w:val="StyleUnderline"/>
          <w:rFonts w:cstheme="minorHAnsi"/>
        </w:rPr>
        <w:t xml:space="preserve"> and Black nationalist </w:t>
      </w:r>
      <w:r w:rsidRPr="002B7BDE">
        <w:rPr>
          <w:rStyle w:val="StyleUnderline"/>
          <w:rFonts w:cstheme="minorHAnsi"/>
          <w:highlight w:val="green"/>
        </w:rPr>
        <w:t xml:space="preserve">movements </w:t>
      </w:r>
      <w:r w:rsidRPr="002B7BDE">
        <w:rPr>
          <w:rStyle w:val="StyleUnderline"/>
          <w:rFonts w:cstheme="minorHAnsi"/>
        </w:rPr>
        <w:t>that the white U.S. leadership of the</w:t>
      </w:r>
      <w:r w:rsidRPr="002B7BDE">
        <w:rPr>
          <w:rFonts w:cstheme="minorHAnsi"/>
          <w:sz w:val="16"/>
        </w:rPr>
        <w:t xml:space="preserve"> 19</w:t>
      </w:r>
      <w:r w:rsidRPr="002B7BDE">
        <w:rPr>
          <w:rStyle w:val="StyleUnderline"/>
          <w:rFonts w:cstheme="minorHAnsi"/>
        </w:rPr>
        <w:t xml:space="preserve">60s eventually </w:t>
      </w:r>
      <w:r w:rsidRPr="002B7BDE">
        <w:rPr>
          <w:rStyle w:val="StyleUnderline"/>
          <w:rFonts w:cstheme="minorHAnsi"/>
          <w:highlight w:val="green"/>
        </w:rPr>
        <w:t>considered M</w:t>
      </w:r>
      <w:r w:rsidRPr="002B7BDE">
        <w:rPr>
          <w:rFonts w:cstheme="minorHAnsi"/>
          <w:sz w:val="16"/>
        </w:rPr>
        <w:t xml:space="preserve">artin </w:t>
      </w:r>
      <w:r w:rsidRPr="002B7BDE">
        <w:rPr>
          <w:rStyle w:val="StyleUnderline"/>
          <w:rFonts w:cstheme="minorHAnsi"/>
          <w:highlight w:val="green"/>
        </w:rPr>
        <w:t>L</w:t>
      </w:r>
      <w:r w:rsidRPr="002B7BDE">
        <w:rPr>
          <w:rFonts w:cstheme="minorHAnsi"/>
          <w:sz w:val="16"/>
        </w:rPr>
        <w:t xml:space="preserve">uther </w:t>
      </w:r>
      <w:r w:rsidRPr="002B7BDE">
        <w:rPr>
          <w:rStyle w:val="StyleUnderline"/>
          <w:rFonts w:cstheme="minorHAnsi"/>
          <w:highlight w:val="green"/>
        </w:rPr>
        <w:t>K</w:t>
      </w:r>
      <w:r w:rsidRPr="002B7BDE">
        <w:rPr>
          <w:rFonts w:cstheme="minorHAnsi"/>
          <w:sz w:val="16"/>
        </w:rPr>
        <w:t xml:space="preserve">ing, Jr. </w:t>
      </w:r>
      <w:r w:rsidRPr="002B7BDE">
        <w:rPr>
          <w:rStyle w:val="StyleUnderline"/>
          <w:rFonts w:cstheme="minorHAnsi"/>
        </w:rPr>
        <w:t xml:space="preserve">to be a </w:t>
      </w:r>
      <w:r w:rsidRPr="002B7BDE">
        <w:rPr>
          <w:rStyle w:val="StyleUnderline"/>
          <w:rFonts w:cstheme="minorHAnsi"/>
          <w:highlight w:val="green"/>
        </w:rPr>
        <w:t>comparatively safer</w:t>
      </w:r>
      <w:r w:rsidRPr="002B7BDE">
        <w:rPr>
          <w:rStyle w:val="StyleUnderline"/>
          <w:rFonts w:cstheme="minorHAnsi"/>
        </w:rPr>
        <w:t xml:space="preserve"> figure to bargain with on civil rights legislation</w:t>
      </w:r>
      <w:r w:rsidRPr="002B7BDE">
        <w:rPr>
          <w:rFonts w:cstheme="minorHAnsi"/>
          <w:sz w:val="16"/>
        </w:rPr>
        <w:t>.</w:t>
      </w:r>
    </w:p>
    <w:p w14:paraId="280F5E1B" w14:textId="77777777" w:rsidR="000116FC" w:rsidRPr="002B7BDE" w:rsidRDefault="000116FC" w:rsidP="000116FC">
      <w:pPr>
        <w:rPr>
          <w:rFonts w:cstheme="minorHAnsi"/>
          <w:sz w:val="16"/>
        </w:rPr>
      </w:pPr>
      <w:r w:rsidRPr="002B7BDE">
        <w:rPr>
          <w:rStyle w:val="StyleUnderline"/>
          <w:rFonts w:cstheme="minorHAnsi"/>
        </w:rPr>
        <w:t xml:space="preserve">There are times when compromise is important in order to institutionalize political demands, but at other times compromise can be detrimental to the process of organizing people to push for comprehensive systemic change. Regardless of what a more strategically necessary at a given moment, </w:t>
      </w:r>
      <w:r w:rsidRPr="002B7BDE">
        <w:rPr>
          <w:rStyle w:val="Emphasis"/>
          <w:rFonts w:cstheme="minorHAnsi"/>
          <w:highlight w:val="green"/>
        </w:rPr>
        <w:t xml:space="preserve">it isn’t compromise </w:t>
      </w:r>
      <w:r w:rsidRPr="002B7BDE">
        <w:rPr>
          <w:rStyle w:val="Emphasis"/>
          <w:rFonts w:cstheme="minorHAnsi"/>
        </w:rPr>
        <w:t xml:space="preserve">in itself </w:t>
      </w:r>
      <w:r w:rsidRPr="002B7BDE">
        <w:rPr>
          <w:rStyle w:val="Emphasis"/>
          <w:rFonts w:cstheme="minorHAnsi"/>
          <w:highlight w:val="green"/>
        </w:rPr>
        <w:t xml:space="preserve">that brings about </w:t>
      </w:r>
      <w:r w:rsidRPr="002B7BDE">
        <w:rPr>
          <w:rStyle w:val="Emphasis"/>
          <w:rFonts w:cstheme="minorHAnsi"/>
        </w:rPr>
        <w:t xml:space="preserve">substantive or even incremental </w:t>
      </w:r>
      <w:r w:rsidRPr="002B7BDE">
        <w:rPr>
          <w:rStyle w:val="Emphasis"/>
          <w:rFonts w:cstheme="minorHAnsi"/>
          <w:highlight w:val="green"/>
        </w:rPr>
        <w:t>transformation</w:t>
      </w:r>
      <w:r w:rsidRPr="002B7BDE">
        <w:rPr>
          <w:rFonts w:cstheme="minorHAnsi"/>
          <w:sz w:val="16"/>
        </w:rPr>
        <w:t>.</w:t>
      </w:r>
    </w:p>
    <w:p w14:paraId="280F5E1C" w14:textId="77777777" w:rsidR="000116FC" w:rsidRPr="002B7BDE" w:rsidRDefault="000116FC" w:rsidP="000116FC">
      <w:pPr>
        <w:rPr>
          <w:rFonts w:cstheme="minorHAnsi"/>
          <w:sz w:val="16"/>
        </w:rPr>
      </w:pPr>
      <w:r w:rsidRPr="002B7BDE">
        <w:rPr>
          <w:rStyle w:val="StyleUnderline"/>
          <w:rFonts w:cstheme="minorHAnsi"/>
        </w:rPr>
        <w:t xml:space="preserve">Lesson Two: </w:t>
      </w:r>
      <w:r w:rsidRPr="002B7BDE">
        <w:rPr>
          <w:rStyle w:val="Emphasis"/>
          <w:rFonts w:cstheme="minorHAnsi"/>
          <w:highlight w:val="green"/>
        </w:rPr>
        <w:t xml:space="preserve">We must demand </w:t>
      </w:r>
      <w:r w:rsidRPr="002B7BDE">
        <w:rPr>
          <w:rStyle w:val="Emphasis"/>
          <w:rFonts w:cstheme="minorHAnsi"/>
        </w:rPr>
        <w:t xml:space="preserve">and expect </w:t>
      </w:r>
      <w:r w:rsidRPr="002B7BDE">
        <w:rPr>
          <w:rStyle w:val="Emphasis"/>
          <w:rFonts w:cstheme="minorHAnsi"/>
          <w:highlight w:val="green"/>
        </w:rPr>
        <w:t>more than utopia</w:t>
      </w:r>
      <w:r w:rsidRPr="002B7BDE">
        <w:rPr>
          <w:rStyle w:val="StyleUnderline"/>
          <w:rFonts w:cstheme="minorHAnsi"/>
        </w:rPr>
        <w:t xml:space="preserve">. This may seem absurd. Isn’t it unreasonable enough to demand utopia? </w:t>
      </w:r>
      <w:r w:rsidRPr="002B7BDE">
        <w:rPr>
          <w:rStyle w:val="StyleUnderline"/>
          <w:rFonts w:cstheme="minorHAnsi"/>
          <w:highlight w:val="green"/>
        </w:rPr>
        <w:t>Utopias</w:t>
      </w:r>
      <w:r w:rsidRPr="002B7BDE">
        <w:rPr>
          <w:rStyle w:val="StyleUnderline"/>
          <w:rFonts w:cstheme="minorHAnsi"/>
        </w:rPr>
        <w:t xml:space="preserve">, though, don’t require us to be naive. They </w:t>
      </w:r>
      <w:r w:rsidRPr="002B7BDE">
        <w:rPr>
          <w:rStyle w:val="StyleUnderline"/>
          <w:rFonts w:cstheme="minorHAnsi"/>
          <w:highlight w:val="green"/>
        </w:rPr>
        <w:t xml:space="preserve">can be used as </w:t>
      </w:r>
      <w:r w:rsidRPr="002B7BDE">
        <w:rPr>
          <w:rStyle w:val="Emphasis"/>
          <w:rFonts w:cstheme="minorHAnsi"/>
          <w:highlight w:val="green"/>
        </w:rPr>
        <w:t>standards of values and expectations</w:t>
      </w:r>
      <w:r w:rsidRPr="002B7BDE">
        <w:rPr>
          <w:rStyle w:val="StyleUnderline"/>
          <w:rFonts w:cstheme="minorHAnsi"/>
          <w:highlight w:val="green"/>
        </w:rPr>
        <w:t xml:space="preserve"> </w:t>
      </w:r>
      <w:r w:rsidRPr="002B7BDE">
        <w:rPr>
          <w:rStyle w:val="StyleUnderline"/>
          <w:rFonts w:cstheme="minorHAnsi"/>
        </w:rPr>
        <w:t xml:space="preserve">that allow us, </w:t>
      </w:r>
      <w:r w:rsidRPr="002B7BDE">
        <w:rPr>
          <w:rStyle w:val="Emphasis"/>
          <w:rFonts w:cstheme="minorHAnsi"/>
        </w:rPr>
        <w:t>by contrast with the current world</w:t>
      </w:r>
      <w:r w:rsidRPr="002B7BDE">
        <w:rPr>
          <w:rStyle w:val="StyleUnderline"/>
          <w:rFonts w:cstheme="minorHAnsi"/>
        </w:rPr>
        <w:t xml:space="preserve">, to </w:t>
      </w:r>
      <w:r w:rsidRPr="002B7BDE">
        <w:rPr>
          <w:rStyle w:val="Emphasis"/>
          <w:rFonts w:cstheme="minorHAnsi"/>
        </w:rPr>
        <w:t>critically assess and understand the world as it actually is</w:t>
      </w:r>
      <w:r w:rsidRPr="002B7BDE">
        <w:rPr>
          <w:rStyle w:val="StyleUnderline"/>
          <w:rFonts w:cstheme="minorHAnsi"/>
        </w:rPr>
        <w:t xml:space="preserve">. </w:t>
      </w:r>
      <w:r w:rsidRPr="002B7BDE">
        <w:rPr>
          <w:rStyle w:val="StyleUnderline"/>
          <w:rFonts w:cstheme="minorHAnsi"/>
          <w:highlight w:val="green"/>
        </w:rPr>
        <w:t>Utopias</w:t>
      </w:r>
      <w:r w:rsidRPr="002B7BDE">
        <w:rPr>
          <w:rStyle w:val="StyleUnderline"/>
          <w:rFonts w:cstheme="minorHAnsi"/>
        </w:rPr>
        <w:t xml:space="preserve"> are well-developed hopes and weaponized dreams, and they can be powerful. </w:t>
      </w:r>
      <w:r w:rsidRPr="002B7BDE">
        <w:rPr>
          <w:rStyle w:val="Emphasis"/>
          <w:rFonts w:cstheme="minorHAnsi"/>
        </w:rPr>
        <w:t>But</w:t>
      </w:r>
      <w:r w:rsidRPr="002B7BDE">
        <w:rPr>
          <w:rStyle w:val="StyleUnderline"/>
          <w:rFonts w:cstheme="minorHAnsi"/>
        </w:rPr>
        <w:t xml:space="preserve">, what is often forgotten about them is that </w:t>
      </w:r>
      <w:r w:rsidRPr="002B7BDE">
        <w:rPr>
          <w:rStyle w:val="Emphasis"/>
          <w:rFonts w:cstheme="minorHAnsi"/>
        </w:rPr>
        <w:t xml:space="preserve">they </w:t>
      </w:r>
      <w:r w:rsidRPr="002B7BDE">
        <w:rPr>
          <w:rStyle w:val="Emphasis"/>
          <w:rFonts w:cstheme="minorHAnsi"/>
          <w:highlight w:val="green"/>
        </w:rPr>
        <w:t>can be achieved</w:t>
      </w:r>
      <w:r w:rsidRPr="002B7BDE">
        <w:rPr>
          <w:rStyle w:val="StyleUnderline"/>
          <w:rFonts w:cstheme="minorHAnsi"/>
        </w:rPr>
        <w:t>. As underwhelming as the state of the world is today, it should be understood as the outcome of the victory of many people’s utopias, and not just the utopias of villains</w:t>
      </w:r>
      <w:r w:rsidRPr="002B7BDE">
        <w:rPr>
          <w:rFonts w:cstheme="minorHAnsi"/>
          <w:sz w:val="16"/>
        </w:rPr>
        <w:t>.</w:t>
      </w:r>
    </w:p>
    <w:p w14:paraId="280F5E1D" w14:textId="77777777" w:rsidR="000116FC" w:rsidRPr="002B7BDE" w:rsidRDefault="000116FC" w:rsidP="000116FC">
      <w:pPr>
        <w:rPr>
          <w:rFonts w:cstheme="minorHAnsi"/>
          <w:sz w:val="16"/>
        </w:rPr>
      </w:pPr>
      <w:r w:rsidRPr="002B7BDE">
        <w:rPr>
          <w:rStyle w:val="StyleUnderline"/>
          <w:rFonts w:cstheme="minorHAnsi"/>
        </w:rPr>
        <w:t xml:space="preserve">We should expect and demand utopia, </w:t>
      </w:r>
      <w:r w:rsidRPr="002B7BDE">
        <w:rPr>
          <w:rStyle w:val="Emphasis"/>
          <w:rFonts w:cstheme="minorHAnsi"/>
        </w:rPr>
        <w:t>not</w:t>
      </w:r>
      <w:r w:rsidRPr="002B7BDE">
        <w:rPr>
          <w:rStyle w:val="StyleUnderline"/>
          <w:rFonts w:cstheme="minorHAnsi"/>
        </w:rPr>
        <w:t xml:space="preserve"> because we can’t achieve it, but precisely because we </w:t>
      </w:r>
      <w:r w:rsidRPr="002B7BDE">
        <w:rPr>
          <w:rStyle w:val="Emphasis"/>
          <w:rFonts w:cstheme="minorHAnsi"/>
        </w:rPr>
        <w:t>can</w:t>
      </w:r>
      <w:r w:rsidRPr="002B7BDE">
        <w:rPr>
          <w:rStyle w:val="StyleUnderline"/>
          <w:rFonts w:cstheme="minorHAnsi"/>
        </w:rPr>
        <w:t xml:space="preserve">, and will then need to </w:t>
      </w:r>
      <w:r w:rsidRPr="002B7BDE">
        <w:rPr>
          <w:rStyle w:val="Emphasis"/>
          <w:rFonts w:cstheme="minorHAnsi"/>
        </w:rPr>
        <w:t>demand more</w:t>
      </w:r>
      <w:r w:rsidRPr="002B7BDE">
        <w:rPr>
          <w:rStyle w:val="StyleUnderline"/>
          <w:rFonts w:cstheme="minorHAnsi"/>
        </w:rPr>
        <w:t xml:space="preserve"> and </w:t>
      </w:r>
      <w:r w:rsidRPr="002B7BDE">
        <w:rPr>
          <w:rStyle w:val="Emphasis"/>
          <w:rFonts w:cstheme="minorHAnsi"/>
        </w:rPr>
        <w:t>continue struggling</w:t>
      </w:r>
      <w:r w:rsidRPr="002B7BDE">
        <w:rPr>
          <w:rStyle w:val="StyleUnderline"/>
          <w:rFonts w:cstheme="minorHAnsi"/>
        </w:rPr>
        <w:t xml:space="preserve"> for more once those victories have been secured. Demanding a static utopia alone runs the risk of disillusionment, but </w:t>
      </w:r>
      <w:r w:rsidRPr="002B7BDE">
        <w:rPr>
          <w:rStyle w:val="Emphasis"/>
          <w:rFonts w:cstheme="minorHAnsi"/>
        </w:rPr>
        <w:t>being infinitely demanding of endlessly renewed utopian dreams</w:t>
      </w:r>
      <w:r w:rsidRPr="002B7BDE">
        <w:rPr>
          <w:rStyle w:val="StyleUnderline"/>
          <w:rFonts w:cstheme="minorHAnsi"/>
        </w:rPr>
        <w:t xml:space="preserve"> both orients our struggles and protects us against disappointment at not achieving a static notion of a “perfect” world</w:t>
      </w:r>
      <w:r w:rsidRPr="002B7BDE">
        <w:rPr>
          <w:rFonts w:cstheme="minorHAnsi"/>
          <w:sz w:val="16"/>
        </w:rPr>
        <w:t>.</w:t>
      </w:r>
    </w:p>
    <w:p w14:paraId="280F5E1E" w14:textId="77777777" w:rsidR="000116FC" w:rsidRPr="002B7BDE" w:rsidRDefault="000116FC" w:rsidP="000116FC">
      <w:pPr>
        <w:rPr>
          <w:rFonts w:cstheme="minorHAnsi"/>
          <w:sz w:val="16"/>
        </w:rPr>
      </w:pPr>
      <w:r w:rsidRPr="002B7BDE">
        <w:rPr>
          <w:rStyle w:val="StyleUnderline"/>
          <w:rFonts w:cstheme="minorHAnsi"/>
        </w:rPr>
        <w:t xml:space="preserve">Lesson Three: </w:t>
      </w:r>
      <w:r w:rsidRPr="002B7BDE">
        <w:rPr>
          <w:rStyle w:val="Emphasis"/>
          <w:rFonts w:cstheme="minorHAnsi"/>
        </w:rPr>
        <w:t>Abolitionism today must be both a negative demand and a positive vision for what alternative futures are possible</w:t>
      </w:r>
      <w:r w:rsidRPr="002B7BDE">
        <w:rPr>
          <w:rStyle w:val="StyleUnderline"/>
          <w:rFonts w:cstheme="minorHAnsi"/>
        </w:rPr>
        <w:t>. Many white abolitionists were perfectly content to retire from active political life after the end of chattel slavery, even with the continuation and emergence of new forms of white supremacy and Black unfreedom. For some,</w:t>
      </w:r>
      <w:r w:rsidRPr="002B7BDE">
        <w:rPr>
          <w:rFonts w:cstheme="minorHAnsi"/>
          <w:sz w:val="16"/>
        </w:rPr>
        <w:t xml:space="preserve"> like the early white settlers of Oregon, </w:t>
      </w:r>
      <w:r w:rsidRPr="002B7BDE">
        <w:rPr>
          <w:rStyle w:val="StyleUnderline"/>
          <w:rFonts w:cstheme="minorHAnsi"/>
        </w:rPr>
        <w:t xml:space="preserve">their abolitionism was even fueled by their commitments to white supremacy. </w:t>
      </w:r>
      <w:r w:rsidRPr="002B7BDE">
        <w:rPr>
          <w:rStyle w:val="Emphasis"/>
          <w:rFonts w:cstheme="minorHAnsi"/>
          <w:highlight w:val="green"/>
        </w:rPr>
        <w:t>Opposition is not enough</w:t>
      </w:r>
      <w:r w:rsidRPr="002B7BDE">
        <w:rPr>
          <w:rStyle w:val="StyleUnderline"/>
          <w:rFonts w:cstheme="minorHAnsi"/>
          <w:highlight w:val="green"/>
        </w:rPr>
        <w:t xml:space="preserve">. </w:t>
      </w:r>
      <w:r w:rsidRPr="002B7BDE">
        <w:rPr>
          <w:rStyle w:val="StyleUnderline"/>
          <w:rFonts w:cstheme="minorHAnsi"/>
        </w:rPr>
        <w:t>Abolitionist politics today requires not just negative opposition, such as being against incarceration or policing, but also requires what</w:t>
      </w:r>
      <w:r w:rsidRPr="002B7BDE">
        <w:rPr>
          <w:rFonts w:cstheme="minorHAnsi"/>
          <w:sz w:val="16"/>
        </w:rPr>
        <w:t xml:space="preserve"> Angela </w:t>
      </w:r>
      <w:r w:rsidRPr="002B7BDE">
        <w:rPr>
          <w:rStyle w:val="StyleUnderline"/>
          <w:rFonts w:cstheme="minorHAnsi"/>
        </w:rPr>
        <w:t xml:space="preserve">Davis describes as the creation of </w:t>
      </w:r>
      <w:r w:rsidRPr="002B7BDE">
        <w:rPr>
          <w:rStyle w:val="Emphasis"/>
          <w:rFonts w:cstheme="minorHAnsi"/>
        </w:rPr>
        <w:t>positive social, economic, political, cultural, and institutional conditions</w:t>
      </w:r>
      <w:r w:rsidRPr="002B7BDE">
        <w:rPr>
          <w:rStyle w:val="StyleUnderline"/>
          <w:rFonts w:cstheme="minorHAnsi"/>
        </w:rPr>
        <w:t xml:space="preserve"> that would make these violent institutions </w:t>
      </w:r>
      <w:r w:rsidRPr="002B7BDE">
        <w:rPr>
          <w:rStyle w:val="Emphasis"/>
          <w:rFonts w:cstheme="minorHAnsi"/>
        </w:rPr>
        <w:t>obsolete</w:t>
      </w:r>
      <w:r w:rsidRPr="002B7BDE">
        <w:rPr>
          <w:rStyle w:val="StyleUnderline"/>
          <w:rFonts w:cstheme="minorHAnsi"/>
        </w:rPr>
        <w:t xml:space="preserve">. </w:t>
      </w:r>
      <w:r w:rsidRPr="002B7BDE">
        <w:rPr>
          <w:rStyle w:val="StyleUnderline"/>
          <w:rFonts w:cstheme="minorHAnsi"/>
          <w:highlight w:val="green"/>
        </w:rPr>
        <w:t xml:space="preserve">Achieving </w:t>
      </w:r>
      <w:r w:rsidRPr="002B7BDE">
        <w:rPr>
          <w:rStyle w:val="StyleUnderline"/>
          <w:rFonts w:cstheme="minorHAnsi"/>
        </w:rPr>
        <w:t xml:space="preserve">these abolitionist </w:t>
      </w:r>
      <w:r w:rsidRPr="002B7BDE">
        <w:rPr>
          <w:rStyle w:val="StyleUnderline"/>
          <w:rFonts w:cstheme="minorHAnsi"/>
          <w:highlight w:val="green"/>
        </w:rPr>
        <w:t>conditions requires a utopian vision</w:t>
      </w:r>
      <w:r w:rsidRPr="002B7BDE">
        <w:rPr>
          <w:rStyle w:val="StyleUnderline"/>
          <w:rFonts w:cstheme="minorHAnsi"/>
        </w:rPr>
        <w:t xml:space="preserve"> in order </w:t>
      </w:r>
      <w:r w:rsidRPr="002B7BDE">
        <w:rPr>
          <w:rStyle w:val="StyleUnderline"/>
          <w:rFonts w:cstheme="minorHAnsi"/>
          <w:highlight w:val="green"/>
        </w:rPr>
        <w:t xml:space="preserve">to </w:t>
      </w:r>
      <w:r w:rsidRPr="002B7BDE">
        <w:rPr>
          <w:rStyle w:val="Emphasis"/>
          <w:rFonts w:cstheme="minorHAnsi"/>
          <w:highlight w:val="green"/>
        </w:rPr>
        <w:t xml:space="preserve">guide </w:t>
      </w:r>
      <w:r w:rsidRPr="002B7BDE">
        <w:rPr>
          <w:rStyle w:val="Emphasis"/>
          <w:rFonts w:cstheme="minorHAnsi"/>
        </w:rPr>
        <w:t xml:space="preserve">people’s </w:t>
      </w:r>
      <w:r w:rsidRPr="002B7BDE">
        <w:rPr>
          <w:rStyle w:val="Emphasis"/>
          <w:rFonts w:cstheme="minorHAnsi"/>
          <w:highlight w:val="green"/>
        </w:rPr>
        <w:t>struggles</w:t>
      </w:r>
      <w:r w:rsidRPr="002B7BDE">
        <w:rPr>
          <w:rStyle w:val="StyleUnderline"/>
          <w:rFonts w:cstheme="minorHAnsi"/>
          <w:highlight w:val="green"/>
        </w:rPr>
        <w:t xml:space="preserve"> and </w:t>
      </w:r>
      <w:r w:rsidRPr="002B7BDE">
        <w:rPr>
          <w:rStyle w:val="Emphasis"/>
          <w:rFonts w:cstheme="minorHAnsi"/>
          <w:highlight w:val="green"/>
        </w:rPr>
        <w:t xml:space="preserve">practically achieve </w:t>
      </w:r>
      <w:r w:rsidRPr="002B7BDE">
        <w:rPr>
          <w:rStyle w:val="Emphasis"/>
          <w:rFonts w:cstheme="minorHAnsi"/>
        </w:rPr>
        <w:t xml:space="preserve">their </w:t>
      </w:r>
      <w:r w:rsidRPr="002B7BDE">
        <w:rPr>
          <w:rStyle w:val="Emphasis"/>
          <w:rFonts w:cstheme="minorHAnsi"/>
          <w:highlight w:val="green"/>
        </w:rPr>
        <w:t>goals</w:t>
      </w:r>
      <w:r w:rsidRPr="002B7BDE">
        <w:rPr>
          <w:rFonts w:cstheme="minorHAnsi"/>
          <w:sz w:val="16"/>
        </w:rPr>
        <w:t>.</w:t>
      </w:r>
    </w:p>
    <w:p w14:paraId="280F5E1F" w14:textId="77777777" w:rsidR="000116FC" w:rsidRPr="002B7BDE" w:rsidRDefault="000116FC" w:rsidP="000116FC">
      <w:pPr>
        <w:rPr>
          <w:rFonts w:cstheme="minorHAnsi"/>
          <w:sz w:val="16"/>
        </w:rPr>
      </w:pPr>
      <w:r w:rsidRPr="002B7BDE">
        <w:rPr>
          <w:rFonts w:cstheme="minorHAnsi"/>
          <w:sz w:val="16"/>
        </w:rPr>
        <w:t>***</w:t>
      </w:r>
    </w:p>
    <w:p w14:paraId="280F5E20" w14:textId="77777777" w:rsidR="000116FC" w:rsidRPr="002B7BDE" w:rsidRDefault="000116FC" w:rsidP="000116FC">
      <w:pPr>
        <w:rPr>
          <w:rFonts w:cstheme="minorHAnsi"/>
          <w:sz w:val="16"/>
        </w:rPr>
      </w:pPr>
      <w:r w:rsidRPr="002B7BDE">
        <w:rPr>
          <w:rStyle w:val="StyleUnderline"/>
          <w:rFonts w:cstheme="minorHAnsi"/>
        </w:rPr>
        <w:t>The original Juneteenth marked the utopian achievement of a negative abolition, but also the beginning of a long struggle for the achievement of a new, positive vision wherein oppression could be rendered obsolete. We must remember our past utopias</w:t>
      </w:r>
      <w:r w:rsidRPr="002B7BDE">
        <w:rPr>
          <w:rFonts w:cstheme="minorHAnsi"/>
          <w:sz w:val="16"/>
        </w:rPr>
        <w:t xml:space="preserve">, then. </w:t>
      </w:r>
      <w:r w:rsidRPr="002B7BDE">
        <w:rPr>
          <w:rStyle w:val="StyleUnderline"/>
          <w:rFonts w:cstheme="minorHAnsi"/>
        </w:rPr>
        <w:t>Not just to learn from them,</w:t>
      </w:r>
      <w:r w:rsidRPr="002B7BDE">
        <w:rPr>
          <w:rFonts w:cstheme="minorHAnsi"/>
          <w:sz w:val="16"/>
        </w:rPr>
        <w:t xml:space="preserve"> mind you, </w:t>
      </w:r>
      <w:r w:rsidRPr="002B7BDE">
        <w:rPr>
          <w:rStyle w:val="StyleUnderline"/>
          <w:rFonts w:cstheme="minorHAnsi"/>
        </w:rPr>
        <w:t>but also to appreciate that they aren’t even truly past. They are ready-at-hand palettes bequeathed by the struggles of those who fought for better worlds before us, and from which we can and will find inspiration to paint the utopias of the future</w:t>
      </w:r>
      <w:r w:rsidRPr="002B7BDE">
        <w:rPr>
          <w:rFonts w:cstheme="minorHAnsi"/>
          <w:sz w:val="16"/>
        </w:rPr>
        <w:t>.</w:t>
      </w:r>
    </w:p>
    <w:p w14:paraId="280F5E21" w14:textId="77777777" w:rsidR="000116FC" w:rsidRPr="009215EC" w:rsidRDefault="000116FC" w:rsidP="000116FC"/>
    <w:p w14:paraId="280F5E22" w14:textId="77777777" w:rsidR="000116FC" w:rsidRPr="002B7BDE" w:rsidRDefault="000116FC" w:rsidP="000116FC">
      <w:pPr>
        <w:pStyle w:val="Heading3"/>
        <w:rPr>
          <w:rFonts w:cstheme="minorHAnsi"/>
        </w:rPr>
      </w:pPr>
      <w:r w:rsidRPr="002B7BDE">
        <w:rPr>
          <w:rFonts w:cstheme="minorHAnsi"/>
        </w:rPr>
        <w:t>Alt---2NC</w:t>
      </w:r>
    </w:p>
    <w:p w14:paraId="280F5E23" w14:textId="77777777" w:rsidR="000C16EA" w:rsidRDefault="000C16EA" w:rsidP="000116FC">
      <w:pPr>
        <w:pStyle w:val="Analytic"/>
        <w:rPr>
          <w:rFonts w:cstheme="minorHAnsi"/>
        </w:rPr>
      </w:pPr>
    </w:p>
    <w:p w14:paraId="280F5E24" w14:textId="77777777" w:rsidR="000116FC" w:rsidRPr="002B7BDE" w:rsidRDefault="000116FC" w:rsidP="000116FC">
      <w:pPr>
        <w:pStyle w:val="Heading4"/>
        <w:rPr>
          <w:rStyle w:val="Style13ptBold"/>
          <w:rFonts w:cstheme="minorHAnsi"/>
          <w:b/>
          <w:bCs w:val="0"/>
        </w:rPr>
      </w:pPr>
      <w:r w:rsidRPr="002B7BDE">
        <w:rPr>
          <w:rFonts w:cstheme="minorHAnsi"/>
        </w:rPr>
        <w:t>4</w:t>
      </w:r>
      <w:r w:rsidRPr="00F80C56">
        <w:rPr>
          <w:rFonts w:cstheme="minorHAnsi"/>
        </w:rPr>
        <w:t>---</w:t>
      </w:r>
      <w:r w:rsidRPr="008B51D3">
        <w:rPr>
          <w:rStyle w:val="Style13ptBold"/>
          <w:rFonts w:cstheme="minorHAnsi"/>
          <w:b/>
          <w:bCs w:val="0"/>
        </w:rPr>
        <w:t>Only utopianism subverts the power of the state, generates critical world-building, and refuses complacency with unstable structures of power</w:t>
      </w:r>
    </w:p>
    <w:p w14:paraId="280F5E25" w14:textId="77777777" w:rsidR="000116FC" w:rsidRPr="002B7BDE" w:rsidRDefault="000116FC" w:rsidP="000116FC">
      <w:pPr>
        <w:rPr>
          <w:rStyle w:val="Style13ptBold"/>
          <w:rFonts w:cstheme="minorHAnsi"/>
          <w:b w:val="0"/>
          <w:bCs w:val="0"/>
        </w:rPr>
      </w:pPr>
      <w:r w:rsidRPr="002B7BDE">
        <w:rPr>
          <w:rStyle w:val="Style13ptBold"/>
          <w:rFonts w:cstheme="minorHAnsi"/>
        </w:rPr>
        <w:t xml:space="preserve">Abolition Collective 20 – </w:t>
      </w:r>
      <w:r w:rsidRPr="002B7BDE">
        <w:rPr>
          <w:rFonts w:cstheme="minorHAnsi"/>
          <w:bCs/>
        </w:rPr>
        <w:t>collectively-run project supporting radical scholarly and activist ideas, poetry, and art, publishing and disseminating work that encourages us to make the impossible possible, to seek transformation well beyond policy changes and toward revolutionary abolitionism</w:t>
      </w:r>
    </w:p>
    <w:p w14:paraId="280F5E26" w14:textId="77777777" w:rsidR="000116FC" w:rsidRPr="002B7BDE" w:rsidRDefault="000116FC" w:rsidP="000116FC">
      <w:pPr>
        <w:rPr>
          <w:rStyle w:val="Style13ptBold"/>
          <w:rFonts w:cstheme="minorHAnsi"/>
          <w:b w:val="0"/>
          <w:bCs w:val="0"/>
        </w:rPr>
      </w:pPr>
      <w:r w:rsidRPr="002B7BDE">
        <w:rPr>
          <w:rStyle w:val="Style13ptBold"/>
          <w:rFonts w:cstheme="minorHAnsi"/>
        </w:rPr>
        <w:t>Abolition Collective, “</w:t>
      </w:r>
      <w:r w:rsidRPr="002B7BDE">
        <w:rPr>
          <w:rFonts w:cstheme="minorHAnsi"/>
          <w:bCs/>
        </w:rPr>
        <w:t>MAKING ABOLITIONIST WORLDS: PROPOSALS FOR A WORLD ON FIRE”, ABOLITION: A JOURNAL OF INSURGENT POLITICS ISSUE 2, Pages 16-18, 6 October 2020, MG</w:t>
      </w:r>
    </w:p>
    <w:p w14:paraId="280F5E27" w14:textId="77777777" w:rsidR="000116FC" w:rsidRPr="002B7BDE" w:rsidRDefault="000116FC" w:rsidP="000116FC">
      <w:pPr>
        <w:rPr>
          <w:rFonts w:cstheme="minorHAnsi"/>
          <w:u w:val="single"/>
        </w:rPr>
      </w:pPr>
      <w:r w:rsidRPr="002B7BDE">
        <w:rPr>
          <w:rFonts w:cstheme="minorHAnsi"/>
          <w:sz w:val="12"/>
          <w:szCs w:val="12"/>
        </w:rPr>
        <w:t xml:space="preserve">As with our first issue, Abolishing Carceral Society, there is no singular perspective or position represented across the range of works in this issue. What unites them is an unapologetic commitment to an abolitionist project that is antiracist, decolonial, anticapitalist, feminist, and radically queer. The contributions to Making Abolitionist Worlds offer readers and viewers a range of points of intervention for engaging with the meaning and urgency of an abolitionist politics of critique, analysis, and direct action. </w:t>
      </w:r>
      <w:r w:rsidRPr="002B7BDE">
        <w:rPr>
          <w:rFonts w:cstheme="minorHAnsi"/>
          <w:u w:val="single"/>
        </w:rPr>
        <w:t xml:space="preserve">We expect and hope readers will see how </w:t>
      </w:r>
      <w:r w:rsidRPr="002B7BDE">
        <w:rPr>
          <w:rFonts w:cstheme="minorHAnsi"/>
          <w:highlight w:val="green"/>
          <w:u w:val="single"/>
        </w:rPr>
        <w:t>abolitionist</w:t>
      </w:r>
      <w:r w:rsidRPr="002B7BDE">
        <w:rPr>
          <w:rFonts w:cstheme="minorHAnsi"/>
          <w:u w:val="single"/>
        </w:rPr>
        <w:t xml:space="preserve"> critique, </w:t>
      </w:r>
      <w:r w:rsidRPr="002B7BDE">
        <w:rPr>
          <w:rFonts w:cstheme="minorHAnsi"/>
          <w:highlight w:val="green"/>
          <w:u w:val="single"/>
        </w:rPr>
        <w:t>imaginaries</w:t>
      </w:r>
      <w:r w:rsidRPr="002B7BDE">
        <w:rPr>
          <w:rFonts w:cstheme="minorHAnsi"/>
          <w:u w:val="single"/>
        </w:rPr>
        <w:t xml:space="preserve"> and worldrebuilding imperatives </w:t>
      </w:r>
      <w:r w:rsidRPr="002B7BDE">
        <w:rPr>
          <w:rFonts w:cstheme="minorHAnsi"/>
          <w:highlight w:val="green"/>
          <w:u w:val="single"/>
        </w:rPr>
        <w:t xml:space="preserve">are </w:t>
      </w:r>
      <w:r w:rsidRPr="002B7BDE">
        <w:rPr>
          <w:rFonts w:cstheme="minorHAnsi"/>
          <w:b/>
          <w:bCs/>
          <w:highlight w:val="green"/>
          <w:u w:val="single"/>
        </w:rPr>
        <w:t>even more vital</w:t>
      </w:r>
      <w:r w:rsidRPr="002B7BDE">
        <w:rPr>
          <w:rFonts w:cstheme="minorHAnsi"/>
          <w:highlight w:val="green"/>
          <w:u w:val="single"/>
        </w:rPr>
        <w:t xml:space="preserve"> as our global crises escalate</w:t>
      </w:r>
      <w:r w:rsidRPr="002B7BDE">
        <w:rPr>
          <w:rFonts w:cstheme="minorHAnsi"/>
          <w:u w:val="single"/>
        </w:rPr>
        <w:t xml:space="preserve"> and proliferate. To this end</w:t>
      </w:r>
      <w:r w:rsidRPr="002B7BDE">
        <w:rPr>
          <w:rFonts w:cstheme="minorHAnsi"/>
        </w:rPr>
        <w:t xml:space="preserve">, </w:t>
      </w:r>
      <w:r w:rsidRPr="002B7BDE">
        <w:rPr>
          <w:rFonts w:cstheme="minorHAnsi"/>
          <w:sz w:val="12"/>
          <w:szCs w:val="12"/>
        </w:rPr>
        <w:t>the authors and artists published here</w:t>
      </w:r>
      <w:r w:rsidRPr="002B7BDE">
        <w:rPr>
          <w:rFonts w:cstheme="minorHAnsi"/>
        </w:rPr>
        <w:t xml:space="preserve"> </w:t>
      </w:r>
      <w:r w:rsidRPr="002B7BDE">
        <w:rPr>
          <w:rFonts w:cstheme="minorHAnsi"/>
          <w:highlight w:val="green"/>
          <w:u w:val="single"/>
        </w:rPr>
        <w:t xml:space="preserve">demand a </w:t>
      </w:r>
      <w:r w:rsidRPr="002B7BDE">
        <w:rPr>
          <w:rFonts w:cstheme="minorHAnsi"/>
          <w:b/>
          <w:bCs/>
          <w:highlight w:val="green"/>
          <w:u w:val="single"/>
        </w:rPr>
        <w:t>radical</w:t>
      </w:r>
      <w:r w:rsidRPr="002B7BDE">
        <w:rPr>
          <w:rFonts w:cstheme="minorHAnsi"/>
          <w:b/>
          <w:bCs/>
          <w:u w:val="single"/>
        </w:rPr>
        <w:t xml:space="preserve"> </w:t>
      </w:r>
      <w:r w:rsidRPr="002B7BDE">
        <w:rPr>
          <w:rFonts w:cstheme="minorHAnsi"/>
          <w:b/>
          <w:bCs/>
          <w:highlight w:val="green"/>
          <w:u w:val="single"/>
        </w:rPr>
        <w:t>reimagining</w:t>
      </w:r>
      <w:r w:rsidRPr="002B7BDE">
        <w:rPr>
          <w:rFonts w:cstheme="minorHAnsi"/>
          <w:b/>
          <w:bCs/>
          <w:u w:val="single"/>
        </w:rPr>
        <w:t xml:space="preserve"> of the meaning and practice of democracy</w:t>
      </w:r>
      <w:r w:rsidRPr="002B7BDE">
        <w:rPr>
          <w:rFonts w:cstheme="minorHAnsi"/>
          <w:u w:val="single"/>
        </w:rPr>
        <w:t xml:space="preserve">, among other things, </w:t>
      </w:r>
      <w:r w:rsidRPr="002B7BDE">
        <w:rPr>
          <w:rFonts w:cstheme="minorHAnsi"/>
          <w:highlight w:val="green"/>
          <w:u w:val="single"/>
        </w:rPr>
        <w:t>given</w:t>
      </w:r>
      <w:r w:rsidRPr="002B7BDE">
        <w:rPr>
          <w:rFonts w:cstheme="minorHAnsi"/>
          <w:u w:val="single"/>
        </w:rPr>
        <w:t xml:space="preserve"> the perils of </w:t>
      </w:r>
      <w:r w:rsidRPr="002B7BDE">
        <w:rPr>
          <w:rFonts w:cstheme="minorHAnsi"/>
          <w:highlight w:val="green"/>
          <w:u w:val="single"/>
        </w:rPr>
        <w:t>inclusionary politics</w:t>
      </w:r>
      <w:r w:rsidRPr="002B7BDE">
        <w:rPr>
          <w:rFonts w:cstheme="minorHAnsi"/>
          <w:u w:val="single"/>
        </w:rPr>
        <w:t xml:space="preserve"> in a cis-heteropatriarchal, colonialist system. This demand requires </w:t>
      </w:r>
      <w:r w:rsidRPr="002B7BDE">
        <w:rPr>
          <w:rFonts w:cstheme="minorHAnsi"/>
          <w:b/>
          <w:bCs/>
          <w:u w:val="single"/>
        </w:rPr>
        <w:t>greater attention</w:t>
      </w:r>
      <w:r w:rsidRPr="002B7BDE">
        <w:rPr>
          <w:rFonts w:cstheme="minorHAnsi"/>
          <w:u w:val="single"/>
        </w:rPr>
        <w:t xml:space="preserve"> to the dynamics of insurgent political practice with a reparative component, </w:t>
      </w:r>
      <w:r w:rsidRPr="002B7BDE">
        <w:rPr>
          <w:rFonts w:cstheme="minorHAnsi"/>
          <w:highlight w:val="green"/>
          <w:u w:val="single"/>
        </w:rPr>
        <w:t>enjoining us to “</w:t>
      </w:r>
      <w:r w:rsidRPr="002B7BDE">
        <w:rPr>
          <w:rFonts w:cstheme="minorHAnsi"/>
          <w:b/>
          <w:bCs/>
          <w:highlight w:val="green"/>
          <w:u w:val="single"/>
        </w:rPr>
        <w:t>envision a continuum of alternatives</w:t>
      </w:r>
      <w:r w:rsidRPr="002B7BDE">
        <w:rPr>
          <w:rFonts w:cstheme="minorHAnsi"/>
          <w:b/>
          <w:bCs/>
          <w:u w:val="single"/>
        </w:rPr>
        <w:t xml:space="preserve"> to imprisonment</w:t>
      </w:r>
      <w:r w:rsidRPr="002B7BDE">
        <w:rPr>
          <w:rFonts w:cstheme="minorHAnsi"/>
          <w:u w:val="single"/>
        </w:rPr>
        <w:t xml:space="preserve">—demilitarization of schools, revitalization of education at all levels, a health system that provides free physical and mental care to all, and a justice system based on reparation and reconciliation rather than retribution and vengeance,” </w:t>
      </w:r>
      <w:r w:rsidRPr="002B7BDE">
        <w:rPr>
          <w:rFonts w:cstheme="minorHAnsi"/>
          <w:sz w:val="12"/>
          <w:szCs w:val="12"/>
        </w:rPr>
        <w:t xml:space="preserve">as Angela Davis writes.4 While we are compelled by this vision of a society replete with abundant resources available to all, perhaps the language of “alternatives to imprisonment” is, in itself, a dead end. As Mariame Kaba, in her effort to “transform harm,” argues that transformative justice conceived capaciously is: not the alternative to incarceration/alternative to prison. That’s so limiting, it’s not enough. It’s completely dependent on the current view of how we contain and address harm. </w:t>
      </w:r>
      <w:r w:rsidRPr="002B7BDE">
        <w:rPr>
          <w:rFonts w:cstheme="minorHAnsi"/>
          <w:u w:val="single"/>
        </w:rPr>
        <w:t xml:space="preserve">And what </w:t>
      </w:r>
      <w:r w:rsidRPr="002B7BDE">
        <w:rPr>
          <w:rFonts w:cstheme="minorHAnsi"/>
          <w:b/>
          <w:bCs/>
          <w:highlight w:val="green"/>
          <w:u w:val="single"/>
        </w:rPr>
        <w:t>we need</w:t>
      </w:r>
      <w:r w:rsidRPr="002B7BDE">
        <w:rPr>
          <w:rFonts w:cstheme="minorHAnsi"/>
          <w:b/>
          <w:bCs/>
          <w:u w:val="single"/>
        </w:rPr>
        <w:t xml:space="preserve"> is the ability for having our </w:t>
      </w:r>
      <w:r w:rsidRPr="002B7BDE">
        <w:rPr>
          <w:rFonts w:cstheme="minorHAnsi"/>
          <w:b/>
          <w:bCs/>
          <w:highlight w:val="green"/>
          <w:u w:val="single"/>
        </w:rPr>
        <w:t>imaginations unleashed</w:t>
      </w:r>
      <w:r w:rsidRPr="002B7BDE">
        <w:rPr>
          <w:rFonts w:cstheme="minorHAnsi"/>
          <w:u w:val="single"/>
        </w:rPr>
        <w:t xml:space="preserve">, for the ceiling on our imaginations to be removed. And as long as the PIC [prisonindustrial complex] exists as the center of our work, that can’t happen. Because the PIC’s job is to make us completely unable to imagine anything else.5 </w:t>
      </w:r>
      <w:r w:rsidRPr="002B7BDE">
        <w:rPr>
          <w:rFonts w:cstheme="minorHAnsi"/>
          <w:highlight w:val="green"/>
          <w:u w:val="single"/>
        </w:rPr>
        <w:t xml:space="preserve">Rather than </w:t>
      </w:r>
      <w:r w:rsidRPr="002B7BDE">
        <w:rPr>
          <w:rFonts w:cstheme="minorHAnsi"/>
          <w:b/>
          <w:bCs/>
          <w:highlight w:val="green"/>
          <w:u w:val="single"/>
        </w:rPr>
        <w:t>setting the limit of our radical imaginary at opposition</w:t>
      </w:r>
      <w:r w:rsidRPr="002B7BDE">
        <w:rPr>
          <w:rFonts w:cstheme="minorHAnsi"/>
          <w:u w:val="single"/>
        </w:rPr>
        <w:t xml:space="preserve"> to the conditions of genocidal warfare that make up the prison system</w:t>
      </w:r>
      <w:r w:rsidRPr="002B7BDE">
        <w:rPr>
          <w:rFonts w:cstheme="minorHAnsi"/>
        </w:rPr>
        <w:t xml:space="preserve">, </w:t>
      </w:r>
      <w:r w:rsidRPr="002B7BDE">
        <w:rPr>
          <w:rFonts w:cstheme="minorHAnsi"/>
          <w:sz w:val="12"/>
          <w:szCs w:val="12"/>
        </w:rPr>
        <w:t>in camaraderie with the queer world-making of José Muñoz</w:t>
      </w:r>
      <w:r w:rsidRPr="002B7BDE">
        <w:rPr>
          <w:rFonts w:cstheme="minorHAnsi"/>
        </w:rPr>
        <w:t xml:space="preserve">, </w:t>
      </w:r>
      <w:r w:rsidRPr="002B7BDE">
        <w:rPr>
          <w:rFonts w:cstheme="minorHAnsi"/>
          <w:b/>
          <w:bCs/>
          <w:highlight w:val="green"/>
          <w:u w:val="single"/>
        </w:rPr>
        <w:t>we might figure abolition as a perpetual horizon, a “utopian hermeneutics</w:t>
      </w:r>
      <w:r w:rsidRPr="002B7BDE">
        <w:rPr>
          <w:rFonts w:cstheme="minorHAnsi"/>
          <w:u w:val="single"/>
        </w:rPr>
        <w:t xml:space="preserve">.” Horizons guide and direct our work, but as they perpetually recede ahead of us, they also </w:t>
      </w:r>
      <w:r w:rsidRPr="002B7BDE">
        <w:rPr>
          <w:rFonts w:cstheme="minorHAnsi"/>
          <w:b/>
          <w:bCs/>
          <w:highlight w:val="green"/>
          <w:u w:val="single"/>
        </w:rPr>
        <w:t>refuse to let us become complacen</w:t>
      </w:r>
      <w:r w:rsidRPr="002B7BDE">
        <w:rPr>
          <w:rFonts w:cstheme="minorHAnsi"/>
          <w:b/>
          <w:bCs/>
          <w:u w:val="single"/>
        </w:rPr>
        <w:t>t with half-measures</w:t>
      </w:r>
      <w:r w:rsidRPr="002B7BDE">
        <w:rPr>
          <w:rFonts w:cstheme="minorHAnsi"/>
          <w:u w:val="single"/>
        </w:rPr>
        <w:t xml:space="preserve">, finished solutions, or reformist reforms. Such an open-ended project of liberation </w:t>
      </w:r>
      <w:r w:rsidRPr="002B7BDE">
        <w:rPr>
          <w:rFonts w:cstheme="minorHAnsi"/>
          <w:highlight w:val="green"/>
          <w:u w:val="single"/>
        </w:rPr>
        <w:t>inspires us to build, to create, and</w:t>
      </w:r>
      <w:r w:rsidRPr="002B7BDE">
        <w:rPr>
          <w:rFonts w:cstheme="minorHAnsi"/>
        </w:rPr>
        <w:t xml:space="preserve">, </w:t>
      </w:r>
      <w:r w:rsidRPr="002B7BDE">
        <w:rPr>
          <w:rFonts w:cstheme="minorHAnsi"/>
          <w:sz w:val="12"/>
          <w:szCs w:val="12"/>
        </w:rPr>
        <w:t>with Frantz Fanon</w:t>
      </w:r>
      <w:r w:rsidRPr="002B7BDE">
        <w:rPr>
          <w:rFonts w:cstheme="minorHAnsi"/>
          <w:u w:val="single"/>
        </w:rPr>
        <w:t xml:space="preserve">, remain </w:t>
      </w:r>
      <w:r w:rsidRPr="002B7BDE">
        <w:rPr>
          <w:rFonts w:cstheme="minorHAnsi"/>
          <w:b/>
          <w:bCs/>
          <w:u w:val="single"/>
        </w:rPr>
        <w:t xml:space="preserve">always those who </w:t>
      </w:r>
      <w:r w:rsidRPr="002B7BDE">
        <w:rPr>
          <w:rFonts w:cstheme="minorHAnsi"/>
          <w:b/>
          <w:bCs/>
          <w:highlight w:val="green"/>
          <w:u w:val="single"/>
        </w:rPr>
        <w:t>question</w:t>
      </w:r>
      <w:r w:rsidRPr="002B7BDE">
        <w:rPr>
          <w:rFonts w:cstheme="minorHAnsi"/>
          <w:u w:val="single"/>
        </w:rPr>
        <w:t xml:space="preserve">. Leftist abolitionist movements grapple with the complex challenges of simultaneously opposing oppressive institutions while </w:t>
      </w:r>
      <w:r w:rsidRPr="002B7BDE">
        <w:rPr>
          <w:rFonts w:cstheme="minorHAnsi"/>
          <w:b/>
          <w:bCs/>
          <w:highlight w:val="green"/>
          <w:u w:val="single"/>
        </w:rPr>
        <w:t>proposing new ways of making the world</w:t>
      </w:r>
      <w:r w:rsidRPr="002B7BDE">
        <w:rPr>
          <w:rFonts w:cstheme="minorHAnsi"/>
          <w:u w:val="single"/>
        </w:rPr>
        <w:t>. Building on the concept of “abolition democracy”</w:t>
      </w:r>
      <w:r w:rsidRPr="002B7BDE">
        <w:rPr>
          <w:rFonts w:cstheme="minorHAnsi"/>
        </w:rPr>
        <w:t xml:space="preserve"> </w:t>
      </w:r>
      <w:r w:rsidRPr="002B7BDE">
        <w:rPr>
          <w:rFonts w:cstheme="minorHAnsi"/>
          <w:sz w:val="12"/>
          <w:szCs w:val="12"/>
        </w:rPr>
        <w:t>that W.E.B. Du Bois used to describe the unrealized radical potential of the Reconstruction era, Angela Davis reinterprets this concept for the prison abolitionist movement to describe</w:t>
      </w:r>
      <w:r w:rsidRPr="002B7BDE">
        <w:rPr>
          <w:rFonts w:cstheme="minorHAnsi"/>
        </w:rPr>
        <w:t xml:space="preserve"> </w:t>
      </w:r>
      <w:r w:rsidRPr="002B7BDE">
        <w:rPr>
          <w:rFonts w:cstheme="minorHAnsi"/>
          <w:u w:val="single"/>
        </w:rPr>
        <w:t>“the creation of an array of social institutions that would begin to solve the social problems that set people on the track to prison, thereby helping to render prison obsolete.”6</w:t>
      </w:r>
      <w:r w:rsidRPr="002B7BDE">
        <w:rPr>
          <w:rFonts w:cstheme="minorHAnsi"/>
        </w:rPr>
        <w:t xml:space="preserve"> </w:t>
      </w:r>
      <w:r w:rsidRPr="002B7BDE">
        <w:rPr>
          <w:rFonts w:cstheme="minorHAnsi"/>
          <w:sz w:val="12"/>
          <w:szCs w:val="12"/>
        </w:rPr>
        <w:t>Likewise, Stefano Harney and Fred Moten call for an abolitionism as: “</w:t>
      </w:r>
      <w:r w:rsidRPr="002B7BDE">
        <w:rPr>
          <w:rFonts w:cstheme="minorHAnsi"/>
          <w:u w:val="single"/>
        </w:rPr>
        <w:t xml:space="preserve">Not so much the abolition of prisons but the </w:t>
      </w:r>
      <w:r w:rsidRPr="002B7BDE">
        <w:rPr>
          <w:rFonts w:cstheme="minorHAnsi"/>
          <w:b/>
          <w:bCs/>
          <w:u w:val="single"/>
        </w:rPr>
        <w:t>abolition of a society that could have prisons</w:t>
      </w:r>
      <w:r w:rsidRPr="002B7BDE">
        <w:rPr>
          <w:rFonts w:cstheme="minorHAnsi"/>
          <w:u w:val="single"/>
        </w:rPr>
        <w:t xml:space="preserve">, that could have slavery, that could have the wage, and therefore not abolition as the elimination of anything but </w:t>
      </w:r>
      <w:r w:rsidRPr="002B7BDE">
        <w:rPr>
          <w:rFonts w:cstheme="minorHAnsi"/>
          <w:b/>
          <w:bCs/>
          <w:u w:val="single"/>
        </w:rPr>
        <w:t>abolition as the founding of a new society</w:t>
      </w:r>
      <w:r w:rsidRPr="002B7BDE">
        <w:rPr>
          <w:rFonts w:cstheme="minorHAnsi"/>
          <w:u w:val="single"/>
        </w:rPr>
        <w:t>.”7</w:t>
      </w:r>
      <w:r w:rsidRPr="002B7BDE">
        <w:rPr>
          <w:rFonts w:cstheme="minorHAnsi"/>
        </w:rPr>
        <w:t xml:space="preserve"> </w:t>
      </w:r>
      <w:r w:rsidRPr="002B7BDE">
        <w:rPr>
          <w:rFonts w:cstheme="minorHAnsi"/>
          <w:sz w:val="12"/>
          <w:szCs w:val="12"/>
        </w:rPr>
        <w:t xml:space="preserve">To expand and deepen the concept of abolition democracy, we envision Abolition: A Journal of Insurgent Politics as part of a broader movement to create an “abolition university”—space-times for studying and organizing collaborations, resistances, and decolonizing subversions aimed toward dismantling racial-colonial capitalism—a movement that some of our collective members and other comrades have been theorizing and enacting through “abolitionist university studies.”8 Indeed, </w:t>
      </w:r>
      <w:r w:rsidRPr="002B7BDE">
        <w:rPr>
          <w:rFonts w:cstheme="minorHAnsi"/>
          <w:u w:val="single"/>
        </w:rPr>
        <w:t>the project of Abolition</w:t>
      </w:r>
      <w:r w:rsidRPr="002B7BDE">
        <w:rPr>
          <w:rFonts w:cstheme="minorHAnsi"/>
        </w:rPr>
        <w:t xml:space="preserve"> </w:t>
      </w:r>
      <w:r w:rsidRPr="002B7BDE">
        <w:rPr>
          <w:rFonts w:cstheme="minorHAnsi"/>
          <w:sz w:val="12"/>
          <w:szCs w:val="12"/>
        </w:rPr>
        <w:t>Collective</w:t>
      </w:r>
      <w:r w:rsidRPr="002B7BDE">
        <w:rPr>
          <w:rFonts w:cstheme="minorHAnsi"/>
        </w:rPr>
        <w:t xml:space="preserve"> </w:t>
      </w:r>
      <w:r w:rsidRPr="002B7BDE">
        <w:rPr>
          <w:rFonts w:cstheme="minorHAnsi"/>
          <w:u w:val="single"/>
        </w:rPr>
        <w:t xml:space="preserve">is an experiment in such </w:t>
      </w:r>
      <w:r w:rsidRPr="002B7BDE">
        <w:rPr>
          <w:rFonts w:cstheme="minorHAnsi"/>
          <w:highlight w:val="green"/>
          <w:u w:val="single"/>
        </w:rPr>
        <w:t>world-making</w:t>
      </w:r>
      <w:r w:rsidRPr="002B7BDE">
        <w:rPr>
          <w:rFonts w:cstheme="minorHAnsi"/>
          <w:u w:val="single"/>
        </w:rPr>
        <w:t xml:space="preserve">, and this journal is a project that </w:t>
      </w:r>
      <w:r w:rsidRPr="002B7BDE">
        <w:rPr>
          <w:rFonts w:cstheme="minorHAnsi"/>
          <w:highlight w:val="green"/>
          <w:u w:val="single"/>
        </w:rPr>
        <w:t>contributes to</w:t>
      </w:r>
      <w:r w:rsidRPr="002B7BDE">
        <w:rPr>
          <w:rFonts w:cstheme="minorHAnsi"/>
          <w:u w:val="single"/>
        </w:rPr>
        <w:t xml:space="preserve"> a larger, undefined but nonetheless active method for the creation of a vivacious, unruly, always-in-process abolitionist practice of collective study</w:t>
      </w:r>
      <w:r w:rsidRPr="002B7BDE">
        <w:rPr>
          <w:rFonts w:cstheme="minorHAnsi"/>
        </w:rPr>
        <w:t xml:space="preserve">. </w:t>
      </w:r>
      <w:r w:rsidRPr="002B7BDE">
        <w:rPr>
          <w:rFonts w:cstheme="minorHAnsi"/>
          <w:sz w:val="12"/>
          <w:szCs w:val="12"/>
        </w:rPr>
        <w:t>To complement our first issue’s relative emphasis on the destructive, world-dismantling qualities of abolitionist theory and practice aspects, this second issue’s title, Making Abolitionist Worlds: Proposals for a World on Fire, encapsulates our throughline on how</w:t>
      </w:r>
      <w:r w:rsidRPr="002B7BDE">
        <w:rPr>
          <w:rFonts w:cstheme="minorHAnsi"/>
        </w:rPr>
        <w:t xml:space="preserve"> </w:t>
      </w:r>
      <w:r w:rsidRPr="002B7BDE">
        <w:rPr>
          <w:rFonts w:cstheme="minorHAnsi"/>
          <w:u w:val="single"/>
        </w:rPr>
        <w:t xml:space="preserve">abolitionists’ </w:t>
      </w:r>
      <w:r w:rsidRPr="002B7BDE">
        <w:rPr>
          <w:rFonts w:cstheme="minorHAnsi"/>
          <w:b/>
          <w:bCs/>
          <w:highlight w:val="green"/>
          <w:u w:val="single"/>
        </w:rPr>
        <w:t>creativity</w:t>
      </w:r>
      <w:r w:rsidRPr="002B7BDE">
        <w:rPr>
          <w:rFonts w:cstheme="minorHAnsi"/>
          <w:b/>
          <w:bCs/>
          <w:u w:val="single"/>
        </w:rPr>
        <w:t xml:space="preserve"> emerges in, through, and with destruction</w:t>
      </w:r>
      <w:r w:rsidRPr="002B7BDE">
        <w:rPr>
          <w:rFonts w:cstheme="minorHAnsi"/>
          <w:u w:val="single"/>
        </w:rPr>
        <w:t xml:space="preserve">, to recall Mikhail Bakunin’s germinal phrase, </w:t>
      </w:r>
      <w:r w:rsidRPr="002B7BDE">
        <w:rPr>
          <w:rFonts w:cstheme="minorHAnsi"/>
          <w:b/>
          <w:bCs/>
          <w:highlight w:val="green"/>
          <w:u w:val="single"/>
        </w:rPr>
        <w:t>in a world on fire</w:t>
      </w:r>
      <w:r w:rsidRPr="002B7BDE">
        <w:rPr>
          <w:rFonts w:cstheme="minorHAnsi"/>
          <w:u w:val="single"/>
        </w:rPr>
        <w:t>.</w:t>
      </w:r>
    </w:p>
    <w:p w14:paraId="280F5E2C" w14:textId="77777777" w:rsidR="000116FC" w:rsidRDefault="000116FC" w:rsidP="000116FC"/>
    <w:p w14:paraId="280F5E2D" w14:textId="77777777" w:rsidR="000116FC" w:rsidRDefault="000116FC" w:rsidP="000116FC">
      <w:pPr>
        <w:pStyle w:val="Heading3"/>
      </w:pPr>
      <w:r>
        <w:t>AT: Utopianism Bad/AFF = Good First Step</w:t>
      </w:r>
    </w:p>
    <w:p w14:paraId="280F5E2E" w14:textId="77777777" w:rsidR="000C16EA" w:rsidRDefault="000C16EA" w:rsidP="000116FC">
      <w:pPr>
        <w:pStyle w:val="Analytic"/>
      </w:pPr>
    </w:p>
    <w:p w14:paraId="280F5E2F" w14:textId="77777777" w:rsidR="000116FC" w:rsidRDefault="000116FC" w:rsidP="000116FC"/>
    <w:p w14:paraId="280F5E30" w14:textId="77777777" w:rsidR="000116FC" w:rsidRDefault="000116FC" w:rsidP="000116FC">
      <w:pPr>
        <w:pStyle w:val="Heading3"/>
      </w:pPr>
      <w:r>
        <w:t>Condo Good---2NC</w:t>
      </w:r>
    </w:p>
    <w:p w14:paraId="280F5E36" w14:textId="77777777" w:rsidR="000116FC" w:rsidRDefault="000116FC" w:rsidP="000116FC"/>
    <w:p w14:paraId="280F5E37" w14:textId="77777777" w:rsidR="000C16EA" w:rsidRDefault="000C16EA" w:rsidP="000116FC">
      <w:pPr>
        <w:pStyle w:val="Analytic"/>
        <w:rPr>
          <w:u w:val="single"/>
        </w:rPr>
      </w:pPr>
    </w:p>
    <w:p w14:paraId="280F5E38" w14:textId="77777777" w:rsidR="000116FC" w:rsidRDefault="000116FC" w:rsidP="000116FC"/>
    <w:p w14:paraId="280F5E39" w14:textId="77777777" w:rsidR="000116FC" w:rsidRDefault="000116FC" w:rsidP="000116FC">
      <w:pPr>
        <w:pStyle w:val="Heading3"/>
      </w:pPr>
      <w:r>
        <w:t>AT: Skew---2NC</w:t>
      </w:r>
    </w:p>
    <w:p w14:paraId="280F5E3A" w14:textId="77777777" w:rsidR="000C16EA" w:rsidRDefault="000C16EA" w:rsidP="000116FC">
      <w:pPr>
        <w:pStyle w:val="Analytic"/>
      </w:pPr>
    </w:p>
    <w:p w14:paraId="280F5E3B" w14:textId="77777777" w:rsidR="000116FC" w:rsidRPr="00C36A86" w:rsidRDefault="000116FC" w:rsidP="000116FC"/>
    <w:p w14:paraId="280F5E3C" w14:textId="77777777" w:rsidR="000116FC" w:rsidRDefault="000116FC" w:rsidP="000116FC">
      <w:pPr>
        <w:pStyle w:val="Heading3"/>
      </w:pPr>
      <w:r>
        <w:t>AT: C/I---Dispo</w:t>
      </w:r>
    </w:p>
    <w:p w14:paraId="280F5E3D" w14:textId="77777777" w:rsidR="000C16EA" w:rsidRDefault="000C16EA" w:rsidP="000116FC">
      <w:pPr>
        <w:pStyle w:val="Analytic"/>
      </w:pPr>
    </w:p>
    <w:p w14:paraId="280F5E3E" w14:textId="77777777" w:rsidR="000116FC" w:rsidRDefault="000116FC" w:rsidP="000116FC"/>
    <w:p w14:paraId="280F5E3F" w14:textId="77777777" w:rsidR="000116FC" w:rsidRDefault="000116FC" w:rsidP="000116FC"/>
    <w:p w14:paraId="280F5E40" w14:textId="77777777" w:rsidR="000116FC" w:rsidRDefault="000116FC" w:rsidP="000116FC"/>
    <w:p w14:paraId="280F5E41" w14:textId="77777777" w:rsidR="000116FC" w:rsidRDefault="000116FC" w:rsidP="000116FC"/>
    <w:p w14:paraId="280F5E42" w14:textId="77777777" w:rsidR="000116FC" w:rsidRPr="002B7BDE" w:rsidRDefault="000116FC" w:rsidP="000116FC">
      <w:pPr>
        <w:pStyle w:val="Heading3"/>
        <w:rPr>
          <w:rFonts w:cstheme="minorHAnsi"/>
        </w:rPr>
      </w:pPr>
      <w:r w:rsidRPr="002B7BDE">
        <w:rPr>
          <w:rFonts w:cstheme="minorHAnsi"/>
        </w:rPr>
        <w:t>AT: Perm---2NC</w:t>
      </w:r>
    </w:p>
    <w:p w14:paraId="280F5E43" w14:textId="77777777" w:rsidR="000C16EA" w:rsidRDefault="000C16EA" w:rsidP="000116FC">
      <w:pPr>
        <w:pStyle w:val="Analytic"/>
      </w:pPr>
    </w:p>
    <w:p w14:paraId="280F5E44" w14:textId="77777777" w:rsidR="000116FC" w:rsidRPr="002B7BDE" w:rsidRDefault="000116FC" w:rsidP="000116FC">
      <w:pPr>
        <w:pStyle w:val="Heading4"/>
        <w:rPr>
          <w:rStyle w:val="Style13ptBold"/>
          <w:rFonts w:cstheme="minorHAnsi"/>
          <w:b/>
          <w:bCs w:val="0"/>
        </w:rPr>
      </w:pPr>
      <w:r w:rsidRPr="002B7BDE">
        <w:rPr>
          <w:rStyle w:val="Style13ptBold"/>
          <w:rFonts w:cstheme="minorHAnsi"/>
        </w:rPr>
        <w:t>&lt;&lt;For Reference&gt;&gt;</w:t>
      </w:r>
    </w:p>
    <w:p w14:paraId="280F5E45" w14:textId="77777777" w:rsidR="000116FC" w:rsidRPr="002B7BDE" w:rsidRDefault="000116FC" w:rsidP="000116FC">
      <w:pPr>
        <w:rPr>
          <w:rStyle w:val="Style13ptBold"/>
          <w:rFonts w:cstheme="minorHAnsi"/>
          <w:b w:val="0"/>
          <w:bCs w:val="0"/>
        </w:rPr>
      </w:pPr>
      <w:r w:rsidRPr="002B7BDE">
        <w:rPr>
          <w:rStyle w:val="Style13ptBold"/>
          <w:rFonts w:cstheme="minorHAnsi"/>
        </w:rPr>
        <w:t>1NC Rodríguez 20</w:t>
      </w:r>
      <w:r w:rsidRPr="002B7BDE">
        <w:rPr>
          <w:rFonts w:cstheme="minorHAnsi"/>
        </w:rPr>
        <w:t xml:space="preserve"> — Dylan Rodríguez, Professor of Ethnic Studies and Chair of the Academic Senate at the University of California-Riverside, holds a Ph.D. in Ethnic Studies from the University of California-Berkeley, 2020 (“Reformism Isn’t Liberation, It’s Counterinsurgency,” </w:t>
      </w:r>
      <w:r w:rsidRPr="002B7BDE">
        <w:rPr>
          <w:rFonts w:cstheme="minorHAnsi"/>
          <w:i/>
        </w:rPr>
        <w:t>Abolition For The People</w:t>
      </w:r>
      <w:r w:rsidRPr="002B7BDE">
        <w:rPr>
          <w:rFonts w:cstheme="minorHAnsi"/>
        </w:rPr>
        <w:t>, October 20</w:t>
      </w:r>
      <w:r w:rsidRPr="002B7BDE">
        <w:rPr>
          <w:rFonts w:cstheme="minorHAnsi"/>
          <w:vertAlign w:val="superscript"/>
        </w:rPr>
        <w:t>th</w:t>
      </w:r>
      <w:r w:rsidRPr="002B7BDE">
        <w:rPr>
          <w:rFonts w:cstheme="minorHAnsi"/>
        </w:rPr>
        <w:t>, Available Online at https://level.medium.com/reformism-isnt-liberation-it-s-counterinsurgency-7ea0a1ce11eb, Accessed 10-30-2020)</w:t>
      </w:r>
    </w:p>
    <w:p w14:paraId="280F5E46" w14:textId="77777777" w:rsidR="000116FC" w:rsidRPr="002B7BDE" w:rsidRDefault="000116FC" w:rsidP="000116FC">
      <w:pPr>
        <w:rPr>
          <w:rFonts w:cstheme="minorHAnsi"/>
          <w:sz w:val="26"/>
          <w:u w:val="single"/>
        </w:rPr>
      </w:pPr>
      <w:r w:rsidRPr="002B7BDE">
        <w:rPr>
          <w:rStyle w:val="StyleUnderline"/>
          <w:rFonts w:cstheme="minorHAnsi"/>
        </w:rPr>
        <w:t xml:space="preserve">It is vital to ask why such reform campaigns consistently emerge with special intensity in historical moments of widespread anti-systemic uprising. </w:t>
      </w:r>
      <w:r w:rsidRPr="002B7BDE">
        <w:rPr>
          <w:rStyle w:val="StyleUnderline"/>
          <w:rFonts w:cstheme="minorHAnsi"/>
          <w:color w:val="000000" w:themeColor="text1"/>
          <w:highlight w:val="darkGray"/>
        </w:rPr>
        <w:t>The 2020 global rebellions</w:t>
      </w:r>
      <w:r w:rsidRPr="002B7BDE">
        <w:rPr>
          <w:rStyle w:val="StyleUnderline"/>
          <w:rFonts w:cstheme="minorHAnsi"/>
          <w:color w:val="000000" w:themeColor="text1"/>
        </w:rPr>
        <w:t xml:space="preserve"> </w:t>
      </w:r>
      <w:r w:rsidRPr="002B7BDE">
        <w:rPr>
          <w:rStyle w:val="StyleUnderline"/>
          <w:rFonts w:cstheme="minorHAnsi"/>
        </w:rPr>
        <w:t>against anti-Black policing, acceleration of abolitionist and proto-abolitionist organizing, and spread of Black feminist and queer radicalisms in our midst are</w:t>
      </w:r>
      <w:r w:rsidRPr="002B7BDE">
        <w:rPr>
          <w:rFonts w:cstheme="minorHAnsi"/>
          <w:sz w:val="16"/>
        </w:rPr>
        <w:t xml:space="preserve">, as the late Cedric Robinson might say, </w:t>
      </w:r>
      <w:r w:rsidRPr="002B7BDE">
        <w:rPr>
          <w:rStyle w:val="StyleUnderline"/>
          <w:rFonts w:cstheme="minorHAnsi"/>
        </w:rPr>
        <w:t xml:space="preserve">a brilliant, messy, beautiful totality that </w:t>
      </w:r>
      <w:r w:rsidRPr="002B7BDE">
        <w:rPr>
          <w:rStyle w:val="StyleUnderline"/>
          <w:rFonts w:cstheme="minorHAnsi"/>
          <w:highlight w:val="darkGray"/>
        </w:rPr>
        <w:t>seeks to overthrow conditions of terror.</w:t>
      </w:r>
      <w:r w:rsidRPr="002B7BDE">
        <w:rPr>
          <w:rStyle w:val="StyleUnderline"/>
          <w:rFonts w:cstheme="minorHAnsi"/>
        </w:rPr>
        <w:t xml:space="preserve"> These conditions are both deeply historical and acutely present, encompassing the deadly forces of criminalization, housing and food insecurity, incarceration, targeted environmental toxification, sexual violence, and cultural demonization. Yet, </w:t>
      </w:r>
      <w:r w:rsidRPr="002B7BDE">
        <w:rPr>
          <w:rStyle w:val="StyleUnderline"/>
          <w:rFonts w:cstheme="minorHAnsi"/>
          <w:highlight w:val="darkGray"/>
        </w:rPr>
        <w:t>reform movements</w:t>
      </w:r>
      <w:r w:rsidRPr="002B7BDE">
        <w:rPr>
          <w:rStyle w:val="StyleUnderline"/>
          <w:rFonts w:cstheme="minorHAnsi"/>
        </w:rPr>
        <w:t xml:space="preserve"> tend to </w:t>
      </w:r>
      <w:r w:rsidRPr="002B7BDE">
        <w:rPr>
          <w:rStyle w:val="Emphasis"/>
          <w:rFonts w:cstheme="minorHAnsi"/>
          <w:highlight w:val="darkGray"/>
        </w:rPr>
        <w:t>simultaneously obscure and reproduce normalized conditions of terror</w:t>
      </w:r>
      <w:r w:rsidRPr="002B7BDE">
        <w:rPr>
          <w:rStyle w:val="StyleUnderline"/>
          <w:rFonts w:cstheme="minorHAnsi"/>
          <w:highlight w:val="darkGray"/>
        </w:rPr>
        <w:t xml:space="preserve"> by deferring and/or repressing militant collective confrontation</w:t>
      </w:r>
      <w:r w:rsidRPr="002B7BDE">
        <w:rPr>
          <w:rStyle w:val="StyleUnderline"/>
          <w:rFonts w:cstheme="minorHAnsi"/>
        </w:rPr>
        <w:t xml:space="preserve"> with the historical foundations of gendered anti-Black and racial-colonial state violence.</w:t>
      </w:r>
      <w:r w:rsidRPr="002B7BDE">
        <w:rPr>
          <w:rFonts w:cstheme="minorHAnsi"/>
          <w:sz w:val="16"/>
        </w:rPr>
        <w:t xml:space="preserve"> Put another way, </w:t>
      </w:r>
      <w:r w:rsidRPr="002B7BDE">
        <w:rPr>
          <w:rStyle w:val="StyleUnderline"/>
          <w:rFonts w:cstheme="minorHAnsi"/>
        </w:rPr>
        <w:t xml:space="preserve">if the foundation of such violence is policing itself rather than isolated acts of “police brutality,” or criminal justice rather than the scandal of “mass incarceration,” then </w:t>
      </w:r>
      <w:r w:rsidRPr="002B7BDE">
        <w:rPr>
          <w:rStyle w:val="Emphasis"/>
          <w:rFonts w:cstheme="minorHAnsi"/>
          <w:highlight w:val="darkGray"/>
        </w:rPr>
        <w:t>reform is</w:t>
      </w:r>
      <w:r w:rsidRPr="002B7BDE">
        <w:rPr>
          <w:rStyle w:val="Emphasis"/>
          <w:rFonts w:cstheme="minorHAnsi"/>
        </w:rPr>
        <w:t xml:space="preserve"> merely another way of </w:t>
      </w:r>
      <w:r w:rsidRPr="002B7BDE">
        <w:rPr>
          <w:rStyle w:val="Emphasis"/>
          <w:rFonts w:cstheme="minorHAnsi"/>
          <w:highlight w:val="darkGray"/>
        </w:rPr>
        <w:t>telling</w:t>
      </w:r>
      <w:r w:rsidRPr="002B7BDE">
        <w:rPr>
          <w:rStyle w:val="Emphasis"/>
          <w:rFonts w:cstheme="minorHAnsi"/>
        </w:rPr>
        <w:t xml:space="preserve"> the </w:t>
      </w:r>
      <w:r w:rsidRPr="002B7BDE">
        <w:rPr>
          <w:rStyle w:val="Emphasis"/>
          <w:rFonts w:cstheme="minorHAnsi"/>
          <w:highlight w:val="darkGray"/>
        </w:rPr>
        <w:t>targets of</w:t>
      </w:r>
      <w:r w:rsidRPr="002B7BDE">
        <w:rPr>
          <w:rStyle w:val="Emphasis"/>
          <w:rFonts w:cstheme="minorHAnsi"/>
        </w:rPr>
        <w:t xml:space="preserve"> such </w:t>
      </w:r>
      <w:r w:rsidRPr="002B7BDE">
        <w:rPr>
          <w:rStyle w:val="Emphasis"/>
          <w:rFonts w:cstheme="minorHAnsi"/>
          <w:highlight w:val="darkGray"/>
        </w:rPr>
        <w:t>asymmetrical domestic warfare that they must continue to tolerate the intolerable</w:t>
      </w:r>
      <w:r w:rsidRPr="002B7BDE">
        <w:rPr>
          <w:rStyle w:val="StyleUnderline"/>
          <w:rFonts w:cstheme="minorHAnsi"/>
          <w:highlight w:val="darkGray"/>
        </w:rPr>
        <w:t>.</w:t>
      </w:r>
    </w:p>
    <w:p w14:paraId="280F5E47" w14:textId="77777777" w:rsidR="000116FC" w:rsidRPr="002B7BDE" w:rsidRDefault="000116FC" w:rsidP="000116FC">
      <w:pPr>
        <w:rPr>
          <w:rFonts w:cstheme="minorHAnsi"/>
          <w:sz w:val="16"/>
        </w:rPr>
      </w:pPr>
      <w:r w:rsidRPr="002B7BDE">
        <w:rPr>
          <w:rStyle w:val="StyleUnderline"/>
          <w:rFonts w:cstheme="minorHAnsi"/>
        </w:rPr>
        <w:t>What might it mean</w:t>
      </w:r>
      <w:r w:rsidRPr="002B7BDE">
        <w:rPr>
          <w:rFonts w:cstheme="minorHAnsi"/>
          <w:sz w:val="16"/>
        </w:rPr>
        <w:t xml:space="preserve">, in moments of widespread rebellion against normalized conditions of terror, </w:t>
      </w:r>
      <w:r w:rsidRPr="002B7BDE">
        <w:rPr>
          <w:rStyle w:val="StyleUnderline"/>
          <w:rFonts w:cstheme="minorHAnsi"/>
        </w:rPr>
        <w:t>to conceptualize reform campaigns</w:t>
      </w:r>
      <w:r w:rsidRPr="002B7BDE">
        <w:rPr>
          <w:rFonts w:cstheme="minorHAnsi"/>
          <w:sz w:val="16"/>
        </w:rPr>
        <w:t xml:space="preserve"> like #8CantWait </w:t>
      </w:r>
      <w:r w:rsidRPr="002B7BDE">
        <w:rPr>
          <w:rStyle w:val="StyleUnderline"/>
          <w:rFonts w:cstheme="minorHAnsi"/>
        </w:rPr>
        <w:t xml:space="preserve">as </w:t>
      </w:r>
      <w:r w:rsidRPr="002B7BDE">
        <w:rPr>
          <w:rStyle w:val="Emphasis"/>
          <w:rFonts w:cstheme="minorHAnsi"/>
        </w:rPr>
        <w:t>a liberal-progressive counterinsurgency</w:t>
      </w:r>
      <w:r w:rsidRPr="002B7BDE">
        <w:rPr>
          <w:rStyle w:val="StyleUnderline"/>
          <w:rFonts w:cstheme="minorHAnsi"/>
        </w:rPr>
        <w:t xml:space="preserve">? How do such reformist counterinsurgencies serve to </w:t>
      </w:r>
      <w:r w:rsidRPr="002B7BDE">
        <w:rPr>
          <w:rStyle w:val="Emphasis"/>
          <w:rFonts w:cstheme="minorHAnsi"/>
        </w:rPr>
        <w:t>undermine</w:t>
      </w:r>
      <w:r w:rsidRPr="002B7BDE">
        <w:rPr>
          <w:rStyle w:val="StyleUnderline"/>
          <w:rFonts w:cstheme="minorHAnsi"/>
        </w:rPr>
        <w:t xml:space="preserve">, </w:t>
      </w:r>
      <w:r w:rsidRPr="002B7BDE">
        <w:rPr>
          <w:rStyle w:val="Emphasis"/>
          <w:rFonts w:cstheme="minorHAnsi"/>
        </w:rPr>
        <w:t>discredit</w:t>
      </w:r>
      <w:r w:rsidRPr="002B7BDE">
        <w:rPr>
          <w:rStyle w:val="StyleUnderline"/>
          <w:rFonts w:cstheme="minorHAnsi"/>
        </w:rPr>
        <w:t xml:space="preserve">, or otherwise </w:t>
      </w:r>
      <w:r w:rsidRPr="002B7BDE">
        <w:rPr>
          <w:rStyle w:val="Emphasis"/>
          <w:rFonts w:cstheme="minorHAnsi"/>
        </w:rPr>
        <w:t>disrupt</w:t>
      </w:r>
      <w:r w:rsidRPr="002B7BDE">
        <w:rPr>
          <w:rStyle w:val="StyleUnderline"/>
          <w:rFonts w:cstheme="minorHAnsi"/>
        </w:rPr>
        <w:t xml:space="preserve"> oppressed, freedom-seeking</w:t>
      </w:r>
      <w:r w:rsidRPr="002B7BDE">
        <w:rPr>
          <w:rFonts w:cstheme="minorHAnsi"/>
          <w:sz w:val="16"/>
        </w:rPr>
        <w:t xml:space="preserve"> (Black, Indigenous, incarcerated, colonized) </w:t>
      </w:r>
      <w:r w:rsidRPr="002B7BDE">
        <w:rPr>
          <w:rStyle w:val="StyleUnderline"/>
          <w:rFonts w:cstheme="minorHAnsi"/>
        </w:rPr>
        <w:t>peoples’ growing struggles for abolitionist, anti-colonial, decolonizing, and/or revolutionary transformations of existing social, political, and economic systems</w:t>
      </w:r>
      <w:r w:rsidRPr="002B7BDE">
        <w:rPr>
          <w:rFonts w:cstheme="minorHAnsi"/>
          <w:sz w:val="16"/>
        </w:rPr>
        <w:t>?</w:t>
      </w:r>
    </w:p>
    <w:p w14:paraId="280F5E48" w14:textId="77777777" w:rsidR="000116FC" w:rsidRPr="002B7BDE" w:rsidRDefault="000116FC" w:rsidP="000116FC">
      <w:pPr>
        <w:rPr>
          <w:rFonts w:cstheme="minorHAnsi"/>
          <w:sz w:val="16"/>
        </w:rPr>
      </w:pPr>
      <w:r w:rsidRPr="002B7BDE">
        <w:rPr>
          <w:rFonts w:cstheme="minorHAnsi"/>
          <w:sz w:val="16"/>
        </w:rPr>
        <w:t>‘Reformism’</w:t>
      </w:r>
    </w:p>
    <w:p w14:paraId="280F5E49" w14:textId="77777777" w:rsidR="000116FC" w:rsidRPr="002B7BDE" w:rsidRDefault="000116FC" w:rsidP="000116FC">
      <w:pPr>
        <w:rPr>
          <w:rStyle w:val="StyleUnderline"/>
          <w:rFonts w:cstheme="minorHAnsi"/>
        </w:rPr>
      </w:pPr>
      <w:r w:rsidRPr="002B7BDE">
        <w:rPr>
          <w:rStyle w:val="StyleUnderline"/>
          <w:rFonts w:cstheme="minorHAnsi"/>
          <w:highlight w:val="darkGray"/>
        </w:rPr>
        <w:t>Reformism</w:t>
      </w:r>
      <w:r w:rsidRPr="002B7BDE">
        <w:rPr>
          <w:rFonts w:cstheme="minorHAnsi"/>
          <w:sz w:val="16"/>
        </w:rPr>
        <w:t xml:space="preserve"> — the ideological and political position that fixates on reform as the primary if not exclusive engine of social change/justice — </w:t>
      </w:r>
      <w:r w:rsidRPr="002B7BDE">
        <w:rPr>
          <w:rStyle w:val="StyleUnderline"/>
          <w:rFonts w:cstheme="minorHAnsi"/>
          <w:highlight w:val="darkGray"/>
        </w:rPr>
        <w:t>is</w:t>
      </w:r>
      <w:r w:rsidRPr="002B7BDE">
        <w:rPr>
          <w:rStyle w:val="StyleUnderline"/>
          <w:rFonts w:cstheme="minorHAnsi"/>
        </w:rPr>
        <w:t xml:space="preserve"> another name for this </w:t>
      </w:r>
      <w:r w:rsidRPr="002B7BDE">
        <w:rPr>
          <w:rStyle w:val="Emphasis"/>
          <w:rFonts w:cstheme="minorHAnsi"/>
        </w:rPr>
        <w:t xml:space="preserve">soft form of </w:t>
      </w:r>
      <w:r w:rsidRPr="002B7BDE">
        <w:rPr>
          <w:rStyle w:val="Emphasis"/>
          <w:rFonts w:cstheme="minorHAnsi"/>
          <w:highlight w:val="darkGray"/>
        </w:rPr>
        <w:t>counterinsurgency</w:t>
      </w:r>
      <w:r w:rsidRPr="002B7BDE">
        <w:rPr>
          <w:rStyle w:val="StyleUnderline"/>
          <w:rFonts w:cstheme="minorHAnsi"/>
          <w:highlight w:val="darkGray"/>
        </w:rPr>
        <w:t>.</w:t>
      </w:r>
      <w:r w:rsidRPr="002B7BDE">
        <w:rPr>
          <w:rStyle w:val="StyleUnderline"/>
          <w:rFonts w:cstheme="minorHAnsi"/>
        </w:rPr>
        <w:t xml:space="preserve"> Reformism </w:t>
      </w:r>
      <w:r w:rsidRPr="002B7BDE">
        <w:rPr>
          <w:rStyle w:val="Emphasis"/>
          <w:rFonts w:cstheme="minorHAnsi"/>
        </w:rPr>
        <w:t>defers, avoids, and even criminalizes</w:t>
      </w:r>
      <w:r w:rsidRPr="002B7BDE">
        <w:rPr>
          <w:rStyle w:val="StyleUnderline"/>
          <w:rFonts w:cstheme="minorHAnsi"/>
        </w:rPr>
        <w:t xml:space="preserve"> peoples’ efforts to catalyze fundamental change to an existing order, often through dogmatic and simplistic mandates of “nonviolence,” incrementalism, and compliance.</w:t>
      </w:r>
    </w:p>
    <w:p w14:paraId="280F5E4A" w14:textId="77777777" w:rsidR="000116FC" w:rsidRPr="002B7BDE" w:rsidRDefault="000116FC" w:rsidP="000116FC">
      <w:pPr>
        <w:rPr>
          <w:rFonts w:cstheme="minorHAnsi"/>
          <w:sz w:val="16"/>
        </w:rPr>
      </w:pPr>
      <w:r w:rsidRPr="002B7BDE">
        <w:rPr>
          <w:rFonts w:cstheme="minorHAnsi"/>
          <w:sz w:val="16"/>
        </w:rPr>
        <w:t xml:space="preserve">Moreover, </w:t>
      </w:r>
      <w:r w:rsidRPr="002B7BDE">
        <w:rPr>
          <w:rStyle w:val="StyleUnderline"/>
          <w:rFonts w:cstheme="minorHAnsi"/>
        </w:rPr>
        <w:t>reformism sees the law as the only legitimate form of protest, collective cultural/political expression, and/or direct intervention on systemically violent conditions.</w:t>
      </w:r>
      <w:r w:rsidRPr="002B7BDE">
        <w:rPr>
          <w:rFonts w:cstheme="minorHAnsi"/>
          <w:sz w:val="16"/>
        </w:rPr>
        <w:t xml:space="preserve"> (It is worth noting that the interpretation of violent vs. nonviolent acts requires discussion and debate, particularly in response to oxymoronic notions of “property violence” that rarely account for gendered anti-Black and racial-colonial state violence.) </w:t>
      </w:r>
      <w:r w:rsidRPr="002B7BDE">
        <w:rPr>
          <w:rStyle w:val="StyleUnderline"/>
          <w:rFonts w:cstheme="minorHAnsi"/>
          <w:highlight w:val="darkGray"/>
        </w:rPr>
        <w:t xml:space="preserve">Reformism </w:t>
      </w:r>
      <w:r w:rsidRPr="002B7BDE">
        <w:rPr>
          <w:rStyle w:val="Emphasis"/>
          <w:rFonts w:cstheme="minorHAnsi"/>
          <w:highlight w:val="darkGray"/>
        </w:rPr>
        <w:t>limits the horizon of political possibility</w:t>
      </w:r>
      <w:r w:rsidRPr="002B7BDE">
        <w:rPr>
          <w:rStyle w:val="StyleUnderline"/>
          <w:rFonts w:cstheme="minorHAnsi"/>
        </w:rPr>
        <w:t xml:space="preserve"> to what is seen as achievable within the limits of existing institutional structures</w:t>
      </w:r>
      <w:r w:rsidRPr="002B7BDE">
        <w:rPr>
          <w:rFonts w:cstheme="minorHAnsi"/>
          <w:sz w:val="16"/>
        </w:rPr>
        <w:t xml:space="preserve"> (electoral politics, racial capitalism, heteronormativity, the nation-state, etc.).</w:t>
      </w:r>
    </w:p>
    <w:p w14:paraId="280F5E4B" w14:textId="77777777" w:rsidR="000116FC" w:rsidRPr="002B7BDE" w:rsidRDefault="000116FC" w:rsidP="000116FC">
      <w:pPr>
        <w:rPr>
          <w:rStyle w:val="StyleUnderline"/>
          <w:rFonts w:cstheme="minorHAnsi"/>
        </w:rPr>
      </w:pPr>
      <w:r w:rsidRPr="002B7BDE">
        <w:rPr>
          <w:rStyle w:val="StyleUnderline"/>
          <w:rFonts w:cstheme="minorHAnsi"/>
          <w:highlight w:val="darkGray"/>
        </w:rPr>
        <w:t>While abolitionist</w:t>
      </w:r>
      <w:r w:rsidRPr="002B7BDE">
        <w:rPr>
          <w:rStyle w:val="StyleUnderline"/>
          <w:rFonts w:cstheme="minorHAnsi"/>
        </w:rPr>
        <w:t xml:space="preserve">, revolutionary, </w:t>
      </w:r>
      <w:r w:rsidRPr="002B7BDE">
        <w:rPr>
          <w:rStyle w:val="StyleUnderline"/>
          <w:rFonts w:cstheme="minorHAnsi"/>
          <w:highlight w:val="darkGray"/>
        </w:rPr>
        <w:t>and radical forms of</w:t>
      </w:r>
      <w:r w:rsidRPr="002B7BDE">
        <w:rPr>
          <w:rStyle w:val="StyleUnderline"/>
          <w:rFonts w:cstheme="minorHAnsi"/>
        </w:rPr>
        <w:t xml:space="preserve"> collective </w:t>
      </w:r>
      <w:r w:rsidRPr="002B7BDE">
        <w:rPr>
          <w:rStyle w:val="StyleUnderline"/>
          <w:rFonts w:cstheme="minorHAnsi"/>
          <w:highlight w:val="darkGray"/>
        </w:rPr>
        <w:t>analysis</w:t>
      </w:r>
      <w:r w:rsidRPr="002B7BDE">
        <w:rPr>
          <w:rStyle w:val="StyleUnderline"/>
          <w:rFonts w:cstheme="minorHAnsi"/>
        </w:rPr>
        <w:t xml:space="preserve"> and movement frequently </w:t>
      </w:r>
      <w:r w:rsidRPr="002B7BDE">
        <w:rPr>
          <w:rStyle w:val="StyleUnderline"/>
          <w:rFonts w:cstheme="minorHAnsi"/>
          <w:highlight w:val="darkGray"/>
        </w:rPr>
        <w:t xml:space="preserve">create </w:t>
      </w:r>
      <w:r w:rsidRPr="002B7BDE">
        <w:rPr>
          <w:rStyle w:val="Emphasis"/>
          <w:rFonts w:cstheme="minorHAnsi"/>
          <w:highlight w:val="darkGray"/>
        </w:rPr>
        <w:t>irreconcilable confrontation with oppressive institutions and systems</w:t>
      </w:r>
      <w:r w:rsidRPr="002B7BDE">
        <w:rPr>
          <w:rStyle w:val="StyleUnderline"/>
          <w:rFonts w:cstheme="minorHAnsi"/>
          <w:highlight w:val="darkGray"/>
        </w:rPr>
        <w:t xml:space="preserve">, reformism seeks to </w:t>
      </w:r>
      <w:r w:rsidRPr="002B7BDE">
        <w:rPr>
          <w:rStyle w:val="Emphasis"/>
          <w:rFonts w:cstheme="minorHAnsi"/>
          <w:highlight w:val="darkGray"/>
        </w:rPr>
        <w:t>preserve</w:t>
      </w:r>
      <w:r w:rsidRPr="002B7BDE">
        <w:rPr>
          <w:rStyle w:val="StyleUnderline"/>
          <w:rFonts w:cstheme="minorHAnsi"/>
        </w:rPr>
        <w:t xml:space="preserve"> social, political, and economic </w:t>
      </w:r>
      <w:r w:rsidRPr="002B7BDE">
        <w:rPr>
          <w:rStyle w:val="StyleUnderline"/>
          <w:rFonts w:cstheme="minorHAnsi"/>
          <w:highlight w:val="darkGray"/>
        </w:rPr>
        <w:t xml:space="preserve">orders by modifying </w:t>
      </w:r>
      <w:r w:rsidRPr="002B7BDE">
        <w:rPr>
          <w:rStyle w:val="Emphasis"/>
          <w:rFonts w:cstheme="minorHAnsi"/>
          <w:highlight w:val="darkGray"/>
        </w:rPr>
        <w:t>isolated aspects</w:t>
      </w:r>
      <w:r w:rsidRPr="002B7BDE">
        <w:rPr>
          <w:rStyle w:val="StyleUnderline"/>
          <w:rFonts w:cstheme="minorHAnsi"/>
        </w:rPr>
        <w:t xml:space="preserve"> of their operation. A peculiar assertion animates contemporary forms of this liberal-progressive counterinsurgency: that the long historical, systemic, institutionally reproduced asymmetries of violence produced by existing systems are the unfortunate consequences of fixable “inequities,” “disparities,” “(unconscious or implicit) biases,” corruptions, and/or inefficiencies.</w:t>
      </w:r>
      <w:r w:rsidRPr="002B7BDE">
        <w:rPr>
          <w:rFonts w:cstheme="minorHAnsi"/>
          <w:sz w:val="16"/>
        </w:rPr>
        <w:t xml:space="preserve"> In this sense, </w:t>
      </w:r>
      <w:r w:rsidRPr="002B7BDE">
        <w:rPr>
          <w:rStyle w:val="StyleUnderline"/>
          <w:rFonts w:cstheme="minorHAnsi"/>
        </w:rPr>
        <w:t>reformism presumes that equality/equity/parity are achievable — and desirable — within existing systems.</w:t>
      </w:r>
    </w:p>
    <w:p w14:paraId="280F5E4C" w14:textId="77777777" w:rsidR="000116FC" w:rsidRPr="002B7BDE" w:rsidRDefault="000116FC" w:rsidP="000116FC"/>
    <w:p w14:paraId="280F5E4D" w14:textId="77777777" w:rsidR="000116FC" w:rsidRPr="002B7BDE" w:rsidRDefault="000116FC" w:rsidP="000116FC">
      <w:pPr>
        <w:rPr>
          <w:rStyle w:val="StyleUnderline"/>
          <w:rFonts w:cstheme="minorHAnsi"/>
        </w:rPr>
      </w:pPr>
    </w:p>
    <w:p w14:paraId="280F5E4E" w14:textId="77777777" w:rsidR="000116FC" w:rsidRPr="002B7BDE" w:rsidRDefault="000116FC" w:rsidP="000116FC">
      <w:pPr>
        <w:pStyle w:val="Heading4"/>
        <w:rPr>
          <w:rFonts w:cstheme="minorHAnsi"/>
        </w:rPr>
      </w:pPr>
      <w:r w:rsidRPr="002B7BDE">
        <w:rPr>
          <w:rFonts w:cstheme="minorHAnsi"/>
        </w:rPr>
        <w:t xml:space="preserve">That matters, because opportunistic </w:t>
      </w:r>
      <w:r w:rsidRPr="002B7BDE">
        <w:rPr>
          <w:rFonts w:cstheme="minorHAnsi"/>
          <w:u w:val="single"/>
        </w:rPr>
        <w:t>short-term reforms</w:t>
      </w:r>
      <w:r w:rsidRPr="002B7BDE">
        <w:rPr>
          <w:rFonts w:cstheme="minorHAnsi"/>
        </w:rPr>
        <w:t xml:space="preserve"> that </w:t>
      </w:r>
      <w:r w:rsidRPr="002B7BDE">
        <w:rPr>
          <w:rFonts w:cstheme="minorHAnsi"/>
          <w:u w:val="single"/>
        </w:rPr>
        <w:t>aren’t militant</w:t>
      </w:r>
      <w:r w:rsidRPr="002B7BDE">
        <w:rPr>
          <w:rFonts w:cstheme="minorHAnsi"/>
        </w:rPr>
        <w:t xml:space="preserve"> will be </w:t>
      </w:r>
      <w:r w:rsidRPr="002B7BDE">
        <w:rPr>
          <w:rFonts w:cstheme="minorHAnsi"/>
          <w:u w:val="single"/>
        </w:rPr>
        <w:t>immediately reversed</w:t>
      </w:r>
      <w:r w:rsidRPr="002B7BDE">
        <w:rPr>
          <w:rFonts w:cstheme="minorHAnsi"/>
        </w:rPr>
        <w:t xml:space="preserve"> unless they’re achieved through </w:t>
      </w:r>
      <w:r w:rsidRPr="002B7BDE">
        <w:rPr>
          <w:rFonts w:cstheme="minorHAnsi"/>
          <w:u w:val="single"/>
        </w:rPr>
        <w:t>abolitionist organizing</w:t>
      </w:r>
      <w:r w:rsidRPr="002B7BDE">
        <w:rPr>
          <w:rFonts w:cstheme="minorHAnsi"/>
        </w:rPr>
        <w:t>.</w:t>
      </w:r>
    </w:p>
    <w:p w14:paraId="280F5E4F" w14:textId="77777777" w:rsidR="000116FC" w:rsidRPr="002B7BDE" w:rsidRDefault="000116FC" w:rsidP="000116FC">
      <w:pPr>
        <w:rPr>
          <w:rFonts w:cstheme="minorHAnsi"/>
        </w:rPr>
      </w:pPr>
      <w:r w:rsidRPr="002B7BDE">
        <w:rPr>
          <w:rStyle w:val="Style13ptBold"/>
          <w:rFonts w:cstheme="minorHAnsi"/>
        </w:rPr>
        <w:t>Gilmore 15</w:t>
      </w:r>
      <w:r w:rsidRPr="002B7BDE">
        <w:rPr>
          <w:rFonts w:cstheme="minorHAnsi"/>
        </w:rPr>
        <w:t xml:space="preserve"> — Ruth Wilson Gilmore, Professor of Geography in Earth and Environmental Sciences and Director of the Center for Place, Culture, and Politics at The City University of New York, Co-Founder of Critical Resistance—a grassroots organization that works to build a mass movement to dismantle the prison-industrial complex, Co-Founder of the California Prison Moratorium Project—a grassroots organization working to stop all public and private prison construction in California, holds a Ph.D. in Economic Geography and Social Theory from Rutgers University, 2015 (“The Worrying State of the Anti-Prison Movement,” </w:t>
      </w:r>
      <w:r w:rsidRPr="002B7BDE">
        <w:rPr>
          <w:rFonts w:cstheme="minorHAnsi"/>
          <w:i/>
        </w:rPr>
        <w:t>Social Justice—A Journal of Crime, Conflict &amp; World Order</w:t>
      </w:r>
      <w:r w:rsidRPr="002B7BDE">
        <w:rPr>
          <w:rFonts w:cstheme="minorHAnsi"/>
        </w:rPr>
        <w:t>, February 23</w:t>
      </w:r>
      <w:r w:rsidRPr="002B7BDE">
        <w:rPr>
          <w:rFonts w:cstheme="minorHAnsi"/>
          <w:vertAlign w:val="superscript"/>
        </w:rPr>
        <w:t>rd</w:t>
      </w:r>
      <w:r w:rsidRPr="002B7BDE">
        <w:rPr>
          <w:rFonts w:cstheme="minorHAnsi"/>
        </w:rPr>
        <w:t>, Available Online at http://www.socialjusticejournal.org/the-worrying-state-of-the-anti-prison-movement/, Accessed 07-04-2020)</w:t>
      </w:r>
    </w:p>
    <w:p w14:paraId="280F5E50" w14:textId="77777777" w:rsidR="000116FC" w:rsidRPr="002B7BDE" w:rsidRDefault="000116FC" w:rsidP="000116FC">
      <w:pPr>
        <w:rPr>
          <w:rFonts w:cstheme="minorHAnsi"/>
        </w:rPr>
      </w:pPr>
      <w:r w:rsidRPr="002B7BDE">
        <w:rPr>
          <w:rFonts w:cstheme="minorHAnsi"/>
        </w:rPr>
        <w:t>[Note: This article begins with this paragraph: “After declining for three consecutive years, the US prison and jail population increased in 2013. The widely declared victory over mass incarceration was premature at best. Below I raise four areas of particular concern about the state of the anti-prison movement.” This card is the fourth area on the list; this is the end of the article.]</w:t>
      </w:r>
    </w:p>
    <w:p w14:paraId="280F5E51" w14:textId="77777777" w:rsidR="000116FC" w:rsidRPr="002B7BDE" w:rsidRDefault="000116FC" w:rsidP="000116FC">
      <w:pPr>
        <w:rPr>
          <w:rFonts w:cstheme="minorHAnsi"/>
        </w:rPr>
      </w:pPr>
      <w:r w:rsidRPr="002B7BDE">
        <w:rPr>
          <w:rFonts w:cstheme="minorHAnsi"/>
        </w:rPr>
        <w:t xml:space="preserve">(4) </w:t>
      </w:r>
      <w:r w:rsidRPr="002B7BDE">
        <w:rPr>
          <w:rStyle w:val="StyleUnderline"/>
          <w:rFonts w:cstheme="minorHAnsi"/>
        </w:rPr>
        <w:t xml:space="preserve">A tendency to virulently oppose critique from the Left, </w:t>
      </w:r>
      <w:r w:rsidRPr="002B7BDE">
        <w:rPr>
          <w:rStyle w:val="Emphasis"/>
          <w:rFonts w:cstheme="minorHAnsi"/>
        </w:rPr>
        <w:t>as though</w:t>
      </w:r>
      <w:r w:rsidRPr="002B7BDE">
        <w:rPr>
          <w:rStyle w:val="StyleUnderline"/>
          <w:rFonts w:cstheme="minorHAnsi"/>
        </w:rPr>
        <w:t xml:space="preserve"> the work of thinking hard about how and what we do </w:t>
      </w:r>
      <w:r w:rsidRPr="002B7BDE">
        <w:rPr>
          <w:rStyle w:val="Emphasis"/>
          <w:rFonts w:cstheme="minorHAnsi"/>
        </w:rPr>
        <w:t>interferes</w:t>
      </w:r>
      <w:r w:rsidRPr="002B7BDE">
        <w:rPr>
          <w:rStyle w:val="StyleUnderline"/>
          <w:rFonts w:cstheme="minorHAnsi"/>
        </w:rPr>
        <w:t xml:space="preserve"> with the work of reform</w:t>
      </w:r>
      <w:r w:rsidRPr="002B7BDE">
        <w:rPr>
          <w:rFonts w:cstheme="minorHAnsi"/>
        </w:rPr>
        <w:t>.</w:t>
      </w:r>
    </w:p>
    <w:p w14:paraId="280F5E52" w14:textId="77777777" w:rsidR="000116FC" w:rsidRPr="002B7BDE" w:rsidRDefault="000116FC" w:rsidP="000116FC">
      <w:pPr>
        <w:rPr>
          <w:rFonts w:cstheme="minorHAnsi"/>
          <w:sz w:val="16"/>
        </w:rPr>
      </w:pPr>
      <w:r w:rsidRPr="002B7BDE">
        <w:rPr>
          <w:rStyle w:val="StyleUnderline"/>
          <w:rFonts w:cstheme="minorHAnsi"/>
          <w:highlight w:val="green"/>
        </w:rPr>
        <w:t>Opportunists</w:t>
      </w:r>
      <w:r w:rsidRPr="002B7BDE">
        <w:rPr>
          <w:rStyle w:val="StyleUnderline"/>
          <w:rFonts w:cstheme="minorHAnsi"/>
        </w:rPr>
        <w:t xml:space="preserve"> beguile audiences and </w:t>
      </w:r>
      <w:r w:rsidRPr="002B7BDE">
        <w:rPr>
          <w:rStyle w:val="Emphasis"/>
          <w:rFonts w:cstheme="minorHAnsi"/>
          <w:highlight w:val="green"/>
        </w:rPr>
        <w:t>divert attention and resources</w:t>
      </w:r>
      <w:r w:rsidRPr="002B7BDE">
        <w:rPr>
          <w:rStyle w:val="StyleUnderline"/>
          <w:rFonts w:cstheme="minorHAnsi"/>
          <w:highlight w:val="green"/>
        </w:rPr>
        <w:t xml:space="preserve"> from</w:t>
      </w:r>
      <w:r w:rsidRPr="002B7BDE">
        <w:rPr>
          <w:rStyle w:val="StyleUnderline"/>
          <w:rFonts w:cstheme="minorHAnsi"/>
        </w:rPr>
        <w:t xml:space="preserve"> people and </w:t>
      </w:r>
      <w:r w:rsidRPr="002B7BDE">
        <w:rPr>
          <w:rStyle w:val="StyleUnderline"/>
          <w:rFonts w:cstheme="minorHAnsi"/>
          <w:highlight w:val="green"/>
        </w:rPr>
        <w:t>organizations that have been fighting for decades to change</w:t>
      </w:r>
      <w:r w:rsidRPr="002B7BDE">
        <w:rPr>
          <w:rStyle w:val="StyleUnderline"/>
          <w:rFonts w:cstheme="minorHAnsi"/>
        </w:rPr>
        <w:t xml:space="preserve"> the foundations on which mass incarceration has been built: </w:t>
      </w:r>
      <w:r w:rsidRPr="002B7BDE">
        <w:rPr>
          <w:rStyle w:val="StyleUnderline"/>
          <w:rFonts w:cstheme="minorHAnsi"/>
          <w:highlight w:val="green"/>
        </w:rPr>
        <w:t>structural racism,</w:t>
      </w:r>
      <w:r w:rsidRPr="002B7BDE">
        <w:rPr>
          <w:rStyle w:val="StyleUnderline"/>
          <w:rFonts w:cstheme="minorHAnsi"/>
        </w:rPr>
        <w:t xml:space="preserve"> structural poverty, and capitalism devouring the planet</w:t>
      </w:r>
      <w:r w:rsidRPr="002B7BDE">
        <w:rPr>
          <w:rFonts w:cstheme="minorHAnsi"/>
          <w:sz w:val="16"/>
        </w:rPr>
        <w:t xml:space="preserve">. And </w:t>
      </w:r>
      <w:r w:rsidRPr="002B7BDE">
        <w:rPr>
          <w:rStyle w:val="StyleUnderline"/>
          <w:rFonts w:cstheme="minorHAnsi"/>
        </w:rPr>
        <w:t>they succeed in part because</w:t>
      </w:r>
      <w:r w:rsidRPr="002B7BDE">
        <w:rPr>
          <w:rStyle w:val="StyleUnderline"/>
          <w:rFonts w:cstheme="minorHAnsi"/>
          <w:highlight w:val="green"/>
        </w:rPr>
        <w:t xml:space="preserve"> it has become </w:t>
      </w:r>
      <w:r w:rsidRPr="002B7BDE">
        <w:rPr>
          <w:rStyle w:val="Emphasis"/>
          <w:rFonts w:cstheme="minorHAnsi"/>
          <w:highlight w:val="green"/>
        </w:rPr>
        <w:t>unhip</w:t>
      </w:r>
      <w:r w:rsidRPr="002B7BDE">
        <w:rPr>
          <w:rStyle w:val="StyleUnderline"/>
          <w:rFonts w:cstheme="minorHAnsi"/>
          <w:highlight w:val="green"/>
        </w:rPr>
        <w:t xml:space="preserve"> to subject the </w:t>
      </w:r>
      <w:r w:rsidRPr="002B7BDE">
        <w:rPr>
          <w:rStyle w:val="Emphasis"/>
          <w:rFonts w:cstheme="minorHAnsi"/>
          <w:highlight w:val="green"/>
        </w:rPr>
        <w:t>decisions</w:t>
      </w:r>
      <w:r w:rsidRPr="002B7BDE">
        <w:rPr>
          <w:rStyle w:val="StyleUnderline"/>
          <w:rFonts w:cstheme="minorHAnsi"/>
          <w:highlight w:val="green"/>
        </w:rPr>
        <w:t xml:space="preserve">, </w:t>
      </w:r>
      <w:r w:rsidRPr="002B7BDE">
        <w:rPr>
          <w:rStyle w:val="Emphasis"/>
          <w:rFonts w:cstheme="minorHAnsi"/>
          <w:highlight w:val="green"/>
        </w:rPr>
        <w:t>rhetoric</w:t>
      </w:r>
      <w:r w:rsidRPr="002B7BDE">
        <w:rPr>
          <w:rStyle w:val="StyleUnderline"/>
          <w:rFonts w:cstheme="minorHAnsi"/>
          <w:highlight w:val="green"/>
        </w:rPr>
        <w:t xml:space="preserve">, and </w:t>
      </w:r>
      <w:r w:rsidRPr="002B7BDE">
        <w:rPr>
          <w:rStyle w:val="Emphasis"/>
          <w:rFonts w:cstheme="minorHAnsi"/>
          <w:highlight w:val="green"/>
        </w:rPr>
        <w:t>goals</w:t>
      </w:r>
      <w:r w:rsidRPr="002B7BDE">
        <w:rPr>
          <w:rStyle w:val="StyleUnderline"/>
          <w:rFonts w:cstheme="minorHAnsi"/>
          <w:highlight w:val="green"/>
        </w:rPr>
        <w:t xml:space="preserve"> of reform campaigns to</w:t>
      </w:r>
      <w:r w:rsidRPr="002B7BDE">
        <w:rPr>
          <w:rStyle w:val="StyleUnderline"/>
          <w:rFonts w:cstheme="minorHAnsi"/>
        </w:rPr>
        <w:t xml:space="preserve"> any kind of </w:t>
      </w:r>
      <w:r w:rsidRPr="002B7BDE">
        <w:rPr>
          <w:rStyle w:val="Emphasis"/>
          <w:rFonts w:cstheme="minorHAnsi"/>
          <w:highlight w:val="green"/>
        </w:rPr>
        <w:t>thoughtful scrutiny</w:t>
      </w:r>
      <w:r w:rsidRPr="002B7BDE">
        <w:rPr>
          <w:rStyle w:val="StyleUnderline"/>
          <w:rFonts w:cstheme="minorHAnsi"/>
          <w:highlight w:val="green"/>
        </w:rPr>
        <w:t xml:space="preserve">. At stake is </w:t>
      </w:r>
      <w:r w:rsidRPr="002B7BDE">
        <w:rPr>
          <w:rStyle w:val="Emphasis"/>
          <w:rFonts w:cstheme="minorHAnsi"/>
          <w:highlight w:val="green"/>
        </w:rPr>
        <w:t>not only</w:t>
      </w:r>
      <w:r w:rsidRPr="002B7BDE">
        <w:rPr>
          <w:rStyle w:val="StyleUnderline"/>
          <w:rFonts w:cstheme="minorHAnsi"/>
          <w:highlight w:val="green"/>
        </w:rPr>
        <w:t xml:space="preserve"> how we fight to win, but also </w:t>
      </w:r>
      <w:r w:rsidRPr="002B7BDE">
        <w:rPr>
          <w:rStyle w:val="Emphasis"/>
          <w:rFonts w:cstheme="minorHAnsi"/>
          <w:highlight w:val="green"/>
        </w:rPr>
        <w:t>how prepared we are for victories</w:t>
      </w:r>
      <w:r w:rsidRPr="002B7BDE">
        <w:rPr>
          <w:rStyle w:val="StyleUnderline"/>
          <w:rFonts w:cstheme="minorHAnsi"/>
          <w:highlight w:val="green"/>
        </w:rPr>
        <w:t xml:space="preserve">. Prepare to win means </w:t>
      </w:r>
      <w:r w:rsidRPr="002B7BDE">
        <w:rPr>
          <w:rStyle w:val="Emphasis"/>
          <w:rFonts w:cstheme="minorHAnsi"/>
          <w:highlight w:val="green"/>
        </w:rPr>
        <w:t>be ready for the morning after</w:t>
      </w:r>
      <w:r w:rsidRPr="002B7BDE">
        <w:rPr>
          <w:rStyle w:val="StyleUnderline"/>
          <w:rFonts w:cstheme="minorHAnsi"/>
          <w:highlight w:val="green"/>
        </w:rPr>
        <w:t xml:space="preserve">. </w:t>
      </w:r>
      <w:r w:rsidRPr="002B7BDE">
        <w:rPr>
          <w:rStyle w:val="StyleUnderline"/>
          <w:rFonts w:cstheme="minorHAnsi"/>
        </w:rPr>
        <w:t>If, for example, Proposition 47 actually releases savings that can be spent by school districts, who can ensure that the money goes to real educational programs, and not to school cops, school discipline, and school exclusion programs?</w:t>
      </w:r>
    </w:p>
    <w:p w14:paraId="280F5E53" w14:textId="77777777" w:rsidR="000116FC" w:rsidRPr="002B7BDE" w:rsidRDefault="000116FC" w:rsidP="000116FC">
      <w:pPr>
        <w:rPr>
          <w:rFonts w:cstheme="minorHAnsi"/>
          <w:sz w:val="16"/>
        </w:rPr>
      </w:pPr>
      <w:r w:rsidRPr="002B7BDE">
        <w:rPr>
          <w:rStyle w:val="Emphasis"/>
          <w:rFonts w:cstheme="minorHAnsi"/>
          <w:highlight w:val="green"/>
        </w:rPr>
        <w:t>Fight to win</w:t>
      </w:r>
      <w:r w:rsidRPr="002B7BDE">
        <w:rPr>
          <w:rFonts w:cstheme="minorHAnsi"/>
          <w:sz w:val="16"/>
        </w:rPr>
        <w:t>.</w:t>
      </w:r>
    </w:p>
    <w:p w14:paraId="280F5E54" w14:textId="77777777" w:rsidR="000116FC" w:rsidRPr="002B7BDE" w:rsidRDefault="000116FC" w:rsidP="000116FC">
      <w:pPr>
        <w:rPr>
          <w:rFonts w:cstheme="minorHAnsi"/>
          <w:sz w:val="26"/>
          <w:u w:val="single"/>
        </w:rPr>
      </w:pPr>
    </w:p>
    <w:p w14:paraId="280F5E55" w14:textId="77777777" w:rsidR="000116FC" w:rsidRPr="002B7BDE" w:rsidRDefault="000116FC" w:rsidP="000116FC">
      <w:pPr>
        <w:pStyle w:val="Heading4"/>
        <w:rPr>
          <w:rFonts w:cstheme="minorHAnsi"/>
        </w:rPr>
      </w:pPr>
      <w:r w:rsidRPr="002B7BDE">
        <w:rPr>
          <w:rFonts w:cstheme="minorHAnsi"/>
        </w:rPr>
        <w:t xml:space="preserve">Externally, that causes </w:t>
      </w:r>
      <w:r w:rsidRPr="002B7BDE">
        <w:rPr>
          <w:rFonts w:cstheme="minorHAnsi"/>
          <w:u w:val="single"/>
        </w:rPr>
        <w:t>bureaucratic multiplication</w:t>
      </w:r>
      <w:r w:rsidRPr="002B7BDE">
        <w:rPr>
          <w:rFonts w:cstheme="minorHAnsi"/>
        </w:rPr>
        <w:t xml:space="preserve"> – prison </w:t>
      </w:r>
      <w:r w:rsidRPr="002B7BDE">
        <w:rPr>
          <w:rFonts w:cstheme="minorHAnsi"/>
          <w:u w:val="single"/>
        </w:rPr>
        <w:t>reforms</w:t>
      </w:r>
      <w:r w:rsidRPr="002B7BDE">
        <w:rPr>
          <w:rFonts w:cstheme="minorHAnsi"/>
        </w:rPr>
        <w:t xml:space="preserve"> only </w:t>
      </w:r>
      <w:r w:rsidRPr="002B7BDE">
        <w:rPr>
          <w:rFonts w:cstheme="minorHAnsi"/>
          <w:u w:val="single"/>
        </w:rPr>
        <w:t>justify more prisons</w:t>
      </w:r>
      <w:r w:rsidRPr="002B7BDE">
        <w:rPr>
          <w:rFonts w:cstheme="minorHAnsi"/>
        </w:rPr>
        <w:t xml:space="preserve">, instigating </w:t>
      </w:r>
      <w:r w:rsidRPr="002B7BDE">
        <w:rPr>
          <w:rFonts w:cstheme="minorHAnsi"/>
          <w:u w:val="single"/>
        </w:rPr>
        <w:t>racial violence</w:t>
      </w:r>
      <w:r w:rsidRPr="002B7BDE">
        <w:rPr>
          <w:rFonts w:cstheme="minorHAnsi"/>
        </w:rPr>
        <w:t xml:space="preserve"> by then creating a demand to fill that prison with </w:t>
      </w:r>
      <w:r w:rsidRPr="002B7BDE">
        <w:rPr>
          <w:rFonts w:cstheme="minorHAnsi"/>
          <w:u w:val="single"/>
        </w:rPr>
        <w:t>black folk</w:t>
      </w:r>
    </w:p>
    <w:p w14:paraId="280F5E56" w14:textId="77777777" w:rsidR="000116FC" w:rsidRPr="002B7BDE" w:rsidRDefault="000116FC" w:rsidP="000116FC">
      <w:pPr>
        <w:rPr>
          <w:rFonts w:cstheme="minorHAnsi"/>
        </w:rPr>
      </w:pPr>
      <w:r w:rsidRPr="002B7BDE">
        <w:rPr>
          <w:rStyle w:val="Style13ptBold"/>
          <w:rFonts w:cstheme="minorHAnsi"/>
        </w:rPr>
        <w:t>Rodríguez 19</w:t>
      </w:r>
      <w:r w:rsidRPr="002B7BDE">
        <w:rPr>
          <w:rFonts w:cstheme="minorHAnsi"/>
        </w:rPr>
        <w:t xml:space="preserve"> — Dylan Rodríguez, Professor of Ethnic Studies and Chair of the Academic Senate at the University of California-Riverside, holds a Ph.D. in Ethnic Studies from the University of California-Berkeley, 2019 (“Abolition as Praxis of Human Being: A Foreword,” </w:t>
      </w:r>
      <w:r w:rsidRPr="002B7BDE">
        <w:rPr>
          <w:rFonts w:cstheme="minorHAnsi"/>
          <w:i/>
        </w:rPr>
        <w:t>Harvard Law Review</w:t>
      </w:r>
      <w:r w:rsidRPr="002B7BDE">
        <w:rPr>
          <w:rFonts w:cstheme="minorHAnsi"/>
        </w:rPr>
        <w:t>, Volume 132, April 10</w:t>
      </w:r>
      <w:r w:rsidRPr="002B7BDE">
        <w:rPr>
          <w:rFonts w:cstheme="minorHAnsi"/>
          <w:vertAlign w:val="superscript"/>
        </w:rPr>
        <w:t>th</w:t>
      </w:r>
      <w:r w:rsidRPr="002B7BDE">
        <w:rPr>
          <w:rFonts w:cstheme="minorHAnsi"/>
        </w:rPr>
        <w:t>, Available Online at https://harvardlawreview.org/wp-content/uploads/2019/04/1575-1612_Online.pdf, Accessed 03-23-2020, p. 1600-1602)</w:t>
      </w:r>
    </w:p>
    <w:p w14:paraId="280F5E57" w14:textId="77777777" w:rsidR="000116FC" w:rsidRPr="002B7BDE" w:rsidRDefault="000116FC" w:rsidP="000116FC">
      <w:pPr>
        <w:rPr>
          <w:rFonts w:cstheme="minorHAnsi"/>
        </w:rPr>
      </w:pPr>
      <w:r w:rsidRPr="002B7BDE">
        <w:rPr>
          <w:rStyle w:val="StyleUnderline"/>
          <w:rFonts w:cstheme="minorHAnsi"/>
        </w:rPr>
        <w:t>As an alternative, the ongoing present tense of normalized and legally sanctioned carceral torture</w:t>
      </w:r>
      <w:r w:rsidRPr="002B7BDE">
        <w:rPr>
          <w:rFonts w:cstheme="minorHAnsi"/>
        </w:rPr>
        <w:t xml:space="preserve"> (violence against the physiological, psychic, and cultural integrity of incarcerated people) </w:t>
      </w:r>
      <w:r w:rsidRPr="002B7BDE">
        <w:rPr>
          <w:rStyle w:val="StyleUnderline"/>
          <w:rFonts w:cstheme="minorHAnsi"/>
        </w:rPr>
        <w:t>can be apprehended</w:t>
      </w:r>
      <w:r w:rsidRPr="002B7BDE">
        <w:rPr>
          <w:rFonts w:cstheme="minorHAnsi"/>
        </w:rPr>
        <w:t xml:space="preserve"> [end page 1600] </w:t>
      </w:r>
      <w:r w:rsidRPr="002B7BDE">
        <w:rPr>
          <w:rStyle w:val="StyleUnderline"/>
          <w:rFonts w:cstheme="minorHAnsi"/>
        </w:rPr>
        <w:t>as the cumulative fulfillment of the terror enabled by the Thirteenth Amendment’s judicial rearticulation and distension of the racial chattel relation</w:t>
      </w:r>
      <w:r w:rsidRPr="002B7BDE">
        <w:rPr>
          <w:rFonts w:cstheme="minorHAnsi"/>
        </w:rPr>
        <w:t xml:space="preserve">. As numerous abolitionist scholars have noted, </w:t>
      </w:r>
      <w:r w:rsidRPr="002B7BDE">
        <w:rPr>
          <w:rStyle w:val="StyleUnderline"/>
          <w:rFonts w:cstheme="minorHAnsi"/>
          <w:highlight w:val="green"/>
        </w:rPr>
        <w:t>the rise of the</w:t>
      </w:r>
      <w:r w:rsidRPr="002B7BDE">
        <w:rPr>
          <w:rStyle w:val="StyleUnderline"/>
          <w:rFonts w:cstheme="minorHAnsi"/>
        </w:rPr>
        <w:t xml:space="preserve"> contemporary </w:t>
      </w:r>
      <w:r w:rsidRPr="002B7BDE">
        <w:rPr>
          <w:rStyle w:val="StyleUnderline"/>
          <w:rFonts w:cstheme="minorHAnsi"/>
          <w:highlight w:val="green"/>
        </w:rPr>
        <w:t>p</w:t>
      </w:r>
      <w:r w:rsidRPr="002B7BDE">
        <w:rPr>
          <w:rStyle w:val="StyleUnderline"/>
          <w:rFonts w:cstheme="minorHAnsi"/>
        </w:rPr>
        <w:t xml:space="preserve">rison </w:t>
      </w:r>
      <w:r w:rsidRPr="002B7BDE">
        <w:rPr>
          <w:rStyle w:val="StyleUnderline"/>
          <w:rFonts w:cstheme="minorHAnsi"/>
          <w:highlight w:val="green"/>
        </w:rPr>
        <w:t>i</w:t>
      </w:r>
      <w:r w:rsidRPr="002B7BDE">
        <w:rPr>
          <w:rStyle w:val="StyleUnderline"/>
          <w:rFonts w:cstheme="minorHAnsi"/>
        </w:rPr>
        <w:t xml:space="preserve">ndustrial </w:t>
      </w:r>
      <w:r w:rsidRPr="002B7BDE">
        <w:rPr>
          <w:rStyle w:val="StyleUnderline"/>
          <w:rFonts w:cstheme="minorHAnsi"/>
          <w:highlight w:val="green"/>
        </w:rPr>
        <w:t>c</w:t>
      </w:r>
      <w:r w:rsidRPr="002B7BDE">
        <w:rPr>
          <w:rStyle w:val="StyleUnderline"/>
          <w:rFonts w:cstheme="minorHAnsi"/>
        </w:rPr>
        <w:t xml:space="preserve">omplex </w:t>
      </w:r>
      <w:r w:rsidRPr="002B7BDE">
        <w:rPr>
          <w:rStyle w:val="StyleUnderline"/>
          <w:rFonts w:cstheme="minorHAnsi"/>
          <w:highlight w:val="green"/>
        </w:rPr>
        <w:t>is a direct outcome of the liberal-progressive</w:t>
      </w:r>
      <w:r w:rsidRPr="002B7BDE">
        <w:rPr>
          <w:rStyle w:val="StyleUnderline"/>
          <w:rFonts w:cstheme="minorHAnsi"/>
        </w:rPr>
        <w:t xml:space="preserve"> “prison </w:t>
      </w:r>
      <w:r w:rsidRPr="002B7BDE">
        <w:rPr>
          <w:rStyle w:val="StyleUnderline"/>
          <w:rFonts w:cstheme="minorHAnsi"/>
          <w:highlight w:val="green"/>
        </w:rPr>
        <w:t>reform</w:t>
      </w:r>
      <w:r w:rsidRPr="002B7BDE">
        <w:rPr>
          <w:rStyle w:val="StyleUnderline"/>
          <w:rFonts w:cstheme="minorHAnsi"/>
        </w:rPr>
        <w:t xml:space="preserve">” </w:t>
      </w:r>
      <w:r w:rsidRPr="002B7BDE">
        <w:rPr>
          <w:rStyle w:val="StyleUnderline"/>
          <w:rFonts w:cstheme="minorHAnsi"/>
          <w:highlight w:val="green"/>
        </w:rPr>
        <w:t>successes of the</w:t>
      </w:r>
      <w:r w:rsidRPr="002B7BDE">
        <w:rPr>
          <w:rFonts w:cstheme="minorHAnsi"/>
        </w:rPr>
        <w:t xml:space="preserve"> 19</w:t>
      </w:r>
      <w:r w:rsidRPr="002B7BDE">
        <w:rPr>
          <w:rStyle w:val="StyleUnderline"/>
          <w:rFonts w:cstheme="minorHAnsi"/>
          <w:highlight w:val="green"/>
        </w:rPr>
        <w:t>70s</w:t>
      </w:r>
      <w:r w:rsidRPr="002B7BDE">
        <w:rPr>
          <w:rFonts w:cstheme="minorHAnsi"/>
        </w:rPr>
        <w:t xml:space="preserve">.86 </w:t>
      </w:r>
      <w:r w:rsidRPr="002B7BDE">
        <w:rPr>
          <w:rStyle w:val="StyleUnderline"/>
          <w:rFonts w:cstheme="minorHAnsi"/>
        </w:rPr>
        <w:t>The political convergence between liberals, progressives, and “law-and-order” conservatives/reactionaries, located within the accelerating political and geographical displacements of globalization, generated a host of material transformations and institutional shifts that reorganized the scale and reach of the state’s carceral capacities — prisons and jails — in direct, intensified relation to hegemonic political, cultural, and economic institutions, including public policy and legislative bodies, electoral and lobbying apparatuses, the medical and architectural/construction industries, corporate news media, and various other institutional forms</w:t>
      </w:r>
      <w:r w:rsidRPr="002B7BDE">
        <w:rPr>
          <w:rFonts w:cstheme="minorHAnsi"/>
        </w:rPr>
        <w:t>.87</w:t>
      </w:r>
    </w:p>
    <w:p w14:paraId="280F5E58" w14:textId="77777777" w:rsidR="000116FC" w:rsidRDefault="000116FC" w:rsidP="000116FC">
      <w:pPr>
        <w:rPr>
          <w:rStyle w:val="StyleUnderline"/>
          <w:rFonts w:cstheme="minorHAnsi"/>
        </w:rPr>
      </w:pPr>
      <w:r w:rsidRPr="002B7BDE">
        <w:rPr>
          <w:rFonts w:cstheme="minorHAnsi"/>
        </w:rPr>
        <w:t xml:space="preserve">Thus, </w:t>
      </w:r>
      <w:r w:rsidRPr="002B7BDE">
        <w:rPr>
          <w:rStyle w:val="StyleUnderline"/>
          <w:rFonts w:cstheme="minorHAnsi"/>
        </w:rPr>
        <w:t xml:space="preserve">the </w:t>
      </w:r>
      <w:r w:rsidRPr="002B7BDE">
        <w:rPr>
          <w:rStyle w:val="StyleUnderline"/>
          <w:rFonts w:cstheme="minorHAnsi"/>
          <w:highlight w:val="green"/>
        </w:rPr>
        <w:t>reform of</w:t>
      </w:r>
      <w:r w:rsidRPr="002B7BDE">
        <w:rPr>
          <w:rStyle w:val="StyleUnderline"/>
          <w:rFonts w:cstheme="minorHAnsi"/>
        </w:rPr>
        <w:t xml:space="preserve"> the </w:t>
      </w:r>
      <w:r w:rsidRPr="002B7BDE">
        <w:rPr>
          <w:rStyle w:val="StyleUnderline"/>
          <w:rFonts w:cstheme="minorHAnsi"/>
          <w:highlight w:val="green"/>
        </w:rPr>
        <w:t xml:space="preserve">prison resulted in its </w:t>
      </w:r>
      <w:r w:rsidRPr="002B7BDE">
        <w:rPr>
          <w:rStyle w:val="Emphasis"/>
          <w:rFonts w:cstheme="minorHAnsi"/>
          <w:highlight w:val="green"/>
        </w:rPr>
        <w:t>expansion and bureaucratic multiplication</w:t>
      </w:r>
      <w:r w:rsidRPr="002B7BDE">
        <w:rPr>
          <w:rStyle w:val="StyleUnderline"/>
          <w:rFonts w:cstheme="minorHAnsi"/>
        </w:rPr>
        <w:t xml:space="preserve">: for example, </w:t>
      </w:r>
      <w:r w:rsidRPr="002B7BDE">
        <w:rPr>
          <w:rStyle w:val="StyleUnderline"/>
          <w:rFonts w:cstheme="minorHAnsi"/>
          <w:highlight w:val="green"/>
        </w:rPr>
        <w:t>the reform of</w:t>
      </w:r>
      <w:r w:rsidRPr="002B7BDE">
        <w:rPr>
          <w:rStyle w:val="StyleUnderline"/>
          <w:rFonts w:cstheme="minorHAnsi"/>
        </w:rPr>
        <w:t xml:space="preserve"> prison </w:t>
      </w:r>
      <w:r w:rsidRPr="002B7BDE">
        <w:rPr>
          <w:rStyle w:val="StyleUnderline"/>
          <w:rFonts w:cstheme="minorHAnsi"/>
          <w:highlight w:val="green"/>
        </w:rPr>
        <w:t>overcrowding came to involve</w:t>
      </w:r>
      <w:r w:rsidRPr="002B7BDE">
        <w:rPr>
          <w:rStyle w:val="StyleUnderline"/>
          <w:rFonts w:cstheme="minorHAnsi"/>
        </w:rPr>
        <w:t xml:space="preserve"> an </w:t>
      </w:r>
      <w:r w:rsidRPr="002B7BDE">
        <w:rPr>
          <w:rStyle w:val="StyleUnderline"/>
          <w:rFonts w:cstheme="minorHAnsi"/>
          <w:highlight w:val="green"/>
        </w:rPr>
        <w:t>astronomical growth in</w:t>
      </w:r>
      <w:r w:rsidRPr="002B7BDE">
        <w:rPr>
          <w:rStyle w:val="StyleUnderline"/>
          <w:rFonts w:cstheme="minorHAnsi"/>
        </w:rPr>
        <w:t xml:space="preserve"> new prison </w:t>
      </w:r>
      <w:r w:rsidRPr="002B7BDE">
        <w:rPr>
          <w:rStyle w:val="StyleUnderline"/>
          <w:rFonts w:cstheme="minorHAnsi"/>
          <w:highlight w:val="green"/>
        </w:rPr>
        <w:t>construction</w:t>
      </w:r>
      <w:r w:rsidRPr="002B7BDE">
        <w:rPr>
          <w:rStyle w:val="StyleUnderline"/>
          <w:rFonts w:cstheme="minorHAnsi"/>
        </w:rPr>
        <w:t xml:space="preserve"> (rather than decarceration and release), the </w:t>
      </w:r>
      <w:r w:rsidRPr="002B7BDE">
        <w:rPr>
          <w:rStyle w:val="StyleUnderline"/>
          <w:rFonts w:cstheme="minorHAnsi"/>
          <w:highlight w:val="green"/>
        </w:rPr>
        <w:t xml:space="preserve">reformist outrage against </w:t>
      </w:r>
      <w:r w:rsidRPr="002B7BDE">
        <w:rPr>
          <w:rStyle w:val="StyleUnderline"/>
          <w:rFonts w:cstheme="minorHAnsi"/>
        </w:rPr>
        <w:t xml:space="preserve">preventable </w:t>
      </w:r>
      <w:r w:rsidRPr="002B7BDE">
        <w:rPr>
          <w:rStyle w:val="StyleUnderline"/>
          <w:rFonts w:cstheme="minorHAnsi"/>
          <w:highlight w:val="green"/>
        </w:rPr>
        <w:t xml:space="preserve">deaths </w:t>
      </w:r>
      <w:r w:rsidRPr="002B7BDE">
        <w:rPr>
          <w:rStyle w:val="StyleUnderline"/>
          <w:rFonts w:cstheme="minorHAnsi"/>
        </w:rPr>
        <w:t>and severe physiological suffering from (communicable, congenital, and mental) illnesses</w:t>
      </w:r>
      <w:r w:rsidRPr="002B7BDE">
        <w:rPr>
          <w:rStyle w:val="StyleUnderline"/>
          <w:rFonts w:cstheme="minorHAnsi"/>
          <w:highlight w:val="green"/>
        </w:rPr>
        <w:t xml:space="preserve"> yielded</w:t>
      </w:r>
      <w:r w:rsidRPr="002B7BDE">
        <w:rPr>
          <w:rStyle w:val="StyleUnderline"/>
          <w:rFonts w:cstheme="minorHAnsi"/>
        </w:rPr>
        <w:t xml:space="preserve"> the </w:t>
      </w:r>
      <w:r w:rsidRPr="002B7BDE">
        <w:rPr>
          <w:rStyle w:val="StyleUnderline"/>
          <w:rFonts w:cstheme="minorHAnsi"/>
          <w:highlight w:val="green"/>
        </w:rPr>
        <w:t>piecemeal incorporation of medical facilities and staff</w:t>
      </w:r>
      <w:r w:rsidRPr="002B7BDE">
        <w:rPr>
          <w:rStyle w:val="StyleUnderline"/>
          <w:rFonts w:cstheme="minorHAnsi"/>
        </w:rPr>
        <w:t xml:space="preserve"> into prison administration (</w:t>
      </w:r>
      <w:r w:rsidRPr="002B7BDE">
        <w:rPr>
          <w:rStyle w:val="StyleUnderline"/>
          <w:rFonts w:cstheme="minorHAnsi"/>
          <w:highlight w:val="green"/>
        </w:rPr>
        <w:t>as opposed to addressing</w:t>
      </w:r>
      <w:r w:rsidRPr="002B7BDE">
        <w:rPr>
          <w:rStyle w:val="StyleUnderline"/>
          <w:rFonts w:cstheme="minorHAnsi"/>
        </w:rPr>
        <w:t xml:space="preserve"> the fact </w:t>
      </w:r>
      <w:r w:rsidRPr="002B7BDE">
        <w:rPr>
          <w:rStyle w:val="StyleUnderline"/>
          <w:rFonts w:cstheme="minorHAnsi"/>
          <w:highlight w:val="green"/>
        </w:rPr>
        <w:t>that</w:t>
      </w:r>
      <w:r w:rsidRPr="002B7BDE">
        <w:rPr>
          <w:rStyle w:val="StyleUnderline"/>
          <w:rFonts w:cstheme="minorHAnsi"/>
        </w:rPr>
        <w:t xml:space="preserve"> massive </w:t>
      </w:r>
      <w:r w:rsidRPr="002B7BDE">
        <w:rPr>
          <w:rStyle w:val="StyleUnderline"/>
          <w:rFonts w:cstheme="minorHAnsi"/>
          <w:highlight w:val="green"/>
        </w:rPr>
        <w:t>incarceration inherently creates and circulates sickness</w:t>
      </w:r>
      <w:r w:rsidRPr="002B7BDE">
        <w:rPr>
          <w:rStyle w:val="StyleUnderline"/>
          <w:rFonts w:cstheme="minorHAnsi"/>
        </w:rPr>
        <w:t xml:space="preserve">), </w:t>
      </w:r>
      <w:r w:rsidRPr="002B7BDE">
        <w:rPr>
          <w:rStyle w:val="StyleUnderline"/>
          <w:rFonts w:cstheme="minorHAnsi"/>
          <w:highlight w:val="green"/>
        </w:rPr>
        <w:t xml:space="preserve">and reformist recognition of carceral state violence against emotionally </w:t>
      </w:r>
      <w:r w:rsidRPr="002B7BDE">
        <w:rPr>
          <w:rStyle w:val="StyleUnderline"/>
          <w:rFonts w:cstheme="minorHAnsi"/>
        </w:rPr>
        <w:t xml:space="preserve">disordered, mentally ill, and </w:t>
      </w:r>
      <w:r w:rsidRPr="002B7BDE">
        <w:rPr>
          <w:rStyle w:val="StyleUnderline"/>
          <w:rFonts w:cstheme="minorHAnsi"/>
          <w:highlight w:val="green"/>
        </w:rPr>
        <w:t xml:space="preserve">disabled captives led to the creation of </w:t>
      </w:r>
      <w:r w:rsidRPr="002B7BDE">
        <w:rPr>
          <w:rStyle w:val="StyleUnderline"/>
          <w:rFonts w:cstheme="minorHAnsi"/>
        </w:rPr>
        <w:t xml:space="preserve">new prisons and pharmaceutical </w:t>
      </w:r>
      <w:r w:rsidRPr="002B7BDE">
        <w:rPr>
          <w:rStyle w:val="StyleUnderline"/>
          <w:rFonts w:cstheme="minorHAnsi"/>
          <w:highlight w:val="green"/>
        </w:rPr>
        <w:t xml:space="preserve">regimens for the “criminally insane,” </w:t>
      </w:r>
    </w:p>
    <w:p w14:paraId="280F5E59" w14:textId="77777777" w:rsidR="000116FC" w:rsidRDefault="000116FC" w:rsidP="000116FC">
      <w:pPr>
        <w:rPr>
          <w:rStyle w:val="StyleUnderline"/>
          <w:rFonts w:cstheme="minorHAnsi"/>
        </w:rPr>
      </w:pPr>
    </w:p>
    <w:p w14:paraId="280F5E5A" w14:textId="77777777" w:rsidR="000116FC" w:rsidRDefault="000116FC" w:rsidP="000116FC">
      <w:pPr>
        <w:rPr>
          <w:rStyle w:val="StyleUnderline"/>
          <w:rFonts w:cstheme="minorHAnsi"/>
        </w:rPr>
      </w:pPr>
    </w:p>
    <w:p w14:paraId="280F5E5B" w14:textId="77777777" w:rsidR="000116FC" w:rsidRPr="002B7BDE" w:rsidRDefault="000116FC" w:rsidP="000116FC">
      <w:pPr>
        <w:rPr>
          <w:rFonts w:cstheme="minorHAnsi"/>
        </w:rPr>
      </w:pPr>
      <w:r w:rsidRPr="002B7BDE">
        <w:rPr>
          <w:rStyle w:val="StyleUnderline"/>
          <w:rFonts w:cstheme="minorHAnsi"/>
        </w:rPr>
        <w:t>and so on</w:t>
      </w:r>
      <w:r w:rsidRPr="002B7BDE">
        <w:rPr>
          <w:rFonts w:cstheme="minorHAnsi"/>
        </w:rPr>
        <w:t xml:space="preserve">.88 </w:t>
      </w:r>
      <w:r w:rsidRPr="002B7BDE">
        <w:rPr>
          <w:rStyle w:val="StyleUnderline"/>
          <w:rFonts w:cstheme="minorHAnsi"/>
        </w:rPr>
        <w:t>Following the historical trajectory of Professor</w:t>
      </w:r>
      <w:r w:rsidRPr="002B7BDE">
        <w:rPr>
          <w:rFonts w:cstheme="minorHAnsi"/>
        </w:rPr>
        <w:t xml:space="preserve"> Angela Y. </w:t>
      </w:r>
      <w:r w:rsidRPr="002B7BDE">
        <w:rPr>
          <w:rStyle w:val="StyleUnderline"/>
          <w:rFonts w:cstheme="minorHAnsi"/>
        </w:rPr>
        <w:t>Davis’s concise and accurate assessment that “during the [American] revolutionary period, the penitentiary was generally viewed as a progressive reform, linked to the larger campaign for the rights of citizens,”</w:t>
      </w:r>
      <w:r w:rsidRPr="002B7BDE">
        <w:rPr>
          <w:rFonts w:cstheme="minorHAnsi"/>
        </w:rPr>
        <w:t xml:space="preserve">89 </w:t>
      </w:r>
      <w:r w:rsidRPr="002B7BDE">
        <w:rPr>
          <w:rStyle w:val="StyleUnderline"/>
          <w:rFonts w:cstheme="minorHAnsi"/>
        </w:rPr>
        <w:t xml:space="preserve">it is crucial to recognize that </w:t>
      </w:r>
      <w:r w:rsidRPr="002B7BDE">
        <w:rPr>
          <w:rStyle w:val="StyleUnderline"/>
          <w:rFonts w:cstheme="minorHAnsi"/>
          <w:highlight w:val="green"/>
        </w:rPr>
        <w:t>the</w:t>
      </w:r>
      <w:r w:rsidRPr="002B7BDE">
        <w:rPr>
          <w:rStyle w:val="StyleUnderline"/>
          <w:rFonts w:cstheme="minorHAnsi"/>
        </w:rPr>
        <w:t xml:space="preserve"> post-</w:t>
      </w:r>
      <w:r w:rsidRPr="002B7BDE">
        <w:rPr>
          <w:rFonts w:cstheme="minorHAnsi"/>
        </w:rPr>
        <w:t xml:space="preserve"> [end page 1601] </w:t>
      </w:r>
      <w:r w:rsidRPr="002B7BDE">
        <w:rPr>
          <w:rStyle w:val="StyleUnderline"/>
          <w:rFonts w:cstheme="minorHAnsi"/>
        </w:rPr>
        <w:t xml:space="preserve">1970s </w:t>
      </w:r>
      <w:r w:rsidRPr="002B7BDE">
        <w:rPr>
          <w:rStyle w:val="StyleUnderline"/>
          <w:rFonts w:cstheme="minorHAnsi"/>
          <w:highlight w:val="green"/>
        </w:rPr>
        <w:t>emergence of the p</w:t>
      </w:r>
      <w:r w:rsidRPr="002B7BDE">
        <w:rPr>
          <w:rStyle w:val="StyleUnderline"/>
          <w:rFonts w:cstheme="minorHAnsi"/>
        </w:rPr>
        <w:t xml:space="preserve">rison </w:t>
      </w:r>
      <w:r w:rsidRPr="002B7BDE">
        <w:rPr>
          <w:rStyle w:val="StyleUnderline"/>
          <w:rFonts w:cstheme="minorHAnsi"/>
          <w:highlight w:val="green"/>
        </w:rPr>
        <w:t>i</w:t>
      </w:r>
      <w:r w:rsidRPr="002B7BDE">
        <w:rPr>
          <w:rStyle w:val="StyleUnderline"/>
          <w:rFonts w:cstheme="minorHAnsi"/>
        </w:rPr>
        <w:t xml:space="preserve">ndustrial </w:t>
      </w:r>
      <w:r w:rsidRPr="002B7BDE">
        <w:rPr>
          <w:rStyle w:val="StyleUnderline"/>
          <w:rFonts w:cstheme="minorHAnsi"/>
          <w:highlight w:val="green"/>
        </w:rPr>
        <w:t>c</w:t>
      </w:r>
      <w:r w:rsidRPr="002B7BDE">
        <w:rPr>
          <w:rStyle w:val="StyleUnderline"/>
          <w:rFonts w:cstheme="minorHAnsi"/>
        </w:rPr>
        <w:t xml:space="preserve">omplex </w:t>
      </w:r>
      <w:r w:rsidRPr="002B7BDE">
        <w:rPr>
          <w:rStyle w:val="StyleUnderline"/>
          <w:rFonts w:cstheme="minorHAnsi"/>
          <w:highlight w:val="green"/>
        </w:rPr>
        <w:t xml:space="preserve">is </w:t>
      </w:r>
      <w:r w:rsidRPr="002B7BDE">
        <w:rPr>
          <w:rStyle w:val="Emphasis"/>
          <w:rFonts w:cstheme="minorHAnsi"/>
          <w:highlight w:val="green"/>
        </w:rPr>
        <w:t>one of the most significant “reformist” achievements in U.S. history</w:t>
      </w:r>
      <w:r w:rsidRPr="002B7BDE">
        <w:rPr>
          <w:rStyle w:val="StyleUnderline"/>
          <w:rFonts w:cstheme="minorHAnsi"/>
        </w:rPr>
        <w:t xml:space="preserve"> and is not simply the perverse social project of reactionaries and conservatives. </w:t>
      </w:r>
      <w:r w:rsidRPr="002B7BDE">
        <w:rPr>
          <w:rStyle w:val="StyleUnderline"/>
          <w:rFonts w:cstheme="minorHAnsi"/>
          <w:highlight w:val="green"/>
        </w:rPr>
        <w:t>The</w:t>
      </w:r>
      <w:r w:rsidRPr="002B7BDE">
        <w:rPr>
          <w:rStyle w:val="StyleUnderline"/>
          <w:rFonts w:cstheme="minorHAnsi"/>
        </w:rPr>
        <w:t xml:space="preserve"> contemporary </w:t>
      </w:r>
      <w:r w:rsidRPr="002B7BDE">
        <w:rPr>
          <w:rStyle w:val="StyleUnderline"/>
          <w:rFonts w:cstheme="minorHAnsi"/>
          <w:highlight w:val="green"/>
        </w:rPr>
        <w:t>carceral regime’s roots</w:t>
      </w:r>
      <w:r w:rsidRPr="002B7BDE">
        <w:rPr>
          <w:rStyle w:val="StyleUnderline"/>
          <w:rFonts w:cstheme="minorHAnsi"/>
        </w:rPr>
        <w:t xml:space="preserve"> and sustenance </w:t>
      </w:r>
      <w:r w:rsidRPr="002B7BDE">
        <w:rPr>
          <w:rStyle w:val="StyleUnderline"/>
          <w:rFonts w:cstheme="minorHAnsi"/>
          <w:highlight w:val="green"/>
        </w:rPr>
        <w:t>are</w:t>
      </w:r>
      <w:r w:rsidRPr="002B7BDE">
        <w:rPr>
          <w:rStyle w:val="StyleUnderline"/>
          <w:rFonts w:cstheme="minorHAnsi"/>
        </w:rPr>
        <w:t xml:space="preserve"> fundamentally located </w:t>
      </w:r>
      <w:r w:rsidRPr="002B7BDE">
        <w:rPr>
          <w:rStyle w:val="StyleUnderline"/>
          <w:rFonts w:cstheme="minorHAnsi"/>
          <w:highlight w:val="green"/>
        </w:rPr>
        <w:t>in the</w:t>
      </w:r>
      <w:r w:rsidRPr="002B7BDE">
        <w:rPr>
          <w:rStyle w:val="StyleUnderline"/>
          <w:rFonts w:cstheme="minorHAnsi"/>
        </w:rPr>
        <w:t xml:space="preserve"> American </w:t>
      </w:r>
      <w:r w:rsidRPr="002B7BDE">
        <w:rPr>
          <w:rStyle w:val="StyleUnderline"/>
          <w:rFonts w:cstheme="minorHAnsi"/>
          <w:highlight w:val="green"/>
        </w:rPr>
        <w:t xml:space="preserve">liberal-progressive impulse toward </w:t>
      </w:r>
      <w:r w:rsidRPr="002B7BDE">
        <w:rPr>
          <w:rStyle w:val="Emphasis"/>
          <w:rFonts w:cstheme="minorHAnsi"/>
          <w:highlight w:val="green"/>
        </w:rPr>
        <w:t>reforming institutionalized state violence rather than abolishing it</w:t>
      </w:r>
      <w:r w:rsidRPr="002B7BDE">
        <w:rPr>
          <w:rStyle w:val="StyleUnderline"/>
          <w:rFonts w:cstheme="minorHAnsi"/>
        </w:rPr>
        <w:t>. Professor</w:t>
      </w:r>
      <w:r w:rsidRPr="002B7BDE">
        <w:rPr>
          <w:rFonts w:cstheme="minorHAnsi"/>
        </w:rPr>
        <w:t xml:space="preserve"> Paul </w:t>
      </w:r>
      <w:r w:rsidRPr="002B7BDE">
        <w:rPr>
          <w:rStyle w:val="StyleUnderline"/>
          <w:rFonts w:cstheme="minorHAnsi"/>
        </w:rPr>
        <w:t>Butler, a former prosecutor, thus reached a protoabolitionist conclusion</w:t>
      </w:r>
      <w:r w:rsidRPr="002B7BDE">
        <w:rPr>
          <w:rFonts w:cstheme="minorHAnsi"/>
        </w:rPr>
        <w:t xml:space="preserve"> in 2016, </w:t>
      </w:r>
      <w:r w:rsidRPr="002B7BDE">
        <w:rPr>
          <w:rStyle w:val="StyleUnderline"/>
          <w:rFonts w:cstheme="minorHAnsi"/>
        </w:rPr>
        <w:t>suggesting that “</w:t>
      </w:r>
      <w:r w:rsidRPr="002B7BDE">
        <w:rPr>
          <w:rStyle w:val="StyleUnderline"/>
          <w:rFonts w:cstheme="minorHAnsi"/>
          <w:highlight w:val="green"/>
        </w:rPr>
        <w:t>attempts to reform</w:t>
      </w:r>
      <w:r w:rsidRPr="002B7BDE">
        <w:rPr>
          <w:rStyle w:val="StyleUnderline"/>
          <w:rFonts w:cstheme="minorHAnsi"/>
        </w:rPr>
        <w:t xml:space="preserve"> the system </w:t>
      </w:r>
      <w:r w:rsidRPr="002B7BDE">
        <w:rPr>
          <w:rStyle w:val="StyleUnderline"/>
          <w:rFonts w:cstheme="minorHAnsi"/>
          <w:highlight w:val="green"/>
        </w:rPr>
        <w:t>might</w:t>
      </w:r>
      <w:r w:rsidRPr="002B7BDE">
        <w:rPr>
          <w:rStyle w:val="StyleUnderline"/>
          <w:rFonts w:cstheme="minorHAnsi"/>
        </w:rPr>
        <w:t xml:space="preserve"> actually </w:t>
      </w:r>
      <w:r w:rsidRPr="002B7BDE">
        <w:rPr>
          <w:rStyle w:val="StyleUnderline"/>
          <w:rFonts w:cstheme="minorHAnsi"/>
          <w:highlight w:val="green"/>
        </w:rPr>
        <w:t>hinder</w:t>
      </w:r>
      <w:r w:rsidRPr="002B7BDE">
        <w:rPr>
          <w:rStyle w:val="StyleUnderline"/>
          <w:rFonts w:cstheme="minorHAnsi"/>
        </w:rPr>
        <w:t xml:space="preserve"> the </w:t>
      </w:r>
      <w:r w:rsidRPr="002B7BDE">
        <w:rPr>
          <w:rStyle w:val="StyleUnderline"/>
          <w:rFonts w:cstheme="minorHAnsi"/>
          <w:highlight w:val="green"/>
        </w:rPr>
        <w:t>more substantial transformation</w:t>
      </w:r>
      <w:r w:rsidRPr="002B7BDE">
        <w:rPr>
          <w:rStyle w:val="StyleUnderline"/>
          <w:rFonts w:cstheme="minorHAnsi"/>
        </w:rPr>
        <w:t xml:space="preserve"> American criminal justice needs.”</w:t>
      </w:r>
      <w:r w:rsidRPr="002B7BDE">
        <w:rPr>
          <w:rFonts w:cstheme="minorHAnsi"/>
        </w:rPr>
        <w:t>90</w:t>
      </w:r>
    </w:p>
    <w:p w14:paraId="280F5E5C" w14:textId="77777777" w:rsidR="000116FC" w:rsidRPr="002B7BDE" w:rsidRDefault="000116FC" w:rsidP="000116FC">
      <w:pPr>
        <w:rPr>
          <w:rFonts w:cstheme="minorHAnsi"/>
        </w:rPr>
      </w:pPr>
    </w:p>
    <w:p w14:paraId="280F5E5D" w14:textId="77777777" w:rsidR="000116FC" w:rsidRPr="002B7BDE" w:rsidRDefault="000116FC" w:rsidP="000116FC">
      <w:pPr>
        <w:rPr>
          <w:rFonts w:cstheme="minorHAnsi"/>
        </w:rPr>
      </w:pPr>
    </w:p>
    <w:p w14:paraId="280F5E5E" w14:textId="77777777" w:rsidR="000C16EA" w:rsidRDefault="000C16EA" w:rsidP="000116FC">
      <w:pPr>
        <w:pStyle w:val="Analytic"/>
      </w:pPr>
    </w:p>
    <w:p w14:paraId="280F5E5F" w14:textId="77777777" w:rsidR="000116FC" w:rsidRPr="002B7BDE" w:rsidRDefault="000116FC" w:rsidP="000116FC">
      <w:pPr>
        <w:rPr>
          <w:rFonts w:cstheme="minorHAnsi"/>
        </w:rPr>
      </w:pPr>
    </w:p>
    <w:p w14:paraId="280F5E60" w14:textId="77777777" w:rsidR="000116FC" w:rsidRPr="002B7BDE" w:rsidRDefault="000116FC" w:rsidP="000116FC">
      <w:pPr>
        <w:pStyle w:val="Heading4"/>
        <w:rPr>
          <w:rStyle w:val="Style13ptBold"/>
          <w:rFonts w:cstheme="minorHAnsi"/>
          <w:b/>
          <w:bCs w:val="0"/>
        </w:rPr>
      </w:pPr>
      <w:r w:rsidRPr="002B7BDE">
        <w:rPr>
          <w:rStyle w:val="Style13ptBold"/>
          <w:rFonts w:cstheme="minorHAnsi"/>
        </w:rPr>
        <w:t>&lt;&lt;For Reference&gt;&gt;</w:t>
      </w:r>
    </w:p>
    <w:p w14:paraId="280F5E61" w14:textId="77777777" w:rsidR="000116FC" w:rsidRPr="002B7BDE" w:rsidRDefault="000116FC" w:rsidP="000116FC">
      <w:pPr>
        <w:rPr>
          <w:rFonts w:cstheme="minorHAnsi"/>
        </w:rPr>
      </w:pPr>
      <w:r w:rsidRPr="002B7BDE">
        <w:rPr>
          <w:rStyle w:val="Style13ptBold"/>
          <w:rFonts w:cstheme="minorHAnsi"/>
        </w:rPr>
        <w:t>1NC Rodríguez 20</w:t>
      </w:r>
      <w:r w:rsidRPr="002B7BDE">
        <w:rPr>
          <w:rFonts w:cstheme="minorHAnsi"/>
        </w:rPr>
        <w:t xml:space="preserve"> — Dylan Rodríguez, Professor of Ethnic Studies and Chair of the Academic Senate at the University of California-Riverside, holds a Ph.D. in Ethnic Studies from the University of California-Berkeley, 2020 (“Reformism Isn’t Liberation, It’s Counterinsurgency,” </w:t>
      </w:r>
      <w:r w:rsidRPr="002B7BDE">
        <w:rPr>
          <w:rFonts w:cstheme="minorHAnsi"/>
          <w:i/>
        </w:rPr>
        <w:t>Abolition For The People</w:t>
      </w:r>
      <w:r w:rsidRPr="002B7BDE">
        <w:rPr>
          <w:rFonts w:cstheme="minorHAnsi"/>
        </w:rPr>
        <w:t>, October 20</w:t>
      </w:r>
      <w:r w:rsidRPr="002B7BDE">
        <w:rPr>
          <w:rFonts w:cstheme="minorHAnsi"/>
          <w:vertAlign w:val="superscript"/>
        </w:rPr>
        <w:t>th</w:t>
      </w:r>
      <w:r w:rsidRPr="002B7BDE">
        <w:rPr>
          <w:rFonts w:cstheme="minorHAnsi"/>
        </w:rPr>
        <w:t>, Available Online at https://level.medium.com/reformism-isnt-liberation-it-s-counterinsurgency-7ea0a1ce11eb, Accessed 10-30-2020)</w:t>
      </w:r>
    </w:p>
    <w:p w14:paraId="280F5E62" w14:textId="77777777" w:rsidR="000116FC" w:rsidRPr="002B7BDE" w:rsidRDefault="000116FC" w:rsidP="000116FC">
      <w:pPr>
        <w:rPr>
          <w:rFonts w:cstheme="minorHAnsi"/>
          <w:sz w:val="26"/>
          <w:u w:val="single"/>
        </w:rPr>
      </w:pPr>
      <w:r w:rsidRPr="002B7BDE">
        <w:rPr>
          <w:rStyle w:val="Emphasis"/>
          <w:rFonts w:cstheme="minorHAnsi"/>
          <w:highlight w:val="darkGray"/>
        </w:rPr>
        <w:t>Reform is at best</w:t>
      </w:r>
      <w:r w:rsidRPr="002B7BDE">
        <w:rPr>
          <w:rStyle w:val="Emphasis"/>
          <w:rFonts w:cstheme="minorHAnsi"/>
        </w:rPr>
        <w:t xml:space="preserve"> a form of </w:t>
      </w:r>
      <w:r w:rsidRPr="002B7BDE">
        <w:rPr>
          <w:rStyle w:val="Emphasis"/>
          <w:rFonts w:cstheme="minorHAnsi"/>
          <w:highlight w:val="darkGray"/>
        </w:rPr>
        <w:t>casualty management</w:t>
      </w:r>
      <w:r w:rsidRPr="002B7BDE">
        <w:rPr>
          <w:rStyle w:val="StyleUnderline"/>
          <w:rFonts w:cstheme="minorHAnsi"/>
          <w:highlight w:val="darkGray"/>
        </w:rPr>
        <w:t xml:space="preserve">, while reformism is </w:t>
      </w:r>
      <w:r w:rsidRPr="002B7BDE">
        <w:rPr>
          <w:rStyle w:val="Emphasis"/>
          <w:rFonts w:cstheme="minorHAnsi"/>
          <w:highlight w:val="darkGray"/>
        </w:rPr>
        <w:t>counterinsurgency</w:t>
      </w:r>
      <w:r w:rsidRPr="002B7BDE">
        <w:rPr>
          <w:rStyle w:val="StyleUnderline"/>
          <w:rFonts w:cstheme="minorHAnsi"/>
          <w:highlight w:val="darkGray"/>
        </w:rPr>
        <w:t xml:space="preserve"> against those who dare to envision, enact, and experiment with abolitionist</w:t>
      </w:r>
      <w:r w:rsidRPr="002B7BDE">
        <w:rPr>
          <w:rStyle w:val="StyleUnderline"/>
          <w:rFonts w:cstheme="minorHAnsi"/>
        </w:rPr>
        <w:t xml:space="preserve"> forms of community, collective power, and </w:t>
      </w:r>
      <w:r w:rsidRPr="002B7BDE">
        <w:rPr>
          <w:rStyle w:val="StyleUnderline"/>
          <w:rFonts w:cstheme="minorHAnsi"/>
          <w:highlight w:val="darkGray"/>
        </w:rPr>
        <w:t>futurity.</w:t>
      </w:r>
      <w:r w:rsidRPr="002B7BDE">
        <w:rPr>
          <w:rStyle w:val="StyleUnderline"/>
          <w:rFonts w:cstheme="minorHAnsi"/>
        </w:rPr>
        <w:t xml:space="preserve"> Abolition</w:t>
      </w:r>
      <w:r w:rsidRPr="002B7BDE">
        <w:rPr>
          <w:rFonts w:cstheme="minorHAnsi"/>
        </w:rPr>
        <w:t xml:space="preserve">, in this sense, </w:t>
      </w:r>
      <w:r w:rsidRPr="002B7BDE">
        <w:rPr>
          <w:rStyle w:val="StyleUnderline"/>
          <w:rFonts w:cstheme="minorHAnsi"/>
        </w:rPr>
        <w:t>is the righteous nemesis of reformism, as well as the militant, principled, historically grounded response to liberal counterinsurgency.</w:t>
      </w:r>
    </w:p>
    <w:p w14:paraId="280F5E63" w14:textId="77777777" w:rsidR="000116FC" w:rsidRPr="002B7BDE" w:rsidRDefault="000116FC" w:rsidP="000116FC">
      <w:pPr>
        <w:rPr>
          <w:rStyle w:val="StyleUnderline"/>
          <w:rFonts w:cstheme="minorHAnsi"/>
        </w:rPr>
      </w:pPr>
      <w:r w:rsidRPr="002B7BDE">
        <w:rPr>
          <w:rStyle w:val="StyleUnderline"/>
          <w:rFonts w:cstheme="minorHAnsi"/>
          <w:highlight w:val="darkGray"/>
        </w:rPr>
        <w:t xml:space="preserve">Abolition is </w:t>
      </w:r>
      <w:r w:rsidRPr="002B7BDE">
        <w:rPr>
          <w:rStyle w:val="Emphasis"/>
          <w:rFonts w:cstheme="minorHAnsi"/>
          <w:highlight w:val="darkGray"/>
        </w:rPr>
        <w:t>not</w:t>
      </w:r>
      <w:r w:rsidRPr="002B7BDE">
        <w:rPr>
          <w:rStyle w:val="StyleUnderline"/>
          <w:rFonts w:cstheme="minorHAnsi"/>
          <w:highlight w:val="darkGray"/>
        </w:rPr>
        <w:t xml:space="preserve"> an outcome.</w:t>
      </w:r>
      <w:r w:rsidRPr="002B7BDE">
        <w:rPr>
          <w:rFonts w:cstheme="minorHAnsi"/>
        </w:rPr>
        <w:t xml:space="preserve"> Rather, </w:t>
      </w:r>
      <w:r w:rsidRPr="002B7BDE">
        <w:rPr>
          <w:rStyle w:val="StyleUnderline"/>
          <w:rFonts w:cstheme="minorHAnsi"/>
          <w:highlight w:val="darkGray"/>
        </w:rPr>
        <w:t xml:space="preserve">it is an </w:t>
      </w:r>
      <w:r w:rsidRPr="002B7BDE">
        <w:rPr>
          <w:rStyle w:val="Emphasis"/>
          <w:rFonts w:cstheme="minorHAnsi"/>
          <w:highlight w:val="darkGray"/>
        </w:rPr>
        <w:t>everyday practice</w:t>
      </w:r>
      <w:r w:rsidRPr="002B7BDE">
        <w:rPr>
          <w:rStyle w:val="StyleUnderline"/>
          <w:rFonts w:cstheme="minorHAnsi"/>
        </w:rPr>
        <w:t>, a method of teaching, creating, thinking, and an insurgent</w:t>
      </w:r>
      <w:r w:rsidRPr="002B7BDE">
        <w:rPr>
          <w:rFonts w:cstheme="minorHAnsi"/>
        </w:rPr>
        <w:t xml:space="preserve"> (“fugitive”) </w:t>
      </w:r>
      <w:r w:rsidRPr="002B7BDE">
        <w:rPr>
          <w:rStyle w:val="StyleUnderline"/>
          <w:rFonts w:cstheme="minorHAnsi"/>
        </w:rPr>
        <w:t xml:space="preserve">community-building project that exposes the pitfalls of the reformist adventure. </w:t>
      </w:r>
      <w:r w:rsidRPr="002B7BDE">
        <w:rPr>
          <w:rStyle w:val="StyleUnderline"/>
          <w:rFonts w:cstheme="minorHAnsi"/>
          <w:highlight w:val="darkGray"/>
        </w:rPr>
        <w:t xml:space="preserve">It </w:t>
      </w:r>
      <w:r w:rsidRPr="002B7BDE">
        <w:rPr>
          <w:rStyle w:val="Emphasis"/>
          <w:rFonts w:cstheme="minorHAnsi"/>
          <w:highlight w:val="darkGray"/>
        </w:rPr>
        <w:t>demystifies reformism’s cheap magic</w:t>
      </w:r>
      <w:r w:rsidRPr="002B7BDE">
        <w:rPr>
          <w:rStyle w:val="StyleUnderline"/>
          <w:rFonts w:cstheme="minorHAnsi"/>
        </w:rPr>
        <w:t xml:space="preserve"> and summons an embrace of the dynamic Black radical and revolutionary tradition that informs collective labors of freedom, structures notions of justice and collective self-defense, </w:t>
      </w:r>
      <w:r w:rsidRPr="002B7BDE">
        <w:rPr>
          <w:rStyle w:val="StyleUnderline"/>
          <w:rFonts w:cstheme="minorHAnsi"/>
          <w:highlight w:val="darkGray"/>
        </w:rPr>
        <w:t xml:space="preserve">and induces a </w:t>
      </w:r>
      <w:r w:rsidRPr="002B7BDE">
        <w:rPr>
          <w:rStyle w:val="Emphasis"/>
          <w:rFonts w:cstheme="minorHAnsi"/>
          <w:highlight w:val="darkGray"/>
        </w:rPr>
        <w:t>political and ethical obligation</w:t>
      </w:r>
      <w:r w:rsidRPr="002B7BDE">
        <w:rPr>
          <w:rStyle w:val="StyleUnderline"/>
          <w:rFonts w:cstheme="minorHAnsi"/>
          <w:highlight w:val="darkGray"/>
        </w:rPr>
        <w:t xml:space="preserve"> to fight unapologetically</w:t>
      </w:r>
      <w:r w:rsidRPr="002B7BDE">
        <w:rPr>
          <w:rStyle w:val="StyleUnderline"/>
          <w:rFonts w:cstheme="minorHAnsi"/>
        </w:rPr>
        <w:t xml:space="preserve">, in whatever ways are available, effective, and historically accountable. </w:t>
      </w:r>
      <w:r w:rsidRPr="002B7BDE">
        <w:rPr>
          <w:rStyle w:val="Emphasis"/>
          <w:rFonts w:cstheme="minorHAnsi"/>
          <w:highlight w:val="darkGray"/>
        </w:rPr>
        <w:t>Anything less is a concession to the logics of anti-Black and racial-colonial genocide</w:t>
      </w:r>
      <w:r w:rsidRPr="002B7BDE">
        <w:rPr>
          <w:rStyle w:val="StyleUnderline"/>
          <w:rFonts w:cstheme="minorHAnsi"/>
          <w:highlight w:val="darkGray"/>
        </w:rPr>
        <w:t>.</w:t>
      </w:r>
    </w:p>
    <w:p w14:paraId="280F5E64" w14:textId="77777777" w:rsidR="000116FC" w:rsidRPr="002B7BDE" w:rsidRDefault="000116FC" w:rsidP="000116FC">
      <w:pPr>
        <w:rPr>
          <w:rStyle w:val="StyleUnderline"/>
          <w:rFonts w:cstheme="minorHAnsi"/>
        </w:rPr>
      </w:pPr>
    </w:p>
    <w:p w14:paraId="280F5E65" w14:textId="77777777" w:rsidR="000116FC" w:rsidRPr="002B7BDE" w:rsidRDefault="000116FC" w:rsidP="000116FC">
      <w:pPr>
        <w:pStyle w:val="Heading4"/>
        <w:rPr>
          <w:rFonts w:cstheme="minorHAnsi"/>
        </w:rPr>
      </w:pPr>
      <w:r w:rsidRPr="002B7BDE">
        <w:rPr>
          <w:rFonts w:cstheme="minorHAnsi"/>
          <w:u w:val="single"/>
        </w:rPr>
        <w:t>Redirection DA</w:t>
      </w:r>
      <w:r w:rsidRPr="002B7BDE">
        <w:rPr>
          <w:rFonts w:cstheme="minorHAnsi"/>
        </w:rPr>
        <w:t xml:space="preserve"> — the permutation’s </w:t>
      </w:r>
      <w:r w:rsidRPr="002B7BDE">
        <w:rPr>
          <w:rFonts w:cstheme="minorHAnsi"/>
          <w:u w:val="single"/>
        </w:rPr>
        <w:t>piecemeal reformism</w:t>
      </w:r>
      <w:r w:rsidRPr="002B7BDE">
        <w:rPr>
          <w:rFonts w:cstheme="minorHAnsi"/>
        </w:rPr>
        <w:t xml:space="preserve"> destroys the </w:t>
      </w:r>
      <w:r w:rsidRPr="002B7BDE">
        <w:rPr>
          <w:rFonts w:cstheme="minorHAnsi"/>
          <w:u w:val="single"/>
        </w:rPr>
        <w:t>radical potential</w:t>
      </w:r>
      <w:r w:rsidRPr="002B7BDE">
        <w:rPr>
          <w:rFonts w:cstheme="minorHAnsi"/>
        </w:rPr>
        <w:t xml:space="preserve"> of the emerging abolitionist movement.  </w:t>
      </w:r>
    </w:p>
    <w:p w14:paraId="280F5E66" w14:textId="77777777" w:rsidR="000116FC" w:rsidRPr="002B7BDE" w:rsidRDefault="000116FC" w:rsidP="000116FC">
      <w:pPr>
        <w:rPr>
          <w:rFonts w:cstheme="minorHAnsi"/>
        </w:rPr>
      </w:pPr>
      <w:r w:rsidRPr="002B7BDE">
        <w:rPr>
          <w:rStyle w:val="Style13ptBold"/>
          <w:rFonts w:cstheme="minorHAnsi"/>
        </w:rPr>
        <w:t>McLeod 20</w:t>
      </w:r>
      <w:r w:rsidRPr="002B7BDE">
        <w:rPr>
          <w:rFonts w:cstheme="minorHAnsi"/>
        </w:rPr>
        <w:t xml:space="preserve"> — Allegra M. McLeod, Professor of Law at Georgetown University Law Center, former Arthur Liman Public Interest Fellow and Staff Attorney at the Immigration Justice Project, holds a Ph.D. in Modern Thought and Literature from Stanford University and a J.D. from Yale University, 2020 (“Police Abolition: What Does it Mean?,” </w:t>
      </w:r>
      <w:r w:rsidRPr="002B7BDE">
        <w:rPr>
          <w:rFonts w:cstheme="minorHAnsi"/>
          <w:i/>
        </w:rPr>
        <w:t>Rethinking Policing</w:t>
      </w:r>
      <w:r w:rsidRPr="002B7BDE">
        <w:rPr>
          <w:rFonts w:cstheme="minorHAnsi"/>
        </w:rPr>
        <w:t>—a video series from the Georgetown University Law Center, June 24</w:t>
      </w:r>
      <w:r w:rsidRPr="002B7BDE">
        <w:rPr>
          <w:rFonts w:cstheme="minorHAnsi"/>
          <w:vertAlign w:val="superscript"/>
        </w:rPr>
        <w:t>th</w:t>
      </w:r>
      <w:r w:rsidRPr="002B7BDE">
        <w:rPr>
          <w:rFonts w:cstheme="minorHAnsi"/>
        </w:rPr>
        <w:t>, Available Online at https://www.youtube.com/watch?v=lZTgIkdTATU, Accessed 06-25-2020)</w:t>
      </w:r>
    </w:p>
    <w:p w14:paraId="280F5E67" w14:textId="77777777" w:rsidR="000116FC" w:rsidRPr="002B7BDE" w:rsidRDefault="000116FC" w:rsidP="000116FC">
      <w:pPr>
        <w:rPr>
          <w:rFonts w:cstheme="minorHAnsi"/>
        </w:rPr>
      </w:pPr>
      <w:r w:rsidRPr="002B7BDE">
        <w:rPr>
          <w:rFonts w:cstheme="minorHAnsi"/>
        </w:rPr>
        <w:t>[Note: Transcribed by Bill Batterman — 18:10 to 24:26]</w:t>
      </w:r>
    </w:p>
    <w:p w14:paraId="280F5E68" w14:textId="77777777" w:rsidR="000116FC" w:rsidRPr="002B7BDE" w:rsidRDefault="000116FC" w:rsidP="000116FC">
      <w:pPr>
        <w:rPr>
          <w:rFonts w:cstheme="minorHAnsi"/>
        </w:rPr>
      </w:pPr>
      <w:r w:rsidRPr="002B7BDE">
        <w:rPr>
          <w:rFonts w:cstheme="minorHAnsi"/>
        </w:rPr>
        <w:t xml:space="preserve">So I wanted to begin in thinking about this question by recognizing that </w:t>
      </w:r>
      <w:r w:rsidRPr="002B7BDE">
        <w:rPr>
          <w:rStyle w:val="StyleUnderline"/>
          <w:rFonts w:cstheme="minorHAnsi"/>
        </w:rPr>
        <w:t xml:space="preserve">we're at this </w:t>
      </w:r>
      <w:r w:rsidRPr="002B7BDE">
        <w:rPr>
          <w:rStyle w:val="Emphasis"/>
          <w:rFonts w:cstheme="minorHAnsi"/>
        </w:rPr>
        <w:t>moment of great possibility</w:t>
      </w:r>
      <w:r w:rsidRPr="002B7BDE">
        <w:rPr>
          <w:rStyle w:val="StyleUnderline"/>
          <w:rFonts w:cstheme="minorHAnsi"/>
        </w:rPr>
        <w:t xml:space="preserve"> in the face of an historic uprising against racial injustice around the world</w:t>
      </w:r>
      <w:r w:rsidRPr="002B7BDE">
        <w:rPr>
          <w:rFonts w:cstheme="minorHAnsi"/>
        </w:rPr>
        <w:t xml:space="preserve">. And </w:t>
      </w:r>
      <w:r w:rsidRPr="002B7BDE">
        <w:rPr>
          <w:rStyle w:val="StyleUnderline"/>
          <w:rFonts w:cstheme="minorHAnsi"/>
        </w:rPr>
        <w:t xml:space="preserve">at the same time, </w:t>
      </w:r>
      <w:r w:rsidRPr="002B7BDE">
        <w:rPr>
          <w:rStyle w:val="StyleUnderline"/>
          <w:rFonts w:cstheme="minorHAnsi"/>
          <w:highlight w:val="green"/>
        </w:rPr>
        <w:t>there are</w:t>
      </w:r>
      <w:r w:rsidRPr="002B7BDE">
        <w:rPr>
          <w:rStyle w:val="StyleUnderline"/>
          <w:rFonts w:cstheme="minorHAnsi"/>
        </w:rPr>
        <w:t xml:space="preserve"> already </w:t>
      </w:r>
      <w:r w:rsidRPr="002B7BDE">
        <w:rPr>
          <w:rStyle w:val="StyleUnderline"/>
          <w:rFonts w:cstheme="minorHAnsi"/>
          <w:highlight w:val="green"/>
        </w:rPr>
        <w:t xml:space="preserve">forces gathering to </w:t>
      </w:r>
      <w:r w:rsidRPr="002B7BDE">
        <w:rPr>
          <w:rStyle w:val="Emphasis"/>
          <w:rFonts w:cstheme="minorHAnsi"/>
          <w:highlight w:val="green"/>
        </w:rPr>
        <w:t>redirect and distort</w:t>
      </w:r>
      <w:r w:rsidRPr="002B7BDE">
        <w:rPr>
          <w:rStyle w:val="StyleUnderline"/>
          <w:rFonts w:cstheme="minorHAnsi"/>
          <w:highlight w:val="green"/>
        </w:rPr>
        <w:t xml:space="preserve"> the</w:t>
      </w:r>
      <w:r w:rsidRPr="002B7BDE">
        <w:rPr>
          <w:rStyle w:val="StyleUnderline"/>
          <w:rFonts w:cstheme="minorHAnsi"/>
        </w:rPr>
        <w:t xml:space="preserve"> movement’s </w:t>
      </w:r>
      <w:r w:rsidRPr="002B7BDE">
        <w:rPr>
          <w:rStyle w:val="StyleUnderline"/>
          <w:rFonts w:cstheme="minorHAnsi"/>
          <w:highlight w:val="green"/>
        </w:rPr>
        <w:t xml:space="preserve">demand for abolition—to make this moment </w:t>
      </w:r>
      <w:r w:rsidRPr="002B7BDE">
        <w:rPr>
          <w:rStyle w:val="Emphasis"/>
          <w:rFonts w:cstheme="minorHAnsi"/>
          <w:highlight w:val="green"/>
        </w:rPr>
        <w:t>less transformative</w:t>
      </w:r>
      <w:r w:rsidRPr="002B7BDE">
        <w:rPr>
          <w:rStyle w:val="StyleUnderline"/>
          <w:rFonts w:cstheme="minorHAnsi"/>
        </w:rPr>
        <w:t xml:space="preserve"> than it could be. Trump has signed an executive order on policing, there's legislation pending in Congress related to police reform, and there are proposals to modestly reduce police budgets in jurisdictions around the country.</w:t>
      </w:r>
    </w:p>
    <w:p w14:paraId="280F5E69" w14:textId="77777777" w:rsidR="000116FC" w:rsidRPr="002B7BDE" w:rsidRDefault="000116FC" w:rsidP="000116FC">
      <w:pPr>
        <w:rPr>
          <w:rFonts w:cstheme="minorHAnsi"/>
        </w:rPr>
      </w:pPr>
      <w:r w:rsidRPr="002B7BDE">
        <w:rPr>
          <w:rStyle w:val="StyleUnderline"/>
          <w:rFonts w:cstheme="minorHAnsi"/>
        </w:rPr>
        <w:t xml:space="preserve">But these </w:t>
      </w:r>
      <w:r w:rsidRPr="002B7BDE">
        <w:rPr>
          <w:rStyle w:val="StyleUnderline"/>
          <w:rFonts w:cstheme="minorHAnsi"/>
          <w:highlight w:val="green"/>
        </w:rPr>
        <w:t>proposals</w:t>
      </w:r>
      <w:r w:rsidRPr="002B7BDE">
        <w:rPr>
          <w:rFonts w:cstheme="minorHAnsi"/>
        </w:rPr>
        <w:t xml:space="preserve">, in my view, </w:t>
      </w:r>
      <w:r w:rsidRPr="002B7BDE">
        <w:rPr>
          <w:rStyle w:val="StyleUnderline"/>
          <w:rFonts w:cstheme="minorHAnsi"/>
        </w:rPr>
        <w:t xml:space="preserve">largely </w:t>
      </w:r>
      <w:r w:rsidRPr="002B7BDE">
        <w:rPr>
          <w:rStyle w:val="Emphasis"/>
          <w:rFonts w:cstheme="minorHAnsi"/>
          <w:highlight w:val="green"/>
        </w:rPr>
        <w:t>fail to grasp the radical demand</w:t>
      </w:r>
      <w:r w:rsidRPr="002B7BDE">
        <w:rPr>
          <w:rStyle w:val="Emphasis"/>
          <w:rFonts w:cstheme="minorHAnsi"/>
        </w:rPr>
        <w:t xml:space="preserve"> for abolition</w:t>
      </w:r>
      <w:r w:rsidRPr="002B7BDE">
        <w:rPr>
          <w:rFonts w:cstheme="minorHAnsi"/>
        </w:rPr>
        <w:t xml:space="preserve"> of the current movement that Justin and Tahir have just begun to elucidate. And </w:t>
      </w:r>
      <w:r w:rsidRPr="002B7BDE">
        <w:rPr>
          <w:rStyle w:val="StyleUnderline"/>
          <w:rFonts w:cstheme="minorHAnsi"/>
          <w:highlight w:val="green"/>
        </w:rPr>
        <w:t>they're</w:t>
      </w:r>
      <w:r w:rsidRPr="002B7BDE">
        <w:rPr>
          <w:rFonts w:cstheme="minorHAnsi"/>
        </w:rPr>
        <w:t xml:space="preserve"> for the most part </w:t>
      </w:r>
      <w:r w:rsidRPr="002B7BDE">
        <w:rPr>
          <w:rStyle w:val="Emphasis"/>
          <w:rFonts w:cstheme="minorHAnsi"/>
          <w:highlight w:val="green"/>
        </w:rPr>
        <w:t>destined to fail</w:t>
      </w:r>
      <w:r w:rsidRPr="002B7BDE">
        <w:rPr>
          <w:rStyle w:val="StyleUnderline"/>
          <w:rFonts w:cstheme="minorHAnsi"/>
        </w:rPr>
        <w:t xml:space="preserve"> in bringing about </w:t>
      </w:r>
      <w:r w:rsidRPr="002B7BDE">
        <w:rPr>
          <w:rStyle w:val="Emphasis"/>
          <w:rFonts w:cstheme="minorHAnsi"/>
        </w:rPr>
        <w:t>meaningful change</w:t>
      </w:r>
      <w:r w:rsidRPr="002B7BDE">
        <w:rPr>
          <w:rStyle w:val="StyleUnderline"/>
          <w:rFonts w:cstheme="minorHAnsi"/>
        </w:rPr>
        <w:t>. The call for abolition</w:t>
      </w:r>
      <w:r w:rsidRPr="002B7BDE">
        <w:rPr>
          <w:rFonts w:cstheme="minorHAnsi"/>
        </w:rPr>
        <w:t xml:space="preserve"> today, I believe, </w:t>
      </w:r>
      <w:r w:rsidRPr="002B7BDE">
        <w:rPr>
          <w:rStyle w:val="StyleUnderline"/>
          <w:rFonts w:cstheme="minorHAnsi"/>
        </w:rPr>
        <w:t xml:space="preserve">is a call for </w:t>
      </w:r>
      <w:r w:rsidRPr="002B7BDE">
        <w:rPr>
          <w:rStyle w:val="Emphasis"/>
          <w:rFonts w:cstheme="minorHAnsi"/>
        </w:rPr>
        <w:t>radical</w:t>
      </w:r>
      <w:r w:rsidRPr="002B7BDE">
        <w:rPr>
          <w:rStyle w:val="StyleUnderline"/>
          <w:rFonts w:cstheme="minorHAnsi"/>
        </w:rPr>
        <w:t xml:space="preserve"> change. It's connected to earlier radical abolitionist movements against slavery and its persistent legacies in the criminal legal system, against imperialism and its afterlives and militarized violence at home and around the world—more than 500 years of expropriation and exploitation of black people, indigenous communities, and other marginalized peoples</w:t>
      </w:r>
      <w:r w:rsidRPr="002B7BDE">
        <w:rPr>
          <w:rFonts w:cstheme="minorHAnsi"/>
        </w:rPr>
        <w:t xml:space="preserve">. But </w:t>
      </w:r>
      <w:r w:rsidRPr="002B7BDE">
        <w:rPr>
          <w:rStyle w:val="StyleUnderline"/>
          <w:rFonts w:cstheme="minorHAnsi"/>
        </w:rPr>
        <w:t>abolition isn't only about tearing things down. It's a positive</w:t>
      </w:r>
      <w:r w:rsidRPr="002B7BDE">
        <w:rPr>
          <w:rFonts w:cstheme="minorHAnsi"/>
        </w:rPr>
        <w:t xml:space="preserve"> movement, a </w:t>
      </w:r>
      <w:r w:rsidRPr="002B7BDE">
        <w:rPr>
          <w:rStyle w:val="StyleUnderline"/>
          <w:rFonts w:cstheme="minorHAnsi"/>
        </w:rPr>
        <w:t>radical movement for a more just, egalitarian social, political, and economic order</w:t>
      </w:r>
      <w:r w:rsidRPr="002B7BDE">
        <w:rPr>
          <w:rFonts w:cstheme="minorHAnsi"/>
        </w:rPr>
        <w:t xml:space="preserve">. </w:t>
      </w:r>
    </w:p>
    <w:p w14:paraId="280F5E6A" w14:textId="77777777" w:rsidR="000116FC" w:rsidRPr="002B7BDE" w:rsidRDefault="000116FC" w:rsidP="000116FC">
      <w:pPr>
        <w:rPr>
          <w:rFonts w:cstheme="minorHAnsi"/>
        </w:rPr>
      </w:pPr>
      <w:r w:rsidRPr="002B7BDE">
        <w:rPr>
          <w:rFonts w:cstheme="minorHAnsi"/>
        </w:rPr>
        <w:t xml:space="preserve">So </w:t>
      </w:r>
      <w:r w:rsidRPr="002B7BDE">
        <w:rPr>
          <w:rStyle w:val="StyleUnderline"/>
          <w:rFonts w:cstheme="minorHAnsi"/>
        </w:rPr>
        <w:t>what do I mean by radical in contrast to reformist?</w:t>
      </w:r>
      <w:r w:rsidRPr="002B7BDE">
        <w:rPr>
          <w:rFonts w:cstheme="minorHAnsi"/>
        </w:rPr>
        <w:t xml:space="preserve"> As the abolitionist scholar, activist, and icon Angela Davis reminds us, </w:t>
      </w:r>
      <w:r w:rsidRPr="002B7BDE">
        <w:rPr>
          <w:rStyle w:val="StyleUnderline"/>
          <w:rFonts w:cstheme="minorHAnsi"/>
        </w:rPr>
        <w:t>radical means</w:t>
      </w:r>
      <w:r w:rsidRPr="002B7BDE">
        <w:rPr>
          <w:rFonts w:cstheme="minorHAnsi"/>
        </w:rPr>
        <w:t>—in an etymological sense—</w:t>
      </w:r>
      <w:r w:rsidRPr="002B7BDE">
        <w:rPr>
          <w:rStyle w:val="StyleUnderline"/>
          <w:rFonts w:cstheme="minorHAnsi"/>
        </w:rPr>
        <w:t xml:space="preserve">forming the root. </w:t>
      </w:r>
      <w:r w:rsidRPr="002B7BDE">
        <w:rPr>
          <w:rStyle w:val="StyleUnderline"/>
          <w:rFonts w:cstheme="minorHAnsi"/>
          <w:highlight w:val="green"/>
        </w:rPr>
        <w:t>To get at the root of injustice will require</w:t>
      </w:r>
      <w:r w:rsidRPr="002B7BDE">
        <w:rPr>
          <w:rStyle w:val="StyleUnderline"/>
          <w:rFonts w:cstheme="minorHAnsi"/>
        </w:rPr>
        <w:t xml:space="preserve"> us to make </w:t>
      </w:r>
      <w:r w:rsidRPr="002B7BDE">
        <w:rPr>
          <w:rStyle w:val="Emphasis"/>
          <w:rFonts w:cstheme="minorHAnsi"/>
          <w:highlight w:val="green"/>
        </w:rPr>
        <w:t>radical changes, not window-dressing reforms</w:t>
      </w:r>
      <w:r w:rsidRPr="002B7BDE">
        <w:rPr>
          <w:rFonts w:cstheme="minorHAnsi"/>
        </w:rPr>
        <w:t>.</w:t>
      </w:r>
    </w:p>
    <w:p w14:paraId="280F5E6B" w14:textId="77777777" w:rsidR="000116FC" w:rsidRPr="002B7BDE" w:rsidRDefault="000116FC" w:rsidP="000116FC">
      <w:pPr>
        <w:rPr>
          <w:rStyle w:val="Emphasis"/>
          <w:rFonts w:cstheme="minorHAnsi"/>
          <w:highlight w:val="green"/>
        </w:rPr>
      </w:pPr>
      <w:r w:rsidRPr="002B7BDE">
        <w:rPr>
          <w:rStyle w:val="StyleUnderline"/>
          <w:rFonts w:cstheme="minorHAnsi"/>
        </w:rPr>
        <w:t xml:space="preserve">It will require </w:t>
      </w:r>
      <w:r w:rsidRPr="002B7BDE">
        <w:rPr>
          <w:rStyle w:val="Emphasis"/>
          <w:rFonts w:cstheme="minorHAnsi"/>
        </w:rPr>
        <w:t>radical change</w:t>
      </w:r>
      <w:r w:rsidRPr="002B7BDE">
        <w:rPr>
          <w:rStyle w:val="StyleUnderline"/>
          <w:rFonts w:cstheme="minorHAnsi"/>
        </w:rPr>
        <w:t xml:space="preserve"> to policing and the entire criminal legal system, but also </w:t>
      </w:r>
      <w:r w:rsidRPr="002B7BDE">
        <w:rPr>
          <w:rStyle w:val="Emphasis"/>
          <w:rFonts w:cstheme="minorHAnsi"/>
        </w:rPr>
        <w:t>numerous other domains of domestic and foreign policy</w:t>
      </w:r>
      <w:r w:rsidRPr="002B7BDE">
        <w:rPr>
          <w:rStyle w:val="StyleUnderline"/>
          <w:rFonts w:cstheme="minorHAnsi"/>
        </w:rPr>
        <w:t xml:space="preserve"> that uphold deep-seated structural racism and violence. It's</w:t>
      </w:r>
      <w:r w:rsidRPr="002B7BDE">
        <w:rPr>
          <w:rFonts w:cstheme="minorHAnsi"/>
        </w:rPr>
        <w:t xml:space="preserve"> also </w:t>
      </w:r>
      <w:r w:rsidRPr="002B7BDE">
        <w:rPr>
          <w:rStyle w:val="StyleUnderline"/>
          <w:rFonts w:cstheme="minorHAnsi"/>
        </w:rPr>
        <w:t xml:space="preserve">possible that </w:t>
      </w:r>
      <w:r w:rsidRPr="002B7BDE">
        <w:rPr>
          <w:rStyle w:val="StyleUnderline"/>
          <w:rFonts w:cstheme="minorHAnsi"/>
          <w:highlight w:val="green"/>
        </w:rPr>
        <w:t>this moment will fail</w:t>
      </w:r>
      <w:r w:rsidRPr="002B7BDE">
        <w:rPr>
          <w:rStyle w:val="StyleUnderline"/>
          <w:rFonts w:cstheme="minorHAnsi"/>
        </w:rPr>
        <w:t xml:space="preserve"> to bring about much change </w:t>
      </w:r>
      <w:r w:rsidRPr="002B7BDE">
        <w:rPr>
          <w:rStyle w:val="Emphasis"/>
          <w:rFonts w:cstheme="minorHAnsi"/>
          <w:highlight w:val="green"/>
        </w:rPr>
        <w:t>if it's captured by forces invested in limited reform</w:t>
      </w:r>
    </w:p>
    <w:p w14:paraId="280F5E6C" w14:textId="77777777" w:rsidR="000116FC" w:rsidRPr="002B7BDE" w:rsidRDefault="000116FC" w:rsidP="000116FC">
      <w:pPr>
        <w:rPr>
          <w:rFonts w:cstheme="minorHAnsi"/>
        </w:rPr>
      </w:pPr>
      <w:r w:rsidRPr="002B7BDE">
        <w:rPr>
          <w:rStyle w:val="StyleUnderline"/>
          <w:rFonts w:cstheme="minorHAnsi"/>
          <w:highlight w:val="green"/>
        </w:rPr>
        <w:t xml:space="preserve">and </w:t>
      </w:r>
      <w:r w:rsidRPr="002B7BDE">
        <w:rPr>
          <w:rStyle w:val="Emphasis"/>
          <w:rFonts w:cstheme="minorHAnsi"/>
          <w:highlight w:val="green"/>
        </w:rPr>
        <w:t>committed to preserving</w:t>
      </w:r>
      <w:r w:rsidRPr="002B7BDE">
        <w:rPr>
          <w:rStyle w:val="Emphasis"/>
          <w:rFonts w:cstheme="minorHAnsi"/>
        </w:rPr>
        <w:t xml:space="preserve"> much of </w:t>
      </w:r>
      <w:r w:rsidRPr="002B7BDE">
        <w:rPr>
          <w:rStyle w:val="Emphasis"/>
          <w:rFonts w:cstheme="minorHAnsi"/>
          <w:highlight w:val="green"/>
        </w:rPr>
        <w:t>the status quo</w:t>
      </w:r>
      <w:r w:rsidRPr="002B7BDE">
        <w:rPr>
          <w:rStyle w:val="StyleUnderline"/>
          <w:rFonts w:cstheme="minorHAnsi"/>
          <w:highlight w:val="green"/>
        </w:rPr>
        <w:t xml:space="preserve">. </w:t>
      </w:r>
      <w:r w:rsidRPr="002B7BDE">
        <w:rPr>
          <w:rStyle w:val="StyleUnderline"/>
          <w:rFonts w:cstheme="minorHAnsi"/>
        </w:rPr>
        <w:t xml:space="preserve">Abolitionists call for </w:t>
      </w:r>
      <w:r w:rsidRPr="002B7BDE">
        <w:rPr>
          <w:rStyle w:val="Emphasis"/>
          <w:rFonts w:cstheme="minorHAnsi"/>
        </w:rPr>
        <w:t>more</w:t>
      </w:r>
      <w:r w:rsidRPr="002B7BDE">
        <w:rPr>
          <w:rStyle w:val="StyleUnderline"/>
          <w:rFonts w:cstheme="minorHAnsi"/>
        </w:rPr>
        <w:t xml:space="preserve"> than</w:t>
      </w:r>
      <w:r w:rsidRPr="002B7BDE">
        <w:rPr>
          <w:rFonts w:cstheme="minorHAnsi"/>
        </w:rPr>
        <w:t xml:space="preserve"> retraining police and </w:t>
      </w:r>
      <w:r w:rsidRPr="002B7BDE">
        <w:rPr>
          <w:rStyle w:val="StyleUnderline"/>
          <w:rFonts w:cstheme="minorHAnsi"/>
        </w:rPr>
        <w:t>the kinds of reforms contemplated by the Trump administration and</w:t>
      </w:r>
      <w:r w:rsidRPr="002B7BDE">
        <w:rPr>
          <w:rFonts w:cstheme="minorHAnsi"/>
        </w:rPr>
        <w:t xml:space="preserve"> by </w:t>
      </w:r>
      <w:r w:rsidRPr="002B7BDE">
        <w:rPr>
          <w:rStyle w:val="StyleUnderline"/>
          <w:rFonts w:cstheme="minorHAnsi"/>
        </w:rPr>
        <w:t>Congress</w:t>
      </w:r>
      <w:r w:rsidRPr="002B7BDE">
        <w:rPr>
          <w:rFonts w:cstheme="minorHAnsi"/>
        </w:rPr>
        <w:t>, as long-standing abolitionist organizations like Critical Resistance and newer formations like #8toAbolition have recently underscored.</w:t>
      </w:r>
    </w:p>
    <w:p w14:paraId="280F5E6D" w14:textId="77777777" w:rsidR="000116FC" w:rsidRPr="002B7BDE" w:rsidRDefault="000116FC" w:rsidP="000116FC">
      <w:pPr>
        <w:rPr>
          <w:rFonts w:cstheme="minorHAnsi"/>
        </w:rPr>
      </w:pPr>
      <w:r w:rsidRPr="002B7BDE">
        <w:rPr>
          <w:rFonts w:cstheme="minorHAnsi"/>
        </w:rPr>
        <w:t xml:space="preserve">Trump and the legislation proposed by both parties seek for example, to band choke holes. But it's worth remembering that Eric Garner was killed by a chokehold in a jurisdiction that had prohibited choke holds. Moreover, even if the police comply with such a ban, it doesn't prohibit other legal ways of killing people, nor does it prohibit other near death experiences perpetrated by police. </w:t>
      </w:r>
      <w:r w:rsidRPr="002B7BDE">
        <w:rPr>
          <w:rStyle w:val="StyleUnderline"/>
          <w:rFonts w:cstheme="minorHAnsi"/>
        </w:rPr>
        <w:t>These sorts of reforms have failed to bring about meaningful change over decades</w:t>
      </w:r>
      <w:r w:rsidRPr="002B7BDE">
        <w:rPr>
          <w:rFonts w:cstheme="minorHAnsi"/>
        </w:rPr>
        <w:t xml:space="preserve">. Of course, some of what Congress has proposed—for example, demilitarizing the police and ending qualified immunity—would be steps in the right direction, but </w:t>
      </w:r>
      <w:r w:rsidRPr="002B7BDE">
        <w:rPr>
          <w:rStyle w:val="StyleUnderline"/>
          <w:rFonts w:cstheme="minorHAnsi"/>
          <w:highlight w:val="green"/>
        </w:rPr>
        <w:t>abolition is</w:t>
      </w:r>
      <w:r w:rsidRPr="002B7BDE">
        <w:rPr>
          <w:rStyle w:val="StyleUnderline"/>
          <w:rFonts w:cstheme="minorHAnsi"/>
        </w:rPr>
        <w:t xml:space="preserve"> a call for </w:t>
      </w:r>
      <w:r w:rsidRPr="002B7BDE">
        <w:rPr>
          <w:rStyle w:val="Emphasis"/>
          <w:rFonts w:cstheme="minorHAnsi"/>
        </w:rPr>
        <w:t xml:space="preserve">something else </w:t>
      </w:r>
      <w:r w:rsidRPr="002B7BDE">
        <w:rPr>
          <w:rStyle w:val="Emphasis"/>
          <w:rFonts w:cstheme="minorHAnsi"/>
          <w:highlight w:val="green"/>
        </w:rPr>
        <w:t>not reflected in these measures</w:t>
      </w:r>
      <w:r w:rsidRPr="002B7BDE">
        <w:rPr>
          <w:rStyle w:val="StyleUnderline"/>
          <w:rFonts w:cstheme="minorHAnsi"/>
        </w:rPr>
        <w:t>. It's a call for a move away from reliance on policing, prosecutions, and prisons, and for justice in the domestic and global political economy</w:t>
      </w:r>
      <w:r w:rsidRPr="002B7BDE">
        <w:rPr>
          <w:rFonts w:cstheme="minorHAnsi"/>
        </w:rPr>
        <w:t xml:space="preserve">. So my view is that </w:t>
      </w:r>
      <w:r w:rsidRPr="002B7BDE">
        <w:rPr>
          <w:rStyle w:val="StyleUnderline"/>
          <w:rFonts w:cstheme="minorHAnsi"/>
        </w:rPr>
        <w:t>calls for abolition</w:t>
      </w:r>
      <w:r w:rsidRPr="002B7BDE">
        <w:rPr>
          <w:rFonts w:cstheme="minorHAnsi"/>
        </w:rPr>
        <w:t>—calls to defund the police—</w:t>
      </w:r>
      <w:r w:rsidRPr="002B7BDE">
        <w:rPr>
          <w:rStyle w:val="StyleUnderline"/>
          <w:rFonts w:cstheme="minorHAnsi"/>
        </w:rPr>
        <w:t xml:space="preserve">do mean what they seem to suggest. They are calls for </w:t>
      </w:r>
      <w:r w:rsidRPr="002B7BDE">
        <w:rPr>
          <w:rStyle w:val="Emphasis"/>
          <w:rFonts w:cstheme="minorHAnsi"/>
        </w:rPr>
        <w:t>radical change</w:t>
      </w:r>
      <w:r w:rsidRPr="002B7BDE">
        <w:rPr>
          <w:rStyle w:val="StyleUnderline"/>
          <w:rFonts w:cstheme="minorHAnsi"/>
        </w:rPr>
        <w:t xml:space="preserve"> because </w:t>
      </w:r>
      <w:r w:rsidRPr="002B7BDE">
        <w:rPr>
          <w:rStyle w:val="Emphasis"/>
          <w:rFonts w:cstheme="minorHAnsi"/>
        </w:rPr>
        <w:t>we need radical change that goes to the roots of structural racism</w:t>
      </w:r>
      <w:r w:rsidRPr="002B7BDE">
        <w:rPr>
          <w:rFonts w:cstheme="minorHAnsi"/>
        </w:rPr>
        <w:t xml:space="preserve">. </w:t>
      </w:r>
    </w:p>
    <w:p w14:paraId="280F5E6E" w14:textId="77777777" w:rsidR="000116FC" w:rsidRPr="002B7BDE" w:rsidRDefault="000116FC" w:rsidP="000116FC">
      <w:pPr>
        <w:rPr>
          <w:rFonts w:cstheme="minorHAnsi"/>
        </w:rPr>
      </w:pPr>
      <w:r w:rsidRPr="002B7BDE">
        <w:rPr>
          <w:rFonts w:cstheme="minorHAnsi"/>
        </w:rPr>
        <w:t xml:space="preserve">I think it's also important to emphasize that </w:t>
      </w:r>
      <w:r w:rsidRPr="002B7BDE">
        <w:rPr>
          <w:rStyle w:val="StyleUnderline"/>
          <w:rFonts w:cstheme="minorHAnsi"/>
        </w:rPr>
        <w:t>abolition is as much a positive project as a negative project</w:t>
      </w:r>
      <w:r w:rsidRPr="002B7BDE">
        <w:rPr>
          <w:rFonts w:cstheme="minorHAnsi"/>
        </w:rPr>
        <w:t xml:space="preserve">—along the lines that Justin just developed. </w:t>
      </w:r>
      <w:r w:rsidRPr="002B7BDE">
        <w:rPr>
          <w:rStyle w:val="StyleUnderline"/>
          <w:rFonts w:cstheme="minorHAnsi"/>
        </w:rPr>
        <w:t>Abolition is about eliminating racialized violence in the criminal legal system, but it's also crucially about building a more just and equitable world and developing new, more honest and grounded ways of understanding our current world</w:t>
      </w:r>
      <w:r w:rsidRPr="002B7BDE">
        <w:rPr>
          <w:rFonts w:cstheme="minorHAnsi"/>
        </w:rPr>
        <w:t>.</w:t>
      </w:r>
    </w:p>
    <w:p w14:paraId="280F5E6F" w14:textId="77777777" w:rsidR="000116FC" w:rsidRPr="002B7BDE" w:rsidRDefault="000116FC" w:rsidP="000116FC">
      <w:pPr>
        <w:rPr>
          <w:rFonts w:cstheme="minorHAnsi"/>
        </w:rPr>
      </w:pPr>
      <w:r w:rsidRPr="002B7BDE">
        <w:rPr>
          <w:rFonts w:cstheme="minorHAnsi"/>
        </w:rPr>
        <w:t xml:space="preserve">And I'll say more about this throughout our conversation, but I wanted to offer one illustration now from Chicago, where abolitionist organizing has flourished in the last several years. As a way of addressing the extreme brutality against Black people overseen by Chicago police commander Jon Burge for decades in Chicago, abolitionists there push successfully for the Chicago city council to pass a reparations ordinance in 2015. And this reparations ordinance provided financial compensation to survivors of police torture. It provided mental health and medical care, educational scholarships, a public memorialization effort, and it changed the public school curriculum so children would learn this history. Abolitionist, organizer, and thinker Mariame Kaba explained the ordinance is abolitionist in that it aimed to offer the beginnings of a positive vision of justice beyond criminal prosecution and punishment. </w:t>
      </w:r>
    </w:p>
    <w:p w14:paraId="280F5E70" w14:textId="77777777" w:rsidR="000116FC" w:rsidRDefault="000116FC" w:rsidP="000116FC">
      <w:pPr>
        <w:rPr>
          <w:rFonts w:cstheme="minorHAnsi"/>
        </w:rPr>
      </w:pPr>
      <w:r w:rsidRPr="002B7BDE">
        <w:rPr>
          <w:rFonts w:cstheme="minorHAnsi"/>
        </w:rPr>
        <w:t xml:space="preserve">A few years later, in 2017, abolitionist youth activists in Chicago began to push a “defund the police” campaign, and more broadly to push for participatory budgeting. Participatory budgeting is another positive abolitionist project which allows the people of a city—whether it's Chicago or DC or Porto Alegre Brazil, which was one of the origin points of participatory budgeting—on a more participatory democratic basis to shape public spending decisions and to direct public spending toward excellent, equally-distributed public education, public health, affordable housing, towards community based organizations addressing violence, towards alternative first responders, towards what some call solidarity economy institutions like worker-owned cooperatives or community land trusts and away from militarized and racialized policing and caging. In other words, </w:t>
      </w:r>
      <w:r w:rsidRPr="002B7BDE">
        <w:rPr>
          <w:rStyle w:val="StyleUnderline"/>
          <w:rFonts w:cstheme="minorHAnsi"/>
        </w:rPr>
        <w:t>hand in hand with a demand for abolition</w:t>
      </w:r>
      <w:r w:rsidRPr="002B7BDE">
        <w:rPr>
          <w:rFonts w:cstheme="minorHAnsi"/>
        </w:rPr>
        <w:t xml:space="preserve"> or to defund the police </w:t>
      </w:r>
      <w:r w:rsidRPr="002B7BDE">
        <w:rPr>
          <w:rStyle w:val="StyleUnderline"/>
          <w:rFonts w:cstheme="minorHAnsi"/>
        </w:rPr>
        <w:t xml:space="preserve">has long been a call to fund Black communities to create </w:t>
      </w:r>
      <w:r w:rsidRPr="002B7BDE">
        <w:rPr>
          <w:rStyle w:val="Emphasis"/>
          <w:rFonts w:cstheme="minorHAnsi"/>
        </w:rPr>
        <w:t>a new, more just and equitable economic and political order</w:t>
      </w:r>
      <w:r w:rsidRPr="002B7BDE">
        <w:rPr>
          <w:rFonts w:cstheme="minorHAnsi"/>
        </w:rPr>
        <w:t>.</w:t>
      </w:r>
    </w:p>
    <w:p w14:paraId="280F5E71" w14:textId="77777777" w:rsidR="000116FC" w:rsidRPr="002B7BDE" w:rsidRDefault="000116FC" w:rsidP="000116FC"/>
    <w:p w14:paraId="280F5E72" w14:textId="77777777" w:rsidR="000116FC" w:rsidRPr="00E90973" w:rsidRDefault="000116FC" w:rsidP="000116FC">
      <w:pPr>
        <w:pStyle w:val="Heading3"/>
      </w:pPr>
      <w:r w:rsidRPr="00E90973">
        <w:t>---AT: PDA</w:t>
      </w:r>
    </w:p>
    <w:p w14:paraId="280F5E73" w14:textId="77777777" w:rsidR="000C16EA" w:rsidRDefault="000C16EA" w:rsidP="000116FC">
      <w:pPr>
        <w:pStyle w:val="Analytic"/>
      </w:pPr>
    </w:p>
    <w:p w14:paraId="280F5E74" w14:textId="77777777" w:rsidR="000116FC" w:rsidRPr="002B7BDE" w:rsidRDefault="000116FC" w:rsidP="000116FC">
      <w:pPr>
        <w:rPr>
          <w:rFonts w:cstheme="minorHAnsi"/>
        </w:rPr>
      </w:pPr>
    </w:p>
    <w:p w14:paraId="280F5E75" w14:textId="77777777" w:rsidR="000C16EA" w:rsidRDefault="000C16EA" w:rsidP="000116FC">
      <w:pPr>
        <w:pStyle w:val="Analytic"/>
      </w:pPr>
    </w:p>
    <w:p w14:paraId="280F5E76" w14:textId="77777777" w:rsidR="000116FC" w:rsidRPr="00E90973" w:rsidRDefault="000116FC" w:rsidP="000116FC">
      <w:pPr>
        <w:pStyle w:val="Heading3"/>
      </w:pPr>
      <w:r w:rsidRPr="00E90973">
        <w:t>---AT: Intrinsic Perm</w:t>
      </w:r>
    </w:p>
    <w:p w14:paraId="280F5E77" w14:textId="77777777" w:rsidR="000C16EA" w:rsidRDefault="000C16EA" w:rsidP="000116FC">
      <w:pPr>
        <w:pStyle w:val="Analytic"/>
      </w:pPr>
    </w:p>
    <w:p w14:paraId="280F5E78" w14:textId="77777777" w:rsidR="000116FC" w:rsidRPr="002B7BDE" w:rsidRDefault="000116FC" w:rsidP="000116FC">
      <w:pPr>
        <w:rPr>
          <w:rFonts w:cstheme="minorHAnsi"/>
        </w:rPr>
      </w:pPr>
    </w:p>
    <w:p w14:paraId="280F5E79" w14:textId="77777777" w:rsidR="000C16EA" w:rsidRDefault="000C16EA" w:rsidP="000116FC">
      <w:pPr>
        <w:pStyle w:val="Analytic"/>
      </w:pPr>
    </w:p>
    <w:p w14:paraId="280F5E7A" w14:textId="77777777" w:rsidR="000116FC" w:rsidRPr="002B7BDE" w:rsidRDefault="000116FC" w:rsidP="000116FC"/>
    <w:p w14:paraId="280F5E7B" w14:textId="77777777" w:rsidR="000116FC" w:rsidRPr="00E90973" w:rsidRDefault="000116FC" w:rsidP="000116FC">
      <w:pPr>
        <w:pStyle w:val="Heading3"/>
      </w:pPr>
      <w:r w:rsidRPr="00E90973">
        <w:t>---Link Wall</w:t>
      </w:r>
    </w:p>
    <w:p w14:paraId="280F5E80" w14:textId="77777777" w:rsidR="000116FC" w:rsidRPr="002B7BDE" w:rsidRDefault="000116FC" w:rsidP="000116FC">
      <w:pPr>
        <w:pStyle w:val="Heading4"/>
      </w:pPr>
      <w:r w:rsidRPr="002B7BDE">
        <w:t xml:space="preserve">B] Dignity --- The plan TAKES AWAY autonomy through their rights-based approach. Turns the perm. </w:t>
      </w:r>
    </w:p>
    <w:p w14:paraId="280F5E81" w14:textId="77777777" w:rsidR="000116FC" w:rsidRPr="002B7BDE" w:rsidRDefault="000116FC" w:rsidP="000116FC">
      <w:pPr>
        <w:rPr>
          <w:rFonts w:cstheme="minorHAnsi"/>
        </w:rPr>
      </w:pPr>
      <w:r w:rsidRPr="002B7BDE">
        <w:rPr>
          <w:rStyle w:val="Style13ptBold"/>
          <w:rFonts w:cstheme="minorHAnsi"/>
        </w:rPr>
        <w:t>KatherineKellyAbraham’18</w:t>
      </w:r>
      <w:r w:rsidRPr="002B7BDE">
        <w:rPr>
          <w:rFonts w:cstheme="minorHAnsi"/>
        </w:rPr>
        <w:t xml:space="preserve"> |Three anonymous members of the Abolition Collective, April 22, 2018, “Burn it Down: Abolition, Insurgent Political Praxis, and the Destruction of Decency,” </w:t>
      </w:r>
      <w:r w:rsidRPr="002B7BDE">
        <w:rPr>
          <w:rFonts w:cstheme="minorHAnsi"/>
          <w:i/>
        </w:rPr>
        <w:t>Abolition: A Journal of Insurgent Politics</w:t>
      </w:r>
      <w:r w:rsidRPr="002B7BDE">
        <w:rPr>
          <w:rFonts w:cstheme="minorHAnsi"/>
        </w:rPr>
        <w:t xml:space="preserve"> Volume 1 Issue 2|KZaidi</w:t>
      </w:r>
    </w:p>
    <w:p w14:paraId="280F5E82" w14:textId="77777777" w:rsidR="000116FC" w:rsidRDefault="000116FC" w:rsidP="000116FC">
      <w:pPr>
        <w:rPr>
          <w:rStyle w:val="Emphasis"/>
          <w:rFonts w:cstheme="minorHAnsi"/>
        </w:rPr>
      </w:pPr>
      <w:r w:rsidRPr="002B7BDE">
        <w:rPr>
          <w:rStyle w:val="StyleUnderline"/>
          <w:rFonts w:cstheme="minorHAnsi"/>
        </w:rPr>
        <w:t xml:space="preserve">Calls for </w:t>
      </w:r>
      <w:r w:rsidRPr="002B7BDE">
        <w:rPr>
          <w:rStyle w:val="StyleUnderline"/>
          <w:rFonts w:cstheme="minorHAnsi"/>
          <w:highlight w:val="green"/>
        </w:rPr>
        <w:t>civility</w:t>
      </w:r>
      <w:r w:rsidRPr="002B7BDE">
        <w:rPr>
          <w:rFonts w:cstheme="minorHAnsi"/>
          <w:sz w:val="16"/>
        </w:rPr>
        <w:t xml:space="preserve">, to “respect the President,” </w:t>
      </w:r>
      <w:r w:rsidRPr="002B7BDE">
        <w:rPr>
          <w:rStyle w:val="Emphasis"/>
          <w:rFonts w:cstheme="minorHAnsi"/>
        </w:rPr>
        <w:t xml:space="preserve">work to </w:t>
      </w:r>
      <w:r w:rsidRPr="002B7BDE">
        <w:rPr>
          <w:rStyle w:val="Emphasis"/>
          <w:rFonts w:cstheme="minorHAnsi"/>
          <w:highlight w:val="green"/>
        </w:rPr>
        <w:t>silence</w:t>
      </w:r>
      <w:r w:rsidRPr="002B7BDE">
        <w:rPr>
          <w:rStyle w:val="Emphasis"/>
          <w:rFonts w:cstheme="minorHAnsi"/>
        </w:rPr>
        <w:t xml:space="preserve"> political </w:t>
      </w:r>
      <w:r w:rsidRPr="002B7BDE">
        <w:rPr>
          <w:rStyle w:val="Emphasis"/>
          <w:rFonts w:cstheme="minorHAnsi"/>
          <w:highlight w:val="green"/>
        </w:rPr>
        <w:t xml:space="preserve">protest and normalize hateful rhetoric </w:t>
      </w:r>
      <w:r w:rsidRPr="002B7BDE">
        <w:rPr>
          <w:rStyle w:val="Emphasis"/>
          <w:rFonts w:cstheme="minorHAnsi"/>
        </w:rPr>
        <w:t>within mainstream discourse, all the while shoring-up the representational parameters of white supremacy and heteropatriarchy</w:t>
      </w:r>
      <w:r w:rsidRPr="002B7BDE">
        <w:rPr>
          <w:rFonts w:cstheme="minorHAnsi"/>
          <w:sz w:val="16"/>
        </w:rPr>
        <w:t xml:space="preserve">. These calls </w:t>
      </w:r>
      <w:r w:rsidRPr="002B7BDE">
        <w:rPr>
          <w:rStyle w:val="StyleUnderline"/>
          <w:rFonts w:cstheme="minorHAnsi"/>
        </w:rPr>
        <w:t>reflect the unseen necropolitical negotiations shaping the recuperation, resuscitation, and rescuing of decency as a technique of governance, the state of exception legitimizing the brand of fascism promised by Trump</w:t>
      </w:r>
      <w:r w:rsidRPr="002B7BDE">
        <w:rPr>
          <w:rFonts w:cstheme="minorHAnsi"/>
          <w:sz w:val="16"/>
        </w:rPr>
        <w:t xml:space="preserve">. While </w:t>
      </w:r>
      <w:r w:rsidRPr="002B7BDE">
        <w:rPr>
          <w:rStyle w:val="StyleUnderline"/>
          <w:rFonts w:cstheme="minorHAnsi"/>
          <w:highlight w:val="green"/>
        </w:rPr>
        <w:t>neolib</w:t>
      </w:r>
      <w:r w:rsidRPr="002B7BDE">
        <w:rPr>
          <w:rStyle w:val="StyleUnderline"/>
          <w:rFonts w:cstheme="minorHAnsi"/>
        </w:rPr>
        <w:t>eralism</w:t>
      </w:r>
      <w:r w:rsidRPr="002B7BDE">
        <w:rPr>
          <w:rStyle w:val="StyleUnderline"/>
          <w:rFonts w:cstheme="minorHAnsi"/>
          <w:highlight w:val="green"/>
        </w:rPr>
        <w:t xml:space="preserve"> offer</w:t>
      </w:r>
      <w:r w:rsidRPr="002B7BDE">
        <w:rPr>
          <w:rStyle w:val="StyleUnderline"/>
          <w:rFonts w:cstheme="minorHAnsi"/>
        </w:rPr>
        <w:t xml:space="preserve">ed pseudotolerance, “multiculturalism,” and </w:t>
      </w:r>
      <w:r w:rsidRPr="002B7BDE">
        <w:rPr>
          <w:rStyle w:val="StyleUnderline"/>
          <w:rFonts w:cstheme="minorHAnsi"/>
          <w:highlight w:val="green"/>
        </w:rPr>
        <w:t>rights-based structures to marginalized populations</w:t>
      </w:r>
      <w:r w:rsidRPr="002B7BDE">
        <w:rPr>
          <w:rFonts w:cstheme="minorHAnsi"/>
          <w:sz w:val="16"/>
        </w:rPr>
        <w:t xml:space="preserve"> (at the same time, </w:t>
      </w:r>
      <w:r w:rsidRPr="002B7BDE">
        <w:rPr>
          <w:rStyle w:val="Emphasis"/>
          <w:rFonts w:cstheme="minorHAnsi"/>
          <w:highlight w:val="green"/>
        </w:rPr>
        <w:t>killing these</w:t>
      </w:r>
      <w:r w:rsidRPr="002B7BDE">
        <w:rPr>
          <w:rStyle w:val="Emphasis"/>
          <w:rFonts w:cstheme="minorHAnsi"/>
        </w:rPr>
        <w:t xml:space="preserve"> populations </w:t>
      </w:r>
      <w:r w:rsidRPr="002B7BDE">
        <w:rPr>
          <w:rStyle w:val="Emphasis"/>
          <w:rFonts w:cstheme="minorHAnsi"/>
          <w:highlight w:val="green"/>
        </w:rPr>
        <w:t xml:space="preserve">via the prison industrial complex </w:t>
      </w:r>
    </w:p>
    <w:p w14:paraId="280F5E83" w14:textId="77777777" w:rsidR="000116FC" w:rsidRDefault="000116FC" w:rsidP="000116FC">
      <w:pPr>
        <w:rPr>
          <w:rStyle w:val="Emphasis"/>
          <w:rFonts w:cstheme="minorHAnsi"/>
        </w:rPr>
      </w:pPr>
    </w:p>
    <w:p w14:paraId="280F5E84" w14:textId="77777777" w:rsidR="000116FC" w:rsidRDefault="000116FC" w:rsidP="000116FC">
      <w:pPr>
        <w:rPr>
          <w:rStyle w:val="Emphasis"/>
          <w:rFonts w:cstheme="minorHAnsi"/>
        </w:rPr>
      </w:pPr>
    </w:p>
    <w:p w14:paraId="280F5E85" w14:textId="77777777" w:rsidR="000116FC" w:rsidRDefault="000116FC" w:rsidP="000116FC">
      <w:pPr>
        <w:rPr>
          <w:rStyle w:val="Emphasis"/>
          <w:rFonts w:cstheme="minorHAnsi"/>
        </w:rPr>
      </w:pPr>
    </w:p>
    <w:p w14:paraId="280F5E86" w14:textId="77777777" w:rsidR="000116FC" w:rsidRDefault="000116FC" w:rsidP="000116FC">
      <w:pPr>
        <w:rPr>
          <w:rStyle w:val="Emphasis"/>
          <w:rFonts w:cstheme="minorHAnsi"/>
        </w:rPr>
      </w:pPr>
    </w:p>
    <w:p w14:paraId="280F5E87" w14:textId="77777777" w:rsidR="000116FC" w:rsidRDefault="000116FC" w:rsidP="000116FC">
      <w:pPr>
        <w:rPr>
          <w:rStyle w:val="Emphasis"/>
          <w:rFonts w:cstheme="minorHAnsi"/>
        </w:rPr>
      </w:pPr>
    </w:p>
    <w:p w14:paraId="280F5E88" w14:textId="77777777" w:rsidR="000116FC" w:rsidRDefault="000116FC" w:rsidP="000116FC">
      <w:pPr>
        <w:rPr>
          <w:rStyle w:val="Emphasis"/>
          <w:rFonts w:cstheme="minorHAnsi"/>
        </w:rPr>
      </w:pPr>
    </w:p>
    <w:p w14:paraId="280F5E89" w14:textId="77777777" w:rsidR="000116FC" w:rsidRPr="002B7BDE" w:rsidRDefault="000116FC" w:rsidP="000116FC">
      <w:pPr>
        <w:rPr>
          <w:rFonts w:cstheme="minorHAnsi"/>
          <w:sz w:val="16"/>
        </w:rPr>
      </w:pPr>
      <w:r w:rsidRPr="002B7BDE">
        <w:rPr>
          <w:rStyle w:val="Emphasis"/>
          <w:rFonts w:cstheme="minorHAnsi"/>
        </w:rPr>
        <w:t xml:space="preserve">or war or poverty), the populist fascism offered by Trump </w:t>
      </w:r>
      <w:r w:rsidRPr="002B7BDE">
        <w:rPr>
          <w:rStyle w:val="Emphasis"/>
          <w:rFonts w:cstheme="minorHAnsi"/>
          <w:highlight w:val="green"/>
        </w:rPr>
        <w:t>marks a resurgence of</w:t>
      </w:r>
      <w:r w:rsidRPr="002B7BDE">
        <w:rPr>
          <w:rStyle w:val="Emphasis"/>
          <w:rFonts w:cstheme="minorHAnsi"/>
        </w:rPr>
        <w:t xml:space="preserve"> visible, tangible, undeniably-rabid </w:t>
      </w:r>
      <w:r w:rsidRPr="002B7BDE">
        <w:rPr>
          <w:rStyle w:val="Emphasis"/>
          <w:rFonts w:cstheme="minorHAnsi"/>
          <w:highlight w:val="green"/>
        </w:rPr>
        <w:t>white nationalism</w:t>
      </w:r>
      <w:r w:rsidRPr="002B7BDE">
        <w:rPr>
          <w:rFonts w:cstheme="minorHAnsi"/>
          <w:sz w:val="16"/>
        </w:rPr>
        <w:t>. While attempts have been made to distance himself publicly from the support of groups like the Ku Klux Klan, his candidacy and presidency nonetheless shored up a return to blatant racial exclusion and segregation.</w:t>
      </w:r>
    </w:p>
    <w:p w14:paraId="280F5E8A" w14:textId="77777777" w:rsidR="000116FC" w:rsidRPr="002B7BDE" w:rsidRDefault="000116FC" w:rsidP="000116FC">
      <w:pPr>
        <w:rPr>
          <w:rStyle w:val="StyleUnderline"/>
          <w:rFonts w:cstheme="minorHAnsi"/>
        </w:rPr>
      </w:pPr>
      <w:r w:rsidRPr="002B7BDE">
        <w:rPr>
          <w:rStyle w:val="StyleUnderline"/>
          <w:rFonts w:cstheme="minorHAnsi"/>
        </w:rPr>
        <w:t xml:space="preserve">This </w:t>
      </w:r>
      <w:r w:rsidRPr="002B7BDE">
        <w:rPr>
          <w:rStyle w:val="StyleUnderline"/>
          <w:rFonts w:cstheme="minorHAnsi"/>
          <w:highlight w:val="green"/>
        </w:rPr>
        <w:t>nationalism</w:t>
      </w:r>
      <w:r w:rsidRPr="002B7BDE">
        <w:rPr>
          <w:rStyle w:val="StyleUnderline"/>
          <w:rFonts w:cstheme="minorHAnsi"/>
        </w:rPr>
        <w:t xml:space="preserve"> also </w:t>
      </w:r>
      <w:r w:rsidRPr="002B7BDE">
        <w:rPr>
          <w:rStyle w:val="StyleUnderline"/>
          <w:rFonts w:cstheme="minorHAnsi"/>
          <w:highlight w:val="green"/>
        </w:rPr>
        <w:t>signals</w:t>
      </w:r>
      <w:r w:rsidRPr="002B7BDE">
        <w:rPr>
          <w:rStyle w:val="StyleUnderline"/>
          <w:rFonts w:cstheme="minorHAnsi"/>
        </w:rPr>
        <w:t xml:space="preserve"> the structural excesses and </w:t>
      </w:r>
      <w:r w:rsidRPr="002B7BDE">
        <w:rPr>
          <w:rStyle w:val="StyleUnderline"/>
          <w:rFonts w:cstheme="minorHAnsi"/>
          <w:highlight w:val="green"/>
        </w:rPr>
        <w:t>dependencies of decency</w:t>
      </w:r>
      <w:r w:rsidRPr="002B7BDE">
        <w:rPr>
          <w:rStyle w:val="StyleUnderline"/>
          <w:rFonts w:cstheme="minorHAnsi"/>
        </w:rPr>
        <w:t>, in terms of highlighting the dynamic and emanating necropolitical conditions of contemporary state-sanctioned violence</w:t>
      </w:r>
      <w:r w:rsidRPr="002B7BDE">
        <w:rPr>
          <w:rFonts w:cstheme="minorHAnsi"/>
          <w:sz w:val="16"/>
        </w:rPr>
        <w:t xml:space="preserve">. From the beginning of his campaign to ongoing cabinet picks, </w:t>
      </w:r>
      <w:r w:rsidRPr="002B7BDE">
        <w:rPr>
          <w:rStyle w:val="Emphasis"/>
          <w:rFonts w:cstheme="minorHAnsi"/>
        </w:rPr>
        <w:t>Trump focused on removing “official” protections and direly increasing the odds of death that poor people, women, migrants, Indigenous people, and people of color face in the U.S.</w:t>
      </w:r>
      <w:r w:rsidRPr="002B7BDE">
        <w:rPr>
          <w:rFonts w:cstheme="minorHAnsi"/>
          <w:sz w:val="16"/>
        </w:rPr>
        <w:t xml:space="preserve"> This </w:t>
      </w:r>
      <w:r w:rsidRPr="002B7BDE">
        <w:rPr>
          <w:rStyle w:val="StyleUnderline"/>
          <w:rFonts w:cstheme="minorHAnsi"/>
        </w:rPr>
        <w:t>reversal centered upon and recycled a troubling nostalgia for a white America that never was and never could be.</w:t>
      </w:r>
      <w:r w:rsidRPr="002B7BDE">
        <w:rPr>
          <w:rFonts w:cstheme="minorHAnsi"/>
          <w:sz w:val="16"/>
        </w:rPr>
        <w:t xml:space="preserve"> Still, this </w:t>
      </w:r>
      <w:r w:rsidRPr="002B7BDE">
        <w:rPr>
          <w:rStyle w:val="Emphasis"/>
          <w:rFonts w:cstheme="minorHAnsi"/>
        </w:rPr>
        <w:t>nostalgia ultimately expresses the politics of decency</w:t>
      </w:r>
      <w:r w:rsidRPr="002B7BDE">
        <w:rPr>
          <w:rFonts w:cstheme="minorHAnsi"/>
          <w:sz w:val="16"/>
        </w:rPr>
        <w:t xml:space="preserve">, as it </w:t>
      </w:r>
      <w:r w:rsidRPr="002B7BDE">
        <w:rPr>
          <w:rStyle w:val="StyleUnderline"/>
          <w:rFonts w:cstheme="minorHAnsi"/>
        </w:rPr>
        <w:t>romanticizes the restoration of white masculine empire in the name of “making America great again.”</w:t>
      </w:r>
      <w:r w:rsidRPr="002B7BDE">
        <w:rPr>
          <w:rFonts w:cstheme="minorHAnsi"/>
          <w:sz w:val="16"/>
        </w:rPr>
        <w:t xml:space="preserve"> That is to say, </w:t>
      </w:r>
      <w:r w:rsidRPr="002B7BDE">
        <w:rPr>
          <w:rStyle w:val="Emphasis"/>
          <w:rFonts w:cstheme="minorHAnsi"/>
        </w:rPr>
        <w:t>decency and the recalibrated civilizing mission very much shaped Trump’s campaign approach</w:t>
      </w:r>
      <w:r w:rsidRPr="002B7BDE">
        <w:rPr>
          <w:rFonts w:cstheme="minorHAnsi"/>
          <w:sz w:val="16"/>
        </w:rPr>
        <w:t xml:space="preserve"> and eventual win, albeit through the deployment of reconfigured rhetorical and juridical vehicles. “Make America great again” </w:t>
      </w:r>
      <w:r w:rsidRPr="002B7BDE">
        <w:rPr>
          <w:rStyle w:val="StyleUnderline"/>
          <w:rFonts w:cstheme="minorHAnsi"/>
        </w:rPr>
        <w:t>is a call to arms for white nationalists, a swift rewriting and recasting of the genocidal foundations of America, in order to shore up continued vitriol and hate.</w:t>
      </w:r>
      <w:r w:rsidRPr="002B7BDE">
        <w:rPr>
          <w:rFonts w:cstheme="minorHAnsi"/>
          <w:sz w:val="16"/>
        </w:rPr>
        <w:t xml:space="preserve"> MAGA </w:t>
      </w:r>
      <w:r w:rsidRPr="002B7BDE">
        <w:rPr>
          <w:rStyle w:val="StyleUnderline"/>
          <w:rFonts w:cstheme="minorHAnsi"/>
        </w:rPr>
        <w:t>operates and resonates so strongly because it is based upon historical fiction, and therefore continually must be reiterated, legislated, and re-presented.</w:t>
      </w:r>
    </w:p>
    <w:p w14:paraId="280F5E8B" w14:textId="77777777" w:rsidR="000116FC" w:rsidRPr="002B7BDE" w:rsidRDefault="000116FC" w:rsidP="000116FC">
      <w:pPr>
        <w:rPr>
          <w:rFonts w:cstheme="minorHAnsi"/>
          <w:b/>
          <w:iCs/>
          <w:u w:val="single"/>
        </w:rPr>
      </w:pPr>
      <w:r w:rsidRPr="002B7BDE">
        <w:rPr>
          <w:rFonts w:cstheme="minorHAnsi"/>
          <w:sz w:val="16"/>
        </w:rPr>
        <w:t xml:space="preserve">As increasing segments of the population are marked for death under a Trump regime, </w:t>
      </w:r>
      <w:r w:rsidRPr="002B7BDE">
        <w:rPr>
          <w:rStyle w:val="StyleUnderline"/>
          <w:rFonts w:cstheme="minorHAnsi"/>
          <w:highlight w:val="green"/>
        </w:rPr>
        <w:t xml:space="preserve">we must question the </w:t>
      </w:r>
      <w:r w:rsidRPr="002B7BDE">
        <w:rPr>
          <w:rStyle w:val="Emphasis"/>
          <w:rFonts w:cstheme="minorHAnsi"/>
          <w:highlight w:val="green"/>
        </w:rPr>
        <w:t>infrastructure that made</w:t>
      </w:r>
      <w:r w:rsidRPr="002B7BDE">
        <w:rPr>
          <w:rStyle w:val="Emphasis"/>
          <w:rFonts w:cstheme="minorHAnsi"/>
        </w:rPr>
        <w:t xml:space="preserve"> a </w:t>
      </w:r>
      <w:r w:rsidRPr="002B7BDE">
        <w:rPr>
          <w:rStyle w:val="Emphasis"/>
          <w:rFonts w:cstheme="minorHAnsi"/>
          <w:highlight w:val="green"/>
        </w:rPr>
        <w:t>Trump</w:t>
      </w:r>
      <w:r w:rsidRPr="002B7BDE">
        <w:rPr>
          <w:rStyle w:val="Emphasis"/>
          <w:rFonts w:cstheme="minorHAnsi"/>
        </w:rPr>
        <w:t xml:space="preserve"> presidency </w:t>
      </w:r>
      <w:r w:rsidRPr="002B7BDE">
        <w:rPr>
          <w:rStyle w:val="Emphasis"/>
          <w:rFonts w:cstheme="minorHAnsi"/>
          <w:highlight w:val="green"/>
        </w:rPr>
        <w:t>possible</w:t>
      </w:r>
      <w:r w:rsidRPr="002B7BDE">
        <w:rPr>
          <w:rStyle w:val="StyleUnderline"/>
          <w:rFonts w:cstheme="minorHAnsi"/>
        </w:rPr>
        <w:t xml:space="preserve"> and that will allow his agenda to be successful</w:t>
      </w:r>
      <w:r w:rsidRPr="002B7BDE">
        <w:rPr>
          <w:rFonts w:cstheme="minorHAnsi"/>
          <w:sz w:val="16"/>
        </w:rPr>
        <w:t xml:space="preserve">. </w:t>
      </w:r>
      <w:r w:rsidRPr="002B7BDE">
        <w:rPr>
          <w:rStyle w:val="StyleUnderline"/>
          <w:rFonts w:cstheme="minorHAnsi"/>
        </w:rPr>
        <w:t>This infrastructure</w:t>
      </w:r>
      <w:r w:rsidRPr="002B7BDE">
        <w:rPr>
          <w:rFonts w:cstheme="minorHAnsi"/>
          <w:sz w:val="16"/>
        </w:rPr>
        <w:t xml:space="preserve">, as we argued in the previous section, </w:t>
      </w:r>
      <w:r w:rsidRPr="002B7BDE">
        <w:rPr>
          <w:rStyle w:val="Emphasis"/>
          <w:rFonts w:cstheme="minorHAnsi"/>
        </w:rPr>
        <w:t xml:space="preserve">is </w:t>
      </w:r>
      <w:r w:rsidRPr="002B7BDE">
        <w:rPr>
          <w:rStyle w:val="Emphasis"/>
          <w:rFonts w:cstheme="minorHAnsi"/>
          <w:highlight w:val="green"/>
        </w:rPr>
        <w:t xml:space="preserve">grounded </w:t>
      </w:r>
      <w:r w:rsidRPr="002B7BDE">
        <w:rPr>
          <w:rStyle w:val="Emphasis"/>
          <w:rFonts w:cstheme="minorHAnsi"/>
        </w:rPr>
        <w:t>with</w:t>
      </w:r>
      <w:r w:rsidRPr="002B7BDE">
        <w:rPr>
          <w:rStyle w:val="Emphasis"/>
          <w:rFonts w:cstheme="minorHAnsi"/>
          <w:highlight w:val="green"/>
        </w:rPr>
        <w:t>in</w:t>
      </w:r>
      <w:r w:rsidRPr="002B7BDE">
        <w:rPr>
          <w:rStyle w:val="Emphasis"/>
          <w:rFonts w:cstheme="minorHAnsi"/>
        </w:rPr>
        <w:t xml:space="preserve"> and shaped by the global </w:t>
      </w:r>
      <w:r w:rsidRPr="002B7BDE">
        <w:rPr>
          <w:rStyle w:val="Emphasis"/>
          <w:rFonts w:cstheme="minorHAnsi"/>
          <w:highlight w:val="green"/>
        </w:rPr>
        <w:t xml:space="preserve">coloniality </w:t>
      </w:r>
      <w:r w:rsidRPr="002B7BDE">
        <w:rPr>
          <w:rStyle w:val="Emphasis"/>
          <w:rFonts w:cstheme="minorHAnsi"/>
        </w:rPr>
        <w:t xml:space="preserve">of power, and thus will always </w:t>
      </w:r>
      <w:r w:rsidRPr="002B7BDE">
        <w:rPr>
          <w:rStyle w:val="Emphasis"/>
          <w:rFonts w:cstheme="minorHAnsi"/>
          <w:highlight w:val="green"/>
        </w:rPr>
        <w:t>secure</w:t>
      </w:r>
      <w:r w:rsidRPr="002B7BDE">
        <w:rPr>
          <w:rStyle w:val="Emphasis"/>
          <w:rFonts w:cstheme="minorHAnsi"/>
        </w:rPr>
        <w:t xml:space="preserve"> the </w:t>
      </w:r>
      <w:r w:rsidRPr="002B7BDE">
        <w:rPr>
          <w:rStyle w:val="Emphasis"/>
          <w:rFonts w:cstheme="minorHAnsi"/>
          <w:highlight w:val="green"/>
        </w:rPr>
        <w:t>necropolitical interests</w:t>
      </w:r>
      <w:r w:rsidRPr="002B7BDE">
        <w:rPr>
          <w:rStyle w:val="Emphasis"/>
          <w:rFonts w:cstheme="minorHAnsi"/>
        </w:rPr>
        <w:t xml:space="preserve"> of white supremacy, heteropatriarchy, and capitalism—</w:t>
      </w:r>
      <w:r w:rsidRPr="002B7BDE">
        <w:rPr>
          <w:rStyle w:val="Emphasis"/>
          <w:rFonts w:cstheme="minorHAnsi"/>
          <w:highlight w:val="green"/>
        </w:rPr>
        <w:t>no matter “who” is at the helm</w:t>
      </w:r>
      <w:r w:rsidRPr="002B7BDE">
        <w:rPr>
          <w:rFonts w:cstheme="minorHAnsi"/>
          <w:sz w:val="16"/>
          <w:highlight w:val="green"/>
        </w:rPr>
        <w:t>.</w:t>
      </w:r>
      <w:r w:rsidRPr="002B7BDE">
        <w:rPr>
          <w:rFonts w:cstheme="minorHAnsi"/>
          <w:sz w:val="16"/>
        </w:rPr>
        <w:t xml:space="preserve"> </w:t>
      </w:r>
      <w:r w:rsidRPr="002B7BDE">
        <w:rPr>
          <w:rStyle w:val="StyleUnderline"/>
          <w:rFonts w:cstheme="minorHAnsi"/>
        </w:rPr>
        <w:t xml:space="preserve">Taking a quick look at President Obama’s policies and practices will help to illustrate this argument. During his campaign, Trump actually praised Obama for the </w:t>
      </w:r>
      <w:r w:rsidRPr="002B7BDE">
        <w:rPr>
          <w:rStyle w:val="Emphasis"/>
          <w:rFonts w:cstheme="minorHAnsi"/>
        </w:rPr>
        <w:t>deportations accomplished</w:t>
      </w:r>
      <w:r w:rsidRPr="002B7BDE">
        <w:rPr>
          <w:rStyle w:val="StyleUnderline"/>
          <w:rFonts w:cstheme="minorHAnsi"/>
        </w:rPr>
        <w:t xml:space="preserve"> during his time in office</w:t>
      </w:r>
      <w:r w:rsidRPr="002B7BDE">
        <w:rPr>
          <w:rFonts w:cstheme="minorHAnsi"/>
          <w:sz w:val="16"/>
        </w:rPr>
        <w:t xml:space="preserve">: a number that sharply increased in respect to Obama’s Republican predecessor and under the guise of deporting “criminals” and drug cartel members (Horsely 2016). </w:t>
      </w:r>
      <w:r w:rsidRPr="002B7BDE">
        <w:rPr>
          <w:rStyle w:val="StyleUnderline"/>
          <w:rFonts w:cstheme="minorHAnsi"/>
        </w:rPr>
        <w:t>The budget for immigration enforcement grew by 300% under Obama</w:t>
      </w:r>
      <w:r w:rsidRPr="002B7BDE">
        <w:rPr>
          <w:rFonts w:cstheme="minorHAnsi"/>
          <w:sz w:val="16"/>
        </w:rPr>
        <w:t xml:space="preserve">, and Operation Streamline, a border-court system originating under President George W. Bush, doubled in prosecutions (Franko 2016). </w:t>
      </w:r>
      <w:r w:rsidRPr="002B7BDE">
        <w:rPr>
          <w:rStyle w:val="Emphasis"/>
          <w:rFonts w:cstheme="minorHAnsi"/>
        </w:rPr>
        <w:t>These efforts have been enough to name Obama “deporter in chief” by many, and leave Trump with the largest border enforcement force and militarized structure in the history of the US.</w:t>
      </w:r>
    </w:p>
    <w:p w14:paraId="280F5E8C" w14:textId="77777777" w:rsidR="000116FC" w:rsidRPr="002B7BDE" w:rsidRDefault="000116FC" w:rsidP="000116FC">
      <w:pPr>
        <w:pStyle w:val="Heading4"/>
      </w:pPr>
      <w:r w:rsidRPr="002B7BDE">
        <w:t xml:space="preserve">Externally, means the plan gets shuffled into profiteering regimes. </w:t>
      </w:r>
    </w:p>
    <w:p w14:paraId="280F5E8D" w14:textId="77777777" w:rsidR="000116FC" w:rsidRPr="002B7BDE" w:rsidRDefault="000116FC" w:rsidP="000116FC">
      <w:pPr>
        <w:rPr>
          <w:rFonts w:cstheme="minorHAnsi"/>
        </w:rPr>
      </w:pPr>
      <w:r w:rsidRPr="002B7BDE">
        <w:rPr>
          <w:rStyle w:val="Style13ptBold"/>
          <w:rFonts w:cstheme="minorHAnsi"/>
        </w:rPr>
        <w:t>Yang 22</w:t>
      </w:r>
      <w:r w:rsidRPr="002B7BDE">
        <w:rPr>
          <w:rFonts w:cstheme="minorHAnsi"/>
        </w:rPr>
        <w:t xml:space="preserve"> |Clinical Teaching Fellow, East Bay Community Law Center, UC Berkeley School of Law. Tiffany Yang, “Public Profiteering of Prison Labor,” California Law Review, Vol. 110, 2022, pp. 701–760|KZaidi</w:t>
      </w:r>
    </w:p>
    <w:p w14:paraId="280F5E8E" w14:textId="77777777" w:rsidR="000116FC" w:rsidRPr="002B7BDE" w:rsidRDefault="000116FC" w:rsidP="000116FC">
      <w:pPr>
        <w:rPr>
          <w:rFonts w:cstheme="minorHAnsi"/>
          <w:sz w:val="14"/>
        </w:rPr>
      </w:pPr>
      <w:r w:rsidRPr="002B7BDE">
        <w:rPr>
          <w:rFonts w:cstheme="minorHAnsi"/>
          <w:sz w:val="14"/>
        </w:rPr>
        <w:t xml:space="preserve">These forms of state resistance are particularly concerning because </w:t>
      </w:r>
      <w:r w:rsidRPr="002B7BDE">
        <w:rPr>
          <w:rStyle w:val="StyleUnderline"/>
          <w:rFonts w:cstheme="minorHAnsi"/>
        </w:rPr>
        <w:t xml:space="preserve">initial </w:t>
      </w:r>
      <w:r w:rsidRPr="002B7BDE">
        <w:rPr>
          <w:rStyle w:val="Emphasis"/>
          <w:rFonts w:cstheme="minorHAnsi"/>
          <w:highlight w:val="green"/>
        </w:rPr>
        <w:t>reforms</w:t>
      </w:r>
      <w:r w:rsidRPr="002B7BDE">
        <w:rPr>
          <w:rStyle w:val="StyleUnderline"/>
          <w:rFonts w:cstheme="minorHAnsi"/>
        </w:rPr>
        <w:t xml:space="preserve"> to reduce a prison population </w:t>
      </w:r>
      <w:r w:rsidRPr="002B7BDE">
        <w:rPr>
          <w:rStyle w:val="StyleUnderline"/>
          <w:rFonts w:cstheme="minorHAnsi"/>
          <w:highlight w:val="green"/>
        </w:rPr>
        <w:t>often begin with those incarcerated in the lowest security settings</w:t>
      </w:r>
      <w:r w:rsidRPr="002B7BDE">
        <w:rPr>
          <w:rStyle w:val="StyleUnderline"/>
          <w:rFonts w:cstheme="minorHAnsi"/>
        </w:rPr>
        <w:t xml:space="preserve">-the </w:t>
      </w:r>
      <w:r w:rsidRPr="002B7BDE">
        <w:rPr>
          <w:rStyle w:val="Emphasis"/>
          <w:rFonts w:cstheme="minorHAnsi"/>
        </w:rPr>
        <w:t xml:space="preserve">very labor pools that are </w:t>
      </w:r>
      <w:r w:rsidRPr="002B7BDE">
        <w:rPr>
          <w:rStyle w:val="Emphasis"/>
          <w:rFonts w:cstheme="minorHAnsi"/>
          <w:highlight w:val="green"/>
        </w:rPr>
        <w:t>easiest for a government to send beyond the prison's walls</w:t>
      </w:r>
      <w:r w:rsidRPr="002B7BDE">
        <w:rPr>
          <w:rStyle w:val="StyleUnderline"/>
          <w:rFonts w:cstheme="minorHAnsi"/>
          <w:highlight w:val="green"/>
        </w:rPr>
        <w:t xml:space="preserve"> </w:t>
      </w:r>
      <w:r w:rsidRPr="002B7BDE">
        <w:rPr>
          <w:rStyle w:val="StyleUnderline"/>
          <w:rFonts w:cstheme="minorHAnsi"/>
        </w:rPr>
        <w:t>to fulfill needed public works.</w:t>
      </w:r>
      <w:r w:rsidRPr="002B7BDE">
        <w:rPr>
          <w:rFonts w:cstheme="minorHAnsi"/>
          <w:sz w:val="14"/>
        </w:rPr>
        <w:t xml:space="preserve"> </w:t>
      </w:r>
      <w:r w:rsidRPr="002B7BDE">
        <w:rPr>
          <w:rStyle w:val="StyleUnderline"/>
          <w:rFonts w:cstheme="minorHAnsi"/>
        </w:rPr>
        <w:t xml:space="preserve">These are incarcerated people who are </w:t>
      </w:r>
      <w:r w:rsidRPr="002B7BDE">
        <w:rPr>
          <w:rStyle w:val="Emphasis"/>
          <w:rFonts w:cstheme="minorHAnsi"/>
        </w:rPr>
        <w:t>trusted to reenter communities</w:t>
      </w:r>
      <w:r w:rsidRPr="002B7BDE">
        <w:rPr>
          <w:rFonts w:cstheme="minorHAnsi"/>
          <w:sz w:val="14"/>
        </w:rPr>
        <w:t xml:space="preserve"> or interact with the public, and whose labor provides a valuable (though un(der)compensated) service. </w:t>
      </w:r>
      <w:r w:rsidRPr="002B7BDE">
        <w:rPr>
          <w:rStyle w:val="StyleUnderline"/>
          <w:rFonts w:cstheme="minorHAnsi"/>
        </w:rPr>
        <w:t>Their labor demonstrates an absence of public safety concerns that would have justified their continued incarceration.</w:t>
      </w:r>
      <w:r w:rsidRPr="002B7BDE">
        <w:rPr>
          <w:rFonts w:cstheme="minorHAnsi"/>
          <w:sz w:val="14"/>
        </w:rPr>
        <w:t xml:space="preserve"> </w:t>
      </w:r>
      <w:r w:rsidRPr="002B7BDE">
        <w:rPr>
          <w:rStyle w:val="StyleUnderline"/>
          <w:rFonts w:cstheme="minorHAnsi"/>
        </w:rPr>
        <w:t xml:space="preserve">And yet, these are the very people that </w:t>
      </w:r>
      <w:r w:rsidRPr="002B7BDE">
        <w:rPr>
          <w:rStyle w:val="Emphasis"/>
          <w:rFonts w:cstheme="minorHAnsi"/>
        </w:rPr>
        <w:t>state actors hope to continue to confine</w:t>
      </w:r>
      <w:r w:rsidRPr="002B7BDE">
        <w:rPr>
          <w:rStyle w:val="StyleUnderline"/>
          <w:rFonts w:cstheme="minorHAnsi"/>
        </w:rPr>
        <w:t xml:space="preserve"> so they can "</w:t>
      </w:r>
      <w:r w:rsidRPr="002B7BDE">
        <w:rPr>
          <w:rStyle w:val="Emphasis"/>
          <w:rFonts w:cstheme="minorHAnsi"/>
        </w:rPr>
        <w:t>save money</w:t>
      </w:r>
      <w:r w:rsidRPr="002B7BDE">
        <w:rPr>
          <w:rStyle w:val="StyleUnderline"/>
          <w:rFonts w:cstheme="minorHAnsi"/>
        </w:rPr>
        <w:t>" from the fruits of exploited labor.</w:t>
      </w:r>
      <w:r w:rsidRPr="002B7BDE">
        <w:rPr>
          <w:rFonts w:cstheme="minorHAnsi"/>
          <w:sz w:val="14"/>
        </w:rPr>
        <w:t>283</w:t>
      </w:r>
    </w:p>
    <w:p w14:paraId="280F5E8F" w14:textId="77777777" w:rsidR="000116FC" w:rsidRPr="002B7BDE" w:rsidRDefault="000116FC" w:rsidP="000116FC">
      <w:pPr>
        <w:rPr>
          <w:rStyle w:val="Emphasis"/>
          <w:rFonts w:cstheme="minorHAnsi"/>
        </w:rPr>
      </w:pPr>
      <w:r w:rsidRPr="002B7BDE">
        <w:rPr>
          <w:rFonts w:cstheme="minorHAnsi"/>
          <w:sz w:val="14"/>
        </w:rPr>
        <w:t xml:space="preserve">This incentive is all the more nefarious when we consider that </w:t>
      </w:r>
      <w:r w:rsidRPr="002B7BDE">
        <w:rPr>
          <w:rStyle w:val="StyleUnderline"/>
          <w:rFonts w:cstheme="minorHAnsi"/>
          <w:highlight w:val="green"/>
        </w:rPr>
        <w:t>state actors</w:t>
      </w:r>
      <w:r w:rsidRPr="002B7BDE">
        <w:rPr>
          <w:rStyle w:val="StyleUnderline"/>
          <w:rFonts w:cstheme="minorHAnsi"/>
        </w:rPr>
        <w:t xml:space="preserve"> have </w:t>
      </w:r>
      <w:r w:rsidRPr="002B7BDE">
        <w:rPr>
          <w:rStyle w:val="Emphasis"/>
          <w:rFonts w:cstheme="minorHAnsi"/>
          <w:highlight w:val="green"/>
        </w:rPr>
        <w:t xml:space="preserve">advertised carceral </w:t>
      </w:r>
      <w:r w:rsidRPr="002B7BDE">
        <w:rPr>
          <w:rStyle w:val="Emphasis"/>
          <w:rFonts w:cstheme="minorHAnsi"/>
        </w:rPr>
        <w:t xml:space="preserve">public </w:t>
      </w:r>
      <w:r w:rsidRPr="002B7BDE">
        <w:rPr>
          <w:rStyle w:val="Emphasis"/>
          <w:rFonts w:cstheme="minorHAnsi"/>
          <w:highlight w:val="green"/>
        </w:rPr>
        <w:t>works</w:t>
      </w:r>
      <w:r w:rsidRPr="002B7BDE">
        <w:rPr>
          <w:rStyle w:val="StyleUnderline"/>
          <w:rFonts w:cstheme="minorHAnsi"/>
          <w:highlight w:val="green"/>
        </w:rPr>
        <w:t xml:space="preserve"> to </w:t>
      </w:r>
      <w:r w:rsidRPr="002B7BDE">
        <w:rPr>
          <w:rStyle w:val="Emphasis"/>
          <w:rFonts w:cstheme="minorHAnsi"/>
          <w:highlight w:val="green"/>
        </w:rPr>
        <w:t>grow the prison system</w:t>
      </w:r>
      <w:r w:rsidRPr="002B7BDE">
        <w:rPr>
          <w:rStyle w:val="StyleUnderline"/>
          <w:rFonts w:cstheme="minorHAnsi"/>
        </w:rPr>
        <w:t xml:space="preserve"> in their state.</w:t>
      </w:r>
      <w:r w:rsidRPr="002B7BDE">
        <w:rPr>
          <w:rFonts w:cstheme="minorHAnsi"/>
          <w:sz w:val="14"/>
        </w:rPr>
        <w:t xml:space="preserve"> In California, for example, the </w:t>
      </w:r>
      <w:r w:rsidRPr="002B7BDE">
        <w:rPr>
          <w:rStyle w:val="StyleUnderline"/>
          <w:rFonts w:cstheme="minorHAnsi"/>
        </w:rPr>
        <w:t>California Department of Corrections</w:t>
      </w:r>
      <w:r w:rsidRPr="002B7BDE">
        <w:rPr>
          <w:rFonts w:cstheme="minorHAnsi"/>
          <w:sz w:val="14"/>
        </w:rPr>
        <w:t xml:space="preserve"> and Rehabilitation ("CDCR") </w:t>
      </w:r>
      <w:r w:rsidRPr="002B7BDE">
        <w:rPr>
          <w:rStyle w:val="StyleUnderline"/>
          <w:rFonts w:cstheme="minorHAnsi"/>
        </w:rPr>
        <w:t>advertised this exploitation as an asset to the towns where it hoped to construct new prisons.</w:t>
      </w:r>
      <w:r w:rsidRPr="002B7BDE">
        <w:rPr>
          <w:rFonts w:cstheme="minorHAnsi"/>
          <w:sz w:val="14"/>
        </w:rPr>
        <w:t xml:space="preserve"> The CDCR included in its marketing materials the benefit of what it called "[d]onated labor": the labor of unpaid or undercompensated prisoners. 284 </w:t>
      </w:r>
      <w:r w:rsidRPr="002B7BDE">
        <w:rPr>
          <w:rStyle w:val="StyleUnderline"/>
          <w:rFonts w:cstheme="minorHAnsi"/>
        </w:rPr>
        <w:t xml:space="preserve">For those "towns and counties allied with prisons," the CDCR </w:t>
      </w:r>
      <w:r w:rsidRPr="002B7BDE">
        <w:rPr>
          <w:rStyle w:val="StyleUnderline"/>
          <w:rFonts w:cstheme="minorHAnsi"/>
          <w:highlight w:val="green"/>
        </w:rPr>
        <w:t>offered to "donate[]"</w:t>
      </w:r>
      <w:r w:rsidRPr="002B7BDE">
        <w:rPr>
          <w:rStyle w:val="StyleUnderline"/>
          <w:rFonts w:cstheme="minorHAnsi"/>
        </w:rPr>
        <w:t xml:space="preserve"> the </w:t>
      </w:r>
      <w:r w:rsidRPr="002B7BDE">
        <w:rPr>
          <w:rStyle w:val="StyleUnderline"/>
          <w:rFonts w:cstheme="minorHAnsi"/>
          <w:highlight w:val="green"/>
        </w:rPr>
        <w:t>labor</w:t>
      </w:r>
      <w:r w:rsidRPr="002B7BDE">
        <w:rPr>
          <w:rStyle w:val="StyleUnderline"/>
          <w:rFonts w:cstheme="minorHAnsi"/>
        </w:rPr>
        <w:t xml:space="preserve"> of its "lowest security" prisoners </w:t>
      </w:r>
      <w:r w:rsidRPr="002B7BDE">
        <w:rPr>
          <w:rStyle w:val="StyleUnderline"/>
          <w:rFonts w:cstheme="minorHAnsi"/>
          <w:highlight w:val="green"/>
        </w:rPr>
        <w:t>to perform public works</w:t>
      </w:r>
      <w:r w:rsidRPr="002B7BDE">
        <w:rPr>
          <w:rStyle w:val="StyleUnderline"/>
          <w:rFonts w:cstheme="minorHAnsi"/>
        </w:rPr>
        <w:t xml:space="preserve"> such as "cleaning parks and other public spaces, sprucing up school buildings, and repairing public property."</w:t>
      </w:r>
      <w:r w:rsidRPr="002B7BDE">
        <w:rPr>
          <w:rFonts w:cstheme="minorHAnsi"/>
          <w:sz w:val="14"/>
        </w:rPr>
        <w:t xml:space="preserve"> 2 " These materials were </w:t>
      </w:r>
      <w:r w:rsidRPr="002B7BDE">
        <w:rPr>
          <w:rStyle w:val="Emphasis"/>
          <w:rFonts w:cstheme="minorHAnsi"/>
          <w:highlight w:val="green"/>
        </w:rPr>
        <w:t>intended to entice the</w:t>
      </w:r>
      <w:r w:rsidRPr="002B7BDE">
        <w:rPr>
          <w:rStyle w:val="Emphasis"/>
          <w:rFonts w:cstheme="minorHAnsi"/>
        </w:rPr>
        <w:t xml:space="preserve"> town's </w:t>
      </w:r>
      <w:r w:rsidRPr="002B7BDE">
        <w:rPr>
          <w:rStyle w:val="Emphasis"/>
          <w:rFonts w:cstheme="minorHAnsi"/>
          <w:highlight w:val="green"/>
        </w:rPr>
        <w:t xml:space="preserve">residents to accept the state's plan to construct a prison </w:t>
      </w:r>
      <w:r w:rsidRPr="002B7BDE">
        <w:rPr>
          <w:rStyle w:val="Emphasis"/>
          <w:rFonts w:cstheme="minorHAnsi"/>
        </w:rPr>
        <w:t>within or near their town limits.</w:t>
      </w:r>
      <w:r w:rsidRPr="002B7BDE">
        <w:rPr>
          <w:rFonts w:cstheme="minorHAnsi"/>
          <w:sz w:val="14"/>
        </w:rPr>
        <w:t xml:space="preserve"> </w:t>
      </w:r>
      <w:r w:rsidRPr="002B7BDE">
        <w:rPr>
          <w:rStyle w:val="StyleUnderline"/>
          <w:rFonts w:cstheme="minorHAnsi"/>
        </w:rPr>
        <w:t>When a prison ultimately opened, the CDCR's community resources manager would negotiate the use of these "lowest security" prisoners</w:t>
      </w:r>
      <w:r w:rsidRPr="002B7BDE">
        <w:rPr>
          <w:rFonts w:cstheme="minorHAnsi"/>
          <w:sz w:val="14"/>
        </w:rPr>
        <w:t xml:space="preserve">-what the CDCR referred to as "worker bees"-on these "city beautification projects."286 By asserting that states receive no windfalls from prison labor and </w:t>
      </w:r>
      <w:r w:rsidRPr="002B7BDE">
        <w:rPr>
          <w:rStyle w:val="StyleUnderline"/>
          <w:rFonts w:cstheme="minorHAnsi"/>
          <w:highlight w:val="green"/>
        </w:rPr>
        <w:t xml:space="preserve">by absolving states of benefitting from prison labor, courts fail to account for </w:t>
      </w:r>
      <w:r w:rsidRPr="002B7BDE">
        <w:rPr>
          <w:rStyle w:val="StyleUnderline"/>
          <w:rFonts w:cstheme="minorHAnsi"/>
        </w:rPr>
        <w:t xml:space="preserve">the </w:t>
      </w:r>
      <w:r w:rsidRPr="002B7BDE">
        <w:rPr>
          <w:rStyle w:val="StyleUnderline"/>
          <w:rFonts w:cstheme="minorHAnsi"/>
          <w:highlight w:val="green"/>
        </w:rPr>
        <w:t xml:space="preserve">realities of </w:t>
      </w:r>
      <w:r w:rsidRPr="002B7BDE">
        <w:rPr>
          <w:rStyle w:val="StyleUnderline"/>
          <w:rFonts w:cstheme="minorHAnsi"/>
        </w:rPr>
        <w:t xml:space="preserve">public </w:t>
      </w:r>
      <w:r w:rsidRPr="002B7BDE">
        <w:rPr>
          <w:rStyle w:val="StyleUnderline"/>
          <w:rFonts w:cstheme="minorHAnsi"/>
          <w:highlight w:val="green"/>
        </w:rPr>
        <w:t>profiteering</w:t>
      </w:r>
      <w:r w:rsidRPr="002B7BDE">
        <w:rPr>
          <w:rFonts w:cstheme="minorHAnsi"/>
          <w:sz w:val="14"/>
        </w:rPr>
        <w:t xml:space="preserve">-and they </w:t>
      </w:r>
      <w:r w:rsidRPr="002B7BDE">
        <w:rPr>
          <w:rStyle w:val="Emphasis"/>
          <w:rFonts w:cstheme="minorHAnsi"/>
        </w:rPr>
        <w:t>ignore the incentives that will then motivate resistance to decarceral reform.</w:t>
      </w:r>
    </w:p>
    <w:p w14:paraId="280F5E90" w14:textId="77777777" w:rsidR="000116FC" w:rsidRPr="002B7BDE" w:rsidRDefault="000116FC" w:rsidP="000116FC">
      <w:pPr>
        <w:rPr>
          <w:rStyle w:val="StyleUnderline"/>
          <w:rFonts w:cstheme="minorHAnsi"/>
        </w:rPr>
      </w:pPr>
      <w:r w:rsidRPr="002B7BDE">
        <w:rPr>
          <w:rFonts w:cstheme="minorHAnsi"/>
          <w:sz w:val="14"/>
        </w:rPr>
        <w:t xml:space="preserve">Such incentives may even grow more powerful over time. The </w:t>
      </w:r>
      <w:r w:rsidRPr="002B7BDE">
        <w:rPr>
          <w:rStyle w:val="StyleUnderline"/>
          <w:rFonts w:cstheme="minorHAnsi"/>
        </w:rPr>
        <w:t>COVID19</w:t>
      </w:r>
      <w:r w:rsidRPr="002B7BDE">
        <w:rPr>
          <w:rFonts w:cstheme="minorHAnsi"/>
          <w:sz w:val="14"/>
        </w:rPr>
        <w:t xml:space="preserve"> pandemic has impacted us all, but its </w:t>
      </w:r>
      <w:r w:rsidRPr="002B7BDE">
        <w:rPr>
          <w:rStyle w:val="StyleUnderline"/>
          <w:rFonts w:cstheme="minorHAnsi"/>
        </w:rPr>
        <w:t>influence on state budgets has sounded alarms</w:t>
      </w:r>
      <w:r w:rsidRPr="002B7BDE">
        <w:rPr>
          <w:rFonts w:cstheme="minorHAnsi"/>
          <w:sz w:val="14"/>
        </w:rPr>
        <w:t xml:space="preserve"> throughout the course of the pandemic. Scholars and practitioners have traced the "large shortfalls" in state budgets due to COVID-19's effects. 287 Simultaneously, </w:t>
      </w:r>
      <w:r w:rsidRPr="002B7BDE">
        <w:rPr>
          <w:rStyle w:val="StyleUnderline"/>
          <w:rFonts w:cstheme="minorHAnsi"/>
        </w:rPr>
        <w:t>we are seeing sustained levels of incarceration throughout our nation's prisons</w:t>
      </w:r>
      <w:r w:rsidRPr="002B7BDE">
        <w:rPr>
          <w:rFonts w:cstheme="minorHAnsi"/>
          <w:sz w:val="14"/>
        </w:rPr>
        <w:t xml:space="preserve">. 288 Although the incarcerated population "dropped dramatically" in certain jurisdictions during the initial surge of the pandemic, even those populations have "already started rebounding toward pre-pandemic levels."2 89 </w:t>
      </w:r>
      <w:r w:rsidRPr="002B7BDE">
        <w:rPr>
          <w:rStyle w:val="StyleUnderline"/>
          <w:rFonts w:cstheme="minorHAnsi"/>
        </w:rPr>
        <w:t>As states confront leaner revenue streams while attempting to maintain (or even increase) their prison populations</w:t>
      </w:r>
      <w:r w:rsidRPr="002B7BDE">
        <w:rPr>
          <w:rFonts w:cstheme="minorHAnsi"/>
          <w:sz w:val="14"/>
        </w:rPr>
        <w:t xml:space="preserve">, all while employees throughout government agencies require medical leave or resign, it </w:t>
      </w:r>
      <w:r w:rsidRPr="002B7BDE">
        <w:rPr>
          <w:rStyle w:val="StyleUnderline"/>
          <w:rFonts w:cstheme="minorHAnsi"/>
        </w:rPr>
        <w:t>may be that states become unprecedentedly reliant on carceral public works</w:t>
      </w:r>
      <w:r w:rsidRPr="002B7BDE">
        <w:rPr>
          <w:rFonts w:cstheme="minorHAnsi"/>
          <w:sz w:val="14"/>
        </w:rPr>
        <w:t xml:space="preserve"> to maintain their government operations. </w:t>
      </w:r>
      <w:r w:rsidRPr="002B7BDE">
        <w:rPr>
          <w:rStyle w:val="StyleUnderline"/>
          <w:rFonts w:cstheme="minorHAnsi"/>
        </w:rPr>
        <w:t>As this reliance grows, so may the state's resistance to further reform.</w:t>
      </w:r>
    </w:p>
    <w:p w14:paraId="280F5E91" w14:textId="77777777" w:rsidR="000116FC" w:rsidRPr="002B7BDE" w:rsidRDefault="000116FC" w:rsidP="000116FC">
      <w:pPr>
        <w:rPr>
          <w:rFonts w:cstheme="minorHAnsi"/>
          <w:sz w:val="14"/>
        </w:rPr>
      </w:pPr>
      <w:r w:rsidRPr="002B7BDE">
        <w:rPr>
          <w:rFonts w:cstheme="minorHAnsi"/>
          <w:sz w:val="14"/>
        </w:rPr>
        <w:t xml:space="preserve">This consequence of government profiteering </w:t>
      </w:r>
      <w:r w:rsidRPr="002B7BDE">
        <w:rPr>
          <w:rStyle w:val="StyleUnderline"/>
          <w:rFonts w:cstheme="minorHAnsi"/>
        </w:rPr>
        <w:t xml:space="preserve">exposes the deception of the </w:t>
      </w:r>
      <w:r w:rsidRPr="002B7BDE">
        <w:rPr>
          <w:rStyle w:val="Emphasis"/>
          <w:rFonts w:cstheme="minorHAnsi"/>
        </w:rPr>
        <w:t>"public good"</w:t>
      </w:r>
      <w:r w:rsidRPr="002B7BDE">
        <w:rPr>
          <w:rStyle w:val="StyleUnderline"/>
          <w:rFonts w:cstheme="minorHAnsi"/>
        </w:rPr>
        <w:t xml:space="preserve"> justification that is often used to </w:t>
      </w:r>
      <w:r w:rsidRPr="002B7BDE">
        <w:rPr>
          <w:rStyle w:val="StyleUnderline"/>
          <w:rFonts w:cstheme="minorHAnsi"/>
          <w:highlight w:val="green"/>
        </w:rPr>
        <w:t xml:space="preserve">legitimize </w:t>
      </w:r>
      <w:r w:rsidRPr="002B7BDE">
        <w:rPr>
          <w:rStyle w:val="StyleUnderline"/>
          <w:rFonts w:cstheme="minorHAnsi"/>
        </w:rPr>
        <w:t xml:space="preserve">the public </w:t>
      </w:r>
      <w:r w:rsidRPr="002B7BDE">
        <w:rPr>
          <w:rStyle w:val="StyleUnderline"/>
          <w:rFonts w:cstheme="minorHAnsi"/>
          <w:highlight w:val="green"/>
        </w:rPr>
        <w:t xml:space="preserve">profiteering </w:t>
      </w:r>
      <w:r w:rsidRPr="002B7BDE">
        <w:rPr>
          <w:rStyle w:val="StyleUnderline"/>
          <w:rFonts w:cstheme="minorHAnsi"/>
        </w:rPr>
        <w:t>of prison labor.</w:t>
      </w:r>
      <w:r w:rsidRPr="002B7BDE">
        <w:rPr>
          <w:rFonts w:cstheme="minorHAnsi"/>
        </w:rPr>
        <w:t xml:space="preserve"> It</w:t>
      </w:r>
      <w:r w:rsidRPr="002B7BDE">
        <w:rPr>
          <w:rFonts w:cstheme="minorHAnsi"/>
          <w:sz w:val="14"/>
        </w:rPr>
        <w:t xml:space="preserve"> is not just state governments that attempt to reframe the exploitation of prison labor as a vital cost-saving to the taxpayer.290 </w:t>
      </w:r>
      <w:r w:rsidRPr="002B7BDE">
        <w:rPr>
          <w:rStyle w:val="StyleUnderline"/>
          <w:rFonts w:cstheme="minorHAnsi"/>
        </w:rPr>
        <w:t>Scholars have described the offset of incarceration costs as an "obvious benefit"</w:t>
      </w:r>
      <w:r w:rsidRPr="002B7BDE">
        <w:rPr>
          <w:rFonts w:cstheme="minorHAnsi"/>
          <w:sz w:val="14"/>
        </w:rPr>
        <w:t xml:space="preserve"> 291 </w:t>
      </w:r>
      <w:r w:rsidRPr="002B7BDE">
        <w:rPr>
          <w:rStyle w:val="StyleUnderline"/>
          <w:rFonts w:cstheme="minorHAnsi"/>
        </w:rPr>
        <w:t xml:space="preserve">and have </w:t>
      </w:r>
      <w:r w:rsidRPr="002B7BDE">
        <w:rPr>
          <w:rStyle w:val="Emphasis"/>
          <w:rFonts w:cstheme="minorHAnsi"/>
        </w:rPr>
        <w:t>advocated for the expansion of prison labor systems</w:t>
      </w:r>
      <w:r w:rsidRPr="002B7BDE">
        <w:rPr>
          <w:rStyle w:val="StyleUnderline"/>
          <w:rFonts w:cstheme="minorHAnsi"/>
        </w:rPr>
        <w:t xml:space="preserve"> to further benefit the state.</w:t>
      </w:r>
      <w:r w:rsidRPr="002B7BDE">
        <w:rPr>
          <w:rFonts w:cstheme="minorHAnsi"/>
          <w:sz w:val="14"/>
        </w:rPr>
        <w:t xml:space="preserve"> 292 </w:t>
      </w:r>
      <w:r w:rsidRPr="002B7BDE">
        <w:rPr>
          <w:rStyle w:val="StyleUnderline"/>
          <w:rFonts w:cstheme="minorHAnsi"/>
          <w:highlight w:val="green"/>
        </w:rPr>
        <w:t>Courts</w:t>
      </w:r>
      <w:r w:rsidRPr="002B7BDE">
        <w:rPr>
          <w:rStyle w:val="StyleUnderline"/>
          <w:rFonts w:cstheme="minorHAnsi"/>
        </w:rPr>
        <w:t xml:space="preserve"> have even </w:t>
      </w:r>
      <w:r w:rsidRPr="002B7BDE">
        <w:rPr>
          <w:rStyle w:val="StyleUnderline"/>
          <w:rFonts w:cstheme="minorHAnsi"/>
          <w:highlight w:val="green"/>
        </w:rPr>
        <w:t xml:space="preserve">described </w:t>
      </w:r>
      <w:r w:rsidRPr="002B7BDE">
        <w:rPr>
          <w:rStyle w:val="StyleUnderline"/>
          <w:rFonts w:cstheme="minorHAnsi"/>
        </w:rPr>
        <w:t xml:space="preserve">the </w:t>
      </w:r>
      <w:r w:rsidRPr="002B7BDE">
        <w:rPr>
          <w:rStyle w:val="StyleUnderline"/>
          <w:rFonts w:cstheme="minorHAnsi"/>
          <w:highlight w:val="green"/>
        </w:rPr>
        <w:t>"</w:t>
      </w:r>
      <w:r w:rsidRPr="002B7BDE">
        <w:rPr>
          <w:rStyle w:val="Emphasis"/>
          <w:rFonts w:cstheme="minorHAnsi"/>
          <w:highlight w:val="green"/>
        </w:rPr>
        <w:t xml:space="preserve">governmental advantage </w:t>
      </w:r>
      <w:r w:rsidRPr="002B7BDE">
        <w:rPr>
          <w:rStyle w:val="Emphasis"/>
          <w:rFonts w:cstheme="minorHAnsi"/>
        </w:rPr>
        <w:t>from the use of prisoner labor</w:t>
      </w:r>
      <w:r w:rsidRPr="002B7BDE">
        <w:rPr>
          <w:rStyle w:val="StyleUnderline"/>
          <w:rFonts w:cstheme="minorHAnsi"/>
        </w:rPr>
        <w:t xml:space="preserve">" </w:t>
      </w:r>
      <w:r w:rsidRPr="002B7BDE">
        <w:rPr>
          <w:rStyle w:val="StyleUnderline"/>
          <w:rFonts w:cstheme="minorHAnsi"/>
          <w:highlight w:val="green"/>
        </w:rPr>
        <w:t xml:space="preserve">as </w:t>
      </w:r>
      <w:r w:rsidRPr="002B7BDE">
        <w:rPr>
          <w:rStyle w:val="Emphasis"/>
          <w:rFonts w:cstheme="minorHAnsi"/>
          <w:highlight w:val="green"/>
        </w:rPr>
        <w:t>understandable</w:t>
      </w:r>
      <w:r w:rsidRPr="002B7BDE">
        <w:rPr>
          <w:rStyle w:val="StyleUnderline"/>
          <w:rFonts w:cstheme="minorHAnsi"/>
        </w:rPr>
        <w:t xml:space="preserve">, even necessary, </w:t>
      </w:r>
      <w:r w:rsidRPr="002B7BDE">
        <w:rPr>
          <w:rStyle w:val="StyleUnderline"/>
          <w:rFonts w:cstheme="minorHAnsi"/>
          <w:highlight w:val="green"/>
        </w:rPr>
        <w:t>because it "</w:t>
      </w:r>
      <w:r w:rsidRPr="002B7BDE">
        <w:rPr>
          <w:rStyle w:val="Emphasis"/>
          <w:rFonts w:cstheme="minorHAnsi"/>
          <w:highlight w:val="green"/>
        </w:rPr>
        <w:t>pa[ys] for the costs</w:t>
      </w:r>
      <w:r w:rsidRPr="002B7BDE">
        <w:rPr>
          <w:rStyle w:val="StyleUnderline"/>
          <w:rFonts w:cstheme="minorHAnsi"/>
        </w:rPr>
        <w:t xml:space="preserve"> of public goods-including the costs of incarceration."</w:t>
      </w:r>
      <w:r w:rsidRPr="002B7BDE">
        <w:rPr>
          <w:rFonts w:cstheme="minorHAnsi"/>
          <w:sz w:val="14"/>
        </w:rPr>
        <w:t xml:space="preserve"> 2 93 </w:t>
      </w:r>
    </w:p>
    <w:p w14:paraId="280F5E92" w14:textId="77777777" w:rsidR="000116FC" w:rsidRPr="002B7BDE" w:rsidRDefault="000116FC" w:rsidP="000116FC">
      <w:pPr>
        <w:rPr>
          <w:rFonts w:cstheme="minorHAnsi"/>
          <w:sz w:val="14"/>
        </w:rPr>
      </w:pPr>
      <w:r w:rsidRPr="002B7BDE">
        <w:rPr>
          <w:rStyle w:val="StyleUnderline"/>
          <w:rFonts w:cstheme="minorHAnsi"/>
        </w:rPr>
        <w:t xml:space="preserve">Such defenses point to the </w:t>
      </w:r>
      <w:r w:rsidRPr="002B7BDE">
        <w:rPr>
          <w:rStyle w:val="Emphasis"/>
          <w:rFonts w:cstheme="minorHAnsi"/>
        </w:rPr>
        <w:t>"mounting costs" of incarceration</w:t>
      </w:r>
      <w:r w:rsidRPr="002B7BDE">
        <w:rPr>
          <w:rStyle w:val="StyleUnderline"/>
          <w:rFonts w:cstheme="minorHAnsi"/>
        </w:rPr>
        <w:t xml:space="preserve"> as a reason to </w:t>
      </w:r>
      <w:r w:rsidRPr="002B7BDE">
        <w:rPr>
          <w:rStyle w:val="Emphasis"/>
          <w:rFonts w:cstheme="minorHAnsi"/>
        </w:rPr>
        <w:t>protect the abuses</w:t>
      </w:r>
      <w:r w:rsidRPr="002B7BDE">
        <w:rPr>
          <w:rStyle w:val="StyleUnderline"/>
          <w:rFonts w:cstheme="minorHAnsi"/>
        </w:rPr>
        <w:t xml:space="preserve"> of prison labor.</w:t>
      </w:r>
      <w:r w:rsidRPr="002B7BDE">
        <w:rPr>
          <w:rFonts w:cstheme="minorHAnsi"/>
          <w:sz w:val="14"/>
        </w:rPr>
        <w:t>294 And it is true that the price of incarceration today is "staggering"-incarceration comprises a large, growing portion of state budgets that often surpasses other public needs, like the costs of education. 295 In 1996, prisons in the United States cost roughly $27.6 billion to operate. 296 In 2015, the cost to operate prisons in forty-five states alone was just under forty-three billion dollars. 297</w:t>
      </w:r>
    </w:p>
    <w:p w14:paraId="280F5E93" w14:textId="77777777" w:rsidR="000116FC" w:rsidRPr="002B7BDE" w:rsidRDefault="000116FC" w:rsidP="000116FC">
      <w:pPr>
        <w:rPr>
          <w:rStyle w:val="StyleUnderline"/>
          <w:rFonts w:cstheme="minorHAnsi"/>
        </w:rPr>
      </w:pPr>
      <w:r w:rsidRPr="002B7BDE">
        <w:rPr>
          <w:rStyle w:val="StyleUnderline"/>
          <w:rFonts w:cstheme="minorHAnsi"/>
        </w:rPr>
        <w:t xml:space="preserve">But this reasoning is premised on an unspoken but dangerous assumption: that the </w:t>
      </w:r>
      <w:r w:rsidRPr="002B7BDE">
        <w:rPr>
          <w:rStyle w:val="Emphasis"/>
          <w:rFonts w:cstheme="minorHAnsi"/>
        </w:rPr>
        <w:t>high cost of incarceration</w:t>
      </w:r>
      <w:r w:rsidRPr="002B7BDE">
        <w:rPr>
          <w:rStyle w:val="StyleUnderline"/>
          <w:rFonts w:cstheme="minorHAnsi"/>
        </w:rPr>
        <w:t xml:space="preserve"> is itself defensible.</w:t>
      </w:r>
      <w:r w:rsidRPr="002B7BDE">
        <w:rPr>
          <w:rFonts w:cstheme="minorHAnsi"/>
          <w:sz w:val="14"/>
        </w:rPr>
        <w:t xml:space="preserve"> </w:t>
      </w:r>
      <w:r w:rsidRPr="002B7BDE">
        <w:rPr>
          <w:rStyle w:val="StyleUnderline"/>
          <w:rFonts w:cstheme="minorHAnsi"/>
          <w:highlight w:val="green"/>
        </w:rPr>
        <w:t>Incarceration costs are steep because the</w:t>
      </w:r>
      <w:r w:rsidRPr="002B7BDE">
        <w:rPr>
          <w:rStyle w:val="StyleUnderline"/>
          <w:rFonts w:cstheme="minorHAnsi"/>
        </w:rPr>
        <w:t xml:space="preserve"> prison industrial </w:t>
      </w:r>
      <w:r w:rsidRPr="002B7BDE">
        <w:rPr>
          <w:rStyle w:val="StyleUnderline"/>
          <w:rFonts w:cstheme="minorHAnsi"/>
          <w:highlight w:val="green"/>
        </w:rPr>
        <w:t xml:space="preserve">complex has </w:t>
      </w:r>
      <w:r w:rsidRPr="002B7BDE">
        <w:rPr>
          <w:rStyle w:val="Emphasis"/>
          <w:rFonts w:cstheme="minorHAnsi"/>
          <w:highlight w:val="green"/>
        </w:rPr>
        <w:t>swollen</w:t>
      </w:r>
      <w:r w:rsidRPr="002B7BDE">
        <w:rPr>
          <w:rStyle w:val="StyleUnderline"/>
          <w:rFonts w:cstheme="minorHAnsi"/>
        </w:rPr>
        <w:t xml:space="preserve"> to monstrous proportions.</w:t>
      </w:r>
      <w:r w:rsidRPr="002B7BDE">
        <w:rPr>
          <w:rFonts w:cstheme="minorHAnsi"/>
          <w:sz w:val="14"/>
        </w:rPr>
        <w:t xml:space="preserve"> </w:t>
      </w:r>
      <w:r w:rsidRPr="002B7BDE">
        <w:rPr>
          <w:rStyle w:val="StyleUnderline"/>
          <w:rFonts w:cstheme="minorHAnsi"/>
        </w:rPr>
        <w:t xml:space="preserve">This reasoning accepts, </w:t>
      </w:r>
      <w:r w:rsidRPr="002B7BDE">
        <w:rPr>
          <w:rStyle w:val="Emphasis"/>
          <w:rFonts w:cstheme="minorHAnsi"/>
        </w:rPr>
        <w:t>without inquiry</w:t>
      </w:r>
      <w:r w:rsidRPr="002B7BDE">
        <w:rPr>
          <w:rStyle w:val="StyleUnderline"/>
          <w:rFonts w:cstheme="minorHAnsi"/>
        </w:rPr>
        <w:t xml:space="preserve"> or support, that the </w:t>
      </w:r>
      <w:r w:rsidRPr="002B7BDE">
        <w:rPr>
          <w:rStyle w:val="Emphasis"/>
          <w:rFonts w:cstheme="minorHAnsi"/>
        </w:rPr>
        <w:t>size and scope of the modern carceral system should persist</w:t>
      </w:r>
      <w:r w:rsidRPr="002B7BDE">
        <w:rPr>
          <w:rStyle w:val="StyleUnderline"/>
          <w:rFonts w:cstheme="minorHAnsi"/>
        </w:rPr>
        <w:t xml:space="preserve">-dismissing out of hand a growing chorus of voices demanding reforms to reduce the systems of criminalization, policing, and incarceration that have </w:t>
      </w:r>
      <w:r w:rsidRPr="002B7BDE">
        <w:rPr>
          <w:rStyle w:val="Emphasis"/>
          <w:rFonts w:cstheme="minorHAnsi"/>
        </w:rPr>
        <w:t>disproportionately targeted communities of color</w:t>
      </w:r>
      <w:r w:rsidRPr="002B7BDE">
        <w:rPr>
          <w:rStyle w:val="StyleUnderline"/>
          <w:rFonts w:cstheme="minorHAnsi"/>
        </w:rPr>
        <w:t>.</w:t>
      </w:r>
      <w:r w:rsidRPr="002B7BDE">
        <w:rPr>
          <w:rFonts w:cstheme="minorHAnsi"/>
          <w:sz w:val="14"/>
        </w:rPr>
        <w:t xml:space="preserve"> 29 ' </w:t>
      </w:r>
      <w:r w:rsidRPr="002B7BDE">
        <w:rPr>
          <w:rStyle w:val="StyleUnderline"/>
          <w:rFonts w:cstheme="minorHAnsi"/>
        </w:rPr>
        <w:t>Following the abolition of slavery, white residents urged the use of prison labor to offset the "expense" of the state's policing</w:t>
      </w:r>
      <w:r w:rsidRPr="002B7BDE">
        <w:rPr>
          <w:rFonts w:cstheme="minorHAnsi"/>
          <w:sz w:val="14"/>
        </w:rPr>
        <w:t xml:space="preserve">, judicial, and incarceration systems291 </w:t>
      </w:r>
      <w:r w:rsidRPr="002B7BDE">
        <w:rPr>
          <w:rStyle w:val="StyleUnderline"/>
          <w:rFonts w:cstheme="minorHAnsi"/>
        </w:rPr>
        <w:t>without considering that the state had created those very systems to subjugate these laborers</w:t>
      </w:r>
      <w:r w:rsidRPr="002B7BDE">
        <w:rPr>
          <w:rFonts w:cstheme="minorHAnsi"/>
          <w:sz w:val="14"/>
        </w:rPr>
        <w:t xml:space="preserve">. Here, too, this reasoning </w:t>
      </w:r>
      <w:r w:rsidRPr="002B7BDE">
        <w:rPr>
          <w:rStyle w:val="StyleUnderline"/>
          <w:rFonts w:cstheme="minorHAnsi"/>
          <w:highlight w:val="green"/>
        </w:rPr>
        <w:t>takes for granted that the</w:t>
      </w:r>
      <w:r w:rsidRPr="002B7BDE">
        <w:rPr>
          <w:rStyle w:val="StyleUnderline"/>
          <w:rFonts w:cstheme="minorHAnsi"/>
        </w:rPr>
        <w:t xml:space="preserve"> incarceration </w:t>
      </w:r>
      <w:r w:rsidRPr="002B7BDE">
        <w:rPr>
          <w:rStyle w:val="StyleUnderline"/>
          <w:rFonts w:cstheme="minorHAnsi"/>
          <w:highlight w:val="green"/>
        </w:rPr>
        <w:t xml:space="preserve">system </w:t>
      </w:r>
      <w:r w:rsidRPr="002B7BDE">
        <w:rPr>
          <w:rStyle w:val="Emphasis"/>
          <w:rFonts w:cstheme="minorHAnsi"/>
          <w:highlight w:val="green"/>
        </w:rPr>
        <w:t>should exist</w:t>
      </w:r>
      <w:r w:rsidRPr="002B7BDE">
        <w:rPr>
          <w:rStyle w:val="StyleUnderline"/>
          <w:rFonts w:cstheme="minorHAnsi"/>
        </w:rPr>
        <w:t xml:space="preserve"> in its current form.</w:t>
      </w:r>
    </w:p>
    <w:p w14:paraId="280F5E94" w14:textId="77777777" w:rsidR="000116FC" w:rsidRPr="002B7BDE" w:rsidRDefault="000116FC" w:rsidP="000116FC">
      <w:pPr>
        <w:rPr>
          <w:rFonts w:cstheme="minorHAnsi"/>
          <w:sz w:val="13"/>
          <w:szCs w:val="13"/>
        </w:rPr>
      </w:pPr>
      <w:r w:rsidRPr="002B7BDE">
        <w:rPr>
          <w:rFonts w:cstheme="minorHAnsi"/>
          <w:sz w:val="13"/>
          <w:szCs w:val="13"/>
        </w:rPr>
        <w:t>Notably, if the central reason for prison labor profiteering is the collectively high cost of incarceration, there is a different solution to the budget concerns: to reduce the size of the carceral system. At least one study has shown that "the surest-and safest-way to attain savings" is to close prisons, to reduce the size of the prison population while also downsizing the number of prison staff. 300 States that successfully implemented prison closures were successful in lessening the correctional burden on the taxpayer, and such efforts were even accompanied by a corresponding decrease in crime rates. 30 1 If a commitment to public safety is measured by reintegrating members of society while decreasing rates of crime, then such a commitment counsels in favor of prison closures, not prison conservation.</w:t>
      </w:r>
    </w:p>
    <w:p w14:paraId="280F5E95" w14:textId="77777777" w:rsidR="000116FC" w:rsidRPr="002B7BDE" w:rsidRDefault="000116FC" w:rsidP="000116FC">
      <w:pPr>
        <w:rPr>
          <w:rFonts w:cstheme="minorHAnsi"/>
          <w:sz w:val="14"/>
        </w:rPr>
      </w:pPr>
      <w:r w:rsidRPr="002B7BDE">
        <w:rPr>
          <w:rFonts w:cstheme="minorHAnsi"/>
          <w:sz w:val="14"/>
        </w:rPr>
        <w:t xml:space="preserve">But instead, </w:t>
      </w:r>
      <w:r w:rsidRPr="002B7BDE">
        <w:rPr>
          <w:rStyle w:val="StyleUnderline"/>
          <w:rFonts w:cstheme="minorHAnsi"/>
          <w:highlight w:val="green"/>
        </w:rPr>
        <w:t xml:space="preserve">governments use the costs </w:t>
      </w:r>
      <w:r w:rsidRPr="002B7BDE">
        <w:rPr>
          <w:rStyle w:val="StyleUnderline"/>
          <w:rFonts w:cstheme="minorHAnsi"/>
        </w:rPr>
        <w:t xml:space="preserve">of incarceration </w:t>
      </w:r>
      <w:r w:rsidRPr="002B7BDE">
        <w:rPr>
          <w:rStyle w:val="StyleUnderline"/>
          <w:rFonts w:cstheme="minorHAnsi"/>
          <w:highlight w:val="green"/>
        </w:rPr>
        <w:t>to justify</w:t>
      </w:r>
      <w:r w:rsidRPr="002B7BDE">
        <w:rPr>
          <w:rStyle w:val="StyleUnderline"/>
          <w:rFonts w:cstheme="minorHAnsi"/>
        </w:rPr>
        <w:t xml:space="preserve"> the </w:t>
      </w:r>
      <w:r w:rsidRPr="002B7BDE">
        <w:rPr>
          <w:rStyle w:val="Emphasis"/>
          <w:rFonts w:cstheme="minorHAnsi"/>
          <w:highlight w:val="green"/>
        </w:rPr>
        <w:t>continued exploitation of prison labor</w:t>
      </w:r>
      <w:r w:rsidRPr="002B7BDE">
        <w:rPr>
          <w:rStyle w:val="StyleUnderline"/>
          <w:rFonts w:cstheme="minorHAnsi"/>
        </w:rPr>
        <w:t>-and to protect their captive labor pools,</w:t>
      </w:r>
      <w:r w:rsidRPr="002B7BDE">
        <w:rPr>
          <w:rFonts w:cstheme="minorHAnsi"/>
          <w:sz w:val="14"/>
        </w:rPr>
        <w:t xml:space="preserve"> </w:t>
      </w:r>
      <w:r w:rsidRPr="002B7BDE">
        <w:rPr>
          <w:rStyle w:val="StyleUnderline"/>
          <w:rFonts w:cstheme="minorHAnsi"/>
        </w:rPr>
        <w:t xml:space="preserve">they </w:t>
      </w:r>
      <w:r w:rsidRPr="002B7BDE">
        <w:rPr>
          <w:rStyle w:val="Emphasis"/>
          <w:rFonts w:cstheme="minorHAnsi"/>
          <w:highlight w:val="green"/>
        </w:rPr>
        <w:t>resist decarceral reforms</w:t>
      </w:r>
      <w:r w:rsidRPr="002B7BDE">
        <w:rPr>
          <w:rStyle w:val="StyleUnderline"/>
          <w:rFonts w:cstheme="minorHAnsi"/>
        </w:rPr>
        <w:t xml:space="preserve"> that would safely and sustainably decrease their incarceration costs</w:t>
      </w:r>
      <w:r w:rsidRPr="002B7BDE">
        <w:rPr>
          <w:rFonts w:cstheme="minorHAnsi"/>
          <w:sz w:val="14"/>
        </w:rPr>
        <w:t xml:space="preserve">. </w:t>
      </w:r>
      <w:r w:rsidRPr="002B7BDE">
        <w:rPr>
          <w:rStyle w:val="Emphasis"/>
          <w:rFonts w:cstheme="minorHAnsi"/>
        </w:rPr>
        <w:t>This circular reasoning illustrates the superficial limits of the "public good" defense.</w:t>
      </w:r>
      <w:r w:rsidRPr="002B7BDE">
        <w:rPr>
          <w:rFonts w:cstheme="minorHAnsi"/>
          <w:sz w:val="14"/>
        </w:rPr>
        <w:t xml:space="preserve"> Indeed, in no other context would the coerced nature of someone's labor justify the stripping of workplace rights-if anything, the absence of a "bargained-for exchange" 3 2 should emphasize the need for more labor protections. But </w:t>
      </w:r>
      <w:r w:rsidRPr="002B7BDE">
        <w:rPr>
          <w:rStyle w:val="StyleUnderline"/>
          <w:rFonts w:cstheme="minorHAnsi"/>
        </w:rPr>
        <w:t xml:space="preserve">by transforming people into "criminals," the state has </w:t>
      </w:r>
      <w:r w:rsidRPr="002B7BDE">
        <w:rPr>
          <w:rStyle w:val="Emphasis"/>
          <w:rFonts w:cstheme="minorHAnsi"/>
        </w:rPr>
        <w:t>constructed a captive labor pool</w:t>
      </w:r>
      <w:r w:rsidRPr="002B7BDE">
        <w:rPr>
          <w:rStyle w:val="StyleUnderline"/>
          <w:rFonts w:cstheme="minorHAnsi"/>
        </w:rPr>
        <w:t xml:space="preserve"> that it can control and exploit at will.</w:t>
      </w:r>
      <w:r w:rsidRPr="002B7BDE">
        <w:rPr>
          <w:rFonts w:cstheme="minorHAnsi"/>
          <w:sz w:val="14"/>
        </w:rPr>
        <w:t xml:space="preserve"> </w:t>
      </w:r>
      <w:r w:rsidRPr="002B7BDE">
        <w:rPr>
          <w:rStyle w:val="StyleUnderline"/>
          <w:rFonts w:cstheme="minorHAnsi"/>
        </w:rPr>
        <w:t xml:space="preserve">And by claiming that even the forced labor of a captive person "belongs to the state,"30 3 </w:t>
      </w:r>
      <w:r w:rsidRPr="002B7BDE">
        <w:rPr>
          <w:rStyle w:val="Emphasis"/>
          <w:rFonts w:cstheme="minorHAnsi"/>
        </w:rPr>
        <w:t>governments have been empowered to rename labor exploitation as a public good worthy of judicial protection</w:t>
      </w:r>
      <w:r w:rsidRPr="002B7BDE">
        <w:rPr>
          <w:rFonts w:cstheme="minorHAnsi"/>
          <w:sz w:val="14"/>
        </w:rPr>
        <w:t>. The history of prison labor underlines why this would be a mistake.</w:t>
      </w:r>
    </w:p>
    <w:p w14:paraId="280F5E96" w14:textId="77777777" w:rsidR="000116FC" w:rsidRPr="002B7BDE" w:rsidRDefault="000116FC" w:rsidP="000116FC">
      <w:pPr>
        <w:pStyle w:val="Heading4"/>
      </w:pPr>
    </w:p>
    <w:p w14:paraId="280F5E97" w14:textId="77777777" w:rsidR="000116FC" w:rsidRPr="00A10EB4" w:rsidRDefault="000116FC" w:rsidP="000116FC"/>
    <w:p w14:paraId="280F5E98" w14:textId="77777777" w:rsidR="000116FC" w:rsidRDefault="000116FC" w:rsidP="000116FC"/>
    <w:p w14:paraId="280F5E99" w14:textId="77777777" w:rsidR="000116FC" w:rsidRDefault="000116FC" w:rsidP="000116FC">
      <w:pPr>
        <w:pStyle w:val="Heading1"/>
      </w:pPr>
      <w:r>
        <w:t>1NR</w:t>
      </w:r>
    </w:p>
    <w:p w14:paraId="280F5E9A" w14:textId="77777777" w:rsidR="000116FC" w:rsidRDefault="000116FC" w:rsidP="000116FC">
      <w:pPr>
        <w:pStyle w:val="Heading2"/>
      </w:pPr>
      <w:r>
        <w:t>K</w:t>
      </w:r>
    </w:p>
    <w:p w14:paraId="280F5E9D" w14:textId="051A33C3" w:rsidR="000116FC" w:rsidRPr="002B7BDE" w:rsidRDefault="000116FC" w:rsidP="000E0EB2">
      <w:pPr>
        <w:pStyle w:val="Heading3"/>
      </w:pPr>
      <w:r>
        <w:t>Link Wall</w:t>
      </w:r>
    </w:p>
    <w:p w14:paraId="280F5E9E" w14:textId="77777777" w:rsidR="000116FC" w:rsidRPr="002B7BDE" w:rsidRDefault="000116FC" w:rsidP="000116FC">
      <w:pPr>
        <w:pStyle w:val="Heading4"/>
      </w:pPr>
      <w:r w:rsidRPr="002B7BDE">
        <w:t>That politics of decency should be viewed as a dangerous epistemic commitment that maintains a militarization of the social.</w:t>
      </w:r>
    </w:p>
    <w:p w14:paraId="280F5E9F" w14:textId="77777777" w:rsidR="000116FC" w:rsidRPr="002B7BDE" w:rsidRDefault="000116FC" w:rsidP="000116FC">
      <w:pPr>
        <w:rPr>
          <w:rFonts w:cstheme="minorHAnsi"/>
        </w:rPr>
      </w:pPr>
      <w:r w:rsidRPr="002B7BDE">
        <w:rPr>
          <w:rStyle w:val="Style13ptBold"/>
          <w:rFonts w:cstheme="minorHAnsi"/>
        </w:rPr>
        <w:t>KatherineKellyAbraham’18</w:t>
      </w:r>
      <w:r w:rsidRPr="002B7BDE">
        <w:rPr>
          <w:rFonts w:cstheme="minorHAnsi"/>
        </w:rPr>
        <w:t xml:space="preserve"> |Three anonymous members of the Abolition Collective, April 22, 2018, “Burn it Down: Abolition, Insurgent Political Praxis, and the Destruction of Decency,” </w:t>
      </w:r>
      <w:r w:rsidRPr="002B7BDE">
        <w:rPr>
          <w:rFonts w:cstheme="minorHAnsi"/>
          <w:i/>
        </w:rPr>
        <w:t>Abolition: A Journal of Insurgent Politics</w:t>
      </w:r>
      <w:r w:rsidRPr="002B7BDE">
        <w:rPr>
          <w:rFonts w:cstheme="minorHAnsi"/>
        </w:rPr>
        <w:t xml:space="preserve"> Volume 1 Issue 2. Footnotes i, iii, and iv included in curly braces|KZaidi</w:t>
      </w:r>
    </w:p>
    <w:p w14:paraId="280F5EA0" w14:textId="77777777" w:rsidR="000116FC" w:rsidRPr="002B7BDE" w:rsidRDefault="000116FC" w:rsidP="000116FC">
      <w:pPr>
        <w:rPr>
          <w:rFonts w:cstheme="minorHAnsi"/>
          <w:sz w:val="12"/>
        </w:rPr>
      </w:pPr>
      <w:r w:rsidRPr="002B7BDE">
        <w:rPr>
          <w:rStyle w:val="Emphasis"/>
          <w:rFonts w:cstheme="minorHAnsi"/>
        </w:rPr>
        <w:t>This journal calls for abolition</w:t>
      </w:r>
      <w:r w:rsidRPr="002B7BDE">
        <w:rPr>
          <w:rFonts w:cstheme="minorHAnsi"/>
          <w:sz w:val="12"/>
        </w:rPr>
        <w:t xml:space="preserve">, a call implicitly asserting that </w:t>
      </w:r>
      <w:r w:rsidRPr="002B7BDE">
        <w:rPr>
          <w:rStyle w:val="StyleUnderline"/>
          <w:rFonts w:cstheme="minorHAnsi"/>
        </w:rPr>
        <w:t xml:space="preserve">contemporary sociopolitical and economic </w:t>
      </w:r>
      <w:r w:rsidRPr="002B7BDE">
        <w:rPr>
          <w:rStyle w:val="StyleUnderline"/>
          <w:rFonts w:cstheme="minorHAnsi"/>
          <w:highlight w:val="green"/>
        </w:rPr>
        <w:t>institutions are</w:t>
      </w:r>
      <w:r w:rsidRPr="002B7BDE">
        <w:rPr>
          <w:rStyle w:val="StyleUnderline"/>
          <w:rFonts w:cstheme="minorHAnsi"/>
        </w:rPr>
        <w:t xml:space="preserve"> </w:t>
      </w:r>
      <w:r w:rsidRPr="002B7BDE">
        <w:rPr>
          <w:rStyle w:val="Emphasis"/>
          <w:rFonts w:cstheme="minorHAnsi"/>
        </w:rPr>
        <w:t xml:space="preserve">inherently unfixable and </w:t>
      </w:r>
      <w:r w:rsidRPr="002B7BDE">
        <w:rPr>
          <w:rStyle w:val="Emphasis"/>
          <w:rFonts w:cstheme="minorHAnsi"/>
          <w:highlight w:val="green"/>
        </w:rPr>
        <w:t>beyond</w:t>
      </w:r>
      <w:r w:rsidRPr="002B7BDE">
        <w:rPr>
          <w:rStyle w:val="Emphasis"/>
          <w:rFonts w:cstheme="minorHAnsi"/>
        </w:rPr>
        <w:t xml:space="preserve"> resuscitation</w:t>
      </w:r>
      <w:r w:rsidRPr="002B7BDE">
        <w:rPr>
          <w:rStyle w:val="StyleUnderline"/>
          <w:rFonts w:cstheme="minorHAnsi"/>
        </w:rPr>
        <w:t xml:space="preserve">, </w:t>
      </w:r>
      <w:r w:rsidRPr="002B7BDE">
        <w:rPr>
          <w:rStyle w:val="StyleUnderline"/>
          <w:rFonts w:cstheme="minorHAnsi"/>
          <w:highlight w:val="green"/>
        </w:rPr>
        <w:t>reform</w:t>
      </w:r>
      <w:r w:rsidRPr="002B7BDE">
        <w:rPr>
          <w:rStyle w:val="StyleUnderline"/>
          <w:rFonts w:cstheme="minorHAnsi"/>
        </w:rPr>
        <w:t>, or rescue.</w:t>
      </w:r>
      <w:r w:rsidRPr="002B7BDE">
        <w:rPr>
          <w:rFonts w:cstheme="minorHAnsi"/>
          <w:sz w:val="12"/>
        </w:rPr>
        <w:t xml:space="preserve"> </w:t>
      </w:r>
      <w:r w:rsidRPr="002B7BDE">
        <w:rPr>
          <w:rStyle w:val="StyleUnderline"/>
          <w:rFonts w:cstheme="minorHAnsi"/>
        </w:rPr>
        <w:t xml:space="preserve">The </w:t>
      </w:r>
      <w:r w:rsidRPr="002B7BDE">
        <w:rPr>
          <w:rStyle w:val="StyleUnderline"/>
          <w:rFonts w:cstheme="minorHAnsi"/>
          <w:highlight w:val="green"/>
        </w:rPr>
        <w:t xml:space="preserve">fantasy </w:t>
      </w:r>
      <w:r w:rsidRPr="002B7BDE">
        <w:rPr>
          <w:rStyle w:val="StyleUnderline"/>
          <w:rFonts w:cstheme="minorHAnsi"/>
        </w:rPr>
        <w:t xml:space="preserve">of radically changing political structures from within </w:t>
      </w:r>
      <w:r w:rsidRPr="002B7BDE">
        <w:rPr>
          <w:rStyle w:val="StyleUnderline"/>
          <w:rFonts w:cstheme="minorHAnsi"/>
          <w:highlight w:val="green"/>
        </w:rPr>
        <w:t>is</w:t>
      </w:r>
      <w:r w:rsidRPr="002B7BDE">
        <w:rPr>
          <w:rStyle w:val="StyleUnderline"/>
          <w:rFonts w:cstheme="minorHAnsi"/>
        </w:rPr>
        <w:t xml:space="preserve"> simply </w:t>
      </w:r>
      <w:r w:rsidRPr="002B7BDE">
        <w:rPr>
          <w:rStyle w:val="Emphasis"/>
          <w:rFonts w:cstheme="minorHAnsi"/>
          <w:highlight w:val="green"/>
        </w:rPr>
        <w:t xml:space="preserve">not </w:t>
      </w:r>
      <w:r w:rsidRPr="002B7BDE">
        <w:rPr>
          <w:rStyle w:val="Emphasis"/>
          <w:rFonts w:cstheme="minorHAnsi"/>
        </w:rPr>
        <w:t xml:space="preserve">a </w:t>
      </w:r>
      <w:r w:rsidRPr="002B7BDE">
        <w:rPr>
          <w:rStyle w:val="Emphasis"/>
          <w:rFonts w:cstheme="minorHAnsi"/>
          <w:highlight w:val="green"/>
        </w:rPr>
        <w:t xml:space="preserve">viable </w:t>
      </w:r>
      <w:r w:rsidRPr="002B7BDE">
        <w:rPr>
          <w:rStyle w:val="Emphasis"/>
          <w:rFonts w:cstheme="minorHAnsi"/>
        </w:rPr>
        <w:t>political option</w:t>
      </w:r>
      <w:r w:rsidRPr="002B7BDE">
        <w:rPr>
          <w:rStyle w:val="StyleUnderline"/>
          <w:rFonts w:cstheme="minorHAnsi"/>
        </w:rPr>
        <w:t xml:space="preserve"> </w:t>
      </w:r>
      <w:r w:rsidRPr="002B7BDE">
        <w:rPr>
          <w:rStyle w:val="StyleUnderline"/>
          <w:rFonts w:cstheme="minorHAnsi"/>
          <w:highlight w:val="green"/>
        </w:rPr>
        <w:t>for those concerned with</w:t>
      </w:r>
      <w:r w:rsidRPr="002B7BDE">
        <w:rPr>
          <w:rStyle w:val="StyleUnderline"/>
          <w:rFonts w:cstheme="minorHAnsi"/>
        </w:rPr>
        <w:t xml:space="preserve"> the ultimate </w:t>
      </w:r>
      <w:r w:rsidRPr="002B7BDE">
        <w:rPr>
          <w:rStyle w:val="StyleUnderline"/>
          <w:rFonts w:cstheme="minorHAnsi"/>
          <w:highlight w:val="green"/>
        </w:rPr>
        <w:t xml:space="preserve">destruction </w:t>
      </w:r>
      <w:r w:rsidRPr="002B7BDE">
        <w:rPr>
          <w:rStyle w:val="StyleUnderline"/>
          <w:rFonts w:cstheme="minorHAnsi"/>
        </w:rPr>
        <w:t xml:space="preserve">of the </w:t>
      </w:r>
      <w:r w:rsidRPr="002B7BDE">
        <w:rPr>
          <w:rStyle w:val="Emphasis"/>
          <w:rFonts w:cstheme="minorHAnsi"/>
        </w:rPr>
        <w:t>mechanisms of carnage</w:t>
      </w:r>
      <w:r w:rsidRPr="002B7BDE">
        <w:rPr>
          <w:rStyle w:val="StyleUnderline"/>
          <w:rFonts w:cstheme="minorHAnsi"/>
        </w:rPr>
        <w:t xml:space="preserve"> that shape modern life and its attendant regimes of governance, such as: the </w:t>
      </w:r>
      <w:r w:rsidRPr="002B7BDE">
        <w:rPr>
          <w:rStyle w:val="Emphasis"/>
          <w:rFonts w:cstheme="minorHAnsi"/>
        </w:rPr>
        <w:t>global war machine, the prison industrial complex, transnational resource extraction, and the national sacrifice areas</w:t>
      </w:r>
      <w:r w:rsidRPr="002B7BDE">
        <w:rPr>
          <w:rFonts w:cstheme="minorHAnsi"/>
          <w:sz w:val="12"/>
        </w:rPr>
        <w:t xml:space="preserve"> (Ortiz 1992) </w:t>
      </w:r>
      <w:r w:rsidRPr="002B7BDE">
        <w:rPr>
          <w:rStyle w:val="StyleUnderline"/>
          <w:rFonts w:cstheme="minorHAnsi"/>
        </w:rPr>
        <w:t>generated in the wake of these lethal socioeconomic configurations and expressions of empire</w:t>
      </w:r>
      <w:r w:rsidRPr="002B7BDE">
        <w:rPr>
          <w:rFonts w:cstheme="minorHAnsi"/>
          <w:sz w:val="12"/>
        </w:rPr>
        <w:t xml:space="preserve">.[i] {As we further elaborate in the next section, we use the term “national sacrifice area,” coined by Simon Ortiz (Ortiz 1992, 337), to describe the intentional </w:t>
      </w:r>
      <w:r w:rsidRPr="002B7BDE">
        <w:rPr>
          <w:rStyle w:val="StyleUnderline"/>
          <w:rFonts w:cstheme="minorHAnsi"/>
        </w:rPr>
        <w:t>delineation of specific geopolitical areas that can be destroyed, with impunity, in order to consolidate Euro-American power</w:t>
      </w:r>
      <w:r w:rsidRPr="002B7BDE">
        <w:rPr>
          <w:rFonts w:cstheme="minorHAnsi"/>
          <w:sz w:val="12"/>
        </w:rPr>
        <w:t xml:space="preserve">—via resource extraction, for example.} </w:t>
      </w:r>
      <w:r w:rsidRPr="002B7BDE">
        <w:rPr>
          <w:rStyle w:val="StyleUnderline"/>
          <w:rFonts w:cstheme="minorHAnsi"/>
        </w:rPr>
        <w:t xml:space="preserve">Rather than drawing from these </w:t>
      </w:r>
      <w:r w:rsidRPr="002B7BDE">
        <w:rPr>
          <w:rStyle w:val="Emphasis"/>
          <w:rFonts w:cstheme="minorHAnsi"/>
        </w:rPr>
        <w:t>regimes of death</w:t>
      </w:r>
      <w:r w:rsidRPr="002B7BDE">
        <w:rPr>
          <w:rStyle w:val="StyleUnderline"/>
          <w:rFonts w:cstheme="minorHAnsi"/>
        </w:rPr>
        <w:t xml:space="preserve"> for </w:t>
      </w:r>
      <w:r w:rsidRPr="002B7BDE">
        <w:rPr>
          <w:rStyle w:val="Emphasis"/>
          <w:rFonts w:cstheme="minorHAnsi"/>
        </w:rPr>
        <w:t>social and legal recognition, power, and welfare</w:t>
      </w:r>
      <w:r w:rsidRPr="002B7BDE">
        <w:rPr>
          <w:rStyle w:val="StyleUnderline"/>
          <w:rFonts w:cstheme="minorHAnsi"/>
        </w:rPr>
        <w:t xml:space="preserve">—what we broadly refer to as the “state”—consider what it would mean to the modern ordering of life to utterly destroy the state, to </w:t>
      </w:r>
      <w:r w:rsidRPr="002B7BDE">
        <w:rPr>
          <w:rStyle w:val="Emphasis"/>
          <w:rFonts w:cstheme="minorHAnsi"/>
        </w:rPr>
        <w:t>refuse its seductions and ruses of power</w:t>
      </w:r>
      <w:r w:rsidRPr="002B7BDE">
        <w:rPr>
          <w:rStyle w:val="StyleUnderline"/>
          <w:rFonts w:cstheme="minorHAnsi"/>
        </w:rPr>
        <w:t xml:space="preserve">, </w:t>
      </w:r>
      <w:r w:rsidRPr="002B7BDE">
        <w:rPr>
          <w:rFonts w:cstheme="minorHAnsi"/>
          <w:sz w:val="12"/>
        </w:rPr>
        <w:t>to incinerate it until nothing remains but ash?</w:t>
      </w:r>
    </w:p>
    <w:p w14:paraId="280F5EA1" w14:textId="77777777" w:rsidR="000116FC" w:rsidRPr="002B7BDE" w:rsidRDefault="000116FC" w:rsidP="000116FC">
      <w:pPr>
        <w:rPr>
          <w:rFonts w:cstheme="minorHAnsi"/>
          <w:sz w:val="16"/>
        </w:rPr>
      </w:pPr>
      <w:r w:rsidRPr="002B7BDE">
        <w:rPr>
          <w:rFonts w:cstheme="minorHAnsi"/>
          <w:sz w:val="16"/>
        </w:rPr>
        <w:t xml:space="preserve">Our imperative to “burn it down” </w:t>
      </w:r>
      <w:r w:rsidRPr="002B7BDE">
        <w:rPr>
          <w:rStyle w:val="StyleUnderline"/>
          <w:rFonts w:cstheme="minorHAnsi"/>
        </w:rPr>
        <w:t>draws from a rich tradition of scholarship that positions the state as a technique, practice, and effect of modern governance and its optimization, rationalization, and normalization.</w:t>
      </w:r>
      <w:r w:rsidRPr="002B7BDE">
        <w:rPr>
          <w:rFonts w:cstheme="minorHAnsi"/>
          <w:sz w:val="16"/>
        </w:rPr>
        <w:t xml:space="preserve"> Following Timothy Mitchell, we define the state as a “</w:t>
      </w:r>
      <w:r w:rsidRPr="002B7BDE">
        <w:rPr>
          <w:rStyle w:val="Emphasis"/>
          <w:rFonts w:cstheme="minorHAnsi"/>
        </w:rPr>
        <w:t>network of institutional mechanisms</w:t>
      </w:r>
      <w:r w:rsidRPr="002B7BDE">
        <w:rPr>
          <w:rStyle w:val="StyleUnderline"/>
          <w:rFonts w:cstheme="minorHAnsi"/>
        </w:rPr>
        <w:t xml:space="preserve"> through which a certain social and </w:t>
      </w:r>
      <w:r w:rsidRPr="002B7BDE">
        <w:rPr>
          <w:rStyle w:val="Emphasis"/>
          <w:rFonts w:cstheme="minorHAnsi"/>
          <w:highlight w:val="green"/>
        </w:rPr>
        <w:t xml:space="preserve">political order </w:t>
      </w:r>
      <w:r w:rsidRPr="002B7BDE">
        <w:rPr>
          <w:rStyle w:val="Emphasis"/>
          <w:rFonts w:cstheme="minorHAnsi"/>
        </w:rPr>
        <w:t>is maintained”</w:t>
      </w:r>
      <w:r w:rsidRPr="002B7BDE">
        <w:rPr>
          <w:rFonts w:cstheme="minorHAnsi"/>
          <w:sz w:val="16"/>
        </w:rPr>
        <w:t xml:space="preserve"> (Mitchell 2006, 175). In the words of Michel Foucault, </w:t>
      </w:r>
      <w:r w:rsidRPr="002B7BDE">
        <w:rPr>
          <w:rStyle w:val="StyleUnderline"/>
          <w:rFonts w:cstheme="minorHAnsi"/>
        </w:rPr>
        <w:t xml:space="preserve">the state </w:t>
      </w:r>
      <w:r w:rsidRPr="002B7BDE">
        <w:rPr>
          <w:rStyle w:val="StyleUnderline"/>
          <w:rFonts w:cstheme="minorHAnsi"/>
          <w:highlight w:val="green"/>
        </w:rPr>
        <w:t xml:space="preserve">functions as </w:t>
      </w:r>
      <w:r w:rsidRPr="002B7BDE">
        <w:rPr>
          <w:rStyle w:val="StyleUnderline"/>
          <w:rFonts w:cstheme="minorHAnsi"/>
        </w:rPr>
        <w:t xml:space="preserve">“a </w:t>
      </w:r>
      <w:r w:rsidRPr="002B7BDE">
        <w:rPr>
          <w:rStyle w:val="Emphasis"/>
          <w:rFonts w:cstheme="minorHAnsi"/>
        </w:rPr>
        <w:t xml:space="preserve">schema of </w:t>
      </w:r>
      <w:r w:rsidRPr="002B7BDE">
        <w:rPr>
          <w:rStyle w:val="Emphasis"/>
          <w:rFonts w:cstheme="minorHAnsi"/>
          <w:highlight w:val="green"/>
        </w:rPr>
        <w:t>intelligibility</w:t>
      </w:r>
      <w:r w:rsidRPr="002B7BDE">
        <w:rPr>
          <w:rStyle w:val="StyleUnderline"/>
          <w:rFonts w:cstheme="minorHAnsi"/>
          <w:highlight w:val="green"/>
        </w:rPr>
        <w:t xml:space="preserve"> for</w:t>
      </w:r>
      <w:r w:rsidRPr="002B7BDE">
        <w:rPr>
          <w:rStyle w:val="StyleUnderline"/>
          <w:rFonts w:cstheme="minorHAnsi"/>
        </w:rPr>
        <w:t xml:space="preserve"> a whole set of </w:t>
      </w:r>
      <w:r w:rsidRPr="002B7BDE">
        <w:rPr>
          <w:rStyle w:val="Emphasis"/>
          <w:rFonts w:cstheme="minorHAnsi"/>
        </w:rPr>
        <w:t xml:space="preserve">already established </w:t>
      </w:r>
      <w:r w:rsidRPr="002B7BDE">
        <w:rPr>
          <w:rStyle w:val="Emphasis"/>
          <w:rFonts w:cstheme="minorHAnsi"/>
          <w:highlight w:val="green"/>
        </w:rPr>
        <w:t>institutions</w:t>
      </w:r>
      <w:r w:rsidRPr="002B7BDE">
        <w:rPr>
          <w:rStyle w:val="StyleUnderline"/>
          <w:rFonts w:cstheme="minorHAnsi"/>
        </w:rPr>
        <w:t xml:space="preserve">, a whole set of </w:t>
      </w:r>
      <w:r w:rsidRPr="002B7BDE">
        <w:rPr>
          <w:rStyle w:val="Emphasis"/>
          <w:rFonts w:cstheme="minorHAnsi"/>
        </w:rPr>
        <w:t>given realities</w:t>
      </w:r>
      <w:r w:rsidRPr="002B7BDE">
        <w:rPr>
          <w:rStyle w:val="StyleUnderline"/>
          <w:rFonts w:cstheme="minorHAnsi"/>
        </w:rPr>
        <w:t>”</w:t>
      </w:r>
      <w:r w:rsidRPr="002B7BDE">
        <w:rPr>
          <w:rFonts w:cstheme="minorHAnsi"/>
          <w:sz w:val="16"/>
        </w:rPr>
        <w:t xml:space="preserve"> (Foucault 2004, 286). As a schematic and reality, </w:t>
      </w:r>
      <w:r w:rsidRPr="002B7BDE">
        <w:rPr>
          <w:rStyle w:val="StyleUnderline"/>
          <w:rFonts w:cstheme="minorHAnsi"/>
        </w:rPr>
        <w:t xml:space="preserve">we perceive the state as providing a </w:t>
      </w:r>
      <w:r w:rsidRPr="002B7BDE">
        <w:rPr>
          <w:rStyle w:val="Emphasis"/>
          <w:rFonts w:cstheme="minorHAnsi"/>
        </w:rPr>
        <w:t>legible matrix for the parameters of self-management</w:t>
      </w:r>
      <w:r w:rsidRPr="002B7BDE">
        <w:rPr>
          <w:rStyle w:val="StyleUnderline"/>
          <w:rFonts w:cstheme="minorHAnsi"/>
        </w:rPr>
        <w:t xml:space="preserve"> and self-conduct: for </w:t>
      </w:r>
      <w:r w:rsidRPr="002B7BDE">
        <w:rPr>
          <w:rStyle w:val="Emphasis"/>
          <w:rFonts w:cstheme="minorHAnsi"/>
        </w:rPr>
        <w:t>social and political order.</w:t>
      </w:r>
      <w:r w:rsidRPr="002B7BDE">
        <w:rPr>
          <w:rFonts w:cstheme="minorHAnsi"/>
          <w:sz w:val="16"/>
        </w:rPr>
        <w:t xml:space="preserve"> As Achille Mbembe insists, </w:t>
      </w:r>
      <w:r w:rsidRPr="002B7BDE">
        <w:rPr>
          <w:rStyle w:val="StyleUnderline"/>
          <w:rFonts w:cstheme="minorHAnsi"/>
        </w:rPr>
        <w:t xml:space="preserve">the </w:t>
      </w:r>
      <w:r w:rsidRPr="002B7BDE">
        <w:rPr>
          <w:rStyle w:val="StyleUnderline"/>
          <w:rFonts w:cstheme="minorHAnsi"/>
          <w:highlight w:val="green"/>
        </w:rPr>
        <w:t>adoption of state</w:t>
      </w:r>
      <w:r w:rsidRPr="002B7BDE">
        <w:rPr>
          <w:rStyle w:val="StyleUnderline"/>
          <w:rFonts w:cstheme="minorHAnsi"/>
        </w:rPr>
        <w:t xml:space="preserve"> or sovereign </w:t>
      </w:r>
      <w:r w:rsidRPr="002B7BDE">
        <w:rPr>
          <w:rStyle w:val="StyleUnderline"/>
          <w:rFonts w:cstheme="minorHAnsi"/>
          <w:highlight w:val="green"/>
        </w:rPr>
        <w:t>power is “a</w:t>
      </w:r>
      <w:r w:rsidRPr="002B7BDE">
        <w:rPr>
          <w:rStyle w:val="StyleUnderline"/>
          <w:rFonts w:cstheme="minorHAnsi"/>
        </w:rPr>
        <w:t xml:space="preserve"> twofold </w:t>
      </w:r>
      <w:r w:rsidRPr="002B7BDE">
        <w:rPr>
          <w:rStyle w:val="StyleUnderline"/>
          <w:rFonts w:cstheme="minorHAnsi"/>
          <w:highlight w:val="green"/>
        </w:rPr>
        <w:t>process of</w:t>
      </w:r>
      <w:r w:rsidRPr="002B7BDE">
        <w:rPr>
          <w:rStyle w:val="StyleUnderline"/>
          <w:rFonts w:cstheme="minorHAnsi"/>
        </w:rPr>
        <w:t xml:space="preserve"> </w:t>
      </w:r>
      <w:r w:rsidRPr="002B7BDE">
        <w:rPr>
          <w:rStyle w:val="Emphasis"/>
          <w:rFonts w:cstheme="minorHAnsi"/>
        </w:rPr>
        <w:t xml:space="preserve">self-institution and </w:t>
      </w:r>
      <w:r w:rsidRPr="002B7BDE">
        <w:rPr>
          <w:rStyle w:val="Emphasis"/>
          <w:rFonts w:cstheme="minorHAnsi"/>
          <w:highlight w:val="green"/>
        </w:rPr>
        <w:t>self-limitation</w:t>
      </w:r>
      <w:r w:rsidRPr="002B7BDE">
        <w:rPr>
          <w:rStyle w:val="StyleUnderline"/>
          <w:rFonts w:cstheme="minorHAnsi"/>
        </w:rPr>
        <w:t>”</w:t>
      </w:r>
      <w:r w:rsidRPr="002B7BDE">
        <w:rPr>
          <w:rFonts w:cstheme="minorHAnsi"/>
          <w:sz w:val="16"/>
        </w:rPr>
        <w:t xml:space="preserve"> (Mbembe 2003, 13). Attendant to the important critiques made by Fanon, we argue that </w:t>
      </w:r>
      <w:r w:rsidRPr="002B7BDE">
        <w:rPr>
          <w:rStyle w:val="StyleUnderline"/>
          <w:rFonts w:cstheme="minorHAnsi"/>
        </w:rPr>
        <w:t>this twofold process remains shaped by Euro-American colonial mores at the “objective as well as subjective level” of experience and perception</w:t>
      </w:r>
      <w:r w:rsidRPr="002B7BDE">
        <w:rPr>
          <w:rFonts w:cstheme="minorHAnsi"/>
          <w:sz w:val="16"/>
        </w:rPr>
        <w:t xml:space="preserve"> (Fanon 2008, xv). That is to say, </w:t>
      </w:r>
      <w:r w:rsidRPr="002B7BDE">
        <w:rPr>
          <w:rStyle w:val="Emphasis"/>
          <w:rFonts w:cstheme="minorHAnsi"/>
        </w:rPr>
        <w:t xml:space="preserve">we understand state power as generative of inherently colonial relations of rule: </w:t>
      </w:r>
      <w:r w:rsidRPr="002B7BDE">
        <w:rPr>
          <w:rStyle w:val="StyleUnderline"/>
          <w:rFonts w:cstheme="minorHAnsi"/>
        </w:rPr>
        <w:t>relations that produce contemporary sociopolitical, juridical, and affective orientations, sensibilities, and subjectivities.</w:t>
      </w:r>
      <w:r w:rsidRPr="002B7BDE">
        <w:rPr>
          <w:rFonts w:cstheme="minorHAnsi"/>
          <w:sz w:val="16"/>
        </w:rPr>
        <w:t>[ii] As Glen Sean Coulthard argues, “</w:t>
      </w:r>
      <w:r w:rsidRPr="002B7BDE">
        <w:rPr>
          <w:rStyle w:val="StyleUnderline"/>
          <w:rFonts w:cstheme="minorHAnsi"/>
          <w:highlight w:val="green"/>
        </w:rPr>
        <w:t>colonial relations</w:t>
      </w:r>
      <w:r w:rsidRPr="002B7BDE">
        <w:rPr>
          <w:rStyle w:val="StyleUnderline"/>
          <w:rFonts w:cstheme="minorHAnsi"/>
        </w:rPr>
        <w:t xml:space="preserve"> of power </w:t>
      </w:r>
      <w:r w:rsidRPr="002B7BDE">
        <w:rPr>
          <w:rStyle w:val="StyleUnderline"/>
          <w:rFonts w:cstheme="minorHAnsi"/>
          <w:highlight w:val="green"/>
        </w:rPr>
        <w:t>are</w:t>
      </w:r>
      <w:r w:rsidRPr="002B7BDE">
        <w:rPr>
          <w:rStyle w:val="StyleUnderline"/>
          <w:rFonts w:cstheme="minorHAnsi"/>
        </w:rPr>
        <w:t xml:space="preserve"> no longer </w:t>
      </w:r>
      <w:r w:rsidRPr="002B7BDE">
        <w:rPr>
          <w:rStyle w:val="StyleUnderline"/>
          <w:rFonts w:cstheme="minorHAnsi"/>
          <w:highlight w:val="green"/>
        </w:rPr>
        <w:t>reproduced</w:t>
      </w:r>
      <w:r w:rsidRPr="002B7BDE">
        <w:rPr>
          <w:rStyle w:val="StyleUnderline"/>
          <w:rFonts w:cstheme="minorHAnsi"/>
        </w:rPr>
        <w:t xml:space="preserve"> primarily </w:t>
      </w:r>
      <w:r w:rsidRPr="002B7BDE">
        <w:rPr>
          <w:rStyle w:val="StyleUnderline"/>
          <w:rFonts w:cstheme="minorHAnsi"/>
          <w:highlight w:val="green"/>
        </w:rPr>
        <w:t>through</w:t>
      </w:r>
      <w:r w:rsidRPr="002B7BDE">
        <w:rPr>
          <w:rStyle w:val="StyleUnderline"/>
          <w:rFonts w:cstheme="minorHAnsi"/>
        </w:rPr>
        <w:t xml:space="preserve"> overtly coercive means, but rather </w:t>
      </w:r>
      <w:r w:rsidRPr="002B7BDE">
        <w:rPr>
          <w:rStyle w:val="Emphasis"/>
          <w:rFonts w:cstheme="minorHAnsi"/>
        </w:rPr>
        <w:t xml:space="preserve">through the asymmetrical </w:t>
      </w:r>
      <w:r w:rsidRPr="002B7BDE">
        <w:rPr>
          <w:rStyle w:val="Emphasis"/>
          <w:rFonts w:cstheme="minorHAnsi"/>
          <w:highlight w:val="green"/>
        </w:rPr>
        <w:t xml:space="preserve">exchange of </w:t>
      </w:r>
      <w:r w:rsidRPr="002B7BDE">
        <w:rPr>
          <w:rStyle w:val="Emphasis"/>
          <w:rFonts w:cstheme="minorHAnsi"/>
        </w:rPr>
        <w:t xml:space="preserve">mediated forms of </w:t>
      </w:r>
      <w:r w:rsidRPr="002B7BDE">
        <w:rPr>
          <w:rStyle w:val="Emphasis"/>
          <w:rFonts w:cstheme="minorHAnsi"/>
          <w:highlight w:val="green"/>
        </w:rPr>
        <w:t xml:space="preserve">state recognition </w:t>
      </w:r>
      <w:r w:rsidRPr="002B7BDE">
        <w:rPr>
          <w:rStyle w:val="Emphasis"/>
          <w:rFonts w:cstheme="minorHAnsi"/>
        </w:rPr>
        <w:t>and accommodation</w:t>
      </w:r>
      <w:r w:rsidRPr="002B7BDE">
        <w:rPr>
          <w:rFonts w:cstheme="minorHAnsi"/>
          <w:sz w:val="16"/>
        </w:rPr>
        <w:t xml:space="preserve">” (Coulthard 2014, 15). We add that </w:t>
      </w:r>
      <w:r w:rsidRPr="002B7BDE">
        <w:rPr>
          <w:rStyle w:val="StyleUnderline"/>
          <w:rFonts w:cstheme="minorHAnsi"/>
        </w:rPr>
        <w:t xml:space="preserve">the </w:t>
      </w:r>
      <w:r w:rsidRPr="002B7BDE">
        <w:rPr>
          <w:rStyle w:val="StyleUnderline"/>
          <w:rFonts w:cstheme="minorHAnsi"/>
          <w:highlight w:val="green"/>
        </w:rPr>
        <w:t>state accomplishes this</w:t>
      </w:r>
      <w:r w:rsidRPr="002B7BDE">
        <w:rPr>
          <w:rStyle w:val="StyleUnderline"/>
          <w:rFonts w:cstheme="minorHAnsi"/>
        </w:rPr>
        <w:t xml:space="preserve"> mediation </w:t>
      </w:r>
      <w:r w:rsidRPr="002B7BDE">
        <w:rPr>
          <w:rStyle w:val="StyleUnderline"/>
          <w:rFonts w:cstheme="minorHAnsi"/>
          <w:highlight w:val="green"/>
        </w:rPr>
        <w:t xml:space="preserve">vis-à-vis </w:t>
      </w:r>
      <w:r w:rsidRPr="002B7BDE">
        <w:rPr>
          <w:rStyle w:val="StyleUnderline"/>
          <w:rFonts w:cstheme="minorHAnsi"/>
        </w:rPr>
        <w:t xml:space="preserve">the </w:t>
      </w:r>
      <w:r w:rsidRPr="002B7BDE">
        <w:rPr>
          <w:rStyle w:val="Emphasis"/>
          <w:rFonts w:cstheme="minorHAnsi"/>
        </w:rPr>
        <w:t xml:space="preserve">internalized </w:t>
      </w:r>
      <w:r w:rsidRPr="002B7BDE">
        <w:rPr>
          <w:rStyle w:val="Emphasis"/>
          <w:rFonts w:cstheme="minorHAnsi"/>
          <w:highlight w:val="green"/>
        </w:rPr>
        <w:t>politics of decency</w:t>
      </w:r>
      <w:r w:rsidRPr="002B7BDE">
        <w:rPr>
          <w:rFonts w:cstheme="minorHAnsi"/>
          <w:sz w:val="16"/>
        </w:rPr>
        <w:t>: an argument to which we shortly return.</w:t>
      </w:r>
    </w:p>
    <w:p w14:paraId="280F5EA2" w14:textId="77777777" w:rsidR="000116FC" w:rsidRPr="002B7BDE" w:rsidRDefault="000116FC" w:rsidP="000116FC">
      <w:pPr>
        <w:rPr>
          <w:rFonts w:cstheme="minorHAnsi"/>
          <w:sz w:val="16"/>
        </w:rPr>
      </w:pPr>
      <w:r w:rsidRPr="002B7BDE">
        <w:rPr>
          <w:rStyle w:val="StyleUnderline"/>
          <w:rFonts w:cstheme="minorHAnsi"/>
        </w:rPr>
        <w:t xml:space="preserve">The project of this piece is not to think about how to make life more livable under current regimes of power or to ponder building something new or altered in the state’s place. Rather, </w:t>
      </w:r>
      <w:r w:rsidRPr="002B7BDE">
        <w:rPr>
          <w:rStyle w:val="Emphasis"/>
          <w:rFonts w:cstheme="minorHAnsi"/>
        </w:rPr>
        <w:t>we imagine alternative worlds based in the total abolition of these regimes because of their astonishingly responsive capabilities</w:t>
      </w:r>
      <w:r w:rsidRPr="002B7BDE">
        <w:rPr>
          <w:rStyle w:val="StyleUnderline"/>
          <w:rFonts w:cstheme="minorHAnsi"/>
        </w:rPr>
        <w:t>, which render profound social transformation impossible.</w:t>
      </w:r>
      <w:r w:rsidRPr="002B7BDE">
        <w:rPr>
          <w:rFonts w:cstheme="minorHAnsi"/>
          <w:sz w:val="16"/>
        </w:rPr>
        <w:t xml:space="preserve"> The </w:t>
      </w:r>
      <w:r w:rsidRPr="002B7BDE">
        <w:rPr>
          <w:rStyle w:val="StyleUnderline"/>
          <w:rFonts w:cstheme="minorHAnsi"/>
          <w:highlight w:val="green"/>
        </w:rPr>
        <w:t>state</w:t>
      </w:r>
      <w:r w:rsidRPr="002B7BDE">
        <w:rPr>
          <w:rStyle w:val="StyleUnderline"/>
          <w:rFonts w:cstheme="minorHAnsi"/>
        </w:rPr>
        <w:t xml:space="preserve"> successfully </w:t>
      </w:r>
      <w:r w:rsidRPr="002B7BDE">
        <w:rPr>
          <w:rStyle w:val="StyleUnderline"/>
          <w:rFonts w:cstheme="minorHAnsi"/>
          <w:highlight w:val="green"/>
        </w:rPr>
        <w:t xml:space="preserve">incorporates its margins </w:t>
      </w:r>
      <w:r w:rsidRPr="002B7BDE">
        <w:rPr>
          <w:rStyle w:val="StyleUnderline"/>
          <w:rFonts w:cstheme="minorHAnsi"/>
        </w:rPr>
        <w:t xml:space="preserve">and continually </w:t>
      </w:r>
      <w:r w:rsidRPr="002B7BDE">
        <w:rPr>
          <w:rStyle w:val="Emphasis"/>
          <w:rFonts w:cstheme="minorHAnsi"/>
        </w:rPr>
        <w:t>extends its representation</w:t>
      </w:r>
      <w:r w:rsidRPr="002B7BDE">
        <w:rPr>
          <w:rStyle w:val="StyleUnderline"/>
          <w:rFonts w:cstheme="minorHAnsi"/>
        </w:rPr>
        <w:t xml:space="preserve"> in order </w:t>
      </w:r>
      <w:r w:rsidRPr="002B7BDE">
        <w:rPr>
          <w:rStyle w:val="StyleUnderline"/>
          <w:rFonts w:cstheme="minorHAnsi"/>
          <w:highlight w:val="green"/>
        </w:rPr>
        <w:t>to further</w:t>
      </w:r>
      <w:r w:rsidRPr="002B7BDE">
        <w:rPr>
          <w:rStyle w:val="StyleUnderline"/>
          <w:rFonts w:cstheme="minorHAnsi"/>
        </w:rPr>
        <w:t xml:space="preserve"> its </w:t>
      </w:r>
      <w:r w:rsidRPr="002B7BDE">
        <w:rPr>
          <w:rStyle w:val="Emphasis"/>
          <w:rFonts w:cstheme="minorHAnsi"/>
          <w:highlight w:val="green"/>
        </w:rPr>
        <w:t xml:space="preserve">grasp </w:t>
      </w:r>
      <w:r w:rsidRPr="002B7BDE">
        <w:rPr>
          <w:rStyle w:val="Emphasis"/>
          <w:rFonts w:cstheme="minorHAnsi"/>
        </w:rPr>
        <w:t>on the body politic</w:t>
      </w:r>
      <w:r w:rsidRPr="002B7BDE">
        <w:rPr>
          <w:rFonts w:cstheme="minorHAnsi"/>
          <w:sz w:val="16"/>
        </w:rPr>
        <w:t xml:space="preserve"> (</w:t>
      </w:r>
      <w:r w:rsidRPr="002B7BDE">
        <w:rPr>
          <w:rStyle w:val="StyleUnderline"/>
          <w:rFonts w:cstheme="minorHAnsi"/>
        </w:rPr>
        <w:t>for instance, the inclusion of women in combat roles or the Supreme Court ruling on same sex marriage</w:t>
      </w:r>
      <w:r w:rsidRPr="002B7BDE">
        <w:rPr>
          <w:rFonts w:cstheme="minorHAnsi"/>
          <w:sz w:val="16"/>
        </w:rPr>
        <w:t xml:space="preserve">). </w:t>
      </w:r>
      <w:r w:rsidRPr="002B7BDE">
        <w:rPr>
          <w:rStyle w:val="Emphasis"/>
          <w:rFonts w:cstheme="minorHAnsi"/>
        </w:rPr>
        <w:t xml:space="preserve">Simultaneously, and without coincidence, the state </w:t>
      </w:r>
      <w:r w:rsidRPr="002B7BDE">
        <w:rPr>
          <w:rStyle w:val="Emphasis"/>
          <w:rFonts w:cstheme="minorHAnsi"/>
          <w:highlight w:val="green"/>
        </w:rPr>
        <w:t>manipulates</w:t>
      </w:r>
      <w:r w:rsidRPr="002B7BDE">
        <w:rPr>
          <w:rStyle w:val="Emphasis"/>
          <w:rFonts w:cstheme="minorHAnsi"/>
        </w:rPr>
        <w:t xml:space="preserve"> its </w:t>
      </w:r>
      <w:r w:rsidRPr="002B7BDE">
        <w:rPr>
          <w:rStyle w:val="Emphasis"/>
          <w:rFonts w:cstheme="minorHAnsi"/>
          <w:highlight w:val="green"/>
        </w:rPr>
        <w:t>boundaries through</w:t>
      </w:r>
      <w:r w:rsidRPr="002B7BDE">
        <w:rPr>
          <w:rStyle w:val="Emphasis"/>
          <w:rFonts w:cstheme="minorHAnsi"/>
        </w:rPr>
        <w:t xml:space="preserve"> violent forms of capital accumulation and </w:t>
      </w:r>
      <w:r w:rsidRPr="002B7BDE">
        <w:rPr>
          <w:rStyle w:val="Emphasis"/>
          <w:rFonts w:cstheme="minorHAnsi"/>
          <w:highlight w:val="green"/>
        </w:rPr>
        <w:t>proxy wars</w:t>
      </w:r>
      <w:r w:rsidRPr="002B7BDE">
        <w:rPr>
          <w:rStyle w:val="Emphasis"/>
          <w:rFonts w:cstheme="minorHAnsi"/>
        </w:rPr>
        <w:t xml:space="preserve">, marks borders with fences and </w:t>
      </w:r>
      <w:r w:rsidRPr="002B7BDE">
        <w:rPr>
          <w:rStyle w:val="Emphasis"/>
          <w:rFonts w:cstheme="minorHAnsi"/>
          <w:highlight w:val="green"/>
        </w:rPr>
        <w:t>deportations</w:t>
      </w:r>
      <w:r w:rsidRPr="002B7BDE">
        <w:rPr>
          <w:rStyle w:val="Emphasis"/>
          <w:rFonts w:cstheme="minorHAnsi"/>
        </w:rPr>
        <w:t>, and uses its streets as a costly theater for subjects that deviate from its aims</w:t>
      </w:r>
      <w:r w:rsidRPr="002B7BDE">
        <w:rPr>
          <w:rFonts w:cstheme="minorHAnsi"/>
          <w:sz w:val="16"/>
        </w:rPr>
        <w:t xml:space="preserve">. However, </w:t>
      </w:r>
      <w:r w:rsidRPr="002B7BDE">
        <w:rPr>
          <w:rStyle w:val="StyleUnderline"/>
          <w:rFonts w:cstheme="minorHAnsi"/>
        </w:rPr>
        <w:t>the fundamentally lethal interests of state power have not changed since the European invasion of the Americas</w:t>
      </w:r>
      <w:r w:rsidRPr="002B7BDE">
        <w:rPr>
          <w:rFonts w:cstheme="minorHAnsi"/>
          <w:sz w:val="16"/>
        </w:rPr>
        <w:t xml:space="preserve">. Instead, </w:t>
      </w:r>
      <w:r w:rsidRPr="002B7BDE">
        <w:rPr>
          <w:rStyle w:val="Emphasis"/>
          <w:rFonts w:cstheme="minorHAnsi"/>
        </w:rPr>
        <w:t xml:space="preserve">global technologies of communication and visibility have forced the state to pivot, </w:t>
      </w:r>
      <w:r w:rsidRPr="002B7BDE">
        <w:rPr>
          <w:rStyle w:val="Emphasis"/>
          <w:rFonts w:cstheme="minorHAnsi"/>
          <w:highlight w:val="green"/>
        </w:rPr>
        <w:t>creat</w:t>
      </w:r>
      <w:r w:rsidRPr="002B7BDE">
        <w:rPr>
          <w:rStyle w:val="Emphasis"/>
          <w:rFonts w:cstheme="minorHAnsi"/>
        </w:rPr>
        <w:t xml:space="preserve">ing the </w:t>
      </w:r>
      <w:r w:rsidRPr="002B7BDE">
        <w:rPr>
          <w:rStyle w:val="Emphasis"/>
          <w:rFonts w:cstheme="minorHAnsi"/>
          <w:highlight w:val="green"/>
        </w:rPr>
        <w:t xml:space="preserve">illusion of a </w:t>
      </w:r>
      <w:r w:rsidRPr="002B7BDE">
        <w:rPr>
          <w:rStyle w:val="Emphasis"/>
          <w:rFonts w:cstheme="minorHAnsi"/>
        </w:rPr>
        <w:t xml:space="preserve">more </w:t>
      </w:r>
      <w:r w:rsidRPr="002B7BDE">
        <w:rPr>
          <w:rStyle w:val="Emphasis"/>
          <w:rFonts w:cstheme="minorHAnsi"/>
          <w:highlight w:val="green"/>
        </w:rPr>
        <w:t>transparent</w:t>
      </w:r>
      <w:r w:rsidRPr="002B7BDE">
        <w:rPr>
          <w:rStyle w:val="Emphasis"/>
          <w:rFonts w:cstheme="minorHAnsi"/>
        </w:rPr>
        <w:t xml:space="preserve">, democratic, and equal </w:t>
      </w:r>
      <w:r w:rsidRPr="002B7BDE">
        <w:rPr>
          <w:rStyle w:val="Emphasis"/>
          <w:rFonts w:cstheme="minorHAnsi"/>
          <w:highlight w:val="green"/>
        </w:rPr>
        <w:t>society</w:t>
      </w:r>
      <w:r w:rsidRPr="002B7BDE">
        <w:rPr>
          <w:rFonts w:cstheme="minorHAnsi"/>
          <w:sz w:val="16"/>
        </w:rPr>
        <w:t xml:space="preserve">. Nonetheless, </w:t>
      </w:r>
      <w:r w:rsidRPr="002B7BDE">
        <w:rPr>
          <w:rStyle w:val="Emphasis"/>
          <w:rFonts w:cstheme="minorHAnsi"/>
        </w:rPr>
        <w:t xml:space="preserve">the state </w:t>
      </w:r>
      <w:r w:rsidRPr="002B7BDE">
        <w:rPr>
          <w:rStyle w:val="Emphasis"/>
          <w:rFonts w:cstheme="minorHAnsi"/>
          <w:highlight w:val="green"/>
        </w:rPr>
        <w:t>relies on fantasies of “individual” participation</w:t>
      </w:r>
      <w:r w:rsidRPr="002B7BDE">
        <w:rPr>
          <w:rStyle w:val="Emphasis"/>
          <w:rFonts w:cstheme="minorHAnsi"/>
        </w:rPr>
        <w:t xml:space="preserve"> (civil rights, voting, recognition, and protest) as much as it relies on its authoritarian power to revoke those fantasies without notice or recourse.</w:t>
      </w:r>
    </w:p>
    <w:p w14:paraId="280F5EA3" w14:textId="77777777" w:rsidR="000116FC" w:rsidRPr="002B7BDE" w:rsidRDefault="000116FC" w:rsidP="000116FC">
      <w:pPr>
        <w:pStyle w:val="Heading4"/>
      </w:pPr>
    </w:p>
    <w:p w14:paraId="280F5EA4" w14:textId="77777777" w:rsidR="000C16EA" w:rsidRDefault="000C16EA" w:rsidP="000116FC">
      <w:pPr>
        <w:pStyle w:val="Analytic"/>
      </w:pPr>
    </w:p>
    <w:p w14:paraId="280F5EA5" w14:textId="77777777" w:rsidR="000116FC" w:rsidRDefault="000116FC" w:rsidP="000116FC"/>
    <w:p w14:paraId="280F5EA6" w14:textId="77777777" w:rsidR="000C16EA" w:rsidRDefault="000C16EA" w:rsidP="000116FC">
      <w:pPr>
        <w:pStyle w:val="Analytic"/>
      </w:pPr>
    </w:p>
    <w:p w14:paraId="280F5EA7" w14:textId="77777777" w:rsidR="000116FC" w:rsidRDefault="000116FC" w:rsidP="000116FC"/>
    <w:p w14:paraId="280F5EA8" w14:textId="77777777" w:rsidR="000116FC" w:rsidRPr="002B7BDE" w:rsidRDefault="000116FC" w:rsidP="000116FC"/>
    <w:p w14:paraId="280F5EA9" w14:textId="77777777" w:rsidR="000116FC" w:rsidRPr="002B7BDE" w:rsidRDefault="000116FC" w:rsidP="000116FC">
      <w:pPr>
        <w:pStyle w:val="Heading4"/>
      </w:pPr>
      <w:r w:rsidRPr="002B7BDE">
        <w:t>Means the alt alone is solvent.</w:t>
      </w:r>
    </w:p>
    <w:p w14:paraId="280F5EAA" w14:textId="77777777" w:rsidR="000116FC" w:rsidRPr="002B7BDE" w:rsidRDefault="000116FC" w:rsidP="000116FC">
      <w:pPr>
        <w:rPr>
          <w:rFonts w:cstheme="minorHAnsi"/>
          <w:color w:val="000000" w:themeColor="text1"/>
        </w:rPr>
      </w:pPr>
      <w:r w:rsidRPr="002B7BDE">
        <w:rPr>
          <w:rStyle w:val="Style13ptBold"/>
          <w:rFonts w:cstheme="minorHAnsi"/>
          <w:color w:val="000000" w:themeColor="text1"/>
        </w:rPr>
        <w:t>Rodríguez 19</w:t>
      </w:r>
      <w:r w:rsidRPr="002B7BDE">
        <w:rPr>
          <w:rFonts w:cstheme="minorHAnsi"/>
          <w:color w:val="000000" w:themeColor="text1"/>
        </w:rPr>
        <w:t xml:space="preserve"> |Dylan Rodríguez is a professor of Ethnic Studies at University of California, Riverside. His “most recent and current thinking examines how the genocidal and proto-genocidal logics of social liquidation, cultural extermination, physiological evisceration, and racist terror become normalized features of everyday life in different historical periods. “Insult/Internal Debate/Echo” in Propter Nos, Vol 3 : Anti-/Non-, Winter 2019, True Leap Press|KZaidi</w:t>
      </w:r>
    </w:p>
    <w:p w14:paraId="280F5EAB" w14:textId="77777777" w:rsidR="000116FC" w:rsidRPr="002B7BDE" w:rsidRDefault="000116FC" w:rsidP="000116FC">
      <w:pPr>
        <w:rPr>
          <w:b/>
          <w:bCs/>
          <w:color w:val="000000" w:themeColor="text1"/>
          <w:szCs w:val="52"/>
        </w:rPr>
      </w:pPr>
      <w:r w:rsidRPr="002B7BDE">
        <w:rPr>
          <w:color w:val="000000" w:themeColor="text1"/>
          <w:sz w:val="18"/>
          <w:szCs w:val="28"/>
        </w:rPr>
        <w:t xml:space="preserve">The ascendancy of </w:t>
      </w:r>
      <w:r w:rsidRPr="002B7BDE">
        <w:rPr>
          <w:rStyle w:val="Emphasis"/>
          <w:color w:val="000000" w:themeColor="text1"/>
          <w:szCs w:val="28"/>
        </w:rPr>
        <w:t>White Being has toxified most of us for multiple generations, in ways that we are constantly mapping, mourning, recreating, and theorizing.</w:t>
      </w:r>
      <w:r w:rsidRPr="002B7BDE">
        <w:rPr>
          <w:color w:val="000000" w:themeColor="text1"/>
          <w:sz w:val="18"/>
          <w:szCs w:val="28"/>
        </w:rPr>
        <w:t xml:space="preserve"> It is an ascendancy that, </w:t>
      </w:r>
      <w:r w:rsidRPr="002B7BDE">
        <w:rPr>
          <w:rStyle w:val="StyleUnderline"/>
          <w:color w:val="000000" w:themeColor="text1"/>
          <w:szCs w:val="28"/>
        </w:rPr>
        <w:t>despite its allegations of Civilizational and natural permanence, is subjected to varying intensities of radical,</w:t>
      </w:r>
      <w:r w:rsidRPr="002B7BDE">
        <w:rPr>
          <w:color w:val="000000" w:themeColor="text1"/>
          <w:sz w:val="18"/>
          <w:szCs w:val="28"/>
        </w:rPr>
        <w:t xml:space="preserve"> irruptive </w:t>
      </w:r>
      <w:r w:rsidRPr="002B7BDE">
        <w:rPr>
          <w:rStyle w:val="StyleUnderline"/>
          <w:color w:val="000000" w:themeColor="text1"/>
          <w:szCs w:val="28"/>
        </w:rPr>
        <w:t>challenge</w:t>
      </w:r>
      <w:r w:rsidRPr="002B7BDE">
        <w:rPr>
          <w:color w:val="000000" w:themeColor="text1"/>
          <w:sz w:val="18"/>
          <w:szCs w:val="28"/>
        </w:rPr>
        <w:t xml:space="preserve"> from below and periodic implosions from above. </w:t>
      </w:r>
      <w:r w:rsidRPr="002B7BDE">
        <w:rPr>
          <w:color w:val="000000" w:themeColor="text1"/>
          <w:sz w:val="15"/>
          <w:szCs w:val="28"/>
        </w:rPr>
        <w:t xml:space="preserve">On the other hand, </w:t>
      </w:r>
      <w:r w:rsidRPr="002B7BDE">
        <w:rPr>
          <w:rStyle w:val="Emphasis"/>
          <w:color w:val="000000" w:themeColor="text1"/>
          <w:sz w:val="24"/>
          <w:highlight w:val="green"/>
        </w:rPr>
        <w:t>rebellions</w:t>
      </w:r>
      <w:r w:rsidRPr="002B7BDE">
        <w:rPr>
          <w:rStyle w:val="Emphasis"/>
          <w:color w:val="000000" w:themeColor="text1"/>
          <w:sz w:val="24"/>
        </w:rPr>
        <w:t xml:space="preserve"> and movements </w:t>
      </w:r>
      <w:r w:rsidRPr="002B7BDE">
        <w:rPr>
          <w:rStyle w:val="Emphasis"/>
          <w:color w:val="000000" w:themeColor="text1"/>
          <w:sz w:val="24"/>
          <w:highlight w:val="green"/>
        </w:rPr>
        <w:t xml:space="preserve">have many points of origin: </w:t>
      </w:r>
      <w:r w:rsidRPr="002B7BDE">
        <w:rPr>
          <w:rStyle w:val="Emphasis"/>
          <w:color w:val="000000" w:themeColor="text1"/>
          <w:sz w:val="24"/>
        </w:rPr>
        <w:t xml:space="preserve">the high school and college classroom, church/mosque/temple, community organization, warehouse, </w:t>
      </w:r>
      <w:r w:rsidRPr="002B7BDE">
        <w:rPr>
          <w:rStyle w:val="Emphasis"/>
          <w:color w:val="000000" w:themeColor="text1"/>
          <w:sz w:val="24"/>
          <w:highlight w:val="green"/>
        </w:rPr>
        <w:t xml:space="preserve">prison cell, </w:t>
      </w:r>
      <w:r w:rsidRPr="002B7BDE">
        <w:rPr>
          <w:rStyle w:val="Emphasis"/>
          <w:color w:val="000000" w:themeColor="text1"/>
          <w:sz w:val="24"/>
        </w:rPr>
        <w:t xml:space="preserve">hospital waiting room, living room </w:t>
      </w:r>
      <w:r w:rsidRPr="002B7BDE">
        <w:rPr>
          <w:rStyle w:val="Emphasis"/>
          <w:color w:val="000000" w:themeColor="text1"/>
          <w:sz w:val="24"/>
          <w:highlight w:val="green"/>
        </w:rPr>
        <w:t xml:space="preserve">couch, or apartment complex are as likely as any </w:t>
      </w:r>
      <w:r w:rsidRPr="002B7BDE">
        <w:rPr>
          <w:rStyle w:val="Emphasis"/>
          <w:color w:val="000000" w:themeColor="text1"/>
          <w:sz w:val="24"/>
        </w:rPr>
        <w:t xml:space="preserve">site </w:t>
      </w:r>
      <w:r w:rsidRPr="002B7BDE">
        <w:rPr>
          <w:rStyle w:val="Emphasis"/>
          <w:color w:val="000000" w:themeColor="text1"/>
          <w:sz w:val="24"/>
          <w:highlight w:val="green"/>
        </w:rPr>
        <w:t xml:space="preserve">to bear </w:t>
      </w:r>
      <w:r w:rsidRPr="002B7BDE">
        <w:rPr>
          <w:rStyle w:val="Emphasis"/>
          <w:color w:val="000000" w:themeColor="text1"/>
          <w:sz w:val="24"/>
        </w:rPr>
        <w:t xml:space="preserve">the fruit of </w:t>
      </w:r>
      <w:r w:rsidRPr="002B7BDE">
        <w:rPr>
          <w:rStyle w:val="Emphasis"/>
          <w:color w:val="000000" w:themeColor="text1"/>
          <w:sz w:val="24"/>
          <w:highlight w:val="green"/>
        </w:rPr>
        <w:t>social insurgency among people who refuse to be passive victims of</w:t>
      </w:r>
      <w:r w:rsidRPr="002B7BDE">
        <w:rPr>
          <w:rStyle w:val="Emphasis"/>
          <w:color w:val="000000" w:themeColor="text1"/>
          <w:sz w:val="24"/>
        </w:rPr>
        <w:t xml:space="preserve"> (or willing participants in) </w:t>
      </w:r>
      <w:r w:rsidRPr="002B7BDE">
        <w:rPr>
          <w:rStyle w:val="Emphasis"/>
          <w:color w:val="000000" w:themeColor="text1"/>
          <w:sz w:val="24"/>
          <w:highlight w:val="green"/>
        </w:rPr>
        <w:t>an oppressive system</w:t>
      </w:r>
      <w:r w:rsidRPr="002B7BDE">
        <w:rPr>
          <w:rStyle w:val="Emphasis"/>
          <w:color w:val="000000" w:themeColor="text1"/>
          <w:szCs w:val="28"/>
        </w:rPr>
        <w:t>.</w:t>
      </w:r>
      <w:r w:rsidRPr="002B7BDE">
        <w:rPr>
          <w:color w:val="000000" w:themeColor="text1"/>
          <w:sz w:val="15"/>
          <w:szCs w:val="28"/>
        </w:rPr>
        <w:t xml:space="preserve"> These </w:t>
      </w:r>
      <w:r w:rsidRPr="002B7BDE">
        <w:rPr>
          <w:rStyle w:val="StyleUnderline"/>
          <w:color w:val="000000" w:themeColor="text1"/>
          <w:szCs w:val="28"/>
        </w:rPr>
        <w:t>forms of action do not necessarily rely on massive numbers</w:t>
      </w:r>
      <w:r w:rsidRPr="002B7BDE">
        <w:rPr>
          <w:color w:val="000000" w:themeColor="text1"/>
          <w:sz w:val="15"/>
          <w:szCs w:val="28"/>
        </w:rPr>
        <w:t xml:space="preserve"> to make their imprint on the surrounding world—rather, </w:t>
      </w:r>
      <w:r w:rsidRPr="002B7BDE">
        <w:rPr>
          <w:rStyle w:val="StyleUnderline"/>
          <w:color w:val="000000" w:themeColor="text1"/>
          <w:szCs w:val="28"/>
        </w:rPr>
        <w:t xml:space="preserve">they pivot on the </w:t>
      </w:r>
      <w:r w:rsidRPr="002B7BDE">
        <w:rPr>
          <w:rStyle w:val="StyleUnderline"/>
          <w:color w:val="000000" w:themeColor="text1"/>
          <w:szCs w:val="28"/>
          <w:highlight w:val="green"/>
        </w:rPr>
        <w:t>willingness of committed collectives</w:t>
      </w:r>
      <w:r w:rsidRPr="002B7BDE">
        <w:rPr>
          <w:rStyle w:val="StyleUnderline"/>
          <w:color w:val="000000" w:themeColor="text1"/>
          <w:szCs w:val="28"/>
        </w:rPr>
        <w:t xml:space="preserve"> of people (large and small) </w:t>
      </w:r>
      <w:r w:rsidRPr="002B7BDE">
        <w:rPr>
          <w:rStyle w:val="StyleUnderline"/>
          <w:color w:val="000000" w:themeColor="text1"/>
          <w:szCs w:val="28"/>
          <w:highlight w:val="green"/>
        </w:rPr>
        <w:t xml:space="preserve">to </w:t>
      </w:r>
      <w:r w:rsidRPr="002B7BDE">
        <w:rPr>
          <w:rStyle w:val="Emphasis"/>
          <w:color w:val="000000" w:themeColor="text1"/>
          <w:szCs w:val="28"/>
        </w:rPr>
        <w:t xml:space="preserve">analyze, </w:t>
      </w:r>
      <w:r w:rsidRPr="002B7BDE">
        <w:rPr>
          <w:rStyle w:val="Emphasis"/>
          <w:color w:val="000000" w:themeColor="text1"/>
          <w:szCs w:val="28"/>
          <w:highlight w:val="green"/>
        </w:rPr>
        <w:t>strategize</w:t>
      </w:r>
      <w:r w:rsidRPr="002B7BDE">
        <w:rPr>
          <w:rStyle w:val="Emphasis"/>
          <w:color w:val="000000" w:themeColor="text1"/>
          <w:szCs w:val="28"/>
        </w:rPr>
        <w:t>, and act on their surrounding</w:t>
      </w:r>
      <w:r w:rsidRPr="002B7BDE">
        <w:rPr>
          <w:rStyle w:val="StyleUnderline"/>
          <w:color w:val="000000" w:themeColor="text1"/>
          <w:szCs w:val="28"/>
        </w:rPr>
        <w:t xml:space="preserve"> social conditions.</w:t>
      </w:r>
      <w:r w:rsidRPr="002B7BDE">
        <w:rPr>
          <w:color w:val="000000" w:themeColor="text1"/>
          <w:sz w:val="15"/>
          <w:szCs w:val="28"/>
        </w:rPr>
        <w:t xml:space="preserve"> Such </w:t>
      </w:r>
      <w:r w:rsidRPr="002B7BDE">
        <w:rPr>
          <w:rStyle w:val="StyleUnderline"/>
          <w:color w:val="000000" w:themeColor="text1"/>
          <w:szCs w:val="28"/>
        </w:rPr>
        <w:t>collective work, often</w:t>
      </w:r>
      <w:r w:rsidRPr="002B7BDE">
        <w:rPr>
          <w:rStyle w:val="StyleUnderline"/>
          <w:color w:val="000000" w:themeColor="text1"/>
          <w:szCs w:val="28"/>
          <w:highlight w:val="green"/>
        </w:rPr>
        <w:t xml:space="preserve"> beginning with numbers in the </w:t>
      </w:r>
      <w:r w:rsidRPr="002B7BDE">
        <w:rPr>
          <w:rStyle w:val="Emphasis"/>
          <w:color w:val="000000" w:themeColor="text1"/>
          <w:szCs w:val="28"/>
          <w:highlight w:val="green"/>
        </w:rPr>
        <w:t>single digits</w:t>
      </w:r>
      <w:r w:rsidRPr="002B7BDE">
        <w:rPr>
          <w:rStyle w:val="StyleUnderline"/>
          <w:color w:val="000000" w:themeColor="text1"/>
          <w:szCs w:val="28"/>
          <w:highlight w:val="green"/>
        </w:rPr>
        <w:t xml:space="preserve">, has </w:t>
      </w:r>
      <w:r w:rsidRPr="002B7BDE">
        <w:rPr>
          <w:rStyle w:val="Emphasis"/>
          <w:color w:val="000000" w:themeColor="text1"/>
          <w:szCs w:val="28"/>
          <w:highlight w:val="green"/>
        </w:rPr>
        <w:t>shown the capacity to accomplish everything from stopping patterns of domestic violence</w:t>
      </w:r>
      <w:r w:rsidRPr="002B7BDE">
        <w:rPr>
          <w:rStyle w:val="StyleUnderline"/>
          <w:color w:val="000000" w:themeColor="text1"/>
          <w:szCs w:val="28"/>
        </w:rPr>
        <w:t xml:space="preserve"> in an apartment complex and </w:t>
      </w:r>
      <w:r w:rsidRPr="002B7BDE">
        <w:rPr>
          <w:rStyle w:val="Emphasis"/>
          <w:color w:val="000000" w:themeColor="text1"/>
          <w:szCs w:val="28"/>
        </w:rPr>
        <w:t>disrupting citywide police brutality</w:t>
      </w:r>
      <w:r w:rsidRPr="002B7BDE">
        <w:rPr>
          <w:rStyle w:val="StyleUnderline"/>
          <w:color w:val="000000" w:themeColor="text1"/>
          <w:szCs w:val="28"/>
        </w:rPr>
        <w:t xml:space="preserve"> </w:t>
      </w:r>
      <w:r w:rsidRPr="002B7BDE">
        <w:rPr>
          <w:rStyle w:val="StyleUnderline"/>
          <w:color w:val="000000" w:themeColor="text1"/>
          <w:sz w:val="24"/>
          <w:szCs w:val="32"/>
          <w:highlight w:val="green"/>
        </w:rPr>
        <w:t xml:space="preserve">to </w:t>
      </w:r>
      <w:r w:rsidRPr="002B7BDE">
        <w:rPr>
          <w:rStyle w:val="Emphasis"/>
          <w:color w:val="000000" w:themeColor="text1"/>
          <w:sz w:val="24"/>
          <w:highlight w:val="green"/>
        </w:rPr>
        <w:t>sparking anticolonial revolutions</w:t>
      </w:r>
      <w:r w:rsidRPr="002B7BDE">
        <w:rPr>
          <w:rStyle w:val="StyleUnderline"/>
          <w:color w:val="000000" w:themeColor="text1"/>
          <w:sz w:val="24"/>
          <w:szCs w:val="32"/>
          <w:highlight w:val="green"/>
        </w:rPr>
        <w:t xml:space="preserve"> and overthrowing</w:t>
      </w:r>
      <w:r w:rsidRPr="002B7BDE">
        <w:rPr>
          <w:rStyle w:val="StyleUnderline"/>
          <w:color w:val="000000" w:themeColor="text1"/>
          <w:sz w:val="24"/>
          <w:szCs w:val="32"/>
        </w:rPr>
        <w:t xml:space="preserve"> </w:t>
      </w:r>
      <w:r w:rsidRPr="002B7BDE">
        <w:rPr>
          <w:rStyle w:val="StyleUnderline"/>
          <w:color w:val="000000" w:themeColor="text1"/>
          <w:szCs w:val="28"/>
        </w:rPr>
        <w:t xml:space="preserve">repressive national </w:t>
      </w:r>
      <w:r w:rsidRPr="002B7BDE">
        <w:rPr>
          <w:rStyle w:val="StyleUnderline"/>
          <w:color w:val="000000" w:themeColor="text1"/>
          <w:sz w:val="24"/>
          <w:szCs w:val="32"/>
          <w:highlight w:val="green"/>
        </w:rPr>
        <w:t>governments</w:t>
      </w:r>
      <w:r w:rsidRPr="002B7BDE">
        <w:rPr>
          <w:rStyle w:val="StyleUnderline"/>
          <w:color w:val="000000" w:themeColor="text1"/>
          <w:szCs w:val="28"/>
        </w:rPr>
        <w:t xml:space="preserve">. </w:t>
      </w:r>
      <w:r w:rsidRPr="002B7BDE">
        <w:rPr>
          <w:color w:val="000000" w:themeColor="text1"/>
          <w:szCs w:val="52"/>
          <w:u w:val="single"/>
        </w:rPr>
        <w:t xml:space="preserve">I </w:t>
      </w:r>
      <w:r w:rsidRPr="002B7BDE">
        <w:rPr>
          <w:b/>
          <w:bCs/>
          <w:color w:val="000000" w:themeColor="text1"/>
          <w:szCs w:val="52"/>
          <w:u w:val="single"/>
        </w:rPr>
        <w:t>think this is the work, as in some ways it has always been.</w:t>
      </w:r>
      <w:r w:rsidRPr="002B7BDE">
        <w:rPr>
          <w:b/>
          <w:bCs/>
          <w:color w:val="000000" w:themeColor="text1"/>
          <w:szCs w:val="52"/>
        </w:rPr>
        <w:t xml:space="preserve"> </w:t>
      </w:r>
    </w:p>
    <w:p w14:paraId="280F5EAC" w14:textId="77777777" w:rsidR="000116FC" w:rsidRDefault="000116FC" w:rsidP="000116FC"/>
    <w:p w14:paraId="280F5EAD" w14:textId="77777777" w:rsidR="000116FC" w:rsidRDefault="000116FC" w:rsidP="000116FC">
      <w:pPr>
        <w:pStyle w:val="Heading3"/>
      </w:pPr>
      <w:r>
        <w:t>AT: Utopian = VI</w:t>
      </w:r>
    </w:p>
    <w:p w14:paraId="280F5EAE" w14:textId="77777777" w:rsidR="000C16EA" w:rsidRDefault="000C16EA" w:rsidP="000116FC">
      <w:pPr>
        <w:pStyle w:val="Analytic"/>
      </w:pPr>
    </w:p>
    <w:p w14:paraId="280F5EAF" w14:textId="77777777" w:rsidR="000116FC" w:rsidRPr="00DA21CC" w:rsidRDefault="000116FC" w:rsidP="000116FC"/>
    <w:p w14:paraId="280F5EB0" w14:textId="77777777" w:rsidR="000116FC" w:rsidRPr="004E6FCC" w:rsidRDefault="000116FC" w:rsidP="000116FC">
      <w:pPr>
        <w:pStyle w:val="Heading2"/>
      </w:pPr>
      <w:r>
        <w:t>Framing</w:t>
      </w:r>
    </w:p>
    <w:p w14:paraId="280F5EC6" w14:textId="77777777" w:rsidR="000116FC" w:rsidRDefault="000116FC" w:rsidP="000116FC">
      <w:pPr>
        <w:pStyle w:val="Heading2"/>
      </w:pPr>
      <w:r>
        <w:t>T</w:t>
      </w:r>
    </w:p>
    <w:p w14:paraId="280F5EC7" w14:textId="77777777" w:rsidR="000116FC" w:rsidRDefault="000116FC" w:rsidP="000116FC">
      <w:pPr>
        <w:pStyle w:val="Heading2"/>
      </w:pPr>
      <w:r>
        <w:br/>
        <w:t>MQD DA</w:t>
      </w:r>
    </w:p>
    <w:p w14:paraId="280F5EC8" w14:textId="77777777" w:rsidR="000C16EA" w:rsidRDefault="000C16EA" w:rsidP="000116FC">
      <w:pPr>
        <w:pStyle w:val="Analytic"/>
      </w:pPr>
    </w:p>
    <w:p w14:paraId="280F5EC9" w14:textId="77777777" w:rsidR="000116FC" w:rsidRDefault="000116FC" w:rsidP="000116FC">
      <w:pPr>
        <w:pStyle w:val="Heading2"/>
      </w:pPr>
      <w:r>
        <w:t>T-Strengthen</w:t>
      </w:r>
    </w:p>
    <w:p w14:paraId="280F5ECA" w14:textId="77777777" w:rsidR="000116FC" w:rsidRDefault="000116FC" w:rsidP="000116FC">
      <w:pPr>
        <w:pStyle w:val="Heading3"/>
      </w:pPr>
      <w:r>
        <w:t>O/V---2NC</w:t>
      </w:r>
    </w:p>
    <w:p w14:paraId="280F5ECB" w14:textId="77777777" w:rsidR="000C16EA" w:rsidRDefault="000C16EA" w:rsidP="000116FC">
      <w:pPr>
        <w:pStyle w:val="Analytic"/>
      </w:pPr>
    </w:p>
    <w:p w14:paraId="280F5ECC" w14:textId="77777777" w:rsidR="000116FC" w:rsidRPr="00DF07DA" w:rsidRDefault="000116FC" w:rsidP="000116FC"/>
    <w:p w14:paraId="280F5ECD" w14:textId="77777777" w:rsidR="000116FC" w:rsidRDefault="000116FC" w:rsidP="000116FC">
      <w:pPr>
        <w:pStyle w:val="Heading3"/>
      </w:pPr>
      <w:r>
        <w:t>AT: W/M---2NC</w:t>
      </w:r>
    </w:p>
    <w:p w14:paraId="280F5ECE" w14:textId="77777777" w:rsidR="000C16EA" w:rsidRDefault="000C16EA" w:rsidP="000116FC">
      <w:pPr>
        <w:pStyle w:val="Analytic"/>
      </w:pPr>
    </w:p>
    <w:p w14:paraId="280F5ECF" w14:textId="77777777" w:rsidR="000116FC" w:rsidRPr="006B213E" w:rsidRDefault="000116FC" w:rsidP="000116FC">
      <w:pPr>
        <w:pStyle w:val="Heading4"/>
      </w:pPr>
      <w:r>
        <w:t xml:space="preserve">Rights must exist in </w:t>
      </w:r>
      <w:r>
        <w:rPr>
          <w:u w:val="single"/>
        </w:rPr>
        <w:t>law</w:t>
      </w:r>
      <w:r>
        <w:t xml:space="preserve">. They blur the line between </w:t>
      </w:r>
      <w:r>
        <w:rPr>
          <w:u w:val="single"/>
        </w:rPr>
        <w:t>interests</w:t>
      </w:r>
      <w:r>
        <w:t xml:space="preserve"> and </w:t>
      </w:r>
      <w:r>
        <w:rPr>
          <w:u w:val="single"/>
        </w:rPr>
        <w:t>rights</w:t>
      </w:r>
      <w:r>
        <w:t xml:space="preserve">. </w:t>
      </w:r>
    </w:p>
    <w:p w14:paraId="280F5ED0" w14:textId="77777777" w:rsidR="000116FC" w:rsidRDefault="000116FC" w:rsidP="000116FC">
      <w:r>
        <w:rPr>
          <w:rStyle w:val="Style13ptBold"/>
        </w:rPr>
        <w:t>U.N.</w:t>
      </w:r>
      <w:r w:rsidRPr="005D6F8E">
        <w:rPr>
          <w:rStyle w:val="Style13ptBold"/>
        </w:rPr>
        <w:t xml:space="preserve"> 92</w:t>
      </w:r>
      <w:r>
        <w:t xml:space="preserve"> – “Food and Nutrition Policy,” United Nations University Press</w:t>
      </w:r>
    </w:p>
    <w:p w14:paraId="280F5ED1" w14:textId="77777777" w:rsidR="000116FC" w:rsidRDefault="000116FC" w:rsidP="000116FC">
      <w:r>
        <w:t>“Food and Nutrition Policies: Chapter 5 – Food and Nutrition Problems and Policies in Southeast Asia,” United Nations University Press, 1992, https://archive.unu.edu/unupress/food/8F154e/8F154E0e.htm.</w:t>
      </w:r>
    </w:p>
    <w:p w14:paraId="280F5ED2" w14:textId="77777777" w:rsidR="000116FC" w:rsidRPr="006B213E" w:rsidRDefault="000116FC" w:rsidP="000116FC">
      <w:pPr>
        <w:rPr>
          <w:rStyle w:val="StyleUnderline"/>
        </w:rPr>
      </w:pPr>
      <w:r w:rsidRPr="006B213E">
        <w:rPr>
          <w:sz w:val="16"/>
        </w:rPr>
        <w:t xml:space="preserve">Past efforts to ameliorate malnutrition have all been valuable, but they have been matters of charity and chance, and not the implementation of real rights. </w:t>
      </w:r>
      <w:r w:rsidRPr="006B213E">
        <w:rPr>
          <w:rStyle w:val="StyleUnderline"/>
        </w:rPr>
        <w:t xml:space="preserve">True implementation of a </w:t>
      </w:r>
      <w:r w:rsidRPr="006B213E">
        <w:rPr>
          <w:rStyle w:val="Emphasis"/>
        </w:rPr>
        <w:t>right to something</w:t>
      </w:r>
      <w:r w:rsidRPr="006B213E">
        <w:rPr>
          <w:rStyle w:val="StyleUnderline"/>
        </w:rPr>
        <w:t xml:space="preserve"> means not just providing some amount of that thing to some people; it means assuring that </w:t>
      </w:r>
      <w:r w:rsidRPr="006B213E">
        <w:rPr>
          <w:rStyle w:val="Emphasis"/>
        </w:rPr>
        <w:t>every individual</w:t>
      </w:r>
      <w:r w:rsidRPr="006B213E">
        <w:rPr>
          <w:rStyle w:val="StyleUnderline"/>
        </w:rPr>
        <w:t xml:space="preserve"> who is </w:t>
      </w:r>
      <w:r w:rsidRPr="006B213E">
        <w:rPr>
          <w:rStyle w:val="Emphasis"/>
        </w:rPr>
        <w:t>entitled</w:t>
      </w:r>
      <w:r w:rsidRPr="006B213E">
        <w:rPr>
          <w:rStyle w:val="StyleUnderline"/>
        </w:rPr>
        <w:t xml:space="preserve"> to it </w:t>
      </w:r>
      <w:r w:rsidRPr="006B213E">
        <w:rPr>
          <w:rStyle w:val="Emphasis"/>
        </w:rPr>
        <w:t>gets</w:t>
      </w:r>
      <w:r w:rsidRPr="006B213E">
        <w:rPr>
          <w:rStyle w:val="StyleUnderline"/>
        </w:rPr>
        <w:t xml:space="preserve"> his or her full share of it.</w:t>
      </w:r>
    </w:p>
    <w:p w14:paraId="280F5ED3" w14:textId="77777777" w:rsidR="000116FC" w:rsidRPr="006B213E" w:rsidRDefault="000116FC" w:rsidP="000116FC">
      <w:pPr>
        <w:rPr>
          <w:sz w:val="16"/>
        </w:rPr>
      </w:pPr>
      <w:r w:rsidRPr="006B213E">
        <w:rPr>
          <w:sz w:val="16"/>
        </w:rPr>
        <w:t>Soft versus hard rights</w:t>
      </w:r>
    </w:p>
    <w:p w14:paraId="280F5ED4" w14:textId="77777777" w:rsidR="000116FC" w:rsidRPr="006B213E" w:rsidRDefault="000116FC" w:rsidP="000116FC">
      <w:pPr>
        <w:rPr>
          <w:sz w:val="16"/>
        </w:rPr>
      </w:pPr>
      <w:r w:rsidRPr="006B213E">
        <w:rPr>
          <w:rStyle w:val="StyleUnderline"/>
          <w:highlight w:val="green"/>
        </w:rPr>
        <w:t xml:space="preserve">A </w:t>
      </w:r>
      <w:r w:rsidRPr="006B213E">
        <w:rPr>
          <w:rStyle w:val="Emphasis"/>
          <w:highlight w:val="green"/>
        </w:rPr>
        <w:t>clear distinction</w:t>
      </w:r>
      <w:r w:rsidRPr="006B213E">
        <w:rPr>
          <w:rStyle w:val="StyleUnderline"/>
          <w:highlight w:val="green"/>
        </w:rPr>
        <w:t xml:space="preserve"> should be drawn between</w:t>
      </w:r>
      <w:r w:rsidRPr="006B213E">
        <w:rPr>
          <w:rStyle w:val="StyleUnderline"/>
        </w:rPr>
        <w:t xml:space="preserve"> the broad notion of</w:t>
      </w:r>
      <w:r w:rsidRPr="006B213E">
        <w:rPr>
          <w:sz w:val="16"/>
        </w:rPr>
        <w:t xml:space="preserve"> children's </w:t>
      </w:r>
      <w:r w:rsidRPr="006B213E">
        <w:rPr>
          <w:rStyle w:val="Emphasis"/>
          <w:highlight w:val="green"/>
        </w:rPr>
        <w:t>interests</w:t>
      </w:r>
      <w:r w:rsidRPr="006B213E">
        <w:rPr>
          <w:sz w:val="16"/>
        </w:rPr>
        <w:t xml:space="preserve"> involving many different things such as shelter and a nurturing environment, </w:t>
      </w:r>
      <w:r w:rsidRPr="006B213E">
        <w:rPr>
          <w:rStyle w:val="StyleUnderline"/>
          <w:highlight w:val="green"/>
        </w:rPr>
        <w:t>and</w:t>
      </w:r>
      <w:r w:rsidRPr="006B213E">
        <w:rPr>
          <w:rStyle w:val="StyleUnderline"/>
        </w:rPr>
        <w:t xml:space="preserve"> the more </w:t>
      </w:r>
      <w:r w:rsidRPr="006B213E">
        <w:rPr>
          <w:rStyle w:val="Emphasis"/>
        </w:rPr>
        <w:t>limited subset</w:t>
      </w:r>
      <w:r w:rsidRPr="006B213E">
        <w:rPr>
          <w:rStyle w:val="StyleUnderline"/>
        </w:rPr>
        <w:t xml:space="preserve"> of those things that are</w:t>
      </w:r>
      <w:r w:rsidRPr="006B213E">
        <w:rPr>
          <w:sz w:val="16"/>
        </w:rPr>
        <w:t>—or should be—</w:t>
      </w:r>
      <w:r w:rsidRPr="006B213E">
        <w:rPr>
          <w:rStyle w:val="StyleUnderline"/>
        </w:rPr>
        <w:t xml:space="preserve">formally recognized as </w:t>
      </w:r>
      <w:r w:rsidRPr="006B213E">
        <w:rPr>
          <w:rStyle w:val="Emphasis"/>
          <w:highlight w:val="green"/>
        </w:rPr>
        <w:t>rights in law</w:t>
      </w:r>
      <w:r w:rsidRPr="006B213E">
        <w:rPr>
          <w:rStyle w:val="StyleUnderline"/>
        </w:rPr>
        <w:t xml:space="preserve">. </w:t>
      </w:r>
      <w:r w:rsidRPr="006B213E">
        <w:rPr>
          <w:rStyle w:val="StyleUnderline"/>
          <w:highlight w:val="green"/>
        </w:rPr>
        <w:t xml:space="preserve">There are </w:t>
      </w:r>
      <w:r w:rsidRPr="006B213E">
        <w:rPr>
          <w:rStyle w:val="Emphasis"/>
          <w:highlight w:val="green"/>
        </w:rPr>
        <w:t>many</w:t>
      </w:r>
      <w:r w:rsidRPr="006B213E">
        <w:rPr>
          <w:rStyle w:val="Emphasis"/>
        </w:rPr>
        <w:t xml:space="preserve"> good </w:t>
      </w:r>
      <w:r w:rsidRPr="006B213E">
        <w:rPr>
          <w:rStyle w:val="Emphasis"/>
          <w:highlight w:val="green"/>
        </w:rPr>
        <w:t>things</w:t>
      </w:r>
      <w:r w:rsidRPr="006B213E">
        <w:rPr>
          <w:rStyle w:val="StyleUnderline"/>
        </w:rPr>
        <w:t xml:space="preserve"> for </w:t>
      </w:r>
      <w:r w:rsidRPr="006B213E">
        <w:rPr>
          <w:rStyle w:val="StyleUnderline"/>
          <w:highlight w:val="green"/>
        </w:rPr>
        <w:t>which</w:t>
      </w:r>
      <w:r w:rsidRPr="006B213E">
        <w:rPr>
          <w:rStyle w:val="StyleUnderline"/>
        </w:rPr>
        <w:t xml:space="preserve"> there is </w:t>
      </w:r>
      <w:r w:rsidRPr="006B213E">
        <w:rPr>
          <w:rStyle w:val="Emphasis"/>
        </w:rPr>
        <w:t>no acknowledged right</w:t>
      </w:r>
      <w:r w:rsidRPr="006B213E">
        <w:rPr>
          <w:rStyle w:val="StyleUnderline"/>
        </w:rPr>
        <w:t xml:space="preserve">. Some things </w:t>
      </w:r>
      <w:r w:rsidRPr="006B213E">
        <w:rPr>
          <w:rStyle w:val="StyleUnderline"/>
          <w:highlight w:val="green"/>
        </w:rPr>
        <w:t>we</w:t>
      </w:r>
      <w:r w:rsidRPr="006B213E">
        <w:rPr>
          <w:rStyle w:val="StyleUnderline"/>
        </w:rPr>
        <w:t xml:space="preserve"> may </w:t>
      </w:r>
      <w:r w:rsidRPr="006B213E">
        <w:rPr>
          <w:rStyle w:val="StyleUnderline"/>
          <w:highlight w:val="green"/>
        </w:rPr>
        <w:t xml:space="preserve">feel </w:t>
      </w:r>
      <w:r w:rsidRPr="006B213E">
        <w:rPr>
          <w:rStyle w:val="Emphasis"/>
          <w:highlight w:val="green"/>
        </w:rPr>
        <w:t>ought</w:t>
      </w:r>
      <w:r w:rsidRPr="006B213E">
        <w:rPr>
          <w:rStyle w:val="StyleUnderline"/>
        </w:rPr>
        <w:t xml:space="preserve"> to </w:t>
      </w:r>
      <w:r w:rsidRPr="006B213E">
        <w:rPr>
          <w:rStyle w:val="StyleUnderline"/>
          <w:highlight w:val="green"/>
        </w:rPr>
        <w:t>be</w:t>
      </w:r>
      <w:r w:rsidRPr="006B213E">
        <w:rPr>
          <w:rStyle w:val="StyleUnderline"/>
        </w:rPr>
        <w:t xml:space="preserve"> recognized as </w:t>
      </w:r>
      <w:r w:rsidRPr="006B213E">
        <w:rPr>
          <w:rStyle w:val="StyleUnderline"/>
          <w:highlight w:val="green"/>
        </w:rPr>
        <w:t>rights</w:t>
      </w:r>
      <w:r w:rsidRPr="006B213E">
        <w:rPr>
          <w:rStyle w:val="StyleUnderline"/>
        </w:rPr>
        <w:t xml:space="preserve"> </w:t>
      </w:r>
      <w:r w:rsidRPr="006B213E">
        <w:rPr>
          <w:rStyle w:val="Emphasis"/>
        </w:rPr>
        <w:t xml:space="preserve">have </w:t>
      </w:r>
      <w:r w:rsidRPr="006B213E">
        <w:rPr>
          <w:rStyle w:val="Emphasis"/>
          <w:highlight w:val="green"/>
        </w:rPr>
        <w:t>not</w:t>
      </w:r>
      <w:r w:rsidRPr="006B213E">
        <w:rPr>
          <w:rStyle w:val="StyleUnderline"/>
        </w:rPr>
        <w:t xml:space="preserve"> been </w:t>
      </w:r>
      <w:r w:rsidRPr="006B213E">
        <w:rPr>
          <w:rStyle w:val="Emphasis"/>
          <w:highlight w:val="green"/>
        </w:rPr>
        <w:t>codified in written law</w:t>
      </w:r>
      <w:r w:rsidRPr="006B213E">
        <w:rPr>
          <w:rStyle w:val="StyleUnderline"/>
        </w:rPr>
        <w:t>.</w:t>
      </w:r>
      <w:r w:rsidRPr="006B213E">
        <w:rPr>
          <w:sz w:val="16"/>
        </w:rPr>
        <w:t xml:space="preserve"> Some of what we may agree are rights in principle or a matter of "natural law" are not yet rights in the written "black letter" law.</w:t>
      </w:r>
    </w:p>
    <w:p w14:paraId="280F5ED5" w14:textId="77777777" w:rsidR="000116FC" w:rsidRPr="006B213E" w:rsidRDefault="000116FC" w:rsidP="000116FC">
      <w:pPr>
        <w:rPr>
          <w:rStyle w:val="StyleUnderline"/>
        </w:rPr>
      </w:pPr>
      <w:r w:rsidRPr="006B213E">
        <w:rPr>
          <w:rStyle w:val="StyleUnderline"/>
        </w:rPr>
        <w:t xml:space="preserve">The focus here is on formal </w:t>
      </w:r>
      <w:r w:rsidRPr="006B213E">
        <w:rPr>
          <w:rStyle w:val="Emphasis"/>
        </w:rPr>
        <w:t>rights</w:t>
      </w:r>
      <w:r w:rsidRPr="006B213E">
        <w:rPr>
          <w:rStyle w:val="StyleUnderline"/>
        </w:rPr>
        <w:t xml:space="preserve"> explicitly stated in the </w:t>
      </w:r>
      <w:r w:rsidRPr="006B213E">
        <w:rPr>
          <w:rStyle w:val="Emphasis"/>
        </w:rPr>
        <w:t>law</w:t>
      </w:r>
      <w:r w:rsidRPr="006B213E">
        <w:rPr>
          <w:rStyle w:val="StyleUnderline"/>
        </w:rPr>
        <w:t xml:space="preserve">. One can pursue </w:t>
      </w:r>
      <w:r w:rsidRPr="006B213E">
        <w:rPr>
          <w:rStyle w:val="Emphasis"/>
        </w:rPr>
        <w:t>interests</w:t>
      </w:r>
      <w:r w:rsidRPr="006B213E">
        <w:rPr>
          <w:sz w:val="16"/>
        </w:rPr>
        <w:t xml:space="preserve"> in alleviating malnutrition </w:t>
      </w:r>
      <w:r w:rsidRPr="006B213E">
        <w:rPr>
          <w:rStyle w:val="StyleUnderline"/>
        </w:rPr>
        <w:t xml:space="preserve">in </w:t>
      </w:r>
      <w:r w:rsidRPr="006B213E">
        <w:rPr>
          <w:rStyle w:val="Emphasis"/>
        </w:rPr>
        <w:t>many different ways</w:t>
      </w:r>
      <w:r w:rsidRPr="006B213E">
        <w:rPr>
          <w:rStyle w:val="StyleUnderline"/>
        </w:rPr>
        <w:t xml:space="preserve">, but </w:t>
      </w:r>
      <w:r w:rsidRPr="006B213E">
        <w:rPr>
          <w:rStyle w:val="Emphasis"/>
          <w:highlight w:val="green"/>
        </w:rPr>
        <w:t>to use the language of rights</w:t>
      </w:r>
      <w:r w:rsidRPr="006B213E">
        <w:rPr>
          <w:rStyle w:val="StyleUnderline"/>
        </w:rPr>
        <w:t xml:space="preserve"> about these interests </w:t>
      </w:r>
      <w:r w:rsidRPr="006B213E">
        <w:rPr>
          <w:rStyle w:val="Emphasis"/>
          <w:highlight w:val="green"/>
        </w:rPr>
        <w:t>means</w:t>
      </w:r>
      <w:r w:rsidRPr="006B213E">
        <w:rPr>
          <w:rStyle w:val="StyleUnderline"/>
        </w:rPr>
        <w:t xml:space="preserve"> that one is going </w:t>
      </w:r>
      <w:r w:rsidRPr="006B213E">
        <w:rPr>
          <w:rStyle w:val="Emphasis"/>
          <w:highlight w:val="green"/>
        </w:rPr>
        <w:t>to use the law</w:t>
      </w:r>
      <w:r w:rsidRPr="006B213E">
        <w:rPr>
          <w:rStyle w:val="StyleUnderline"/>
        </w:rPr>
        <w:t>. Promoting</w:t>
      </w:r>
      <w:r w:rsidRPr="006B213E">
        <w:rPr>
          <w:sz w:val="16"/>
        </w:rPr>
        <w:t xml:space="preserve"> the </w:t>
      </w:r>
      <w:r w:rsidRPr="006B213E">
        <w:rPr>
          <w:rStyle w:val="Emphasis"/>
        </w:rPr>
        <w:t>rights</w:t>
      </w:r>
      <w:r w:rsidRPr="006B213E">
        <w:rPr>
          <w:sz w:val="16"/>
        </w:rPr>
        <w:t xml:space="preserve"> of malnourished children </w:t>
      </w:r>
      <w:r w:rsidRPr="006B213E">
        <w:rPr>
          <w:rStyle w:val="Emphasis"/>
        </w:rPr>
        <w:t>requires</w:t>
      </w:r>
      <w:r w:rsidRPr="006B213E">
        <w:rPr>
          <w:rStyle w:val="StyleUnderline"/>
        </w:rPr>
        <w:t xml:space="preserve"> that we </w:t>
      </w:r>
      <w:r w:rsidRPr="006B213E">
        <w:rPr>
          <w:rStyle w:val="Emphasis"/>
        </w:rPr>
        <w:t>talk about</w:t>
      </w:r>
      <w:r w:rsidRPr="006B213E">
        <w:rPr>
          <w:rStyle w:val="StyleUnderline"/>
        </w:rPr>
        <w:t xml:space="preserve"> the </w:t>
      </w:r>
      <w:r w:rsidRPr="006B213E">
        <w:rPr>
          <w:rStyle w:val="Emphasis"/>
        </w:rPr>
        <w:t>creation of new law</w:t>
      </w:r>
      <w:r w:rsidRPr="006B213E">
        <w:rPr>
          <w:rStyle w:val="StyleUnderline"/>
        </w:rPr>
        <w:t xml:space="preserve"> or the </w:t>
      </w:r>
      <w:r w:rsidRPr="006B213E">
        <w:rPr>
          <w:rStyle w:val="Emphasis"/>
        </w:rPr>
        <w:t>implementation of existing law</w:t>
      </w:r>
      <w:r w:rsidRPr="006B213E">
        <w:rPr>
          <w:rStyle w:val="StyleUnderline"/>
        </w:rPr>
        <w:t xml:space="preserve"> relating to their rights.</w:t>
      </w:r>
    </w:p>
    <w:p w14:paraId="280F5ED6" w14:textId="77777777" w:rsidR="000116FC" w:rsidRPr="006B213E" w:rsidRDefault="000116FC" w:rsidP="000116FC">
      <w:pPr>
        <w:rPr>
          <w:sz w:val="16"/>
        </w:rPr>
      </w:pPr>
      <w:r w:rsidRPr="006B213E">
        <w:rPr>
          <w:sz w:val="16"/>
        </w:rPr>
        <w:t>Soft rights are not spelled out in the law, or if they are there is no strong and effective mechanism to assure their implementation. The Convention on the Rights of the Child, for example, in itself establishes only soft rights. They can be transformed into hard rights if national and local governments create suitably strong national and local laws along with effective agencies to implement the rights in the convention.</w:t>
      </w:r>
    </w:p>
    <w:p w14:paraId="280F5ED7" w14:textId="77777777" w:rsidR="000116FC" w:rsidRPr="006B213E" w:rsidRDefault="000116FC" w:rsidP="000116FC">
      <w:pPr>
        <w:rPr>
          <w:rStyle w:val="StyleUnderline"/>
        </w:rPr>
      </w:pPr>
      <w:r w:rsidRPr="006B213E">
        <w:rPr>
          <w:rStyle w:val="StyleUnderline"/>
        </w:rPr>
        <w:t xml:space="preserve">Hard or </w:t>
      </w:r>
      <w:r w:rsidRPr="006B213E">
        <w:rPr>
          <w:rStyle w:val="Emphasis"/>
          <w:highlight w:val="green"/>
        </w:rPr>
        <w:t>strong rights</w:t>
      </w:r>
      <w:r w:rsidRPr="006B213E">
        <w:rPr>
          <w:rStyle w:val="StyleUnderline"/>
          <w:highlight w:val="green"/>
        </w:rPr>
        <w:t xml:space="preserve"> </w:t>
      </w:r>
      <w:r w:rsidRPr="006B213E">
        <w:rPr>
          <w:rStyle w:val="Emphasis"/>
          <w:highlight w:val="green"/>
        </w:rPr>
        <w:t>are</w:t>
      </w:r>
      <w:r w:rsidRPr="006B213E">
        <w:rPr>
          <w:rStyle w:val="StyleUnderline"/>
        </w:rPr>
        <w:t xml:space="preserve"> clearly </w:t>
      </w:r>
      <w:r w:rsidRPr="006B213E">
        <w:rPr>
          <w:rStyle w:val="Emphasis"/>
          <w:highlight w:val="green"/>
        </w:rPr>
        <w:t>articulated in</w:t>
      </w:r>
      <w:r w:rsidRPr="006B213E">
        <w:rPr>
          <w:rStyle w:val="StyleUnderline"/>
        </w:rPr>
        <w:t xml:space="preserve"> the </w:t>
      </w:r>
      <w:r w:rsidRPr="006B213E">
        <w:rPr>
          <w:rStyle w:val="Emphasis"/>
          <w:highlight w:val="green"/>
        </w:rPr>
        <w:t>law</w:t>
      </w:r>
      <w:r w:rsidRPr="006B213E">
        <w:rPr>
          <w:rStyle w:val="StyleUnderline"/>
          <w:highlight w:val="green"/>
        </w:rPr>
        <w:t xml:space="preserve"> and</w:t>
      </w:r>
      <w:r w:rsidRPr="006B213E">
        <w:rPr>
          <w:rStyle w:val="StyleUnderline"/>
        </w:rPr>
        <w:t xml:space="preserve"> are </w:t>
      </w:r>
      <w:r w:rsidRPr="006B213E">
        <w:rPr>
          <w:rStyle w:val="Emphasis"/>
          <w:highlight w:val="green"/>
        </w:rPr>
        <w:t>accompanied</w:t>
      </w:r>
      <w:r w:rsidRPr="006B213E">
        <w:rPr>
          <w:rStyle w:val="StyleUnderline"/>
          <w:highlight w:val="green"/>
        </w:rPr>
        <w:t xml:space="preserve"> by</w:t>
      </w:r>
      <w:r w:rsidRPr="006B213E">
        <w:rPr>
          <w:rStyle w:val="StyleUnderline"/>
        </w:rPr>
        <w:t xml:space="preserve"> </w:t>
      </w:r>
      <w:r w:rsidRPr="006B213E">
        <w:rPr>
          <w:rStyle w:val="Emphasis"/>
        </w:rPr>
        <w:t xml:space="preserve">effective </w:t>
      </w:r>
      <w:r w:rsidRPr="006B213E">
        <w:rPr>
          <w:rStyle w:val="Emphasis"/>
          <w:highlight w:val="green"/>
        </w:rPr>
        <w:t>implementation</w:t>
      </w:r>
      <w:r w:rsidRPr="006B213E">
        <w:rPr>
          <w:rStyle w:val="StyleUnderline"/>
        </w:rPr>
        <w:t xml:space="preserve"> and </w:t>
      </w:r>
      <w:r w:rsidRPr="006B213E">
        <w:rPr>
          <w:rStyle w:val="Emphasis"/>
        </w:rPr>
        <w:t>accountability mechanisms</w:t>
      </w:r>
      <w:r w:rsidRPr="006B213E">
        <w:rPr>
          <w:rStyle w:val="StyleUnderline"/>
        </w:rPr>
        <w:t xml:space="preserve">. Hard rights have a history of </w:t>
      </w:r>
      <w:r w:rsidRPr="006B213E">
        <w:rPr>
          <w:rStyle w:val="Emphasis"/>
        </w:rPr>
        <w:t>case law</w:t>
      </w:r>
      <w:r w:rsidRPr="006B213E">
        <w:rPr>
          <w:rStyle w:val="StyleUnderline"/>
        </w:rPr>
        <w:t xml:space="preserve"> through which the </w:t>
      </w:r>
      <w:r w:rsidRPr="006B213E">
        <w:rPr>
          <w:rStyle w:val="Emphasis"/>
        </w:rPr>
        <w:t>meaning</w:t>
      </w:r>
      <w:r w:rsidRPr="006B213E">
        <w:rPr>
          <w:rStyle w:val="StyleUnderline"/>
        </w:rPr>
        <w:t xml:space="preserve"> of the right is tested and </w:t>
      </w:r>
      <w:r w:rsidRPr="006B213E">
        <w:rPr>
          <w:rStyle w:val="Emphasis"/>
        </w:rPr>
        <w:t>refined</w:t>
      </w:r>
      <w:r w:rsidRPr="006B213E">
        <w:rPr>
          <w:rStyle w:val="StyleUnderline"/>
        </w:rPr>
        <w:t xml:space="preserve">. </w:t>
      </w:r>
      <w:r w:rsidRPr="006B213E">
        <w:rPr>
          <w:rStyle w:val="StyleUnderline"/>
          <w:highlight w:val="green"/>
        </w:rPr>
        <w:t xml:space="preserve">There is </w:t>
      </w:r>
      <w:r w:rsidRPr="006B213E">
        <w:rPr>
          <w:rStyle w:val="Emphasis"/>
          <w:highlight w:val="green"/>
        </w:rPr>
        <w:t>clear recourse in law</w:t>
      </w:r>
      <w:r w:rsidRPr="006B213E">
        <w:rPr>
          <w:rStyle w:val="StyleUnderline"/>
        </w:rPr>
        <w:t xml:space="preserve"> for individuals whose rights are </w:t>
      </w:r>
      <w:r w:rsidRPr="006B213E">
        <w:rPr>
          <w:rStyle w:val="Emphasis"/>
        </w:rPr>
        <w:t>not</w:t>
      </w:r>
      <w:r w:rsidRPr="006B213E">
        <w:rPr>
          <w:rStyle w:val="StyleUnderline"/>
        </w:rPr>
        <w:t xml:space="preserve"> fulfilled and clear public accountability.</w:t>
      </w:r>
    </w:p>
    <w:p w14:paraId="280F5ED8" w14:textId="77777777" w:rsidR="000116FC" w:rsidRPr="006B213E" w:rsidRDefault="000116FC" w:rsidP="000116FC">
      <w:pPr>
        <w:rPr>
          <w:sz w:val="16"/>
        </w:rPr>
      </w:pPr>
      <w:r w:rsidRPr="006B213E">
        <w:rPr>
          <w:sz w:val="16"/>
        </w:rPr>
        <w:t>Rights are important because without clear rights, those who are more powerful, more highly educated, or better connected have an advantage in obtaining services. Clearly established rights empower the weak, levelling the playing field a bit so that the weak are not so disadvantaged.</w:t>
      </w:r>
    </w:p>
    <w:p w14:paraId="280F5ED9" w14:textId="77777777" w:rsidR="000116FC" w:rsidRPr="006B213E" w:rsidRDefault="000116FC" w:rsidP="000116FC">
      <w:pPr>
        <w:rPr>
          <w:rStyle w:val="StyleUnderline"/>
        </w:rPr>
      </w:pPr>
      <w:r w:rsidRPr="006B213E">
        <w:rPr>
          <w:rStyle w:val="StyleUnderline"/>
        </w:rPr>
        <w:t xml:space="preserve">Governments can do </w:t>
      </w:r>
      <w:r w:rsidRPr="006B213E">
        <w:rPr>
          <w:rStyle w:val="Emphasis"/>
        </w:rPr>
        <w:t>many different</w:t>
      </w:r>
      <w:r w:rsidRPr="006B213E">
        <w:rPr>
          <w:rStyle w:val="StyleUnderline"/>
        </w:rPr>
        <w:t xml:space="preserve"> things that will enhance</w:t>
      </w:r>
      <w:r w:rsidRPr="006B213E">
        <w:rPr>
          <w:sz w:val="16"/>
        </w:rPr>
        <w:t xml:space="preserve"> the likelihood that </w:t>
      </w:r>
      <w:r w:rsidRPr="006B213E">
        <w:rPr>
          <w:rStyle w:val="StyleUnderline"/>
        </w:rPr>
        <w:t>their people</w:t>
      </w:r>
      <w:r w:rsidRPr="006B213E">
        <w:rPr>
          <w:sz w:val="16"/>
        </w:rPr>
        <w:t xml:space="preserve"> will be adequately nourished. They can take steps to assure that the economy functions smoothly, provide for health and sanitation services, undertake land reform programmes, subsidize staple foods, create social security programmes, impose legal obligations on parents, and many other things. Such steps are likely to result in adequate nutrition for the great majority of the population. </w:t>
      </w:r>
      <w:r w:rsidRPr="006B213E">
        <w:rPr>
          <w:rStyle w:val="Emphasis"/>
        </w:rPr>
        <w:t>However</w:t>
      </w:r>
      <w:r w:rsidRPr="006B213E">
        <w:rPr>
          <w:sz w:val="16"/>
        </w:rPr>
        <w:t xml:space="preserve">, the position taken here is that </w:t>
      </w:r>
      <w:r w:rsidRPr="006B213E">
        <w:rPr>
          <w:rStyle w:val="Emphasis"/>
          <w:highlight w:val="green"/>
        </w:rPr>
        <w:t>there is no</w:t>
      </w:r>
      <w:r w:rsidRPr="006B213E">
        <w:rPr>
          <w:sz w:val="16"/>
        </w:rPr>
        <w:t xml:space="preserve"> hard </w:t>
      </w:r>
      <w:r w:rsidRPr="006B213E">
        <w:rPr>
          <w:rStyle w:val="Emphasis"/>
          <w:highlight w:val="green"/>
        </w:rPr>
        <w:t>right unless</w:t>
      </w:r>
      <w:r w:rsidRPr="006B213E">
        <w:rPr>
          <w:rStyle w:val="StyleUnderline"/>
          <w:highlight w:val="green"/>
        </w:rPr>
        <w:t xml:space="preserve"> the </w:t>
      </w:r>
      <w:r w:rsidRPr="006B213E">
        <w:rPr>
          <w:rStyle w:val="Emphasis"/>
          <w:highlight w:val="green"/>
        </w:rPr>
        <w:t>government</w:t>
      </w:r>
      <w:r w:rsidRPr="006B213E">
        <w:rPr>
          <w:rStyle w:val="StyleUnderline"/>
          <w:highlight w:val="green"/>
        </w:rPr>
        <w:t xml:space="preserve"> serves as </w:t>
      </w:r>
      <w:r w:rsidRPr="006B213E">
        <w:rPr>
          <w:rStyle w:val="Emphasis"/>
          <w:highlight w:val="green"/>
        </w:rPr>
        <w:t>backup</w:t>
      </w:r>
      <w:r w:rsidRPr="006B213E">
        <w:rPr>
          <w:rStyle w:val="StyleUnderline"/>
        </w:rPr>
        <w:t xml:space="preserve">, </w:t>
      </w:r>
      <w:r w:rsidRPr="006B213E">
        <w:rPr>
          <w:rStyle w:val="Emphasis"/>
        </w:rPr>
        <w:t>accepting the obligation</w:t>
      </w:r>
      <w:r w:rsidRPr="006B213E">
        <w:rPr>
          <w:rStyle w:val="StyleUnderline"/>
        </w:rPr>
        <w:t xml:space="preserve"> to </w:t>
      </w:r>
      <w:r w:rsidRPr="006B213E">
        <w:rPr>
          <w:rStyle w:val="Emphasis"/>
        </w:rPr>
        <w:t>fulfil</w:t>
      </w:r>
      <w:r w:rsidRPr="006B213E">
        <w:rPr>
          <w:rStyle w:val="StyleUnderline"/>
        </w:rPr>
        <w:t xml:space="preserve"> the need in cases of failure of </w:t>
      </w:r>
      <w:r w:rsidRPr="006B213E">
        <w:rPr>
          <w:rStyle w:val="Emphasis"/>
        </w:rPr>
        <w:t>other more indirect means</w:t>
      </w:r>
      <w:r w:rsidRPr="006B213E">
        <w:rPr>
          <w:rStyle w:val="StyleUnderline"/>
        </w:rPr>
        <w:t xml:space="preserve"> of fulfilling it.</w:t>
      </w:r>
      <w:r w:rsidRPr="006B213E">
        <w:rPr>
          <w:sz w:val="16"/>
        </w:rPr>
        <w:t xml:space="preserve"> There is no hard right to adequate nutrition unless </w:t>
      </w:r>
      <w:r w:rsidRPr="006B213E">
        <w:rPr>
          <w:rStyle w:val="StyleUnderline"/>
        </w:rPr>
        <w:t xml:space="preserve">the government </w:t>
      </w:r>
      <w:r w:rsidRPr="006B213E">
        <w:rPr>
          <w:rStyle w:val="Emphasis"/>
        </w:rPr>
        <w:t>guarantees</w:t>
      </w:r>
      <w:r w:rsidRPr="006B213E">
        <w:rPr>
          <w:rStyle w:val="StyleUnderline"/>
        </w:rPr>
        <w:t xml:space="preserve"> to meet the need if other means fail.</w:t>
      </w:r>
    </w:p>
    <w:p w14:paraId="280F5EDA" w14:textId="77777777" w:rsidR="000116FC" w:rsidRPr="00E306DE" w:rsidRDefault="000116FC" w:rsidP="000116FC"/>
    <w:p w14:paraId="280F5EE1" w14:textId="77777777" w:rsidR="000116FC" w:rsidRDefault="000116FC" w:rsidP="000116FC">
      <w:pPr>
        <w:pStyle w:val="Heading4"/>
      </w:pPr>
      <w:r>
        <w:t>They don’t meet. 1AC Armstrong!</w:t>
      </w:r>
    </w:p>
    <w:p w14:paraId="280F5EE2" w14:textId="77777777" w:rsidR="000116FC" w:rsidRPr="00CE3996" w:rsidRDefault="000116FC" w:rsidP="000116FC">
      <w:r>
        <w:t>*Not reading because they read these words</w:t>
      </w:r>
    </w:p>
    <w:p w14:paraId="280F5EE3" w14:textId="77777777" w:rsidR="000116FC" w:rsidRPr="00482181" w:rsidRDefault="000116FC" w:rsidP="000116FC">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280F5EE4" w14:textId="77777777" w:rsidR="000116FC" w:rsidRPr="00E17760" w:rsidRDefault="000116FC" w:rsidP="000116FC">
      <w:pPr>
        <w:rPr>
          <w:sz w:val="16"/>
        </w:rPr>
      </w:pPr>
      <w:r w:rsidRPr="00CE3996">
        <w:rPr>
          <w:rStyle w:val="Emphasis"/>
          <w:highlight w:val="green"/>
        </w:rPr>
        <w:t>Incarcerated laborers</w:t>
      </w:r>
      <w:r w:rsidRPr="00CE3996">
        <w:rPr>
          <w:rStyle w:val="StyleUnderline"/>
          <w:highlight w:val="green"/>
        </w:rPr>
        <w:t xml:space="preserve"> do not have</w:t>
      </w:r>
      <w:r w:rsidRPr="00B12C00">
        <w:rPr>
          <w:rStyle w:val="StyleUnderline"/>
        </w:rPr>
        <w:t xml:space="preserve"> the </w:t>
      </w:r>
      <w:r w:rsidRPr="00CE3996">
        <w:rPr>
          <w:rStyle w:val="Emphasis"/>
          <w:highlight w:val="green"/>
        </w:rPr>
        <w:t>right to organize</w:t>
      </w:r>
      <w:r w:rsidRPr="00CE3996">
        <w:rPr>
          <w:rStyle w:val="StyleUnderline"/>
          <w:highlight w:val="green"/>
        </w:rPr>
        <w:t>,</w:t>
      </w:r>
      <w:r w:rsidRPr="00004036">
        <w:rPr>
          <w:rStyle w:val="StyleUnderline"/>
        </w:rPr>
        <w:t xml:space="preserve"> to </w:t>
      </w:r>
      <w:r w:rsidRPr="00CE3996">
        <w:rPr>
          <w:rStyle w:val="Emphasis"/>
          <w:highlight w:val="green"/>
        </w:rPr>
        <w:t>protest</w:t>
      </w:r>
      <w:r w:rsidRPr="00004036">
        <w:rPr>
          <w:rStyle w:val="StyleUnderline"/>
        </w:rPr>
        <w:t xml:space="preserve">, </w:t>
      </w:r>
      <w:r w:rsidRPr="00CE3996">
        <w:rPr>
          <w:rStyle w:val="StyleUnderline"/>
          <w:highlight w:val="green"/>
        </w:rPr>
        <w:t>or</w:t>
      </w:r>
      <w:r w:rsidRPr="00004036">
        <w:rPr>
          <w:rStyle w:val="StyleUnderline"/>
        </w:rPr>
        <w:t xml:space="preserve"> to </w:t>
      </w:r>
      <w:r w:rsidRPr="00CE3996">
        <w:rPr>
          <w:rStyle w:val="Emphasis"/>
          <w:highlight w:val="gree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w:t>
      </w:r>
      <w:r w:rsidRPr="00F0360F">
        <w:rPr>
          <w:rStyle w:val="StyleUnderline"/>
        </w:rPr>
        <w:t xml:space="preserve">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F0360F">
        <w:rPr>
          <w:rStyle w:val="StyleUnderline"/>
          <w:highlight w:val="cyan"/>
        </w:rPr>
        <w:t>no</w:t>
      </w:r>
      <w:r w:rsidRPr="00F0360F">
        <w:rPr>
          <w:rStyle w:val="StyleUnderline"/>
        </w:rPr>
        <w:t xml:space="preserve">t have a </w:t>
      </w:r>
      <w:r w:rsidRPr="00E65CCF">
        <w:rPr>
          <w:rStyle w:val="StyleUnderline"/>
          <w:highlight w:val="cyan"/>
        </w:rPr>
        <w:t>right to protest</w:t>
      </w:r>
      <w:r w:rsidRPr="00E17760">
        <w:rPr>
          <w:sz w:val="16"/>
        </w:rPr>
        <w:t>.210</w:t>
      </w:r>
    </w:p>
    <w:p w14:paraId="280F5EE5" w14:textId="77777777" w:rsidR="000116FC" w:rsidRPr="00E17760" w:rsidRDefault="000116FC" w:rsidP="000116FC">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w:t>
      </w:r>
      <w:r w:rsidRPr="00F0360F">
        <w:rPr>
          <w:rStyle w:val="StyleUnderline"/>
        </w:rPr>
        <w:t>However</w:t>
      </w:r>
      <w:r w:rsidRPr="00E17760">
        <w:rPr>
          <w:sz w:val="16"/>
        </w:rPr>
        <w:t xml:space="preserve">, </w:t>
      </w:r>
      <w:r w:rsidRPr="00F0360F">
        <w:rPr>
          <w:rStyle w:val="StyleUnderline"/>
        </w:rPr>
        <w:t>as Eric Fink notes</w:t>
      </w:r>
      <w:r w:rsidRPr="00E17760">
        <w:rPr>
          <w:sz w:val="16"/>
        </w:rPr>
        <w:t xml:space="preserve">, there </w:t>
      </w:r>
      <w:r w:rsidRPr="00F0360F">
        <w:rPr>
          <w:rStyle w:val="StyleUnderline"/>
        </w:rPr>
        <w:t>may be additional</w:t>
      </w:r>
      <w:r w:rsidRPr="00E17760">
        <w:rPr>
          <w:sz w:val="16"/>
        </w:rPr>
        <w:t xml:space="preserve"> </w:t>
      </w:r>
      <w:r w:rsidRPr="00F0360F">
        <w:rPr>
          <w:rStyle w:val="StyleUnderline"/>
        </w:rPr>
        <w:t>opportunities to include incarcerated workers</w:t>
      </w:r>
      <w:r w:rsidRPr="00E17760">
        <w:rPr>
          <w:sz w:val="16"/>
        </w:rPr>
        <w:t>, based on the few cases that have examined the inclusion of incarcerated workers in broader bargaining units that also included nonincarcerated people.212</w:t>
      </w:r>
    </w:p>
    <w:p w14:paraId="280F5EE6" w14:textId="77777777" w:rsidR="000116FC" w:rsidRDefault="000116FC" w:rsidP="000116FC">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280F5EE7" w14:textId="77777777" w:rsidR="000116FC" w:rsidRDefault="000116FC" w:rsidP="000116FC"/>
    <w:p w14:paraId="280F5EE8" w14:textId="77777777" w:rsidR="000116FC" w:rsidRDefault="000116FC" w:rsidP="000116FC"/>
    <w:p w14:paraId="280F5EE9" w14:textId="77777777" w:rsidR="000116FC" w:rsidRDefault="000116FC" w:rsidP="000116FC">
      <w:pPr>
        <w:pStyle w:val="Heading3"/>
      </w:pPr>
      <w:r>
        <w:t>AT: PTIV---2AC</w:t>
      </w:r>
    </w:p>
    <w:p w14:paraId="280F5EEA" w14:textId="77777777" w:rsidR="000C16EA" w:rsidRDefault="000C16EA" w:rsidP="000116FC">
      <w:pPr>
        <w:pStyle w:val="Analytic"/>
      </w:pPr>
    </w:p>
    <w:p w14:paraId="280F5EEB" w14:textId="77777777" w:rsidR="000116FC" w:rsidRPr="007B388B" w:rsidRDefault="000116FC" w:rsidP="000116FC"/>
    <w:p w14:paraId="280F5EEC" w14:textId="77777777" w:rsidR="000116FC" w:rsidRPr="00531009" w:rsidRDefault="000116FC" w:rsidP="000116FC"/>
    <w:p w14:paraId="280F5EED" w14:textId="77777777" w:rsidR="000116FC" w:rsidRDefault="000116FC" w:rsidP="000116FC"/>
    <w:p w14:paraId="280F5EEE" w14:textId="77777777" w:rsidR="000116FC" w:rsidRDefault="000116FC" w:rsidP="000116FC">
      <w:pPr>
        <w:pStyle w:val="Heading3"/>
      </w:pPr>
      <w:r>
        <w:t>AT: C/I---AT: Johnson---2NC</w:t>
      </w:r>
    </w:p>
    <w:p w14:paraId="280F5EEF" w14:textId="77777777" w:rsidR="000C16EA" w:rsidRDefault="000C16EA" w:rsidP="000116FC">
      <w:pPr>
        <w:pStyle w:val="Analytic"/>
      </w:pPr>
    </w:p>
    <w:p w14:paraId="280F5EF0" w14:textId="77777777" w:rsidR="000116FC" w:rsidRPr="002B0DC6" w:rsidRDefault="000116FC" w:rsidP="000116FC">
      <w:pPr>
        <w:pStyle w:val="Heading4"/>
      </w:pPr>
      <w:r>
        <w:t>Inserted for reference:</w:t>
      </w:r>
    </w:p>
    <w:p w14:paraId="280F5EF1" w14:textId="77777777" w:rsidR="000116FC" w:rsidRPr="002A08B0" w:rsidRDefault="000116FC" w:rsidP="000116FC">
      <w:r>
        <w:t xml:space="preserve">Noel D. </w:t>
      </w:r>
      <w:r w:rsidRPr="002A08B0">
        <w:rPr>
          <w:rStyle w:val="Style13ptBold"/>
        </w:rPr>
        <w:t>Johnson 11</w:t>
      </w:r>
      <w:r>
        <w:rPr>
          <w:rStyle w:val="Style13ptBold"/>
        </w:rPr>
        <w:t>, Georgetown in green</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280F5EF2" w14:textId="77777777" w:rsidR="000116FC" w:rsidRDefault="000116FC" w:rsidP="000116FC">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F75F28">
        <w:rPr>
          <w:rStyle w:val="StyleUnderline"/>
          <w:highlight w:val="green"/>
        </w:rPr>
        <w:t xml:space="preserve">measuring the </w:t>
      </w:r>
      <w:r w:rsidRPr="00F75F28">
        <w:rPr>
          <w:rStyle w:val="Emphasis"/>
          <w:highlight w:val="green"/>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F75F28">
        <w:rPr>
          <w:rStyle w:val="StyleUnderline"/>
          <w:highlight w:val="green"/>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xml:space="preserve">: </w:t>
      </w:r>
      <w:r w:rsidRPr="00F75F28">
        <w:rPr>
          <w:rStyle w:val="StyleUnderline"/>
          <w:highlight w:val="green"/>
        </w:rPr>
        <w:t>0. “</w:t>
      </w:r>
      <w:r w:rsidRPr="00F75F28">
        <w:rPr>
          <w:rStyle w:val="Emphasis"/>
          <w:highlight w:val="green"/>
        </w:rPr>
        <w:t>Collective Bargaining Prohibited</w:t>
      </w:r>
      <w:r w:rsidRPr="00F75F28">
        <w:rPr>
          <w:rStyle w:val="StyleUnderline"/>
          <w:highlight w:val="green"/>
        </w:rPr>
        <w:t>”</w:t>
      </w:r>
      <w:r w:rsidRPr="002A08B0">
        <w:rPr>
          <w:rStyle w:val="StyleUnderline"/>
        </w:rPr>
        <w:t xml:space="preserve"> </w:t>
      </w:r>
      <w:r w:rsidRPr="002B0DC6">
        <w:rPr>
          <w:rStyle w:val="StyleUnderline"/>
          <w:highlight w:val="green"/>
        </w:rPr>
        <w:t>1. “</w:t>
      </w:r>
      <w:r w:rsidRPr="002B0DC6">
        <w:rPr>
          <w:rStyle w:val="Emphasis"/>
          <w:highlight w:val="green"/>
        </w:rPr>
        <w:t>No Provision</w:t>
      </w:r>
      <w:r w:rsidRPr="00AC463D">
        <w:rPr>
          <w:rStyle w:val="StyleUnderline"/>
        </w:rPr>
        <w:t xml:space="preserve">” </w:t>
      </w:r>
      <w:r w:rsidRPr="002B0DC6">
        <w:rPr>
          <w:rStyle w:val="StyleUnderline"/>
          <w:highlight w:val="green"/>
        </w:rPr>
        <w:t>2. “</w:t>
      </w:r>
      <w:r w:rsidRPr="002B0DC6">
        <w:rPr>
          <w:rStyle w:val="Emphasis"/>
          <w:highlight w:val="green"/>
        </w:rPr>
        <w:t>Employer Authorized but Not Required to Bargain</w:t>
      </w:r>
      <w:r w:rsidRPr="00AC463D">
        <w:rPr>
          <w:rStyle w:val="StyleUnderline"/>
        </w:rPr>
        <w:t xml:space="preserve">” </w:t>
      </w:r>
      <w:r w:rsidRPr="002B0DC6">
        <w:rPr>
          <w:rStyle w:val="StyleUnderline"/>
          <w:highlight w:val="green"/>
        </w:rPr>
        <w:t>3. “</w:t>
      </w:r>
      <w:r w:rsidRPr="002B0DC6">
        <w:rPr>
          <w:rStyle w:val="Emphasis"/>
          <w:highlight w:val="green"/>
        </w:rPr>
        <w:t>Right to Present Proposals</w:t>
      </w:r>
      <w:r w:rsidRPr="00AC463D">
        <w:rPr>
          <w:rStyle w:val="StyleUnderline"/>
        </w:rPr>
        <w:t xml:space="preserve">” </w:t>
      </w:r>
      <w:r w:rsidRPr="002B0DC6">
        <w:rPr>
          <w:rStyle w:val="StyleUnderline"/>
          <w:highlight w:val="green"/>
        </w:rPr>
        <w:t>4. “</w:t>
      </w:r>
      <w:r w:rsidRPr="002B0DC6">
        <w:rPr>
          <w:rStyle w:val="Emphasis"/>
          <w:highlight w:val="green"/>
        </w:rPr>
        <w:t>Right to Meet and Confer</w:t>
      </w:r>
      <w:r w:rsidRPr="00AC463D">
        <w:rPr>
          <w:rStyle w:val="StyleUnderline"/>
        </w:rPr>
        <w:t xml:space="preserve">” </w:t>
      </w:r>
      <w:r w:rsidRPr="002B0DC6">
        <w:rPr>
          <w:rStyle w:val="StyleUnderline"/>
          <w:highlight w:val="green"/>
        </w:rPr>
        <w:t>5. “</w:t>
      </w:r>
      <w:r w:rsidRPr="002B0DC6">
        <w:rPr>
          <w:rStyle w:val="Emphasis"/>
          <w:highlight w:val="green"/>
        </w:rPr>
        <w:t>Duty to Bargain Implied</w:t>
      </w:r>
      <w:r w:rsidRPr="002A08B0">
        <w:rPr>
          <w:rStyle w:val="StyleUnderline"/>
        </w:rPr>
        <w:t xml:space="preserve">” </w:t>
      </w:r>
      <w:r w:rsidRPr="00F75F28">
        <w:rPr>
          <w:rStyle w:val="StyleUnderline"/>
          <w:highlight w:val="green"/>
        </w:rPr>
        <w:t>6. “</w:t>
      </w:r>
      <w:r w:rsidRPr="00F75F28">
        <w:rPr>
          <w:rStyle w:val="Emphasis"/>
          <w:highlight w:val="green"/>
        </w:rPr>
        <w:t>Duty to Bargain Explicit</w:t>
      </w:r>
      <w:r w:rsidRPr="00F75F28">
        <w:rPr>
          <w:rStyle w:val="StyleUnderline"/>
          <w:highlight w:val="green"/>
        </w:rPr>
        <w:t>.”</w:t>
      </w:r>
    </w:p>
    <w:p w14:paraId="280F5EF3" w14:textId="77777777" w:rsidR="000C16EA" w:rsidRDefault="000C16EA" w:rsidP="000116FC">
      <w:pPr>
        <w:pStyle w:val="Analytic"/>
      </w:pPr>
    </w:p>
    <w:p w14:paraId="280F5EF4" w14:textId="77777777" w:rsidR="000116FC" w:rsidRPr="003F4EB9" w:rsidRDefault="000116FC" w:rsidP="000116FC">
      <w:pPr>
        <w:pStyle w:val="Heading4"/>
      </w:pPr>
      <w:r>
        <w:t xml:space="preserve">That includes a </w:t>
      </w:r>
      <w:r>
        <w:rPr>
          <w:u w:val="single"/>
        </w:rPr>
        <w:t>laundry list</w:t>
      </w:r>
      <w:r>
        <w:t xml:space="preserve"> of categories excluded from the NLRA. </w:t>
      </w:r>
    </w:p>
    <w:p w14:paraId="280F5EF5" w14:textId="77777777" w:rsidR="000116FC" w:rsidRPr="00206B1F" w:rsidRDefault="000116FC" w:rsidP="000116FC">
      <w:pPr>
        <w:rPr>
          <w:rStyle w:val="Style13ptBold"/>
        </w:rPr>
      </w:pPr>
      <w:r>
        <w:rPr>
          <w:rStyle w:val="Style13ptBold"/>
        </w:rPr>
        <w:t>CLJE</w:t>
      </w:r>
      <w:r w:rsidRPr="00206B1F">
        <w:rPr>
          <w:rStyle w:val="Style13ptBold"/>
        </w:rPr>
        <w:t xml:space="preserve"> 24</w:t>
      </w:r>
      <w:r w:rsidRPr="00F63267">
        <w:t xml:space="preserve"> </w:t>
      </w:r>
      <w:r>
        <w:t xml:space="preserve">– Harvard Law School’s hub for labor policy research and innovation. Executive Director, Sharon Block, is a professor at Harvard Law School with a J.D. from Georgetown.   </w:t>
      </w:r>
    </w:p>
    <w:p w14:paraId="280F5EF6" w14:textId="77777777" w:rsidR="000116FC" w:rsidRPr="00206B1F" w:rsidRDefault="000116FC" w:rsidP="000116FC">
      <w:r>
        <w:t>CLJE:Lab, “Building Worker Power in Cities &amp; States: Workers Excluded from the NLRA,” Center for Labor and a Just Economy, Harvard Law School, 09/01/2024, https://clje.law.harvard.edu/publication/building-worker-power-in-cities-states/workers-excluded-from-the-nlra/</w:t>
      </w:r>
    </w:p>
    <w:p w14:paraId="280F5EF7" w14:textId="77777777" w:rsidR="000116FC" w:rsidRDefault="000116FC" w:rsidP="000116FC">
      <w:pPr>
        <w:rPr>
          <w:sz w:val="16"/>
        </w:rPr>
      </w:pPr>
      <w:r w:rsidRPr="00D0303E">
        <w:rPr>
          <w:rStyle w:val="StyleUnderline"/>
          <w:highlight w:val="green"/>
        </w:rPr>
        <w:t>The NLRA</w:t>
      </w:r>
      <w:r w:rsidRPr="00C420B2">
        <w:rPr>
          <w:rStyle w:val="StyleUnderline"/>
        </w:rPr>
        <w:t xml:space="preserve"> has been criticized for excluding large categories of workers</w:t>
      </w:r>
      <w:r w:rsidRPr="00C420B2">
        <w:rPr>
          <w:sz w:val="16"/>
        </w:rPr>
        <w:t xml:space="preserve">, some of whom are those most in need of labor law protections. </w:t>
      </w:r>
      <w:r w:rsidRPr="00C420B2">
        <w:rPr>
          <w:rStyle w:val="StyleUnderline"/>
        </w:rPr>
        <w:t xml:space="preserve">The statute explicitly </w:t>
      </w:r>
      <w:r w:rsidRPr="00D0303E">
        <w:rPr>
          <w:rStyle w:val="StyleUnderline"/>
          <w:highlight w:val="green"/>
        </w:rPr>
        <w:t xml:space="preserve">excludes </w:t>
      </w:r>
      <w:r w:rsidRPr="00D0303E">
        <w:rPr>
          <w:rStyle w:val="Emphasis"/>
          <w:highlight w:val="green"/>
        </w:rPr>
        <w:t>public</w:t>
      </w:r>
      <w:r w:rsidRPr="00D0303E">
        <w:rPr>
          <w:rStyle w:val="StyleUnderline"/>
          <w:highlight w:val="green"/>
        </w:rPr>
        <w:t xml:space="preserve"> employees</w:t>
      </w:r>
      <w:r w:rsidRPr="00C420B2">
        <w:rPr>
          <w:sz w:val="16"/>
        </w:rPr>
        <w:t xml:space="preserve">,1 </w:t>
      </w:r>
      <w:r w:rsidRPr="00D0303E">
        <w:rPr>
          <w:rStyle w:val="Emphasis"/>
          <w:highlight w:val="green"/>
        </w:rPr>
        <w:t>supervisors</w:t>
      </w:r>
      <w:r w:rsidRPr="00C420B2">
        <w:rPr>
          <w:sz w:val="16"/>
        </w:rPr>
        <w:t xml:space="preserve">, </w:t>
      </w:r>
      <w:r w:rsidRPr="00D0303E">
        <w:rPr>
          <w:rStyle w:val="Emphasis"/>
          <w:highlight w:val="green"/>
        </w:rPr>
        <w:t>ag</w:t>
      </w:r>
      <w:r w:rsidRPr="00C420B2">
        <w:rPr>
          <w:rStyle w:val="StyleUnderline"/>
        </w:rPr>
        <w:t>ricultural workers</w:t>
      </w:r>
      <w:r w:rsidRPr="00C420B2">
        <w:rPr>
          <w:sz w:val="16"/>
        </w:rPr>
        <w:t xml:space="preserve">, </w:t>
      </w:r>
      <w:r w:rsidRPr="00D0303E">
        <w:rPr>
          <w:rStyle w:val="Emphasis"/>
          <w:highlight w:val="green"/>
        </w:rPr>
        <w:t>domestic</w:t>
      </w:r>
      <w:r w:rsidRPr="00D0303E">
        <w:rPr>
          <w:rStyle w:val="StyleUnderline"/>
          <w:highlight w:val="green"/>
        </w:rPr>
        <w:t xml:space="preserve"> workers</w:t>
      </w:r>
      <w:r w:rsidRPr="00C420B2">
        <w:rPr>
          <w:sz w:val="16"/>
        </w:rPr>
        <w:t xml:space="preserve">, </w:t>
      </w:r>
      <w:r w:rsidRPr="00C420B2">
        <w:rPr>
          <w:rStyle w:val="StyleUnderline"/>
        </w:rPr>
        <w:t xml:space="preserve">independent </w:t>
      </w:r>
      <w:r w:rsidRPr="00D0303E">
        <w:rPr>
          <w:rStyle w:val="Emphasis"/>
          <w:highlight w:val="green"/>
        </w:rPr>
        <w:t>contractors</w:t>
      </w:r>
      <w:r w:rsidRPr="00C420B2">
        <w:rPr>
          <w:sz w:val="16"/>
        </w:rPr>
        <w:t xml:space="preserve">, </w:t>
      </w:r>
      <w:r w:rsidRPr="00C420B2">
        <w:rPr>
          <w:rStyle w:val="StyleUnderline"/>
        </w:rPr>
        <w:t xml:space="preserve">employees covered by the </w:t>
      </w:r>
      <w:r w:rsidRPr="00D0303E">
        <w:rPr>
          <w:rStyle w:val="Emphasis"/>
          <w:highlight w:val="green"/>
        </w:rPr>
        <w:t>Railway</w:t>
      </w:r>
      <w:r w:rsidRPr="00C420B2">
        <w:rPr>
          <w:rStyle w:val="StyleUnderline"/>
        </w:rPr>
        <w:t xml:space="preserve"> Labor Act</w:t>
      </w:r>
      <w:r w:rsidRPr="00C420B2">
        <w:rPr>
          <w:sz w:val="16"/>
        </w:rPr>
        <w:t xml:space="preserve">, </w:t>
      </w:r>
      <w:r w:rsidRPr="00C420B2">
        <w:rPr>
          <w:rStyle w:val="StyleUnderline"/>
        </w:rPr>
        <w:t>and</w:t>
      </w:r>
      <w:r w:rsidRPr="00C420B2">
        <w:rPr>
          <w:sz w:val="16"/>
        </w:rPr>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rPr>
          <w:sz w:val="16"/>
        </w:rPr>
        <w:t xml:space="preserve">.”2 </w:t>
      </w:r>
      <w:r w:rsidRPr="00C420B2">
        <w:rPr>
          <w:rStyle w:val="StyleUnderline"/>
        </w:rPr>
        <w:t>Numerous other workers are partially or completely excluded</w:t>
      </w:r>
      <w:r w:rsidRPr="00C420B2">
        <w:rPr>
          <w:sz w:val="16"/>
        </w:rPr>
        <w:t xml:space="preserve"> from the Act’s coverage, </w:t>
      </w:r>
      <w:r w:rsidRPr="00C420B2">
        <w:rPr>
          <w:rStyle w:val="StyleUnderline"/>
        </w:rPr>
        <w:t xml:space="preserve">including </w:t>
      </w:r>
      <w:r w:rsidRPr="00D0303E">
        <w:rPr>
          <w:rStyle w:val="Emphasis"/>
          <w:highlight w:val="green"/>
        </w:rPr>
        <w:t>rehabilitation</w:t>
      </w:r>
      <w:r w:rsidRPr="00C420B2">
        <w:rPr>
          <w:rStyle w:val="StyleUnderline"/>
        </w:rPr>
        <w:t xml:space="preserve"> workers</w:t>
      </w:r>
      <w:r w:rsidRPr="00C420B2">
        <w:rPr>
          <w:sz w:val="16"/>
        </w:rPr>
        <w:t xml:space="preserve">, </w:t>
      </w:r>
      <w:r w:rsidRPr="00D0303E">
        <w:rPr>
          <w:rStyle w:val="Emphasis"/>
          <w:highlight w:val="green"/>
        </w:rPr>
        <w:t>incarcerated</w:t>
      </w:r>
      <w:r w:rsidRPr="00C420B2">
        <w:rPr>
          <w:rStyle w:val="StyleUnderline"/>
        </w:rPr>
        <w:t xml:space="preserve"> workers</w:t>
      </w:r>
      <w:r w:rsidRPr="00C420B2">
        <w:rPr>
          <w:sz w:val="16"/>
        </w:rPr>
        <w:t xml:space="preserve">, and certain </w:t>
      </w:r>
      <w:r w:rsidRPr="00D0303E">
        <w:rPr>
          <w:rStyle w:val="Emphasis"/>
          <w:highlight w:val="green"/>
        </w:rPr>
        <w:t>student</w:t>
      </w:r>
      <w:r w:rsidRPr="00C420B2">
        <w:rPr>
          <w:rStyle w:val="StyleUnderline"/>
        </w:rPr>
        <w:t xml:space="preserve"> workers</w:t>
      </w:r>
      <w:r w:rsidRPr="00C420B2">
        <w:rPr>
          <w:sz w:val="16"/>
        </w:rPr>
        <w:t xml:space="preserve">. </w:t>
      </w:r>
      <w:r w:rsidRPr="00D0303E">
        <w:rPr>
          <w:rStyle w:val="StyleUnderline"/>
          <w:highlight w:val="green"/>
        </w:rPr>
        <w:t>And</w:t>
      </w:r>
      <w:r w:rsidRPr="00C420B2">
        <w:rPr>
          <w:sz w:val="16"/>
        </w:rPr>
        <w:t xml:space="preserve"> while immigration status by itself does not preclude coverage under the Act, </w:t>
      </w:r>
      <w:r w:rsidRPr="00D0303E">
        <w:rPr>
          <w:rStyle w:val="Emphasis"/>
          <w:highlight w:val="green"/>
        </w:rPr>
        <w:t>undocumented</w:t>
      </w:r>
      <w:r w:rsidRPr="00D0303E">
        <w:rPr>
          <w:rStyle w:val="StyleUnderline"/>
          <w:highlight w:val="green"/>
        </w:rPr>
        <w:t xml:space="preserve"> workers</w:t>
      </w:r>
      <w:r w:rsidRPr="00C420B2">
        <w:rPr>
          <w:sz w:val="16"/>
        </w:rPr>
        <w:t xml:space="preserve"> are not entitled to all of its remedies.</w:t>
      </w:r>
    </w:p>
    <w:p w14:paraId="280F5F1C" w14:textId="77777777" w:rsidR="000116FC" w:rsidRDefault="000116FC" w:rsidP="000116FC">
      <w:pPr>
        <w:rPr>
          <w:rStyle w:val="Style13ptBold"/>
          <w:b w:val="0"/>
          <w:bCs w:val="0"/>
        </w:rPr>
      </w:pPr>
    </w:p>
    <w:p w14:paraId="280F5F1D" w14:textId="77777777" w:rsidR="000116FC" w:rsidRPr="00531009" w:rsidRDefault="000116FC" w:rsidP="000116FC">
      <w:pPr>
        <w:pStyle w:val="Heading3"/>
      </w:pPr>
      <w:r w:rsidRPr="00531009">
        <w:t>AT: Imprecise---2NC</w:t>
      </w:r>
    </w:p>
    <w:p w14:paraId="280F5F1E" w14:textId="77777777" w:rsidR="000C16EA" w:rsidRDefault="000C16EA" w:rsidP="000116FC">
      <w:pPr>
        <w:pStyle w:val="Analytic"/>
      </w:pPr>
    </w:p>
    <w:p w14:paraId="280F5F4F" w14:textId="77777777" w:rsidR="000116FC" w:rsidRDefault="000116FC" w:rsidP="000116FC">
      <w:pPr>
        <w:pStyle w:val="Heading3"/>
      </w:pPr>
      <w:r>
        <w:t>AT: AFF Ground---2AC</w:t>
      </w:r>
    </w:p>
    <w:p w14:paraId="280F5F50" w14:textId="77777777" w:rsidR="000C16EA" w:rsidRDefault="000C16EA" w:rsidP="000116FC">
      <w:pPr>
        <w:pStyle w:val="Analytic"/>
      </w:pPr>
    </w:p>
    <w:p w14:paraId="280F5F51" w14:textId="77777777" w:rsidR="000116FC" w:rsidRPr="00DC429B" w:rsidRDefault="000116FC" w:rsidP="000116FC">
      <w:pPr>
        <w:pStyle w:val="Heading4"/>
      </w:pPr>
      <w:r>
        <w:t xml:space="preserve">AFFs can </w:t>
      </w:r>
      <w:r>
        <w:rPr>
          <w:u w:val="single"/>
        </w:rPr>
        <w:t>strengthen</w:t>
      </w:r>
      <w:r>
        <w:t xml:space="preserve"> CBR by changing the </w:t>
      </w:r>
      <w:r>
        <w:rPr>
          <w:u w:val="single"/>
        </w:rPr>
        <w:t>level</w:t>
      </w:r>
      <w:r>
        <w:t xml:space="preserve">, </w:t>
      </w:r>
      <w:r>
        <w:rPr>
          <w:u w:val="single"/>
        </w:rPr>
        <w:t>flexibility</w:t>
      </w:r>
      <w:r>
        <w:t xml:space="preserve">, </w:t>
      </w:r>
      <w:r>
        <w:rPr>
          <w:u w:val="single"/>
        </w:rPr>
        <w:t>coordination</w:t>
      </w:r>
      <w:r>
        <w:t xml:space="preserve">, or </w:t>
      </w:r>
      <w:r>
        <w:rPr>
          <w:u w:val="single"/>
        </w:rPr>
        <w:t>enforcement</w:t>
      </w:r>
      <w:r>
        <w:t xml:space="preserve">. </w:t>
      </w:r>
    </w:p>
    <w:p w14:paraId="280F5F52" w14:textId="77777777" w:rsidR="000116FC" w:rsidRPr="003F6276" w:rsidRDefault="000116FC" w:rsidP="000116FC">
      <w:r w:rsidRPr="003F6276">
        <w:rPr>
          <w:rStyle w:val="Style13ptBold"/>
        </w:rPr>
        <w:t>Domash 21</w:t>
      </w:r>
      <w:r>
        <w:t xml:space="preserve"> – Economic researcher. </w:t>
      </w:r>
    </w:p>
    <w:p w14:paraId="280F5F53" w14:textId="77777777" w:rsidR="000116FC" w:rsidRDefault="000116FC" w:rsidP="000116FC">
      <w:r>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280F5F54" w14:textId="77777777" w:rsidR="000116FC" w:rsidRPr="00C567B8" w:rsidRDefault="000116FC" w:rsidP="000116FC">
      <w:pPr>
        <w:rPr>
          <w:sz w:val="16"/>
        </w:rPr>
      </w:pPr>
      <w:r w:rsidRPr="00C567B8">
        <w:rPr>
          <w:sz w:val="16"/>
        </w:rPr>
        <w:t>Features of collective bargaining systems</w:t>
      </w:r>
    </w:p>
    <w:p w14:paraId="280F5F55" w14:textId="77777777" w:rsidR="000116FC" w:rsidRPr="00C567B8" w:rsidRDefault="000116FC" w:rsidP="000116FC">
      <w:pPr>
        <w:rPr>
          <w:sz w:val="16"/>
        </w:rPr>
      </w:pPr>
      <w:r w:rsidRPr="008C35E6">
        <w:rPr>
          <w:rStyle w:val="StyleUnderline"/>
          <w:highlight w:val="green"/>
        </w:rPr>
        <w:t>Collective bargaining systems</w:t>
      </w:r>
      <w:r w:rsidRPr="00C567B8">
        <w:rPr>
          <w:sz w:val="16"/>
        </w:rPr>
        <w:t xml:space="preserve"> across OECD countries </w:t>
      </w:r>
      <w:r w:rsidRPr="008C35E6">
        <w:rPr>
          <w:rStyle w:val="StyleUnderline"/>
          <w:highlight w:val="green"/>
        </w:rPr>
        <w:t>have four</w:t>
      </w:r>
      <w:r w:rsidRPr="00C567B8">
        <w:rPr>
          <w:rStyle w:val="StyleUnderline"/>
        </w:rPr>
        <w:t xml:space="preserve"> </w:t>
      </w:r>
      <w:r w:rsidRPr="00DC429B">
        <w:rPr>
          <w:rStyle w:val="StyleUnderline"/>
        </w:rPr>
        <w:t>principle</w:t>
      </w:r>
      <w:r w:rsidRPr="00C567B8">
        <w:rPr>
          <w:rStyle w:val="StyleUnderline"/>
        </w:rPr>
        <w:t xml:space="preserve"> </w:t>
      </w:r>
      <w:r w:rsidRPr="008C35E6">
        <w:rPr>
          <w:rStyle w:val="StyleUnderline"/>
          <w:highlight w:val="green"/>
        </w:rPr>
        <w:t>components</w:t>
      </w:r>
      <w:r w:rsidRPr="00C567B8">
        <w:rPr>
          <w:sz w:val="16"/>
        </w:rPr>
        <w:t>, summarized in the box below (modified from OECD (2019): “Negotiating our way up”):</w:t>
      </w:r>
    </w:p>
    <w:p w14:paraId="280F5F56" w14:textId="77777777" w:rsidR="000116FC" w:rsidRPr="00C567B8" w:rsidRDefault="000116FC" w:rsidP="000116FC">
      <w:pPr>
        <w:rPr>
          <w:sz w:val="16"/>
        </w:rPr>
      </w:pPr>
      <w:r w:rsidRPr="00C567B8">
        <w:rPr>
          <w:sz w:val="16"/>
        </w:rPr>
        <w:t>Four main features of collective bargaining systems</w:t>
      </w:r>
    </w:p>
    <w:p w14:paraId="280F5F57" w14:textId="77777777" w:rsidR="000116FC" w:rsidRPr="00C567B8" w:rsidRDefault="000116FC" w:rsidP="000116FC">
      <w:pPr>
        <w:rPr>
          <w:sz w:val="16"/>
        </w:rPr>
      </w:pPr>
      <w:r w:rsidRPr="00C567B8">
        <w:rPr>
          <w:rStyle w:val="StyleUnderline"/>
        </w:rPr>
        <w:t xml:space="preserve">1. </w:t>
      </w:r>
      <w:r w:rsidRPr="008C35E6">
        <w:rPr>
          <w:rStyle w:val="Emphasis"/>
          <w:highlight w:val="green"/>
        </w:rPr>
        <w:t>Level</w:t>
      </w:r>
      <w:r w:rsidRPr="00C567B8">
        <w:rPr>
          <w:rStyle w:val="StyleUnderline"/>
        </w:rPr>
        <w:t xml:space="preserve"> of bargaining</w:t>
      </w:r>
      <w:r w:rsidRPr="00C567B8">
        <w:rPr>
          <w:sz w:val="16"/>
        </w:rPr>
        <w:t xml:space="preserve"> – </w:t>
      </w:r>
      <w:r w:rsidRPr="00C567B8">
        <w:rPr>
          <w:rStyle w:val="StyleUnderline"/>
        </w:rPr>
        <w:t xml:space="preserve">does collective bargaining take place at the </w:t>
      </w:r>
      <w:r w:rsidRPr="008C35E6">
        <w:rPr>
          <w:rStyle w:val="Emphasis"/>
          <w:highlight w:val="green"/>
        </w:rPr>
        <w:t>firm</w:t>
      </w:r>
      <w:r w:rsidRPr="00C567B8">
        <w:rPr>
          <w:sz w:val="16"/>
        </w:rPr>
        <w:t xml:space="preserve">, </w:t>
      </w:r>
      <w:r w:rsidRPr="008C35E6">
        <w:rPr>
          <w:rStyle w:val="Emphasis"/>
          <w:highlight w:val="green"/>
        </w:rPr>
        <w:t>sectoral</w:t>
      </w:r>
      <w:r w:rsidRPr="00C567B8">
        <w:rPr>
          <w:sz w:val="16"/>
        </w:rPr>
        <w:t xml:space="preserve">, </w:t>
      </w:r>
      <w:r w:rsidRPr="008C35E6">
        <w:rPr>
          <w:rStyle w:val="StyleUnderline"/>
          <w:highlight w:val="green"/>
        </w:rPr>
        <w:t xml:space="preserve">or </w:t>
      </w:r>
      <w:r w:rsidRPr="008C35E6">
        <w:rPr>
          <w:rStyle w:val="Emphasis"/>
          <w:highlight w:val="green"/>
        </w:rPr>
        <w:t>national</w:t>
      </w:r>
      <w:r w:rsidRPr="00C567B8">
        <w:rPr>
          <w:rStyle w:val="StyleUnderline"/>
        </w:rPr>
        <w:t xml:space="preserve"> level?</w:t>
      </w:r>
    </w:p>
    <w:p w14:paraId="280F5F58" w14:textId="77777777" w:rsidR="000116FC" w:rsidRPr="00C567B8" w:rsidRDefault="000116FC" w:rsidP="000116FC">
      <w:pPr>
        <w:rPr>
          <w:sz w:val="16"/>
        </w:rPr>
      </w:pPr>
      <w:r w:rsidRPr="00C567B8">
        <w:rPr>
          <w:rStyle w:val="StyleUnderline"/>
        </w:rPr>
        <w:t xml:space="preserve">2. Amount of </w:t>
      </w:r>
      <w:r w:rsidRPr="008C35E6">
        <w:rPr>
          <w:rStyle w:val="Emphasis"/>
          <w:highlight w:val="green"/>
        </w:rPr>
        <w:t>flexibility</w:t>
      </w:r>
      <w:r w:rsidRPr="00C567B8">
        <w:rPr>
          <w:sz w:val="16"/>
        </w:rPr>
        <w:t xml:space="preserve"> – </w:t>
      </w:r>
      <w:r w:rsidRPr="008C35E6">
        <w:rPr>
          <w:rStyle w:val="StyleUnderline"/>
          <w:highlight w:val="green"/>
        </w:rPr>
        <w:t>how much room</w:t>
      </w:r>
      <w:r w:rsidRPr="00C567B8">
        <w:rPr>
          <w:rStyle w:val="StyleUnderline"/>
        </w:rPr>
        <w:t xml:space="preserve"> is there </w:t>
      </w:r>
      <w:r w:rsidRPr="00CA6BAB">
        <w:rPr>
          <w:rStyle w:val="StyleUnderline"/>
          <w:highlight w:val="green"/>
        </w:rPr>
        <w:t xml:space="preserve">for firms to </w:t>
      </w:r>
      <w:r w:rsidRPr="008C35E6">
        <w:rPr>
          <w:rStyle w:val="Emphasis"/>
          <w:highlight w:val="green"/>
        </w:rPr>
        <w:t>derogate</w:t>
      </w:r>
      <w:r w:rsidRPr="00C567B8">
        <w:rPr>
          <w:rStyle w:val="StyleUnderline"/>
        </w:rPr>
        <w:t xml:space="preserve"> from higher-level agreements </w:t>
      </w:r>
      <w:r w:rsidRPr="008C35E6">
        <w:rPr>
          <w:rStyle w:val="StyleUnderline"/>
          <w:highlight w:val="green"/>
        </w:rPr>
        <w:t xml:space="preserve">or </w:t>
      </w:r>
      <w:r w:rsidRPr="008C35E6">
        <w:rPr>
          <w:rStyle w:val="Emphasis"/>
          <w:highlight w:val="green"/>
        </w:rPr>
        <w:t>opt-out</w:t>
      </w:r>
      <w:r w:rsidRPr="00C567B8">
        <w:rPr>
          <w:rStyle w:val="StyleUnderline"/>
        </w:rPr>
        <w:t xml:space="preserve"> of bargaining agreements </w:t>
      </w:r>
      <w:r w:rsidRPr="00CA6BAB">
        <w:rPr>
          <w:rStyle w:val="StyleUnderline"/>
          <w:highlight w:val="green"/>
        </w:rPr>
        <w:t>in case of</w:t>
      </w:r>
      <w:r w:rsidRPr="00C567B8">
        <w:rPr>
          <w:rStyle w:val="StyleUnderline"/>
        </w:rPr>
        <w:t xml:space="preserve"> economic </w:t>
      </w:r>
      <w:r w:rsidRPr="00CA6BAB">
        <w:rPr>
          <w:rStyle w:val="StyleUnderline"/>
          <w:highlight w:val="green"/>
        </w:rPr>
        <w:t>hardship?</w:t>
      </w:r>
    </w:p>
    <w:p w14:paraId="280F5F59" w14:textId="77777777" w:rsidR="000116FC" w:rsidRPr="00C567B8" w:rsidRDefault="000116FC" w:rsidP="000116FC">
      <w:pPr>
        <w:rPr>
          <w:sz w:val="16"/>
        </w:rPr>
      </w:pPr>
      <w:r w:rsidRPr="00C567B8">
        <w:rPr>
          <w:rStyle w:val="StyleUnderline"/>
        </w:rPr>
        <w:t xml:space="preserve">3. </w:t>
      </w:r>
      <w:r w:rsidRPr="008C35E6">
        <w:rPr>
          <w:rStyle w:val="StyleUnderline"/>
          <w:highlight w:val="green"/>
        </w:rPr>
        <w:t>Extent of coordination</w:t>
      </w:r>
      <w:r w:rsidRPr="00C567B8">
        <w:rPr>
          <w:sz w:val="16"/>
        </w:rPr>
        <w:t xml:space="preserve"> – </w:t>
      </w:r>
      <w:r w:rsidRPr="008C35E6">
        <w:rPr>
          <w:rStyle w:val="StyleUnderline"/>
          <w:highlight w:val="green"/>
        </w:rPr>
        <w:t xml:space="preserve">is there </w:t>
      </w:r>
      <w:r w:rsidRPr="00CA6BAB">
        <w:rPr>
          <w:rStyle w:val="Emphasis"/>
          <w:highlight w:val="green"/>
        </w:rPr>
        <w:t>synchronization</w:t>
      </w:r>
      <w:r w:rsidRPr="00CA6BAB">
        <w:rPr>
          <w:rStyle w:val="StyleUnderline"/>
          <w:highlight w:val="green"/>
        </w:rPr>
        <w:t xml:space="preserve"> between</w:t>
      </w:r>
      <w:r w:rsidRPr="00C567B8">
        <w:rPr>
          <w:rStyle w:val="StyleUnderline"/>
        </w:rPr>
        <w:t xml:space="preserve"> different </w:t>
      </w:r>
      <w:r w:rsidRPr="00CA6BAB">
        <w:rPr>
          <w:rStyle w:val="StyleUnderline"/>
          <w:highlight w:val="green"/>
        </w:rPr>
        <w:t>bargaining units (e.g.</w:t>
      </w:r>
      <w:r w:rsidRPr="00C567B8">
        <w:rPr>
          <w:rStyle w:val="StyleUnderline"/>
        </w:rPr>
        <w:t xml:space="preserve"> do </w:t>
      </w:r>
      <w:r w:rsidRPr="00C567B8">
        <w:rPr>
          <w:rStyle w:val="Emphasis"/>
        </w:rPr>
        <w:t>sectors</w:t>
      </w:r>
      <w:r w:rsidRPr="00C567B8">
        <w:rPr>
          <w:rStyle w:val="StyleUnderline"/>
        </w:rPr>
        <w:t xml:space="preserve"> </w:t>
      </w:r>
      <w:r w:rsidRPr="00C567B8">
        <w:rPr>
          <w:rStyle w:val="Emphasis"/>
        </w:rPr>
        <w:t>coordinate</w:t>
      </w:r>
      <w:r w:rsidRPr="00C567B8">
        <w:rPr>
          <w:rStyle w:val="StyleUnderline"/>
        </w:rPr>
        <w:t xml:space="preserve"> with each other </w:t>
      </w:r>
      <w:r w:rsidRPr="00CA6BAB">
        <w:rPr>
          <w:rStyle w:val="StyleUnderline"/>
          <w:highlight w:val="green"/>
        </w:rPr>
        <w:t>on wage targets</w:t>
      </w:r>
      <w:r w:rsidRPr="00C567B8">
        <w:rPr>
          <w:rStyle w:val="StyleUnderline"/>
        </w:rPr>
        <w:t xml:space="preserve"> in sectoral systems)?</w:t>
      </w:r>
    </w:p>
    <w:p w14:paraId="280F5F5A" w14:textId="77777777" w:rsidR="000116FC" w:rsidRPr="00C567B8" w:rsidRDefault="000116FC" w:rsidP="000116FC">
      <w:pPr>
        <w:rPr>
          <w:rStyle w:val="StyleUnderline"/>
        </w:rPr>
      </w:pPr>
      <w:r w:rsidRPr="00C567B8">
        <w:rPr>
          <w:rStyle w:val="StyleUnderline"/>
        </w:rPr>
        <w:t xml:space="preserve">4. </w:t>
      </w:r>
      <w:r w:rsidRPr="008C35E6">
        <w:rPr>
          <w:rStyle w:val="StyleUnderline"/>
          <w:highlight w:val="green"/>
        </w:rPr>
        <w:t>Enforcement</w:t>
      </w:r>
      <w:r w:rsidRPr="00C567B8">
        <w:rPr>
          <w:rStyle w:val="StyleUnderline"/>
        </w:rPr>
        <w:t xml:space="preserve"> capacity</w:t>
      </w:r>
      <w:r w:rsidRPr="00C567B8">
        <w:rPr>
          <w:sz w:val="16"/>
        </w:rPr>
        <w:t xml:space="preserve"> – </w:t>
      </w:r>
      <w:r w:rsidRPr="008C35E6">
        <w:rPr>
          <w:rStyle w:val="StyleUnderline"/>
          <w:highlight w:val="green"/>
        </w:rPr>
        <w:t xml:space="preserve">how </w:t>
      </w:r>
      <w:r w:rsidRPr="008C35E6">
        <w:rPr>
          <w:rStyle w:val="Emphasis"/>
          <w:highlight w:val="green"/>
        </w:rPr>
        <w:t>likely</w:t>
      </w:r>
      <w:r w:rsidRPr="008C35E6">
        <w:rPr>
          <w:rStyle w:val="StyleUnderline"/>
          <w:highlight w:val="green"/>
        </w:rPr>
        <w:t xml:space="preserve"> is </w:t>
      </w:r>
      <w:r w:rsidRPr="00CA6BAB">
        <w:rPr>
          <w:rStyle w:val="Emphasis"/>
          <w:highlight w:val="green"/>
        </w:rPr>
        <w:t>punishment</w:t>
      </w:r>
      <w:r w:rsidRPr="00CA6BAB">
        <w:rPr>
          <w:rStyle w:val="StyleUnderline"/>
          <w:highlight w:val="green"/>
        </w:rPr>
        <w:t xml:space="preserve"> if a party deviates</w:t>
      </w:r>
      <w:r w:rsidRPr="00CA6BAB">
        <w:rPr>
          <w:rStyle w:val="StyleUnderline"/>
        </w:rPr>
        <w:t xml:space="preserve"> from</w:t>
      </w:r>
      <w:r w:rsidRPr="00C567B8">
        <w:rPr>
          <w:rStyle w:val="StyleUnderline"/>
        </w:rPr>
        <w:t xml:space="preserve"> the terms set in collective agreements?</w:t>
      </w:r>
    </w:p>
    <w:p w14:paraId="280F5F5B" w14:textId="77777777" w:rsidR="000116FC" w:rsidRPr="00C567B8" w:rsidRDefault="000116FC" w:rsidP="000116FC">
      <w:pPr>
        <w:rPr>
          <w:sz w:val="16"/>
        </w:rPr>
      </w:pPr>
      <w:r w:rsidRPr="00C567B8">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280F5F5C" w14:textId="77777777" w:rsidR="000116FC" w:rsidRPr="00C567B8" w:rsidRDefault="000116FC" w:rsidP="000116FC">
      <w:pPr>
        <w:rPr>
          <w:sz w:val="16"/>
        </w:rPr>
      </w:pPr>
      <w:r w:rsidRPr="00C567B8">
        <w:rPr>
          <w:sz w:val="16"/>
        </w:rPr>
        <w:t xml:space="preserve">The majority of OECD countries (not including the United States) use some combination of firm-level and higher-level agreements to extend collective bargaining coverage to workers (Figure 10). </w:t>
      </w:r>
      <w:r w:rsidRPr="00C567B8">
        <w:rPr>
          <w:rStyle w:val="StyleUnderline"/>
        </w:rPr>
        <w:t>Two key components that influence how sectoral and firm-level agreements interact are:</w:t>
      </w:r>
      <w:r w:rsidRPr="00C567B8">
        <w:rPr>
          <w:sz w:val="16"/>
        </w:rPr>
        <w:t xml:space="preserve"> </w:t>
      </w:r>
      <w:r w:rsidRPr="00C567B8">
        <w:rPr>
          <w:rStyle w:val="StyleUnderline"/>
        </w:rPr>
        <w:t>1) the favorability principle</w:t>
      </w:r>
      <w:r w:rsidRPr="00C567B8">
        <w:rPr>
          <w:sz w:val="16"/>
        </w:rPr>
        <w:t xml:space="preserve">, </w:t>
      </w:r>
      <w:r w:rsidRPr="00C567B8">
        <w:rPr>
          <w:rStyle w:val="StyleUnderline"/>
        </w:rPr>
        <w:t>and 2) derogations</w:t>
      </w:r>
      <w:r w:rsidRPr="00C567B8">
        <w:rPr>
          <w:sz w:val="16"/>
        </w:rPr>
        <w:t xml:space="preserve">. </w:t>
      </w:r>
      <w:r w:rsidRPr="00C567B8">
        <w:rPr>
          <w:rStyle w:val="StyleUnderline"/>
        </w:rPr>
        <w:t>The favorability principle</w:t>
      </w:r>
      <w:r w:rsidRPr="00C567B8">
        <w:rPr>
          <w:sz w:val="16"/>
        </w:rPr>
        <w:t xml:space="preserve">, which is common in most continental European countries, </w:t>
      </w:r>
      <w:r w:rsidRPr="00C567B8">
        <w:rPr>
          <w:rStyle w:val="StyleUnderline"/>
        </w:rPr>
        <w:t>states that lower-level agreements can only improve higher-level agreements</w:t>
      </w:r>
      <w:r w:rsidRPr="00C567B8">
        <w:rPr>
          <w:sz w:val="16"/>
        </w:rPr>
        <w:t xml:space="preserve">. </w:t>
      </w:r>
      <w:r w:rsidRPr="00C567B8">
        <w:rPr>
          <w:rStyle w:val="StyleUnderline"/>
        </w:rPr>
        <w:t>The second key component, derogations</w:t>
      </w:r>
      <w:r w:rsidRPr="00C567B8">
        <w:rPr>
          <w:sz w:val="16"/>
        </w:rPr>
        <w:t xml:space="preserve">, </w:t>
      </w:r>
      <w:r w:rsidRPr="00C567B8">
        <w:rPr>
          <w:rStyle w:val="StyleUnderline"/>
        </w:rPr>
        <w:t xml:space="preserve">allow firms to </w:t>
      </w:r>
      <w:r w:rsidRPr="00C567B8">
        <w:rPr>
          <w:rStyle w:val="Emphasis"/>
        </w:rPr>
        <w:t>opt-out</w:t>
      </w:r>
      <w:r w:rsidRPr="00C567B8">
        <w:rPr>
          <w:rStyle w:val="StyleUnderline"/>
        </w:rPr>
        <w:t xml:space="preserve"> of higherlevel conditions</w:t>
      </w:r>
      <w:r w:rsidRPr="00C567B8">
        <w:rPr>
          <w:sz w:val="16"/>
        </w:rPr>
        <w:t xml:space="preserve">, </w:t>
      </w:r>
      <w:r w:rsidRPr="00C567B8">
        <w:rPr>
          <w:rStyle w:val="StyleUnderline"/>
        </w:rPr>
        <w:t>either through general opening clauses</w:t>
      </w:r>
      <w:r w:rsidRPr="00C567B8">
        <w:rPr>
          <w:sz w:val="16"/>
        </w:rPr>
        <w:t xml:space="preserve">, </w:t>
      </w:r>
      <w:r w:rsidRPr="00C567B8">
        <w:rPr>
          <w:rStyle w:val="StyleUnderline"/>
        </w:rPr>
        <w:t>or temporary opt-out clauses</w:t>
      </w:r>
      <w:r w:rsidRPr="00C567B8">
        <w:rPr>
          <w:sz w:val="16"/>
        </w:rPr>
        <w:t xml:space="preserve"> in the case of an economic hardship. Germany effectively used temporary opt-out clauses to support firms during the 2008-2009 financial crisis (Dustmann et al, 2014). </w:t>
      </w:r>
    </w:p>
    <w:p w14:paraId="280F5F5D" w14:textId="77777777" w:rsidR="000116FC" w:rsidRPr="00C567B8" w:rsidRDefault="000116FC" w:rsidP="000116FC">
      <w:pPr>
        <w:rPr>
          <w:sz w:val="16"/>
        </w:rPr>
      </w:pPr>
      <w:r w:rsidRPr="00C567B8">
        <w:t>[Figure 10 Omitted]</w:t>
      </w:r>
      <w:r w:rsidRPr="00C567B8">
        <w:rPr>
          <w:sz w:val="16"/>
        </w:rPr>
        <w:t xml:space="preserve"> </w:t>
      </w:r>
    </w:p>
    <w:p w14:paraId="280F5F5F" w14:textId="33E5E512" w:rsidR="000116FC" w:rsidRPr="000E0EB2" w:rsidRDefault="000116FC" w:rsidP="000116FC">
      <w:pPr>
        <w:rPr>
          <w:sz w:val="16"/>
        </w:rPr>
      </w:pPr>
      <w:r w:rsidRPr="00C567B8">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280F5F60" w14:textId="77777777" w:rsidR="000C16EA" w:rsidRDefault="000C16EA" w:rsidP="000116FC">
      <w:pPr>
        <w:pStyle w:val="Analytic"/>
      </w:pPr>
    </w:p>
    <w:p w14:paraId="280F5F83" w14:textId="77777777" w:rsidR="000116FC" w:rsidRDefault="000116FC" w:rsidP="000116FC"/>
    <w:p w14:paraId="280F5F84" w14:textId="77777777" w:rsidR="000116FC" w:rsidRPr="00531009" w:rsidRDefault="000116FC" w:rsidP="000116FC"/>
    <w:p w14:paraId="280F5F85" w14:textId="77777777" w:rsidR="000116FC" w:rsidRDefault="000116FC" w:rsidP="000116FC">
      <w:pPr>
        <w:pStyle w:val="Heading3"/>
      </w:pPr>
      <w:r>
        <w:t>AT: Precision---2NC</w:t>
      </w:r>
    </w:p>
    <w:p w14:paraId="280F5F86" w14:textId="77777777" w:rsidR="000C16EA" w:rsidRDefault="000C16EA" w:rsidP="000116FC">
      <w:pPr>
        <w:pStyle w:val="Analytic"/>
      </w:pPr>
    </w:p>
    <w:p w14:paraId="280F5F87" w14:textId="77777777" w:rsidR="000116FC" w:rsidRDefault="000116FC" w:rsidP="000116FC">
      <w:pPr>
        <w:pStyle w:val="Heading3"/>
      </w:pPr>
      <w:r>
        <w:t>AT: Dispossessed DA</w:t>
      </w:r>
    </w:p>
    <w:p w14:paraId="280F5F88" w14:textId="77777777" w:rsidR="000C16EA" w:rsidRDefault="000C16EA" w:rsidP="000116FC">
      <w:pPr>
        <w:pStyle w:val="Analytic"/>
      </w:pPr>
    </w:p>
    <w:p w14:paraId="280F5F89" w14:textId="77777777" w:rsidR="000116FC" w:rsidRDefault="000116FC" w:rsidP="000116FC">
      <w:pPr>
        <w:pStyle w:val="Heading3"/>
      </w:pPr>
      <w:r>
        <w:t>AT: No Offense---2AC</w:t>
      </w:r>
    </w:p>
    <w:p w14:paraId="280F5F8A" w14:textId="77777777" w:rsidR="000C16EA" w:rsidRDefault="000C16EA" w:rsidP="000116FC">
      <w:pPr>
        <w:pStyle w:val="Analytic"/>
      </w:pPr>
    </w:p>
    <w:p w14:paraId="280F5F8B" w14:textId="77777777" w:rsidR="000116FC" w:rsidRDefault="000116FC" w:rsidP="000116FC">
      <w:bookmarkStart w:id="0" w:name="_Hlk205816931"/>
      <w:r>
        <w:br/>
      </w:r>
    </w:p>
    <w:bookmarkEnd w:id="0"/>
    <w:p w14:paraId="280F5F92" w14:textId="77777777" w:rsidR="000116FC" w:rsidRDefault="000116FC" w:rsidP="000116FC">
      <w:pPr>
        <w:pStyle w:val="Heading3"/>
      </w:pPr>
      <w:r>
        <w:t>AT: Reasonability---2AC</w:t>
      </w:r>
    </w:p>
    <w:p w14:paraId="280F5F93" w14:textId="77777777" w:rsidR="000C16EA" w:rsidRDefault="000C16EA" w:rsidP="000116FC">
      <w:pPr>
        <w:pStyle w:val="Analytic"/>
      </w:pPr>
    </w:p>
    <w:p w14:paraId="280F5FAD" w14:textId="77777777" w:rsidR="000116FC" w:rsidRDefault="000116FC" w:rsidP="000116FC"/>
    <w:sectPr w:rsidR="000116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1F072A"/>
    <w:multiLevelType w:val="hybridMultilevel"/>
    <w:tmpl w:val="9B523BDE"/>
    <w:lvl w:ilvl="0" w:tplc="3F2CE6B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DA18EF"/>
    <w:multiLevelType w:val="hybridMultilevel"/>
    <w:tmpl w:val="F2368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CE36BD"/>
    <w:multiLevelType w:val="hybridMultilevel"/>
    <w:tmpl w:val="5016B24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F2371"/>
    <w:multiLevelType w:val="hybridMultilevel"/>
    <w:tmpl w:val="D25E0F7E"/>
    <w:lvl w:ilvl="0" w:tplc="72D821B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7D3B55"/>
    <w:multiLevelType w:val="hybridMultilevel"/>
    <w:tmpl w:val="561A9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4704A4"/>
    <w:multiLevelType w:val="hybridMultilevel"/>
    <w:tmpl w:val="B5F622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D77DCF"/>
    <w:multiLevelType w:val="hybridMultilevel"/>
    <w:tmpl w:val="80444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4D0E10"/>
    <w:multiLevelType w:val="hybridMultilevel"/>
    <w:tmpl w:val="F83EEC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E73B6C"/>
    <w:multiLevelType w:val="hybridMultilevel"/>
    <w:tmpl w:val="B99400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17259C"/>
    <w:multiLevelType w:val="hybridMultilevel"/>
    <w:tmpl w:val="983A6DE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9E1EAD"/>
    <w:multiLevelType w:val="hybridMultilevel"/>
    <w:tmpl w:val="21A64588"/>
    <w:lvl w:ilvl="0" w:tplc="838639A6">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E430A7"/>
    <w:multiLevelType w:val="hybridMultilevel"/>
    <w:tmpl w:val="C92073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A24347B"/>
    <w:multiLevelType w:val="hybridMultilevel"/>
    <w:tmpl w:val="F3AA5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77B2E"/>
    <w:multiLevelType w:val="hybridMultilevel"/>
    <w:tmpl w:val="D6B0C1D6"/>
    <w:lvl w:ilvl="0" w:tplc="A5E2495C">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6B6558"/>
    <w:multiLevelType w:val="hybridMultilevel"/>
    <w:tmpl w:val="15CEE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5"/>
  </w:num>
  <w:num w:numId="14" w16cid:durableId="720713117">
    <w:abstractNumId w:val="13"/>
  </w:num>
  <w:num w:numId="15" w16cid:durableId="633295406">
    <w:abstractNumId w:val="21"/>
  </w:num>
  <w:num w:numId="16" w16cid:durableId="1215894468">
    <w:abstractNumId w:val="29"/>
  </w:num>
  <w:num w:numId="17" w16cid:durableId="1748729676">
    <w:abstractNumId w:val="31"/>
  </w:num>
  <w:num w:numId="18" w16cid:durableId="709571274">
    <w:abstractNumId w:val="12"/>
  </w:num>
  <w:num w:numId="19" w16cid:durableId="694115182">
    <w:abstractNumId w:val="28"/>
  </w:num>
  <w:num w:numId="20" w16cid:durableId="1680307800">
    <w:abstractNumId w:val="20"/>
  </w:num>
  <w:num w:numId="21" w16cid:durableId="33365385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766439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5447473">
    <w:abstractNumId w:val="23"/>
  </w:num>
  <w:num w:numId="24" w16cid:durableId="16874374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37815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459350">
    <w:abstractNumId w:val="24"/>
  </w:num>
  <w:num w:numId="27" w16cid:durableId="4931077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471148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4447310">
    <w:abstractNumId w:val="10"/>
  </w:num>
  <w:num w:numId="30" w16cid:durableId="1926524806">
    <w:abstractNumId w:val="16"/>
  </w:num>
  <w:num w:numId="31" w16cid:durableId="1391076737">
    <w:abstractNumId w:val="11"/>
  </w:num>
  <w:num w:numId="32" w16cid:durableId="118577008">
    <w:abstractNumId w:val="22"/>
  </w:num>
  <w:num w:numId="33" w16cid:durableId="1700661574">
    <w:abstractNumId w:val="33"/>
  </w:num>
  <w:num w:numId="34" w16cid:durableId="13403553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67237569">
    <w:abstractNumId w:val="34"/>
  </w:num>
  <w:num w:numId="36" w16cid:durableId="18922310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AE"/>
    <w:rsid w:val="000116FC"/>
    <w:rsid w:val="000C16EA"/>
    <w:rsid w:val="000E0EB2"/>
    <w:rsid w:val="007265CD"/>
    <w:rsid w:val="007E64B9"/>
    <w:rsid w:val="00AA60E1"/>
    <w:rsid w:val="00C801F7"/>
    <w:rsid w:val="00C94CDE"/>
    <w:rsid w:val="00CA3178"/>
    <w:rsid w:val="00DD0D09"/>
    <w:rsid w:val="00E95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F5CF9"/>
  <w15:chartTrackingRefBased/>
  <w15:docId w15:val="{133FF774-DA8A-4B97-BB3A-068C5B0A5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16E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C16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0C16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ardStyle,Heading 3 Foldover,3: Cite"/>
    <w:basedOn w:val="Normal"/>
    <w:next w:val="Normal"/>
    <w:link w:val="Heading3Char"/>
    <w:uiPriority w:val="2"/>
    <w:qFormat/>
    <w:rsid w:val="000C16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0C16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16E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95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C16E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C16E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0C16E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0C16E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C16E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95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AE"/>
    <w:rPr>
      <w:rFonts w:eastAsiaTheme="majorEastAsia" w:cstheme="majorBidi"/>
      <w:color w:val="272727" w:themeColor="text1" w:themeTint="D8"/>
    </w:rPr>
  </w:style>
  <w:style w:type="paragraph" w:styleId="Title">
    <w:name w:val="Title"/>
    <w:basedOn w:val="Normal"/>
    <w:next w:val="Normal"/>
    <w:link w:val="TitleChar"/>
    <w:uiPriority w:val="10"/>
    <w:qFormat/>
    <w:rsid w:val="00E95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3AE"/>
    <w:pPr>
      <w:spacing w:before="160"/>
      <w:jc w:val="center"/>
    </w:pPr>
    <w:rPr>
      <w:i/>
      <w:iCs/>
      <w:color w:val="404040" w:themeColor="text1" w:themeTint="BF"/>
    </w:rPr>
  </w:style>
  <w:style w:type="character" w:customStyle="1" w:styleId="QuoteChar">
    <w:name w:val="Quote Char"/>
    <w:basedOn w:val="DefaultParagraphFont"/>
    <w:link w:val="Quote"/>
    <w:uiPriority w:val="29"/>
    <w:rsid w:val="00E953AE"/>
    <w:rPr>
      <w:i/>
      <w:iCs/>
      <w:color w:val="404040" w:themeColor="text1" w:themeTint="BF"/>
    </w:rPr>
  </w:style>
  <w:style w:type="paragraph" w:styleId="ListParagraph">
    <w:name w:val="List Paragraph"/>
    <w:aliases w:val="6 font,List Paragraph1,List Paragraph2,Colorful List - Accent 11"/>
    <w:basedOn w:val="Normal"/>
    <w:uiPriority w:val="34"/>
    <w:qFormat/>
    <w:rsid w:val="00E953AE"/>
    <w:pPr>
      <w:ind w:left="720"/>
      <w:contextualSpacing/>
    </w:pPr>
  </w:style>
  <w:style w:type="character" w:styleId="IntenseEmphasis">
    <w:name w:val="Intense Emphasis"/>
    <w:basedOn w:val="DefaultParagraphFont"/>
    <w:uiPriority w:val="21"/>
    <w:qFormat/>
    <w:rsid w:val="00E953AE"/>
    <w:rPr>
      <w:i/>
      <w:iCs/>
      <w:color w:val="0F4761" w:themeColor="accent1" w:themeShade="BF"/>
    </w:rPr>
  </w:style>
  <w:style w:type="paragraph" w:styleId="IntenseQuote">
    <w:name w:val="Intense Quote"/>
    <w:basedOn w:val="Normal"/>
    <w:next w:val="Normal"/>
    <w:link w:val="IntenseQuoteChar"/>
    <w:uiPriority w:val="30"/>
    <w:qFormat/>
    <w:rsid w:val="00E95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3AE"/>
    <w:rPr>
      <w:i/>
      <w:iCs/>
      <w:color w:val="0F4761" w:themeColor="accent1" w:themeShade="BF"/>
    </w:rPr>
  </w:style>
  <w:style w:type="character" w:styleId="IntenseReference">
    <w:name w:val="Intense Reference"/>
    <w:basedOn w:val="DefaultParagraphFont"/>
    <w:uiPriority w:val="32"/>
    <w:qFormat/>
    <w:rsid w:val="00E953AE"/>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0C16E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C16E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16EA"/>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0C16EA"/>
    <w:rPr>
      <w:b w:val="0"/>
      <w:sz w:val="22"/>
      <w:u w:val="single"/>
    </w:rPr>
  </w:style>
  <w:style w:type="character" w:styleId="Strong">
    <w:name w:val="Strong"/>
    <w:basedOn w:val="DefaultParagraphFont"/>
    <w:uiPriority w:val="22"/>
    <w:qFormat/>
    <w:rsid w:val="000C16EA"/>
    <w:rPr>
      <w:b/>
      <w:bCs/>
    </w:rPr>
  </w:style>
  <w:style w:type="character" w:styleId="BookTitle">
    <w:name w:val="Book Title"/>
    <w:basedOn w:val="DefaultParagraphFont"/>
    <w:uiPriority w:val="33"/>
    <w:qFormat/>
    <w:rsid w:val="000C16EA"/>
    <w:rPr>
      <w:b/>
      <w:bCs/>
      <w:i/>
      <w:iCs/>
      <w:spacing w:val="5"/>
    </w:rPr>
  </w:style>
  <w:style w:type="numbering" w:styleId="111111">
    <w:name w:val="Outline List 2"/>
    <w:basedOn w:val="NoList"/>
    <w:uiPriority w:val="99"/>
    <w:semiHidden/>
    <w:unhideWhenUsed/>
    <w:rsid w:val="000C16EA"/>
  </w:style>
  <w:style w:type="paragraph" w:styleId="Header">
    <w:name w:val="header"/>
    <w:basedOn w:val="Normal"/>
    <w:link w:val="HeaderChar"/>
    <w:uiPriority w:val="99"/>
    <w:semiHidden/>
    <w:rsid w:val="000C16EA"/>
    <w:pPr>
      <w:tabs>
        <w:tab w:val="center" w:pos="4680"/>
        <w:tab w:val="right" w:pos="9360"/>
      </w:tabs>
    </w:pPr>
  </w:style>
  <w:style w:type="character" w:customStyle="1" w:styleId="HeaderChar">
    <w:name w:val="Header Char"/>
    <w:basedOn w:val="DefaultParagraphFont"/>
    <w:link w:val="Header"/>
    <w:uiPriority w:val="99"/>
    <w:semiHidden/>
    <w:rsid w:val="000C16EA"/>
    <w:rPr>
      <w:rFonts w:ascii="Calibri" w:hAnsi="Calibri" w:cs="Calibri"/>
      <w:kern w:val="0"/>
      <w:sz w:val="22"/>
      <w:szCs w:val="22"/>
      <w14:ligatures w14:val="none"/>
    </w:rPr>
  </w:style>
  <w:style w:type="paragraph" w:styleId="Footer">
    <w:name w:val="footer"/>
    <w:basedOn w:val="Normal"/>
    <w:link w:val="FooterChar"/>
    <w:uiPriority w:val="99"/>
    <w:semiHidden/>
    <w:rsid w:val="000C16EA"/>
    <w:pPr>
      <w:tabs>
        <w:tab w:val="center" w:pos="4680"/>
        <w:tab w:val="right" w:pos="9360"/>
      </w:tabs>
    </w:pPr>
  </w:style>
  <w:style w:type="character" w:customStyle="1" w:styleId="FooterChar">
    <w:name w:val="Footer Char"/>
    <w:basedOn w:val="DefaultParagraphFont"/>
    <w:link w:val="Footer"/>
    <w:uiPriority w:val="99"/>
    <w:semiHidden/>
    <w:rsid w:val="000C16E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C16EA"/>
    <w:pPr>
      <w:spacing w:after="120"/>
    </w:pPr>
  </w:style>
  <w:style w:type="character" w:customStyle="1" w:styleId="BodyTextChar">
    <w:name w:val="Body Text Char"/>
    <w:basedOn w:val="DefaultParagraphFont"/>
    <w:link w:val="BodyText"/>
    <w:uiPriority w:val="99"/>
    <w:semiHidden/>
    <w:rsid w:val="000C16E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0C16E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0C16EA"/>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Important,Read"/>
    <w:basedOn w:val="DefaultParagraphFont"/>
    <w:link w:val="Heading411"/>
    <w:uiPriority w:val="99"/>
    <w:unhideWhenUsed/>
    <w:rsid w:val="000C16EA"/>
    <w:rPr>
      <w:color w:val="467886" w:themeColor="hyperlink"/>
      <w:u w:val="single"/>
    </w:rPr>
  </w:style>
  <w:style w:type="character" w:styleId="UnresolvedMention">
    <w:name w:val="Unresolved Mention"/>
    <w:basedOn w:val="DefaultParagraphFont"/>
    <w:uiPriority w:val="99"/>
    <w:semiHidden/>
    <w:unhideWhenUsed/>
    <w:rsid w:val="000C16EA"/>
    <w:rPr>
      <w:color w:val="605E5C"/>
      <w:shd w:val="clear" w:color="auto" w:fill="E1DFDD"/>
    </w:rPr>
  </w:style>
  <w:style w:type="paragraph" w:customStyle="1" w:styleId="Undertag">
    <w:name w:val="Undertag"/>
    <w:link w:val="UndertagChar"/>
    <w:autoRedefine/>
    <w:uiPriority w:val="5"/>
    <w:qFormat/>
    <w:rsid w:val="000C16E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C16E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C16EA"/>
    <w:rPr>
      <w:color w:val="0A2F41" w:themeColor="accent1" w:themeShade="80"/>
    </w:rPr>
  </w:style>
  <w:style w:type="character" w:customStyle="1" w:styleId="AnalyticChar">
    <w:name w:val="Analytic Char"/>
    <w:basedOn w:val="DefaultParagraphFont"/>
    <w:link w:val="Analytic"/>
    <w:uiPriority w:val="5"/>
    <w:rsid w:val="000C16EA"/>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0116FC"/>
    <w:pPr>
      <w:pBdr>
        <w:top w:val="single" w:sz="4" w:space="0" w:color="auto"/>
        <w:left w:val="single" w:sz="4" w:space="0" w:color="auto"/>
        <w:bottom w:val="single" w:sz="4" w:space="0" w:color="auto"/>
        <w:right w:val="single" w:sz="4" w:space="0" w:color="auto"/>
      </w:pBdr>
      <w:spacing w:after="0" w:line="254" w:lineRule="auto"/>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0116FC"/>
    <w:pPr>
      <w:spacing w:after="0" w:line="240" w:lineRule="auto"/>
    </w:pPr>
    <w:rPr>
      <w:sz w:val="22"/>
      <w:u w:val="single"/>
    </w:rPr>
  </w:style>
  <w:style w:type="paragraph" w:customStyle="1" w:styleId="Emphasis1">
    <w:name w:val="Emphasis1"/>
    <w:basedOn w:val="Normal"/>
    <w:uiPriority w:val="8"/>
    <w:qFormat/>
    <w:rsid w:val="000116F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0116FC"/>
    <w:rPr>
      <w:color w:val="000000" w:themeColor="text1"/>
    </w:rPr>
  </w:style>
  <w:style w:type="character" w:customStyle="1" w:styleId="AnalyticsHGChar">
    <w:name w:val="Analytics [HG] Char"/>
    <w:basedOn w:val="DefaultParagraphFont"/>
    <w:link w:val="AnalyticsHG"/>
    <w:rsid w:val="000116FC"/>
    <w:rPr>
      <w:rFonts w:ascii="Calibri" w:eastAsiaTheme="majorEastAsia" w:hAnsi="Calibri" w:cstheme="majorBidi"/>
      <w:b/>
      <w:iCs/>
      <w:color w:val="000000" w:themeColor="text1"/>
      <w:kern w:val="0"/>
      <w:sz w:val="26"/>
      <w:szCs w:val="22"/>
      <w14:ligatures w14:val="none"/>
    </w:rPr>
  </w:style>
  <w:style w:type="paragraph" w:customStyle="1" w:styleId="UnderlinePara">
    <w:name w:val="Underline Para"/>
    <w:basedOn w:val="Normal"/>
    <w:uiPriority w:val="7"/>
    <w:qFormat/>
    <w:rsid w:val="000116FC"/>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0116F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116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0116FC"/>
    <w:pPr>
      <w:spacing w:before="120"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0116FC"/>
    <w:rPr>
      <w:rFonts w:ascii="Calibri" w:eastAsiaTheme="majorEastAsia" w:hAnsi="Calibri" w:cstheme="majorBidi"/>
      <w:b/>
      <w:iCs/>
      <w:kern w:val="0"/>
      <w:sz w:val="26"/>
      <w:szCs w:val="28"/>
      <w14:ligatures w14:val="none"/>
    </w:rPr>
  </w:style>
  <w:style w:type="character" w:customStyle="1" w:styleId="normaltextrun">
    <w:name w:val="normaltextrun"/>
    <w:basedOn w:val="DefaultParagraphFont"/>
    <w:rsid w:val="000116FC"/>
  </w:style>
  <w:style w:type="paragraph" w:customStyle="1" w:styleId="Heading411">
    <w:name w:val="Heading 411"/>
    <w:basedOn w:val="Heading1"/>
    <w:next w:val="NoSpacing"/>
    <w:link w:val="Hyperlink"/>
    <w:autoRedefine/>
    <w:uiPriority w:val="99"/>
    <w:qFormat/>
    <w:rsid w:val="000116F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26023</Words>
  <Characters>149373</Characters>
  <Application>Microsoft Office Word</Application>
  <DocSecurity>0</DocSecurity>
  <Lines>1991</Lines>
  <Paragraphs>578</Paragraphs>
  <ScaleCrop>false</ScaleCrop>
  <Company/>
  <LinksUpToDate>false</LinksUpToDate>
  <CharactersWithSpaces>174818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12</cp:revision>
  <dcterms:created xsi:type="dcterms:W3CDTF">2025-11-01T23:33:00Z</dcterms:created>
  <dcterms:modified xsi:type="dcterms:W3CDTF">2025-11-01T23:36:00Z</dcterms:modified>
</cp:coreProperties>
</file>