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D3E4" w14:textId="5B593DD2" w:rsidR="00180A45" w:rsidRDefault="00CF6537" w:rsidP="00CF6537">
      <w:pPr>
        <w:pStyle w:val="Heading1"/>
      </w:pPr>
      <w:r>
        <w:t>Neg v North Texas VH</w:t>
      </w:r>
    </w:p>
    <w:p w14:paraId="56EF68BC" w14:textId="77777777" w:rsidR="00CF6537" w:rsidRDefault="00CF6537" w:rsidP="00CF6537">
      <w:pPr>
        <w:pStyle w:val="Heading3"/>
      </w:pPr>
      <w:r>
        <w:t xml:space="preserve">1NC- T </w:t>
      </w:r>
    </w:p>
    <w:p w14:paraId="3991EA3C" w14:textId="77777777" w:rsidR="00CF6537" w:rsidRDefault="00CF6537" w:rsidP="00CF6537">
      <w:pPr>
        <w:pStyle w:val="Heading4"/>
      </w:pPr>
      <w:r>
        <w:t xml:space="preserve">Substantially means at least </w:t>
      </w:r>
      <w:r w:rsidRPr="006B230E">
        <w:rPr>
          <w:u w:val="single"/>
        </w:rPr>
        <w:t>80%</w:t>
      </w:r>
      <w:r>
        <w:t xml:space="preserve">. </w:t>
      </w:r>
    </w:p>
    <w:p w14:paraId="2DD3D5E4" w14:textId="77777777" w:rsidR="00CF6537" w:rsidRPr="00671BF6" w:rsidRDefault="00CF6537" w:rsidP="00CF6537">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32C15A5B" w14:textId="77777777" w:rsidR="00CF6537" w:rsidRPr="00613A67" w:rsidRDefault="00CF6537" w:rsidP="00CF6537">
      <w:pPr>
        <w:rPr>
          <w:i/>
          <w:iCs/>
          <w:sz w:val="16"/>
        </w:rPr>
      </w:pPr>
      <w:r w:rsidRPr="00613A67">
        <w:rPr>
          <w:sz w:val="16"/>
        </w:rPr>
        <w:t xml:space="preserve">The regulations do not define "substantially," "limited," or "impaired." </w:t>
      </w:r>
      <w:r w:rsidRPr="00D11480">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D11480">
        <w:rPr>
          <w:highlight w:val="cyan"/>
          <w:u w:val="single"/>
        </w:rPr>
        <w:t>posits</w:t>
      </w:r>
      <w:r w:rsidRPr="00176B3D">
        <w:rPr>
          <w:u w:val="single"/>
        </w:rPr>
        <w:t xml:space="preserve"> that the word </w:t>
      </w:r>
      <w:r w:rsidRPr="00D11480">
        <w:rPr>
          <w:highlight w:val="cyan"/>
          <w:u w:val="single"/>
        </w:rPr>
        <w:t>"substantially" suggests "an order of magnitude equivalent to 80% or 90%."</w:t>
      </w:r>
      <w:r w:rsidRPr="00613A67">
        <w:rPr>
          <w:sz w:val="16"/>
        </w:rPr>
        <w:t xml:space="preserve"> </w:t>
      </w:r>
      <w:r w:rsidRPr="00613A67">
        <w:rPr>
          <w:i/>
          <w:iCs/>
          <w:sz w:val="16"/>
        </w:rPr>
        <w:t>Id.</w:t>
      </w:r>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3EB41652" w14:textId="77777777" w:rsidR="00CF6537" w:rsidRDefault="00CF6537" w:rsidP="00CF6537">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1DC929A6" w14:textId="77777777" w:rsidR="00CF6537" w:rsidRPr="008D6B30" w:rsidRDefault="00CF6537" w:rsidP="00CF6537">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Hans-BöcklerStiftung in Düsseldorf, Germany. He is also honorary professor at the University of Tübingen, Germany. “The road to 80% collective bargaining coverage The need for ambitious national action plans under the Minimum Wage Directive.” https://www.etui.org/publications/road-80-collective-bargaining-coverage</w:t>
      </w:r>
    </w:p>
    <w:p w14:paraId="494F8152" w14:textId="77777777" w:rsidR="00CF6537" w:rsidRPr="00613A67" w:rsidRDefault="00CF6537" w:rsidP="00CF6537">
      <w:pPr>
        <w:rPr>
          <w:sz w:val="16"/>
        </w:rPr>
      </w:pPr>
      <w:r w:rsidRPr="005408CB">
        <w:rPr>
          <w:rStyle w:val="Emphasis"/>
        </w:rPr>
        <w:t>Collective bargaining coverage</w:t>
      </w:r>
      <w:r w:rsidRPr="00613A67">
        <w:rPr>
          <w:sz w:val="16"/>
        </w:rPr>
        <w:t xml:space="preserve"> in the EU</w:t>
      </w:r>
    </w:p>
    <w:p w14:paraId="0A211397" w14:textId="77777777" w:rsidR="00CF6537" w:rsidRPr="00613A67" w:rsidRDefault="00CF6537" w:rsidP="00CF6537">
      <w:pPr>
        <w:rPr>
          <w:sz w:val="16"/>
        </w:rPr>
      </w:pPr>
      <w:r w:rsidRPr="009F0F50">
        <w:rPr>
          <w:rStyle w:val="StyleUnderline"/>
        </w:rPr>
        <w:t>Figure 1 illustrates the</w:t>
      </w:r>
      <w:r w:rsidRPr="009F0F50">
        <w:rPr>
          <w:sz w:val="16"/>
        </w:rPr>
        <w:t xml:space="preserve"> </w:t>
      </w:r>
      <w:r w:rsidRPr="00613A67">
        <w:rPr>
          <w:sz w:val="16"/>
        </w:rPr>
        <w:t xml:space="preserve">importance of the </w:t>
      </w:r>
      <w:r w:rsidRPr="009F0F50">
        <w:rPr>
          <w:rStyle w:val="StyleUnderline"/>
        </w:rPr>
        <w:t xml:space="preserve">obligation </w:t>
      </w:r>
      <w:r w:rsidRPr="00D11480">
        <w:rPr>
          <w:rStyle w:val="StyleUnderline"/>
          <w:highlight w:val="cyan"/>
        </w:rPr>
        <w:t xml:space="preserve">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9F0F50">
        <w:rPr>
          <w:rStyle w:val="Emphasis"/>
        </w:rPr>
        <w:t>meet the 80% threshold</w:t>
      </w:r>
      <w:r w:rsidRPr="00613A67">
        <w:rPr>
          <w:sz w:val="16"/>
        </w:rPr>
        <w:t>. In other words, 19 countries need to take action to promote collective bargaining.</w:t>
      </w:r>
    </w:p>
    <w:p w14:paraId="31F93171" w14:textId="77777777" w:rsidR="00CF6537" w:rsidRPr="00613A67" w:rsidRDefault="00CF6537" w:rsidP="00CF6537">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D11480">
        <w:rPr>
          <w:rStyle w:val="StyleUnderline"/>
          <w:highlight w:val="cyan"/>
        </w:rPr>
        <w:t xml:space="preserve">All countries with </w:t>
      </w:r>
      <w:r w:rsidRPr="00D11480">
        <w:rPr>
          <w:rStyle w:val="Emphasis"/>
          <w:highlight w:val="cyan"/>
        </w:rPr>
        <w:t>collective bargaining</w:t>
      </w:r>
      <w:r w:rsidRPr="00D11480">
        <w:rPr>
          <w:rStyle w:val="StyleUnderline"/>
          <w:highlight w:val="cyan"/>
        </w:rPr>
        <w:t xml:space="preserve"> </w:t>
      </w:r>
      <w:r w:rsidRPr="00606061">
        <w:rPr>
          <w:rStyle w:val="StyleUnderline"/>
        </w:rPr>
        <w:t xml:space="preserve">coverage </w:t>
      </w:r>
      <w:r w:rsidRPr="00D11480">
        <w:rPr>
          <w:rStyle w:val="StyleUnderline"/>
          <w:highlight w:val="cyan"/>
        </w:rPr>
        <w:t xml:space="preserve">of </w:t>
      </w:r>
      <w:r w:rsidRPr="00D11480">
        <w:rPr>
          <w:rStyle w:val="Emphasis"/>
          <w:sz w:val="30"/>
          <w:szCs w:val="30"/>
          <w:highlight w:val="cyan"/>
        </w:rPr>
        <w:t>80% or more</w:t>
      </w:r>
      <w:r w:rsidRPr="00D11480">
        <w:rPr>
          <w:rStyle w:val="StyleUnderline"/>
          <w:highlight w:val="cyan"/>
        </w:rPr>
        <w:t xml:space="preserve"> have a </w:t>
      </w:r>
      <w:r w:rsidRPr="00D11480">
        <w:rPr>
          <w:rStyle w:val="Emphasis"/>
          <w:highlight w:val="cyan"/>
        </w:rPr>
        <w:t>comprehensive sectoral bargaining system</w:t>
      </w:r>
      <w:r w:rsidRPr="00613A67">
        <w:rPr>
          <w:sz w:val="16"/>
        </w:rPr>
        <w:t xml:space="preserve">. </w:t>
      </w:r>
      <w:r w:rsidRPr="00D11480">
        <w:rPr>
          <w:rStyle w:val="StyleUnderline"/>
          <w:highlight w:val="cyan"/>
        </w:rPr>
        <w:t>Decentralised bargaining</w:t>
      </w:r>
      <w:r w:rsidRPr="00613A67">
        <w:rPr>
          <w:sz w:val="16"/>
        </w:rPr>
        <w:t xml:space="preserve"> systems in which negotiations take place primarily at company level </w:t>
      </w:r>
      <w:r w:rsidRPr="00D11480">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D11480">
        <w:rPr>
          <w:rStyle w:val="Emphasis"/>
          <w:sz w:val="30"/>
          <w:szCs w:val="30"/>
          <w:highlight w:val="cyan"/>
        </w:rPr>
        <w:t>strengthening</w:t>
      </w:r>
      <w:r w:rsidRPr="00D11480">
        <w:rPr>
          <w:sz w:val="16"/>
          <w:highlight w:val="cyan"/>
        </w:rPr>
        <w:t xml:space="preserve"> </w:t>
      </w:r>
      <w:r w:rsidRPr="00613A67">
        <w:rPr>
          <w:sz w:val="16"/>
        </w:rPr>
        <w:t xml:space="preserve">of </w:t>
      </w:r>
      <w:r w:rsidRPr="00D11480">
        <w:rPr>
          <w:rStyle w:val="Emphasis"/>
          <w:sz w:val="30"/>
          <w:szCs w:val="30"/>
          <w:highlight w:val="cyan"/>
        </w:rPr>
        <w:t>collective bargaining</w:t>
      </w:r>
      <w:r w:rsidRPr="00D11480">
        <w:rPr>
          <w:sz w:val="16"/>
          <w:highlight w:val="cyan"/>
        </w:rPr>
        <w:t xml:space="preserve"> </w:t>
      </w:r>
      <w:r w:rsidRPr="00613A67">
        <w:rPr>
          <w:sz w:val="16"/>
        </w:rPr>
        <w:t xml:space="preserve">coverage envisaged in the Minimum Wage Directive </w:t>
      </w:r>
      <w:r w:rsidRPr="00D11480">
        <w:rPr>
          <w:rStyle w:val="StyleUnderline"/>
          <w:highlight w:val="cyan"/>
        </w:rPr>
        <w:t>is</w:t>
      </w:r>
      <w:r w:rsidRPr="009F0F50">
        <w:rPr>
          <w:rStyle w:val="StyleUnderline"/>
        </w:rPr>
        <w:t xml:space="preserve"> therefore </w:t>
      </w:r>
      <w:r w:rsidRPr="00D11480">
        <w:rPr>
          <w:rStyle w:val="StyleUnderline"/>
          <w:highlight w:val="cyan"/>
        </w:rPr>
        <w:t xml:space="preserve">aimed </w:t>
      </w:r>
      <w:r w:rsidRPr="00D11480">
        <w:rPr>
          <w:rStyle w:val="Emphasis"/>
          <w:sz w:val="30"/>
          <w:szCs w:val="30"/>
          <w:highlight w:val="cyan"/>
        </w:rPr>
        <w:t>explicitly</w:t>
      </w:r>
      <w:r w:rsidRPr="00D11480">
        <w:rPr>
          <w:rStyle w:val="Emphasis"/>
          <w:highlight w:val="cyan"/>
        </w:rPr>
        <w:t xml:space="preserve"> at</w:t>
      </w:r>
      <w:r w:rsidRPr="00613A67">
        <w:rPr>
          <w:sz w:val="16"/>
        </w:rPr>
        <w:t xml:space="preserve"> introducing or buttressing </w:t>
      </w:r>
      <w:r w:rsidRPr="00D11480">
        <w:rPr>
          <w:rStyle w:val="Emphasis"/>
          <w:sz w:val="30"/>
          <w:szCs w:val="30"/>
          <w:highlight w:val="cyan"/>
        </w:rPr>
        <w:t>sectoral collective bargaining</w:t>
      </w:r>
      <w:r w:rsidRPr="00613A67">
        <w:rPr>
          <w:sz w:val="16"/>
        </w:rPr>
        <w:t>.</w:t>
      </w:r>
    </w:p>
    <w:p w14:paraId="3FEA8E9F" w14:textId="77777777" w:rsidR="00CF6537" w:rsidRPr="00613A67" w:rsidRDefault="00CF6537" w:rsidP="00CF6537">
      <w:pPr>
        <w:rPr>
          <w:sz w:val="16"/>
        </w:rPr>
      </w:pPr>
    </w:p>
    <w:p w14:paraId="246E4A0C" w14:textId="77777777" w:rsidR="00CF6537" w:rsidRDefault="00CF6537" w:rsidP="00CF6537">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361B717F" w14:textId="77777777" w:rsidR="00CF6537" w:rsidRDefault="00CF6537" w:rsidP="00CF6537">
      <w:r>
        <w:t xml:space="preserve">Pablo </w:t>
      </w:r>
      <w:r w:rsidRPr="00A64658">
        <w:rPr>
          <w:rStyle w:val="Style13ptBold"/>
        </w:rPr>
        <w:t>Pérez-Ahumada and</w:t>
      </w:r>
      <w:r>
        <w:t xml:space="preserve"> Nicolás </w:t>
      </w:r>
      <w:r w:rsidRPr="00A64658">
        <w:rPr>
          <w:rStyle w:val="Style13ptBold"/>
        </w:rPr>
        <w:t>Godoy-Márquez 25</w:t>
      </w:r>
      <w:r>
        <w:t>. Pablo Pérez-Ahumada Universidad de Chile, Centre for Social Conflict and Cohesion Studies (COES), Chile Nicolás Godoy-Márquez Centre for Social Conflict and Cohesion Studies (COES), Chile “Can strike action revitalize labour unions? An empirical analysis of the Chilean case. “Economic and Industrial Democracy 1–25 © The Author(s) 2025 Article reuse guidelines: sagepub.com/journals-permissions DOI: 10.1177/0143831X251342389 journals.sagepub.com/home/eid</w:t>
      </w:r>
    </w:p>
    <w:p w14:paraId="55DDE562" w14:textId="77777777" w:rsidR="00CF6537" w:rsidRPr="00613A67" w:rsidRDefault="00CF6537" w:rsidP="00CF6537">
      <w:pPr>
        <w:rPr>
          <w:sz w:val="16"/>
        </w:rPr>
      </w:pPr>
      <w:r w:rsidRPr="00613A67">
        <w:rPr>
          <w:sz w:val="16"/>
        </w:rPr>
        <w:t xml:space="preserve">As already noted, the central aspects of the Labour Plan have not changed since democracy was restored in 1990. </w:t>
      </w:r>
      <w:r w:rsidRPr="00D11480">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D11480">
        <w:rPr>
          <w:rStyle w:val="Emphasis"/>
          <w:highlight w:val="cyan"/>
        </w:rPr>
        <w:t>did not substantially strengthen the right</w:t>
      </w:r>
      <w:r w:rsidRPr="00613A67">
        <w:rPr>
          <w:sz w:val="16"/>
        </w:rPr>
        <w:t xml:space="preserve"> to strike or establish a sectoral bargaining system (although not prohibited, </w:t>
      </w:r>
      <w:r w:rsidRPr="00D11480">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3CB5CF0C" w14:textId="77777777" w:rsidR="00CF6537" w:rsidRDefault="00CF6537" w:rsidP="00CF6537">
      <w:pPr>
        <w:rPr>
          <w:sz w:val="16"/>
        </w:rPr>
      </w:pPr>
    </w:p>
    <w:p w14:paraId="25D4CF29" w14:textId="77777777" w:rsidR="00CF6537" w:rsidRDefault="00CF6537" w:rsidP="00CF6537">
      <w:pPr>
        <w:pStyle w:val="Heading4"/>
      </w:pPr>
      <w:r>
        <w:t>Violation – the plan doesn’t create sectoral bargaining.</w:t>
      </w:r>
    </w:p>
    <w:p w14:paraId="701C1C87" w14:textId="77777777" w:rsidR="00CF6537" w:rsidRDefault="00CF6537" w:rsidP="00CF6537"/>
    <w:p w14:paraId="017F4F92" w14:textId="77777777" w:rsidR="00CF6537" w:rsidRPr="009F0F50" w:rsidRDefault="00CF6537" w:rsidP="00CF6537">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46509CD0" w14:textId="77777777" w:rsidR="00CF6537" w:rsidRDefault="00CF6537" w:rsidP="00CF6537">
      <w:pPr>
        <w:pStyle w:val="Heading3"/>
      </w:pPr>
      <w:r>
        <w:t>1NC-- CP</w:t>
      </w:r>
    </w:p>
    <w:p w14:paraId="1D9CC303" w14:textId="77777777" w:rsidR="00CF6537" w:rsidRDefault="00CF6537" w:rsidP="00CF6537">
      <w:pPr>
        <w:pStyle w:val="Heading4"/>
      </w:pPr>
      <w:r w:rsidRPr="00275C49">
        <w:rPr>
          <w:rFonts w:cs="Times New Roman"/>
        </w:rPr>
        <w:t xml:space="preserve">Text: The United States, through a limited constitutional convention called for by at least thirty-four of the States and ratified by at least thirty-eight of the States, should </w:t>
      </w:r>
      <w:r>
        <w:rPr>
          <w:rFonts w:cs="Times New Roman"/>
        </w:rPr>
        <w:t xml:space="preserve">strengthen </w:t>
      </w:r>
      <w:r w:rsidRPr="00E9630F">
        <w:t xml:space="preserve">substantially strengthen collective bargaining rights for </w:t>
      </w:r>
      <w:r>
        <w:t xml:space="preserve">undocumented </w:t>
      </w:r>
      <w:r w:rsidRPr="00E9630F">
        <w:t>workers in the United States</w:t>
      </w:r>
      <w:r>
        <w:t xml:space="preserve"> by including </w:t>
      </w:r>
    </w:p>
    <w:p w14:paraId="21F20FB3" w14:textId="77777777" w:rsidR="00CF6537" w:rsidRDefault="00CF6537" w:rsidP="00CF6537">
      <w:pPr>
        <w:pStyle w:val="Heading4"/>
        <w:numPr>
          <w:ilvl w:val="0"/>
          <w:numId w:val="302"/>
        </w:numPr>
        <w:tabs>
          <w:tab w:val="num" w:pos="0"/>
          <w:tab w:val="num" w:pos="360"/>
          <w:tab w:val="num" w:pos="1080"/>
        </w:tabs>
        <w:ind w:left="1080" w:firstLine="0"/>
      </w:pPr>
      <w:r>
        <w:t>Agricultural workers</w:t>
      </w:r>
    </w:p>
    <w:p w14:paraId="5E51160D" w14:textId="77777777" w:rsidR="00CF6537" w:rsidRDefault="00CF6537" w:rsidP="00CF6537">
      <w:pPr>
        <w:pStyle w:val="Heading4"/>
        <w:numPr>
          <w:ilvl w:val="0"/>
          <w:numId w:val="302"/>
        </w:numPr>
        <w:tabs>
          <w:tab w:val="num" w:pos="0"/>
          <w:tab w:val="num" w:pos="360"/>
          <w:tab w:val="num" w:pos="1080"/>
        </w:tabs>
        <w:ind w:left="1080" w:firstLine="0"/>
      </w:pPr>
      <w:r>
        <w:t xml:space="preserve">And domestic workers </w:t>
      </w:r>
    </w:p>
    <w:p w14:paraId="67C7CA43" w14:textId="77777777" w:rsidR="00CF6537" w:rsidRPr="00BA064E" w:rsidRDefault="00CF6537" w:rsidP="00CF6537">
      <w:pPr>
        <w:pStyle w:val="Heading4"/>
      </w:pPr>
      <w:r>
        <w:t>In the NLRA’s definition of “employee”.</w:t>
      </w:r>
    </w:p>
    <w:p w14:paraId="76A74880" w14:textId="77777777" w:rsidR="00CF6537" w:rsidRPr="00275C49" w:rsidRDefault="00CF6537" w:rsidP="00CF6537"/>
    <w:p w14:paraId="0A954061" w14:textId="77777777" w:rsidR="00CF6537" w:rsidRPr="009F0F50" w:rsidRDefault="00CF6537" w:rsidP="00CF6537">
      <w:pPr>
        <w:pStyle w:val="Heading4"/>
      </w:pPr>
      <w:r w:rsidRPr="009F0F50">
        <w:t xml:space="preserve">Solves and avoids politics  </w:t>
      </w:r>
    </w:p>
    <w:p w14:paraId="1AD36FAE" w14:textId="77777777" w:rsidR="00CF6537" w:rsidRPr="00275C49" w:rsidRDefault="00CF6537" w:rsidP="00CF6537">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3C7020A8" w14:textId="77777777" w:rsidR="00CF6537" w:rsidRPr="00275C49" w:rsidRDefault="00CF6537" w:rsidP="00CF6537">
      <w:pPr>
        <w:rPr>
          <w:sz w:val="16"/>
        </w:rPr>
      </w:pPr>
      <w:r w:rsidRPr="00275C49">
        <w:rPr>
          <w:rStyle w:val="StyleUnderline"/>
        </w:rPr>
        <w:t xml:space="preserve">The </w:t>
      </w:r>
      <w:r w:rsidRPr="00D11480">
        <w:rPr>
          <w:rStyle w:val="StyleUnderline"/>
          <w:highlight w:val="cyan"/>
        </w:rPr>
        <w:t xml:space="preserve">state legislatures </w:t>
      </w:r>
      <w:r w:rsidRPr="00D11480">
        <w:rPr>
          <w:rStyle w:val="Emphasis"/>
          <w:highlight w:val="cyan"/>
        </w:rPr>
        <w:t>define the agenda</w:t>
      </w:r>
      <w:r w:rsidRPr="00D11480">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34A19A95" w14:textId="77777777" w:rsidR="00CF6537" w:rsidRPr="00275C49" w:rsidRDefault="00CF6537" w:rsidP="00CF6537">
      <w:pPr>
        <w:rPr>
          <w:sz w:val="16"/>
        </w:rPr>
      </w:pPr>
      <w:r w:rsidRPr="00275C49">
        <w:rPr>
          <w:rStyle w:val="StyleUnderline"/>
        </w:rPr>
        <w:t xml:space="preserve">The very reason the Founders added </w:t>
      </w:r>
      <w:r w:rsidRPr="00D11480">
        <w:rPr>
          <w:rStyle w:val="StyleUnderline"/>
          <w:highlight w:val="cyan"/>
        </w:rPr>
        <w:t>the convention mechanism</w:t>
      </w:r>
      <w:r w:rsidRPr="00275C49">
        <w:rPr>
          <w:rStyle w:val="StyleUnderline"/>
        </w:rPr>
        <w:t xml:space="preserve"> to Article V was to </w:t>
      </w:r>
      <w:r w:rsidRPr="00D11480">
        <w:rPr>
          <w:rStyle w:val="StyleUnderline"/>
          <w:highlight w:val="cyan"/>
        </w:rPr>
        <w:t>allow the states</w:t>
      </w:r>
      <w:r w:rsidRPr="00275C49">
        <w:rPr>
          <w:rStyle w:val="StyleUnderline"/>
        </w:rPr>
        <w:t xml:space="preserve"> a way </w:t>
      </w:r>
      <w:r w:rsidRPr="00D11480">
        <w:rPr>
          <w:rStyle w:val="StyleUnderline"/>
          <w:highlight w:val="cyan"/>
        </w:rPr>
        <w:t xml:space="preserve">to </w:t>
      </w:r>
      <w:r w:rsidRPr="00D11480">
        <w:rPr>
          <w:rStyle w:val="Emphasis"/>
          <w:highlight w:val="cyan"/>
        </w:rPr>
        <w:t>bypass Congress</w:t>
      </w:r>
      <w:r w:rsidRPr="00D11480">
        <w:rPr>
          <w:rStyle w:val="StyleUnderline"/>
          <w:highlight w:val="cyan"/>
        </w:rPr>
        <w:t xml:space="preserve"> in proposing</w:t>
      </w:r>
      <w:r w:rsidRPr="00275C49">
        <w:rPr>
          <w:rStyle w:val="StyleUnderline"/>
        </w:rPr>
        <w:t xml:space="preserve"> needed </w:t>
      </w:r>
      <w:r w:rsidRPr="00D11480">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36B41FE5" w14:textId="77777777" w:rsidR="00CF6537" w:rsidRPr="00275C49" w:rsidRDefault="00CF6537" w:rsidP="00CF6537">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D11480">
        <w:rPr>
          <w:rStyle w:val="StyleUnderline"/>
          <w:highlight w:val="cyan"/>
        </w:rPr>
        <w:t>Any action taken by a delegate outside the scope of</w:t>
      </w:r>
      <w:r w:rsidRPr="00275C49">
        <w:rPr>
          <w:rStyle w:val="StyleUnderline"/>
        </w:rPr>
        <w:t xml:space="preserve"> his or her </w:t>
      </w:r>
      <w:r w:rsidRPr="00D11480">
        <w:rPr>
          <w:rStyle w:val="StyleUnderline"/>
          <w:highlight w:val="cyan"/>
        </w:rPr>
        <w:t xml:space="preserve">authority </w:t>
      </w:r>
      <w:r w:rsidRPr="00D11480">
        <w:rPr>
          <w:rStyle w:val="Emphasis"/>
          <w:highlight w:val="cyan"/>
        </w:rPr>
        <w:t>would be void</w:t>
      </w:r>
      <w:r w:rsidRPr="00D11480">
        <w:rPr>
          <w:rStyle w:val="StyleUnderline"/>
          <w:highlight w:val="cyan"/>
        </w:rPr>
        <w:t xml:space="preserve"> as a matter of common law</w:t>
      </w:r>
      <w:r w:rsidRPr="00275C49">
        <w:rPr>
          <w:rStyle w:val="StyleUnderline"/>
        </w:rPr>
        <w:t xml:space="preserve"> agency principles.</w:t>
      </w:r>
    </w:p>
    <w:p w14:paraId="37385EE5" w14:textId="77777777" w:rsidR="00CF6537" w:rsidRPr="00275C49" w:rsidRDefault="00CF6537" w:rsidP="00CF6537">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089D54B5" w14:textId="77777777" w:rsidR="00CF6537" w:rsidRPr="00275C49" w:rsidRDefault="00CF6537" w:rsidP="00CF6537">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16C74B3E" w14:textId="77777777" w:rsidR="00CF6537" w:rsidRPr="00275C49" w:rsidRDefault="00CF6537" w:rsidP="00CF6537">
      <w:pPr>
        <w:rPr>
          <w:sz w:val="16"/>
        </w:rPr>
      </w:pPr>
      <w:r w:rsidRPr="00D11480">
        <w:rPr>
          <w:rStyle w:val="StyleUnderline"/>
          <w:highlight w:val="cyan"/>
        </w:rPr>
        <w:t xml:space="preserve">There is </w:t>
      </w:r>
      <w:r w:rsidRPr="00D11480">
        <w:rPr>
          <w:rStyle w:val="Emphasis"/>
          <w:highlight w:val="cyan"/>
        </w:rPr>
        <w:t>zero precedent</w:t>
      </w:r>
      <w:r w:rsidRPr="00D11480">
        <w:rPr>
          <w:rStyle w:val="StyleUnderline"/>
          <w:highlight w:val="cyan"/>
        </w:rPr>
        <w:t xml:space="preserve"> for</w:t>
      </w:r>
      <w:r w:rsidRPr="00275C49">
        <w:rPr>
          <w:rStyle w:val="StyleUnderline"/>
        </w:rPr>
        <w:t xml:space="preserve"> any </w:t>
      </w:r>
      <w:r w:rsidRPr="00D11480">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769E58CB" w14:textId="77777777" w:rsidR="00CF6537" w:rsidRPr="009F0F50" w:rsidRDefault="00CF6537" w:rsidP="00CF6537"/>
    <w:p w14:paraId="75A058A2" w14:textId="77777777" w:rsidR="00CF6537" w:rsidRDefault="00CF6537" w:rsidP="00CF6537">
      <w:pPr>
        <w:pStyle w:val="Heading3"/>
      </w:pPr>
      <w:r>
        <w:t>1NC--DA</w:t>
      </w:r>
    </w:p>
    <w:p w14:paraId="237523A2" w14:textId="77777777" w:rsidR="00CF6537" w:rsidRDefault="00CF6537" w:rsidP="00CF6537">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5FE4BD2A" w14:textId="77777777" w:rsidR="00CF6537" w:rsidRPr="00136BF8" w:rsidRDefault="00CF6537" w:rsidP="00CF6537">
      <w:r w:rsidRPr="00B014AA">
        <w:rPr>
          <w:rStyle w:val="Style13ptBold"/>
        </w:rPr>
        <w:t>Galston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6539E0C1" w14:textId="77777777" w:rsidR="00CF6537" w:rsidRPr="00136BF8" w:rsidRDefault="00CF6537" w:rsidP="00CF6537">
      <w:pPr>
        <w:rPr>
          <w:u w:val="single"/>
        </w:rPr>
      </w:pPr>
      <w:r w:rsidRPr="00136BF8">
        <w:rPr>
          <w:rStyle w:val="StyleUnderline"/>
        </w:rPr>
        <w:t xml:space="preserve">Since reentering the White House in January, President Trump has enjoyed the support of narrow but </w:t>
      </w:r>
      <w:r w:rsidRPr="009F0F50">
        <w:rPr>
          <w:rStyle w:val="StyleUnderline"/>
        </w:rPr>
        <w:t xml:space="preserve">unified </w:t>
      </w:r>
      <w:r w:rsidRPr="00D11480">
        <w:rPr>
          <w:rStyle w:val="StyleUnderline"/>
          <w:highlight w:val="cyan"/>
        </w:rPr>
        <w:t>Republican majorities</w:t>
      </w:r>
      <w:r w:rsidRPr="00136BF8">
        <w:rPr>
          <w:rStyle w:val="StyleUnderline"/>
        </w:rPr>
        <w:t xml:space="preserve"> in both the House and the Senate. This has enabled him to win significant legislative victories while </w:t>
      </w:r>
      <w:r w:rsidRPr="00D11480">
        <w:rPr>
          <w:rStyle w:val="StyleUnderline"/>
          <w:highlight w:val="cyan"/>
        </w:rPr>
        <w:t>minimizing</w:t>
      </w:r>
      <w:r w:rsidRPr="00136BF8">
        <w:rPr>
          <w:rStyle w:val="StyleUnderline"/>
        </w:rPr>
        <w:t xml:space="preserve"> potentially troubling </w:t>
      </w:r>
      <w:r w:rsidRPr="00D11480">
        <w:rPr>
          <w:rStyle w:val="StyleUnderline"/>
          <w:highlight w:val="cyan"/>
        </w:rPr>
        <w:t>congressional oversight</w:t>
      </w:r>
      <w:r w:rsidRPr="00136BF8">
        <w:rPr>
          <w:rStyle w:val="StyleUnderline"/>
        </w:rPr>
        <w:t>.</w:t>
      </w:r>
    </w:p>
    <w:p w14:paraId="7870268C" w14:textId="77777777" w:rsidR="00CF6537" w:rsidRPr="00136BF8" w:rsidRDefault="00CF6537" w:rsidP="00CF6537">
      <w:pPr>
        <w:rPr>
          <w:sz w:val="16"/>
        </w:rPr>
      </w:pPr>
      <w:r w:rsidRPr="00D11480">
        <w:rPr>
          <w:rStyle w:val="StyleUnderline"/>
          <w:highlight w:val="cyan"/>
        </w:rPr>
        <w:t xml:space="preserve">If Republicans </w:t>
      </w:r>
      <w:r w:rsidRPr="00D11480">
        <w:rPr>
          <w:rStyle w:val="Emphasis"/>
          <w:highlight w:val="cyan"/>
        </w:rPr>
        <w:t>lost control</w:t>
      </w:r>
      <w:r w:rsidRPr="00136BF8">
        <w:rPr>
          <w:rStyle w:val="StyleUnderline"/>
        </w:rPr>
        <w:t xml:space="preserve"> of either chamber </w:t>
      </w:r>
      <w:r w:rsidRPr="00D11480">
        <w:rPr>
          <w:rStyle w:val="StyleUnderline"/>
          <w:highlight w:val="cyan"/>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D11480">
        <w:rPr>
          <w:rStyle w:val="Emphasis"/>
          <w:highlight w:val="cyan"/>
        </w:rPr>
        <w:t>oversight hearings</w:t>
      </w:r>
      <w:r w:rsidRPr="00D11480">
        <w:rPr>
          <w:rStyle w:val="StyleUnderline"/>
          <w:highlight w:val="cyan"/>
        </w:rPr>
        <w:t xml:space="preserve"> would put</w:t>
      </w:r>
      <w:r w:rsidRPr="00136BF8">
        <w:rPr>
          <w:rStyle w:val="StyleUnderline"/>
        </w:rPr>
        <w:t xml:space="preserve"> his </w:t>
      </w:r>
      <w:r w:rsidRPr="00D11480">
        <w:rPr>
          <w:rStyle w:val="StyleUnderline"/>
          <w:highlight w:val="cyan"/>
        </w:rPr>
        <w:t>administration on</w:t>
      </w:r>
      <w:r w:rsidRPr="00136BF8">
        <w:rPr>
          <w:rStyle w:val="StyleUnderline"/>
        </w:rPr>
        <w:t xml:space="preserve"> the </w:t>
      </w:r>
      <w:r w:rsidRPr="00D11480">
        <w:rPr>
          <w:rStyle w:val="StyleUnderline"/>
          <w:highlight w:val="cyan"/>
        </w:rPr>
        <w:t>defensive.</w:t>
      </w:r>
      <w:r w:rsidRPr="00136BF8">
        <w:rPr>
          <w:sz w:val="16"/>
        </w:rPr>
        <w:t xml:space="preserve"> For a president whose approval rests in part on his ability to move swiftly and decisively, this would be a major setback.</w:t>
      </w:r>
    </w:p>
    <w:p w14:paraId="0183D248" w14:textId="77777777" w:rsidR="00CF6537" w:rsidRPr="00136BF8" w:rsidRDefault="00CF6537" w:rsidP="00CF6537">
      <w:pPr>
        <w:rPr>
          <w:sz w:val="10"/>
          <w:szCs w:val="10"/>
        </w:rPr>
      </w:pPr>
      <w:r w:rsidRPr="00136BF8">
        <w:rPr>
          <w:sz w:val="10"/>
          <w:szCs w:val="10"/>
        </w:rPr>
        <w:t>What are the odds that this will happen? Here’s what we know about midterms.</w:t>
      </w:r>
    </w:p>
    <w:p w14:paraId="3926CCBA" w14:textId="77777777" w:rsidR="00CF6537" w:rsidRPr="00136BF8" w:rsidRDefault="00CF6537" w:rsidP="00CF6537">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2088DABC" w14:textId="77777777" w:rsidR="00CF6537" w:rsidRPr="00136BF8" w:rsidRDefault="00CF6537" w:rsidP="00CF6537">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3D3C1119" w14:textId="77777777" w:rsidR="00CF6537" w:rsidRPr="00136BF8" w:rsidRDefault="00CF6537" w:rsidP="00CF6537">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4468CBC4" w14:textId="77777777" w:rsidR="00CF6537" w:rsidRPr="00136BF8" w:rsidRDefault="00CF6537" w:rsidP="00CF6537">
      <w:pPr>
        <w:rPr>
          <w:sz w:val="10"/>
          <w:szCs w:val="10"/>
        </w:rPr>
      </w:pPr>
      <w:r w:rsidRPr="00136BF8">
        <w:rPr>
          <w:sz w:val="10"/>
          <w:szCs w:val="10"/>
        </w:rPr>
        <w:t>The lessons of history</w:t>
      </w:r>
    </w:p>
    <w:p w14:paraId="035DF653" w14:textId="77777777" w:rsidR="00CF6537" w:rsidRPr="00136BF8" w:rsidRDefault="00CF6537" w:rsidP="00CF6537">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46BF72A4" w14:textId="77777777" w:rsidR="00CF6537" w:rsidRPr="00136BF8" w:rsidRDefault="00CF6537" w:rsidP="00CF6537">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399DE907" w14:textId="77777777" w:rsidR="00CF6537" w:rsidRPr="00136BF8" w:rsidRDefault="00CF6537" w:rsidP="00CF6537">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7A017726" w14:textId="77777777" w:rsidR="00CF6537" w:rsidRPr="00136BF8" w:rsidRDefault="00CF6537" w:rsidP="00CF6537">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2544E331" w14:textId="77777777" w:rsidR="00CF6537" w:rsidRPr="00136BF8" w:rsidRDefault="00CF6537" w:rsidP="00CF6537">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5ECCA857" w14:textId="77777777" w:rsidR="00CF6537" w:rsidRPr="00136BF8" w:rsidRDefault="00CF6537" w:rsidP="00CF6537">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6C62EDC4" w14:textId="77777777" w:rsidR="00CF6537" w:rsidRPr="00136BF8" w:rsidRDefault="00CF6537" w:rsidP="00CF6537">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2A486214" w14:textId="77777777" w:rsidR="00CF6537" w:rsidRPr="00136BF8" w:rsidRDefault="00CF6537" w:rsidP="00CF6537">
      <w:pPr>
        <w:rPr>
          <w:sz w:val="10"/>
          <w:szCs w:val="10"/>
        </w:rPr>
      </w:pPr>
      <w:r w:rsidRPr="00136BF8">
        <w:rPr>
          <w:sz w:val="10"/>
          <w:szCs w:val="10"/>
        </w:rPr>
        <w:t>Here are the results since 2000:</w:t>
      </w:r>
    </w:p>
    <w:p w14:paraId="35E76611" w14:textId="77777777" w:rsidR="00CF6537" w:rsidRPr="00136BF8" w:rsidRDefault="00CF6537" w:rsidP="00CF6537">
      <w:pPr>
        <w:rPr>
          <w:sz w:val="10"/>
          <w:szCs w:val="10"/>
        </w:rPr>
      </w:pPr>
      <w:r w:rsidRPr="00136BF8">
        <w:rPr>
          <w:sz w:val="10"/>
          <w:szCs w:val="10"/>
        </w:rPr>
        <w:t>Figure 1</w:t>
      </w:r>
    </w:p>
    <w:p w14:paraId="09437AFD" w14:textId="77777777" w:rsidR="00CF6537" w:rsidRPr="00136BF8" w:rsidRDefault="00CF6537" w:rsidP="00CF6537">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7CD1E318" w14:textId="77777777" w:rsidR="00CF6537" w:rsidRPr="00136BF8" w:rsidRDefault="00CF6537" w:rsidP="00CF6537">
      <w:pPr>
        <w:rPr>
          <w:sz w:val="10"/>
          <w:szCs w:val="10"/>
        </w:rPr>
      </w:pPr>
      <w:r w:rsidRPr="00136BF8">
        <w:rPr>
          <w:sz w:val="10"/>
          <w:szCs w:val="10"/>
        </w:rPr>
        <w:t>What does this history tell us about the 2026 midterm elections?</w:t>
      </w:r>
    </w:p>
    <w:p w14:paraId="1B020FD9" w14:textId="77777777" w:rsidR="00CF6537" w:rsidRPr="00136BF8" w:rsidRDefault="00CF6537" w:rsidP="00CF6537">
      <w:pPr>
        <w:rPr>
          <w:rStyle w:val="Emphasis"/>
        </w:rPr>
      </w:pPr>
      <w:r w:rsidRPr="00136BF8">
        <w:rPr>
          <w:sz w:val="16"/>
        </w:rPr>
        <w:t xml:space="preserve">As we have seen, </w:t>
      </w:r>
      <w:r w:rsidRPr="00D11480">
        <w:rPr>
          <w:rStyle w:val="StyleUnderline"/>
          <w:highlight w:val="cyan"/>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D11480">
        <w:rPr>
          <w:rStyle w:val="Emphasis"/>
          <w:highlight w:val="cyan"/>
        </w:rPr>
        <w:t>Barring</w:t>
      </w:r>
      <w:r w:rsidRPr="00136BF8">
        <w:rPr>
          <w:rStyle w:val="Emphasis"/>
        </w:rPr>
        <w:t xml:space="preserve"> unforeseeable </w:t>
      </w:r>
      <w:r w:rsidRPr="00D11480">
        <w:rPr>
          <w:rStyle w:val="Emphasis"/>
          <w:highlight w:val="cyan"/>
        </w:rPr>
        <w:t>game-changing events</w:t>
      </w:r>
      <w:r w:rsidRPr="00136BF8">
        <w:rPr>
          <w:rStyle w:val="StyleUnderline"/>
        </w:rPr>
        <w:t xml:space="preserve"> during the next 14 months, </w:t>
      </w:r>
      <w:r w:rsidRPr="00D11480">
        <w:rPr>
          <w:rStyle w:val="StyleUnderline"/>
          <w:highlight w:val="cyan"/>
        </w:rPr>
        <w:t>the probability</w:t>
      </w:r>
      <w:r w:rsidRPr="00136BF8">
        <w:rPr>
          <w:rStyle w:val="StyleUnderline"/>
        </w:rPr>
        <w:t xml:space="preserve"> that </w:t>
      </w:r>
      <w:r w:rsidRPr="00D11480">
        <w:rPr>
          <w:rStyle w:val="StyleUnderline"/>
          <w:highlight w:val="cyan"/>
        </w:rPr>
        <w:t>Republicans will lose</w:t>
      </w:r>
      <w:r w:rsidRPr="00136BF8">
        <w:rPr>
          <w:rStyle w:val="StyleUnderline"/>
        </w:rPr>
        <w:t xml:space="preserve"> control of </w:t>
      </w:r>
      <w:r w:rsidRPr="00D11480">
        <w:rPr>
          <w:rStyle w:val="StyleUnderline"/>
          <w:highlight w:val="cyan"/>
        </w:rPr>
        <w:t>the House is</w:t>
      </w:r>
      <w:r w:rsidRPr="00136BF8">
        <w:rPr>
          <w:rStyle w:val="StyleUnderline"/>
        </w:rPr>
        <w:t xml:space="preserve"> </w:t>
      </w:r>
      <w:r w:rsidRPr="00136BF8">
        <w:rPr>
          <w:rStyle w:val="Emphasis"/>
        </w:rPr>
        <w:t xml:space="preserve">very </w:t>
      </w:r>
      <w:r w:rsidRPr="00D11480">
        <w:rPr>
          <w:rStyle w:val="Emphasis"/>
          <w:highlight w:val="cyan"/>
        </w:rPr>
        <w:t>high.</w:t>
      </w:r>
    </w:p>
    <w:p w14:paraId="3926C2B0" w14:textId="77777777" w:rsidR="00CF6537" w:rsidRPr="00136BF8" w:rsidRDefault="00CF6537" w:rsidP="00CF6537">
      <w:pPr>
        <w:rPr>
          <w:sz w:val="16"/>
        </w:rPr>
      </w:pPr>
      <w:r w:rsidRPr="00136BF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1F079F06" w14:textId="77777777" w:rsidR="00CF6537" w:rsidRPr="00136BF8" w:rsidRDefault="00CF6537" w:rsidP="00CF6537">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026C6ECB" w14:textId="77777777" w:rsidR="00CF6537" w:rsidRPr="00136BF8" w:rsidRDefault="00CF6537" w:rsidP="00CF6537">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14E30B69" w14:textId="77777777" w:rsidR="00CF6537" w:rsidRPr="00136BF8" w:rsidRDefault="00CF6537" w:rsidP="00CF6537">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65396E52" w14:textId="77777777" w:rsidR="00CF6537" w:rsidRPr="00136BF8" w:rsidRDefault="00CF6537" w:rsidP="00CF6537">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674A32F4" w14:textId="77777777" w:rsidR="00CF6537" w:rsidRDefault="00CF6537" w:rsidP="00CF6537">
      <w:pPr>
        <w:rPr>
          <w:sz w:val="16"/>
        </w:rPr>
      </w:pPr>
      <w:r w:rsidRPr="00136BF8">
        <w:rPr>
          <w:sz w:val="16"/>
        </w:rPr>
        <w:t xml:space="preserve">The current reading of the two parties’ overall support for their House candidates </w:t>
      </w:r>
      <w:r w:rsidRPr="00136BF8">
        <w:rPr>
          <w:rStyle w:val="StyleUnderline"/>
        </w:rPr>
        <w:t>(the “</w:t>
      </w:r>
      <w:r w:rsidRPr="00D11480">
        <w:rPr>
          <w:rStyle w:val="StyleUnderline"/>
          <w:highlight w:val="cyan"/>
        </w:rPr>
        <w:t>generic ballot</w:t>
      </w:r>
      <w:r w:rsidRPr="00136BF8">
        <w:rPr>
          <w:rStyle w:val="StyleUnderline"/>
        </w:rPr>
        <w:t>”) points to the same conclusion.</w:t>
      </w:r>
      <w:r w:rsidRPr="00136BF8">
        <w:rPr>
          <w:sz w:val="16"/>
        </w:rPr>
        <w:t xml:space="preserve"> Right now, </w:t>
      </w:r>
      <w:r w:rsidRPr="00D11480">
        <w:rPr>
          <w:rStyle w:val="StyleUnderline"/>
          <w:highlight w:val="cyan"/>
        </w:rPr>
        <w:t>Democrat</w:t>
      </w:r>
      <w:r w:rsidRPr="00136BF8">
        <w:rPr>
          <w:rStyle w:val="StyleUnderline"/>
        </w:rPr>
        <w:t xml:space="preserve">s enjoy an </w:t>
      </w:r>
      <w:r w:rsidRPr="00D11480">
        <w:rPr>
          <w:rStyle w:val="StyleUnderline"/>
          <w:highlight w:val="cyan"/>
        </w:rPr>
        <w:t>advantage of 3.9 points,</w:t>
      </w:r>
      <w:r w:rsidRPr="00136BF8">
        <w:rPr>
          <w:rStyle w:val="StyleUnderline"/>
        </w:rPr>
        <w:t xml:space="preserve"> compared to their 2.6 point loss in the 2024 House elections—a swing of 6.5 points. </w:t>
      </w:r>
      <w:r w:rsidRPr="009F0F50">
        <w:rPr>
          <w:rStyle w:val="StyleUnderline"/>
        </w:rPr>
        <w:t>If the election were held tomorrow</w:t>
      </w:r>
      <w:r w:rsidRPr="00136BF8">
        <w:rPr>
          <w:rStyle w:val="StyleUnderline"/>
        </w:rPr>
        <w:t>, our swing/</w:t>
      </w:r>
      <w:r w:rsidRPr="00D11480">
        <w:rPr>
          <w:rStyle w:val="StyleUnderline"/>
          <w:highlight w:val="cyan"/>
        </w:rPr>
        <w:t>seat-change chart predicts a Republican loss of</w:t>
      </w:r>
      <w:r w:rsidRPr="00136BF8">
        <w:rPr>
          <w:rStyle w:val="StyleUnderline"/>
        </w:rPr>
        <w:t xml:space="preserve"> about </w:t>
      </w:r>
      <w:r w:rsidRPr="00D11480">
        <w:rPr>
          <w:rStyle w:val="StyleUnderline"/>
          <w:highlight w:val="cyan"/>
        </w:rPr>
        <w:t>12 seats</w:t>
      </w:r>
      <w:r w:rsidRPr="00136BF8">
        <w:rPr>
          <w:sz w:val="16"/>
        </w:rPr>
        <w:t>, while our analysis of recent patterns—showing House seats have been distributed in proportion to the national House vote—predicts a Democratic total of 226, a gain of 11 seats.</w:t>
      </w:r>
    </w:p>
    <w:p w14:paraId="24919B73" w14:textId="77777777" w:rsidR="00CF6537" w:rsidRDefault="00CF6537" w:rsidP="00CF6537">
      <w:pPr>
        <w:rPr>
          <w:sz w:val="16"/>
        </w:rPr>
      </w:pPr>
    </w:p>
    <w:p w14:paraId="01055855" w14:textId="77777777" w:rsidR="00CF6537" w:rsidRDefault="00CF6537" w:rsidP="00CF6537">
      <w:pPr>
        <w:pStyle w:val="Heading4"/>
      </w:pPr>
      <w:r>
        <w:t xml:space="preserve">Supporting collective bargaining rights is </w:t>
      </w:r>
      <w:r w:rsidRPr="009236CF">
        <w:rPr>
          <w:u w:val="single"/>
        </w:rPr>
        <w:t>widely popular</w:t>
      </w:r>
      <w:r>
        <w:t xml:space="preserve"> amongst </w:t>
      </w:r>
      <w:r w:rsidRPr="009236CF">
        <w:rPr>
          <w:u w:val="single"/>
        </w:rPr>
        <w:t>midterm voters</w:t>
      </w:r>
    </w:p>
    <w:p w14:paraId="451A6848" w14:textId="77777777" w:rsidR="00CF6537" w:rsidRPr="009E3468" w:rsidRDefault="00CF6537" w:rsidP="00CF6537">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211F5CDD" w14:textId="77777777" w:rsidR="00CF6537" w:rsidRPr="009236CF" w:rsidRDefault="00CF6537" w:rsidP="00CF6537">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D11480">
        <w:rPr>
          <w:rStyle w:val="StyleUnderline"/>
          <w:highlight w:val="cyan"/>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D11480">
        <w:rPr>
          <w:rStyle w:val="StyleUnderline"/>
          <w:highlight w:val="cyan"/>
        </w:rPr>
        <w:t xml:space="preserve">were </w:t>
      </w:r>
      <w:r w:rsidRPr="00D11480">
        <w:rPr>
          <w:rStyle w:val="Emphasis"/>
          <w:highlight w:val="cyan"/>
        </w:rPr>
        <w:t>more likely to vote for pro-worker candidates</w:t>
      </w:r>
      <w:r w:rsidRPr="009236CF">
        <w:rPr>
          <w:rStyle w:val="Emphasis"/>
        </w:rPr>
        <w:t>.</w:t>
      </w:r>
      <w:r w:rsidRPr="009236CF">
        <w:rPr>
          <w:sz w:val="16"/>
        </w:rPr>
        <w:t xml:space="preserve"> We also find that </w:t>
      </w:r>
      <w:r w:rsidRPr="00D11480">
        <w:rPr>
          <w:rStyle w:val="StyleUnderline"/>
          <w:highlight w:val="cyan"/>
        </w:rPr>
        <w:t>voters</w:t>
      </w:r>
      <w:r w:rsidRPr="009236CF">
        <w:rPr>
          <w:rStyle w:val="StyleUnderline"/>
        </w:rPr>
        <w:t xml:space="preserve"> strongly oppose companies’ anti-union tactics and </w:t>
      </w:r>
      <w:r w:rsidRPr="00D11480">
        <w:rPr>
          <w:rStyle w:val="Emphasis"/>
          <w:highlight w:val="cyan"/>
        </w:rPr>
        <w:t>support reforms</w:t>
      </w:r>
      <w:r w:rsidRPr="00D11480">
        <w:rPr>
          <w:rStyle w:val="StyleUnderline"/>
          <w:highlight w:val="cyan"/>
        </w:rPr>
        <w:t xml:space="preserve"> to make it </w:t>
      </w:r>
      <w:r w:rsidRPr="00D11480">
        <w:rPr>
          <w:rStyle w:val="Emphasis"/>
          <w:highlight w:val="cyan"/>
        </w:rPr>
        <w:t>easier</w:t>
      </w:r>
      <w:r w:rsidRPr="009236CF">
        <w:rPr>
          <w:rStyle w:val="Emphasis"/>
        </w:rPr>
        <w:t xml:space="preserve"> for workers </w:t>
      </w:r>
      <w:r w:rsidRPr="00D11480">
        <w:rPr>
          <w:rStyle w:val="Emphasis"/>
          <w:highlight w:val="cyan"/>
        </w:rPr>
        <w:t>to unionize</w:t>
      </w:r>
      <w:r w:rsidRPr="009236CF">
        <w:rPr>
          <w:rStyle w:val="Emphasis"/>
        </w:rPr>
        <w:t>.</w:t>
      </w:r>
    </w:p>
    <w:p w14:paraId="4B3A4CE5" w14:textId="77777777" w:rsidR="00CF6537" w:rsidRPr="009236CF" w:rsidRDefault="00CF6537" w:rsidP="00CF6537">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16A4D964" w14:textId="77777777" w:rsidR="00CF6537" w:rsidRPr="009236CF" w:rsidRDefault="00CF6537" w:rsidP="00CF6537">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4D348FE5" w14:textId="77777777" w:rsidR="00CF6537" w:rsidRPr="009236CF" w:rsidRDefault="00CF6537" w:rsidP="00CF6537">
      <w:pPr>
        <w:rPr>
          <w:rStyle w:val="StyleUnderline"/>
        </w:rPr>
      </w:pPr>
      <w:r w:rsidRPr="009236CF">
        <w:rPr>
          <w:rStyle w:val="StyleUnderline"/>
        </w:rPr>
        <w:t>Voters Strongly Support Allowing Workers to Organize and Bargain Across Industries</w:t>
      </w:r>
    </w:p>
    <w:p w14:paraId="7481115D" w14:textId="77777777" w:rsidR="00CF6537" w:rsidRPr="009236CF" w:rsidRDefault="00CF6537" w:rsidP="00CF6537">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16842070" w14:textId="77777777" w:rsidR="00CF6537" w:rsidRPr="009236CF" w:rsidRDefault="00CF6537" w:rsidP="00CF6537">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65DD21B5" w14:textId="77777777" w:rsidR="00CF6537" w:rsidRPr="009236CF" w:rsidRDefault="00CF6537" w:rsidP="00CF6537">
      <w:pPr>
        <w:rPr>
          <w:sz w:val="16"/>
          <w:szCs w:val="16"/>
        </w:rPr>
      </w:pPr>
      <w:r w:rsidRPr="009236CF">
        <w:rPr>
          <w:sz w:val="16"/>
          <w:szCs w:val="16"/>
        </w:rPr>
        <w:t>Voters Across Party Lines Want Government Jobs to Meet Certain Standards</w:t>
      </w:r>
    </w:p>
    <w:p w14:paraId="6F62FF5B" w14:textId="77777777" w:rsidR="00CF6537" w:rsidRPr="009236CF" w:rsidRDefault="00CF6537" w:rsidP="00CF6537">
      <w:pPr>
        <w:rPr>
          <w:sz w:val="16"/>
          <w:szCs w:val="16"/>
        </w:rPr>
      </w:pPr>
      <w:r w:rsidRPr="009236CF">
        <w:rPr>
          <w:sz w:val="16"/>
          <w:szCs w:val="16"/>
        </w:rPr>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43EB47C2" w14:textId="77777777" w:rsidR="00CF6537" w:rsidRPr="009236CF" w:rsidRDefault="00CF6537" w:rsidP="00CF6537">
      <w:pPr>
        <w:rPr>
          <w:sz w:val="16"/>
          <w:szCs w:val="16"/>
        </w:rPr>
      </w:pPr>
      <w:r w:rsidRPr="009236CF">
        <w:rPr>
          <w:sz w:val="16"/>
          <w:szCs w:val="16"/>
        </w:rPr>
        <w:t>We find that this proposal is highly popular. Fifty-seven percent of voters — including 64 percent of Democrats, 58 percent of Independents, and 50 percent of Republicans — support requiring that taxpayer funds only go to jobs that meet certain standards.</w:t>
      </w:r>
    </w:p>
    <w:p w14:paraId="342CC780" w14:textId="77777777" w:rsidR="00CF6537" w:rsidRPr="009236CF" w:rsidRDefault="00CF6537" w:rsidP="00CF6537">
      <w:pPr>
        <w:rPr>
          <w:sz w:val="16"/>
          <w:szCs w:val="16"/>
        </w:rPr>
      </w:pPr>
      <w:r w:rsidRPr="009236CF">
        <w:rPr>
          <w:sz w:val="16"/>
          <w:szCs w:val="16"/>
        </w:rPr>
        <w:t>Voters Strongly Oppose Mandatory Anti-Union Meetings and Want Them Reformed</w:t>
      </w:r>
    </w:p>
    <w:p w14:paraId="34EE542A" w14:textId="77777777" w:rsidR="00CF6537" w:rsidRPr="009236CF" w:rsidRDefault="00CF6537" w:rsidP="00CF6537">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361FA0DB" w14:textId="77777777" w:rsidR="00CF6537" w:rsidRPr="009236CF" w:rsidRDefault="00CF6537" w:rsidP="00CF6537">
      <w:pPr>
        <w:rPr>
          <w:sz w:val="16"/>
          <w:szCs w:val="16"/>
        </w:rPr>
      </w:pPr>
      <w:r w:rsidRPr="009236CF">
        <w:rPr>
          <w:sz w:val="16"/>
          <w:szCs w:val="16"/>
        </w:rPr>
        <w:t xml:space="preserve">We also tested voter support for two reforms that would limit employers’ ability to force workers to attend anti-union meetings. </w:t>
      </w:r>
    </w:p>
    <w:p w14:paraId="766AC3FA" w14:textId="77777777" w:rsidR="00CF6537" w:rsidRPr="009236CF" w:rsidRDefault="00CF6537" w:rsidP="00CF6537">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78ED4687" w14:textId="77777777" w:rsidR="00CF6537" w:rsidRPr="009236CF" w:rsidRDefault="00CF6537" w:rsidP="00CF6537">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41B79ADC" w14:textId="77777777" w:rsidR="00CF6537" w:rsidRPr="009236CF" w:rsidRDefault="00CF6537" w:rsidP="00CF6537">
      <w:pPr>
        <w:rPr>
          <w:sz w:val="16"/>
          <w:szCs w:val="16"/>
        </w:rPr>
      </w:pPr>
      <w:r w:rsidRPr="009236CF">
        <w:rPr>
          <w:sz w:val="16"/>
          <w:szCs w:val="16"/>
        </w:rPr>
        <w:t>Conclusion</w:t>
      </w:r>
    </w:p>
    <w:p w14:paraId="3BBCC077" w14:textId="77777777" w:rsidR="00CF6537" w:rsidRPr="009236CF" w:rsidRDefault="00CF6537" w:rsidP="00CF6537">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D11480">
        <w:rPr>
          <w:rStyle w:val="Emphasis"/>
          <w:highlight w:val="cyan"/>
        </w:rPr>
        <w:t>adopting pro-union stances</w:t>
      </w:r>
      <w:r w:rsidRPr="00D11480">
        <w:rPr>
          <w:rStyle w:val="StyleUnderline"/>
          <w:highlight w:val="cyan"/>
        </w:rPr>
        <w:t xml:space="preserve"> is a strong electoral strategy that helped candidates win</w:t>
      </w:r>
      <w:r w:rsidRPr="009236CF">
        <w:rPr>
          <w:rStyle w:val="StyleUnderline"/>
        </w:rPr>
        <w:t xml:space="preserve"> in </w:t>
      </w:r>
      <w:r w:rsidRPr="00D11480">
        <w:rPr>
          <w:rStyle w:val="StyleUnderline"/>
          <w:highlight w:val="cyan"/>
        </w:rPr>
        <w:t>the</w:t>
      </w:r>
      <w:r w:rsidRPr="009236CF">
        <w:rPr>
          <w:sz w:val="16"/>
        </w:rPr>
        <w:t xml:space="preserve"> November 2022 </w:t>
      </w:r>
      <w:r w:rsidRPr="00D11480">
        <w:rPr>
          <w:rStyle w:val="Emphasis"/>
          <w:highlight w:val="cyan"/>
        </w:rPr>
        <w:t>midterms.</w:t>
      </w:r>
    </w:p>
    <w:p w14:paraId="53306734" w14:textId="77777777" w:rsidR="00CF6537" w:rsidRPr="00D95B21" w:rsidRDefault="00CF6537" w:rsidP="00CF6537"/>
    <w:p w14:paraId="02F404CB" w14:textId="77777777" w:rsidR="00CF6537" w:rsidRDefault="00CF6537" w:rsidP="00CF6537">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66689D7C" w14:textId="77777777" w:rsidR="00CF6537" w:rsidRPr="00AB20E3" w:rsidRDefault="00CF6537" w:rsidP="00CF6537">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566E91AA" w14:textId="77777777" w:rsidR="00CF6537" w:rsidRPr="0086424F" w:rsidRDefault="00CF6537" w:rsidP="00CF6537">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6AD6FBA6" w14:textId="77777777" w:rsidR="00CF6537" w:rsidRPr="003B26A6" w:rsidRDefault="00CF6537" w:rsidP="00CF6537">
      <w:pPr>
        <w:rPr>
          <w:rStyle w:val="StyleUnderline"/>
        </w:rPr>
      </w:pPr>
      <w:r w:rsidRPr="003B26A6">
        <w:rPr>
          <w:rStyle w:val="StyleUnderline"/>
        </w:rPr>
        <w:t xml:space="preserve">After years of antagonism between the labor movement and Republican Party leadership, a growing number of </w:t>
      </w:r>
      <w:r w:rsidRPr="00D11480">
        <w:rPr>
          <w:rStyle w:val="StyleUnderline"/>
          <w:highlight w:val="cyan"/>
        </w:rPr>
        <w:t xml:space="preserve">moderate Republican lawmakers are trying to </w:t>
      </w:r>
      <w:r w:rsidRPr="00D11480">
        <w:rPr>
          <w:rStyle w:val="Emphasis"/>
          <w:highlight w:val="cyan"/>
        </w:rPr>
        <w:t>break from their party’s union-hostile policies</w:t>
      </w:r>
      <w:r w:rsidRPr="00D11480">
        <w:rPr>
          <w:rStyle w:val="StyleUnderline"/>
          <w:highlight w:val="cyan"/>
        </w:rPr>
        <w:t xml:space="preserve"> as they </w:t>
      </w:r>
      <w:r w:rsidRPr="00D11480">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548107CA" w14:textId="77777777" w:rsidR="00CF6537" w:rsidRPr="0086424F" w:rsidRDefault="00CF6537" w:rsidP="00CF6537">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D11480">
        <w:rPr>
          <w:rStyle w:val="StyleUnderline"/>
          <w:highlight w:val="cyan"/>
        </w:rPr>
        <w:t xml:space="preserve">injected </w:t>
      </w:r>
      <w:r w:rsidRPr="009F0F50">
        <w:rPr>
          <w:rStyle w:val="StyleUnderline"/>
        </w:rPr>
        <w:t>a</w:t>
      </w:r>
      <w:r w:rsidRPr="0086424F">
        <w:rPr>
          <w:rStyle w:val="StyleUnderline"/>
        </w:rPr>
        <w:t xml:space="preserve">n unpredictable </w:t>
      </w:r>
      <w:r w:rsidRPr="00D11480">
        <w:rPr>
          <w:rStyle w:val="StyleUnderline"/>
          <w:highlight w:val="cyan"/>
        </w:rPr>
        <w:t>new element into</w:t>
      </w:r>
      <w:r w:rsidRPr="0086424F">
        <w:rPr>
          <w:rStyle w:val="StyleUnderline"/>
        </w:rPr>
        <w:t xml:space="preserve"> a half-dozen </w:t>
      </w:r>
      <w:r w:rsidRPr="00D11480">
        <w:rPr>
          <w:rStyle w:val="StyleUnderline"/>
          <w:highlight w:val="cyan"/>
        </w:rPr>
        <w:t xml:space="preserve">races that could </w:t>
      </w:r>
      <w:r w:rsidRPr="00D11480">
        <w:rPr>
          <w:rStyle w:val="Emphasis"/>
          <w:highlight w:val="cyan"/>
        </w:rPr>
        <w:t>determine control of the House</w:t>
      </w:r>
      <w:r w:rsidRPr="0086424F">
        <w:rPr>
          <w:rStyle w:val="Emphasis"/>
        </w:rPr>
        <w:t xml:space="preserve"> of Representatives.</w:t>
      </w:r>
    </w:p>
    <w:p w14:paraId="7514AD37" w14:textId="77777777" w:rsidR="00CF6537" w:rsidRPr="00A644AD" w:rsidRDefault="00CF6537" w:rsidP="00CF6537">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35461935" w14:textId="77777777" w:rsidR="00CF6537" w:rsidRPr="00A644AD" w:rsidRDefault="00CF6537" w:rsidP="00CF6537">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5D41D467" w14:textId="77777777" w:rsidR="00CF6537" w:rsidRDefault="00CF6537" w:rsidP="00CF6537">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417E5E91" w14:textId="77777777" w:rsidR="00CF6537" w:rsidRPr="00A644AD" w:rsidRDefault="00CF6537" w:rsidP="00CF6537">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27FEB0C7" w14:textId="77777777" w:rsidR="00CF6537" w:rsidRPr="00F75603" w:rsidRDefault="00CF6537" w:rsidP="00CF6537">
      <w:pPr>
        <w:rPr>
          <w:sz w:val="16"/>
        </w:rPr>
      </w:pPr>
      <w:r w:rsidRPr="00F75603">
        <w:rPr>
          <w:sz w:val="16"/>
        </w:rPr>
        <w:t xml:space="preserve">Last week, the 1.3-million-member Teamsters voted to stay neutral in the race for president, a blow to Democrats after years of support. </w:t>
      </w:r>
      <w:r w:rsidRPr="00D11480">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D11480">
        <w:rPr>
          <w:rStyle w:val="StyleUnderline"/>
          <w:highlight w:val="cyan"/>
        </w:rPr>
        <w:t>speak in</w:t>
      </w:r>
      <w:r w:rsidRPr="00F75603">
        <w:rPr>
          <w:rStyle w:val="StyleUnderline"/>
        </w:rPr>
        <w:t xml:space="preserve"> more explicitly </w:t>
      </w:r>
      <w:r w:rsidRPr="00D11480">
        <w:rPr>
          <w:rStyle w:val="StyleUnderline"/>
          <w:highlight w:val="cyan"/>
        </w:rPr>
        <w:t>pro-worker terms, though</w:t>
      </w:r>
      <w:r w:rsidRPr="00F75603">
        <w:rPr>
          <w:rStyle w:val="StyleUnderline"/>
        </w:rPr>
        <w:t xml:space="preserve"> many </w:t>
      </w:r>
      <w:r w:rsidRPr="00D11480">
        <w:rPr>
          <w:rStyle w:val="StyleUnderline"/>
          <w:highlight w:val="cyan"/>
        </w:rPr>
        <w:t xml:space="preserve">labor leaders say their </w:t>
      </w:r>
      <w:r w:rsidRPr="00D11480">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70D07C6F" w14:textId="77777777" w:rsidR="00CF6537" w:rsidRPr="00916F41" w:rsidRDefault="00CF6537" w:rsidP="00CF6537">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0942ACBB" w14:textId="77777777" w:rsidR="00CF6537" w:rsidRDefault="00CF6537" w:rsidP="00CF6537">
      <w:pPr>
        <w:rPr>
          <w:sz w:val="16"/>
        </w:rPr>
      </w:pPr>
      <w:r w:rsidRPr="00AF4C52">
        <w:rPr>
          <w:sz w:val="16"/>
        </w:rPr>
        <w:t xml:space="preserve">Democrats say they see little reason for concern, arguing that endorsements represent tactical transactions between union leaders and </w:t>
      </w:r>
      <w:r w:rsidRPr="00D11480">
        <w:rPr>
          <w:rStyle w:val="Emphasis"/>
          <w:highlight w:val="cyan"/>
        </w:rPr>
        <w:t>Republican candidates</w:t>
      </w:r>
      <w:r w:rsidRPr="00AF4C52">
        <w:rPr>
          <w:sz w:val="16"/>
        </w:rPr>
        <w:t xml:space="preserve"> who </w:t>
      </w:r>
      <w:r w:rsidRPr="00F71003">
        <w:rPr>
          <w:rStyle w:val="StyleUnderline"/>
        </w:rPr>
        <w:t xml:space="preserve">know they </w:t>
      </w:r>
      <w:r w:rsidRPr="00D11480">
        <w:rPr>
          <w:rStyle w:val="Emphasis"/>
          <w:highlight w:val="cyan"/>
        </w:rPr>
        <w:t>need labor support to win on contested turf</w:t>
      </w:r>
      <w:r w:rsidRPr="00AF4C52">
        <w:rPr>
          <w:sz w:val="16"/>
        </w:rPr>
        <w:t>, rather than a more lasting realignment in the labor movement.</w:t>
      </w:r>
    </w:p>
    <w:p w14:paraId="5DE945E4" w14:textId="77777777" w:rsidR="00CF6537" w:rsidRDefault="00CF6537" w:rsidP="00CF6537">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592B325D" w14:textId="77777777" w:rsidR="00CF6537" w:rsidRPr="000002A7" w:rsidRDefault="00CF6537" w:rsidP="00CF6537">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69380142" w14:textId="77777777" w:rsidR="00CF6537" w:rsidRPr="000002A7" w:rsidRDefault="00CF6537" w:rsidP="00CF6537">
      <w:pPr>
        <w:rPr>
          <w:sz w:val="16"/>
          <w:szCs w:val="16"/>
        </w:rPr>
      </w:pPr>
      <w:r w:rsidRPr="000002A7">
        <w:rPr>
          <w:sz w:val="16"/>
          <w:szCs w:val="16"/>
        </w:rPr>
        <w:t>Strategic Deterrence</w:t>
      </w:r>
    </w:p>
    <w:p w14:paraId="24953B43" w14:textId="77777777" w:rsidR="00CF6537" w:rsidRPr="000002A7" w:rsidRDefault="00CF6537" w:rsidP="00CF6537">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D11480">
        <w:rPr>
          <w:rStyle w:val="Emphasis"/>
          <w:highlight w:val="cyan"/>
        </w:rPr>
        <w:t>oversight of nuclear deterrence</w:t>
      </w:r>
      <w:r w:rsidRPr="000002A7">
        <w:rPr>
          <w:rStyle w:val="StyleUnderline"/>
        </w:rPr>
        <w:t xml:space="preserve"> </w:t>
      </w:r>
      <w:r w:rsidRPr="009F0F50">
        <w:rPr>
          <w:rStyle w:val="StyleUnderline"/>
        </w:rPr>
        <w:t>policy and posture</w:t>
      </w:r>
      <w:r w:rsidRPr="000002A7">
        <w:rPr>
          <w:rStyle w:val="StyleUnderline"/>
        </w:rPr>
        <w:t xml:space="preserve">. This oversight </w:t>
      </w:r>
      <w:r w:rsidRPr="009D00D3">
        <w:rPr>
          <w:rStyle w:val="StyleUnderline"/>
        </w:rPr>
        <w:t xml:space="preserve">will </w:t>
      </w:r>
      <w:r w:rsidRPr="009F0F50">
        <w:rPr>
          <w:rStyle w:val="StyleUnderline"/>
        </w:rPr>
        <w:t>include examining adversaries nuclear developments; the role</w:t>
      </w:r>
      <w:r w:rsidRPr="000002A7">
        <w:rPr>
          <w:rStyle w:val="StyleUnderline"/>
        </w:rPr>
        <w:t xml:space="preserve"> of nuclear weapons </w:t>
      </w:r>
      <w:r w:rsidRPr="009F0F50">
        <w:rPr>
          <w:rStyle w:val="StyleUnderline"/>
        </w:rPr>
        <w:t>and purpose of nuclear deterrence</w:t>
      </w:r>
      <w:r w:rsidRPr="000002A7">
        <w:rPr>
          <w:rStyle w:val="StyleUnderline"/>
        </w:rPr>
        <w:t xml:space="preserve">; </w:t>
      </w:r>
      <w:r w:rsidRPr="009D00D3">
        <w:rPr>
          <w:rStyle w:val="StyleUnderline"/>
        </w:rPr>
        <w:t xml:space="preserve">options, such as </w:t>
      </w:r>
      <w:r w:rsidRPr="009F0F50">
        <w:rPr>
          <w:rStyle w:val="StyleUnderline"/>
        </w:rPr>
        <w:t xml:space="preserve">arms control, to </w:t>
      </w:r>
      <w:r w:rsidRPr="00D11480">
        <w:rPr>
          <w:rStyle w:val="Emphasis"/>
          <w:highlight w:val="cyan"/>
        </w:rPr>
        <w:t>reduce</w:t>
      </w:r>
      <w:r w:rsidRPr="009D00D3">
        <w:rPr>
          <w:rStyle w:val="Emphasis"/>
        </w:rPr>
        <w:t xml:space="preserve"> the </w:t>
      </w:r>
      <w:r w:rsidRPr="00D11480">
        <w:rPr>
          <w:rStyle w:val="Emphasis"/>
          <w:highlight w:val="cyan"/>
        </w:rPr>
        <w:t>risk of miscalc</w:t>
      </w:r>
      <w:r w:rsidRPr="009D00D3">
        <w:rPr>
          <w:rStyle w:val="Emphasis"/>
        </w:rPr>
        <w:t>ulation</w:t>
      </w:r>
      <w:r w:rsidRPr="009D00D3">
        <w:rPr>
          <w:rStyle w:val="StyleUnderline"/>
        </w:rPr>
        <w:t xml:space="preserve"> </w:t>
      </w:r>
      <w:r w:rsidRPr="00D11480">
        <w:rPr>
          <w:rStyle w:val="StyleUnderline"/>
          <w:highlight w:val="cyan"/>
        </w:rPr>
        <w:t>that</w:t>
      </w:r>
      <w:r w:rsidRPr="00D95B21">
        <w:rPr>
          <w:rStyle w:val="StyleUnderline"/>
        </w:rPr>
        <w:t xml:space="preserve"> </w:t>
      </w:r>
      <w:r w:rsidRPr="009D00D3">
        <w:rPr>
          <w:rStyle w:val="StyleUnderline"/>
        </w:rPr>
        <w:t xml:space="preserve">could </w:t>
      </w:r>
      <w:r w:rsidRPr="00D11480">
        <w:rPr>
          <w:rStyle w:val="Emphasis"/>
          <w:highlight w:val="cyan"/>
        </w:rPr>
        <w:t>lead to nuclear war</w:t>
      </w:r>
      <w:r w:rsidRPr="000002A7">
        <w:rPr>
          <w:rStyle w:val="Emphasis"/>
        </w:rPr>
        <w:t xml:space="preserve"> in a crisis</w:t>
      </w:r>
      <w:r w:rsidRPr="000002A7">
        <w:rPr>
          <w:rStyle w:val="StyleUnderline"/>
        </w:rPr>
        <w:t xml:space="preserve"> </w:t>
      </w:r>
      <w:r w:rsidRPr="00D11480">
        <w:rPr>
          <w:rStyle w:val="StyleUnderline"/>
          <w:highlight w:val="cyan"/>
        </w:rPr>
        <w:t>and reduce the risk of a</w:t>
      </w:r>
      <w:r w:rsidRPr="000002A7">
        <w:rPr>
          <w:sz w:val="14"/>
        </w:rPr>
        <w:t xml:space="preserve"> 8 </w:t>
      </w:r>
      <w:r w:rsidRPr="009F0F50">
        <w:rPr>
          <w:rStyle w:val="Emphasis"/>
        </w:rPr>
        <w:t xml:space="preserve">nuclear </w:t>
      </w:r>
      <w:r w:rsidRPr="00D11480">
        <w:rPr>
          <w:rStyle w:val="Emphasis"/>
          <w:highlight w:val="cyan"/>
        </w:rPr>
        <w:t>arms race</w:t>
      </w:r>
      <w:r w:rsidRPr="00D11480">
        <w:rPr>
          <w:rStyle w:val="StyleUnderline"/>
          <w:highlight w:val="cyan"/>
        </w:rPr>
        <w:t xml:space="preserve"> or a </w:t>
      </w:r>
      <w:r w:rsidRPr="00D11480">
        <w:rPr>
          <w:rStyle w:val="Emphasis"/>
          <w:highlight w:val="cyan"/>
        </w:rPr>
        <w:t>lowered threshold</w:t>
      </w:r>
      <w:r w:rsidRPr="00D11480">
        <w:rPr>
          <w:rStyle w:val="StyleUnderline"/>
          <w:highlight w:val="cyan"/>
        </w:rPr>
        <w:t xml:space="preserve"> to nuclear</w:t>
      </w:r>
      <w:r w:rsidRPr="009D00D3">
        <w:rPr>
          <w:rStyle w:val="StyleUnderline"/>
        </w:rPr>
        <w:t xml:space="preserve"> weapons </w:t>
      </w:r>
      <w:r w:rsidRPr="00D11480">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0C0F3D9A" w14:textId="77777777" w:rsidR="00CF6537" w:rsidRPr="000002A7" w:rsidRDefault="00CF6537" w:rsidP="00CF6537">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3FBB02A1" w14:textId="77777777" w:rsidR="00CF6537" w:rsidRPr="000002A7" w:rsidRDefault="00CF6537" w:rsidP="00CF6537">
      <w:pPr>
        <w:rPr>
          <w:sz w:val="16"/>
          <w:szCs w:val="16"/>
        </w:rPr>
      </w:pPr>
      <w:r w:rsidRPr="000002A7">
        <w:rPr>
          <w:sz w:val="16"/>
          <w:szCs w:val="16"/>
        </w:rPr>
        <w:t>Irregular Warfare, Emerging Threats, and Countering Violent Extremist Organizations</w:t>
      </w:r>
    </w:p>
    <w:p w14:paraId="0460B17C" w14:textId="77777777" w:rsidR="00CF6537" w:rsidRDefault="00CF6537" w:rsidP="00CF6537">
      <w:pPr>
        <w:rPr>
          <w:sz w:val="16"/>
        </w:rPr>
      </w:pPr>
      <w:r w:rsidRPr="000002A7">
        <w:rPr>
          <w:rStyle w:val="StyleUnderline"/>
        </w:rPr>
        <w:t xml:space="preserve">The committee will conduct </w:t>
      </w:r>
      <w:r w:rsidRPr="00D11480">
        <w:rPr>
          <w:rStyle w:val="StyleUnderline"/>
          <w:highlight w:val="cyan"/>
        </w:rPr>
        <w:t>oversight as the D</w:t>
      </w:r>
      <w:r w:rsidRPr="000002A7">
        <w:rPr>
          <w:rStyle w:val="StyleUnderline"/>
          <w:sz w:val="2"/>
          <w:szCs w:val="2"/>
        </w:rPr>
        <w:t xml:space="preserve">epartment </w:t>
      </w:r>
      <w:r w:rsidRPr="00D11480">
        <w:rPr>
          <w:rStyle w:val="StyleUnderline"/>
          <w:highlight w:val="cyan"/>
        </w:rPr>
        <w:t>o</w:t>
      </w:r>
      <w:r w:rsidRPr="000002A7">
        <w:rPr>
          <w:rStyle w:val="StyleUnderline"/>
          <w:sz w:val="2"/>
          <w:szCs w:val="2"/>
        </w:rPr>
        <w:t xml:space="preserve">f </w:t>
      </w:r>
      <w:r w:rsidRPr="00D11480">
        <w:rPr>
          <w:rStyle w:val="StyleUnderline"/>
          <w:highlight w:val="cyan"/>
        </w:rPr>
        <w:t>D</w:t>
      </w:r>
      <w:r w:rsidRPr="000002A7">
        <w:rPr>
          <w:rStyle w:val="StyleUnderline"/>
        </w:rPr>
        <w:t xml:space="preserve">efense </w:t>
      </w:r>
      <w:r w:rsidRPr="00D11480">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D11480">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D11480">
        <w:rPr>
          <w:rStyle w:val="StyleUnderline"/>
          <w:highlight w:val="cyan"/>
        </w:rPr>
        <w:t>conflict</w:t>
      </w:r>
      <w:r w:rsidRPr="000002A7">
        <w:rPr>
          <w:rStyle w:val="StyleUnderline"/>
        </w:rPr>
        <w:t xml:space="preserve"> by threat actors </w:t>
      </w:r>
      <w:r w:rsidRPr="00D11480">
        <w:rPr>
          <w:rStyle w:val="StyleUnderline"/>
          <w:highlight w:val="cyan"/>
        </w:rPr>
        <w:t>undermine</w:t>
      </w:r>
      <w:r w:rsidRPr="000002A7">
        <w:rPr>
          <w:rStyle w:val="StyleUnderline"/>
        </w:rPr>
        <w:t xml:space="preserve"> the </w:t>
      </w:r>
      <w:r w:rsidRPr="00D11480">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0C85911B" w14:textId="77777777" w:rsidR="00CF6537" w:rsidRPr="000002A7" w:rsidRDefault="00CF6537" w:rsidP="00CF6537">
      <w:pPr>
        <w:rPr>
          <w:sz w:val="16"/>
        </w:rPr>
      </w:pPr>
      <w:r>
        <w:rPr>
          <w:sz w:val="16"/>
        </w:rPr>
        <w:t xml:space="preserve">During the 117th </w:t>
      </w:r>
      <w:r w:rsidRPr="00D11480">
        <w:rPr>
          <w:rStyle w:val="Emphasis"/>
          <w:highlight w:val="cyan"/>
        </w:rPr>
        <w:t>Congress</w:t>
      </w:r>
      <w:r>
        <w:rPr>
          <w:sz w:val="16"/>
        </w:rPr>
        <w:t xml:space="preserve">, the committee </w:t>
      </w:r>
      <w:r w:rsidRPr="002F5008">
        <w:rPr>
          <w:rStyle w:val="StyleUnderline"/>
        </w:rPr>
        <w:t xml:space="preserve">will </w:t>
      </w:r>
      <w:r w:rsidRPr="00D11480">
        <w:rPr>
          <w:rStyle w:val="StyleUnderline"/>
          <w:highlight w:val="cyan"/>
        </w:rPr>
        <w:t>conduct oversight to ensure</w:t>
      </w:r>
      <w:r>
        <w:rPr>
          <w:rStyle w:val="StyleUnderline"/>
        </w:rPr>
        <w:t xml:space="preserve"> </w:t>
      </w:r>
      <w:r w:rsidRPr="002F5008">
        <w:rPr>
          <w:rStyle w:val="StyleUnderline"/>
        </w:rPr>
        <w:t xml:space="preserve">that the posture and </w:t>
      </w:r>
      <w:r w:rsidRPr="00D11480">
        <w:rPr>
          <w:rStyle w:val="StyleUnderline"/>
          <w:highlight w:val="cyan"/>
        </w:rPr>
        <w:t>policies</w:t>
      </w:r>
      <w:r w:rsidRPr="002F5008">
        <w:rPr>
          <w:rStyle w:val="StyleUnderline"/>
        </w:rPr>
        <w:t xml:space="preserve"> of the Department </w:t>
      </w:r>
      <w:r w:rsidRPr="00D11480">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D11480">
        <w:rPr>
          <w:rStyle w:val="StyleUnderline"/>
          <w:highlight w:val="cyan"/>
        </w:rPr>
        <w:t>aligned to</w:t>
      </w:r>
      <w:r w:rsidRPr="002F5008">
        <w:rPr>
          <w:rStyle w:val="StyleUnderline"/>
        </w:rPr>
        <w:t xml:space="preserve"> effectively </w:t>
      </w:r>
      <w:r w:rsidRPr="00D11480">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7B1C6EFA" w14:textId="77777777" w:rsidR="00CF6537" w:rsidRPr="009F0F50" w:rsidRDefault="00CF6537" w:rsidP="00CF6537"/>
    <w:p w14:paraId="79F11D32" w14:textId="77777777" w:rsidR="00CF6537" w:rsidRDefault="00CF6537" w:rsidP="00CF6537">
      <w:pPr>
        <w:pStyle w:val="Heading3"/>
      </w:pPr>
      <w:r>
        <w:t xml:space="preserve">1NC—CP </w:t>
      </w:r>
    </w:p>
    <w:p w14:paraId="31F9F995" w14:textId="77777777" w:rsidR="00CF6537" w:rsidRDefault="00CF6537" w:rsidP="00CF6537">
      <w:pPr>
        <w:pStyle w:val="Heading4"/>
      </w:pPr>
      <w:r>
        <w:t xml:space="preserve">The United States Federal Government should </w:t>
      </w:r>
      <w:r w:rsidRPr="00E9630F">
        <w:t xml:space="preserve">substantially strengthen collective bargaining </w:t>
      </w:r>
      <w:r>
        <w:t>liberties</w:t>
      </w:r>
      <w:r w:rsidRPr="00E9630F">
        <w:t xml:space="preserve"> for </w:t>
      </w:r>
      <w:r>
        <w:t xml:space="preserve">undocumented </w:t>
      </w:r>
      <w:r w:rsidRPr="00E9630F">
        <w:t>workers in the United States</w:t>
      </w:r>
      <w:r>
        <w:t xml:space="preserve"> by including </w:t>
      </w:r>
    </w:p>
    <w:p w14:paraId="5DE88AB1" w14:textId="77777777" w:rsidR="00CF6537" w:rsidRDefault="00CF6537" w:rsidP="00CF6537">
      <w:pPr>
        <w:pStyle w:val="Heading4"/>
        <w:numPr>
          <w:ilvl w:val="0"/>
          <w:numId w:val="302"/>
        </w:numPr>
        <w:tabs>
          <w:tab w:val="num" w:pos="0"/>
          <w:tab w:val="num" w:pos="1080"/>
        </w:tabs>
        <w:ind w:left="1080" w:firstLine="0"/>
      </w:pPr>
      <w:r>
        <w:t>Agricultural workers</w:t>
      </w:r>
    </w:p>
    <w:p w14:paraId="3D1D7FAB" w14:textId="77777777" w:rsidR="00CF6537" w:rsidRDefault="00CF6537" w:rsidP="00CF6537">
      <w:pPr>
        <w:pStyle w:val="Heading4"/>
        <w:numPr>
          <w:ilvl w:val="0"/>
          <w:numId w:val="302"/>
        </w:numPr>
        <w:tabs>
          <w:tab w:val="num" w:pos="0"/>
          <w:tab w:val="num" w:pos="1080"/>
        </w:tabs>
        <w:ind w:left="1080" w:firstLine="0"/>
      </w:pPr>
      <w:r>
        <w:t xml:space="preserve">And domestic workers </w:t>
      </w:r>
    </w:p>
    <w:p w14:paraId="2FB79505" w14:textId="77777777" w:rsidR="00CF6537" w:rsidRDefault="00CF6537" w:rsidP="00CF6537">
      <w:pPr>
        <w:pStyle w:val="Heading4"/>
      </w:pPr>
      <w:r>
        <w:t>In the NLRA’s definition of “employee”.</w:t>
      </w:r>
    </w:p>
    <w:p w14:paraId="30DCA8C0" w14:textId="77777777" w:rsidR="00CF6537" w:rsidRDefault="00CF6537" w:rsidP="00CF6537">
      <w:pPr>
        <w:pStyle w:val="Heading4"/>
      </w:pPr>
      <w:r>
        <w:t xml:space="preserve">It solves but avoids court clog. </w:t>
      </w:r>
    </w:p>
    <w:p w14:paraId="1C428F9D" w14:textId="77777777" w:rsidR="00CF6537" w:rsidRPr="003D6917" w:rsidRDefault="00CF6537" w:rsidP="00CF6537">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r w:rsidRPr="003D14E1">
        <w:t>https://fedsoc.org/fedsoc-review/bargaining-rights-gone-wrong-how-state-courts-invented-a-constitutional-duty-to-bargain-and-how-it-harms-individual-workers</w:t>
      </w:r>
      <w:r>
        <w:t xml:space="preserve"> lp </w:t>
      </w:r>
    </w:p>
    <w:p w14:paraId="408C46E9" w14:textId="77777777" w:rsidR="00CF6537" w:rsidRPr="003D6917" w:rsidRDefault="00CF6537" w:rsidP="00CF6537">
      <w:pPr>
        <w:rPr>
          <w:sz w:val="14"/>
        </w:rPr>
      </w:pPr>
      <w:r w:rsidRPr="00A54E0B">
        <w:rPr>
          <w:rStyle w:val="StyleUnderline"/>
        </w:rPr>
        <w:t xml:space="preserve">The </w:t>
      </w:r>
      <w:r w:rsidRPr="00D11480">
        <w:rPr>
          <w:rStyle w:val="StyleUnderline"/>
          <w:highlight w:val="cyan"/>
        </w:rPr>
        <w:t>duty-to-bargain approach</w:t>
      </w:r>
      <w:r w:rsidRPr="00A54E0B">
        <w:rPr>
          <w:rStyle w:val="StyleUnderline"/>
        </w:rPr>
        <w:t xml:space="preserve"> </w:t>
      </w:r>
      <w:r w:rsidRPr="00A54E0B">
        <w:rPr>
          <w:rStyle w:val="Emphasis"/>
        </w:rPr>
        <w:t xml:space="preserve">necessarily </w:t>
      </w:r>
      <w:r w:rsidRPr="00D11480">
        <w:rPr>
          <w:rStyle w:val="Emphasis"/>
          <w:highlight w:val="cyan"/>
        </w:rPr>
        <w:t>imbeds judges in overseeing</w:t>
      </w:r>
      <w:r w:rsidRPr="00A54E0B">
        <w:rPr>
          <w:rStyle w:val="Emphasis"/>
        </w:rPr>
        <w:t xml:space="preserve"> </w:t>
      </w:r>
      <w:r w:rsidRPr="00D11480">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9F0F50">
        <w:rPr>
          <w:rStyle w:val="StyleUnderline"/>
        </w:rPr>
        <w:t>that</w:t>
      </w:r>
      <w:r w:rsidRPr="00A54E0B">
        <w:rPr>
          <w:rStyle w:val="StyleUnderline"/>
        </w:rPr>
        <w:t xml:space="preserve"> kind of definitional </w:t>
      </w:r>
      <w:r w:rsidRPr="009F0F50">
        <w:rPr>
          <w:rStyle w:val="StyleUnderline"/>
        </w:rPr>
        <w:t>work pulls them</w:t>
      </w:r>
      <w:r w:rsidRPr="00A54E0B">
        <w:rPr>
          <w:rStyle w:val="StyleUnderline"/>
        </w:rPr>
        <w:t xml:space="preserve"> far </w:t>
      </w:r>
      <w:r w:rsidRPr="009F0F50">
        <w:rPr>
          <w:rStyle w:val="StyleUnderline"/>
        </w:rPr>
        <w:t>outside their comfort zones</w:t>
      </w:r>
      <w:r w:rsidRPr="003D6917">
        <w:rPr>
          <w:sz w:val="14"/>
        </w:rPr>
        <w:t>.[281]</w:t>
      </w:r>
    </w:p>
    <w:p w14:paraId="6089406B" w14:textId="77777777" w:rsidR="00CF6537" w:rsidRPr="003D6917" w:rsidRDefault="00CF6537" w:rsidP="00CF6537">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0C7938AB" w14:textId="77777777" w:rsidR="00CF6537" w:rsidRPr="003D6917" w:rsidRDefault="00CF6537" w:rsidP="00CF6537">
      <w:pPr>
        <w:rPr>
          <w:sz w:val="14"/>
        </w:rPr>
      </w:pPr>
      <w:r w:rsidRPr="00A54E0B">
        <w:rPr>
          <w:rStyle w:val="Emphasis"/>
        </w:rPr>
        <w:t xml:space="preserve">But </w:t>
      </w:r>
      <w:r w:rsidRPr="00D11480">
        <w:rPr>
          <w:rStyle w:val="Emphasis"/>
          <w:highlight w:val="cyan"/>
        </w:rPr>
        <w:t>courts have no</w:t>
      </w:r>
      <w:r w:rsidRPr="00A54E0B">
        <w:rPr>
          <w:rStyle w:val="Emphasis"/>
        </w:rPr>
        <w:t xml:space="preserve"> similar </w:t>
      </w:r>
      <w:r w:rsidRPr="00D11480">
        <w:rPr>
          <w:rStyle w:val="Emphasis"/>
          <w:highlight w:val="cyan"/>
        </w:rPr>
        <w:t>toolkit to enforce</w:t>
      </w:r>
      <w:r w:rsidRPr="00A54E0B">
        <w:rPr>
          <w:rStyle w:val="Emphasis"/>
        </w:rPr>
        <w:t xml:space="preserve"> an affirmative </w:t>
      </w:r>
      <w:r w:rsidRPr="00D11480">
        <w:rPr>
          <w:rStyle w:val="Emphasis"/>
          <w:highlight w:val="cyan"/>
        </w:rPr>
        <w:t>bargaining duty</w:t>
      </w:r>
      <w:r w:rsidRPr="003D6917">
        <w:rPr>
          <w:sz w:val="14"/>
        </w:rPr>
        <w:t xml:space="preserve">.[287] To start, </w:t>
      </w:r>
      <w:r w:rsidRPr="00D11480">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217FABE6" w14:textId="77777777" w:rsidR="00CF6537" w:rsidRPr="003D6917" w:rsidRDefault="00CF6537" w:rsidP="00CF6537">
      <w:pPr>
        <w:rPr>
          <w:sz w:val="14"/>
        </w:rPr>
      </w:pPr>
      <w:r w:rsidRPr="00A54E0B">
        <w:rPr>
          <w:rStyle w:val="StyleUnderline"/>
        </w:rPr>
        <w:t>The problems don’t stop there</w:t>
      </w:r>
      <w:r w:rsidRPr="003D6917">
        <w:rPr>
          <w:sz w:val="14"/>
        </w:rPr>
        <w:t xml:space="preserve">. </w:t>
      </w:r>
      <w:r w:rsidRPr="009F0F50">
        <w:rPr>
          <w:rStyle w:val="StyleUnderline"/>
        </w:rPr>
        <w:t xml:space="preserve">Once </w:t>
      </w:r>
      <w:r w:rsidRPr="00D11480">
        <w:rPr>
          <w:rStyle w:val="StyleUnderline"/>
          <w:highlight w:val="cyan"/>
        </w:rPr>
        <w:t xml:space="preserve">courts </w:t>
      </w:r>
      <w:r w:rsidRPr="009F0F50">
        <w:rPr>
          <w:rStyle w:val="StyleUnderline"/>
        </w:rPr>
        <w:t>sketch out the</w:t>
      </w:r>
      <w:r w:rsidRPr="00A54E0B">
        <w:rPr>
          <w:rStyle w:val="StyleUnderline"/>
        </w:rPr>
        <w:t xml:space="preserve"> duty’s </w:t>
      </w:r>
      <w:r w:rsidRPr="009F0F50">
        <w:rPr>
          <w:rStyle w:val="StyleUnderline"/>
        </w:rPr>
        <w:t>contours</w:t>
      </w:r>
      <w:r w:rsidRPr="00A54E0B">
        <w:rPr>
          <w:rStyle w:val="StyleUnderline"/>
        </w:rPr>
        <w:t xml:space="preserve">, </w:t>
      </w:r>
      <w:r w:rsidRPr="009F0F50">
        <w:rPr>
          <w:rStyle w:val="Emphasis"/>
        </w:rPr>
        <w:t xml:space="preserve">they still </w:t>
      </w:r>
      <w:r w:rsidRPr="00D11480">
        <w:rPr>
          <w:rStyle w:val="Emphasis"/>
          <w:highlight w:val="cyan"/>
        </w:rPr>
        <w:t>have to police it</w:t>
      </w:r>
      <w:r w:rsidRPr="00A54E0B">
        <w:rPr>
          <w:rStyle w:val="StyleUnderline"/>
        </w:rPr>
        <w:t>.[</w:t>
      </w:r>
      <w:r w:rsidRPr="003D6917">
        <w:rPr>
          <w:sz w:val="14"/>
        </w:rPr>
        <w:t xml:space="preserve">293] </w:t>
      </w:r>
      <w:r w:rsidRPr="00A54E0B">
        <w:rPr>
          <w:rStyle w:val="StyleUnderline"/>
        </w:rPr>
        <w:t xml:space="preserve">And </w:t>
      </w:r>
      <w:r w:rsidRPr="00D11480">
        <w:rPr>
          <w:rStyle w:val="StyleUnderline"/>
          <w:highlight w:val="cyan"/>
        </w:rPr>
        <w:t>that requires them to resolve</w:t>
      </w:r>
      <w:r w:rsidRPr="00A54E0B">
        <w:rPr>
          <w:rStyle w:val="StyleUnderline"/>
        </w:rPr>
        <w:t xml:space="preserve"> yet </w:t>
      </w:r>
      <w:r w:rsidRPr="00D11480">
        <w:rPr>
          <w:rStyle w:val="StyleUnderline"/>
          <w:highlight w:val="cyan"/>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39F25DBD" w14:textId="77777777" w:rsidR="00CF6537" w:rsidRPr="003D6917" w:rsidRDefault="00CF6537" w:rsidP="00CF6537">
      <w:pPr>
        <w:rPr>
          <w:sz w:val="14"/>
        </w:rPr>
      </w:pPr>
      <w:r w:rsidRPr="009F0F50">
        <w:rPr>
          <w:rStyle w:val="StyleUnderline"/>
        </w:rPr>
        <w:t>Even if a court</w:t>
      </w:r>
      <w:r w:rsidRPr="00A54E0B">
        <w:rPr>
          <w:rStyle w:val="StyleUnderline"/>
        </w:rPr>
        <w:t xml:space="preserve"> </w:t>
      </w:r>
      <w:r w:rsidRPr="009F0F50">
        <w:rPr>
          <w:rStyle w:val="StyleUnderline"/>
        </w:rPr>
        <w:t>can work</w:t>
      </w:r>
      <w:r w:rsidRPr="00A54E0B">
        <w:rPr>
          <w:rStyle w:val="StyleUnderline"/>
        </w:rPr>
        <w:t xml:space="preserve"> all </w:t>
      </w:r>
      <w:r w:rsidRPr="009F0F50">
        <w:rPr>
          <w:rStyle w:val="StyleUnderline"/>
        </w:rPr>
        <w:t>these issues out</w:t>
      </w:r>
      <w:r w:rsidRPr="00A54E0B">
        <w:rPr>
          <w:rStyle w:val="StyleUnderline"/>
        </w:rPr>
        <w:t xml:space="preserve">, </w:t>
      </w:r>
      <w:r w:rsidRPr="009F0F50">
        <w:rPr>
          <w:rStyle w:val="Emphasis"/>
        </w:rPr>
        <w:t xml:space="preserve">it still has to circle back to the </w:t>
      </w:r>
      <w:r w:rsidRPr="00D11480">
        <w:rPr>
          <w:rStyle w:val="Emphasis"/>
          <w:highlight w:val="cyan"/>
        </w:rPr>
        <w:t>remedy question</w:t>
      </w:r>
      <w:r w:rsidRPr="003D6917">
        <w:rPr>
          <w:sz w:val="14"/>
        </w:rPr>
        <w:t xml:space="preserve">. </w:t>
      </w:r>
      <w:r w:rsidRPr="00A54E0B">
        <w:rPr>
          <w:rStyle w:val="Emphasis"/>
        </w:rPr>
        <w:t xml:space="preserve">And there, </w:t>
      </w:r>
      <w:r w:rsidRPr="009F0F50">
        <w:rPr>
          <w:rStyle w:val="Emphasis"/>
        </w:rPr>
        <w:t xml:space="preserve">it will find </w:t>
      </w:r>
      <w:r w:rsidRPr="00D11480">
        <w:rPr>
          <w:rStyle w:val="Emphasis"/>
          <w:highlight w:val="cyan"/>
        </w:rPr>
        <w:t>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D11480">
        <w:rPr>
          <w:rStyle w:val="StyleUnderline"/>
          <w:highlight w:val="cyan"/>
        </w:rPr>
        <w:t>State courts are unlikely to find them any easier</w:t>
      </w:r>
      <w:r w:rsidRPr="00A54E0B">
        <w:rPr>
          <w:rStyle w:val="StyleUnderline"/>
        </w:rPr>
        <w:t>.</w:t>
      </w:r>
    </w:p>
    <w:p w14:paraId="2202E491" w14:textId="77777777" w:rsidR="00CF6537" w:rsidRPr="003D6917" w:rsidRDefault="00CF6537" w:rsidP="00CF6537">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D11480">
        <w:rPr>
          <w:rStyle w:val="Emphasis"/>
          <w:highlight w:val="cyan"/>
        </w:rPr>
        <w:t>Courts aren’t supposed to be</w:t>
      </w:r>
      <w:r w:rsidRPr="003D6917">
        <w:rPr>
          <w:rStyle w:val="Emphasis"/>
        </w:rPr>
        <w:t xml:space="preserve"> arbitrary </w:t>
      </w:r>
      <w:r w:rsidRPr="00D11480">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64075E66" w14:textId="77777777" w:rsidR="00CF6537" w:rsidRPr="003D6917" w:rsidRDefault="00CF6537" w:rsidP="00CF6537">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9F0F50">
        <w:rPr>
          <w:rStyle w:val="StyleUnderline"/>
        </w:rPr>
        <w:t>They announce rules</w:t>
      </w:r>
      <w:r w:rsidRPr="003D6917">
        <w:rPr>
          <w:rStyle w:val="StyleUnderline"/>
        </w:rPr>
        <w:t xml:space="preserve"> only </w:t>
      </w:r>
      <w:r w:rsidRPr="009F0F50">
        <w:rPr>
          <w:rStyle w:val="StyleUnderline"/>
        </w:rPr>
        <w:t>after the parties have fallen into dispute</w:t>
      </w:r>
      <w:r w:rsidRPr="003D6917">
        <w:rPr>
          <w:rStyle w:val="StyleUnderline"/>
        </w:rPr>
        <w:t xml:space="preserve">. And disputes by definition involve contestable questions. So </w:t>
      </w:r>
      <w:r w:rsidRPr="009F0F50">
        <w:rPr>
          <w:rStyle w:val="StyleUnderline"/>
        </w:rPr>
        <w:t>parties</w:t>
      </w:r>
      <w:r w:rsidRPr="003D6917">
        <w:rPr>
          <w:rStyle w:val="StyleUnderline"/>
        </w:rPr>
        <w:t xml:space="preserve"> often </w:t>
      </w:r>
      <w:r w:rsidRPr="009F0F50">
        <w:rPr>
          <w:rStyle w:val="StyleUnderline"/>
        </w:rPr>
        <w:t>won’t know they’ve violated a rule until a court tells them</w:t>
      </w:r>
      <w:r w:rsidRPr="003D6917">
        <w:rPr>
          <w:rStyle w:val="StyleUnderline"/>
        </w:rPr>
        <w:t xml:space="preserve"> they have</w:t>
      </w:r>
      <w:r w:rsidRPr="003D6917">
        <w:rPr>
          <w:sz w:val="14"/>
        </w:rPr>
        <w:t>.[308]</w:t>
      </w:r>
    </w:p>
    <w:p w14:paraId="09BD5316" w14:textId="77777777" w:rsidR="00CF6537" w:rsidRPr="003D6917" w:rsidRDefault="00CF6537" w:rsidP="00CF6537">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3F293946" w14:textId="77777777" w:rsidR="00CF6537" w:rsidRPr="003D6917" w:rsidRDefault="00CF6537" w:rsidP="00CF6537">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2B871ACE" w14:textId="77777777" w:rsidR="00CF6537" w:rsidRPr="003D6917" w:rsidRDefault="00CF6537" w:rsidP="00CF6537">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791C2BA5" w14:textId="77777777" w:rsidR="00CF6537" w:rsidRPr="003D6917" w:rsidRDefault="00CF6537" w:rsidP="00CF6537">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48C35ED7" w14:textId="77777777" w:rsidR="00CF6537" w:rsidRPr="003D6917" w:rsidRDefault="00CF6537" w:rsidP="00CF6537">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0A1A285D" w14:textId="77777777" w:rsidR="00CF6537" w:rsidRPr="003D6917" w:rsidRDefault="00CF6537" w:rsidP="00CF6537">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288B2B7D" w14:textId="77777777" w:rsidR="00CF6537" w:rsidRPr="003D6917" w:rsidRDefault="00CF6537" w:rsidP="00CF6537">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7E101A9F" w14:textId="77777777" w:rsidR="00CF6537" w:rsidRPr="003D6917" w:rsidRDefault="00CF6537" w:rsidP="00CF6537">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4ADA3927" w14:textId="77777777" w:rsidR="00CF6537" w:rsidRPr="003D6917" w:rsidRDefault="00CF6537" w:rsidP="00CF6537">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30CF5C85" w14:textId="77777777" w:rsidR="00CF6537" w:rsidRPr="003D6917" w:rsidRDefault="00CF6537" w:rsidP="00CF6537">
      <w:pPr>
        <w:rPr>
          <w:sz w:val="14"/>
        </w:rPr>
      </w:pPr>
      <w:r w:rsidRPr="003D6917">
        <w:rPr>
          <w:sz w:val="14"/>
        </w:rPr>
        <w:t>IV. The Consequences of Court-Mandated Bargaining</w:t>
      </w:r>
    </w:p>
    <w:p w14:paraId="1E1D1B82" w14:textId="77777777" w:rsidR="00CF6537" w:rsidRPr="003D6917" w:rsidRDefault="00CF6537" w:rsidP="00CF6537">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5DB4FEC0" w14:textId="77777777" w:rsidR="00CF6537" w:rsidRPr="003D6917" w:rsidRDefault="00CF6537" w:rsidP="00CF6537">
      <w:pPr>
        <w:rPr>
          <w:sz w:val="14"/>
        </w:rPr>
      </w:pPr>
      <w:r w:rsidRPr="00A54E0B">
        <w:rPr>
          <w:rStyle w:val="StyleUnderline"/>
        </w:rPr>
        <w:t xml:space="preserve">When imposing a </w:t>
      </w:r>
      <w:r w:rsidRPr="00D11480">
        <w:rPr>
          <w:rStyle w:val="StyleUnderline"/>
          <w:highlight w:val="cyan"/>
        </w:rPr>
        <w:t>constitutional duty to bargain</w:t>
      </w:r>
      <w:r w:rsidRPr="00A54E0B">
        <w:rPr>
          <w:rStyle w:val="StyleUnderline"/>
        </w:rPr>
        <w:t>,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D11480">
        <w:rPr>
          <w:rStyle w:val="Emphasis"/>
          <w:highlight w:val="cyan"/>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039DF242" w14:textId="77777777" w:rsidR="00CF6537" w:rsidRPr="003D6917" w:rsidRDefault="00CF6537" w:rsidP="00CF6537">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5D636DAB" w14:textId="77777777" w:rsidR="00CF6537" w:rsidRPr="003D6917" w:rsidRDefault="00CF6537" w:rsidP="00CF6537">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4A7332F4" w14:textId="77777777" w:rsidR="00CF6537" w:rsidRPr="003D6917" w:rsidRDefault="00CF6537" w:rsidP="00CF6537">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4076A1D1" w14:textId="77777777" w:rsidR="00CF6537" w:rsidRPr="003D6917" w:rsidRDefault="00CF6537" w:rsidP="00CF6537">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D11480">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222AAD56" w14:textId="77777777" w:rsidR="00CF6537" w:rsidRPr="003D6917" w:rsidRDefault="00CF6537" w:rsidP="00CF6537">
      <w:pPr>
        <w:rPr>
          <w:sz w:val="14"/>
        </w:rPr>
      </w:pPr>
      <w:r w:rsidRPr="003D6917">
        <w:rPr>
          <w:rStyle w:val="StyleUnderline"/>
        </w:rPr>
        <w:t xml:space="preserve">She is also at much </w:t>
      </w:r>
      <w:r w:rsidRPr="00D11480">
        <w:rPr>
          <w:rStyle w:val="Emphasis"/>
          <w:highlight w:val="cyan"/>
        </w:rPr>
        <w:t>greater risk of coercion</w:t>
      </w:r>
      <w:r w:rsidRPr="003D6917">
        <w:rPr>
          <w:sz w:val="14"/>
        </w:rPr>
        <w:t xml:space="preserve">. </w:t>
      </w:r>
      <w:r w:rsidRPr="00D11480">
        <w:rPr>
          <w:rStyle w:val="StyleUnderline"/>
          <w:highlight w:val="cyan"/>
        </w:rPr>
        <w:t>Consider the process for</w:t>
      </w:r>
      <w:r w:rsidRPr="003D6917">
        <w:rPr>
          <w:rStyle w:val="StyleUnderline"/>
        </w:rPr>
        <w:t xml:space="preserve"> </w:t>
      </w:r>
      <w:r w:rsidRPr="00D11480">
        <w:rPr>
          <w:rStyle w:val="StyleUnderline"/>
          <w:highlight w:val="cyan"/>
        </w:rPr>
        <w:t>gaining majority</w:t>
      </w:r>
      <w:r w:rsidRPr="003D6917">
        <w:rPr>
          <w:rStyle w:val="StyleUnderline"/>
        </w:rPr>
        <w:t xml:space="preserve"> status. Neither Missouri nor New Jersey has a statute covering bargaining for private-sector employees. So </w:t>
      </w:r>
      <w:r w:rsidRPr="00D11480">
        <w:rPr>
          <w:rStyle w:val="Emphasis"/>
          <w:highlight w:val="cyan"/>
        </w:rPr>
        <w:t>there is no</w:t>
      </w:r>
      <w:r w:rsidRPr="003D6917">
        <w:rPr>
          <w:rStyle w:val="Emphasis"/>
        </w:rPr>
        <w:t xml:space="preserve"> </w:t>
      </w:r>
      <w:r w:rsidRPr="00D11480">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5A4890FC" w14:textId="77777777" w:rsidR="00CF6537" w:rsidRPr="00A54E0B" w:rsidRDefault="00CF6537" w:rsidP="00CF6537">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2CEEFE19" w14:textId="77777777" w:rsidR="00CF6537" w:rsidRPr="00A54E0B" w:rsidRDefault="00CF6537" w:rsidP="00CF6537">
      <w:pPr>
        <w:rPr>
          <w:rStyle w:val="StyleUnderline"/>
        </w:rPr>
      </w:pPr>
      <w:r w:rsidRPr="00D11480">
        <w:rPr>
          <w:rStyle w:val="StyleUnderline"/>
          <w:highlight w:val="cyan"/>
        </w:rPr>
        <w:t>By inventing a bargaining duty</w:t>
      </w:r>
      <w:r w:rsidRPr="00A54E0B">
        <w:rPr>
          <w:rStyle w:val="StyleUnderline"/>
        </w:rPr>
        <w:t xml:space="preserve">, </w:t>
      </w:r>
      <w:r w:rsidRPr="00D11480">
        <w:rPr>
          <w:rStyle w:val="Emphasis"/>
          <w:highlight w:val="cyan"/>
        </w:rPr>
        <w:t>courts</w:t>
      </w:r>
      <w:r w:rsidRPr="00FA5B72">
        <w:rPr>
          <w:rStyle w:val="Emphasis"/>
        </w:rPr>
        <w:t xml:space="preserve"> </w:t>
      </w:r>
      <w:r w:rsidRPr="00D11480">
        <w:rPr>
          <w:rStyle w:val="Emphasis"/>
          <w:highlight w:val="cyan"/>
        </w:rPr>
        <w:t>were 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D11480">
        <w:rPr>
          <w:rStyle w:val="StyleUnderline"/>
          <w:highlight w:val="cyan"/>
        </w:rPr>
        <w:t>it does nothing for</w:t>
      </w:r>
      <w:r w:rsidRPr="00A54E0B">
        <w:rPr>
          <w:rStyle w:val="StyleUnderline"/>
        </w:rPr>
        <w:t xml:space="preserve"> </w:t>
      </w:r>
      <w:r w:rsidRPr="00D11480">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D11480">
        <w:rPr>
          <w:rStyle w:val="StyleUnderline"/>
          <w:highlight w:val="cyan"/>
        </w:rPr>
        <w:t>Their</w:t>
      </w:r>
      <w:r w:rsidRPr="00A54E0B">
        <w:rPr>
          <w:rStyle w:val="StyleUnderline"/>
        </w:rPr>
        <w:t xml:space="preserve"> constitutional </w:t>
      </w:r>
      <w:r w:rsidRPr="00D11480">
        <w:rPr>
          <w:rStyle w:val="StyleUnderline"/>
          <w:highlight w:val="cyan"/>
        </w:rPr>
        <w:t>rights have been reversed.</w:t>
      </w:r>
    </w:p>
    <w:p w14:paraId="6796C3CC" w14:textId="77777777" w:rsidR="00CF6537" w:rsidRPr="003D6917" w:rsidRDefault="00CF6537" w:rsidP="00CF6537">
      <w:pPr>
        <w:rPr>
          <w:sz w:val="14"/>
        </w:rPr>
      </w:pPr>
      <w:r w:rsidRPr="003D6917">
        <w:rPr>
          <w:sz w:val="14"/>
        </w:rPr>
        <w:t>V. Conclusion: A Path Forward?</w:t>
      </w:r>
    </w:p>
    <w:p w14:paraId="1DE24439" w14:textId="77777777" w:rsidR="00CF6537" w:rsidRPr="003D6917" w:rsidRDefault="00CF6537" w:rsidP="00CF6537">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0C6013C1" w14:textId="77777777" w:rsidR="00CF6537" w:rsidRDefault="00CF6537" w:rsidP="00CF6537">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5CE28CCE" w14:textId="77777777" w:rsidR="00CF6537" w:rsidRDefault="00CF6537" w:rsidP="00CF6537">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7A40B5CA" w14:textId="77777777" w:rsidR="00CF6537" w:rsidRPr="00AD60B2" w:rsidRDefault="00CF6537" w:rsidP="00CF6537">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1F8B095C" w14:textId="77777777" w:rsidR="00CF6537" w:rsidRPr="000F4D22" w:rsidRDefault="00CF6537" w:rsidP="00CF6537">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D11480">
        <w:rPr>
          <w:rStyle w:val="StyleUnderline"/>
          <w:highlight w:val="cyan"/>
        </w:rPr>
        <w:t>self-employed’</w:t>
      </w:r>
      <w:r w:rsidRPr="00692242">
        <w:rPr>
          <w:rStyle w:val="StyleUnderline"/>
        </w:rPr>
        <w:t xml:space="preserve"> will </w:t>
      </w:r>
      <w:r w:rsidRPr="00D11480">
        <w:rPr>
          <w:rStyle w:val="StyleUnderline"/>
          <w:highlight w:val="cyan"/>
        </w:rPr>
        <w:t>have a</w:t>
      </w:r>
      <w:r w:rsidRPr="00692242">
        <w:rPr>
          <w:rStyle w:val="StyleUnderline"/>
        </w:rPr>
        <w:t xml:space="preserve"> </w:t>
      </w:r>
      <w:r w:rsidRPr="00692242">
        <w:rPr>
          <w:rStyle w:val="Emphasis"/>
        </w:rPr>
        <w:t>mere ‘</w:t>
      </w:r>
      <w:r w:rsidRPr="00D11480">
        <w:rPr>
          <w:rStyle w:val="Emphasis"/>
          <w:highlight w:val="cyan"/>
        </w:rPr>
        <w:t>liberty’ to bargain collectively</w:t>
      </w:r>
      <w:r w:rsidRPr="00692242">
        <w:rPr>
          <w:rStyle w:val="Emphasis"/>
        </w:rPr>
        <w:t xml:space="preserve">, </w:t>
      </w:r>
      <w:r w:rsidRPr="00D11480">
        <w:rPr>
          <w:rStyle w:val="Emphasis"/>
          <w:highlight w:val="cyan"/>
        </w:rPr>
        <w:t>rather than a ‘right’ to bargain collectively</w:t>
      </w:r>
      <w:r w:rsidRPr="00692242">
        <w:rPr>
          <w:rStyle w:val="StyleUnderline"/>
        </w:rPr>
        <w:t xml:space="preserve"> </w:t>
      </w:r>
      <w:r w:rsidRPr="00D11480">
        <w:rPr>
          <w:rStyle w:val="StyleUnderline"/>
          <w:highlight w:val="cyan"/>
        </w:rPr>
        <w:t>correlative to specified</w:t>
      </w:r>
      <w:r w:rsidRPr="00692242">
        <w:rPr>
          <w:rStyle w:val="StyleUnderline"/>
        </w:rPr>
        <w:t xml:space="preserve"> </w:t>
      </w:r>
      <w:r w:rsidRPr="00692242">
        <w:rPr>
          <w:rStyle w:val="Emphasis"/>
        </w:rPr>
        <w:t xml:space="preserve">legal </w:t>
      </w:r>
      <w:r w:rsidRPr="00D11480">
        <w:rPr>
          <w:rStyle w:val="Emphasis"/>
          <w:highlight w:val="cyan"/>
        </w:rPr>
        <w:t>duties on employers</w:t>
      </w:r>
      <w:r w:rsidRPr="00692242">
        <w:rPr>
          <w:rStyle w:val="StyleUnderline"/>
        </w:rPr>
        <w:t>.</w:t>
      </w:r>
      <w:r w:rsidRPr="000F4D22">
        <w:rPr>
          <w:sz w:val="14"/>
        </w:rPr>
        <w:t>11</w:t>
      </w:r>
    </w:p>
    <w:p w14:paraId="33F2D561" w14:textId="77777777" w:rsidR="00CF6537" w:rsidRPr="00946B56" w:rsidRDefault="00CF6537" w:rsidP="00CF6537">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05F0C49B" w14:textId="77777777" w:rsidR="00CF6537" w:rsidRPr="00946B56" w:rsidRDefault="00CF6537" w:rsidP="00CF6537">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00B32409" w14:textId="77777777" w:rsidR="00CF6537" w:rsidRPr="00946B56" w:rsidRDefault="00CF6537" w:rsidP="00CF6537">
      <w:pPr>
        <w:rPr>
          <w:sz w:val="16"/>
        </w:rPr>
      </w:pPr>
      <w:r w:rsidRPr="00946B56">
        <w:rPr>
          <w:sz w:val="16"/>
        </w:rPr>
        <w:t xml:space="preserve">My major premise, minor premise, and conclusion are one and the same for they conduce to an acceptance of the fact that </w:t>
      </w:r>
      <w:r w:rsidRPr="00D11480">
        <w:rPr>
          <w:rStyle w:val="StyleUnderline"/>
          <w:highlight w:val="cyan"/>
        </w:rPr>
        <w:t>the</w:t>
      </w:r>
      <w:r w:rsidRPr="00946B56">
        <w:rPr>
          <w:rStyle w:val="StyleUnderline"/>
        </w:rPr>
        <w:t xml:space="preserve"> social constructs and </w:t>
      </w:r>
      <w:r w:rsidRPr="00946B56">
        <w:rPr>
          <w:rStyle w:val="Emphasis"/>
        </w:rPr>
        <w:t xml:space="preserve">legal </w:t>
      </w:r>
      <w:r w:rsidRPr="00D11480">
        <w:rPr>
          <w:rStyle w:val="Emphasis"/>
          <w:highlight w:val="cyan"/>
        </w:rPr>
        <w:t>tools</w:t>
      </w:r>
      <w:r w:rsidRPr="00D11480">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D11480">
        <w:rPr>
          <w:rStyle w:val="Emphasis"/>
          <w:highlight w:val="cyan"/>
        </w:rPr>
        <w:t>judiciary</w:t>
      </w:r>
      <w:r w:rsidRPr="00D11480">
        <w:rPr>
          <w:rStyle w:val="StyleUnderline"/>
          <w:highlight w:val="cyan"/>
        </w:rPr>
        <w:t xml:space="preserve"> to meet </w:t>
      </w:r>
      <w:r w:rsidRPr="00D11480">
        <w:rPr>
          <w:rStyle w:val="Emphasis"/>
          <w:highlight w:val="cyan"/>
        </w:rPr>
        <w:t>head-on</w:t>
      </w:r>
      <w:r w:rsidRPr="00D11480">
        <w:rPr>
          <w:rStyle w:val="StyleUnderline"/>
          <w:highlight w:val="cyan"/>
        </w:rPr>
        <w:t xml:space="preserve"> and </w:t>
      </w:r>
      <w:r w:rsidRPr="00D11480">
        <w:rPr>
          <w:rStyle w:val="Emphasis"/>
          <w:highlight w:val="cyan"/>
        </w:rPr>
        <w:t>deal with</w:t>
      </w:r>
      <w:r w:rsidRPr="00946B56">
        <w:rPr>
          <w:rStyle w:val="StyleUnderline"/>
        </w:rPr>
        <w:t xml:space="preserve"> the contentious issues of</w:t>
      </w:r>
      <w:r w:rsidRPr="00946B56">
        <w:rPr>
          <w:sz w:val="16"/>
        </w:rPr>
        <w:t xml:space="preserve"> bioethics and </w:t>
      </w:r>
      <w:r w:rsidRPr="00D11480">
        <w:rPr>
          <w:rStyle w:val="Emphasis"/>
          <w:highlight w:val="cyan"/>
        </w:rPr>
        <w:t>biotech</w:t>
      </w:r>
      <w:r w:rsidRPr="00946B56">
        <w:rPr>
          <w:sz w:val="16"/>
        </w:rPr>
        <w:t xml:space="preserve">nology </w:t>
      </w:r>
      <w:r w:rsidRPr="00D11480">
        <w:rPr>
          <w:rStyle w:val="StyleUnderline"/>
          <w:highlight w:val="cyan"/>
        </w:rPr>
        <w:t xml:space="preserve">are </w:t>
      </w:r>
      <w:r w:rsidRPr="00D11480">
        <w:rPr>
          <w:rStyle w:val="Emphasis"/>
          <w:highlight w:val="cyan"/>
        </w:rPr>
        <w:t>already</w:t>
      </w:r>
      <w:r w:rsidRPr="00D11480">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F0F50">
        <w:rPr>
          <w:rStyle w:val="StyleUnderline"/>
        </w:rPr>
        <w:t>the</w:t>
      </w:r>
      <w:r w:rsidRPr="00946B56">
        <w:rPr>
          <w:rStyle w:val="StyleUnderline"/>
        </w:rPr>
        <w:t xml:space="preserve"> </w:t>
      </w:r>
      <w:r w:rsidRPr="00946B56">
        <w:rPr>
          <w:rStyle w:val="Emphasis"/>
        </w:rPr>
        <w:t xml:space="preserve">major </w:t>
      </w:r>
      <w:r w:rsidRPr="00D11480">
        <w:rPr>
          <w:rStyle w:val="Emphasis"/>
          <w:highlight w:val="cyan"/>
        </w:rPr>
        <w:t>concern</w:t>
      </w:r>
      <w:r w:rsidRPr="00D11480">
        <w:rPr>
          <w:rStyle w:val="StyleUnderline"/>
          <w:highlight w:val="cyan"/>
        </w:rPr>
        <w:t xml:space="preserve"> is</w:t>
      </w:r>
      <w:r w:rsidRPr="00946B56">
        <w:rPr>
          <w:rStyle w:val="StyleUnderline"/>
        </w:rPr>
        <w:t xml:space="preserve"> for the courts </w:t>
      </w:r>
      <w:r w:rsidRPr="00D11480">
        <w:rPr>
          <w:rStyle w:val="StyleUnderline"/>
          <w:highlight w:val="cyan"/>
        </w:rPr>
        <w:t>to remain</w:t>
      </w:r>
      <w:r w:rsidRPr="00946B56">
        <w:rPr>
          <w:rStyle w:val="StyleUnderline"/>
        </w:rPr>
        <w:t xml:space="preserve"> </w:t>
      </w:r>
      <w:r w:rsidRPr="00946B56">
        <w:rPr>
          <w:rStyle w:val="Emphasis"/>
        </w:rPr>
        <w:t xml:space="preserve">forever </w:t>
      </w:r>
      <w:r w:rsidRPr="00D11480">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737A29CF" w14:textId="77777777" w:rsidR="00CF6537" w:rsidRPr="00946B56" w:rsidRDefault="00CF6537" w:rsidP="00CF6537">
      <w:pPr>
        <w:rPr>
          <w:u w:val="single"/>
        </w:rPr>
      </w:pPr>
      <w:r w:rsidRPr="00D11480">
        <w:rPr>
          <w:rStyle w:val="StyleUnderline"/>
          <w:highlight w:val="cyan"/>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D11480">
        <w:rPr>
          <w:rStyle w:val="StyleUnderline"/>
          <w:highlight w:val="cyan"/>
        </w:rPr>
        <w:t>the</w:t>
      </w:r>
      <w:r w:rsidRPr="00946B56">
        <w:rPr>
          <w:rStyle w:val="StyleUnderline"/>
        </w:rPr>
        <w:t xml:space="preserve"> </w:t>
      </w:r>
      <w:r w:rsidRPr="00946B56">
        <w:rPr>
          <w:rStyle w:val="Emphasis"/>
        </w:rPr>
        <w:t xml:space="preserve">scientific </w:t>
      </w:r>
      <w:r w:rsidRPr="00D11480">
        <w:rPr>
          <w:rStyle w:val="Emphasis"/>
          <w:highlight w:val="cyan"/>
        </w:rPr>
        <w:t>gatekeeping</w:t>
      </w:r>
      <w:r w:rsidRPr="00D11480">
        <w:rPr>
          <w:rStyle w:val="StyleUnderline"/>
          <w:highlight w:val="cyan"/>
        </w:rPr>
        <w:t xml:space="preserve"> role of</w:t>
      </w:r>
      <w:r w:rsidRPr="00946B56">
        <w:rPr>
          <w:rStyle w:val="StyleUnderline"/>
        </w:rPr>
        <w:t xml:space="preserve"> the </w:t>
      </w:r>
      <w:r w:rsidRPr="00946B56">
        <w:rPr>
          <w:rStyle w:val="Emphasis"/>
        </w:rPr>
        <w:t xml:space="preserve">federal </w:t>
      </w:r>
      <w:r w:rsidRPr="00D11480">
        <w:rPr>
          <w:rStyle w:val="Emphasis"/>
          <w:highlight w:val="cyan"/>
        </w:rPr>
        <w:t>courts</w:t>
      </w:r>
      <w:r w:rsidRPr="00D11480">
        <w:rPr>
          <w:rStyle w:val="StyleUnderline"/>
          <w:highlight w:val="cyan"/>
        </w:rPr>
        <w:t>. When</w:t>
      </w:r>
      <w:r w:rsidRPr="00946B56">
        <w:rPr>
          <w:sz w:val="16"/>
        </w:rPr>
        <w:t xml:space="preserve">, owing to exigencies of time, </w:t>
      </w:r>
      <w:r w:rsidRPr="00D11480">
        <w:rPr>
          <w:rStyle w:val="StyleUnderline"/>
          <w:highlight w:val="cyan"/>
        </w:rPr>
        <w:t>laws become</w:t>
      </w:r>
      <w:r w:rsidRPr="00946B56">
        <w:rPr>
          <w:rStyle w:val="StyleUnderline"/>
        </w:rPr>
        <w:t xml:space="preserve"> largely </w:t>
      </w:r>
      <w:r w:rsidRPr="00D11480">
        <w:rPr>
          <w:rStyle w:val="StyleUnderline"/>
          <w:highlight w:val="cyan"/>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D11480">
        <w:rPr>
          <w:rStyle w:val="Emphasis"/>
          <w:highlight w:val="cyan"/>
        </w:rPr>
        <w:t>courts</w:t>
      </w:r>
      <w:r w:rsidRPr="00946B56">
        <w:rPr>
          <w:rStyle w:val="StyleUnderline"/>
        </w:rPr>
        <w:t xml:space="preserve"> to </w:t>
      </w:r>
      <w:r w:rsidRPr="00D11480">
        <w:rPr>
          <w:rStyle w:val="Emphasis"/>
          <w:highlight w:val="cyan"/>
        </w:rPr>
        <w:t>seize</w:t>
      </w:r>
      <w:r w:rsidRPr="00946B56">
        <w:rPr>
          <w:rStyle w:val="Emphasis"/>
        </w:rPr>
        <w:t xml:space="preserve"> the </w:t>
      </w:r>
      <w:r w:rsidRPr="00D11480">
        <w:rPr>
          <w:rStyle w:val="Emphasis"/>
          <w:highlight w:val="cyan"/>
        </w:rPr>
        <w:t>initiative</w:t>
      </w:r>
      <w:r w:rsidRPr="00D11480">
        <w:rPr>
          <w:rStyle w:val="StyleUnderline"/>
          <w:highlight w:val="cyan"/>
        </w:rPr>
        <w:t xml:space="preserve"> and </w:t>
      </w:r>
      <w:r w:rsidRPr="00D11480">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D11480">
        <w:rPr>
          <w:rStyle w:val="StyleUnderline"/>
          <w:highlight w:val="cyan"/>
        </w:rPr>
        <w:t>the courts</w:t>
      </w:r>
      <w:r w:rsidRPr="00946B56">
        <w:rPr>
          <w:rStyle w:val="StyleUnderline"/>
        </w:rPr>
        <w:t xml:space="preserve"> can </w:t>
      </w:r>
      <w:r w:rsidRPr="00D11480">
        <w:rPr>
          <w:rStyle w:val="Emphasis"/>
          <w:highlight w:val="cyan"/>
        </w:rPr>
        <w:t>chart</w:t>
      </w:r>
      <w:r w:rsidRPr="00946B56">
        <w:rPr>
          <w:rStyle w:val="Emphasis"/>
        </w:rPr>
        <w:t xml:space="preserve"> with confidence</w:t>
      </w:r>
      <w:r w:rsidRPr="00946B56">
        <w:rPr>
          <w:rStyle w:val="StyleUnderline"/>
        </w:rPr>
        <w:t xml:space="preserve"> </w:t>
      </w:r>
      <w:r w:rsidRPr="00D11480">
        <w:rPr>
          <w:rStyle w:val="StyleUnderline"/>
          <w:highlight w:val="cyan"/>
        </w:rPr>
        <w:t xml:space="preserve">a new </w:t>
      </w:r>
      <w:r w:rsidRPr="00D11480">
        <w:rPr>
          <w:rStyle w:val="Emphasis"/>
          <w:highlight w:val="cyan"/>
        </w:rPr>
        <w:t>common law</w:t>
      </w:r>
      <w:r w:rsidRPr="00D11480">
        <w:rPr>
          <w:rStyle w:val="StyleUnderline"/>
          <w:highlight w:val="cyan"/>
        </w:rPr>
        <w:t xml:space="preserve"> of </w:t>
      </w:r>
      <w:r w:rsidRPr="00D11480">
        <w:rPr>
          <w:rStyle w:val="Emphasis"/>
          <w:highlight w:val="cyan"/>
        </w:rPr>
        <w:t>biotech</w:t>
      </w:r>
      <w:r w:rsidRPr="00946B56">
        <w:rPr>
          <w:sz w:val="16"/>
        </w:rPr>
        <w:t xml:space="preserve">nology-one that begins </w:t>
      </w:r>
      <w:r w:rsidRPr="00D11480">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D11480">
        <w:rPr>
          <w:rStyle w:val="Emphasis"/>
          <w:highlight w:val="cyan"/>
        </w:rPr>
        <w:t>stability</w:t>
      </w:r>
      <w:r w:rsidRPr="00D11480">
        <w:rPr>
          <w:rStyle w:val="StyleUnderline"/>
          <w:highlight w:val="cyan"/>
        </w:rPr>
        <w:t xml:space="preserve"> and </w:t>
      </w:r>
      <w:r w:rsidRPr="00D11480">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30A2E16A" w14:textId="77777777" w:rsidR="00CF6537" w:rsidRPr="00946B56" w:rsidRDefault="00CF6537" w:rsidP="00CF6537">
      <w:pPr>
        <w:rPr>
          <w:sz w:val="8"/>
          <w:szCs w:val="8"/>
        </w:rPr>
      </w:pPr>
      <w:r w:rsidRPr="00946B56">
        <w:rPr>
          <w:sz w:val="8"/>
          <w:szCs w:val="8"/>
        </w:rPr>
        <w:t xml:space="preserve">Bioethical Imperatives </w:t>
      </w:r>
    </w:p>
    <w:p w14:paraId="73AE5E38" w14:textId="77777777" w:rsidR="00CF6537" w:rsidRPr="00946B56" w:rsidRDefault="00CF6537" w:rsidP="00CF6537">
      <w:pPr>
        <w:rPr>
          <w:sz w:val="8"/>
          <w:szCs w:val="8"/>
        </w:rPr>
      </w:pPr>
      <w:r w:rsidRPr="00946B56">
        <w:rPr>
          <w:sz w:val="8"/>
          <w:szCs w:val="8"/>
        </w:rPr>
        <w:t xml:space="preserve">Newton’s Law </w:t>
      </w:r>
    </w:p>
    <w:p w14:paraId="03618BD3" w14:textId="77777777" w:rsidR="00CF6537" w:rsidRPr="00946B56" w:rsidRDefault="00CF6537" w:rsidP="00CF6537">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503DCC55" w14:textId="77777777" w:rsidR="00CF6537" w:rsidRPr="00946B56" w:rsidRDefault="00CF6537" w:rsidP="00CF6537">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6DD4B8EF" w14:textId="77777777" w:rsidR="00CF6537" w:rsidRPr="00946B56" w:rsidRDefault="00CF6537" w:rsidP="00CF6537">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14C7A3C9" w14:textId="77777777" w:rsidR="00CF6537" w:rsidRPr="00946B56" w:rsidRDefault="00CF6537" w:rsidP="00CF6537">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49E30C58" w14:textId="77777777" w:rsidR="00CF6537" w:rsidRPr="00946B56" w:rsidRDefault="00CF6537" w:rsidP="00CF6537">
      <w:pPr>
        <w:rPr>
          <w:sz w:val="8"/>
          <w:szCs w:val="8"/>
        </w:rPr>
      </w:pPr>
      <w:r w:rsidRPr="00946B56">
        <w:rPr>
          <w:sz w:val="8"/>
          <w:szCs w:val="8"/>
        </w:rPr>
        <w:t xml:space="preserve">A Political Movement </w:t>
      </w:r>
    </w:p>
    <w:p w14:paraId="265D59E5" w14:textId="77777777" w:rsidR="00CF6537" w:rsidRPr="00946B56" w:rsidRDefault="00CF6537" w:rsidP="00CF6537">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664E7C6F" w14:textId="77777777" w:rsidR="00CF6537" w:rsidRPr="00946B56" w:rsidRDefault="00CF6537" w:rsidP="00CF6537">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6C088AC9" w14:textId="77777777" w:rsidR="00CF6537" w:rsidRPr="00946B56" w:rsidRDefault="00CF6537" w:rsidP="00CF6537">
      <w:pPr>
        <w:rPr>
          <w:sz w:val="8"/>
          <w:szCs w:val="8"/>
        </w:rPr>
      </w:pPr>
      <w:r w:rsidRPr="00946B56">
        <w:rPr>
          <w:sz w:val="8"/>
          <w:szCs w:val="8"/>
        </w:rPr>
        <w:t xml:space="preserve">The Future </w:t>
      </w:r>
    </w:p>
    <w:p w14:paraId="1EC12068" w14:textId="77777777" w:rsidR="00CF6537" w:rsidRPr="00946B56" w:rsidRDefault="00CF6537" w:rsidP="00CF6537">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7204F219" w14:textId="77777777" w:rsidR="00CF6537" w:rsidRPr="00946B56" w:rsidRDefault="00CF6537" w:rsidP="00CF6537">
      <w:pPr>
        <w:rPr>
          <w:sz w:val="8"/>
          <w:szCs w:val="8"/>
        </w:rPr>
      </w:pPr>
      <w:r w:rsidRPr="00946B56">
        <w:rPr>
          <w:sz w:val="8"/>
          <w:szCs w:val="8"/>
        </w:rPr>
        <w:t xml:space="preserve">II. The Politics of Morality </w:t>
      </w:r>
    </w:p>
    <w:p w14:paraId="42C88B63" w14:textId="77777777" w:rsidR="00CF6537" w:rsidRPr="00946B56" w:rsidRDefault="00CF6537" w:rsidP="00CF6537">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22983ACB" w14:textId="77777777" w:rsidR="00CF6537" w:rsidRPr="00946B56" w:rsidRDefault="00CF6537" w:rsidP="00CF6537">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451451D1" w14:textId="77777777" w:rsidR="00CF6537" w:rsidRPr="00946B56" w:rsidRDefault="00CF6537" w:rsidP="00CF6537">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D11480">
        <w:rPr>
          <w:rStyle w:val="Emphasis"/>
          <w:highlight w:val="cyan"/>
        </w:rPr>
        <w:t>experts</w:t>
      </w:r>
      <w:r w:rsidRPr="00946B56">
        <w:rPr>
          <w:rStyle w:val="StyleUnderline"/>
        </w:rPr>
        <w:t xml:space="preserve"> to </w:t>
      </w:r>
      <w:r w:rsidRPr="00D11480">
        <w:rPr>
          <w:rStyle w:val="StyleUnderline"/>
          <w:highlight w:val="cyan"/>
        </w:rPr>
        <w:t xml:space="preserve">assist the </w:t>
      </w:r>
      <w:r w:rsidRPr="00D11480">
        <w:rPr>
          <w:rStyle w:val="Emphasis"/>
          <w:highlight w:val="cyan"/>
        </w:rPr>
        <w:t>judiciary</w:t>
      </w:r>
      <w:r w:rsidRPr="00D11480">
        <w:rPr>
          <w:rStyle w:val="StyleUnderline"/>
          <w:highlight w:val="cyan"/>
        </w:rPr>
        <w:t xml:space="preserve"> in </w:t>
      </w:r>
      <w:r w:rsidRPr="00D11480">
        <w:rPr>
          <w:rStyle w:val="Emphasis"/>
          <w:highlight w:val="cyan"/>
        </w:rPr>
        <w:t>probing</w:t>
      </w:r>
      <w:r w:rsidRPr="00D11480">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D11480">
        <w:rPr>
          <w:rStyle w:val="Emphasis"/>
          <w:highlight w:val="cyan"/>
        </w:rPr>
        <w:t>cases</w:t>
      </w:r>
      <w:r w:rsidRPr="00D11480">
        <w:rPr>
          <w:rStyle w:val="StyleUnderline"/>
          <w:highlight w:val="cyan"/>
        </w:rPr>
        <w:t>.'"</w:t>
      </w:r>
      <w:r w:rsidRPr="00946B56">
        <w:rPr>
          <w:rStyle w:val="StyleUnderline"/>
        </w:rPr>
        <w:t xml:space="preserve"> Very often, </w:t>
      </w:r>
      <w:r w:rsidRPr="00D11480">
        <w:rPr>
          <w:rStyle w:val="StyleUnderline"/>
          <w:highlight w:val="cyan"/>
        </w:rPr>
        <w:t xml:space="preserve">bioethicists are </w:t>
      </w:r>
      <w:r w:rsidRPr="00D11480">
        <w:rPr>
          <w:rStyle w:val="Emphasis"/>
          <w:highlight w:val="cyan"/>
        </w:rPr>
        <w:t>sought</w:t>
      </w:r>
      <w:r w:rsidRPr="00946B56">
        <w:rPr>
          <w:rStyle w:val="Emphasis"/>
        </w:rPr>
        <w:t xml:space="preserve"> as experts</w:t>
      </w:r>
      <w:r w:rsidRPr="00946B56">
        <w:rPr>
          <w:rStyle w:val="StyleUnderline"/>
        </w:rPr>
        <w:t xml:space="preserve"> </w:t>
      </w:r>
      <w:r w:rsidRPr="00D11480">
        <w:rPr>
          <w:rStyle w:val="StyleUnderline"/>
          <w:highlight w:val="cyan"/>
        </w:rPr>
        <w:t xml:space="preserve">by </w:t>
      </w:r>
      <w:r w:rsidRPr="00D11480">
        <w:rPr>
          <w:rStyle w:val="Emphasis"/>
          <w:highlight w:val="cyan"/>
        </w:rPr>
        <w:t>courts</w:t>
      </w:r>
      <w:r w:rsidRPr="00D11480">
        <w:rPr>
          <w:rStyle w:val="StyleUnderline"/>
          <w:highlight w:val="cyan"/>
        </w:rPr>
        <w:t xml:space="preserve"> for</w:t>
      </w:r>
      <w:r w:rsidRPr="00946B56">
        <w:rPr>
          <w:rStyle w:val="StyleUnderline"/>
        </w:rPr>
        <w:t xml:space="preserve"> their </w:t>
      </w:r>
      <w:r w:rsidRPr="00D11480">
        <w:rPr>
          <w:rStyle w:val="Emphasis"/>
          <w:highlight w:val="cyan"/>
        </w:rPr>
        <w:t>expertise</w:t>
      </w:r>
      <w:r w:rsidRPr="00946B56">
        <w:rPr>
          <w:sz w:val="16"/>
        </w:rPr>
        <w:t xml:space="preserve"> in moral argument and persuasion.' 9</w:t>
      </w:r>
    </w:p>
    <w:p w14:paraId="3793911F" w14:textId="77777777" w:rsidR="00CF6537" w:rsidRPr="00946B56" w:rsidRDefault="00CF6537" w:rsidP="00CF6537">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33333611" w14:textId="77777777" w:rsidR="00CF6537" w:rsidRPr="00946B56" w:rsidRDefault="00CF6537" w:rsidP="00CF6537">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4EAE01EB" w14:textId="77777777" w:rsidR="00CF6537" w:rsidRPr="00946B56" w:rsidRDefault="00CF6537" w:rsidP="00CF6537">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D11480">
        <w:rPr>
          <w:rStyle w:val="StyleUnderline"/>
          <w:highlight w:val="cyan"/>
        </w:rPr>
        <w:t xml:space="preserve">each court must </w:t>
      </w:r>
      <w:r w:rsidRPr="00D11480">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D11480">
        <w:rPr>
          <w:rStyle w:val="StyleUnderline"/>
          <w:highlight w:val="cyan"/>
        </w:rPr>
        <w:t>the</w:t>
      </w:r>
      <w:r w:rsidRPr="00946B56">
        <w:rPr>
          <w:rStyle w:val="StyleUnderline"/>
        </w:rPr>
        <w:t xml:space="preserve"> </w:t>
      </w:r>
      <w:r w:rsidRPr="00946B56">
        <w:rPr>
          <w:rStyle w:val="Emphasis"/>
        </w:rPr>
        <w:t xml:space="preserve">existing </w:t>
      </w:r>
      <w:r w:rsidRPr="00D11480">
        <w:rPr>
          <w:rStyle w:val="Emphasis"/>
          <w:highlight w:val="cyan"/>
        </w:rPr>
        <w:t>laws</w:t>
      </w:r>
      <w:r w:rsidRPr="00946B56">
        <w:rPr>
          <w:sz w:val="16"/>
        </w:rPr>
        <w:t xml:space="preserve"> using contemporary standards of justice </w:t>
      </w:r>
      <w:r w:rsidRPr="00D11480">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D11480">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D11480">
        <w:rPr>
          <w:rStyle w:val="StyleUnderline"/>
          <w:highlight w:val="cyan"/>
        </w:rPr>
        <w:t xml:space="preserve">courts have a </w:t>
      </w:r>
      <w:r w:rsidRPr="00D11480">
        <w:rPr>
          <w:rStyle w:val="Emphasis"/>
          <w:highlight w:val="cyan"/>
        </w:rPr>
        <w:t>clear</w:t>
      </w:r>
      <w:r w:rsidRPr="00946B56">
        <w:rPr>
          <w:rStyle w:val="StyleUnderline"/>
        </w:rPr>
        <w:t xml:space="preserve"> and </w:t>
      </w:r>
      <w:r w:rsidRPr="00946B56">
        <w:rPr>
          <w:rStyle w:val="Emphasis"/>
        </w:rPr>
        <w:t xml:space="preserve">decisive </w:t>
      </w:r>
      <w:r w:rsidRPr="00D11480">
        <w:rPr>
          <w:rStyle w:val="Emphasis"/>
          <w:highlight w:val="cyan"/>
        </w:rPr>
        <w:t>role</w:t>
      </w:r>
      <w:r w:rsidRPr="00946B56">
        <w:rPr>
          <w:rStyle w:val="StyleUnderline"/>
        </w:rPr>
        <w:t xml:space="preserve"> to play </w:t>
      </w:r>
      <w:r w:rsidRPr="00D11480">
        <w:rPr>
          <w:rStyle w:val="StyleUnderline"/>
          <w:highlight w:val="cyan"/>
        </w:rPr>
        <w:t>in</w:t>
      </w:r>
      <w:r w:rsidRPr="00946B56">
        <w:rPr>
          <w:sz w:val="16"/>
        </w:rPr>
        <w:t xml:space="preserve"> not only interpreting but in </w:t>
      </w:r>
      <w:r w:rsidRPr="00D11480">
        <w:rPr>
          <w:rStyle w:val="StyleUnderline"/>
          <w:highlight w:val="cyan"/>
        </w:rPr>
        <w:t xml:space="preserve">shaping </w:t>
      </w:r>
      <w:r w:rsidRPr="00D11480">
        <w:rPr>
          <w:rStyle w:val="Emphasis"/>
          <w:highlight w:val="cyan"/>
        </w:rPr>
        <w:t>new</w:t>
      </w:r>
      <w:r w:rsidRPr="00946B56">
        <w:rPr>
          <w:rStyle w:val="Emphasis"/>
        </w:rPr>
        <w:t xml:space="preserve"> policies</w:t>
      </w:r>
      <w:r w:rsidRPr="00946B56">
        <w:rPr>
          <w:rStyle w:val="StyleUnderline"/>
        </w:rPr>
        <w:t xml:space="preserve"> and </w:t>
      </w:r>
      <w:r w:rsidRPr="00D11480">
        <w:rPr>
          <w:rStyle w:val="Emphasis"/>
          <w:highlight w:val="cyan"/>
        </w:rPr>
        <w:t>laws</w:t>
      </w:r>
      <w:r w:rsidRPr="00946B56">
        <w:rPr>
          <w:sz w:val="16"/>
        </w:rPr>
        <w:t>.25</w:t>
      </w:r>
    </w:p>
    <w:p w14:paraId="048C62C0" w14:textId="77777777" w:rsidR="00CF6537" w:rsidRPr="00946B56" w:rsidRDefault="00CF6537" w:rsidP="00CF6537">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18B51314" w14:textId="77777777" w:rsidR="00CF6537" w:rsidRPr="00946B56" w:rsidRDefault="00CF6537" w:rsidP="00CF6537">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75A9A9FF" w14:textId="77777777" w:rsidR="00CF6537" w:rsidRPr="00946B56" w:rsidRDefault="00CF6537" w:rsidP="00CF6537">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D11480">
        <w:rPr>
          <w:rStyle w:val="Emphasis"/>
          <w:highlight w:val="cyan"/>
        </w:rPr>
        <w:t>No</w:t>
      </w:r>
      <w:r w:rsidRPr="00946B56">
        <w:rPr>
          <w:sz w:val="16"/>
        </w:rPr>
        <w:t xml:space="preserve">rth </w:t>
      </w:r>
      <w:r w:rsidRPr="00D11480">
        <w:rPr>
          <w:rStyle w:val="Emphasis"/>
          <w:highlight w:val="cyan"/>
        </w:rPr>
        <w:t>Ko</w:t>
      </w:r>
      <w:r w:rsidRPr="00946B56">
        <w:rPr>
          <w:sz w:val="16"/>
        </w:rPr>
        <w:t xml:space="preserve">rea had </w:t>
      </w:r>
      <w:r w:rsidRPr="00946B56">
        <w:rPr>
          <w:rStyle w:val="StyleUnderline"/>
        </w:rPr>
        <w:t xml:space="preserve">tested a nuclear device, and </w:t>
      </w:r>
      <w:r w:rsidRPr="00D11480">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D11480">
        <w:rPr>
          <w:rStyle w:val="Emphasis"/>
          <w:highlight w:val="cyan"/>
        </w:rPr>
        <w:t>experts</w:t>
      </w:r>
      <w:r w:rsidRPr="00946B56">
        <w:rPr>
          <w:sz w:val="16"/>
        </w:rPr>
        <w:t xml:space="preserve">, Clapper </w:t>
      </w:r>
      <w:r w:rsidRPr="00D11480">
        <w:rPr>
          <w:rStyle w:val="StyleUnderline"/>
          <w:highlight w:val="cyan"/>
        </w:rPr>
        <w:t>devote</w:t>
      </w:r>
      <w:r w:rsidRPr="00946B56">
        <w:rPr>
          <w:sz w:val="16"/>
        </w:rPr>
        <w:t xml:space="preserve">d a good chunk of his </w:t>
      </w:r>
      <w:r w:rsidRPr="00D11480">
        <w:rPr>
          <w:rStyle w:val="StyleUnderline"/>
          <w:highlight w:val="cyan"/>
        </w:rPr>
        <w:t>time to</w:t>
      </w:r>
      <w:r w:rsidRPr="00946B56">
        <w:rPr>
          <w:sz w:val="16"/>
        </w:rPr>
        <w:t xml:space="preserve"> describing </w:t>
      </w:r>
      <w:r w:rsidRPr="009F0F50">
        <w:rPr>
          <w:rStyle w:val="StyleUnderline"/>
        </w:rPr>
        <w:t>a</w:t>
      </w:r>
      <w:r w:rsidRPr="00946B56">
        <w:rPr>
          <w:rStyle w:val="StyleUnderline"/>
        </w:rPr>
        <w:t xml:space="preserve"> much </w:t>
      </w:r>
      <w:r w:rsidRPr="00D11480">
        <w:rPr>
          <w:rStyle w:val="Emphasis"/>
          <w:highlight w:val="cyan"/>
        </w:rPr>
        <w:t>more exotic</w:t>
      </w:r>
      <w:r w:rsidRPr="00D11480">
        <w:rPr>
          <w:rStyle w:val="StyleUnderline"/>
          <w:highlight w:val="cyan"/>
        </w:rPr>
        <w:t xml:space="preserve"> threat</w:t>
      </w:r>
      <w:r w:rsidRPr="009F0F50">
        <w:rPr>
          <w:rStyle w:val="StyleUnderline"/>
        </w:rPr>
        <w:t xml:space="preserve">: </w:t>
      </w:r>
      <w:r w:rsidRPr="00D11480">
        <w:rPr>
          <w:rStyle w:val="Emphasis"/>
          <w:highlight w:val="cyan"/>
        </w:rPr>
        <w:t>bio</w:t>
      </w:r>
      <w:r w:rsidRPr="00946B56">
        <w:rPr>
          <w:rStyle w:val="StyleUnderline"/>
        </w:rPr>
        <w:t>medical research</w:t>
      </w:r>
      <w:r w:rsidRPr="00946B56">
        <w:rPr>
          <w:sz w:val="16"/>
        </w:rPr>
        <w:t>. Specifically, </w:t>
      </w:r>
      <w:r w:rsidRPr="003D14E1">
        <w:rPr>
          <w:sz w:val="16"/>
        </w:rPr>
        <w:t>Clapper warned</w:t>
      </w:r>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08EBA3A3" w14:textId="77777777" w:rsidR="00CF6537" w:rsidRPr="00946B56" w:rsidRDefault="00CF6537" w:rsidP="00CF6537">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D11480">
        <w:rPr>
          <w:rStyle w:val="StyleUnderline"/>
          <w:highlight w:val="cyan"/>
        </w:rPr>
        <w:t>preventing</w:t>
      </w:r>
      <w:r w:rsidRPr="00946B56">
        <w:rPr>
          <w:rStyle w:val="StyleUnderline"/>
        </w:rPr>
        <w:t xml:space="preserve"> </w:t>
      </w:r>
      <w:r w:rsidRPr="00946B56">
        <w:rPr>
          <w:rStyle w:val="Emphasis"/>
        </w:rPr>
        <w:t xml:space="preserve">planetary </w:t>
      </w:r>
      <w:r w:rsidRPr="00D11480">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D11480">
        <w:rPr>
          <w:rStyle w:val="StyleUnderline"/>
          <w:highlight w:val="cyan"/>
        </w:rPr>
        <w:t>meant</w:t>
      </w:r>
      <w:r w:rsidRPr="00946B56">
        <w:rPr>
          <w:rStyle w:val="StyleUnderline"/>
        </w:rPr>
        <w:t xml:space="preserve"> preventing </w:t>
      </w:r>
      <w:r w:rsidRPr="009F0F50">
        <w:rPr>
          <w:rStyle w:val="Emphasis"/>
        </w:rPr>
        <w:t>nuclear war</w:t>
      </w:r>
      <w:r w:rsidRPr="009F0F50">
        <w:rPr>
          <w:rStyle w:val="StyleUnderline"/>
        </w:rPr>
        <w:t>, today it’s</w:t>
      </w:r>
      <w:r w:rsidRPr="00946B56">
        <w:rPr>
          <w:rStyle w:val="StyleUnderline"/>
        </w:rPr>
        <w:t xml:space="preserve"> about preventing </w:t>
      </w:r>
      <w:r w:rsidRPr="00D11480">
        <w:rPr>
          <w:rStyle w:val="Emphasis"/>
          <w:highlight w:val="cyan"/>
        </w:rPr>
        <w:t>biotech</w:t>
      </w:r>
      <w:r w:rsidRPr="00946B56">
        <w:rPr>
          <w:rStyle w:val="StyleUnderline"/>
        </w:rPr>
        <w:t xml:space="preserve"> dangers</w:t>
      </w:r>
      <w:r w:rsidRPr="00946B56">
        <w:rPr>
          <w:sz w:val="16"/>
        </w:rPr>
        <w:t>.</w:t>
      </w:r>
    </w:p>
    <w:p w14:paraId="52F14B67" w14:textId="77777777" w:rsidR="00CF6537" w:rsidRPr="00946B56" w:rsidRDefault="00CF6537" w:rsidP="00CF6537">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F0F50">
        <w:rPr>
          <w:rStyle w:val="StyleUnderline"/>
        </w:rPr>
        <w:t>in</w:t>
      </w:r>
      <w:r w:rsidRPr="00946B56">
        <w:rPr>
          <w:sz w:val="16"/>
        </w:rPr>
        <w:t xml:space="preserve"> places such as </w:t>
      </w:r>
      <w:r w:rsidRPr="009F0F50">
        <w:rPr>
          <w:rStyle w:val="Emphasis"/>
        </w:rPr>
        <w:t>China</w:t>
      </w:r>
      <w:r w:rsidRPr="00946B56">
        <w:rPr>
          <w:sz w:val="16"/>
        </w:rPr>
        <w:t xml:space="preserve"> and creating </w:t>
      </w:r>
      <w:r w:rsidRPr="009F0F50">
        <w:rPr>
          <w:rStyle w:val="StyleUnderline"/>
        </w:rPr>
        <w:t xml:space="preserve">a whole </w:t>
      </w:r>
      <w:r w:rsidRPr="009F0F50">
        <w:rPr>
          <w:rStyle w:val="Emphasis"/>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F0F50">
        <w:rPr>
          <w:rStyle w:val="Emphasis"/>
        </w:rPr>
        <w:t>threat</w:t>
      </w:r>
      <w:r w:rsidRPr="009F0F50">
        <w:rPr>
          <w:rStyle w:val="StyleUnderline"/>
        </w:rPr>
        <w:t>s</w:t>
      </w:r>
      <w:r w:rsidRPr="00946B56">
        <w:rPr>
          <w:sz w:val="16"/>
        </w:rPr>
        <w:t xml:space="preserve"> in the process, from the use of genetic information to persecute dissidents and minority groups to the development of sophisticated bioweapons.</w:t>
      </w:r>
    </w:p>
    <w:p w14:paraId="0DE6882F" w14:textId="77777777" w:rsidR="00CF6537" w:rsidRPr="00946B56" w:rsidRDefault="00CF6537" w:rsidP="00CF6537">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60033DC7" w14:textId="77777777" w:rsidR="00CF6537" w:rsidRPr="00946B56" w:rsidRDefault="00CF6537" w:rsidP="00CF6537">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r w:rsidRPr="003D14E1">
        <w:rPr>
          <w:sz w:val="16"/>
        </w:rPr>
        <w:t>45 percent</w:t>
      </w:r>
      <w:r w:rsidRPr="00946B56">
        <w:rPr>
          <w:sz w:val="16"/>
        </w:rPr>
        <w:t xml:space="preserve"> of biotech and medical patents filed in the 14-year period ending in 2013. But now, thanks to heavy state-backed investment, </w:t>
      </w:r>
      <w:r w:rsidRPr="00D11480">
        <w:rPr>
          <w:rStyle w:val="StyleUnderline"/>
          <w:highlight w:val="cyan"/>
        </w:rPr>
        <w:t xml:space="preserve">China is </w:t>
      </w:r>
      <w:r w:rsidRPr="00D11480">
        <w:rPr>
          <w:rStyle w:val="Emphasis"/>
          <w:highlight w:val="cyan"/>
        </w:rPr>
        <w:t>catching up</w:t>
      </w:r>
      <w:r w:rsidRPr="00946B56">
        <w:rPr>
          <w:sz w:val="16"/>
        </w:rPr>
        <w:t>. Economic plans instituted in 2015 call for the biotechnology sector to account for more than 4 percent of China’s total GDP by 2020, and </w:t>
      </w:r>
      <w:r w:rsidRPr="003D14E1">
        <w:rPr>
          <w:sz w:val="16"/>
        </w:rPr>
        <w:t>estimates suggest</w:t>
      </w:r>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7765D8CD" w14:textId="77777777" w:rsidR="00CF6537" w:rsidRPr="00946B56" w:rsidRDefault="00CF6537" w:rsidP="00CF6537">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F0F50">
        <w:rPr>
          <w:rStyle w:val="StyleUnderline"/>
        </w:rPr>
        <w:t>competing with</w:t>
      </w:r>
      <w:r w:rsidRPr="00946B56">
        <w:rPr>
          <w:sz w:val="16"/>
        </w:rPr>
        <w:t xml:space="preserve"> countries like </w:t>
      </w:r>
      <w:r w:rsidRPr="009F0F50">
        <w:rPr>
          <w:rStyle w:val="StyleUnderline"/>
        </w:rPr>
        <w:t xml:space="preserve">the </w:t>
      </w:r>
      <w:r w:rsidRPr="009F0F50">
        <w:rPr>
          <w:rStyle w:val="Emphasis"/>
        </w:rPr>
        <w:t>U</w:t>
      </w:r>
      <w:r w:rsidRPr="00946B56">
        <w:rPr>
          <w:rStyle w:val="StyleUnderline"/>
        </w:rPr>
        <w:t xml:space="preserve">nited </w:t>
      </w:r>
      <w:r w:rsidRPr="009F0F50">
        <w:rPr>
          <w:rStyle w:val="Emphasis"/>
        </w:rPr>
        <w:t>S</w:t>
      </w:r>
      <w:r w:rsidRPr="00946B56">
        <w:rPr>
          <w:rStyle w:val="StyleUnderline"/>
        </w:rPr>
        <w:t>tates</w:t>
      </w:r>
      <w:r w:rsidRPr="00946B56">
        <w:rPr>
          <w:sz w:val="16"/>
        </w:rPr>
        <w:t xml:space="preserve"> for biotech talent. Of some </w:t>
      </w:r>
      <w:r w:rsidRPr="003D14E1">
        <w:rPr>
          <w:sz w:val="16"/>
        </w:rPr>
        <w:t>7,000 researchers recruited</w:t>
      </w:r>
      <w:r w:rsidRPr="00946B56">
        <w:rPr>
          <w:sz w:val="16"/>
        </w:rPr>
        <w:t> under the Thousand Talents Plan since 2008, more than 1,400 specialized in the life sciences. A leading American geneticist, Harris Lewin, has </w:t>
      </w:r>
      <w:r w:rsidRPr="003D14E1">
        <w:rPr>
          <w:sz w:val="16"/>
        </w:rPr>
        <w:t>warned</w:t>
      </w:r>
      <w:r w:rsidRPr="00946B56">
        <w:rPr>
          <w:sz w:val="16"/>
        </w:rPr>
        <w:t> that the United States is “starting to fall behind … the Chinese, who have always been good collaborators, [are] now taking the lead.”</w:t>
      </w:r>
    </w:p>
    <w:p w14:paraId="193B24B0" w14:textId="77777777" w:rsidR="00CF6537" w:rsidRPr="00946B56" w:rsidRDefault="00CF6537" w:rsidP="00CF6537">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r w:rsidRPr="003D14E1">
        <w:rPr>
          <w:sz w:val="16"/>
        </w:rPr>
        <w:t>reportedly dismissed</w:t>
      </w:r>
      <w:r w:rsidRPr="00946B56">
        <w:rPr>
          <w:sz w:val="16"/>
        </w:rPr>
        <w:t> them as guidelines, not laws.</w:t>
      </w:r>
    </w:p>
    <w:p w14:paraId="0CFB434A" w14:textId="77777777" w:rsidR="00CF6537" w:rsidRPr="00946B56" w:rsidRDefault="00CF6537" w:rsidP="00CF6537">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r w:rsidRPr="003D14E1">
        <w:rPr>
          <w:sz w:val="16"/>
        </w:rPr>
        <w:t>small group</w:t>
      </w:r>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r w:rsidRPr="003D14E1">
        <w:rPr>
          <w:sz w:val="16"/>
        </w:rPr>
        <w:t>his freedom</w:t>
      </w:r>
      <w:r w:rsidRPr="00946B56">
        <w:rPr>
          <w:sz w:val="16"/>
        </w:rPr>
        <w:t>. Chinese media rushed to stress </w:t>
      </w:r>
      <w:r w:rsidRPr="003D14E1">
        <w:rPr>
          <w:sz w:val="16"/>
        </w:rPr>
        <w:t>official disapproval</w:t>
      </w:r>
      <w:r w:rsidRPr="00946B56">
        <w:rPr>
          <w:sz w:val="16"/>
        </w:rPr>
        <w:t> of the experiments. Even the </w:t>
      </w:r>
      <w:r w:rsidRPr="003D14E1">
        <w:rPr>
          <w:sz w:val="16"/>
        </w:rPr>
        <w:t>overt purpose</w:t>
      </w:r>
      <w:r w:rsidRPr="00946B56">
        <w:rPr>
          <w:sz w:val="16"/>
        </w:rPr>
        <w:t> of the editing – to ensure that the babies, born to HIV+ mothers, enjoyed protection against the virus – turned out to be scientifically weak.</w:t>
      </w:r>
    </w:p>
    <w:p w14:paraId="1E512F13" w14:textId="77777777" w:rsidR="00CF6537" w:rsidRPr="00946B56" w:rsidRDefault="00CF6537" w:rsidP="00CF6537">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r w:rsidRPr="003D14E1">
        <w:rPr>
          <w:sz w:val="16"/>
        </w:rPr>
        <w:t>implanted</w:t>
      </w:r>
      <w:r w:rsidRPr="00946B56">
        <w:rPr>
          <w:sz w:val="16"/>
        </w:rPr>
        <w:t> human genes linked to intelligence into monkey embryos—and then said that the monkeys performed better on memory tests.</w:t>
      </w:r>
    </w:p>
    <w:p w14:paraId="2B87A06E" w14:textId="77777777" w:rsidR="00CF6537" w:rsidRPr="00946B56" w:rsidRDefault="00CF6537" w:rsidP="00CF6537">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r w:rsidRPr="003D14E1">
        <w:rPr>
          <w:sz w:val="16"/>
        </w:rPr>
        <w:t>endorsement</w:t>
      </w:r>
      <w:r w:rsidRPr="00946B56">
        <w:rPr>
          <w:sz w:val="16"/>
        </w:rPr>
        <w:t> following the recent Fourth Plenum. These programs are carried out through the country’s huge so-called family planning bureaucracy—originally established to enforce the one-child policy.</w:t>
      </w:r>
    </w:p>
    <w:p w14:paraId="0D225C1A" w14:textId="77777777" w:rsidR="00CF6537" w:rsidRPr="00946B56" w:rsidRDefault="00CF6537" w:rsidP="00CF6537">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r w:rsidRPr="003D14E1">
        <w:rPr>
          <w:sz w:val="16"/>
        </w:rPr>
        <w:t>popular discrimination</w:t>
      </w:r>
      <w:r w:rsidRPr="00946B56">
        <w:rPr>
          <w:sz w:val="16"/>
        </w:rPr>
        <w:t> against hepatitis carriers, the government has no such restrictions. A </w:t>
      </w:r>
      <w:r w:rsidRPr="003D14E1">
        <w:rPr>
          <w:sz w:val="16"/>
        </w:rPr>
        <w:t>New York Times report</w:t>
      </w:r>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7A341780" w14:textId="77777777" w:rsidR="00CF6537" w:rsidRPr="00946B56" w:rsidRDefault="00CF6537" w:rsidP="00CF6537">
      <w:pPr>
        <w:rPr>
          <w:sz w:val="16"/>
        </w:rPr>
      </w:pPr>
      <w:r w:rsidRPr="00D11480">
        <w:rPr>
          <w:rStyle w:val="StyleUnderline"/>
          <w:highlight w:val="cyan"/>
        </w:rPr>
        <w:t>Beijing</w:t>
      </w:r>
      <w:r w:rsidRPr="00946B56">
        <w:rPr>
          <w:rStyle w:val="StyleUnderline"/>
        </w:rPr>
        <w:t>’s</w:t>
      </w:r>
      <w:r w:rsidRPr="00946B56">
        <w:rPr>
          <w:sz w:val="16"/>
        </w:rPr>
        <w:t xml:space="preserve"> brand of </w:t>
      </w:r>
      <w:r w:rsidRPr="00D11480">
        <w:rPr>
          <w:rStyle w:val="Emphasis"/>
          <w:highlight w:val="cyan"/>
        </w:rPr>
        <w:t>bio-nationalism</w:t>
      </w:r>
      <w:r w:rsidRPr="00946B56">
        <w:rPr>
          <w:rStyle w:val="StyleUnderline"/>
        </w:rPr>
        <w:t xml:space="preserve"> also directly </w:t>
      </w:r>
      <w:r w:rsidRPr="00D11480">
        <w:rPr>
          <w:rStyle w:val="Emphasis"/>
          <w:highlight w:val="cyan"/>
        </w:rPr>
        <w:t>threatens</w:t>
      </w:r>
      <w:r w:rsidRPr="00D11480">
        <w:rPr>
          <w:rStyle w:val="StyleUnderline"/>
          <w:highlight w:val="cyan"/>
        </w:rPr>
        <w:t xml:space="preserve"> the </w:t>
      </w:r>
      <w:r w:rsidRPr="00D11480">
        <w:rPr>
          <w:rStyle w:val="Emphasis"/>
          <w:highlight w:val="cyan"/>
        </w:rPr>
        <w:t>U</w:t>
      </w:r>
      <w:r w:rsidRPr="00946B56">
        <w:rPr>
          <w:rStyle w:val="StyleUnderline"/>
        </w:rPr>
        <w:t xml:space="preserve">nited </w:t>
      </w:r>
      <w:r w:rsidRPr="00D11480">
        <w:rPr>
          <w:rStyle w:val="Emphasis"/>
          <w:highlight w:val="cyan"/>
        </w:rPr>
        <w:t>S</w:t>
      </w:r>
      <w:r w:rsidRPr="00946B56">
        <w:rPr>
          <w:rStyle w:val="StyleUnderline"/>
        </w:rPr>
        <w:t>tates</w:t>
      </w:r>
      <w:r w:rsidRPr="00946B56">
        <w:rPr>
          <w:sz w:val="16"/>
        </w:rPr>
        <w:t>. U.S. officials have been </w:t>
      </w:r>
      <w:r w:rsidRPr="003D14E1">
        <w:rPr>
          <w:sz w:val="16"/>
        </w:rPr>
        <w:t>warning</w:t>
      </w:r>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D11480">
        <w:rPr>
          <w:rStyle w:val="StyleUnderline"/>
          <w:highlight w:val="cyan"/>
        </w:rPr>
        <w:t>China’s</w:t>
      </w:r>
      <w:r w:rsidRPr="00946B56">
        <w:rPr>
          <w:rStyle w:val="StyleUnderline"/>
        </w:rPr>
        <w:t xml:space="preserve"> </w:t>
      </w:r>
      <w:r w:rsidRPr="00946B56">
        <w:rPr>
          <w:rStyle w:val="Emphasis"/>
        </w:rPr>
        <w:t xml:space="preserve">growing </w:t>
      </w:r>
      <w:r w:rsidRPr="00D11480">
        <w:rPr>
          <w:rStyle w:val="Emphasis"/>
          <w:highlight w:val="cyan"/>
        </w:rPr>
        <w:t>role</w:t>
      </w:r>
      <w:r w:rsidRPr="00D11480">
        <w:rPr>
          <w:rStyle w:val="StyleUnderline"/>
          <w:highlight w:val="cyan"/>
        </w:rPr>
        <w:t xml:space="preserve"> in </w:t>
      </w:r>
      <w:r w:rsidRPr="00D11480">
        <w:rPr>
          <w:rStyle w:val="Emphasis"/>
          <w:highlight w:val="cyan"/>
        </w:rPr>
        <w:t>pharma</w:t>
      </w:r>
      <w:r w:rsidRPr="00946B56">
        <w:rPr>
          <w:rStyle w:val="StyleUnderline"/>
        </w:rPr>
        <w:t xml:space="preserve">ceutical manufacturing </w:t>
      </w:r>
      <w:r w:rsidRPr="00D11480">
        <w:rPr>
          <w:rStyle w:val="StyleUnderline"/>
          <w:highlight w:val="cyan"/>
        </w:rPr>
        <w:t>could</w:t>
      </w:r>
      <w:r w:rsidRPr="00946B56">
        <w:rPr>
          <w:sz w:val="16"/>
        </w:rPr>
        <w:t xml:space="preserve"> allow it to </w:t>
      </w:r>
      <w:r w:rsidRPr="00D11480">
        <w:rPr>
          <w:rStyle w:val="StyleUnderline"/>
          <w:highlight w:val="cyan"/>
        </w:rPr>
        <w:t>disrupt</w:t>
      </w:r>
      <w:r w:rsidRPr="00946B56">
        <w:rPr>
          <w:rStyle w:val="StyleUnderline"/>
        </w:rPr>
        <w:t xml:space="preserve"> deliveries of </w:t>
      </w:r>
      <w:r w:rsidRPr="00946B56">
        <w:rPr>
          <w:rStyle w:val="Emphasis"/>
        </w:rPr>
        <w:t xml:space="preserve">critical </w:t>
      </w:r>
      <w:r w:rsidRPr="00D11480">
        <w:rPr>
          <w:rStyle w:val="Emphasis"/>
          <w:highlight w:val="cyan"/>
        </w:rPr>
        <w:t>battlefield</w:t>
      </w:r>
      <w:r w:rsidRPr="00D11480">
        <w:rPr>
          <w:rStyle w:val="StyleUnderline"/>
          <w:highlight w:val="cyan"/>
        </w:rPr>
        <w:t xml:space="preserve"> medicines, or</w:t>
      </w:r>
      <w:r w:rsidRPr="00946B56">
        <w:rPr>
          <w:sz w:val="16"/>
        </w:rPr>
        <w:t xml:space="preserve"> potentially </w:t>
      </w:r>
      <w:r w:rsidRPr="00946B56">
        <w:rPr>
          <w:rStyle w:val="StyleUnderline"/>
        </w:rPr>
        <w:t>even </w:t>
      </w:r>
      <w:r w:rsidRPr="00D11480">
        <w:rPr>
          <w:rStyle w:val="Emphasis"/>
          <w:highlight w:val="cyan"/>
        </w:rPr>
        <w:t>alter them</w:t>
      </w:r>
      <w:r w:rsidRPr="00D11480">
        <w:rPr>
          <w:rStyle w:val="StyleUnderline"/>
          <w:highlight w:val="cyan"/>
        </w:rPr>
        <w:t xml:space="preserve"> to harm</w:t>
      </w:r>
      <w:r w:rsidRPr="00946B56">
        <w:rPr>
          <w:rStyle w:val="StyleUnderline"/>
        </w:rPr>
        <w:t> </w:t>
      </w:r>
      <w:r w:rsidRPr="00946B56">
        <w:rPr>
          <w:rStyle w:val="Emphasis"/>
        </w:rPr>
        <w:t xml:space="preserve">U.S. </w:t>
      </w:r>
      <w:r w:rsidRPr="00D11480">
        <w:rPr>
          <w:rStyle w:val="Emphasis"/>
          <w:highlight w:val="cyan"/>
        </w:rPr>
        <w:t>forces</w:t>
      </w:r>
      <w:r w:rsidRPr="00946B56">
        <w:rPr>
          <w:sz w:val="16"/>
        </w:rPr>
        <w:t xml:space="preserve">. </w:t>
      </w:r>
    </w:p>
    <w:p w14:paraId="3B768356" w14:textId="77777777" w:rsidR="00CF6537" w:rsidRPr="00946B56" w:rsidRDefault="00CF6537" w:rsidP="00CF6537">
      <w:pPr>
        <w:rPr>
          <w:sz w:val="16"/>
        </w:rPr>
      </w:pPr>
      <w:r w:rsidRPr="00946B56">
        <w:rPr>
          <w:sz w:val="16"/>
        </w:rPr>
        <w:t xml:space="preserve">Yet the </w:t>
      </w:r>
      <w:r w:rsidRPr="00946B56">
        <w:rPr>
          <w:rStyle w:val="StyleUnderline"/>
        </w:rPr>
        <w:t xml:space="preserve">biggest risks posed by </w:t>
      </w:r>
      <w:r w:rsidRPr="00D11480">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D11480">
        <w:rPr>
          <w:rStyle w:val="StyleUnderline"/>
          <w:highlight w:val="cyan"/>
        </w:rPr>
        <w:t>in contrast to</w:t>
      </w:r>
      <w:r w:rsidRPr="00946B56">
        <w:rPr>
          <w:sz w:val="16"/>
        </w:rPr>
        <w:t xml:space="preserve"> technology like </w:t>
      </w:r>
      <w:r w:rsidRPr="00D11480">
        <w:rPr>
          <w:rStyle w:val="Emphasis"/>
          <w:highlight w:val="cyan"/>
        </w:rPr>
        <w:t>nuc</w:t>
      </w:r>
      <w:r w:rsidRPr="00946B56">
        <w:rPr>
          <w:rStyle w:val="StyleUnderline"/>
        </w:rPr>
        <w:t>lear weapon</w:t>
      </w:r>
      <w:r w:rsidRPr="00D11480">
        <w:rPr>
          <w:rStyle w:val="Emphasis"/>
          <w:highlight w:val="cyan"/>
        </w:rPr>
        <w:t>s</w:t>
      </w:r>
      <w:r w:rsidRPr="00946B56">
        <w:rPr>
          <w:sz w:val="16"/>
        </w:rPr>
        <w:t xml:space="preserve">, is that </w:t>
      </w:r>
      <w:r w:rsidRPr="00D11480">
        <w:rPr>
          <w:rStyle w:val="StyleUnderline"/>
          <w:highlight w:val="cyan"/>
        </w:rPr>
        <w:t>it’s</w:t>
      </w:r>
      <w:r w:rsidRPr="00946B56">
        <w:rPr>
          <w:rStyle w:val="StyleUnderline"/>
        </w:rPr>
        <w:t xml:space="preserve"> </w:t>
      </w:r>
      <w:r w:rsidRPr="00946B56">
        <w:rPr>
          <w:rStyle w:val="Emphasis"/>
        </w:rPr>
        <w:t xml:space="preserve">cheap and </w:t>
      </w:r>
      <w:r w:rsidRPr="00D11480">
        <w:rPr>
          <w:rStyle w:val="Emphasis"/>
          <w:highlight w:val="cyan"/>
        </w:rPr>
        <w:t>easy</w:t>
      </w:r>
      <w:r w:rsidRPr="00D11480">
        <w:rPr>
          <w:rStyle w:val="StyleUnderline"/>
          <w:highlight w:val="cyan"/>
        </w:rPr>
        <w:t xml:space="preserve"> to develop</w:t>
      </w:r>
      <w:r w:rsidRPr="00946B56">
        <w:rPr>
          <w:sz w:val="16"/>
        </w:rPr>
        <w:t xml:space="preserve">. A technique known as </w:t>
      </w:r>
      <w:r w:rsidRPr="00D11480">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D11480">
        <w:rPr>
          <w:rStyle w:val="StyleUnderline"/>
          <w:highlight w:val="cyan"/>
        </w:rPr>
        <w:t xml:space="preserve">straightforward for </w:t>
      </w:r>
      <w:r w:rsidRPr="00D11480">
        <w:rPr>
          <w:rStyle w:val="Emphasis"/>
          <w:highlight w:val="cyan"/>
        </w:rPr>
        <w:t>terrorist</w:t>
      </w:r>
      <w:r w:rsidRPr="00946B56">
        <w:rPr>
          <w:rStyle w:val="StyleUnderline"/>
        </w:rPr>
        <w:t xml:space="preserve"> group</w:t>
      </w:r>
      <w:r w:rsidRPr="00D11480">
        <w:rPr>
          <w:rStyle w:val="Emphasis"/>
          <w:highlight w:val="cyan"/>
        </w:rPr>
        <w:t>s</w:t>
      </w:r>
      <w:r w:rsidRPr="00D11480">
        <w:rPr>
          <w:rStyle w:val="StyleUnderline"/>
          <w:highlight w:val="cyan"/>
        </w:rPr>
        <w:t xml:space="preserve"> to develop</w:t>
      </w:r>
      <w:r w:rsidRPr="00946B56">
        <w:rPr>
          <w:sz w:val="16"/>
        </w:rPr>
        <w:t xml:space="preserve"> fearsome </w:t>
      </w:r>
      <w:r w:rsidRPr="00946B56">
        <w:rPr>
          <w:rStyle w:val="Emphasis"/>
        </w:rPr>
        <w:t>bio</w:t>
      </w:r>
      <w:r w:rsidRPr="00946B56">
        <w:rPr>
          <w:rStyle w:val="StyleUnderline"/>
        </w:rPr>
        <w:t xml:space="preserve">logical </w:t>
      </w:r>
      <w:r w:rsidRPr="00D11480">
        <w:rPr>
          <w:rStyle w:val="Emphasis"/>
          <w:highlight w:val="cyan"/>
        </w:rPr>
        <w:t>weapons</w:t>
      </w:r>
      <w:r w:rsidRPr="00946B56">
        <w:rPr>
          <w:sz w:val="16"/>
        </w:rPr>
        <w:t>.</w:t>
      </w:r>
    </w:p>
    <w:p w14:paraId="4C993B34" w14:textId="77777777" w:rsidR="00CF6537" w:rsidRPr="00946B56" w:rsidRDefault="00CF6537" w:rsidP="00CF6537">
      <w:pPr>
        <w:rPr>
          <w:sz w:val="16"/>
        </w:rPr>
      </w:pPr>
      <w:r w:rsidRPr="00946B56">
        <w:rPr>
          <w:sz w:val="16"/>
        </w:rPr>
        <w:t>Researchers have already </w:t>
      </w:r>
      <w:r w:rsidRPr="003D14E1">
        <w:rPr>
          <w:sz w:val="16"/>
        </w:rPr>
        <w:t>shown</w:t>
      </w:r>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D11480">
        <w:rPr>
          <w:rStyle w:val="Emphasis"/>
          <w:highlight w:val="cyan"/>
        </w:rPr>
        <w:t>no one alive</w:t>
      </w:r>
      <w:r w:rsidRPr="00D11480">
        <w:rPr>
          <w:rStyle w:val="StyleUnderline"/>
          <w:highlight w:val="cyan"/>
        </w:rPr>
        <w:t xml:space="preserve"> would have</w:t>
      </w:r>
      <w:r w:rsidRPr="00946B56">
        <w:rPr>
          <w:rStyle w:val="StyleUnderline"/>
        </w:rPr>
        <w:t xml:space="preserve"> </w:t>
      </w:r>
      <w:r w:rsidRPr="00946B56">
        <w:rPr>
          <w:rStyle w:val="Emphasis"/>
        </w:rPr>
        <w:t xml:space="preserve">any </w:t>
      </w:r>
      <w:r w:rsidRPr="00D11480">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r w:rsidRPr="003D14E1">
        <w:rPr>
          <w:sz w:val="16"/>
        </w:rPr>
        <w:t>International Gene Synthesis Consortium</w:t>
      </w:r>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r w:rsidRPr="003D14E1">
        <w:rPr>
          <w:sz w:val="16"/>
        </w:rPr>
        <w:t>thriving and entirely unregulated</w:t>
      </w:r>
      <w:r w:rsidRPr="00946B56">
        <w:rPr>
          <w:sz w:val="16"/>
        </w:rPr>
        <w:t> black market—much of it based in China.</w:t>
      </w:r>
    </w:p>
    <w:p w14:paraId="2D81263D" w14:textId="77777777" w:rsidR="00CF6537" w:rsidRPr="009F0F50" w:rsidRDefault="00CF6537" w:rsidP="00CF6537">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xml:space="preserve">. After all, </w:t>
      </w:r>
      <w:r w:rsidRPr="00D11480">
        <w:rPr>
          <w:rStyle w:val="StyleUnderline"/>
          <w:highlight w:val="cyan"/>
        </w:rPr>
        <w:t>if a</w:t>
      </w:r>
      <w:r w:rsidRPr="00946B56">
        <w:rPr>
          <w:rStyle w:val="StyleUnderline"/>
        </w:rPr>
        <w:t xml:space="preserve"> </w:t>
      </w:r>
      <w:r w:rsidRPr="00946B56">
        <w:rPr>
          <w:rStyle w:val="Emphasis"/>
        </w:rPr>
        <w:t>major</w:t>
      </w:r>
      <w:r w:rsidRPr="00946B56">
        <w:rPr>
          <w:rStyle w:val="StyleUnderline"/>
        </w:rPr>
        <w:t xml:space="preserve"> bio</w:t>
      </w:r>
      <w:r w:rsidRPr="00D11480">
        <w:rPr>
          <w:rStyle w:val="Emphasis"/>
          <w:highlight w:val="cyan"/>
        </w:rPr>
        <w:t>weapon</w:t>
      </w:r>
      <w:r w:rsidRPr="00D11480">
        <w:rPr>
          <w:rStyle w:val="StyleUnderline"/>
          <w:highlight w:val="cyan"/>
        </w:rPr>
        <w:t xml:space="preserve"> were</w:t>
      </w:r>
      <w:r w:rsidRPr="00946B56">
        <w:rPr>
          <w:sz w:val="16"/>
        </w:rPr>
        <w:t xml:space="preserve"> to be </w:t>
      </w:r>
      <w:r w:rsidRPr="00D11480">
        <w:rPr>
          <w:rStyle w:val="StyleUnderline"/>
          <w:highlight w:val="cyan"/>
        </w:rPr>
        <w:t>unleashed, it’s unlikely</w:t>
      </w:r>
      <w:r w:rsidRPr="00946B56">
        <w:rPr>
          <w:sz w:val="16"/>
        </w:rPr>
        <w:t xml:space="preserve"> that </w:t>
      </w:r>
      <w:r w:rsidRPr="00D11480">
        <w:rPr>
          <w:rStyle w:val="Emphasis"/>
          <w:highlight w:val="cyan"/>
        </w:rPr>
        <w:t>any</w:t>
      </w:r>
      <w:r w:rsidRPr="00946B56">
        <w:rPr>
          <w:sz w:val="16"/>
        </w:rPr>
        <w:t xml:space="preserve"> major, globally integrated </w:t>
      </w:r>
      <w:r w:rsidRPr="00D11480">
        <w:rPr>
          <w:rStyle w:val="StyleUnderline"/>
          <w:highlight w:val="cyan"/>
        </w:rPr>
        <w:t xml:space="preserve">country could </w:t>
      </w:r>
      <w:r w:rsidRPr="00D11480">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r w:rsidRPr="003D14E1">
        <w:rPr>
          <w:sz w:val="16"/>
        </w:rPr>
        <w:t>high risk</w:t>
      </w:r>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r w:rsidRPr="003D14E1">
        <w:rPr>
          <w:sz w:val="16"/>
        </w:rPr>
        <w:t>new committee</w:t>
      </w:r>
      <w:r w:rsidRPr="00946B56">
        <w:rPr>
          <w:sz w:val="16"/>
        </w:rPr>
        <w:t> to advise top leaders on research ethics.</w:t>
      </w:r>
    </w:p>
    <w:p w14:paraId="2E4CDFDE" w14:textId="77777777" w:rsidR="00CF6537" w:rsidRDefault="00CF6537" w:rsidP="00CF6537">
      <w:pPr>
        <w:pStyle w:val="Heading3"/>
      </w:pPr>
      <w:r>
        <w:t>1NC- CP</w:t>
      </w:r>
    </w:p>
    <w:p w14:paraId="56350431" w14:textId="77777777" w:rsidR="00CF6537" w:rsidRDefault="00CF6537" w:rsidP="00CF6537">
      <w:pPr>
        <w:pStyle w:val="Heading4"/>
      </w:pPr>
      <w:r>
        <w:t xml:space="preserve">The 50 states and all relevant territories should substantially strengthen collective bargaining rights for undocumented workers in the United States by including </w:t>
      </w:r>
    </w:p>
    <w:p w14:paraId="4AEE9CA6" w14:textId="77777777" w:rsidR="00CF6537" w:rsidRDefault="00CF6537" w:rsidP="00CF6537">
      <w:pPr>
        <w:pStyle w:val="Heading4"/>
      </w:pPr>
      <w:r>
        <w:t>•</w:t>
      </w:r>
      <w:r>
        <w:tab/>
        <w:t>Agricultural workers</w:t>
      </w:r>
    </w:p>
    <w:p w14:paraId="3EFC65C5" w14:textId="77777777" w:rsidR="00CF6537" w:rsidRDefault="00CF6537" w:rsidP="00CF6537">
      <w:pPr>
        <w:pStyle w:val="Heading4"/>
      </w:pPr>
      <w:r>
        <w:t>•</w:t>
      </w:r>
      <w:r>
        <w:tab/>
        <w:t xml:space="preserve">And domestic workers </w:t>
      </w:r>
    </w:p>
    <w:p w14:paraId="73D90BC2" w14:textId="77777777" w:rsidR="00CF6537" w:rsidRDefault="00CF6537" w:rsidP="00CF6537">
      <w:pPr>
        <w:pStyle w:val="Heading4"/>
      </w:pPr>
      <w:r>
        <w:t>In the NLRA’s definition of “employee”.</w:t>
      </w:r>
    </w:p>
    <w:p w14:paraId="68A4FF78" w14:textId="77777777" w:rsidR="00CF6537" w:rsidRPr="00F22814" w:rsidRDefault="00CF6537" w:rsidP="00CF6537">
      <w:pPr>
        <w:pStyle w:val="Heading4"/>
      </w:pPr>
      <w:r w:rsidRPr="00F22814">
        <w:t xml:space="preserve">States solve </w:t>
      </w:r>
      <w:r>
        <w:t>ag worker</w:t>
      </w:r>
      <w:r w:rsidRPr="00F22814">
        <w:t xml:space="preserve"> collective bargaining rights - federal protection </w:t>
      </w:r>
      <w:r w:rsidRPr="00F22814">
        <w:rPr>
          <w:u w:val="single"/>
        </w:rPr>
        <w:t>undermines</w:t>
      </w:r>
      <w:r w:rsidRPr="00F22814">
        <w:t xml:space="preserve"> existing rights</w:t>
      </w:r>
    </w:p>
    <w:p w14:paraId="1CE99150" w14:textId="77777777" w:rsidR="00CF6537" w:rsidRPr="00F22814" w:rsidRDefault="00CF6537" w:rsidP="00CF6537">
      <w:pPr>
        <w:rPr>
          <w:rStyle w:val="Style13ptBold"/>
        </w:rPr>
      </w:pPr>
      <w:r w:rsidRPr="00F22814">
        <w:rPr>
          <w:rStyle w:val="Style13ptBold"/>
        </w:rPr>
        <w:t xml:space="preserve">Elliott 25 </w:t>
      </w:r>
      <w:r w:rsidRPr="00F22814">
        <w:t>(Katherine- author of Richmond public interest law review, J.D from Richmond, 4/14/25, Richmond public interest law review, https://pilr.richmond.edu/2025/04/14/state-based-approaches-to-agricultural-labor-relations/)</w:t>
      </w:r>
    </w:p>
    <w:p w14:paraId="4778610F" w14:textId="77777777" w:rsidR="00CF6537" w:rsidRPr="00F22814" w:rsidRDefault="00CF6537" w:rsidP="00CF6537">
      <w:pPr>
        <w:rPr>
          <w:sz w:val="16"/>
        </w:rPr>
      </w:pPr>
      <w:r w:rsidRPr="00F22814">
        <w:rPr>
          <w:u w:val="single"/>
        </w:rPr>
        <w:t>The National Labor Relations Act (</w:t>
      </w:r>
      <w:r w:rsidRPr="00D11480">
        <w:rPr>
          <w:highlight w:val="cyan"/>
          <w:u w:val="single"/>
        </w:rPr>
        <w:t>NLRA</w:t>
      </w:r>
      <w:r w:rsidRPr="00F22814">
        <w:rPr>
          <w:u w:val="single"/>
        </w:rPr>
        <w:t xml:space="preserve">) was </w:t>
      </w:r>
      <w:r w:rsidRPr="00D11480">
        <w:rPr>
          <w:highlight w:val="cyan"/>
          <w:u w:val="single"/>
        </w:rPr>
        <w:t>passed in 1935</w:t>
      </w:r>
      <w:r w:rsidRPr="00F22814">
        <w:rPr>
          <w:sz w:val="16"/>
        </w:rPr>
        <w:t xml:space="preserve"> as part of President Franklin D. Roosevelt’s New Deal, which was a series of wide-reaching economic, social, and political reforms in response to the Great Depression.[1]The Act guaranteed the right of private employees “to form, join, or assist labor organizations, to bargain collectively through representatives of their own choosing, and to engage in other concerted activities for the purpose of collective bargaining or other mutual aid or protection.”[2] Included in “concerted activities” is the right to strike, discuss payments and benefits with coworkers, and certain kinds of picketing.[3] Although the Act </w:t>
      </w:r>
      <w:r w:rsidRPr="00F22814">
        <w:rPr>
          <w:u w:val="single"/>
        </w:rPr>
        <w:t xml:space="preserve">was wide reaching and beneficial for many, it </w:t>
      </w:r>
      <w:r w:rsidRPr="00D11480">
        <w:rPr>
          <w:highlight w:val="cyan"/>
          <w:u w:val="single"/>
        </w:rPr>
        <w:t>left a glaring hole in its coverage</w:t>
      </w:r>
      <w:r w:rsidRPr="00F22814">
        <w:rPr>
          <w:u w:val="single"/>
        </w:rPr>
        <w:t xml:space="preserve">; section 152(3) of the Act </w:t>
      </w:r>
      <w:r w:rsidRPr="00D11480">
        <w:rPr>
          <w:highlight w:val="cyan"/>
          <w:u w:val="single"/>
        </w:rPr>
        <w:t>excludes</w:t>
      </w:r>
      <w:r w:rsidRPr="00F22814">
        <w:rPr>
          <w:u w:val="single"/>
        </w:rPr>
        <w:t xml:space="preserve"> </w:t>
      </w:r>
      <w:r w:rsidRPr="00D11480">
        <w:rPr>
          <w:highlight w:val="cyan"/>
          <w:u w:val="single"/>
        </w:rPr>
        <w:t>agricultural and domestic workers from its coverage</w:t>
      </w:r>
      <w:r w:rsidRPr="00F22814">
        <w:rPr>
          <w:u w:val="single"/>
        </w:rPr>
        <w:t>.[</w:t>
      </w:r>
      <w:r w:rsidRPr="00F22814">
        <w:rPr>
          <w:sz w:val="16"/>
        </w:rPr>
        <w:t>4] Many scholars and historians believe that this exclusion was not an oversight, but rather an intentional race-neutral proxy for excluding blacks from the statutory benefits and protections made available to most whites.[5] This was done in order to appease Southern Democrats in Congress who were invested in the quasi-plantation style of agriculture that still was present  throughout the Jim Crow South.[6]</w:t>
      </w:r>
    </w:p>
    <w:p w14:paraId="703062B9" w14:textId="77777777" w:rsidR="00CF6537" w:rsidRPr="00F22814" w:rsidRDefault="00CF6537" w:rsidP="00CF6537">
      <w:pPr>
        <w:rPr>
          <w:sz w:val="16"/>
        </w:rPr>
      </w:pPr>
      <w:r w:rsidRPr="00D11480">
        <w:rPr>
          <w:highlight w:val="cyan"/>
          <w:u w:val="single"/>
        </w:rPr>
        <w:t>This exemption</w:t>
      </w:r>
      <w:r w:rsidRPr="00F22814">
        <w:rPr>
          <w:u w:val="single"/>
        </w:rPr>
        <w:t xml:space="preserve">, regardless of intent, </w:t>
      </w:r>
      <w:r w:rsidRPr="00D11480">
        <w:rPr>
          <w:highlight w:val="cyan"/>
          <w:u w:val="single"/>
        </w:rPr>
        <w:t>has stood unchanged</w:t>
      </w:r>
      <w:r w:rsidRPr="00F22814">
        <w:rPr>
          <w:u w:val="single"/>
        </w:rPr>
        <w:t xml:space="preserve"> since it was written into federal labor law.</w:t>
      </w:r>
      <w:r w:rsidRPr="00F22814">
        <w:rPr>
          <w:sz w:val="16"/>
        </w:rPr>
        <w:t xml:space="preserve"> Without the Act’s coverage, agricultural employers are free to interfere with, restrain, or coerce employees who are attempting to organize or form a labor union. </w:t>
      </w:r>
      <w:r w:rsidRPr="00D11480">
        <w:rPr>
          <w:highlight w:val="cyan"/>
          <w:u w:val="single"/>
        </w:rPr>
        <w:t>Employers are free</w:t>
      </w:r>
      <w:r w:rsidRPr="00F22814">
        <w:rPr>
          <w:u w:val="single"/>
        </w:rPr>
        <w:t xml:space="preserve"> on a federal level </w:t>
      </w:r>
      <w:r w:rsidRPr="00D11480">
        <w:rPr>
          <w:highlight w:val="cyan"/>
          <w:u w:val="single"/>
        </w:rPr>
        <w:t>to terminate agricultural workers in response to</w:t>
      </w:r>
      <w:r w:rsidRPr="00F22814">
        <w:rPr>
          <w:u w:val="single"/>
        </w:rPr>
        <w:t xml:space="preserve"> their efforts to organize </w:t>
      </w:r>
      <w:r w:rsidRPr="00D11480">
        <w:rPr>
          <w:highlight w:val="cyan"/>
          <w:u w:val="single"/>
        </w:rPr>
        <w:t>unionization efforts or attempts to collectively bargain</w:t>
      </w:r>
      <w:r w:rsidRPr="00F22814">
        <w:rPr>
          <w:u w:val="single"/>
        </w:rPr>
        <w:t xml:space="preserve"> with the employer.[</w:t>
      </w:r>
      <w:r w:rsidRPr="00F22814">
        <w:rPr>
          <w:sz w:val="16"/>
        </w:rPr>
        <w:t>7]</w:t>
      </w:r>
    </w:p>
    <w:p w14:paraId="0B485117" w14:textId="77777777" w:rsidR="00CF6537" w:rsidRPr="00F22814" w:rsidRDefault="00CF6537" w:rsidP="00CF6537">
      <w:pPr>
        <w:rPr>
          <w:sz w:val="16"/>
        </w:rPr>
      </w:pPr>
      <w:r w:rsidRPr="00F22814">
        <w:rPr>
          <w:sz w:val="16"/>
        </w:rPr>
        <w:t>In 2020, the US Department of Labor estimated that 2.4 million farmworkers labor on US farms, ranches, greenhouses, and nurseries.[8] However, this estimation does not include workers in all types of agricultural production, as it excludes livestock, poultry, and fishery employees. It also does not include foreign workers who are working under a H-2A temporary agricultural guestworker visa, of which there were around 378,034 in 2023.[9]</w:t>
      </w:r>
    </w:p>
    <w:p w14:paraId="705B98D3" w14:textId="77777777" w:rsidR="00CF6537" w:rsidRPr="00F22814" w:rsidRDefault="00CF6537" w:rsidP="00CF6537">
      <w:pPr>
        <w:rPr>
          <w:sz w:val="16"/>
        </w:rPr>
      </w:pPr>
      <w:r w:rsidRPr="00F22814">
        <w:rPr>
          <w:sz w:val="16"/>
        </w:rPr>
        <w:t>Agricultural labor is not defined in the NLRA; its definition is based on §3(f) of the Fair Labor Standards Act, which “includes farming in all its branches and among other things includes the cultivation and tillage of the soil, dairying, the production, cultivation, growing, and harvesting of any agricultural or horticultural commodities …performed by a farmer or on a farm as incident to or in conjunction with such farming operations, including preparation for market, delivery to storage or to market or to carriers for transportation to market.”[10]</w:t>
      </w:r>
    </w:p>
    <w:p w14:paraId="0502BCB5" w14:textId="77777777" w:rsidR="00CF6537" w:rsidRPr="00F22814" w:rsidRDefault="00CF6537" w:rsidP="00CF6537">
      <w:pPr>
        <w:rPr>
          <w:sz w:val="16"/>
        </w:rPr>
      </w:pPr>
      <w:r w:rsidRPr="00D11480">
        <w:rPr>
          <w:highlight w:val="cyan"/>
          <w:u w:val="single"/>
        </w:rPr>
        <w:t>These estimated 2.4 million workers directly uphold the US agricultural industry, which produces around $222.3 billion of U.S. GD</w:t>
      </w:r>
      <w:r w:rsidRPr="00F22814">
        <w:rPr>
          <w:u w:val="single"/>
        </w:rPr>
        <w:t>P.</w:t>
      </w:r>
      <w:r w:rsidRPr="00F22814">
        <w:rPr>
          <w:sz w:val="16"/>
        </w:rPr>
        <w:t xml:space="preserve">[11] Jobs in the agricultural industry are highly physical and expose workers to a high level of dangerous conditions, including heavy duty machinery, exposure to chemical and biological risks, and heat exhaustion.[12] The physically precarious nature of the industry, compounded with low wages and factors such as varied immigration status, lead to situations where agricultural workers are exploited by their employers without much legal recourse.[13] In an industry that is both essential to the country’s function and inherently dangerous to its workers, one would think that labor protections would be a given. </w:t>
      </w:r>
      <w:r w:rsidRPr="00F22814">
        <w:rPr>
          <w:u w:val="single"/>
        </w:rPr>
        <w:t xml:space="preserve">However, </w:t>
      </w:r>
      <w:r w:rsidRPr="00D11480">
        <w:rPr>
          <w:highlight w:val="cyan"/>
          <w:u w:val="single"/>
        </w:rPr>
        <w:t>under federal law, agricultural workers are</w:t>
      </w:r>
      <w:r w:rsidRPr="00F22814">
        <w:rPr>
          <w:u w:val="single"/>
        </w:rPr>
        <w:t xml:space="preserve"> specifically </w:t>
      </w:r>
      <w:r w:rsidRPr="00D11480">
        <w:rPr>
          <w:highlight w:val="cyan"/>
          <w:u w:val="single"/>
        </w:rPr>
        <w:t>excluded from</w:t>
      </w:r>
      <w:r w:rsidRPr="00F22814">
        <w:rPr>
          <w:u w:val="single"/>
        </w:rPr>
        <w:t xml:space="preserve"> the Fair Labor Standards Act’s (</w:t>
      </w:r>
      <w:r w:rsidRPr="00D11480">
        <w:rPr>
          <w:highlight w:val="cyan"/>
          <w:u w:val="single"/>
        </w:rPr>
        <w:t>FLSA</w:t>
      </w:r>
      <w:r w:rsidRPr="00F22814">
        <w:rPr>
          <w:u w:val="single"/>
        </w:rPr>
        <w:t xml:space="preserve">) </w:t>
      </w:r>
      <w:r w:rsidRPr="00D11480">
        <w:rPr>
          <w:highlight w:val="cyan"/>
          <w:u w:val="single"/>
        </w:rPr>
        <w:t>overtime</w:t>
      </w:r>
      <w:r w:rsidRPr="00F22814">
        <w:rPr>
          <w:u w:val="single"/>
        </w:rPr>
        <w:t xml:space="preserve"> </w:t>
      </w:r>
      <w:r w:rsidRPr="00D11480">
        <w:rPr>
          <w:highlight w:val="cyan"/>
          <w:u w:val="single"/>
        </w:rPr>
        <w:t>provisions</w:t>
      </w:r>
      <w:r w:rsidRPr="00F22814">
        <w:rPr>
          <w:u w:val="single"/>
        </w:rPr>
        <w:t xml:space="preserve"> and any right to collective bargaining under the National Labor Relations Act.[14]</w:t>
      </w:r>
    </w:p>
    <w:p w14:paraId="550E2E84" w14:textId="77777777" w:rsidR="00CF6537" w:rsidRPr="00F22814" w:rsidRDefault="00CF6537" w:rsidP="00CF6537">
      <w:pPr>
        <w:rPr>
          <w:sz w:val="16"/>
        </w:rPr>
      </w:pPr>
      <w:r w:rsidRPr="00F22814">
        <w:rPr>
          <w:sz w:val="16"/>
        </w:rPr>
        <w:t>State-Based Approaches</w:t>
      </w:r>
    </w:p>
    <w:p w14:paraId="1C1B51BA" w14:textId="77777777" w:rsidR="00CF6537" w:rsidRPr="00F22814" w:rsidRDefault="00CF6537" w:rsidP="00CF6537">
      <w:pPr>
        <w:rPr>
          <w:sz w:val="16"/>
        </w:rPr>
      </w:pPr>
      <w:r w:rsidRPr="00F22814">
        <w:rPr>
          <w:sz w:val="16"/>
        </w:rPr>
        <w:t xml:space="preserve">Against the backdrop of federal exemption, </w:t>
      </w:r>
      <w:r w:rsidRPr="00D11480">
        <w:rPr>
          <w:rStyle w:val="Emphasis"/>
          <w:highlight w:val="cyan"/>
        </w:rPr>
        <w:t>state-based labor law is the main avenue for agricultural workers</w:t>
      </w:r>
      <w:r w:rsidRPr="00F22814">
        <w:rPr>
          <w:rStyle w:val="Emphasis"/>
        </w:rPr>
        <w:t xml:space="preserve"> </w:t>
      </w:r>
      <w:r w:rsidRPr="00D11480">
        <w:rPr>
          <w:highlight w:val="cyan"/>
          <w:u w:val="single"/>
        </w:rPr>
        <w:t>hoping to unionize and collectively bargain</w:t>
      </w:r>
      <w:r w:rsidRPr="00F22814">
        <w:rPr>
          <w:u w:val="single"/>
        </w:rPr>
        <w:t xml:space="preserve"> with their employer free from retaliation</w:t>
      </w:r>
      <w:r w:rsidRPr="00F22814">
        <w:rPr>
          <w:sz w:val="16"/>
        </w:rPr>
        <w:t xml:space="preserve">. There are four main approaches to the treatment of agricultural workers within state law with regard to their ability to bargain collectively and to unionize.[15] </w:t>
      </w:r>
      <w:r w:rsidRPr="00F22814">
        <w:rPr>
          <w:u w:val="single"/>
        </w:rPr>
        <w:t>Within these categories, there is a wide spectrum of the efficacy of these laws.</w:t>
      </w:r>
    </w:p>
    <w:p w14:paraId="5F1B02E4" w14:textId="77777777" w:rsidR="00CF6537" w:rsidRPr="00F22814" w:rsidRDefault="00CF6537" w:rsidP="00CF6537">
      <w:pPr>
        <w:rPr>
          <w:sz w:val="16"/>
        </w:rPr>
      </w:pPr>
      <w:r w:rsidRPr="00F22814">
        <w:rPr>
          <w:u w:val="single"/>
        </w:rPr>
        <w:t xml:space="preserve">The first category of </w:t>
      </w:r>
      <w:r w:rsidRPr="00D11480">
        <w:rPr>
          <w:highlight w:val="cyan"/>
          <w:u w:val="single"/>
        </w:rPr>
        <w:t>states</w:t>
      </w:r>
      <w:r w:rsidRPr="00F22814">
        <w:rPr>
          <w:u w:val="single"/>
        </w:rPr>
        <w:t xml:space="preserve"> are those that </w:t>
      </w:r>
      <w:r w:rsidRPr="00D11480">
        <w:rPr>
          <w:highlight w:val="cyan"/>
          <w:u w:val="single"/>
        </w:rPr>
        <w:t>have statutes explicitly granting collective bargaining and organizing rights to agricultural workers</w:t>
      </w:r>
      <w:r w:rsidRPr="00F22814">
        <w:rPr>
          <w:u w:val="single"/>
        </w:rPr>
        <w:t>; states such as California, New York, Massachusetts, and Washington fall into this category</w:t>
      </w:r>
      <w:r w:rsidRPr="00F22814">
        <w:rPr>
          <w:sz w:val="16"/>
        </w:rPr>
        <w:t xml:space="preserve">.[16]. </w:t>
      </w:r>
      <w:r w:rsidRPr="00D11480">
        <w:rPr>
          <w:highlight w:val="cyan"/>
          <w:u w:val="single"/>
        </w:rPr>
        <w:t>California has its own Agricultural Labor Relations Act</w:t>
      </w:r>
      <w:r w:rsidRPr="00F22814">
        <w:rPr>
          <w:u w:val="single"/>
        </w:rPr>
        <w:t>, which is explicitly designed to give agricultural workers the same right to organize that they would have if they were not excluded from the NLRA</w:t>
      </w:r>
      <w:r w:rsidRPr="00F22814">
        <w:rPr>
          <w:sz w:val="16"/>
        </w:rPr>
        <w:t xml:space="preserve">.[17] In contrast, Washington’s statute creates a right to engage in concerted activity and organize labor unions free from retaliation.[18] </w:t>
      </w:r>
      <w:r w:rsidRPr="00D11480">
        <w:rPr>
          <w:highlight w:val="cyan"/>
          <w:u w:val="single"/>
        </w:rPr>
        <w:t>Benefits of this approach include the ability to tailor terms</w:t>
      </w:r>
      <w:r w:rsidRPr="00F22814">
        <w:rPr>
          <w:u w:val="single"/>
        </w:rPr>
        <w:t xml:space="preserve">, such as union election timelines and strike policies, </w:t>
      </w:r>
      <w:r w:rsidRPr="00D11480">
        <w:rPr>
          <w:highlight w:val="cyan"/>
          <w:u w:val="single"/>
        </w:rPr>
        <w:t>to be more applicable to agricultural worker’s conditions</w:t>
      </w:r>
      <w:r w:rsidRPr="00F22814">
        <w:rPr>
          <w:u w:val="single"/>
        </w:rPr>
        <w:t xml:space="preserve"> as opposed to the standard terms under the NLRA</w:t>
      </w:r>
      <w:r w:rsidRPr="00F22814">
        <w:rPr>
          <w:sz w:val="16"/>
        </w:rPr>
        <w:t>. A disadvantage is that this legislation can be difficult to pass through state legislatures and there can still be major restrictions for agricultural workers written into the law. For example, in Oregon, there is a statute granting agricultural workers the right to join and organize labor unions free from retaliation, as well as engage in collective bargaining.[19] However, this statute does not give workers or the union the right to file a lawsuit or administrative complaint against an employer. This effectively curtails any enforcement of the right to collectively bargain. There are currently eight states that have these explicit statutory grants to agricultural workers.[20]</w:t>
      </w:r>
    </w:p>
    <w:p w14:paraId="2A4AD91E" w14:textId="77777777" w:rsidR="00CF6537" w:rsidRPr="00F22814" w:rsidRDefault="00CF6537" w:rsidP="00CF6537">
      <w:pPr>
        <w:rPr>
          <w:sz w:val="16"/>
        </w:rPr>
      </w:pPr>
      <w:r w:rsidRPr="00D11480">
        <w:rPr>
          <w:highlight w:val="cyan"/>
          <w:u w:val="single"/>
        </w:rPr>
        <w:t>The second category of states grant collective bargaining rights to agricultural workers throug</w:t>
      </w:r>
      <w:r w:rsidRPr="00F22814">
        <w:rPr>
          <w:u w:val="single"/>
        </w:rPr>
        <w:t xml:space="preserve">h a general labor relations act that exists either through statute or through </w:t>
      </w:r>
      <w:r w:rsidRPr="00D11480">
        <w:rPr>
          <w:highlight w:val="cyan"/>
          <w:u w:val="single"/>
        </w:rPr>
        <w:t>the state’s constitution</w:t>
      </w:r>
      <w:r w:rsidRPr="00F22814">
        <w:rPr>
          <w:sz w:val="16"/>
        </w:rPr>
        <w:t xml:space="preserve">.[21] In contrast to the first bucket, these states do not explicitly mention agricultural workers in the code or state constitution, but judicial interpretation has found the general coverage of employees or workers to cover agricultural workers. For example, the state constitution of New Jersey states that “persons in private employment shall have the right to organize and bargain collectively.”[22] The New Jersey Supreme Court has held that this constitutional provision applies to agricultural workers.[23] The Court noted that migrant farm workers are particularly vulnerable to an employer’s pressures and that combined with the seasonal nature of employment, language barriers, lack of legal advocacy, and isolated living and working conditions all combine to make it especially difficult for farm workers to recognize their constitutional rights.[24] Recognizing these factors, “[t]he courts and Legislature of New Jersey have demonstrated a progressive attitude in providing legal protection for migrant farm workers.”[25] </w:t>
      </w:r>
      <w:r w:rsidRPr="00D11480">
        <w:rPr>
          <w:highlight w:val="cyan"/>
          <w:u w:val="single"/>
        </w:rPr>
        <w:t>There are currently five states that have granted</w:t>
      </w:r>
      <w:r w:rsidRPr="00F22814">
        <w:rPr>
          <w:u w:val="single"/>
        </w:rPr>
        <w:t xml:space="preserve"> collective bargaining </w:t>
      </w:r>
      <w:r w:rsidRPr="00D11480">
        <w:rPr>
          <w:highlight w:val="cyan"/>
          <w:u w:val="single"/>
        </w:rPr>
        <w:t>rights</w:t>
      </w:r>
      <w:r w:rsidRPr="00F22814">
        <w:rPr>
          <w:u w:val="single"/>
        </w:rPr>
        <w:t xml:space="preserve"> to agricultural workers </w:t>
      </w:r>
      <w:r w:rsidRPr="00D11480">
        <w:rPr>
          <w:highlight w:val="cyan"/>
          <w:u w:val="single"/>
        </w:rPr>
        <w:t>through</w:t>
      </w:r>
      <w:r w:rsidRPr="00F22814">
        <w:rPr>
          <w:u w:val="single"/>
        </w:rPr>
        <w:t xml:space="preserve"> a general labor relations act or </w:t>
      </w:r>
      <w:r w:rsidRPr="00D11480">
        <w:rPr>
          <w:highlight w:val="cyan"/>
          <w:u w:val="single"/>
        </w:rPr>
        <w:t>state constitution</w:t>
      </w:r>
      <w:r w:rsidRPr="00F22814">
        <w:rPr>
          <w:sz w:val="16"/>
        </w:rPr>
        <w:t>.[26]</w:t>
      </w:r>
    </w:p>
    <w:p w14:paraId="14782A25" w14:textId="77777777" w:rsidR="00CF6537" w:rsidRPr="00F22814" w:rsidRDefault="00CF6537" w:rsidP="00CF6537">
      <w:pPr>
        <w:rPr>
          <w:sz w:val="16"/>
        </w:rPr>
      </w:pPr>
      <w:r w:rsidRPr="00F22814">
        <w:rPr>
          <w:sz w:val="16"/>
        </w:rPr>
        <w:t>The third category of treatment of agricultural workers under state law is to explicitly exclude them from a state’s labor laws.[27] This effectively mirrors the NLRA’s structure and often excludes agricultural workers by also exempting them from the definition of “employee.”[28] There are currently eleven states that double down on federal exclusion within their state labor codes.[29] For example, in South Dakota’s labor relations act, employees are defined as “any person, other than … farm and ranch labor, working for another for hire in the State of South Dakota…”[30]</w:t>
      </w:r>
    </w:p>
    <w:p w14:paraId="60F5838A" w14:textId="77777777" w:rsidR="00CF6537" w:rsidRPr="00F22814" w:rsidRDefault="00CF6537" w:rsidP="00CF6537">
      <w:pPr>
        <w:rPr>
          <w:sz w:val="16"/>
        </w:rPr>
      </w:pPr>
      <w:r w:rsidRPr="00F22814">
        <w:rPr>
          <w:sz w:val="16"/>
        </w:rPr>
        <w:t>The fourth and final category general treatment of agricultural workers’ rights under state law is the most common, and that is to not mention any rights at all.[31] Since there is no affirmative granting of collective bargaining rights to farmworkers through a statute or judicial interpretation, the federal NLRA exemption carries. Many of these states are also “Right to Work” states, meaning union organization is less common in general.[32] There are currently twenty-six states that employ this method, and fifteen of these states are Right to Work states.[33]</w:t>
      </w:r>
    </w:p>
    <w:p w14:paraId="45C42484" w14:textId="77777777" w:rsidR="00CF6537" w:rsidRPr="00F22814" w:rsidRDefault="00CF6537" w:rsidP="00CF6537">
      <w:pPr>
        <w:rPr>
          <w:sz w:val="16"/>
        </w:rPr>
      </w:pPr>
      <w:r w:rsidRPr="00F22814">
        <w:rPr>
          <w:sz w:val="16"/>
        </w:rPr>
        <w:t>Within this final category in particular, there are a lot of blurry lines and gray areas. For example, in Oklahoma, the Right to Work Provision present in the state constitution has been held by the Oklahoma Supreme Court to extend to agricultural workers.[34] Although agricultural workers in Oklahoma do not have an affirmative right to join a labor union, they do have an affirmative right to “[r]esign or refrain from voluntary membership in, voluntary affiliation with, or voluntary financial support of a labor organization.”[35]</w:t>
      </w:r>
    </w:p>
    <w:p w14:paraId="10B9BE90" w14:textId="77777777" w:rsidR="00CF6537" w:rsidRPr="00F22814" w:rsidRDefault="00CF6537" w:rsidP="00CF6537">
      <w:pPr>
        <w:rPr>
          <w:sz w:val="16"/>
        </w:rPr>
      </w:pPr>
      <w:r w:rsidRPr="00F22814">
        <w:rPr>
          <w:sz w:val="16"/>
        </w:rPr>
        <w:t>The Florida Constitution contains a similar right to work provision to Oklahoma’s, but it also provides that:</w:t>
      </w:r>
    </w:p>
    <w:p w14:paraId="40D04F49" w14:textId="77777777" w:rsidR="00CF6537" w:rsidRPr="00F22814" w:rsidRDefault="00CF6537" w:rsidP="00CF6537">
      <w:pPr>
        <w:rPr>
          <w:sz w:val="16"/>
        </w:rPr>
      </w:pPr>
      <w:r w:rsidRPr="00F22814">
        <w:rPr>
          <w:sz w:val="16"/>
        </w:rPr>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strike.[36]</w:t>
      </w:r>
    </w:p>
    <w:p w14:paraId="127E8D79" w14:textId="77777777" w:rsidR="00CF6537" w:rsidRPr="00F22814" w:rsidRDefault="00CF6537" w:rsidP="00CF6537">
      <w:pPr>
        <w:rPr>
          <w:sz w:val="16"/>
        </w:rPr>
      </w:pPr>
      <w:r w:rsidRPr="00F22814">
        <w:rPr>
          <w:sz w:val="16"/>
        </w:rPr>
        <w:t>Florida law also provides that employees have the right to join and form labor unions, which agricultural workers are not exempt from.[37] The issue of whether agricultural workers would be provided coverage under the Florida Constitution’s right to work provision was considered by the Florida State Court of Appeals in 1977, which did not fully resolve the issue, but rather held that the decision was for the legislature and not the courts to decide.[38]</w:t>
      </w:r>
    </w:p>
    <w:p w14:paraId="1C06084B" w14:textId="77777777" w:rsidR="00CF6537" w:rsidRPr="00F22814" w:rsidRDefault="00CF6537" w:rsidP="00CF6537">
      <w:pPr>
        <w:rPr>
          <w:sz w:val="16"/>
        </w:rPr>
      </w:pPr>
      <w:r w:rsidRPr="00F22814">
        <w:rPr>
          <w:sz w:val="16"/>
        </w:rPr>
        <w:t>Conclusion</w:t>
      </w:r>
    </w:p>
    <w:p w14:paraId="2E78D49A" w14:textId="77777777" w:rsidR="00CF6537" w:rsidRDefault="00CF6537" w:rsidP="00CF6537">
      <w:pPr>
        <w:rPr>
          <w:sz w:val="16"/>
        </w:rPr>
      </w:pPr>
      <w:r w:rsidRPr="00BA064E">
        <w:rPr>
          <w:u w:val="single"/>
        </w:rPr>
        <w:t xml:space="preserve">Advocates should </w:t>
      </w:r>
      <w:r w:rsidRPr="00BA064E">
        <w:rPr>
          <w:rStyle w:val="Emphasis"/>
        </w:rPr>
        <w:t xml:space="preserve">focus on </w:t>
      </w:r>
      <w:r w:rsidRPr="00D11480">
        <w:rPr>
          <w:rStyle w:val="Emphasis"/>
          <w:highlight w:val="cyan"/>
        </w:rPr>
        <w:t>state law protections for farm workers instead of attempting to delete the federal exemption in the NLRA</w:t>
      </w:r>
      <w:r w:rsidRPr="00F22814">
        <w:rPr>
          <w:u w:val="single"/>
        </w:rPr>
        <w:t xml:space="preserve">. </w:t>
      </w:r>
      <w:r w:rsidRPr="00BA064E">
        <w:rPr>
          <w:u w:val="single"/>
        </w:rPr>
        <w:t xml:space="preserve">Labor protections based on </w:t>
      </w:r>
      <w:r w:rsidRPr="00D11480">
        <w:rPr>
          <w:highlight w:val="cyan"/>
          <w:u w:val="single"/>
        </w:rPr>
        <w:t>state law</w:t>
      </w:r>
      <w:r w:rsidRPr="00F22814">
        <w:rPr>
          <w:u w:val="single"/>
        </w:rPr>
        <w:t xml:space="preserve"> as opposed to federal law have the capacity to be </w:t>
      </w:r>
      <w:r w:rsidRPr="00D11480">
        <w:rPr>
          <w:rStyle w:val="Emphasis"/>
          <w:highlight w:val="cyan"/>
        </w:rPr>
        <w:t xml:space="preserve">better suited to the needs of agricultural workers </w:t>
      </w:r>
      <w:r w:rsidRPr="00BA064E">
        <w:rPr>
          <w:rStyle w:val="Emphasis"/>
        </w:rPr>
        <w:t>than</w:t>
      </w:r>
      <w:r w:rsidRPr="00F22814">
        <w:rPr>
          <w:u w:val="single"/>
        </w:rPr>
        <w:t xml:space="preserve"> what is afforded to workers under the </w:t>
      </w:r>
      <w:r w:rsidRPr="00BA064E">
        <w:rPr>
          <w:u w:val="single"/>
        </w:rPr>
        <w:t>NLRA</w:t>
      </w:r>
      <w:r w:rsidRPr="00F22814">
        <w:rPr>
          <w:u w:val="single"/>
        </w:rPr>
        <w:t>.</w:t>
      </w:r>
      <w:r w:rsidRPr="00F22814">
        <w:rPr>
          <w:sz w:val="16"/>
        </w:rPr>
        <w:t xml:space="preserve">[39] </w:t>
      </w:r>
      <w:r w:rsidRPr="00D11480">
        <w:rPr>
          <w:highlight w:val="cyan"/>
          <w:u w:val="single"/>
        </w:rPr>
        <w:t>Additionally</w:t>
      </w:r>
      <w:r w:rsidRPr="00F22814">
        <w:rPr>
          <w:u w:val="single"/>
        </w:rPr>
        <w:t xml:space="preserve">, under existing law and procedures, </w:t>
      </w:r>
      <w:r w:rsidRPr="00D11480">
        <w:rPr>
          <w:highlight w:val="cyan"/>
          <w:u w:val="single"/>
        </w:rPr>
        <w:t>simply removing the exemption</w:t>
      </w:r>
      <w:r w:rsidRPr="00F22814">
        <w:rPr>
          <w:u w:val="single"/>
        </w:rPr>
        <w:t xml:space="preserve"> of agricultural laborers from the NLRA </w:t>
      </w:r>
      <w:r w:rsidRPr="00D11480">
        <w:rPr>
          <w:rStyle w:val="Emphasis"/>
          <w:highlight w:val="cyan"/>
        </w:rPr>
        <w:t>would preempt the jurisdiction of state-based agricultural relations statute</w:t>
      </w:r>
      <w:r w:rsidRPr="00F22814">
        <w:rPr>
          <w:rStyle w:val="Emphasis"/>
        </w:rPr>
        <w:t xml:space="preserve">s.[40] </w:t>
      </w:r>
      <w:r w:rsidRPr="00D11480">
        <w:rPr>
          <w:rStyle w:val="Emphasis"/>
          <w:highlight w:val="cyan"/>
        </w:rPr>
        <w:t>This would undermine the hard-won victory of organizers in states like California</w:t>
      </w:r>
      <w:r w:rsidRPr="00F22814">
        <w:rPr>
          <w:rStyle w:val="Emphasis"/>
        </w:rPr>
        <w:t>,</w:t>
      </w:r>
      <w:r w:rsidRPr="00F22814">
        <w:rPr>
          <w:u w:val="single"/>
        </w:rPr>
        <w:t xml:space="preserve"> where the farmworkers rights under California Agricultural Labor Relations Act (ALRB) exceed what they would be entitled to under the NLRA.[41] </w:t>
      </w:r>
      <w:r w:rsidRPr="00D11480">
        <w:rPr>
          <w:highlight w:val="cyan"/>
          <w:u w:val="single"/>
        </w:rPr>
        <w:t>The ALRB is more finely tuned to the specific needs of farmworkers in order to effectively organize</w:t>
      </w:r>
      <w:r w:rsidRPr="00D11480">
        <w:rPr>
          <w:sz w:val="16"/>
          <w:highlight w:val="cyan"/>
        </w:rPr>
        <w:t>.</w:t>
      </w:r>
      <w:r w:rsidRPr="00F22814">
        <w:rPr>
          <w:sz w:val="16"/>
        </w:rPr>
        <w:t xml:space="preserve"> </w:t>
      </w:r>
    </w:p>
    <w:p w14:paraId="6C80E9FD" w14:textId="77777777" w:rsidR="00CF6537" w:rsidRPr="003D14E1" w:rsidRDefault="00CF6537" w:rsidP="00CF6537"/>
    <w:p w14:paraId="075FE93C" w14:textId="77777777" w:rsidR="00CF6537" w:rsidRDefault="00CF6537" w:rsidP="00CF6537">
      <w:pPr>
        <w:pStyle w:val="Heading3"/>
      </w:pPr>
      <w:r>
        <w:t>1NC- DA</w:t>
      </w:r>
    </w:p>
    <w:p w14:paraId="05836988" w14:textId="77777777" w:rsidR="00CF6537" w:rsidRDefault="00CF6537" w:rsidP="00CF6537">
      <w:pPr>
        <w:pStyle w:val="Heading4"/>
      </w:pPr>
      <w:r>
        <w:t xml:space="preserve">US ag production is strong and key to global food security – sustaining exports is crucial </w:t>
      </w:r>
    </w:p>
    <w:p w14:paraId="1D744BDE" w14:textId="77777777" w:rsidR="00CF6537" w:rsidRDefault="00CF6537" w:rsidP="00CF6537">
      <w:r w:rsidRPr="00181093">
        <w:rPr>
          <w:b/>
          <w:bCs/>
        </w:rPr>
        <w:t>Eriksen ’24</w:t>
      </w:r>
      <w:r>
        <w:t xml:space="preserve"> [Ken Eriksen holds an MA in Agriculture Economics from Washington State University and is Managing Member and Strategic Advisor at Polaris Analytics and Consulting, “Feeding The World, One Barge At A Time,” 5-31-24, </w:t>
      </w:r>
      <w:r w:rsidRPr="003D14E1">
        <w:t>https://www.waterwaysjournal.net/2024/05/31/feeding-the-world-one-barge-at-a-time/</w:t>
      </w:r>
      <w:r>
        <w:t>]</w:t>
      </w:r>
    </w:p>
    <w:p w14:paraId="118F45BD" w14:textId="77777777" w:rsidR="00CF6537" w:rsidRPr="00E26EE4" w:rsidRDefault="00CF6537" w:rsidP="00CF6537">
      <w:pPr>
        <w:rPr>
          <w:sz w:val="8"/>
        </w:rPr>
      </w:pPr>
      <w:r w:rsidRPr="00D11480">
        <w:rPr>
          <w:b/>
          <w:bCs/>
          <w:highlight w:val="cyan"/>
          <w:u w:val="single"/>
        </w:rPr>
        <w:t>The U</w:t>
      </w:r>
      <w:r w:rsidRPr="00BF6823">
        <w:rPr>
          <w:sz w:val="8"/>
        </w:rPr>
        <w:t xml:space="preserve">nited </w:t>
      </w:r>
      <w:r w:rsidRPr="00D11480">
        <w:rPr>
          <w:b/>
          <w:bCs/>
          <w:highlight w:val="cyan"/>
          <w:u w:val="single"/>
        </w:rPr>
        <w:t>S</w:t>
      </w:r>
      <w:r w:rsidRPr="00BF6823">
        <w:rPr>
          <w:sz w:val="8"/>
        </w:rPr>
        <w:t xml:space="preserve">tates </w:t>
      </w:r>
      <w:r w:rsidRPr="00D11480">
        <w:rPr>
          <w:b/>
          <w:bCs/>
          <w:highlight w:val="cyan"/>
          <w:u w:val="single"/>
        </w:rPr>
        <w:t>is</w:t>
      </w:r>
      <w:r w:rsidRPr="00BF6823">
        <w:rPr>
          <w:sz w:val="8"/>
        </w:rPr>
        <w:t xml:space="preserve"> a resource-rich country </w:t>
      </w:r>
      <w:r w:rsidRPr="00D11480">
        <w:rPr>
          <w:b/>
          <w:bCs/>
          <w:highlight w:val="cyan"/>
          <w:u w:val="single"/>
        </w:rPr>
        <w:t>feeding</w:t>
      </w:r>
      <w:r w:rsidRPr="00BF6823">
        <w:rPr>
          <w:sz w:val="8"/>
        </w:rPr>
        <w:t xml:space="preserve"> and fueling its people and others around </w:t>
      </w:r>
      <w:r w:rsidRPr="00D11480">
        <w:rPr>
          <w:b/>
          <w:bCs/>
          <w:highlight w:val="cyan"/>
          <w:u w:val="single"/>
        </w:rPr>
        <w:t>the globe</w:t>
      </w:r>
      <w:r w:rsidRPr="00BF6823">
        <w:rPr>
          <w:sz w:val="8"/>
          <w:szCs w:val="8"/>
        </w:rPr>
        <w:t xml:space="preserve">. Farmers across the vast production areas of the U.S. grow an abundance of crops that are used as feed, food and fuel across the U.S. As a surplus </w:t>
      </w:r>
      <w:r w:rsidRPr="00BF6823">
        <w:rPr>
          <w:sz w:val="8"/>
        </w:rPr>
        <w:t xml:space="preserve">producer, the United States also sends grains and soybeans to the export market. </w:t>
      </w:r>
      <w:r w:rsidRPr="00E43B81">
        <w:rPr>
          <w:u w:val="single"/>
        </w:rPr>
        <w:t>For U.S</w:t>
      </w:r>
      <w:r w:rsidRPr="00D11480">
        <w:rPr>
          <w:highlight w:val="cyan"/>
          <w:u w:val="single"/>
        </w:rPr>
        <w:t>. farmers</w:t>
      </w:r>
      <w:r w:rsidRPr="00BF6823">
        <w:rPr>
          <w:sz w:val="8"/>
        </w:rPr>
        <w:t xml:space="preserve">, these </w:t>
      </w:r>
      <w:r w:rsidRPr="00D11480">
        <w:rPr>
          <w:highlight w:val="cyan"/>
          <w:u w:val="single"/>
        </w:rPr>
        <w:t>exports are</w:t>
      </w:r>
      <w:r w:rsidRPr="00BF6823">
        <w:rPr>
          <w:sz w:val="8"/>
        </w:rPr>
        <w:t xml:space="preserve"> not just transactions but </w:t>
      </w:r>
      <w:r w:rsidRPr="00D11480">
        <w:rPr>
          <w:highlight w:val="cyan"/>
          <w:u w:val="single"/>
        </w:rPr>
        <w:t>lifelines</w:t>
      </w:r>
      <w:r w:rsidRPr="00BF6823">
        <w:rPr>
          <w:sz w:val="8"/>
        </w:rPr>
        <w:t xml:space="preserve"> that sustain their livelihoods. The revenue generated from international markets is vital, providing farmers with the financial stability needed to plan for future seasons. Moreover, the export market helps</w:t>
      </w:r>
      <w:r w:rsidRPr="00BF6823">
        <w:rPr>
          <w:u w:val="single"/>
        </w:rPr>
        <w:t xml:space="preserve"> </w:t>
      </w:r>
      <w:r w:rsidRPr="00D11480">
        <w:rPr>
          <w:highlight w:val="cyan"/>
          <w:u w:val="single"/>
        </w:rPr>
        <w:t xml:space="preserve">to balance </w:t>
      </w:r>
      <w:r w:rsidRPr="00E43B81">
        <w:rPr>
          <w:u w:val="single"/>
        </w:rPr>
        <w:t xml:space="preserve">domestic </w:t>
      </w:r>
      <w:r w:rsidRPr="00D11480">
        <w:rPr>
          <w:highlight w:val="cyan"/>
          <w:u w:val="single"/>
        </w:rPr>
        <w:t xml:space="preserve">supply with </w:t>
      </w:r>
      <w:r w:rsidRPr="00E43B81">
        <w:rPr>
          <w:u w:val="single"/>
        </w:rPr>
        <w:t xml:space="preserve">global </w:t>
      </w:r>
      <w:r w:rsidRPr="00D11480">
        <w:rPr>
          <w:highlight w:val="cyan"/>
          <w:u w:val="single"/>
        </w:rPr>
        <w:t>demand, which</w:t>
      </w:r>
      <w:r w:rsidRPr="00BF6823">
        <w:rPr>
          <w:u w:val="single"/>
        </w:rPr>
        <w:t xml:space="preserve"> can </w:t>
      </w:r>
      <w:r w:rsidRPr="00D11480">
        <w:rPr>
          <w:highlight w:val="cyan"/>
          <w:u w:val="single"/>
        </w:rPr>
        <w:t>stabilize prices</w:t>
      </w:r>
      <w:r w:rsidRPr="00BF6823">
        <w:rPr>
          <w:sz w:val="8"/>
          <w:szCs w:val="8"/>
        </w:rPr>
        <w:t xml:space="preserve"> and ensure that farmers are not left with </w:t>
      </w:r>
      <w:r w:rsidRPr="00E43B81">
        <w:rPr>
          <w:u w:val="single"/>
        </w:rPr>
        <w:t xml:space="preserve">unsold </w:t>
      </w:r>
      <w:r w:rsidRPr="00595AC6">
        <w:rPr>
          <w:u w:val="single"/>
        </w:rPr>
        <w:t>surpluses that could lead to financial decline</w:t>
      </w:r>
      <w:r w:rsidRPr="00595AC6">
        <w:rPr>
          <w:sz w:val="8"/>
        </w:rPr>
        <w:t xml:space="preserve">. For U.S. freight handlers and transport providers, exports of grains and soybeans have contributed heavily to investment in infrastructure and equipment. The equipment consists of the river and rail grain loading and export elevators, towboats and barges and locomotives and railcars. iIt also includes the infrastructure that barges and railcars float or roll over. Infrastructure and transportation are everything to connect global markets. However, despite its historical presence, the U.S. is not the dominant supplier it once was. U.S. Crop Exports Finding Opportunities U.S. crop </w:t>
      </w:r>
      <w:r w:rsidRPr="00595AC6">
        <w:rPr>
          <w:b/>
          <w:bCs/>
          <w:u w:val="single"/>
        </w:rPr>
        <w:t>exports of barley, corn</w:t>
      </w:r>
      <w:r w:rsidRPr="00595AC6">
        <w:rPr>
          <w:u w:val="single"/>
        </w:rPr>
        <w:t xml:space="preserve">, oats, sorghum, </w:t>
      </w:r>
      <w:r w:rsidRPr="00595AC6">
        <w:rPr>
          <w:b/>
          <w:bCs/>
          <w:u w:val="single"/>
        </w:rPr>
        <w:t>soybeans and wheat</w:t>
      </w:r>
      <w:r w:rsidRPr="00595AC6">
        <w:rPr>
          <w:u w:val="single"/>
        </w:rPr>
        <w:t xml:space="preserve"> during</w:t>
      </w:r>
      <w:r w:rsidRPr="00595AC6">
        <w:rPr>
          <w:sz w:val="8"/>
        </w:rPr>
        <w:t xml:space="preserve"> the </w:t>
      </w:r>
      <w:r w:rsidRPr="00595AC6">
        <w:rPr>
          <w:u w:val="single"/>
        </w:rPr>
        <w:t>2024-25</w:t>
      </w:r>
      <w:r w:rsidRPr="00595AC6">
        <w:rPr>
          <w:sz w:val="8"/>
        </w:rPr>
        <w:t xml:space="preserve"> crop marketing year </w:t>
      </w:r>
      <w:r w:rsidRPr="00595AC6">
        <w:rPr>
          <w:b/>
          <w:bCs/>
          <w:u w:val="single"/>
        </w:rPr>
        <w:t>are looking up</w:t>
      </w:r>
      <w:r w:rsidRPr="00595AC6">
        <w:rPr>
          <w:u w:val="single"/>
        </w:rPr>
        <w:t xml:space="preserve">, forecast </w:t>
      </w:r>
      <w:r w:rsidRPr="00595AC6">
        <w:rPr>
          <w:b/>
          <w:bCs/>
          <w:u w:val="single"/>
        </w:rPr>
        <w:t>to exceed 5 billion bushels</w:t>
      </w:r>
      <w:r w:rsidRPr="00BF6823">
        <w:rPr>
          <w:sz w:val="8"/>
        </w:rPr>
        <w:t xml:space="preserve"> (or 133.3 million metric tons) for the first time since 2021-22. If realized, </w:t>
      </w:r>
      <w:r w:rsidRPr="00BF6823">
        <w:rPr>
          <w:u w:val="single"/>
        </w:rPr>
        <w:t>it will be the sixth time in U.S. history that exports will surpass the 5-billion-bushel mark</w:t>
      </w:r>
      <w:r w:rsidRPr="00BF6823">
        <w:rPr>
          <w:sz w:val="8"/>
        </w:rPr>
        <w:t xml:space="preserve">. The record was in 2020-21, when exports exceeded 6.3 billion bushels. The 5.06 billion bushels forecast for 2024-25 is 244 million bushels or 5 percent more than 2023-24. The World Agricultural Outlook Board at the U.S. Department of Agriculture released its initial crop supply and demand balance tables of the major crops for the 2024-25 crop marketing year, including its first look for exports, on May 10. The old crop (2023-24) balance tables were also updated at that time. Leading the way higher are </w:t>
      </w:r>
      <w:r w:rsidRPr="00BF6823">
        <w:rPr>
          <w:u w:val="single"/>
        </w:rPr>
        <w:t>soybean exports</w:t>
      </w:r>
      <w:r w:rsidRPr="00BF6823">
        <w:rPr>
          <w:sz w:val="8"/>
        </w:rPr>
        <w:t xml:space="preserve"> that </w:t>
      </w:r>
      <w:r w:rsidRPr="00BF6823">
        <w:rPr>
          <w:u w:val="single"/>
        </w:rPr>
        <w:t>are forecast to be 7.4 percent higher</w:t>
      </w:r>
      <w:r w:rsidRPr="00BF6823">
        <w:rPr>
          <w:sz w:val="8"/>
        </w:rPr>
        <w:t xml:space="preserve"> to 1.8 billion bushels. </w:t>
      </w:r>
      <w:r w:rsidRPr="00BF6823">
        <w:rPr>
          <w:u w:val="single"/>
        </w:rPr>
        <w:t>Corn exports are forecast</w:t>
      </w:r>
      <w:r w:rsidRPr="00BF6823">
        <w:rPr>
          <w:sz w:val="8"/>
        </w:rPr>
        <w:t xml:space="preserve"> to total 2.2 billion bushels, </w:t>
      </w:r>
      <w:r w:rsidRPr="00BF6823">
        <w:rPr>
          <w:u w:val="single"/>
        </w:rPr>
        <w:t>up</w:t>
      </w:r>
      <w:r w:rsidRPr="00BF6823">
        <w:rPr>
          <w:sz w:val="8"/>
        </w:rPr>
        <w:t xml:space="preserve"> 50 million bushels or </w:t>
      </w:r>
      <w:r w:rsidRPr="00BF6823">
        <w:rPr>
          <w:u w:val="single"/>
        </w:rPr>
        <w:t>2.3 percent from 2023</w:t>
      </w:r>
      <w:r w:rsidRPr="00BF6823">
        <w:rPr>
          <w:sz w:val="8"/>
        </w:rPr>
        <w:t xml:space="preserve">-24, while </w:t>
      </w:r>
      <w:r w:rsidRPr="00BF6823">
        <w:rPr>
          <w:u w:val="single"/>
        </w:rPr>
        <w:t>wheat exports look to improve 7.6 percent</w:t>
      </w:r>
      <w:r w:rsidRPr="00BF6823">
        <w:rPr>
          <w:sz w:val="8"/>
        </w:rPr>
        <w:t xml:space="preserve"> to 775 million bushels during 2024-25, up from the historic low of 720 million bushels in 2023-24. U.S. crop exports are shown in the following chart. The World Hungers For Grains And Soybeans Globally, grain and soybean consumption patterns generally rise each year, doing so 54 times over the past six decades. The last time annual consumption weakened was in 2021, when it dipped 0.8 percent. Over the past decade, since 2013, annual consumption growth has averaged 2 percent per year, totaling 2.6 billion metric tons during the 2023-24 marketing year. For 2024-25, USDA is forecasting a 1.4 percent increase or an additional 37.6 million metric tons to be consumed, totaling 2.65 billion as shown in the chart below. </w:t>
      </w:r>
      <w:r w:rsidRPr="00D11480">
        <w:rPr>
          <w:highlight w:val="cyan"/>
          <w:u w:val="single"/>
        </w:rPr>
        <w:t>With</w:t>
      </w:r>
      <w:r w:rsidRPr="00BF6823">
        <w:rPr>
          <w:sz w:val="8"/>
        </w:rPr>
        <w:t xml:space="preserve"> a still positive </w:t>
      </w:r>
      <w:r w:rsidRPr="00BF6823">
        <w:rPr>
          <w:u w:val="single"/>
        </w:rPr>
        <w:t xml:space="preserve">global </w:t>
      </w:r>
      <w:r w:rsidRPr="00D11480">
        <w:rPr>
          <w:highlight w:val="cyan"/>
          <w:u w:val="single"/>
        </w:rPr>
        <w:t>population growth</w:t>
      </w:r>
      <w:r w:rsidRPr="00BF6823">
        <w:rPr>
          <w:u w:val="single"/>
        </w:rPr>
        <w:t xml:space="preserve"> rate, </w:t>
      </w:r>
      <w:r w:rsidRPr="00D11480">
        <w:rPr>
          <w:highlight w:val="cyan"/>
          <w:u w:val="single"/>
        </w:rPr>
        <w:t>higher</w:t>
      </w:r>
      <w:r w:rsidRPr="00BF6823">
        <w:rPr>
          <w:u w:val="single"/>
        </w:rPr>
        <w:t xml:space="preserve"> per capita </w:t>
      </w:r>
      <w:r w:rsidRPr="00D11480">
        <w:rPr>
          <w:highlight w:val="cyan"/>
          <w:u w:val="single"/>
        </w:rPr>
        <w:t xml:space="preserve">income </w:t>
      </w:r>
      <w:r w:rsidRPr="00E43B81">
        <w:rPr>
          <w:u w:val="single"/>
        </w:rPr>
        <w:t>levels</w:t>
      </w:r>
      <w:r w:rsidRPr="00BF6823">
        <w:rPr>
          <w:sz w:val="8"/>
        </w:rPr>
        <w:t xml:space="preserve"> and a penchant for biofuels to be produced using grains or soybeans, </w:t>
      </w:r>
      <w:r w:rsidRPr="00D11480">
        <w:rPr>
          <w:highlight w:val="cyan"/>
          <w:u w:val="single"/>
        </w:rPr>
        <w:t xml:space="preserve">global consumption </w:t>
      </w:r>
      <w:r w:rsidRPr="00E43B81">
        <w:rPr>
          <w:u w:val="single"/>
        </w:rPr>
        <w:t xml:space="preserve">is </w:t>
      </w:r>
      <w:r w:rsidRPr="00D11480">
        <w:rPr>
          <w:highlight w:val="cyan"/>
          <w:u w:val="single"/>
        </w:rPr>
        <w:t xml:space="preserve">not </w:t>
      </w:r>
      <w:r w:rsidRPr="00E43B81">
        <w:rPr>
          <w:u w:val="single"/>
        </w:rPr>
        <w:t xml:space="preserve">expected to </w:t>
      </w:r>
      <w:r w:rsidRPr="00D11480">
        <w:rPr>
          <w:highlight w:val="cyan"/>
          <w:u w:val="single"/>
        </w:rPr>
        <w:t>slow</w:t>
      </w:r>
      <w:r w:rsidRPr="00BF6823">
        <w:rPr>
          <w:sz w:val="8"/>
        </w:rPr>
        <w:t xml:space="preserve"> down </w:t>
      </w:r>
      <w:r w:rsidRPr="00BF6823">
        <w:rPr>
          <w:u w:val="single"/>
        </w:rPr>
        <w:t>anytime soon</w:t>
      </w:r>
      <w:r w:rsidRPr="00BF6823">
        <w:rPr>
          <w:sz w:val="8"/>
        </w:rPr>
        <w:t xml:space="preserve">. U.S. Crop Exports Losing Ground While the USDA has a positive outlook for U.S. crop exports, the reality is the United States has lost its dominance as the majority supplier of grains and soybeans to the global export market. As recently as 2000-01, the U.S. dominated the export trade scene with two-fifths of global grains and soybean market share. But in 2007-08, the same year the U.S. devoted itself to blending corn-based ethanol in gasoline, its global market share in the grain and soybean trade plummeted, to 25 percent in 2012-13, the drought year, and falling further to 20 percent in 2022-23. For 2024-25, the U.S. is expected to have a 21 percent market share in global grain and soybean trade as shown the included chart. Three countries displaced the market share of the United States: Argentina, Brazil and Russia. By and large, Brazil led the way, taking advantage of its land expansion across its central High Plains or Cerredo. For every hectare of expansion planted to soybeans, following soybean harvest, there is a hectare of corn planted on that same ground that allows for double cropping in one growing season. With relatively low domestic use and large crop production, Brazil’s exports surpassed the U.S. in 2020-21 and have not looked back, with nearly 160 million metric tons per year since 2022-23. That volume is about 20 million metric tons more than what the U.S. sends to the global market. </w:t>
      </w:r>
      <w:r w:rsidRPr="00BF6823">
        <w:rPr>
          <w:u w:val="single"/>
        </w:rPr>
        <w:t>While the U.S. has lost market share, its level of exports hovers between 120 million metric tons and 140 million per year</w:t>
      </w:r>
      <w:r w:rsidRPr="00BF6823">
        <w:rPr>
          <w:sz w:val="8"/>
        </w:rPr>
        <w:t xml:space="preserve">. On May 21, </w:t>
      </w:r>
      <w:r w:rsidRPr="00BF6823">
        <w:rPr>
          <w:u w:val="single"/>
        </w:rPr>
        <w:t>the USDA announced funding from the Regional Agriculture Promotion Program. The funding totals $300 million and is being distributed to 66 organizations. The program looks to help groups promote U.S. agricultural exports</w:t>
      </w:r>
      <w:r w:rsidRPr="00BF6823">
        <w:rPr>
          <w:sz w:val="8"/>
        </w:rPr>
        <w:t xml:space="preserve"> to areas in South and Southeast Asia, Latin America, the Middle East and Africa. This $300 million is the first installment of five under the program. </w:t>
      </w:r>
      <w:r w:rsidRPr="00BF6823">
        <w:rPr>
          <w:u w:val="single"/>
        </w:rPr>
        <w:t>Organizations</w:t>
      </w:r>
      <w:r w:rsidRPr="00BF6823">
        <w:rPr>
          <w:sz w:val="8"/>
        </w:rPr>
        <w:t xml:space="preserve"> such as the U.S. Grains Council, U.S. Soybean Export Council and U.S. Wheat Associates, among others, </w:t>
      </w:r>
      <w:r w:rsidRPr="00BF6823">
        <w:rPr>
          <w:u w:val="single"/>
        </w:rPr>
        <w:t>will use the resources to secure market opportunities and bolster exports</w:t>
      </w:r>
      <w:r w:rsidRPr="00BF6823">
        <w:rPr>
          <w:sz w:val="8"/>
        </w:rPr>
        <w:t xml:space="preserve">, efforts that the inland transportation industry should applaud. </w:t>
      </w:r>
      <w:r w:rsidRPr="00D11480">
        <w:rPr>
          <w:b/>
          <w:bCs/>
          <w:highlight w:val="cyan"/>
          <w:u w:val="single"/>
        </w:rPr>
        <w:t xml:space="preserve">U.S. </w:t>
      </w:r>
      <w:r w:rsidRPr="00E43B81">
        <w:rPr>
          <w:b/>
          <w:bCs/>
          <w:u w:val="single"/>
        </w:rPr>
        <w:t>Has</w:t>
      </w:r>
      <w:r w:rsidRPr="00BF6823">
        <w:rPr>
          <w:sz w:val="8"/>
        </w:rPr>
        <w:t xml:space="preserve"> Resilient And </w:t>
      </w:r>
      <w:r w:rsidRPr="00D11480">
        <w:rPr>
          <w:b/>
          <w:bCs/>
          <w:highlight w:val="cyan"/>
          <w:u w:val="single"/>
        </w:rPr>
        <w:t>Reliable Supply</w:t>
      </w:r>
      <w:r w:rsidRPr="00BF6823">
        <w:rPr>
          <w:u w:val="single"/>
        </w:rPr>
        <w:t xml:space="preserve"> Chain </w:t>
      </w:r>
      <w:r w:rsidRPr="00D11480">
        <w:rPr>
          <w:b/>
          <w:bCs/>
          <w:highlight w:val="cyan"/>
          <w:u w:val="single"/>
        </w:rPr>
        <w:t xml:space="preserve">To </w:t>
      </w:r>
      <w:r w:rsidRPr="00E43B81">
        <w:rPr>
          <w:b/>
          <w:bCs/>
          <w:u w:val="single"/>
        </w:rPr>
        <w:t>Serve</w:t>
      </w:r>
      <w:r w:rsidRPr="00BF6823">
        <w:rPr>
          <w:u w:val="single"/>
        </w:rPr>
        <w:t xml:space="preserve"> The </w:t>
      </w:r>
      <w:r w:rsidRPr="00D11480">
        <w:rPr>
          <w:b/>
          <w:bCs/>
          <w:highlight w:val="cyan"/>
          <w:u w:val="single"/>
        </w:rPr>
        <w:t>Global Markets</w:t>
      </w:r>
      <w:r w:rsidRPr="00BF6823">
        <w:rPr>
          <w:u w:val="single"/>
        </w:rPr>
        <w:t xml:space="preserve"> The </w:t>
      </w:r>
      <w:r w:rsidRPr="00D11480">
        <w:rPr>
          <w:highlight w:val="cyan"/>
          <w:u w:val="single"/>
        </w:rPr>
        <w:t xml:space="preserve">U.S. grain and soybean </w:t>
      </w:r>
      <w:r w:rsidRPr="00E43B81">
        <w:rPr>
          <w:u w:val="single"/>
        </w:rPr>
        <w:t>supply</w:t>
      </w:r>
      <w:r w:rsidRPr="00BF6823">
        <w:rPr>
          <w:u w:val="single"/>
        </w:rPr>
        <w:t xml:space="preserve"> chain</w:t>
      </w:r>
      <w:r w:rsidRPr="00BF6823">
        <w:rPr>
          <w:sz w:val="8"/>
        </w:rPr>
        <w:t xml:space="preserve"> for exports is a marvel of logistics, encompassing everything from the initial planting to the final shipment reaching foreign ports. This chain </w:t>
      </w:r>
      <w:r w:rsidRPr="00E43B81">
        <w:rPr>
          <w:u w:val="single"/>
        </w:rPr>
        <w:t xml:space="preserve">is </w:t>
      </w:r>
      <w:r w:rsidRPr="00D11480">
        <w:rPr>
          <w:highlight w:val="cyan"/>
          <w:u w:val="single"/>
        </w:rPr>
        <w:t xml:space="preserve">crucial </w:t>
      </w:r>
      <w:r w:rsidRPr="00E43B81">
        <w:rPr>
          <w:u w:val="single"/>
        </w:rPr>
        <w:t>for maintaining</w:t>
      </w:r>
      <w:r w:rsidRPr="00BF6823">
        <w:rPr>
          <w:u w:val="single"/>
        </w:rPr>
        <w:t xml:space="preserve"> the </w:t>
      </w:r>
      <w:r w:rsidRPr="00E43B81">
        <w:rPr>
          <w:u w:val="single"/>
        </w:rPr>
        <w:t>flow of goods</w:t>
      </w:r>
      <w:r w:rsidRPr="00BF6823">
        <w:rPr>
          <w:u w:val="single"/>
        </w:rPr>
        <w:t xml:space="preserve"> and ensuring that U.S. products remain competitive on the world stage</w:t>
      </w:r>
      <w:r w:rsidRPr="00BF6823">
        <w:rPr>
          <w:sz w:val="8"/>
        </w:rPr>
        <w:t xml:space="preserve">. Efficient supply chain management minimizes losses and maximizes profits, essential for the economic well-being of U.S. farmers and the agricultural sector. Even when there are disruptions in the supply chain, the U.S. system is resilient and reliable. Farmers across the United States have multiple options for their grain and soybeans to be shipped to export position, by rail to the Pacific Northwest, by barge down the Mississippi River to the Center Gulf or into a container. Those movements are made possible through an intricate transportation network of barges and rail. More than one-half of all U.S. grain and soybean exports are shipped through elevators on the Lower Mississippi River, while another one-fourth to one-third move through the PNW export elevator network. The grain exports through the Lower Mississippi River are shipped to more than two dozen markets, while those through the PNW go to a handful of countries. The inland logistics of barge and rail handle high volumes with incredible efficiency. The loading of containers with grains and soybeans represents about 3 percent of export inspections. The U.S. has multiple outlets and a resilient and reliable system to be a continued supplier to the global grain and soybean trade market. For the inland river system, barges account for more than 97 percent of all grain and soybean exports through the Lower Mississippi River. While grain and soybean commodities are 16 percent of the tons moved by barge on the inland river system, they represent 30 percent of the ton-miles moved on the system. Grain and soybean commodities are important to the river industry. The most recent data available from the Army Corps of Engineers is through calendar year 2022, when grain and soybean volumes totaled 71.7 million short tons (about 41,000 barge loads). For ton-miles, the most recent Corps data is from 2021, when the total was 75.1 billion. Grain and soybean barge movements will likely be lower in 2023 and 2024 due to poor exports of the 2022-23 crop year and slightly better in 2023-24, with two consecutive years of low water. With 2024-25 showing improvement in exports, barge loadings in the last quarter of 2024 and into calendar year 2025 will be bolstered. The U.S. advantage in global grain and soybean trade is its transportation network. Keeping Exports Flowing </w:t>
      </w:r>
      <w:r w:rsidRPr="00BF6823">
        <w:rPr>
          <w:u w:val="single"/>
        </w:rPr>
        <w:t>The strategic</w:t>
      </w:r>
      <w:r w:rsidRPr="00BF6823">
        <w:rPr>
          <w:b/>
          <w:bCs/>
          <w:u w:val="single"/>
        </w:rPr>
        <w:t xml:space="preserve"> </w:t>
      </w:r>
      <w:r w:rsidRPr="00D11480">
        <w:rPr>
          <w:b/>
          <w:bCs/>
          <w:highlight w:val="cyan"/>
          <w:u w:val="single"/>
        </w:rPr>
        <w:t>importance of U.S.</w:t>
      </w:r>
      <w:r w:rsidRPr="00BF6823">
        <w:rPr>
          <w:u w:val="single"/>
        </w:rPr>
        <w:t xml:space="preserve"> grain and soybean</w:t>
      </w:r>
      <w:r w:rsidRPr="00BF6823">
        <w:rPr>
          <w:b/>
          <w:bCs/>
          <w:u w:val="single"/>
        </w:rPr>
        <w:t xml:space="preserve"> </w:t>
      </w:r>
      <w:r w:rsidRPr="00D11480">
        <w:rPr>
          <w:b/>
          <w:bCs/>
          <w:highlight w:val="cyan"/>
          <w:u w:val="single"/>
        </w:rPr>
        <w:t>exports cannot be overstated</w:t>
      </w:r>
      <w:r w:rsidRPr="00BF6823">
        <w:rPr>
          <w:u w:val="single"/>
        </w:rPr>
        <w:t xml:space="preserve">. As a global agricultural powerhouse, </w:t>
      </w:r>
      <w:r w:rsidRPr="00E43B81">
        <w:rPr>
          <w:u w:val="single"/>
        </w:rPr>
        <w:t xml:space="preserve">the </w:t>
      </w:r>
      <w:r w:rsidRPr="00595AC6">
        <w:rPr>
          <w:u w:val="single"/>
        </w:rPr>
        <w:t>U</w:t>
      </w:r>
      <w:r w:rsidRPr="00595AC6">
        <w:rPr>
          <w:sz w:val="8"/>
        </w:rPr>
        <w:t xml:space="preserve">nited </w:t>
      </w:r>
      <w:r w:rsidRPr="00595AC6">
        <w:rPr>
          <w:u w:val="single"/>
        </w:rPr>
        <w:t>S</w:t>
      </w:r>
      <w:r w:rsidRPr="00595AC6">
        <w:rPr>
          <w:sz w:val="8"/>
        </w:rPr>
        <w:t xml:space="preserve">tates </w:t>
      </w:r>
      <w:r w:rsidRPr="00595AC6">
        <w:rPr>
          <w:u w:val="single"/>
        </w:rPr>
        <w:t>has long been a key player in feeding and fueling the world’s</w:t>
      </w:r>
      <w:r w:rsidRPr="00BF6823">
        <w:rPr>
          <w:u w:val="single"/>
        </w:rPr>
        <w:t xml:space="preserve"> population. The </w:t>
      </w:r>
      <w:r w:rsidRPr="00D11480">
        <w:rPr>
          <w:highlight w:val="cyan"/>
          <w:u w:val="single"/>
        </w:rPr>
        <w:t>export of grains and soybeans plays a critical role in the</w:t>
      </w:r>
      <w:r w:rsidRPr="00BF6823">
        <w:rPr>
          <w:u w:val="single"/>
        </w:rPr>
        <w:t xml:space="preserve"> U.S. </w:t>
      </w:r>
      <w:r w:rsidRPr="00D11480">
        <w:rPr>
          <w:highlight w:val="cyan"/>
          <w:u w:val="single"/>
        </w:rPr>
        <w:t>economy, ag</w:t>
      </w:r>
      <w:r w:rsidRPr="00BF6823">
        <w:rPr>
          <w:u w:val="single"/>
        </w:rPr>
        <w:t xml:space="preserve">ricultural industry </w:t>
      </w:r>
      <w:r w:rsidRPr="00D11480">
        <w:rPr>
          <w:highlight w:val="cyan"/>
          <w:u w:val="single"/>
        </w:rPr>
        <w:t>and</w:t>
      </w:r>
      <w:r w:rsidRPr="00BF6823">
        <w:rPr>
          <w:u w:val="single"/>
        </w:rPr>
        <w:t xml:space="preserve"> the broader </w:t>
      </w:r>
      <w:r w:rsidRPr="00D11480">
        <w:rPr>
          <w:highlight w:val="cyan"/>
          <w:u w:val="single"/>
        </w:rPr>
        <w:t>global</w:t>
      </w:r>
      <w:r w:rsidRPr="00BF6823">
        <w:rPr>
          <w:u w:val="single"/>
        </w:rPr>
        <w:t xml:space="preserve"> food, feed and fuel </w:t>
      </w:r>
      <w:r w:rsidRPr="00D11480">
        <w:rPr>
          <w:highlight w:val="cyan"/>
          <w:u w:val="single"/>
        </w:rPr>
        <w:t>supply chains</w:t>
      </w:r>
      <w:r w:rsidRPr="00BF6823">
        <w:rPr>
          <w:sz w:val="8"/>
        </w:rPr>
        <w:t>.</w:t>
      </w:r>
    </w:p>
    <w:p w14:paraId="40731F14" w14:textId="77777777" w:rsidR="00CF6537" w:rsidRDefault="00CF6537" w:rsidP="00CF6537">
      <w:pPr>
        <w:pStyle w:val="Heading4"/>
      </w:pPr>
      <w:r>
        <w:t>Increasing labor cost undermines US food exports globally</w:t>
      </w:r>
    </w:p>
    <w:p w14:paraId="1B7C1DAE" w14:textId="77777777" w:rsidR="00CF6537" w:rsidRDefault="00CF6537" w:rsidP="00CF6537">
      <w:r w:rsidRPr="006039A1">
        <w:rPr>
          <w:rStyle w:val="Style13ptBold"/>
        </w:rPr>
        <w:t>Resnick ’24</w:t>
      </w:r>
      <w:r>
        <w:t xml:space="preserve"> (Betty Resnick, “Record U.S. Agricultural Trade Deficit Forecasted to Keep Growing”, </w:t>
      </w:r>
      <w:r w:rsidRPr="003D14E1">
        <w:t>https://www.fb.org/market-intel/record-u-s-agricultural-trade-deficit-forecasted-to-keep-growing</w:t>
      </w:r>
      <w:r>
        <w:t>, June 20, 2024)</w:t>
      </w:r>
    </w:p>
    <w:p w14:paraId="038B66C5" w14:textId="77777777" w:rsidR="00CF6537" w:rsidRPr="006039A1" w:rsidRDefault="00CF6537" w:rsidP="00CF6537">
      <w:pPr>
        <w:rPr>
          <w:rStyle w:val="Emphasis"/>
        </w:rPr>
      </w:pPr>
      <w:r w:rsidRPr="006039A1">
        <w:rPr>
          <w:sz w:val="10"/>
        </w:rPr>
        <w:t xml:space="preserve">After decades of substantial U.S. agricultural trade surpluses, staggering agricultural trade deficits over the past two years have caught the nation’s attention. For fiscal year 2024 (October 2023 – September 2024), USDA’s Economic Research Service estimates that there will be a record $32 billion agricultural trade deficit. The fiscal year 2024 deficit follows the current record deficit of $16.7 billion set in fiscal year 2023 and would be only the fourth agricultural trade deficit in the last 50 years. This trend reversal leaves many people scratching their heads, but your American Farm Bureau Federation Economics team is here to help explain how we got here. Background on Agricultural Trade Mix </w:t>
      </w:r>
      <w:r w:rsidRPr="00D11480">
        <w:rPr>
          <w:rStyle w:val="Emphasis"/>
          <w:highlight w:val="cyan"/>
        </w:rPr>
        <w:t>Agricultural trade</w:t>
      </w:r>
      <w:r w:rsidRPr="006039A1">
        <w:rPr>
          <w:rStyle w:val="Emphasis"/>
        </w:rPr>
        <w:t xml:space="preserve"> is </w:t>
      </w:r>
      <w:r w:rsidRPr="00D11480">
        <w:rPr>
          <w:rStyle w:val="Emphasis"/>
          <w:highlight w:val="cyan"/>
        </w:rPr>
        <w:t>essential to our nation’s food security</w:t>
      </w:r>
      <w:r w:rsidRPr="006039A1">
        <w:rPr>
          <w:rStyle w:val="Emphasis"/>
        </w:rPr>
        <w:t>, and benefits both farmers and consumers alike. Farmers find export markets eager to buy U.S. products that we grow in abundance such as grains, oilseeds, meat and more</w:t>
      </w:r>
      <w:r w:rsidRPr="006039A1">
        <w:rPr>
          <w:sz w:val="10"/>
        </w:rPr>
        <w:t xml:space="preserve">. Consumers have become used to eating fresh fruits and vegetables year-round, much of which would be impossible without imports from our southern trading partners. Many cannot live without their daily cup of coffee, a tropical import we do not grow in the continental United States. (Apologies to Hawaii and Puerto Rico, which combined grow approximately 0.2% of the coffee we consume). Some of our seasonal fruit and vegetable producers have been squeezed by imports from our southern neighbors; but much of what we import does not directly compete with domestic agricultural products, and some of those imports are value-added products produced with raw agricultural products exported from the U.S. In fact, 16% of total forecasted fiscal year 2024 imports consist of coffee, cocoa, distilled spirits and beer. Other imports complement U.S. domestic production. For example, much of the beef imported to the U.S. are lean cuts that are blended with fattier, U.S.-raised beef for desired levels of leanness in ground beef. Without imports of lean beef, U.S. ranchers who focus on growing the highest quality beef in the world for premium cuts for delicious steaks would miss out on the market demand for ground beef. Rising Imports and the Challenges to U.S. Specialty Crops The category with the largest trade deficit is horticultural products – predominantly made up of specialty crops including fresh fruits and vegetables. Accounting for 49% of all imports by value, it has increased by $22 billion (+31%) since fiscal year 2020. In part, the increase in horticultural products reflects a thriving U.S. economy. As real income per capita increases, consumers are demanding more fresh fruits and vegetables. This is also reflects the strong U.S. dollar and a focus on healthy diets. However, rising imports are both a cause and effect of the reduction in U.S. fresh fruit and vegetable production, which has declined in volume by 10% and 23.1%, respectively, since 2000. U.S. fresh fruit and vegetable production is declining due to a multitude of factors, including land loss due to urban encroachment, diseases such as citrus greening, and, probably most importantly, a lack of affordable and available farm labor. </w:t>
      </w:r>
      <w:r w:rsidRPr="00D11480">
        <w:rPr>
          <w:rStyle w:val="Emphasis"/>
          <w:highlight w:val="cyan"/>
        </w:rPr>
        <w:t>Production</w:t>
      </w:r>
      <w:r w:rsidRPr="006039A1">
        <w:rPr>
          <w:rStyle w:val="Emphasis"/>
        </w:rPr>
        <w:t xml:space="preserve"> of many fresh fruits and vegetables </w:t>
      </w:r>
      <w:r w:rsidRPr="00D11480">
        <w:rPr>
          <w:rStyle w:val="Emphasis"/>
          <w:highlight w:val="cyan"/>
        </w:rPr>
        <w:t>is extremely labor intensive</w:t>
      </w:r>
      <w:r w:rsidRPr="006039A1">
        <w:rPr>
          <w:rStyle w:val="Emphasis"/>
        </w:rPr>
        <w:t xml:space="preserve">. For U.S. agricultural production broadly, </w:t>
      </w:r>
      <w:r w:rsidRPr="003D14E1">
        <w:rPr>
          <w:rStyle w:val="Emphasis"/>
        </w:rPr>
        <w:t>labor accounts for about 10% of expenses</w:t>
      </w:r>
      <w:r w:rsidRPr="00D11480">
        <w:rPr>
          <w:rStyle w:val="Emphasis"/>
          <w:highlight w:val="cyan"/>
        </w:rPr>
        <w:t>. For fruit and vegetable production</w:t>
      </w:r>
      <w:r w:rsidRPr="003D14E1">
        <w:rPr>
          <w:rStyle w:val="Emphasis"/>
        </w:rPr>
        <w:t xml:space="preserve"> – </w:t>
      </w:r>
      <w:r w:rsidRPr="00D11480">
        <w:rPr>
          <w:rStyle w:val="Emphasis"/>
          <w:highlight w:val="cyan"/>
        </w:rPr>
        <w:t xml:space="preserve">labor costs account for 38.5% and 28.8% of input costs, </w:t>
      </w:r>
      <w:r w:rsidRPr="003D14E1">
        <w:rPr>
          <w:rStyle w:val="Emphasis"/>
        </w:rPr>
        <w:t>respectively</w:t>
      </w:r>
      <w:r w:rsidRPr="006039A1">
        <w:rPr>
          <w:rStyle w:val="Emphasis"/>
        </w:rPr>
        <w:t>.</w:t>
      </w:r>
      <w:r>
        <w:rPr>
          <w:rStyle w:val="Emphasis"/>
        </w:rPr>
        <w:t xml:space="preserve"> </w:t>
      </w:r>
      <w:r w:rsidRPr="006039A1">
        <w:rPr>
          <w:sz w:val="10"/>
        </w:rPr>
        <w:t xml:space="preserve">Seasonal agricultural producers have access to the H-2A temporary worker visa program, a generally reliable but pricy option to bring in workers from other countries. Farmers are increasingly using the H-2A visa program, under which 378,000 jobs were certified in fiscal year 2023 – three times the number certified only 10 years ago. With the H-2A visa program, producers must pay an hourly rate set by the government called the “Adverse Effect Wage Rate,” which is established regionally based on local rates for field and livestock workers. The AEWR has risen precipitously in recent years, climbing an average of 5.9% annually since 2019. In 2024, the national average AEWR is $17.55 per hour. In California, the largest fresh fruit- and vegetable-producing state, the AEWR is $19.75. In addition to the required AEWR, employers provide housing, food, transportation, visa fees, insurance and other expenses for every worker. At the same time, agricultural workers in Mexico are estimated to make almost the same amount in an entire day than for one hour of work in California paid at the AEWR rate. While </w:t>
      </w:r>
      <w:r w:rsidRPr="00D11480">
        <w:rPr>
          <w:rStyle w:val="Emphasis"/>
          <w:highlight w:val="cyan"/>
        </w:rPr>
        <w:t>high labor costs are raising the cost of producing</w:t>
      </w:r>
      <w:r w:rsidRPr="00A57EAE">
        <w:rPr>
          <w:rStyle w:val="Emphasis"/>
        </w:rPr>
        <w:t xml:space="preserve"> specialty crops domestically</w:t>
      </w:r>
      <w:r w:rsidRPr="006039A1">
        <w:rPr>
          <w:sz w:val="10"/>
        </w:rPr>
        <w:t xml:space="preserve">, increasing imports during the growing season are lowering prices and potential revenue for U.S. producers. </w:t>
      </w:r>
      <w:r w:rsidRPr="00D11480">
        <w:rPr>
          <w:rStyle w:val="Emphasis"/>
          <w:highlight w:val="cyan"/>
        </w:rPr>
        <w:t>Increasing costs</w:t>
      </w:r>
      <w:r w:rsidRPr="00A57EAE">
        <w:rPr>
          <w:rStyle w:val="Emphasis"/>
        </w:rPr>
        <w:t xml:space="preserve"> and decreasing revenues </w:t>
      </w:r>
      <w:r w:rsidRPr="00D11480">
        <w:rPr>
          <w:rStyle w:val="Emphasis"/>
          <w:highlight w:val="cyan"/>
        </w:rPr>
        <w:t>make</w:t>
      </w:r>
      <w:r w:rsidRPr="00A57EAE">
        <w:rPr>
          <w:rStyle w:val="Emphasis"/>
        </w:rPr>
        <w:t xml:space="preserve"> for an unprofitable business, and a </w:t>
      </w:r>
      <w:r w:rsidRPr="00D11480">
        <w:rPr>
          <w:rStyle w:val="Emphasis"/>
          <w:highlight w:val="cyan"/>
        </w:rPr>
        <w:t>further reduction in</w:t>
      </w:r>
      <w:r w:rsidRPr="00A57EAE">
        <w:rPr>
          <w:rStyle w:val="Emphasis"/>
        </w:rPr>
        <w:t xml:space="preserve"> U.S. fruit and vegetable </w:t>
      </w:r>
      <w:r w:rsidRPr="00D11480">
        <w:rPr>
          <w:rStyle w:val="Emphasis"/>
          <w:highlight w:val="cyan"/>
        </w:rPr>
        <w:t>production</w:t>
      </w:r>
      <w:r w:rsidRPr="006039A1">
        <w:rPr>
          <w:rStyle w:val="Emphasis"/>
        </w:rPr>
        <w:t>. This is especially prevalent in the months just before and just after peak domestic production, when producers often made their highest profit margins.</w:t>
      </w:r>
    </w:p>
    <w:p w14:paraId="15F23CC8" w14:textId="77777777" w:rsidR="00CF6537" w:rsidRDefault="00CF6537" w:rsidP="00CF6537">
      <w:pPr>
        <w:pStyle w:val="Heading4"/>
      </w:pPr>
      <w:r>
        <w:t>Food insecurity goes nuclear – causes extinction</w:t>
      </w:r>
    </w:p>
    <w:p w14:paraId="09127464" w14:textId="77777777" w:rsidR="00CF6537" w:rsidRDefault="00CF6537" w:rsidP="00CF6537">
      <w:r w:rsidRPr="0024040C">
        <w:rPr>
          <w:b/>
          <w:bCs/>
        </w:rPr>
        <w:t>Cribb ’19</w:t>
      </w:r>
      <w:r>
        <w:t xml:space="preserve"> [Julian Cribb, Fellow of the Australian Academy of Technological Sciences and Engineering, principal of science communication consulting firm Julian Cribb &amp; Associates, Co-Founder of the Council for the Human Future, former Agriculture/Rural Affairs Correspondent for The Australian, “6 - Food as an Existential Risk,” published in </w:t>
      </w:r>
      <w:r>
        <w:rPr>
          <w:i/>
          <w:iCs/>
        </w:rPr>
        <w:t>Food and War</w:t>
      </w:r>
      <w:r>
        <w:t xml:space="preserve"> on 8-23-19, accessed at https://www.cambridge.org/core/books/abs/food-or-war/food-as-an-existential-risk/8C45279588CD572FE805B7E240DE7368]</w:t>
      </w:r>
    </w:p>
    <w:p w14:paraId="2407C87E" w14:textId="77777777" w:rsidR="00CF6537" w:rsidRDefault="00CF6537" w:rsidP="00CF6537">
      <w:pPr>
        <w:rPr>
          <w:b/>
          <w:bCs/>
          <w:u w:val="single"/>
        </w:rPr>
      </w:pPr>
      <w:r w:rsidRPr="00CD01F9">
        <w:rPr>
          <w:sz w:val="8"/>
        </w:rPr>
        <w:t xml:space="preserve">Food Security Our </w:t>
      </w:r>
      <w:r w:rsidRPr="00D11480">
        <w:rPr>
          <w:highlight w:val="cyan"/>
          <w:u w:val="single"/>
        </w:rPr>
        <w:t>demand for food is set to double by the 2060s</w:t>
      </w:r>
      <w:r w:rsidRPr="00CD01F9">
        <w:rPr>
          <w:sz w:val="8"/>
        </w:rPr>
        <w:t xml:space="preserve"> – potentially the decade of ‘peak people’, the moment in history </w:t>
      </w:r>
      <w:r w:rsidRPr="00595AC6">
        <w:rPr>
          <w:u w:val="single"/>
        </w:rPr>
        <w:t>when the</w:t>
      </w:r>
      <w:r w:rsidRPr="00595AC6">
        <w:rPr>
          <w:sz w:val="8"/>
        </w:rPr>
        <w:t xml:space="preserve"> irresistible </w:t>
      </w:r>
      <w:r w:rsidRPr="00595AC6">
        <w:rPr>
          <w:u w:val="single"/>
        </w:rPr>
        <w:t>human population surge may top out at around 10 billion</w:t>
      </w:r>
      <w:r w:rsidRPr="00CD01F9">
        <w:rPr>
          <w:sz w:val="8"/>
        </w:rPr>
        <w:t xml:space="preserve">. However, as we have seen, many of the resources needed to supply it agriculturally could halve and the climate for the growing of food outdoors become far more hostile. Why </w:t>
      </w:r>
      <w:r w:rsidRPr="00D11480">
        <w:rPr>
          <w:b/>
          <w:bCs/>
          <w:highlight w:val="cyan"/>
          <w:u w:val="single"/>
        </w:rPr>
        <w:t>food insecurity is an existential threat</w:t>
      </w:r>
      <w:r w:rsidRPr="00460223">
        <w:rPr>
          <w:u w:val="single"/>
        </w:rPr>
        <w:t xml:space="preserve"> to humanity</w:t>
      </w:r>
      <w:r w:rsidRPr="00CD01F9">
        <w:rPr>
          <w:sz w:val="8"/>
        </w:rPr>
        <w:t xml:space="preserve"> should, by now, be abundantly clear from the earlier chapters of this book: present </w:t>
      </w:r>
      <w:r w:rsidRPr="00D11480">
        <w:rPr>
          <w:highlight w:val="cyan"/>
          <w:u w:val="single"/>
        </w:rPr>
        <w:t>systems</w:t>
      </w:r>
      <w:r w:rsidRPr="00CD01F9">
        <w:rPr>
          <w:sz w:val="8"/>
        </w:rPr>
        <w:t xml:space="preserve"> are unsustainable and, </w:t>
      </w:r>
      <w:r w:rsidRPr="00595AC6">
        <w:rPr>
          <w:u w:val="single"/>
        </w:rPr>
        <w:t>as they fail</w:t>
      </w:r>
      <w:r w:rsidRPr="00CD01F9">
        <w:rPr>
          <w:sz w:val="8"/>
        </w:rPr>
        <w:t xml:space="preserve">, </w:t>
      </w:r>
      <w:r w:rsidRPr="00D11480">
        <w:rPr>
          <w:highlight w:val="cyan"/>
          <w:u w:val="single"/>
        </w:rPr>
        <w:t>will pose risks</w:t>
      </w:r>
      <w:r w:rsidRPr="00E42C8C">
        <w:rPr>
          <w:u w:val="single"/>
        </w:rPr>
        <w:t xml:space="preserve"> both </w:t>
      </w:r>
      <w:r w:rsidRPr="00D11480">
        <w:rPr>
          <w:highlight w:val="cyan"/>
          <w:u w:val="single"/>
        </w:rPr>
        <w:t>to civilization and, should these spiral into nuclear conflict, to the future of the human species</w:t>
      </w:r>
      <w:r w:rsidRPr="00CD01F9">
        <w:rPr>
          <w:sz w:val="8"/>
        </w:rPr>
        <w:t xml:space="preserve">. The important thing to note in this chapter is that </w:t>
      </w:r>
      <w:r w:rsidRPr="00D11480">
        <w:rPr>
          <w:b/>
          <w:bCs/>
          <w:highlight w:val="cyan"/>
          <w:u w:val="single"/>
        </w:rPr>
        <w:t>food insecurity plays into</w:t>
      </w:r>
      <w:r w:rsidRPr="00E42C8C">
        <w:rPr>
          <w:u w:val="single"/>
        </w:rPr>
        <w:t xml:space="preserve"> many, if not </w:t>
      </w:r>
      <w:r w:rsidRPr="00D11480">
        <w:rPr>
          <w:b/>
          <w:bCs/>
          <w:highlight w:val="cyan"/>
          <w:u w:val="single"/>
        </w:rPr>
        <w:t>all</w:t>
      </w:r>
      <w:r w:rsidRPr="00E42C8C">
        <w:rPr>
          <w:u w:val="single"/>
        </w:rPr>
        <w:t xml:space="preserve">, of the </w:t>
      </w:r>
      <w:r w:rsidRPr="00D11480">
        <w:rPr>
          <w:b/>
          <w:bCs/>
          <w:highlight w:val="cyan"/>
          <w:u w:val="single"/>
        </w:rPr>
        <w:t>other existential threats</w:t>
      </w:r>
      <w:r w:rsidRPr="00E42C8C">
        <w:rPr>
          <w:u w:val="single"/>
        </w:rPr>
        <w:t xml:space="preserve"> facing humanity</w:t>
      </w:r>
      <w:r w:rsidRPr="00CD01F9">
        <w:rPr>
          <w:sz w:val="8"/>
        </w:rPr>
        <w:t xml:space="preserve">. The food sector’s role in extinction, </w:t>
      </w:r>
      <w:r w:rsidRPr="00D11480">
        <w:rPr>
          <w:highlight w:val="cyan"/>
          <w:u w:val="single"/>
        </w:rPr>
        <w:t>resource scarcity</w:t>
      </w:r>
      <w:r w:rsidRPr="00E42C8C">
        <w:rPr>
          <w:u w:val="single"/>
        </w:rPr>
        <w:t xml:space="preserve">, global </w:t>
      </w:r>
      <w:r w:rsidRPr="00D11480">
        <w:rPr>
          <w:highlight w:val="cyan"/>
          <w:u w:val="single"/>
        </w:rPr>
        <w:t xml:space="preserve">toxicity and </w:t>
      </w:r>
      <w:r w:rsidRPr="007A477E">
        <w:rPr>
          <w:u w:val="single"/>
        </w:rPr>
        <w:t xml:space="preserve">potential </w:t>
      </w:r>
      <w:r w:rsidRPr="00D11480">
        <w:rPr>
          <w:highlight w:val="cyan"/>
          <w:u w:val="single"/>
        </w:rPr>
        <w:t>nuclear war</w:t>
      </w:r>
      <w:r w:rsidRPr="00CD01F9">
        <w:rPr>
          <w:sz w:val="8"/>
        </w:rPr>
        <w:t xml:space="preserve"> has already been explained. Its role </w:t>
      </w:r>
      <w:r w:rsidRPr="00CD01F9">
        <w:rPr>
          <w:u w:val="single"/>
        </w:rPr>
        <w:t>in</w:t>
      </w:r>
      <w:r w:rsidRPr="00CD01F9">
        <w:rPr>
          <w:sz w:val="8"/>
        </w:rPr>
        <w:t xml:space="preserve"> the </w:t>
      </w:r>
      <w:r w:rsidRPr="00CD01F9">
        <w:rPr>
          <w:u w:val="single"/>
        </w:rPr>
        <w:t>suppression of conflict</w:t>
      </w:r>
      <w:r w:rsidRPr="00CD01F9">
        <w:rPr>
          <w:sz w:val="8"/>
        </w:rPr>
        <w:t xml:space="preserve"> is discussed in the next chapter. Its role in securing </w:t>
      </w:r>
      <w:r w:rsidRPr="00CD01F9">
        <w:rPr>
          <w:u w:val="single"/>
        </w:rPr>
        <w:t>the future of the megacities</w:t>
      </w:r>
      <w:r w:rsidRPr="00CD01F9">
        <w:rPr>
          <w:sz w:val="8"/>
        </w:rPr>
        <w:t xml:space="preserve">, and of a largely urbanised humanity, is covered in Chapter 8. </w:t>
      </w:r>
      <w:r w:rsidRPr="00CD01F9">
        <w:rPr>
          <w:u w:val="single"/>
        </w:rPr>
        <w:t>And</w:t>
      </w:r>
      <w:r w:rsidRPr="00CD01F9">
        <w:rPr>
          <w:sz w:val="8"/>
        </w:rPr>
        <w:t xml:space="preserve"> its role in </w:t>
      </w:r>
      <w:r w:rsidRPr="00CD01F9">
        <w:rPr>
          <w:u w:val="single"/>
        </w:rPr>
        <w:t>sustaining humanity through the peak in population and into a sustainable world beyond</w:t>
      </w:r>
      <w:r w:rsidRPr="00CD01F9">
        <w:rPr>
          <w:sz w:val="8"/>
        </w:rPr>
        <w:t xml:space="preserve"> is covered in Chapter 9. </w:t>
      </w:r>
      <w:r w:rsidRPr="00E42C8C">
        <w:rPr>
          <w:u w:val="single"/>
        </w:rPr>
        <w:t>Food clearly has a pivotal role in the future of human population – both as a driver of population growth when supplies are abundant and as a potential driver of population decline, should food chains collapse</w:t>
      </w:r>
      <w:r w:rsidRPr="00CD01F9">
        <w:rPr>
          <w:sz w:val="8"/>
        </w:rPr>
        <w:t xml:space="preserve">. It is no exaggeration to state that </w:t>
      </w:r>
      <w:r w:rsidRPr="00D11480">
        <w:rPr>
          <w:b/>
          <w:bCs/>
          <w:highlight w:val="cyan"/>
          <w:u w:val="single"/>
        </w:rPr>
        <w:t>the fate of civilisation depends on it</w:t>
      </w:r>
    </w:p>
    <w:p w14:paraId="59A34B09" w14:textId="77777777" w:rsidR="00CF6537" w:rsidRDefault="00CF6537" w:rsidP="00CF6537"/>
    <w:p w14:paraId="2596E6DB" w14:textId="77777777" w:rsidR="00CF6537" w:rsidRDefault="00CF6537" w:rsidP="00CF6537">
      <w:pPr>
        <w:pStyle w:val="Heading3"/>
      </w:pPr>
      <w:r>
        <w:t>1NC- CP</w:t>
      </w:r>
    </w:p>
    <w:p w14:paraId="29232F5C" w14:textId="77777777" w:rsidR="00CF6537" w:rsidRDefault="00CF6537" w:rsidP="00CF6537">
      <w:pPr>
        <w:pStyle w:val="Heading4"/>
      </w:pPr>
      <w:r>
        <w:t xml:space="preserve">Text: The United States Federal Government should </w:t>
      </w:r>
    </w:p>
    <w:p w14:paraId="45DCA10E" w14:textId="77777777" w:rsidR="00CF6537" w:rsidRDefault="00CF6537" w:rsidP="00CF6537"/>
    <w:p w14:paraId="3C1B7E9D" w14:textId="77777777" w:rsidR="00CF6537" w:rsidRDefault="00CF6537" w:rsidP="00CF6537">
      <w:pPr>
        <w:pStyle w:val="Heading4"/>
      </w:pPr>
      <w:r>
        <w:t>-increase immigrant worker wages,</w:t>
      </w:r>
    </w:p>
    <w:p w14:paraId="05D50F6D" w14:textId="77777777" w:rsidR="00CF6537" w:rsidRPr="00BA064E" w:rsidRDefault="00CF6537" w:rsidP="00CF6537"/>
    <w:p w14:paraId="59BD7986" w14:textId="77777777" w:rsidR="00CF6537" w:rsidRPr="00B51809" w:rsidRDefault="00CF6537" w:rsidP="00CF6537">
      <w:r>
        <w:t>-</w:t>
      </w:r>
      <w:r w:rsidRPr="00BA064E">
        <w:rPr>
          <w:rFonts w:eastAsiaTheme="majorEastAsia" w:cstheme="majorBidi"/>
          <w:b/>
          <w:iCs/>
          <w:sz w:val="26"/>
        </w:rPr>
        <w:t>require that immigration status is off limits in arbitration, and</w:t>
      </w:r>
    </w:p>
    <w:p w14:paraId="54EBFAF8" w14:textId="77777777" w:rsidR="00CF6537" w:rsidRDefault="00CF6537" w:rsidP="00CF6537">
      <w:pPr>
        <w:pStyle w:val="Heading4"/>
      </w:pPr>
      <w:r>
        <w:t xml:space="preserve">-hold that collective bargaining rights violate the Takings Clause of the Fifth Amendment. </w:t>
      </w:r>
    </w:p>
    <w:p w14:paraId="7C07EE82" w14:textId="77777777" w:rsidR="00CF6537" w:rsidRPr="00266928" w:rsidRDefault="00CF6537" w:rsidP="00CF6537"/>
    <w:p w14:paraId="5755D913" w14:textId="77777777" w:rsidR="00CF6537" w:rsidRDefault="00CF6537" w:rsidP="00CF6537">
      <w:pPr>
        <w:pStyle w:val="Heading4"/>
      </w:pPr>
      <w:r>
        <w:t xml:space="preserve">The counterplan </w:t>
      </w:r>
      <w:r w:rsidRPr="00B94B73">
        <w:rPr>
          <w:u w:val="single"/>
        </w:rPr>
        <w:t>reinvigorates the Takings Clause</w:t>
      </w:r>
      <w:r>
        <w:t xml:space="preserve"> by adopting a classical view of property under the common law </w:t>
      </w:r>
    </w:p>
    <w:p w14:paraId="1375A4D1" w14:textId="77777777" w:rsidR="00CF6537" w:rsidRDefault="00CF6537" w:rsidP="00CF6537">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2340A385" w14:textId="77777777" w:rsidR="00CF6537" w:rsidRPr="00776A13" w:rsidRDefault="00CF6537" w:rsidP="00CF6537">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D11480">
        <w:rPr>
          <w:rStyle w:val="StyleUnderline"/>
          <w:highlight w:val="cyan"/>
        </w:rPr>
        <w:t xml:space="preserve">a </w:t>
      </w:r>
      <w:r w:rsidRPr="00D11480">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D11480">
        <w:rPr>
          <w:rStyle w:val="StyleUnderline"/>
          <w:highlight w:val="cyan"/>
        </w:rPr>
        <w:t>built on</w:t>
      </w:r>
      <w:r w:rsidRPr="008E1B29">
        <w:rPr>
          <w:rStyle w:val="StyleUnderline"/>
        </w:rPr>
        <w:t xml:space="preserve"> social-contract theory and </w:t>
      </w:r>
      <w:r w:rsidRPr="00D11480">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D11480">
        <w:rPr>
          <w:rStyle w:val="StyleUnderline"/>
          <w:highlight w:val="cyan"/>
        </w:rPr>
        <w:t>saw property as a reserved right</w:t>
      </w:r>
      <w:r w:rsidRPr="008E1B29">
        <w:rPr>
          <w:rStyle w:val="StyleUnderline"/>
        </w:rPr>
        <w:t xml:space="preserve">, retained by individuals unless surrendered to the state. It also </w:t>
      </w:r>
      <w:r w:rsidRPr="00D11480">
        <w:rPr>
          <w:rStyle w:val="StyleUnderline"/>
          <w:highlight w:val="cyan"/>
        </w:rPr>
        <w:t>defined</w:t>
      </w:r>
      <w:r w:rsidRPr="008E1B29">
        <w:rPr>
          <w:rStyle w:val="StyleUnderline"/>
        </w:rPr>
        <w:t xml:space="preserve"> property </w:t>
      </w:r>
      <w:r w:rsidRPr="00D11480">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01CDE4A3" w14:textId="77777777" w:rsidR="00CF6537" w:rsidRPr="003924FA" w:rsidRDefault="00CF6537" w:rsidP="00CF6537">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52C8E0FC" w14:textId="77777777" w:rsidR="00CF6537" w:rsidRPr="00264063" w:rsidRDefault="00CF6537" w:rsidP="00CF6537">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7F6BFDFC" w14:textId="77777777" w:rsidR="00CF6537" w:rsidRPr="003924FA" w:rsidRDefault="00CF6537" w:rsidP="00CF6537">
      <w:pPr>
        <w:rPr>
          <w:rStyle w:val="StyleUnderline"/>
        </w:rPr>
      </w:pPr>
      <w:r w:rsidRPr="003924FA">
        <w:rPr>
          <w:sz w:val="16"/>
        </w:rPr>
        <w:t xml:space="preserve">That theory more than justifies laws against, say, discharging chemicals into the local river. But it does nothing to justify modern labor law. </w:t>
      </w:r>
      <w:r w:rsidRPr="00D11480">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D11480">
        <w:rPr>
          <w:rStyle w:val="StyleUnderline"/>
          <w:highlight w:val="cyan"/>
        </w:rPr>
        <w:t>It</w:t>
      </w:r>
      <w:r w:rsidRPr="00264063">
        <w:rPr>
          <w:rStyle w:val="StyleUnderline"/>
        </w:rPr>
        <w:t xml:space="preserve"> </w:t>
      </w:r>
      <w:r w:rsidRPr="00D11480">
        <w:rPr>
          <w:rStyle w:val="StyleUnderline"/>
          <w:highlight w:val="cyan"/>
        </w:rPr>
        <w:t>requires people to bargain through</w:t>
      </w:r>
      <w:r w:rsidRPr="00264063">
        <w:rPr>
          <w:rStyle w:val="StyleUnderline"/>
        </w:rPr>
        <w:t xml:space="preserve"> a third party (</w:t>
      </w:r>
      <w:r w:rsidRPr="00D11480">
        <w:rPr>
          <w:rStyle w:val="StyleUnderline"/>
          <w:highlight w:val="cyan"/>
        </w:rPr>
        <w:t>a union)</w:t>
      </w:r>
      <w:r w:rsidRPr="00C740A2">
        <w:rPr>
          <w:rStyle w:val="StyleUnderline"/>
        </w:rPr>
        <w:t xml:space="preserve"> even </w:t>
      </w:r>
      <w:r w:rsidRPr="00D11480">
        <w:rPr>
          <w:rStyle w:val="StyleUnderline"/>
          <w:highlight w:val="cyan"/>
        </w:rPr>
        <w:t>when they would prefer to bargain directly. It</w:t>
      </w:r>
      <w:r w:rsidRPr="00264063">
        <w:rPr>
          <w:rStyle w:val="StyleUnderline"/>
        </w:rPr>
        <w:t xml:space="preserve"> sometimes </w:t>
      </w:r>
      <w:r w:rsidRPr="00D11480">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D11480">
        <w:rPr>
          <w:rStyle w:val="StyleUnderline"/>
          <w:highlight w:val="cyan"/>
        </w:rPr>
        <w:t>to negotiate about</w:t>
      </w:r>
      <w:r w:rsidRPr="00264063">
        <w:rPr>
          <w:rStyle w:val="StyleUnderline"/>
        </w:rPr>
        <w:t xml:space="preserve"> fundamental </w:t>
      </w:r>
      <w:r w:rsidRPr="00D11480">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D11480">
        <w:rPr>
          <w:rStyle w:val="StyleUnderline"/>
          <w:highlight w:val="cyan"/>
        </w:rPr>
        <w:t>businesses.</w:t>
      </w:r>
      <w:r w:rsidRPr="00264063">
        <w:rPr>
          <w:rStyle w:val="StyleUnderline"/>
        </w:rPr>
        <w:t xml:space="preserve"> And of course, at times, </w:t>
      </w:r>
      <w:r w:rsidRPr="00D11480">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D11480">
        <w:rPr>
          <w:rStyle w:val="Emphasis"/>
          <w:highlight w:val="cyan"/>
        </w:rPr>
        <w:t>unjustified takings of property.</w:t>
      </w:r>
      <w:r w:rsidRPr="003924FA">
        <w:rPr>
          <w:rStyle w:val="StyleUnderline"/>
        </w:rPr>
        <w:t xml:space="preserve"> And as unjustified takings, they required compensation.</w:t>
      </w:r>
    </w:p>
    <w:p w14:paraId="6CFBA69A" w14:textId="77777777" w:rsidR="00CF6537" w:rsidRPr="003924FA" w:rsidRDefault="00CF6537" w:rsidP="00CF6537">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0D335E1B" w14:textId="77777777" w:rsidR="00CF6537" w:rsidRPr="003924FA" w:rsidRDefault="00CF6537" w:rsidP="00CF6537">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D11480">
        <w:rPr>
          <w:rStyle w:val="Emphasis"/>
          <w:highlight w:val="cyan"/>
        </w:rPr>
        <w:t>the common law is the right measure for takings, then most of labor law violates the Fifth Amendment.</w:t>
      </w:r>
    </w:p>
    <w:p w14:paraId="06ADE48A" w14:textId="77777777" w:rsidR="00CF6537" w:rsidRPr="003924FA" w:rsidRDefault="00CF6537" w:rsidP="00CF6537">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5825347C" w14:textId="77777777" w:rsidR="00CF6537" w:rsidRDefault="00CF6537" w:rsidP="00CF6537">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265B5549" w14:textId="77777777" w:rsidR="00CF6537" w:rsidRDefault="00CF6537" w:rsidP="00CF6537">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18E39C00" w14:textId="77777777" w:rsidR="00CF6537" w:rsidRDefault="00CF6537" w:rsidP="00CF6537">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6EE4749A" w14:textId="77777777" w:rsidR="00CF6537" w:rsidRPr="0006123E" w:rsidRDefault="00CF6537" w:rsidP="00CF6537">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D11480">
        <w:rPr>
          <w:rStyle w:val="Emphasis"/>
          <w:highlight w:val="cyan"/>
        </w:rPr>
        <w:t>private property rights</w:t>
      </w:r>
      <w:r w:rsidRPr="00D11480">
        <w:rPr>
          <w:rStyle w:val="StyleUnderline"/>
          <w:highlight w:val="cyan"/>
        </w:rPr>
        <w:t xml:space="preserve"> enable</w:t>
      </w:r>
      <w:r w:rsidRPr="007F16E9">
        <w:rPr>
          <w:rStyle w:val="StyleUnderline"/>
        </w:rPr>
        <w:t xml:space="preserve"> and encourage property </w:t>
      </w:r>
      <w:r w:rsidRPr="00D11480">
        <w:rPr>
          <w:rStyle w:val="StyleUnderline"/>
          <w:highlight w:val="cyan"/>
        </w:rPr>
        <w:t xml:space="preserve">owners to make </w:t>
      </w:r>
      <w:r w:rsidRPr="00D11480">
        <w:rPr>
          <w:rStyle w:val="Emphasis"/>
          <w:highlight w:val="cyan"/>
        </w:rPr>
        <w:t>rational decisions</w:t>
      </w:r>
      <w:r w:rsidRPr="00D11480">
        <w:rPr>
          <w:rStyle w:val="StyleUnderline"/>
          <w:highlight w:val="cyan"/>
        </w:rPr>
        <w:t xml:space="preserve"> in the face of environmental</w:t>
      </w:r>
      <w:r w:rsidRPr="007F16E9">
        <w:rPr>
          <w:rStyle w:val="StyleUnderline"/>
        </w:rPr>
        <w:t xml:space="preserve"> and other </w:t>
      </w:r>
      <w:r w:rsidRPr="00D11480">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4D5A3886" w14:textId="77777777" w:rsidR="00CF6537" w:rsidRPr="008A17C0" w:rsidRDefault="00CF6537" w:rsidP="00CF6537">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19373AD5" w14:textId="77777777" w:rsidR="00CF6537" w:rsidRPr="008A17C0" w:rsidRDefault="00CF6537" w:rsidP="00CF6537">
      <w:pPr>
        <w:rPr>
          <w:rStyle w:val="StyleUnderline"/>
        </w:rPr>
      </w:pPr>
      <w:r w:rsidRPr="0006123E">
        <w:rPr>
          <w:sz w:val="16"/>
        </w:rPr>
        <w:t xml:space="preserve">Nevertheless, </w:t>
      </w:r>
      <w:r w:rsidRPr="00D11480">
        <w:rPr>
          <w:rStyle w:val="StyleUnderline"/>
          <w:highlight w:val="cyan"/>
        </w:rPr>
        <w:t xml:space="preserve">the </w:t>
      </w:r>
      <w:r w:rsidRPr="00D11480">
        <w:rPr>
          <w:rStyle w:val="Emphasis"/>
          <w:highlight w:val="cyan"/>
        </w:rPr>
        <w:t>Takings Clause</w:t>
      </w:r>
      <w:r w:rsidRPr="00D11480">
        <w:rPr>
          <w:rStyle w:val="StyleUnderline"/>
          <w:highlight w:val="cyan"/>
        </w:rPr>
        <w:t>’s protection for property rights</w:t>
      </w:r>
      <w:r w:rsidRPr="008A17C0">
        <w:rPr>
          <w:rStyle w:val="StyleUnderline"/>
        </w:rPr>
        <w:t xml:space="preserve"> can </w:t>
      </w:r>
      <w:r w:rsidRPr="00D11480">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D11480">
        <w:rPr>
          <w:rStyle w:val="StyleUnderline"/>
          <w:highlight w:val="cyan"/>
        </w:rPr>
        <w:t>protecting</w:t>
      </w:r>
      <w:r w:rsidRPr="008A17C0">
        <w:rPr>
          <w:rStyle w:val="StyleUnderline"/>
        </w:rPr>
        <w:t xml:space="preserve"> the likely </w:t>
      </w:r>
      <w:r w:rsidRPr="00D11480">
        <w:rPr>
          <w:rStyle w:val="StyleUnderline"/>
          <w:highlight w:val="cyan"/>
        </w:rPr>
        <w:t>victims of climate change from</w:t>
      </w:r>
      <w:r w:rsidRPr="008A17C0">
        <w:rPr>
          <w:rStyle w:val="StyleUnderline"/>
        </w:rPr>
        <w:t xml:space="preserve"> overly exuberant governments that wipe out property rights in anticipation of those effects; </w:t>
      </w:r>
      <w:r w:rsidRPr="00D11480">
        <w:rPr>
          <w:rStyle w:val="StyleUnderline"/>
          <w:highlight w:val="cyan"/>
        </w:rPr>
        <w:t>and</w:t>
      </w:r>
      <w:r w:rsidRPr="008A17C0">
        <w:rPr>
          <w:rStyle w:val="StyleUnderline"/>
        </w:rPr>
        <w:t xml:space="preserve"> (2) </w:t>
      </w:r>
      <w:r w:rsidRPr="00D11480">
        <w:rPr>
          <w:rStyle w:val="StyleUnderline"/>
          <w:highlight w:val="cyan"/>
        </w:rPr>
        <w:t>ensuring</w:t>
      </w:r>
      <w:r w:rsidRPr="008A17C0">
        <w:rPr>
          <w:rStyle w:val="StyleUnderline"/>
        </w:rPr>
        <w:t xml:space="preserve"> that </w:t>
      </w:r>
      <w:r w:rsidRPr="00D11480">
        <w:rPr>
          <w:rStyle w:val="StyleUnderline"/>
          <w:highlight w:val="cyan"/>
        </w:rPr>
        <w:t>government designs</w:t>
      </w:r>
      <w:r w:rsidRPr="008A17C0">
        <w:rPr>
          <w:rStyle w:val="StyleUnderline"/>
        </w:rPr>
        <w:t xml:space="preserve"> climate </w:t>
      </w:r>
      <w:r w:rsidRPr="00D11480">
        <w:rPr>
          <w:rStyle w:val="StyleUnderline"/>
          <w:highlight w:val="cyan"/>
        </w:rPr>
        <w:t>adaptation in a rational way.</w:t>
      </w:r>
    </w:p>
    <w:p w14:paraId="76D8C229" w14:textId="77777777" w:rsidR="00CF6537" w:rsidRPr="0006123E" w:rsidRDefault="00CF6537" w:rsidP="00CF6537">
      <w:pPr>
        <w:rPr>
          <w:sz w:val="16"/>
        </w:rPr>
      </w:pPr>
      <w:r w:rsidRPr="00D11480">
        <w:rPr>
          <w:rStyle w:val="StyleUnderline"/>
          <w:highlight w:val="cyan"/>
        </w:rPr>
        <w:t xml:space="preserve">Without the </w:t>
      </w:r>
      <w:r w:rsidRPr="00D11480">
        <w:rPr>
          <w:rStyle w:val="Emphasis"/>
          <w:highlight w:val="cyan"/>
        </w:rPr>
        <w:t>restraining influence of the Takings Clause</w:t>
      </w:r>
      <w:r w:rsidRPr="00D11480">
        <w:rPr>
          <w:rStyle w:val="StyleUnderline"/>
          <w:highlight w:val="cyan"/>
        </w:rPr>
        <w:t>, governments are</w:t>
      </w:r>
      <w:r w:rsidRPr="008A17C0">
        <w:rPr>
          <w:rStyle w:val="StyleUnderline"/>
        </w:rPr>
        <w:t xml:space="preserve"> too </w:t>
      </w:r>
      <w:r w:rsidRPr="00D11480">
        <w:rPr>
          <w:rStyle w:val="StyleUnderline"/>
          <w:highlight w:val="cyan"/>
        </w:rPr>
        <w:t>prone to</w:t>
      </w:r>
      <w:r w:rsidRPr="008A17C0">
        <w:rPr>
          <w:rStyle w:val="StyleUnderline"/>
        </w:rPr>
        <w:t xml:space="preserve"> leap from some environmental concern to </w:t>
      </w:r>
      <w:r w:rsidRPr="00D11480">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749D955A" w14:textId="77777777" w:rsidR="00CF6537" w:rsidRPr="0006123E" w:rsidRDefault="00CF6537" w:rsidP="00CF6537">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5C77A4A4" w14:textId="77777777" w:rsidR="00CF6537" w:rsidRPr="0006123E" w:rsidRDefault="00CF6537" w:rsidP="00CF6537">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74F406A9" w14:textId="77777777" w:rsidR="00CF6537" w:rsidRDefault="00CF6537" w:rsidP="00CF6537">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50B06E7D" w14:textId="77777777" w:rsidR="00CF6537" w:rsidRPr="0006123E" w:rsidRDefault="00CF6537" w:rsidP="00CF6537">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1B8B9D3C" w14:textId="77777777" w:rsidR="00CF6537" w:rsidRPr="0006123E" w:rsidRDefault="00CF6537" w:rsidP="00CF6537">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D11480">
        <w:rPr>
          <w:rStyle w:val="StyleUnderline"/>
          <w:highlight w:val="cyan"/>
        </w:rPr>
        <w:t>with robust Takings Clause protections, governments</w:t>
      </w:r>
      <w:r w:rsidRPr="00DE30E6">
        <w:rPr>
          <w:rStyle w:val="StyleUnderline"/>
        </w:rPr>
        <w:t xml:space="preserve"> have to consider the costs of those decisions. Consequently, they </w:t>
      </w:r>
      <w:r w:rsidRPr="00D11480">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561BC8E2" w14:textId="77777777" w:rsidR="00CF6537" w:rsidRDefault="00CF6537" w:rsidP="00CF6537">
      <w:pPr>
        <w:rPr>
          <w:rStyle w:val="StyleUnderline"/>
        </w:rPr>
      </w:pPr>
      <w:r w:rsidRPr="00D11480">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D11480">
        <w:rPr>
          <w:rStyle w:val="StyleUnderline"/>
          <w:highlight w:val="cyan"/>
        </w:rPr>
        <w:t>favor</w:t>
      </w:r>
      <w:r w:rsidRPr="00DE30E6">
        <w:rPr>
          <w:rStyle w:val="StyleUnderline"/>
        </w:rPr>
        <w:t xml:space="preserve"> paying for coastal properties to pursue </w:t>
      </w:r>
      <w:r w:rsidRPr="00D11480">
        <w:rPr>
          <w:rStyle w:val="Emphasis"/>
          <w:highlight w:val="cyan"/>
        </w:rPr>
        <w:t>natural adaptation strategies</w:t>
      </w:r>
      <w:r w:rsidRPr="00DE30E6">
        <w:rPr>
          <w:rStyle w:val="StyleUnderline"/>
        </w:rPr>
        <w:t>, including vegetation and dune renewal.</w:t>
      </w:r>
    </w:p>
    <w:p w14:paraId="02F667E3" w14:textId="77777777" w:rsidR="00CF6537" w:rsidRDefault="00CF6537" w:rsidP="00CF6537">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41FC2484" w14:textId="77777777" w:rsidR="00CF6537" w:rsidRDefault="00CF6537" w:rsidP="00CF6537">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0111A683" w14:textId="77777777" w:rsidR="00CF6537" w:rsidRPr="00E73E36" w:rsidRDefault="00CF6537" w:rsidP="00CF6537">
      <w:pPr>
        <w:rPr>
          <w:rStyle w:val="StyleUnderline"/>
        </w:rPr>
      </w:pPr>
      <w:r w:rsidRPr="00541AF2">
        <w:rPr>
          <w:rStyle w:val="StyleUnderline"/>
        </w:rPr>
        <w:t xml:space="preserve">The </w:t>
      </w:r>
      <w:r w:rsidRPr="00D11480">
        <w:rPr>
          <w:rStyle w:val="StyleUnderline"/>
          <w:highlight w:val="cyan"/>
        </w:rPr>
        <w:t>greatest risks from</w:t>
      </w:r>
      <w:r w:rsidRPr="00541AF2">
        <w:rPr>
          <w:rStyle w:val="StyleUnderline"/>
        </w:rPr>
        <w:t xml:space="preserve"> a changing </w:t>
      </w:r>
      <w:r w:rsidRPr="00D11480">
        <w:rPr>
          <w:rStyle w:val="StyleUnderline"/>
          <w:highlight w:val="cyan"/>
        </w:rPr>
        <w:t>climate</w:t>
      </w:r>
      <w:r w:rsidRPr="00110F95">
        <w:rPr>
          <w:sz w:val="16"/>
        </w:rPr>
        <w:t xml:space="preserve"> may not </w:t>
      </w:r>
      <w:r w:rsidRPr="00D11480">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D11480">
        <w:rPr>
          <w:rStyle w:val="Emphasis"/>
          <w:highlight w:val="cyan"/>
        </w:rPr>
        <w:t xml:space="preserve">cascading </w:t>
      </w:r>
      <w:r w:rsidRPr="00D11480">
        <w:rPr>
          <w:rStyle w:val="StyleUnderline"/>
          <w:highlight w:val="cyan"/>
        </w:rPr>
        <w:t xml:space="preserve">and </w:t>
      </w:r>
      <w:r w:rsidRPr="00D11480">
        <w:rPr>
          <w:rStyle w:val="Emphasis"/>
          <w:highlight w:val="cyan"/>
        </w:rPr>
        <w:t>compound</w:t>
      </w:r>
      <w:r w:rsidRPr="00541AF2">
        <w:rPr>
          <w:rStyle w:val="StyleUnderline"/>
        </w:rPr>
        <w:t xml:space="preserve"> </w:t>
      </w:r>
      <w:r w:rsidRPr="00903D97">
        <w:rPr>
          <w:rStyle w:val="StyleUnderline"/>
        </w:rPr>
        <w:t xml:space="preserve">climate </w:t>
      </w:r>
      <w:r w:rsidRPr="00D11480">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1D2DAFCE" w14:textId="77777777" w:rsidR="00CF6537" w:rsidRPr="00110F95" w:rsidRDefault="00CF6537" w:rsidP="00CF6537">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D11480">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D11480">
        <w:rPr>
          <w:rStyle w:val="StyleUnderline"/>
          <w:highlight w:val="cyan"/>
        </w:rPr>
        <w:t>integrating</w:t>
      </w:r>
      <w:r w:rsidRPr="00E73E36">
        <w:rPr>
          <w:rStyle w:val="StyleUnderline"/>
        </w:rPr>
        <w:t xml:space="preserve"> consideration of </w:t>
      </w:r>
      <w:r w:rsidRPr="00D11480">
        <w:rPr>
          <w:rStyle w:val="StyleUnderline"/>
          <w:highlight w:val="cyan"/>
        </w:rPr>
        <w:t>compound</w:t>
      </w:r>
      <w:r w:rsidRPr="003C7583">
        <w:rPr>
          <w:rStyle w:val="StyleUnderline"/>
        </w:rPr>
        <w:t xml:space="preserve"> </w:t>
      </w:r>
      <w:r w:rsidRPr="00357650">
        <w:rPr>
          <w:rStyle w:val="StyleUnderline"/>
        </w:rPr>
        <w:t xml:space="preserve">and cascading </w:t>
      </w:r>
      <w:r w:rsidRPr="00D11480">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D11480">
        <w:rPr>
          <w:rStyle w:val="StyleUnderline"/>
          <w:highlight w:val="cyan"/>
        </w:rPr>
        <w:t xml:space="preserve">situate </w:t>
      </w:r>
      <w:r w:rsidRPr="00D11480">
        <w:rPr>
          <w:rStyle w:val="Emphasis"/>
          <w:highlight w:val="cyan"/>
        </w:rPr>
        <w:t>adaptation responses</w:t>
      </w:r>
      <w:r w:rsidRPr="00D11480">
        <w:rPr>
          <w:sz w:val="16"/>
          <w:highlight w:val="cyan"/>
        </w:rPr>
        <w:t xml:space="preserve"> </w:t>
      </w:r>
      <w:r w:rsidRPr="00D11480">
        <w:rPr>
          <w:rStyle w:val="StyleUnderline"/>
          <w:highlight w:val="cyan"/>
        </w:rPr>
        <w:t xml:space="preserve">as a </w:t>
      </w:r>
      <w:r w:rsidRPr="00D11480">
        <w:rPr>
          <w:rStyle w:val="Emphasis"/>
          <w:highlight w:val="cyan"/>
        </w:rPr>
        <w:t>core component</w:t>
      </w:r>
      <w:r w:rsidRPr="00D11480">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D11480">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7CBE3EDC" w14:textId="77777777" w:rsidR="00CF6537" w:rsidRDefault="00CF6537" w:rsidP="00CF6537">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D11480">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D11480">
        <w:rPr>
          <w:rStyle w:val="StyleUnderline"/>
          <w:highlight w:val="cyan"/>
        </w:rPr>
        <w:t>adaptation</w:t>
      </w:r>
      <w:r w:rsidRPr="00F3590E">
        <w:rPr>
          <w:rStyle w:val="StyleUnderline"/>
        </w:rPr>
        <w:t xml:space="preserve"> can </w:t>
      </w:r>
      <w:r w:rsidRPr="00D11480">
        <w:rPr>
          <w:rStyle w:val="StyleUnderline"/>
          <w:highlight w:val="cyan"/>
        </w:rPr>
        <w:t xml:space="preserve">provide an </w:t>
      </w:r>
      <w:r w:rsidRPr="00D11480">
        <w:rPr>
          <w:rStyle w:val="Emphasis"/>
          <w:highlight w:val="cyan"/>
        </w:rPr>
        <w:t>entry point for</w:t>
      </w:r>
      <w:r w:rsidRPr="00F3590E">
        <w:rPr>
          <w:rStyle w:val="Emphasis"/>
        </w:rPr>
        <w:t xml:space="preserve"> more </w:t>
      </w:r>
      <w:r w:rsidRPr="00D11480">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D11480">
        <w:rPr>
          <w:rStyle w:val="StyleUnderline"/>
          <w:highlight w:val="cyan"/>
        </w:rPr>
        <w:t>adaptation</w:t>
      </w:r>
      <w:r w:rsidRPr="00110F95">
        <w:rPr>
          <w:sz w:val="16"/>
        </w:rPr>
        <w:t xml:space="preserve"> and mitigation), and miss the opportunity to better inform how </w:t>
      </w:r>
      <w:r w:rsidRPr="00D11480">
        <w:rPr>
          <w:rStyle w:val="StyleUnderline"/>
          <w:highlight w:val="cyan"/>
        </w:rPr>
        <w:t>responses</w:t>
      </w:r>
      <w:r w:rsidRPr="00110F95">
        <w:rPr>
          <w:rStyle w:val="StyleUnderline"/>
        </w:rPr>
        <w:t xml:space="preserve"> can </w:t>
      </w:r>
      <w:r w:rsidRPr="00D11480">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D11480">
        <w:rPr>
          <w:rStyle w:val="StyleUnderline"/>
          <w:highlight w:val="cyan"/>
        </w:rPr>
        <w:t xml:space="preserve">and </w:t>
      </w:r>
      <w:r w:rsidRPr="00D11480">
        <w:rPr>
          <w:rStyle w:val="Emphasis"/>
          <w:highlight w:val="cyan"/>
        </w:rPr>
        <w:t>enable climate resilient development.</w:t>
      </w:r>
    </w:p>
    <w:p w14:paraId="297E7F23" w14:textId="77777777" w:rsidR="00CF6537" w:rsidRPr="003D14E1" w:rsidRDefault="00CF6537" w:rsidP="00CF6537"/>
    <w:p w14:paraId="51FA2B0C" w14:textId="77777777" w:rsidR="00CF6537" w:rsidRDefault="00CF6537" w:rsidP="00CF6537">
      <w:pPr>
        <w:pStyle w:val="Heading3"/>
      </w:pPr>
      <w:r>
        <w:t xml:space="preserve">Case </w:t>
      </w:r>
    </w:p>
    <w:p w14:paraId="05523F6F" w14:textId="77777777" w:rsidR="00CF6537" w:rsidRDefault="00CF6537" w:rsidP="00CF6537">
      <w:pPr>
        <w:pStyle w:val="Analytic"/>
        <w:numPr>
          <w:ilvl w:val="0"/>
          <w:numId w:val="303"/>
        </w:numPr>
      </w:pPr>
      <w:r>
        <w:t>ICE crackdowns are alt cause to criminalization arguments</w:t>
      </w:r>
    </w:p>
    <w:p w14:paraId="3F583128" w14:textId="77777777" w:rsidR="00CF6537" w:rsidRPr="00D11480" w:rsidRDefault="00CF6537" w:rsidP="00CF6537">
      <w:pPr>
        <w:pStyle w:val="Analytic"/>
        <w:numPr>
          <w:ilvl w:val="0"/>
          <w:numId w:val="303"/>
        </w:numPr>
      </w:pPr>
      <w:r>
        <w:t xml:space="preserve">Aff doesn’t solve perceptions of criminalization or immigrant crackdown </w:t>
      </w:r>
    </w:p>
    <w:p w14:paraId="3562AF56" w14:textId="77777777" w:rsidR="00CF6537" w:rsidRDefault="00CF6537" w:rsidP="00CF6537"/>
    <w:p w14:paraId="25ED4DFC" w14:textId="77777777" w:rsidR="00CF6537" w:rsidRDefault="00CF6537" w:rsidP="00CF6537">
      <w:pPr>
        <w:pStyle w:val="Heading4"/>
      </w:pPr>
      <w:r>
        <w:t>Despite favorable laws workers still won’t join unions</w:t>
      </w:r>
    </w:p>
    <w:p w14:paraId="1BD58AED" w14:textId="77777777" w:rsidR="00CF6537" w:rsidRPr="003D14E1" w:rsidRDefault="00CF6537" w:rsidP="00CF6537">
      <w:pPr>
        <w:rPr>
          <w:b/>
          <w:bCs/>
          <w:sz w:val="26"/>
        </w:rPr>
      </w:pPr>
      <w:r w:rsidRPr="00F52D13">
        <w:rPr>
          <w:rStyle w:val="Style13ptBold"/>
        </w:rPr>
        <w:t>Wozniacka, 19</w:t>
      </w:r>
      <w:r>
        <w:t xml:space="preserve">[Gosia Wozniacka, senior reporter at Civil Eats, Less than 1 Percent of US Farmworkers Belong to a Union. Here’s Why, May 7, 2019. </w:t>
      </w:r>
      <w:r w:rsidRPr="003D14E1">
        <w:t>https://civileats.com/2019/05/07/less-than-1-percent-of-us-farmworkers-belong-to-a-union-heres-why/</w:t>
      </w:r>
      <w:r>
        <w:t xml:space="preserve"> ] (NSB) ADA-150 </w:t>
      </w:r>
    </w:p>
    <w:p w14:paraId="6A3F596C" w14:textId="77777777" w:rsidR="00CF6537" w:rsidRPr="003D14E1" w:rsidRDefault="00CF6537" w:rsidP="00CF6537">
      <w:pPr>
        <w:rPr>
          <w:u w:val="single"/>
        </w:rPr>
      </w:pPr>
      <w:r w:rsidRPr="003D14E1">
        <w:rPr>
          <w:u w:val="single"/>
        </w:rPr>
        <w:t xml:space="preserve">But while advocates extol </w:t>
      </w:r>
      <w:r w:rsidRPr="00D11480">
        <w:rPr>
          <w:highlight w:val="cyan"/>
          <w:u w:val="single"/>
        </w:rPr>
        <w:t>extending labor protections to farmworkers</w:t>
      </w:r>
      <w:r w:rsidRPr="003D14E1">
        <w:rPr>
          <w:u w:val="single"/>
        </w:rPr>
        <w:t xml:space="preserve">, the scarcity of farmworker unions across the country </w:t>
      </w:r>
      <w:r w:rsidRPr="00D11480">
        <w:rPr>
          <w:highlight w:val="cyan"/>
          <w:u w:val="single"/>
        </w:rPr>
        <w:t>signals</w:t>
      </w:r>
      <w:r w:rsidRPr="003D14E1">
        <w:rPr>
          <w:u w:val="single"/>
        </w:rPr>
        <w:t xml:space="preserve"> </w:t>
      </w:r>
      <w:r w:rsidRPr="00D11480">
        <w:rPr>
          <w:highlight w:val="cyan"/>
          <w:u w:val="single"/>
        </w:rPr>
        <w:t>how difficult organizing agricultural workers can be</w:t>
      </w:r>
      <w:r w:rsidRPr="003D14E1">
        <w:rPr>
          <w:u w:val="single"/>
        </w:rPr>
        <w:t xml:space="preserve">, </w:t>
      </w:r>
      <w:r w:rsidRPr="00D11480">
        <w:rPr>
          <w:highlight w:val="cyan"/>
          <w:u w:val="single"/>
        </w:rPr>
        <w:t>even in states with friendly laws</w:t>
      </w:r>
      <w:r w:rsidRPr="003D14E1">
        <w:rPr>
          <w:u w:val="single"/>
        </w:rPr>
        <w:t xml:space="preserve">—this </w:t>
      </w:r>
      <w:r w:rsidRPr="00D11480">
        <w:rPr>
          <w:highlight w:val="cyan"/>
          <w:u w:val="single"/>
        </w:rPr>
        <w:t>despite the fact that wages and conditions</w:t>
      </w:r>
      <w:r w:rsidRPr="003D14E1">
        <w:rPr>
          <w:u w:val="single"/>
        </w:rPr>
        <w:t xml:space="preserve"> in the fields </w:t>
      </w:r>
      <w:r w:rsidRPr="00D11480">
        <w:rPr>
          <w:highlight w:val="cyan"/>
          <w:u w:val="single"/>
        </w:rPr>
        <w:t>have improved</w:t>
      </w:r>
      <w:r w:rsidRPr="003D14E1">
        <w:rPr>
          <w:u w:val="single"/>
        </w:rPr>
        <w:t xml:space="preserve"> little.</w:t>
      </w:r>
    </w:p>
    <w:p w14:paraId="1B566E56" w14:textId="77777777" w:rsidR="00CF6537" w:rsidRPr="003D14E1" w:rsidRDefault="00CF6537" w:rsidP="00CF6537">
      <w:pPr>
        <w:rPr>
          <w:u w:val="single"/>
        </w:rPr>
      </w:pPr>
    </w:p>
    <w:p w14:paraId="23770A56" w14:textId="77777777" w:rsidR="00CF6537" w:rsidRDefault="00CF6537" w:rsidP="00CF6537">
      <w:pPr>
        <w:pStyle w:val="Heading3"/>
      </w:pPr>
      <w:r>
        <w:t>Framing</w:t>
      </w:r>
    </w:p>
    <w:p w14:paraId="28D44216" w14:textId="77777777" w:rsidR="00CF6537" w:rsidRPr="004610CA" w:rsidRDefault="00CF6537" w:rsidP="00CF6537">
      <w:pPr>
        <w:pStyle w:val="Heading4"/>
        <w:shd w:val="clear" w:color="auto" w:fill="FFFFFF"/>
        <w:spacing w:line="235" w:lineRule="atLeast"/>
        <w:rPr>
          <w:rFonts w:cs="Calibri"/>
          <w:color w:val="222222"/>
        </w:rPr>
      </w:pPr>
      <w:r>
        <w:rPr>
          <w:rFonts w:cs="Calibri"/>
          <w:color w:val="222222"/>
        </w:rPr>
        <w:t xml:space="preserve">1] </w:t>
      </w:r>
      <w:r w:rsidRPr="004610CA">
        <w:rPr>
          <w:rFonts w:cs="Calibri"/>
          <w:color w:val="222222"/>
        </w:rPr>
        <w:t>Our impacts outweigh – </w:t>
      </w:r>
      <w:r w:rsidRPr="004610CA">
        <w:rPr>
          <w:rFonts w:cs="Calibri"/>
          <w:color w:val="222222"/>
          <w:u w:val="single"/>
        </w:rPr>
        <w:t>utilitarianism</w:t>
      </w:r>
    </w:p>
    <w:p w14:paraId="71F80C59" w14:textId="77777777" w:rsidR="00CF6537" w:rsidRPr="008A27AA" w:rsidRDefault="00CF6537" w:rsidP="00CF6537">
      <w:r w:rsidRPr="008A27AA">
        <w:rPr>
          <w:rStyle w:val="Style13ptBold"/>
        </w:rPr>
        <w:t>Baum and Barrett 18</w:t>
      </w:r>
      <w:r>
        <w:t xml:space="preserve"> (</w:t>
      </w:r>
      <w:r w:rsidRPr="008A27AA">
        <w:t>Seth D. Baum &amp; Anthony M. Barrett 18. Global Catastrophic Risk Institute. 2018. “Global Catastrophes: The Most Extreme Risks.” Risk in Extreme Environments: Preparing, Avoiding, Mitigating, and Managing, edited by Vicki Bier, Routledge, pp. 174–184.</w:t>
      </w:r>
      <w:r>
        <w:t>)</w:t>
      </w:r>
    </w:p>
    <w:p w14:paraId="53FEA1AD" w14:textId="77777777" w:rsidR="00CF6537" w:rsidRPr="004610CA" w:rsidRDefault="00CF6537" w:rsidP="00CF6537">
      <w:pPr>
        <w:shd w:val="clear" w:color="auto" w:fill="FFFFFF"/>
        <w:spacing w:line="235" w:lineRule="atLeast"/>
        <w:rPr>
          <w:color w:val="222222"/>
          <w:sz w:val="14"/>
        </w:rPr>
      </w:pPr>
      <w:r w:rsidRPr="004610CA">
        <w:rPr>
          <w:color w:val="222222"/>
          <w:sz w:val="14"/>
          <w:szCs w:val="16"/>
        </w:rPr>
        <w:t>2. What Is GCR And Why Is It Important? </w:t>
      </w:r>
      <w:r w:rsidRPr="004610CA">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4610CA">
        <w:rPr>
          <w:color w:val="222222"/>
          <w:sz w:val="14"/>
        </w:rPr>
        <w:t xml:space="preserve"> is that </w:t>
      </w:r>
      <w:r w:rsidRPr="007D76FF">
        <w:rPr>
          <w:rStyle w:val="Emphasis"/>
          <w:highlight w:val="cyan"/>
        </w:rPr>
        <w:t>some catastrophes are vastly more important than others</w:t>
      </w:r>
      <w:r w:rsidRPr="004610CA">
        <w:rPr>
          <w:color w:val="222222"/>
          <w:sz w:val="14"/>
          <w:szCs w:val="16"/>
        </w:rPr>
        <w:t>. Carl Sagan was perhaps the first to recognize this, in his commentary on nuclear winter (Sagan 1983). </w:t>
      </w:r>
      <w:r w:rsidRPr="004610CA">
        <w:rPr>
          <w:color w:val="222222"/>
          <w:sz w:val="14"/>
        </w:rPr>
        <w:t xml:space="preserve">Without nuclear winter, a global nuclear war might kill several hundred million people. This is obviously a major catastrophe, but humanity would presumably carry on. However, </w:t>
      </w:r>
      <w:r w:rsidRPr="004610CA">
        <w:rPr>
          <w:sz w:val="14"/>
        </w:rPr>
        <w:t>with nuclear winter, per Sagan</w:t>
      </w:r>
      <w:r w:rsidRPr="004610CA">
        <w:rPr>
          <w:color w:val="222222"/>
          <w:sz w:val="14"/>
          <w:szCs w:val="16"/>
        </w:rPr>
        <w:t>, </w:t>
      </w:r>
      <w:r w:rsidRPr="007D76FF">
        <w:rPr>
          <w:rStyle w:val="Emphasis"/>
          <w:highlight w:val="cyan"/>
        </w:rPr>
        <w:t>humanity could go extinct</w:t>
      </w:r>
      <w:r w:rsidRPr="004610CA">
        <w:rPr>
          <w:color w:val="222222"/>
          <w:sz w:val="14"/>
        </w:rPr>
        <w:t>. The loss would be not just an additional four billion or so deaths, but the </w:t>
      </w:r>
      <w:r w:rsidRPr="007D76FF">
        <w:rPr>
          <w:rStyle w:val="Emphasis"/>
          <w:highlight w:val="cyan"/>
        </w:rPr>
        <w:t>loss of all future generations.</w:t>
      </w:r>
      <w:r w:rsidRPr="004610CA">
        <w:rPr>
          <w:color w:val="222222"/>
          <w:sz w:val="14"/>
          <w:szCs w:val="16"/>
        </w:rPr>
        <w:t> To paraphrase Sagan,</w:t>
      </w:r>
      <w:r w:rsidRPr="004610CA">
        <w:rPr>
          <w:color w:val="222222"/>
          <w:sz w:val="14"/>
        </w:rPr>
        <w:t xml:space="preserve">the loss would be billions and billions of lives, or </w:t>
      </w:r>
      <w:r w:rsidRPr="004610CA">
        <w:rPr>
          <w:sz w:val="14"/>
        </w:rPr>
        <w:t>even more. Sagan</w:t>
      </w:r>
      <w:r w:rsidRPr="004610CA">
        <w:rPr>
          <w:color w:val="222222"/>
          <w:sz w:val="14"/>
        </w:rPr>
        <w:t xml:space="preserve"> estimated </w:t>
      </w:r>
      <w:r w:rsidRPr="007D76FF">
        <w:rPr>
          <w:rStyle w:val="Emphasis"/>
          <w:highlight w:val="cyan"/>
        </w:rPr>
        <w:t>500 trillion lives</w:t>
      </w:r>
      <w:r w:rsidRPr="004610CA">
        <w:rPr>
          <w:color w:val="222222"/>
          <w:sz w:val="14"/>
        </w:rPr>
        <w:t>, assuming humanity would continue for ten million more years, which he cited as typical for a successful species. Sagan’s 500 trillion number </w:t>
      </w:r>
      <w:r w:rsidRPr="007D76FF">
        <w:rPr>
          <w:rStyle w:val="Emphasis"/>
          <w:highlight w:val="cyan"/>
        </w:rPr>
        <w:t>may</w:t>
      </w:r>
      <w:r w:rsidRPr="004610CA">
        <w:rPr>
          <w:color w:val="222222"/>
          <w:sz w:val="14"/>
        </w:rPr>
        <w:t> even </w:t>
      </w:r>
      <w:r w:rsidRPr="007D76FF">
        <w:rPr>
          <w:rStyle w:val="Emphasis"/>
          <w:highlight w:val="cyan"/>
        </w:rPr>
        <w:t>be anunderestimate</w:t>
      </w:r>
      <w:r w:rsidRPr="004610CA">
        <w:rPr>
          <w:color w:val="222222"/>
          <w:sz w:val="14"/>
          <w:szCs w:val="16"/>
        </w:rPr>
        <w:t>. The analysis here takes an adventurous turn, hinging on the evolution of the human species and the long-</w:t>
      </w:r>
      <w:r w:rsidRPr="004610CA">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7D76FF">
        <w:rPr>
          <w:rStyle w:val="Emphasis"/>
          <w:highlight w:val="cyan"/>
        </w:rPr>
        <w:t>risk-equals-probability-times-magnitude framework</w:t>
      </w:r>
      <w:r w:rsidRPr="004610CA">
        <w:rPr>
          <w:color w:val="222222"/>
          <w:sz w:val="14"/>
        </w:rPr>
        <w:t>. Using Sagan’s 500 trillion lives estimate, it follows that reducing the probability of global catastrophe by a mere one-in-500-trillion chance is of the same significance as saving one human life. Phrased differently, </w:t>
      </w:r>
      <w:r w:rsidRPr="007D76FF">
        <w:rPr>
          <w:rStyle w:val="Emphasis"/>
          <w:highlight w:val="cyan"/>
        </w:rPr>
        <w:t>society should try 500 trillion times harder to prevent</w:t>
      </w:r>
      <w:r w:rsidRPr="004610CA">
        <w:rPr>
          <w:rStyle w:val="Emphasis"/>
        </w:rPr>
        <w:t> a </w:t>
      </w:r>
      <w:r w:rsidRPr="007D76FF">
        <w:rPr>
          <w:rStyle w:val="Emphasis"/>
          <w:highlight w:val="cyan"/>
        </w:rPr>
        <w:t>global catastrophe than</w:t>
      </w:r>
      <w:r w:rsidRPr="004610CA">
        <w:rPr>
          <w:rStyle w:val="Emphasis"/>
        </w:rPr>
        <w:t> it should </w:t>
      </w:r>
      <w:r w:rsidRPr="007D76FF">
        <w:rPr>
          <w:rStyle w:val="Emphasis"/>
          <w:highlight w:val="cyan"/>
        </w:rPr>
        <w:t>to save a person’s life</w:t>
      </w:r>
      <w:r w:rsidRPr="004610CA">
        <w:rPr>
          <w:color w:val="222222"/>
          <w:sz w:val="14"/>
        </w:rPr>
        <w:t xml:space="preserve">. Or, preventing one million deaths is equivalent to a one-in500-million reduction in the probability of global catastrophe. This suggests society </w:t>
      </w:r>
      <w:r w:rsidRPr="004610CA">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4610CA">
        <w:rPr>
          <w:color w:val="222222"/>
          <w:sz w:val="14"/>
        </w:rPr>
        <w:t xml:space="preserve"> others</w:t>
      </w:r>
      <w:r w:rsidRPr="004610CA">
        <w:rPr>
          <w:color w:val="222222"/>
          <w:sz w:val="14"/>
          <w:szCs w:val="16"/>
        </w:rPr>
        <w:t> who are distant in space, time, or social relation, as well as the unborn members of future generations. </w:t>
      </w:r>
      <w:r w:rsidRPr="004610CA">
        <w:rPr>
          <w:color w:val="222222"/>
          <w:sz w:val="14"/>
        </w:rPr>
        <w:t>This debate is crucial</w:t>
      </w:r>
      <w:r w:rsidRPr="004610CA">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7D76FF">
        <w:rPr>
          <w:rStyle w:val="Emphasis"/>
          <w:highlight w:val="cyan"/>
        </w:rPr>
        <w:t>While everyone has the right to their own views</w:t>
      </w:r>
      <w:r w:rsidRPr="004610CA">
        <w:rPr>
          <w:rStyle w:val="Emphasis"/>
        </w:rPr>
        <w:t xml:space="preserve"> and feelings, </w:t>
      </w:r>
      <w:r w:rsidRPr="004610CA">
        <w:rPr>
          <w:color w:val="222222"/>
          <w:sz w:val="14"/>
          <w:szCs w:val="16"/>
        </w:rPr>
        <w:t xml:space="preserve">we find that </w:t>
      </w:r>
      <w:r w:rsidRPr="007D76FF">
        <w:rPr>
          <w:rStyle w:val="Emphasis"/>
          <w:highlight w:val="cyan"/>
        </w:rPr>
        <w:t>the strongest arguments are for the widely held position that all human lives should be valued equally</w:t>
      </w:r>
      <w:r w:rsidRPr="004610CA">
        <w:rPr>
          <w:color w:val="222222"/>
          <w:sz w:val="14"/>
        </w:rPr>
        <w:t>.</w:t>
      </w:r>
      <w:r w:rsidRPr="004610CA">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7D76FF">
        <w:rPr>
          <w:rStyle w:val="Emphasis"/>
          <w:highlight w:val="cyan"/>
        </w:rPr>
        <w:t>Philosophers speak of a</w:t>
      </w:r>
      <w:r w:rsidRPr="004610CA">
        <w:rPr>
          <w:color w:val="222222"/>
          <w:sz w:val="14"/>
        </w:rPr>
        <w:t>n agent-neutral, objective “view from nowhere”</w:t>
      </w:r>
      <w:r w:rsidRPr="004610CA">
        <w:rPr>
          <w:color w:val="222222"/>
          <w:sz w:val="14"/>
          <w:szCs w:val="16"/>
        </w:rPr>
        <w:t> (Nagel 1986) </w:t>
      </w:r>
      <w:r w:rsidRPr="004610CA">
        <w:rPr>
          <w:color w:val="222222"/>
          <w:sz w:val="14"/>
        </w:rPr>
        <w:t>or </w:t>
      </w:r>
      <w:r w:rsidRPr="007D76FF">
        <w:rPr>
          <w:rStyle w:val="Emphasis"/>
          <w:highlight w:val="cyan"/>
        </w:rPr>
        <w:t>a “veil of ignorance”</w:t>
      </w:r>
      <w:r w:rsidRPr="004610CA">
        <w:rPr>
          <w:color w:val="222222"/>
          <w:sz w:val="14"/>
          <w:szCs w:val="16"/>
        </w:rPr>
        <w:t> (Rawls 1971) </w:t>
      </w:r>
      <w:r w:rsidRPr="007D76FF">
        <w:rPr>
          <w:rStyle w:val="Emphasis"/>
          <w:highlight w:val="cyan"/>
        </w:rPr>
        <w:t>in which each</w:t>
      </w:r>
      <w:r w:rsidRPr="004610CA">
        <w:rPr>
          <w:rStyle w:val="Emphasis"/>
        </w:rPr>
        <w:t xml:space="preserve"> </w:t>
      </w:r>
      <w:r w:rsidRPr="004610CA">
        <w:rPr>
          <w:color w:val="222222"/>
          <w:sz w:val="14"/>
        </w:rPr>
        <w:t>person </w:t>
      </w:r>
      <w:r w:rsidRPr="007D76FF">
        <w:rPr>
          <w:rStyle w:val="Emphasis"/>
          <w:highlight w:val="cyan"/>
        </w:rPr>
        <w:t>considers what is best for society irrespective of which member</w:t>
      </w:r>
      <w:r w:rsidRPr="004610CA">
        <w:rPr>
          <w:b/>
          <w:bCs/>
          <w:color w:val="222222"/>
          <w:sz w:val="14"/>
          <w:bdr w:val="single" w:sz="8" w:space="0" w:color="auto" w:frame="1"/>
        </w:rPr>
        <w:t> </w:t>
      </w:r>
      <w:r w:rsidRPr="004610CA">
        <w:rPr>
          <w:sz w:val="14"/>
        </w:rPr>
        <w:t>of society </w:t>
      </w:r>
      <w:r w:rsidRPr="007D76FF">
        <w:rPr>
          <w:rStyle w:val="Emphasis"/>
          <w:highlight w:val="cyan"/>
        </w:rPr>
        <w:t>they happen to be</w:t>
      </w:r>
      <w:r w:rsidRPr="004610CA">
        <w:rPr>
          <w:sz w:val="14"/>
        </w:rPr>
        <w:t>. Such</w:t>
      </w:r>
      <w:r w:rsidRPr="004610CA">
        <w:rPr>
          <w:color w:val="222222"/>
          <w:sz w:val="14"/>
        </w:rPr>
        <w:t xml:space="preserve"> a perspective </w:t>
      </w:r>
      <w:r w:rsidRPr="004610CA">
        <w:rPr>
          <w:rStyle w:val="Emphasis"/>
        </w:rPr>
        <w:t>suggests </w:t>
      </w:r>
      <w:r w:rsidRPr="007D76FF">
        <w:rPr>
          <w:rStyle w:val="Emphasis"/>
          <w:highlight w:val="cyan"/>
        </w:rPr>
        <w:t>valuing everyone equally</w:t>
      </w:r>
      <w:r w:rsidRPr="004610CA">
        <w:rPr>
          <w:color w:val="222222"/>
          <w:sz w:val="14"/>
        </w:rPr>
        <w:t>, regardless of who they are or where or when they live. This in turn </w:t>
      </w:r>
      <w:r w:rsidRPr="007D76FF">
        <w:rPr>
          <w:rStyle w:val="Emphasis"/>
          <w:highlight w:val="cyan"/>
        </w:rPr>
        <w:t>suggests a very high value for reducing GCR</w:t>
      </w:r>
      <w:r w:rsidRPr="004610CA">
        <w:rPr>
          <w:color w:val="222222"/>
          <w:sz w:val="14"/>
        </w:rPr>
        <w:t>, or a high degree of priority for GCR reduction efforts.</w:t>
      </w:r>
    </w:p>
    <w:p w14:paraId="6A8D40B0" w14:textId="77777777" w:rsidR="00CF6537" w:rsidRPr="004610CA" w:rsidRDefault="00CF6537" w:rsidP="00CF6537">
      <w:pPr>
        <w:pStyle w:val="Heading4"/>
        <w:rPr>
          <w:rFonts w:cs="Calibri"/>
        </w:rPr>
      </w:pPr>
      <w:r>
        <w:rPr>
          <w:rFonts w:cs="Calibri"/>
        </w:rPr>
        <w:t>2] Alternative</w:t>
      </w:r>
      <w:r w:rsidRPr="004610CA">
        <w:rPr>
          <w:rFonts w:cs="Calibri"/>
        </w:rPr>
        <w:t xml:space="preserve"> ethics are tautological – competing rights claims collapse – the only option is to maximize lives saved </w:t>
      </w:r>
    </w:p>
    <w:p w14:paraId="47F78DC8" w14:textId="77777777" w:rsidR="00CF6537" w:rsidRPr="008A27AA" w:rsidRDefault="00CF6537" w:rsidP="00CF6537">
      <w:r w:rsidRPr="008A27AA">
        <w:rPr>
          <w:rStyle w:val="Style13ptBold"/>
        </w:rPr>
        <w:t>Greene 10</w:t>
      </w:r>
      <w:r>
        <w:t xml:space="preserve"> (</w:t>
      </w:r>
      <w:r w:rsidRPr="008A27AA">
        <w:t xml:space="preserve">Joshua Greene 10, Associate Professor of Social science in the Department of Psychology at Harvard University, “The Secret Joke of Kant’s Soul published in Moral Psychology: Historical and Contemporary Readings,” Historical and Contemporary Readings, </w:t>
      </w:r>
      <w:hyperlink r:id="rId7" w:history="1">
        <w:r w:rsidRPr="008A27AA">
          <w:rPr>
            <w:rStyle w:val="Hyperlink"/>
          </w:rPr>
          <w:t>www.fed.cuhk.edu.hk/~lchang/material/Evolutionary/Developmental/Greene-KantSoul.pdf</w:t>
        </w:r>
      </w:hyperlink>
      <w:r>
        <w:t>)</w:t>
      </w:r>
    </w:p>
    <w:p w14:paraId="7F07166E" w14:textId="77777777" w:rsidR="00CF6537" w:rsidRPr="005E26F9" w:rsidRDefault="00CF6537" w:rsidP="00CF6537">
      <w:pPr>
        <w:rPr>
          <w:sz w:val="14"/>
        </w:rPr>
      </w:pPr>
      <w:r w:rsidRPr="007D76FF">
        <w:rPr>
          <w:sz w:val="14"/>
        </w:rPr>
        <w:t xml:space="preserve">What </w:t>
      </w:r>
      <w:r w:rsidRPr="008A27AA">
        <w:rPr>
          <w:rStyle w:val="Emphasis"/>
        </w:rPr>
        <w:t>turn-of-the-millennium science is telling us is</w:t>
      </w:r>
      <w:r w:rsidRPr="008A27AA">
        <w:rPr>
          <w:b/>
          <w:u w:val="single"/>
        </w:rPr>
        <w:t xml:space="preserve"> that</w:t>
      </w:r>
      <w:r w:rsidRPr="008A27AA">
        <w:rPr>
          <w:sz w:val="14"/>
        </w:rPr>
        <w:t xml:space="preserve"> h</w:t>
      </w:r>
      <w:r w:rsidRPr="007D76FF">
        <w:rPr>
          <w:sz w:val="14"/>
        </w:rPr>
        <w:t xml:space="preserve">uman </w:t>
      </w:r>
      <w:r w:rsidRPr="007D76FF">
        <w:rPr>
          <w:b/>
          <w:highlight w:val="cyan"/>
          <w:u w:val="single"/>
        </w:rPr>
        <w:t>moral judgment is not a</w:t>
      </w:r>
      <w:r w:rsidRPr="007D76FF">
        <w:rPr>
          <w:sz w:val="14"/>
        </w:rPr>
        <w:t xml:space="preserve"> pristine </w:t>
      </w:r>
      <w:r w:rsidRPr="007D76FF">
        <w:rPr>
          <w:b/>
          <w:highlight w:val="cyan"/>
          <w:u w:val="single"/>
          <w:bdr w:val="single" w:sz="4" w:space="0" w:color="auto" w:frame="1"/>
        </w:rPr>
        <w:t>rational enterprise</w:t>
      </w:r>
      <w:r w:rsidRPr="007D76F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8A27AA">
        <w:rPr>
          <w:rStyle w:val="Emphasis"/>
        </w:rPr>
        <w:t>deontologists will remain unmoved by the arguments presented here. Instead, I suspect, they will insist that I have simply misunderstood</w:t>
      </w:r>
      <w:r w:rsidRPr="007D76F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8A27AA">
        <w:rPr>
          <w:rStyle w:val="Emphasis"/>
        </w:rPr>
        <w:t xml:space="preserve">The problem, more specifically, is that </w:t>
      </w:r>
      <w:r w:rsidRPr="008A27AA">
        <w:rPr>
          <w:rStyle w:val="Emphasis"/>
          <w:highlight w:val="cyan"/>
        </w:rPr>
        <w:t>it defines deontology in</w:t>
      </w:r>
      <w:r w:rsidRPr="008A27AA">
        <w:rPr>
          <w:rStyle w:val="Emphasis"/>
        </w:rPr>
        <w:t xml:space="preserve"> terms of </w:t>
      </w:r>
      <w:r w:rsidRPr="008A27AA">
        <w:rPr>
          <w:rStyle w:val="Emphasis"/>
          <w:highlight w:val="cyan"/>
        </w:rPr>
        <w:t>values that are not</w:t>
      </w:r>
      <w:r w:rsidRPr="008A27AA">
        <w:rPr>
          <w:rStyle w:val="Emphasis"/>
        </w:rPr>
        <w:t xml:space="preserve"> distinctively </w:t>
      </w:r>
      <w:r w:rsidRPr="008A27AA">
        <w:rPr>
          <w:rStyle w:val="Emphasis"/>
          <w:highlight w:val="cyan"/>
        </w:rPr>
        <w:t>deontological</w:t>
      </w:r>
      <w:r w:rsidRPr="007D76F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8A27AA">
        <w:rPr>
          <w:rStyle w:val="Emphasis"/>
        </w:rPr>
        <w:t xml:space="preserve">that </w:t>
      </w:r>
      <w:r w:rsidRPr="008A27AA">
        <w:rPr>
          <w:rStyle w:val="Emphasis"/>
          <w:highlight w:val="cyan"/>
        </w:rPr>
        <w:t>consequentialists</w:t>
      </w:r>
      <w:r w:rsidRPr="008A27AA">
        <w:rPr>
          <w:rStyle w:val="Emphasis"/>
        </w:rPr>
        <w:t xml:space="preserve">, as much as anyone else, </w:t>
      </w:r>
      <w:r w:rsidRPr="008A27AA">
        <w:rPr>
          <w:rStyle w:val="Emphasis"/>
          <w:highlight w:val="cyan"/>
        </w:rPr>
        <w:t>have respect for persons, are against</w:t>
      </w:r>
      <w:r w:rsidRPr="008A27AA">
        <w:rPr>
          <w:rStyle w:val="Emphasis"/>
        </w:rPr>
        <w:t xml:space="preserve"> treating </w:t>
      </w:r>
      <w:r w:rsidRPr="008A27AA">
        <w:rPr>
          <w:rStyle w:val="Emphasis"/>
          <w:highlight w:val="cyan"/>
        </w:rPr>
        <w:t>people as mere objects, wish to act for reasons that rational creatures</w:t>
      </w:r>
      <w:r w:rsidRPr="008A27AA">
        <w:rPr>
          <w:rStyle w:val="Emphasis"/>
        </w:rPr>
        <w:t xml:space="preserve"> can </w:t>
      </w:r>
      <w:r w:rsidRPr="008A27AA">
        <w:rPr>
          <w:rStyle w:val="Emphasis"/>
          <w:highlight w:val="cyan"/>
        </w:rPr>
        <w:t>share</w:t>
      </w:r>
      <w:r w:rsidRPr="008A27AA">
        <w:rPr>
          <w:rStyle w:val="Emphasis"/>
        </w:rPr>
        <w:t xml:space="preserve">, etc. A consequentialist respects other persons, and refrains from treating them as mere objects, </w:t>
      </w:r>
      <w:r w:rsidRPr="008A27AA">
        <w:rPr>
          <w:rStyle w:val="Emphasis"/>
          <w:highlight w:val="cyan"/>
        </w:rPr>
        <w:t>by counting every person's well-being</w:t>
      </w:r>
      <w:r w:rsidRPr="008A27AA">
        <w:rPr>
          <w:rStyle w:val="Emphasis"/>
        </w:rPr>
        <w:t xml:space="preserve"> in the decision-making process</w:t>
      </w:r>
      <w:r w:rsidRPr="004610CA">
        <w:rPr>
          <w:u w:val="single"/>
        </w:rPr>
        <w:t>.</w:t>
      </w:r>
      <w:r w:rsidRPr="007D76F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8A27AA">
        <w:rPr>
          <w:rStyle w:val="Emphasis"/>
        </w:rPr>
        <w:t xml:space="preserve">. </w:t>
      </w:r>
      <w:r w:rsidRPr="008A27AA">
        <w:rPr>
          <w:rStyle w:val="Emphasis"/>
          <w:highlight w:val="cyan"/>
        </w:rPr>
        <w:t>If you ask</w:t>
      </w:r>
      <w:r w:rsidRPr="008A27AA">
        <w:rPr>
          <w:rStyle w:val="Emphasis"/>
        </w:rPr>
        <w:t xml:space="preserve"> a deontologically-minded person </w:t>
      </w:r>
      <w:r w:rsidRPr="008A27AA">
        <w:rPr>
          <w:rStyle w:val="Emphasis"/>
          <w:highlight w:val="cyan"/>
        </w:rPr>
        <w:t>why it's wrong to push someone</w:t>
      </w:r>
      <w:r w:rsidRPr="008A27AA">
        <w:rPr>
          <w:rStyle w:val="Emphasis"/>
        </w:rPr>
        <w:t xml:space="preserve"> in front of speeding trolley in order </w:t>
      </w:r>
      <w:r w:rsidRPr="008A27AA">
        <w:rPr>
          <w:rStyle w:val="Emphasis"/>
          <w:highlight w:val="cyan"/>
        </w:rPr>
        <w:t>to save five others</w:t>
      </w:r>
      <w:r w:rsidRPr="008A27AA">
        <w:rPr>
          <w:rStyle w:val="Emphasis"/>
        </w:rPr>
        <w:t xml:space="preserve">, you will get characteristically deontological </w:t>
      </w:r>
      <w:r w:rsidRPr="008A27AA">
        <w:rPr>
          <w:rStyle w:val="Emphasis"/>
          <w:highlight w:val="cyan"/>
        </w:rPr>
        <w:t>answers</w:t>
      </w:r>
      <w:r w:rsidRPr="008A27AA">
        <w:rPr>
          <w:rStyle w:val="Emphasis"/>
        </w:rPr>
        <w:t xml:space="preserve">. Some </w:t>
      </w:r>
      <w:r w:rsidRPr="008A27AA">
        <w:rPr>
          <w:rStyle w:val="Emphasis"/>
          <w:highlight w:val="cyan"/>
        </w:rPr>
        <w:t>will be tautological</w:t>
      </w:r>
      <w:r w:rsidRPr="008A27AA">
        <w:rPr>
          <w:rStyle w:val="Emphasis"/>
        </w:rPr>
        <w:t xml:space="preserve">: "Because it's murder!" Others will be more sophisticated: "The ends don't justify the means." "You have to respect people's rights." But, as we know, these </w:t>
      </w:r>
      <w:r w:rsidRPr="008A27AA">
        <w:rPr>
          <w:rStyle w:val="Emphasis"/>
          <w:highlight w:val="cyan"/>
        </w:rPr>
        <w:t>answers don't</w:t>
      </w:r>
      <w:r w:rsidRPr="008A27AA">
        <w:rPr>
          <w:rStyle w:val="Emphasis"/>
        </w:rPr>
        <w:t xml:space="preserve"> really </w:t>
      </w:r>
      <w:r w:rsidRPr="008A27AA">
        <w:rPr>
          <w:rStyle w:val="Emphasis"/>
          <w:highlight w:val="cyan"/>
        </w:rPr>
        <w:t>explain anything</w:t>
      </w:r>
      <w:r w:rsidRPr="007D76F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8A27AA">
        <w:rPr>
          <w:rStyle w:val="Emphasis"/>
          <w:highlight w:val="cyan"/>
        </w:rPr>
        <w:t>there seems to be "something deeply right</w:t>
      </w:r>
      <w:r w:rsidRPr="008A27AA">
        <w:rPr>
          <w:rStyle w:val="Emphasis"/>
        </w:rPr>
        <w:t xml:space="preserve">" about them </w:t>
      </w:r>
      <w:r w:rsidRPr="008A27AA">
        <w:rPr>
          <w:rStyle w:val="Emphasis"/>
          <w:highlight w:val="cyan"/>
        </w:rPr>
        <w:t>because they give voice to</w:t>
      </w:r>
      <w:r w:rsidRPr="008A27AA">
        <w:rPr>
          <w:rStyle w:val="Emphasis"/>
        </w:rPr>
        <w:t xml:space="preserve"> powerful </w:t>
      </w:r>
      <w:r w:rsidRPr="008A27AA">
        <w:rPr>
          <w:rStyle w:val="Emphasis"/>
          <w:highlight w:val="cyan"/>
        </w:rPr>
        <w:t>moral emotions</w:t>
      </w:r>
      <w:r w:rsidRPr="008A27AA">
        <w:rPr>
          <w:rStyle w:val="Emphasis"/>
        </w:rPr>
        <w:t xml:space="preserve">. But, as with many religious people's accounts of what's essential to religion, </w:t>
      </w:r>
      <w:r w:rsidRPr="008A27AA">
        <w:rPr>
          <w:rStyle w:val="Emphasis"/>
          <w:highlight w:val="cyan"/>
        </w:rPr>
        <w:t>they don't</w:t>
      </w:r>
      <w:r w:rsidRPr="008A27AA">
        <w:rPr>
          <w:rStyle w:val="Emphasis"/>
        </w:rPr>
        <w:t xml:space="preserve"> really </w:t>
      </w:r>
      <w:r w:rsidRPr="008A27AA">
        <w:rPr>
          <w:rStyle w:val="Emphasis"/>
          <w:highlight w:val="cyan"/>
        </w:rPr>
        <w:t>explain</w:t>
      </w:r>
      <w:r w:rsidRPr="008A27AA">
        <w:rPr>
          <w:rStyle w:val="Emphasis"/>
        </w:rPr>
        <w:t xml:space="preserve"> what's distinctive about </w:t>
      </w:r>
      <w:r w:rsidRPr="008A27AA">
        <w:rPr>
          <w:rStyle w:val="Emphasis"/>
          <w:highlight w:val="cyan"/>
        </w:rPr>
        <w:t>the philosophy in question</w:t>
      </w:r>
      <w:r w:rsidRPr="008A27AA">
        <w:rPr>
          <w:rStyle w:val="Emphasis"/>
        </w:rPr>
        <w:t>.</w:t>
      </w:r>
    </w:p>
    <w:p w14:paraId="4DF485ED" w14:textId="77777777" w:rsidR="00CF6537" w:rsidRDefault="00CF6537" w:rsidP="00CF6537">
      <w:pPr>
        <w:pStyle w:val="Heading4"/>
      </w:pPr>
      <w:r>
        <w:t>3] Indicts are wrong.</w:t>
      </w:r>
    </w:p>
    <w:p w14:paraId="38C2BAA0" w14:textId="77777777" w:rsidR="00CF6537" w:rsidRDefault="00CF6537" w:rsidP="00CF6537">
      <w:pPr>
        <w:pStyle w:val="Heading4"/>
      </w:pPr>
      <w:r>
        <w:t xml:space="preserve">A] Avoidable suffering is bad under any model. If we can avoid suffering, you have a moral imperative to do so. </w:t>
      </w:r>
    </w:p>
    <w:p w14:paraId="217E6AB0" w14:textId="77777777" w:rsidR="00CF6537" w:rsidRDefault="00CF6537" w:rsidP="00CF6537">
      <w:pPr>
        <w:pStyle w:val="Heading4"/>
      </w:pPr>
      <w:r>
        <w:t xml:space="preserve">B] Extinction is bad, at no point are we forced to make value claims about groups. </w:t>
      </w:r>
    </w:p>
    <w:p w14:paraId="09CF9E42" w14:textId="77777777" w:rsidR="00CF6537" w:rsidRPr="00811A82" w:rsidRDefault="00CF6537" w:rsidP="00CF6537">
      <w:pPr>
        <w:pStyle w:val="Heading4"/>
      </w:pPr>
      <w:r>
        <w:t xml:space="preserve">4] Prioritize probability’ is </w:t>
      </w:r>
      <w:r>
        <w:rPr>
          <w:u w:val="single"/>
        </w:rPr>
        <w:t>not</w:t>
      </w:r>
      <w:r>
        <w:t xml:space="preserve"> a metric for evaluation.</w:t>
      </w:r>
    </w:p>
    <w:p w14:paraId="7CF705EA" w14:textId="77777777" w:rsidR="00CF6537" w:rsidRPr="00C21485" w:rsidRDefault="00CF6537" w:rsidP="00CF6537">
      <w:r w:rsidRPr="00C21485">
        <w:t xml:space="preserve">K. S. </w:t>
      </w:r>
      <w:r w:rsidRPr="00C21485">
        <w:rPr>
          <w:rStyle w:val="Style13ptBold"/>
        </w:rPr>
        <w:t>Shrader-Frechette 91</w:t>
      </w:r>
      <w:r w:rsidRPr="00C21485">
        <w:t xml:space="preserve">, Ph.D. in Philosophy from the University of Notre Dame &amp; O'Neill Family Professor, Department of Biological Sciences and Department of Philosophy, at the University of Notre Dame. “Risk and Rationality: Philosophical Foundations for Populist Reforms.” </w:t>
      </w:r>
      <w:r w:rsidRPr="00C21485">
        <w:rPr>
          <w:i/>
          <w:iCs/>
        </w:rPr>
        <w:t>University of California Press</w:t>
      </w:r>
      <w:r w:rsidRPr="00C21485">
        <w:t>. pp. 94-98</w:t>
      </w:r>
    </w:p>
    <w:p w14:paraId="2BAAEE33" w14:textId="77777777" w:rsidR="00CF6537" w:rsidRPr="00A95D96" w:rsidRDefault="00CF6537" w:rsidP="00CF6537">
      <w:pPr>
        <w:rPr>
          <w:sz w:val="14"/>
        </w:rPr>
      </w:pPr>
      <w:r w:rsidRPr="00A95D96">
        <w:rPr>
          <w:rStyle w:val="StyleUnderline"/>
        </w:rPr>
        <w:t>There are</w:t>
      </w:r>
      <w:r w:rsidRPr="00A95D96">
        <w:rPr>
          <w:sz w:val="14"/>
        </w:rPr>
        <w:t xml:space="preserve">, however, </w:t>
      </w:r>
      <w:r w:rsidRPr="00A95D96">
        <w:rPr>
          <w:rStyle w:val="StyleUnderline"/>
        </w:rPr>
        <w:t>a number of reasons</w:t>
      </w:r>
      <w:r w:rsidRPr="00A95D96">
        <w:rPr>
          <w:sz w:val="14"/>
        </w:rPr>
        <w:t xml:space="preserve"> for arguing </w:t>
      </w:r>
      <w:r w:rsidRPr="00A95D96">
        <w:rPr>
          <w:rStyle w:val="StyleUnderline"/>
        </w:rPr>
        <w:t>that</w:t>
      </w:r>
      <w:r w:rsidRPr="00A95D96">
        <w:rPr>
          <w:sz w:val="14"/>
        </w:rPr>
        <w:t xml:space="preserve">, in certain cases, </w:t>
      </w:r>
      <w:r w:rsidRPr="00A95D96">
        <w:rPr>
          <w:rStyle w:val="StyleUnderline"/>
        </w:rPr>
        <w:t xml:space="preserve">risk </w:t>
      </w:r>
      <w:r w:rsidRPr="009D13CA">
        <w:rPr>
          <w:rStyle w:val="Emphasis"/>
          <w:highlight w:val="cyan"/>
        </w:rPr>
        <w:t>consequences are more important than</w:t>
      </w:r>
      <w:r w:rsidRPr="00A95D96">
        <w:rPr>
          <w:sz w:val="14"/>
        </w:rPr>
        <w:t xml:space="preserve"> the accident </w:t>
      </w:r>
      <w:r w:rsidRPr="009D13CA">
        <w:rPr>
          <w:rStyle w:val="Emphasis"/>
          <w:highlight w:val="cyan"/>
        </w:rPr>
        <w:t>probabilities</w:t>
      </w:r>
      <w:r w:rsidRPr="00A95D96">
        <w:rPr>
          <w:sz w:val="14"/>
        </w:rPr>
        <w:t xml:space="preserve">. For one thing, </w:t>
      </w:r>
      <w:r w:rsidRPr="00A95D96">
        <w:rPr>
          <w:rStyle w:val="StyleUnderline"/>
        </w:rPr>
        <w:t>greater social disruption arises from one massive accident than</w:t>
      </w:r>
      <w:r w:rsidRPr="00A95D96">
        <w:rPr>
          <w:sz w:val="14"/>
        </w:rPr>
        <w:t xml:space="preserve"> from </w:t>
      </w:r>
      <w:r w:rsidRPr="00A95D96">
        <w:rPr>
          <w:rStyle w:val="StyleUnderline"/>
        </w:rPr>
        <w:t>a number of single-fatality accidents</w:t>
      </w:r>
      <w:r w:rsidRPr="00A95D96">
        <w:rPr>
          <w:sz w:val="14"/>
        </w:rPr>
        <w:t xml:space="preserve">, even though the same number of people may be killed. The law of torts also recognizes the heightened importance of high-consequence events, apart from their probability of occurrence. In fact, for the rule of strict liability, risk is based almost totally on grave potential consequences, regardless of the associated probability.32 Part of the justification for this judicial emphasis on accident consequences is apparently the fact that the parties involved in litigation over catastrophic accidents—the injured persons and those liable for the injury—are not equal in bargaining power.33 The representative of some technological or industrial interest usually has more clout than the person damaged by it. Moreover, as Chapter Twelve will argue in more detail, a person is more deserving of compensation according to strict liability when she is victimized by an impact that she did not voluntarily accept or help to create. For all these reasons, societal </w:t>
      </w:r>
      <w:r w:rsidRPr="00A95D96">
        <w:rPr>
          <w:rStyle w:val="StyleUnderline"/>
        </w:rPr>
        <w:t>risk evaluation</w:t>
      </w:r>
      <w:r w:rsidRPr="00A95D96">
        <w:rPr>
          <w:sz w:val="14"/>
        </w:rPr>
        <w:t xml:space="preserve"> of potentially catastrophic technologies </w:t>
      </w:r>
      <w:r w:rsidRPr="00A95D96">
        <w:rPr>
          <w:rStyle w:val="StyleUnderline"/>
        </w:rPr>
        <w:t>ought to focus on the</w:t>
      </w:r>
      <w:r w:rsidRPr="00A95D96">
        <w:rPr>
          <w:sz w:val="14"/>
        </w:rPr>
        <w:t xml:space="preserve"> accident </w:t>
      </w:r>
      <w:r w:rsidRPr="00A95D96">
        <w:rPr>
          <w:rStyle w:val="StyleUnderline"/>
        </w:rPr>
        <w:t>consequences as well as</w:t>
      </w:r>
      <w:r w:rsidRPr="00A95D96">
        <w:rPr>
          <w:sz w:val="14"/>
        </w:rPr>
        <w:t xml:space="preserve"> on their </w:t>
      </w:r>
      <w:r w:rsidRPr="00A95D96">
        <w:rPr>
          <w:rStyle w:val="StyleUnderline"/>
        </w:rPr>
        <w:t>probabilities</w:t>
      </w:r>
      <w:r w:rsidRPr="00A95D96">
        <w:rPr>
          <w:sz w:val="14"/>
        </w:rPr>
        <w:t>.</w:t>
      </w:r>
    </w:p>
    <w:p w14:paraId="5780EEAC" w14:textId="77777777" w:rsidR="00CF6537" w:rsidRPr="00A95D96" w:rsidRDefault="00CF6537" w:rsidP="00CF6537">
      <w:pPr>
        <w:rPr>
          <w:sz w:val="14"/>
        </w:rPr>
      </w:pPr>
      <w:r w:rsidRPr="00A95D96">
        <w:rPr>
          <w:sz w:val="14"/>
        </w:rPr>
        <w:t xml:space="preserve">This point is clear if one </w:t>
      </w:r>
      <w:r w:rsidRPr="009D13CA">
        <w:rPr>
          <w:rStyle w:val="Emphasis"/>
          <w:highlight w:val="cyan"/>
        </w:rPr>
        <w:t>consider</w:t>
      </w:r>
      <w:r w:rsidRPr="00A95D96">
        <w:rPr>
          <w:sz w:val="14"/>
        </w:rPr>
        <w:t xml:space="preserve">s a rational response to the invitation to play </w:t>
      </w:r>
      <w:r w:rsidRPr="009D13CA">
        <w:rPr>
          <w:rStyle w:val="Emphasis"/>
          <w:highlight w:val="cyan"/>
        </w:rPr>
        <w:t>Russian Roulette</w:t>
      </w:r>
      <w:r w:rsidRPr="00A95D96">
        <w:rPr>
          <w:sz w:val="14"/>
        </w:rPr>
        <w:t xml:space="preserve"> next hit. </w:t>
      </w:r>
      <w:r w:rsidRPr="00A95D96">
        <w:rPr>
          <w:rStyle w:val="StyleUnderline"/>
        </w:rPr>
        <w:t xml:space="preserve">Suppose the probability that a bullet is in a chamber when the trigger is pulled is </w:t>
      </w:r>
      <w:r w:rsidRPr="00A95D96">
        <w:rPr>
          <w:rStyle w:val="Emphasis"/>
        </w:rPr>
        <w:t>1 in 17,000</w:t>
      </w:r>
      <w:r w:rsidRPr="00A95D96">
        <w:rPr>
          <w:sz w:val="14"/>
        </w:rPr>
        <w:t xml:space="preserve">—the same likelihood, per reactor-year, as a nuclear core melt. </w:t>
      </w:r>
      <w:r w:rsidRPr="009D13CA">
        <w:rPr>
          <w:rStyle w:val="Emphasis"/>
          <w:highlight w:val="cyan"/>
        </w:rPr>
        <w:t>Even with</w:t>
      </w:r>
      <w:r w:rsidRPr="00A95D96">
        <w:rPr>
          <w:sz w:val="14"/>
        </w:rPr>
        <w:t xml:space="preserve"> such a </w:t>
      </w:r>
      <w:r w:rsidRPr="009D13CA">
        <w:rPr>
          <w:rStyle w:val="Emphasis"/>
          <w:highlight w:val="cyan"/>
        </w:rPr>
        <w:t>small probability</w:t>
      </w:r>
      <w:r w:rsidRPr="00A95D96">
        <w:rPr>
          <w:rStyle w:val="StyleUnderline"/>
        </w:rPr>
        <w:t xml:space="preserve">, a person could still be </w:t>
      </w:r>
      <w:r w:rsidRPr="009D13CA">
        <w:rPr>
          <w:rStyle w:val="Emphasis"/>
          <w:highlight w:val="cyan"/>
        </w:rPr>
        <w:t>rational</w:t>
      </w:r>
      <w:r w:rsidRPr="009D13CA">
        <w:rPr>
          <w:rStyle w:val="StyleUnderline"/>
          <w:highlight w:val="cyan"/>
        </w:rPr>
        <w:t xml:space="preserve"> in</w:t>
      </w:r>
      <w:r w:rsidRPr="00A95D96">
        <w:rPr>
          <w:sz w:val="14"/>
        </w:rPr>
        <w:t xml:space="preserve"> her </w:t>
      </w:r>
      <w:r w:rsidRPr="009D13CA">
        <w:rPr>
          <w:rStyle w:val="Emphasis"/>
          <w:highlight w:val="cyan"/>
        </w:rPr>
        <w:t>refusal to play</w:t>
      </w:r>
      <w:r w:rsidRPr="00A95D96">
        <w:rPr>
          <w:rStyle w:val="StyleUnderline"/>
        </w:rPr>
        <w:t xml:space="preserve"> the game</w:t>
      </w:r>
      <w:r w:rsidRPr="00A95D96">
        <w:rPr>
          <w:sz w:val="14"/>
        </w:rPr>
        <w:t xml:space="preserve">. She could even maintain that the </w:t>
      </w:r>
      <w:r w:rsidRPr="009D13CA">
        <w:rPr>
          <w:rStyle w:val="Emphasis"/>
          <w:highlight w:val="cyan"/>
        </w:rPr>
        <w:t>probability</w:t>
      </w:r>
      <w:r w:rsidRPr="00A95D96">
        <w:rPr>
          <w:sz w:val="14"/>
        </w:rPr>
        <w:t xml:space="preserve"> in question </w:t>
      </w:r>
      <w:r w:rsidRPr="009D13CA">
        <w:rPr>
          <w:rStyle w:val="Emphasis"/>
          <w:highlight w:val="cyan"/>
        </w:rPr>
        <w:t>is irrelevant</w:t>
      </w:r>
      <w:r w:rsidRPr="00811A82">
        <w:rPr>
          <w:rStyle w:val="StyleUnderline"/>
        </w:rPr>
        <w:t xml:space="preserve">. </w:t>
      </w:r>
      <w:r w:rsidRPr="009D13CA">
        <w:rPr>
          <w:rStyle w:val="Emphasis"/>
          <w:highlight w:val="cyan"/>
        </w:rPr>
        <w:t>Any probability</w:t>
      </w:r>
      <w:r w:rsidRPr="009D13CA">
        <w:rPr>
          <w:sz w:val="24"/>
          <w:highlight w:val="cyan"/>
          <w:u w:val="single"/>
        </w:rPr>
        <w:t xml:space="preserve"> </w:t>
      </w:r>
      <w:r w:rsidRPr="009D13CA">
        <w:rPr>
          <w:rStyle w:val="StyleUnderline"/>
          <w:highlight w:val="cyan"/>
        </w:rPr>
        <w:t xml:space="preserve">of </w:t>
      </w:r>
      <w:r w:rsidRPr="009D13CA">
        <w:rPr>
          <w:rStyle w:val="Emphasis"/>
          <w:highlight w:val="cyan"/>
        </w:rPr>
        <w:t>fatality</w:t>
      </w:r>
      <w:r w:rsidRPr="009D13CA">
        <w:rPr>
          <w:rStyle w:val="StyleUnderline"/>
          <w:highlight w:val="cyan"/>
        </w:rPr>
        <w:t xml:space="preserve"> might be </w:t>
      </w:r>
      <w:r w:rsidRPr="009D13CA">
        <w:rPr>
          <w:rStyle w:val="Emphasis"/>
          <w:highlight w:val="cyan"/>
        </w:rPr>
        <w:t>too high</w:t>
      </w:r>
      <w:r w:rsidRPr="003961A1">
        <w:rPr>
          <w:sz w:val="24"/>
          <w:u w:val="single"/>
        </w:rPr>
        <w:t xml:space="preserve"> </w:t>
      </w:r>
      <w:r w:rsidRPr="00A95D96">
        <w:rPr>
          <w:rStyle w:val="StyleUnderline"/>
        </w:rPr>
        <w:t xml:space="preserve">if </w:t>
      </w:r>
      <w:r w:rsidRPr="00A95D96">
        <w:rPr>
          <w:sz w:val="14"/>
        </w:rPr>
        <w:t xml:space="preserve">the </w:t>
      </w:r>
      <w:r w:rsidRPr="00A95D96">
        <w:rPr>
          <w:rStyle w:val="StyleUnderline"/>
        </w:rPr>
        <w:t>benefits</w:t>
      </w:r>
      <w:r w:rsidRPr="00A95D96">
        <w:rPr>
          <w:sz w:val="14"/>
        </w:rPr>
        <w:t xml:space="preserve"> deriving </w:t>
      </w:r>
      <w:r w:rsidRPr="00A95D96">
        <w:rPr>
          <w:rStyle w:val="StyleUnderline"/>
        </w:rPr>
        <w:t>from</w:t>
      </w:r>
      <w:r w:rsidRPr="00A95D96">
        <w:rPr>
          <w:sz w:val="14"/>
        </w:rPr>
        <w:t xml:space="preserve"> taking </w:t>
      </w:r>
      <w:r w:rsidRPr="00A95D96">
        <w:rPr>
          <w:rStyle w:val="StyleUnderline"/>
        </w:rPr>
        <w:t>the risk were not great enough</w:t>
      </w:r>
      <w:r w:rsidRPr="00A95D96">
        <w:rPr>
          <w:sz w:val="14"/>
        </w:rPr>
        <w:t>. And if so, then probabilities might not be as important, in environmental risk evaluation, as proponents of the probabilistic strategy suggest. As one expert expressed it, current debate over whether a given technology has a particular risk probability is a spurious issue. "Risk assessors tend to choose methods and data that support the position to which they are already committed."34 If so, then debate over environmental risks is likely to be over many factors other than probability.</w:t>
      </w:r>
    </w:p>
    <w:p w14:paraId="085115A7" w14:textId="77777777" w:rsidR="00CF6537" w:rsidRPr="00A95D96" w:rsidRDefault="00CF6537" w:rsidP="00CF6537">
      <w:pPr>
        <w:rPr>
          <w:sz w:val="14"/>
        </w:rPr>
      </w:pPr>
      <w:r w:rsidRPr="00A95D96">
        <w:rPr>
          <w:sz w:val="14"/>
        </w:rPr>
        <w:t>Probabilities Are Often Uncertain</w:t>
      </w:r>
    </w:p>
    <w:p w14:paraId="29B860FD" w14:textId="77777777" w:rsidR="00CF6537" w:rsidRPr="00A95D96" w:rsidRDefault="00CF6537" w:rsidP="00CF6537">
      <w:pPr>
        <w:rPr>
          <w:sz w:val="14"/>
        </w:rPr>
      </w:pPr>
      <w:r w:rsidRPr="00A95D96">
        <w:rPr>
          <w:sz w:val="14"/>
        </w:rPr>
        <w:t xml:space="preserve">The claim that probabilities are central to risk evaluation, and that "the bulk of disagreement" over environmental hazards has been caused by "intuitive estimates of unreasonably high risk," also errs in ignoring reasonable disagreement over risk probabilities. </w:t>
      </w:r>
      <w:r w:rsidRPr="009D13CA">
        <w:rPr>
          <w:rStyle w:val="StyleUnderline"/>
          <w:highlight w:val="cyan"/>
        </w:rPr>
        <w:t>Risk assessment</w:t>
      </w:r>
      <w:r w:rsidRPr="00A95D96">
        <w:rPr>
          <w:rStyle w:val="StyleUnderline"/>
        </w:rPr>
        <w:t xml:space="preserve"> has been</w:t>
      </w:r>
      <w:r w:rsidRPr="00A95D96">
        <w:rPr>
          <w:sz w:val="14"/>
        </w:rPr>
        <w:t xml:space="preserve"> repeatedly criticized as </w:t>
      </w:r>
      <w:r w:rsidRPr="00A95D96">
        <w:rPr>
          <w:rStyle w:val="StyleUnderline"/>
        </w:rPr>
        <w:t xml:space="preserve">an "arcane expert process" that </w:t>
      </w:r>
      <w:r w:rsidRPr="009D13CA">
        <w:rPr>
          <w:rStyle w:val="StyleUnderline"/>
          <w:highlight w:val="cyan"/>
        </w:rPr>
        <w:t xml:space="preserve">is </w:t>
      </w:r>
      <w:r w:rsidRPr="009D13CA">
        <w:rPr>
          <w:rStyle w:val="Emphasis"/>
          <w:highlight w:val="cyan"/>
        </w:rPr>
        <w:t>over-dependent on probability</w:t>
      </w:r>
      <w:r w:rsidRPr="00A95D96">
        <w:rPr>
          <w:sz w:val="14"/>
        </w:rPr>
        <w:t xml:space="preserve"> estimates of assessors.35 Many risk assessors appear to believe that it is "perfectly valid to base public policy on expert estimates and data," but that, once a risk expert has spoken, any disagreement is unreasonable and intuitive.36 Such a notion is doubly questionable.</w:t>
      </w:r>
    </w:p>
    <w:p w14:paraId="216DA207" w14:textId="77777777" w:rsidR="00CF6537" w:rsidRPr="00A95D96" w:rsidRDefault="00CF6537" w:rsidP="00CF6537">
      <w:pPr>
        <w:rPr>
          <w:sz w:val="14"/>
        </w:rPr>
      </w:pPr>
      <w:r w:rsidRPr="00A95D96">
        <w:rPr>
          <w:sz w:val="14"/>
        </w:rPr>
        <w:t>It is in part implausible because it presupposes a far more objective picture of probabilistic risk data than is now available. Even the authors of the most complete hazard analysis ever accomplished, WASH-1400, cautioned that their probability estimates were deficient, unprovable, possibly incomplete, assumption laden, and saddled with "an appreciable uncertainty." They said that "the present state of knowledge probably will not permit a complete analysis of low-probability accidents in nuclear plants with the precision that would be desirable."37 More generally and more recently, risk assessors have pointed out that "uncertainties of six orders of magnitude are not unusual" in any probabilistic risk analysis.38 In the face of such caveats, alleged certitude about which risk probabilities are correct, and which are incorrect, may be doubtful. As this chapter has noted, often the scientific mechanisms causing a hazard are unknown, as in the case of methylene chloride.39 And, as the previous chapter also argued, accident probability often cannot be determined on the basis of observed accident frequency.40 On the one hand, very low values of an accident probability per LNG trip, or per reactor-year, for example, are consistent with an assumed record of zero accidents in 800 voyages, or zero core melts in 17,000 reactor-years. On the other hand, an annual accident probability as high as 1 in 100 or 1 in 200 would still be consistent with the current LNG accident-frequency record, just as a yearly probability as high as 1 in 2,000 would be consistent with the existing record for nuclear accidents. Even though an accident record may be consistent with very low risk-probability values, this frequency alone "does not prove that the values are low."41</w:t>
      </w:r>
    </w:p>
    <w:p w14:paraId="05EDB166" w14:textId="77777777" w:rsidR="00CF6537" w:rsidRPr="00A95D96" w:rsidRDefault="00CF6537" w:rsidP="00CF6537">
      <w:pPr>
        <w:rPr>
          <w:sz w:val="14"/>
        </w:rPr>
      </w:pPr>
      <w:r w:rsidRPr="00A95D96">
        <w:rPr>
          <w:sz w:val="14"/>
        </w:rPr>
        <w:t xml:space="preserve">Proponents of the probabilistic strategy also err, in </w:t>
      </w:r>
      <w:r w:rsidRPr="00A95D96">
        <w:rPr>
          <w:rStyle w:val="StyleUnderline"/>
        </w:rPr>
        <w:t>emphasizing</w:t>
      </w:r>
      <w:r w:rsidRPr="00A95D96">
        <w:rPr>
          <w:sz w:val="14"/>
        </w:rPr>
        <w:t xml:space="preserve"> risk </w:t>
      </w:r>
      <w:r w:rsidRPr="00A95D96">
        <w:rPr>
          <w:rStyle w:val="Emphasis"/>
        </w:rPr>
        <w:t>probabilities</w:t>
      </w:r>
      <w:r w:rsidRPr="00A95D96">
        <w:rPr>
          <w:sz w:val="14"/>
        </w:rPr>
        <w:t xml:space="preserve">, because they </w:t>
      </w:r>
      <w:r w:rsidRPr="00A95D96">
        <w:rPr>
          <w:rStyle w:val="StyleUnderline"/>
        </w:rPr>
        <w:t xml:space="preserve">are </w:t>
      </w:r>
      <w:r w:rsidRPr="009D13CA">
        <w:rPr>
          <w:rStyle w:val="Emphasis"/>
          <w:highlight w:val="cyan"/>
        </w:rPr>
        <w:t>unable to account for</w:t>
      </w:r>
      <w:r w:rsidRPr="00A95D96">
        <w:rPr>
          <w:rStyle w:val="StyleUnderline"/>
        </w:rPr>
        <w:t xml:space="preserve"> the reasonable controversy</w:t>
      </w:r>
      <w:r w:rsidRPr="00A95D96">
        <w:rPr>
          <w:sz w:val="14"/>
        </w:rPr>
        <w:t xml:space="preserve">—among Nobel Prize winners, the American Physical Society, the Environmental Protection Agency, the Nuclear Regulatory Commission, and the American Nuclear Society—over various risk probabilities.42 </w:t>
      </w:r>
      <w:r w:rsidRPr="00A95D96">
        <w:rPr>
          <w:rStyle w:val="Emphasis"/>
        </w:rPr>
        <w:t>Reputable assessors</w:t>
      </w:r>
      <w:r w:rsidRPr="00A95D96">
        <w:rPr>
          <w:rStyle w:val="StyleUnderline"/>
        </w:rPr>
        <w:t xml:space="preserve"> affirm</w:t>
      </w:r>
      <w:r w:rsidRPr="00A95D96">
        <w:rPr>
          <w:sz w:val="14"/>
        </w:rPr>
        <w:t xml:space="preserve"> that many of the most serious </w:t>
      </w:r>
      <w:r w:rsidRPr="00A95D96">
        <w:rPr>
          <w:rStyle w:val="Emphasis"/>
        </w:rPr>
        <w:t>environmental risks</w:t>
      </w:r>
      <w:r w:rsidRPr="00A95D96">
        <w:rPr>
          <w:sz w:val="14"/>
        </w:rPr>
        <w:t xml:space="preserve">, such as global warming from burning of fossil fuels, </w:t>
      </w:r>
      <w:r w:rsidRPr="00A95D96">
        <w:rPr>
          <w:rStyle w:val="StyleUnderline"/>
        </w:rPr>
        <w:t>are</w:t>
      </w:r>
      <w:r w:rsidRPr="00A95D96">
        <w:rPr>
          <w:sz w:val="14"/>
        </w:rPr>
        <w:t xml:space="preserve"> "</w:t>
      </w:r>
      <w:r w:rsidRPr="00A95D96">
        <w:rPr>
          <w:rStyle w:val="StyleUnderline"/>
        </w:rPr>
        <w:t xml:space="preserve">highly </w:t>
      </w:r>
      <w:r w:rsidRPr="00A95D96">
        <w:rPr>
          <w:rStyle w:val="Emphasis"/>
        </w:rPr>
        <w:t>resistant</w:t>
      </w:r>
      <w:r w:rsidRPr="00A95D96">
        <w:rPr>
          <w:rStyle w:val="StyleUnderline"/>
        </w:rPr>
        <w:t xml:space="preserve"> to quantification</w:t>
      </w:r>
      <w:r w:rsidRPr="00A95D96">
        <w:rPr>
          <w:sz w:val="14"/>
        </w:rPr>
        <w:t xml:space="preserve">.43 Moreover, for a number of reasons, </w:t>
      </w:r>
      <w:r w:rsidRPr="00A95D96">
        <w:rPr>
          <w:rStyle w:val="Emphasis"/>
        </w:rPr>
        <w:t>nuclear probabilities</w:t>
      </w:r>
      <w:r w:rsidRPr="00A95D96">
        <w:rPr>
          <w:sz w:val="14"/>
        </w:rPr>
        <w:t xml:space="preserve">, for example, </w:t>
      </w:r>
      <w:r w:rsidRPr="00A95D96">
        <w:rPr>
          <w:rStyle w:val="StyleUnderline"/>
        </w:rPr>
        <w:t xml:space="preserve">are </w:t>
      </w:r>
      <w:r w:rsidRPr="00A95D96">
        <w:rPr>
          <w:sz w:val="14"/>
        </w:rPr>
        <w:t xml:space="preserve">especially </w:t>
      </w:r>
      <w:r w:rsidRPr="00A95D96">
        <w:rPr>
          <w:rStyle w:val="Emphasis"/>
        </w:rPr>
        <w:t>resistant</w:t>
      </w:r>
      <w:r w:rsidRPr="00A95D96">
        <w:rPr>
          <w:rStyle w:val="StyleUnderline"/>
        </w:rPr>
        <w:t xml:space="preserve"> to accurate estimation</w:t>
      </w:r>
      <w:r w:rsidRPr="00A95D96">
        <w:rPr>
          <w:sz w:val="14"/>
        </w:rPr>
        <w:t xml:space="preserve">. </w:t>
      </w:r>
      <w:r w:rsidRPr="00A95D96">
        <w:rPr>
          <w:rStyle w:val="StyleUnderline"/>
        </w:rPr>
        <w:t>Compound events, sequential component failures, sabotage or human error, and</w:t>
      </w:r>
      <w:r w:rsidRPr="00A95D96">
        <w:rPr>
          <w:sz w:val="14"/>
        </w:rPr>
        <w:t xml:space="preserve"> weapons </w:t>
      </w:r>
      <w:r w:rsidRPr="00A95D96">
        <w:rPr>
          <w:rStyle w:val="StyleUnderline"/>
        </w:rPr>
        <w:t>prolif</w:t>
      </w:r>
      <w:r w:rsidRPr="00A95D96">
        <w:rPr>
          <w:sz w:val="14"/>
        </w:rPr>
        <w:t xml:space="preserve">eration </w:t>
      </w:r>
      <w:r w:rsidRPr="00A95D96">
        <w:rPr>
          <w:rStyle w:val="StyleUnderline"/>
        </w:rPr>
        <w:t>are not amenable to quantification</w:t>
      </w:r>
      <w:r w:rsidRPr="00A95D96">
        <w:rPr>
          <w:sz w:val="14"/>
        </w:rPr>
        <w:t xml:space="preserve">.44 Rasmussen computed the probability of having a Three Mile Island type of accident as anywhere from I in 250 to 1 in 25,000 reactor-years.45 All this suggests that certain accidents are not really "impossible," because many low probabilities are not believable. For example, the probability for a royal flush is 1 in 464,000. Yet, in a card game the probability is actually much higher, since the probability of cheating is likely to be as high as 1 in 10,000. Likewise, although the probability of a given environmental or technological accident may be only very slight, the higher probability of sabotage or terrorism is likely to increase this number by several orders of magnitude. </w:t>
      </w:r>
      <w:r w:rsidRPr="00A95D96">
        <w:rPr>
          <w:rStyle w:val="Emphasis"/>
        </w:rPr>
        <w:t>Real risks</w:t>
      </w:r>
      <w:r w:rsidRPr="00A95D96">
        <w:rPr>
          <w:sz w:val="14"/>
        </w:rPr>
        <w:t xml:space="preserve">, then, are </w:t>
      </w:r>
      <w:r w:rsidRPr="00A95D96">
        <w:rPr>
          <w:rStyle w:val="StyleUnderline"/>
        </w:rPr>
        <w:t>likely</w:t>
      </w:r>
      <w:r w:rsidRPr="00A95D96">
        <w:rPr>
          <w:sz w:val="14"/>
        </w:rPr>
        <w:t xml:space="preserve"> to </w:t>
      </w:r>
      <w:r w:rsidRPr="00A95D96">
        <w:rPr>
          <w:rStyle w:val="StyleUnderline"/>
        </w:rPr>
        <w:t>include</w:t>
      </w:r>
      <w:r w:rsidRPr="00A95D96">
        <w:rPr>
          <w:sz w:val="14"/>
        </w:rPr>
        <w:t xml:space="preserve"> so-called "outrageous events" or </w:t>
      </w:r>
      <w:r w:rsidRPr="00A95D96">
        <w:rPr>
          <w:rStyle w:val="StyleUnderline"/>
        </w:rPr>
        <w:t>"</w:t>
      </w:r>
      <w:r w:rsidRPr="009D13CA">
        <w:rPr>
          <w:rStyle w:val="Emphasis"/>
          <w:highlight w:val="cyan"/>
        </w:rPr>
        <w:t>rogue events</w:t>
      </w:r>
      <w:r w:rsidRPr="00A95D96">
        <w:rPr>
          <w:rStyle w:val="StyleUnderline"/>
        </w:rPr>
        <w:t xml:space="preserve">," which are </w:t>
      </w:r>
      <w:r w:rsidRPr="00A95D96">
        <w:rPr>
          <w:rStyle w:val="Emphasis"/>
        </w:rPr>
        <w:t>difficult to handle in probabilistic risk assessment</w:t>
      </w:r>
      <w:r w:rsidRPr="00A95D96">
        <w:rPr>
          <w:sz w:val="14"/>
        </w:rPr>
        <w:t>.46 Indeed, human error causes a majority of most industrial, marine, and transportation accidents.47</w:t>
      </w:r>
    </w:p>
    <w:p w14:paraId="0ABB5B24" w14:textId="77777777" w:rsidR="00CF6537" w:rsidRPr="00A95D96" w:rsidRDefault="00CF6537" w:rsidP="00CF6537">
      <w:pPr>
        <w:rPr>
          <w:sz w:val="14"/>
        </w:rPr>
      </w:pPr>
      <w:r w:rsidRPr="00A95D96">
        <w:rPr>
          <w:sz w:val="14"/>
        </w:rPr>
        <w:t xml:space="preserve">In </w:t>
      </w:r>
      <w:r w:rsidRPr="00A95D96">
        <w:rPr>
          <w:rStyle w:val="StyleUnderline"/>
        </w:rPr>
        <w:t>claiming</w:t>
      </w:r>
      <w:r w:rsidRPr="00A95D96">
        <w:rPr>
          <w:sz w:val="14"/>
        </w:rPr>
        <w:t xml:space="preserve"> that </w:t>
      </w:r>
      <w:r w:rsidRPr="00A95D96">
        <w:rPr>
          <w:rStyle w:val="StyleUnderline"/>
        </w:rPr>
        <w:t xml:space="preserve">the </w:t>
      </w:r>
      <w:r w:rsidRPr="00A95D96">
        <w:rPr>
          <w:rStyle w:val="Emphasis"/>
        </w:rPr>
        <w:t>public overestimates</w:t>
      </w:r>
      <w:r w:rsidRPr="00A95D96">
        <w:rPr>
          <w:rStyle w:val="StyleUnderline"/>
        </w:rPr>
        <w:t xml:space="preserve"> many </w:t>
      </w:r>
      <w:r w:rsidRPr="00A95D96">
        <w:rPr>
          <w:rStyle w:val="Emphasis"/>
        </w:rPr>
        <w:t>risk</w:t>
      </w:r>
      <w:r w:rsidRPr="00A95D96">
        <w:rPr>
          <w:rStyle w:val="StyleUnderline"/>
        </w:rPr>
        <w:t xml:space="preserve"> probabilities</w:t>
      </w:r>
      <w:r w:rsidRPr="00A95D96">
        <w:rPr>
          <w:sz w:val="14"/>
        </w:rPr>
        <w:t xml:space="preserve">, such as those for nuclear accidents, many assessors </w:t>
      </w:r>
      <w:r w:rsidRPr="00A95D96">
        <w:rPr>
          <w:rStyle w:val="StyleUnderline"/>
        </w:rPr>
        <w:t>assume</w:t>
      </w:r>
      <w:r w:rsidRPr="00A95D96">
        <w:rPr>
          <w:sz w:val="14"/>
        </w:rPr>
        <w:t xml:space="preserve"> that, in some of the most controversial, untested, and potentially catastrophic areas of technology, </w:t>
      </w:r>
      <w:r w:rsidRPr="00A95D96">
        <w:rPr>
          <w:rStyle w:val="StyleUnderline"/>
        </w:rPr>
        <w:t>it is possible to judge clearly when a risk probability is accurate and when it is not</w:t>
      </w:r>
      <w:r w:rsidRPr="00A95D96">
        <w:rPr>
          <w:sz w:val="14"/>
        </w:rPr>
        <w:t xml:space="preserve">. </w:t>
      </w:r>
      <w:r w:rsidRPr="00A95D96">
        <w:rPr>
          <w:rStyle w:val="StyleUnderline"/>
        </w:rPr>
        <w:t xml:space="preserve">This is an </w:t>
      </w:r>
      <w:r w:rsidRPr="00A95D96">
        <w:rPr>
          <w:rStyle w:val="Emphasis"/>
        </w:rPr>
        <w:t>appeal to authority</w:t>
      </w:r>
      <w:r w:rsidRPr="00A95D96">
        <w:rPr>
          <w:sz w:val="14"/>
        </w:rPr>
        <w:t xml:space="preserve">, an appeal </w:t>
      </w:r>
      <w:r w:rsidRPr="00A95D96">
        <w:rPr>
          <w:rStyle w:val="StyleUnderline"/>
        </w:rPr>
        <w:t>that</w:t>
      </w:r>
      <w:r w:rsidRPr="00A95D96">
        <w:rPr>
          <w:sz w:val="14"/>
        </w:rPr>
        <w:t xml:space="preserve"> (given the history of science) simply </w:t>
      </w:r>
      <w:r w:rsidRPr="00A95D96">
        <w:rPr>
          <w:rStyle w:val="StyleUnderline"/>
        </w:rPr>
        <w:t>does not hold up</w:t>
      </w:r>
      <w:r w:rsidRPr="00A95D96">
        <w:rPr>
          <w:sz w:val="14"/>
        </w:rPr>
        <w:t>.</w:t>
      </w:r>
    </w:p>
    <w:p w14:paraId="50A439B0" w14:textId="77777777" w:rsidR="00CF6537" w:rsidRPr="00A95D96" w:rsidRDefault="00CF6537" w:rsidP="00CF6537">
      <w:pPr>
        <w:rPr>
          <w:sz w:val="14"/>
        </w:rPr>
      </w:pPr>
      <w:r w:rsidRPr="00A95D96">
        <w:rPr>
          <w:sz w:val="14"/>
        </w:rPr>
        <w:t>Risk assessors' emphasis on the importance of probability estimates is especially vulnerable because the characteristics that, according to various experts, influence judgments of perceived and acceptable risks are highly intercorrelated; involuntary hazards, for example, "tend also to be inequitable and catastrophic."48 .Therefore, as noted in Chapter Six, it is especially difficult to determine whether society's expressed concern about involuntary risks, for example, is merely an artifact of the high correlations between involuntariness and other undesirable risk characteristics. There are numerous allegedly causal explanations, all consistent with the same "observed" phenomena. Kasper makes an analogous observation:</w:t>
      </w:r>
    </w:p>
    <w:p w14:paraId="4745E4F6" w14:textId="77777777" w:rsidR="00CF6537" w:rsidRPr="00A95D96" w:rsidRDefault="00CF6537" w:rsidP="00CF6537">
      <w:pPr>
        <w:rPr>
          <w:sz w:val="14"/>
        </w:rPr>
      </w:pPr>
      <w:r w:rsidRPr="00A95D96">
        <w:rPr>
          <w:sz w:val="14"/>
        </w:rPr>
        <w:t>Even the best of epidemiological studies is confounded by the myriad explanations for low-level neurobehavioral effects; the same effects attributed to lead may be caused by exposure to low levels of many other trace metals, and indeed by exposure to the pace and stress of urban life itself. The result is that careful studies yield not proof but only suggestions.49</w:t>
      </w:r>
    </w:p>
    <w:p w14:paraId="5F6D8AE8" w14:textId="77777777" w:rsidR="00CF6537" w:rsidRPr="00A95D96" w:rsidRDefault="00CF6537" w:rsidP="00CF6537">
      <w:pPr>
        <w:rPr>
          <w:sz w:val="14"/>
        </w:rPr>
      </w:pPr>
      <w:r w:rsidRPr="00A95D96">
        <w:rPr>
          <w:sz w:val="14"/>
        </w:rPr>
        <w:t>Or, as Cox and Ricci put it, "multiple models, having quite different implications at low doses, may all adequately 'fit' the observed dose-response data.50</w:t>
      </w:r>
    </w:p>
    <w:p w14:paraId="0876C272" w14:textId="77777777" w:rsidR="00CF6537" w:rsidRPr="00A95D96" w:rsidRDefault="00CF6537" w:rsidP="00CF6537">
      <w:pPr>
        <w:rPr>
          <w:sz w:val="14"/>
        </w:rPr>
      </w:pPr>
      <w:r w:rsidRPr="00A95D96">
        <w:rPr>
          <w:sz w:val="14"/>
        </w:rPr>
        <w:t xml:space="preserve">Precisely because their hypothesis about misperceived probabilities is consistent with other explanations, proponents of the probabilistic strategy are not warranted in singling out the public's alleged misperceived probabilities as the cause of its high aversion to societal risks. Rather, as the previous chapter argued, the distinction between expert/objective and lay/subjective determination of environmental risks will not hold up. Because of problems of actual risk calculation (prior to any alleged evaluation), many hazard estimates are merely the intuitive guesses of individuals. Authors of </w:t>
      </w:r>
      <w:r w:rsidRPr="00A95D96">
        <w:rPr>
          <w:rStyle w:val="StyleUnderline"/>
        </w:rPr>
        <w:t xml:space="preserve">a recent study conducted at the </w:t>
      </w:r>
      <w:r w:rsidRPr="00A95D96">
        <w:rPr>
          <w:rStyle w:val="Emphasis"/>
        </w:rPr>
        <w:t>Stanford</w:t>
      </w:r>
      <w:r w:rsidRPr="00A95D96">
        <w:rPr>
          <w:rStyle w:val="StyleUnderline"/>
        </w:rPr>
        <w:t xml:space="preserve"> Research Institute </w:t>
      </w:r>
      <w:r w:rsidRPr="00A95D96">
        <w:rPr>
          <w:rStyle w:val="Emphasis"/>
        </w:rPr>
        <w:t>admitted</w:t>
      </w:r>
      <w:r w:rsidRPr="00A95D96">
        <w:rPr>
          <w:sz w:val="14"/>
        </w:rPr>
        <w:t xml:space="preserve">, for example, that analytic techniques could not handle probability estimates for certain human-caused events. They concluded: "We must rely on expert judgment, quantified, using subjective probabilities."51 Likewise, the loss of the astronauts in the Challenger disaster, as well as the death of three astronauts on the ground at Cape Kennedy, demonstrated that </w:t>
      </w:r>
      <w:r w:rsidRPr="00A95D96">
        <w:rPr>
          <w:rStyle w:val="Emphasis"/>
        </w:rPr>
        <w:t>even the best</w:t>
      </w:r>
      <w:r w:rsidRPr="00A95D96">
        <w:rPr>
          <w:sz w:val="14"/>
        </w:rPr>
        <w:t xml:space="preserve"> systems-analytic </w:t>
      </w:r>
      <w:r w:rsidRPr="00A95D96">
        <w:rPr>
          <w:rStyle w:val="Emphasis"/>
        </w:rPr>
        <w:t>approaches cannot anticipate every possibility</w:t>
      </w:r>
      <w:r w:rsidRPr="00A95D96">
        <w:rPr>
          <w:sz w:val="14"/>
        </w:rPr>
        <w:t>. In fact, one of the most famous nuclear risk probabilities, widely touted as "objective," is highly value laden. This is the reactor-year probability of a core melt in a nuclear plant, 1 in 17,000. As defended in WASH-1400, this probability is notoriously laden with value judgments about the effectiveness of evacuation in the face of catastrophe, the probability of weather stability, and the Gaussian Plume rise of radioactivity.52 The problem, however, is not that such "objective" probabilities (as given by experts) are value laden but that they are apparently not recognized as such by proponents of the probabilistic strategy.</w:t>
      </w:r>
    </w:p>
    <w:p w14:paraId="4F0E52ED" w14:textId="77777777" w:rsidR="00CF6537" w:rsidRPr="00A95D96" w:rsidRDefault="00CF6537" w:rsidP="00CF6537">
      <w:pPr>
        <w:rPr>
          <w:sz w:val="14"/>
        </w:rPr>
      </w:pPr>
      <w:r w:rsidRPr="00A95D96">
        <w:rPr>
          <w:sz w:val="14"/>
        </w:rPr>
        <w:t>Lessons Learned from Experts' Claims about Societal Risks</w:t>
      </w:r>
    </w:p>
    <w:p w14:paraId="73901AD2" w14:textId="77777777" w:rsidR="00CF6537" w:rsidRPr="00A95D96" w:rsidRDefault="00CF6537" w:rsidP="00CF6537">
      <w:pPr>
        <w:rPr>
          <w:sz w:val="14"/>
        </w:rPr>
      </w:pPr>
      <w:r w:rsidRPr="00A95D96">
        <w:rPr>
          <w:sz w:val="14"/>
        </w:rPr>
        <w:t xml:space="preserve">The </w:t>
      </w:r>
      <w:r w:rsidRPr="00A95D96">
        <w:rPr>
          <w:rStyle w:val="StyleUnderline"/>
        </w:rPr>
        <w:t>tendency</w:t>
      </w:r>
      <w:r w:rsidRPr="00A95D96">
        <w:rPr>
          <w:sz w:val="14"/>
        </w:rPr>
        <w:t xml:space="preserve"> of proponents of the probabilistic strategy </w:t>
      </w:r>
      <w:r w:rsidRPr="00A95D96">
        <w:rPr>
          <w:rStyle w:val="StyleUnderline"/>
        </w:rPr>
        <w:t xml:space="preserve">to </w:t>
      </w:r>
      <w:r w:rsidRPr="00A95D96">
        <w:rPr>
          <w:rStyle w:val="Emphasis"/>
        </w:rPr>
        <w:t>overemphasize</w:t>
      </w:r>
      <w:r w:rsidRPr="00A95D96">
        <w:rPr>
          <w:sz w:val="14"/>
        </w:rPr>
        <w:t xml:space="preserve"> the </w:t>
      </w:r>
      <w:r w:rsidRPr="00A95D96">
        <w:rPr>
          <w:rStyle w:val="StyleUnderline"/>
        </w:rPr>
        <w:t xml:space="preserve">importance of risk </w:t>
      </w:r>
      <w:r w:rsidRPr="00A95D96">
        <w:rPr>
          <w:rStyle w:val="Emphasis"/>
        </w:rPr>
        <w:t>probabilities</w:t>
      </w:r>
      <w:r w:rsidRPr="00A95D96">
        <w:rPr>
          <w:sz w:val="14"/>
        </w:rPr>
        <w:t xml:space="preserve"> </w:t>
      </w:r>
      <w:r w:rsidRPr="00857B10">
        <w:rPr>
          <w:rStyle w:val="Emphasis"/>
          <w:rFonts w:asciiTheme="minorHAnsi" w:hAnsiTheme="minorHAnsi" w:cstheme="minorHAnsi"/>
          <w:sz w:val="14"/>
          <w:szCs w:val="14"/>
        </w:rPr>
        <w:t>and</w:t>
      </w:r>
      <w:r w:rsidRPr="00A95D96">
        <w:rPr>
          <w:sz w:val="14"/>
          <w:szCs w:val="14"/>
        </w:rPr>
        <w:t xml:space="preserve"> </w:t>
      </w:r>
      <w:r w:rsidRPr="00A95D96">
        <w:rPr>
          <w:sz w:val="14"/>
        </w:rPr>
        <w:t xml:space="preserve">to condemn the public's alleged "misperceptions" of societal risks reveals an important flaw in contemporary environmental risk analysis. Assessors presume that, if there is a public preference for a risk whose probability of fatality is statistically higher than that of an alternative, then this preference is a result of misperceived probabilities, not a legitimate value system.53 Their failure to recognize the value components of allegedly objective probability estimates </w:t>
      </w:r>
      <w:r w:rsidRPr="009D13CA">
        <w:rPr>
          <w:rStyle w:val="Emphasis"/>
          <w:highlight w:val="cyan"/>
        </w:rPr>
        <w:t xml:space="preserve">goes </w:t>
      </w:r>
      <w:r w:rsidRPr="00A95D96">
        <w:rPr>
          <w:rStyle w:val="Emphasis"/>
        </w:rPr>
        <w:t xml:space="preserve">hand in hand </w:t>
      </w:r>
      <w:r w:rsidRPr="009D13CA">
        <w:rPr>
          <w:rStyle w:val="Emphasis"/>
          <w:highlight w:val="cyan"/>
        </w:rPr>
        <w:t>with</w:t>
      </w:r>
      <w:r w:rsidRPr="00A95D96">
        <w:rPr>
          <w:sz w:val="14"/>
        </w:rPr>
        <w:t xml:space="preserve"> assessors' </w:t>
      </w:r>
      <w:r w:rsidRPr="009D13CA">
        <w:rPr>
          <w:rStyle w:val="Emphasis"/>
          <w:highlight w:val="cyan"/>
        </w:rPr>
        <w:t>tendencies</w:t>
      </w:r>
      <w:r w:rsidRPr="009D13CA">
        <w:rPr>
          <w:rStyle w:val="StyleUnderline"/>
          <w:highlight w:val="cyan"/>
        </w:rPr>
        <w:t xml:space="preserve"> to define </w:t>
      </w:r>
      <w:r w:rsidRPr="009D13CA">
        <w:rPr>
          <w:rStyle w:val="Emphasis"/>
          <w:highlight w:val="cyan"/>
        </w:rPr>
        <w:t>ethical</w:t>
      </w:r>
      <w:r w:rsidRPr="00A95D96">
        <w:rPr>
          <w:sz w:val="14"/>
        </w:rPr>
        <w:t xml:space="preserve"> and political </w:t>
      </w:r>
      <w:r w:rsidRPr="009D13CA">
        <w:rPr>
          <w:rStyle w:val="Emphasis"/>
          <w:highlight w:val="cyan"/>
        </w:rPr>
        <w:t>issues</w:t>
      </w:r>
      <w:r w:rsidRPr="009D13CA">
        <w:rPr>
          <w:rStyle w:val="StyleUnderline"/>
          <w:highlight w:val="cyan"/>
        </w:rPr>
        <w:t xml:space="preserve"> as</w:t>
      </w:r>
      <w:r w:rsidRPr="00A95D96">
        <w:rPr>
          <w:sz w:val="14"/>
        </w:rPr>
        <w:t xml:space="preserve"> merely </w:t>
      </w:r>
      <w:r w:rsidRPr="00A95D96">
        <w:rPr>
          <w:rStyle w:val="Emphasis"/>
        </w:rPr>
        <w:t>technical</w:t>
      </w:r>
      <w:r w:rsidRPr="00A95D96">
        <w:rPr>
          <w:sz w:val="14"/>
        </w:rPr>
        <w:t xml:space="preserve"> ones, </w:t>
      </w:r>
      <w:r w:rsidRPr="00A95D96">
        <w:rPr>
          <w:rStyle w:val="StyleUnderline"/>
        </w:rPr>
        <w:t>as</w:t>
      </w:r>
      <w:r w:rsidRPr="00A95D96">
        <w:rPr>
          <w:sz w:val="14"/>
        </w:rPr>
        <w:t xml:space="preserve"> the </w:t>
      </w:r>
      <w:r w:rsidRPr="00A95D96">
        <w:rPr>
          <w:rStyle w:val="Emphasis"/>
        </w:rPr>
        <w:t xml:space="preserve">naive positivists </w:t>
      </w:r>
      <w:r w:rsidRPr="00A95D96">
        <w:rPr>
          <w:sz w:val="14"/>
        </w:rPr>
        <w:t xml:space="preserve">are prone to </w:t>
      </w:r>
      <w:r w:rsidRPr="00A95D96">
        <w:rPr>
          <w:rStyle w:val="Emphasis"/>
        </w:rPr>
        <w:t>do</w:t>
      </w:r>
      <w:r w:rsidRPr="00A95D96">
        <w:rPr>
          <w:sz w:val="14"/>
        </w:rPr>
        <w:t xml:space="preserve">.54 They assume, </w:t>
      </w:r>
      <w:r w:rsidRPr="009D13CA">
        <w:rPr>
          <w:rStyle w:val="Emphasis"/>
          <w:highlight w:val="cyan"/>
        </w:rPr>
        <w:t>incorrectly,</w:t>
      </w:r>
      <w:r w:rsidRPr="00A95D96">
        <w:rPr>
          <w:sz w:val="14"/>
        </w:rPr>
        <w:t xml:space="preserve"> that agreement about technical matters is </w:t>
      </w:r>
      <w:r w:rsidRPr="009D13CA">
        <w:rPr>
          <w:rStyle w:val="Emphasis"/>
          <w:highlight w:val="cyan"/>
        </w:rPr>
        <w:t>sufficient</w:t>
      </w:r>
      <w:r w:rsidRPr="009D13CA">
        <w:rPr>
          <w:rStyle w:val="StyleUnderline"/>
          <w:highlight w:val="cyan"/>
        </w:rPr>
        <w:t xml:space="preserve"> for resolving </w:t>
      </w:r>
      <w:r w:rsidRPr="009D13CA">
        <w:rPr>
          <w:rStyle w:val="Emphasis"/>
          <w:highlight w:val="cyan"/>
        </w:rPr>
        <w:t>normative disputes</w:t>
      </w:r>
      <w:r w:rsidRPr="00A95D96">
        <w:rPr>
          <w:sz w:val="14"/>
        </w:rPr>
        <w:t>.</w:t>
      </w:r>
    </w:p>
    <w:p w14:paraId="7A61EA7D" w14:textId="77777777" w:rsidR="00CF6537" w:rsidRPr="007D7101" w:rsidRDefault="00CF6537" w:rsidP="00CF6537">
      <w:pPr>
        <w:rPr>
          <w:sz w:val="14"/>
        </w:rPr>
      </w:pPr>
      <w:r w:rsidRPr="00A95D96">
        <w:rPr>
          <w:sz w:val="14"/>
        </w:rPr>
        <w:t xml:space="preserve">Apparently, they make this assumption because they are afraid of damaging "the scientific pretenses of their work."55 As a consequence, their </w:t>
      </w:r>
      <w:r w:rsidRPr="00A95D96">
        <w:rPr>
          <w:rStyle w:val="StyleUnderline"/>
        </w:rPr>
        <w:t>emphasis</w:t>
      </w:r>
      <w:r w:rsidRPr="00A95D96">
        <w:rPr>
          <w:sz w:val="14"/>
        </w:rPr>
        <w:t xml:space="preserve"> on the importance of abstract, "objective" science </w:t>
      </w:r>
      <w:r w:rsidRPr="00A95D96">
        <w:rPr>
          <w:rStyle w:val="StyleUnderline"/>
        </w:rPr>
        <w:t>helps</w:t>
      </w:r>
      <w:r w:rsidRPr="00A95D96">
        <w:rPr>
          <w:sz w:val="14"/>
        </w:rPr>
        <w:t xml:space="preserve"> both to </w:t>
      </w:r>
      <w:r w:rsidRPr="00A95D96">
        <w:rPr>
          <w:rStyle w:val="Emphasis"/>
        </w:rPr>
        <w:t>disguise</w:t>
      </w:r>
      <w:r w:rsidRPr="00A95D96">
        <w:rPr>
          <w:sz w:val="14"/>
        </w:rPr>
        <w:t xml:space="preserve"> the often exploitative way in which technology is used </w:t>
      </w:r>
      <w:r w:rsidRPr="009D13CA">
        <w:rPr>
          <w:rStyle w:val="StyleUnderline"/>
          <w:highlight w:val="cyan"/>
        </w:rPr>
        <w:t>and</w:t>
      </w:r>
      <w:r w:rsidRPr="00A95D96">
        <w:rPr>
          <w:sz w:val="14"/>
        </w:rPr>
        <w:t xml:space="preserve"> to </w:t>
      </w:r>
      <w:r w:rsidRPr="00A95D96">
        <w:rPr>
          <w:rStyle w:val="Emphasis"/>
        </w:rPr>
        <w:t>condone</w:t>
      </w:r>
      <w:r w:rsidRPr="00A95D96">
        <w:rPr>
          <w:sz w:val="14"/>
        </w:rPr>
        <w:t xml:space="preserve"> a </w:t>
      </w:r>
      <w:r w:rsidRPr="00A95D96">
        <w:rPr>
          <w:rStyle w:val="Emphasis"/>
        </w:rPr>
        <w:t>passive acceptance of the status quo</w:t>
      </w:r>
      <w:r w:rsidRPr="00A95D96">
        <w:rPr>
          <w:sz w:val="14"/>
        </w:rPr>
        <w:t xml:space="preserve">. It </w:t>
      </w:r>
      <w:r w:rsidRPr="00A95D96">
        <w:rPr>
          <w:rStyle w:val="StyleUnderline"/>
        </w:rPr>
        <w:t xml:space="preserve">allows assessors to </w:t>
      </w:r>
      <w:r w:rsidRPr="009D13CA">
        <w:rPr>
          <w:rStyle w:val="Emphasis"/>
          <w:highlight w:val="cyan"/>
        </w:rPr>
        <w:t>dismiss</w:t>
      </w:r>
      <w:r w:rsidRPr="003961A1">
        <w:rPr>
          <w:sz w:val="24"/>
          <w:u w:val="single"/>
        </w:rPr>
        <w:t xml:space="preserve"> </w:t>
      </w:r>
      <w:r w:rsidRPr="00A95D96">
        <w:rPr>
          <w:rStyle w:val="StyleUnderline"/>
        </w:rPr>
        <w:t xml:space="preserve">as </w:t>
      </w:r>
      <w:r w:rsidRPr="00A95D96">
        <w:rPr>
          <w:rStyle w:val="Emphasis"/>
        </w:rPr>
        <w:t>irrational</w:t>
      </w:r>
      <w:r w:rsidRPr="00A95D96">
        <w:rPr>
          <w:rStyle w:val="StyleUnderline"/>
        </w:rPr>
        <w:t xml:space="preserve"> or </w:t>
      </w:r>
      <w:r w:rsidRPr="00A95D96">
        <w:rPr>
          <w:rStyle w:val="Emphasis"/>
        </w:rPr>
        <w:t>unscientific</w:t>
      </w:r>
      <w:r w:rsidRPr="00A95D96">
        <w:rPr>
          <w:sz w:val="14"/>
        </w:rPr>
        <w:t xml:space="preserve"> (as Okrent, Starr, Whipple, Maxey, Cohen, Lee, and others have done) </w:t>
      </w:r>
      <w:r w:rsidRPr="00A95D96">
        <w:rPr>
          <w:rStyle w:val="StyleUnderline"/>
        </w:rPr>
        <w:t>any attempts to challenge our</w:t>
      </w:r>
      <w:r w:rsidRPr="00A95D96">
        <w:rPr>
          <w:sz w:val="14"/>
        </w:rPr>
        <w:t xml:space="preserve"> contemporary ethical or political </w:t>
      </w:r>
      <w:r w:rsidRPr="00A95D96">
        <w:rPr>
          <w:rStyle w:val="StyleUnderline"/>
        </w:rPr>
        <w:t>values</w:t>
      </w:r>
      <w:r w:rsidRPr="00A95D96">
        <w:rPr>
          <w:sz w:val="14"/>
        </w:rPr>
        <w:t xml:space="preserve">.56 But, as Dickson has argued, "the use of supposedly objective models of . . . social behavior serves to legitimate the imposition of social policy," because the </w:t>
      </w:r>
      <w:r w:rsidRPr="009D13CA">
        <w:rPr>
          <w:rStyle w:val="Emphasis"/>
          <w:highlight w:val="cyan"/>
        </w:rPr>
        <w:t>real risk</w:t>
      </w:r>
      <w:r w:rsidRPr="003961A1">
        <w:rPr>
          <w:sz w:val="24"/>
          <w:u w:val="single"/>
        </w:rPr>
        <w:t xml:space="preserve"> </w:t>
      </w:r>
      <w:r w:rsidRPr="00A95D96">
        <w:rPr>
          <w:rStyle w:val="StyleUnderline"/>
        </w:rPr>
        <w:t>concerns</w:t>
      </w:r>
      <w:r w:rsidRPr="00A95D96">
        <w:rPr>
          <w:sz w:val="14"/>
        </w:rPr>
        <w:t xml:space="preserve"> of laypersons </w:t>
      </w:r>
      <w:r w:rsidRPr="00A95D96">
        <w:rPr>
          <w:rStyle w:val="StyleUnderline"/>
        </w:rPr>
        <w:t>can</w:t>
      </w:r>
      <w:r w:rsidRPr="00A95D96">
        <w:rPr>
          <w:sz w:val="14"/>
        </w:rPr>
        <w:t xml:space="preserve"> then </w:t>
      </w:r>
      <w:r w:rsidRPr="00A95D96">
        <w:rPr>
          <w:rStyle w:val="StyleUnderline"/>
        </w:rPr>
        <w:t xml:space="preserve">be </w:t>
      </w:r>
      <w:r w:rsidRPr="00A95D96">
        <w:rPr>
          <w:rStyle w:val="Emphasis"/>
        </w:rPr>
        <w:t>dismissed</w:t>
      </w:r>
      <w:r w:rsidRPr="00A95D96">
        <w:rPr>
          <w:rStyle w:val="StyleUnderline"/>
        </w:rPr>
        <w:t xml:space="preserve"> </w:t>
      </w:r>
      <w:r w:rsidRPr="009D13CA">
        <w:rPr>
          <w:rStyle w:val="StyleUnderline"/>
          <w:highlight w:val="cyan"/>
        </w:rPr>
        <w:t>as subjective</w:t>
      </w:r>
      <w:r w:rsidRPr="00A95D96">
        <w:rPr>
          <w:sz w:val="14"/>
        </w:rPr>
        <w:t xml:space="preserve">.57 As one critic puts it, </w:t>
      </w:r>
      <w:r w:rsidRPr="00A95D96">
        <w:rPr>
          <w:rStyle w:val="StyleUnderline"/>
        </w:rPr>
        <w:t>this is "like playing Monopoly with the Mafia: they always start the game owning Boardwalk</w:t>
      </w:r>
      <w:r w:rsidRPr="00A95D96">
        <w:rPr>
          <w:sz w:val="14"/>
        </w:rPr>
        <w:t>."58</w:t>
      </w:r>
    </w:p>
    <w:p w14:paraId="196DB586" w14:textId="77777777" w:rsidR="00CF6537" w:rsidRPr="003F3308" w:rsidRDefault="00CF6537" w:rsidP="00CF6537">
      <w:pPr>
        <w:pStyle w:val="Analytic"/>
      </w:pPr>
      <w:r>
        <w:t xml:space="preserve">The Latinos want it card isn’t a reason to vote aff it’s not about labor unions AND it functions as impact defense to the advantage because it says immigrants are ALREADY able to engage in challenging the sqo and politically. </w:t>
      </w:r>
    </w:p>
    <w:p w14:paraId="20D98FC0" w14:textId="77777777" w:rsidR="00CF6537" w:rsidRPr="008E5BC1" w:rsidRDefault="00CF6537" w:rsidP="00CF6537">
      <w:pPr>
        <w:pStyle w:val="Heading4"/>
      </w:pPr>
      <w:r>
        <w:t xml:space="preserve">5] Existential risks </w:t>
      </w:r>
      <w:r>
        <w:rPr>
          <w:u w:val="single"/>
        </w:rPr>
        <w:t>outweigh</w:t>
      </w:r>
      <w:r>
        <w:t>.</w:t>
      </w:r>
    </w:p>
    <w:p w14:paraId="556C89D2" w14:textId="77777777" w:rsidR="00CF6537" w:rsidRDefault="00CF6537" w:rsidP="00CF6537">
      <w:r>
        <w:rPr>
          <w:rStyle w:val="Style13ptBold"/>
        </w:rPr>
        <w:t xml:space="preserve">Farquhar </w:t>
      </w:r>
      <w:r w:rsidRPr="007B6DBE">
        <w:rPr>
          <w:rStyle w:val="Style13ptBold"/>
        </w:rPr>
        <w:t>et al. 17</w:t>
      </w:r>
      <w:r>
        <w:t xml:space="preserve"> – Sebastian Farquhar, Computer Science DPhil Student at the University of Oxford. John Halstead, Political Philosophy DPhil at the University of Oxford. Dr. Owen Cotton-Barratt, Pure Math DPhil at the University of Oxford. Dr. Stefan Schubert, Philosophy PhD at Lund University. Haydn Belfield, a BA. Andrew Snyder-Beattie, Philosophy PhD Student at the University of Oxford. [Existential Risk: Diplomacy and Governance, Global Priorities Project, 1-23-17, </w:t>
      </w:r>
      <w:hyperlink r:id="rId8" w:history="1">
        <w:r w:rsidRPr="00D25B30">
          <w:rPr>
            <w:rStyle w:val="Hyperlink"/>
          </w:rPr>
          <w:t>https://www.fhi.ox.ac.uk/wp-content/uploads/Existential-Risks-2017-01-23.pdf]//BPS</w:t>
        </w:r>
      </w:hyperlink>
    </w:p>
    <w:p w14:paraId="3FF02BA9" w14:textId="77777777" w:rsidR="00CF6537" w:rsidRPr="007B6DBE" w:rsidRDefault="00CF6537" w:rsidP="00CF6537">
      <w:pPr>
        <w:rPr>
          <w:sz w:val="16"/>
        </w:rPr>
      </w:pPr>
      <w:r w:rsidRPr="007B6DBE">
        <w:rPr>
          <w:sz w:val="16"/>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What makes </w:t>
      </w:r>
      <w:r w:rsidRPr="007B6DBE">
        <w:rPr>
          <w:rStyle w:val="StyleUnderline"/>
        </w:rPr>
        <w:t>existential catastrophes</w:t>
      </w:r>
      <w:r w:rsidRPr="007B6DBE">
        <w:rPr>
          <w:sz w:val="16"/>
        </w:rPr>
        <w:t xml:space="preserve"> especially bad is that they </w:t>
      </w:r>
      <w:r w:rsidRPr="007B6DBE">
        <w:rPr>
          <w:rStyle w:val="StyleUnderline"/>
        </w:rPr>
        <w:t>would “destroy the future,”</w:t>
      </w:r>
      <w:r w:rsidRPr="007B6DBE">
        <w:rPr>
          <w:sz w:val="16"/>
        </w:rPr>
        <w:t xml:space="preserve"> as another Oxford philosopher, Nick Bostrom, puts it.66 </w:t>
      </w:r>
      <w:r w:rsidRPr="007B6DBE">
        <w:rPr>
          <w:rStyle w:val="StyleUnderline"/>
        </w:rPr>
        <w:t>This future could</w:t>
      </w:r>
      <w:r w:rsidRPr="007B6DBE">
        <w:rPr>
          <w:sz w:val="16"/>
        </w:rPr>
        <w:t xml:space="preserve"> potentially </w:t>
      </w:r>
      <w:r w:rsidRPr="007B6DBE">
        <w:rPr>
          <w:rStyle w:val="StyleUnderline"/>
        </w:rPr>
        <w:t xml:space="preserve">be </w:t>
      </w:r>
      <w:r w:rsidRPr="007B6DBE">
        <w:rPr>
          <w:rStyle w:val="Emphasis"/>
        </w:rPr>
        <w:t>extremely long</w:t>
      </w:r>
      <w:r w:rsidRPr="007B6DBE">
        <w:rPr>
          <w:rStyle w:val="StyleUnderline"/>
        </w:rPr>
        <w:t xml:space="preserve"> and </w:t>
      </w:r>
      <w:r w:rsidRPr="007B6DBE">
        <w:rPr>
          <w:rStyle w:val="Emphasis"/>
        </w:rPr>
        <w:t>full of flourishing</w:t>
      </w:r>
      <w:r w:rsidRPr="007B6DBE">
        <w:rPr>
          <w:rStyle w:val="StyleUnderline"/>
        </w:rPr>
        <w:t>, and</w:t>
      </w:r>
      <w:r w:rsidRPr="007B6DBE">
        <w:rPr>
          <w:sz w:val="16"/>
        </w:rPr>
        <w:t xml:space="preserve"> would therefore </w:t>
      </w:r>
      <w:r w:rsidRPr="007B6DBE">
        <w:rPr>
          <w:rStyle w:val="StyleUnderline"/>
        </w:rPr>
        <w:t xml:space="preserve">have </w:t>
      </w:r>
      <w:r w:rsidRPr="007B6DBE">
        <w:rPr>
          <w:rStyle w:val="Emphasis"/>
        </w:rPr>
        <w:t>extremely large value</w:t>
      </w:r>
      <w:r w:rsidRPr="008E5BC1">
        <w:rPr>
          <w:rStyle w:val="StyleUnderline"/>
        </w:rPr>
        <w:t>. In standard risk analysis</w:t>
      </w:r>
      <w:r w:rsidRPr="007B6DBE">
        <w:rPr>
          <w:sz w:val="16"/>
        </w:rPr>
        <w:t xml:space="preserve">, when working out how to respond to risk, </w:t>
      </w:r>
      <w:r w:rsidRPr="00AD765A">
        <w:rPr>
          <w:rStyle w:val="StyleUnderline"/>
        </w:rPr>
        <w:t xml:space="preserve">we </w:t>
      </w:r>
      <w:r w:rsidRPr="00D11480">
        <w:rPr>
          <w:rStyle w:val="StyleUnderline"/>
          <w:highlight w:val="cyan"/>
        </w:rPr>
        <w:t>work out</w:t>
      </w:r>
      <w:r w:rsidRPr="008E5BC1">
        <w:rPr>
          <w:rStyle w:val="StyleUnderline"/>
        </w:rPr>
        <w:t xml:space="preserve"> the </w:t>
      </w:r>
      <w:r w:rsidRPr="00AD765A">
        <w:rPr>
          <w:rStyle w:val="StyleUnderline"/>
        </w:rPr>
        <w:t xml:space="preserve">expected </w:t>
      </w:r>
      <w:r w:rsidRPr="00D11480">
        <w:rPr>
          <w:rStyle w:val="StyleUnderline"/>
          <w:highlight w:val="cyan"/>
        </w:rPr>
        <w:t>value</w:t>
      </w:r>
      <w:r w:rsidRPr="007B6DBE">
        <w:rPr>
          <w:sz w:val="16"/>
        </w:rPr>
        <w:t xml:space="preserve"> of risk </w:t>
      </w:r>
      <w:r w:rsidRPr="00AD765A">
        <w:rPr>
          <w:sz w:val="16"/>
        </w:rPr>
        <w:t xml:space="preserve">reduction, </w:t>
      </w:r>
      <w:r w:rsidRPr="00AD765A">
        <w:rPr>
          <w:rStyle w:val="StyleUnderline"/>
        </w:rPr>
        <w:t xml:space="preserve">by weighing </w:t>
      </w:r>
      <w:r w:rsidRPr="00AD765A">
        <w:rPr>
          <w:rStyle w:val="Emphasis"/>
        </w:rPr>
        <w:t>the probability</w:t>
      </w:r>
      <w:r w:rsidRPr="00AD765A">
        <w:rPr>
          <w:sz w:val="16"/>
        </w:rPr>
        <w:t xml:space="preserve"> that </w:t>
      </w:r>
      <w:r w:rsidRPr="00AD765A">
        <w:rPr>
          <w:rStyle w:val="StyleUnderline"/>
        </w:rPr>
        <w:t xml:space="preserve">an action will prevent </w:t>
      </w:r>
      <w:r w:rsidRPr="00AD765A">
        <w:rPr>
          <w:rStyle w:val="Emphasis"/>
        </w:rPr>
        <w:t>an adverse event</w:t>
      </w:r>
      <w:r w:rsidRPr="00AD765A">
        <w:rPr>
          <w:rStyle w:val="StyleUnderline"/>
        </w:rPr>
        <w:t xml:space="preserve"> against </w:t>
      </w:r>
      <w:r w:rsidRPr="00AD765A">
        <w:rPr>
          <w:rStyle w:val="Emphasis"/>
        </w:rPr>
        <w:t>the severity</w:t>
      </w:r>
      <w:r w:rsidRPr="00AD765A">
        <w:rPr>
          <w:rStyle w:val="StyleUnderline"/>
        </w:rPr>
        <w:t xml:space="preserve"> of the event. Because</w:t>
      </w:r>
      <w:r w:rsidRPr="00AD765A">
        <w:rPr>
          <w:sz w:val="16"/>
        </w:rPr>
        <w:t xml:space="preserve"> the value of preventing </w:t>
      </w:r>
      <w:r w:rsidRPr="00AD765A">
        <w:rPr>
          <w:rStyle w:val="StyleUnderline"/>
        </w:rPr>
        <w:t xml:space="preserve">existential catastrophe is </w:t>
      </w:r>
      <w:r w:rsidRPr="00AD765A">
        <w:rPr>
          <w:rStyle w:val="Emphasis"/>
        </w:rPr>
        <w:t>so vast</w:t>
      </w:r>
      <w:r w:rsidRPr="007B6DBE">
        <w:rPr>
          <w:rStyle w:val="StyleUnderline"/>
        </w:rPr>
        <w:t xml:space="preserve">, </w:t>
      </w:r>
      <w:r w:rsidRPr="007B6DBE">
        <w:rPr>
          <w:rStyle w:val="Emphasis"/>
        </w:rPr>
        <w:t xml:space="preserve">even </w:t>
      </w:r>
      <w:r w:rsidRPr="00D11480">
        <w:rPr>
          <w:rStyle w:val="Emphasis"/>
          <w:highlight w:val="cyan"/>
        </w:rPr>
        <w:t>a tiny probability</w:t>
      </w:r>
      <w:r w:rsidRPr="007B6DBE">
        <w:rPr>
          <w:sz w:val="16"/>
        </w:rPr>
        <w:t xml:space="preserve"> of prevention </w:t>
      </w:r>
      <w:r w:rsidRPr="00D11480">
        <w:rPr>
          <w:rStyle w:val="StyleUnderline"/>
          <w:highlight w:val="cyan"/>
        </w:rPr>
        <w:t xml:space="preserve">has </w:t>
      </w:r>
      <w:r w:rsidRPr="00D11480">
        <w:rPr>
          <w:rStyle w:val="Emphasis"/>
          <w:highlight w:val="cyan"/>
        </w:rPr>
        <w:t>huge</w:t>
      </w:r>
      <w:r w:rsidRPr="007B6DBE">
        <w:rPr>
          <w:rStyle w:val="Emphasis"/>
        </w:rPr>
        <w:t xml:space="preserve"> expected </w:t>
      </w:r>
      <w:r w:rsidRPr="00D11480">
        <w:rPr>
          <w:rStyle w:val="Emphasis"/>
          <w:highlight w:val="cyan"/>
        </w:rPr>
        <w:t>value</w:t>
      </w:r>
      <w:r w:rsidRPr="007B6DBE">
        <w:rPr>
          <w:sz w:val="16"/>
        </w:rPr>
        <w:t>.67</w:t>
      </w:r>
    </w:p>
    <w:p w14:paraId="7BC7BB39" w14:textId="77777777" w:rsidR="00CF6537" w:rsidRPr="007B6DBE" w:rsidRDefault="00CF6537" w:rsidP="00CF6537">
      <w:pPr>
        <w:rPr>
          <w:sz w:val="16"/>
        </w:rPr>
      </w:pPr>
      <w:r w:rsidRPr="007B6DBE">
        <w:rPr>
          <w:sz w:val="16"/>
        </w:rPr>
        <w:t>Of course, there is persisting reasonable disagreement about ethics and there are a number of ways one might resist this conclusion.68 Therefore, it would be unjustified to be overconfident in Parfit and Bostrom’s argument.</w:t>
      </w:r>
    </w:p>
    <w:p w14:paraId="386668D4" w14:textId="77777777" w:rsidR="00CF6537" w:rsidRPr="007B6DBE" w:rsidRDefault="00CF6537" w:rsidP="00CF6537">
      <w:pPr>
        <w:rPr>
          <w:sz w:val="16"/>
        </w:rPr>
      </w:pPr>
      <w:r w:rsidRPr="007B6DBE">
        <w:rPr>
          <w:sz w:val="16"/>
        </w:rPr>
        <w:t xml:space="preserve">In some areas, government policy does give significant weight to future generations. For example, in assessing the risks of nuclear waste storage, governments have considered timeframes of thousands, hundreds of thousands, and even a million years.69 </w:t>
      </w:r>
      <w:r w:rsidRPr="008E5BC1">
        <w:rPr>
          <w:rStyle w:val="StyleUnderline"/>
        </w:rPr>
        <w:t>Justifications</w:t>
      </w:r>
      <w:r w:rsidRPr="007B6DBE">
        <w:rPr>
          <w:sz w:val="16"/>
        </w:rPr>
        <w:t xml:space="preserve"> for this policy usually </w:t>
      </w:r>
      <w:r w:rsidRPr="008E5BC1">
        <w:rPr>
          <w:rStyle w:val="StyleUnderline"/>
        </w:rPr>
        <w:t xml:space="preserve">appeal to principles of </w:t>
      </w:r>
      <w:r w:rsidRPr="008E5BC1">
        <w:rPr>
          <w:rStyle w:val="Emphasis"/>
          <w:i/>
        </w:rPr>
        <w:t>intergenerational equity</w:t>
      </w:r>
      <w:r w:rsidRPr="008E5BC1">
        <w:rPr>
          <w:rStyle w:val="StyleUnderline"/>
        </w:rPr>
        <w:t xml:space="preserve"> according</w:t>
      </w:r>
      <w:r w:rsidRPr="007B6DBE">
        <w:rPr>
          <w:rStyle w:val="StyleUnderline"/>
        </w:rPr>
        <w:t xml:space="preserve"> to which </w:t>
      </w:r>
      <w:r w:rsidRPr="007B6DBE">
        <w:rPr>
          <w:rStyle w:val="Emphasis"/>
        </w:rPr>
        <w:t>future generations</w:t>
      </w:r>
      <w:r w:rsidRPr="007B6DBE">
        <w:rPr>
          <w:rStyle w:val="StyleUnderline"/>
        </w:rPr>
        <w:t xml:space="preserve"> ought to get </w:t>
      </w:r>
      <w:r w:rsidRPr="007B6DBE">
        <w:rPr>
          <w:rStyle w:val="Emphasis"/>
        </w:rPr>
        <w:t>as much protection</w:t>
      </w:r>
      <w:r w:rsidRPr="007B6DBE">
        <w:rPr>
          <w:rStyle w:val="StyleUnderline"/>
        </w:rPr>
        <w:t xml:space="preserve"> as current generations</w:t>
      </w:r>
      <w:r w:rsidRPr="007B6DBE">
        <w:rPr>
          <w:sz w:val="16"/>
        </w:rPr>
        <w:t>.70 Similarly, widely accepted norms of sustainable development require development that meets the needs of the current generation without compromising the ability of future generations to meet their own needs.71</w:t>
      </w:r>
    </w:p>
    <w:p w14:paraId="4BD04EE1" w14:textId="77777777" w:rsidR="00CF6537" w:rsidRPr="007B6DBE" w:rsidRDefault="00CF6537" w:rsidP="00CF6537">
      <w:pPr>
        <w:rPr>
          <w:sz w:val="16"/>
        </w:rPr>
      </w:pPr>
      <w:r w:rsidRPr="007B6DBE">
        <w:rPr>
          <w:sz w:val="16"/>
        </w:rPr>
        <w:t xml:space="preserve">However, when it comes to </w:t>
      </w:r>
      <w:r w:rsidRPr="00D11480">
        <w:rPr>
          <w:rStyle w:val="Emphasis"/>
          <w:highlight w:val="cyan"/>
        </w:rPr>
        <w:t>ex</w:t>
      </w:r>
      <w:r w:rsidRPr="00AD765A">
        <w:rPr>
          <w:rStyle w:val="Emphasis"/>
        </w:rPr>
        <w:t xml:space="preserve">istential </w:t>
      </w:r>
      <w:r w:rsidRPr="00D11480">
        <w:rPr>
          <w:rStyle w:val="Emphasis"/>
          <w:highlight w:val="cyan"/>
        </w:rPr>
        <w:t>risk</w:t>
      </w:r>
      <w:r w:rsidRPr="007B6DBE">
        <w:rPr>
          <w:sz w:val="16"/>
        </w:rPr>
        <w:t xml:space="preserve">, it </w:t>
      </w:r>
      <w:r w:rsidRPr="00AD765A">
        <w:rPr>
          <w:rStyle w:val="StyleUnderline"/>
        </w:rPr>
        <w:t>would</w:t>
      </w:r>
      <w:r w:rsidRPr="007B6DBE">
        <w:rPr>
          <w:sz w:val="16"/>
        </w:rPr>
        <w:t xml:space="preserve"> seem that we </w:t>
      </w:r>
      <w:r w:rsidRPr="00D11480">
        <w:rPr>
          <w:rStyle w:val="StyleUnderline"/>
          <w:highlight w:val="cyan"/>
        </w:rPr>
        <w:t>fail to live up to</w:t>
      </w:r>
      <w:r w:rsidRPr="007B6DBE">
        <w:rPr>
          <w:rStyle w:val="StyleUnderline"/>
        </w:rPr>
        <w:t xml:space="preserve"> principles of </w:t>
      </w:r>
      <w:r w:rsidRPr="007B6DBE">
        <w:rPr>
          <w:rStyle w:val="Emphasis"/>
        </w:rPr>
        <w:t xml:space="preserve">intergenerational </w:t>
      </w:r>
      <w:r w:rsidRPr="00D11480">
        <w:rPr>
          <w:rStyle w:val="Emphasis"/>
          <w:highlight w:val="cyan"/>
        </w:rPr>
        <w:t>equity</w:t>
      </w:r>
      <w:r w:rsidRPr="007B6DBE">
        <w:rPr>
          <w:rStyle w:val="StyleUnderline"/>
        </w:rPr>
        <w:t xml:space="preserve">. Existential </w:t>
      </w:r>
      <w:r w:rsidRPr="00D11480">
        <w:rPr>
          <w:rStyle w:val="StyleUnderline"/>
          <w:highlight w:val="cyan"/>
        </w:rPr>
        <w:t xml:space="preserve">catastrophe would </w:t>
      </w:r>
      <w:r w:rsidRPr="00AD765A">
        <w:rPr>
          <w:rStyle w:val="StyleUnderline"/>
        </w:rPr>
        <w:t xml:space="preserve">not only </w:t>
      </w:r>
      <w:r w:rsidRPr="00D11480">
        <w:rPr>
          <w:rStyle w:val="StyleUnderline"/>
          <w:highlight w:val="cyan"/>
        </w:rPr>
        <w:t>give future gen</w:t>
      </w:r>
      <w:r w:rsidRPr="007B6DBE">
        <w:rPr>
          <w:rStyle w:val="StyleUnderline"/>
        </w:rPr>
        <w:t>eration</w:t>
      </w:r>
      <w:r w:rsidRPr="00D11480">
        <w:rPr>
          <w:rStyle w:val="StyleUnderline"/>
          <w:highlight w:val="cyan"/>
        </w:rPr>
        <w:t>s</w:t>
      </w:r>
      <w:r w:rsidRPr="00AD765A">
        <w:rPr>
          <w:rStyle w:val="StyleUnderline"/>
        </w:rPr>
        <w:t xml:space="preserve"> </w:t>
      </w:r>
      <w:r w:rsidRPr="00AD765A">
        <w:rPr>
          <w:rStyle w:val="Emphasis"/>
        </w:rPr>
        <w:t>less</w:t>
      </w:r>
      <w:r w:rsidRPr="008E5BC1">
        <w:rPr>
          <w:rStyle w:val="Emphasis"/>
        </w:rPr>
        <w:t xml:space="preserve"> than the current generations</w:t>
      </w:r>
      <w:r w:rsidRPr="00AD765A">
        <w:rPr>
          <w:rStyle w:val="StyleUnderline"/>
        </w:rPr>
        <w:t xml:space="preserve">; it would give them </w:t>
      </w:r>
      <w:r w:rsidRPr="00D11480">
        <w:rPr>
          <w:rStyle w:val="Emphasis"/>
          <w:i/>
          <w:highlight w:val="cyan"/>
        </w:rPr>
        <w:t>nothing</w:t>
      </w:r>
      <w:r w:rsidRPr="007B6DBE">
        <w:rPr>
          <w:sz w:val="16"/>
        </w:rPr>
        <w:t xml:space="preserve">. Indeed, </w:t>
      </w:r>
      <w:r w:rsidRPr="007B6DBE">
        <w:rPr>
          <w:rStyle w:val="StyleUnderline"/>
        </w:rPr>
        <w:t>reducing existential risk</w:t>
      </w:r>
      <w:r w:rsidRPr="007B6DBE">
        <w:rPr>
          <w:sz w:val="16"/>
        </w:rPr>
        <w:t xml:space="preserve"> plausibly </w:t>
      </w:r>
      <w:r w:rsidRPr="007B6DBE">
        <w:rPr>
          <w:rStyle w:val="StyleUnderline"/>
        </w:rPr>
        <w:t xml:space="preserve">has </w:t>
      </w:r>
      <w:r w:rsidRPr="007B6DBE">
        <w:rPr>
          <w:rStyle w:val="Emphasis"/>
        </w:rPr>
        <w:t>a quite low cost</w:t>
      </w:r>
      <w:r w:rsidRPr="007B6DBE">
        <w:rPr>
          <w:rStyle w:val="StyleUnderline"/>
        </w:rPr>
        <w:t xml:space="preserve"> for us in comparison with </w:t>
      </w:r>
      <w:r w:rsidRPr="007B6DBE">
        <w:rPr>
          <w:rStyle w:val="Emphasis"/>
        </w:rPr>
        <w:t>the huge expected value</w:t>
      </w:r>
      <w:r w:rsidRPr="007B6DBE">
        <w:rPr>
          <w:rStyle w:val="StyleUnderline"/>
        </w:rPr>
        <w:t xml:space="preserve"> it has for future generations. In spite of this, </w:t>
      </w:r>
      <w:r w:rsidRPr="007B6DBE">
        <w:rPr>
          <w:rStyle w:val="Emphasis"/>
        </w:rPr>
        <w:t>relatively little</w:t>
      </w:r>
      <w:r w:rsidRPr="007B6DBE">
        <w:rPr>
          <w:rStyle w:val="StyleUnderline"/>
        </w:rPr>
        <w:t xml:space="preserve"> is done to reduce existential risk</w:t>
      </w:r>
      <w:r w:rsidRPr="007B6DBE">
        <w:rPr>
          <w:sz w:val="16"/>
        </w:rPr>
        <w:t xml:space="preserve">. Unless we give up on </w:t>
      </w:r>
      <w:r w:rsidRPr="007B6DBE">
        <w:rPr>
          <w:rStyle w:val="StyleUnderline"/>
        </w:rPr>
        <w:t xml:space="preserve">norms of </w:t>
      </w:r>
      <w:r w:rsidRPr="008E5BC1">
        <w:rPr>
          <w:rStyle w:val="Emphasis"/>
        </w:rPr>
        <w:t>intergenerational equity</w:t>
      </w:r>
      <w:r w:rsidRPr="008E5BC1">
        <w:rPr>
          <w:sz w:val="16"/>
        </w:rPr>
        <w:t xml:space="preserve">, they </w:t>
      </w:r>
      <w:r w:rsidRPr="008E5BC1">
        <w:rPr>
          <w:rStyle w:val="StyleUnderline"/>
        </w:rPr>
        <w:t>give us</w:t>
      </w:r>
      <w:r w:rsidRPr="007B6DBE">
        <w:rPr>
          <w:rStyle w:val="StyleUnderline"/>
        </w:rPr>
        <w:t xml:space="preserve"> </w:t>
      </w:r>
      <w:r w:rsidRPr="007B6DBE">
        <w:rPr>
          <w:rStyle w:val="Emphasis"/>
        </w:rPr>
        <w:t>a strong case</w:t>
      </w:r>
      <w:r w:rsidRPr="007B6DBE">
        <w:rPr>
          <w:sz w:val="16"/>
        </w:rPr>
        <w:t xml:space="preserve"> for significantly increasing our efforts </w:t>
      </w:r>
      <w:r w:rsidRPr="007B6DBE">
        <w:rPr>
          <w:rStyle w:val="StyleUnderline"/>
        </w:rPr>
        <w:t>to reduce existential risks</w:t>
      </w:r>
      <w:r w:rsidRPr="007B6DBE">
        <w:rPr>
          <w:sz w:val="16"/>
        </w:rPr>
        <w:t>.</w:t>
      </w:r>
    </w:p>
    <w:p w14:paraId="116EDA9E" w14:textId="77777777" w:rsidR="00CF6537" w:rsidRPr="007B6DBE" w:rsidRDefault="00CF6537" w:rsidP="00CF6537">
      <w:pPr>
        <w:rPr>
          <w:sz w:val="16"/>
        </w:rPr>
      </w:pPr>
      <w:r w:rsidRPr="007B6DBE">
        <w:rPr>
          <w:sz w:val="16"/>
        </w:rPr>
        <w:t>1.3. WHY EXISTENTIAL RISKS MAY BE SYSTEMATICALLY UNDERINVESTED IN, AND THE ROLE OF THE INTERNATIONAL COMMUNITY</w:t>
      </w:r>
    </w:p>
    <w:p w14:paraId="64C5A0CF" w14:textId="77777777" w:rsidR="00CF6537" w:rsidRPr="007B6DBE" w:rsidRDefault="00CF6537" w:rsidP="00CF6537">
      <w:pPr>
        <w:rPr>
          <w:sz w:val="16"/>
        </w:rPr>
      </w:pPr>
      <w:r w:rsidRPr="007B6DBE">
        <w:rPr>
          <w:sz w:val="16"/>
        </w:rPr>
        <w:t xml:space="preserve">In spite of the importance of </w:t>
      </w:r>
      <w:r w:rsidRPr="007B6DBE">
        <w:rPr>
          <w:rStyle w:val="StyleUnderline"/>
        </w:rPr>
        <w:t>existential risk reduction</w:t>
      </w:r>
      <w:r w:rsidRPr="007B6DBE">
        <w:rPr>
          <w:sz w:val="16"/>
        </w:rPr>
        <w:t xml:space="preserve">, it probably </w:t>
      </w:r>
      <w:r w:rsidRPr="007B6DBE">
        <w:rPr>
          <w:rStyle w:val="StyleUnderline"/>
        </w:rPr>
        <w:t xml:space="preserve">receives </w:t>
      </w:r>
      <w:r w:rsidRPr="007B6DBE">
        <w:rPr>
          <w:rStyle w:val="Emphasis"/>
        </w:rPr>
        <w:t>less attention</w:t>
      </w:r>
      <w:r w:rsidRPr="007B6DBE">
        <w:rPr>
          <w:rStyle w:val="StyleUnderline"/>
        </w:rPr>
        <w:t xml:space="preserve"> than is warranted</w:t>
      </w:r>
      <w:r w:rsidRPr="007B6DBE">
        <w:rPr>
          <w:sz w:val="16"/>
        </w:rPr>
        <w:t>. As a result, concerted international cooperation is required if we are to receive adequate protection from existential risks.</w:t>
      </w:r>
    </w:p>
    <w:p w14:paraId="0CB714FF" w14:textId="77777777" w:rsidR="00CF6537" w:rsidRPr="007B6DBE" w:rsidRDefault="00CF6537" w:rsidP="00CF6537">
      <w:pPr>
        <w:rPr>
          <w:sz w:val="16"/>
        </w:rPr>
      </w:pPr>
      <w:r w:rsidRPr="007B6DBE">
        <w:rPr>
          <w:sz w:val="16"/>
        </w:rPr>
        <w:t>1.3.1. Why existential risks are likely to be underinvested in</w:t>
      </w:r>
    </w:p>
    <w:p w14:paraId="66AD2E69" w14:textId="77777777" w:rsidR="00CF6537" w:rsidRPr="007B6DBE" w:rsidRDefault="00CF6537" w:rsidP="00CF6537">
      <w:pPr>
        <w:rPr>
          <w:sz w:val="16"/>
        </w:rPr>
      </w:pPr>
      <w:r w:rsidRPr="007B6DBE">
        <w:rPr>
          <w:sz w:val="16"/>
        </w:rPr>
        <w:t xml:space="preserve">There are several reasons why existential risk reduction is likely to be underinvested in. Firstly, it is </w:t>
      </w:r>
      <w:r w:rsidRPr="007B6DBE">
        <w:rPr>
          <w:i/>
          <w:iCs/>
          <w:sz w:val="16"/>
        </w:rPr>
        <w:t>a global public good</w:t>
      </w:r>
      <w:r w:rsidRPr="007B6DBE">
        <w:rPr>
          <w:sz w:val="16"/>
        </w:rPr>
        <w:t xml:space="preserve">. Economic theory predicts that such goods tend to be underprovided. The benefits of existential risk reduction are widely and indivisibly dispersed around the globe from the countries responsible for taking action. Consequently, </w:t>
      </w:r>
      <w:r w:rsidRPr="007B6DBE">
        <w:rPr>
          <w:rStyle w:val="StyleUnderline"/>
        </w:rPr>
        <w:t xml:space="preserve">a </w:t>
      </w:r>
      <w:r w:rsidRPr="00AD765A">
        <w:rPr>
          <w:rStyle w:val="StyleUnderline"/>
        </w:rPr>
        <w:t xml:space="preserve">country which reduces </w:t>
      </w:r>
      <w:r w:rsidRPr="00AD765A">
        <w:rPr>
          <w:rStyle w:val="Emphasis"/>
        </w:rPr>
        <w:t>existential risk</w:t>
      </w:r>
      <w:r w:rsidRPr="00AD765A">
        <w:rPr>
          <w:rStyle w:val="StyleUnderline"/>
        </w:rPr>
        <w:t xml:space="preserve"> gains </w:t>
      </w:r>
      <w:r w:rsidRPr="00AD765A">
        <w:rPr>
          <w:rStyle w:val="Emphasis"/>
        </w:rPr>
        <w:t>only a small portion</w:t>
      </w:r>
      <w:r w:rsidRPr="00AD765A">
        <w:rPr>
          <w:rStyle w:val="StyleUnderline"/>
        </w:rPr>
        <w:t xml:space="preserve"> of the benefits but bears </w:t>
      </w:r>
      <w:r w:rsidRPr="00AD765A">
        <w:rPr>
          <w:rStyle w:val="Emphasis"/>
        </w:rPr>
        <w:t>the full brunt of the costs</w:t>
      </w:r>
      <w:r w:rsidRPr="00AD765A">
        <w:rPr>
          <w:rStyle w:val="StyleUnderline"/>
        </w:rPr>
        <w:t>. Countries</w:t>
      </w:r>
      <w:r w:rsidRPr="00AD765A">
        <w:rPr>
          <w:sz w:val="16"/>
        </w:rPr>
        <w:t xml:space="preserve"> thus </w:t>
      </w:r>
      <w:r w:rsidRPr="00AD765A">
        <w:rPr>
          <w:rStyle w:val="StyleUnderline"/>
        </w:rPr>
        <w:t xml:space="preserve">have </w:t>
      </w:r>
      <w:r w:rsidRPr="00AD765A">
        <w:rPr>
          <w:rStyle w:val="Emphasis"/>
        </w:rPr>
        <w:t>strong incentives</w:t>
      </w:r>
      <w:r w:rsidRPr="00AD765A">
        <w:rPr>
          <w:rStyle w:val="StyleUnderline"/>
        </w:rPr>
        <w:t xml:space="preserve"> to free ride</w:t>
      </w:r>
      <w:r w:rsidRPr="008E5BC1">
        <w:rPr>
          <w:sz w:val="16"/>
        </w:rPr>
        <w:t>, receiving the benefits of risk reduction without contributing. As</w:t>
      </w:r>
      <w:r w:rsidRPr="007B6DBE">
        <w:rPr>
          <w:sz w:val="16"/>
        </w:rPr>
        <w:t xml:space="preserve"> a result, too few do what is in the common interest. </w:t>
      </w:r>
    </w:p>
    <w:p w14:paraId="1CDA5FB1" w14:textId="77777777" w:rsidR="00CF6537" w:rsidRPr="007B6DBE" w:rsidRDefault="00CF6537" w:rsidP="00CF6537">
      <w:pPr>
        <w:rPr>
          <w:sz w:val="16"/>
        </w:rPr>
      </w:pPr>
      <w:r w:rsidRPr="007B6DBE">
        <w:rPr>
          <w:sz w:val="16"/>
        </w:rPr>
        <w:t xml:space="preserve">Secondly, as already suggested above, </w:t>
      </w:r>
      <w:r w:rsidRPr="007B6DBE">
        <w:rPr>
          <w:rStyle w:val="Emphasis"/>
        </w:rPr>
        <w:t>existential risk reduction</w:t>
      </w:r>
      <w:r w:rsidRPr="007B6DBE">
        <w:rPr>
          <w:rStyle w:val="StyleUnderline"/>
        </w:rPr>
        <w:t xml:space="preserve"> is </w:t>
      </w:r>
      <w:r w:rsidRPr="007B6DBE">
        <w:rPr>
          <w:rStyle w:val="Emphasis"/>
        </w:rPr>
        <w:t xml:space="preserve">an </w:t>
      </w:r>
      <w:r w:rsidRPr="007B6DBE">
        <w:rPr>
          <w:rStyle w:val="Emphasis"/>
          <w:i/>
        </w:rPr>
        <w:t>intergenerational</w:t>
      </w:r>
      <w:r w:rsidRPr="007B6DBE">
        <w:rPr>
          <w:rStyle w:val="Emphasis"/>
        </w:rPr>
        <w:t xml:space="preserve"> public good</w:t>
      </w:r>
      <w:r w:rsidRPr="007B6DBE">
        <w:rPr>
          <w:sz w:val="16"/>
        </w:rPr>
        <w:t xml:space="preserve">: most of </w:t>
      </w:r>
      <w:r w:rsidRPr="007B6DBE">
        <w:rPr>
          <w:rStyle w:val="StyleUnderline"/>
        </w:rPr>
        <w:t xml:space="preserve">the benefits are enjoyed by </w:t>
      </w:r>
      <w:r w:rsidRPr="007B6DBE">
        <w:rPr>
          <w:rStyle w:val="Emphasis"/>
        </w:rPr>
        <w:t>future generations</w:t>
      </w:r>
      <w:r w:rsidRPr="007B6DBE">
        <w:rPr>
          <w:rStyle w:val="StyleUnderline"/>
        </w:rPr>
        <w:t xml:space="preserve"> who have </w:t>
      </w:r>
      <w:r w:rsidRPr="007B6DBE">
        <w:rPr>
          <w:rStyle w:val="Emphasis"/>
        </w:rPr>
        <w:t>no say</w:t>
      </w:r>
      <w:r w:rsidRPr="007B6DBE">
        <w:rPr>
          <w:rStyle w:val="StyleUnderline"/>
        </w:rPr>
        <w:t xml:space="preserve"> in the political process</w:t>
      </w:r>
      <w:r w:rsidRPr="007B6DBE">
        <w:rPr>
          <w:sz w:val="16"/>
        </w:rPr>
        <w:t xml:space="preserve">. For these goods, </w:t>
      </w:r>
      <w:r w:rsidRPr="007B6DBE">
        <w:rPr>
          <w:rStyle w:val="StyleUnderline"/>
        </w:rPr>
        <w:t xml:space="preserve">the </w:t>
      </w:r>
      <w:r w:rsidRPr="00D11480">
        <w:rPr>
          <w:rStyle w:val="StyleUnderline"/>
          <w:highlight w:val="cyan"/>
        </w:rPr>
        <w:t xml:space="preserve">problem is </w:t>
      </w:r>
      <w:r w:rsidRPr="00D11480">
        <w:rPr>
          <w:rStyle w:val="Emphasis"/>
          <w:i/>
          <w:highlight w:val="cyan"/>
        </w:rPr>
        <w:t>temporal</w:t>
      </w:r>
      <w:r w:rsidRPr="00D11480">
        <w:rPr>
          <w:rStyle w:val="Emphasis"/>
          <w:highlight w:val="cyan"/>
        </w:rPr>
        <w:t xml:space="preserve"> free riding</w:t>
      </w:r>
      <w:r w:rsidRPr="007B6DBE">
        <w:rPr>
          <w:rStyle w:val="StyleUnderline"/>
        </w:rPr>
        <w:t xml:space="preserve">: the </w:t>
      </w:r>
      <w:r w:rsidRPr="00AD765A">
        <w:rPr>
          <w:rStyle w:val="StyleUnderline"/>
        </w:rPr>
        <w:t>current</w:t>
      </w:r>
      <w:r w:rsidRPr="007B6DBE">
        <w:rPr>
          <w:rStyle w:val="StyleUnderline"/>
        </w:rPr>
        <w:t xml:space="preserve"> </w:t>
      </w:r>
      <w:r w:rsidRPr="00D11480">
        <w:rPr>
          <w:rStyle w:val="StyleUnderline"/>
          <w:highlight w:val="cyan"/>
        </w:rPr>
        <w:t>gen</w:t>
      </w:r>
      <w:r w:rsidRPr="00AD765A">
        <w:rPr>
          <w:rStyle w:val="StyleUnderline"/>
        </w:rPr>
        <w:t>eration</w:t>
      </w:r>
      <w:r w:rsidRPr="007B6DBE">
        <w:rPr>
          <w:rStyle w:val="StyleUnderline"/>
        </w:rPr>
        <w:t xml:space="preserve"> </w:t>
      </w:r>
      <w:r w:rsidRPr="00D11480">
        <w:rPr>
          <w:rStyle w:val="StyleUnderline"/>
          <w:highlight w:val="cyan"/>
        </w:rPr>
        <w:t>enjoys</w:t>
      </w:r>
      <w:r w:rsidRPr="007B6DBE">
        <w:rPr>
          <w:rStyle w:val="StyleUnderline"/>
        </w:rPr>
        <w:t xml:space="preserve"> </w:t>
      </w:r>
      <w:r w:rsidRPr="007B6DBE">
        <w:rPr>
          <w:rStyle w:val="Emphasis"/>
        </w:rPr>
        <w:t xml:space="preserve">the benefits of </w:t>
      </w:r>
      <w:r w:rsidRPr="00D11480">
        <w:rPr>
          <w:rStyle w:val="Emphasis"/>
          <w:highlight w:val="cyan"/>
        </w:rPr>
        <w:t>inaction</w:t>
      </w:r>
      <w:r w:rsidRPr="00D11480">
        <w:rPr>
          <w:rStyle w:val="StyleUnderline"/>
          <w:highlight w:val="cyan"/>
        </w:rPr>
        <w:t xml:space="preserve"> while future gen</w:t>
      </w:r>
      <w:r w:rsidRPr="007B6DBE">
        <w:rPr>
          <w:rStyle w:val="StyleUnderline"/>
        </w:rPr>
        <w:t>eration</w:t>
      </w:r>
      <w:r w:rsidRPr="00D11480">
        <w:rPr>
          <w:rStyle w:val="StyleUnderline"/>
          <w:highlight w:val="cyan"/>
        </w:rPr>
        <w:t xml:space="preserve">s bear </w:t>
      </w:r>
      <w:r w:rsidRPr="00D11480">
        <w:rPr>
          <w:rStyle w:val="Emphasis"/>
          <w:highlight w:val="cyan"/>
        </w:rPr>
        <w:t>the costs</w:t>
      </w:r>
      <w:r w:rsidRPr="007B6DBE">
        <w:rPr>
          <w:sz w:val="16"/>
        </w:rPr>
        <w:t>.</w:t>
      </w:r>
    </w:p>
    <w:p w14:paraId="0095D236" w14:textId="77777777" w:rsidR="00CF6537" w:rsidRPr="007B6DBE" w:rsidRDefault="00CF6537" w:rsidP="00CF6537">
      <w:pPr>
        <w:rPr>
          <w:sz w:val="16"/>
        </w:rPr>
      </w:pPr>
      <w:r w:rsidRPr="007B6DBE">
        <w:rPr>
          <w:sz w:val="16"/>
        </w:rPr>
        <w:t>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w:t>
      </w:r>
    </w:p>
    <w:p w14:paraId="0EAE0AFB" w14:textId="77777777" w:rsidR="00CF6537" w:rsidRPr="007B6DBE" w:rsidRDefault="00CF6537" w:rsidP="00CF6537">
      <w:pPr>
        <w:rPr>
          <w:sz w:val="16"/>
        </w:rPr>
      </w:pPr>
      <w:r w:rsidRPr="007B6DBE">
        <w:rPr>
          <w:rStyle w:val="Emphasis"/>
        </w:rPr>
        <w:t xml:space="preserve">Cognitive </w:t>
      </w:r>
      <w:r w:rsidRPr="00D11480">
        <w:rPr>
          <w:rStyle w:val="Emphasis"/>
          <w:highlight w:val="cyan"/>
        </w:rPr>
        <w:t>biases</w:t>
      </w:r>
      <w:r w:rsidRPr="007B6DBE">
        <w:rPr>
          <w:sz w:val="16"/>
        </w:rPr>
        <w:t xml:space="preserve"> also </w:t>
      </w:r>
      <w:r w:rsidRPr="00D11480">
        <w:rPr>
          <w:rStyle w:val="StyleUnderline"/>
          <w:highlight w:val="cyan"/>
        </w:rPr>
        <w:t>lead people to underestimate ex</w:t>
      </w:r>
      <w:r w:rsidRPr="007B6DBE">
        <w:rPr>
          <w:rStyle w:val="StyleUnderline"/>
        </w:rPr>
        <w:t xml:space="preserve">istential </w:t>
      </w:r>
      <w:r w:rsidRPr="00D11480">
        <w:rPr>
          <w:rStyle w:val="StyleUnderline"/>
          <w:highlight w:val="cyan"/>
        </w:rPr>
        <w:t>risks</w:t>
      </w:r>
      <w:r w:rsidRPr="007B6DBE">
        <w:rPr>
          <w:rStyle w:val="StyleUnderline"/>
        </w:rPr>
        <w:t xml:space="preserve">. Since there have not been </w:t>
      </w:r>
      <w:r w:rsidRPr="007B6DBE">
        <w:rPr>
          <w:rStyle w:val="Emphasis"/>
        </w:rPr>
        <w:t>any catastrophes</w:t>
      </w:r>
      <w:r w:rsidRPr="007B6DBE">
        <w:rPr>
          <w:rStyle w:val="StyleUnderline"/>
        </w:rPr>
        <w:t xml:space="preserve"> of </w:t>
      </w:r>
      <w:r w:rsidRPr="008E5BC1">
        <w:rPr>
          <w:rStyle w:val="StyleUnderline"/>
        </w:rPr>
        <w:t>this magnitude</w:t>
      </w:r>
      <w:r w:rsidRPr="007B6DBE">
        <w:rPr>
          <w:rStyle w:val="StyleUnderline"/>
        </w:rPr>
        <w:t xml:space="preserve">, </w:t>
      </w:r>
      <w:r w:rsidRPr="00AD765A">
        <w:rPr>
          <w:rStyle w:val="StyleUnderline"/>
        </w:rPr>
        <w:t xml:space="preserve">these risks are </w:t>
      </w:r>
      <w:r w:rsidRPr="00AD765A">
        <w:rPr>
          <w:rStyle w:val="Emphasis"/>
        </w:rPr>
        <w:t>not salient</w:t>
      </w:r>
      <w:r w:rsidRPr="007B6DBE">
        <w:rPr>
          <w:sz w:val="16"/>
        </w:rPr>
        <w:t xml:space="preserve"> to politicians and the public.72 </w:t>
      </w:r>
      <w:r w:rsidRPr="00D11480">
        <w:rPr>
          <w:rStyle w:val="StyleUnderline"/>
          <w:highlight w:val="cyan"/>
        </w:rPr>
        <w:t>This is</w:t>
      </w:r>
      <w:r w:rsidRPr="007B6DBE">
        <w:rPr>
          <w:sz w:val="16"/>
        </w:rPr>
        <w:t xml:space="preserve"> an example of the misapplication of </w:t>
      </w:r>
      <w:r w:rsidRPr="007B6DBE">
        <w:rPr>
          <w:rStyle w:val="Emphasis"/>
        </w:rPr>
        <w:t xml:space="preserve">the </w:t>
      </w:r>
      <w:r w:rsidRPr="00D11480">
        <w:rPr>
          <w:rStyle w:val="Emphasis"/>
          <w:i/>
          <w:highlight w:val="cyan"/>
        </w:rPr>
        <w:t>availability</w:t>
      </w:r>
      <w:r w:rsidRPr="007B6DBE">
        <w:rPr>
          <w:rStyle w:val="Emphasis"/>
          <w:i/>
        </w:rPr>
        <w:t xml:space="preserve"> </w:t>
      </w:r>
      <w:r w:rsidRPr="00D11480">
        <w:rPr>
          <w:rStyle w:val="Emphasis"/>
          <w:i/>
          <w:highlight w:val="cyan"/>
        </w:rPr>
        <w:t>heuristic</w:t>
      </w:r>
      <w:r w:rsidRPr="007B6DBE">
        <w:rPr>
          <w:rStyle w:val="StyleUnderline"/>
        </w:rPr>
        <w:t xml:space="preserve">, </w:t>
      </w:r>
      <w:r w:rsidRPr="008E5BC1">
        <w:rPr>
          <w:rStyle w:val="StyleUnderline"/>
        </w:rPr>
        <w:t>a mental shortcut</w:t>
      </w:r>
      <w:r w:rsidRPr="007B6DBE">
        <w:rPr>
          <w:rStyle w:val="StyleUnderline"/>
        </w:rPr>
        <w:t xml:space="preserve"> </w:t>
      </w:r>
      <w:r w:rsidRPr="00AD765A">
        <w:rPr>
          <w:rStyle w:val="StyleUnderline"/>
        </w:rPr>
        <w:t xml:space="preserve">which </w:t>
      </w:r>
      <w:r w:rsidRPr="00D11480">
        <w:rPr>
          <w:rStyle w:val="StyleUnderline"/>
          <w:highlight w:val="cyan"/>
        </w:rPr>
        <w:t>assumes</w:t>
      </w:r>
      <w:r w:rsidRPr="007B6DBE">
        <w:rPr>
          <w:sz w:val="16"/>
        </w:rPr>
        <w:t xml:space="preserve"> that </w:t>
      </w:r>
      <w:r w:rsidRPr="00D11480">
        <w:rPr>
          <w:rStyle w:val="StyleUnderline"/>
          <w:highlight w:val="cyan"/>
        </w:rPr>
        <w:t>something is important</w:t>
      </w:r>
      <w:r w:rsidRPr="007B6DBE">
        <w:rPr>
          <w:rStyle w:val="StyleUnderline"/>
        </w:rPr>
        <w:t xml:space="preserve"> </w:t>
      </w:r>
      <w:r w:rsidRPr="007B6DBE">
        <w:rPr>
          <w:rStyle w:val="Emphasis"/>
        </w:rPr>
        <w:t xml:space="preserve">only </w:t>
      </w:r>
      <w:r w:rsidRPr="00D11480">
        <w:rPr>
          <w:rStyle w:val="Emphasis"/>
          <w:highlight w:val="cyan"/>
        </w:rPr>
        <w:t>if</w:t>
      </w:r>
      <w:r w:rsidRPr="007B6DBE">
        <w:rPr>
          <w:rStyle w:val="StyleUnderline"/>
        </w:rPr>
        <w:t xml:space="preserve"> it can be </w:t>
      </w:r>
      <w:r w:rsidRPr="007B6DBE">
        <w:rPr>
          <w:rStyle w:val="Emphasis"/>
        </w:rPr>
        <w:t xml:space="preserve">readily </w:t>
      </w:r>
      <w:r w:rsidRPr="00D11480">
        <w:rPr>
          <w:rStyle w:val="Emphasis"/>
          <w:highlight w:val="cyan"/>
        </w:rPr>
        <w:t>recalled</w:t>
      </w:r>
      <w:r w:rsidRPr="007B6DBE">
        <w:rPr>
          <w:sz w:val="16"/>
        </w:rPr>
        <w:t>.</w:t>
      </w:r>
    </w:p>
    <w:p w14:paraId="6FDC08FA" w14:textId="1A480EB9" w:rsidR="00CF6537" w:rsidRPr="00CF6537" w:rsidRDefault="00CF6537" w:rsidP="00CF6537">
      <w:pPr>
        <w:rPr>
          <w:sz w:val="16"/>
        </w:rPr>
      </w:pPr>
      <w:r w:rsidRPr="007B6DBE">
        <w:rPr>
          <w:rStyle w:val="Emphasis"/>
        </w:rPr>
        <w:t>Another cognitive bias</w:t>
      </w:r>
      <w:r w:rsidRPr="007B6DBE">
        <w:rPr>
          <w:sz w:val="16"/>
        </w:rPr>
        <w:t xml:space="preserve"> affecting perceptions of existential risk </w:t>
      </w:r>
      <w:r w:rsidRPr="007B6DBE">
        <w:rPr>
          <w:rStyle w:val="StyleUnderline"/>
        </w:rPr>
        <w:t xml:space="preserve">is </w:t>
      </w:r>
      <w:r w:rsidRPr="00D11480">
        <w:rPr>
          <w:rStyle w:val="Emphasis"/>
          <w:highlight w:val="cyan"/>
        </w:rPr>
        <w:t>scope neglect</w:t>
      </w:r>
      <w:r w:rsidRPr="007B6DBE">
        <w:rPr>
          <w:rStyle w:val="StyleUnderline"/>
        </w:rPr>
        <w:t xml:space="preserve">. In </w:t>
      </w:r>
      <w:r w:rsidRPr="007B6DBE">
        <w:rPr>
          <w:rStyle w:val="Emphasis"/>
        </w:rPr>
        <w:t>a seminal 1992 study</w:t>
      </w:r>
      <w:r w:rsidRPr="007B6DBE">
        <w:rPr>
          <w:rStyle w:val="StyleUnderline"/>
        </w:rPr>
        <w:t>, three groups were asked how much they would</w:t>
      </w:r>
      <w:r w:rsidRPr="007B6DBE">
        <w:rPr>
          <w:sz w:val="16"/>
        </w:rPr>
        <w:t xml:space="preserve"> be </w:t>
      </w:r>
      <w:r w:rsidRPr="007B6DBE">
        <w:rPr>
          <w:rStyle w:val="StyleUnderline"/>
        </w:rPr>
        <w:t>willing to pay to save 2,000</w:t>
      </w:r>
      <w:r w:rsidRPr="007B6DBE">
        <w:rPr>
          <w:sz w:val="16"/>
        </w:rPr>
        <w:t xml:space="preserve">, 20,000 </w:t>
      </w:r>
      <w:r w:rsidRPr="007B6DBE">
        <w:rPr>
          <w:rStyle w:val="StyleUnderline"/>
        </w:rPr>
        <w:t>or 200,000 birds</w:t>
      </w:r>
      <w:r w:rsidRPr="007B6DBE">
        <w:rPr>
          <w:sz w:val="16"/>
        </w:rPr>
        <w:t xml:space="preserve"> from drowning in uncovered oil ponds. The groups answered $80, $78, and $88, respectively.73 In this case, </w:t>
      </w:r>
      <w:r w:rsidRPr="00D11480">
        <w:rPr>
          <w:rStyle w:val="StyleUnderline"/>
          <w:highlight w:val="cyan"/>
        </w:rPr>
        <w:t>the size of</w:t>
      </w:r>
      <w:r w:rsidRPr="007B6DBE">
        <w:rPr>
          <w:rStyle w:val="StyleUnderline"/>
        </w:rPr>
        <w:t xml:space="preserve"> the </w:t>
      </w:r>
      <w:r w:rsidRPr="00D11480">
        <w:rPr>
          <w:rStyle w:val="StyleUnderline"/>
          <w:highlight w:val="cyan"/>
        </w:rPr>
        <w:t xml:space="preserve">benefits </w:t>
      </w:r>
      <w:r w:rsidRPr="00AD765A">
        <w:rPr>
          <w:rStyle w:val="StyleUnderline"/>
        </w:rPr>
        <w:t xml:space="preserve">had </w:t>
      </w:r>
      <w:r w:rsidRPr="00D11480">
        <w:rPr>
          <w:rStyle w:val="Emphasis"/>
          <w:highlight w:val="cyan"/>
        </w:rPr>
        <w:t>little effect</w:t>
      </w:r>
      <w:r w:rsidRPr="00D11480">
        <w:rPr>
          <w:rStyle w:val="StyleUnderline"/>
          <w:highlight w:val="cyan"/>
        </w:rPr>
        <w:t xml:space="preserve"> on</w:t>
      </w:r>
      <w:r w:rsidRPr="007B6DBE">
        <w:rPr>
          <w:rStyle w:val="StyleUnderline"/>
        </w:rPr>
        <w:t xml:space="preserve"> the scale of the preferred </w:t>
      </w:r>
      <w:r w:rsidRPr="00D11480">
        <w:rPr>
          <w:rStyle w:val="StyleUnderline"/>
          <w:highlight w:val="cyan"/>
        </w:rPr>
        <w:t>response</w:t>
      </w:r>
      <w:r w:rsidRPr="00AD765A">
        <w:rPr>
          <w:rStyle w:val="StyleUnderline"/>
        </w:rPr>
        <w:t xml:space="preserve">. </w:t>
      </w:r>
      <w:r w:rsidRPr="00D11480">
        <w:rPr>
          <w:rStyle w:val="StyleUnderline"/>
          <w:highlight w:val="cyan"/>
        </w:rPr>
        <w:t>People</w:t>
      </w:r>
      <w:r w:rsidRPr="007B6DBE">
        <w:rPr>
          <w:rStyle w:val="StyleUnderline"/>
        </w:rPr>
        <w:t xml:space="preserve"> </w:t>
      </w:r>
      <w:r w:rsidRPr="008E5BC1">
        <w:rPr>
          <w:rStyle w:val="Emphasis"/>
        </w:rPr>
        <w:t xml:space="preserve">become </w:t>
      </w:r>
      <w:r w:rsidRPr="00D11480">
        <w:rPr>
          <w:rStyle w:val="Emphasis"/>
          <w:highlight w:val="cyan"/>
        </w:rPr>
        <w:t>numbed</w:t>
      </w:r>
      <w:r w:rsidRPr="00D11480">
        <w:rPr>
          <w:rStyle w:val="StyleUnderline"/>
          <w:highlight w:val="cyan"/>
        </w:rPr>
        <w:t xml:space="preserve"> to</w:t>
      </w:r>
      <w:r w:rsidRPr="007B6DBE">
        <w:rPr>
          <w:rStyle w:val="StyleUnderline"/>
        </w:rPr>
        <w:t xml:space="preserve"> the effect of </w:t>
      </w:r>
      <w:r w:rsidRPr="00D11480">
        <w:rPr>
          <w:rStyle w:val="StyleUnderline"/>
          <w:highlight w:val="cyan"/>
        </w:rPr>
        <w:t>saving lives when</w:t>
      </w:r>
      <w:r w:rsidRPr="007B6DBE">
        <w:rPr>
          <w:rStyle w:val="StyleUnderline"/>
        </w:rPr>
        <w:t xml:space="preserve"> the </w:t>
      </w:r>
      <w:r w:rsidRPr="00D11480">
        <w:rPr>
          <w:rStyle w:val="StyleUnderline"/>
          <w:highlight w:val="cyan"/>
        </w:rPr>
        <w:t xml:space="preserve">numbers get </w:t>
      </w:r>
      <w:r w:rsidRPr="00D11480">
        <w:rPr>
          <w:rStyle w:val="Emphasis"/>
          <w:highlight w:val="cyan"/>
        </w:rPr>
        <w:t>too large</w:t>
      </w:r>
      <w:r w:rsidRPr="00D11480">
        <w:rPr>
          <w:sz w:val="16"/>
          <w:highlight w:val="cyan"/>
        </w:rPr>
        <w:t>.</w:t>
      </w:r>
      <w:r w:rsidRPr="007B6DBE">
        <w:rPr>
          <w:sz w:val="16"/>
        </w:rPr>
        <w:t xml:space="preserve"> 74 </w:t>
      </w:r>
      <w:r w:rsidRPr="007B6DBE">
        <w:rPr>
          <w:rStyle w:val="StyleUnderline"/>
        </w:rPr>
        <w:t xml:space="preserve">Scope neglect is </w:t>
      </w:r>
      <w:r w:rsidRPr="007B6DBE">
        <w:rPr>
          <w:rStyle w:val="Emphasis"/>
        </w:rPr>
        <w:t>a particularly acute problem</w:t>
      </w:r>
      <w:r w:rsidRPr="007B6DBE">
        <w:rPr>
          <w:rStyle w:val="StyleUnderline"/>
        </w:rPr>
        <w:t xml:space="preserve"> for existential risk because the numbers at stake are </w:t>
      </w:r>
      <w:r w:rsidRPr="007B6DBE">
        <w:rPr>
          <w:rStyle w:val="Emphasis"/>
        </w:rPr>
        <w:t>so large</w:t>
      </w:r>
      <w:r w:rsidRPr="007B6DBE">
        <w:rPr>
          <w:sz w:val="16"/>
        </w:rPr>
        <w:t xml:space="preserve">. Due to scope neglect, </w:t>
      </w:r>
      <w:r w:rsidRPr="007B6DBE">
        <w:rPr>
          <w:rStyle w:val="StyleUnderline"/>
        </w:rPr>
        <w:t>decision-makers</w:t>
      </w:r>
      <w:r w:rsidRPr="007B6DBE">
        <w:rPr>
          <w:sz w:val="16"/>
        </w:rPr>
        <w:t xml:space="preserve"> are prone to </w:t>
      </w:r>
      <w:r w:rsidRPr="007B6DBE">
        <w:rPr>
          <w:rStyle w:val="StyleUnderline"/>
        </w:rPr>
        <w:t>treat existential risks</w:t>
      </w:r>
      <w:r w:rsidRPr="007B6DBE">
        <w:rPr>
          <w:sz w:val="16"/>
        </w:rPr>
        <w:t xml:space="preserve"> in a </w:t>
      </w:r>
      <w:r w:rsidRPr="007B6DBE">
        <w:rPr>
          <w:rStyle w:val="StyleUnderline"/>
        </w:rPr>
        <w:t>similar</w:t>
      </w:r>
      <w:r w:rsidRPr="007B6DBE">
        <w:rPr>
          <w:sz w:val="16"/>
        </w:rPr>
        <w:t xml:space="preserve"> way </w:t>
      </w:r>
      <w:r w:rsidRPr="007B6DBE">
        <w:rPr>
          <w:rStyle w:val="StyleUnderline"/>
        </w:rPr>
        <w:t>to problems</w:t>
      </w:r>
      <w:r w:rsidRPr="007B6DBE">
        <w:rPr>
          <w:sz w:val="16"/>
        </w:rPr>
        <w:t xml:space="preserve"> which are </w:t>
      </w:r>
      <w:r w:rsidRPr="007B6DBE">
        <w:rPr>
          <w:rStyle w:val="StyleUnderline"/>
        </w:rPr>
        <w:t>less severe by</w:t>
      </w:r>
      <w:r w:rsidRPr="007B6DBE">
        <w:rPr>
          <w:sz w:val="16"/>
        </w:rPr>
        <w:t xml:space="preserve"> many orders of </w:t>
      </w:r>
      <w:r w:rsidRPr="007B6DBE">
        <w:rPr>
          <w:rStyle w:val="StyleUnderline"/>
        </w:rPr>
        <w:t>magnitude</w:t>
      </w:r>
      <w:r w:rsidRPr="007B6DBE">
        <w:rPr>
          <w:sz w:val="16"/>
        </w:rPr>
        <w:t>. A wide range of other cognitive biases are likely to affect the evaluation of existential risks.75</w:t>
      </w:r>
    </w:p>
    <w:p w14:paraId="56916907" w14:textId="3F7AF2B5" w:rsidR="00CF6537" w:rsidRDefault="00CF6537" w:rsidP="00CF6537">
      <w:pPr>
        <w:pStyle w:val="Heading2"/>
      </w:pPr>
      <w:r>
        <w:t>2NC</w:t>
      </w:r>
    </w:p>
    <w:p w14:paraId="1264AAA6" w14:textId="271A09B5" w:rsidR="00CF6537" w:rsidRPr="00CF6537" w:rsidRDefault="00CF6537" w:rsidP="00CF6537">
      <w:pPr>
        <w:pStyle w:val="Heading3"/>
      </w:pPr>
      <w:r>
        <w:t>CP</w:t>
      </w:r>
    </w:p>
    <w:p w14:paraId="22206E0D" w14:textId="77777777" w:rsidR="00CF6537" w:rsidRPr="00275C49" w:rsidRDefault="00CF6537" w:rsidP="00CF6537">
      <w:pPr>
        <w:pStyle w:val="Heading4"/>
        <w:rPr>
          <w:rFonts w:cs="Times New Roman"/>
        </w:rPr>
      </w:pPr>
      <w:r w:rsidRPr="00275C49">
        <w:rPr>
          <w:rFonts w:cs="Times New Roman"/>
        </w:rPr>
        <w:t xml:space="preserve">Only constitutional conventions solve—legislation can be </w:t>
      </w:r>
      <w:r w:rsidRPr="00275C49">
        <w:rPr>
          <w:rFonts w:cs="Times New Roman"/>
          <w:u w:val="single"/>
        </w:rPr>
        <w:t>vetoed</w:t>
      </w:r>
      <w:r w:rsidRPr="00275C49">
        <w:rPr>
          <w:rFonts w:cs="Times New Roman"/>
        </w:rPr>
        <w:t xml:space="preserve"> or </w:t>
      </w:r>
      <w:r w:rsidRPr="00275C49">
        <w:rPr>
          <w:rFonts w:cs="Times New Roman"/>
          <w:u w:val="single"/>
        </w:rPr>
        <w:t>struck-down</w:t>
      </w:r>
      <w:r w:rsidRPr="00275C49">
        <w:rPr>
          <w:rFonts w:cs="Times New Roman"/>
        </w:rPr>
        <w:t xml:space="preserve"> by courts </w:t>
      </w:r>
    </w:p>
    <w:p w14:paraId="512AB945" w14:textId="77777777" w:rsidR="00CF6537" w:rsidRPr="00275C49" w:rsidRDefault="00CF6537" w:rsidP="00CF6537">
      <w:r w:rsidRPr="00275C49">
        <w:rPr>
          <w:rStyle w:val="Style13ptBold"/>
        </w:rPr>
        <w:t>Pozen 25</w:t>
      </w:r>
      <w:r w:rsidRPr="00275C49">
        <w:t xml:space="preserve"> (David E. – Professor of Law at Columbia Law School, “The Common Law of Constitutional Conventions,” February 2025, https://scholarship.law.columbia.edu/cgi/viewcontent.cgi?article=5616&amp;context=faculty_scholarship)</w:t>
      </w:r>
    </w:p>
    <w:p w14:paraId="6F127005" w14:textId="77777777" w:rsidR="00CF6537" w:rsidRPr="00275C49" w:rsidRDefault="00CF6537" w:rsidP="00CF6537">
      <w:pPr>
        <w:rPr>
          <w:rStyle w:val="Emphasis"/>
        </w:rPr>
      </w:pPr>
      <w:r w:rsidRPr="00275C49">
        <w:rPr>
          <w:sz w:val="16"/>
        </w:rPr>
        <w:t xml:space="preserve">As a matter of constitutional substance, it seems to me particularly odd that today’s progressives would forsake conventions, when the progressives of the early 1900s embraced this tool;29 </w:t>
      </w:r>
      <w:r w:rsidRPr="00275C49">
        <w:rPr>
          <w:rStyle w:val="StyleUnderline"/>
          <w:highlight w:val="yellow"/>
        </w:rPr>
        <w:t xml:space="preserve">when the Supreme Court has taken a </w:t>
      </w:r>
      <w:r w:rsidRPr="00275C49">
        <w:rPr>
          <w:rStyle w:val="Emphasis"/>
          <w:highlight w:val="yellow"/>
        </w:rPr>
        <w:t>hard right turn</w:t>
      </w:r>
      <w:r w:rsidRPr="00275C49">
        <w:rPr>
          <w:rStyle w:val="StyleUnderline"/>
          <w:highlight w:val="yellow"/>
        </w:rPr>
        <w:t>; and when</w:t>
      </w:r>
      <w:r w:rsidRPr="00275C49">
        <w:rPr>
          <w:sz w:val="16"/>
        </w:rPr>
        <w:t xml:space="preserve">, as Professor Jonathan Gould and I have detailed, </w:t>
      </w:r>
      <w:r w:rsidRPr="00275C49">
        <w:rPr>
          <w:rStyle w:val="StyleUnderline"/>
        </w:rPr>
        <w:t xml:space="preserve">many overlapping components of the U.S. constitutional order </w:t>
      </w:r>
      <w:r w:rsidRPr="00275C49">
        <w:rPr>
          <w:rStyle w:val="Emphasis"/>
        </w:rPr>
        <w:t>impede regulation and redistribution</w:t>
      </w:r>
      <w:r w:rsidRPr="00275C49">
        <w:rPr>
          <w:rStyle w:val="StyleUnderline"/>
        </w:rPr>
        <w:t xml:space="preserve"> and thus are “structurally biased” against progressive agendas.</w:t>
      </w:r>
      <w:r w:rsidRPr="00275C49">
        <w:rPr>
          <w:sz w:val="16"/>
        </w:rPr>
        <w:t xml:space="preserve">30 </w:t>
      </w:r>
      <w:r w:rsidRPr="00275C49">
        <w:rPr>
          <w:rStyle w:val="StyleUnderline"/>
          <w:highlight w:val="yellow"/>
        </w:rPr>
        <w:t>No</w:t>
      </w:r>
      <w:r w:rsidRPr="00275C49">
        <w:rPr>
          <w:rStyle w:val="StyleUnderline"/>
        </w:rPr>
        <w:t xml:space="preserve"> other advanced </w:t>
      </w:r>
      <w:r w:rsidRPr="00275C49">
        <w:rPr>
          <w:rStyle w:val="StyleUnderline"/>
          <w:highlight w:val="yellow"/>
        </w:rPr>
        <w:t xml:space="preserve">industrialized country has as many </w:t>
      </w:r>
      <w:r w:rsidRPr="00275C49">
        <w:rPr>
          <w:rStyle w:val="Emphasis"/>
          <w:highlight w:val="yellow"/>
        </w:rPr>
        <w:t>veto points</w:t>
      </w:r>
      <w:r w:rsidRPr="00275C49">
        <w:rPr>
          <w:rStyle w:val="StyleUnderline"/>
          <w:highlight w:val="yellow"/>
        </w:rPr>
        <w:t xml:space="preserve"> in its lawmaking process.</w:t>
      </w:r>
      <w:r w:rsidRPr="00275C49">
        <w:rPr>
          <w:sz w:val="16"/>
        </w:rPr>
        <w:t xml:space="preserve">31 </w:t>
      </w:r>
      <w:r w:rsidRPr="00275C49">
        <w:rPr>
          <w:rStyle w:val="StyleUnderline"/>
        </w:rPr>
        <w:t>In the face of entrenched minoritarian arrangements</w:t>
      </w:r>
      <w:r w:rsidRPr="00275C49">
        <w:rPr>
          <w:sz w:val="16"/>
        </w:rPr>
        <w:t xml:space="preserve">, Lepore’s historical narrative suggests that </w:t>
      </w:r>
      <w:r w:rsidRPr="00275C49">
        <w:rPr>
          <w:rStyle w:val="Emphasis"/>
          <w:highlight w:val="yellow"/>
        </w:rPr>
        <w:t>conventions may provide the only plausible path to democratizing reform.</w:t>
      </w:r>
    </w:p>
    <w:p w14:paraId="3160557F" w14:textId="77777777" w:rsidR="00CF6537" w:rsidRPr="005B72D0" w:rsidRDefault="00CF6537" w:rsidP="00CF6537"/>
    <w:p w14:paraId="6F4A8ED1" w14:textId="77777777" w:rsidR="00CF6537" w:rsidRPr="00275C49" w:rsidRDefault="00CF6537" w:rsidP="00CF6537">
      <w:pPr>
        <w:pStyle w:val="Heading4"/>
        <w:rPr>
          <w:rFonts w:cs="Times New Roman"/>
        </w:rPr>
      </w:pPr>
      <w:r w:rsidRPr="00275C49">
        <w:rPr>
          <w:rFonts w:cs="Times New Roman"/>
        </w:rPr>
        <w:t xml:space="preserve">B) </w:t>
      </w:r>
      <w:r w:rsidRPr="00275C49">
        <w:rPr>
          <w:rFonts w:cs="Times New Roman"/>
          <w:u w:val="single"/>
        </w:rPr>
        <w:t>Topic education</w:t>
      </w:r>
      <w:r w:rsidRPr="00275C49">
        <w:rPr>
          <w:rFonts w:cs="Times New Roman"/>
        </w:rPr>
        <w:t xml:space="preserve">: it’s important to talk about the constitution in the </w:t>
      </w:r>
      <w:r w:rsidRPr="00275C49">
        <w:rPr>
          <w:rFonts w:cs="Times New Roman"/>
          <w:u w:val="single"/>
        </w:rPr>
        <w:t>context of labor</w:t>
      </w:r>
      <w:r w:rsidRPr="00275C49">
        <w:rPr>
          <w:rFonts w:cs="Times New Roman"/>
        </w:rPr>
        <w:t xml:space="preserve"> otherwise the constitutional regime is ceded to the right </w:t>
      </w:r>
    </w:p>
    <w:p w14:paraId="1A55DAA5" w14:textId="77777777" w:rsidR="00CF6537" w:rsidRPr="00275C49" w:rsidRDefault="00CF6537" w:rsidP="00CF6537">
      <w:r w:rsidRPr="00275C49">
        <w:rPr>
          <w:rStyle w:val="Style13ptBold"/>
        </w:rPr>
        <w:t>Andrias 24</w:t>
      </w:r>
      <w:r w:rsidRPr="00275C49">
        <w:t xml:space="preserve"> (Kate – Professor of Law at Columbia Law School, “Constitutional Clash: Labor, Capital, And Democracy,” https://scholarlycommons.law.northwestern.edu/cgi/viewcontent.cgi?article=1554&amp;context=nulr)</w:t>
      </w:r>
    </w:p>
    <w:p w14:paraId="6AB1A303" w14:textId="77777777" w:rsidR="00CF6537" w:rsidRPr="00275C49" w:rsidRDefault="00CF6537" w:rsidP="00CF6537">
      <w:pPr>
        <w:rPr>
          <w:rStyle w:val="StyleUnderline"/>
        </w:rPr>
      </w:pPr>
      <w:r w:rsidRPr="00275C49">
        <w:rPr>
          <w:sz w:val="16"/>
        </w:rPr>
        <w:t xml:space="preserve">At the most basic level, the answer is that </w:t>
      </w:r>
      <w:r w:rsidRPr="00275C49">
        <w:rPr>
          <w:rStyle w:val="StyleUnderline"/>
          <w:highlight w:val="yellow"/>
        </w:rPr>
        <w:t xml:space="preserve">labor’s project is </w:t>
      </w:r>
      <w:r w:rsidRPr="00275C49">
        <w:rPr>
          <w:rStyle w:val="Emphasis"/>
          <w:highlight w:val="yellow"/>
        </w:rPr>
        <w:t>fundamentally constitutional</w:t>
      </w:r>
      <w:r w:rsidRPr="00275C49">
        <w:rPr>
          <w:rStyle w:val="StyleUnderline"/>
        </w:rPr>
        <w:t xml:space="preserve"> in nature. Labor is offering a new constitutional vision</w:t>
      </w:r>
      <w:r w:rsidRPr="00275C49">
        <w:rPr>
          <w:sz w:val="16"/>
        </w:rPr>
        <w:t xml:space="preserve">, even if its members do not always characterize their agenda as such. </w:t>
      </w:r>
      <w:r w:rsidRPr="00275C49">
        <w:rPr>
          <w:rStyle w:val="StyleUnderline"/>
          <w:highlight w:val="yellow"/>
        </w:rPr>
        <w:t xml:space="preserve">With </w:t>
      </w:r>
      <w:r w:rsidRPr="00275C49">
        <w:rPr>
          <w:rStyle w:val="Emphasis"/>
          <w:highlight w:val="yellow"/>
        </w:rPr>
        <w:t>appeal to higher law</w:t>
      </w:r>
      <w:r w:rsidRPr="00275C49">
        <w:rPr>
          <w:rStyle w:val="StyleUnderline"/>
          <w:highlight w:val="yellow"/>
        </w:rPr>
        <w:t>, labor</w:t>
      </w:r>
      <w:r w:rsidRPr="00275C49">
        <w:rPr>
          <w:rStyle w:val="StyleUnderline"/>
        </w:rPr>
        <w:t xml:space="preserve"> unequivocally </w:t>
      </w:r>
      <w:r w:rsidRPr="00275C49">
        <w:rPr>
          <w:rStyle w:val="StyleUnderline"/>
          <w:highlight w:val="yellow"/>
        </w:rPr>
        <w:t>aims to change our nation’s fundamental commitments</w:t>
      </w:r>
      <w:r w:rsidRPr="00275C49">
        <w:rPr>
          <w:rStyle w:val="StyleUnderline"/>
        </w:rPr>
        <w:t xml:space="preserve">, offers a different conception of rights, and advances a new way to structure government. Because </w:t>
      </w:r>
      <w:r w:rsidRPr="00275C49">
        <w:rPr>
          <w:rStyle w:val="StyleUnderline"/>
          <w:highlight w:val="yellow"/>
        </w:rPr>
        <w:t>the vision is constitutional</w:t>
      </w:r>
      <w:r w:rsidRPr="00275C49">
        <w:rPr>
          <w:rStyle w:val="StyleUnderline"/>
        </w:rPr>
        <w:t xml:space="preserve"> in orientation </w:t>
      </w:r>
      <w:r w:rsidRPr="00275C49">
        <w:rPr>
          <w:rStyle w:val="StyleUnderline"/>
          <w:highlight w:val="yellow"/>
        </w:rPr>
        <w:t>and explicitly opposed by capital’s constitution, the only way</w:t>
      </w:r>
      <w:r w:rsidRPr="00275C49">
        <w:rPr>
          <w:rStyle w:val="StyleUnderline"/>
        </w:rPr>
        <w:t xml:space="preserve"> meaningfully </w:t>
      </w:r>
      <w:r w:rsidRPr="00275C49">
        <w:rPr>
          <w:rStyle w:val="StyleUnderline"/>
          <w:highlight w:val="yellow"/>
        </w:rPr>
        <w:t xml:space="preserve">to advance it is to </w:t>
      </w:r>
      <w:r w:rsidRPr="00275C49">
        <w:rPr>
          <w:rStyle w:val="Emphasis"/>
          <w:highlight w:val="yellow"/>
        </w:rPr>
        <w:t>take constitutional law seriously</w:t>
      </w:r>
      <w:r w:rsidRPr="00275C49">
        <w:rPr>
          <w:rStyle w:val="StyleUnderline"/>
        </w:rPr>
        <w:t xml:space="preserve">—both </w:t>
      </w:r>
      <w:r w:rsidRPr="00275C49">
        <w:rPr>
          <w:rStyle w:val="StyleUnderline"/>
          <w:highlight w:val="yellow"/>
        </w:rPr>
        <w:t xml:space="preserve">in and outside the courts. Labor’s vision cannot be achieved by </w:t>
      </w:r>
      <w:r w:rsidRPr="00275C49">
        <w:rPr>
          <w:rStyle w:val="Emphasis"/>
          <w:highlight w:val="yellow"/>
        </w:rPr>
        <w:t>ceding this terrain to capital</w:t>
      </w:r>
      <w:r w:rsidRPr="00275C49">
        <w:rPr>
          <w:sz w:val="16"/>
        </w:rPr>
        <w:t xml:space="preserve">, even if it also must be fought in other fora. </w:t>
      </w:r>
      <w:r w:rsidRPr="00275C49">
        <w:rPr>
          <w:rStyle w:val="StyleUnderline"/>
        </w:rPr>
        <w:t>Those who urge abandoning constitutional law have both a too-limited conception of constitutionalism and a too-limited horizon for reform.</w:t>
      </w:r>
    </w:p>
    <w:p w14:paraId="0BEBCC54" w14:textId="77777777" w:rsidR="00CF6537" w:rsidRPr="00275C49" w:rsidRDefault="00CF6537" w:rsidP="00CF6537">
      <w:pPr>
        <w:pStyle w:val="Heading4"/>
        <w:rPr>
          <w:rFonts w:cs="Times New Roman"/>
        </w:rPr>
      </w:pPr>
      <w:r w:rsidRPr="00275C49">
        <w:rPr>
          <w:rStyle w:val="StyleUnderline"/>
          <w:rFonts w:cs="Times New Roman"/>
          <w:szCs w:val="26"/>
        </w:rPr>
        <w:t xml:space="preserve">F) No regression: </w:t>
      </w:r>
      <w:r w:rsidRPr="00275C49">
        <w:rPr>
          <w:rFonts w:cs="Times New Roman"/>
          <w:bCs/>
        </w:rPr>
        <w:t>Counterplans must use a legal mechanism to change law—there are only 6 which solves predictable limits</w:t>
      </w:r>
      <w:r w:rsidRPr="00275C49">
        <w:rPr>
          <w:rFonts w:cs="Times New Roman"/>
          <w:b w:val="0"/>
        </w:rPr>
        <w:t xml:space="preserve"> </w:t>
      </w:r>
    </w:p>
    <w:p w14:paraId="700A6876" w14:textId="77777777" w:rsidR="00CF6537" w:rsidRPr="00275C49" w:rsidRDefault="00CF6537" w:rsidP="00CF6537">
      <w:r w:rsidRPr="00275C49">
        <w:rPr>
          <w:rStyle w:val="Style13ptBold"/>
        </w:rPr>
        <w:t xml:space="preserve">Longley 18 </w:t>
      </w:r>
      <w:r w:rsidRPr="0036479B">
        <w:rPr>
          <w:rStyle w:val="Style13ptBold"/>
          <w:szCs w:val="18"/>
        </w:rPr>
        <w:t>(</w:t>
      </w:r>
      <w:r w:rsidRPr="00275C49">
        <w:t>Robert Longley is a U.S. government and history expert with over 30 years of experience in municipal government. He has written for ThoughtCo since 1997. 5 Ways to Change the US Constitution Without the Amendment Process https://www.thoughtco.com/ways-to-change-the-us-constitution-4115574</w:t>
      </w:r>
      <w:r>
        <w:t>)</w:t>
      </w:r>
    </w:p>
    <w:p w14:paraId="5A566EAD" w14:textId="77777777" w:rsidR="00CF6537" w:rsidRPr="00275C49" w:rsidRDefault="00CF6537" w:rsidP="00CF6537">
      <w:pPr>
        <w:rPr>
          <w:sz w:val="16"/>
        </w:rPr>
      </w:pPr>
      <w:r w:rsidRPr="00275C49">
        <w:rPr>
          <w:sz w:val="16"/>
        </w:rPr>
        <w:t xml:space="preserve">Since its final ratification in 1788, </w:t>
      </w:r>
      <w:r w:rsidRPr="0036479B">
        <w:rPr>
          <w:rStyle w:val="StyleUnderline"/>
          <w:highlight w:val="yellow"/>
        </w:rPr>
        <w:t>the</w:t>
      </w:r>
      <w:r w:rsidRPr="00275C49">
        <w:rPr>
          <w:sz w:val="16"/>
        </w:rPr>
        <w:t xml:space="preserve"> U.S. </w:t>
      </w:r>
      <w:r w:rsidRPr="0036479B">
        <w:rPr>
          <w:rStyle w:val="StyleUnderline"/>
          <w:highlight w:val="yellow"/>
        </w:rPr>
        <w:t>Constitution has been changed countless times by means other than</w:t>
      </w:r>
      <w:r w:rsidRPr="00275C49">
        <w:rPr>
          <w:sz w:val="16"/>
        </w:rPr>
        <w:t xml:space="preserve"> the traditional and lengthy amendment process spelled out in </w:t>
      </w:r>
      <w:r w:rsidRPr="0036479B">
        <w:rPr>
          <w:rStyle w:val="StyleUnderline"/>
          <w:b/>
          <w:highlight w:val="yellow"/>
        </w:rPr>
        <w:t>Article V</w:t>
      </w:r>
      <w:r w:rsidRPr="00275C49">
        <w:rPr>
          <w:sz w:val="16"/>
        </w:rPr>
        <w:t xml:space="preserve"> of the Constitution itself. In fact, </w:t>
      </w:r>
      <w:r w:rsidRPr="0036479B">
        <w:rPr>
          <w:rStyle w:val="StyleUnderline"/>
          <w:highlight w:val="yellow"/>
        </w:rPr>
        <w:t xml:space="preserve">there are </w:t>
      </w:r>
      <w:r w:rsidRPr="0036479B">
        <w:rPr>
          <w:rStyle w:val="StyleUnderline"/>
          <w:b/>
          <w:highlight w:val="yellow"/>
        </w:rPr>
        <w:t>five</w:t>
      </w:r>
      <w:r w:rsidRPr="00275C49">
        <w:rPr>
          <w:sz w:val="16"/>
        </w:rPr>
        <w:t xml:space="preserve"> totally </w:t>
      </w:r>
      <w:r w:rsidRPr="0036479B">
        <w:rPr>
          <w:rStyle w:val="StyleUnderline"/>
          <w:b/>
          <w:highlight w:val="yellow"/>
        </w:rPr>
        <w:t>legal “other” ways</w:t>
      </w:r>
      <w:r w:rsidRPr="00275C49">
        <w:rPr>
          <w:sz w:val="16"/>
        </w:rPr>
        <w:t xml:space="preserve"> the Constitution can be changed.</w:t>
      </w:r>
    </w:p>
    <w:p w14:paraId="40E0CDC5" w14:textId="77777777" w:rsidR="00CF6537" w:rsidRPr="00275C49" w:rsidRDefault="00CF6537" w:rsidP="00CF6537">
      <w:pPr>
        <w:rPr>
          <w:sz w:val="16"/>
          <w:szCs w:val="16"/>
        </w:rPr>
      </w:pPr>
      <w:r w:rsidRPr="00275C49">
        <w:rPr>
          <w:sz w:val="16"/>
          <w:szCs w:val="16"/>
        </w:rPr>
        <w:t>Universally acclaimed for how much it accomplishes in so few words, the U.S. Constitution is also often criticized as being too brief—even “skeletal”—in nature. In fact, the Constitution’s framers knew the document could not and should not try to address every situation that the future might hold. Clearly, they wanted to ensure that the document allowed for flexibility in both its interpretation and future application. As a result, many changes have been made to the Constitution over the years without changing a word in it.</w:t>
      </w:r>
    </w:p>
    <w:p w14:paraId="0B42E020" w14:textId="77777777" w:rsidR="00CF6537" w:rsidRPr="00275C49" w:rsidRDefault="00CF6537" w:rsidP="00CF6537">
      <w:pPr>
        <w:ind w:firstLine="360"/>
        <w:rPr>
          <w:sz w:val="16"/>
        </w:rPr>
      </w:pPr>
      <w:r w:rsidRPr="00275C49">
        <w:rPr>
          <w:rStyle w:val="StyleUnderline"/>
        </w:rPr>
        <w:t>The</w:t>
      </w:r>
      <w:r w:rsidRPr="00275C49">
        <w:rPr>
          <w:sz w:val="16"/>
        </w:rPr>
        <w:t xml:space="preserve"> important </w:t>
      </w:r>
      <w:r w:rsidRPr="00275C49">
        <w:rPr>
          <w:rStyle w:val="StyleUnderline"/>
        </w:rPr>
        <w:t>process of changing the Constitution by means other than the</w:t>
      </w:r>
      <w:r w:rsidRPr="00275C49">
        <w:rPr>
          <w:sz w:val="16"/>
        </w:rPr>
        <w:t xml:space="preserve"> formal </w:t>
      </w:r>
      <w:r w:rsidRPr="00275C49">
        <w:rPr>
          <w:rStyle w:val="StyleUnderline"/>
        </w:rPr>
        <w:t>amendment process</w:t>
      </w:r>
      <w:r w:rsidRPr="00275C49">
        <w:rPr>
          <w:sz w:val="16"/>
        </w:rPr>
        <w:t xml:space="preserve"> has historically taken place and </w:t>
      </w:r>
      <w:r w:rsidRPr="00275C49">
        <w:rPr>
          <w:rStyle w:val="StyleUnderline"/>
        </w:rPr>
        <w:t>will</w:t>
      </w:r>
      <w:r w:rsidRPr="00275C49">
        <w:rPr>
          <w:sz w:val="16"/>
        </w:rPr>
        <w:t xml:space="preserve"> continue to </w:t>
      </w:r>
      <w:r w:rsidRPr="00275C49">
        <w:rPr>
          <w:rStyle w:val="StyleUnderline"/>
        </w:rPr>
        <w:t>take place in five</w:t>
      </w:r>
      <w:r w:rsidRPr="00275C49">
        <w:rPr>
          <w:sz w:val="16"/>
        </w:rPr>
        <w:t xml:space="preserve"> basic </w:t>
      </w:r>
      <w:r w:rsidRPr="00275C49">
        <w:rPr>
          <w:rStyle w:val="StyleUnderline"/>
        </w:rPr>
        <w:t>ways</w:t>
      </w:r>
      <w:r w:rsidRPr="00275C49">
        <w:rPr>
          <w:sz w:val="16"/>
        </w:rPr>
        <w:t>:</w:t>
      </w:r>
    </w:p>
    <w:p w14:paraId="1F9CF223" w14:textId="77777777" w:rsidR="00CF6537" w:rsidRPr="0036479B" w:rsidRDefault="00CF6537" w:rsidP="00CF6537">
      <w:pPr>
        <w:pStyle w:val="ListParagraph"/>
        <w:numPr>
          <w:ilvl w:val="0"/>
          <w:numId w:val="282"/>
        </w:numPr>
        <w:spacing w:line="256" w:lineRule="auto"/>
        <w:rPr>
          <w:rStyle w:val="StyleUnderline"/>
          <w:rFonts w:ascii="Times New Roman" w:hAnsi="Times New Roman" w:cs="Times New Roman"/>
          <w:highlight w:val="yellow"/>
        </w:rPr>
      </w:pPr>
      <w:r w:rsidRPr="0036479B">
        <w:rPr>
          <w:rStyle w:val="StyleUnderline"/>
          <w:rFonts w:ascii="Times New Roman" w:hAnsi="Times New Roman" w:cs="Times New Roman"/>
          <w:b/>
          <w:highlight w:val="yellow"/>
        </w:rPr>
        <w:t>Legislation</w:t>
      </w:r>
      <w:r w:rsidRPr="0036479B">
        <w:rPr>
          <w:rStyle w:val="StyleUnderline"/>
          <w:rFonts w:ascii="Times New Roman" w:hAnsi="Times New Roman" w:cs="Times New Roman"/>
          <w:highlight w:val="yellow"/>
        </w:rPr>
        <w:t xml:space="preserve"> enacted by Congress</w:t>
      </w:r>
    </w:p>
    <w:p w14:paraId="6301D944" w14:textId="77777777" w:rsidR="00CF6537" w:rsidRPr="00275C49" w:rsidRDefault="00CF6537" w:rsidP="00CF6537">
      <w:pPr>
        <w:pStyle w:val="ListParagraph"/>
        <w:numPr>
          <w:ilvl w:val="0"/>
          <w:numId w:val="282"/>
        </w:numPr>
        <w:spacing w:line="256" w:lineRule="auto"/>
        <w:rPr>
          <w:rStyle w:val="StyleUnderline"/>
          <w:rFonts w:ascii="Times New Roman" w:hAnsi="Times New Roman" w:cs="Times New Roman"/>
        </w:rPr>
      </w:pPr>
      <w:r w:rsidRPr="0036479B">
        <w:rPr>
          <w:rStyle w:val="StyleUnderline"/>
          <w:rFonts w:ascii="Times New Roman" w:hAnsi="Times New Roman" w:cs="Times New Roman"/>
          <w:b/>
          <w:highlight w:val="yellow"/>
        </w:rPr>
        <w:t>Actions of the President</w:t>
      </w:r>
      <w:r w:rsidRPr="009A3DE1">
        <w:rPr>
          <w:rFonts w:ascii="Times New Roman" w:hAnsi="Times New Roman" w:cs="Times New Roman"/>
          <w:sz w:val="16"/>
        </w:rPr>
        <w:t xml:space="preserve"> of the United States</w:t>
      </w:r>
    </w:p>
    <w:p w14:paraId="58F8FA84" w14:textId="77777777" w:rsidR="00CF6537" w:rsidRPr="0036479B" w:rsidRDefault="00CF6537" w:rsidP="00CF6537">
      <w:pPr>
        <w:pStyle w:val="ListParagraph"/>
        <w:numPr>
          <w:ilvl w:val="0"/>
          <w:numId w:val="282"/>
        </w:numPr>
        <w:spacing w:line="256" w:lineRule="auto"/>
        <w:rPr>
          <w:rStyle w:val="StyleUnderline"/>
          <w:rFonts w:ascii="Times New Roman" w:hAnsi="Times New Roman" w:cs="Times New Roman"/>
          <w:highlight w:val="yellow"/>
        </w:rPr>
      </w:pPr>
      <w:r w:rsidRPr="0036479B">
        <w:rPr>
          <w:rStyle w:val="StyleUnderline"/>
          <w:rFonts w:ascii="Times New Roman" w:hAnsi="Times New Roman" w:cs="Times New Roman"/>
          <w:b/>
          <w:highlight w:val="yellow"/>
        </w:rPr>
        <w:t>Decisions of</w:t>
      </w:r>
      <w:r w:rsidRPr="009A3DE1">
        <w:rPr>
          <w:rFonts w:ascii="Times New Roman" w:hAnsi="Times New Roman" w:cs="Times New Roman"/>
          <w:sz w:val="16"/>
        </w:rPr>
        <w:t xml:space="preserve"> the federal </w:t>
      </w:r>
      <w:r w:rsidRPr="0036479B">
        <w:rPr>
          <w:rStyle w:val="StyleUnderline"/>
          <w:rFonts w:ascii="Times New Roman" w:hAnsi="Times New Roman" w:cs="Times New Roman"/>
          <w:b/>
          <w:highlight w:val="yellow"/>
        </w:rPr>
        <w:t>courts</w:t>
      </w:r>
    </w:p>
    <w:p w14:paraId="62AF7A9C" w14:textId="77777777" w:rsidR="00CF6537" w:rsidRPr="0036479B" w:rsidRDefault="00CF6537" w:rsidP="00CF6537">
      <w:pPr>
        <w:pStyle w:val="ListParagraph"/>
        <w:numPr>
          <w:ilvl w:val="0"/>
          <w:numId w:val="282"/>
        </w:numPr>
        <w:spacing w:line="256" w:lineRule="auto"/>
        <w:rPr>
          <w:rStyle w:val="StyleUnderline"/>
          <w:rFonts w:ascii="Times New Roman" w:hAnsi="Times New Roman" w:cs="Times New Roman"/>
          <w:highlight w:val="yellow"/>
        </w:rPr>
      </w:pPr>
      <w:r w:rsidRPr="0036479B">
        <w:rPr>
          <w:rStyle w:val="StyleUnderline"/>
          <w:rFonts w:ascii="Times New Roman" w:hAnsi="Times New Roman" w:cs="Times New Roman"/>
          <w:b/>
          <w:highlight w:val="yellow"/>
        </w:rPr>
        <w:t>Activities of</w:t>
      </w:r>
      <w:r w:rsidRPr="009A3DE1">
        <w:rPr>
          <w:rFonts w:ascii="Times New Roman" w:hAnsi="Times New Roman" w:cs="Times New Roman"/>
          <w:sz w:val="16"/>
        </w:rPr>
        <w:t xml:space="preserve"> the political </w:t>
      </w:r>
      <w:r w:rsidRPr="0036479B">
        <w:rPr>
          <w:rStyle w:val="StyleUnderline"/>
          <w:rFonts w:ascii="Times New Roman" w:hAnsi="Times New Roman" w:cs="Times New Roman"/>
          <w:b/>
          <w:highlight w:val="yellow"/>
        </w:rPr>
        <w:t>parties</w:t>
      </w:r>
    </w:p>
    <w:p w14:paraId="00FF98A7" w14:textId="77777777" w:rsidR="00CF6537" w:rsidRPr="002154AC" w:rsidRDefault="00CF6537" w:rsidP="00CF6537">
      <w:pPr>
        <w:pStyle w:val="ListParagraph"/>
        <w:numPr>
          <w:ilvl w:val="0"/>
          <w:numId w:val="282"/>
        </w:numPr>
        <w:spacing w:line="256" w:lineRule="auto"/>
        <w:rPr>
          <w:rStyle w:val="StyleUnderline"/>
          <w:rFonts w:ascii="Times New Roman" w:hAnsi="Times New Roman" w:cs="Times New Roman"/>
        </w:rPr>
      </w:pPr>
      <w:r w:rsidRPr="009A3DE1">
        <w:rPr>
          <w:rFonts w:ascii="Times New Roman" w:hAnsi="Times New Roman" w:cs="Times New Roman"/>
          <w:sz w:val="16"/>
        </w:rPr>
        <w:t xml:space="preserve">The application of </w:t>
      </w:r>
      <w:r w:rsidRPr="0036479B">
        <w:rPr>
          <w:rStyle w:val="StyleUnderline"/>
          <w:rFonts w:ascii="Times New Roman" w:hAnsi="Times New Roman" w:cs="Times New Roman"/>
          <w:b/>
          <w:highlight w:val="yellow"/>
        </w:rPr>
        <w:t>custom</w:t>
      </w:r>
    </w:p>
    <w:p w14:paraId="688FFA4F" w14:textId="77777777" w:rsidR="00CF6537" w:rsidRPr="00275C49" w:rsidRDefault="00CF6537" w:rsidP="00CF6537">
      <w:pPr>
        <w:pStyle w:val="ListParagraph"/>
        <w:rPr>
          <w:rStyle w:val="StyleUnderline"/>
          <w:rFonts w:ascii="Times New Roman" w:hAnsi="Times New Roman" w:cs="Times New Roman"/>
        </w:rPr>
      </w:pPr>
    </w:p>
    <w:p w14:paraId="0E7C974B" w14:textId="77777777" w:rsidR="00CF6537" w:rsidRPr="00275C49" w:rsidRDefault="00CF6537" w:rsidP="00CF6537">
      <w:pPr>
        <w:pStyle w:val="Heading4"/>
        <w:rPr>
          <w:rFonts w:cs="Times New Roman"/>
        </w:rPr>
      </w:pPr>
      <w:r w:rsidRPr="00275C49">
        <w:rPr>
          <w:rFonts w:cs="Times New Roman"/>
        </w:rPr>
        <w:t xml:space="preserve">Severs </w:t>
      </w:r>
      <w:r w:rsidRPr="00275C49">
        <w:rPr>
          <w:rFonts w:cs="Times New Roman"/>
          <w:u w:val="single"/>
        </w:rPr>
        <w:t>Federal Government</w:t>
      </w:r>
      <w:r w:rsidRPr="00275C49">
        <w:rPr>
          <w:rFonts w:cs="Times New Roman"/>
        </w:rPr>
        <w:t xml:space="preserve"> </w:t>
      </w:r>
    </w:p>
    <w:p w14:paraId="5CC4C99F" w14:textId="77777777" w:rsidR="00CF6537" w:rsidRPr="00275C49" w:rsidRDefault="00CF6537" w:rsidP="00CF6537">
      <w:r w:rsidRPr="00275C49">
        <w:rPr>
          <w:rStyle w:val="Style13ptBold"/>
        </w:rPr>
        <w:t>Black’s Law 24</w:t>
      </w:r>
      <w:r w:rsidRPr="00275C49">
        <w:t xml:space="preserve"> (Legal Dictionary, Black’s Law Dictionary 12th ed., accessed via Westlaw) </w:t>
      </w:r>
    </w:p>
    <w:p w14:paraId="0477CD81" w14:textId="77777777" w:rsidR="00CF6537" w:rsidRPr="00275C49" w:rsidRDefault="00CF6537" w:rsidP="00CF6537">
      <w:r w:rsidRPr="00275C49">
        <w:t xml:space="preserve">- </w:t>
      </w:r>
      <w:r w:rsidRPr="00275C49">
        <w:rPr>
          <w:rStyle w:val="Emphasis"/>
          <w:highlight w:val="yellow"/>
        </w:rPr>
        <w:t>federal government</w:t>
      </w:r>
      <w:r w:rsidRPr="00275C49">
        <w:t xml:space="preserve"> (18c)</w:t>
      </w:r>
    </w:p>
    <w:p w14:paraId="03138131" w14:textId="77777777" w:rsidR="00CF6537" w:rsidRPr="00275C49" w:rsidRDefault="00CF6537" w:rsidP="00CF6537">
      <w:r w:rsidRPr="00275C49">
        <w:t xml:space="preserve">1. </w:t>
      </w:r>
      <w:r w:rsidRPr="00275C49">
        <w:rPr>
          <w:rStyle w:val="StyleUnderline"/>
          <w:highlight w:val="yellow"/>
        </w:rPr>
        <w:t>A national government that exercises</w:t>
      </w:r>
      <w:r w:rsidRPr="00275C49">
        <w:t xml:space="preserve"> some degree of </w:t>
      </w:r>
      <w:r w:rsidRPr="00275C49">
        <w:rPr>
          <w:rStyle w:val="StyleUnderline"/>
          <w:highlight w:val="yellow"/>
        </w:rPr>
        <w:t>control over smaller political units</w:t>
      </w:r>
      <w:r w:rsidRPr="00275C49">
        <w:rPr>
          <w:rStyle w:val="StyleUnderline"/>
        </w:rPr>
        <w:t xml:space="preserve"> that have surrendered some degree of power in exchange for the right to participate in national political matters.</w:t>
      </w:r>
      <w:r w:rsidRPr="00275C49">
        <w:t xml:space="preserve"> — Also termed (in federal states) central government.</w:t>
      </w:r>
    </w:p>
    <w:p w14:paraId="1E4FF88A" w14:textId="77777777" w:rsidR="00CF6537" w:rsidRPr="00275C49" w:rsidRDefault="00CF6537" w:rsidP="00CF6537">
      <w:pPr>
        <w:rPr>
          <w:rStyle w:val="StyleUnderline"/>
        </w:rPr>
      </w:pPr>
      <w:r w:rsidRPr="00275C49">
        <w:t xml:space="preserve">2. </w:t>
      </w:r>
      <w:r w:rsidRPr="00275C49">
        <w:rPr>
          <w:rStyle w:val="Emphasis"/>
          <w:highlight w:val="yellow"/>
        </w:rPr>
        <w:t>The U.S.</w:t>
      </w:r>
      <w:r w:rsidRPr="00275C49">
        <w:rPr>
          <w:rStyle w:val="Emphasis"/>
        </w:rPr>
        <w:t xml:space="preserve"> government</w:t>
      </w:r>
      <w:r w:rsidRPr="00275C49">
        <w:rPr>
          <w:rStyle w:val="StyleUnderline"/>
        </w:rPr>
        <w:t xml:space="preserve">. — Also termed </w:t>
      </w:r>
      <w:r w:rsidRPr="00275C49">
        <w:rPr>
          <w:rStyle w:val="Emphasis"/>
          <w:highlight w:val="yellow"/>
        </w:rPr>
        <w:t xml:space="preserve">national </w:t>
      </w:r>
      <w:r w:rsidRPr="00275C49">
        <w:rPr>
          <w:rStyle w:val="StyleUnderline"/>
          <w:highlight w:val="yellow"/>
        </w:rPr>
        <w:t>government.</w:t>
      </w:r>
    </w:p>
    <w:p w14:paraId="5BD4D1AC" w14:textId="135F0C80" w:rsidR="00CF6537" w:rsidRDefault="00CF6537" w:rsidP="00CF6537">
      <w:pPr>
        <w:pStyle w:val="Heading3"/>
      </w:pPr>
      <w:r>
        <w:t>DA</w:t>
      </w:r>
    </w:p>
    <w:p w14:paraId="66AF54F1" w14:textId="77777777" w:rsidR="00CF6537" w:rsidRDefault="00CF6537" w:rsidP="00CF6537">
      <w:pPr>
        <w:pStyle w:val="Heading4"/>
      </w:pPr>
      <w:r>
        <w:t>Food insecurity causes extinction and nuclear escalation in key flashpoints</w:t>
      </w:r>
    </w:p>
    <w:p w14:paraId="6F5A8F2C" w14:textId="77777777" w:rsidR="00CF6537" w:rsidRDefault="00CF6537" w:rsidP="00CF6537">
      <w:r w:rsidRPr="00B67EF8">
        <w:rPr>
          <w:b/>
          <w:bCs/>
        </w:rPr>
        <w:t>Cribb ’19</w:t>
      </w:r>
      <w:r>
        <w:t xml:space="preserve"> [Julian Cribb, Fellow of the Australian Academy of Technological Sciences and Engineering, principal of science communication consulting firm Julian Cribb &amp; Associates, Co-Founder of the Council for the Human Future, former Agriculture/Rural Affairs Correspondent for The Australian, “Food Will Decide the Human Future,” 12-5-19, http://populationgrowth.org/food-will-decide-the-human-future/]</w:t>
      </w:r>
    </w:p>
    <w:p w14:paraId="003371DD" w14:textId="77777777" w:rsidR="00CF6537" w:rsidRDefault="00CF6537" w:rsidP="00CF6537"/>
    <w:p w14:paraId="50A3EDE5" w14:textId="77777777" w:rsidR="00CF6537" w:rsidRPr="00EC4538" w:rsidRDefault="00CF6537" w:rsidP="00CF6537">
      <w:pPr>
        <w:rPr>
          <w:sz w:val="8"/>
        </w:rPr>
      </w:pPr>
      <w:r w:rsidRPr="00EC4538">
        <w:rPr>
          <w:b/>
          <w:bCs/>
          <w:highlight w:val="yellow"/>
          <w:u w:val="single"/>
        </w:rPr>
        <w:t>The fate of</w:t>
      </w:r>
      <w:r w:rsidRPr="00131C5C">
        <w:rPr>
          <w:u w:val="single"/>
        </w:rPr>
        <w:t xml:space="preserve"> human </w:t>
      </w:r>
      <w:r w:rsidRPr="00EC4538">
        <w:rPr>
          <w:b/>
          <w:bCs/>
          <w:highlight w:val="yellow"/>
          <w:u w:val="single"/>
        </w:rPr>
        <w:t>civilization</w:t>
      </w:r>
      <w:r w:rsidRPr="00EC4538">
        <w:rPr>
          <w:sz w:val="8"/>
        </w:rPr>
        <w:t xml:space="preserve"> in the mid-21st Century </w:t>
      </w:r>
      <w:r w:rsidRPr="00EC4538">
        <w:rPr>
          <w:b/>
          <w:bCs/>
          <w:highlight w:val="yellow"/>
          <w:u w:val="single"/>
        </w:rPr>
        <w:t>turns critically on food</w:t>
      </w:r>
      <w:r w:rsidRPr="00131C5C">
        <w:rPr>
          <w:u w:val="single"/>
        </w:rPr>
        <w:t>. Success in overcoming</w:t>
      </w:r>
      <w:r w:rsidRPr="00EC4538">
        <w:rPr>
          <w:sz w:val="8"/>
        </w:rPr>
        <w:t xml:space="preserve"> the intersecting </w:t>
      </w:r>
      <w:r w:rsidRPr="00131C5C">
        <w:rPr>
          <w:u w:val="single"/>
        </w:rPr>
        <w:t>challenges</w:t>
      </w:r>
      <w:r w:rsidRPr="00EC4538">
        <w:rPr>
          <w:sz w:val="8"/>
        </w:rPr>
        <w:t xml:space="preserve"> of climate and resource scarcity </w:t>
      </w:r>
      <w:r w:rsidRPr="00131C5C">
        <w:rPr>
          <w:u w:val="single"/>
        </w:rPr>
        <w:t>will bring peace, plenty and a chance to repair the Planet. Failure will bring war</w:t>
      </w:r>
      <w:r w:rsidRPr="00EC4538">
        <w:rPr>
          <w:sz w:val="8"/>
        </w:rPr>
        <w:t xml:space="preserve">. Food or War (Cambridge University Press 2019) presents compelling evidence that the world urgently needs to re-think the present global food system – or face the risk of spreading conflict and mass-migration crises triggered by rising disputes over food, land and water. In short, it argues, </w:t>
      </w:r>
      <w:r w:rsidRPr="00D864B6">
        <w:rPr>
          <w:highlight w:val="yellow"/>
          <w:u w:val="single"/>
        </w:rPr>
        <w:t>we have a choice</w:t>
      </w:r>
      <w:r w:rsidRPr="00EC4538">
        <w:rPr>
          <w:sz w:val="8"/>
        </w:rPr>
        <w:t xml:space="preserve"> before us – </w:t>
      </w:r>
      <w:r w:rsidRPr="00D864B6">
        <w:rPr>
          <w:highlight w:val="yellow"/>
          <w:u w:val="single"/>
        </w:rPr>
        <w:t>between food or war</w:t>
      </w:r>
      <w:r w:rsidRPr="005F7CCC">
        <w:rPr>
          <w:u w:val="single"/>
        </w:rPr>
        <w:t>.</w:t>
      </w:r>
      <w:r>
        <w:rPr>
          <w:u w:val="single"/>
        </w:rPr>
        <w:t xml:space="preserve"> </w:t>
      </w:r>
      <w:r w:rsidRPr="005F7CCC">
        <w:rPr>
          <w:u w:val="single"/>
        </w:rPr>
        <w:t>Humans have been fighting over food and the resources to produce it for more than 17,000 years and famine is embedded in most of the major conflicts of recent history</w:t>
      </w:r>
      <w:r w:rsidRPr="00EC4538">
        <w:rPr>
          <w:sz w:val="8"/>
        </w:rPr>
        <w:t xml:space="preserve">, as cause, effect or both. For example – though it is often forgotten – </w:t>
      </w:r>
      <w:r w:rsidRPr="00D864B6">
        <w:rPr>
          <w:highlight w:val="yellow"/>
          <w:u w:val="single"/>
        </w:rPr>
        <w:t>the war aims of the Axis Powers in World War II were to acquire farmland and resources</w:t>
      </w:r>
      <w:r w:rsidRPr="00EC4538">
        <w:rPr>
          <w:sz w:val="8"/>
        </w:rPr>
        <w:t xml:space="preserve"> in other countries </w:t>
      </w:r>
      <w:r w:rsidRPr="005F7CCC">
        <w:rPr>
          <w:u w:val="single"/>
        </w:rPr>
        <w:t xml:space="preserve">to consolidate their own </w:t>
      </w:r>
      <w:r w:rsidRPr="00EC4538">
        <w:rPr>
          <w:sz w:val="8"/>
        </w:rPr>
        <w:t xml:space="preserve">security. Today up to a dozen conflicts are being fought out worldwide – mainly in Africa, but increasingly in the Middle East, Asia and Latin America – in which food, land and water insecurity has fuelled the confrontation. What more proof do we need? Beyond this, the book lists </w:t>
      </w:r>
      <w:r w:rsidRPr="00D864B6">
        <w:rPr>
          <w:highlight w:val="yellow"/>
          <w:u w:val="single"/>
        </w:rPr>
        <w:t>seven ‘powderkeg regions’</w:t>
      </w:r>
      <w:r w:rsidRPr="00EC4538">
        <w:rPr>
          <w:sz w:val="8"/>
        </w:rPr>
        <w:t xml:space="preserve"> of the Earth, regions </w:t>
      </w:r>
      <w:r w:rsidRPr="00D864B6">
        <w:rPr>
          <w:highlight w:val="yellow"/>
          <w:u w:val="single"/>
        </w:rPr>
        <w:t>harbouring the majority of the</w:t>
      </w:r>
      <w:r w:rsidRPr="00D864B6">
        <w:rPr>
          <w:u w:val="single"/>
        </w:rPr>
        <w:t xml:space="preserve"> human </w:t>
      </w:r>
      <w:r w:rsidRPr="00D864B6">
        <w:rPr>
          <w:highlight w:val="yellow"/>
          <w:u w:val="single"/>
        </w:rPr>
        <w:t>population</w:t>
      </w:r>
      <w:r w:rsidRPr="00EC4538">
        <w:rPr>
          <w:sz w:val="8"/>
        </w:rPr>
        <w:t xml:space="preserve">, in which water and soil resources are running out and food supplies </w:t>
      </w:r>
      <w:r w:rsidRPr="00D864B6">
        <w:rPr>
          <w:highlight w:val="yellow"/>
          <w:u w:val="single"/>
        </w:rPr>
        <w:t>are</w:t>
      </w:r>
      <w:r w:rsidRPr="00EC4538">
        <w:rPr>
          <w:sz w:val="8"/>
        </w:rPr>
        <w:t xml:space="preserve"> increasingly </w:t>
      </w:r>
      <w:r w:rsidRPr="00D864B6">
        <w:rPr>
          <w:highlight w:val="yellow"/>
          <w:u w:val="single"/>
        </w:rPr>
        <w:t>stressed in the face of insatiable population and</w:t>
      </w:r>
      <w:r w:rsidRPr="00D864B6">
        <w:rPr>
          <w:u w:val="single"/>
        </w:rPr>
        <w:t xml:space="preserve"> economic </w:t>
      </w:r>
      <w:r w:rsidRPr="00D864B6">
        <w:rPr>
          <w:highlight w:val="yellow"/>
          <w:u w:val="single"/>
        </w:rPr>
        <w:t>demands</w:t>
      </w:r>
      <w:r w:rsidRPr="00EC4538">
        <w:rPr>
          <w:sz w:val="8"/>
        </w:rPr>
        <w:t xml:space="preserve">. Each year more than a third of a billion people now leave their homes, either as refugees or ‘economic migrants’, seeking a safer future elsewhere – a number which could rise to a billion or more by the mid-century if the sustainable production of healthy food continues to be neglected. Such numbers would overwhelm national borders and cause governments to fail. Furthermore, potential </w:t>
      </w:r>
      <w:r w:rsidRPr="00023B12">
        <w:rPr>
          <w:b/>
          <w:bCs/>
          <w:highlight w:val="yellow"/>
          <w:u w:val="single"/>
        </w:rPr>
        <w:t>nuclear confrontation over food</w:t>
      </w:r>
      <w:r w:rsidRPr="00023B12">
        <w:rPr>
          <w:sz w:val="8"/>
          <w:szCs w:val="8"/>
        </w:rPr>
        <w:t xml:space="preserve">, land and water – as between India and Pakistan, for example – </w:t>
      </w:r>
      <w:r w:rsidRPr="00D864B6">
        <w:rPr>
          <w:highlight w:val="yellow"/>
          <w:u w:val="single"/>
        </w:rPr>
        <w:t>wo</w:t>
      </w:r>
      <w:r w:rsidRPr="00023B12">
        <w:rPr>
          <w:b/>
          <w:bCs/>
          <w:highlight w:val="yellow"/>
          <w:u w:val="single"/>
        </w:rPr>
        <w:t>uld plunge harvests worldwide into a ‘nuclear winter’</w:t>
      </w:r>
      <w:r w:rsidRPr="005F7CCC">
        <w:rPr>
          <w:u w:val="single"/>
        </w:rPr>
        <w:t>, causing a sudden, sharp drop in food availability even in distant countries which consider themselves immune to famine</w:t>
      </w:r>
      <w:r w:rsidRPr="00EC4538">
        <w:rPr>
          <w:sz w:val="8"/>
        </w:rPr>
        <w:t xml:space="preserve">. The same global food system that fed 2.5 billion humans in the mid-20th Century, one based largely on broadacre farming, pumped up with technology and fossil fuels, cannot meet the needs of 10 billion people living on a hot planet in the mid-21st. It is simply unsustainable. Our present food system loses up to 70 billion tonnes of topsoil every year. It uses two thirds of the planet’s available freshwater – water that is rapidly being taken away from farmers to supply megacities or vast mining activities. It distributes 5 million tonnes of specialised poisons worldwide each year – poisons that affect the health both of humans and wildlife, such as honeybees. It generates around 30 per cent of humanity’s total greenhouse emissions. It is horribly vulnerable to climate change. Every meal one eats devours ten kilos of topsoil, 800 litres of water, 1.3 litres of fuel, 0.3g of pesticide and emits 3.5 kilos of CO2. Like most people, you do that three times a day. In total humanity does it 20 billion times a year. We are consuming the Earth in order to feed ourselves – an act that is both unwise and bound to end badly. These stark facts constitute an irrefutable argument to change our old food system in favour of a new one – one that can withstand the blows of a changing climate, with uses far fewer natural resources to produce and which constantly recycles those it does use. In Food or War I describe a food system for the future – and the profound benefits it can deliver not only to food security but also to world peace, human equity, preventing extinction and helping to slow climate change. First, and most important, is that a new world food system must make nothing worse: it must not exacerbate any of the ten global catastrophic risks described in Surviving the 21stCentury (Springer 2017). It must ease climate change, reduce the threat of war, regenerate the natural world, nourish all of humanity, cleanse our polluted planet, improve our health and wellbeing and more beside. It is a tall order – but achievable. It is possible, by working together globally, using the internet and social media to share the ideas and solutions already being developed and tested by innovative farmers, scientists and food producers round the world at lightspeed. On present trends it is probable that </w:t>
      </w:r>
      <w:r w:rsidRPr="00023B12">
        <w:rPr>
          <w:b/>
          <w:bCs/>
          <w:highlight w:val="yellow"/>
          <w:u w:val="single"/>
        </w:rPr>
        <w:t>the world population will peak in the</w:t>
      </w:r>
      <w:r w:rsidRPr="00EC4538">
        <w:rPr>
          <w:sz w:val="8"/>
        </w:rPr>
        <w:t xml:space="preserve"> late </w:t>
      </w:r>
      <w:r w:rsidRPr="00023B12">
        <w:rPr>
          <w:b/>
          <w:bCs/>
          <w:highlight w:val="yellow"/>
          <w:u w:val="single"/>
        </w:rPr>
        <w:t>2060s</w:t>
      </w:r>
      <w:r w:rsidRPr="00EC4538">
        <w:rPr>
          <w:sz w:val="8"/>
        </w:rPr>
        <w:t xml:space="preserve"> before commencing a slow, voluntary decline, over the next 60-100 years, to a sustainable level. It is this bulge in human numbers which </w:t>
      </w:r>
      <w:r w:rsidRPr="00023B12">
        <w:rPr>
          <w:b/>
          <w:bCs/>
          <w:highlight w:val="yellow"/>
          <w:u w:val="single"/>
        </w:rPr>
        <w:t>the</w:t>
      </w:r>
      <w:r w:rsidRPr="00EC4538">
        <w:rPr>
          <w:u w:val="single"/>
        </w:rPr>
        <w:t xml:space="preserve"> new food </w:t>
      </w:r>
      <w:r w:rsidRPr="00023B12">
        <w:rPr>
          <w:b/>
          <w:bCs/>
          <w:highlight w:val="yellow"/>
          <w:u w:val="single"/>
        </w:rPr>
        <w:t>system must bridge – or we face</w:t>
      </w:r>
      <w:r w:rsidRPr="00EC4538">
        <w:rPr>
          <w:u w:val="single"/>
        </w:rPr>
        <w:t xml:space="preserve"> an involuntary </w:t>
      </w:r>
      <w:r w:rsidRPr="00023B12">
        <w:rPr>
          <w:b/>
          <w:bCs/>
          <w:highlight w:val="yellow"/>
          <w:u w:val="single"/>
        </w:rPr>
        <w:t>crash</w:t>
      </w:r>
      <w:r w:rsidRPr="00EC4538">
        <w:rPr>
          <w:u w:val="single"/>
        </w:rPr>
        <w:t xml:space="preserve"> in our numbers, </w:t>
      </w:r>
      <w:r w:rsidRPr="00023B12">
        <w:rPr>
          <w:b/>
          <w:bCs/>
          <w:highlight w:val="yellow"/>
          <w:u w:val="single"/>
        </w:rPr>
        <w:t>compounded by</w:t>
      </w:r>
      <w:r w:rsidRPr="00EC4538">
        <w:rPr>
          <w:sz w:val="8"/>
        </w:rPr>
        <w:t xml:space="preserve"> climate, </w:t>
      </w:r>
      <w:r w:rsidRPr="00EC4538">
        <w:rPr>
          <w:u w:val="single"/>
        </w:rPr>
        <w:t xml:space="preserve">famine and </w:t>
      </w:r>
      <w:r w:rsidRPr="00023B12">
        <w:rPr>
          <w:b/>
          <w:bCs/>
          <w:highlight w:val="yellow"/>
          <w:u w:val="single"/>
        </w:rPr>
        <w:t>war</w:t>
      </w:r>
      <w:r w:rsidRPr="00EC4538">
        <w:rPr>
          <w:sz w:val="8"/>
        </w:rPr>
        <w:t xml:space="preserve">. Broadly, a future global food system capable of achieving a safe human future has three main pillars, each yielding about one third of the total food supply: Regenerative farming, replacing current systems, which repairs soil and water, provides clean healthy food, locks up carbon and which re-wilds almost a third of our present farmed area to end the 6th Climate-proof urban food production, based on intensive systems that recapture and recycle all urban water and nutrients, currently lost, back into sustainable, healthy food. Deep ocean aquaculture (avoiding the pollution and disease caused by intensive coastal systems) to replace the failing wild harvest of sea fish. Algae culture will provide the basic feedstock for both aquatic and land-based livestock, using recycled nutrients. These systems and the people developing them are described in Food or War. It proposes the employment of former farmers and indigenous people globally as ‘Stewards of the Earth’ to replant trillions of trees and rewild abandoned farmlands, so locking up carbon to curb global heating and helping end the extinction of wild animals and plants worldwide. To fund such a program, one solution would be a proposed levy of 20 per cent on world military budgets – currently $1.8 trillion a year – which would not only feed everyone and repair the planet, but also greatly reduce the threat of war. Food will become our greatest ‘weapon of peace’. </w:t>
      </w:r>
      <w:r w:rsidRPr="00BD2F7F">
        <w:rPr>
          <w:u w:val="single"/>
        </w:rPr>
        <w:t>Though much of the world is complacent and supermarkets seem to bulge with food</w:t>
      </w:r>
      <w:r w:rsidRPr="00EC4538">
        <w:rPr>
          <w:sz w:val="8"/>
        </w:rPr>
        <w:t xml:space="preserve">, it is often neither nutritious nor sustainable. </w:t>
      </w:r>
      <w:r w:rsidRPr="00BD2F7F">
        <w:rPr>
          <w:highlight w:val="yellow"/>
          <w:u w:val="single"/>
        </w:rPr>
        <w:t>Stocks could vanish in days, if just-in-time systems were to be disrupted</w:t>
      </w:r>
      <w:r w:rsidRPr="00EC4538">
        <w:rPr>
          <w:sz w:val="8"/>
        </w:rPr>
        <w:t xml:space="preserve"> – by war, energy crisis or climatic events. No single megacity on earth can feed itself. We are far closer to hunger than most of us suspect.</w:t>
      </w:r>
    </w:p>
    <w:p w14:paraId="3BEA5664" w14:textId="77777777" w:rsidR="00CF6537" w:rsidRDefault="00CF6537" w:rsidP="00CF6537"/>
    <w:p w14:paraId="21C41A93" w14:textId="77777777" w:rsidR="00CF6537" w:rsidRDefault="00CF6537" w:rsidP="00CF6537">
      <w:pPr>
        <w:pStyle w:val="Heading4"/>
      </w:pPr>
      <w:r>
        <w:t xml:space="preserve">Food insecurity goes nuclear </w:t>
      </w:r>
    </w:p>
    <w:p w14:paraId="7B3C2E73" w14:textId="77777777" w:rsidR="00CF6537" w:rsidRDefault="00CF6537" w:rsidP="00CF6537">
      <w:r w:rsidRPr="00ED4039">
        <w:rPr>
          <w:b/>
          <w:bCs/>
        </w:rPr>
        <w:t>Abela ’23</w:t>
      </w:r>
      <w:r>
        <w:t xml:space="preserve"> [Dr. Paul Abela is an Associate Professor at Acadia University, holds a D.Phil. from Oxford University, “Will the Climate Crisis Trigger Nuclear War?” 4-16-23, https://www.transformatise.com/2023/04/will-the-climate-crisis-trigger-nuclear-war/]</w:t>
      </w:r>
    </w:p>
    <w:p w14:paraId="4ECEE2B2" w14:textId="77777777" w:rsidR="00CF6537" w:rsidRDefault="00CF6537" w:rsidP="00CF6537"/>
    <w:p w14:paraId="71DB964F" w14:textId="77777777" w:rsidR="00CF6537" w:rsidRPr="005146C8" w:rsidRDefault="00CF6537" w:rsidP="00CF6537">
      <w:pPr>
        <w:rPr>
          <w:sz w:val="8"/>
        </w:rPr>
      </w:pPr>
      <w:r w:rsidRPr="00023B12">
        <w:rPr>
          <w:highlight w:val="yellow"/>
          <w:u w:val="single"/>
        </w:rPr>
        <w:t>The</w:t>
      </w:r>
      <w:r w:rsidRPr="00386266">
        <w:rPr>
          <w:u w:val="single"/>
        </w:rPr>
        <w:t xml:space="preserve"> 2006–20</w:t>
      </w:r>
      <w:r w:rsidRPr="00023B12">
        <w:rPr>
          <w:highlight w:val="yellow"/>
          <w:u w:val="single"/>
        </w:rPr>
        <w:t>08</w:t>
      </w:r>
      <w:r w:rsidRPr="00386266">
        <w:rPr>
          <w:u w:val="single"/>
        </w:rPr>
        <w:t xml:space="preserve"> global </w:t>
      </w:r>
      <w:r w:rsidRPr="00023B12">
        <w:rPr>
          <w:highlight w:val="yellow"/>
          <w:u w:val="single"/>
        </w:rPr>
        <w:t>food crisis illustrates</w:t>
      </w:r>
      <w:r w:rsidRPr="00386266">
        <w:rPr>
          <w:u w:val="single"/>
        </w:rPr>
        <w:t xml:space="preserve"> the potential </w:t>
      </w:r>
      <w:r w:rsidRPr="00023B12">
        <w:rPr>
          <w:highlight w:val="yellow"/>
          <w:u w:val="single"/>
        </w:rPr>
        <w:t>consequences</w:t>
      </w:r>
      <w:r w:rsidRPr="00386266">
        <w:rPr>
          <w:u w:val="single"/>
        </w:rPr>
        <w:t xml:space="preserve"> of synchronous crop failures. </w:t>
      </w:r>
      <w:r w:rsidRPr="00023B12">
        <w:rPr>
          <w:highlight w:val="yellow"/>
          <w:u w:val="single"/>
        </w:rPr>
        <w:t>Price spikes can lead to</w:t>
      </w:r>
      <w:r w:rsidRPr="00386266">
        <w:rPr>
          <w:u w:val="single"/>
        </w:rPr>
        <w:t xml:space="preserve"> urban </w:t>
      </w:r>
      <w:r w:rsidRPr="00023B12">
        <w:rPr>
          <w:highlight w:val="yellow"/>
          <w:u w:val="single"/>
        </w:rPr>
        <w:t>unrest and make governments vulnerable to collapse</w:t>
      </w:r>
      <w:r w:rsidRPr="00386266">
        <w:rPr>
          <w:u w:val="single"/>
        </w:rPr>
        <w:t>, particularly in developing countries</w:t>
      </w:r>
      <w:r w:rsidRPr="005146C8">
        <w:rPr>
          <w:sz w:val="8"/>
        </w:rPr>
        <w:t xml:space="preserve">. Due to this risk, many large exporting countries, including Brazil and Argentina, imposed export bans on maize during the food crisis, decreasing global supply. At the same time, maize-importing countries introduced trade incentives to lower the price of imported grain, increasing import demand. The combination of less supply and more demand led to maize prices spiking by 83 percent. It was a similar story for other staple grains like rice and wheat. </w:t>
      </w:r>
      <w:r w:rsidRPr="00103662">
        <w:rPr>
          <w:u w:val="single"/>
        </w:rPr>
        <w:t xml:space="preserve">The </w:t>
      </w:r>
      <w:r w:rsidRPr="00023B12">
        <w:rPr>
          <w:highlight w:val="yellow"/>
          <w:u w:val="single"/>
        </w:rPr>
        <w:t>consequences</w:t>
      </w:r>
      <w:r w:rsidRPr="00103662">
        <w:rPr>
          <w:u w:val="single"/>
        </w:rPr>
        <w:t xml:space="preserve"> of mass crop failures </w:t>
      </w:r>
      <w:r w:rsidRPr="00023B12">
        <w:rPr>
          <w:highlight w:val="yellow"/>
          <w:u w:val="single"/>
        </w:rPr>
        <w:t>will be seismic</w:t>
      </w:r>
      <w:r w:rsidRPr="00103662">
        <w:rPr>
          <w:u w:val="single"/>
        </w:rPr>
        <w:t xml:space="preserve">. Since the end of the second world war, massive productivity gains combined with the distributive power of the free market have created abundance. </w:t>
      </w:r>
      <w:r w:rsidRPr="00023B12">
        <w:rPr>
          <w:highlight w:val="yellow"/>
          <w:u w:val="single"/>
        </w:rPr>
        <w:t>Abundance has made it</w:t>
      </w:r>
      <w:r w:rsidRPr="00023B12">
        <w:rPr>
          <w:u w:val="single"/>
        </w:rPr>
        <w:t xml:space="preserve"> mutually </w:t>
      </w:r>
      <w:r w:rsidRPr="00023B12">
        <w:rPr>
          <w:highlight w:val="yellow"/>
          <w:u w:val="single"/>
        </w:rPr>
        <w:t>beneficial to join an increasingly interconnected world economy</w:t>
      </w:r>
      <w:r w:rsidRPr="00103662">
        <w:rPr>
          <w:u w:val="single"/>
        </w:rPr>
        <w:t xml:space="preserve"> and sell products and produce to one another. This is a significant reason why peace has followed in the footsteps of globalisation</w:t>
      </w:r>
      <w:r w:rsidRPr="005146C8">
        <w:rPr>
          <w:sz w:val="8"/>
        </w:rPr>
        <w:t xml:space="preserve">. The benefits of peace far outweigh the price of war. In fact, </w:t>
      </w:r>
      <w:r w:rsidRPr="00103662">
        <w:rPr>
          <w:u w:val="single"/>
        </w:rPr>
        <w:t>since world war two, “higher overall levels of participation in international trade and participation in international regional alliances are associated with a reduced risk of state collapse in countries around the world</w:t>
      </w:r>
      <w:r w:rsidRPr="005146C8">
        <w:rPr>
          <w:sz w:val="8"/>
        </w:rPr>
        <w:t xml:space="preserve">…evidently, high levels of economic and diplomatic engagement with the world provide some constraint on domestic competition and conflict.” If mass droughts create food shortages, cooperation will likely break down as grain-producing countries ban exports to maintain social stability. Not only that, but exporting countries may use food as a political weapon to leverage power and influence. With chronic shortages, “a societal consensus could emerge that the free market economic model is unsustainable, and governments could move towards constraining people’s consumption…this could lead to macro-economic discontinuities with far-reaching consequences for inflation rates, asset prices, jobs and livelihoods.” Shortages will no longer make it beneficial to sell produce on the market. Should countries become protectionist, it would lead to a breakdown of the mechanisms needed for free trade, which would shatter the current world order. Our lives have always been defined by a basic social expectation of the freedom to choose what you do, say and buy. Governments encourage increasing consumption because it’s so important for a thriving economy, and companies depend on it to maintain profit margins. The idea that our consumption habits would need to be constrained will feel like a draconian measure when life has always been defined by a celebration of consumption. Governments will be all too aware that such extreme measures will be deeply unpopular and are likely to trigger social unrest, but they’ll be faced with no other choice. Globalisation can only work if every country is willing to sell on the open market, but as the impacts of the climate crisis become more aggressive and scarcity begins to impact prices, those days will come to an end. </w:t>
      </w:r>
      <w:r w:rsidRPr="00023B12">
        <w:rPr>
          <w:highlight w:val="yellow"/>
          <w:u w:val="single"/>
        </w:rPr>
        <w:t>Shifts in prices to key commodities “can adversely affect</w:t>
      </w:r>
      <w:r w:rsidRPr="00103662">
        <w:rPr>
          <w:u w:val="single"/>
        </w:rPr>
        <w:t xml:space="preserve"> economic </w:t>
      </w:r>
      <w:r w:rsidRPr="00023B12">
        <w:rPr>
          <w:highlight w:val="yellow"/>
          <w:u w:val="single"/>
        </w:rPr>
        <w:t>growth</w:t>
      </w:r>
      <w:r w:rsidRPr="00103662">
        <w:rPr>
          <w:u w:val="single"/>
        </w:rPr>
        <w:t xml:space="preserve"> and state revenues</w:t>
      </w:r>
      <w:r w:rsidRPr="005146C8">
        <w:rPr>
          <w:sz w:val="8"/>
        </w:rPr>
        <w:t xml:space="preserve">.” And </w:t>
      </w:r>
      <w:r w:rsidRPr="00103662">
        <w:rPr>
          <w:u w:val="single"/>
        </w:rPr>
        <w:t xml:space="preserve">as growth is </w:t>
      </w:r>
      <w:r w:rsidRPr="00023B12">
        <w:rPr>
          <w:highlight w:val="yellow"/>
          <w:u w:val="single"/>
        </w:rPr>
        <w:t>key to averting economic crisis, a return to scarcity could lead to a global economic depression</w:t>
      </w:r>
      <w:r w:rsidRPr="00103662">
        <w:rPr>
          <w:u w:val="single"/>
        </w:rPr>
        <w:t xml:space="preserve">, resulting in mass job losses and a sharp decrease in living standards, </w:t>
      </w:r>
      <w:r w:rsidRPr="00023B12">
        <w:rPr>
          <w:highlight w:val="yellow"/>
          <w:u w:val="single"/>
        </w:rPr>
        <w:t>which will</w:t>
      </w:r>
      <w:r w:rsidRPr="00103662">
        <w:rPr>
          <w:u w:val="single"/>
        </w:rPr>
        <w:t xml:space="preserve"> only work to further </w:t>
      </w:r>
      <w:r w:rsidRPr="00023B12">
        <w:rPr>
          <w:highlight w:val="yellow"/>
          <w:u w:val="single"/>
        </w:rPr>
        <w:t>erode confidence in governments’ ability to maintain stability</w:t>
      </w:r>
      <w:r w:rsidRPr="00103662">
        <w:rPr>
          <w:u w:val="single"/>
        </w:rPr>
        <w:t>.</w:t>
      </w:r>
      <w:r>
        <w:rPr>
          <w:u w:val="single"/>
        </w:rPr>
        <w:t xml:space="preserve"> </w:t>
      </w:r>
      <w:r w:rsidRPr="00103662">
        <w:rPr>
          <w:u w:val="single"/>
        </w:rPr>
        <w:t>Food short</w:t>
      </w:r>
      <w:r w:rsidRPr="008C53F5">
        <w:rPr>
          <w:u w:val="single"/>
        </w:rPr>
        <w:t>ages</w:t>
      </w:r>
      <w:r w:rsidRPr="005146C8">
        <w:rPr>
          <w:sz w:val="8"/>
        </w:rPr>
        <w:t xml:space="preserve">, water scarcity, climate refugees, a breakdown of cooperation in the market, economic shocks, and inflation; when you combine the impacts of environmental changes, they are set to </w:t>
      </w:r>
      <w:r w:rsidRPr="008C53F5">
        <w:rPr>
          <w:u w:val="single"/>
        </w:rPr>
        <w:t xml:space="preserve">increase “the level of stress within national and international society, thus </w:t>
      </w:r>
      <w:r w:rsidRPr="00023B12">
        <w:rPr>
          <w:highlight w:val="yellow"/>
          <w:u w:val="single"/>
        </w:rPr>
        <w:t>increasing</w:t>
      </w:r>
      <w:r w:rsidRPr="008C53F5">
        <w:rPr>
          <w:u w:val="single"/>
        </w:rPr>
        <w:t xml:space="preserve"> the </w:t>
      </w:r>
      <w:r w:rsidRPr="00023B12">
        <w:rPr>
          <w:highlight w:val="yellow"/>
          <w:u w:val="single"/>
        </w:rPr>
        <w:t>likelihood of</w:t>
      </w:r>
      <w:r w:rsidRPr="008C53F5">
        <w:rPr>
          <w:u w:val="single"/>
        </w:rPr>
        <w:t xml:space="preserve"> many different kinds of </w:t>
      </w:r>
      <w:r w:rsidRPr="00023B12">
        <w:rPr>
          <w:highlight w:val="yellow"/>
          <w:u w:val="single"/>
        </w:rPr>
        <w:t>conflict and impeding</w:t>
      </w:r>
      <w:r w:rsidRPr="008C53F5">
        <w:rPr>
          <w:u w:val="single"/>
        </w:rPr>
        <w:t xml:space="preserve"> the development of </w:t>
      </w:r>
      <w:r w:rsidRPr="00023B12">
        <w:rPr>
          <w:highlight w:val="yellow"/>
          <w:u w:val="single"/>
        </w:rPr>
        <w:t xml:space="preserve">cooperative solutions.” </w:t>
      </w:r>
      <w:r w:rsidRPr="00023B12">
        <w:rPr>
          <w:b/>
          <w:bCs/>
          <w:highlight w:val="yellow"/>
          <w:u w:val="single"/>
        </w:rPr>
        <w:t xml:space="preserve">In a </w:t>
      </w:r>
      <w:r w:rsidRPr="00103662">
        <w:rPr>
          <w:b/>
          <w:bCs/>
          <w:highlight w:val="yellow"/>
          <w:u w:val="single"/>
        </w:rPr>
        <w:t>world of scarcity, the risk of</w:t>
      </w:r>
      <w:r w:rsidRPr="005146C8">
        <w:rPr>
          <w:sz w:val="8"/>
          <w:highlight w:val="yellow"/>
        </w:rPr>
        <w:t xml:space="preserve"> </w:t>
      </w:r>
      <w:r w:rsidRPr="005146C8">
        <w:rPr>
          <w:sz w:val="8"/>
        </w:rPr>
        <w:t xml:space="preserve">war, including </w:t>
      </w:r>
      <w:r w:rsidRPr="00103662">
        <w:rPr>
          <w:b/>
          <w:bCs/>
          <w:highlight w:val="yellow"/>
          <w:u w:val="single"/>
        </w:rPr>
        <w:t>nuclear war, will increase as countries seek</w:t>
      </w:r>
      <w:r w:rsidRPr="008C53F5">
        <w:rPr>
          <w:u w:val="single"/>
        </w:rPr>
        <w:t xml:space="preserve"> to gain </w:t>
      </w:r>
      <w:r w:rsidRPr="00103662">
        <w:rPr>
          <w:b/>
          <w:bCs/>
          <w:highlight w:val="yellow"/>
          <w:u w:val="single"/>
        </w:rPr>
        <w:t>control of critical resources</w:t>
      </w:r>
      <w:r w:rsidRPr="005146C8">
        <w:rPr>
          <w:sz w:val="8"/>
        </w:rPr>
        <w:t xml:space="preserve">. Ultimately environmental changes could “cause the gradual impoverishment of societies…which could aggravate class and ethnic cleavages, undermine liberal regimes, and spawn insurgencies.” Whatever way you look at it, the scale of environmental changes means we are hurtling into a world full of uncertainty, suffering and instability. Desperate times will call for calm heads, but when faced with a tidal wave of problems, it may well lead to desperate measures. </w:t>
      </w:r>
      <w:r w:rsidRPr="008C53F5">
        <w:rPr>
          <w:u w:val="single"/>
        </w:rPr>
        <w:t xml:space="preserve">So </w:t>
      </w:r>
      <w:r w:rsidRPr="00023B12">
        <w:rPr>
          <w:highlight w:val="yellow"/>
          <w:u w:val="single"/>
        </w:rPr>
        <w:t>long as nuclear bombs exist</w:t>
      </w:r>
      <w:r w:rsidRPr="008C53F5">
        <w:rPr>
          <w:u w:val="single"/>
        </w:rPr>
        <w:t xml:space="preserve">, their </w:t>
      </w:r>
      <w:r w:rsidRPr="00023B12">
        <w:rPr>
          <w:highlight w:val="yellow"/>
          <w:u w:val="single"/>
        </w:rPr>
        <w:t>use</w:t>
      </w:r>
      <w:r w:rsidRPr="008C53F5">
        <w:rPr>
          <w:u w:val="single"/>
        </w:rPr>
        <w:t xml:space="preserve"> in a world of unprecedented upheaval </w:t>
      </w:r>
      <w:r w:rsidRPr="00023B12">
        <w:rPr>
          <w:highlight w:val="yellow"/>
          <w:u w:val="single"/>
        </w:rPr>
        <w:t>can never be discounted</w:t>
      </w:r>
      <w:r w:rsidRPr="005146C8">
        <w:rPr>
          <w:sz w:val="8"/>
        </w:rPr>
        <w:t>. Let’s hope upheaval inspires cooperation; history shows us it’s likely to do the opposite.</w:t>
      </w:r>
    </w:p>
    <w:p w14:paraId="52D66C77" w14:textId="77777777" w:rsidR="00CF6537" w:rsidRDefault="00CF6537" w:rsidP="00CF6537">
      <w:pPr>
        <w:pStyle w:val="Heading4"/>
      </w:pPr>
      <w:r>
        <w:t>The US is the lynchpin of global food security – prevents major conflict</w:t>
      </w:r>
    </w:p>
    <w:p w14:paraId="070C04ED" w14:textId="77777777" w:rsidR="00CF6537" w:rsidRDefault="00CF6537" w:rsidP="00CF6537">
      <w:r w:rsidRPr="00B0233E">
        <w:rPr>
          <w:b/>
          <w:bCs/>
        </w:rPr>
        <w:t>Parera and Hugh ’23</w:t>
      </w:r>
      <w:r>
        <w:t xml:space="preserve"> [Patricia Parera is Senior Research Fellow with the Center for Climate and Security and holds an M.A. in Development Economics and International Affairs and an M.Sc. in Foreign Service from Georgetown University, Brigitte Hugh is a Research Fellow at the CSS, “Feeding Resilience: A Review of Policies at the Intersection of Climate Change, Food Security and National Security Policy,” August 2023, https://councilonstrategicrisks.org/2023/08/09/feeding-resilience/]</w:t>
      </w:r>
    </w:p>
    <w:p w14:paraId="7325AD98" w14:textId="77777777" w:rsidR="00CF6537" w:rsidRDefault="00CF6537" w:rsidP="00CF6537"/>
    <w:p w14:paraId="07819496" w14:textId="77777777" w:rsidR="00CF6537" w:rsidRPr="005F577F" w:rsidRDefault="00CF6537" w:rsidP="00CF6537">
      <w:pPr>
        <w:rPr>
          <w:sz w:val="8"/>
        </w:rPr>
      </w:pPr>
      <w:r w:rsidRPr="00027C96">
        <w:rPr>
          <w:sz w:val="8"/>
        </w:rPr>
        <w:t xml:space="preserve">This preliminary assessment by the CCS shows that </w:t>
      </w:r>
      <w:r w:rsidRPr="00747333">
        <w:rPr>
          <w:highlight w:val="yellow"/>
          <w:u w:val="single"/>
        </w:rPr>
        <w:t>disruptions</w:t>
      </w:r>
      <w:r w:rsidRPr="00027C96">
        <w:rPr>
          <w:sz w:val="8"/>
        </w:rPr>
        <w:t xml:space="preserve"> and transformations </w:t>
      </w:r>
      <w:r w:rsidRPr="00747333">
        <w:rPr>
          <w:highlight w:val="yellow"/>
          <w:u w:val="single"/>
        </w:rPr>
        <w:t>in</w:t>
      </w:r>
      <w:r w:rsidRPr="00286693">
        <w:rPr>
          <w:u w:val="single"/>
        </w:rPr>
        <w:t xml:space="preserve"> the </w:t>
      </w:r>
      <w:r w:rsidRPr="00747333">
        <w:rPr>
          <w:highlight w:val="yellow"/>
          <w:u w:val="single"/>
        </w:rPr>
        <w:t>global food</w:t>
      </w:r>
      <w:r w:rsidRPr="00286693">
        <w:rPr>
          <w:u w:val="single"/>
        </w:rPr>
        <w:t xml:space="preserve"> system </w:t>
      </w:r>
      <w:r w:rsidRPr="00747333">
        <w:rPr>
          <w:highlight w:val="yellow"/>
          <w:u w:val="single"/>
        </w:rPr>
        <w:t>have critical implications for U.S.</w:t>
      </w:r>
      <w:r w:rsidRPr="00286693">
        <w:rPr>
          <w:u w:val="single"/>
        </w:rPr>
        <w:t xml:space="preserve"> national </w:t>
      </w:r>
      <w:r w:rsidRPr="00747333">
        <w:rPr>
          <w:highlight w:val="yellow"/>
          <w:u w:val="single"/>
        </w:rPr>
        <w:t>interests</w:t>
      </w:r>
      <w:r w:rsidRPr="00286693">
        <w:rPr>
          <w:u w:val="single"/>
        </w:rPr>
        <w:t xml:space="preserve">, ranging </w:t>
      </w:r>
      <w:r w:rsidRPr="00747333">
        <w:rPr>
          <w:highlight w:val="yellow"/>
          <w:u w:val="single"/>
        </w:rPr>
        <w:t>from</w:t>
      </w:r>
      <w:r w:rsidRPr="00286693">
        <w:rPr>
          <w:u w:val="single"/>
        </w:rPr>
        <w:t xml:space="preserve"> potential overseas </w:t>
      </w:r>
      <w:r w:rsidRPr="00747333">
        <w:rPr>
          <w:u w:val="single"/>
        </w:rPr>
        <w:t xml:space="preserve">instability and </w:t>
      </w:r>
      <w:r w:rsidRPr="00747333">
        <w:rPr>
          <w:highlight w:val="yellow"/>
          <w:u w:val="single"/>
        </w:rPr>
        <w:t>conflict, to shifts in trade relations and economic competition</w:t>
      </w:r>
      <w:r w:rsidRPr="00747333">
        <w:rPr>
          <w:sz w:val="8"/>
          <w:szCs w:val="8"/>
        </w:rPr>
        <w:t>, to impacts on prosperity and food security at home.</w:t>
      </w:r>
      <w:r w:rsidRPr="00286693">
        <w:rPr>
          <w:u w:val="single"/>
        </w:rPr>
        <w:t xml:space="preserve"> </w:t>
      </w:r>
      <w:r w:rsidRPr="00747333">
        <w:rPr>
          <w:b/>
          <w:bCs/>
          <w:highlight w:val="yellow"/>
          <w:u w:val="single"/>
        </w:rPr>
        <w:t>The U</w:t>
      </w:r>
      <w:r w:rsidRPr="00027C96">
        <w:rPr>
          <w:sz w:val="8"/>
        </w:rPr>
        <w:t xml:space="preserve">nited </w:t>
      </w:r>
      <w:r w:rsidRPr="00747333">
        <w:rPr>
          <w:b/>
          <w:bCs/>
          <w:highlight w:val="yellow"/>
          <w:u w:val="single"/>
        </w:rPr>
        <w:t>S</w:t>
      </w:r>
      <w:r w:rsidRPr="00027C96">
        <w:rPr>
          <w:sz w:val="8"/>
        </w:rPr>
        <w:t xml:space="preserve">tates, </w:t>
      </w:r>
      <w:r w:rsidRPr="00747333">
        <w:rPr>
          <w:b/>
          <w:bCs/>
          <w:highlight w:val="yellow"/>
          <w:u w:val="single"/>
        </w:rPr>
        <w:t>as a global leader, has a particularly important role</w:t>
      </w:r>
      <w:r w:rsidRPr="00286693">
        <w:rPr>
          <w:u w:val="single"/>
        </w:rPr>
        <w:t xml:space="preserve"> to play </w:t>
      </w:r>
      <w:r w:rsidRPr="00747333">
        <w:rPr>
          <w:highlight w:val="yellow"/>
          <w:u w:val="single"/>
        </w:rPr>
        <w:t>in</w:t>
      </w:r>
      <w:r w:rsidRPr="00286693">
        <w:rPr>
          <w:u w:val="single"/>
        </w:rPr>
        <w:t xml:space="preserve"> developing more sustainable, resilient, and equitable </w:t>
      </w:r>
      <w:r w:rsidRPr="00747333">
        <w:rPr>
          <w:highlight w:val="yellow"/>
          <w:u w:val="single"/>
        </w:rPr>
        <w:t>global mitigation</w:t>
      </w:r>
      <w:r w:rsidRPr="00286693">
        <w:rPr>
          <w:u w:val="single"/>
        </w:rPr>
        <w:t xml:space="preserve"> and adaptation policies and programs</w:t>
      </w:r>
      <w:r w:rsidRPr="00027C96">
        <w:rPr>
          <w:sz w:val="8"/>
        </w:rPr>
        <w:t xml:space="preserve">. Doing so requires increased funding and investments in science, innovation technology, research, and development to protect our food supplies and the environment while preventing global hunger, conflict, and instability. This report is the first of a new initiative by The Center for Climate and Security (CCS) dedicated to shining a light on the U.S. national security benefits of addressing climate change, food insecurity, and stability together. The Feeding Resilience: Climate Change and Food Insecurity Impacts on U.S. National Security Project (Feeding Resilience) is framed by the twin premises that international stability is foundational to U.S. national security, and that </w:t>
      </w:r>
      <w:r w:rsidRPr="00286693">
        <w:rPr>
          <w:b/>
          <w:bCs/>
          <w:highlight w:val="yellow"/>
          <w:u w:val="single"/>
        </w:rPr>
        <w:t>food security is foundational to international stability</w:t>
      </w:r>
      <w:r w:rsidRPr="00027C96">
        <w:rPr>
          <w:sz w:val="8"/>
        </w:rPr>
        <w:t xml:space="preserve">. Thus, efforts to bolster the integrity of regional and global food systems can be viewed through a security lens, which is especially true in an era of accelerating climate change, instability, and conflict. The report begins by outlining the global state of play on food security, followed by a preliminary assessment of existing U.S. initiatives that could be scaled up to increase the impact of the government’s response to climate change, food insecurity and national security. It also highlights policies and programs that are being put forward by United Nations specialized agencies, multilateral development banks and national and international security organizations that are working at the intersection of climate change, food and national security. These sections are organized into three nexus areas: (1) food insecurity and national security, (2) food insecurity and climate change, and (3) climate change and national security. The final section presents preliminary recommendations for bridging the policy gap between climate change, food security and national security, and lays the groundwork for the project’s next steps, which will include a policy report and actionable recommendations to be presented to policymakers in 2024. In the 21st century, food insecurity,A climate change,B and national security are intimately entwined in as-yet underexplored ways. Because of climate change, conflict in Ukraine, and supply chain disruptions in the wake of COVID-19, between 691 and 783 million people faced hunger in 2022—an increase of 122 million people since 2019.1 </w:t>
      </w:r>
      <w:r w:rsidRPr="00286693">
        <w:rPr>
          <w:u w:val="single"/>
        </w:rPr>
        <w:t>Global acute food insecurity</w:t>
      </w:r>
      <w:r w:rsidRPr="00027C96">
        <w:rPr>
          <w:sz w:val="8"/>
        </w:rPr>
        <w:t xml:space="preserve"> C </w:t>
      </w:r>
      <w:r w:rsidRPr="00286693">
        <w:rPr>
          <w:u w:val="single"/>
        </w:rPr>
        <w:t>affects more than 258 million people in 58 countries worldwide</w:t>
      </w:r>
      <w:r w:rsidRPr="00027C96">
        <w:rPr>
          <w:sz w:val="8"/>
        </w:rPr>
        <w:t xml:space="preserve">.2 Four out of ten people worldwide are unable to afford a healthy diet.3 Food security and agricultural development gains have begun reversing in recent years.4 The Food and Agriculture Organization (FAO) of the United Nations and the World Food Programme (WFP) warn that food securityD is likely to deteriorate further in 18 hunger hotspots across 22 countries from June to November 2023.5 The Russian invasion of Ukraine has underscored the ways in which conflict and climate change can combine to worsen other security risks, including food insecurity. </w:t>
      </w:r>
      <w:r w:rsidRPr="007A2015">
        <w:rPr>
          <w:highlight w:val="yellow"/>
          <w:u w:val="single"/>
        </w:rPr>
        <w:t>Conflict in Europe’s breadbasket has resulted in</w:t>
      </w:r>
      <w:r w:rsidRPr="00286693">
        <w:rPr>
          <w:u w:val="single"/>
        </w:rPr>
        <w:t xml:space="preserve"> a </w:t>
      </w:r>
      <w:r w:rsidRPr="007A2015">
        <w:rPr>
          <w:highlight w:val="yellow"/>
          <w:u w:val="single"/>
        </w:rPr>
        <w:t>decreased</w:t>
      </w:r>
      <w:r w:rsidRPr="00286693">
        <w:rPr>
          <w:u w:val="single"/>
        </w:rPr>
        <w:t xml:space="preserve"> global </w:t>
      </w:r>
      <w:r w:rsidRPr="007A2015">
        <w:rPr>
          <w:highlight w:val="yellow"/>
          <w:u w:val="single"/>
        </w:rPr>
        <w:t>supply of cereals, fertilizer, and gas</w:t>
      </w:r>
      <w:r w:rsidRPr="00027C96">
        <w:rPr>
          <w:sz w:val="8"/>
        </w:rPr>
        <w:t xml:space="preserve">, while increasing prices. At the same time, climatic hazards across the world have impacted growing seasons and crop yields.6 </w:t>
      </w:r>
      <w:r w:rsidRPr="00213131">
        <w:rPr>
          <w:b/>
          <w:bCs/>
          <w:highlight w:val="yellow"/>
          <w:u w:val="single"/>
        </w:rPr>
        <w:t>Rising prices</w:t>
      </w:r>
      <w:r w:rsidRPr="00213131">
        <w:t xml:space="preserve"> </w:t>
      </w:r>
      <w:r w:rsidRPr="00027C96">
        <w:rPr>
          <w:sz w:val="8"/>
        </w:rPr>
        <w:t xml:space="preserve">and waning employment opportunities </w:t>
      </w:r>
      <w:r w:rsidRPr="00286693">
        <w:rPr>
          <w:u w:val="single"/>
        </w:rPr>
        <w:t xml:space="preserve">often </w:t>
      </w:r>
      <w:r w:rsidRPr="00213131">
        <w:rPr>
          <w:b/>
          <w:bCs/>
          <w:highlight w:val="yellow"/>
          <w:u w:val="single"/>
        </w:rPr>
        <w:t>lead to</w:t>
      </w:r>
      <w:r w:rsidRPr="00286693">
        <w:rPr>
          <w:u w:val="single"/>
        </w:rPr>
        <w:t xml:space="preserve"> political </w:t>
      </w:r>
      <w:r w:rsidRPr="00213131">
        <w:rPr>
          <w:b/>
          <w:bCs/>
          <w:highlight w:val="yellow"/>
          <w:u w:val="single"/>
        </w:rPr>
        <w:t>unrest</w:t>
      </w:r>
      <w:r w:rsidRPr="00286693">
        <w:rPr>
          <w:u w:val="single"/>
        </w:rPr>
        <w:t xml:space="preserve">, contributing to fragility, instability, </w:t>
      </w:r>
      <w:r w:rsidRPr="00213131">
        <w:rPr>
          <w:b/>
          <w:bCs/>
          <w:highlight w:val="yellow"/>
          <w:u w:val="single"/>
        </w:rPr>
        <w:t>or conflict, moving countries toward</w:t>
      </w:r>
      <w:r w:rsidRPr="00286693">
        <w:rPr>
          <w:u w:val="single"/>
        </w:rPr>
        <w:t xml:space="preserve"> a greater state of </w:t>
      </w:r>
      <w:r w:rsidRPr="00213131">
        <w:rPr>
          <w:b/>
          <w:bCs/>
          <w:highlight w:val="yellow"/>
          <w:u w:val="single"/>
        </w:rPr>
        <w:t>fragility</w:t>
      </w:r>
      <w:r w:rsidRPr="00027C96">
        <w:rPr>
          <w:sz w:val="8"/>
        </w:rPr>
        <w:t xml:space="preserve">. In recent Congressional testimony, General Bryan P. Fenton, Commander of U.S. Special Operations Command, noted that: “Ongoing geopolitical, technological, economic, and environmental change often exacerbate regional instability, threatening effective governance and fueling radicalization.”7 At the time of writing, Russia has pulled out of the Black Sea Grain Deal for the third time since the deal was struck in July 2022, in a potential blow to global food supplies.8 The agreement had enabled the continued sale of Ukrainian grain to international customers despite a Russian blockade of Ukrainian ports in the Black Sea, mitigating food price shocks in import-dependant developing countries.9 Meanwhile, scientific analysis warns that climate models underestimate the food security risks from simultaneous climate-driven crop failures in multiple major crop-producing regions.10 Progress in anticipating, preparing for and mitigating national security risks from climate change and food insecurity will require that policymakers, thought leaders, and civil societies treat them comprehensively. Though development, humanitarian, diplomatic, and defense organizations have worked on the intersection of climate change, food security, and national security, these issues must be tackled together with much more holistic, collaborative and people-centered interventions sensitive to the needs of all policy areas. </w:t>
      </w:r>
      <w:r w:rsidRPr="00747333">
        <w:rPr>
          <w:highlight w:val="yellow"/>
          <w:u w:val="single"/>
        </w:rPr>
        <w:t>The N</w:t>
      </w:r>
      <w:r w:rsidRPr="00C57C47">
        <w:rPr>
          <w:u w:val="single"/>
        </w:rPr>
        <w:t xml:space="preserve">ational </w:t>
      </w:r>
      <w:r w:rsidRPr="00747333">
        <w:rPr>
          <w:highlight w:val="yellow"/>
          <w:u w:val="single"/>
        </w:rPr>
        <w:t>S</w:t>
      </w:r>
      <w:r w:rsidRPr="00C57C47">
        <w:rPr>
          <w:u w:val="single"/>
        </w:rPr>
        <w:t xml:space="preserve">ecurity </w:t>
      </w:r>
      <w:r w:rsidRPr="00747333">
        <w:rPr>
          <w:highlight w:val="yellow"/>
          <w:u w:val="single"/>
        </w:rPr>
        <w:t>S</w:t>
      </w:r>
      <w:r w:rsidRPr="00C57C47">
        <w:rPr>
          <w:u w:val="single"/>
        </w:rPr>
        <w:t>trategy</w:t>
      </w:r>
      <w:r w:rsidRPr="00027C96">
        <w:rPr>
          <w:sz w:val="8"/>
        </w:rPr>
        <w:t xml:space="preserve"> and the United States Agency for International Development (USAID) Joint Strategic Plan </w:t>
      </w:r>
      <w:r w:rsidRPr="00747333">
        <w:rPr>
          <w:highlight w:val="yellow"/>
          <w:u w:val="single"/>
        </w:rPr>
        <w:t>affirm</w:t>
      </w:r>
      <w:r w:rsidRPr="00C57C47">
        <w:rPr>
          <w:u w:val="single"/>
        </w:rPr>
        <w:t xml:space="preserve"> </w:t>
      </w:r>
      <w:r w:rsidRPr="00747333">
        <w:rPr>
          <w:highlight w:val="yellow"/>
          <w:u w:val="single"/>
        </w:rPr>
        <w:t>the importance of U.S.</w:t>
      </w:r>
      <w:r w:rsidRPr="00C57C47">
        <w:rPr>
          <w:u w:val="single"/>
        </w:rPr>
        <w:t xml:space="preserve"> development and humanitarian </w:t>
      </w:r>
      <w:r w:rsidRPr="00747333">
        <w:rPr>
          <w:highlight w:val="yellow"/>
          <w:u w:val="single"/>
        </w:rPr>
        <w:t>assistance</w:t>
      </w:r>
      <w:r w:rsidRPr="00C57C47">
        <w:rPr>
          <w:u w:val="single"/>
        </w:rPr>
        <w:t xml:space="preserve"> in Washington’s national security and foreign policy</w:t>
      </w:r>
      <w:r w:rsidRPr="00027C96">
        <w:rPr>
          <w:sz w:val="8"/>
        </w:rPr>
        <w:t>.11 The bipartisan Global Food Security Act of 2016 was a milestone in U.S. recognition of the food security-national security nexus, noting “</w:t>
      </w:r>
      <w:r w:rsidRPr="00C57C47">
        <w:rPr>
          <w:u w:val="single"/>
        </w:rPr>
        <w:t>It is in the national interest of the U</w:t>
      </w:r>
      <w:r w:rsidRPr="00027C96">
        <w:rPr>
          <w:sz w:val="8"/>
        </w:rPr>
        <w:t xml:space="preserve">nited </w:t>
      </w:r>
      <w:r w:rsidRPr="00C57C47">
        <w:rPr>
          <w:u w:val="single"/>
        </w:rPr>
        <w:t>S</w:t>
      </w:r>
      <w:r w:rsidRPr="00027C96">
        <w:rPr>
          <w:sz w:val="8"/>
        </w:rPr>
        <w:t xml:space="preserve">tates </w:t>
      </w:r>
      <w:r w:rsidRPr="00C57C47">
        <w:rPr>
          <w:u w:val="single"/>
        </w:rPr>
        <w:t>to promote global food security</w:t>
      </w:r>
      <w:r w:rsidRPr="00027C96">
        <w:rPr>
          <w:sz w:val="8"/>
        </w:rPr>
        <w:t xml:space="preserve">, resilience, and nutrition, consistent with national food security investment plans, which is reinforced through programs, activities, and initiatives.”12 The GFSA was reauthorized for another five years in 2018, sending a strong message of U.S. commitment to the issue. Its main program, </w:t>
      </w:r>
      <w:r w:rsidRPr="00747333">
        <w:rPr>
          <w:highlight w:val="yellow"/>
          <w:u w:val="single"/>
        </w:rPr>
        <w:t>F</w:t>
      </w:r>
      <w:r w:rsidRPr="00C57C47">
        <w:rPr>
          <w:u w:val="single"/>
        </w:rPr>
        <w:t xml:space="preserve">eed </w:t>
      </w:r>
      <w:r w:rsidRPr="00747333">
        <w:rPr>
          <w:highlight w:val="yellow"/>
          <w:u w:val="single"/>
        </w:rPr>
        <w:t>t</w:t>
      </w:r>
      <w:r w:rsidRPr="00C57C47">
        <w:rPr>
          <w:u w:val="single"/>
        </w:rPr>
        <w:t xml:space="preserve">he </w:t>
      </w:r>
      <w:r w:rsidRPr="00747333">
        <w:rPr>
          <w:highlight w:val="yellow"/>
          <w:u w:val="single"/>
        </w:rPr>
        <w:t>F</w:t>
      </w:r>
      <w:r w:rsidRPr="00C57C47">
        <w:rPr>
          <w:u w:val="single"/>
        </w:rPr>
        <w:t>uture</w:t>
      </w:r>
      <w:r w:rsidRPr="00027C96">
        <w:rPr>
          <w:sz w:val="8"/>
        </w:rPr>
        <w:t xml:space="preserve"> (FtF), led by USAID, </w:t>
      </w:r>
      <w:r w:rsidRPr="00747333">
        <w:rPr>
          <w:highlight w:val="yellow"/>
          <w:u w:val="single"/>
        </w:rPr>
        <w:t>aims to end global</w:t>
      </w:r>
      <w:r w:rsidRPr="00C57C47">
        <w:rPr>
          <w:u w:val="single"/>
        </w:rPr>
        <w:t xml:space="preserve"> hunger and </w:t>
      </w:r>
      <w:r w:rsidRPr="00747333">
        <w:rPr>
          <w:highlight w:val="yellow"/>
          <w:u w:val="single"/>
        </w:rPr>
        <w:t>food insecurity</w:t>
      </w:r>
      <w:r w:rsidRPr="00C57C47">
        <w:rPr>
          <w:u w:val="single"/>
        </w:rPr>
        <w:t>. Working together with its partners, the current administration launched the Roadmap for Global Food Security</w:t>
      </w:r>
      <w:r w:rsidRPr="00027C96">
        <w:rPr>
          <w:sz w:val="8"/>
        </w:rPr>
        <w:t xml:space="preserve">: A Call to Action which urges the more than 100 signatory states to take several actions including keeping food and agricultural markets open, increasing fertilizer production, and investing in climate-resilient agriculture. </w:t>
      </w:r>
      <w:r w:rsidRPr="00747333">
        <w:rPr>
          <w:highlight w:val="yellow"/>
          <w:u w:val="single"/>
        </w:rPr>
        <w:t>The U</w:t>
      </w:r>
      <w:r w:rsidRPr="00027C96">
        <w:rPr>
          <w:sz w:val="8"/>
        </w:rPr>
        <w:t xml:space="preserve">nited </w:t>
      </w:r>
      <w:r w:rsidRPr="00747333">
        <w:rPr>
          <w:highlight w:val="yellow"/>
          <w:u w:val="single"/>
        </w:rPr>
        <w:t>S</w:t>
      </w:r>
      <w:r w:rsidRPr="00027C96">
        <w:rPr>
          <w:sz w:val="8"/>
        </w:rPr>
        <w:t xml:space="preserve">tates </w:t>
      </w:r>
      <w:r w:rsidRPr="00747333">
        <w:rPr>
          <w:highlight w:val="yellow"/>
          <w:u w:val="single"/>
        </w:rPr>
        <w:t xml:space="preserve">is </w:t>
      </w:r>
      <w:r w:rsidRPr="00C57C47">
        <w:rPr>
          <w:u w:val="single"/>
        </w:rPr>
        <w:t xml:space="preserve">also </w:t>
      </w:r>
      <w:r w:rsidRPr="00747333">
        <w:rPr>
          <w:highlight w:val="yellow"/>
          <w:u w:val="single"/>
        </w:rPr>
        <w:t>implementing the G</w:t>
      </w:r>
      <w:r w:rsidRPr="00C57C47">
        <w:rPr>
          <w:u w:val="single"/>
        </w:rPr>
        <w:t xml:space="preserve">lobal </w:t>
      </w:r>
      <w:r w:rsidRPr="00747333">
        <w:rPr>
          <w:highlight w:val="yellow"/>
          <w:u w:val="single"/>
        </w:rPr>
        <w:t>F</w:t>
      </w:r>
      <w:r w:rsidRPr="00C57C47">
        <w:rPr>
          <w:u w:val="single"/>
        </w:rPr>
        <w:t xml:space="preserve">ood </w:t>
      </w:r>
      <w:r w:rsidRPr="00747333">
        <w:rPr>
          <w:highlight w:val="yellow"/>
          <w:u w:val="single"/>
        </w:rPr>
        <w:t>S</w:t>
      </w:r>
      <w:r w:rsidRPr="00C57C47">
        <w:rPr>
          <w:u w:val="single"/>
        </w:rPr>
        <w:t xml:space="preserve">ecurity </w:t>
      </w:r>
      <w:r w:rsidRPr="00747333">
        <w:rPr>
          <w:highlight w:val="yellow"/>
          <w:u w:val="single"/>
        </w:rPr>
        <w:t>S</w:t>
      </w:r>
      <w:r w:rsidRPr="00C57C47">
        <w:rPr>
          <w:u w:val="single"/>
        </w:rPr>
        <w:t xml:space="preserve">trategy, </w:t>
      </w:r>
      <w:r w:rsidRPr="00747333">
        <w:rPr>
          <w:highlight w:val="yellow"/>
          <w:u w:val="single"/>
        </w:rPr>
        <w:t xml:space="preserve">which aims to alleviate food insecurity </w:t>
      </w:r>
      <w:r w:rsidRPr="00C57C47">
        <w:rPr>
          <w:u w:val="single"/>
        </w:rPr>
        <w:t xml:space="preserve">and poverty </w:t>
      </w:r>
      <w:r w:rsidRPr="00747333">
        <w:rPr>
          <w:highlight w:val="yellow"/>
          <w:u w:val="single"/>
        </w:rPr>
        <w:t>by strengthening the ag</w:t>
      </w:r>
      <w:r w:rsidRPr="00C57C47">
        <w:rPr>
          <w:u w:val="single"/>
        </w:rPr>
        <w:t xml:space="preserve">ricultural </w:t>
      </w:r>
      <w:r w:rsidRPr="00747333">
        <w:rPr>
          <w:highlight w:val="yellow"/>
          <w:u w:val="single"/>
        </w:rPr>
        <w:t>sector</w:t>
      </w:r>
      <w:r w:rsidRPr="00027C96">
        <w:rPr>
          <w:sz w:val="8"/>
        </w:rPr>
        <w:t>, building resilience, and improving nutrition, particularly for women and children.</w:t>
      </w:r>
    </w:p>
    <w:p w14:paraId="112DF56B" w14:textId="2C284395" w:rsidR="00CF6537" w:rsidRDefault="00CF6537" w:rsidP="00CF6537">
      <w:pPr>
        <w:pStyle w:val="Heading3"/>
      </w:pPr>
      <w:r>
        <w:t>Case</w:t>
      </w:r>
    </w:p>
    <w:p w14:paraId="208E172B" w14:textId="77777777" w:rsidR="00CF6537" w:rsidRDefault="00CF6537" w:rsidP="00CF6537">
      <w:pPr>
        <w:pStyle w:val="Heading4"/>
      </w:pPr>
      <w:r>
        <w:t>There’s too many alt causes</w:t>
      </w:r>
    </w:p>
    <w:p w14:paraId="061B9814" w14:textId="77777777" w:rsidR="00CF6537" w:rsidRPr="00094CBF" w:rsidRDefault="00CF6537" w:rsidP="00CF6537">
      <w:r w:rsidRPr="00094CBF">
        <w:t xml:space="preserve">Joseph E. </w:t>
      </w:r>
      <w:r w:rsidRPr="00DC4C26">
        <w:rPr>
          <w:rStyle w:val="Style13ptBold"/>
        </w:rPr>
        <w:t>Stiglitz 21</w:t>
      </w:r>
      <w:r>
        <w:t>, 10-25-2021, Stiglitz is a professor of finance and business at Columbia University, and chair of the University’s Committee on Global Thought. In 2001, he was awarded the Nobel Prize in economics for his analyses of markets with asymmetric information, and he was a lead author of the 1995 Report of the Intergovernmental Panel on Climate Change, which shared the 2007 Nobel Peace Prize.“</w:t>
      </w:r>
      <w:r w:rsidRPr="00094CBF">
        <w:t>Fostering More-Competitive Labor Markets</w:t>
      </w:r>
      <w:r>
        <w:t xml:space="preserve">,” Columbia Business, Inequality and the Labor Market, </w:t>
      </w:r>
      <w:r w:rsidRPr="00280E02">
        <w:t>https://business.columbia.edu/sites/default/files-efs/imce-uploads/Joseph_Stiglitz/9780815738800_ch1.pdf</w:t>
      </w:r>
      <w:r>
        <w:t xml:space="preserve"> lp</w:t>
      </w:r>
    </w:p>
    <w:p w14:paraId="6BA5E75E" w14:textId="77777777" w:rsidR="00CF6537" w:rsidRPr="00A2423D" w:rsidRDefault="00CF6537" w:rsidP="00CF6537">
      <w:pPr>
        <w:rPr>
          <w:sz w:val="14"/>
        </w:rPr>
      </w:pPr>
      <w:r w:rsidRPr="00836957">
        <w:rPr>
          <w:rStyle w:val="StyleUnderline"/>
        </w:rPr>
        <w:t xml:space="preserve">There are </w:t>
      </w:r>
      <w:r w:rsidRPr="005B1D2F">
        <w:rPr>
          <w:rStyle w:val="StyleUnderline"/>
          <w:highlight w:val="cyan"/>
        </w:rPr>
        <w:t>multiple</w:t>
      </w:r>
      <w:r w:rsidRPr="00836957">
        <w:rPr>
          <w:rStyle w:val="StyleUnderline"/>
        </w:rPr>
        <w:t xml:space="preserve"> other </w:t>
      </w:r>
      <w:r w:rsidRPr="005B1D2F">
        <w:rPr>
          <w:rStyle w:val="StyleUnderline"/>
          <w:highlight w:val="cyan"/>
        </w:rPr>
        <w:t>reasons</w:t>
      </w:r>
      <w:r w:rsidRPr="00836957">
        <w:rPr>
          <w:rStyle w:val="StyleUnderline"/>
        </w:rPr>
        <w:t xml:space="preserve"> for the </w:t>
      </w:r>
      <w:r w:rsidRPr="005B1D2F">
        <w:rPr>
          <w:rStyle w:val="StyleUnderline"/>
          <w:highlight w:val="cyan"/>
        </w:rPr>
        <w:t>weakening of</w:t>
      </w:r>
      <w:r w:rsidRPr="00836957">
        <w:rPr>
          <w:rStyle w:val="StyleUnderline"/>
        </w:rPr>
        <w:t xml:space="preserve"> workers’ </w:t>
      </w:r>
      <w:r w:rsidRPr="005B1D2F">
        <w:rPr>
          <w:rStyle w:val="StyleUnderline"/>
          <w:highlight w:val="cyan"/>
        </w:rPr>
        <w:t>bargaining power</w:t>
      </w:r>
      <w:r w:rsidRPr="00A2423D">
        <w:rPr>
          <w:sz w:val="14"/>
        </w:rPr>
        <w:t xml:space="preserve">. </w:t>
      </w:r>
      <w:r w:rsidRPr="005B1D2F">
        <w:rPr>
          <w:rStyle w:val="Emphasis"/>
          <w:highlight w:val="cyan"/>
        </w:rPr>
        <w:t>Globalization</w:t>
      </w:r>
      <w:r w:rsidRPr="00A2423D">
        <w:rPr>
          <w:sz w:val="14"/>
        </w:rPr>
        <w:t xml:space="preserve"> </w:t>
      </w:r>
      <w:r w:rsidRPr="00836957">
        <w:rPr>
          <w:rStyle w:val="StyleUnderline"/>
        </w:rPr>
        <w:t xml:space="preserve">has </w:t>
      </w:r>
      <w:r w:rsidRPr="005B1D2F">
        <w:rPr>
          <w:rStyle w:val="StyleUnderline"/>
          <w:highlight w:val="cyan"/>
        </w:rPr>
        <w:t>pitted</w:t>
      </w:r>
      <w:r w:rsidRPr="00836957">
        <w:rPr>
          <w:rStyle w:val="StyleUnderline"/>
        </w:rPr>
        <w:t xml:space="preserve"> America’s </w:t>
      </w:r>
      <w:r w:rsidRPr="005B1D2F">
        <w:rPr>
          <w:rStyle w:val="StyleUnderline"/>
          <w:highlight w:val="cyan"/>
        </w:rPr>
        <w:t>less-skilled workers against</w:t>
      </w:r>
      <w:r w:rsidRPr="00836957">
        <w:rPr>
          <w:rStyle w:val="StyleUnderline"/>
        </w:rPr>
        <w:t xml:space="preserve"> </w:t>
      </w:r>
      <w:r w:rsidRPr="005B1D2F">
        <w:rPr>
          <w:rStyle w:val="StyleUnderline"/>
          <w:highlight w:val="cyan"/>
        </w:rPr>
        <w:t>workers</w:t>
      </w:r>
      <w:r w:rsidRPr="00836957">
        <w:rPr>
          <w:rStyle w:val="StyleUnderline"/>
        </w:rPr>
        <w:t xml:space="preserve"> </w:t>
      </w:r>
      <w:r w:rsidRPr="005B1D2F">
        <w:rPr>
          <w:rStyle w:val="StyleUnderline"/>
          <w:highlight w:val="cyan"/>
        </w:rPr>
        <w:t>around the world</w:t>
      </w:r>
      <w:r w:rsidRPr="00A2423D">
        <w:rPr>
          <w:sz w:val="14"/>
        </w:rPr>
        <w:t>. But it is not just globalization that weakens bargaining power—</w:t>
      </w:r>
      <w:r w:rsidRPr="00836957">
        <w:rPr>
          <w:rStyle w:val="Emphasis"/>
        </w:rPr>
        <w:t xml:space="preserve">it is also the </w:t>
      </w:r>
      <w:r w:rsidRPr="005B1D2F">
        <w:rPr>
          <w:rStyle w:val="Emphasis"/>
          <w:highlight w:val="cyan"/>
        </w:rPr>
        <w:t>rules that govern</w:t>
      </w:r>
      <w:r w:rsidRPr="00836957">
        <w:rPr>
          <w:rStyle w:val="Emphasis"/>
        </w:rPr>
        <w:t xml:space="preserve"> </w:t>
      </w:r>
      <w:r w:rsidRPr="005B1D2F">
        <w:rPr>
          <w:rStyle w:val="Emphasis"/>
          <w:highlight w:val="cyan"/>
        </w:rPr>
        <w:t>globalization</w:t>
      </w:r>
      <w:r w:rsidRPr="00A2423D">
        <w:rPr>
          <w:sz w:val="14"/>
        </w:rPr>
        <w:t xml:space="preserve">. </w:t>
      </w:r>
      <w:r w:rsidRPr="00836957">
        <w:rPr>
          <w:rStyle w:val="StyleUnderline"/>
        </w:rPr>
        <w:t xml:space="preserve">Investment agreements have </w:t>
      </w:r>
      <w:r w:rsidRPr="005B1D2F">
        <w:rPr>
          <w:rStyle w:val="StyleUnderline"/>
          <w:highlight w:val="cyan"/>
        </w:rPr>
        <w:t>given</w:t>
      </w:r>
      <w:r w:rsidRPr="00836957">
        <w:rPr>
          <w:rStyle w:val="StyleUnderline"/>
        </w:rPr>
        <w:t xml:space="preserve"> investors </w:t>
      </w:r>
      <w:r w:rsidRPr="005B1D2F">
        <w:rPr>
          <w:rStyle w:val="StyleUnderline"/>
          <w:highlight w:val="cyan"/>
        </w:rPr>
        <w:t xml:space="preserve">greater </w:t>
      </w:r>
      <w:r w:rsidRPr="005B1D2F">
        <w:rPr>
          <w:rStyle w:val="Emphasis"/>
          <w:highlight w:val="cyan"/>
        </w:rPr>
        <w:t>property rights abroad</w:t>
      </w:r>
      <w:r w:rsidRPr="00A2423D">
        <w:rPr>
          <w:sz w:val="14"/>
        </w:rPr>
        <w:t xml:space="preserve">—which means </w:t>
      </w:r>
      <w:r w:rsidRPr="00836957">
        <w:rPr>
          <w:rStyle w:val="StyleUnderline"/>
        </w:rPr>
        <w:t xml:space="preserve">greater </w:t>
      </w:r>
      <w:r w:rsidRPr="005B1D2F">
        <w:rPr>
          <w:rStyle w:val="StyleUnderline"/>
          <w:highlight w:val="cyan"/>
        </w:rPr>
        <w:t>freedom from regulation</w:t>
      </w:r>
      <w:r w:rsidRPr="00A2423D">
        <w:rPr>
          <w:sz w:val="14"/>
        </w:rPr>
        <w:t xml:space="preserve">—than they have at home; </w:t>
      </w:r>
      <w:r w:rsidRPr="00836957">
        <w:rPr>
          <w:rStyle w:val="StyleUnderline"/>
        </w:rPr>
        <w:t>and free trade agreements have allowed them free rein to bring these goods,</w:t>
      </w:r>
      <w:r w:rsidRPr="00A2423D">
        <w:rPr>
          <w:sz w:val="14"/>
        </w:rPr>
        <w:t xml:space="preserve"> </w:t>
      </w:r>
      <w:r w:rsidRPr="00836957">
        <w:rPr>
          <w:rStyle w:val="StyleUnderline"/>
        </w:rPr>
        <w:t>made under subpar labor and environmental standards</w:t>
      </w:r>
      <w:r w:rsidRPr="00A2423D">
        <w:rPr>
          <w:sz w:val="14"/>
        </w:rPr>
        <w:t xml:space="preserve">, back to the United States (Stiglitz 2017). </w:t>
      </w:r>
      <w:r w:rsidRPr="00836957">
        <w:rPr>
          <w:rStyle w:val="Emphasis"/>
        </w:rPr>
        <w:t xml:space="preserve">Short-sighted </w:t>
      </w:r>
      <w:r w:rsidRPr="005B1D2F">
        <w:rPr>
          <w:rStyle w:val="Emphasis"/>
          <w:highlight w:val="cyan"/>
        </w:rPr>
        <w:t>employers have looked for</w:t>
      </w:r>
      <w:r w:rsidRPr="00836957">
        <w:rPr>
          <w:rStyle w:val="Emphasis"/>
        </w:rPr>
        <w:t xml:space="preserve"> the </w:t>
      </w:r>
      <w:r w:rsidRPr="005B1D2F">
        <w:rPr>
          <w:rStyle w:val="Emphasis"/>
          <w:highlight w:val="cyan"/>
        </w:rPr>
        <w:t>cheapest labor</w:t>
      </w:r>
      <w:r w:rsidRPr="00836957">
        <w:rPr>
          <w:rStyle w:val="StyleUnderline"/>
        </w:rPr>
        <w:t xml:space="preserve"> wherever they can find it</w:t>
      </w:r>
      <w:r w:rsidRPr="00A2423D">
        <w:rPr>
          <w:sz w:val="14"/>
        </w:rPr>
        <w:t xml:space="preserve">—and </w:t>
      </w:r>
      <w:r w:rsidRPr="005B1D2F">
        <w:rPr>
          <w:rStyle w:val="StyleUnderline"/>
          <w:highlight w:val="cyan"/>
        </w:rPr>
        <w:t>this</w:t>
      </w:r>
      <w:r w:rsidRPr="00836957">
        <w:rPr>
          <w:rStyle w:val="StyleUnderline"/>
        </w:rPr>
        <w:t xml:space="preserve"> too has </w:t>
      </w:r>
      <w:r w:rsidRPr="005B1D2F">
        <w:rPr>
          <w:rStyle w:val="StyleUnderline"/>
          <w:highlight w:val="cyan"/>
        </w:rPr>
        <w:t>weakened</w:t>
      </w:r>
      <w:r w:rsidRPr="00836957">
        <w:rPr>
          <w:rStyle w:val="StyleUnderline"/>
        </w:rPr>
        <w:t xml:space="preserve"> the </w:t>
      </w:r>
      <w:r w:rsidRPr="005B1D2F">
        <w:rPr>
          <w:rStyle w:val="StyleUnderline"/>
          <w:highlight w:val="cyan"/>
        </w:rPr>
        <w:t>bargaining power</w:t>
      </w:r>
      <w:r w:rsidRPr="00836957">
        <w:rPr>
          <w:rStyle w:val="StyleUnderline"/>
        </w:rPr>
        <w:t xml:space="preserve"> of America’s workers</w:t>
      </w:r>
      <w:r w:rsidRPr="00A2423D">
        <w:rPr>
          <w:sz w:val="14"/>
        </w:rPr>
        <w:t xml:space="preserve">. In short, it is not just globalization that has weakened workers’ bargaining power but also the way we have managed the rules of globalization. </w:t>
      </w:r>
    </w:p>
    <w:p w14:paraId="56A9F284" w14:textId="77777777" w:rsidR="00CF6537" w:rsidRPr="00A2423D" w:rsidRDefault="00CF6537" w:rsidP="00CF6537">
      <w:pPr>
        <w:rPr>
          <w:sz w:val="14"/>
        </w:rPr>
      </w:pPr>
      <w:r w:rsidRPr="00A2423D">
        <w:rPr>
          <w:rStyle w:val="StyleUnderline"/>
        </w:rPr>
        <w:t xml:space="preserve">Students of bargaining power are aware of </w:t>
      </w:r>
      <w:r w:rsidRPr="005B1D2F">
        <w:rPr>
          <w:rStyle w:val="Emphasis"/>
          <w:highlight w:val="cyan"/>
        </w:rPr>
        <w:t>multiple other factors</w:t>
      </w:r>
      <w:r w:rsidRPr="00A2423D">
        <w:rPr>
          <w:rStyle w:val="Emphasis"/>
        </w:rPr>
        <w:t xml:space="preserve"> that </w:t>
      </w:r>
      <w:r w:rsidRPr="005B1D2F">
        <w:rPr>
          <w:rStyle w:val="Emphasis"/>
          <w:highlight w:val="cyan"/>
        </w:rPr>
        <w:t>affect outcomes</w:t>
      </w:r>
      <w:r w:rsidRPr="00A2423D">
        <w:rPr>
          <w:sz w:val="14"/>
        </w:rPr>
        <w:t xml:space="preserve">, </w:t>
      </w:r>
      <w:r w:rsidRPr="00A2423D">
        <w:rPr>
          <w:rStyle w:val="StyleUnderline"/>
        </w:rPr>
        <w:t xml:space="preserve">most importantly the </w:t>
      </w:r>
      <w:r w:rsidRPr="005B1D2F">
        <w:rPr>
          <w:rStyle w:val="StyleUnderline"/>
          <w:highlight w:val="cyan"/>
        </w:rPr>
        <w:t>costs imposed</w:t>
      </w:r>
      <w:r w:rsidRPr="00A2423D">
        <w:rPr>
          <w:rStyle w:val="StyleUnderline"/>
        </w:rPr>
        <w:t xml:space="preserve"> on a worker or a firm </w:t>
      </w:r>
      <w:r w:rsidRPr="005B1D2F">
        <w:rPr>
          <w:rStyle w:val="StyleUnderline"/>
          <w:highlight w:val="cyan"/>
        </w:rPr>
        <w:t>if the employee is fired</w:t>
      </w:r>
      <w:r w:rsidRPr="00A2423D">
        <w:rPr>
          <w:rStyle w:val="StyleUnderline"/>
        </w:rPr>
        <w:t xml:space="preserve"> or quits.</w:t>
      </w:r>
      <w:r w:rsidRPr="00A2423D">
        <w:rPr>
          <w:sz w:val="14"/>
        </w:rPr>
        <w:t xml:space="preserve"> If there are many jobs available, with many vacancies and few job seekers, then the worker will quickly get another job. That is why running a tight labor market is so important: the </w:t>
      </w:r>
      <w:r w:rsidRPr="00A2423D">
        <w:rPr>
          <w:rStyle w:val="StyleUnderline"/>
        </w:rPr>
        <w:t xml:space="preserve">excessive </w:t>
      </w:r>
      <w:r w:rsidRPr="005B1D2F">
        <w:rPr>
          <w:rStyle w:val="StyleUnderline"/>
          <w:highlight w:val="cyan"/>
        </w:rPr>
        <w:t xml:space="preserve">focus on </w:t>
      </w:r>
      <w:r w:rsidRPr="005B1D2F">
        <w:rPr>
          <w:rStyle w:val="Emphasis"/>
          <w:highlight w:val="cyan"/>
        </w:rPr>
        <w:t>inflation</w:t>
      </w:r>
      <w:r w:rsidRPr="00A2423D">
        <w:rPr>
          <w:rStyle w:val="StyleUnderline"/>
        </w:rPr>
        <w:t xml:space="preserve"> by central banks around the world, including the Federal Reserve in the United States, has </w:t>
      </w:r>
      <w:r w:rsidRPr="005B1D2F">
        <w:rPr>
          <w:rStyle w:val="StyleUnderline"/>
          <w:highlight w:val="cyan"/>
        </w:rPr>
        <w:t>resulted in</w:t>
      </w:r>
      <w:r w:rsidRPr="00A2423D">
        <w:rPr>
          <w:rStyle w:val="StyleUnderline"/>
        </w:rPr>
        <w:t xml:space="preserve"> higher levels of </w:t>
      </w:r>
      <w:r w:rsidRPr="005B1D2F">
        <w:rPr>
          <w:rStyle w:val="StyleUnderline"/>
          <w:highlight w:val="cyan"/>
        </w:rPr>
        <w:t>unemployment and</w:t>
      </w:r>
      <w:r w:rsidRPr="00A2423D">
        <w:rPr>
          <w:rStyle w:val="StyleUnderline"/>
        </w:rPr>
        <w:t xml:space="preserve"> has thereby </w:t>
      </w:r>
      <w:r w:rsidRPr="005B1D2F">
        <w:rPr>
          <w:rStyle w:val="StyleUnderline"/>
          <w:highlight w:val="cyan"/>
        </w:rPr>
        <w:t>weakened workers’</w:t>
      </w:r>
      <w:r w:rsidRPr="00A2423D">
        <w:rPr>
          <w:rStyle w:val="StyleUnderline"/>
        </w:rPr>
        <w:t xml:space="preserve"> </w:t>
      </w:r>
      <w:r w:rsidRPr="005B1D2F">
        <w:rPr>
          <w:rStyle w:val="StyleUnderline"/>
          <w:highlight w:val="cyan"/>
        </w:rPr>
        <w:t>bargaining power</w:t>
      </w:r>
      <w:r w:rsidRPr="00A2423D">
        <w:rPr>
          <w:sz w:val="14"/>
        </w:rPr>
        <w:t xml:space="preserve">. </w:t>
      </w:r>
      <w:r w:rsidRPr="00A2423D">
        <w:rPr>
          <w:rStyle w:val="StyleUnderline"/>
        </w:rPr>
        <w:t xml:space="preserve">A </w:t>
      </w:r>
      <w:r w:rsidRPr="005B1D2F">
        <w:rPr>
          <w:rStyle w:val="StyleUnderline"/>
          <w:highlight w:val="cyan"/>
        </w:rPr>
        <w:t>weaker safety net means</w:t>
      </w:r>
      <w:r w:rsidRPr="00A2423D">
        <w:rPr>
          <w:rStyle w:val="StyleUnderline"/>
        </w:rPr>
        <w:t xml:space="preserve"> that the </w:t>
      </w:r>
      <w:r w:rsidRPr="005B1D2F">
        <w:rPr>
          <w:rStyle w:val="StyleUnderline"/>
          <w:highlight w:val="cyan"/>
        </w:rPr>
        <w:t>costs</w:t>
      </w:r>
      <w:r w:rsidRPr="00A2423D">
        <w:rPr>
          <w:rStyle w:val="StyleUnderline"/>
        </w:rPr>
        <w:t xml:space="preserve"> imposed </w:t>
      </w:r>
      <w:r w:rsidRPr="005B1D2F">
        <w:rPr>
          <w:rStyle w:val="StyleUnderline"/>
          <w:highlight w:val="cyan"/>
        </w:rPr>
        <w:t>on workers</w:t>
      </w:r>
      <w:r w:rsidRPr="00A2423D">
        <w:rPr>
          <w:rStyle w:val="StyleUnderline"/>
        </w:rPr>
        <w:t xml:space="preserve"> if they do not find employment </w:t>
      </w:r>
      <w:r w:rsidRPr="005B1D2F">
        <w:rPr>
          <w:rStyle w:val="StyleUnderline"/>
          <w:highlight w:val="cyan"/>
        </w:rPr>
        <w:t>are greater</w:t>
      </w:r>
      <w:r w:rsidRPr="00A2423D">
        <w:rPr>
          <w:sz w:val="14"/>
        </w:rPr>
        <w:t xml:space="preserve">; </w:t>
      </w:r>
      <w:r w:rsidRPr="00A2423D">
        <w:rPr>
          <w:rStyle w:val="Emphasis"/>
        </w:rPr>
        <w:t>the U.S. safety net</w:t>
      </w:r>
      <w:r w:rsidRPr="00A2423D">
        <w:rPr>
          <w:rStyle w:val="StyleUnderline"/>
        </w:rPr>
        <w:t>, already weak by international standards, has been hollowed out even more in recent decades</w:t>
      </w:r>
      <w:r w:rsidRPr="00A2423D">
        <w:rPr>
          <w:sz w:val="14"/>
        </w:rPr>
        <w:t>. The United States’ unemployment insurance system is weak both in terms of coverage (the fraction of the workers who are protected) and replacement rate (the fraction of the normal wage paid by unemployment compensation) (Stone and Chen 2014). The minimum wage, which sets the floor on the wage that a worker is paid, is more than 20 percent below what it was some 64 years ago (FRED 2015).</w:t>
      </w:r>
    </w:p>
    <w:p w14:paraId="50C9850C" w14:textId="77777777" w:rsidR="00CF6537" w:rsidRPr="00A2423D" w:rsidRDefault="00CF6537" w:rsidP="00CF6537">
      <w:pPr>
        <w:rPr>
          <w:rStyle w:val="StyleUnderline"/>
        </w:rPr>
      </w:pPr>
      <w:r w:rsidRPr="005B1D2F">
        <w:rPr>
          <w:rStyle w:val="StyleUnderline"/>
          <w:highlight w:val="cyan"/>
        </w:rPr>
        <w:t>Making</w:t>
      </w:r>
      <w:r w:rsidRPr="00A2423D">
        <w:rPr>
          <w:rStyle w:val="StyleUnderline"/>
        </w:rPr>
        <w:t xml:space="preserve"> an </w:t>
      </w:r>
      <w:r w:rsidRPr="005B1D2F">
        <w:rPr>
          <w:rStyle w:val="StyleUnderline"/>
          <w:highlight w:val="cyan"/>
        </w:rPr>
        <w:t>employee depend</w:t>
      </w:r>
      <w:r w:rsidRPr="00A2423D">
        <w:rPr>
          <w:rStyle w:val="StyleUnderline"/>
        </w:rPr>
        <w:t xml:space="preserve"> </w:t>
      </w:r>
      <w:r w:rsidRPr="005B1D2F">
        <w:rPr>
          <w:rStyle w:val="StyleUnderline"/>
          <w:highlight w:val="cyan"/>
        </w:rPr>
        <w:t>on</w:t>
      </w:r>
      <w:r w:rsidRPr="00A2423D">
        <w:rPr>
          <w:rStyle w:val="StyleUnderline"/>
        </w:rPr>
        <w:t xml:space="preserve"> the employer for </w:t>
      </w:r>
      <w:r w:rsidRPr="005B1D2F">
        <w:rPr>
          <w:rStyle w:val="Emphasis"/>
          <w:highlight w:val="cyan"/>
        </w:rPr>
        <w:t>health insurance</w:t>
      </w:r>
      <w:r w:rsidRPr="00A2423D">
        <w:rPr>
          <w:rStyle w:val="StyleUnderline"/>
        </w:rPr>
        <w:t>, especially in a system in which there is no guarantee that a person with preexisting conditions can get insurance</w:t>
      </w:r>
      <w:r w:rsidRPr="00A2423D">
        <w:rPr>
          <w:sz w:val="14"/>
        </w:rPr>
        <w:t xml:space="preserve">, </w:t>
      </w:r>
      <w:r w:rsidRPr="00A2423D">
        <w:rPr>
          <w:rStyle w:val="StyleUnderline"/>
        </w:rPr>
        <w:t xml:space="preserve">ties the worker to the employer, and greatly </w:t>
      </w:r>
      <w:r w:rsidRPr="005B1D2F">
        <w:rPr>
          <w:rStyle w:val="StyleUnderline"/>
          <w:highlight w:val="cyan"/>
        </w:rPr>
        <w:t>weakens</w:t>
      </w:r>
      <w:r w:rsidRPr="00A2423D">
        <w:rPr>
          <w:rStyle w:val="StyleUnderline"/>
        </w:rPr>
        <w:t xml:space="preserve"> the worker’s bargaining </w:t>
      </w:r>
      <w:r w:rsidRPr="005B1D2F">
        <w:rPr>
          <w:rStyle w:val="StyleUnderline"/>
          <w:highlight w:val="cyan"/>
        </w:rPr>
        <w:t>power</w:t>
      </w:r>
      <w:r w:rsidRPr="00A2423D">
        <w:rPr>
          <w:rStyle w:val="StyleUnderline"/>
        </w:rPr>
        <w:t>.</w:t>
      </w:r>
    </w:p>
    <w:p w14:paraId="5E02080E" w14:textId="77777777" w:rsidR="00CF6537" w:rsidRPr="00A2423D" w:rsidRDefault="00CF6537" w:rsidP="00CF6537">
      <w:pPr>
        <w:rPr>
          <w:rStyle w:val="StyleUnderline"/>
        </w:rPr>
      </w:pPr>
      <w:r w:rsidRPr="00A2423D">
        <w:rPr>
          <w:rStyle w:val="StyleUnderline"/>
        </w:rPr>
        <w:t xml:space="preserve">The </w:t>
      </w:r>
      <w:r w:rsidRPr="005B1D2F">
        <w:rPr>
          <w:rStyle w:val="StyleUnderline"/>
          <w:highlight w:val="cyan"/>
        </w:rPr>
        <w:t>structure of</w:t>
      </w:r>
      <w:r w:rsidRPr="00A2423D">
        <w:rPr>
          <w:rStyle w:val="StyleUnderline"/>
        </w:rPr>
        <w:t xml:space="preserve"> </w:t>
      </w:r>
      <w:r w:rsidRPr="00A2423D">
        <w:rPr>
          <w:rStyle w:val="Emphasis"/>
        </w:rPr>
        <w:t xml:space="preserve">America’s </w:t>
      </w:r>
      <w:r w:rsidRPr="005B1D2F">
        <w:rPr>
          <w:rStyle w:val="Emphasis"/>
          <w:highlight w:val="cyan"/>
        </w:rPr>
        <w:t>housing market</w:t>
      </w:r>
      <w:r w:rsidRPr="00A2423D">
        <w:rPr>
          <w:rStyle w:val="StyleUnderline"/>
        </w:rPr>
        <w:t xml:space="preserve">, where most Americans own their own homes, also weakens bargaining power because it </w:t>
      </w:r>
      <w:r w:rsidRPr="005B1D2F">
        <w:rPr>
          <w:rStyle w:val="StyleUnderline"/>
          <w:highlight w:val="cyan"/>
        </w:rPr>
        <w:t>exacerbates negative dynamics</w:t>
      </w:r>
      <w:r w:rsidRPr="00A2423D">
        <w:rPr>
          <w:sz w:val="14"/>
        </w:rPr>
        <w:t xml:space="preserve">. Normally, workers will leave a weak labor market to look for higher-paid jobs somewhere else. But in weak labor markets housing prices are typically low. In tight labor markets, housing prices are high. </w:t>
      </w:r>
      <w:r w:rsidRPr="00A2423D">
        <w:rPr>
          <w:rStyle w:val="StyleUnderline"/>
        </w:rPr>
        <w:t xml:space="preserve">This again gives employers in weak labor markets more market power because they know </w:t>
      </w:r>
      <w:r w:rsidRPr="005B1D2F">
        <w:rPr>
          <w:rStyle w:val="StyleUnderline"/>
          <w:highlight w:val="cyan"/>
        </w:rPr>
        <w:t>workers will not leave</w:t>
      </w:r>
      <w:r w:rsidRPr="00A2423D">
        <w:rPr>
          <w:rStyle w:val="StyleUnderline"/>
        </w:rPr>
        <w:t xml:space="preserve"> </w:t>
      </w:r>
      <w:r w:rsidRPr="005B1D2F">
        <w:rPr>
          <w:rStyle w:val="StyleUnderline"/>
          <w:highlight w:val="cyan"/>
        </w:rPr>
        <w:t>quickly</w:t>
      </w:r>
      <w:r w:rsidRPr="00A2423D">
        <w:rPr>
          <w:rStyle w:val="StyleUnderline"/>
        </w:rPr>
        <w:t xml:space="preserve"> when they lower wages.</w:t>
      </w:r>
    </w:p>
    <w:p w14:paraId="0EFBF41B" w14:textId="77777777" w:rsidR="00CF6537" w:rsidRPr="00A2423D" w:rsidRDefault="00CF6537" w:rsidP="00CF6537">
      <w:pPr>
        <w:rPr>
          <w:rStyle w:val="StyleUnderline"/>
        </w:rPr>
      </w:pPr>
      <w:r w:rsidRPr="00A2423D">
        <w:rPr>
          <w:rStyle w:val="StyleUnderline"/>
        </w:rPr>
        <w:t>There are other changes in the structure of the American economy that may have contributed to this downward spiral</w:t>
      </w:r>
      <w:r w:rsidRPr="00A2423D">
        <w:rPr>
          <w:sz w:val="14"/>
        </w:rPr>
        <w:t xml:space="preserve">. </w:t>
      </w:r>
      <w:r w:rsidRPr="00A2423D">
        <w:rPr>
          <w:rStyle w:val="StyleUnderline"/>
        </w:rPr>
        <w:t>In many American households with two adults, both are working, in part because two salaries are required for a family to earn a decent income</w:t>
      </w:r>
      <w:r w:rsidRPr="00A2423D">
        <w:rPr>
          <w:sz w:val="14"/>
        </w:rPr>
        <w:t xml:space="preserve">. </w:t>
      </w:r>
      <w:r w:rsidRPr="00A2423D">
        <w:rPr>
          <w:rStyle w:val="StyleUnderline"/>
        </w:rPr>
        <w:t>But a household with two earners faces complex coordination before moving to another area for better jobs</w:t>
      </w:r>
      <w:r w:rsidRPr="00A2423D">
        <w:rPr>
          <w:sz w:val="14"/>
        </w:rPr>
        <w:t xml:space="preserve">; </w:t>
      </w:r>
      <w:r w:rsidRPr="00A2423D">
        <w:rPr>
          <w:rStyle w:val="StyleUnderline"/>
        </w:rPr>
        <w:t>for example, both jobs have to be within commuting distance.</w:t>
      </w:r>
      <w:r w:rsidRPr="00A2423D">
        <w:rPr>
          <w:sz w:val="14"/>
        </w:rPr>
        <w:t xml:space="preserve"> </w:t>
      </w:r>
      <w:r w:rsidRPr="00A2423D">
        <w:rPr>
          <w:rStyle w:val="StyleUnderline"/>
        </w:rPr>
        <w:t>This gives each of the employers more market power over their workers</w:t>
      </w:r>
      <w:r w:rsidRPr="00A2423D">
        <w:rPr>
          <w:sz w:val="14"/>
        </w:rPr>
        <w:t xml:space="preserve">. </w:t>
      </w:r>
      <w:r w:rsidRPr="00A2423D">
        <w:rPr>
          <w:rStyle w:val="StyleUnderline"/>
        </w:rPr>
        <w:t xml:space="preserve">Wages can be reduced significantly before workers are induced to search for alternative opportunities. In effect, </w:t>
      </w:r>
      <w:r w:rsidRPr="005B1D2F">
        <w:rPr>
          <w:rStyle w:val="Emphasis"/>
          <w:highlight w:val="cyan"/>
        </w:rPr>
        <w:t>search costs have been increased</w:t>
      </w:r>
      <w:r w:rsidRPr="00A2423D">
        <w:rPr>
          <w:rStyle w:val="StyleUnderline"/>
        </w:rPr>
        <w:t>.</w:t>
      </w:r>
    </w:p>
    <w:p w14:paraId="26098CC7" w14:textId="77777777" w:rsidR="00CF6537" w:rsidRPr="00A4035C" w:rsidRDefault="00CF6537" w:rsidP="00CF6537">
      <w:pPr>
        <w:pStyle w:val="Heading4"/>
      </w:pPr>
      <w:r>
        <w:t>No solvency --- employers care more about union-busting than they do any potential legal consequences to it --- union substitution, union suppression, shutting down, etc</w:t>
      </w:r>
    </w:p>
    <w:p w14:paraId="576A697C" w14:textId="77777777" w:rsidR="00CF6537" w:rsidRDefault="00CF6537" w:rsidP="00CF6537">
      <w:pPr>
        <w:rPr>
          <w:rFonts w:eastAsia="Times New Roman"/>
          <w:color w:val="000000"/>
        </w:rPr>
      </w:pPr>
      <w:r>
        <w:rPr>
          <w:b/>
          <w:bCs/>
          <w:color w:val="000000"/>
          <w:sz w:val="26"/>
          <w:szCs w:val="26"/>
        </w:rPr>
        <w:t>Savage 21</w:t>
      </w:r>
      <w:r w:rsidRPr="00A4035C">
        <w:rPr>
          <w:b/>
          <w:bCs/>
          <w:color w:val="000000"/>
          <w:sz w:val="26"/>
          <w:szCs w:val="26"/>
        </w:rPr>
        <w:t xml:space="preserve">. </w:t>
      </w:r>
      <w:r w:rsidRPr="006A501F">
        <w:rPr>
          <w:rFonts w:eastAsia="Times New Roman"/>
          <w:color w:val="000000"/>
        </w:rPr>
        <w:t>Savage, Larry, and Stephanie Ross. “The Advantages of Unionization Are Obvious, so Why Don’t More Workers Join Unions?” </w:t>
      </w:r>
      <w:r w:rsidRPr="006A501F">
        <w:rPr>
          <w:rFonts w:eastAsia="Times New Roman"/>
          <w:i/>
          <w:iCs/>
          <w:color w:val="000000"/>
        </w:rPr>
        <w:t>The Conversation</w:t>
      </w:r>
      <w:r w:rsidRPr="006A501F">
        <w:rPr>
          <w:rFonts w:eastAsia="Times New Roman"/>
          <w:color w:val="000000"/>
        </w:rPr>
        <w:t xml:space="preserve">, 4 Aug. 2021, </w:t>
      </w:r>
      <w:r w:rsidRPr="00362A35">
        <w:rPr>
          <w:rFonts w:eastAsia="Times New Roman"/>
        </w:rPr>
        <w:t>http://theconversation.com/the-advantages-of-unionization-are-obvious-so-why-dont-more-workers-join-unions-164475</w:t>
      </w:r>
      <w:r w:rsidRPr="006A501F">
        <w:rPr>
          <w:rFonts w:eastAsia="Times New Roman"/>
          <w:color w:val="000000"/>
        </w:rPr>
        <w:t>.</w:t>
      </w:r>
      <w:r>
        <w:rPr>
          <w:rFonts w:eastAsia="Times New Roman"/>
          <w:color w:val="000000"/>
        </w:rPr>
        <w:t xml:space="preserve"> ~IC~</w:t>
      </w:r>
    </w:p>
    <w:p w14:paraId="285DA6EB" w14:textId="77777777" w:rsidR="00CF6537" w:rsidRPr="00144B4A" w:rsidRDefault="00CF6537" w:rsidP="00CF6537">
      <w:pPr>
        <w:rPr>
          <w:rFonts w:eastAsia="Times New Roman"/>
          <w:color w:val="000000"/>
          <w:sz w:val="16"/>
        </w:rPr>
      </w:pPr>
      <w:r w:rsidRPr="00144B4A">
        <w:rPr>
          <w:rStyle w:val="StyleUnderline"/>
          <w:highlight w:val="cyan"/>
        </w:rPr>
        <w:t>Employers intent on resisting unionization</w:t>
      </w:r>
      <w:r w:rsidRPr="00144B4A">
        <w:rPr>
          <w:rStyle w:val="StyleUnderline"/>
        </w:rPr>
        <w:t xml:space="preserve"> frequently </w:t>
      </w:r>
      <w:r w:rsidRPr="00144B4A">
        <w:rPr>
          <w:rStyle w:val="StyleUnderline"/>
          <w:highlight w:val="cyan"/>
        </w:rPr>
        <w:t>exploit loopholes in labour law to build opposition to unions within their own workforces</w:t>
      </w:r>
      <w:r w:rsidRPr="00144B4A">
        <w:rPr>
          <w:rFonts w:eastAsia="Times New Roman"/>
          <w:color w:val="000000"/>
          <w:sz w:val="16"/>
        </w:rPr>
        <w:t xml:space="preserve">. While many union avoidance tactics are illegal, </w:t>
      </w:r>
      <w:r w:rsidRPr="00144B4A">
        <w:rPr>
          <w:rStyle w:val="Emphasis"/>
          <w:highlight w:val="cyan"/>
        </w:rPr>
        <w:t>employers</w:t>
      </w:r>
      <w:r w:rsidRPr="00144B4A">
        <w:rPr>
          <w:rStyle w:val="StyleUnderline"/>
        </w:rPr>
        <w:t xml:space="preserve"> are often </w:t>
      </w:r>
      <w:r w:rsidRPr="00144B4A">
        <w:rPr>
          <w:rStyle w:val="Emphasis"/>
          <w:highlight w:val="cyan"/>
        </w:rPr>
        <w:t>less fearful of</w:t>
      </w:r>
      <w:r w:rsidRPr="00144B4A">
        <w:rPr>
          <w:rStyle w:val="StyleUnderline"/>
        </w:rPr>
        <w:t xml:space="preserve"> the </w:t>
      </w:r>
      <w:r w:rsidRPr="00144B4A">
        <w:rPr>
          <w:rStyle w:val="Emphasis"/>
          <w:highlight w:val="cyan"/>
        </w:rPr>
        <w:t>penalties</w:t>
      </w:r>
      <w:r w:rsidRPr="00144B4A">
        <w:rPr>
          <w:rStyle w:val="StyleUnderline"/>
          <w:highlight w:val="cyan"/>
        </w:rPr>
        <w:t xml:space="preserve"> </w:t>
      </w:r>
      <w:r w:rsidRPr="00144B4A">
        <w:rPr>
          <w:rStyle w:val="Emphasis"/>
          <w:highlight w:val="cyan"/>
        </w:rPr>
        <w:t>they</w:t>
      </w:r>
      <w:r w:rsidRPr="00144B4A">
        <w:rPr>
          <w:rStyle w:val="StyleUnderline"/>
        </w:rPr>
        <w:t xml:space="preserve"> may face for engaging in </w:t>
      </w:r>
      <w:r w:rsidRPr="00144B4A">
        <w:rPr>
          <w:rStyle w:val="Emphasis"/>
          <w:highlight w:val="cyan"/>
        </w:rPr>
        <w:t>“union-busting”</w:t>
      </w:r>
      <w:r w:rsidRPr="00144B4A">
        <w:rPr>
          <w:rStyle w:val="StyleUnderline"/>
        </w:rPr>
        <w:t xml:space="preserve"> activities </w:t>
      </w:r>
      <w:r w:rsidRPr="00144B4A">
        <w:rPr>
          <w:rStyle w:val="Emphasis"/>
          <w:highlight w:val="cyan"/>
        </w:rPr>
        <w:t>than of the consequences of unionization</w:t>
      </w:r>
      <w:r w:rsidRPr="00144B4A">
        <w:rPr>
          <w:rFonts w:eastAsia="Times New Roman"/>
          <w:color w:val="000000"/>
          <w:sz w:val="16"/>
        </w:rPr>
        <w:t>.</w:t>
      </w:r>
    </w:p>
    <w:p w14:paraId="2BD95C4A" w14:textId="77777777" w:rsidR="00CF6537" w:rsidRPr="00144B4A" w:rsidRDefault="00CF6537" w:rsidP="00CF6537">
      <w:pPr>
        <w:rPr>
          <w:rFonts w:eastAsia="Times New Roman"/>
          <w:color w:val="000000"/>
          <w:sz w:val="16"/>
        </w:rPr>
      </w:pPr>
      <w:r w:rsidRPr="00144B4A">
        <w:rPr>
          <w:rStyle w:val="StyleUnderline"/>
          <w:highlight w:val="cyan"/>
        </w:rPr>
        <w:t>Union avoidance</w:t>
      </w:r>
      <w:r w:rsidRPr="00144B4A">
        <w:rPr>
          <w:rStyle w:val="StyleUnderline"/>
        </w:rPr>
        <w:t xml:space="preserve"> is a </w:t>
      </w:r>
      <w:r w:rsidRPr="00144B4A">
        <w:rPr>
          <w:rStyle w:val="StyleUnderline"/>
          <w:highlight w:val="cyan"/>
        </w:rPr>
        <w:t>multi-million dollar business. Lawyers and consultants devise strategies for managers to maintain union-free workplaces</w:t>
      </w:r>
      <w:r w:rsidRPr="00144B4A">
        <w:rPr>
          <w:rStyle w:val="StyleUnderline"/>
        </w:rPr>
        <w:t xml:space="preserve">. These strategies can include active </w:t>
      </w:r>
      <w:r w:rsidRPr="00144B4A">
        <w:rPr>
          <w:rStyle w:val="StyleUnderline"/>
          <w:highlight w:val="cyan"/>
        </w:rPr>
        <w:t>intimidation</w:t>
      </w:r>
      <w:r w:rsidRPr="00144B4A">
        <w:rPr>
          <w:rStyle w:val="StyleUnderline"/>
        </w:rPr>
        <w:t xml:space="preserve"> and </w:t>
      </w:r>
      <w:r w:rsidRPr="00144B4A">
        <w:rPr>
          <w:rStyle w:val="StyleUnderline"/>
          <w:highlight w:val="cyan"/>
        </w:rPr>
        <w:t>surveillance of union supporters</w:t>
      </w:r>
      <w:r w:rsidRPr="00144B4A">
        <w:rPr>
          <w:rFonts w:eastAsia="Times New Roman"/>
          <w:color w:val="000000"/>
          <w:sz w:val="16"/>
        </w:rPr>
        <w:t>, exploiting divisions within the workforce to stir up opposition to the union or spreading misinformation about the implications of unionization.</w:t>
      </w:r>
    </w:p>
    <w:p w14:paraId="4CB65155" w14:textId="77777777" w:rsidR="00CF6537" w:rsidRPr="00144B4A" w:rsidRDefault="00CF6537" w:rsidP="00CF6537">
      <w:pPr>
        <w:rPr>
          <w:rFonts w:eastAsia="Times New Roman"/>
          <w:color w:val="000000"/>
          <w:sz w:val="16"/>
        </w:rPr>
      </w:pPr>
      <w:r w:rsidRPr="00144B4A">
        <w:rPr>
          <w:rStyle w:val="StyleUnderline"/>
        </w:rPr>
        <w:t xml:space="preserve">These common </w:t>
      </w:r>
      <w:r w:rsidRPr="00144B4A">
        <w:rPr>
          <w:rStyle w:val="Emphasis"/>
          <w:highlight w:val="cyan"/>
        </w:rPr>
        <w:t>union avoidance strategies</w:t>
      </w:r>
      <w:r w:rsidRPr="00144B4A">
        <w:rPr>
          <w:rStyle w:val="StyleUnderline"/>
        </w:rPr>
        <w:t xml:space="preserve"> are </w:t>
      </w:r>
      <w:r w:rsidRPr="00144B4A">
        <w:rPr>
          <w:rStyle w:val="Emphasis"/>
          <w:highlight w:val="cyan"/>
        </w:rPr>
        <w:t>difficult to overcome</w:t>
      </w:r>
      <w:r w:rsidRPr="00144B4A">
        <w:rPr>
          <w:rFonts w:eastAsia="Times New Roman"/>
          <w:color w:val="000000"/>
          <w:sz w:val="16"/>
        </w:rPr>
        <w:t>, especially given the power imbalance between employers and workers.</w:t>
      </w:r>
    </w:p>
    <w:p w14:paraId="095B0A8A" w14:textId="77777777" w:rsidR="00CF6537" w:rsidRPr="007B4469" w:rsidRDefault="00CF6537" w:rsidP="00CF6537">
      <w:pPr>
        <w:rPr>
          <w:rFonts w:eastAsia="Times New Roman"/>
          <w:color w:val="000000"/>
          <w:sz w:val="14"/>
        </w:rPr>
      </w:pPr>
      <w:r w:rsidRPr="007B4469">
        <w:rPr>
          <w:rFonts w:eastAsia="Times New Roman"/>
          <w:color w:val="000000"/>
          <w:sz w:val="14"/>
        </w:rPr>
        <w:t>Union substitution</w:t>
      </w:r>
      <w:r w:rsidRPr="007B4469">
        <w:rPr>
          <w:rStyle w:val="StyleUnderline"/>
        </w:rPr>
        <w:t>,</w:t>
      </w:r>
      <w:r w:rsidRPr="007B4469">
        <w:rPr>
          <w:rFonts w:eastAsia="Times New Roman"/>
          <w:color w:val="000000"/>
          <w:sz w:val="14"/>
        </w:rPr>
        <w:t xml:space="preserve"> suppression</w:t>
      </w:r>
    </w:p>
    <w:p w14:paraId="04B00FC0" w14:textId="77777777" w:rsidR="00CF6537" w:rsidRPr="00422FC6" w:rsidRDefault="00CF6537" w:rsidP="00CF6537">
      <w:pPr>
        <w:rPr>
          <w:rFonts w:eastAsia="Times New Roman"/>
          <w:color w:val="000000"/>
        </w:rPr>
      </w:pPr>
      <w:r w:rsidRPr="00144B4A">
        <w:rPr>
          <w:rStyle w:val="StyleUnderline"/>
        </w:rPr>
        <w:t xml:space="preserve">Effective anti-union campaigns often rely on a </w:t>
      </w:r>
      <w:r w:rsidRPr="00144B4A">
        <w:rPr>
          <w:rStyle w:val="Emphasis"/>
          <w:highlight w:val="cyan"/>
        </w:rPr>
        <w:t>combination of union substitution</w:t>
      </w:r>
      <w:r w:rsidRPr="00144B4A">
        <w:rPr>
          <w:rStyle w:val="StyleUnderline"/>
        </w:rPr>
        <w:t xml:space="preserve"> and </w:t>
      </w:r>
      <w:r w:rsidRPr="00144B4A">
        <w:rPr>
          <w:rStyle w:val="Emphasis"/>
          <w:highlight w:val="cyan"/>
        </w:rPr>
        <w:t>union suppression</w:t>
      </w:r>
      <w:r w:rsidRPr="00422FC6">
        <w:rPr>
          <w:rFonts w:eastAsia="Times New Roman"/>
          <w:color w:val="000000"/>
        </w:rPr>
        <w:t>.</w:t>
      </w:r>
    </w:p>
    <w:p w14:paraId="7158F464" w14:textId="77777777" w:rsidR="00CF6537" w:rsidRPr="00144B4A" w:rsidRDefault="00CF6537" w:rsidP="00CF6537">
      <w:pPr>
        <w:rPr>
          <w:rFonts w:eastAsia="Times New Roman"/>
          <w:color w:val="000000"/>
          <w:sz w:val="16"/>
        </w:rPr>
      </w:pPr>
      <w:r w:rsidRPr="00144B4A">
        <w:rPr>
          <w:rStyle w:val="StyleUnderline"/>
          <w:highlight w:val="cyan"/>
        </w:rPr>
        <w:t>Union substitution techniques</w:t>
      </w:r>
      <w:r w:rsidRPr="00144B4A">
        <w:rPr>
          <w:rStyle w:val="StyleUnderline"/>
        </w:rPr>
        <w:t xml:space="preserve"> are the carrots designed to </w:t>
      </w:r>
      <w:r w:rsidRPr="00144B4A">
        <w:rPr>
          <w:rStyle w:val="StyleUnderline"/>
          <w:highlight w:val="cyan"/>
        </w:rPr>
        <w:t>increase worker loyalty to</w:t>
      </w:r>
      <w:r w:rsidRPr="00144B4A">
        <w:rPr>
          <w:rStyle w:val="StyleUnderline"/>
        </w:rPr>
        <w:t xml:space="preserve"> the </w:t>
      </w:r>
      <w:r w:rsidRPr="00144B4A">
        <w:rPr>
          <w:rStyle w:val="StyleUnderline"/>
          <w:highlight w:val="cyan"/>
        </w:rPr>
        <w:t>employer</w:t>
      </w:r>
      <w:r w:rsidRPr="00144B4A">
        <w:rPr>
          <w:rStyle w:val="StyleUnderline"/>
        </w:rPr>
        <w:t xml:space="preserve">, thus </w:t>
      </w:r>
      <w:r w:rsidRPr="00144B4A">
        <w:rPr>
          <w:rStyle w:val="StyleUnderline"/>
          <w:highlight w:val="cyan"/>
        </w:rPr>
        <w:t>making employees less likely to identify with</w:t>
      </w:r>
      <w:r w:rsidRPr="00144B4A">
        <w:rPr>
          <w:rStyle w:val="StyleUnderline"/>
        </w:rPr>
        <w:t xml:space="preserve"> the </w:t>
      </w:r>
      <w:r w:rsidRPr="00144B4A">
        <w:rPr>
          <w:rStyle w:val="StyleUnderline"/>
          <w:highlight w:val="cyan"/>
        </w:rPr>
        <w:t>union</w:t>
      </w:r>
      <w:r w:rsidRPr="00144B4A">
        <w:rPr>
          <w:rFonts w:eastAsia="Times New Roman"/>
          <w:color w:val="000000"/>
          <w:sz w:val="16"/>
        </w:rPr>
        <w:t>. Some non-union companies operating in highly unionized sectors try to keep wages and working conditions in line with those of unionized workers </w:t>
      </w:r>
      <w:r w:rsidRPr="00144B4A">
        <w:rPr>
          <w:rFonts w:eastAsia="Times New Roman"/>
          <w:sz w:val="16"/>
        </w:rPr>
        <w:t>in an effort to dissuade</w:t>
      </w:r>
      <w:r w:rsidRPr="00144B4A">
        <w:rPr>
          <w:rFonts w:eastAsia="Times New Roman"/>
          <w:color w:val="000000"/>
          <w:sz w:val="16"/>
        </w:rPr>
        <w:t> their own workforces from considering a union.</w:t>
      </w:r>
    </w:p>
    <w:p w14:paraId="7CA490A4" w14:textId="77777777" w:rsidR="00CF6537" w:rsidRPr="00144B4A" w:rsidRDefault="00CF6537" w:rsidP="00CF6537">
      <w:pPr>
        <w:rPr>
          <w:rFonts w:eastAsia="Times New Roman"/>
          <w:color w:val="000000"/>
          <w:sz w:val="16"/>
        </w:rPr>
      </w:pPr>
      <w:r w:rsidRPr="00144B4A">
        <w:rPr>
          <w:rFonts w:eastAsia="Times New Roman"/>
          <w:color w:val="000000"/>
          <w:sz w:val="16"/>
        </w:rPr>
        <w:t>If union substitution represents the carrot, </w:t>
      </w:r>
      <w:r w:rsidRPr="00144B4A">
        <w:rPr>
          <w:rFonts w:eastAsia="Times New Roman"/>
          <w:sz w:val="16"/>
        </w:rPr>
        <w:t>union suppression techniques</w:t>
      </w:r>
      <w:r w:rsidRPr="00144B4A">
        <w:rPr>
          <w:rFonts w:eastAsia="Times New Roman"/>
          <w:color w:val="000000"/>
          <w:sz w:val="16"/>
        </w:rPr>
        <w:t xml:space="preserve"> are the stick. </w:t>
      </w:r>
      <w:r w:rsidRPr="00144B4A">
        <w:rPr>
          <w:rStyle w:val="StyleUnderline"/>
          <w:highlight w:val="cyan"/>
        </w:rPr>
        <w:t>Union suppression seeks to plant anti-union seeds of doubt in workers’ minds</w:t>
      </w:r>
      <w:r w:rsidRPr="00144B4A">
        <w:rPr>
          <w:rStyle w:val="StyleUnderline"/>
        </w:rPr>
        <w:t xml:space="preserve"> and </w:t>
      </w:r>
      <w:r w:rsidRPr="00144B4A">
        <w:rPr>
          <w:rStyle w:val="StyleUnderline"/>
          <w:highlight w:val="cyan"/>
        </w:rPr>
        <w:t>play on fears</w:t>
      </w:r>
      <w:r w:rsidRPr="00144B4A">
        <w:rPr>
          <w:rStyle w:val="StyleUnderline"/>
        </w:rPr>
        <w:t xml:space="preserve"> that </w:t>
      </w:r>
      <w:r w:rsidRPr="00144B4A">
        <w:rPr>
          <w:rStyle w:val="StyleUnderline"/>
          <w:highlight w:val="cyan"/>
        </w:rPr>
        <w:t>unionization might result in job loss</w:t>
      </w:r>
      <w:r w:rsidRPr="00144B4A">
        <w:rPr>
          <w:rStyle w:val="StyleUnderline"/>
        </w:rPr>
        <w:t xml:space="preserve">. Suppression techniques often include </w:t>
      </w:r>
      <w:r w:rsidRPr="00144B4A">
        <w:rPr>
          <w:rStyle w:val="StyleUnderline"/>
          <w:highlight w:val="cyan"/>
        </w:rPr>
        <w:t>targeting pro-union employees</w:t>
      </w:r>
      <w:r w:rsidRPr="00144B4A">
        <w:rPr>
          <w:rStyle w:val="StyleUnderline"/>
        </w:rPr>
        <w:t xml:space="preserve"> for discipline and dismissal</w:t>
      </w:r>
      <w:r w:rsidRPr="00144B4A">
        <w:rPr>
          <w:rFonts w:eastAsia="Times New Roman"/>
          <w:color w:val="000000"/>
          <w:sz w:val="16"/>
        </w:rPr>
        <w:t>.</w:t>
      </w:r>
    </w:p>
    <w:p w14:paraId="504DEE92" w14:textId="77777777" w:rsidR="00CF6537" w:rsidRPr="00144B4A" w:rsidRDefault="00CF6537" w:rsidP="00CF6537">
      <w:pPr>
        <w:rPr>
          <w:rFonts w:eastAsia="Times New Roman"/>
          <w:color w:val="000000"/>
          <w:sz w:val="16"/>
        </w:rPr>
      </w:pPr>
      <w:r w:rsidRPr="00144B4A">
        <w:rPr>
          <w:rFonts w:eastAsia="Times New Roman"/>
          <w:color w:val="000000"/>
          <w:sz w:val="16"/>
        </w:rPr>
        <w:t>In recent years, </w:t>
      </w:r>
      <w:r w:rsidRPr="00144B4A">
        <w:rPr>
          <w:rStyle w:val="StyleUnderline"/>
        </w:rPr>
        <w:t xml:space="preserve">retail giants Target and Home Depot had their slick </w:t>
      </w:r>
      <w:r w:rsidRPr="00144B4A">
        <w:rPr>
          <w:rStyle w:val="StyleUnderline"/>
          <w:highlight w:val="cyan"/>
        </w:rPr>
        <w:t>anti-union videos</w:t>
      </w:r>
      <w:r w:rsidRPr="00144B4A">
        <w:rPr>
          <w:rStyle w:val="StyleUnderline"/>
        </w:rPr>
        <w:t xml:space="preserve"> leaked on social media</w:t>
      </w:r>
      <w:r w:rsidRPr="00144B4A">
        <w:rPr>
          <w:rFonts w:eastAsia="Times New Roman"/>
          <w:color w:val="000000"/>
          <w:sz w:val="16"/>
        </w:rPr>
        <w:t>, providing insight into how much money and effort employers are willing to pour into such initiatives.</w:t>
      </w:r>
    </w:p>
    <w:p w14:paraId="58C62EC7" w14:textId="77777777" w:rsidR="00CF6537" w:rsidRPr="00144B4A" w:rsidRDefault="00CF6537" w:rsidP="00CF6537">
      <w:pPr>
        <w:rPr>
          <w:rFonts w:eastAsia="Times New Roman"/>
          <w:color w:val="000000"/>
          <w:sz w:val="16"/>
        </w:rPr>
      </w:pPr>
      <w:r w:rsidRPr="00144B4A">
        <w:rPr>
          <w:rStyle w:val="StyleUnderline"/>
          <w:highlight w:val="cyan"/>
        </w:rPr>
        <w:t>Walmart</w:t>
      </w:r>
      <w:r w:rsidRPr="00144B4A">
        <w:rPr>
          <w:rStyle w:val="StyleUnderline"/>
        </w:rPr>
        <w:t xml:space="preserve">, meantime, </w:t>
      </w:r>
      <w:r w:rsidRPr="00144B4A">
        <w:rPr>
          <w:rStyle w:val="StyleUnderline"/>
          <w:highlight w:val="cyan"/>
        </w:rPr>
        <w:t>uses a “Union Probability Index” to monitor employee behaviour</w:t>
      </w:r>
      <w:r w:rsidRPr="00144B4A">
        <w:rPr>
          <w:rStyle w:val="StyleUnderline"/>
        </w:rPr>
        <w:t xml:space="preserve"> and morale. </w:t>
      </w:r>
      <w:r w:rsidRPr="00144B4A">
        <w:rPr>
          <w:rStyle w:val="StyleUnderline"/>
          <w:highlight w:val="cyan"/>
        </w:rPr>
        <w:t>If a store’s index gets high enough</w:t>
      </w:r>
      <w:r w:rsidRPr="00144B4A">
        <w:rPr>
          <w:rStyle w:val="StyleUnderline"/>
        </w:rPr>
        <w:t xml:space="preserve">, head office </w:t>
      </w:r>
      <w:r w:rsidRPr="00144B4A">
        <w:rPr>
          <w:rStyle w:val="StyleUnderline"/>
          <w:highlight w:val="cyan"/>
        </w:rPr>
        <w:t>sends teams into</w:t>
      </w:r>
      <w:r w:rsidRPr="00144B4A">
        <w:rPr>
          <w:rStyle w:val="StyleUnderline"/>
        </w:rPr>
        <w:t xml:space="preserve"> the </w:t>
      </w:r>
      <w:r w:rsidRPr="00144B4A">
        <w:rPr>
          <w:rStyle w:val="StyleUnderline"/>
          <w:highlight w:val="cyan"/>
        </w:rPr>
        <w:t>store</w:t>
      </w:r>
      <w:r w:rsidRPr="00144B4A">
        <w:rPr>
          <w:rStyle w:val="StyleUnderline"/>
        </w:rPr>
        <w:t xml:space="preserve"> to </w:t>
      </w:r>
      <w:r w:rsidRPr="00144B4A">
        <w:rPr>
          <w:rStyle w:val="StyleUnderline"/>
          <w:highlight w:val="cyan"/>
        </w:rPr>
        <w:t>ensure it remains union-free</w:t>
      </w:r>
      <w:r w:rsidRPr="00144B4A">
        <w:rPr>
          <w:rFonts w:eastAsia="Times New Roman"/>
          <w:color w:val="000000"/>
          <w:sz w:val="16"/>
        </w:rPr>
        <w:t>. And, as we saw in the cases of </w:t>
      </w:r>
      <w:r w:rsidRPr="00144B4A">
        <w:rPr>
          <w:rFonts w:eastAsia="Times New Roman"/>
          <w:sz w:val="16"/>
        </w:rPr>
        <w:t>Walmart in Jonquière</w:t>
      </w:r>
      <w:r w:rsidRPr="00144B4A">
        <w:rPr>
          <w:rFonts w:eastAsia="Times New Roman"/>
          <w:color w:val="000000"/>
          <w:sz w:val="16"/>
        </w:rPr>
        <w:t xml:space="preserve">, Que., and Foodora in Ontario, </w:t>
      </w:r>
      <w:r w:rsidRPr="00144B4A">
        <w:rPr>
          <w:rStyle w:val="StyleUnderline"/>
        </w:rPr>
        <w:t xml:space="preserve">some </w:t>
      </w:r>
      <w:r w:rsidRPr="00CC3850">
        <w:rPr>
          <w:rStyle w:val="Emphasis"/>
          <w:highlight w:val="cyan"/>
        </w:rPr>
        <w:t>companies will shut down outlets or operations rather than tolerate a union</w:t>
      </w:r>
      <w:r w:rsidRPr="00144B4A">
        <w:rPr>
          <w:rFonts w:eastAsia="Times New Roman"/>
          <w:color w:val="000000"/>
          <w:sz w:val="16"/>
        </w:rPr>
        <w:t>.</w:t>
      </w:r>
    </w:p>
    <w:p w14:paraId="2EE93905" w14:textId="77777777" w:rsidR="00CF6537" w:rsidRPr="004610CA" w:rsidRDefault="00CF6537" w:rsidP="00CF6537">
      <w:pPr>
        <w:pStyle w:val="Heading4"/>
        <w:rPr>
          <w:rFonts w:cs="Calibri"/>
        </w:rPr>
      </w:pPr>
      <w:r w:rsidRPr="004610CA">
        <w:rPr>
          <w:rFonts w:cs="Calibri"/>
        </w:rPr>
        <w:t>Extinction first- VTL inevitable</w:t>
      </w:r>
    </w:p>
    <w:p w14:paraId="443D327C" w14:textId="77777777" w:rsidR="00CF6537" w:rsidRPr="004610CA" w:rsidRDefault="00CF6537" w:rsidP="00CF6537">
      <w:r w:rsidRPr="004610CA">
        <w:rPr>
          <w:b/>
          <w:bCs/>
          <w:sz w:val="26"/>
        </w:rPr>
        <w:t xml:space="preserve">Bernstein ‘2 </w:t>
      </w:r>
      <w:r w:rsidRPr="004610CA">
        <w:t>(Richard J., Vera List Prof. Phil. – New School for Social Research, “Radical Evil: A Philosophical Interrogation”, p. 188-192)</w:t>
      </w:r>
    </w:p>
    <w:p w14:paraId="7AC68554" w14:textId="77777777" w:rsidR="00CF6537" w:rsidRDefault="00CF6537" w:rsidP="00CF6537">
      <w:pPr>
        <w:jc w:val="both"/>
        <w:rPr>
          <w:sz w:val="14"/>
        </w:rPr>
      </w:pPr>
      <w:r w:rsidRPr="007D76FF">
        <w:rPr>
          <w:highlight w:val="cyan"/>
          <w:u w:val="single"/>
        </w:rPr>
        <w:t>There is a basic value inherent in</w:t>
      </w:r>
      <w:r w:rsidRPr="004610CA">
        <w:rPr>
          <w:b/>
          <w:sz w:val="32"/>
          <w:u w:val="single"/>
        </w:rPr>
        <w:t xml:space="preserve"> </w:t>
      </w:r>
      <w:r w:rsidRPr="004610CA">
        <w:rPr>
          <w:u w:val="single"/>
        </w:rPr>
        <w:t xml:space="preserve">organic </w:t>
      </w:r>
      <w:r w:rsidRPr="007D76FF">
        <w:rPr>
          <w:highlight w:val="cyan"/>
          <w:u w:val="single"/>
        </w:rPr>
        <w:t>being</w:t>
      </w:r>
      <w:r w:rsidRPr="004610CA">
        <w:rPr>
          <w:u w:val="single"/>
        </w:rPr>
        <w:t xml:space="preserve">, a basic affirmation, "The Yes' of Life" (IR 81). 15 "The self-affirmation of being becomes </w:t>
      </w:r>
      <w:r w:rsidRPr="007D76FF">
        <w:rPr>
          <w:highlight w:val="cyan"/>
          <w:u w:val="single"/>
        </w:rPr>
        <w:t>emphatic in the opposition</w:t>
      </w:r>
      <w:r w:rsidRPr="004610CA">
        <w:rPr>
          <w:u w:val="single"/>
        </w:rPr>
        <w:t xml:space="preserve"> of life </w:t>
      </w:r>
      <w:r w:rsidRPr="007D76FF">
        <w:rPr>
          <w:highlight w:val="cyan"/>
          <w:u w:val="single"/>
        </w:rPr>
        <w:t>to death</w:t>
      </w:r>
      <w:r w:rsidRPr="004610CA">
        <w:rPr>
          <w:sz w:val="14"/>
        </w:rPr>
        <w:t xml:space="preserve">. Life is the explicit confrontation of being with not-being. . . . The 'yes' of all striving is here sharpened by the active `no' to not-being" (IR 81-2). Furthermore — and this is the crucial point for Jonas — </w:t>
      </w:r>
      <w:r w:rsidRPr="004610CA">
        <w:rPr>
          <w:u w:val="single"/>
        </w:rPr>
        <w:t xml:space="preserve">this affirmation of life that is in all organic being </w:t>
      </w:r>
      <w:r w:rsidRPr="004610CA">
        <w:rPr>
          <w:b/>
          <w:iCs/>
          <w:u w:val="single"/>
        </w:rPr>
        <w:t>has a binding obligatory force</w:t>
      </w:r>
      <w:r w:rsidRPr="004610CA">
        <w:rPr>
          <w:u w:val="single"/>
        </w:rPr>
        <w:t xml:space="preserv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w:t>
      </w:r>
      <w:r w:rsidRPr="004610CA">
        <w:rPr>
          <w:sz w:val="14"/>
        </w:rPr>
        <w:t xml:space="preserve">.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7D76FF">
        <w:rPr>
          <w:highlight w:val="cyan"/>
          <w:u w:val="single"/>
        </w:rPr>
        <w:t>Modern</w:t>
      </w:r>
      <w:r w:rsidRPr="004610CA">
        <w:rPr>
          <w:u w:val="single"/>
        </w:rPr>
        <w:t xml:space="preserve"> </w:t>
      </w:r>
      <w:r w:rsidRPr="007D76FF">
        <w:rPr>
          <w:highlight w:val="cyan"/>
          <w:u w:val="single"/>
        </w:rPr>
        <w:t>tec</w:t>
      </w:r>
      <w:r w:rsidRPr="004610CA">
        <w:rPr>
          <w:u w:val="single"/>
        </w:rPr>
        <w:t xml:space="preserve">hnology has </w:t>
      </w:r>
      <w:r w:rsidRPr="007D76FF">
        <w:rPr>
          <w:highlight w:val="cyan"/>
          <w:u w:val="single"/>
        </w:rPr>
        <w:t>transformed</w:t>
      </w:r>
      <w:r w:rsidRPr="004610CA">
        <w:rPr>
          <w:u w:val="single"/>
        </w:rPr>
        <w:t xml:space="preserve"> the nature and consequences of human </w:t>
      </w:r>
      <w:r w:rsidRPr="007D76FF">
        <w:rPr>
          <w:highlight w:val="cyan"/>
          <w:u w:val="single"/>
        </w:rPr>
        <w:t>action so radically that</w:t>
      </w:r>
      <w:r w:rsidRPr="004610CA">
        <w:rPr>
          <w:u w:val="single"/>
        </w:rPr>
        <w:t xml:space="preserve"> the underlying premises of </w:t>
      </w:r>
      <w:r w:rsidRPr="007D76FF">
        <w:rPr>
          <w:b/>
          <w:iCs/>
          <w:highlight w:val="cyan"/>
          <w:u w:val="single"/>
        </w:rPr>
        <w:t>traditional ethics are no longer valid</w:t>
      </w:r>
      <w:r w:rsidRPr="004610CA">
        <w:rPr>
          <w:u w:val="single"/>
        </w:rPr>
        <w:t xml:space="preserve">. For the first time in history </w:t>
      </w:r>
      <w:r w:rsidRPr="007D76FF">
        <w:rPr>
          <w:highlight w:val="cyan"/>
          <w:u w:val="single"/>
        </w:rPr>
        <w:t>human beings possess</w:t>
      </w:r>
      <w:r w:rsidRPr="004610CA">
        <w:rPr>
          <w:u w:val="single"/>
        </w:rPr>
        <w:t xml:space="preserve"> the knowledge and the </w:t>
      </w:r>
      <w:r w:rsidRPr="007D76FF">
        <w:rPr>
          <w:highlight w:val="cyan"/>
          <w:u w:val="single"/>
        </w:rPr>
        <w:t xml:space="preserve">power to </w:t>
      </w:r>
      <w:r w:rsidRPr="007D76FF">
        <w:rPr>
          <w:rStyle w:val="Emphasis"/>
          <w:highlight w:val="cyan"/>
        </w:rPr>
        <w:t>destroy</w:t>
      </w:r>
      <w:r w:rsidRPr="004610CA">
        <w:rPr>
          <w:u w:val="single"/>
        </w:rPr>
        <w:t xml:space="preserve"> life on </w:t>
      </w:r>
      <w:r w:rsidRPr="007D76FF">
        <w:rPr>
          <w:rStyle w:val="Emphasis"/>
          <w:highlight w:val="cyan"/>
          <w:bdr w:val="single" w:sz="4" w:space="0" w:color="auto"/>
        </w:rPr>
        <w:t>this planet</w:t>
      </w:r>
      <w:r w:rsidRPr="004610CA">
        <w:rPr>
          <w:u w:val="single"/>
        </w:rPr>
        <w:t xml:space="preserve">, including human life. Not only is there the new possibility of total nuclear disaster; there are the even more invidious and threatening possibilities that result from the unconstrained use of technologies that can destroy the environment required for life. </w:t>
      </w:r>
      <w:r w:rsidRPr="004610CA">
        <w:rPr>
          <w:sz w:val="14"/>
        </w:rPr>
        <w:t xml:space="preserve">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4610CA">
        <w:rPr>
          <w:u w:val="single"/>
        </w:rPr>
        <w:t>We need</w:t>
      </w:r>
      <w:r w:rsidRPr="004610CA">
        <w:rPr>
          <w:sz w:val="14"/>
        </w:rPr>
        <w:t xml:space="preserve">, Jonas argued, </w:t>
      </w:r>
      <w:r w:rsidRPr="007D76FF">
        <w:rPr>
          <w:highlight w:val="cyan"/>
          <w:u w:val="single"/>
        </w:rPr>
        <w:t>a new categorical imperative</w:t>
      </w:r>
      <w:r w:rsidRPr="004610CA">
        <w:rPr>
          <w:u w:val="single"/>
        </w:rPr>
        <w:t xml:space="preserve"> that </w:t>
      </w:r>
      <w:r w:rsidRPr="007D76FF">
        <w:rPr>
          <w:highlight w:val="cyan"/>
          <w:u w:val="single"/>
        </w:rPr>
        <w:t>might be</w:t>
      </w:r>
      <w:r w:rsidRPr="004610CA">
        <w:rPr>
          <w:u w:val="single"/>
        </w:rPr>
        <w:t xml:space="preserve"> </w:t>
      </w:r>
      <w:r w:rsidRPr="004610CA">
        <w:rPr>
          <w:sz w:val="14"/>
        </w:rPr>
        <w:t xml:space="preserve">formulated </w:t>
      </w:r>
      <w:r w:rsidRPr="004610CA">
        <w:rPr>
          <w:u w:val="single"/>
        </w:rPr>
        <w:t xml:space="preserve">as follows: </w:t>
      </w:r>
      <w:r w:rsidRPr="004610CA">
        <w:rPr>
          <w:sz w:val="14"/>
        </w:rPr>
        <w:t>"</w:t>
      </w:r>
      <w:r w:rsidRPr="004610CA">
        <w:rPr>
          <w:u w:val="single"/>
        </w:rPr>
        <w:t>Act so that the effects of your action are compatible with the permanence of genuine human life"; or expressed negatively</w:t>
      </w:r>
      <w:r w:rsidRPr="004610CA">
        <w:rPr>
          <w:sz w:val="14"/>
        </w:rPr>
        <w:t>: "Act so that the effects of your action are not destructive of the future possibility of such a life"; or simply: "</w:t>
      </w:r>
      <w:r w:rsidRPr="007D76FF">
        <w:rPr>
          <w:b/>
          <w:iCs/>
          <w:highlight w:val="cyan"/>
          <w:u w:val="single"/>
        </w:rPr>
        <w:t>Do not compromise</w:t>
      </w:r>
      <w:r w:rsidRPr="004610CA">
        <w:rPr>
          <w:b/>
          <w:iCs/>
          <w:u w:val="single"/>
        </w:rPr>
        <w:t xml:space="preserve"> </w:t>
      </w:r>
      <w:r w:rsidRPr="004610CA">
        <w:rPr>
          <w:u w:val="single"/>
        </w:rPr>
        <w:t>the</w:t>
      </w:r>
      <w:r w:rsidRPr="004610CA">
        <w:rPr>
          <w:b/>
          <w:iCs/>
          <w:u w:val="single"/>
        </w:rPr>
        <w:t xml:space="preserve"> </w:t>
      </w:r>
      <w:r w:rsidRPr="004610CA">
        <w:rPr>
          <w:u w:val="single"/>
        </w:rPr>
        <w:t>conditions for</w:t>
      </w:r>
      <w:r w:rsidRPr="004610CA">
        <w:rPr>
          <w:b/>
          <w:iCs/>
          <w:u w:val="single"/>
        </w:rPr>
        <w:t xml:space="preserve"> an indefinite </w:t>
      </w:r>
      <w:r w:rsidRPr="007D76FF">
        <w:rPr>
          <w:b/>
          <w:iCs/>
          <w:highlight w:val="cyan"/>
          <w:u w:val="single"/>
        </w:rPr>
        <w:t>continuation of humanity on earth</w:t>
      </w:r>
      <w:r w:rsidRPr="004610CA">
        <w:rPr>
          <w:u w:val="single"/>
        </w:rPr>
        <w:t>"; or again turned positive:</w:t>
      </w:r>
      <w:r w:rsidRPr="004610CA">
        <w:rPr>
          <w:sz w:val="14"/>
        </w:rPr>
        <w:t xml:space="preserve"> "In your present choices, include the future wholeness of Man among the objects of your will."</w:t>
      </w:r>
    </w:p>
    <w:p w14:paraId="2CF5CFE4" w14:textId="1FB20186" w:rsidR="00CF6537" w:rsidRDefault="00BD2A7C" w:rsidP="00BD2A7C">
      <w:pPr>
        <w:pStyle w:val="Heading2"/>
      </w:pPr>
      <w:r>
        <w:t>1NR</w:t>
      </w:r>
    </w:p>
    <w:p w14:paraId="623C2968" w14:textId="77777777" w:rsidR="00BD2A7C" w:rsidRPr="00BD2A7C" w:rsidRDefault="00BD2A7C" w:rsidP="00BD2A7C"/>
    <w:p w14:paraId="72E96D84" w14:textId="77777777" w:rsidR="00BD2A7C" w:rsidRPr="005B20F5" w:rsidRDefault="00BD2A7C" w:rsidP="00BD2A7C">
      <w:pPr>
        <w:pStyle w:val="Heading4"/>
      </w:pPr>
      <w:r w:rsidRPr="00F25195">
        <w:t xml:space="preserve">Overwhelming public support for ag worker protections </w:t>
      </w:r>
      <w:r>
        <w:t>Generic ballot shows voters are trending towards Democrats</w:t>
      </w:r>
    </w:p>
    <w:p w14:paraId="001B6162" w14:textId="77777777" w:rsidR="00BD2A7C" w:rsidRPr="00AA235B" w:rsidRDefault="00BD2A7C" w:rsidP="00BD2A7C">
      <w:r w:rsidRPr="00AA235B">
        <w:rPr>
          <w:rStyle w:val="Style13ptBold"/>
        </w:rPr>
        <w:t>Stanton 8/7</w:t>
      </w:r>
      <w:r>
        <w:t>/25 (Andrew – staff writer, “Democrats' Chances of Flipping Congress From Republican Control Next Year,” https://www.newsweek.com/democrats-chances-flipping-congress-polls-2110470)</w:t>
      </w:r>
    </w:p>
    <w:p w14:paraId="3573ACF7" w14:textId="77777777" w:rsidR="00BD2A7C" w:rsidRPr="00745723" w:rsidRDefault="00BD2A7C" w:rsidP="00BD2A7C">
      <w:pPr>
        <w:rPr>
          <w:sz w:val="16"/>
        </w:rPr>
      </w:pPr>
      <w:r w:rsidRPr="00D653A5">
        <w:rPr>
          <w:rStyle w:val="StyleUnderline"/>
          <w:highlight w:val="cyan"/>
        </w:rPr>
        <w:t>Dem</w:t>
      </w:r>
      <w:r w:rsidRPr="00745723">
        <w:rPr>
          <w:rStyle w:val="StyleUnderline"/>
        </w:rPr>
        <w:t>ocrat</w:t>
      </w:r>
      <w:r w:rsidRPr="00D653A5">
        <w:rPr>
          <w:rStyle w:val="StyleUnderline"/>
          <w:highlight w:val="cyan"/>
        </w:rPr>
        <w:t>s</w:t>
      </w:r>
      <w:r w:rsidRPr="00745723">
        <w:rPr>
          <w:rStyle w:val="StyleUnderline"/>
        </w:rPr>
        <w:t xml:space="preserve"> are building an </w:t>
      </w:r>
      <w:r w:rsidRPr="00D653A5">
        <w:rPr>
          <w:rStyle w:val="Emphasis"/>
          <w:highlight w:val="cyan"/>
        </w:rPr>
        <w:t>early lead</w:t>
      </w:r>
      <w:r w:rsidRPr="00D653A5">
        <w:rPr>
          <w:rStyle w:val="StyleUnderline"/>
          <w:highlight w:val="cyan"/>
        </w:rPr>
        <w:t xml:space="preserve"> in congressional polling ahead of</w:t>
      </w:r>
      <w:r w:rsidRPr="00745723">
        <w:rPr>
          <w:rStyle w:val="StyleUnderline"/>
        </w:rPr>
        <w:t xml:space="preserve"> the </w:t>
      </w:r>
      <w:r w:rsidRPr="00D653A5">
        <w:rPr>
          <w:rStyle w:val="StyleUnderline"/>
          <w:highlight w:val="cyan"/>
        </w:rPr>
        <w:t>2026</w:t>
      </w:r>
      <w:r w:rsidRPr="00745723">
        <w:rPr>
          <w:rStyle w:val="StyleUnderline"/>
        </w:rPr>
        <w:t xml:space="preserve"> midterm elections</w:t>
      </w:r>
      <w:r w:rsidRPr="00745723">
        <w:rPr>
          <w:sz w:val="16"/>
        </w:rPr>
        <w:t>, but it's yet to be seen whether the party's momentum can be enough amid the threat of mid-decade redistricting.</w:t>
      </w:r>
    </w:p>
    <w:p w14:paraId="31BF5AB2" w14:textId="77777777" w:rsidR="00BD2A7C" w:rsidRPr="00745723" w:rsidRDefault="00BD2A7C" w:rsidP="00BD2A7C">
      <w:pPr>
        <w:rPr>
          <w:sz w:val="16"/>
        </w:rPr>
      </w:pPr>
      <w:r w:rsidRPr="00745723">
        <w:rPr>
          <w:sz w:val="16"/>
        </w:rPr>
        <w:t xml:space="preserve">Viet Shelton, spokesperson for the Democratic Congressional Campaign Committee, told Newsweek that </w:t>
      </w:r>
      <w:r w:rsidRPr="00D653A5">
        <w:rPr>
          <w:rStyle w:val="StyleUnderline"/>
          <w:highlight w:val="cyan"/>
        </w:rPr>
        <w:t>Dem</w:t>
      </w:r>
      <w:r w:rsidRPr="00745723">
        <w:rPr>
          <w:rStyle w:val="StyleUnderline"/>
        </w:rPr>
        <w:t>ocrat</w:t>
      </w:r>
      <w:r w:rsidRPr="00D653A5">
        <w:rPr>
          <w:rStyle w:val="StyleUnderline"/>
          <w:highlight w:val="cyan"/>
        </w:rPr>
        <w:t>s</w:t>
      </w:r>
      <w:r w:rsidRPr="00745723">
        <w:rPr>
          <w:rStyle w:val="StyleUnderline"/>
        </w:rPr>
        <w:t xml:space="preserve"> a</w:t>
      </w:r>
      <w:r w:rsidRPr="00D653A5">
        <w:rPr>
          <w:rStyle w:val="StyleUnderline"/>
          <w:highlight w:val="cyan"/>
        </w:rPr>
        <w:t>re confident they will "re-take the majority</w:t>
      </w:r>
      <w:r w:rsidRPr="00745723">
        <w:rPr>
          <w:sz w:val="16"/>
        </w:rPr>
        <w:t xml:space="preserve"> powered by an aggressive message focused on fighting for lowering prices and holding Republicans and Trump accountable for their record of broken promises."</w:t>
      </w:r>
    </w:p>
    <w:p w14:paraId="15073429" w14:textId="77777777" w:rsidR="00BD2A7C" w:rsidRPr="00745723" w:rsidRDefault="00BD2A7C" w:rsidP="00BD2A7C">
      <w:pPr>
        <w:rPr>
          <w:sz w:val="16"/>
          <w:szCs w:val="16"/>
        </w:rPr>
      </w:pPr>
      <w:r w:rsidRPr="00745723">
        <w:rPr>
          <w:sz w:val="16"/>
          <w:szCs w:val="16"/>
        </w:rPr>
        <w:t>Newsweek also reached out to the National Republican Congressional Committee (NRCC) for comment via email.</w:t>
      </w:r>
    </w:p>
    <w:p w14:paraId="5068C609" w14:textId="77777777" w:rsidR="00BD2A7C" w:rsidRPr="00745723" w:rsidRDefault="00BD2A7C" w:rsidP="00BD2A7C">
      <w:pPr>
        <w:rPr>
          <w:sz w:val="16"/>
          <w:szCs w:val="16"/>
        </w:rPr>
      </w:pPr>
      <w:r w:rsidRPr="00745723">
        <w:rPr>
          <w:sz w:val="16"/>
          <w:szCs w:val="16"/>
        </w:rPr>
        <w:t>Why It Matters</w:t>
      </w:r>
    </w:p>
    <w:p w14:paraId="5E822980" w14:textId="77777777" w:rsidR="00BD2A7C" w:rsidRPr="00745723" w:rsidRDefault="00BD2A7C" w:rsidP="00BD2A7C">
      <w:pPr>
        <w:rPr>
          <w:rStyle w:val="StyleUnderline"/>
        </w:rPr>
      </w:pPr>
      <w:r w:rsidRPr="00745723">
        <w:rPr>
          <w:sz w:val="16"/>
        </w:rPr>
        <w:t xml:space="preserve">The midterms are still more than a year away, so </w:t>
      </w:r>
      <w:r w:rsidRPr="00D653A5">
        <w:rPr>
          <w:rStyle w:val="StyleUnderline"/>
          <w:highlight w:val="cyan"/>
        </w:rPr>
        <w:t>early polls</w:t>
      </w:r>
      <w:r w:rsidRPr="00745723">
        <w:rPr>
          <w:sz w:val="16"/>
        </w:rPr>
        <w:t xml:space="preserve"> are far from definitive. Still, they </w:t>
      </w:r>
      <w:r w:rsidRPr="00D653A5">
        <w:rPr>
          <w:rStyle w:val="StyleUnderline"/>
          <w:highlight w:val="cyan"/>
        </w:rPr>
        <w:t xml:space="preserve">are an </w:t>
      </w:r>
      <w:r w:rsidRPr="00D653A5">
        <w:rPr>
          <w:rStyle w:val="Emphasis"/>
          <w:highlight w:val="cyan"/>
        </w:rPr>
        <w:t>important gauge of voter sentiment</w:t>
      </w:r>
      <w:r w:rsidRPr="00745723">
        <w:rPr>
          <w:sz w:val="16"/>
        </w:rPr>
        <w:t xml:space="preserve"> </w:t>
      </w:r>
      <w:r w:rsidRPr="00745723">
        <w:rPr>
          <w:rStyle w:val="StyleUnderline"/>
        </w:rPr>
        <w:t>about both Democrats and Republicans as candidates begin ramping up their campaigns.</w:t>
      </w:r>
    </w:p>
    <w:p w14:paraId="427EF25C" w14:textId="77777777" w:rsidR="00BD2A7C" w:rsidRPr="00745723" w:rsidRDefault="00BD2A7C" w:rsidP="00BD2A7C">
      <w:pPr>
        <w:rPr>
          <w:sz w:val="16"/>
        </w:rPr>
      </w:pPr>
      <w:r w:rsidRPr="00D653A5">
        <w:rPr>
          <w:rStyle w:val="StyleUnderline"/>
          <w:highlight w:val="cyan"/>
        </w:rPr>
        <w:t>Historically, the party in the White House loses seats</w:t>
      </w:r>
      <w:r w:rsidRPr="00745723">
        <w:rPr>
          <w:rStyle w:val="StyleUnderline"/>
        </w:rPr>
        <w:t xml:space="preserve"> in the midterms, and recent polls show President Donald Trump's approval has fallen since the start of his administration, fueling Democratic optimism about a 2018-esque blue wave.</w:t>
      </w:r>
      <w:r w:rsidRPr="00745723">
        <w:rPr>
          <w:sz w:val="16"/>
        </w:rPr>
        <w:t xml:space="preserve"> But several GOP-led states may redraw their congressional boundaries to become more favorable to Republicans in an attempt to thwart Democratic gains.</w:t>
      </w:r>
    </w:p>
    <w:p w14:paraId="1B248B9D" w14:textId="77777777" w:rsidR="00BD2A7C" w:rsidRPr="00745723" w:rsidRDefault="00BD2A7C" w:rsidP="00BD2A7C">
      <w:pPr>
        <w:rPr>
          <w:sz w:val="16"/>
          <w:szCs w:val="16"/>
        </w:rPr>
      </w:pPr>
      <w:r w:rsidRPr="00745723">
        <w:rPr>
          <w:sz w:val="16"/>
          <w:szCs w:val="16"/>
        </w:rPr>
        <w:t>While blue states like California say they will redraw their own maps to retaliate, the full impact of these mid-decade redraws in states like Texas or Missouri could limit Democratic gains in November 2026.</w:t>
      </w:r>
    </w:p>
    <w:p w14:paraId="640CD7DB" w14:textId="77777777" w:rsidR="00BD2A7C" w:rsidRPr="00745723" w:rsidRDefault="00BD2A7C" w:rsidP="00BD2A7C">
      <w:pPr>
        <w:rPr>
          <w:sz w:val="16"/>
          <w:szCs w:val="16"/>
        </w:rPr>
      </w:pPr>
      <w:r w:rsidRPr="00745723">
        <w:rPr>
          <w:sz w:val="16"/>
          <w:szCs w:val="16"/>
        </w:rPr>
        <w:t>What To Know</w:t>
      </w:r>
    </w:p>
    <w:p w14:paraId="5BC1D3E2" w14:textId="77777777" w:rsidR="00BD2A7C" w:rsidRPr="00745723" w:rsidRDefault="00BD2A7C" w:rsidP="00BD2A7C">
      <w:pPr>
        <w:rPr>
          <w:sz w:val="16"/>
        </w:rPr>
      </w:pPr>
      <w:r w:rsidRPr="00745723">
        <w:rPr>
          <w:rStyle w:val="StyleUnderline"/>
        </w:rPr>
        <w:t xml:space="preserve">A flurry of </w:t>
      </w:r>
      <w:r w:rsidRPr="00D653A5">
        <w:rPr>
          <w:rStyle w:val="StyleUnderline"/>
          <w:highlight w:val="cyan"/>
        </w:rPr>
        <w:t>recent polls</w:t>
      </w:r>
      <w:r w:rsidRPr="00745723">
        <w:rPr>
          <w:rStyle w:val="StyleUnderline"/>
        </w:rPr>
        <w:t xml:space="preserve"> have delivered good news for Democrats, showing them ahead of Republicans on the generic ballot</w:t>
      </w:r>
      <w:r w:rsidRPr="00745723">
        <w:rPr>
          <w:sz w:val="16"/>
        </w:rPr>
        <w:t>, which asks voters which party they'll be supporting, rather than specific candidates.</w:t>
      </w:r>
    </w:p>
    <w:p w14:paraId="35EA7173" w14:textId="77777777" w:rsidR="00BD2A7C" w:rsidRDefault="00BD2A7C" w:rsidP="00BD2A7C">
      <w:pPr>
        <w:rPr>
          <w:sz w:val="16"/>
        </w:rPr>
      </w:pPr>
      <w:r w:rsidRPr="00745723">
        <w:rPr>
          <w:rStyle w:val="StyleUnderline"/>
        </w:rPr>
        <w:t>A CNBC poll</w:t>
      </w:r>
      <w:r w:rsidRPr="00745723">
        <w:rPr>
          <w:sz w:val="16"/>
        </w:rPr>
        <w:t xml:space="preserve"> released Thursday, for instance, </w:t>
      </w:r>
      <w:r w:rsidRPr="00D653A5">
        <w:rPr>
          <w:rStyle w:val="StyleUnderline"/>
          <w:highlight w:val="cyan"/>
        </w:rPr>
        <w:t>showed Dem</w:t>
      </w:r>
      <w:r w:rsidRPr="00745723">
        <w:rPr>
          <w:rStyle w:val="StyleUnderline"/>
        </w:rPr>
        <w:t>ocrat</w:t>
      </w:r>
      <w:r w:rsidRPr="00D653A5">
        <w:rPr>
          <w:rStyle w:val="StyleUnderline"/>
          <w:highlight w:val="cyan"/>
        </w:rPr>
        <w:t>s</w:t>
      </w:r>
      <w:r w:rsidRPr="00745723">
        <w:rPr>
          <w:rStyle w:val="StyleUnderline"/>
        </w:rPr>
        <w:t xml:space="preserve"> </w:t>
      </w:r>
      <w:r w:rsidRPr="00D653A5">
        <w:rPr>
          <w:rStyle w:val="StyleUnderline"/>
          <w:highlight w:val="cyan"/>
        </w:rPr>
        <w:t xml:space="preserve">with a </w:t>
      </w:r>
      <w:r w:rsidRPr="00D653A5">
        <w:rPr>
          <w:rStyle w:val="Emphasis"/>
          <w:highlight w:val="cyan"/>
        </w:rPr>
        <w:t>5-point lead on the generic ballot.</w:t>
      </w:r>
      <w:r w:rsidRPr="00745723">
        <w:rPr>
          <w:sz w:val="16"/>
        </w:rPr>
        <w:t xml:space="preserve"> Forty-nine percent of respondents said they would vote for Democratic candidates, while 44 percent said they'd back Republicans. That's up from a lead of 48 percent to 44 percent in April.</w:t>
      </w:r>
    </w:p>
    <w:p w14:paraId="1F2998F7" w14:textId="7E0F1547" w:rsidR="00BD2A7C" w:rsidRPr="00BD2A7C" w:rsidRDefault="00BD2A7C" w:rsidP="00BD2A7C">
      <w:pPr>
        <w:pStyle w:val="Heading4"/>
      </w:pPr>
    </w:p>
    <w:p w14:paraId="6AE578EB" w14:textId="77777777" w:rsidR="00BD2A7C" w:rsidRPr="003B46CA" w:rsidRDefault="00BD2A7C" w:rsidP="00BD2A7C">
      <w:r w:rsidRPr="003B46CA">
        <w:rPr>
          <w:rStyle w:val="Style13ptBold"/>
        </w:rPr>
        <w:t>Stillerman 23</w:t>
      </w:r>
      <w:r>
        <w:t xml:space="preserve"> (Karen Perry - deputy director in the Food and Environment Program at the Union of Concerned Scientists, “Poll Shows Strong Support for a Food and Farm Bill that Protects Workers,” 7/18/23, https://blog.ucs.org/karen-perry-stillerman/poll-shows-strong-support-for-a-food-and-farm-bill-that-protects-workers/)</w:t>
      </w:r>
    </w:p>
    <w:p w14:paraId="005CB26E" w14:textId="77777777" w:rsidR="00BD2A7C" w:rsidRPr="003B46CA" w:rsidRDefault="00BD2A7C" w:rsidP="00BD2A7C">
      <w:pPr>
        <w:rPr>
          <w:rStyle w:val="StyleUnderline"/>
        </w:rPr>
      </w:pPr>
      <w:r w:rsidRPr="00D653A5">
        <w:rPr>
          <w:rStyle w:val="Emphasis"/>
          <w:highlight w:val="cyan"/>
        </w:rPr>
        <w:t>Overwhelming majorities</w:t>
      </w:r>
      <w:r w:rsidRPr="00D653A5">
        <w:rPr>
          <w:highlight w:val="cyan"/>
        </w:rPr>
        <w:t xml:space="preserve"> </w:t>
      </w:r>
      <w:r w:rsidRPr="00D653A5">
        <w:rPr>
          <w:rStyle w:val="StyleUnderline"/>
          <w:highlight w:val="cyan"/>
        </w:rPr>
        <w:t>want a</w:t>
      </w:r>
      <w:r w:rsidRPr="003B46CA">
        <w:rPr>
          <w:rStyle w:val="StyleUnderline"/>
        </w:rPr>
        <w:t xml:space="preserve"> food and </w:t>
      </w:r>
      <w:r w:rsidRPr="00D653A5">
        <w:rPr>
          <w:rStyle w:val="StyleUnderline"/>
          <w:highlight w:val="cyan"/>
        </w:rPr>
        <w:t>farm bill that protects workers.</w:t>
      </w:r>
      <w:r w:rsidRPr="003B46CA">
        <w:rPr>
          <w:rStyle w:val="StyleUnderline"/>
        </w:rPr>
        <w:t xml:space="preserve"> Majorities as large as 87% in Michigan and Pennsylvania and </w:t>
      </w:r>
      <w:r w:rsidRPr="00D653A5">
        <w:rPr>
          <w:rStyle w:val="StyleUnderline"/>
          <w:highlight w:val="cyan"/>
        </w:rPr>
        <w:t>80% nationally expressed support for</w:t>
      </w:r>
      <w:r w:rsidRPr="003B46CA">
        <w:rPr>
          <w:rStyle w:val="StyleUnderline"/>
        </w:rPr>
        <w:t xml:space="preserve"> more and </w:t>
      </w:r>
      <w:r w:rsidRPr="00D653A5">
        <w:rPr>
          <w:rStyle w:val="StyleUnderline"/>
          <w:highlight w:val="cyan"/>
        </w:rPr>
        <w:t>better workplace protections for</w:t>
      </w:r>
      <w:r w:rsidRPr="003B46CA">
        <w:rPr>
          <w:rStyle w:val="StyleUnderline"/>
        </w:rPr>
        <w:t xml:space="preserve"> essential </w:t>
      </w:r>
      <w:r w:rsidRPr="00D653A5">
        <w:rPr>
          <w:rStyle w:val="StyleUnderline"/>
          <w:highlight w:val="cyan"/>
        </w:rPr>
        <w:t>workers in the farming</w:t>
      </w:r>
      <w:r w:rsidRPr="003B46CA">
        <w:rPr>
          <w:rStyle w:val="StyleUnderline"/>
        </w:rPr>
        <w:t xml:space="preserve"> and food </w:t>
      </w:r>
      <w:r w:rsidRPr="00D653A5">
        <w:rPr>
          <w:rStyle w:val="StyleUnderline"/>
          <w:highlight w:val="cyan"/>
        </w:rPr>
        <w:t>industries. That support held regardless of whether respondents were Republicans (83%) or Democrats (91%),</w:t>
      </w:r>
      <w:r w:rsidRPr="003B46CA">
        <w:rPr>
          <w:rStyle w:val="StyleUnderline"/>
        </w:rPr>
        <w:t xml:space="preserve"> rural (87%), urban (85%), or suburban (85%).</w:t>
      </w:r>
    </w:p>
    <w:p w14:paraId="21671053" w14:textId="77777777" w:rsidR="00BD2A7C" w:rsidRDefault="00BD2A7C" w:rsidP="00BD2A7C">
      <w:pPr>
        <w:pStyle w:val="Heading4"/>
      </w:pPr>
      <w:r>
        <w:t xml:space="preserve">Even a small generic ballot advantage is predictive of Democrats winning the House </w:t>
      </w:r>
    </w:p>
    <w:p w14:paraId="09EA1460" w14:textId="77777777" w:rsidR="00BD2A7C" w:rsidRPr="005B20F5" w:rsidRDefault="00BD2A7C" w:rsidP="00BD2A7C">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741C60A4" w14:textId="77777777" w:rsidR="00BD2A7C" w:rsidRDefault="00BD2A7C" w:rsidP="00BD2A7C">
      <w:pPr>
        <w:rPr>
          <w:sz w:val="16"/>
        </w:rPr>
      </w:pPr>
      <w:r w:rsidRPr="00863568">
        <w:rPr>
          <w:sz w:val="16"/>
        </w:rPr>
        <w:t xml:space="preserve">Table 3 presents conditional forecasts of seat swing in the 2026 House and Senate elections based on the results of the regression analyses displayed in Tables 1 and 2. The results indicate that </w:t>
      </w:r>
      <w:r w:rsidRPr="00D653A5">
        <w:rPr>
          <w:rStyle w:val="StyleUnderline"/>
          <w:highlight w:val="cyan"/>
        </w:rPr>
        <w:t xml:space="preserve">even in a </w:t>
      </w:r>
      <w:r w:rsidRPr="00D653A5">
        <w:rPr>
          <w:rStyle w:val="Emphasis"/>
          <w:highlight w:val="cyan"/>
        </w:rPr>
        <w:t>neutral political environment</w:t>
      </w:r>
      <w:r w:rsidRPr="00863568">
        <w:rPr>
          <w:sz w:val="16"/>
        </w:rPr>
        <w:t xml:space="preserve">, one in which the two parties are tied on the generic ballot, </w:t>
      </w:r>
      <w:r w:rsidRPr="00D653A5">
        <w:rPr>
          <w:rStyle w:val="StyleUnderline"/>
          <w:highlight w:val="cyan"/>
        </w:rPr>
        <w:t>Republicans would be expected to lose about 13 seats in the House</w:t>
      </w:r>
      <w:r w:rsidRPr="00863568">
        <w:rPr>
          <w:rStyle w:val="StyleUnderline"/>
        </w:rPr>
        <w:t xml:space="preserve"> and about 5 seats in the Senate. </w:t>
      </w:r>
      <w:r w:rsidRPr="00D653A5">
        <w:rPr>
          <w:rStyle w:val="StyleUnderline"/>
          <w:highlight w:val="cyan"/>
        </w:rPr>
        <w:t>Losses of that magnitude would give Dem</w:t>
      </w:r>
      <w:r w:rsidRPr="00863568">
        <w:rPr>
          <w:rStyle w:val="StyleUnderline"/>
        </w:rPr>
        <w:t>ocrat</w:t>
      </w:r>
      <w:r w:rsidRPr="00D653A5">
        <w:rPr>
          <w:rStyle w:val="StyleUnderline"/>
          <w:highlight w:val="cyan"/>
        </w:rPr>
        <w:t>s</w:t>
      </w:r>
      <w:r w:rsidRPr="00863568">
        <w:rPr>
          <w:rStyle w:val="StyleUnderline"/>
        </w:rPr>
        <w:t xml:space="preserve"> </w:t>
      </w:r>
      <w:r w:rsidRPr="00D653A5">
        <w:rPr>
          <w:rStyle w:val="StyleUnderline"/>
          <w:highlight w:val="cyan"/>
        </w:rPr>
        <w:t>control of both chambers</w:t>
      </w:r>
      <w:r w:rsidRPr="00863568">
        <w:rPr>
          <w:rStyle w:val="StyleUnderline"/>
        </w:rPr>
        <w:t xml:space="preserve"> in the next Congress</w:t>
      </w:r>
      <w:r w:rsidRPr="00863568">
        <w:rPr>
          <w:sz w:val="16"/>
        </w:rPr>
        <w:t>. As of April 23, 2025, the generic ballot average, according to RealClearPolitics, favors Democrats by 1.5 points—very close to a tie.</w:t>
      </w:r>
    </w:p>
    <w:p w14:paraId="7FB47580" w14:textId="77777777" w:rsidR="00BD2A7C" w:rsidRPr="00863568" w:rsidRDefault="00BD2A7C" w:rsidP="00BD2A7C">
      <w:pPr>
        <w:rPr>
          <w:sz w:val="16"/>
        </w:rPr>
      </w:pPr>
    </w:p>
    <w:p w14:paraId="1337824D" w14:textId="77777777" w:rsidR="00BD2A7C" w:rsidRPr="00B2079E" w:rsidRDefault="00BD2A7C" w:rsidP="00BD2A7C">
      <w:pPr>
        <w:pStyle w:val="Heading4"/>
      </w:pPr>
      <w:r>
        <w:t xml:space="preserve">C) </w:t>
      </w:r>
      <w:r>
        <w:rPr>
          <w:u w:val="single"/>
        </w:rPr>
        <w:t>Enthusiasm Advantage</w:t>
      </w:r>
      <w:r>
        <w:t xml:space="preserve"> -That’s </w:t>
      </w:r>
      <w:r>
        <w:rPr>
          <w:u w:val="single"/>
        </w:rPr>
        <w:t>confirmed</w:t>
      </w:r>
      <w:r>
        <w:t xml:space="preserve"> by the most recent polling. </w:t>
      </w:r>
    </w:p>
    <w:p w14:paraId="538E91C0" w14:textId="77777777" w:rsidR="00BD2A7C" w:rsidRDefault="00BD2A7C" w:rsidP="00BD2A7C">
      <w:r w:rsidRPr="008047B5">
        <w:t xml:space="preserve">G. Elliott </w:t>
      </w:r>
      <w:r w:rsidRPr="008047B5">
        <w:rPr>
          <w:rStyle w:val="Style13ptBold"/>
        </w:rPr>
        <w:t>Morris 25</w:t>
      </w:r>
      <w:r>
        <w:t xml:space="preserve">. 9-23-25. </w:t>
      </w:r>
      <w:r w:rsidRPr="008047B5">
        <w:t>American data journalist</w:t>
      </w:r>
      <w:r>
        <w:t xml:space="preserve"> formerly at FiveThirtyeight. “</w:t>
      </w:r>
      <w:r w:rsidRPr="008047B5">
        <w:t>New poll: Percent saying America on the "wrong track" hits new high</w:t>
      </w:r>
      <w:r>
        <w:t xml:space="preserve">”. </w:t>
      </w:r>
      <w:r w:rsidRPr="008047B5">
        <w:t>https://www.gelliottmorris.com/p/new-poll-voters-to-blame-republicans-for-shutdown</w:t>
      </w:r>
    </w:p>
    <w:p w14:paraId="1F7A468F" w14:textId="77777777" w:rsidR="00BD2A7C" w:rsidRDefault="00BD2A7C" w:rsidP="00BD2A7C">
      <w:r>
        <w:t>The generic ballot: a modest Democratic edge, slightly narrower than August</w:t>
      </w:r>
    </w:p>
    <w:p w14:paraId="30F1A8FA" w14:textId="77777777" w:rsidR="00BD2A7C" w:rsidRPr="00150ABB" w:rsidRDefault="00BD2A7C" w:rsidP="00BD2A7C">
      <w:pPr>
        <w:rPr>
          <w:sz w:val="24"/>
          <w:szCs w:val="24"/>
        </w:rPr>
      </w:pPr>
      <w:r w:rsidRPr="00150ABB">
        <w:rPr>
          <w:rStyle w:val="TitleChar"/>
          <w:rFonts w:ascii="Times New Roman" w:hAnsi="Times New Roman" w:cs="Times New Roman"/>
          <w:sz w:val="24"/>
          <w:szCs w:val="24"/>
        </w:rPr>
        <w:t xml:space="preserve">If the 2026 U.S. House elections were today, </w:t>
      </w:r>
      <w:r w:rsidRPr="00D653A5">
        <w:rPr>
          <w:rStyle w:val="TitleChar"/>
          <w:rFonts w:ascii="Times New Roman" w:hAnsi="Times New Roman" w:cs="Times New Roman"/>
          <w:sz w:val="24"/>
          <w:szCs w:val="24"/>
          <w:highlight w:val="cyan"/>
        </w:rPr>
        <w:t>47% of adults say they’d vote for the Democratic candidate</w:t>
      </w:r>
      <w:r w:rsidRPr="00150ABB">
        <w:rPr>
          <w:rStyle w:val="TitleChar"/>
          <w:rFonts w:ascii="Times New Roman" w:hAnsi="Times New Roman" w:cs="Times New Roman"/>
          <w:sz w:val="24"/>
          <w:szCs w:val="24"/>
        </w:rPr>
        <w:t xml:space="preserve"> in their congressional district, whereas 42% say they’d vote for Republicans</w:t>
      </w:r>
      <w:r w:rsidRPr="00150ABB">
        <w:rPr>
          <w:sz w:val="24"/>
          <w:szCs w:val="24"/>
        </w:rPr>
        <w:t xml:space="preserve"> (11% undecided) — a D</w:t>
      </w:r>
      <w:r w:rsidRPr="00D653A5">
        <w:rPr>
          <w:rStyle w:val="Emphasis"/>
          <w:sz w:val="24"/>
          <w:szCs w:val="24"/>
          <w:highlight w:val="cyan"/>
        </w:rPr>
        <w:t>+5 advantage</w:t>
      </w:r>
      <w:r w:rsidRPr="00150ABB">
        <w:rPr>
          <w:sz w:val="24"/>
          <w:szCs w:val="24"/>
        </w:rPr>
        <w:t xml:space="preserve">. </w:t>
      </w:r>
      <w:r w:rsidRPr="00150ABB">
        <w:rPr>
          <w:rStyle w:val="TitleChar"/>
          <w:rFonts w:ascii="Times New Roman" w:hAnsi="Times New Roman" w:cs="Times New Roman"/>
          <w:sz w:val="24"/>
          <w:szCs w:val="24"/>
        </w:rPr>
        <w:t>The margin is the same</w:t>
      </w:r>
      <w:r w:rsidRPr="00150ABB">
        <w:rPr>
          <w:sz w:val="24"/>
          <w:szCs w:val="24"/>
        </w:rPr>
        <w:t xml:space="preserve"> (5 points) </w:t>
      </w:r>
      <w:r w:rsidRPr="00D653A5">
        <w:rPr>
          <w:rStyle w:val="Emphasis"/>
          <w:sz w:val="24"/>
          <w:szCs w:val="24"/>
          <w:highlight w:val="cyan"/>
        </w:rPr>
        <w:t>among registered voters</w:t>
      </w:r>
      <w:r w:rsidRPr="00150ABB">
        <w:rPr>
          <w:sz w:val="24"/>
          <w:szCs w:val="24"/>
        </w:rPr>
        <w:t xml:space="preserve">. </w:t>
      </w:r>
      <w:r w:rsidRPr="00150ABB">
        <w:rPr>
          <w:rStyle w:val="TitleChar"/>
          <w:rFonts w:ascii="Times New Roman" w:hAnsi="Times New Roman" w:cs="Times New Roman"/>
          <w:sz w:val="24"/>
          <w:szCs w:val="24"/>
        </w:rPr>
        <w:t>That’s a touch smaller than last month’s D+8</w:t>
      </w:r>
      <w:r w:rsidRPr="00150ABB">
        <w:rPr>
          <w:sz w:val="24"/>
          <w:szCs w:val="24"/>
        </w:rPr>
        <w:t xml:space="preserve"> (49–41) among adults, but </w:t>
      </w:r>
      <w:r w:rsidRPr="00150ABB">
        <w:rPr>
          <w:rStyle w:val="TitleChar"/>
          <w:rFonts w:ascii="Times New Roman" w:hAnsi="Times New Roman" w:cs="Times New Roman"/>
          <w:sz w:val="24"/>
          <w:szCs w:val="24"/>
        </w:rPr>
        <w:t>within a zone of normal month-to-month variation</w:t>
      </w:r>
      <w:r w:rsidRPr="00150ABB">
        <w:rPr>
          <w:sz w:val="24"/>
          <w:szCs w:val="24"/>
        </w:rPr>
        <w:t>.</w:t>
      </w:r>
    </w:p>
    <w:p w14:paraId="41EC4E2B" w14:textId="77777777" w:rsidR="00BD2A7C" w:rsidRPr="00150ABB" w:rsidRDefault="00BD2A7C" w:rsidP="00BD2A7C">
      <w:pPr>
        <w:rPr>
          <w:rStyle w:val="TitleChar"/>
          <w:rFonts w:ascii="Times New Roman" w:hAnsi="Times New Roman" w:cs="Times New Roman"/>
          <w:sz w:val="24"/>
          <w:szCs w:val="24"/>
        </w:rPr>
      </w:pPr>
      <w:r w:rsidRPr="00150ABB">
        <w:rPr>
          <w:sz w:val="24"/>
          <w:szCs w:val="24"/>
        </w:rPr>
        <w:t xml:space="preserve">This month, </w:t>
      </w:r>
      <w:r w:rsidRPr="00D653A5">
        <w:rPr>
          <w:rStyle w:val="TitleChar"/>
          <w:rFonts w:ascii="Times New Roman" w:hAnsi="Times New Roman" w:cs="Times New Roman"/>
          <w:sz w:val="24"/>
          <w:szCs w:val="24"/>
          <w:highlight w:val="cyan"/>
        </w:rPr>
        <w:t>we added</w:t>
      </w:r>
      <w:r w:rsidRPr="00150ABB">
        <w:rPr>
          <w:rStyle w:val="TitleChar"/>
          <w:rFonts w:ascii="Times New Roman" w:hAnsi="Times New Roman" w:cs="Times New Roman"/>
          <w:sz w:val="24"/>
          <w:szCs w:val="24"/>
        </w:rPr>
        <w:t xml:space="preserve"> a question about how </w:t>
      </w:r>
      <w:r w:rsidRPr="00D653A5">
        <w:rPr>
          <w:rStyle w:val="Emphasis"/>
          <w:sz w:val="24"/>
          <w:szCs w:val="24"/>
          <w:highlight w:val="cyan"/>
        </w:rPr>
        <w:t>likely voters</w:t>
      </w:r>
      <w:r w:rsidRPr="00150ABB">
        <w:rPr>
          <w:rStyle w:val="TitleChar"/>
          <w:rFonts w:ascii="Times New Roman" w:hAnsi="Times New Roman" w:cs="Times New Roman"/>
          <w:sz w:val="24"/>
          <w:szCs w:val="24"/>
        </w:rPr>
        <w:t xml:space="preserve"> are to cast their ballot in next year’s elections</w:t>
      </w:r>
      <w:r w:rsidRPr="00150ABB">
        <w:rPr>
          <w:sz w:val="24"/>
          <w:szCs w:val="24"/>
        </w:rPr>
        <w:t xml:space="preserve">. </w:t>
      </w:r>
      <w:r w:rsidRPr="00D653A5">
        <w:rPr>
          <w:rStyle w:val="TitleChar"/>
          <w:rFonts w:ascii="Times New Roman" w:hAnsi="Times New Roman" w:cs="Times New Roman"/>
          <w:sz w:val="24"/>
          <w:szCs w:val="24"/>
          <w:highlight w:val="cyan"/>
        </w:rPr>
        <w:t>Among</w:t>
      </w:r>
      <w:r w:rsidRPr="00150ABB">
        <w:rPr>
          <w:rStyle w:val="TitleChar"/>
          <w:rFonts w:ascii="Times New Roman" w:hAnsi="Times New Roman" w:cs="Times New Roman"/>
          <w:sz w:val="24"/>
          <w:szCs w:val="24"/>
        </w:rPr>
        <w:t xml:space="preserve"> the </w:t>
      </w:r>
      <w:r w:rsidRPr="00D653A5">
        <w:rPr>
          <w:rStyle w:val="Emphasis"/>
          <w:sz w:val="24"/>
          <w:szCs w:val="24"/>
          <w:highlight w:val="cyan"/>
        </w:rPr>
        <w:t>most engaged voters</w:t>
      </w:r>
      <w:r w:rsidRPr="00150ABB">
        <w:rPr>
          <w:sz w:val="24"/>
          <w:szCs w:val="24"/>
        </w:rPr>
        <w:t xml:space="preserve"> (those saying they are </w:t>
      </w:r>
      <w:r w:rsidRPr="00D653A5">
        <w:rPr>
          <w:rStyle w:val="TitleChar"/>
          <w:rFonts w:ascii="Times New Roman" w:hAnsi="Times New Roman" w:cs="Times New Roman"/>
          <w:sz w:val="24"/>
          <w:szCs w:val="24"/>
          <w:highlight w:val="cyan"/>
        </w:rPr>
        <w:t>definitely or very likely to</w:t>
      </w:r>
      <w:r w:rsidRPr="00150ABB">
        <w:rPr>
          <w:sz w:val="24"/>
          <w:szCs w:val="24"/>
        </w:rPr>
        <w:t xml:space="preserve"> </w:t>
      </w:r>
      <w:r w:rsidRPr="00D653A5">
        <w:rPr>
          <w:rStyle w:val="TitleChar"/>
          <w:rFonts w:ascii="Times New Roman" w:hAnsi="Times New Roman" w:cs="Times New Roman"/>
          <w:sz w:val="24"/>
          <w:szCs w:val="24"/>
          <w:highlight w:val="cyan"/>
        </w:rPr>
        <w:t>vote</w:t>
      </w:r>
      <w:r w:rsidRPr="00150ABB">
        <w:rPr>
          <w:sz w:val="24"/>
          <w:szCs w:val="24"/>
        </w:rPr>
        <w:t xml:space="preserve">), </w:t>
      </w:r>
      <w:r w:rsidRPr="00D653A5">
        <w:rPr>
          <w:rStyle w:val="TitleChar"/>
          <w:rFonts w:ascii="Times New Roman" w:hAnsi="Times New Roman" w:cs="Times New Roman"/>
          <w:sz w:val="24"/>
          <w:szCs w:val="24"/>
          <w:highlight w:val="cyan"/>
        </w:rPr>
        <w:t>the margin is still D+5</w:t>
      </w:r>
      <w:r w:rsidRPr="00150ABB">
        <w:rPr>
          <w:sz w:val="24"/>
          <w:szCs w:val="24"/>
        </w:rPr>
        <w:t xml:space="preserve"> (50–45). </w:t>
      </w:r>
      <w:r w:rsidRPr="00150ABB">
        <w:rPr>
          <w:rStyle w:val="TitleChar"/>
          <w:rFonts w:ascii="Times New Roman" w:hAnsi="Times New Roman" w:cs="Times New Roman"/>
          <w:sz w:val="24"/>
          <w:szCs w:val="24"/>
        </w:rPr>
        <w:t>We also asked voters to rate their interest in the election on a scale from 1 to 10:</w:t>
      </w:r>
      <w:r w:rsidRPr="00150ABB">
        <w:rPr>
          <w:sz w:val="24"/>
          <w:szCs w:val="24"/>
        </w:rPr>
        <w:t xml:space="preserve"> Among the 10-out-of-10 voters, </w:t>
      </w:r>
      <w:r w:rsidRPr="00150ABB">
        <w:rPr>
          <w:rStyle w:val="TitleChar"/>
          <w:rFonts w:ascii="Times New Roman" w:hAnsi="Times New Roman" w:cs="Times New Roman"/>
          <w:sz w:val="24"/>
          <w:szCs w:val="24"/>
        </w:rPr>
        <w:t>Democrats lead 55–41</w:t>
      </w:r>
      <w:r w:rsidRPr="00150ABB">
        <w:rPr>
          <w:sz w:val="24"/>
          <w:szCs w:val="24"/>
        </w:rPr>
        <w:t xml:space="preserve"> (just 4% undecided) </w:t>
      </w:r>
      <w:r w:rsidRPr="00150ABB">
        <w:rPr>
          <w:rStyle w:val="TitleChar"/>
          <w:rFonts w:ascii="Times New Roman" w:hAnsi="Times New Roman" w:cs="Times New Roman"/>
          <w:sz w:val="24"/>
          <w:szCs w:val="24"/>
        </w:rPr>
        <w:t>in the generic ballot. That mirrors the Democratic edge in recent special elections for Congress and state legislatures.</w:t>
      </w:r>
    </w:p>
    <w:p w14:paraId="217FAF2D" w14:textId="77777777" w:rsidR="00BD2A7C" w:rsidRPr="00150ABB" w:rsidRDefault="00BD2A7C" w:rsidP="00BD2A7C">
      <w:pPr>
        <w:rPr>
          <w:sz w:val="24"/>
          <w:szCs w:val="24"/>
        </w:rPr>
      </w:pPr>
      <w:r w:rsidRPr="00150ABB">
        <w:rPr>
          <w:sz w:val="24"/>
          <w:szCs w:val="24"/>
        </w:rPr>
        <w:t>Among those rating their interest 6–9, Republicans inch ahead 48–46 (within the margin of error), while low-interest respondents have many undecided (roughly four in ten).</w:t>
      </w:r>
    </w:p>
    <w:p w14:paraId="3A7005E0" w14:textId="77777777" w:rsidR="00BD2A7C" w:rsidRPr="00150ABB" w:rsidRDefault="00BD2A7C" w:rsidP="00BD2A7C">
      <w:pPr>
        <w:rPr>
          <w:sz w:val="24"/>
          <w:szCs w:val="24"/>
        </w:rPr>
      </w:pPr>
      <w:r w:rsidRPr="00150ABB">
        <w:rPr>
          <w:sz w:val="24"/>
          <w:szCs w:val="24"/>
        </w:rPr>
        <w:t>The national mood grows more pessimistic</w:t>
      </w:r>
    </w:p>
    <w:p w14:paraId="769E2283" w14:textId="77777777" w:rsidR="00BD2A7C" w:rsidRPr="00150ABB" w:rsidRDefault="00BD2A7C" w:rsidP="00BD2A7C">
      <w:pPr>
        <w:rPr>
          <w:sz w:val="24"/>
          <w:szCs w:val="24"/>
        </w:rPr>
      </w:pPr>
      <w:r w:rsidRPr="00150ABB">
        <w:rPr>
          <w:sz w:val="24"/>
          <w:szCs w:val="24"/>
        </w:rPr>
        <w:t>The public remains deeply dissatisfied with the direction of the country. In our September survey, 28% of adults say the U.S. is “on the right track” compared to 60% who say it’s “off on the wrong track” (12% don’t know). That’s significantly more negative than August’s reading (33/57).</w:t>
      </w:r>
    </w:p>
    <w:p w14:paraId="2B9EE803" w14:textId="77777777" w:rsidR="00BD2A7C" w:rsidRPr="00150ABB" w:rsidRDefault="00BD2A7C" w:rsidP="00BD2A7C">
      <w:pPr>
        <w:rPr>
          <w:rStyle w:val="TitleChar"/>
          <w:rFonts w:ascii="Times New Roman" w:hAnsi="Times New Roman" w:cs="Times New Roman"/>
          <w:sz w:val="24"/>
          <w:szCs w:val="24"/>
        </w:rPr>
      </w:pPr>
      <w:r w:rsidRPr="00150ABB">
        <w:rPr>
          <w:rStyle w:val="TitleChar"/>
          <w:rFonts w:ascii="Times New Roman" w:hAnsi="Times New Roman" w:cs="Times New Roman"/>
          <w:sz w:val="24"/>
          <w:szCs w:val="24"/>
        </w:rPr>
        <w:t xml:space="preserve">Persistent </w:t>
      </w:r>
      <w:r w:rsidRPr="00D653A5">
        <w:rPr>
          <w:rStyle w:val="TitleChar"/>
          <w:rFonts w:ascii="Times New Roman" w:hAnsi="Times New Roman" w:cs="Times New Roman"/>
          <w:sz w:val="24"/>
          <w:szCs w:val="24"/>
          <w:highlight w:val="cyan"/>
        </w:rPr>
        <w:t>pessimism</w:t>
      </w:r>
      <w:r w:rsidRPr="00150ABB">
        <w:rPr>
          <w:rStyle w:val="TitleChar"/>
          <w:rFonts w:ascii="Times New Roman" w:hAnsi="Times New Roman" w:cs="Times New Roman"/>
          <w:sz w:val="24"/>
          <w:szCs w:val="24"/>
        </w:rPr>
        <w:t xml:space="preserve"> typically </w:t>
      </w:r>
      <w:r w:rsidRPr="00D653A5">
        <w:rPr>
          <w:rStyle w:val="TitleChar"/>
          <w:rFonts w:ascii="Times New Roman" w:hAnsi="Times New Roman" w:cs="Times New Roman"/>
          <w:sz w:val="24"/>
          <w:szCs w:val="24"/>
          <w:highlight w:val="cyan"/>
        </w:rPr>
        <w:t>harms the party that holds national power</w:t>
      </w:r>
      <w:r w:rsidRPr="00150ABB">
        <w:rPr>
          <w:sz w:val="24"/>
          <w:szCs w:val="24"/>
        </w:rPr>
        <w:t xml:space="preserve"> — which, in a Trump-era environment, </w:t>
      </w:r>
      <w:r w:rsidRPr="00150ABB">
        <w:rPr>
          <w:rStyle w:val="TitleChar"/>
          <w:rFonts w:ascii="Times New Roman" w:hAnsi="Times New Roman" w:cs="Times New Roman"/>
          <w:sz w:val="24"/>
          <w:szCs w:val="24"/>
        </w:rPr>
        <w:t xml:space="preserve">helps explain why </w:t>
      </w:r>
      <w:r w:rsidRPr="00D653A5">
        <w:rPr>
          <w:rStyle w:val="TitleChar"/>
          <w:rFonts w:ascii="Times New Roman" w:hAnsi="Times New Roman" w:cs="Times New Roman"/>
          <w:sz w:val="24"/>
          <w:szCs w:val="24"/>
          <w:highlight w:val="cyan"/>
        </w:rPr>
        <w:t>the president’s issue ratings</w:t>
      </w:r>
      <w:r w:rsidRPr="00150ABB">
        <w:rPr>
          <w:rStyle w:val="TitleChar"/>
          <w:rFonts w:ascii="Times New Roman" w:hAnsi="Times New Roman" w:cs="Times New Roman"/>
          <w:sz w:val="24"/>
          <w:szCs w:val="24"/>
        </w:rPr>
        <w:t xml:space="preserve"> </w:t>
      </w:r>
      <w:r w:rsidRPr="00D653A5">
        <w:rPr>
          <w:rStyle w:val="Emphasis"/>
          <w:sz w:val="24"/>
          <w:szCs w:val="24"/>
          <w:highlight w:val="cyan"/>
        </w:rPr>
        <w:t>remain net negative</w:t>
      </w:r>
      <w:r w:rsidRPr="00150ABB">
        <w:rPr>
          <w:rStyle w:val="TitleChar"/>
          <w:rFonts w:ascii="Times New Roman" w:hAnsi="Times New Roman" w:cs="Times New Roman"/>
          <w:sz w:val="24"/>
          <w:szCs w:val="24"/>
        </w:rPr>
        <w:t xml:space="preserve"> and why </w:t>
      </w:r>
      <w:r w:rsidRPr="00D653A5">
        <w:rPr>
          <w:rStyle w:val="TitleChar"/>
          <w:rFonts w:ascii="Times New Roman" w:hAnsi="Times New Roman" w:cs="Times New Roman"/>
          <w:sz w:val="24"/>
          <w:szCs w:val="24"/>
          <w:highlight w:val="cyan"/>
        </w:rPr>
        <w:t xml:space="preserve">Democrats keep a </w:t>
      </w:r>
      <w:r w:rsidRPr="00D653A5">
        <w:rPr>
          <w:rStyle w:val="Emphasis"/>
          <w:sz w:val="24"/>
          <w:szCs w:val="24"/>
          <w:highlight w:val="cyan"/>
        </w:rPr>
        <w:t>modest</w:t>
      </w:r>
      <w:r w:rsidRPr="00150ABB">
        <w:rPr>
          <w:rStyle w:val="TitleChar"/>
          <w:rFonts w:ascii="Times New Roman" w:hAnsi="Times New Roman" w:cs="Times New Roman"/>
          <w:sz w:val="24"/>
          <w:szCs w:val="24"/>
        </w:rPr>
        <w:t xml:space="preserve"> </w:t>
      </w:r>
      <w:r w:rsidRPr="00D653A5">
        <w:rPr>
          <w:rStyle w:val="Emphasis"/>
          <w:sz w:val="24"/>
          <w:szCs w:val="24"/>
          <w:highlight w:val="cyan"/>
        </w:rPr>
        <w:t>lead</w:t>
      </w:r>
      <w:r w:rsidRPr="00150ABB">
        <w:rPr>
          <w:rStyle w:val="TitleChar"/>
          <w:rFonts w:ascii="Times New Roman" w:hAnsi="Times New Roman" w:cs="Times New Roman"/>
          <w:sz w:val="24"/>
          <w:szCs w:val="24"/>
        </w:rPr>
        <w:t xml:space="preserve"> on the generic ballot.</w:t>
      </w:r>
    </w:p>
    <w:p w14:paraId="0DDF3DC2" w14:textId="77777777" w:rsidR="00BD2A7C" w:rsidRPr="00073C2E" w:rsidRDefault="00BD2A7C" w:rsidP="00BD2A7C">
      <w:pPr>
        <w:pStyle w:val="Heading4"/>
      </w:pPr>
      <w:r>
        <w:t xml:space="preserve">Their margin is </w:t>
      </w:r>
      <w:r>
        <w:rPr>
          <w:u w:val="single"/>
        </w:rPr>
        <w:t>improving</w:t>
      </w:r>
      <w:r>
        <w:t xml:space="preserve"> among groups that </w:t>
      </w:r>
      <w:r>
        <w:rPr>
          <w:u w:val="single"/>
        </w:rPr>
        <w:t>Trump won</w:t>
      </w:r>
      <w:r>
        <w:t xml:space="preserve"> in 2024. </w:t>
      </w:r>
    </w:p>
    <w:p w14:paraId="4850ED14" w14:textId="77777777" w:rsidR="00BD2A7C" w:rsidRPr="00B41C95" w:rsidRDefault="00BD2A7C" w:rsidP="00BD2A7C">
      <w:pPr>
        <w:rPr>
          <w:lang w:val="es-ES"/>
        </w:rPr>
      </w:pPr>
      <w:r w:rsidRPr="00073C2E">
        <w:t xml:space="preserve">Ronald </w:t>
      </w:r>
      <w:r w:rsidRPr="00073C2E">
        <w:rPr>
          <w:rStyle w:val="Style13ptBold"/>
        </w:rPr>
        <w:t>Brownstein 9-21</w:t>
      </w:r>
      <w:r w:rsidRPr="00073C2E">
        <w:t xml:space="preserve">. </w:t>
      </w:r>
      <w:r>
        <w:t xml:space="preserve">Senior Political Correspondent at CNN. </w:t>
      </w:r>
      <w:r w:rsidRPr="00073C2E">
        <w:t>"For the GOP majority to survive 2026, Trump must do something Obama c</w:t>
      </w:r>
      <w:r>
        <w:t xml:space="preserve">ould not.” </w:t>
      </w:r>
      <w:r w:rsidRPr="00B41C95">
        <w:rPr>
          <w:lang w:val="es-ES"/>
        </w:rPr>
        <w:t>CNN. https://www.cnn.com/2025/09/21/politics/trump-midterm-election-voters-gop-2026-analysis</w:t>
      </w:r>
    </w:p>
    <w:p w14:paraId="63A3FB8B" w14:textId="77777777" w:rsidR="00BD2A7C" w:rsidRPr="00073C2E" w:rsidRDefault="00BD2A7C" w:rsidP="00BD2A7C">
      <w:pPr>
        <w:rPr>
          <w:sz w:val="16"/>
        </w:rPr>
      </w:pPr>
      <w:r w:rsidRPr="00073C2E">
        <w:rPr>
          <w:sz w:val="16"/>
        </w:rPr>
        <w:t>Donald Trump’s greatest success in the 2024 election may pose the greatest threat to Republicans in the 2026 contest.</w:t>
      </w:r>
    </w:p>
    <w:p w14:paraId="24F5F730" w14:textId="77777777" w:rsidR="00BD2A7C" w:rsidRPr="00150ABB" w:rsidRDefault="00BD2A7C" w:rsidP="00BD2A7C">
      <w:pPr>
        <w:rPr>
          <w:rStyle w:val="Emphasis"/>
          <w:sz w:val="24"/>
          <w:szCs w:val="24"/>
        </w:rPr>
      </w:pPr>
      <w:r w:rsidRPr="00150ABB">
        <w:rPr>
          <w:rStyle w:val="TitleChar"/>
          <w:rFonts w:ascii="Times New Roman" w:hAnsi="Times New Roman" w:cs="Times New Roman"/>
          <w:sz w:val="24"/>
          <w:szCs w:val="24"/>
        </w:rPr>
        <w:t>Trump</w:t>
      </w:r>
      <w:r w:rsidRPr="00150ABB">
        <w:rPr>
          <w:sz w:val="24"/>
          <w:szCs w:val="24"/>
        </w:rPr>
        <w:t xml:space="preserve"> </w:t>
      </w:r>
      <w:r w:rsidRPr="00150ABB">
        <w:rPr>
          <w:rStyle w:val="TitleChar"/>
          <w:rFonts w:ascii="Times New Roman" w:hAnsi="Times New Roman" w:cs="Times New Roman"/>
          <w:sz w:val="24"/>
          <w:szCs w:val="24"/>
        </w:rPr>
        <w:t>won reelection</w:t>
      </w:r>
      <w:r w:rsidRPr="00150ABB">
        <w:rPr>
          <w:sz w:val="24"/>
          <w:szCs w:val="24"/>
        </w:rPr>
        <w:t xml:space="preserve"> </w:t>
      </w:r>
      <w:r w:rsidRPr="00150ABB">
        <w:rPr>
          <w:rStyle w:val="TitleChar"/>
          <w:rFonts w:ascii="Times New Roman" w:hAnsi="Times New Roman" w:cs="Times New Roman"/>
          <w:sz w:val="24"/>
          <w:szCs w:val="24"/>
        </w:rPr>
        <w:t>last year</w:t>
      </w:r>
      <w:r w:rsidRPr="00150ABB">
        <w:rPr>
          <w:sz w:val="24"/>
          <w:szCs w:val="24"/>
        </w:rPr>
        <w:t xml:space="preserve"> largely </w:t>
      </w:r>
      <w:r w:rsidRPr="00150ABB">
        <w:rPr>
          <w:rStyle w:val="TitleChar"/>
          <w:rFonts w:ascii="Times New Roman" w:hAnsi="Times New Roman" w:cs="Times New Roman"/>
          <w:sz w:val="24"/>
          <w:szCs w:val="24"/>
        </w:rPr>
        <w:t xml:space="preserve">because he succeeded in turning out a large pool of </w:t>
      </w:r>
      <w:r w:rsidRPr="00150ABB">
        <w:rPr>
          <w:rStyle w:val="Emphasis"/>
          <w:sz w:val="24"/>
          <w:szCs w:val="24"/>
        </w:rPr>
        <w:t>infrequent voters</w:t>
      </w:r>
      <w:r w:rsidRPr="00150ABB">
        <w:rPr>
          <w:sz w:val="24"/>
          <w:szCs w:val="24"/>
        </w:rPr>
        <w:t xml:space="preserve">, many of them younger non-white men without a college degree. </w:t>
      </w:r>
      <w:r w:rsidRPr="00150ABB">
        <w:rPr>
          <w:rStyle w:val="TitleChar"/>
          <w:rFonts w:ascii="Times New Roman" w:hAnsi="Times New Roman" w:cs="Times New Roman"/>
          <w:sz w:val="24"/>
          <w:szCs w:val="24"/>
        </w:rPr>
        <w:t xml:space="preserve">Now, the GOP faces the challenge of </w:t>
      </w:r>
      <w:r w:rsidRPr="00150ABB">
        <w:rPr>
          <w:rStyle w:val="Emphasis"/>
          <w:sz w:val="24"/>
          <w:szCs w:val="24"/>
        </w:rPr>
        <w:t>mobilizing those voters to</w:t>
      </w:r>
      <w:r w:rsidRPr="00150ABB">
        <w:rPr>
          <w:rStyle w:val="TitleChar"/>
          <w:rFonts w:ascii="Times New Roman" w:hAnsi="Times New Roman" w:cs="Times New Roman"/>
          <w:sz w:val="24"/>
          <w:szCs w:val="24"/>
        </w:rPr>
        <w:t xml:space="preserve"> come out again for a </w:t>
      </w:r>
      <w:r w:rsidRPr="00150ABB">
        <w:rPr>
          <w:rStyle w:val="Emphasis"/>
          <w:sz w:val="24"/>
          <w:szCs w:val="24"/>
        </w:rPr>
        <w:t>midterm election</w:t>
      </w:r>
      <w:r w:rsidRPr="00150ABB">
        <w:rPr>
          <w:rStyle w:val="TitleChar"/>
          <w:rFonts w:ascii="Times New Roman" w:hAnsi="Times New Roman" w:cs="Times New Roman"/>
          <w:sz w:val="24"/>
          <w:szCs w:val="24"/>
        </w:rPr>
        <w:t xml:space="preserve">, when </w:t>
      </w:r>
      <w:r w:rsidRPr="00150ABB">
        <w:rPr>
          <w:rStyle w:val="Emphasis"/>
          <w:sz w:val="24"/>
          <w:szCs w:val="24"/>
        </w:rPr>
        <w:t>far fewer</w:t>
      </w:r>
      <w:r w:rsidRPr="00150ABB">
        <w:rPr>
          <w:rStyle w:val="TitleChar"/>
          <w:rFonts w:ascii="Times New Roman" w:hAnsi="Times New Roman" w:cs="Times New Roman"/>
          <w:sz w:val="24"/>
          <w:szCs w:val="24"/>
        </w:rPr>
        <w:t xml:space="preserve"> of them have </w:t>
      </w:r>
      <w:r w:rsidRPr="00150ABB">
        <w:rPr>
          <w:rStyle w:val="Emphasis"/>
          <w:sz w:val="24"/>
          <w:szCs w:val="24"/>
        </w:rPr>
        <w:t>typically voted.</w:t>
      </w:r>
    </w:p>
    <w:p w14:paraId="0B18B14D" w14:textId="77777777" w:rsidR="00BD2A7C" w:rsidRPr="00150ABB" w:rsidRDefault="00BD2A7C" w:rsidP="00BD2A7C">
      <w:pPr>
        <w:rPr>
          <w:sz w:val="24"/>
          <w:szCs w:val="24"/>
        </w:rPr>
      </w:pPr>
      <w:r w:rsidRPr="00150ABB">
        <w:rPr>
          <w:sz w:val="24"/>
          <w:szCs w:val="24"/>
        </w:rPr>
        <w:t>“That’s the big question of this cycle: How do we turn out this base that turned out so strong last cycle?” said Mike Marinella, press secretary for the National Republican Congressional Campaign Committee.</w:t>
      </w:r>
    </w:p>
    <w:p w14:paraId="4D5687AD" w14:textId="77777777" w:rsidR="00BD2A7C" w:rsidRPr="00150ABB" w:rsidRDefault="00BD2A7C" w:rsidP="00BD2A7C">
      <w:pPr>
        <w:rPr>
          <w:sz w:val="24"/>
          <w:szCs w:val="24"/>
        </w:rPr>
      </w:pPr>
      <w:r w:rsidRPr="00150ABB">
        <w:rPr>
          <w:sz w:val="24"/>
          <w:szCs w:val="24"/>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0B9FD43D" w14:textId="77777777" w:rsidR="00BD2A7C" w:rsidRPr="00150ABB" w:rsidRDefault="00BD2A7C" w:rsidP="00BD2A7C">
      <w:pPr>
        <w:rPr>
          <w:rStyle w:val="TitleChar"/>
          <w:rFonts w:ascii="Times New Roman" w:hAnsi="Times New Roman" w:cs="Times New Roman"/>
          <w:sz w:val="24"/>
          <w:szCs w:val="24"/>
        </w:rPr>
      </w:pPr>
      <w:r w:rsidRPr="00150ABB">
        <w:rPr>
          <w:rStyle w:val="TitleChar"/>
          <w:rFonts w:ascii="Times New Roman" w:hAnsi="Times New Roman" w:cs="Times New Roman"/>
          <w:sz w:val="24"/>
          <w:szCs w:val="24"/>
        </w:rPr>
        <w:t>Republicans are not defending nearly as many vulnerable House and Senate seats now as Democrats were then</w:t>
      </w:r>
      <w:r w:rsidRPr="00150ABB">
        <w:rPr>
          <w:sz w:val="24"/>
          <w:szCs w:val="24"/>
        </w:rPr>
        <w:t xml:space="preserve">, so the GOP’s downside risk isn’t as great. </w:t>
      </w:r>
      <w:r w:rsidRPr="00150ABB">
        <w:rPr>
          <w:rStyle w:val="TitleChar"/>
          <w:rFonts w:ascii="Times New Roman" w:hAnsi="Times New Roman" w:cs="Times New Roman"/>
          <w:sz w:val="24"/>
          <w:szCs w:val="24"/>
        </w:rPr>
        <w:t xml:space="preserve">But because the </w:t>
      </w:r>
      <w:r w:rsidRPr="00D653A5">
        <w:rPr>
          <w:rStyle w:val="TitleChar"/>
          <w:rFonts w:ascii="Times New Roman" w:hAnsi="Times New Roman" w:cs="Times New Roman"/>
          <w:sz w:val="24"/>
          <w:szCs w:val="24"/>
          <w:highlight w:val="cyan"/>
        </w:rPr>
        <w:t>Republican majorities</w:t>
      </w:r>
      <w:r w:rsidRPr="00150ABB">
        <w:rPr>
          <w:rStyle w:val="TitleChar"/>
          <w:rFonts w:ascii="Times New Roman" w:hAnsi="Times New Roman" w:cs="Times New Roman"/>
          <w:sz w:val="24"/>
          <w:szCs w:val="24"/>
        </w:rPr>
        <w:t xml:space="preserve"> in both chambers </w:t>
      </w:r>
      <w:r w:rsidRPr="00D653A5">
        <w:rPr>
          <w:rStyle w:val="TitleChar"/>
          <w:rFonts w:ascii="Times New Roman" w:hAnsi="Times New Roman" w:cs="Times New Roman"/>
          <w:sz w:val="24"/>
          <w:szCs w:val="24"/>
          <w:highlight w:val="cyan"/>
        </w:rPr>
        <w:t xml:space="preserve">are </w:t>
      </w:r>
      <w:r w:rsidRPr="00D653A5">
        <w:rPr>
          <w:rStyle w:val="Emphasis"/>
          <w:sz w:val="24"/>
          <w:szCs w:val="24"/>
          <w:highlight w:val="cyan"/>
        </w:rPr>
        <w:t>so thin</w:t>
      </w:r>
      <w:r w:rsidRPr="00150ABB">
        <w:rPr>
          <w:sz w:val="24"/>
          <w:szCs w:val="24"/>
        </w:rPr>
        <w:t xml:space="preserve">, </w:t>
      </w:r>
      <w:r w:rsidRPr="00D653A5">
        <w:rPr>
          <w:rStyle w:val="TitleChar"/>
          <w:rFonts w:ascii="Times New Roman" w:hAnsi="Times New Roman" w:cs="Times New Roman"/>
          <w:sz w:val="24"/>
          <w:szCs w:val="24"/>
          <w:highlight w:val="cyan"/>
        </w:rPr>
        <w:t>even</w:t>
      </w:r>
      <w:r w:rsidRPr="00150ABB">
        <w:rPr>
          <w:rStyle w:val="TitleChar"/>
          <w:rFonts w:ascii="Times New Roman" w:hAnsi="Times New Roman" w:cs="Times New Roman"/>
          <w:sz w:val="24"/>
          <w:szCs w:val="24"/>
        </w:rPr>
        <w:t xml:space="preserve"> much </w:t>
      </w:r>
      <w:r w:rsidRPr="00D653A5">
        <w:rPr>
          <w:rStyle w:val="TitleChar"/>
          <w:rFonts w:ascii="Times New Roman" w:hAnsi="Times New Roman" w:cs="Times New Roman"/>
          <w:sz w:val="24"/>
          <w:szCs w:val="24"/>
          <w:highlight w:val="cyan"/>
        </w:rPr>
        <w:t>smaller losses</w:t>
      </w:r>
      <w:r w:rsidRPr="00150ABB">
        <w:rPr>
          <w:rStyle w:val="TitleChar"/>
          <w:rFonts w:ascii="Times New Roman" w:hAnsi="Times New Roman" w:cs="Times New Roman"/>
          <w:sz w:val="24"/>
          <w:szCs w:val="24"/>
        </w:rPr>
        <w:t xml:space="preserve"> next year than the Democrats endured during the </w:t>
      </w:r>
      <w:r w:rsidRPr="00150ABB">
        <w:rPr>
          <w:rStyle w:val="Emphasis"/>
          <w:sz w:val="24"/>
          <w:szCs w:val="24"/>
        </w:rPr>
        <w:t>Obama mid-terms</w:t>
      </w:r>
      <w:r w:rsidRPr="00150ABB">
        <w:rPr>
          <w:rStyle w:val="TitleChar"/>
          <w:rFonts w:ascii="Times New Roman" w:hAnsi="Times New Roman" w:cs="Times New Roman"/>
          <w:sz w:val="24"/>
          <w:szCs w:val="24"/>
        </w:rPr>
        <w:t xml:space="preserve"> </w:t>
      </w:r>
      <w:r w:rsidRPr="00D653A5">
        <w:rPr>
          <w:rStyle w:val="TitleChar"/>
          <w:rFonts w:ascii="Times New Roman" w:hAnsi="Times New Roman" w:cs="Times New Roman"/>
          <w:sz w:val="24"/>
          <w:szCs w:val="24"/>
          <w:highlight w:val="cyan"/>
        </w:rPr>
        <w:t xml:space="preserve">could </w:t>
      </w:r>
      <w:r w:rsidRPr="00D653A5">
        <w:rPr>
          <w:rStyle w:val="Emphasis"/>
          <w:sz w:val="24"/>
          <w:szCs w:val="24"/>
          <w:highlight w:val="cyan"/>
        </w:rPr>
        <w:t>cost the GOP its majorities</w:t>
      </w:r>
      <w:r w:rsidRPr="00150ABB">
        <w:rPr>
          <w:sz w:val="24"/>
          <w:szCs w:val="24"/>
        </w:rPr>
        <w:t xml:space="preserve">, </w:t>
      </w:r>
      <w:r w:rsidRPr="00D653A5">
        <w:rPr>
          <w:rStyle w:val="TitleChar"/>
          <w:rFonts w:ascii="Times New Roman" w:hAnsi="Times New Roman" w:cs="Times New Roman"/>
          <w:sz w:val="24"/>
          <w:szCs w:val="24"/>
          <w:highlight w:val="cyan"/>
        </w:rPr>
        <w:t xml:space="preserve">particularly in the </w:t>
      </w:r>
      <w:r w:rsidRPr="00D653A5">
        <w:rPr>
          <w:rStyle w:val="Emphasis"/>
          <w:sz w:val="24"/>
          <w:szCs w:val="24"/>
          <w:highlight w:val="cyan"/>
        </w:rPr>
        <w:t>House</w:t>
      </w:r>
      <w:r w:rsidRPr="00150ABB">
        <w:rPr>
          <w:rStyle w:val="TitleChar"/>
          <w:rFonts w:ascii="Times New Roman" w:hAnsi="Times New Roman" w:cs="Times New Roman"/>
          <w:sz w:val="24"/>
          <w:szCs w:val="24"/>
        </w:rPr>
        <w:t>.</w:t>
      </w:r>
    </w:p>
    <w:p w14:paraId="0D9DDA37" w14:textId="77777777" w:rsidR="00BD2A7C" w:rsidRPr="00150ABB" w:rsidRDefault="00BD2A7C" w:rsidP="00BD2A7C">
      <w:pPr>
        <w:rPr>
          <w:rStyle w:val="TitleChar"/>
          <w:rFonts w:ascii="Times New Roman" w:hAnsi="Times New Roman" w:cs="Times New Roman"/>
          <w:sz w:val="24"/>
          <w:szCs w:val="24"/>
        </w:rPr>
      </w:pPr>
      <w:r w:rsidRPr="00150ABB">
        <w:rPr>
          <w:sz w:val="24"/>
          <w:szCs w:val="24"/>
        </w:rPr>
        <w:t xml:space="preserve">Marinella said </w:t>
      </w:r>
      <w:r w:rsidRPr="00150ABB">
        <w:rPr>
          <w:rStyle w:val="TitleChar"/>
          <w:rFonts w:ascii="Times New Roman" w:hAnsi="Times New Roman" w:cs="Times New Roman"/>
          <w:sz w:val="24"/>
          <w:szCs w:val="24"/>
        </w:rPr>
        <w:t>Republicans are confident</w:t>
      </w:r>
      <w:r w:rsidRPr="00150ABB">
        <w:rPr>
          <w:sz w:val="24"/>
          <w:szCs w:val="24"/>
        </w:rPr>
        <w:t xml:space="preserve"> of holding support next year from the infrequent voters who fueled Trump’s victory in 2024. </w:t>
      </w:r>
      <w:r w:rsidRPr="00150ABB">
        <w:rPr>
          <w:rStyle w:val="TitleChar"/>
          <w:rFonts w:ascii="Times New Roman" w:hAnsi="Times New Roman" w:cs="Times New Roman"/>
          <w:sz w:val="24"/>
          <w:szCs w:val="24"/>
        </w:rPr>
        <w:t xml:space="preserve">But </w:t>
      </w:r>
      <w:r w:rsidRPr="00D653A5">
        <w:rPr>
          <w:rStyle w:val="TitleChar"/>
          <w:rFonts w:ascii="Times New Roman" w:hAnsi="Times New Roman" w:cs="Times New Roman"/>
          <w:sz w:val="24"/>
          <w:szCs w:val="24"/>
          <w:highlight w:val="cyan"/>
        </w:rPr>
        <w:t>public polls</w:t>
      </w:r>
      <w:r w:rsidRPr="00150ABB">
        <w:rPr>
          <w:rStyle w:val="TitleChar"/>
          <w:rFonts w:ascii="Times New Roman" w:hAnsi="Times New Roman" w:cs="Times New Roman"/>
          <w:sz w:val="24"/>
          <w:szCs w:val="24"/>
        </w:rPr>
        <w:t xml:space="preserve"> consistently </w:t>
      </w:r>
      <w:r w:rsidRPr="00D653A5">
        <w:rPr>
          <w:rStyle w:val="TitleChar"/>
          <w:rFonts w:ascii="Times New Roman" w:hAnsi="Times New Roman" w:cs="Times New Roman"/>
          <w:sz w:val="24"/>
          <w:szCs w:val="24"/>
          <w:highlight w:val="cyan"/>
        </w:rPr>
        <w:t>show</w:t>
      </w:r>
      <w:r w:rsidRPr="00150ABB">
        <w:rPr>
          <w:rStyle w:val="TitleChar"/>
          <w:rFonts w:ascii="Times New Roman" w:hAnsi="Times New Roman" w:cs="Times New Roman"/>
          <w:sz w:val="24"/>
          <w:szCs w:val="24"/>
        </w:rPr>
        <w:t xml:space="preserve"> that his </w:t>
      </w:r>
      <w:r w:rsidRPr="00D653A5">
        <w:rPr>
          <w:rStyle w:val="Emphasis"/>
          <w:sz w:val="24"/>
          <w:szCs w:val="24"/>
          <w:highlight w:val="cyan"/>
        </w:rPr>
        <w:t>job approval</w:t>
      </w:r>
      <w:r w:rsidRPr="00150ABB">
        <w:rPr>
          <w:rStyle w:val="Emphasis"/>
          <w:sz w:val="24"/>
          <w:szCs w:val="24"/>
        </w:rPr>
        <w:t xml:space="preserve"> rating</w:t>
      </w:r>
      <w:r w:rsidRPr="00150ABB">
        <w:rPr>
          <w:sz w:val="24"/>
          <w:szCs w:val="24"/>
        </w:rPr>
        <w:t xml:space="preserve">, </w:t>
      </w:r>
      <w:r w:rsidRPr="00150ABB">
        <w:rPr>
          <w:rStyle w:val="TitleChar"/>
          <w:rFonts w:ascii="Times New Roman" w:hAnsi="Times New Roman" w:cs="Times New Roman"/>
          <w:sz w:val="24"/>
          <w:szCs w:val="24"/>
        </w:rPr>
        <w:t xml:space="preserve">particularly for handling the economy, </w:t>
      </w:r>
      <w:r w:rsidRPr="00D653A5">
        <w:rPr>
          <w:rStyle w:val="TitleChar"/>
          <w:rFonts w:ascii="Times New Roman" w:hAnsi="Times New Roman" w:cs="Times New Roman"/>
          <w:sz w:val="24"/>
          <w:szCs w:val="24"/>
          <w:highlight w:val="cyan"/>
        </w:rPr>
        <w:t>is</w:t>
      </w:r>
      <w:r w:rsidRPr="00150ABB">
        <w:rPr>
          <w:rStyle w:val="TitleChar"/>
          <w:rFonts w:ascii="Times New Roman" w:hAnsi="Times New Roman" w:cs="Times New Roman"/>
          <w:sz w:val="24"/>
          <w:szCs w:val="24"/>
        </w:rPr>
        <w:t xml:space="preserve"> now running well </w:t>
      </w:r>
      <w:r w:rsidRPr="00D653A5">
        <w:rPr>
          <w:rStyle w:val="TitleChar"/>
          <w:rFonts w:ascii="Times New Roman" w:hAnsi="Times New Roman" w:cs="Times New Roman"/>
          <w:sz w:val="24"/>
          <w:szCs w:val="24"/>
          <w:highlight w:val="cyan"/>
        </w:rPr>
        <w:t>below</w:t>
      </w:r>
      <w:r w:rsidRPr="00150ABB">
        <w:rPr>
          <w:rStyle w:val="TitleChar"/>
          <w:rFonts w:ascii="Times New Roman" w:hAnsi="Times New Roman" w:cs="Times New Roman"/>
          <w:sz w:val="24"/>
          <w:szCs w:val="24"/>
        </w:rPr>
        <w:t xml:space="preserve"> his </w:t>
      </w:r>
      <w:r w:rsidRPr="00D653A5">
        <w:rPr>
          <w:rStyle w:val="TitleChar"/>
          <w:rFonts w:ascii="Times New Roman" w:hAnsi="Times New Roman" w:cs="Times New Roman"/>
          <w:sz w:val="24"/>
          <w:szCs w:val="24"/>
          <w:highlight w:val="cyan"/>
        </w:rPr>
        <w:t>2024</w:t>
      </w:r>
      <w:r w:rsidRPr="00150ABB">
        <w:rPr>
          <w:sz w:val="24"/>
          <w:szCs w:val="24"/>
        </w:rPr>
        <w:t xml:space="preserve"> </w:t>
      </w:r>
      <w:r w:rsidRPr="00150ABB">
        <w:rPr>
          <w:rStyle w:val="Emphasis"/>
          <w:sz w:val="24"/>
          <w:szCs w:val="24"/>
        </w:rPr>
        <w:t>vote share</w:t>
      </w:r>
      <w:r w:rsidRPr="00150ABB">
        <w:rPr>
          <w:sz w:val="24"/>
          <w:szCs w:val="24"/>
        </w:rPr>
        <w:t xml:space="preserve"> </w:t>
      </w:r>
      <w:r w:rsidRPr="00D653A5">
        <w:rPr>
          <w:rStyle w:val="TitleChar"/>
          <w:rFonts w:ascii="Times New Roman" w:hAnsi="Times New Roman" w:cs="Times New Roman"/>
          <w:sz w:val="24"/>
          <w:szCs w:val="24"/>
          <w:highlight w:val="cyan"/>
        </w:rPr>
        <w:t>with</w:t>
      </w:r>
      <w:r w:rsidRPr="00150ABB">
        <w:rPr>
          <w:rStyle w:val="TitleChar"/>
          <w:rFonts w:ascii="Times New Roman" w:hAnsi="Times New Roman" w:cs="Times New Roman"/>
          <w:sz w:val="24"/>
          <w:szCs w:val="24"/>
        </w:rPr>
        <w:t xml:space="preserve"> several of the </w:t>
      </w:r>
      <w:r w:rsidRPr="00D653A5">
        <w:rPr>
          <w:rStyle w:val="TitleChar"/>
          <w:rFonts w:ascii="Times New Roman" w:hAnsi="Times New Roman" w:cs="Times New Roman"/>
          <w:sz w:val="24"/>
          <w:szCs w:val="24"/>
          <w:highlight w:val="cyan"/>
        </w:rPr>
        <w:t>key groups</w:t>
      </w:r>
      <w:r w:rsidRPr="00150ABB">
        <w:rPr>
          <w:rStyle w:val="TitleChar"/>
          <w:rFonts w:ascii="Times New Roman" w:hAnsi="Times New Roman" w:cs="Times New Roman"/>
          <w:sz w:val="24"/>
          <w:szCs w:val="24"/>
        </w:rPr>
        <w:t xml:space="preserve"> that </w:t>
      </w:r>
      <w:r w:rsidRPr="00150ABB">
        <w:rPr>
          <w:rStyle w:val="Emphasis"/>
          <w:sz w:val="24"/>
          <w:szCs w:val="24"/>
        </w:rPr>
        <w:t>moved toward him</w:t>
      </w:r>
      <w:r w:rsidRPr="00150ABB">
        <w:rPr>
          <w:rStyle w:val="TitleChar"/>
          <w:rFonts w:ascii="Times New Roman" w:hAnsi="Times New Roman" w:cs="Times New Roman"/>
          <w:sz w:val="24"/>
          <w:szCs w:val="24"/>
        </w:rPr>
        <w:t xml:space="preserve"> — particularly </w:t>
      </w:r>
      <w:r w:rsidRPr="00D653A5">
        <w:rPr>
          <w:rStyle w:val="Emphasis"/>
          <w:sz w:val="24"/>
          <w:szCs w:val="24"/>
          <w:highlight w:val="cyan"/>
        </w:rPr>
        <w:t>Hispanics</w:t>
      </w:r>
      <w:r w:rsidRPr="00150ABB">
        <w:rPr>
          <w:rStyle w:val="TitleChar"/>
          <w:rFonts w:ascii="Times New Roman" w:hAnsi="Times New Roman" w:cs="Times New Roman"/>
          <w:sz w:val="24"/>
          <w:szCs w:val="24"/>
        </w:rPr>
        <w:t xml:space="preserve">, </w:t>
      </w:r>
      <w:r w:rsidRPr="00D653A5">
        <w:rPr>
          <w:rStyle w:val="Emphasis"/>
          <w:sz w:val="24"/>
          <w:szCs w:val="24"/>
          <w:highlight w:val="cyan"/>
        </w:rPr>
        <w:t>young men</w:t>
      </w:r>
      <w:r w:rsidRPr="00D653A5">
        <w:rPr>
          <w:rStyle w:val="TitleChar"/>
          <w:rFonts w:ascii="Times New Roman" w:hAnsi="Times New Roman" w:cs="Times New Roman"/>
          <w:sz w:val="24"/>
          <w:szCs w:val="24"/>
          <w:highlight w:val="cyan"/>
        </w:rPr>
        <w:t xml:space="preserve">, and </w:t>
      </w:r>
      <w:r w:rsidRPr="00D653A5">
        <w:rPr>
          <w:rStyle w:val="Emphasis"/>
          <w:sz w:val="24"/>
          <w:szCs w:val="24"/>
          <w:highlight w:val="cyan"/>
        </w:rPr>
        <w:t>non-white</w:t>
      </w:r>
      <w:r w:rsidRPr="00D653A5">
        <w:rPr>
          <w:rStyle w:val="TitleChar"/>
          <w:rFonts w:ascii="Times New Roman" w:hAnsi="Times New Roman" w:cs="Times New Roman"/>
          <w:sz w:val="24"/>
          <w:szCs w:val="24"/>
          <w:highlight w:val="cyan"/>
        </w:rPr>
        <w:t xml:space="preserve"> </w:t>
      </w:r>
      <w:r w:rsidRPr="00D653A5">
        <w:rPr>
          <w:rStyle w:val="Emphasis"/>
          <w:sz w:val="24"/>
          <w:szCs w:val="24"/>
          <w:highlight w:val="cyan"/>
        </w:rPr>
        <w:t>voters</w:t>
      </w:r>
      <w:r w:rsidRPr="00150ABB">
        <w:rPr>
          <w:rStyle w:val="TitleChar"/>
          <w:rFonts w:ascii="Times New Roman" w:hAnsi="Times New Roman" w:cs="Times New Roman"/>
          <w:sz w:val="24"/>
          <w:szCs w:val="24"/>
        </w:rPr>
        <w:t xml:space="preserve"> who did not attend college.</w:t>
      </w:r>
    </w:p>
    <w:p w14:paraId="7BC93057" w14:textId="77777777" w:rsidR="00BD2A7C" w:rsidRPr="00150ABB" w:rsidRDefault="00BD2A7C" w:rsidP="00BD2A7C">
      <w:pPr>
        <w:rPr>
          <w:sz w:val="24"/>
          <w:szCs w:val="24"/>
        </w:rPr>
      </w:pPr>
      <w:r w:rsidRPr="00150ABB">
        <w:rPr>
          <w:rStyle w:val="TitleChar"/>
          <w:rFonts w:ascii="Times New Roman" w:hAnsi="Times New Roman" w:cs="Times New Roman"/>
          <w:sz w:val="24"/>
          <w:szCs w:val="24"/>
        </w:rPr>
        <w:t xml:space="preserve">That’s </w:t>
      </w:r>
      <w:r w:rsidRPr="00D653A5">
        <w:rPr>
          <w:rStyle w:val="TitleChar"/>
          <w:rFonts w:ascii="Times New Roman" w:hAnsi="Times New Roman" w:cs="Times New Roman"/>
          <w:sz w:val="24"/>
          <w:szCs w:val="24"/>
          <w:highlight w:val="cyan"/>
        </w:rPr>
        <w:t>boosting</w:t>
      </w:r>
      <w:r w:rsidRPr="00150ABB">
        <w:rPr>
          <w:rStyle w:val="TitleChar"/>
          <w:rFonts w:ascii="Times New Roman" w:hAnsi="Times New Roman" w:cs="Times New Roman"/>
          <w:sz w:val="24"/>
          <w:szCs w:val="24"/>
        </w:rPr>
        <w:t xml:space="preserve"> Democratic </w:t>
      </w:r>
      <w:r w:rsidRPr="00D653A5">
        <w:rPr>
          <w:rStyle w:val="TitleChar"/>
          <w:rFonts w:ascii="Times New Roman" w:hAnsi="Times New Roman" w:cs="Times New Roman"/>
          <w:sz w:val="24"/>
          <w:szCs w:val="24"/>
          <w:highlight w:val="cyan"/>
        </w:rPr>
        <w:t>confidence</w:t>
      </w:r>
      <w:r w:rsidRPr="00150ABB">
        <w:rPr>
          <w:rStyle w:val="TitleChar"/>
          <w:rFonts w:ascii="Times New Roman" w:hAnsi="Times New Roman" w:cs="Times New Roman"/>
          <w:sz w:val="24"/>
          <w:szCs w:val="24"/>
        </w:rPr>
        <w:t xml:space="preserve"> that </w:t>
      </w:r>
      <w:r w:rsidRPr="00D653A5">
        <w:rPr>
          <w:rStyle w:val="TitleChar"/>
          <w:rFonts w:ascii="Times New Roman" w:hAnsi="Times New Roman" w:cs="Times New Roman"/>
          <w:sz w:val="24"/>
          <w:szCs w:val="24"/>
          <w:highlight w:val="cyan"/>
        </w:rPr>
        <w:t xml:space="preserve">Republicans will </w:t>
      </w:r>
      <w:r w:rsidRPr="00D653A5">
        <w:rPr>
          <w:rStyle w:val="Emphasis"/>
          <w:sz w:val="24"/>
          <w:szCs w:val="24"/>
          <w:highlight w:val="cyan"/>
        </w:rPr>
        <w:t>struggle</w:t>
      </w:r>
      <w:r w:rsidRPr="00150ABB">
        <w:rPr>
          <w:rStyle w:val="TitleChar"/>
          <w:rFonts w:ascii="Times New Roman" w:hAnsi="Times New Roman" w:cs="Times New Roman"/>
          <w:sz w:val="24"/>
          <w:szCs w:val="24"/>
        </w:rPr>
        <w:t xml:space="preserve"> in the </w:t>
      </w:r>
      <w:r w:rsidRPr="00150ABB">
        <w:rPr>
          <w:rStyle w:val="Emphasis"/>
          <w:sz w:val="24"/>
          <w:szCs w:val="24"/>
        </w:rPr>
        <w:t>midterm election</w:t>
      </w:r>
      <w:r w:rsidRPr="00150ABB">
        <w:rPr>
          <w:rStyle w:val="TitleChar"/>
          <w:rFonts w:ascii="Times New Roman" w:hAnsi="Times New Roman" w:cs="Times New Roman"/>
          <w:sz w:val="24"/>
          <w:szCs w:val="24"/>
        </w:rPr>
        <w:t xml:space="preserve"> </w:t>
      </w:r>
      <w:r w:rsidRPr="00D653A5">
        <w:rPr>
          <w:rStyle w:val="TitleChar"/>
          <w:rFonts w:ascii="Times New Roman" w:hAnsi="Times New Roman" w:cs="Times New Roman"/>
          <w:sz w:val="24"/>
          <w:szCs w:val="24"/>
          <w:highlight w:val="cyan"/>
        </w:rPr>
        <w:t>to mobilize</w:t>
      </w:r>
      <w:r w:rsidRPr="00150ABB">
        <w:rPr>
          <w:rStyle w:val="TitleChar"/>
          <w:rFonts w:ascii="Times New Roman" w:hAnsi="Times New Roman" w:cs="Times New Roman"/>
          <w:sz w:val="24"/>
          <w:szCs w:val="24"/>
        </w:rPr>
        <w:t xml:space="preserve"> the </w:t>
      </w:r>
      <w:r w:rsidRPr="00D653A5">
        <w:rPr>
          <w:rStyle w:val="Emphasis"/>
          <w:sz w:val="24"/>
          <w:szCs w:val="24"/>
          <w:highlight w:val="cyan"/>
        </w:rPr>
        <w:t>low-propensity voters</w:t>
      </w:r>
      <w:r w:rsidRPr="00150ABB">
        <w:rPr>
          <w:rStyle w:val="TitleChar"/>
          <w:rFonts w:ascii="Times New Roman" w:hAnsi="Times New Roman" w:cs="Times New Roman"/>
          <w:sz w:val="24"/>
          <w:szCs w:val="24"/>
        </w:rPr>
        <w:t xml:space="preserve"> who supported the president in 2024 — and to </w:t>
      </w:r>
      <w:r w:rsidRPr="00150ABB">
        <w:rPr>
          <w:rStyle w:val="Emphasis"/>
          <w:sz w:val="24"/>
          <w:szCs w:val="24"/>
        </w:rPr>
        <w:t>maintain</w:t>
      </w:r>
      <w:r w:rsidRPr="00150ABB">
        <w:rPr>
          <w:rStyle w:val="TitleChar"/>
          <w:rFonts w:ascii="Times New Roman" w:hAnsi="Times New Roman" w:cs="Times New Roman"/>
          <w:sz w:val="24"/>
          <w:szCs w:val="24"/>
        </w:rPr>
        <w:t xml:space="preserve"> his elevated </w:t>
      </w:r>
      <w:r w:rsidRPr="00150ABB">
        <w:rPr>
          <w:rStyle w:val="Emphasis"/>
          <w:sz w:val="24"/>
          <w:szCs w:val="24"/>
        </w:rPr>
        <w:t>support</w:t>
      </w:r>
      <w:r w:rsidRPr="00150ABB">
        <w:rPr>
          <w:rStyle w:val="TitleChar"/>
          <w:rFonts w:ascii="Times New Roman" w:hAnsi="Times New Roman" w:cs="Times New Roman"/>
          <w:sz w:val="24"/>
          <w:szCs w:val="24"/>
        </w:rPr>
        <w:t xml:space="preserve"> among those who </w:t>
      </w:r>
      <w:r w:rsidRPr="00150ABB">
        <w:rPr>
          <w:rStyle w:val="Emphasis"/>
          <w:sz w:val="24"/>
          <w:szCs w:val="24"/>
        </w:rPr>
        <w:t>do come out</w:t>
      </w:r>
      <w:r w:rsidRPr="00150ABB">
        <w:rPr>
          <w:sz w:val="24"/>
          <w:szCs w:val="24"/>
        </w:rPr>
        <w:t>. “</w:t>
      </w:r>
      <w:r w:rsidRPr="00150ABB">
        <w:rPr>
          <w:rStyle w:val="TitleChar"/>
          <w:rFonts w:ascii="Times New Roman" w:hAnsi="Times New Roman" w:cs="Times New Roman"/>
          <w:sz w:val="24"/>
          <w:szCs w:val="24"/>
        </w:rPr>
        <w:t xml:space="preserve">With these key groups, we see the kind of </w:t>
      </w:r>
      <w:r w:rsidRPr="00150ABB">
        <w:rPr>
          <w:rStyle w:val="Emphasis"/>
          <w:sz w:val="24"/>
          <w:szCs w:val="24"/>
        </w:rPr>
        <w:t>backsliding</w:t>
      </w:r>
      <w:r w:rsidRPr="00150ABB">
        <w:rPr>
          <w:rStyle w:val="TitleChar"/>
          <w:rFonts w:ascii="Times New Roman" w:hAnsi="Times New Roman" w:cs="Times New Roman"/>
          <w:sz w:val="24"/>
          <w:szCs w:val="24"/>
        </w:rPr>
        <w:t xml:space="preserve"> you would observe if </w:t>
      </w:r>
      <w:r w:rsidRPr="00D653A5">
        <w:rPr>
          <w:rStyle w:val="TitleChar"/>
          <w:rFonts w:ascii="Times New Roman" w:hAnsi="Times New Roman" w:cs="Times New Roman"/>
          <w:sz w:val="24"/>
          <w:szCs w:val="24"/>
          <w:highlight w:val="cyan"/>
        </w:rPr>
        <w:t xml:space="preserve">you are </w:t>
      </w:r>
      <w:r w:rsidRPr="00D653A5">
        <w:rPr>
          <w:rStyle w:val="Emphasis"/>
          <w:sz w:val="24"/>
          <w:szCs w:val="24"/>
          <w:highlight w:val="cyan"/>
        </w:rPr>
        <w:t>looking at a poor election for Republicans</w:t>
      </w:r>
      <w:r w:rsidRPr="00150ABB">
        <w:rPr>
          <w:sz w:val="24"/>
          <w:szCs w:val="24"/>
        </w:rPr>
        <w:t>,” said Erica Seifert, senior director of Navigator Research, a Democratic polling consortium.</w:t>
      </w:r>
    </w:p>
    <w:p w14:paraId="70507AEE" w14:textId="77777777" w:rsidR="00BD2A7C" w:rsidRPr="00150ABB" w:rsidRDefault="00BD2A7C" w:rsidP="00BD2A7C">
      <w:pPr>
        <w:rPr>
          <w:sz w:val="24"/>
          <w:szCs w:val="24"/>
        </w:rPr>
      </w:pPr>
    </w:p>
    <w:p w14:paraId="72542FAB" w14:textId="77777777" w:rsidR="00BD2A7C" w:rsidRPr="002F5008" w:rsidRDefault="00BD2A7C" w:rsidP="00BD2A7C">
      <w:pPr>
        <w:pStyle w:val="Heading4"/>
        <w:rPr>
          <w:rStyle w:val="StyleUnderline"/>
          <w:szCs w:val="26"/>
        </w:rPr>
      </w:pPr>
      <w:r w:rsidRPr="002F5008">
        <w:rPr>
          <w:rStyle w:val="StyleUnderline"/>
          <w:szCs w:val="26"/>
        </w:rPr>
        <w:t xml:space="preserve">D) Special elections predict strong Dem gains in 2026 </w:t>
      </w:r>
    </w:p>
    <w:p w14:paraId="22B5B161" w14:textId="77777777" w:rsidR="00BD2A7C" w:rsidRPr="00BC1BE2" w:rsidRDefault="00BD2A7C" w:rsidP="00BD2A7C">
      <w:r w:rsidRPr="00BC1BE2">
        <w:rPr>
          <w:rStyle w:val="Style13ptBold"/>
        </w:rPr>
        <w:t>Bronner &amp; Mourtoupalas 6/27</w:t>
      </w:r>
      <w:r w:rsidRPr="00BC1BE2">
        <w:t>/25 (Lenny – MS in Statistics from</w:t>
      </w:r>
      <w:r>
        <w:t xml:space="preserve"> Stanford University &amp; Nick – graphics reporter focusing on politics at </w:t>
      </w:r>
      <w:r>
        <w:rPr>
          <w:i/>
          <w:iCs/>
        </w:rPr>
        <w:t>The Washington Post</w:t>
      </w:r>
      <w:r>
        <w:t>, “What Democratic swings in special elections mean for 2026,” https://www.washingtonpost.com/politics/2025/06/27/democratic-special-election-gains/)</w:t>
      </w:r>
    </w:p>
    <w:p w14:paraId="2F62A331" w14:textId="77777777" w:rsidR="00BD2A7C" w:rsidRPr="00BC1BE2" w:rsidRDefault="00BD2A7C" w:rsidP="00BD2A7C">
      <w:pPr>
        <w:rPr>
          <w:u w:val="single"/>
        </w:rPr>
      </w:pPr>
      <w:r w:rsidRPr="00D653A5">
        <w:rPr>
          <w:rStyle w:val="StyleUnderline"/>
          <w:highlight w:val="cyan"/>
        </w:rPr>
        <w:t xml:space="preserve">It’s </w:t>
      </w:r>
      <w:r w:rsidRPr="00D653A5">
        <w:rPr>
          <w:rStyle w:val="Emphasis"/>
          <w:highlight w:val="cyan"/>
        </w:rPr>
        <w:t>not too early to talk about 2026</w:t>
      </w:r>
      <w:r w:rsidRPr="00BC1BE2">
        <w:rPr>
          <w:sz w:val="16"/>
        </w:rPr>
        <w:t xml:space="preserve">, when the first national elections will be held since Donald Trump was voted into the White House for a second time. </w:t>
      </w:r>
      <w:r w:rsidRPr="00BC1BE2">
        <w:rPr>
          <w:rStyle w:val="StyleUnderline"/>
        </w:rPr>
        <w:t>It’s the first opportunity for Americans to register their approval or disapproval of Trump’s agenda by deciding whether to maintain a Republican congressional majority.</w:t>
      </w:r>
    </w:p>
    <w:p w14:paraId="761B572E" w14:textId="77777777" w:rsidR="00BD2A7C" w:rsidRPr="00BC1BE2" w:rsidRDefault="00BD2A7C" w:rsidP="00BD2A7C">
      <w:pPr>
        <w:rPr>
          <w:rStyle w:val="StyleUnderline"/>
        </w:rPr>
      </w:pPr>
      <w:r w:rsidRPr="00BC1BE2">
        <w:rPr>
          <w:sz w:val="16"/>
        </w:rPr>
        <w:t xml:space="preserve">As such, politicos are scouring the landscape for any signs hinting at which way voters may be leaning in the 2026 midterms. </w:t>
      </w:r>
      <w:r w:rsidRPr="00D653A5">
        <w:rPr>
          <w:rStyle w:val="StyleUnderline"/>
          <w:highlight w:val="cyan"/>
        </w:rPr>
        <w:t xml:space="preserve">If history is any guide, </w:t>
      </w:r>
      <w:r w:rsidRPr="00D653A5">
        <w:rPr>
          <w:rStyle w:val="Emphasis"/>
          <w:highlight w:val="cyan"/>
        </w:rPr>
        <w:t>Dem</w:t>
      </w:r>
      <w:r w:rsidRPr="002F5008">
        <w:rPr>
          <w:rStyle w:val="Emphasis"/>
        </w:rPr>
        <w:t>ocrat</w:t>
      </w:r>
      <w:r w:rsidRPr="00D653A5">
        <w:rPr>
          <w:rStyle w:val="Emphasis"/>
          <w:highlight w:val="cyan"/>
        </w:rPr>
        <w:t>s</w:t>
      </w:r>
      <w:r w:rsidRPr="002F5008">
        <w:rPr>
          <w:rStyle w:val="Emphasis"/>
        </w:rPr>
        <w:t xml:space="preserve"> </w:t>
      </w:r>
      <w:r w:rsidRPr="00D653A5">
        <w:rPr>
          <w:rStyle w:val="Emphasis"/>
          <w:highlight w:val="cyan"/>
        </w:rPr>
        <w:t>should gain seats</w:t>
      </w:r>
      <w:r w:rsidRPr="00BC1BE2">
        <w:rPr>
          <w:rStyle w:val="StyleUnderline"/>
        </w:rPr>
        <w:t xml:space="preserve"> in the House and Senate, because that has been the pattern of the party out of power in off-year contests, with a few notable exceptions.</w:t>
      </w:r>
    </w:p>
    <w:p w14:paraId="11EC6B63" w14:textId="77777777" w:rsidR="00BD2A7C" w:rsidRPr="002F5008" w:rsidRDefault="00BD2A7C" w:rsidP="00BD2A7C">
      <w:pPr>
        <w:rPr>
          <w:rStyle w:val="Emphasis"/>
        </w:rPr>
      </w:pPr>
      <w:r w:rsidRPr="005B20F5">
        <w:rPr>
          <w:sz w:val="16"/>
        </w:rPr>
        <w:t xml:space="preserve">Beyond what the historical record suggests, </w:t>
      </w:r>
      <w:r w:rsidRPr="00BC1BE2">
        <w:rPr>
          <w:rStyle w:val="StyleUnderline"/>
        </w:rPr>
        <w:t xml:space="preserve">there is an additional warning sign for Trump allies who want to continue single-party GOP rule in Washington: </w:t>
      </w:r>
      <w:r w:rsidRPr="00D653A5">
        <w:rPr>
          <w:rStyle w:val="Emphasis"/>
          <w:highlight w:val="cyan"/>
        </w:rPr>
        <w:t>Dem</w:t>
      </w:r>
      <w:r w:rsidRPr="00BC1BE2">
        <w:rPr>
          <w:rStyle w:val="Emphasis"/>
        </w:rPr>
        <w:t>ocrat</w:t>
      </w:r>
      <w:r w:rsidRPr="00D653A5">
        <w:rPr>
          <w:rStyle w:val="Emphasis"/>
          <w:highlight w:val="cyan"/>
        </w:rPr>
        <w:t>s</w:t>
      </w:r>
      <w:r w:rsidRPr="00BC1BE2">
        <w:rPr>
          <w:rStyle w:val="Emphasis"/>
        </w:rPr>
        <w:t xml:space="preserve"> </w:t>
      </w:r>
      <w:r w:rsidRPr="00D653A5">
        <w:rPr>
          <w:rStyle w:val="Emphasis"/>
          <w:highlight w:val="cyan"/>
        </w:rPr>
        <w:t>have made big gains in special elections</w:t>
      </w:r>
      <w:r w:rsidRPr="00D653A5">
        <w:rPr>
          <w:rStyle w:val="StyleUnderline"/>
          <w:highlight w:val="cyan"/>
        </w:rPr>
        <w:t xml:space="preserve"> since Trump took office</w:t>
      </w:r>
      <w:r w:rsidRPr="00BC1BE2">
        <w:rPr>
          <w:rStyle w:val="StyleUnderline"/>
        </w:rPr>
        <w:t xml:space="preserve"> in January 2025.</w:t>
      </w:r>
      <w:r w:rsidRPr="005B20F5">
        <w:rPr>
          <w:sz w:val="16"/>
        </w:rPr>
        <w:t xml:space="preserve"> A Washington Post analysis of these races suggests </w:t>
      </w:r>
      <w:r w:rsidRPr="00D653A5">
        <w:rPr>
          <w:rStyle w:val="StyleUnderline"/>
          <w:highlight w:val="cyan"/>
        </w:rPr>
        <w:t>Dem</w:t>
      </w:r>
      <w:r w:rsidRPr="00BC1BE2">
        <w:rPr>
          <w:rStyle w:val="StyleUnderline"/>
        </w:rPr>
        <w:t>ocrat</w:t>
      </w:r>
      <w:r w:rsidRPr="00D653A5">
        <w:rPr>
          <w:rStyle w:val="StyleUnderline"/>
          <w:highlight w:val="cyan"/>
        </w:rPr>
        <w:t>s</w:t>
      </w:r>
      <w:r w:rsidRPr="00BC1BE2">
        <w:rPr>
          <w:rStyle w:val="StyleUnderline"/>
        </w:rPr>
        <w:t xml:space="preserve"> </w:t>
      </w:r>
      <w:r w:rsidRPr="00D653A5">
        <w:rPr>
          <w:rStyle w:val="StyleUnderline"/>
          <w:highlight w:val="cyan"/>
        </w:rPr>
        <w:t xml:space="preserve">might be </w:t>
      </w:r>
      <w:r w:rsidRPr="00D653A5">
        <w:rPr>
          <w:rStyle w:val="Emphasis"/>
          <w:highlight w:val="cyan"/>
        </w:rPr>
        <w:t>on track for a very good 2026.</w:t>
      </w:r>
    </w:p>
    <w:p w14:paraId="35E06931" w14:textId="77777777" w:rsidR="00BD2A7C" w:rsidRPr="005B20F5" w:rsidRDefault="00BD2A7C" w:rsidP="00BD2A7C">
      <w:pPr>
        <w:rPr>
          <w:sz w:val="16"/>
        </w:rPr>
      </w:pPr>
      <w:r w:rsidRPr="00D653A5">
        <w:rPr>
          <w:rStyle w:val="StyleUnderline"/>
          <w:highlight w:val="cyan"/>
        </w:rPr>
        <w:t>Among all special elections</w:t>
      </w:r>
      <w:r w:rsidRPr="00BC1BE2">
        <w:rPr>
          <w:rStyle w:val="StyleUnderline"/>
        </w:rPr>
        <w:t xml:space="preserve"> this year, </w:t>
      </w:r>
      <w:r w:rsidRPr="00D653A5">
        <w:rPr>
          <w:rStyle w:val="StyleUnderline"/>
          <w:highlight w:val="cyan"/>
        </w:rPr>
        <w:t>Dem</w:t>
      </w:r>
      <w:r w:rsidRPr="00BC1BE2">
        <w:rPr>
          <w:rStyle w:val="StyleUnderline"/>
        </w:rPr>
        <w:t>ocrat</w:t>
      </w:r>
      <w:r w:rsidRPr="00D653A5">
        <w:rPr>
          <w:rStyle w:val="StyleUnderline"/>
          <w:highlight w:val="cyan"/>
        </w:rPr>
        <w:t>s</w:t>
      </w:r>
      <w:r w:rsidRPr="00BC1BE2">
        <w:rPr>
          <w:rStyle w:val="StyleUnderline"/>
        </w:rPr>
        <w:t xml:space="preserve"> </w:t>
      </w:r>
      <w:r w:rsidRPr="00D653A5">
        <w:rPr>
          <w:rStyle w:val="StyleUnderline"/>
          <w:highlight w:val="cyan"/>
        </w:rPr>
        <w:t>have outperformed</w:t>
      </w:r>
      <w:r w:rsidRPr="00BC1BE2">
        <w:rPr>
          <w:rStyle w:val="StyleUnderline"/>
        </w:rPr>
        <w:t xml:space="preserve"> Kamala </w:t>
      </w:r>
      <w:r w:rsidRPr="00D653A5">
        <w:rPr>
          <w:rStyle w:val="StyleUnderline"/>
          <w:highlight w:val="cyan"/>
        </w:rPr>
        <w:t>Harris’s vote share</w:t>
      </w:r>
      <w:r w:rsidRPr="00BC1BE2">
        <w:rPr>
          <w:rStyle w:val="StyleUnderline"/>
        </w:rPr>
        <w:t xml:space="preserve"> in 2024 </w:t>
      </w:r>
      <w:r w:rsidRPr="00D653A5">
        <w:rPr>
          <w:rStyle w:val="StyleUnderline"/>
          <w:highlight w:val="cyan"/>
        </w:rPr>
        <w:t>by 13 percentage points</w:t>
      </w:r>
      <w:r w:rsidRPr="005B20F5">
        <w:rPr>
          <w:sz w:val="16"/>
        </w:rPr>
        <w:t xml:space="preserve">, based on Harris-Trump baselines calculated by the Downballot, an election data newsletter. </w:t>
      </w:r>
      <w:r w:rsidRPr="00BC1BE2">
        <w:rPr>
          <w:rStyle w:val="StyleUnderline"/>
        </w:rPr>
        <w:t xml:space="preserve">That’s </w:t>
      </w:r>
      <w:r w:rsidRPr="00D653A5">
        <w:rPr>
          <w:rStyle w:val="StyleUnderline"/>
          <w:highlight w:val="cyan"/>
        </w:rPr>
        <w:t>the largest shift toward any party in years.</w:t>
      </w:r>
      <w:r w:rsidRPr="005B20F5">
        <w:rPr>
          <w:sz w:val="16"/>
        </w:rPr>
        <w:t xml:space="preserve"> In fact, all but four of the 31 special elections have seen movement toward Democrats.</w:t>
      </w:r>
    </w:p>
    <w:p w14:paraId="7D30476D" w14:textId="77777777" w:rsidR="00BD2A7C" w:rsidRPr="005B20F5" w:rsidRDefault="00BD2A7C" w:rsidP="00BD2A7C">
      <w:pPr>
        <w:rPr>
          <w:sz w:val="16"/>
          <w:szCs w:val="16"/>
        </w:rPr>
      </w:pPr>
      <w:r w:rsidRPr="005B20F5">
        <w:rPr>
          <w:sz w:val="16"/>
          <w:szCs w:val="16"/>
        </w:rPr>
        <w:t>Most of the special elections we looked at were state legislative elections, and while Democrats have flipped only two of the seats (Pennsylvania’s 36th state Senate district and Iowa’s 35th state Senate district), the size of the shift compared with last year’s presidential election is noteworthy.</w:t>
      </w:r>
    </w:p>
    <w:p w14:paraId="40311D81" w14:textId="77777777" w:rsidR="00BD2A7C" w:rsidRPr="005B20F5" w:rsidRDefault="00BD2A7C" w:rsidP="00BD2A7C">
      <w:pPr>
        <w:rPr>
          <w:sz w:val="16"/>
        </w:rPr>
      </w:pPr>
      <w:r w:rsidRPr="00BC1BE2">
        <w:rPr>
          <w:rStyle w:val="StyleUnderline"/>
        </w:rPr>
        <w:t>Democrats are overperforming in districts across the map, from Pennsylvania to Florida and California. Some of the largest swings toward Democrats were in states that Trump won in 2024</w:t>
      </w:r>
      <w:r w:rsidRPr="005B20F5">
        <w:rPr>
          <w:sz w:val="16"/>
        </w:rPr>
        <w:t>, while the four races that shifted toward Republicans were in more Democratic-leaning states.</w:t>
      </w:r>
    </w:p>
    <w:p w14:paraId="3745AFE9" w14:textId="77777777" w:rsidR="00BD2A7C" w:rsidRDefault="00BD2A7C" w:rsidP="00BD2A7C">
      <w:pPr>
        <w:rPr>
          <w:sz w:val="16"/>
          <w:szCs w:val="16"/>
        </w:rPr>
      </w:pPr>
      <w:r w:rsidRPr="005B20F5">
        <w:rPr>
          <w:sz w:val="16"/>
          <w:szCs w:val="16"/>
        </w:rPr>
        <w:t>But Democrats aren’t only performing well in state legislative special elections. They also delivered huge swings in the April special elections for Florida’s 1st and 6th Congressional Districts, exceeding Harris’s vote share by 23 and 16 percentage points, respectively.</w:t>
      </w:r>
    </w:p>
    <w:p w14:paraId="077A5384" w14:textId="77777777" w:rsidR="00BD2A7C" w:rsidRPr="000057F6" w:rsidRDefault="00BD2A7C" w:rsidP="00BD2A7C"/>
    <w:p w14:paraId="7AE2A892" w14:textId="77777777" w:rsidR="00BD2A7C" w:rsidRPr="00150ABB" w:rsidRDefault="00BD2A7C" w:rsidP="00BD2A7C">
      <w:pPr>
        <w:rPr>
          <w:sz w:val="24"/>
          <w:szCs w:val="24"/>
        </w:rPr>
      </w:pPr>
    </w:p>
    <w:p w14:paraId="1C0A64CF" w14:textId="77777777" w:rsidR="00BD2A7C" w:rsidRDefault="00BD2A7C" w:rsidP="00BD2A7C">
      <w:pPr>
        <w:pStyle w:val="Heading4"/>
      </w:pPr>
      <w:r>
        <w:t xml:space="preserve">The </w:t>
      </w:r>
      <w:r w:rsidRPr="00A35342">
        <w:rPr>
          <w:u w:val="single"/>
        </w:rPr>
        <w:t>generic ballot</w:t>
      </w:r>
      <w:r>
        <w:t xml:space="preserve"> is </w:t>
      </w:r>
      <w:r w:rsidRPr="00A35342">
        <w:rPr>
          <w:u w:val="single"/>
        </w:rPr>
        <w:t>highly accurate</w:t>
      </w:r>
      <w:r>
        <w:t xml:space="preserve"> at predicting midterm elections </w:t>
      </w:r>
    </w:p>
    <w:p w14:paraId="55CA1298" w14:textId="77777777" w:rsidR="00BD2A7C" w:rsidRPr="00863568" w:rsidRDefault="00BD2A7C" w:rsidP="00BD2A7C">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4438304E" w14:textId="77777777" w:rsidR="00BD2A7C" w:rsidRPr="00863568" w:rsidRDefault="00BD2A7C" w:rsidP="00BD2A7C">
      <w:pPr>
        <w:rPr>
          <w:rStyle w:val="StyleUnderline"/>
        </w:rPr>
      </w:pPr>
      <w:r w:rsidRPr="00CD3848">
        <w:rPr>
          <w:sz w:val="16"/>
        </w:rPr>
        <w:t xml:space="preserve">In this article, I present </w:t>
      </w:r>
      <w:r w:rsidRPr="00863568">
        <w:rPr>
          <w:rStyle w:val="StyleUnderline"/>
        </w:rPr>
        <w:t>a</w:t>
      </w:r>
      <w:r w:rsidRPr="00CD3848">
        <w:rPr>
          <w:sz w:val="16"/>
        </w:rPr>
        <w:t xml:space="preserve"> simple </w:t>
      </w:r>
      <w:r w:rsidRPr="00D653A5">
        <w:rPr>
          <w:rStyle w:val="StyleUnderline"/>
          <w:highlight w:val="cyan"/>
        </w:rPr>
        <w:t>model for forecasting</w:t>
      </w:r>
      <w:r w:rsidRPr="00863568">
        <w:rPr>
          <w:rStyle w:val="StyleUnderline"/>
        </w:rPr>
        <w:t xml:space="preserve"> seat change in midterm elections </w:t>
      </w:r>
      <w:r w:rsidRPr="00D653A5">
        <w:rPr>
          <w:rStyle w:val="StyleUnderline"/>
          <w:highlight w:val="cyan"/>
        </w:rPr>
        <w:t>based on</w:t>
      </w:r>
      <w:r w:rsidRPr="00863568">
        <w:rPr>
          <w:rStyle w:val="StyleUnderline"/>
        </w:rPr>
        <w:t xml:space="preserve"> the </w:t>
      </w:r>
      <w:r w:rsidRPr="00D653A5">
        <w:rPr>
          <w:rStyle w:val="StyleUnderline"/>
          <w:highlight w:val="cyan"/>
        </w:rPr>
        <w:t>generic ballot</w:t>
      </w:r>
      <w:r w:rsidRPr="00863568">
        <w:rPr>
          <w:rStyle w:val="StyleUnderline"/>
        </w:rPr>
        <w:t xml:space="preserve"> question.</w:t>
      </w:r>
      <w:r w:rsidRPr="00CD3848">
        <w:rPr>
          <w:sz w:val="16"/>
        </w:rPr>
        <w:t xml:space="preserve"> The model </w:t>
      </w:r>
      <w:r w:rsidRPr="00D653A5">
        <w:rPr>
          <w:rStyle w:val="StyleUnderline"/>
          <w:highlight w:val="cyan"/>
        </w:rPr>
        <w:t xml:space="preserve">has a </w:t>
      </w:r>
      <w:r w:rsidRPr="00D653A5">
        <w:rPr>
          <w:rStyle w:val="Emphasis"/>
          <w:highlight w:val="cyan"/>
        </w:rPr>
        <w:t>strong track record of accurate forecasts.</w:t>
      </w:r>
      <w:r w:rsidRPr="00D653A5">
        <w:rPr>
          <w:sz w:val="16"/>
          <w:highlight w:val="cyan"/>
        </w:rPr>
        <w:t xml:space="preserve"> </w:t>
      </w:r>
      <w:r w:rsidRPr="00D653A5">
        <w:rPr>
          <w:rStyle w:val="StyleUnderline"/>
          <w:highlight w:val="cyan"/>
        </w:rPr>
        <w:t>In 2022</w:t>
      </w:r>
      <w:r w:rsidRPr="00863568">
        <w:rPr>
          <w:rStyle w:val="StyleUnderline"/>
        </w:rPr>
        <w:t xml:space="preserve">, while many other forecasters were predicting large Democratic losses in the midterm election, </w:t>
      </w:r>
      <w:r w:rsidRPr="00D653A5">
        <w:rPr>
          <w:rStyle w:val="StyleUnderline"/>
          <w:highlight w:val="cyan"/>
        </w:rPr>
        <w:t>the generic ballot</w:t>
      </w:r>
      <w:r w:rsidRPr="00863568">
        <w:rPr>
          <w:rStyle w:val="StyleUnderline"/>
        </w:rPr>
        <w:t xml:space="preserve"> model </w:t>
      </w:r>
      <w:r w:rsidRPr="00D653A5">
        <w:rPr>
          <w:rStyle w:val="StyleUnderline"/>
          <w:highlight w:val="cyan"/>
        </w:rPr>
        <w:t>accurately predicted</w:t>
      </w:r>
      <w:r w:rsidRPr="00863568">
        <w:rPr>
          <w:rStyle w:val="StyleUnderline"/>
        </w:rPr>
        <w:t xml:space="preserve"> more </w:t>
      </w:r>
      <w:r w:rsidRPr="00D653A5">
        <w:rPr>
          <w:rStyle w:val="StyleUnderline"/>
          <w:highlight w:val="cyan"/>
        </w:rPr>
        <w:t>modest Dem</w:t>
      </w:r>
      <w:r w:rsidRPr="00863568">
        <w:rPr>
          <w:rStyle w:val="StyleUnderline"/>
        </w:rPr>
        <w:t xml:space="preserve">ocratic </w:t>
      </w:r>
      <w:r w:rsidRPr="00D653A5">
        <w:rPr>
          <w:rStyle w:val="StyleUnderline"/>
          <w:highlight w:val="cyan"/>
        </w:rPr>
        <w:t>losses</w:t>
      </w:r>
      <w:r w:rsidRPr="00CD3848">
        <w:rPr>
          <w:sz w:val="16"/>
        </w:rPr>
        <w:t xml:space="preserve"> in the House and little change in the party balance in the Senate. </w:t>
      </w:r>
      <w:r w:rsidRPr="00D653A5">
        <w:rPr>
          <w:rStyle w:val="StyleUnderline"/>
          <w:highlight w:val="cyan"/>
        </w:rPr>
        <w:t xml:space="preserve">For 2026, the model gives </w:t>
      </w:r>
      <w:r w:rsidRPr="00D653A5">
        <w:rPr>
          <w:rStyle w:val="Emphasis"/>
          <w:highlight w:val="cyan"/>
        </w:rPr>
        <w:t>Demo</w:t>
      </w:r>
      <w:r w:rsidRPr="00863568">
        <w:rPr>
          <w:rStyle w:val="Emphasis"/>
        </w:rPr>
        <w:t>crat</w:t>
      </w:r>
      <w:r w:rsidRPr="00D653A5">
        <w:rPr>
          <w:rStyle w:val="Emphasis"/>
          <w:highlight w:val="cyan"/>
        </w:rPr>
        <w:t>s</w:t>
      </w:r>
      <w:r w:rsidRPr="00863568">
        <w:rPr>
          <w:rStyle w:val="Emphasis"/>
        </w:rPr>
        <w:t xml:space="preserve"> </w:t>
      </w:r>
      <w:r w:rsidRPr="00D653A5">
        <w:rPr>
          <w:rStyle w:val="Emphasis"/>
          <w:highlight w:val="cyan"/>
        </w:rPr>
        <w:t>a strong chance of winning a majority</w:t>
      </w:r>
      <w:r w:rsidRPr="00863568">
        <w:rPr>
          <w:rStyle w:val="Emphasis"/>
        </w:rPr>
        <w:t xml:space="preserve"> of seats </w:t>
      </w:r>
      <w:r w:rsidRPr="00D653A5">
        <w:rPr>
          <w:rStyle w:val="Emphasis"/>
          <w:highlight w:val="cyan"/>
        </w:rPr>
        <w:t>in the House</w:t>
      </w:r>
      <w:r w:rsidRPr="00863568">
        <w:rPr>
          <w:rStyle w:val="StyleUnderline"/>
        </w:rPr>
        <w:t xml:space="preserve"> and a chance of gaining enough seats to take back control of the Senate if the national political environment is highly favorable.</w:t>
      </w:r>
    </w:p>
    <w:p w14:paraId="3AA1E712" w14:textId="77777777" w:rsidR="00BD2A7C" w:rsidRPr="00CD3848" w:rsidRDefault="00BD2A7C" w:rsidP="00BD2A7C">
      <w:pPr>
        <w:rPr>
          <w:sz w:val="16"/>
          <w:szCs w:val="16"/>
        </w:rPr>
      </w:pPr>
      <w:r w:rsidRPr="00CD3848">
        <w:rPr>
          <w:sz w:val="16"/>
          <w:szCs w:val="16"/>
        </w:rPr>
        <w:t>The Generic Ballot Model</w:t>
      </w:r>
    </w:p>
    <w:p w14:paraId="702A62FF" w14:textId="77777777" w:rsidR="00BD2A7C" w:rsidRPr="00CD3848" w:rsidRDefault="00BD2A7C" w:rsidP="00BD2A7C">
      <w:pPr>
        <w:rPr>
          <w:sz w:val="16"/>
        </w:rPr>
      </w:pPr>
      <w:r w:rsidRPr="00CD3848">
        <w:rPr>
          <w:sz w:val="16"/>
        </w:rPr>
        <w:t xml:space="preserve">It is well known that </w:t>
      </w:r>
      <w:r w:rsidRPr="00D653A5">
        <w:rPr>
          <w:rStyle w:val="StyleUnderline"/>
          <w:highlight w:val="cyan"/>
        </w:rPr>
        <w:t>midterm elections generally result in losses for the party in the White House</w:t>
      </w:r>
      <w:r w:rsidRPr="00CD3848">
        <w:rPr>
          <w:rStyle w:val="StyleUnderline"/>
        </w:rPr>
        <w:t>.</w:t>
      </w:r>
      <w:r w:rsidRPr="00CD3848">
        <w:rPr>
          <w:sz w:val="16"/>
        </w:rPr>
        <w:t xml:space="preserve"> Since the end of World War II, the president’s party has lost House seats in 18 of 20 midterm elections with an average loss of roughly 25 seats. However, while losses are typical, outcomes have ranged from a loss of 64 seats for Democrats in 2010 during Barack Obama’s first term to a gain of 8 seats for Republicans in 2002 during George W. Bush’s first term. That unusual result came in the aftermath of the Sept. 11 attacks on the United States and while President Bush was continuing to enjoy exceptionally high approval ratings.</w:t>
      </w:r>
    </w:p>
    <w:p w14:paraId="2524B917" w14:textId="77777777" w:rsidR="00BD2A7C" w:rsidRPr="00CD3848" w:rsidRDefault="00BD2A7C" w:rsidP="00BD2A7C">
      <w:pPr>
        <w:rPr>
          <w:sz w:val="16"/>
          <w:szCs w:val="16"/>
        </w:rPr>
      </w:pPr>
      <w:r w:rsidRPr="00CD3848">
        <w:rPr>
          <w:sz w:val="16"/>
          <w:szCs w:val="16"/>
        </w:rPr>
        <w:t>The pattern of presidential losses is not quite as regular in midterm Senate elections, with the president’s party experiencing losses in 13 of 20 midterm elections with an average loss of roughly 3.5 seats. Senate outcomes have ranged from a loss of 13 seats for Republicans in 1958 during Dwight Eisenhower’s second term to a gain of 4 seats for Democrats in 1962 during John F. Kennedy’s first term.</w:t>
      </w:r>
    </w:p>
    <w:p w14:paraId="0CDD62ED" w14:textId="77777777" w:rsidR="00BD2A7C" w:rsidRPr="00CD3848" w:rsidRDefault="00BD2A7C" w:rsidP="00BD2A7C">
      <w:pPr>
        <w:rPr>
          <w:sz w:val="16"/>
          <w:szCs w:val="16"/>
        </w:rPr>
      </w:pPr>
      <w:r w:rsidRPr="00CD3848">
        <w:rPr>
          <w:sz w:val="16"/>
          <w:szCs w:val="16"/>
        </w:rPr>
        <w:t>Republicans currently hold 220 of 435 seats in the House and 53 of 100 seats in the Senate, so a loss of as few as three seats in the House and four seats in the Senate would cause Republicans to lose their majority for the final two years of Trump’s presidency.</w:t>
      </w:r>
    </w:p>
    <w:p w14:paraId="2428E116" w14:textId="77777777" w:rsidR="00BD2A7C" w:rsidRDefault="00BD2A7C" w:rsidP="00BD2A7C">
      <w:pPr>
        <w:rPr>
          <w:rStyle w:val="StyleUnderline"/>
        </w:rPr>
      </w:pPr>
      <w:r w:rsidRPr="00D653A5">
        <w:rPr>
          <w:rStyle w:val="StyleUnderline"/>
          <w:highlight w:val="cyan"/>
        </w:rPr>
        <w:t xml:space="preserve">The generic ballot model provides a </w:t>
      </w:r>
      <w:r w:rsidRPr="00D653A5">
        <w:rPr>
          <w:rStyle w:val="Emphasis"/>
          <w:highlight w:val="cyan"/>
        </w:rPr>
        <w:t>simple and accurate</w:t>
      </w:r>
      <w:r w:rsidRPr="00D653A5">
        <w:rPr>
          <w:rStyle w:val="StyleUnderline"/>
          <w:highlight w:val="cyan"/>
        </w:rPr>
        <w:t xml:space="preserve"> method of assessing the chances of Dem</w:t>
      </w:r>
      <w:r w:rsidRPr="00CD3848">
        <w:rPr>
          <w:rStyle w:val="StyleUnderline"/>
        </w:rPr>
        <w:t>ocrat</w:t>
      </w:r>
      <w:r w:rsidRPr="00D653A5">
        <w:rPr>
          <w:rStyle w:val="StyleUnderline"/>
          <w:highlight w:val="cyan"/>
        </w:rPr>
        <w:t>s</w:t>
      </w:r>
      <w:r w:rsidRPr="00CD3848">
        <w:rPr>
          <w:rStyle w:val="StyleUnderline"/>
        </w:rPr>
        <w:t xml:space="preserve"> taking back control of either chamber </w:t>
      </w:r>
      <w:r w:rsidRPr="00D653A5">
        <w:rPr>
          <w:rStyle w:val="StyleUnderline"/>
          <w:highlight w:val="cyan"/>
        </w:rPr>
        <w:t>in</w:t>
      </w:r>
      <w:r w:rsidRPr="00CD3848">
        <w:rPr>
          <w:rStyle w:val="StyleUnderline"/>
        </w:rPr>
        <w:t xml:space="preserve"> the </w:t>
      </w:r>
      <w:r w:rsidRPr="00D653A5">
        <w:rPr>
          <w:rStyle w:val="StyleUnderline"/>
          <w:highlight w:val="cyan"/>
        </w:rPr>
        <w:t>2026</w:t>
      </w:r>
      <w:r w:rsidRPr="00CD3848">
        <w:rPr>
          <w:rStyle w:val="StyleUnderline"/>
        </w:rPr>
        <w:t xml:space="preserve"> midterm election. The model uses only two predictors—the number of seats held by the president’s party that are up for election and the average margin of the president’s party in generic ballot polling prior to the election.</w:t>
      </w:r>
    </w:p>
    <w:p w14:paraId="3C1207AC" w14:textId="77777777" w:rsidR="00BD2A7C" w:rsidRDefault="00BD2A7C" w:rsidP="00BD2A7C">
      <w:pPr>
        <w:pStyle w:val="Heading4"/>
        <w:rPr>
          <w:rStyle w:val="StyleUnderline"/>
          <w:szCs w:val="26"/>
        </w:rPr>
      </w:pPr>
      <w:r>
        <w:rPr>
          <w:rStyle w:val="StyleUnderline"/>
          <w:szCs w:val="26"/>
        </w:rPr>
        <w:t xml:space="preserve">Generic ballot is </w:t>
      </w:r>
      <w:r w:rsidRPr="00A35342">
        <w:rPr>
          <w:rStyle w:val="StyleUnderline"/>
          <w:szCs w:val="26"/>
        </w:rPr>
        <w:t>predictive</w:t>
      </w:r>
      <w:r>
        <w:rPr>
          <w:rStyle w:val="StyleUnderline"/>
          <w:szCs w:val="26"/>
        </w:rPr>
        <w:t xml:space="preserve"> starting 18-months out </w:t>
      </w:r>
    </w:p>
    <w:p w14:paraId="1ABD2542" w14:textId="77777777" w:rsidR="00BD2A7C" w:rsidRPr="00CD3848" w:rsidRDefault="00BD2A7C" w:rsidP="00BD2A7C">
      <w:r w:rsidRPr="00CD3848">
        <w:rPr>
          <w:rStyle w:val="Style13ptBold"/>
        </w:rPr>
        <w:t>Enten 17</w:t>
      </w:r>
      <w:r>
        <w:t xml:space="preserve"> (Harry - senior political writer and analyst for </w:t>
      </w:r>
      <w:r w:rsidRPr="00CD3848">
        <w:rPr>
          <w:i/>
          <w:iCs/>
        </w:rPr>
        <w:t>FiveThirtyEight</w:t>
      </w:r>
      <w:r>
        <w:t>, “Here’s The Best Tool We Have For Understanding How The Midterms Are Shaping Up,” 6/5/17, https://fivethirtyeight.com/features/heres-the-best-tool-we-have-for-understanding-how-the-midterms-are-shaping-up/)</w:t>
      </w:r>
    </w:p>
    <w:p w14:paraId="654B0B4C" w14:textId="77777777" w:rsidR="00BD2A7C" w:rsidRDefault="00BD2A7C" w:rsidP="00BD2A7C">
      <w:pPr>
        <w:rPr>
          <w:sz w:val="16"/>
        </w:rPr>
      </w:pPr>
      <w:r w:rsidRPr="00A35342">
        <w:rPr>
          <w:sz w:val="16"/>
        </w:rPr>
        <w:t xml:space="preserve">As I’ve written previously, </w:t>
      </w:r>
      <w:r w:rsidRPr="00D653A5">
        <w:rPr>
          <w:rStyle w:val="StyleUnderline"/>
          <w:highlight w:val="cyan"/>
        </w:rPr>
        <w:t xml:space="preserve">the </w:t>
      </w:r>
      <w:r w:rsidRPr="00D653A5">
        <w:rPr>
          <w:rStyle w:val="Emphasis"/>
          <w:highlight w:val="cyan"/>
        </w:rPr>
        <w:t>generic ballot</w:t>
      </w:r>
      <w:r w:rsidRPr="00D653A5">
        <w:rPr>
          <w:rStyle w:val="StyleUnderline"/>
          <w:highlight w:val="cyan"/>
        </w:rPr>
        <w:t>, even this early</w:t>
      </w:r>
      <w:r w:rsidRPr="00A35342">
        <w:rPr>
          <w:rStyle w:val="StyleUnderline"/>
        </w:rPr>
        <w:t xml:space="preserve"> in a midterm cycle, </w:t>
      </w:r>
      <w:r w:rsidRPr="00D653A5">
        <w:rPr>
          <w:rStyle w:val="StyleUnderline"/>
          <w:highlight w:val="cyan"/>
        </w:rPr>
        <w:t>can be</w:t>
      </w:r>
      <w:r w:rsidRPr="00A35342">
        <w:rPr>
          <w:rStyle w:val="StyleUnderline"/>
        </w:rPr>
        <w:t xml:space="preserve"> quite </w:t>
      </w:r>
      <w:r w:rsidRPr="00D653A5">
        <w:rPr>
          <w:rStyle w:val="StyleUnderline"/>
          <w:highlight w:val="cyan"/>
        </w:rPr>
        <w:t>predictive of the outcome of the following year’s House elections.</w:t>
      </w:r>
      <w:r w:rsidRPr="00A35342">
        <w:rPr>
          <w:sz w:val="16"/>
        </w:rPr>
        <w:t xml:space="preserve"> </w:t>
      </w:r>
      <w:r w:rsidRPr="00A35342">
        <w:rPr>
          <w:rStyle w:val="StyleUnderline"/>
        </w:rPr>
        <w:t xml:space="preserve">Once you control for which party is in the White House, </w:t>
      </w:r>
      <w:r w:rsidRPr="00D653A5">
        <w:rPr>
          <w:rStyle w:val="StyleUnderline"/>
          <w:highlight w:val="cyan"/>
        </w:rPr>
        <w:t>the generic ballot</w:t>
      </w:r>
      <w:r w:rsidRPr="00A35342">
        <w:rPr>
          <w:rStyle w:val="StyleUnderline"/>
        </w:rPr>
        <w:t xml:space="preserve"> </w:t>
      </w:r>
      <w:r w:rsidRPr="00A35342">
        <w:rPr>
          <w:rStyle w:val="Emphasis"/>
        </w:rPr>
        <w:t xml:space="preserve">about </w:t>
      </w:r>
      <w:r w:rsidRPr="00D653A5">
        <w:rPr>
          <w:rStyle w:val="Emphasis"/>
          <w:highlight w:val="cyan"/>
        </w:rPr>
        <w:t>18 months before a midterm election</w:t>
      </w:r>
      <w:r w:rsidRPr="00D653A5">
        <w:rPr>
          <w:rStyle w:val="StyleUnderline"/>
          <w:highlight w:val="cyan"/>
        </w:rPr>
        <w:t xml:space="preserve"> is </w:t>
      </w:r>
      <w:r w:rsidRPr="00D653A5">
        <w:rPr>
          <w:rStyle w:val="Emphasis"/>
          <w:highlight w:val="cyan"/>
        </w:rPr>
        <w:t>strongly correlated</w:t>
      </w:r>
      <w:r w:rsidRPr="00A35342">
        <w:rPr>
          <w:rStyle w:val="StyleUnderline"/>
        </w:rPr>
        <w:t xml:space="preserve"> (+.78) </w:t>
      </w:r>
      <w:r w:rsidRPr="00D653A5">
        <w:rPr>
          <w:rStyle w:val="StyleUnderline"/>
          <w:highlight w:val="cyan"/>
        </w:rPr>
        <w:t xml:space="preserve">with the </w:t>
      </w:r>
      <w:r w:rsidRPr="00D653A5">
        <w:rPr>
          <w:rStyle w:val="Emphasis"/>
          <w:highlight w:val="cyan"/>
        </w:rPr>
        <w:t>eventual House result</w:t>
      </w:r>
      <w:r w:rsidRPr="00A35342">
        <w:rPr>
          <w:sz w:val="16"/>
        </w:rPr>
        <w:t xml:space="preserve"> — i.e., the share of votes cast for the president’s party versus the share of votes cast for the opposition party. Here’s all the generic ballot polling we have going back to 1942:3</w:t>
      </w:r>
    </w:p>
    <w:p w14:paraId="22FBE71F" w14:textId="77777777" w:rsidR="00BD2A7C" w:rsidRDefault="00BD2A7C" w:rsidP="00BD2A7C">
      <w:pPr>
        <w:pStyle w:val="Heading4"/>
      </w:pPr>
      <w:r>
        <w:t xml:space="preserve">Voters will vote Dem despite the party’s unpopularity—prefer generic ballot metrics </w:t>
      </w:r>
    </w:p>
    <w:p w14:paraId="34DE5772" w14:textId="77777777" w:rsidR="00BD2A7C" w:rsidRPr="00CB54FF" w:rsidRDefault="00BD2A7C" w:rsidP="00BD2A7C">
      <w:r w:rsidRPr="00C56AB2">
        <w:rPr>
          <w:rStyle w:val="Style13ptBold"/>
        </w:rPr>
        <w:t>Ryckman 8/5</w:t>
      </w:r>
      <w:r>
        <w:t>/25 (Lisa – National Conference of State Legislature’s associate director of communications, “There’s Good News and Bad News for Everybody in the Midterms,” https://www.ncsl.org/state-legislatures-news/details/theres-good-news-and-bad-news-for-everybody-in-the-midterms)</w:t>
      </w:r>
    </w:p>
    <w:p w14:paraId="50CD7952" w14:textId="77777777" w:rsidR="00BD2A7C" w:rsidRPr="00863568" w:rsidRDefault="00BD2A7C" w:rsidP="00BD2A7C">
      <w:pPr>
        <w:rPr>
          <w:rStyle w:val="StyleUnderline"/>
        </w:rPr>
      </w:pPr>
      <w:r w:rsidRPr="00D653A5">
        <w:rPr>
          <w:rStyle w:val="StyleUnderline"/>
          <w:highlight w:val="cyan"/>
        </w:rPr>
        <w:t xml:space="preserve">“Even as Democrats don’t like themselves, they </w:t>
      </w:r>
      <w:r w:rsidRPr="00D653A5">
        <w:rPr>
          <w:rStyle w:val="Emphasis"/>
          <w:highlight w:val="cyan"/>
        </w:rPr>
        <w:t>still</w:t>
      </w:r>
      <w:r w:rsidRPr="00863568">
        <w:rPr>
          <w:rStyle w:val="Emphasis"/>
        </w:rPr>
        <w:t xml:space="preserve"> choose to </w:t>
      </w:r>
      <w:r w:rsidRPr="00D653A5">
        <w:rPr>
          <w:rStyle w:val="Emphasis"/>
          <w:highlight w:val="cyan"/>
        </w:rPr>
        <w:t>vote for Democrats.</w:t>
      </w:r>
      <w:r w:rsidRPr="00863568">
        <w:rPr>
          <w:sz w:val="16"/>
        </w:rPr>
        <w:t xml:space="preserve"> So, this is the conundrum right now,” she says. </w:t>
      </w:r>
      <w:r w:rsidRPr="00863568">
        <w:rPr>
          <w:rStyle w:val="StyleUnderline"/>
        </w:rPr>
        <w:t xml:space="preserve">“If you’re looking at the polling that says, well, people don’t really like Trump that much, they don’t really like Democrats that much, who are they going to vote for? You </w:t>
      </w:r>
      <w:r w:rsidRPr="00863568">
        <w:rPr>
          <w:rStyle w:val="Emphasis"/>
        </w:rPr>
        <w:t>look at</w:t>
      </w:r>
      <w:r w:rsidRPr="00863568">
        <w:rPr>
          <w:rStyle w:val="StyleUnderline"/>
        </w:rPr>
        <w:t xml:space="preserve"> what’s called </w:t>
      </w:r>
      <w:r w:rsidRPr="00863568">
        <w:rPr>
          <w:rStyle w:val="Emphasis"/>
        </w:rPr>
        <w:t>the congressional generic ballot</w:t>
      </w:r>
      <w:r w:rsidRPr="00863568">
        <w:rPr>
          <w:rStyle w:val="StyleUnderline"/>
        </w:rPr>
        <w:t xml:space="preserve">, which asks people, if the election were today, would you vote for a Democratic candidate or a Republican candidate? </w:t>
      </w:r>
      <w:r w:rsidRPr="00D653A5">
        <w:rPr>
          <w:rStyle w:val="StyleUnderline"/>
          <w:highlight w:val="cyan"/>
        </w:rPr>
        <w:t>Democrats (have) the lowest favorable ratings since the</w:t>
      </w:r>
      <w:r w:rsidRPr="00863568">
        <w:rPr>
          <w:rStyle w:val="StyleUnderline"/>
        </w:rPr>
        <w:t xml:space="preserve"> 19</w:t>
      </w:r>
      <w:r w:rsidRPr="00D653A5">
        <w:rPr>
          <w:rStyle w:val="StyleUnderline"/>
          <w:highlight w:val="cyan"/>
        </w:rPr>
        <w:t>90s, and</w:t>
      </w:r>
      <w:r w:rsidRPr="00863568">
        <w:rPr>
          <w:rStyle w:val="StyleUnderline"/>
        </w:rPr>
        <w:t xml:space="preserve"> yet they </w:t>
      </w:r>
      <w:r w:rsidRPr="00D653A5">
        <w:rPr>
          <w:rStyle w:val="StyleUnderline"/>
          <w:highlight w:val="cyan"/>
        </w:rPr>
        <w:t>were leading on the generic ballot by 3 points</w:t>
      </w:r>
      <w:r w:rsidRPr="00863568">
        <w:rPr>
          <w:rStyle w:val="StyleUnderline"/>
        </w:rPr>
        <w:t>.</w:t>
      </w:r>
      <w:r w:rsidRPr="00863568">
        <w:rPr>
          <w:sz w:val="16"/>
        </w:rPr>
        <w:t xml:space="preserve"> </w:t>
      </w:r>
      <w:r w:rsidRPr="00863568">
        <w:rPr>
          <w:rStyle w:val="StyleUnderline"/>
        </w:rPr>
        <w:t xml:space="preserve">So, there are a lot of </w:t>
      </w:r>
      <w:r w:rsidRPr="00D653A5">
        <w:rPr>
          <w:rStyle w:val="StyleUnderline"/>
          <w:highlight w:val="cyan"/>
        </w:rPr>
        <w:t>people</w:t>
      </w:r>
      <w:r w:rsidRPr="00863568">
        <w:rPr>
          <w:rStyle w:val="StyleUnderline"/>
        </w:rPr>
        <w:t xml:space="preserve"> out there, </w:t>
      </w:r>
      <w:r w:rsidRPr="00D653A5">
        <w:rPr>
          <w:rStyle w:val="StyleUnderline"/>
          <w:highlight w:val="cyan"/>
        </w:rPr>
        <w:t>who</w:t>
      </w:r>
      <w:r w:rsidRPr="00863568">
        <w:rPr>
          <w:rStyle w:val="StyleUnderline"/>
        </w:rPr>
        <w:t xml:space="preserve"> have been saying for years, ‘I </w:t>
      </w:r>
      <w:r w:rsidRPr="00D653A5">
        <w:rPr>
          <w:rStyle w:val="StyleUnderline"/>
          <w:highlight w:val="cyan"/>
        </w:rPr>
        <w:t>don't</w:t>
      </w:r>
      <w:r w:rsidRPr="00863568">
        <w:rPr>
          <w:rStyle w:val="StyleUnderline"/>
        </w:rPr>
        <w:t xml:space="preserve"> really </w:t>
      </w:r>
      <w:r w:rsidRPr="00D653A5">
        <w:rPr>
          <w:rStyle w:val="StyleUnderline"/>
          <w:highlight w:val="cyan"/>
        </w:rPr>
        <w:t>like either party</w:t>
      </w:r>
      <w:r w:rsidRPr="00863568">
        <w:rPr>
          <w:rStyle w:val="StyleUnderline"/>
        </w:rPr>
        <w:t xml:space="preserve">, but given the choice, here’s what I’m going to do right now,’ that does </w:t>
      </w:r>
      <w:r w:rsidRPr="00D653A5">
        <w:rPr>
          <w:rStyle w:val="Emphasis"/>
          <w:highlight w:val="cyan"/>
        </w:rPr>
        <w:t>benefit Democrats</w:t>
      </w:r>
      <w:r w:rsidRPr="00863568">
        <w:rPr>
          <w:rStyle w:val="Emphasis"/>
        </w:rPr>
        <w:t xml:space="preserve"> </w:t>
      </w:r>
      <w:r w:rsidRPr="00863568">
        <w:rPr>
          <w:rStyle w:val="StyleUnderline"/>
        </w:rPr>
        <w:t xml:space="preserve">slightly.” </w:t>
      </w:r>
    </w:p>
    <w:p w14:paraId="75B40E83" w14:textId="77777777" w:rsidR="00BD2A7C" w:rsidRPr="00A35342" w:rsidRDefault="00BD2A7C" w:rsidP="00BD2A7C">
      <w:pPr>
        <w:rPr>
          <w:sz w:val="16"/>
        </w:rPr>
      </w:pPr>
    </w:p>
    <w:p w14:paraId="179D9B9F" w14:textId="77777777" w:rsidR="00BD2A7C" w:rsidRPr="000057F6" w:rsidRDefault="00BD2A7C" w:rsidP="00BD2A7C"/>
    <w:p w14:paraId="45AF30AD" w14:textId="77777777" w:rsidR="00BD2A7C" w:rsidRPr="002C43CF" w:rsidRDefault="00BD2A7C" w:rsidP="00BD2A7C">
      <w:pPr>
        <w:pStyle w:val="Heading4"/>
        <w:rPr>
          <w:sz w:val="28"/>
        </w:rPr>
      </w:pPr>
      <w:r>
        <w:rPr>
          <w:sz w:val="28"/>
        </w:rPr>
        <w:t>Miscalc</w:t>
      </w:r>
      <w:r w:rsidRPr="002C43CF">
        <w:rPr>
          <w:sz w:val="28"/>
        </w:rPr>
        <w:t xml:space="preserve"> goes nuclear – net-centric warfare is different and non-credible commitments are </w:t>
      </w:r>
      <w:r w:rsidRPr="002C43CF">
        <w:rPr>
          <w:sz w:val="28"/>
          <w:u w:val="single"/>
        </w:rPr>
        <w:t>uniquely escalatory</w:t>
      </w:r>
    </w:p>
    <w:p w14:paraId="6CEB3915" w14:textId="77777777" w:rsidR="00BD2A7C" w:rsidRPr="002C43CF" w:rsidRDefault="00BD2A7C" w:rsidP="00BD2A7C">
      <w:r w:rsidRPr="002C43CF">
        <w:t xml:space="preserve">Stephen J. </w:t>
      </w:r>
      <w:r w:rsidRPr="002C43CF">
        <w:rPr>
          <w:rStyle w:val="Style13ptBold"/>
        </w:rPr>
        <w:t>Cimbala</w:t>
      </w:r>
      <w:r w:rsidRPr="002C43CF">
        <w:t xml:space="preserve">, Political Science @ Penn State, </w:t>
      </w:r>
      <w:r w:rsidRPr="002C43CF">
        <w:rPr>
          <w:rStyle w:val="Style13ptBold"/>
        </w:rPr>
        <w:t>’20</w:t>
      </w:r>
      <w:r w:rsidRPr="002C43CF">
        <w:t xml:space="preserve">, </w:t>
      </w:r>
      <w:r w:rsidRPr="002C43CF">
        <w:rPr>
          <w:i/>
          <w:iCs/>
        </w:rPr>
        <w:t>The United States, Russia and Nuclear Peace</w:t>
      </w:r>
      <w:r w:rsidRPr="002C43CF">
        <w:t>, Springer, ISBN 978-3-030-38088-5</w:t>
      </w:r>
    </w:p>
    <w:p w14:paraId="16F9CB79" w14:textId="77777777" w:rsidR="00BD2A7C" w:rsidRDefault="00BD2A7C" w:rsidP="00BD2A7C">
      <w:pPr>
        <w:rPr>
          <w:sz w:val="16"/>
        </w:rPr>
      </w:pPr>
      <w:r w:rsidRPr="002C43CF">
        <w:rPr>
          <w:rStyle w:val="StyleUnderline"/>
        </w:rPr>
        <w:t>The</w:t>
      </w:r>
      <w:r w:rsidRPr="002C43CF">
        <w:rPr>
          <w:sz w:val="16"/>
        </w:rPr>
        <w:t xml:space="preserve"> </w:t>
      </w:r>
      <w:r w:rsidRPr="002C43CF">
        <w:rPr>
          <w:rStyle w:val="StyleUnderline"/>
        </w:rPr>
        <w:t>1983 “war scare</w:t>
      </w:r>
      <w:r w:rsidRPr="002C43CF">
        <w:rPr>
          <w:sz w:val="16"/>
        </w:rPr>
        <w:t xml:space="preserve">” as between Moscow and the West </w:t>
      </w:r>
      <w:r w:rsidRPr="002C43CF">
        <w:rPr>
          <w:rStyle w:val="StyleUnderline"/>
        </w:rPr>
        <w:t>was a sufficiently serious</w:t>
      </w:r>
      <w:r w:rsidRPr="002C43CF">
        <w:rPr>
          <w:sz w:val="16"/>
        </w:rPr>
        <w:t xml:space="preserve"> and dangerous </w:t>
      </w:r>
      <w:r w:rsidRPr="002C43CF">
        <w:rPr>
          <w:rStyle w:val="StyleUnderline"/>
        </w:rPr>
        <w:t>Cold War confrontation</w:t>
      </w:r>
      <w:r w:rsidRPr="002C43CF">
        <w:rPr>
          <w:sz w:val="16"/>
        </w:rPr>
        <w:t xml:space="preserve"> to merit retrospective interest and analysis. Not all aspects of the issue can be dealt with here. A series of apparently </w:t>
      </w:r>
      <w:r w:rsidRPr="002C43CF">
        <w:rPr>
          <w:rStyle w:val="StyleUnderline"/>
        </w:rPr>
        <w:t>discrete events</w:t>
      </w:r>
      <w:r w:rsidRPr="002C43CF">
        <w:rPr>
          <w:sz w:val="16"/>
        </w:rPr>
        <w:t xml:space="preserve"> between 1979 (NATO’s INF modernization decision) and November 1983 (“Able Archer”) </w:t>
      </w:r>
      <w:r w:rsidRPr="002C43CF">
        <w:rPr>
          <w:rStyle w:val="StyleUnderline"/>
        </w:rPr>
        <w:t>cumulated unexpectedly into a “positive feedback loop” of negative expectations.</w:t>
      </w:r>
      <w:r w:rsidRPr="002C43CF">
        <w:rPr>
          <w:sz w:val="16"/>
        </w:rPr>
        <w:t xml:space="preserve"> Soviet foreign and military </w:t>
      </w:r>
      <w:r w:rsidRPr="002C43CF">
        <w:rPr>
          <w:rStyle w:val="StyleUnderline"/>
        </w:rPr>
        <w:t>intelligence</w:t>
      </w:r>
      <w:r w:rsidRPr="002C43CF">
        <w:rPr>
          <w:sz w:val="16"/>
        </w:rPr>
        <w:t xml:space="preserve">, </w:t>
      </w:r>
      <w:r w:rsidRPr="002C43CF">
        <w:rPr>
          <w:rStyle w:val="StyleUnderline"/>
        </w:rPr>
        <w:t>tasked by</w:t>
      </w:r>
      <w:r w:rsidRPr="002C43CF">
        <w:rPr>
          <w:sz w:val="16"/>
        </w:rPr>
        <w:t xml:space="preserve"> their uptight </w:t>
      </w:r>
      <w:r w:rsidRPr="002C43CF">
        <w:rPr>
          <w:rStyle w:val="StyleUnderline"/>
        </w:rPr>
        <w:t>political masters</w:t>
      </w:r>
      <w:r w:rsidRPr="002C43CF">
        <w:rPr>
          <w:sz w:val="16"/>
        </w:rPr>
        <w:t xml:space="preserve">, </w:t>
      </w:r>
      <w:r w:rsidRPr="002C43CF">
        <w:rPr>
          <w:rStyle w:val="StyleUnderline"/>
        </w:rPr>
        <w:t>reported back to Moscow Central</w:t>
      </w:r>
      <w:r w:rsidRPr="002C43CF">
        <w:rPr>
          <w:sz w:val="16"/>
        </w:rPr>
        <w:t xml:space="preserve"> some </w:t>
      </w:r>
      <w:r w:rsidRPr="002C43CF">
        <w:rPr>
          <w:rStyle w:val="StyleUnderline"/>
        </w:rPr>
        <w:t>indicators and pessimistic appraisals tha</w:t>
      </w:r>
      <w:r w:rsidRPr="002C43CF">
        <w:rPr>
          <w:sz w:val="16"/>
        </w:rPr>
        <w:t xml:space="preserve">t seemed to </w:t>
      </w:r>
      <w:r w:rsidRPr="002C43CF">
        <w:rPr>
          <w:rStyle w:val="StyleUnderline"/>
        </w:rPr>
        <w:t xml:space="preserve">confirm initial suspicions </w:t>
      </w:r>
      <w:r w:rsidRPr="002C43CF">
        <w:rPr>
          <w:sz w:val="16"/>
        </w:rPr>
        <w:t xml:space="preserve">that the West was up to something unusual. Fortunately, neither all Soviet and allied intelligence organs, nor most of the Soviet leadership, adopted the most pessimistic interpretation of US and NATO military exercises in the fall of 1983. In addition to findings with implications for policy, the study also holds implications for policy-relevant theorizing in international relations and in security studies. </w:t>
      </w:r>
      <w:r w:rsidRPr="002C43CF">
        <w:rPr>
          <w:rStyle w:val="StyleUnderline"/>
        </w:rPr>
        <w:t>There are two different ways in which the manipulation of risk, within</w:t>
      </w:r>
      <w:r w:rsidRPr="002C43CF">
        <w:rPr>
          <w:sz w:val="16"/>
        </w:rPr>
        <w:t xml:space="preserve"> the context of </w:t>
      </w:r>
      <w:r w:rsidRPr="00D653A5">
        <w:rPr>
          <w:rStyle w:val="StyleUnderline"/>
          <w:highlight w:val="cyan"/>
        </w:rPr>
        <w:t xml:space="preserve">nuclear crisis </w:t>
      </w:r>
      <w:r w:rsidRPr="002C43CF">
        <w:rPr>
          <w:rStyle w:val="StyleUnderline"/>
        </w:rPr>
        <w:t xml:space="preserve">management, </w:t>
      </w:r>
      <w:r w:rsidRPr="00D653A5">
        <w:rPr>
          <w:rStyle w:val="StyleUnderline"/>
          <w:highlight w:val="cyan"/>
        </w:rPr>
        <w:t>can take place</w:t>
      </w:r>
      <w:r w:rsidRPr="002C43CF">
        <w:rPr>
          <w:rStyle w:val="StyleUnderline"/>
        </w:rPr>
        <w:t>. The first</w:t>
      </w:r>
      <w:r w:rsidRPr="002C43CF">
        <w:rPr>
          <w:sz w:val="16"/>
        </w:rPr>
        <w:t xml:space="preserve"> context </w:t>
      </w:r>
      <w:r w:rsidRPr="002C43CF">
        <w:rPr>
          <w:rStyle w:val="StyleUnderline"/>
        </w:rPr>
        <w:t>is</w:t>
      </w:r>
      <w:r w:rsidRPr="002C43CF">
        <w:rPr>
          <w:sz w:val="16"/>
        </w:rPr>
        <w:t xml:space="preserve"> that a risk with </w:t>
      </w:r>
      <w:r w:rsidRPr="002C43CF">
        <w:rPr>
          <w:rStyle w:val="StyleUnderline"/>
        </w:rPr>
        <w:t>a known and bounded range of outcomes</w:t>
      </w:r>
      <w:r w:rsidRPr="002C43CF">
        <w:rPr>
          <w:sz w:val="16"/>
        </w:rPr>
        <w:t xml:space="preserve"> is </w:t>
      </w:r>
      <w:r w:rsidRPr="002C43CF">
        <w:rPr>
          <w:rStyle w:val="StyleUnderline"/>
        </w:rPr>
        <w:t xml:space="preserve">used by </w:t>
      </w:r>
      <w:r w:rsidRPr="00D653A5">
        <w:rPr>
          <w:rStyle w:val="StyleUnderline"/>
          <w:highlight w:val="cyan"/>
        </w:rPr>
        <w:t>one side</w:t>
      </w:r>
      <w:r w:rsidRPr="002C43CF">
        <w:rPr>
          <w:rStyle w:val="StyleUnderline"/>
        </w:rPr>
        <w:t xml:space="preserve"> to </w:t>
      </w:r>
      <w:r w:rsidRPr="00D653A5">
        <w:rPr>
          <w:rStyle w:val="Emphasis"/>
          <w:highlight w:val="cyan"/>
        </w:rPr>
        <w:t>test the resolve of the other</w:t>
      </w:r>
      <w:r w:rsidRPr="002C43CF">
        <w:rPr>
          <w:sz w:val="16"/>
        </w:rPr>
        <w:t xml:space="preserve">. This is a true competition in risk taking: the </w:t>
      </w:r>
      <w:r w:rsidRPr="002C43CF">
        <w:rPr>
          <w:rStyle w:val="StyleUnderline"/>
        </w:rPr>
        <w:t>uncertainties have</w:t>
      </w:r>
      <w:r w:rsidRPr="002C43CF">
        <w:rPr>
          <w:sz w:val="16"/>
        </w:rPr>
        <w:t xml:space="preserve"> mainly </w:t>
      </w:r>
      <w:r w:rsidRPr="002C43CF">
        <w:rPr>
          <w:rStyle w:val="StyleUnderline"/>
        </w:rPr>
        <w:t>to do with the willingness</w:t>
      </w:r>
      <w:r w:rsidRPr="002C43CF">
        <w:rPr>
          <w:sz w:val="16"/>
        </w:rPr>
        <w:t xml:space="preserve"> of each side </w:t>
      </w:r>
      <w:r w:rsidRPr="002C43CF">
        <w:rPr>
          <w:rStyle w:val="StyleUnderline"/>
        </w:rPr>
        <w:t>to stay in the bidding</w:t>
      </w:r>
      <w:r w:rsidRPr="002C43CF">
        <w:rPr>
          <w:sz w:val="16"/>
        </w:rPr>
        <w:t xml:space="preserve">. </w:t>
      </w:r>
      <w:r w:rsidRPr="00D653A5">
        <w:rPr>
          <w:rStyle w:val="StyleUnderline"/>
          <w:highlight w:val="cyan"/>
        </w:rPr>
        <w:t>Games of “chicken”</w:t>
      </w:r>
      <w:r w:rsidRPr="002C43CF">
        <w:rPr>
          <w:rStyle w:val="StyleUnderline"/>
        </w:rPr>
        <w:t xml:space="preserve"> played</w:t>
      </w:r>
      <w:r w:rsidRPr="002C43CF">
        <w:rPr>
          <w:sz w:val="16"/>
        </w:rPr>
        <w:t xml:space="preserve"> on highways </w:t>
      </w:r>
      <w:r w:rsidRPr="002C43CF">
        <w:rPr>
          <w:rStyle w:val="StyleUnderline"/>
        </w:rPr>
        <w:t>by risk acceptant motorists</w:t>
      </w:r>
      <w:r w:rsidRPr="002C43CF">
        <w:rPr>
          <w:sz w:val="16"/>
        </w:rPr>
        <w:t xml:space="preserve"> (or by policy makers in crises) </w:t>
      </w:r>
      <w:r w:rsidRPr="00D653A5">
        <w:rPr>
          <w:rStyle w:val="StyleUnderline"/>
          <w:highlight w:val="cyan"/>
        </w:rPr>
        <w:t>illustrate</w:t>
      </w:r>
      <w:r w:rsidRPr="002C43CF">
        <w:rPr>
          <w:rStyle w:val="StyleUnderline"/>
        </w:rPr>
        <w:t xml:space="preserve"> one</w:t>
      </w:r>
      <w:r w:rsidRPr="002C43CF">
        <w:rPr>
          <w:sz w:val="16"/>
        </w:rPr>
        <w:t xml:space="preserve"> dangerous </w:t>
      </w:r>
      <w:r w:rsidRPr="002C43CF">
        <w:rPr>
          <w:rStyle w:val="StyleUnderline"/>
        </w:rPr>
        <w:t>variation</w:t>
      </w:r>
      <w:r w:rsidRPr="002C43CF">
        <w:rPr>
          <w:sz w:val="16"/>
        </w:rPr>
        <w:t xml:space="preserve"> of this kind of competition. </w:t>
      </w:r>
      <w:r w:rsidRPr="002C43CF">
        <w:rPr>
          <w:rStyle w:val="StyleUnderline"/>
        </w:rPr>
        <w:t>Another</w:t>
      </w:r>
      <w:r w:rsidRPr="002C43CF">
        <w:rPr>
          <w:sz w:val="16"/>
        </w:rPr>
        <w:t xml:space="preserve"> kind of competition in risk taking </w:t>
      </w:r>
      <w:r w:rsidRPr="002C43CF">
        <w:rPr>
          <w:rStyle w:val="StyleUnderline"/>
        </w:rPr>
        <w:t>differs from this linear test of resolve. In the more complicated kind of risk manipulation, the universe of potential outcomes is more unstructured</w:t>
      </w:r>
      <w:r w:rsidRPr="002C43CF">
        <w:rPr>
          <w:sz w:val="16"/>
        </w:rPr>
        <w:t xml:space="preserve">. Because the range of outcomes is less predictable, </w:t>
      </w:r>
      <w:r w:rsidRPr="00D653A5">
        <w:rPr>
          <w:rStyle w:val="StyleUnderline"/>
          <w:highlight w:val="cyan"/>
        </w:rPr>
        <w:t>the ability of leaders</w:t>
      </w:r>
      <w:r w:rsidRPr="002C43CF">
        <w:rPr>
          <w:rStyle w:val="StyleUnderline"/>
        </w:rPr>
        <w:t xml:space="preserve"> to rank order </w:t>
      </w:r>
      <w:r w:rsidRPr="002C43CF">
        <w:rPr>
          <w:sz w:val="16"/>
        </w:rPr>
        <w:t xml:space="preserve">or otherwise prioritize preferred </w:t>
      </w:r>
      <w:r w:rsidRPr="002C43CF">
        <w:rPr>
          <w:rStyle w:val="StyleUnderline"/>
        </w:rPr>
        <w:t>outcomes, or to attach probabilities to</w:t>
      </w:r>
      <w:r w:rsidRPr="002C43CF">
        <w:rPr>
          <w:sz w:val="16"/>
        </w:rPr>
        <w:t xml:space="preserve"> desired </w:t>
      </w:r>
      <w:r w:rsidRPr="002C43CF">
        <w:rPr>
          <w:rStyle w:val="StyleUnderline"/>
        </w:rPr>
        <w:t xml:space="preserve">outcomes, </w:t>
      </w:r>
      <w:r w:rsidRPr="00D653A5">
        <w:rPr>
          <w:rStyle w:val="StyleUnderline"/>
          <w:highlight w:val="cyan"/>
        </w:rPr>
        <w:t>is reduced</w:t>
      </w:r>
      <w:r w:rsidRPr="002C43CF">
        <w:rPr>
          <w:rStyle w:val="StyleUnderline"/>
        </w:rPr>
        <w:t xml:space="preserve"> in comparison to the bounded-outcomes</w:t>
      </w:r>
      <w:r w:rsidRPr="002C43CF">
        <w:rPr>
          <w:sz w:val="16"/>
        </w:rPr>
        <w:t xml:space="preserve"> case. One reason why nuclear bipolar systems may be more manageable and more stable than multipolar systems is that </w:t>
      </w:r>
      <w:r w:rsidRPr="002C43CF">
        <w:rPr>
          <w:rStyle w:val="StyleUnderline"/>
        </w:rPr>
        <w:t>bipolar systems reduce</w:t>
      </w:r>
      <w:r w:rsidRPr="002C43CF">
        <w:rPr>
          <w:sz w:val="16"/>
        </w:rPr>
        <w:t xml:space="preserve"> the </w:t>
      </w:r>
      <w:r w:rsidRPr="002C43CF">
        <w:rPr>
          <w:rStyle w:val="StyleUnderline"/>
        </w:rPr>
        <w:t>cognitive complexity of leaders’ assessments by offering</w:t>
      </w:r>
      <w:r w:rsidRPr="002C43CF">
        <w:rPr>
          <w:sz w:val="16"/>
        </w:rPr>
        <w:t xml:space="preserve"> them </w:t>
      </w:r>
      <w:r w:rsidRPr="002C43CF">
        <w:rPr>
          <w:rStyle w:val="StyleUnderline"/>
        </w:rPr>
        <w:t>a</w:t>
      </w:r>
      <w:r w:rsidRPr="002C43CF">
        <w:rPr>
          <w:sz w:val="16"/>
        </w:rPr>
        <w:t xml:space="preserve"> more </w:t>
      </w:r>
      <w:r w:rsidRPr="002C43CF">
        <w:rPr>
          <w:rStyle w:val="StyleUnderline"/>
        </w:rPr>
        <w:t>structured array of potential outcomes</w:t>
      </w:r>
      <w:r w:rsidRPr="002C43CF">
        <w:rPr>
          <w:sz w:val="16"/>
        </w:rPr>
        <w:t xml:space="preserve">. A two-sided crisis or war cannot usually be complicated by third parties unless those parties have sufficient military power and political influence for a seat at the great power table. </w:t>
      </w:r>
      <w:r w:rsidRPr="002C43CF">
        <w:rPr>
          <w:rStyle w:val="StyleUnderline"/>
        </w:rPr>
        <w:t>The 1983 war scare also reminds</w:t>
      </w:r>
      <w:r w:rsidRPr="002C43CF">
        <w:rPr>
          <w:sz w:val="16"/>
        </w:rPr>
        <w:t xml:space="preserve"> us that </w:t>
      </w:r>
      <w:r w:rsidRPr="002C43CF">
        <w:rPr>
          <w:rStyle w:val="StyleUnderline"/>
        </w:rPr>
        <w:t xml:space="preserve">policy makers are challenged to keep distinct </w:t>
      </w:r>
      <w:r w:rsidRPr="002C43CF">
        <w:rPr>
          <w:sz w:val="16"/>
        </w:rPr>
        <w:t xml:space="preserve">the possibility of two kinds of failure in crisis decisionmaking: </w:t>
      </w:r>
      <w:r w:rsidRPr="002C43CF">
        <w:rPr>
          <w:rStyle w:val="StyleUnderline"/>
        </w:rPr>
        <w:t xml:space="preserve">miscalculated escalation and loss of control. </w:t>
      </w:r>
      <w:r w:rsidRPr="00D653A5">
        <w:rPr>
          <w:rStyle w:val="Emphasis"/>
          <w:highlight w:val="cyan"/>
        </w:rPr>
        <w:t>Miscalc</w:t>
      </w:r>
      <w:r w:rsidRPr="002C43CF">
        <w:rPr>
          <w:rStyle w:val="StyleUnderline"/>
        </w:rPr>
        <w:t xml:space="preserve">ulated escalation </w:t>
      </w:r>
      <w:r w:rsidRPr="00D653A5">
        <w:rPr>
          <w:rStyle w:val="Emphasis"/>
          <w:highlight w:val="cyan"/>
        </w:rPr>
        <w:t>is a deliberate but mistaken decision</w:t>
      </w:r>
      <w:r w:rsidRPr="002C43CF">
        <w:rPr>
          <w:sz w:val="16"/>
        </w:rPr>
        <w:t xml:space="preserve"> taken </w:t>
      </w:r>
      <w:r w:rsidRPr="00D653A5">
        <w:rPr>
          <w:rStyle w:val="StyleUnderline"/>
          <w:highlight w:val="cyan"/>
        </w:rPr>
        <w:t xml:space="preserve">to </w:t>
      </w:r>
      <w:r w:rsidRPr="00D653A5">
        <w:rPr>
          <w:rStyle w:val="Emphasis"/>
          <w:highlight w:val="cyan"/>
        </w:rPr>
        <w:t>raise</w:t>
      </w:r>
      <w:r w:rsidRPr="002C43CF">
        <w:rPr>
          <w:rStyle w:val="StyleUnderline"/>
        </w:rPr>
        <w:t xml:space="preserve"> one side’s military </w:t>
      </w:r>
      <w:r w:rsidRPr="00D653A5">
        <w:rPr>
          <w:rStyle w:val="Emphasis"/>
          <w:highlight w:val="cyan"/>
        </w:rPr>
        <w:t>stakes</w:t>
      </w:r>
      <w:r w:rsidRPr="002C43CF">
        <w:rPr>
          <w:sz w:val="16"/>
        </w:rPr>
        <w:t xml:space="preserve"> and/or policy commitments, </w:t>
      </w:r>
      <w:r w:rsidRPr="00D653A5">
        <w:rPr>
          <w:rStyle w:val="StyleUnderline"/>
          <w:highlight w:val="cyan"/>
        </w:rPr>
        <w:t>in the</w:t>
      </w:r>
      <w:r w:rsidRPr="002C43CF">
        <w:rPr>
          <w:rStyle w:val="StyleUnderline"/>
        </w:rPr>
        <w:t xml:space="preserve"> erroneous </w:t>
      </w:r>
      <w:r w:rsidRPr="00D653A5">
        <w:rPr>
          <w:rStyle w:val="Emphasis"/>
          <w:highlight w:val="cyan"/>
        </w:rPr>
        <w:t>expectation that the other side will back down</w:t>
      </w:r>
      <w:r w:rsidRPr="002C43CF">
        <w:rPr>
          <w:rStyle w:val="StyleUnderline"/>
        </w:rPr>
        <w:t xml:space="preserve"> as a result. </w:t>
      </w:r>
      <w:r w:rsidRPr="00D653A5">
        <w:rPr>
          <w:rStyle w:val="Emphasis"/>
          <w:highlight w:val="cyan"/>
        </w:rPr>
        <w:t>Loss of control</w:t>
      </w:r>
      <w:r w:rsidRPr="00D653A5">
        <w:rPr>
          <w:rStyle w:val="StyleUnderline"/>
          <w:highlight w:val="cyan"/>
        </w:rPr>
        <w:t xml:space="preserve"> is an </w:t>
      </w:r>
      <w:r w:rsidRPr="00D653A5">
        <w:rPr>
          <w:rStyle w:val="Emphasis"/>
          <w:highlight w:val="cyan"/>
        </w:rPr>
        <w:t>inadvertent</w:t>
      </w:r>
      <w:r w:rsidRPr="002C43CF">
        <w:rPr>
          <w:rStyle w:val="StyleUnderline"/>
        </w:rPr>
        <w:t xml:space="preserve"> or accidental </w:t>
      </w:r>
      <w:r w:rsidRPr="00D653A5">
        <w:rPr>
          <w:rStyle w:val="Emphasis"/>
          <w:highlight w:val="cyan"/>
        </w:rPr>
        <w:t>lapse</w:t>
      </w:r>
      <w:r w:rsidRPr="00D653A5">
        <w:rPr>
          <w:rStyle w:val="StyleUnderline"/>
          <w:highlight w:val="cyan"/>
        </w:rPr>
        <w:t xml:space="preserve"> of </w:t>
      </w:r>
      <w:r w:rsidRPr="002C43CF">
        <w:rPr>
          <w:rStyle w:val="StyleUnderline"/>
        </w:rPr>
        <w:t xml:space="preserve">policy </w:t>
      </w:r>
      <w:r w:rsidRPr="00D653A5">
        <w:rPr>
          <w:rStyle w:val="StyleUnderline"/>
          <w:highlight w:val="cyan"/>
        </w:rPr>
        <w:t>control</w:t>
      </w:r>
      <w:r w:rsidRPr="002C43CF">
        <w:rPr>
          <w:rStyle w:val="StyleUnderline"/>
        </w:rPr>
        <w:t xml:space="preserve"> over military actions</w:t>
      </w:r>
      <w:r w:rsidRPr="002C43CF">
        <w:rPr>
          <w:sz w:val="16"/>
        </w:rPr>
        <w:t xml:space="preserve">, or the failure of standard operating procedures to cope with the stress of crisis management, that is </w:t>
      </w:r>
      <w:r w:rsidRPr="002C43CF">
        <w:rPr>
          <w:rStyle w:val="StyleUnderline"/>
        </w:rPr>
        <w:t>neither designed nor intended</w:t>
      </w:r>
      <w:r w:rsidRPr="002C43CF">
        <w:rPr>
          <w:sz w:val="16"/>
        </w:rPr>
        <w:t xml:space="preserve">. </w:t>
      </w:r>
      <w:r w:rsidRPr="002C43CF">
        <w:rPr>
          <w:rStyle w:val="StyleUnderline"/>
        </w:rPr>
        <w:t>Examples of miscalculated escalation are provided by</w:t>
      </w:r>
      <w:r w:rsidRPr="002C43CF">
        <w:rPr>
          <w:sz w:val="16"/>
        </w:rPr>
        <w:t xml:space="preserve"> the </w:t>
      </w:r>
      <w:r w:rsidRPr="002C43CF">
        <w:rPr>
          <w:rStyle w:val="StyleUnderline"/>
        </w:rPr>
        <w:t>behavior of various European heads</w:t>
      </w:r>
      <w:r w:rsidRPr="002C43CF">
        <w:rPr>
          <w:sz w:val="16"/>
        </w:rPr>
        <w:t xml:space="preserve"> of state </w:t>
      </w:r>
      <w:r w:rsidRPr="002C43CF">
        <w:rPr>
          <w:rStyle w:val="StyleUnderline"/>
        </w:rPr>
        <w:t xml:space="preserve">during </w:t>
      </w:r>
      <w:r w:rsidRPr="002C43CF">
        <w:rPr>
          <w:sz w:val="16"/>
        </w:rPr>
        <w:t>the</w:t>
      </w:r>
      <w:r w:rsidRPr="002C43CF">
        <w:rPr>
          <w:rStyle w:val="StyleUnderline"/>
        </w:rPr>
        <w:t xml:space="preserve"> </w:t>
      </w:r>
      <w:r w:rsidRPr="002C43CF">
        <w:rPr>
          <w:sz w:val="16"/>
        </w:rPr>
        <w:t xml:space="preserve">July crisis of </w:t>
      </w:r>
      <w:r w:rsidRPr="002C43CF">
        <w:rPr>
          <w:rStyle w:val="StyleUnderline"/>
        </w:rPr>
        <w:t>1914. Examples of loss of control were apparent during the Cuban missile cri</w:t>
      </w:r>
      <w:r w:rsidRPr="002C43CF">
        <w:rPr>
          <w:sz w:val="16"/>
        </w:rPr>
        <w:t xml:space="preserve">sis, including a U-2 “routine” air sampling mission that strayed into Soviet air space at one of the tensest moments of that confrontation. A </w:t>
      </w:r>
      <w:r w:rsidRPr="00D653A5">
        <w:rPr>
          <w:rStyle w:val="Emphasis"/>
          <w:highlight w:val="cyan"/>
        </w:rPr>
        <w:t>nuclear crisis</w:t>
      </w:r>
      <w:r w:rsidRPr="00D653A5">
        <w:rPr>
          <w:rStyle w:val="StyleUnderline"/>
          <w:highlight w:val="cyan"/>
        </w:rPr>
        <w:t xml:space="preserve"> could be marked by</w:t>
      </w:r>
      <w:r w:rsidRPr="002C43CF">
        <w:rPr>
          <w:rStyle w:val="StyleUnderline"/>
        </w:rPr>
        <w:t xml:space="preserve"> either </w:t>
      </w:r>
      <w:r w:rsidRPr="00D653A5">
        <w:rPr>
          <w:rStyle w:val="Emphasis"/>
          <w:highlight w:val="cyan"/>
        </w:rPr>
        <w:t>miscalc</w:t>
      </w:r>
      <w:r w:rsidRPr="002C43CF">
        <w:rPr>
          <w:rStyle w:val="StyleUnderline"/>
        </w:rPr>
        <w:t xml:space="preserve">ulated escalation, </w:t>
      </w:r>
      <w:r w:rsidRPr="00D653A5">
        <w:rPr>
          <w:rStyle w:val="Emphasis"/>
          <w:highlight w:val="cyan"/>
        </w:rPr>
        <w:t>loss of control or both</w:t>
      </w:r>
      <w:r w:rsidRPr="002C43CF">
        <w:rPr>
          <w:sz w:val="16"/>
        </w:rPr>
        <w:t xml:space="preserve"> to some degree. In the case of the war scare of 1983, there was less of an aspect of loss of control and more of a danger of miscalculated escalation based on flawed or tendentiously interpreted intelligence. Fortunately, neither the Soviet Union nor NATO undertook provocative military moves in Europe that would have confirmed the worst case fears of Soviet or US threat assessors. Finally, as Paul Bracken reminds us, institutions</w:t>
      </w:r>
      <w:r w:rsidRPr="002C43CF">
        <w:rPr>
          <w:rStyle w:val="StyleUnderline"/>
        </w:rPr>
        <w:t xml:space="preserve"> matter</w:t>
      </w:r>
      <w:r w:rsidRPr="002C43CF">
        <w:rPr>
          <w:sz w:val="16"/>
        </w:rPr>
        <w:t>—</w:t>
      </w:r>
      <w:r w:rsidRPr="002C43CF">
        <w:rPr>
          <w:rStyle w:val="StyleUnderline"/>
        </w:rPr>
        <w:t>and so do people</w:t>
      </w:r>
      <w:r w:rsidRPr="002C43CF">
        <w:rPr>
          <w:sz w:val="16"/>
        </w:rPr>
        <w:t xml:space="preserve">.36 Persons so tasked by intelligence organs, following orders from superiors, fed expected indicators into action channels. The interpretation of accumulated anecdotal and other intelligence pertinent to RYAN was left to higher levels but </w:t>
      </w:r>
      <w:r w:rsidRPr="002C43CF">
        <w:rPr>
          <w:rStyle w:val="StyleUnderline"/>
        </w:rPr>
        <w:t xml:space="preserve">there was not necessarily effective coordination across </w:t>
      </w:r>
      <w:r w:rsidRPr="002C43CF">
        <w:rPr>
          <w:sz w:val="16"/>
        </w:rPr>
        <w:t>those “</w:t>
      </w:r>
      <w:r w:rsidRPr="002C43CF">
        <w:rPr>
          <w:rStyle w:val="StyleUnderline"/>
        </w:rPr>
        <w:t xml:space="preserve">stovepipes” of intelligence and policy making. </w:t>
      </w:r>
      <w:r w:rsidRPr="002C43CF">
        <w:rPr>
          <w:sz w:val="16"/>
        </w:rPr>
        <w:t xml:space="preserve">Fortuitous disconnection within and between stovepipes might have decelerated the shock effect and dissipated the alarmism otherwise held in some more threat-inflating bureaucratic quarters. Ironically, </w:t>
      </w:r>
      <w:r w:rsidRPr="00D653A5">
        <w:rPr>
          <w:rStyle w:val="StyleUnderline"/>
          <w:highlight w:val="cyan"/>
        </w:rPr>
        <w:t>had</w:t>
      </w:r>
      <w:r w:rsidRPr="002C43CF">
        <w:rPr>
          <w:rStyle w:val="StyleUnderline"/>
        </w:rPr>
        <w:t xml:space="preserve"> the </w:t>
      </w:r>
      <w:r w:rsidRPr="00D653A5">
        <w:rPr>
          <w:rStyle w:val="StyleUnderline"/>
          <w:highlight w:val="cyan"/>
        </w:rPr>
        <w:t>Soviet</w:t>
      </w:r>
      <w:r w:rsidRPr="002C43CF">
        <w:rPr>
          <w:sz w:val="16"/>
        </w:rPr>
        <w:t xml:space="preserve"> commandcontrol, communications, computers and intelligence </w:t>
      </w:r>
      <w:r w:rsidRPr="00D653A5">
        <w:rPr>
          <w:sz w:val="16"/>
          <w:highlight w:val="cyan"/>
        </w:rPr>
        <w:t>(</w:t>
      </w:r>
      <w:r w:rsidRPr="00D653A5">
        <w:rPr>
          <w:rStyle w:val="StyleUnderline"/>
          <w:highlight w:val="cyan"/>
        </w:rPr>
        <w:t>C4I</w:t>
      </w:r>
      <w:r w:rsidRPr="002C43CF">
        <w:rPr>
          <w:sz w:val="16"/>
        </w:rPr>
        <w:t xml:space="preserve">) systems </w:t>
      </w:r>
      <w:r w:rsidRPr="00D653A5">
        <w:rPr>
          <w:rStyle w:val="StyleUnderline"/>
          <w:highlight w:val="cyan"/>
        </w:rPr>
        <w:t>been</w:t>
      </w:r>
      <w:r w:rsidRPr="002C43CF">
        <w:rPr>
          <w:rStyle w:val="StyleUnderline"/>
        </w:rPr>
        <w:t xml:space="preserve"> operating according to</w:t>
      </w:r>
      <w:r w:rsidRPr="002C43CF">
        <w:rPr>
          <w:sz w:val="16"/>
        </w:rPr>
        <w:t xml:space="preserve"> principles of </w:t>
      </w:r>
      <w:r w:rsidRPr="00D653A5">
        <w:rPr>
          <w:rStyle w:val="StyleUnderline"/>
          <w:highlight w:val="cyan"/>
        </w:rPr>
        <w:t>modern</w:t>
      </w:r>
      <w:r w:rsidRPr="002C43CF">
        <w:rPr>
          <w:rStyle w:val="StyleUnderline"/>
        </w:rPr>
        <w:t xml:space="preserve"> hyperactive </w:t>
      </w:r>
      <w:r w:rsidRPr="00D653A5">
        <w:rPr>
          <w:rStyle w:val="StyleUnderline"/>
          <w:highlight w:val="cyan"/>
        </w:rPr>
        <w:t>“</w:t>
      </w:r>
      <w:r w:rsidRPr="00D653A5">
        <w:rPr>
          <w:rStyle w:val="Emphasis"/>
          <w:highlight w:val="cyan"/>
        </w:rPr>
        <w:t>n</w:t>
      </w:r>
      <w:r w:rsidRPr="002C43CF">
        <w:t>etwork-</w:t>
      </w:r>
      <w:r w:rsidRPr="00D653A5">
        <w:rPr>
          <w:rStyle w:val="Emphasis"/>
          <w:highlight w:val="cyan"/>
        </w:rPr>
        <w:t>c</w:t>
      </w:r>
      <w:r w:rsidRPr="002C43CF">
        <w:t xml:space="preserve">entric </w:t>
      </w:r>
      <w:r w:rsidRPr="00D653A5">
        <w:rPr>
          <w:rStyle w:val="Emphasis"/>
          <w:highlight w:val="cyan"/>
        </w:rPr>
        <w:t>w</w:t>
      </w:r>
      <w:r w:rsidRPr="002C43CF">
        <w:t xml:space="preserve">arfare”, </w:t>
      </w:r>
      <w:r w:rsidRPr="00D653A5">
        <w:rPr>
          <w:rStyle w:val="StyleUnderline"/>
          <w:highlight w:val="cyan"/>
        </w:rPr>
        <w:t xml:space="preserve">the </w:t>
      </w:r>
      <w:r w:rsidRPr="002C43CF">
        <w:rPr>
          <w:rStyle w:val="StyleUnderline"/>
        </w:rPr>
        <w:t xml:space="preserve">amount of misinformation in the system and its </w:t>
      </w:r>
      <w:r w:rsidRPr="00D653A5">
        <w:rPr>
          <w:rStyle w:val="Emphasis"/>
          <w:highlight w:val="cyan"/>
        </w:rPr>
        <w:t>exchange velocity</w:t>
      </w:r>
      <w:r w:rsidRPr="002C43CF">
        <w:rPr>
          <w:sz w:val="16"/>
        </w:rPr>
        <w:t xml:space="preserve"> between </w:t>
      </w:r>
      <w:r w:rsidRPr="002C43CF">
        <w:rPr>
          <w:rStyle w:val="StyleUnderline"/>
        </w:rPr>
        <w:t xml:space="preserve">and among bureaucratic channels </w:t>
      </w:r>
      <w:r w:rsidRPr="00D653A5">
        <w:rPr>
          <w:rStyle w:val="StyleUnderline"/>
          <w:highlight w:val="cyan"/>
        </w:rPr>
        <w:t xml:space="preserve">might have been </w:t>
      </w:r>
      <w:r w:rsidRPr="00D653A5">
        <w:rPr>
          <w:rStyle w:val="Emphasis"/>
          <w:highlight w:val="cyan"/>
        </w:rPr>
        <w:t>greater</w:t>
      </w:r>
      <w:r w:rsidRPr="002C43CF">
        <w:rPr>
          <w:rStyle w:val="StyleUnderline"/>
        </w:rPr>
        <w:t xml:space="preserve"> </w:t>
      </w:r>
      <w:r w:rsidRPr="002C43CF">
        <w:rPr>
          <w:sz w:val="16"/>
        </w:rPr>
        <w:t xml:space="preserve">forces inhibited undue adventurism and any outbreak of war in Europe, not only in 1983 but throughout much of the Cold War. On the other </w:t>
      </w:r>
      <w:r w:rsidRPr="002C43CF">
        <w:rPr>
          <w:rStyle w:val="StyleUnderline"/>
        </w:rPr>
        <w:t>than it was</w:t>
      </w:r>
      <w:r w:rsidRPr="002C43CF">
        <w:rPr>
          <w:sz w:val="16"/>
        </w:rPr>
        <w:t xml:space="preserve">. </w:t>
      </w:r>
      <w:r w:rsidRPr="002C43CF">
        <w:rPr>
          <w:rStyle w:val="StyleUnderline"/>
        </w:rPr>
        <w:t>People</w:t>
      </w:r>
      <w:r w:rsidRPr="002C43CF">
        <w:rPr>
          <w:sz w:val="16"/>
        </w:rPr>
        <w:t xml:space="preserve"> also </w:t>
      </w:r>
      <w:r w:rsidRPr="002C43CF">
        <w:rPr>
          <w:rStyle w:val="StyleUnderline"/>
        </w:rPr>
        <w:t>matter. It mattered that Soviet Colonel Petrov</w:t>
      </w:r>
      <w:r w:rsidRPr="002C43CF">
        <w:rPr>
          <w:sz w:val="16"/>
        </w:rPr>
        <w:t xml:space="preserve"> used his head in late September 1983 and </w:t>
      </w:r>
      <w:r w:rsidRPr="002C43CF">
        <w:rPr>
          <w:rStyle w:val="StyleUnderline"/>
        </w:rPr>
        <w:t>remained skeptical of a false missile attack warning</w:t>
      </w:r>
      <w:r w:rsidRPr="002C43CF">
        <w:rPr>
          <w:sz w:val="16"/>
        </w:rPr>
        <w:t>, due to the absence of confirming indicators from other sources</w:t>
      </w:r>
      <w:r w:rsidRPr="002C43CF">
        <w:rPr>
          <w:rStyle w:val="StyleUnderline"/>
        </w:rPr>
        <w:t>. Given the tense political atmospherics as between the US and the Soviet Union at the time, a less clearheaded thinker and</w:t>
      </w:r>
      <w:r w:rsidRPr="002C43CF">
        <w:rPr>
          <w:sz w:val="16"/>
        </w:rPr>
        <w:t xml:space="preserve"> a more </w:t>
      </w:r>
      <w:r w:rsidRPr="002C43CF">
        <w:rPr>
          <w:rStyle w:val="StyleUnderline"/>
        </w:rPr>
        <w:t>backsidecovering bureaucrat might</w:t>
      </w:r>
      <w:r w:rsidRPr="002C43CF">
        <w:rPr>
          <w:sz w:val="16"/>
        </w:rPr>
        <w:t xml:space="preserve"> simply </w:t>
      </w:r>
      <w:r w:rsidRPr="002C43CF">
        <w:rPr>
          <w:rStyle w:val="StyleUnderline"/>
        </w:rPr>
        <w:t>have rocketed the warning up the chain of command</w:t>
      </w:r>
      <w:r w:rsidRPr="002C43CF">
        <w:rPr>
          <w:sz w:val="16"/>
        </w:rPr>
        <w:t xml:space="preserve">, with unpredictable results. </w:t>
      </w:r>
      <w:r w:rsidRPr="002C43CF">
        <w:rPr>
          <w:rStyle w:val="StyleUnderline"/>
        </w:rPr>
        <w:t>It</w:t>
      </w:r>
      <w:r w:rsidRPr="002C43CF">
        <w:rPr>
          <w:sz w:val="16"/>
        </w:rPr>
        <w:t xml:space="preserve"> also </w:t>
      </w:r>
      <w:r w:rsidRPr="002C43CF">
        <w:rPr>
          <w:rStyle w:val="StyleUnderline"/>
        </w:rPr>
        <w:t>mattered</w:t>
      </w:r>
      <w:r w:rsidRPr="002C43CF">
        <w:rPr>
          <w:sz w:val="16"/>
        </w:rPr>
        <w:t xml:space="preserve"> that an experienced spymaster like </w:t>
      </w:r>
      <w:r w:rsidRPr="002C43CF">
        <w:rPr>
          <w:rStyle w:val="StyleUnderline"/>
        </w:rPr>
        <w:t>Markus Wolf</w:t>
      </w:r>
      <w:r w:rsidRPr="002C43CF">
        <w:rPr>
          <w:sz w:val="16"/>
        </w:rPr>
        <w:t xml:space="preserve"> </w:t>
      </w:r>
      <w:r w:rsidRPr="002C43CF">
        <w:rPr>
          <w:rStyle w:val="StyleUnderline"/>
        </w:rPr>
        <w:t>was in a key position to separate fact from fiction</w:t>
      </w:r>
      <w:r w:rsidRPr="002C43CF">
        <w:rPr>
          <w:sz w:val="16"/>
        </w:rPr>
        <w:t xml:space="preserve">, and to distinguish concern from undue alarmism, in collecting and analyzing intelligence relative to RYAN tasking. Germany was, after all, the most likely place for an eruption of miscalculated escalation based on false positives among indicators of plans for nuclear attack. With respect to people, </w:t>
      </w:r>
      <w:r w:rsidRPr="002C43CF">
        <w:rPr>
          <w:rStyle w:val="StyleUnderline"/>
        </w:rPr>
        <w:t>it</w:t>
      </w:r>
      <w:r w:rsidRPr="002C43CF">
        <w:rPr>
          <w:sz w:val="16"/>
        </w:rPr>
        <w:t xml:space="preserve"> also ma</w:t>
      </w:r>
      <w:r w:rsidRPr="002C43CF">
        <w:rPr>
          <w:rStyle w:val="StyleUnderline"/>
        </w:rPr>
        <w:t xml:space="preserve">ttered that </w:t>
      </w:r>
      <w:r w:rsidRPr="002C43CF">
        <w:rPr>
          <w:sz w:val="16"/>
        </w:rPr>
        <w:t xml:space="preserve">Ronald </w:t>
      </w:r>
      <w:r w:rsidRPr="002C43CF">
        <w:rPr>
          <w:rStyle w:val="StyleUnderline"/>
        </w:rPr>
        <w:t>Reagan was US President because</w:t>
      </w:r>
      <w:r w:rsidRPr="002C43CF">
        <w:rPr>
          <w:sz w:val="16"/>
        </w:rPr>
        <w:t>, notwithstanding his tough rhetoric toward Moscow</w:t>
      </w:r>
      <w:r w:rsidRPr="002C43CF">
        <w:rPr>
          <w:rStyle w:val="StyleUnderline"/>
        </w:rPr>
        <w:t>, Reagan was horrified by nuclear weapons</w:t>
      </w:r>
      <w:r w:rsidRPr="002C43CF">
        <w:rPr>
          <w:sz w:val="16"/>
        </w:rPr>
        <w:t xml:space="preserve"> and actually attracted to the idea of nuclear abolition and-or negation by futuristic defense systems. This deep structure of Reagan’s thinking about the Soviets and nuclear war led him to draw some conclusions about nuclear danger after 1983 that paved the way for US-Soviet rapprochement when Gorbachev came to power in 1985. Reagan’s view, that a nuclear war could never be won and must never be fought, was reinforced by the experience of Able Archer and other events of those dangerous days. </w:t>
      </w:r>
      <w:r w:rsidRPr="002C43CF">
        <w:rPr>
          <w:rStyle w:val="StyleUnderline"/>
        </w:rPr>
        <w:t>The significance of nuclear deterrence</w:t>
      </w:r>
      <w:r w:rsidRPr="002C43CF">
        <w:rPr>
          <w:sz w:val="16"/>
        </w:rPr>
        <w:t xml:space="preserve"> in the “war scare” episode of 1983 </w:t>
      </w:r>
      <w:r w:rsidRPr="002C43CF">
        <w:rPr>
          <w:rStyle w:val="StyleUnderline"/>
        </w:rPr>
        <w:t xml:space="preserve">is debatable. </w:t>
      </w:r>
      <w:r w:rsidRPr="002C43CF">
        <w:rPr>
          <w:sz w:val="16"/>
        </w:rPr>
        <w:t xml:space="preserve">It could be argued that the two sides’ nuclear hand, it is notable that the “war scare” of 1983 was about fear of nuclear attack and specifically about Soviet leaders’ possible fears of US and NATO intentions with respect to nuclear first use or first strike. More </w:t>
      </w:r>
      <w:r w:rsidRPr="002C43CF">
        <w:rPr>
          <w:rStyle w:val="StyleUnderline"/>
        </w:rPr>
        <w:t>broadly, deterrence as an intellectual construct for discourse among academics</w:t>
      </w:r>
      <w:r w:rsidRPr="002C43CF">
        <w:rPr>
          <w:sz w:val="16"/>
        </w:rPr>
        <w:t xml:space="preserve">, policy makers and others </w:t>
      </w:r>
      <w:r w:rsidRPr="002C43CF">
        <w:rPr>
          <w:rStyle w:val="StyleUnderline"/>
        </w:rPr>
        <w:t>had certain uses</w:t>
      </w:r>
      <w:r w:rsidRPr="002C43CF">
        <w:rPr>
          <w:sz w:val="16"/>
        </w:rPr>
        <w:t xml:space="preserve"> as a common frame of reference that expedited discussion about strategy and policy. </w:t>
      </w:r>
      <w:r w:rsidRPr="00A8096E">
        <w:rPr>
          <w:rStyle w:val="Emphasis"/>
        </w:rPr>
        <w:t>But deterrence theory</w:t>
      </w:r>
      <w:r w:rsidRPr="00A8096E">
        <w:rPr>
          <w:rStyle w:val="StyleUnderline"/>
        </w:rPr>
        <w:t xml:space="preserve"> offered little guidance for military tactics and operational art, and</w:t>
      </w:r>
      <w:r w:rsidRPr="00A8096E">
        <w:rPr>
          <w:sz w:val="16"/>
        </w:rPr>
        <w:t xml:space="preserve"> even more problematically, often </w:t>
      </w:r>
      <w:r w:rsidRPr="00A8096E">
        <w:rPr>
          <w:rStyle w:val="StyleUnderline"/>
        </w:rPr>
        <w:t xml:space="preserve">fell short of strategic effect when it </w:t>
      </w:r>
      <w:r w:rsidRPr="00A8096E">
        <w:rPr>
          <w:rStyle w:val="Emphasis"/>
        </w:rPr>
        <w:t>failed</w:t>
      </w:r>
      <w:r w:rsidRPr="00A8096E">
        <w:rPr>
          <w:rStyle w:val="StyleUnderline"/>
        </w:rPr>
        <w:t xml:space="preserve"> to create a viable “bridge” between policy and the</w:t>
      </w:r>
      <w:r w:rsidRPr="00A8096E">
        <w:rPr>
          <w:sz w:val="16"/>
        </w:rPr>
        <w:t xml:space="preserve"> threat or </w:t>
      </w:r>
      <w:r w:rsidRPr="00A8096E">
        <w:rPr>
          <w:rStyle w:val="Emphasis"/>
        </w:rPr>
        <w:t>use of force</w:t>
      </w:r>
      <w:r w:rsidRPr="00A8096E">
        <w:rPr>
          <w:sz w:val="16"/>
        </w:rPr>
        <w:t xml:space="preserve">.37 </w:t>
      </w:r>
      <w:r w:rsidRPr="00A8096E">
        <w:rPr>
          <w:rStyle w:val="StyleUnderline"/>
        </w:rPr>
        <w:t>In the aftermath of the</w:t>
      </w:r>
      <w:r w:rsidRPr="00A8096E">
        <w:rPr>
          <w:sz w:val="16"/>
        </w:rPr>
        <w:t xml:space="preserve"> US and Russian </w:t>
      </w:r>
      <w:r w:rsidRPr="00A8096E">
        <w:rPr>
          <w:rStyle w:val="StyleUnderline"/>
        </w:rPr>
        <w:t>decisions</w:t>
      </w:r>
      <w:r w:rsidRPr="00A8096E">
        <w:rPr>
          <w:sz w:val="16"/>
        </w:rPr>
        <w:t xml:space="preserve"> in 2019 </w:t>
      </w:r>
      <w:r w:rsidRPr="00A8096E">
        <w:rPr>
          <w:rStyle w:val="StyleUnderline"/>
        </w:rPr>
        <w:t>to abrogate</w:t>
      </w:r>
      <w:r w:rsidRPr="00A8096E">
        <w:rPr>
          <w:sz w:val="16"/>
        </w:rPr>
        <w:t xml:space="preserve"> the Intermediate Nuclear Forces (</w:t>
      </w:r>
      <w:r w:rsidRPr="00A8096E">
        <w:rPr>
          <w:rStyle w:val="StyleUnderline"/>
        </w:rPr>
        <w:t>INF</w:t>
      </w:r>
      <w:r w:rsidRPr="00A8096E">
        <w:rPr>
          <w:sz w:val="16"/>
        </w:rPr>
        <w:t xml:space="preserve">) Treaty of 1987, </w:t>
      </w:r>
      <w:r w:rsidRPr="00A8096E">
        <w:rPr>
          <w:rStyle w:val="StyleUnderline"/>
        </w:rPr>
        <w:t>a mainstay of Cold War</w:t>
      </w:r>
      <w:r w:rsidRPr="00A8096E">
        <w:rPr>
          <w:sz w:val="16"/>
        </w:rPr>
        <w:t xml:space="preserve"> and later </w:t>
      </w:r>
      <w:r w:rsidRPr="00A8096E">
        <w:rPr>
          <w:rStyle w:val="StyleUnderline"/>
        </w:rPr>
        <w:t>nuclear arms control</w:t>
      </w:r>
      <w:r w:rsidRPr="00A8096E">
        <w:rPr>
          <w:sz w:val="16"/>
        </w:rPr>
        <w:t xml:space="preserve"> that eliminated an entire class of ground-launched missiles with ranges from 500 to 5500 kilometers</w:t>
      </w:r>
      <w:r w:rsidRPr="00A8096E">
        <w:rPr>
          <w:rStyle w:val="StyleUnderline"/>
        </w:rPr>
        <w:t>, the n</w:t>
      </w:r>
      <w:r w:rsidRPr="002C43CF">
        <w:rPr>
          <w:rStyle w:val="StyleUnderline"/>
        </w:rPr>
        <w:t>uclear uncertainties of Europe in the 1980s suggest warning lights for twenty-first-century US, allied NATO and Russian leaders</w:t>
      </w:r>
      <w:r w:rsidRPr="002C43CF">
        <w:rPr>
          <w:sz w:val="16"/>
        </w:rPr>
        <w:t>.38</w:t>
      </w:r>
    </w:p>
    <w:p w14:paraId="07FFA9B7" w14:textId="77777777" w:rsidR="00BD2A7C" w:rsidRPr="004A59E6" w:rsidRDefault="00BD2A7C" w:rsidP="00BD2A7C"/>
    <w:p w14:paraId="761E9344" w14:textId="77777777" w:rsidR="00BD2A7C" w:rsidRPr="00913385" w:rsidRDefault="00BD2A7C" w:rsidP="00BD2A7C"/>
    <w:p w14:paraId="2F1C3EAC" w14:textId="77777777" w:rsidR="00BD2A7C" w:rsidRPr="001607AE" w:rsidRDefault="00BD2A7C" w:rsidP="00BD2A7C">
      <w:pPr>
        <w:pStyle w:val="Heading4"/>
        <w:rPr>
          <w:u w:val="single"/>
        </w:rPr>
      </w:pPr>
      <w:r>
        <w:t xml:space="preserve">Republican win in 2026 cements </w:t>
      </w:r>
      <w:r w:rsidRPr="001607AE">
        <w:rPr>
          <w:u w:val="single"/>
        </w:rPr>
        <w:t>authoritarianism</w:t>
      </w:r>
      <w:r>
        <w:t xml:space="preserve"> and </w:t>
      </w:r>
      <w:r w:rsidRPr="001607AE">
        <w:rPr>
          <w:u w:val="single"/>
        </w:rPr>
        <w:t xml:space="preserve">democratic backsliding </w:t>
      </w:r>
    </w:p>
    <w:p w14:paraId="699D0D85" w14:textId="77777777" w:rsidR="00BD2A7C" w:rsidRPr="00DB395C" w:rsidRDefault="00BD2A7C" w:rsidP="00BD2A7C">
      <w:r w:rsidRPr="00CF1213">
        <w:rPr>
          <w:rStyle w:val="Style13ptBold"/>
        </w:rPr>
        <w:t>Driskell 25</w:t>
      </w:r>
      <w:r>
        <w:t xml:space="preserve"> (Quardricos B. – adjunct professor of legislative politics at the George Washington University Graduate School of Political Management, “If Democrats Don’t Take Back the House in 2026, America Should Be Alarmed,” 7/26/25, https://www.thechristianrecorder.com/articles/if-democrats-dont-take-back-the-house-in-2026-america-should-be-alarmed/)</w:t>
      </w:r>
    </w:p>
    <w:p w14:paraId="491C9AA1" w14:textId="77777777" w:rsidR="00BD2A7C" w:rsidRPr="00CF1213" w:rsidRDefault="00BD2A7C" w:rsidP="00BD2A7C">
      <w:pPr>
        <w:rPr>
          <w:rStyle w:val="Emphasis"/>
        </w:rPr>
      </w:pPr>
      <w:r w:rsidRPr="007245EC">
        <w:rPr>
          <w:rStyle w:val="StyleUnderline"/>
        </w:rPr>
        <w:t>As we approach the 2026 midterm elections</w:t>
      </w:r>
      <w:r w:rsidRPr="00CF1213">
        <w:rPr>
          <w:sz w:val="16"/>
        </w:rPr>
        <w:t xml:space="preserve"> and the start of the 119th Congress, Americans must confront a sobering reality: </w:t>
      </w:r>
      <w:r w:rsidRPr="00D653A5">
        <w:rPr>
          <w:rStyle w:val="StyleUnderline"/>
          <w:highlight w:val="cyan"/>
        </w:rPr>
        <w:t>if Dem</w:t>
      </w:r>
      <w:r w:rsidRPr="00CF1213">
        <w:rPr>
          <w:rStyle w:val="StyleUnderline"/>
        </w:rPr>
        <w:t>ocra</w:t>
      </w:r>
      <w:r w:rsidRPr="001607AE">
        <w:rPr>
          <w:rStyle w:val="StyleUnderline"/>
        </w:rPr>
        <w:t>t</w:t>
      </w:r>
      <w:r w:rsidRPr="00D653A5">
        <w:rPr>
          <w:rStyle w:val="StyleUnderline"/>
          <w:highlight w:val="cyan"/>
        </w:rPr>
        <w:t>s</w:t>
      </w:r>
      <w:r w:rsidRPr="00CF1213">
        <w:rPr>
          <w:rStyle w:val="StyleUnderline"/>
        </w:rPr>
        <w:t xml:space="preserve"> </w:t>
      </w:r>
      <w:r w:rsidRPr="00D653A5">
        <w:rPr>
          <w:rStyle w:val="StyleUnderline"/>
          <w:highlight w:val="cyan"/>
        </w:rPr>
        <w:t>fail to regain control of the House</w:t>
      </w:r>
      <w:r w:rsidRPr="00CF1213">
        <w:rPr>
          <w:rStyle w:val="StyleUnderline"/>
        </w:rPr>
        <w:t xml:space="preserve"> of Representatives, </w:t>
      </w:r>
      <w:r w:rsidRPr="00D653A5">
        <w:rPr>
          <w:rStyle w:val="StyleUnderline"/>
          <w:highlight w:val="cyan"/>
        </w:rPr>
        <w:t xml:space="preserve">our democracy may face </w:t>
      </w:r>
      <w:r w:rsidRPr="00D653A5">
        <w:rPr>
          <w:rStyle w:val="Emphasis"/>
          <w:highlight w:val="cyan"/>
        </w:rPr>
        <w:t>further erosion</w:t>
      </w:r>
      <w:r w:rsidRPr="00CF1213">
        <w:rPr>
          <w:rStyle w:val="StyleUnderline"/>
        </w:rPr>
        <w:t xml:space="preserve"> at the hands of extremism, gridlock, and a deepening assault on institutional norms. The </w:t>
      </w:r>
      <w:r w:rsidRPr="00CF1213">
        <w:rPr>
          <w:rStyle w:val="Emphasis"/>
        </w:rPr>
        <w:t>stakes could not be higher.</w:t>
      </w:r>
    </w:p>
    <w:p w14:paraId="6965013B" w14:textId="77777777" w:rsidR="00BD2A7C" w:rsidRPr="00E2664A" w:rsidRDefault="00BD2A7C" w:rsidP="00BD2A7C">
      <w:pPr>
        <w:rPr>
          <w:sz w:val="16"/>
        </w:rPr>
      </w:pPr>
      <w:r w:rsidRPr="00E2664A">
        <w:rPr>
          <w:rStyle w:val="StyleUnderline"/>
        </w:rPr>
        <w:t>Since reclaiming the House in 2022, Republicans have increasingly used their majority not to govern but to obstruct.</w:t>
      </w:r>
      <w:r w:rsidRPr="00E2664A">
        <w:rPr>
          <w:sz w:val="16"/>
        </w:rPr>
        <w:t xml:space="preserve">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62ED201B" w14:textId="77777777" w:rsidR="00BD2A7C" w:rsidRPr="00E2664A" w:rsidRDefault="00BD2A7C" w:rsidP="00BD2A7C">
      <w:pPr>
        <w:rPr>
          <w:rStyle w:val="Emphasis"/>
        </w:rPr>
      </w:pPr>
      <w:r w:rsidRPr="00E2664A">
        <w:rPr>
          <w:rStyle w:val="StyleUnderline"/>
        </w:rPr>
        <w:t xml:space="preserve">If this continues into the 119th Congress, </w:t>
      </w:r>
      <w:r w:rsidRPr="00D653A5">
        <w:rPr>
          <w:rStyle w:val="StyleUnderline"/>
          <w:highlight w:val="cyan"/>
        </w:rPr>
        <w:t xml:space="preserve">the </w:t>
      </w:r>
      <w:r w:rsidRPr="00D653A5">
        <w:rPr>
          <w:rStyle w:val="Emphasis"/>
          <w:highlight w:val="cyan"/>
        </w:rPr>
        <w:t>consequences will be dire.</w:t>
      </w:r>
    </w:p>
    <w:p w14:paraId="3DF58653" w14:textId="77777777" w:rsidR="00BD2A7C" w:rsidRPr="00E2664A" w:rsidRDefault="00BD2A7C" w:rsidP="00BD2A7C">
      <w:pPr>
        <w:rPr>
          <w:sz w:val="16"/>
        </w:rPr>
      </w:pPr>
      <w:r w:rsidRPr="00E2664A">
        <w:rPr>
          <w:sz w:val="16"/>
        </w:rPr>
        <w:t xml:space="preserve">First, </w:t>
      </w:r>
      <w:r w:rsidRPr="00D653A5">
        <w:rPr>
          <w:rStyle w:val="StyleUnderline"/>
          <w:highlight w:val="cyan"/>
        </w:rPr>
        <w:t>a Republican-controlled House</w:t>
      </w:r>
      <w:r w:rsidRPr="00E2664A">
        <w:rPr>
          <w:rStyle w:val="StyleUnderline"/>
        </w:rPr>
        <w:t xml:space="preserve"> in 2026 </w:t>
      </w:r>
      <w:r w:rsidRPr="00D653A5">
        <w:rPr>
          <w:rStyle w:val="StyleUnderline"/>
          <w:highlight w:val="cyan"/>
        </w:rPr>
        <w:t>would</w:t>
      </w:r>
      <w:r w:rsidRPr="00E2664A">
        <w:rPr>
          <w:rStyle w:val="StyleUnderline"/>
        </w:rPr>
        <w:t xml:space="preserve"> likely intensify efforts to </w:t>
      </w:r>
      <w:r w:rsidRPr="00D653A5">
        <w:rPr>
          <w:rStyle w:val="StyleUnderline"/>
          <w:highlight w:val="cyan"/>
        </w:rPr>
        <w:t>delegitimize</w:t>
      </w:r>
      <w:r w:rsidRPr="00E2664A">
        <w:rPr>
          <w:rStyle w:val="StyleUnderline"/>
        </w:rPr>
        <w:t xml:space="preserve"> federal </w:t>
      </w:r>
      <w:r w:rsidRPr="00D653A5">
        <w:rPr>
          <w:rStyle w:val="StyleUnderline"/>
          <w:highlight w:val="cyan"/>
        </w:rPr>
        <w:t xml:space="preserve">agencies, </w:t>
      </w:r>
      <w:r w:rsidRPr="00D653A5">
        <w:rPr>
          <w:rStyle w:val="Emphasis"/>
          <w:highlight w:val="cyan"/>
        </w:rPr>
        <w:t>undermine the rule of law</w:t>
      </w:r>
      <w:r w:rsidRPr="00D653A5">
        <w:rPr>
          <w:rStyle w:val="StyleUnderline"/>
          <w:highlight w:val="cyan"/>
        </w:rPr>
        <w:t>, and weaponize</w:t>
      </w:r>
      <w:r w:rsidRPr="00E2664A">
        <w:rPr>
          <w:rStyle w:val="StyleUnderline"/>
        </w:rPr>
        <w:t xml:space="preserve"> congressional </w:t>
      </w:r>
      <w:r w:rsidRPr="00D653A5">
        <w:rPr>
          <w:rStyle w:val="StyleUnderline"/>
          <w:highlight w:val="cyan"/>
        </w:rPr>
        <w:t>investigations</w:t>
      </w:r>
      <w:r w:rsidRPr="00E2664A">
        <w:rPr>
          <w:rStyle w:val="StyleUnderline"/>
        </w:rPr>
        <w:t xml:space="preserve"> to damage political opponents.</w:t>
      </w:r>
      <w:r w:rsidRPr="00E2664A">
        <w:rPr>
          <w:sz w:val="16"/>
        </w:rPr>
        <w:t xml:space="preserve"> In recent sessions, we’ve already witnessed sham impeachments, threats to defund the Federal Bureau of Investigation (FBI) and Department of Justice (DOJ), and coordinated attacks on public health institutions. Expect more of the same—if not worse—if another majority emboldens Speaker Johnson and President Trump.</w:t>
      </w:r>
    </w:p>
    <w:p w14:paraId="0F2EE1D1" w14:textId="77777777" w:rsidR="00BD2A7C" w:rsidRPr="00E2664A" w:rsidRDefault="00BD2A7C" w:rsidP="00BD2A7C">
      <w:pPr>
        <w:rPr>
          <w:rStyle w:val="StyleUnderline"/>
        </w:rPr>
      </w:pPr>
      <w:r w:rsidRPr="00E2664A">
        <w:rPr>
          <w:sz w:val="16"/>
        </w:rPr>
        <w:t xml:space="preserve">Second, </w:t>
      </w:r>
      <w:r w:rsidRPr="00E2664A">
        <w:rPr>
          <w:rStyle w:val="StyleUnderline"/>
        </w:rPr>
        <w:t>the ability to pass essential legislation will grind to a halt</w:t>
      </w:r>
      <w:r w:rsidRPr="00E2664A">
        <w:rPr>
          <w:sz w:val="16"/>
        </w:rPr>
        <w:t xml:space="preserve">. </w:t>
      </w:r>
      <w:r w:rsidRPr="00E2664A">
        <w:rPr>
          <w:rStyle w:val="StyleUnderline"/>
        </w:rPr>
        <w:t>The country faces urgent challenges: a warming planet, deepening inequality, an aging infrastructure, and a fragile healthcare system. But if Democrats do not regain control of the House, we can expect more manufactured shutdowns, debt ceiling brinkmanship, and resistance to common-sense solutions.</w:t>
      </w:r>
    </w:p>
    <w:p w14:paraId="1499C33B" w14:textId="77777777" w:rsidR="00BD2A7C" w:rsidRPr="00E2664A" w:rsidRDefault="00BD2A7C" w:rsidP="00BD2A7C">
      <w:pPr>
        <w:rPr>
          <w:rStyle w:val="StyleUnderline"/>
        </w:rPr>
      </w:pPr>
      <w:r w:rsidRPr="00792213">
        <w:rPr>
          <w:sz w:val="16"/>
        </w:rPr>
        <w:t>Third—and perhaps most ominously—</w:t>
      </w:r>
      <w:r w:rsidRPr="00E2664A">
        <w:rPr>
          <w:rStyle w:val="StyleUnderline"/>
        </w:rPr>
        <w:t xml:space="preserve">a </w:t>
      </w:r>
      <w:r w:rsidRPr="00D653A5">
        <w:rPr>
          <w:rStyle w:val="StyleUnderline"/>
          <w:highlight w:val="cyan"/>
        </w:rPr>
        <w:t>Republican House</w:t>
      </w:r>
      <w:r w:rsidRPr="00E2664A">
        <w:rPr>
          <w:rStyle w:val="StyleUnderline"/>
        </w:rPr>
        <w:t xml:space="preserve"> will continue its </w:t>
      </w:r>
      <w:r w:rsidRPr="00D653A5">
        <w:rPr>
          <w:rStyle w:val="Emphasis"/>
          <w:highlight w:val="cyan"/>
        </w:rPr>
        <w:t>march toward authoritarianism.</w:t>
      </w:r>
      <w:r w:rsidRPr="00792213">
        <w:rPr>
          <w:sz w:val="16"/>
        </w:rPr>
        <w:t xml:space="preserve"> The </w:t>
      </w:r>
      <w:r w:rsidRPr="00E2664A">
        <w:rPr>
          <w:rStyle w:val="StyleUnderline"/>
        </w:rPr>
        <w:t xml:space="preserve">2026 midterms are not just about partisan advantage; they are about </w:t>
      </w:r>
      <w:r w:rsidRPr="00E2664A">
        <w:rPr>
          <w:rStyle w:val="Emphasis"/>
        </w:rPr>
        <w:t>preserving democratic norms</w:t>
      </w:r>
      <w:r w:rsidRPr="00E2664A">
        <w:rPr>
          <w:rStyle w:val="StyleUnderline"/>
        </w:rPr>
        <w:t xml:space="preserve"> and rejecting a movement that has openly questioned the validity of elections, embraced political violence, and trafficked in white Christian nationalism.</w:t>
      </w:r>
      <w:r w:rsidRPr="00792213">
        <w:rPr>
          <w:sz w:val="16"/>
        </w:rPr>
        <w:t xml:space="preserve"> </w:t>
      </w:r>
      <w:r w:rsidRPr="00D653A5">
        <w:rPr>
          <w:rStyle w:val="StyleUnderline"/>
          <w:highlight w:val="cyan"/>
        </w:rPr>
        <w:t xml:space="preserve">A </w:t>
      </w:r>
      <w:r w:rsidRPr="00D653A5">
        <w:rPr>
          <w:rStyle w:val="Emphasis"/>
          <w:highlight w:val="cyan"/>
        </w:rPr>
        <w:t>Democratic House is the firewall</w:t>
      </w:r>
      <w:r w:rsidRPr="00D653A5">
        <w:rPr>
          <w:rStyle w:val="StyleUnderline"/>
          <w:highlight w:val="cyan"/>
        </w:rPr>
        <w:t xml:space="preserve"> we need</w:t>
      </w:r>
      <w:r w:rsidRPr="00E2664A">
        <w:rPr>
          <w:rStyle w:val="StyleUnderline"/>
        </w:rPr>
        <w:t xml:space="preserve"> to protect voting rights, defend judicial independence, and ensure a peaceful power transfer in 2028.</w:t>
      </w:r>
    </w:p>
    <w:p w14:paraId="69E359AA" w14:textId="77777777" w:rsidR="00BD2A7C" w:rsidRPr="00792213" w:rsidRDefault="00BD2A7C" w:rsidP="00BD2A7C">
      <w:pPr>
        <w:rPr>
          <w:sz w:val="16"/>
          <w:szCs w:val="16"/>
        </w:rPr>
      </w:pPr>
      <w:r w:rsidRPr="00792213">
        <w:rPr>
          <w:sz w:val="16"/>
          <w:szCs w:val="16"/>
        </w:rPr>
        <w:t>This is not about blind allegiance to any political party—I am not a Democrat. Rather, it is about supporting those prepared to govern with integrity, speak the truth, and uphold the ideals of a pluralistic democracy.</w:t>
      </w:r>
    </w:p>
    <w:p w14:paraId="51F3C78B" w14:textId="77777777" w:rsidR="00BD2A7C" w:rsidRPr="00792213" w:rsidRDefault="00BD2A7C" w:rsidP="00BD2A7C">
      <w:pPr>
        <w:rPr>
          <w:rStyle w:val="Emphasis"/>
        </w:rPr>
      </w:pPr>
      <w:r w:rsidRPr="00792213">
        <w:rPr>
          <w:rStyle w:val="StyleUnderline"/>
        </w:rPr>
        <w:t xml:space="preserve">If Democrats fail to reclaim the House in 2026, the consequences could be profound. Vital reforms will stall, and the legislative branch may continue to descend into dysfunction. Those who thrive on chaos and exploit it for political gain will further </w:t>
      </w:r>
      <w:r w:rsidRPr="00792213">
        <w:rPr>
          <w:rStyle w:val="Emphasis"/>
        </w:rPr>
        <w:t>erode the credibility and effectiveness of our government.</w:t>
      </w:r>
    </w:p>
    <w:p w14:paraId="103AF1D8" w14:textId="77777777" w:rsidR="00BD2A7C" w:rsidRPr="00792213" w:rsidRDefault="00BD2A7C" w:rsidP="00BD2A7C">
      <w:pPr>
        <w:rPr>
          <w:rStyle w:val="StyleUnderline"/>
        </w:rPr>
      </w:pPr>
      <w:r w:rsidRPr="00792213">
        <w:rPr>
          <w:rStyle w:val="StyleUnderline"/>
        </w:rPr>
        <w:t>Let us be clear-eyed: the future of the Republic does not hinge on one election alone. But the 2026 midterms may determine whether we choose governance or grievance, democracy or demagoguery.</w:t>
      </w:r>
    </w:p>
    <w:p w14:paraId="405CB6D9" w14:textId="77777777" w:rsidR="00BD2A7C" w:rsidRDefault="00BD2A7C" w:rsidP="00BD2A7C">
      <w:pPr>
        <w:rPr>
          <w:rStyle w:val="Emphasis"/>
        </w:rPr>
      </w:pPr>
      <w:r w:rsidRPr="00792213">
        <w:rPr>
          <w:rStyle w:val="StyleUnderline"/>
        </w:rPr>
        <w:t xml:space="preserve">The House must be reclaimed—not simply for partisan advantage, but </w:t>
      </w:r>
      <w:r w:rsidRPr="00792213">
        <w:rPr>
          <w:rStyle w:val="Emphasis"/>
        </w:rPr>
        <w:t xml:space="preserve">for preserving the American republic itself. </w:t>
      </w:r>
    </w:p>
    <w:p w14:paraId="3FDF7255" w14:textId="77777777" w:rsidR="00BD2A7C" w:rsidRPr="000057F6" w:rsidRDefault="00BD2A7C" w:rsidP="00BD2A7C"/>
    <w:p w14:paraId="2C9D719C" w14:textId="77777777" w:rsidR="00BD2A7C" w:rsidRPr="00CF6537" w:rsidRDefault="00BD2A7C" w:rsidP="00CF6537"/>
    <w:sectPr w:rsidR="00BD2A7C" w:rsidRPr="00CF65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CC3ED" w14:textId="77777777" w:rsidR="00033E16" w:rsidRDefault="00033E16" w:rsidP="000D2432">
      <w:pPr>
        <w:spacing w:after="0" w:line="240" w:lineRule="auto"/>
      </w:pPr>
      <w:r>
        <w:separator/>
      </w:r>
    </w:p>
  </w:endnote>
  <w:endnote w:type="continuationSeparator" w:id="0">
    <w:p w14:paraId="5BE0E2A8" w14:textId="77777777" w:rsidR="00033E16" w:rsidRDefault="00033E16"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Helvetica Neue">
    <w:altName w:val="Corbe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82463" w14:textId="77777777" w:rsidR="00033E16" w:rsidRDefault="00033E16" w:rsidP="000D2432">
      <w:pPr>
        <w:spacing w:after="0" w:line="240" w:lineRule="auto"/>
      </w:pPr>
      <w:r>
        <w:separator/>
      </w:r>
    </w:p>
  </w:footnote>
  <w:footnote w:type="continuationSeparator" w:id="0">
    <w:p w14:paraId="2024C79A" w14:textId="77777777" w:rsidR="00033E16" w:rsidRDefault="00033E16"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0"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1"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6"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3"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3"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3"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0"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4"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5"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9"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0"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5"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72"/>
  </w:num>
  <w:num w:numId="12" w16cid:durableId="445807393">
    <w:abstractNumId w:val="94"/>
  </w:num>
  <w:num w:numId="13" w16cid:durableId="1909146038">
    <w:abstractNumId w:val="73"/>
  </w:num>
  <w:num w:numId="14" w16cid:durableId="372072053">
    <w:abstractNumId w:val="55"/>
  </w:num>
  <w:num w:numId="15" w16cid:durableId="69311881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4"/>
  </w:num>
  <w:num w:numId="17" w16cid:durableId="1158687537">
    <w:abstractNumId w:val="0"/>
  </w:num>
  <w:num w:numId="18" w16cid:durableId="798844611">
    <w:abstractNumId w:val="137"/>
  </w:num>
  <w:num w:numId="19" w16cid:durableId="472718766">
    <w:abstractNumId w:val="270"/>
  </w:num>
  <w:num w:numId="20" w16cid:durableId="1695618851">
    <w:abstractNumId w:val="198"/>
  </w:num>
  <w:num w:numId="21" w16cid:durableId="1375227815">
    <w:abstractNumId w:val="119"/>
  </w:num>
  <w:num w:numId="22" w16cid:durableId="235475852">
    <w:abstractNumId w:val="93"/>
  </w:num>
  <w:num w:numId="23" w16cid:durableId="56559449">
    <w:abstractNumId w:val="224"/>
  </w:num>
  <w:num w:numId="24" w16cid:durableId="551617112">
    <w:abstractNumId w:val="30"/>
  </w:num>
  <w:num w:numId="25" w16cid:durableId="1600485538">
    <w:abstractNumId w:val="39"/>
  </w:num>
  <w:num w:numId="26" w16cid:durableId="858616674">
    <w:abstractNumId w:val="84"/>
  </w:num>
  <w:num w:numId="27" w16cid:durableId="1480809143">
    <w:abstractNumId w:val="67"/>
  </w:num>
  <w:num w:numId="28" w16cid:durableId="1536625497">
    <w:abstractNumId w:val="41"/>
  </w:num>
  <w:num w:numId="29" w16cid:durableId="2133405149">
    <w:abstractNumId w:val="232"/>
  </w:num>
  <w:num w:numId="30" w16cid:durableId="1164517893">
    <w:abstractNumId w:val="117"/>
  </w:num>
  <w:num w:numId="31" w16cid:durableId="1537347823">
    <w:abstractNumId w:val="208"/>
  </w:num>
  <w:num w:numId="32" w16cid:durableId="1258177247">
    <w:abstractNumId w:val="89"/>
  </w:num>
  <w:num w:numId="33" w16cid:durableId="870993494">
    <w:abstractNumId w:val="24"/>
  </w:num>
  <w:num w:numId="34" w16cid:durableId="2072996767">
    <w:abstractNumId w:val="217"/>
  </w:num>
  <w:num w:numId="35" w16cid:durableId="339159102">
    <w:abstractNumId w:val="269"/>
  </w:num>
  <w:num w:numId="36" w16cid:durableId="9531065">
    <w:abstractNumId w:val="150"/>
  </w:num>
  <w:num w:numId="37" w16cid:durableId="272136315">
    <w:abstractNumId w:val="65"/>
  </w:num>
  <w:num w:numId="38" w16cid:durableId="1279146108">
    <w:abstractNumId w:val="215"/>
  </w:num>
  <w:num w:numId="39" w16cid:durableId="931470797">
    <w:abstractNumId w:val="82"/>
  </w:num>
  <w:num w:numId="40" w16cid:durableId="55050875">
    <w:abstractNumId w:val="290"/>
  </w:num>
  <w:num w:numId="41" w16cid:durableId="1702703976">
    <w:abstractNumId w:val="71"/>
  </w:num>
  <w:num w:numId="42" w16cid:durableId="1596286606">
    <w:abstractNumId w:val="138"/>
  </w:num>
  <w:num w:numId="43" w16cid:durableId="825124738">
    <w:abstractNumId w:val="11"/>
  </w:num>
  <w:num w:numId="44" w16cid:durableId="680007163">
    <w:abstractNumId w:val="74"/>
  </w:num>
  <w:num w:numId="45" w16cid:durableId="1768962899">
    <w:abstractNumId w:val="213"/>
  </w:num>
  <w:num w:numId="46" w16cid:durableId="1029796151">
    <w:abstractNumId w:val="288"/>
  </w:num>
  <w:num w:numId="47" w16cid:durableId="399252506">
    <w:abstractNumId w:val="42"/>
  </w:num>
  <w:num w:numId="48" w16cid:durableId="1910261875">
    <w:abstractNumId w:val="289"/>
  </w:num>
  <w:num w:numId="49" w16cid:durableId="968322912">
    <w:abstractNumId w:val="52"/>
  </w:num>
  <w:num w:numId="50" w16cid:durableId="52391824">
    <w:abstractNumId w:val="132"/>
  </w:num>
  <w:num w:numId="51" w16cid:durableId="820194582">
    <w:abstractNumId w:val="216"/>
  </w:num>
  <w:num w:numId="52" w16cid:durableId="293754097">
    <w:abstractNumId w:val="22"/>
  </w:num>
  <w:num w:numId="53" w16cid:durableId="1598173471">
    <w:abstractNumId w:val="81"/>
  </w:num>
  <w:num w:numId="54" w16cid:durableId="1712725545">
    <w:abstractNumId w:val="197"/>
  </w:num>
  <w:num w:numId="55" w16cid:durableId="1288048547">
    <w:abstractNumId w:val="23"/>
  </w:num>
  <w:num w:numId="56" w16cid:durableId="719011163">
    <w:abstractNumId w:val="45"/>
  </w:num>
  <w:num w:numId="57" w16cid:durableId="205607861">
    <w:abstractNumId w:val="210"/>
  </w:num>
  <w:num w:numId="58" w16cid:durableId="29378781">
    <w:abstractNumId w:val="112"/>
  </w:num>
  <w:num w:numId="59" w16cid:durableId="419834072">
    <w:abstractNumId w:val="120"/>
  </w:num>
  <w:num w:numId="60" w16cid:durableId="1311397336">
    <w:abstractNumId w:val="285"/>
  </w:num>
  <w:num w:numId="61" w16cid:durableId="324433797">
    <w:abstractNumId w:val="212"/>
  </w:num>
  <w:num w:numId="62" w16cid:durableId="1832942686">
    <w:abstractNumId w:val="222"/>
  </w:num>
  <w:num w:numId="63" w16cid:durableId="14355688">
    <w:abstractNumId w:val="123"/>
  </w:num>
  <w:num w:numId="64" w16cid:durableId="92627659">
    <w:abstractNumId w:val="268"/>
  </w:num>
  <w:num w:numId="65" w16cid:durableId="1596591649">
    <w:abstractNumId w:val="147"/>
  </w:num>
  <w:num w:numId="66" w16cid:durableId="1208906442">
    <w:abstractNumId w:val="276"/>
  </w:num>
  <w:num w:numId="67" w16cid:durableId="1932199878">
    <w:abstractNumId w:val="282"/>
  </w:num>
  <w:num w:numId="68" w16cid:durableId="1594121212">
    <w:abstractNumId w:val="56"/>
  </w:num>
  <w:num w:numId="69" w16cid:durableId="383144841">
    <w:abstractNumId w:val="33"/>
  </w:num>
  <w:num w:numId="70" w16cid:durableId="777527327">
    <w:abstractNumId w:val="242"/>
  </w:num>
  <w:num w:numId="71" w16cid:durableId="122159822">
    <w:abstractNumId w:val="211"/>
  </w:num>
  <w:num w:numId="72" w16cid:durableId="1538003560">
    <w:abstractNumId w:val="96"/>
  </w:num>
  <w:num w:numId="73" w16cid:durableId="1573848943">
    <w:abstractNumId w:val="32"/>
  </w:num>
  <w:num w:numId="74" w16cid:durableId="1642617990">
    <w:abstractNumId w:val="14"/>
  </w:num>
  <w:num w:numId="75" w16cid:durableId="1901673751">
    <w:abstractNumId w:val="205"/>
  </w:num>
  <w:num w:numId="76" w16cid:durableId="1252816215">
    <w:abstractNumId w:val="92"/>
  </w:num>
  <w:num w:numId="77" w16cid:durableId="1538078761">
    <w:abstractNumId w:val="20"/>
  </w:num>
  <w:num w:numId="78" w16cid:durableId="773356945">
    <w:abstractNumId w:val="245"/>
  </w:num>
  <w:num w:numId="79" w16cid:durableId="1250235">
    <w:abstractNumId w:val="286"/>
  </w:num>
  <w:num w:numId="80" w16cid:durableId="863130051">
    <w:abstractNumId w:val="231"/>
  </w:num>
  <w:num w:numId="81" w16cid:durableId="1528979247">
    <w:abstractNumId w:val="287"/>
  </w:num>
  <w:num w:numId="82" w16cid:durableId="462313575">
    <w:abstractNumId w:val="218"/>
  </w:num>
  <w:num w:numId="83" w16cid:durableId="2046252385">
    <w:abstractNumId w:val="139"/>
  </w:num>
  <w:num w:numId="84" w16cid:durableId="616179938">
    <w:abstractNumId w:val="272"/>
  </w:num>
  <w:num w:numId="85" w16cid:durableId="418983680">
    <w:abstractNumId w:val="26"/>
  </w:num>
  <w:num w:numId="86" w16cid:durableId="1240017801">
    <w:abstractNumId w:val="187"/>
  </w:num>
  <w:num w:numId="87" w16cid:durableId="1036927668">
    <w:abstractNumId w:val="95"/>
  </w:num>
  <w:num w:numId="88" w16cid:durableId="1004014968">
    <w:abstractNumId w:val="283"/>
  </w:num>
  <w:num w:numId="89" w16cid:durableId="1630236774">
    <w:abstractNumId w:val="128"/>
  </w:num>
  <w:num w:numId="90" w16cid:durableId="615520909">
    <w:abstractNumId w:val="21"/>
  </w:num>
  <w:num w:numId="91" w16cid:durableId="1535384933">
    <w:abstractNumId w:val="204"/>
  </w:num>
  <w:num w:numId="92" w16cid:durableId="1384983473">
    <w:abstractNumId w:val="281"/>
  </w:num>
  <w:num w:numId="93" w16cid:durableId="1082414954">
    <w:abstractNumId w:val="214"/>
  </w:num>
  <w:num w:numId="94" w16cid:durableId="1531727455">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40"/>
  </w:num>
  <w:num w:numId="96" w16cid:durableId="1499152224">
    <w:abstractNumId w:val="104"/>
  </w:num>
  <w:num w:numId="97" w16cid:durableId="124350881">
    <w:abstractNumId w:val="228"/>
  </w:num>
  <w:num w:numId="98" w16cid:durableId="58988739">
    <w:abstractNumId w:val="293"/>
  </w:num>
  <w:num w:numId="99" w16cid:durableId="860171533">
    <w:abstractNumId w:val="190"/>
  </w:num>
  <w:num w:numId="100" w16cid:durableId="1423062534">
    <w:abstractNumId w:val="206"/>
  </w:num>
  <w:num w:numId="101" w16cid:durableId="1034423040">
    <w:abstractNumId w:val="262"/>
  </w:num>
  <w:num w:numId="102" w16cid:durableId="1386416420">
    <w:abstractNumId w:val="233"/>
  </w:num>
  <w:num w:numId="103" w16cid:durableId="1370689638">
    <w:abstractNumId w:val="234"/>
  </w:num>
  <w:num w:numId="104" w16cid:durableId="1009915548">
    <w:abstractNumId w:val="101"/>
  </w:num>
  <w:num w:numId="105" w16cid:durableId="1472672514">
    <w:abstractNumId w:val="252"/>
  </w:num>
  <w:num w:numId="106" w16cid:durableId="162866291">
    <w:abstractNumId w:val="125"/>
  </w:num>
  <w:num w:numId="107" w16cid:durableId="1292442191">
    <w:abstractNumId w:val="181"/>
  </w:num>
  <w:num w:numId="108" w16cid:durableId="232931997">
    <w:abstractNumId w:val="189"/>
  </w:num>
  <w:num w:numId="109" w16cid:durableId="120265850">
    <w:abstractNumId w:val="248"/>
  </w:num>
  <w:num w:numId="110" w16cid:durableId="2069528541">
    <w:abstractNumId w:val="58"/>
  </w:num>
  <w:num w:numId="111" w16cid:durableId="603735541">
    <w:abstractNumId w:val="186"/>
  </w:num>
  <w:num w:numId="112" w16cid:durableId="2096630420">
    <w:abstractNumId w:val="294"/>
  </w:num>
  <w:num w:numId="113" w16cid:durableId="262421108">
    <w:abstractNumId w:val="2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0"/>
  </w:num>
  <w:num w:numId="115" w16cid:durableId="1019506486">
    <w:abstractNumId w:val="19"/>
  </w:num>
  <w:num w:numId="116" w16cid:durableId="1323851933">
    <w:abstractNumId w:val="191"/>
  </w:num>
  <w:num w:numId="117" w16cid:durableId="1212621057">
    <w:abstractNumId w:val="192"/>
  </w:num>
  <w:num w:numId="118" w16cid:durableId="1936016080">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82"/>
  </w:num>
  <w:num w:numId="120" w16cid:durableId="2070106723">
    <w:abstractNumId w:val="25"/>
  </w:num>
  <w:num w:numId="121" w16cid:durableId="101074682">
    <w:abstractNumId w:val="53"/>
  </w:num>
  <w:num w:numId="122" w16cid:durableId="891503034">
    <w:abstractNumId w:val="274"/>
  </w:num>
  <w:num w:numId="123" w16cid:durableId="374886917">
    <w:abstractNumId w:val="78"/>
  </w:num>
  <w:num w:numId="124" w16cid:durableId="1051269927">
    <w:abstractNumId w:val="167"/>
  </w:num>
  <w:num w:numId="125" w16cid:durableId="1169716655">
    <w:abstractNumId w:val="292"/>
  </w:num>
  <w:num w:numId="126" w16cid:durableId="1416827161">
    <w:abstractNumId w:val="145"/>
  </w:num>
  <w:num w:numId="127" w16cid:durableId="486823326">
    <w:abstractNumId w:val="194"/>
  </w:num>
  <w:num w:numId="128" w16cid:durableId="340746685">
    <w:abstractNumId w:val="38"/>
  </w:num>
  <w:num w:numId="129" w16cid:durableId="2041860321">
    <w:abstractNumId w:val="98"/>
  </w:num>
  <w:num w:numId="130" w16cid:durableId="447510660">
    <w:abstractNumId w:val="162"/>
  </w:num>
  <w:num w:numId="131" w16cid:durableId="957179688">
    <w:abstractNumId w:val="143"/>
  </w:num>
  <w:num w:numId="132" w16cid:durableId="1052847313">
    <w:abstractNumId w:val="254"/>
  </w:num>
  <w:num w:numId="133" w16cid:durableId="283968824">
    <w:abstractNumId w:val="114"/>
  </w:num>
  <w:num w:numId="134" w16cid:durableId="1879395712">
    <w:abstractNumId w:val="225"/>
  </w:num>
  <w:num w:numId="135" w16cid:durableId="452796597">
    <w:abstractNumId w:val="241"/>
  </w:num>
  <w:num w:numId="136" w16cid:durableId="1151141708">
    <w:abstractNumId w:val="50"/>
  </w:num>
  <w:num w:numId="137" w16cid:durableId="142936399">
    <w:abstractNumId w:val="201"/>
  </w:num>
  <w:num w:numId="138" w16cid:durableId="1075473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54"/>
  </w:num>
  <w:num w:numId="140" w16cid:durableId="299849373">
    <w:abstractNumId w:val="271"/>
  </w:num>
  <w:num w:numId="141" w16cid:durableId="91362831">
    <w:abstractNumId w:val="250"/>
  </w:num>
  <w:num w:numId="142" w16cid:durableId="443497462">
    <w:abstractNumId w:val="160"/>
  </w:num>
  <w:num w:numId="143" w16cid:durableId="1600217951">
    <w:abstractNumId w:val="77"/>
  </w:num>
  <w:num w:numId="144" w16cid:durableId="628560280">
    <w:abstractNumId w:val="35"/>
  </w:num>
  <w:num w:numId="145" w16cid:durableId="1258825267">
    <w:abstractNumId w:val="176"/>
  </w:num>
  <w:num w:numId="146" w16cid:durableId="335810562">
    <w:abstractNumId w:val="103"/>
  </w:num>
  <w:num w:numId="147" w16cid:durableId="1281299719">
    <w:abstractNumId w:val="280"/>
  </w:num>
  <w:num w:numId="148" w16cid:durableId="1723014873">
    <w:abstractNumId w:val="37"/>
  </w:num>
  <w:num w:numId="149" w16cid:durableId="534805810">
    <w:abstractNumId w:val="243"/>
  </w:num>
  <w:num w:numId="150" w16cid:durableId="1874658165">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27"/>
  </w:num>
  <w:num w:numId="153" w16cid:durableId="1239054951">
    <w:abstractNumId w:val="83"/>
  </w:num>
  <w:num w:numId="154" w16cid:durableId="252973551">
    <w:abstractNumId w:val="124"/>
  </w:num>
  <w:num w:numId="155" w16cid:durableId="1083573136">
    <w:abstractNumId w:val="155"/>
  </w:num>
  <w:num w:numId="156" w16cid:durableId="1308516479">
    <w:abstractNumId w:val="267"/>
  </w:num>
  <w:num w:numId="157" w16cid:durableId="640232683">
    <w:abstractNumId w:val="173"/>
  </w:num>
  <w:num w:numId="158" w16cid:durableId="1964532487">
    <w:abstractNumId w:val="175"/>
  </w:num>
  <w:num w:numId="159" w16cid:durableId="1512644568">
    <w:abstractNumId w:val="107"/>
  </w:num>
  <w:num w:numId="160" w16cid:durableId="1559245163">
    <w:abstractNumId w:val="153"/>
  </w:num>
  <w:num w:numId="161" w16cid:durableId="406726227">
    <w:abstractNumId w:val="199"/>
  </w:num>
  <w:num w:numId="162" w16cid:durableId="2043742696">
    <w:abstractNumId w:val="230"/>
  </w:num>
  <w:num w:numId="163" w16cid:durableId="1891844640">
    <w:abstractNumId w:val="69"/>
  </w:num>
  <w:num w:numId="164" w16cid:durableId="829561763">
    <w:abstractNumId w:val="219"/>
  </w:num>
  <w:num w:numId="165" w16cid:durableId="140856045">
    <w:abstractNumId w:val="127"/>
  </w:num>
  <w:num w:numId="166" w16cid:durableId="1099375097">
    <w:abstractNumId w:val="263"/>
  </w:num>
  <w:num w:numId="167" w16cid:durableId="1691103604">
    <w:abstractNumId w:val="49"/>
  </w:num>
  <w:num w:numId="168" w16cid:durableId="101926421">
    <w:abstractNumId w:val="195"/>
  </w:num>
  <w:num w:numId="169" w16cid:durableId="871921597">
    <w:abstractNumId w:val="97"/>
  </w:num>
  <w:num w:numId="170" w16cid:durableId="1352609076">
    <w:abstractNumId w:val="226"/>
  </w:num>
  <w:num w:numId="171" w16cid:durableId="1800537315">
    <w:abstractNumId w:val="118"/>
  </w:num>
  <w:num w:numId="172" w16cid:durableId="506674410">
    <w:abstractNumId w:val="131"/>
  </w:num>
  <w:num w:numId="173" w16cid:durableId="649099934">
    <w:abstractNumId w:val="171"/>
  </w:num>
  <w:num w:numId="174" w16cid:durableId="1199128398">
    <w:abstractNumId w:val="86"/>
  </w:num>
  <w:num w:numId="175" w16cid:durableId="2027174325">
    <w:abstractNumId w:val="129"/>
  </w:num>
  <w:num w:numId="176" w16cid:durableId="773522855">
    <w:abstractNumId w:val="229"/>
  </w:num>
  <w:num w:numId="177" w16cid:durableId="1915434937">
    <w:abstractNumId w:val="255"/>
  </w:num>
  <w:num w:numId="178" w16cid:durableId="2140565703">
    <w:abstractNumId w:val="156"/>
  </w:num>
  <w:num w:numId="179" w16cid:durableId="462315040">
    <w:abstractNumId w:val="61"/>
  </w:num>
  <w:num w:numId="180" w16cid:durableId="1036127192">
    <w:abstractNumId w:val="279"/>
  </w:num>
  <w:num w:numId="181" w16cid:durableId="1906797999">
    <w:abstractNumId w:val="174"/>
  </w:num>
  <w:num w:numId="182" w16cid:durableId="522480607">
    <w:abstractNumId w:val="43"/>
  </w:num>
  <w:num w:numId="183" w16cid:durableId="1711224801">
    <w:abstractNumId w:val="62"/>
  </w:num>
  <w:num w:numId="184" w16cid:durableId="1294361609">
    <w:abstractNumId w:val="148"/>
  </w:num>
  <w:num w:numId="185" w16cid:durableId="1524707225">
    <w:abstractNumId w:val="159"/>
  </w:num>
  <w:num w:numId="186" w16cid:durableId="2119056713">
    <w:abstractNumId w:val="70"/>
  </w:num>
  <w:num w:numId="187" w16cid:durableId="1094591679">
    <w:abstractNumId w:val="295"/>
  </w:num>
  <w:num w:numId="188" w16cid:durableId="1420373671">
    <w:abstractNumId w:val="184"/>
  </w:num>
  <w:num w:numId="189" w16cid:durableId="668024524">
    <w:abstractNumId w:val="297"/>
  </w:num>
  <w:num w:numId="190" w16cid:durableId="1349673270">
    <w:abstractNumId w:val="246"/>
  </w:num>
  <w:num w:numId="191" w16cid:durableId="223873136">
    <w:abstractNumId w:val="261"/>
  </w:num>
  <w:num w:numId="192" w16cid:durableId="1746300099">
    <w:abstractNumId w:val="133"/>
  </w:num>
  <w:num w:numId="193" w16cid:durableId="2136756383">
    <w:abstractNumId w:val="76"/>
  </w:num>
  <w:num w:numId="194" w16cid:durableId="825515575">
    <w:abstractNumId w:val="36"/>
  </w:num>
  <w:num w:numId="195" w16cid:durableId="1065494553">
    <w:abstractNumId w:val="54"/>
  </w:num>
  <w:num w:numId="196" w16cid:durableId="1570536720">
    <w:abstractNumId w:val="109"/>
  </w:num>
  <w:num w:numId="197" w16cid:durableId="1871383009">
    <w:abstractNumId w:val="260"/>
  </w:num>
  <w:num w:numId="198" w16cid:durableId="1720474681">
    <w:abstractNumId w:val="256"/>
  </w:num>
  <w:num w:numId="199" w16cid:durableId="1325012626">
    <w:abstractNumId w:val="90"/>
  </w:num>
  <w:num w:numId="200" w16cid:durableId="196432446">
    <w:abstractNumId w:val="239"/>
  </w:num>
  <w:num w:numId="201" w16cid:durableId="989750366">
    <w:abstractNumId w:val="126"/>
  </w:num>
  <w:num w:numId="202" w16cid:durableId="954408305">
    <w:abstractNumId w:val="291"/>
  </w:num>
  <w:num w:numId="203" w16cid:durableId="1276406763">
    <w:abstractNumId w:val="220"/>
  </w:num>
  <w:num w:numId="204" w16cid:durableId="1587763659">
    <w:abstractNumId w:val="258"/>
  </w:num>
  <w:num w:numId="205" w16cid:durableId="1455248085">
    <w:abstractNumId w:val="79"/>
  </w:num>
  <w:num w:numId="206" w16cid:durableId="552935629">
    <w:abstractNumId w:val="170"/>
  </w:num>
  <w:num w:numId="207" w16cid:durableId="1931623688">
    <w:abstractNumId w:val="17"/>
  </w:num>
  <w:num w:numId="208" w16cid:durableId="120074732">
    <w:abstractNumId w:val="235"/>
  </w:num>
  <w:num w:numId="209" w16cid:durableId="10187790">
    <w:abstractNumId w:val="136"/>
  </w:num>
  <w:num w:numId="210" w16cid:durableId="700545884">
    <w:abstractNumId w:val="244"/>
  </w:num>
  <w:num w:numId="211" w16cid:durableId="737553071">
    <w:abstractNumId w:val="164"/>
  </w:num>
  <w:num w:numId="212" w16cid:durableId="1226062830">
    <w:abstractNumId w:val="177"/>
  </w:num>
  <w:num w:numId="213" w16cid:durableId="2051413524">
    <w:abstractNumId w:val="161"/>
  </w:num>
  <w:num w:numId="214" w16cid:durableId="1714230042">
    <w:abstractNumId w:val="251"/>
  </w:num>
  <w:num w:numId="215" w16cid:durableId="994257626">
    <w:abstractNumId w:val="121"/>
  </w:num>
  <w:num w:numId="216" w16cid:durableId="402030520">
    <w:abstractNumId w:val="273"/>
  </w:num>
  <w:num w:numId="217" w16cid:durableId="2134791051">
    <w:abstractNumId w:val="196"/>
  </w:num>
  <w:num w:numId="218" w16cid:durableId="615598489">
    <w:abstractNumId w:val="110"/>
  </w:num>
  <w:num w:numId="219" w16cid:durableId="796728366">
    <w:abstractNumId w:val="179"/>
  </w:num>
  <w:num w:numId="220" w16cid:durableId="1902210231">
    <w:abstractNumId w:val="264"/>
  </w:num>
  <w:num w:numId="221" w16cid:durableId="216939715">
    <w:abstractNumId w:val="59"/>
  </w:num>
  <w:num w:numId="222" w16cid:durableId="358045673">
    <w:abstractNumId w:val="275"/>
  </w:num>
  <w:num w:numId="223" w16cid:durableId="193076737">
    <w:abstractNumId w:val="296"/>
  </w:num>
  <w:num w:numId="224" w16cid:durableId="13389848">
    <w:abstractNumId w:val="28"/>
  </w:num>
  <w:num w:numId="225" w16cid:durableId="1267081395">
    <w:abstractNumId w:val="207"/>
  </w:num>
  <w:num w:numId="226" w16cid:durableId="30302318">
    <w:abstractNumId w:val="57"/>
  </w:num>
  <w:num w:numId="227" w16cid:durableId="1315064840">
    <w:abstractNumId w:val="193"/>
  </w:num>
  <w:num w:numId="228" w16cid:durableId="786121040">
    <w:abstractNumId w:val="87"/>
  </w:num>
  <w:num w:numId="229" w16cid:durableId="1741906209">
    <w:abstractNumId w:val="249"/>
  </w:num>
  <w:num w:numId="230" w16cid:durableId="697312789">
    <w:abstractNumId w:val="158"/>
  </w:num>
  <w:num w:numId="231" w16cid:durableId="1827165616">
    <w:abstractNumId w:val="29"/>
  </w:num>
  <w:num w:numId="232" w16cid:durableId="1100838323">
    <w:abstractNumId w:val="31"/>
  </w:num>
  <w:num w:numId="233" w16cid:durableId="1456291139">
    <w:abstractNumId w:val="149"/>
  </w:num>
  <w:num w:numId="234" w16cid:durableId="1356688210">
    <w:abstractNumId w:val="115"/>
  </w:num>
  <w:num w:numId="235" w16cid:durableId="2086612054">
    <w:abstractNumId w:val="85"/>
  </w:num>
  <w:num w:numId="236" w16cid:durableId="128206267">
    <w:abstractNumId w:val="134"/>
  </w:num>
  <w:num w:numId="237" w16cid:durableId="1949849068">
    <w:abstractNumId w:val="284"/>
  </w:num>
  <w:num w:numId="238" w16cid:durableId="2010139536">
    <w:abstractNumId w:val="122"/>
  </w:num>
  <w:num w:numId="239" w16cid:durableId="1415777900">
    <w:abstractNumId w:val="75"/>
  </w:num>
  <w:num w:numId="240" w16cid:durableId="2092702014">
    <w:abstractNumId w:val="51"/>
  </w:num>
  <w:num w:numId="241" w16cid:durableId="674723669">
    <w:abstractNumId w:val="202"/>
  </w:num>
  <w:num w:numId="242" w16cid:durableId="831339166">
    <w:abstractNumId w:val="178"/>
  </w:num>
  <w:num w:numId="243" w16cid:durableId="1502312402">
    <w:abstractNumId w:val="247"/>
  </w:num>
  <w:num w:numId="244" w16cid:durableId="1907689268">
    <w:abstractNumId w:val="299"/>
  </w:num>
  <w:num w:numId="245" w16cid:durableId="75517691">
    <w:abstractNumId w:val="238"/>
  </w:num>
  <w:num w:numId="246" w16cid:durableId="1546987881">
    <w:abstractNumId w:val="102"/>
  </w:num>
  <w:num w:numId="247" w16cid:durableId="1699575835">
    <w:abstractNumId w:val="13"/>
  </w:num>
  <w:num w:numId="248" w16cid:durableId="1956474069">
    <w:abstractNumId w:val="151"/>
  </w:num>
  <w:num w:numId="249" w16cid:durableId="710570728">
    <w:abstractNumId w:val="223"/>
  </w:num>
  <w:num w:numId="250" w16cid:durableId="1429237023">
    <w:abstractNumId w:val="46"/>
  </w:num>
  <w:num w:numId="251" w16cid:durableId="749041776">
    <w:abstractNumId w:val="18"/>
  </w:num>
  <w:num w:numId="252" w16cid:durableId="128599917">
    <w:abstractNumId w:val="200"/>
  </w:num>
  <w:num w:numId="253" w16cid:durableId="272908471">
    <w:abstractNumId w:val="163"/>
  </w:num>
  <w:num w:numId="254" w16cid:durableId="1912349745">
    <w:abstractNumId w:val="113"/>
  </w:num>
  <w:num w:numId="255" w16cid:durableId="847602628">
    <w:abstractNumId w:val="141"/>
  </w:num>
  <w:num w:numId="256" w16cid:durableId="1413894377">
    <w:abstractNumId w:val="111"/>
  </w:num>
  <w:num w:numId="257" w16cid:durableId="355735031">
    <w:abstractNumId w:val="240"/>
  </w:num>
  <w:num w:numId="258" w16cid:durableId="746658250">
    <w:abstractNumId w:val="146"/>
  </w:num>
  <w:num w:numId="259" w16cid:durableId="855582720">
    <w:abstractNumId w:val="91"/>
  </w:num>
  <w:num w:numId="260" w16cid:durableId="1550143717">
    <w:abstractNumId w:val="237"/>
  </w:num>
  <w:num w:numId="261" w16cid:durableId="124352744">
    <w:abstractNumId w:val="266"/>
  </w:num>
  <w:num w:numId="262" w16cid:durableId="88742688">
    <w:abstractNumId w:val="135"/>
  </w:num>
  <w:num w:numId="263" w16cid:durableId="1648629409">
    <w:abstractNumId w:val="72"/>
  </w:num>
  <w:num w:numId="264" w16cid:durableId="1244678815">
    <w:abstractNumId w:val="277"/>
  </w:num>
  <w:num w:numId="265" w16cid:durableId="1044863551">
    <w:abstractNumId w:val="12"/>
  </w:num>
  <w:num w:numId="266" w16cid:durableId="2043676120">
    <w:abstractNumId w:val="48"/>
  </w:num>
  <w:num w:numId="267" w16cid:durableId="1661889941">
    <w:abstractNumId w:val="47"/>
  </w:num>
  <w:num w:numId="268" w16cid:durableId="1415781615">
    <w:abstractNumId w:val="166"/>
  </w:num>
  <w:num w:numId="269" w16cid:durableId="1451365105">
    <w:abstractNumId w:val="236"/>
  </w:num>
  <w:num w:numId="270" w16cid:durableId="1896695144">
    <w:abstractNumId w:val="259"/>
  </w:num>
  <w:num w:numId="271" w16cid:durableId="1158040336">
    <w:abstractNumId w:val="16"/>
  </w:num>
  <w:num w:numId="272" w16cid:durableId="614597743">
    <w:abstractNumId w:val="183"/>
  </w:num>
  <w:num w:numId="273" w16cid:durableId="1109542634">
    <w:abstractNumId w:val="165"/>
  </w:num>
  <w:num w:numId="274" w16cid:durableId="1182668618">
    <w:abstractNumId w:val="278"/>
  </w:num>
  <w:num w:numId="275" w16cid:durableId="808935571">
    <w:abstractNumId w:val="34"/>
  </w:num>
  <w:num w:numId="276" w16cid:durableId="495921030">
    <w:abstractNumId w:val="157"/>
  </w:num>
  <w:num w:numId="277" w16cid:durableId="634486452">
    <w:abstractNumId w:val="88"/>
  </w:num>
  <w:num w:numId="278" w16cid:durableId="2078353810">
    <w:abstractNumId w:val="66"/>
  </w:num>
  <w:num w:numId="279" w16cid:durableId="1726759425">
    <w:abstractNumId w:val="116"/>
  </w:num>
  <w:num w:numId="280" w16cid:durableId="1736779959">
    <w:abstractNumId w:val="188"/>
  </w:num>
  <w:num w:numId="281" w16cid:durableId="573663208">
    <w:abstractNumId w:val="105"/>
  </w:num>
  <w:num w:numId="282" w16cid:durableId="300379381">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44"/>
  </w:num>
  <w:num w:numId="284" w16cid:durableId="1325889192">
    <w:abstractNumId w:val="15"/>
  </w:num>
  <w:num w:numId="285" w16cid:durableId="977146047">
    <w:abstractNumId w:val="221"/>
  </w:num>
  <w:num w:numId="286" w16cid:durableId="1766926163">
    <w:abstractNumId w:val="298"/>
  </w:num>
  <w:num w:numId="287" w16cid:durableId="1197425340">
    <w:abstractNumId w:val="100"/>
  </w:num>
  <w:num w:numId="288" w16cid:durableId="618874754">
    <w:abstractNumId w:val="142"/>
  </w:num>
  <w:num w:numId="289" w16cid:durableId="265577058">
    <w:abstractNumId w:val="68"/>
  </w:num>
  <w:num w:numId="290" w16cid:durableId="530919641">
    <w:abstractNumId w:val="185"/>
  </w:num>
  <w:num w:numId="291" w16cid:durableId="230694443">
    <w:abstractNumId w:val="209"/>
  </w:num>
  <w:num w:numId="292" w16cid:durableId="258418748">
    <w:abstractNumId w:val="108"/>
  </w:num>
  <w:num w:numId="293" w16cid:durableId="740710773">
    <w:abstractNumId w:val="203"/>
  </w:num>
  <w:num w:numId="294" w16cid:durableId="1101531509">
    <w:abstractNumId w:val="63"/>
  </w:num>
  <w:num w:numId="295" w16cid:durableId="1332487941">
    <w:abstractNumId w:val="106"/>
  </w:num>
  <w:num w:numId="296" w16cid:durableId="1634673848">
    <w:abstractNumId w:val="27"/>
  </w:num>
  <w:num w:numId="297" w16cid:durableId="1034386443">
    <w:abstractNumId w:val="257"/>
  </w:num>
  <w:num w:numId="298" w16cid:durableId="1210847973">
    <w:abstractNumId w:val="80"/>
  </w:num>
  <w:num w:numId="299" w16cid:durableId="1209535685">
    <w:abstractNumId w:val="99"/>
  </w:num>
  <w:num w:numId="300" w16cid:durableId="1451243312">
    <w:abstractNumId w:val="169"/>
  </w:num>
  <w:num w:numId="301" w16cid:durableId="1783918500">
    <w:abstractNumId w:val="180"/>
  </w:num>
  <w:num w:numId="302" w16cid:durableId="137036348">
    <w:abstractNumId w:val="265"/>
  </w:num>
  <w:num w:numId="303" w16cid:durableId="179001080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33E16"/>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29BE"/>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E5D63"/>
    <w:rsid w:val="004F39E0"/>
    <w:rsid w:val="00512C2A"/>
    <w:rsid w:val="00513DD5"/>
    <w:rsid w:val="00537039"/>
    <w:rsid w:val="00537BD5"/>
    <w:rsid w:val="005456E3"/>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30FE"/>
    <w:rsid w:val="00855602"/>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D2384"/>
    <w:rsid w:val="009E1922"/>
    <w:rsid w:val="00A12A5D"/>
    <w:rsid w:val="00A62B88"/>
    <w:rsid w:val="00A71611"/>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77B48"/>
    <w:rsid w:val="00B8057C"/>
    <w:rsid w:val="00B91B5C"/>
    <w:rsid w:val="00BA1DB1"/>
    <w:rsid w:val="00BA57B4"/>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6537"/>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CF65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CF65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CF65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CF653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F6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CF65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6537"/>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CF6537"/>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CF653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CF653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CF6537"/>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F653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653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CF6537"/>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CF6537"/>
    <w:rPr>
      <w:color w:val="0563C1" w:themeColor="hyperlink"/>
      <w:u w:val="single"/>
    </w:rPr>
  </w:style>
  <w:style w:type="character" w:styleId="FollowedHyperlink">
    <w:name w:val="FollowedHyperlink"/>
    <w:basedOn w:val="DefaultParagraphFont"/>
    <w:uiPriority w:val="99"/>
    <w:unhideWhenUsed/>
    <w:rsid w:val="00CF6537"/>
    <w:rPr>
      <w:color w:val="auto"/>
      <w:u w:val="none"/>
    </w:rPr>
  </w:style>
  <w:style w:type="character" w:customStyle="1" w:styleId="Heading5Char">
    <w:name w:val="Heading 5 Char"/>
    <w:aliases w:val="Blocks Char,5: Underlined Char,Heading 5 - underlined Char"/>
    <w:basedOn w:val="DefaultParagraphFont"/>
    <w:link w:val="Heading5"/>
    <w:uiPriority w:val="9"/>
    <w:rsid w:val="00CF6537"/>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CF6537"/>
    <w:rPr>
      <w:b/>
      <w:bCs/>
    </w:rPr>
  </w:style>
  <w:style w:type="character" w:styleId="BookTitle">
    <w:name w:val="Book Title"/>
    <w:basedOn w:val="DefaultParagraphFont"/>
    <w:uiPriority w:val="33"/>
    <w:qFormat/>
    <w:rsid w:val="00CF6537"/>
    <w:rPr>
      <w:b/>
      <w:bCs/>
      <w:i/>
      <w:iCs/>
      <w:spacing w:val="5"/>
    </w:rPr>
  </w:style>
  <w:style w:type="numbering" w:styleId="111111">
    <w:name w:val="Outline List 2"/>
    <w:basedOn w:val="NoList"/>
    <w:uiPriority w:val="99"/>
    <w:semiHidden/>
    <w:unhideWhenUsed/>
    <w:rsid w:val="00CF6537"/>
  </w:style>
  <w:style w:type="paragraph" w:styleId="Header">
    <w:name w:val="header"/>
    <w:aliases w:val="Heading 1 Char1 Char,Header Char2,Header 1,Heading 1 Char Char Char Char Char Char Char,Header Char Char1,Header Char2 Char Char Char"/>
    <w:basedOn w:val="Normal"/>
    <w:link w:val="HeaderChar"/>
    <w:uiPriority w:val="99"/>
    <w:rsid w:val="00CF6537"/>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CF6537"/>
    <w:rPr>
      <w:rFonts w:ascii="Calibri" w:hAnsi="Calibri" w:cs="Calibri"/>
    </w:rPr>
  </w:style>
  <w:style w:type="paragraph" w:styleId="Footer">
    <w:name w:val="footer"/>
    <w:basedOn w:val="Normal"/>
    <w:link w:val="FooterChar"/>
    <w:uiPriority w:val="99"/>
    <w:rsid w:val="00CF6537"/>
    <w:pPr>
      <w:tabs>
        <w:tab w:val="center" w:pos="4680"/>
        <w:tab w:val="right" w:pos="9360"/>
      </w:tabs>
    </w:pPr>
  </w:style>
  <w:style w:type="character" w:customStyle="1" w:styleId="FooterChar">
    <w:name w:val="Footer Char"/>
    <w:basedOn w:val="DefaultParagraphFont"/>
    <w:link w:val="Footer"/>
    <w:uiPriority w:val="99"/>
    <w:rsid w:val="00CF6537"/>
    <w:rPr>
      <w:rFonts w:ascii="Calibri" w:hAnsi="Calibri" w:cs="Calibri"/>
    </w:rPr>
  </w:style>
  <w:style w:type="paragraph" w:styleId="BodyText">
    <w:name w:val="Body Text"/>
    <w:aliases w:val="BT"/>
    <w:basedOn w:val="Normal"/>
    <w:link w:val="BodyTextChar"/>
    <w:uiPriority w:val="99"/>
    <w:unhideWhenUsed/>
    <w:rsid w:val="00CF6537"/>
    <w:pPr>
      <w:spacing w:after="120"/>
    </w:pPr>
  </w:style>
  <w:style w:type="character" w:customStyle="1" w:styleId="BodyTextChar">
    <w:name w:val="Body Text Char"/>
    <w:aliases w:val="BT Char"/>
    <w:basedOn w:val="DefaultParagraphFont"/>
    <w:link w:val="BodyText"/>
    <w:uiPriority w:val="99"/>
    <w:rsid w:val="00CF653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CF653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F6537"/>
    <w:rPr>
      <w:rFonts w:ascii="Calibri" w:hAnsi="Calibri" w:cs="Calibri"/>
    </w:rPr>
  </w:style>
  <w:style w:type="character" w:styleId="UnresolvedMention">
    <w:name w:val="Unresolved Mention"/>
    <w:basedOn w:val="DefaultParagraphFont"/>
    <w:uiPriority w:val="99"/>
    <w:unhideWhenUsed/>
    <w:rsid w:val="00CF6537"/>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99"/>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7"/>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7"/>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CF6537"/>
    <w:rPr>
      <w:color w:val="1F4E79" w:themeColor="accent1" w:themeShade="80"/>
    </w:rPr>
  </w:style>
  <w:style w:type="character" w:customStyle="1" w:styleId="AnalyticChar">
    <w:name w:val="Analytic Char"/>
    <w:basedOn w:val="DefaultParagraphFont"/>
    <w:link w:val="Analytic"/>
    <w:uiPriority w:val="5"/>
    <w:rsid w:val="00CF6537"/>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hi.ox.ac.uk/wp-content/uploads/Existential-Risks-2017-01-23.pdf%5d//BPS" TargetMode="External"/><Relationship Id="rId3" Type="http://schemas.openxmlformats.org/officeDocument/2006/relationships/settings" Target="settings.xml"/><Relationship Id="rId7" Type="http://schemas.openxmlformats.org/officeDocument/2006/relationships/hyperlink" Target="http://www.fed.cuhk.edu.hk/~lchang/material/Evolutionary/Developmental/Greene-KantSoul.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1121</TotalTime>
  <Pages>1</Pages>
  <Words>30561</Words>
  <Characters>174199</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105</cp:revision>
  <dcterms:created xsi:type="dcterms:W3CDTF">2023-10-03T14:36:00Z</dcterms:created>
  <dcterms:modified xsi:type="dcterms:W3CDTF">2025-09-28T14:07:00Z</dcterms:modified>
</cp:coreProperties>
</file>