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5808E" w14:textId="77777777" w:rsidR="005C25E2" w:rsidRDefault="005C25E2" w:rsidP="005C25E2">
      <w:pPr>
        <w:pStyle w:val="Heading1"/>
      </w:pPr>
      <w:r>
        <w:t>1NC v MSU JS</w:t>
      </w:r>
    </w:p>
    <w:p w14:paraId="6B51A671" w14:textId="77777777" w:rsidR="005C25E2" w:rsidRDefault="005C25E2" w:rsidP="005C25E2">
      <w:pPr>
        <w:pStyle w:val="Heading2"/>
      </w:pPr>
      <w:r>
        <w:t>Off</w:t>
      </w:r>
    </w:p>
    <w:p w14:paraId="366B3B9B" w14:textId="77777777" w:rsidR="005C25E2" w:rsidRDefault="005C25E2" w:rsidP="005C25E2">
      <w:pPr>
        <w:pStyle w:val="Heading3"/>
      </w:pPr>
      <w:r>
        <w:t>T-Substantial</w:t>
      </w:r>
    </w:p>
    <w:p w14:paraId="4ADA7B34" w14:textId="77777777" w:rsidR="005C25E2" w:rsidRDefault="005C25E2" w:rsidP="005C25E2">
      <w:pPr>
        <w:pStyle w:val="Heading4"/>
      </w:pPr>
      <w:r>
        <w:t xml:space="preserve">Substantially means at least </w:t>
      </w:r>
      <w:r w:rsidRPr="006B230E">
        <w:rPr>
          <w:u w:val="single"/>
        </w:rPr>
        <w:t>80%</w:t>
      </w:r>
      <w:r>
        <w:t xml:space="preserve">. </w:t>
      </w:r>
    </w:p>
    <w:p w14:paraId="3AB56830" w14:textId="77777777" w:rsidR="005C25E2" w:rsidRPr="00671BF6" w:rsidRDefault="005C25E2" w:rsidP="005C25E2">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5C6ABB4C" w14:textId="77777777" w:rsidR="005C25E2" w:rsidRPr="00613A67" w:rsidRDefault="005C25E2" w:rsidP="005C25E2">
      <w:pPr>
        <w:rPr>
          <w:i/>
          <w:iCs/>
          <w:sz w:val="16"/>
        </w:rPr>
      </w:pPr>
      <w:r w:rsidRPr="00613A67">
        <w:rPr>
          <w:sz w:val="16"/>
        </w:rPr>
        <w:t xml:space="preserve">The regulations do not define "substantially," "limited," or "impaired." </w:t>
      </w:r>
      <w:r w:rsidRPr="00EF2289">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EF2289">
        <w:rPr>
          <w:highlight w:val="cyan"/>
          <w:u w:val="single"/>
        </w:rPr>
        <w:t>posits</w:t>
      </w:r>
      <w:r w:rsidRPr="00176B3D">
        <w:rPr>
          <w:u w:val="single"/>
        </w:rPr>
        <w:t xml:space="preserve"> that the word </w:t>
      </w:r>
      <w:r w:rsidRPr="00EF2289">
        <w:rPr>
          <w:highlight w:val="cyan"/>
          <w:u w:val="single"/>
        </w:rPr>
        <w:t>"substantially" suggests "an order of magnitude equivalent to 80% or 90%."</w:t>
      </w:r>
      <w:r w:rsidRPr="00613A67">
        <w:rPr>
          <w:sz w:val="16"/>
        </w:rPr>
        <w:t xml:space="preserve"> </w:t>
      </w:r>
      <w:r w:rsidRPr="00613A67">
        <w:rPr>
          <w:i/>
          <w:iCs/>
          <w:sz w:val="16"/>
        </w:rPr>
        <w:t>Id.</w:t>
      </w:r>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05A045DA" w14:textId="77777777" w:rsidR="005C25E2" w:rsidRDefault="005C25E2" w:rsidP="005C25E2">
      <w:pPr>
        <w:pStyle w:val="Heading4"/>
      </w:pPr>
      <w:r>
        <w:t xml:space="preserve">The aff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70A47D9B" w14:textId="77777777" w:rsidR="005C25E2" w:rsidRPr="008D6B30" w:rsidRDefault="005C25E2" w:rsidP="005C25E2">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Hans-BöcklerStiftung in Düsseldorf, Germany. He is also honorary professor at the University of Tübingen, Germany. “The road to 80% collective bargaining coverage The need for ambitious national action plans under the Minimum Wage Directive.” https://www.etui.org/publications/road-80-collective-bargaining-coverage</w:t>
      </w:r>
    </w:p>
    <w:p w14:paraId="71739319" w14:textId="77777777" w:rsidR="005C25E2" w:rsidRPr="00613A67" w:rsidRDefault="005C25E2" w:rsidP="005C25E2">
      <w:pPr>
        <w:rPr>
          <w:sz w:val="16"/>
        </w:rPr>
      </w:pPr>
      <w:r w:rsidRPr="005408CB">
        <w:rPr>
          <w:rStyle w:val="Emphasis"/>
        </w:rPr>
        <w:t>Collective bargaining coverage</w:t>
      </w:r>
      <w:r w:rsidRPr="00613A67">
        <w:rPr>
          <w:sz w:val="16"/>
        </w:rPr>
        <w:t xml:space="preserve"> in the EU</w:t>
      </w:r>
    </w:p>
    <w:p w14:paraId="79DF2695" w14:textId="77777777" w:rsidR="005C25E2" w:rsidRPr="00613A67" w:rsidRDefault="005C25E2" w:rsidP="005C25E2">
      <w:pPr>
        <w:rPr>
          <w:sz w:val="16"/>
        </w:rPr>
      </w:pPr>
      <w:r w:rsidRPr="005408CB">
        <w:rPr>
          <w:rStyle w:val="StyleUnderline"/>
          <w:highlight w:val="cyan"/>
        </w:rPr>
        <w:t>Figure 1 illustrates the</w:t>
      </w:r>
      <w:r w:rsidRPr="00613A67">
        <w:rPr>
          <w:sz w:val="16"/>
          <w:highlight w:val="cyan"/>
        </w:rPr>
        <w:t xml:space="preserve"> </w:t>
      </w:r>
      <w:r w:rsidRPr="00613A67">
        <w:rPr>
          <w:sz w:val="16"/>
        </w:rPr>
        <w:t xml:space="preserve">importance of the </w:t>
      </w:r>
      <w:r w:rsidRPr="005408CB">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606061">
        <w:rPr>
          <w:rStyle w:val="Emphasis"/>
          <w:highlight w:val="cyan"/>
        </w:rPr>
        <w:t>meet the 80% threshold</w:t>
      </w:r>
      <w:r w:rsidRPr="00613A67">
        <w:rPr>
          <w:sz w:val="16"/>
        </w:rPr>
        <w:t>. In other words, 19 countries need to take action to promote collective bargaining.</w:t>
      </w:r>
    </w:p>
    <w:p w14:paraId="00D80FC1" w14:textId="77777777" w:rsidR="005C25E2" w:rsidRPr="00613A67" w:rsidRDefault="005C25E2" w:rsidP="005C25E2">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606061">
        <w:rPr>
          <w:rStyle w:val="StyleUnderline"/>
          <w:highlight w:val="cyan"/>
        </w:rPr>
        <w:t xml:space="preserve">All countries with </w:t>
      </w:r>
      <w:r w:rsidRPr="00606061">
        <w:rPr>
          <w:rStyle w:val="Emphasis"/>
          <w:highlight w:val="cyan"/>
        </w:rPr>
        <w:t>collective bargaining</w:t>
      </w:r>
      <w:r w:rsidRPr="00606061">
        <w:rPr>
          <w:rStyle w:val="StyleUnderline"/>
          <w:highlight w:val="cyan"/>
        </w:rPr>
        <w:t xml:space="preserve"> </w:t>
      </w:r>
      <w:r w:rsidRPr="00606061">
        <w:rPr>
          <w:rStyle w:val="StyleUnderline"/>
        </w:rPr>
        <w:t xml:space="preserve">coverage </w:t>
      </w:r>
      <w:r w:rsidRPr="00606061">
        <w:rPr>
          <w:rStyle w:val="StyleUnderline"/>
          <w:highlight w:val="cyan"/>
        </w:rPr>
        <w:t xml:space="preserve">of </w:t>
      </w:r>
      <w:r w:rsidRPr="004C09EB">
        <w:rPr>
          <w:rStyle w:val="Emphasis"/>
          <w:sz w:val="30"/>
          <w:szCs w:val="30"/>
          <w:highlight w:val="cyan"/>
        </w:rPr>
        <w:t>80% or more</w:t>
      </w:r>
      <w:r w:rsidRPr="00606061">
        <w:rPr>
          <w:rStyle w:val="StyleUnderline"/>
          <w:highlight w:val="cyan"/>
        </w:rPr>
        <w:t xml:space="preserve"> have a </w:t>
      </w:r>
      <w:r w:rsidRPr="004C09EB">
        <w:rPr>
          <w:rStyle w:val="Emphasis"/>
          <w:highlight w:val="cyan"/>
        </w:rPr>
        <w:t>comprehensive sectoral bargaining system</w:t>
      </w:r>
      <w:r w:rsidRPr="00613A67">
        <w:rPr>
          <w:sz w:val="16"/>
        </w:rPr>
        <w:t xml:space="preserve">. </w:t>
      </w:r>
      <w:r w:rsidRPr="004C09EB">
        <w:rPr>
          <w:rStyle w:val="StyleUnderline"/>
          <w:highlight w:val="cyan"/>
        </w:rPr>
        <w:t>Decentralised bargaining</w:t>
      </w:r>
      <w:r w:rsidRPr="00613A67">
        <w:rPr>
          <w:sz w:val="16"/>
        </w:rPr>
        <w:t xml:space="preserve"> systems in which negotiations take place primarily at company level </w:t>
      </w:r>
      <w:r w:rsidRPr="004C09EB">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4C09EB">
        <w:rPr>
          <w:rStyle w:val="Emphasis"/>
          <w:sz w:val="30"/>
          <w:szCs w:val="30"/>
          <w:highlight w:val="cyan"/>
        </w:rPr>
        <w:t>strengthening</w:t>
      </w:r>
      <w:r w:rsidRPr="00613A67">
        <w:rPr>
          <w:sz w:val="16"/>
          <w:highlight w:val="cyan"/>
        </w:rPr>
        <w:t xml:space="preserve"> </w:t>
      </w:r>
      <w:r w:rsidRPr="00613A67">
        <w:rPr>
          <w:sz w:val="16"/>
        </w:rPr>
        <w:t xml:space="preserve">of </w:t>
      </w:r>
      <w:r w:rsidRPr="004C09EB">
        <w:rPr>
          <w:rStyle w:val="Emphasis"/>
          <w:sz w:val="30"/>
          <w:szCs w:val="30"/>
          <w:highlight w:val="cyan"/>
        </w:rPr>
        <w:t>collective bargaining</w:t>
      </w:r>
      <w:r w:rsidRPr="00613A67">
        <w:rPr>
          <w:sz w:val="16"/>
          <w:highlight w:val="cyan"/>
        </w:rPr>
        <w:t xml:space="preserve"> </w:t>
      </w:r>
      <w:r w:rsidRPr="00613A67">
        <w:rPr>
          <w:sz w:val="16"/>
        </w:rPr>
        <w:t xml:space="preserve">coverage envisaged in the Minimum Wage Directive </w:t>
      </w:r>
      <w:r w:rsidRPr="004C09EB">
        <w:rPr>
          <w:rStyle w:val="StyleUnderline"/>
          <w:highlight w:val="cyan"/>
        </w:rPr>
        <w:t xml:space="preserve">is therefore aimed </w:t>
      </w:r>
      <w:r w:rsidRPr="004C09EB">
        <w:rPr>
          <w:rStyle w:val="Emphasis"/>
          <w:sz w:val="30"/>
          <w:szCs w:val="30"/>
          <w:highlight w:val="cyan"/>
        </w:rPr>
        <w:t>explicitly</w:t>
      </w:r>
      <w:r w:rsidRPr="004C09EB">
        <w:rPr>
          <w:rStyle w:val="Emphasis"/>
          <w:highlight w:val="cyan"/>
        </w:rPr>
        <w:t xml:space="preserve"> at</w:t>
      </w:r>
      <w:r w:rsidRPr="00613A67">
        <w:rPr>
          <w:sz w:val="16"/>
        </w:rPr>
        <w:t xml:space="preserve"> introducing or buttressing </w:t>
      </w:r>
      <w:r w:rsidRPr="004C09EB">
        <w:rPr>
          <w:rStyle w:val="Emphasis"/>
          <w:sz w:val="30"/>
          <w:szCs w:val="30"/>
          <w:highlight w:val="cyan"/>
        </w:rPr>
        <w:t>sectoral collective bargaining</w:t>
      </w:r>
      <w:r w:rsidRPr="00613A67">
        <w:rPr>
          <w:sz w:val="16"/>
        </w:rPr>
        <w:t>.</w:t>
      </w:r>
    </w:p>
    <w:p w14:paraId="7BE108B2" w14:textId="77777777" w:rsidR="005C25E2" w:rsidRPr="00613A67" w:rsidRDefault="005C25E2" w:rsidP="005C25E2">
      <w:pPr>
        <w:rPr>
          <w:sz w:val="16"/>
        </w:rPr>
      </w:pPr>
    </w:p>
    <w:p w14:paraId="03178D9B" w14:textId="77777777" w:rsidR="005C25E2" w:rsidRDefault="005C25E2" w:rsidP="005C25E2">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39A01268" w14:textId="77777777" w:rsidR="005C25E2" w:rsidRDefault="005C25E2" w:rsidP="005C25E2">
      <w:r>
        <w:t xml:space="preserve">Pablo </w:t>
      </w:r>
      <w:r w:rsidRPr="00A64658">
        <w:rPr>
          <w:rStyle w:val="Style13ptBold"/>
        </w:rPr>
        <w:t>Pérez-Ahumada and</w:t>
      </w:r>
      <w:r>
        <w:t xml:space="preserve"> Nicolás </w:t>
      </w:r>
      <w:r w:rsidRPr="00A64658">
        <w:rPr>
          <w:rStyle w:val="Style13ptBold"/>
        </w:rPr>
        <w:t>Godoy-Márquez 25</w:t>
      </w:r>
      <w:r>
        <w:t>. Pablo Pérez-Ahumada Universidad de Chile, Centre for Social Conflict and Cohesion Studies (COES), Chile Nicolás Godoy-Márquez Centre for Social Conflict and Cohesion Studies (COES), Chile “Can strike action revitalize labour unions? An empirical analysis of the Chilean case. “Economic and Industrial Democracy 1–25 © The Author(s) 2025 Article reuse guidelines: sagepub.com/journals-permissions DOI: 10.1177/0143831X251342389 journals.sagepub.com/home/eid</w:t>
      </w:r>
    </w:p>
    <w:p w14:paraId="4CEEE1DF" w14:textId="77777777" w:rsidR="005C25E2" w:rsidRPr="00613A67" w:rsidRDefault="005C25E2" w:rsidP="005C25E2">
      <w:pPr>
        <w:rPr>
          <w:sz w:val="16"/>
        </w:rPr>
      </w:pPr>
      <w:r w:rsidRPr="00613A67">
        <w:rPr>
          <w:sz w:val="16"/>
        </w:rPr>
        <w:t xml:space="preserve">As already noted, the central aspects of the Labour Plan have not changed since democracy was restored in 1990. </w:t>
      </w:r>
      <w:r w:rsidRPr="00EF2289">
        <w:rPr>
          <w:rStyle w:val="StyleUnderline"/>
          <w:highlight w:val="cyan"/>
        </w:rPr>
        <w:t>Several reforms implemented</w:t>
      </w:r>
      <w:r w:rsidRPr="00613A67">
        <w:rPr>
          <w:sz w:val="16"/>
        </w:rPr>
        <w:t xml:space="preserve"> by centre-left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EF2289">
        <w:rPr>
          <w:rStyle w:val="Emphasis"/>
          <w:highlight w:val="cyan"/>
        </w:rPr>
        <w:t>did not substantially strengthen the right</w:t>
      </w:r>
      <w:r w:rsidRPr="00613A67">
        <w:rPr>
          <w:sz w:val="16"/>
        </w:rPr>
        <w:t xml:space="preserve"> to strike or establish a sectoral bargaining system (although not prohibited, </w:t>
      </w:r>
      <w:r w:rsidRPr="00EF2289">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035BFA70" w14:textId="77777777" w:rsidR="005C25E2" w:rsidRDefault="005C25E2" w:rsidP="005C25E2">
      <w:pPr>
        <w:rPr>
          <w:sz w:val="16"/>
        </w:rPr>
      </w:pPr>
    </w:p>
    <w:p w14:paraId="7AA346AB" w14:textId="77777777" w:rsidR="005C25E2" w:rsidRDefault="005C25E2" w:rsidP="005C25E2">
      <w:pPr>
        <w:pStyle w:val="Heading4"/>
      </w:pPr>
      <w:r>
        <w:t>Violation – the plan doesn’t create sectoral bargaining</w:t>
      </w:r>
    </w:p>
    <w:p w14:paraId="64DAFFDC" w14:textId="77777777" w:rsidR="005C25E2" w:rsidRDefault="005C25E2" w:rsidP="005C25E2"/>
    <w:p w14:paraId="409690EF" w14:textId="77777777" w:rsidR="005C25E2" w:rsidRPr="000E3937" w:rsidRDefault="005C25E2" w:rsidP="005C25E2">
      <w:pPr>
        <w:pStyle w:val="Heading4"/>
      </w:pPr>
      <w:r>
        <w:t xml:space="preserve">Vote negative – non-sectoral affirmatives justify </w:t>
      </w:r>
      <w:r>
        <w:rPr>
          <w:u w:val="single"/>
        </w:rPr>
        <w:t>infinite</w:t>
      </w:r>
      <w:r>
        <w:t xml:space="preserve"> unpredictable affs for minor worker groups, which makes negative link ground impossible.</w:t>
      </w:r>
    </w:p>
    <w:p w14:paraId="6B42FDE2" w14:textId="77777777" w:rsidR="005C25E2" w:rsidRPr="00734B75" w:rsidRDefault="005C25E2" w:rsidP="005C25E2"/>
    <w:p w14:paraId="0412B7DF" w14:textId="77777777" w:rsidR="005C25E2" w:rsidRDefault="005C25E2" w:rsidP="005C25E2">
      <w:pPr>
        <w:pStyle w:val="Heading3"/>
      </w:pPr>
      <w:r>
        <w:t>Midterms</w:t>
      </w:r>
    </w:p>
    <w:p w14:paraId="5D24A7B9" w14:textId="77777777" w:rsidR="005C25E2" w:rsidRDefault="005C25E2" w:rsidP="005C25E2">
      <w:pPr>
        <w:pStyle w:val="Heading4"/>
      </w:pPr>
      <w:r>
        <w:t>Democrats win now- despite gerrymandering and VRA case</w:t>
      </w:r>
    </w:p>
    <w:p w14:paraId="62434982" w14:textId="77777777" w:rsidR="005C25E2" w:rsidRPr="00E22209" w:rsidRDefault="005C25E2" w:rsidP="005C25E2">
      <w:pPr>
        <w:rPr>
          <w:rStyle w:val="Style13ptBold"/>
        </w:rPr>
      </w:pPr>
      <w:r>
        <w:rPr>
          <w:rStyle w:val="Style13ptBold"/>
        </w:rPr>
        <w:t xml:space="preserve">Himmelman 1/13 </w:t>
      </w:r>
      <w:r w:rsidRPr="00E22209">
        <w:t>(Khaya- a reporter at TPM, based in New York, previously covered politics and misinformation for The Messenger, Grid, and The Dispatch; “How Redistricting and the Fate of the Voting Rights Act Might (Not) Impact the Midterms”, TPM, https://talkingpointsmemo.com/news/how-redistricting-and-the-fate-of-the-voting-rights-act-might-not-impact-the-midterms)</w:t>
      </w:r>
    </w:p>
    <w:p w14:paraId="4A67F03E" w14:textId="77777777" w:rsidR="005C25E2" w:rsidRPr="00E22209" w:rsidRDefault="005C25E2" w:rsidP="005C25E2">
      <w:pPr>
        <w:rPr>
          <w:sz w:val="16"/>
        </w:rPr>
      </w:pPr>
      <w:r w:rsidRPr="00E22209">
        <w:rPr>
          <w:sz w:val="16"/>
        </w:rPr>
        <w:t>The midterm elections are often treated by voters as a referendum on the current presidential administration’s performance. In recent history, that has translated to the party in the White House almost always losing — and losing big — in the U.S. House of Representatives and Senate.</w:t>
      </w:r>
    </w:p>
    <w:p w14:paraId="10786992" w14:textId="77777777" w:rsidR="005C25E2" w:rsidRPr="00E22209" w:rsidRDefault="005C25E2" w:rsidP="005C25E2">
      <w:pPr>
        <w:rPr>
          <w:sz w:val="16"/>
        </w:rPr>
      </w:pPr>
      <w:r w:rsidRPr="00E22209">
        <w:rPr>
          <w:sz w:val="16"/>
        </w:rPr>
        <w:t>But the second Trump administration has been far from typical, and, as we head into 2026, several factors make it considerably harder than usual to get a read on what to expect this November.</w:t>
      </w:r>
    </w:p>
    <w:p w14:paraId="7676C0DB" w14:textId="77777777" w:rsidR="005C25E2" w:rsidRPr="00E22209" w:rsidRDefault="005C25E2" w:rsidP="005C25E2">
      <w:pPr>
        <w:rPr>
          <w:u w:val="single"/>
        </w:rPr>
      </w:pPr>
      <w:r w:rsidRPr="00E22209">
        <w:rPr>
          <w:u w:val="single"/>
        </w:rPr>
        <w:t>The administration’s months-long, Trump-pushed state redistricting crusade — an overt attempt to predetermine the outcome of the 2026 midterm elections — as well as the ongoing Supreme Court case that may weaken the Voting Rights Act have added a significant level of uncertainty to the typically far-more-straightforward question of which party will hold the upper hand in a critical election year</w:t>
      </w:r>
    </w:p>
    <w:p w14:paraId="44D181F3" w14:textId="77777777" w:rsidR="005C25E2" w:rsidRPr="00E22209" w:rsidRDefault="005C25E2" w:rsidP="005C25E2">
      <w:pPr>
        <w:rPr>
          <w:sz w:val="16"/>
        </w:rPr>
      </w:pPr>
      <w:r w:rsidRPr="00E22209">
        <w:rPr>
          <w:sz w:val="16"/>
        </w:rPr>
        <w:t>Gerrymandering Push Doesn’t Quite Deliver</w:t>
      </w:r>
    </w:p>
    <w:p w14:paraId="347332CD" w14:textId="77777777" w:rsidR="005C25E2" w:rsidRPr="00E22209" w:rsidRDefault="005C25E2" w:rsidP="005C25E2">
      <w:pPr>
        <w:rPr>
          <w:sz w:val="16"/>
        </w:rPr>
      </w:pPr>
      <w:r w:rsidRPr="00E22209">
        <w:rPr>
          <w:u w:val="single"/>
        </w:rPr>
        <w:t xml:space="preserve">For months now, </w:t>
      </w:r>
      <w:r w:rsidRPr="00734B75">
        <w:rPr>
          <w:highlight w:val="cyan"/>
          <w:u w:val="single"/>
        </w:rPr>
        <w:t>Trump and his allies have been engaged in</w:t>
      </w:r>
      <w:r w:rsidRPr="00E22209">
        <w:rPr>
          <w:u w:val="single"/>
        </w:rPr>
        <w:t xml:space="preserve"> an </w:t>
      </w:r>
      <w:r w:rsidRPr="00734B75">
        <w:rPr>
          <w:highlight w:val="cyan"/>
          <w:u w:val="single"/>
        </w:rPr>
        <w:t>unprecedented campaign to</w:t>
      </w:r>
      <w:r w:rsidRPr="00673FDE">
        <w:rPr>
          <w:u w:val="single"/>
        </w:rPr>
        <w:t xml:space="preserve"> pressure red states across the country to </w:t>
      </w:r>
      <w:r w:rsidRPr="00734B75">
        <w:rPr>
          <w:highlight w:val="cyan"/>
          <w:u w:val="single"/>
        </w:rPr>
        <w:t>redraw</w:t>
      </w:r>
      <w:r w:rsidRPr="00673FDE">
        <w:rPr>
          <w:u w:val="single"/>
        </w:rPr>
        <w:t xml:space="preserve"> their </w:t>
      </w:r>
      <w:r w:rsidRPr="00734B75">
        <w:rPr>
          <w:highlight w:val="cyan"/>
          <w:u w:val="single"/>
        </w:rPr>
        <w:t>congressional maps</w:t>
      </w:r>
      <w:r w:rsidRPr="00673FDE">
        <w:rPr>
          <w:u w:val="single"/>
        </w:rPr>
        <w:t xml:space="preserve"> to favor Republicans.</w:t>
      </w:r>
      <w:r w:rsidRPr="00673FDE">
        <w:rPr>
          <w:sz w:val="16"/>
        </w:rPr>
        <w:t xml:space="preserve"> While the</w:t>
      </w:r>
      <w:r w:rsidRPr="00E22209">
        <w:rPr>
          <w:sz w:val="16"/>
        </w:rPr>
        <w:t xml:space="preserve"> pressure campaign appeared to be a success at first, with early wins in Texas, North Carolina and Missouri, it has faltered in recent months, facing a series of setbacks that call into question the efficacy of the effort as a whole.</w:t>
      </w:r>
    </w:p>
    <w:p w14:paraId="4270AF0D" w14:textId="77777777" w:rsidR="005C25E2" w:rsidRPr="00E22209" w:rsidRDefault="005C25E2" w:rsidP="005C25E2">
      <w:pPr>
        <w:rPr>
          <w:sz w:val="16"/>
        </w:rPr>
      </w:pPr>
      <w:r w:rsidRPr="00E22209">
        <w:rPr>
          <w:sz w:val="16"/>
        </w:rPr>
        <w:t>“I think when this started, Republicans were hoping that they would build an advantage for gerrymandering that was so big that it could withstand a wave,” Kyle Kondik, Managing Editor for the University of Virginia’s Sabato’s Crystal Ball, told TPM. “And that has not happened.”</w:t>
      </w:r>
    </w:p>
    <w:p w14:paraId="77F8519F" w14:textId="77777777" w:rsidR="005C25E2" w:rsidRPr="00E22209" w:rsidRDefault="005C25E2" w:rsidP="005C25E2">
      <w:pPr>
        <w:rPr>
          <w:sz w:val="16"/>
        </w:rPr>
      </w:pPr>
      <w:r w:rsidRPr="00E22209">
        <w:rPr>
          <w:sz w:val="16"/>
        </w:rPr>
        <w:t xml:space="preserve">Most significantly, </w:t>
      </w:r>
      <w:r w:rsidRPr="00734B75">
        <w:rPr>
          <w:highlight w:val="cyan"/>
          <w:u w:val="single"/>
        </w:rPr>
        <w:t>Indiana</w:t>
      </w:r>
      <w:r w:rsidRPr="00E22209">
        <w:rPr>
          <w:u w:val="single"/>
        </w:rPr>
        <w:t xml:space="preserve"> Senate Republicans defied the Trump administration in December and </w:t>
      </w:r>
      <w:r w:rsidRPr="00734B75">
        <w:rPr>
          <w:highlight w:val="cyan"/>
          <w:u w:val="single"/>
        </w:rPr>
        <w:t>rejected a proposal for a new map</w:t>
      </w:r>
      <w:r w:rsidRPr="00E22209">
        <w:rPr>
          <w:sz w:val="16"/>
        </w:rPr>
        <w:t xml:space="preserve"> that, if approved, would have likely removed Indiana Democrats from representation in the U.S. House.</w:t>
      </w:r>
    </w:p>
    <w:p w14:paraId="0C60410B" w14:textId="77777777" w:rsidR="005C25E2" w:rsidRPr="00E22209" w:rsidRDefault="005C25E2" w:rsidP="005C25E2">
      <w:pPr>
        <w:rPr>
          <w:sz w:val="16"/>
        </w:rPr>
      </w:pPr>
      <w:r w:rsidRPr="00E22209">
        <w:rPr>
          <w:sz w:val="16"/>
        </w:rPr>
        <w:t>Michael Li, senior counsel in the democracy program at the Brennan Center for Justice, added that even though “</w:t>
      </w:r>
      <w:r w:rsidRPr="00E22209">
        <w:rPr>
          <w:u w:val="single"/>
        </w:rPr>
        <w:t>in states that are very heavily gerrymandered, the maps are very unfair — particularly to voters of color” — redistricting “may not have a big effect nationally, because everything sort of offsets.”</w:t>
      </w:r>
    </w:p>
    <w:p w14:paraId="63ABF545" w14:textId="77777777" w:rsidR="005C25E2" w:rsidRPr="00E22209" w:rsidRDefault="005C25E2" w:rsidP="005C25E2">
      <w:pPr>
        <w:rPr>
          <w:sz w:val="16"/>
        </w:rPr>
      </w:pPr>
      <w:r w:rsidRPr="00E22209">
        <w:rPr>
          <w:sz w:val="16"/>
        </w:rPr>
        <w:t>“</w:t>
      </w:r>
      <w:r w:rsidRPr="00734B75">
        <w:rPr>
          <w:highlight w:val="cyan"/>
          <w:u w:val="single"/>
        </w:rPr>
        <w:t>Democrats have fought back very resourcefully</w:t>
      </w:r>
      <w:r w:rsidRPr="00E22209">
        <w:rPr>
          <w:sz w:val="16"/>
        </w:rPr>
        <w:t xml:space="preserve"> in ways that I think many people didn’t think that they would be able to do, particularly in California,” Li told TPM.</w:t>
      </w:r>
    </w:p>
    <w:p w14:paraId="56ED53B2" w14:textId="77777777" w:rsidR="005C25E2" w:rsidRPr="00E22209" w:rsidRDefault="005C25E2" w:rsidP="005C25E2">
      <w:pPr>
        <w:rPr>
          <w:sz w:val="16"/>
        </w:rPr>
      </w:pPr>
      <w:r w:rsidRPr="00E22209">
        <w:rPr>
          <w:sz w:val="16"/>
        </w:rPr>
        <w:t>The new Democratic districts in California and new Republican districts in Texas, and Missouri exacerbate another trend triggered by the redistricting scramble: the declining number of swing districts.</w:t>
      </w:r>
    </w:p>
    <w:p w14:paraId="69B0C8A0" w14:textId="77777777" w:rsidR="005C25E2" w:rsidRPr="00E22209" w:rsidRDefault="005C25E2" w:rsidP="005C25E2">
      <w:pPr>
        <w:rPr>
          <w:sz w:val="16"/>
        </w:rPr>
      </w:pPr>
      <w:r w:rsidRPr="00E22209">
        <w:rPr>
          <w:sz w:val="16"/>
        </w:rPr>
        <w:t>Barry Burden, political science professor at the University of Wisconsin-Madison and Director of the Elections Research Center, noted, generally, there simply aren’t many districts that Republicans can win and that are “swingable.”</w:t>
      </w:r>
    </w:p>
    <w:p w14:paraId="3E0D90B8" w14:textId="77777777" w:rsidR="005C25E2" w:rsidRPr="00E22209" w:rsidRDefault="005C25E2" w:rsidP="005C25E2">
      <w:pPr>
        <w:rPr>
          <w:sz w:val="16"/>
        </w:rPr>
      </w:pPr>
      <w:r w:rsidRPr="00E22209">
        <w:rPr>
          <w:sz w:val="16"/>
        </w:rPr>
        <w:t>“There aren’t very many competitive districts, whether we’re looking at the period before this latest round of mid-decade redistricting or since some states have put new maps in place,” said Burden. “Either way, there just aren’t very many districts that are truly up for grabs.”</w:t>
      </w:r>
    </w:p>
    <w:p w14:paraId="2975C095" w14:textId="77777777" w:rsidR="005C25E2" w:rsidRPr="00E22209" w:rsidRDefault="005C25E2" w:rsidP="005C25E2">
      <w:pPr>
        <w:rPr>
          <w:sz w:val="16"/>
        </w:rPr>
      </w:pPr>
      <w:r w:rsidRPr="00E22209">
        <w:rPr>
          <w:sz w:val="16"/>
        </w:rPr>
        <w:t>And most recently, Florida has also entered the redistricting battle.</w:t>
      </w:r>
    </w:p>
    <w:p w14:paraId="2569D086" w14:textId="77777777" w:rsidR="005C25E2" w:rsidRPr="00E22209" w:rsidRDefault="005C25E2" w:rsidP="005C25E2">
      <w:pPr>
        <w:rPr>
          <w:sz w:val="16"/>
        </w:rPr>
      </w:pPr>
      <w:r w:rsidRPr="00E22209">
        <w:rPr>
          <w:sz w:val="16"/>
        </w:rPr>
        <w:t>GOP Florida Gov. Ron DeSantis announced earlier this month that he is calling a special session in April to draw new maps.</w:t>
      </w:r>
    </w:p>
    <w:p w14:paraId="67716797" w14:textId="77777777" w:rsidR="005C25E2" w:rsidRPr="00E22209" w:rsidRDefault="005C25E2" w:rsidP="005C25E2">
      <w:pPr>
        <w:rPr>
          <w:u w:val="single"/>
        </w:rPr>
      </w:pPr>
      <w:r w:rsidRPr="00E22209">
        <w:rPr>
          <w:sz w:val="16"/>
        </w:rPr>
        <w:t xml:space="preserve">While it’s true that new congressional maps </w:t>
      </w:r>
      <w:r w:rsidRPr="00E22209">
        <w:rPr>
          <w:u w:val="single"/>
        </w:rPr>
        <w:t xml:space="preserve">in </w:t>
      </w:r>
      <w:r w:rsidRPr="00734B75">
        <w:rPr>
          <w:highlight w:val="cyan"/>
          <w:u w:val="single"/>
        </w:rPr>
        <w:t>Florida</w:t>
      </w:r>
      <w:r w:rsidRPr="00E22209">
        <w:rPr>
          <w:u w:val="single"/>
        </w:rPr>
        <w:t xml:space="preserve"> will likely give Republicans a marginal </w:t>
      </w:r>
      <w:r w:rsidRPr="00734B75">
        <w:rPr>
          <w:highlight w:val="cyan"/>
          <w:u w:val="single"/>
        </w:rPr>
        <w:t>advantage</w:t>
      </w:r>
      <w:r w:rsidRPr="00E22209">
        <w:rPr>
          <w:u w:val="single"/>
        </w:rPr>
        <w:t xml:space="preserve">, experts told TPM that that, too, may </w:t>
      </w:r>
      <w:r w:rsidRPr="00734B75">
        <w:rPr>
          <w:highlight w:val="cyan"/>
          <w:u w:val="single"/>
        </w:rPr>
        <w:t>not</w:t>
      </w:r>
      <w:r w:rsidRPr="00E22209">
        <w:rPr>
          <w:u w:val="single"/>
        </w:rPr>
        <w:t xml:space="preserve"> be </w:t>
      </w:r>
      <w:r w:rsidRPr="00734B75">
        <w:rPr>
          <w:highlight w:val="cyan"/>
          <w:u w:val="single"/>
        </w:rPr>
        <w:t>significant enough to override</w:t>
      </w:r>
      <w:r w:rsidRPr="00E22209">
        <w:rPr>
          <w:u w:val="single"/>
        </w:rPr>
        <w:t xml:space="preserve"> the impact of </w:t>
      </w:r>
      <w:r w:rsidRPr="00734B75">
        <w:rPr>
          <w:highlight w:val="cyan"/>
          <w:u w:val="single"/>
        </w:rPr>
        <w:t>historical trends</w:t>
      </w:r>
      <w:r w:rsidRPr="00E22209">
        <w:rPr>
          <w:u w:val="single"/>
        </w:rPr>
        <w:t xml:space="preserve"> — especially when considered alongside other, </w:t>
      </w:r>
      <w:r w:rsidRPr="00734B75">
        <w:rPr>
          <w:highlight w:val="cyan"/>
          <w:u w:val="single"/>
        </w:rPr>
        <w:t>Democratic</w:t>
      </w:r>
      <w:r w:rsidRPr="00E22209">
        <w:rPr>
          <w:u w:val="single"/>
        </w:rPr>
        <w:t xml:space="preserve">-controlled blue </w:t>
      </w:r>
      <w:r w:rsidRPr="00734B75">
        <w:rPr>
          <w:highlight w:val="cyan"/>
          <w:u w:val="single"/>
        </w:rPr>
        <w:t>states</w:t>
      </w:r>
      <w:r w:rsidRPr="00E22209">
        <w:rPr>
          <w:u w:val="single"/>
        </w:rPr>
        <w:t xml:space="preserve"> that may </w:t>
      </w:r>
      <w:r w:rsidRPr="00734B75">
        <w:rPr>
          <w:highlight w:val="cyan"/>
          <w:u w:val="single"/>
        </w:rPr>
        <w:t>still draw new</w:t>
      </w:r>
      <w:r w:rsidRPr="00E22209">
        <w:rPr>
          <w:u w:val="single"/>
        </w:rPr>
        <w:t xml:space="preserve"> </w:t>
      </w:r>
      <w:r w:rsidRPr="00734B75">
        <w:rPr>
          <w:highlight w:val="cyan"/>
          <w:u w:val="single"/>
        </w:rPr>
        <w:t>maps</w:t>
      </w:r>
      <w:r w:rsidRPr="00E22209">
        <w:rPr>
          <w:u w:val="single"/>
        </w:rPr>
        <w:t>, such as Virginia.</w:t>
      </w:r>
    </w:p>
    <w:p w14:paraId="049FED91" w14:textId="77777777" w:rsidR="005C25E2" w:rsidRPr="00E22209" w:rsidRDefault="005C25E2" w:rsidP="005C25E2">
      <w:pPr>
        <w:rPr>
          <w:sz w:val="16"/>
        </w:rPr>
      </w:pPr>
      <w:r w:rsidRPr="00E22209">
        <w:rPr>
          <w:sz w:val="16"/>
        </w:rPr>
        <w:t>“Even if Florida Republicans successfully redistrict, Democrats are still advantaged nationally,” said Burden. “The historical pattern compounded by Trump’s low approval rating and the country’s meager economic performance makes it likely that Democrats will pick up additional seats. The effort in Florida might dampen the effect slightly in that state if they are careful not to spread their supporters too thinly and do not give incumbents too much unfamiliar territory.”</w:t>
      </w:r>
    </w:p>
    <w:p w14:paraId="066981C3" w14:textId="77777777" w:rsidR="005C25E2" w:rsidRPr="00E22209" w:rsidRDefault="005C25E2" w:rsidP="005C25E2">
      <w:pPr>
        <w:rPr>
          <w:sz w:val="16"/>
        </w:rPr>
      </w:pPr>
      <w:r w:rsidRPr="00E22209">
        <w:rPr>
          <w:sz w:val="16"/>
        </w:rPr>
        <w:t>The Supreme Court Puts Its Thumb on the Scale</w:t>
      </w:r>
    </w:p>
    <w:p w14:paraId="18A3BE27" w14:textId="77777777" w:rsidR="005C25E2" w:rsidRPr="00E22209" w:rsidRDefault="005C25E2" w:rsidP="005C25E2">
      <w:pPr>
        <w:rPr>
          <w:sz w:val="16"/>
        </w:rPr>
      </w:pPr>
      <w:r w:rsidRPr="00E22209">
        <w:rPr>
          <w:sz w:val="16"/>
        </w:rPr>
        <w:t>The Supreme Court has, and may still have, a say in the success of Trump’s gerrymandering crusade. In December, it greenlit Texas’ new maps. Applying the same logic, it should greenlight Democratic efforts, such as the one in California, as well. But that is not yet a sure thing.</w:t>
      </w:r>
    </w:p>
    <w:p w14:paraId="5CC2AD5E" w14:textId="77777777" w:rsidR="005C25E2" w:rsidRPr="00E22209" w:rsidRDefault="005C25E2" w:rsidP="005C25E2">
      <w:pPr>
        <w:rPr>
          <w:sz w:val="16"/>
        </w:rPr>
      </w:pPr>
      <w:r w:rsidRPr="00E22209">
        <w:rPr>
          <w:sz w:val="16"/>
        </w:rPr>
        <w:t>There’s also an even more significant Supreme Court decision coming down the pike: the justices have since October been weighing whether to leave standing a provision of the Voting Rights Act that allows minority voters to challenge racially discriminatory voting maps in court. The question, which the Court is hearing for a second time, came up as a result of a redistricting case in Louisiana. The decision — from a Court that has been notoriously hostile to the Voting Rights Act — could be disastrous for representation of communities of color across the country.</w:t>
      </w:r>
    </w:p>
    <w:p w14:paraId="3381C8C4" w14:textId="77777777" w:rsidR="005C25E2" w:rsidRPr="00E22209" w:rsidRDefault="005C25E2" w:rsidP="005C25E2">
      <w:pPr>
        <w:rPr>
          <w:sz w:val="16"/>
        </w:rPr>
      </w:pPr>
      <w:r w:rsidRPr="00E22209">
        <w:rPr>
          <w:sz w:val="16"/>
        </w:rPr>
        <w:t>In addition to weakening the Voting Rights Act, the decision could have a significant impact on the midterm elections.</w:t>
      </w:r>
    </w:p>
    <w:p w14:paraId="14FFC3F9" w14:textId="77777777" w:rsidR="005C25E2" w:rsidRPr="00E22209" w:rsidRDefault="005C25E2" w:rsidP="005C25E2">
      <w:pPr>
        <w:rPr>
          <w:sz w:val="16"/>
        </w:rPr>
      </w:pPr>
      <w:r w:rsidRPr="00E22209">
        <w:rPr>
          <w:sz w:val="16"/>
        </w:rPr>
        <w:t>“</w:t>
      </w:r>
      <w:r w:rsidRPr="00734B75">
        <w:rPr>
          <w:highlight w:val="cyan"/>
          <w:u w:val="single"/>
        </w:rPr>
        <w:t>The big wild card is</w:t>
      </w:r>
      <w:r w:rsidRPr="00E22209">
        <w:rPr>
          <w:u w:val="single"/>
        </w:rPr>
        <w:t xml:space="preserve"> what the Supreme Court does in </w:t>
      </w:r>
      <w:r w:rsidRPr="00734B75">
        <w:rPr>
          <w:highlight w:val="cyan"/>
          <w:u w:val="single"/>
        </w:rPr>
        <w:t>Louisiana v. Callais</w:t>
      </w:r>
      <w:r w:rsidRPr="00E22209">
        <w:rPr>
          <w:sz w:val="16"/>
        </w:rPr>
        <w:t>… and whether when that opinion comes down, there’s enough time for states to use that as the justification for redrawing maps,” Li told TPM. “And there may or may not be, it just really depends on when the Supreme Court hands down the opinion.”</w:t>
      </w:r>
    </w:p>
    <w:p w14:paraId="330DE6D9" w14:textId="77777777" w:rsidR="005C25E2" w:rsidRPr="00E22209" w:rsidRDefault="005C25E2" w:rsidP="005C25E2">
      <w:pPr>
        <w:rPr>
          <w:u w:val="single"/>
        </w:rPr>
      </w:pPr>
      <w:r w:rsidRPr="00E22209">
        <w:rPr>
          <w:sz w:val="16"/>
        </w:rPr>
        <w:t xml:space="preserve">He said </w:t>
      </w:r>
      <w:r w:rsidRPr="00734B75">
        <w:rPr>
          <w:highlight w:val="cyan"/>
          <w:u w:val="single"/>
        </w:rPr>
        <w:t>if the Court’s opinion comes down in May</w:t>
      </w:r>
      <w:r w:rsidRPr="00E22209">
        <w:rPr>
          <w:u w:val="single"/>
        </w:rPr>
        <w:t xml:space="preserve"> or June — when the Court hands down many significant, non-emergency rulings — there </w:t>
      </w:r>
      <w:r w:rsidRPr="00734B75">
        <w:rPr>
          <w:highlight w:val="cyan"/>
          <w:u w:val="single"/>
        </w:rPr>
        <w:t>may not be enough time</w:t>
      </w:r>
      <w:r w:rsidRPr="00E22209">
        <w:rPr>
          <w:u w:val="single"/>
        </w:rPr>
        <w:t xml:space="preserve"> </w:t>
      </w:r>
      <w:r w:rsidRPr="00734B75">
        <w:rPr>
          <w:highlight w:val="cyan"/>
          <w:u w:val="single"/>
        </w:rPr>
        <w:t>to make changes</w:t>
      </w:r>
      <w:r w:rsidRPr="00E22209">
        <w:rPr>
          <w:u w:val="single"/>
        </w:rPr>
        <w:t xml:space="preserve"> in most places as the midterm cycle would have already started by then.</w:t>
      </w:r>
    </w:p>
    <w:p w14:paraId="375DDFEF" w14:textId="77777777" w:rsidR="005C25E2" w:rsidRPr="00E22209" w:rsidRDefault="005C25E2" w:rsidP="005C25E2">
      <w:pPr>
        <w:rPr>
          <w:sz w:val="16"/>
        </w:rPr>
      </w:pPr>
      <w:r w:rsidRPr="00E22209">
        <w:rPr>
          <w:sz w:val="16"/>
        </w:rPr>
        <w:t xml:space="preserve">Li added that even if the decision comes down earlier than that, </w:t>
      </w:r>
      <w:r w:rsidRPr="00734B75">
        <w:rPr>
          <w:highlight w:val="cyan"/>
          <w:u w:val="single"/>
        </w:rPr>
        <w:t>it will</w:t>
      </w:r>
      <w:r w:rsidRPr="00E22209">
        <w:rPr>
          <w:u w:val="single"/>
        </w:rPr>
        <w:t xml:space="preserve"> still </w:t>
      </w:r>
      <w:r w:rsidRPr="00734B75">
        <w:rPr>
          <w:highlight w:val="cyan"/>
          <w:u w:val="single"/>
        </w:rPr>
        <w:t>be difficult</w:t>
      </w:r>
      <w:r w:rsidRPr="00E22209">
        <w:rPr>
          <w:u w:val="single"/>
        </w:rPr>
        <w:t xml:space="preserve"> for most states </w:t>
      </w:r>
      <w:r w:rsidRPr="00734B75">
        <w:rPr>
          <w:highlight w:val="cyan"/>
          <w:u w:val="single"/>
        </w:rPr>
        <w:t>to</w:t>
      </w:r>
      <w:r w:rsidRPr="00E22209">
        <w:rPr>
          <w:u w:val="single"/>
        </w:rPr>
        <w:t xml:space="preserve"> react to it quickly enough for it to </w:t>
      </w:r>
      <w:r w:rsidRPr="00734B75">
        <w:rPr>
          <w:highlight w:val="cyan"/>
          <w:u w:val="single"/>
        </w:rPr>
        <w:t xml:space="preserve">make a </w:t>
      </w:r>
      <w:r w:rsidRPr="00673FDE">
        <w:rPr>
          <w:u w:val="single"/>
        </w:rPr>
        <w:t xml:space="preserve">real </w:t>
      </w:r>
      <w:r w:rsidRPr="00734B75">
        <w:rPr>
          <w:highlight w:val="cyan"/>
          <w:u w:val="single"/>
        </w:rPr>
        <w:t xml:space="preserve">impact in </w:t>
      </w:r>
      <w:r w:rsidRPr="00673FDE">
        <w:rPr>
          <w:u w:val="single"/>
        </w:rPr>
        <w:t xml:space="preserve">these </w:t>
      </w:r>
      <w:r w:rsidRPr="00734B75">
        <w:rPr>
          <w:highlight w:val="cyan"/>
          <w:u w:val="single"/>
        </w:rPr>
        <w:t>midterms</w:t>
      </w:r>
      <w:r w:rsidRPr="00E22209">
        <w:rPr>
          <w:u w:val="single"/>
        </w:rPr>
        <w:t>.</w:t>
      </w:r>
    </w:p>
    <w:p w14:paraId="2764AA25" w14:textId="77777777" w:rsidR="005C25E2" w:rsidRPr="00E22209" w:rsidRDefault="005C25E2" w:rsidP="005C25E2">
      <w:pPr>
        <w:rPr>
          <w:sz w:val="16"/>
        </w:rPr>
      </w:pPr>
      <w:r w:rsidRPr="00E22209">
        <w:rPr>
          <w:sz w:val="16"/>
        </w:rPr>
        <w:t>But he cautions that “it’s still really early in the election cycle … there’s a lot of politics left to happen and a lot of redistricting potentially left to happen.”</w:t>
      </w:r>
    </w:p>
    <w:p w14:paraId="5BE00A82" w14:textId="77777777" w:rsidR="005C25E2" w:rsidRPr="00E22209" w:rsidRDefault="005C25E2" w:rsidP="005C25E2">
      <w:pPr>
        <w:rPr>
          <w:sz w:val="16"/>
        </w:rPr>
      </w:pPr>
      <w:r w:rsidRPr="00E22209">
        <w:rPr>
          <w:sz w:val="16"/>
        </w:rPr>
        <w:t>On top of all that, Li told TPM he thinks the Supreme Court decision on this case is “unlikely to be a binary decision.”</w:t>
      </w:r>
    </w:p>
    <w:p w14:paraId="3CFFF87D" w14:textId="77777777" w:rsidR="005C25E2" w:rsidRPr="00E22209" w:rsidRDefault="005C25E2" w:rsidP="005C25E2">
      <w:pPr>
        <w:rPr>
          <w:sz w:val="16"/>
        </w:rPr>
      </w:pPr>
      <w:r w:rsidRPr="00E22209">
        <w:rPr>
          <w:sz w:val="16"/>
        </w:rPr>
        <w:t>“I think many people would say the Court is likely to say ‘the Voting Rights Act is okay in certain circumstances, but we are narrowing the circumstances in which it is okay.’ And that, of course, makes it more complicated for states,” he told TPM. “They will have to sort that out, case by case, in litigation.”</w:t>
      </w:r>
    </w:p>
    <w:p w14:paraId="42ECB664" w14:textId="77777777" w:rsidR="005C25E2" w:rsidRPr="00E22209" w:rsidRDefault="005C25E2" w:rsidP="005C25E2">
      <w:pPr>
        <w:rPr>
          <w:sz w:val="16"/>
        </w:rPr>
      </w:pPr>
      <w:r w:rsidRPr="00E22209">
        <w:rPr>
          <w:sz w:val="16"/>
        </w:rPr>
        <w:t>Li added that even if the Supreme Court hands down its ruling in Callais early in 2026, and a state also succeeds in getting a new map — based on the Supreme Court ruling — through its legislative process relatively early in the year, that map will still face court challenges, litigation that will also have to play out before Election Day in order for the map to be used in 2026.</w:t>
      </w:r>
    </w:p>
    <w:p w14:paraId="0E1DF226" w14:textId="77777777" w:rsidR="005C25E2" w:rsidRPr="00E22209" w:rsidRDefault="005C25E2" w:rsidP="005C25E2">
      <w:pPr>
        <w:rPr>
          <w:sz w:val="16"/>
        </w:rPr>
      </w:pPr>
      <w:r w:rsidRPr="00E22209">
        <w:rPr>
          <w:sz w:val="16"/>
        </w:rPr>
        <w:t>It all suggests that a ruling further paring back the Voting Rights Act presents far more peril for voters in 2028 than in this year’s midterms.</w:t>
      </w:r>
    </w:p>
    <w:p w14:paraId="2DDF4AC9" w14:textId="77777777" w:rsidR="005C25E2" w:rsidRPr="00E22209" w:rsidRDefault="005C25E2" w:rsidP="005C25E2">
      <w:pPr>
        <w:rPr>
          <w:sz w:val="16"/>
        </w:rPr>
      </w:pPr>
      <w:r w:rsidRPr="00E22209">
        <w:rPr>
          <w:sz w:val="16"/>
        </w:rPr>
        <w:t>The Outsized Impact of Historical Trends</w:t>
      </w:r>
    </w:p>
    <w:p w14:paraId="6A44D696" w14:textId="77777777" w:rsidR="005C25E2" w:rsidRPr="00E22209" w:rsidRDefault="005C25E2" w:rsidP="005C25E2">
      <w:pPr>
        <w:rPr>
          <w:sz w:val="16"/>
        </w:rPr>
      </w:pPr>
      <w:r w:rsidRPr="00E22209">
        <w:rPr>
          <w:sz w:val="16"/>
        </w:rPr>
        <w:t>In terms of 2026, election scholars and analysts in conversations with TPM emphasize that the historical pattern of the president’s party losing House seats during the midterm elections could prove the most important factor in determining the outcome of the 2026 midterms — more impactful than last year’s wash of a gerrymandering crusade, more impactful than Republican efforts to redistrict further in 2026, and more impactful, at least in the short-term, electoral sense, than further gutting of the Voting Rights Act</w:t>
      </w:r>
    </w:p>
    <w:p w14:paraId="6DE922F6" w14:textId="77777777" w:rsidR="005C25E2" w:rsidRPr="00E22209" w:rsidRDefault="005C25E2" w:rsidP="005C25E2">
      <w:pPr>
        <w:rPr>
          <w:sz w:val="16"/>
        </w:rPr>
      </w:pPr>
      <w:r w:rsidRPr="00E22209">
        <w:rPr>
          <w:u w:val="single"/>
        </w:rPr>
        <w:t xml:space="preserve">“I think </w:t>
      </w:r>
      <w:r w:rsidRPr="00734B75">
        <w:rPr>
          <w:highlight w:val="cyan"/>
          <w:u w:val="single"/>
        </w:rPr>
        <w:t>most important is the historic pattern</w:t>
      </w:r>
      <w:r w:rsidRPr="00E22209">
        <w:rPr>
          <w:u w:val="single"/>
        </w:rPr>
        <w:t xml:space="preserve">, which is that the </w:t>
      </w:r>
      <w:r w:rsidRPr="00734B75">
        <w:rPr>
          <w:highlight w:val="cyan"/>
          <w:u w:val="single"/>
        </w:rPr>
        <w:t>president’s party tends to lose seats in the midterm election</w:t>
      </w:r>
      <w:r w:rsidRPr="00E22209">
        <w:rPr>
          <w:sz w:val="16"/>
        </w:rPr>
        <w:t xml:space="preserve">,” Burden told TPM. “It’s typically in the post-war period been about two dozen seats that swing from the in- party to the out party. </w:t>
      </w:r>
      <w:r w:rsidRPr="00E22209">
        <w:rPr>
          <w:u w:val="single"/>
        </w:rPr>
        <w:t xml:space="preserve">So if 2026 is anywhere near that, </w:t>
      </w:r>
      <w:r w:rsidRPr="00734B75">
        <w:rPr>
          <w:highlight w:val="cyan"/>
          <w:u w:val="single"/>
        </w:rPr>
        <w:t>Democrats would easily gain a majority</w:t>
      </w:r>
      <w:r w:rsidRPr="00E22209">
        <w:rPr>
          <w:u w:val="single"/>
        </w:rPr>
        <w:t xml:space="preserve"> in the House.”</w:t>
      </w:r>
    </w:p>
    <w:p w14:paraId="23EF3BD8" w14:textId="77777777" w:rsidR="005C25E2" w:rsidRPr="00E22209" w:rsidRDefault="005C25E2" w:rsidP="005C25E2">
      <w:pPr>
        <w:rPr>
          <w:u w:val="single"/>
        </w:rPr>
      </w:pPr>
      <w:r w:rsidRPr="00E22209">
        <w:rPr>
          <w:u w:val="single"/>
        </w:rPr>
        <w:t>David Paleologos, the director of the Suffolk University Political Research Center, similarly pointed to the improbability of the midterms defying this historical trend.</w:t>
      </w:r>
    </w:p>
    <w:p w14:paraId="2BD78657" w14:textId="77777777" w:rsidR="005C25E2" w:rsidRPr="00E22209" w:rsidRDefault="005C25E2" w:rsidP="005C25E2">
      <w:pPr>
        <w:rPr>
          <w:sz w:val="16"/>
        </w:rPr>
      </w:pPr>
      <w:r w:rsidRPr="00E22209">
        <w:rPr>
          <w:sz w:val="16"/>
        </w:rPr>
        <w:t>“Defying pronounced historical trends is as difficult as Sisyphus rolling a massive boulder up a steep hill, only to see it roll back to the bottom,” Paleologos noted.</w:t>
      </w:r>
    </w:p>
    <w:p w14:paraId="06498C47" w14:textId="77777777" w:rsidR="005C25E2" w:rsidRDefault="005C25E2" w:rsidP="005C25E2">
      <w:pPr>
        <w:pStyle w:val="Heading4"/>
      </w:pPr>
      <w:r>
        <w:t xml:space="preserve">Supporting collective bargaining rights is </w:t>
      </w:r>
      <w:r w:rsidRPr="009236CF">
        <w:rPr>
          <w:u w:val="single"/>
        </w:rPr>
        <w:t>widely popular</w:t>
      </w:r>
      <w:r>
        <w:t xml:space="preserve"> amongst </w:t>
      </w:r>
      <w:r w:rsidRPr="009236CF">
        <w:rPr>
          <w:u w:val="single"/>
        </w:rPr>
        <w:t>midterm voters</w:t>
      </w:r>
    </w:p>
    <w:p w14:paraId="4E973D02" w14:textId="77777777" w:rsidR="005C25E2" w:rsidRPr="009E3468" w:rsidRDefault="005C25E2" w:rsidP="005C25E2">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1B0C5EEE" w14:textId="77777777" w:rsidR="005C25E2" w:rsidRPr="009236CF" w:rsidRDefault="005C25E2" w:rsidP="005C25E2">
      <w:pPr>
        <w:rPr>
          <w:rStyle w:val="Emphasis"/>
        </w:rPr>
      </w:pPr>
      <w:r w:rsidRPr="009236CF">
        <w:rPr>
          <w:sz w:val="16"/>
        </w:rPr>
        <w:t xml:space="preserve">In a June survey of 2,698 likely voters, Data for Progress tested how Americans are responding to this boom in organizing. We find that </w:t>
      </w:r>
      <w:r w:rsidRPr="009236CF">
        <w:rPr>
          <w:rStyle w:val="StyleUnderline"/>
        </w:rPr>
        <w:t xml:space="preserve">when </w:t>
      </w:r>
      <w:r w:rsidRPr="00734B75">
        <w:rPr>
          <w:rStyle w:val="StyleUnderline"/>
          <w:highlight w:val="cyan"/>
        </w:rPr>
        <w:t>voters</w:t>
      </w:r>
      <w:r w:rsidRPr="009236CF">
        <w:rPr>
          <w:rStyle w:val="StyleUnderline"/>
        </w:rPr>
        <w:t xml:space="preserve"> cast their ballots</w:t>
      </w:r>
      <w:r w:rsidRPr="009236CF">
        <w:rPr>
          <w:sz w:val="16"/>
        </w:rPr>
        <w:t xml:space="preserve"> in the November 2022 elections, </w:t>
      </w:r>
      <w:r w:rsidRPr="009236CF">
        <w:rPr>
          <w:rStyle w:val="StyleUnderline"/>
        </w:rPr>
        <w:t xml:space="preserve">they </w:t>
      </w:r>
      <w:r w:rsidRPr="00734B75">
        <w:rPr>
          <w:rStyle w:val="StyleUnderline"/>
          <w:highlight w:val="cyan"/>
        </w:rPr>
        <w:t xml:space="preserve">were </w:t>
      </w:r>
      <w:r w:rsidRPr="00734B75">
        <w:rPr>
          <w:rStyle w:val="Emphasis"/>
          <w:highlight w:val="cyan"/>
        </w:rPr>
        <w:t>more likely to vote for pro-worker candidates</w:t>
      </w:r>
      <w:r w:rsidRPr="009236CF">
        <w:rPr>
          <w:rStyle w:val="Emphasis"/>
        </w:rPr>
        <w:t>.</w:t>
      </w:r>
      <w:r w:rsidRPr="009236CF">
        <w:rPr>
          <w:sz w:val="16"/>
        </w:rPr>
        <w:t xml:space="preserve"> We also find that </w:t>
      </w:r>
      <w:r w:rsidRPr="00734B75">
        <w:rPr>
          <w:rStyle w:val="StyleUnderline"/>
          <w:highlight w:val="cyan"/>
        </w:rPr>
        <w:t>voters</w:t>
      </w:r>
      <w:r w:rsidRPr="009236CF">
        <w:rPr>
          <w:rStyle w:val="StyleUnderline"/>
        </w:rPr>
        <w:t xml:space="preserve"> strongly oppose companies’ anti-union tactics and </w:t>
      </w:r>
      <w:r w:rsidRPr="00734B75">
        <w:rPr>
          <w:rStyle w:val="Emphasis"/>
          <w:highlight w:val="cyan"/>
        </w:rPr>
        <w:t>support reforms</w:t>
      </w:r>
      <w:r w:rsidRPr="00734B75">
        <w:rPr>
          <w:rStyle w:val="StyleUnderline"/>
          <w:highlight w:val="cyan"/>
        </w:rPr>
        <w:t xml:space="preserve"> to make it </w:t>
      </w:r>
      <w:r w:rsidRPr="00734B75">
        <w:rPr>
          <w:rStyle w:val="Emphasis"/>
          <w:highlight w:val="cyan"/>
        </w:rPr>
        <w:t>easier</w:t>
      </w:r>
      <w:r w:rsidRPr="009236CF">
        <w:rPr>
          <w:rStyle w:val="Emphasis"/>
        </w:rPr>
        <w:t xml:space="preserve"> for workers </w:t>
      </w:r>
      <w:r w:rsidRPr="00734B75">
        <w:rPr>
          <w:rStyle w:val="Emphasis"/>
          <w:highlight w:val="cyan"/>
        </w:rPr>
        <w:t>to unionize</w:t>
      </w:r>
      <w:r w:rsidRPr="009236CF">
        <w:rPr>
          <w:rStyle w:val="Emphasis"/>
        </w:rPr>
        <w:t>.</w:t>
      </w:r>
    </w:p>
    <w:p w14:paraId="44A284D6" w14:textId="77777777" w:rsidR="005C25E2" w:rsidRPr="009236CF" w:rsidRDefault="005C25E2" w:rsidP="005C25E2">
      <w:pPr>
        <w:rPr>
          <w:sz w:val="16"/>
          <w:szCs w:val="16"/>
        </w:rPr>
      </w:pPr>
      <w:r w:rsidRPr="009236CF">
        <w:rPr>
          <w:sz w:val="16"/>
          <w:szCs w:val="16"/>
        </w:rPr>
        <w:t>In our survey, conducted prior to the midterm election, we asked voters whether they’d be more likely or less likely to vote for a candidate who supported unions. We find that 53 percent of voters preferred these candidates — including 74 percent of Democrats, a plurality (47 percent) of Independents, and more than a third of Republicans.</w:t>
      </w:r>
    </w:p>
    <w:p w14:paraId="29CEDE4F" w14:textId="77777777" w:rsidR="005C25E2" w:rsidRPr="009236CF" w:rsidRDefault="005C25E2" w:rsidP="005C25E2">
      <w:pPr>
        <w:rPr>
          <w:sz w:val="16"/>
          <w:szCs w:val="16"/>
        </w:rPr>
      </w:pPr>
      <w:r w:rsidRPr="009236CF">
        <w:rPr>
          <w:sz w:val="16"/>
          <w:szCs w:val="16"/>
        </w:rPr>
        <w:t>Next, we tested broad support for workers’ right to form a union. We asked voters whether they think the decision to join or form a union should be left exclusively to employees, or whether employers should be able to influence workers’ decisions. We find that 73 percent of voters — including strong majorities of Democrats, Independents, and Republicans — think the decision to unionize should be left exclusively to workers, and employers should remain neutral.</w:t>
      </w:r>
    </w:p>
    <w:p w14:paraId="00334B01" w14:textId="77777777" w:rsidR="005C25E2" w:rsidRPr="009236CF" w:rsidRDefault="005C25E2" w:rsidP="005C25E2">
      <w:pPr>
        <w:rPr>
          <w:rStyle w:val="StyleUnderline"/>
        </w:rPr>
      </w:pPr>
      <w:r w:rsidRPr="009236CF">
        <w:rPr>
          <w:rStyle w:val="StyleUnderline"/>
        </w:rPr>
        <w:t>Voters Strongly Support Allowing Workers to Organize and Bargain Across Industries</w:t>
      </w:r>
    </w:p>
    <w:p w14:paraId="4AD111B8" w14:textId="77777777" w:rsidR="005C25E2" w:rsidRPr="009236CF" w:rsidRDefault="005C25E2" w:rsidP="005C25E2">
      <w:pPr>
        <w:rPr>
          <w:sz w:val="16"/>
          <w:szCs w:val="16"/>
        </w:rPr>
      </w:pPr>
      <w:r w:rsidRPr="009236C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51A1AE10" w14:textId="77777777" w:rsidR="005C25E2" w:rsidRPr="009236CF" w:rsidRDefault="005C25E2" w:rsidP="005C25E2">
      <w:pPr>
        <w:rPr>
          <w:sz w:val="16"/>
          <w:szCs w:val="16"/>
        </w:rPr>
      </w:pPr>
      <w:r w:rsidRPr="009236CF">
        <w:rPr>
          <w:sz w:val="16"/>
          <w:szCs w:val="16"/>
        </w:rPr>
        <w:t>Voters think this should change. We find that 60 percent of voters — including 77 percent of Democrats, 55 percent of Independents, and a plurality (47 percent) of Republicans — support allowing workers to unionize across their industry.</w:t>
      </w:r>
    </w:p>
    <w:p w14:paraId="429F8B75" w14:textId="77777777" w:rsidR="005C25E2" w:rsidRPr="009236CF" w:rsidRDefault="005C25E2" w:rsidP="005C25E2">
      <w:pPr>
        <w:rPr>
          <w:sz w:val="16"/>
          <w:szCs w:val="16"/>
        </w:rPr>
      </w:pPr>
      <w:r w:rsidRPr="009236CF">
        <w:rPr>
          <w:sz w:val="16"/>
          <w:szCs w:val="16"/>
        </w:rPr>
        <w:t>Voters Across Party Lines Want Government Jobs to Meet Certain Standards</w:t>
      </w:r>
    </w:p>
    <w:p w14:paraId="7DB5D3B4" w14:textId="77777777" w:rsidR="005C25E2" w:rsidRPr="009236CF" w:rsidRDefault="005C25E2" w:rsidP="005C25E2">
      <w:pPr>
        <w:rPr>
          <w:sz w:val="16"/>
          <w:szCs w:val="16"/>
        </w:rPr>
      </w:pPr>
      <w:r w:rsidRPr="009236CF">
        <w:rPr>
          <w:sz w:val="16"/>
          <w:szCs w:val="16"/>
        </w:rPr>
        <w:t>We also tested support for using our government’s spending power to encourage quality wages and working conditions. We asked voters whether they’d support requiring that any jobs that are financed by the local, state, or federal government meet certain standards: paying a living wage, providing good benefits and working conditions, and allowing workers to form a union.</w:t>
      </w:r>
    </w:p>
    <w:p w14:paraId="4387962E" w14:textId="77777777" w:rsidR="005C25E2" w:rsidRPr="009236CF" w:rsidRDefault="005C25E2" w:rsidP="005C25E2">
      <w:pPr>
        <w:rPr>
          <w:sz w:val="16"/>
          <w:szCs w:val="16"/>
        </w:rPr>
      </w:pPr>
      <w:r w:rsidRPr="009236CF">
        <w:rPr>
          <w:sz w:val="16"/>
          <w:szCs w:val="16"/>
        </w:rPr>
        <w:t>We find that this proposal is highly popular. Fifty-seven percent of voters — including 64 percent of Democrats, 58 percent of Independents, and 50 percent of Republicans — support requiring that taxpayer funds only go to jobs that meet certain standards.</w:t>
      </w:r>
    </w:p>
    <w:p w14:paraId="43992ADE" w14:textId="77777777" w:rsidR="005C25E2" w:rsidRPr="009236CF" w:rsidRDefault="005C25E2" w:rsidP="005C25E2">
      <w:pPr>
        <w:rPr>
          <w:sz w:val="16"/>
          <w:szCs w:val="16"/>
        </w:rPr>
      </w:pPr>
      <w:r w:rsidRPr="009236CF">
        <w:rPr>
          <w:sz w:val="16"/>
          <w:szCs w:val="16"/>
        </w:rPr>
        <w:t>Voters Strongly Oppose Mandatory Anti-Union Meetings and Want Them Reformed</w:t>
      </w:r>
    </w:p>
    <w:p w14:paraId="660E5D6A" w14:textId="77777777" w:rsidR="005C25E2" w:rsidRPr="009236CF" w:rsidRDefault="005C25E2" w:rsidP="005C25E2">
      <w:pPr>
        <w:rPr>
          <w:sz w:val="16"/>
          <w:szCs w:val="16"/>
        </w:rPr>
      </w:pPr>
      <w:r w:rsidRPr="009236CF">
        <w:rPr>
          <w:sz w:val="16"/>
          <w:szCs w:val="16"/>
        </w:rPr>
        <w:t>Finally, we find that voters across party lines do not want employers to interfere with unionization efforts by holding mandatory anti-union meetings. Sixty-nine percent of voters — including 75 percent of Democrats, 65 percent of Independents, and 66 percent of Republicans — say that workers should not be required to attend mandatory meetings where the company talks about its opposition to unionization.</w:t>
      </w:r>
    </w:p>
    <w:p w14:paraId="50229262" w14:textId="77777777" w:rsidR="005C25E2" w:rsidRPr="009236CF" w:rsidRDefault="005C25E2" w:rsidP="005C25E2">
      <w:pPr>
        <w:rPr>
          <w:sz w:val="16"/>
          <w:szCs w:val="16"/>
        </w:rPr>
      </w:pPr>
      <w:r w:rsidRPr="009236CF">
        <w:rPr>
          <w:sz w:val="16"/>
          <w:szCs w:val="16"/>
        </w:rPr>
        <w:t xml:space="preserve">We also tested voter support for two reforms that would limit employers’ ability to force workers to attend anti-union meetings. </w:t>
      </w:r>
    </w:p>
    <w:p w14:paraId="5956A280" w14:textId="77777777" w:rsidR="005C25E2" w:rsidRPr="009236CF" w:rsidRDefault="005C25E2" w:rsidP="005C25E2">
      <w:pPr>
        <w:rPr>
          <w:sz w:val="16"/>
          <w:szCs w:val="16"/>
        </w:rPr>
      </w:pPr>
      <w:r w:rsidRPr="009236CF">
        <w:rPr>
          <w:sz w:val="16"/>
          <w:szCs w:val="16"/>
        </w:rPr>
        <w:t>First, we find overwhelming voter support for new legislation that would allow workers to opt out of anti-union meetings — including more than two-thirds of Democrats, Independents, and Republicans.</w:t>
      </w:r>
    </w:p>
    <w:p w14:paraId="6BA4EDBA" w14:textId="77777777" w:rsidR="005C25E2" w:rsidRPr="009236CF" w:rsidRDefault="005C25E2" w:rsidP="005C25E2">
      <w:pPr>
        <w:rPr>
          <w:sz w:val="16"/>
          <w:szCs w:val="16"/>
        </w:rPr>
      </w:pPr>
      <w:r w:rsidRPr="009236CF">
        <w:rPr>
          <w:sz w:val="16"/>
          <w:szCs w:val="16"/>
        </w:rPr>
        <w:t>Next, we asked voters whether they would support giving pro-union and anti-union speakers an equal amount of time at these meetings. Currently, anti-union speakers are allowed to speak for the entire time. We find that this proposed reform is supported by 71 percent of Democrats, 65 percent of Independents, and 65 percent of Republicans.</w:t>
      </w:r>
    </w:p>
    <w:p w14:paraId="3140E19F" w14:textId="77777777" w:rsidR="005C25E2" w:rsidRPr="009236CF" w:rsidRDefault="005C25E2" w:rsidP="005C25E2">
      <w:pPr>
        <w:rPr>
          <w:sz w:val="16"/>
          <w:szCs w:val="16"/>
        </w:rPr>
      </w:pPr>
      <w:r w:rsidRPr="009236CF">
        <w:rPr>
          <w:sz w:val="16"/>
          <w:szCs w:val="16"/>
        </w:rPr>
        <w:t>Conclusion</w:t>
      </w:r>
    </w:p>
    <w:p w14:paraId="211C5DB7" w14:textId="77777777" w:rsidR="005C25E2" w:rsidRPr="009236CF" w:rsidRDefault="005C25E2" w:rsidP="005C25E2">
      <w:pPr>
        <w:rPr>
          <w:sz w:val="16"/>
        </w:rPr>
      </w:pPr>
      <w:r w:rsidRPr="009236CF">
        <w:rPr>
          <w:sz w:val="16"/>
        </w:rPr>
        <w:t xml:space="preserve">Broadly, these findings show that </w:t>
      </w:r>
      <w:r w:rsidRPr="009236CF">
        <w:rPr>
          <w:rStyle w:val="StyleUnderline"/>
        </w:rPr>
        <w:t>as workers across the country organize to form unions, voters across party lines have their backs. Democrats, Independents, and Republicans oppose anti-union tactics</w:t>
      </w:r>
      <w:r w:rsidRPr="009236CF">
        <w:rPr>
          <w:sz w:val="16"/>
        </w:rPr>
        <w:t xml:space="preserve"> like mandatory meetings, and support pro-union reforms, such as allowing workers to unionize across their industry and only providing taxpayer funds to jobs that meet certain standards. </w:t>
      </w:r>
      <w:r w:rsidRPr="009236CF">
        <w:rPr>
          <w:rStyle w:val="StyleUnderline"/>
        </w:rPr>
        <w:t xml:space="preserve">We also find that supporting workers and </w:t>
      </w:r>
      <w:r w:rsidRPr="00734B75">
        <w:rPr>
          <w:rStyle w:val="Emphasis"/>
          <w:highlight w:val="cyan"/>
        </w:rPr>
        <w:t>adopting pro-union stances</w:t>
      </w:r>
      <w:r w:rsidRPr="00734B75">
        <w:rPr>
          <w:rStyle w:val="StyleUnderline"/>
          <w:highlight w:val="cyan"/>
        </w:rPr>
        <w:t xml:space="preserve"> is a strong electoral strategy that helped candidates win</w:t>
      </w:r>
      <w:r w:rsidRPr="009236CF">
        <w:rPr>
          <w:rStyle w:val="StyleUnderline"/>
        </w:rPr>
        <w:t xml:space="preserve"> in </w:t>
      </w:r>
      <w:r w:rsidRPr="00734B75">
        <w:rPr>
          <w:rStyle w:val="StyleUnderline"/>
          <w:highlight w:val="cyan"/>
        </w:rPr>
        <w:t>the</w:t>
      </w:r>
      <w:r w:rsidRPr="009236CF">
        <w:rPr>
          <w:sz w:val="16"/>
        </w:rPr>
        <w:t xml:space="preserve"> November 2022 </w:t>
      </w:r>
      <w:r w:rsidRPr="00734B75">
        <w:rPr>
          <w:rStyle w:val="Emphasis"/>
          <w:highlight w:val="cyan"/>
        </w:rPr>
        <w:t>midterms.</w:t>
      </w:r>
    </w:p>
    <w:p w14:paraId="5843FDDC" w14:textId="77777777" w:rsidR="005C25E2" w:rsidRDefault="005C25E2" w:rsidP="005C25E2">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436ECC98" w14:textId="77777777" w:rsidR="005C25E2" w:rsidRPr="00AB20E3" w:rsidRDefault="005C25E2" w:rsidP="005C25E2">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0CABBDBC" w14:textId="77777777" w:rsidR="005C25E2" w:rsidRPr="0086424F" w:rsidRDefault="005C25E2" w:rsidP="005C25E2">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339A98F5" w14:textId="77777777" w:rsidR="005C25E2" w:rsidRPr="003B26A6" w:rsidRDefault="005C25E2" w:rsidP="005C25E2">
      <w:pPr>
        <w:rPr>
          <w:rStyle w:val="StyleUnderline"/>
        </w:rPr>
      </w:pPr>
      <w:r w:rsidRPr="003B26A6">
        <w:rPr>
          <w:rStyle w:val="StyleUnderline"/>
        </w:rPr>
        <w:t xml:space="preserve">After years of antagonism between the labor movement and Republican Party leadership, a growing number of </w:t>
      </w:r>
      <w:r w:rsidRPr="00734B75">
        <w:rPr>
          <w:rStyle w:val="StyleUnderline"/>
          <w:highlight w:val="cyan"/>
        </w:rPr>
        <w:t xml:space="preserve">moderate Republican lawmakers are trying to </w:t>
      </w:r>
      <w:r w:rsidRPr="00734B75">
        <w:rPr>
          <w:rStyle w:val="Emphasis"/>
          <w:highlight w:val="cyan"/>
        </w:rPr>
        <w:t>break from their party’s union-hostile policies</w:t>
      </w:r>
      <w:r w:rsidRPr="00734B75">
        <w:rPr>
          <w:rStyle w:val="StyleUnderline"/>
          <w:highlight w:val="cyan"/>
        </w:rPr>
        <w:t xml:space="preserve"> as they </w:t>
      </w:r>
      <w:r w:rsidRPr="00734B75">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4CEAC9AB" w14:textId="77777777" w:rsidR="005C25E2" w:rsidRPr="0086424F" w:rsidRDefault="005C25E2" w:rsidP="005C25E2">
      <w:pPr>
        <w:rPr>
          <w:rStyle w:val="Emphasis"/>
        </w:rPr>
      </w:pPr>
      <w:r w:rsidRPr="0086424F">
        <w:rPr>
          <w:sz w:val="16"/>
        </w:rPr>
        <w:t xml:space="preserve">The shift remains nascent, largely limited to building trades and other blue-collar groups in the union-heavy Northeast. Yet, </w:t>
      </w:r>
      <w:r w:rsidRPr="00734B75">
        <w:rPr>
          <w:rStyle w:val="StyleUnderline"/>
          <w:highlight w:val="cyan"/>
        </w:rPr>
        <w:t>with</w:t>
      </w:r>
      <w:r w:rsidRPr="0086424F">
        <w:rPr>
          <w:sz w:val="16"/>
        </w:rPr>
        <w:t xml:space="preserve"> the </w:t>
      </w:r>
      <w:r w:rsidRPr="00734B75">
        <w:rPr>
          <w:rStyle w:val="StyleUnderline"/>
          <w:highlight w:val="cyan"/>
        </w:rPr>
        <w:t>elections looming, it has</w:t>
      </w:r>
      <w:r w:rsidRPr="0086424F">
        <w:rPr>
          <w:rStyle w:val="StyleUnderline"/>
        </w:rPr>
        <w:t xml:space="preserve"> already </w:t>
      </w:r>
      <w:r w:rsidRPr="00734B75">
        <w:rPr>
          <w:rStyle w:val="StyleUnderline"/>
          <w:highlight w:val="cyan"/>
        </w:rPr>
        <w:t>injected a</w:t>
      </w:r>
      <w:r w:rsidRPr="0086424F">
        <w:rPr>
          <w:rStyle w:val="StyleUnderline"/>
        </w:rPr>
        <w:t xml:space="preserve">n unpredictable </w:t>
      </w:r>
      <w:r w:rsidRPr="00734B75">
        <w:rPr>
          <w:rStyle w:val="StyleUnderline"/>
          <w:highlight w:val="cyan"/>
        </w:rPr>
        <w:t>new element into</w:t>
      </w:r>
      <w:r w:rsidRPr="0086424F">
        <w:rPr>
          <w:rStyle w:val="StyleUnderline"/>
        </w:rPr>
        <w:t xml:space="preserve"> a half-dozen </w:t>
      </w:r>
      <w:r w:rsidRPr="00734B75">
        <w:rPr>
          <w:rStyle w:val="StyleUnderline"/>
          <w:highlight w:val="cyan"/>
        </w:rPr>
        <w:t xml:space="preserve">races that could </w:t>
      </w:r>
      <w:r w:rsidRPr="00734B75">
        <w:rPr>
          <w:rStyle w:val="Emphasis"/>
          <w:highlight w:val="cyan"/>
        </w:rPr>
        <w:t>determine control of the House</w:t>
      </w:r>
      <w:r w:rsidRPr="0086424F">
        <w:rPr>
          <w:rStyle w:val="Emphasis"/>
        </w:rPr>
        <w:t xml:space="preserve"> of Representatives.</w:t>
      </w:r>
    </w:p>
    <w:p w14:paraId="664776B7" w14:textId="77777777" w:rsidR="005C25E2" w:rsidRPr="00A644AD" w:rsidRDefault="005C25E2" w:rsidP="005C25E2">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5EA24343" w14:textId="77777777" w:rsidR="005C25E2" w:rsidRPr="00A644AD" w:rsidRDefault="005C25E2" w:rsidP="005C25E2">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11FB5A0D" w14:textId="77777777" w:rsidR="005C25E2" w:rsidRDefault="005C25E2" w:rsidP="005C25E2">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72BA7019" w14:textId="77777777" w:rsidR="005C25E2" w:rsidRPr="00A644AD" w:rsidRDefault="005C25E2" w:rsidP="005C25E2">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756B64F1" w14:textId="77777777" w:rsidR="005C25E2" w:rsidRPr="00F75603" w:rsidRDefault="005C25E2" w:rsidP="005C25E2">
      <w:pPr>
        <w:rPr>
          <w:sz w:val="16"/>
        </w:rPr>
      </w:pPr>
      <w:r w:rsidRPr="00F75603">
        <w:rPr>
          <w:sz w:val="16"/>
        </w:rPr>
        <w:t xml:space="preserve">Last week, the 1.3-million-member Teamsters voted to stay neutral in the race for president, a blow to Democrats after years of support. </w:t>
      </w:r>
      <w:r w:rsidRPr="00734B75">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734B75">
        <w:rPr>
          <w:rStyle w:val="StyleUnderline"/>
          <w:highlight w:val="cyan"/>
        </w:rPr>
        <w:t>speak in</w:t>
      </w:r>
      <w:r w:rsidRPr="00F75603">
        <w:rPr>
          <w:rStyle w:val="StyleUnderline"/>
        </w:rPr>
        <w:t xml:space="preserve"> more explicitly </w:t>
      </w:r>
      <w:r w:rsidRPr="00734B75">
        <w:rPr>
          <w:rStyle w:val="StyleUnderline"/>
          <w:highlight w:val="cyan"/>
        </w:rPr>
        <w:t>pro-worker terms, though</w:t>
      </w:r>
      <w:r w:rsidRPr="00F75603">
        <w:rPr>
          <w:rStyle w:val="StyleUnderline"/>
        </w:rPr>
        <w:t xml:space="preserve"> many </w:t>
      </w:r>
      <w:r w:rsidRPr="00734B75">
        <w:rPr>
          <w:rStyle w:val="StyleUnderline"/>
          <w:highlight w:val="cyan"/>
        </w:rPr>
        <w:t xml:space="preserve">labor leaders say their </w:t>
      </w:r>
      <w:r w:rsidRPr="00734B75">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340C671D" w14:textId="77777777" w:rsidR="005C25E2" w:rsidRPr="00916F41" w:rsidRDefault="005C25E2" w:rsidP="005C25E2">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5ADC9D39" w14:textId="77777777" w:rsidR="005C25E2" w:rsidRDefault="005C25E2" w:rsidP="005C25E2">
      <w:pPr>
        <w:rPr>
          <w:sz w:val="16"/>
        </w:rPr>
      </w:pPr>
      <w:r w:rsidRPr="00AF4C52">
        <w:rPr>
          <w:sz w:val="16"/>
        </w:rPr>
        <w:t xml:space="preserve">Democrats say they see little reason for concern, arguing that endorsements represent tactical transactions between union leaders and </w:t>
      </w:r>
      <w:r w:rsidRPr="00734B75">
        <w:rPr>
          <w:rStyle w:val="Emphasis"/>
          <w:highlight w:val="cyan"/>
        </w:rPr>
        <w:t>Republican candidates</w:t>
      </w:r>
      <w:r w:rsidRPr="00AF4C52">
        <w:rPr>
          <w:sz w:val="16"/>
        </w:rPr>
        <w:t xml:space="preserve"> who </w:t>
      </w:r>
      <w:r w:rsidRPr="00F71003">
        <w:rPr>
          <w:rStyle w:val="StyleUnderline"/>
        </w:rPr>
        <w:t xml:space="preserve">know they </w:t>
      </w:r>
      <w:r w:rsidRPr="00734B75">
        <w:rPr>
          <w:rStyle w:val="Emphasis"/>
          <w:highlight w:val="cyan"/>
        </w:rPr>
        <w:t>need labor support to win on contested turf</w:t>
      </w:r>
      <w:r w:rsidRPr="00AF4C52">
        <w:rPr>
          <w:sz w:val="16"/>
        </w:rPr>
        <w:t>, rather than a more lasting realignment in the labor movement.</w:t>
      </w:r>
    </w:p>
    <w:p w14:paraId="5C887DCE" w14:textId="77777777" w:rsidR="005C25E2" w:rsidRDefault="005C25E2" w:rsidP="005C25E2">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7B4F2977" w14:textId="77777777" w:rsidR="005C25E2" w:rsidRPr="000002A7" w:rsidRDefault="005C25E2" w:rsidP="005C25E2">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26F6AE12" w14:textId="77777777" w:rsidR="005C25E2" w:rsidRPr="000002A7" w:rsidRDefault="005C25E2" w:rsidP="005C25E2">
      <w:pPr>
        <w:rPr>
          <w:sz w:val="16"/>
          <w:szCs w:val="16"/>
        </w:rPr>
      </w:pPr>
      <w:r w:rsidRPr="000002A7">
        <w:rPr>
          <w:sz w:val="16"/>
          <w:szCs w:val="16"/>
        </w:rPr>
        <w:t>Strategic Deterrence</w:t>
      </w:r>
    </w:p>
    <w:p w14:paraId="6080BB7C" w14:textId="77777777" w:rsidR="005C25E2" w:rsidRPr="000002A7" w:rsidRDefault="005C25E2" w:rsidP="005C25E2">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734B75">
        <w:rPr>
          <w:rStyle w:val="Emphasis"/>
          <w:highlight w:val="cyan"/>
        </w:rPr>
        <w:t>oversight of nuclear deterrence</w:t>
      </w:r>
      <w:r w:rsidRPr="000002A7">
        <w:rPr>
          <w:rStyle w:val="StyleUnderline"/>
        </w:rPr>
        <w:t xml:space="preserve"> </w:t>
      </w:r>
      <w:r w:rsidRPr="00734B75">
        <w:rPr>
          <w:rStyle w:val="StyleUnderline"/>
          <w:highlight w:val="cyan"/>
        </w:rPr>
        <w:t>policy and posture</w:t>
      </w:r>
      <w:r w:rsidRPr="000002A7">
        <w:rPr>
          <w:rStyle w:val="StyleUnderline"/>
        </w:rPr>
        <w:t xml:space="preserve">. This oversight </w:t>
      </w:r>
      <w:r w:rsidRPr="009D00D3">
        <w:rPr>
          <w:rStyle w:val="StyleUnderline"/>
        </w:rPr>
        <w:t xml:space="preserve">will </w:t>
      </w:r>
      <w:r w:rsidRPr="00734B75">
        <w:rPr>
          <w:rStyle w:val="StyleUnderline"/>
          <w:highlight w:val="cyan"/>
        </w:rPr>
        <w:t>include examining adversaries nuclear developments; the role</w:t>
      </w:r>
      <w:r w:rsidRPr="000002A7">
        <w:rPr>
          <w:rStyle w:val="StyleUnderline"/>
        </w:rPr>
        <w:t xml:space="preserve"> of nuclear weapons </w:t>
      </w:r>
      <w:r w:rsidRPr="00734B75">
        <w:rPr>
          <w:rStyle w:val="StyleUnderline"/>
          <w:highlight w:val="cyan"/>
        </w:rPr>
        <w:t>and purpose of nuclear deterrence</w:t>
      </w:r>
      <w:r w:rsidRPr="000002A7">
        <w:rPr>
          <w:rStyle w:val="StyleUnderline"/>
        </w:rPr>
        <w:t xml:space="preserve">; </w:t>
      </w:r>
      <w:r w:rsidRPr="009D00D3">
        <w:rPr>
          <w:rStyle w:val="StyleUnderline"/>
        </w:rPr>
        <w:t xml:space="preserve">options, such as </w:t>
      </w:r>
      <w:r w:rsidRPr="00734B75">
        <w:rPr>
          <w:rStyle w:val="StyleUnderline"/>
          <w:highlight w:val="cyan"/>
        </w:rPr>
        <w:t xml:space="preserve">arms control, to </w:t>
      </w:r>
      <w:r w:rsidRPr="00734B75">
        <w:rPr>
          <w:rStyle w:val="Emphasis"/>
          <w:highlight w:val="cyan"/>
        </w:rPr>
        <w:t>reduce</w:t>
      </w:r>
      <w:r w:rsidRPr="009D00D3">
        <w:rPr>
          <w:rStyle w:val="Emphasis"/>
        </w:rPr>
        <w:t xml:space="preserve"> the </w:t>
      </w:r>
      <w:r w:rsidRPr="00734B75">
        <w:rPr>
          <w:rStyle w:val="Emphasis"/>
          <w:highlight w:val="cyan"/>
        </w:rPr>
        <w:t>risk of miscalc</w:t>
      </w:r>
      <w:r w:rsidRPr="009D00D3">
        <w:rPr>
          <w:rStyle w:val="Emphasis"/>
        </w:rPr>
        <w:t>ulation</w:t>
      </w:r>
      <w:r w:rsidRPr="009D00D3">
        <w:rPr>
          <w:rStyle w:val="StyleUnderline"/>
        </w:rPr>
        <w:t xml:space="preserve"> </w:t>
      </w:r>
      <w:r w:rsidRPr="00734B75">
        <w:rPr>
          <w:rStyle w:val="StyleUnderline"/>
          <w:highlight w:val="cyan"/>
        </w:rPr>
        <w:t>that</w:t>
      </w:r>
      <w:r w:rsidRPr="00D95B21">
        <w:rPr>
          <w:rStyle w:val="StyleUnderline"/>
        </w:rPr>
        <w:t xml:space="preserve"> </w:t>
      </w:r>
      <w:r w:rsidRPr="009D00D3">
        <w:rPr>
          <w:rStyle w:val="StyleUnderline"/>
        </w:rPr>
        <w:t xml:space="preserve">could </w:t>
      </w:r>
      <w:r w:rsidRPr="00734B75">
        <w:rPr>
          <w:rStyle w:val="Emphasis"/>
          <w:highlight w:val="cyan"/>
        </w:rPr>
        <w:t>lead to nuclear war</w:t>
      </w:r>
      <w:r w:rsidRPr="000002A7">
        <w:rPr>
          <w:rStyle w:val="Emphasis"/>
        </w:rPr>
        <w:t xml:space="preserve"> in a crisis</w:t>
      </w:r>
      <w:r w:rsidRPr="000002A7">
        <w:rPr>
          <w:rStyle w:val="StyleUnderline"/>
        </w:rPr>
        <w:t xml:space="preserve"> </w:t>
      </w:r>
      <w:r w:rsidRPr="00734B75">
        <w:rPr>
          <w:rStyle w:val="StyleUnderline"/>
          <w:highlight w:val="cyan"/>
        </w:rPr>
        <w:t>and reduce the risk of a</w:t>
      </w:r>
      <w:r w:rsidRPr="000002A7">
        <w:rPr>
          <w:sz w:val="14"/>
        </w:rPr>
        <w:t xml:space="preserve"> 8 </w:t>
      </w:r>
      <w:r w:rsidRPr="00734B75">
        <w:rPr>
          <w:rStyle w:val="Emphasis"/>
          <w:highlight w:val="cyan"/>
        </w:rPr>
        <w:t>nuclear arms race</w:t>
      </w:r>
      <w:r w:rsidRPr="00734B75">
        <w:rPr>
          <w:rStyle w:val="StyleUnderline"/>
          <w:highlight w:val="cyan"/>
        </w:rPr>
        <w:t xml:space="preserve"> or a </w:t>
      </w:r>
      <w:r w:rsidRPr="00734B75">
        <w:rPr>
          <w:rStyle w:val="Emphasis"/>
          <w:highlight w:val="cyan"/>
        </w:rPr>
        <w:t>lowered threshold</w:t>
      </w:r>
      <w:r w:rsidRPr="00734B75">
        <w:rPr>
          <w:rStyle w:val="StyleUnderline"/>
          <w:highlight w:val="cyan"/>
        </w:rPr>
        <w:t xml:space="preserve"> to nuclear</w:t>
      </w:r>
      <w:r w:rsidRPr="009D00D3">
        <w:rPr>
          <w:rStyle w:val="StyleUnderline"/>
        </w:rPr>
        <w:t xml:space="preserve"> weapons </w:t>
      </w:r>
      <w:r w:rsidRPr="00734B75">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45A560CF" w14:textId="77777777" w:rsidR="005C25E2" w:rsidRPr="000002A7" w:rsidRDefault="005C25E2" w:rsidP="005C25E2">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747FBA17" w14:textId="77777777" w:rsidR="005C25E2" w:rsidRPr="000002A7" w:rsidRDefault="005C25E2" w:rsidP="005C25E2">
      <w:pPr>
        <w:rPr>
          <w:sz w:val="16"/>
          <w:szCs w:val="16"/>
        </w:rPr>
      </w:pPr>
      <w:r w:rsidRPr="000002A7">
        <w:rPr>
          <w:sz w:val="16"/>
          <w:szCs w:val="16"/>
        </w:rPr>
        <w:t>Irregular Warfare, Emerging Threats, and Countering Violent Extremist Organizations</w:t>
      </w:r>
    </w:p>
    <w:p w14:paraId="6312FCD7" w14:textId="77777777" w:rsidR="005C25E2" w:rsidRDefault="005C25E2" w:rsidP="005C25E2">
      <w:pPr>
        <w:rPr>
          <w:sz w:val="16"/>
        </w:rPr>
      </w:pPr>
      <w:r w:rsidRPr="000002A7">
        <w:rPr>
          <w:rStyle w:val="StyleUnderline"/>
        </w:rPr>
        <w:t xml:space="preserve">The committee will conduct </w:t>
      </w:r>
      <w:r w:rsidRPr="00734B75">
        <w:rPr>
          <w:rStyle w:val="StyleUnderline"/>
          <w:highlight w:val="cyan"/>
        </w:rPr>
        <w:t>oversight as the D</w:t>
      </w:r>
      <w:r w:rsidRPr="000002A7">
        <w:rPr>
          <w:rStyle w:val="StyleUnderline"/>
          <w:sz w:val="2"/>
          <w:szCs w:val="2"/>
        </w:rPr>
        <w:t xml:space="preserve">epartment </w:t>
      </w:r>
      <w:r w:rsidRPr="00734B75">
        <w:rPr>
          <w:rStyle w:val="StyleUnderline"/>
          <w:highlight w:val="cyan"/>
        </w:rPr>
        <w:t>o</w:t>
      </w:r>
      <w:r w:rsidRPr="000002A7">
        <w:rPr>
          <w:rStyle w:val="StyleUnderline"/>
          <w:sz w:val="2"/>
          <w:szCs w:val="2"/>
        </w:rPr>
        <w:t xml:space="preserve">f </w:t>
      </w:r>
      <w:r w:rsidRPr="00734B75">
        <w:rPr>
          <w:rStyle w:val="StyleUnderline"/>
          <w:highlight w:val="cyan"/>
        </w:rPr>
        <w:t>D</w:t>
      </w:r>
      <w:r w:rsidRPr="000002A7">
        <w:rPr>
          <w:rStyle w:val="StyleUnderline"/>
        </w:rPr>
        <w:t xml:space="preserve">efense </w:t>
      </w:r>
      <w:r w:rsidRPr="00734B75">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734B75">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734B75">
        <w:rPr>
          <w:rStyle w:val="StyleUnderline"/>
          <w:highlight w:val="cyan"/>
        </w:rPr>
        <w:t>conflict</w:t>
      </w:r>
      <w:r w:rsidRPr="000002A7">
        <w:rPr>
          <w:rStyle w:val="StyleUnderline"/>
        </w:rPr>
        <w:t xml:space="preserve"> by threat actors </w:t>
      </w:r>
      <w:r w:rsidRPr="00734B75">
        <w:rPr>
          <w:rStyle w:val="StyleUnderline"/>
          <w:highlight w:val="cyan"/>
        </w:rPr>
        <w:t>undermine</w:t>
      </w:r>
      <w:r w:rsidRPr="000002A7">
        <w:rPr>
          <w:rStyle w:val="StyleUnderline"/>
        </w:rPr>
        <w:t xml:space="preserve"> the </w:t>
      </w:r>
      <w:r w:rsidRPr="00734B75">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6A7AA0F0" w14:textId="77777777" w:rsidR="005C25E2" w:rsidRPr="00734B75" w:rsidRDefault="005C25E2" w:rsidP="005C25E2">
      <w:pPr>
        <w:rPr>
          <w:sz w:val="16"/>
        </w:rPr>
      </w:pPr>
      <w:r>
        <w:rPr>
          <w:sz w:val="16"/>
        </w:rPr>
        <w:t xml:space="preserve">During the 117th </w:t>
      </w:r>
      <w:r w:rsidRPr="00734B75">
        <w:rPr>
          <w:rStyle w:val="Emphasis"/>
          <w:highlight w:val="cyan"/>
        </w:rPr>
        <w:t>Congress</w:t>
      </w:r>
      <w:r>
        <w:rPr>
          <w:sz w:val="16"/>
        </w:rPr>
        <w:t xml:space="preserve">, the committee </w:t>
      </w:r>
      <w:r w:rsidRPr="002F5008">
        <w:rPr>
          <w:rStyle w:val="StyleUnderline"/>
        </w:rPr>
        <w:t xml:space="preserve">will </w:t>
      </w:r>
      <w:r w:rsidRPr="00734B75">
        <w:rPr>
          <w:rStyle w:val="StyleUnderline"/>
          <w:highlight w:val="cyan"/>
        </w:rPr>
        <w:t>conduct oversight to ensure</w:t>
      </w:r>
      <w:r>
        <w:rPr>
          <w:rStyle w:val="StyleUnderline"/>
        </w:rPr>
        <w:t xml:space="preserve"> </w:t>
      </w:r>
      <w:r w:rsidRPr="002F5008">
        <w:rPr>
          <w:rStyle w:val="StyleUnderline"/>
        </w:rPr>
        <w:t xml:space="preserve">that the posture and </w:t>
      </w:r>
      <w:r w:rsidRPr="00734B75">
        <w:rPr>
          <w:rStyle w:val="StyleUnderline"/>
          <w:highlight w:val="cyan"/>
        </w:rPr>
        <w:t>policies</w:t>
      </w:r>
      <w:r w:rsidRPr="002F5008">
        <w:rPr>
          <w:rStyle w:val="StyleUnderline"/>
        </w:rPr>
        <w:t xml:space="preserve"> of the Department </w:t>
      </w:r>
      <w:r w:rsidRPr="00734B75">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734B75">
        <w:rPr>
          <w:rStyle w:val="StyleUnderline"/>
          <w:highlight w:val="cyan"/>
        </w:rPr>
        <w:t>aligned to</w:t>
      </w:r>
      <w:r w:rsidRPr="002F5008">
        <w:rPr>
          <w:rStyle w:val="StyleUnderline"/>
        </w:rPr>
        <w:t xml:space="preserve"> effectively </w:t>
      </w:r>
      <w:r w:rsidRPr="00734B75">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7D7D1969" w14:textId="77777777" w:rsidR="005C25E2" w:rsidRDefault="005C25E2" w:rsidP="005C25E2">
      <w:pPr>
        <w:pStyle w:val="Heading3"/>
      </w:pPr>
      <w:r>
        <w:t>Con Con</w:t>
      </w:r>
    </w:p>
    <w:p w14:paraId="4344C582" w14:textId="77777777" w:rsidR="005C25E2" w:rsidRPr="00275C49" w:rsidRDefault="005C25E2" w:rsidP="005C25E2">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rPr>
          <w:rFonts w:cs="Times New Roman"/>
        </w:rPr>
        <w:t xml:space="preserve">restore </w:t>
      </w:r>
      <w:r w:rsidRPr="0011271A">
        <w:rPr>
          <w:rFonts w:cs="Times New Roman"/>
        </w:rPr>
        <w:t>collective bargaining for Nuclear Regulatory Commission workers</w:t>
      </w:r>
      <w:r>
        <w:rPr>
          <w:rFonts w:cs="Times New Roman"/>
        </w:rPr>
        <w:t>.</w:t>
      </w:r>
    </w:p>
    <w:p w14:paraId="4059E983" w14:textId="77777777" w:rsidR="005C25E2" w:rsidRPr="00275C49" w:rsidRDefault="005C25E2" w:rsidP="005C25E2"/>
    <w:p w14:paraId="546025E6" w14:textId="77777777" w:rsidR="005C25E2" w:rsidRPr="009F0F50" w:rsidRDefault="005C25E2" w:rsidP="005C25E2">
      <w:pPr>
        <w:pStyle w:val="Heading4"/>
      </w:pPr>
      <w:r w:rsidRPr="009F0F50">
        <w:t xml:space="preserve">Solves and avoids politics  </w:t>
      </w:r>
    </w:p>
    <w:p w14:paraId="079AC432" w14:textId="77777777" w:rsidR="005C25E2" w:rsidRPr="00275C49" w:rsidRDefault="005C25E2" w:rsidP="005C25E2">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57656B42" w14:textId="77777777" w:rsidR="005C25E2" w:rsidRPr="00275C49" w:rsidRDefault="005C25E2" w:rsidP="005C25E2">
      <w:pPr>
        <w:rPr>
          <w:sz w:val="16"/>
        </w:rPr>
      </w:pPr>
      <w:r w:rsidRPr="00275C49">
        <w:rPr>
          <w:rStyle w:val="StyleUnderline"/>
        </w:rPr>
        <w:t xml:space="preserve">The </w:t>
      </w:r>
      <w:r w:rsidRPr="00734B75">
        <w:rPr>
          <w:rStyle w:val="StyleUnderline"/>
          <w:highlight w:val="cyan"/>
        </w:rPr>
        <w:t xml:space="preserve">state legislatures </w:t>
      </w:r>
      <w:r w:rsidRPr="00734B75">
        <w:rPr>
          <w:rStyle w:val="Emphasis"/>
          <w:highlight w:val="cyan"/>
        </w:rPr>
        <w:t>define the agenda</w:t>
      </w:r>
      <w:r w:rsidRPr="00734B75">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68D0AC8C" w14:textId="77777777" w:rsidR="005C25E2" w:rsidRPr="00275C49" w:rsidRDefault="005C25E2" w:rsidP="005C25E2">
      <w:pPr>
        <w:rPr>
          <w:sz w:val="16"/>
        </w:rPr>
      </w:pPr>
      <w:r w:rsidRPr="00275C49">
        <w:rPr>
          <w:rStyle w:val="StyleUnderline"/>
        </w:rPr>
        <w:t xml:space="preserve">The very reason the Founders added </w:t>
      </w:r>
      <w:r w:rsidRPr="00734B75">
        <w:rPr>
          <w:rStyle w:val="StyleUnderline"/>
          <w:highlight w:val="cyan"/>
        </w:rPr>
        <w:t>the convention mechanism</w:t>
      </w:r>
      <w:r w:rsidRPr="00275C49">
        <w:rPr>
          <w:rStyle w:val="StyleUnderline"/>
        </w:rPr>
        <w:t xml:space="preserve"> to Article V was to </w:t>
      </w:r>
      <w:r w:rsidRPr="00734B75">
        <w:rPr>
          <w:rStyle w:val="StyleUnderline"/>
          <w:highlight w:val="cyan"/>
        </w:rPr>
        <w:t>allow the states</w:t>
      </w:r>
      <w:r w:rsidRPr="00275C49">
        <w:rPr>
          <w:rStyle w:val="StyleUnderline"/>
        </w:rPr>
        <w:t xml:space="preserve"> a way </w:t>
      </w:r>
      <w:r w:rsidRPr="00734B75">
        <w:rPr>
          <w:rStyle w:val="StyleUnderline"/>
          <w:highlight w:val="cyan"/>
        </w:rPr>
        <w:t xml:space="preserve">to </w:t>
      </w:r>
      <w:r w:rsidRPr="00734B75">
        <w:rPr>
          <w:rStyle w:val="Emphasis"/>
          <w:highlight w:val="cyan"/>
        </w:rPr>
        <w:t>bypass Congress</w:t>
      </w:r>
      <w:r w:rsidRPr="00734B75">
        <w:rPr>
          <w:rStyle w:val="StyleUnderline"/>
          <w:highlight w:val="cyan"/>
        </w:rPr>
        <w:t xml:space="preserve"> in proposing</w:t>
      </w:r>
      <w:r w:rsidRPr="00275C49">
        <w:rPr>
          <w:rStyle w:val="StyleUnderline"/>
        </w:rPr>
        <w:t xml:space="preserve"> needed </w:t>
      </w:r>
      <w:r w:rsidRPr="00734B75">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28787471" w14:textId="77777777" w:rsidR="005C25E2" w:rsidRPr="00275C49" w:rsidRDefault="005C25E2" w:rsidP="005C25E2">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734B75">
        <w:rPr>
          <w:rStyle w:val="StyleUnderline"/>
          <w:highlight w:val="cyan"/>
        </w:rPr>
        <w:t>Any action taken by a delegate outside the scope of</w:t>
      </w:r>
      <w:r w:rsidRPr="00275C49">
        <w:rPr>
          <w:rStyle w:val="StyleUnderline"/>
        </w:rPr>
        <w:t xml:space="preserve"> his or her </w:t>
      </w:r>
      <w:r w:rsidRPr="00734B75">
        <w:rPr>
          <w:rStyle w:val="StyleUnderline"/>
          <w:highlight w:val="cyan"/>
        </w:rPr>
        <w:t xml:space="preserve">authority </w:t>
      </w:r>
      <w:r w:rsidRPr="00734B75">
        <w:rPr>
          <w:rStyle w:val="Emphasis"/>
          <w:highlight w:val="cyan"/>
        </w:rPr>
        <w:t>would be void</w:t>
      </w:r>
      <w:r w:rsidRPr="00734B75">
        <w:rPr>
          <w:rStyle w:val="StyleUnderline"/>
          <w:highlight w:val="cyan"/>
        </w:rPr>
        <w:t xml:space="preserve"> as a matter of common law</w:t>
      </w:r>
      <w:r w:rsidRPr="00275C49">
        <w:rPr>
          <w:rStyle w:val="StyleUnderline"/>
        </w:rPr>
        <w:t xml:space="preserve"> agency principles.</w:t>
      </w:r>
    </w:p>
    <w:p w14:paraId="3017D703" w14:textId="77777777" w:rsidR="005C25E2" w:rsidRPr="00275C49" w:rsidRDefault="005C25E2" w:rsidP="005C25E2">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1DA05E44" w14:textId="77777777" w:rsidR="005C25E2" w:rsidRPr="00275C49" w:rsidRDefault="005C25E2" w:rsidP="005C25E2">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2C4D17D1" w14:textId="77777777" w:rsidR="005C25E2" w:rsidRPr="00734B75" w:rsidRDefault="005C25E2" w:rsidP="005C25E2">
      <w:pPr>
        <w:rPr>
          <w:sz w:val="16"/>
        </w:rPr>
      </w:pPr>
      <w:r w:rsidRPr="00734B75">
        <w:rPr>
          <w:rStyle w:val="StyleUnderline"/>
          <w:highlight w:val="cyan"/>
        </w:rPr>
        <w:t xml:space="preserve">There is </w:t>
      </w:r>
      <w:r w:rsidRPr="00734B75">
        <w:rPr>
          <w:rStyle w:val="Emphasis"/>
          <w:highlight w:val="cyan"/>
        </w:rPr>
        <w:t>zero precedent</w:t>
      </w:r>
      <w:r w:rsidRPr="00734B75">
        <w:rPr>
          <w:rStyle w:val="StyleUnderline"/>
          <w:highlight w:val="cyan"/>
        </w:rPr>
        <w:t xml:space="preserve"> for</w:t>
      </w:r>
      <w:r w:rsidRPr="00275C49">
        <w:rPr>
          <w:rStyle w:val="StyleUnderline"/>
        </w:rPr>
        <w:t xml:space="preserve"> any </w:t>
      </w:r>
      <w:r w:rsidRPr="00734B75">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249780D9" w14:textId="77777777" w:rsidR="005C25E2" w:rsidRPr="00734B75" w:rsidRDefault="005C25E2" w:rsidP="005C25E2"/>
    <w:p w14:paraId="6336C917" w14:textId="77777777" w:rsidR="005C25E2" w:rsidRDefault="005C25E2" w:rsidP="005C25E2">
      <w:pPr>
        <w:pStyle w:val="Heading3"/>
      </w:pPr>
      <w:r>
        <w:t>Interest Rates</w:t>
      </w:r>
    </w:p>
    <w:p w14:paraId="47CD6367" w14:textId="77777777" w:rsidR="005C25E2" w:rsidRDefault="005C25E2" w:rsidP="005C25E2">
      <w:pPr>
        <w:pStyle w:val="Heading4"/>
      </w:pPr>
      <w:r>
        <w:t>Rate cuts coming now</w:t>
      </w:r>
    </w:p>
    <w:p w14:paraId="2D6B3D69" w14:textId="77777777" w:rsidR="005C25E2" w:rsidRPr="00775A41" w:rsidRDefault="005C25E2" w:rsidP="005C25E2">
      <w:r w:rsidRPr="0045165B">
        <w:rPr>
          <w:b/>
          <w:bCs/>
          <w:sz w:val="26"/>
          <w:szCs w:val="26"/>
        </w:rPr>
        <w:t>Hussein 1/9</w:t>
      </w:r>
      <w:r>
        <w:t xml:space="preserve"> (Fatima, </w:t>
      </w:r>
      <w:r w:rsidRPr="00775A41">
        <w:t xml:space="preserve">he Treasury Department reporter for The Associated Press. </w:t>
      </w:r>
      <w:r w:rsidRPr="0045165B">
        <w:t>She graduated from Florida Coastal School of Law and the University of North Florida.</w:t>
      </w:r>
      <w:r>
        <w:t xml:space="preserve"> “</w:t>
      </w:r>
      <w:r w:rsidRPr="0045165B">
        <w:t>CBO Predicts Federal Reserve to Cut Rates in 2026</w:t>
      </w:r>
      <w:r>
        <w:t xml:space="preserve">,” </w:t>
      </w:r>
      <w:r w:rsidRPr="0045165B">
        <w:rPr>
          <w:i/>
          <w:iCs/>
        </w:rPr>
        <w:t>Transport Topics</w:t>
      </w:r>
      <w:r>
        <w:t xml:space="preserve">, January 9, 2026. </w:t>
      </w:r>
      <w:hyperlink r:id="rId7" w:history="1">
        <w:r w:rsidRPr="002C0969">
          <w:rPr>
            <w:rStyle w:val="Hyperlink"/>
          </w:rPr>
          <w:t>https://www.ttnews.com/articles/cbo-predicts-rate-cuts-2026</w:t>
        </w:r>
      </w:hyperlink>
      <w:r>
        <w:t>) // cjl</w:t>
      </w:r>
    </w:p>
    <w:p w14:paraId="061FBA91" w14:textId="77777777" w:rsidR="005C25E2" w:rsidRPr="00734B75" w:rsidRDefault="005C25E2" w:rsidP="005C25E2">
      <w:pPr>
        <w:rPr>
          <w:rStyle w:val="StyleUnderline"/>
          <w:sz w:val="16"/>
          <w:u w:val="none"/>
        </w:rPr>
      </w:pPr>
      <w:r w:rsidRPr="00775A41">
        <w:rPr>
          <w:sz w:val="16"/>
        </w:rPr>
        <w:t xml:space="preserve">WASHINGTON — </w:t>
      </w:r>
      <w:r w:rsidRPr="00775A41">
        <w:rPr>
          <w:u w:val="single"/>
        </w:rPr>
        <w:t xml:space="preserve">The </w:t>
      </w:r>
      <w:r w:rsidRPr="00775A41">
        <w:rPr>
          <w:highlight w:val="cyan"/>
          <w:u w:val="single"/>
        </w:rPr>
        <w:t>Fed</w:t>
      </w:r>
      <w:r w:rsidRPr="00775A41">
        <w:rPr>
          <w:u w:val="single"/>
        </w:rPr>
        <w:t xml:space="preserve">eral Reserve is expected </w:t>
      </w:r>
      <w:r w:rsidRPr="00775A41">
        <w:rPr>
          <w:highlight w:val="cyan"/>
          <w:u w:val="single"/>
        </w:rPr>
        <w:t>to cut</w:t>
      </w:r>
      <w:r w:rsidRPr="00775A41">
        <w:rPr>
          <w:u w:val="single"/>
        </w:rPr>
        <w:t xml:space="preserve"> short-term </w:t>
      </w:r>
      <w:r w:rsidRPr="00775A41">
        <w:rPr>
          <w:highlight w:val="cyan"/>
          <w:u w:val="single"/>
        </w:rPr>
        <w:t>rates in 2026, with</w:t>
      </w:r>
      <w:r w:rsidRPr="00775A41">
        <w:rPr>
          <w:u w:val="single"/>
        </w:rPr>
        <w:t xml:space="preserve"> its </w:t>
      </w:r>
      <w:r w:rsidRPr="00775A41">
        <w:rPr>
          <w:highlight w:val="cyan"/>
          <w:u w:val="single"/>
        </w:rPr>
        <w:t>key</w:t>
      </w:r>
      <w:r w:rsidRPr="00775A41">
        <w:rPr>
          <w:u w:val="single"/>
        </w:rPr>
        <w:t xml:space="preserve"> interest </w:t>
      </w:r>
      <w:r w:rsidRPr="00775A41">
        <w:rPr>
          <w:highlight w:val="cyan"/>
          <w:u w:val="single"/>
        </w:rPr>
        <w:t>rate</w:t>
      </w:r>
      <w:r w:rsidRPr="00775A41">
        <w:rPr>
          <w:u w:val="single"/>
        </w:rPr>
        <w:t xml:space="preserve"> </w:t>
      </w:r>
      <w:r w:rsidRPr="00775A41">
        <w:rPr>
          <w:highlight w:val="cyan"/>
          <w:u w:val="single"/>
        </w:rPr>
        <w:t>settling</w:t>
      </w:r>
      <w:r w:rsidRPr="00775A41">
        <w:rPr>
          <w:u w:val="single"/>
        </w:rPr>
        <w:t xml:space="preserve"> at 3.4% </w:t>
      </w:r>
      <w:r w:rsidRPr="00775A41">
        <w:rPr>
          <w:highlight w:val="cyan"/>
          <w:u w:val="single"/>
        </w:rPr>
        <w:t>toward</w:t>
      </w:r>
      <w:r w:rsidRPr="00775A41">
        <w:rPr>
          <w:u w:val="single"/>
        </w:rPr>
        <w:t xml:space="preserve"> the </w:t>
      </w:r>
      <w:r w:rsidRPr="00775A41">
        <w:rPr>
          <w:highlight w:val="cyan"/>
          <w:u w:val="single"/>
        </w:rPr>
        <w:t>end of</w:t>
      </w:r>
      <w:r w:rsidRPr="00775A41">
        <w:rPr>
          <w:u w:val="single"/>
        </w:rPr>
        <w:t xml:space="preserve"> President Donald </w:t>
      </w:r>
      <w:r w:rsidRPr="00775A41">
        <w:rPr>
          <w:highlight w:val="cyan"/>
          <w:u w:val="single"/>
        </w:rPr>
        <w:t>Trump's term</w:t>
      </w:r>
      <w:r w:rsidRPr="00775A41">
        <w:rPr>
          <w:u w:val="single"/>
        </w:rPr>
        <w:t xml:space="preserve"> in office in 2028, </w:t>
      </w:r>
      <w:r w:rsidRPr="00775A41">
        <w:rPr>
          <w:highlight w:val="cyan"/>
          <w:u w:val="single"/>
        </w:rPr>
        <w:t>according to</w:t>
      </w:r>
      <w:r w:rsidRPr="00775A41">
        <w:rPr>
          <w:u w:val="single"/>
        </w:rPr>
        <w:t xml:space="preserve"> a </w:t>
      </w:r>
      <w:r w:rsidRPr="00775A41">
        <w:rPr>
          <w:highlight w:val="cyan"/>
          <w:u w:val="single"/>
        </w:rPr>
        <w:t>new</w:t>
      </w:r>
      <w:r w:rsidRPr="00775A41">
        <w:rPr>
          <w:u w:val="single"/>
        </w:rPr>
        <w:t xml:space="preserve"> </w:t>
      </w:r>
      <w:r w:rsidRPr="00775A41">
        <w:rPr>
          <w:highlight w:val="cyan"/>
          <w:u w:val="single"/>
        </w:rPr>
        <w:t>report</w:t>
      </w:r>
      <w:r w:rsidRPr="00775A41">
        <w:rPr>
          <w:u w:val="single"/>
        </w:rPr>
        <w:t xml:space="preserve"> released Jan. 8 </w:t>
      </w:r>
      <w:r w:rsidRPr="00775A41">
        <w:rPr>
          <w:highlight w:val="cyan"/>
          <w:u w:val="single"/>
        </w:rPr>
        <w:t>by</w:t>
      </w:r>
      <w:r w:rsidRPr="00775A41">
        <w:rPr>
          <w:u w:val="single"/>
        </w:rPr>
        <w:t xml:space="preserve"> the nonpartisan </w:t>
      </w:r>
      <w:r w:rsidRPr="00775A41">
        <w:rPr>
          <w:highlight w:val="cyan"/>
          <w:u w:val="single"/>
        </w:rPr>
        <w:t>C</w:t>
      </w:r>
      <w:r w:rsidRPr="00775A41">
        <w:rPr>
          <w:u w:val="single"/>
        </w:rPr>
        <w:t xml:space="preserve">ongressional </w:t>
      </w:r>
      <w:r w:rsidRPr="00775A41">
        <w:rPr>
          <w:highlight w:val="cyan"/>
          <w:u w:val="single"/>
        </w:rPr>
        <w:t>B</w:t>
      </w:r>
      <w:r w:rsidRPr="00775A41">
        <w:rPr>
          <w:u w:val="single"/>
        </w:rPr>
        <w:t xml:space="preserve">udget </w:t>
      </w:r>
      <w:r w:rsidRPr="00775A41">
        <w:rPr>
          <w:highlight w:val="cyan"/>
          <w:u w:val="single"/>
        </w:rPr>
        <w:t>O</w:t>
      </w:r>
      <w:r w:rsidRPr="00775A41">
        <w:rPr>
          <w:u w:val="single"/>
        </w:rPr>
        <w:t>ffice.</w:t>
      </w:r>
      <w:r>
        <w:rPr>
          <w:u w:val="single"/>
        </w:rPr>
        <w:t xml:space="preserve"> </w:t>
      </w:r>
      <w:r w:rsidRPr="00775A41">
        <w:rPr>
          <w:sz w:val="16"/>
        </w:rPr>
        <w:t xml:space="preserve">Despite the Fed's cuts, however, the budget office projects the yield on 10-year Treasury notes to increase gradually, from 4.1% in the fourth quarter of 2025 to 4.3% in the fourth quarter of 2028. The 10-year Treasury yield is a benchmark for mortgage rates, so the forecast suggests mortgage borrowing could get more expensive over the next two years. </w:t>
      </w:r>
      <w:r w:rsidRPr="00775A41">
        <w:rPr>
          <w:u w:val="single"/>
        </w:rPr>
        <w:t xml:space="preserve">The CBO on Jan. 8 released </w:t>
      </w:r>
      <w:r w:rsidRPr="00775A41">
        <w:rPr>
          <w:highlight w:val="cyan"/>
          <w:u w:val="single"/>
        </w:rPr>
        <w:t>new economic projections</w:t>
      </w:r>
      <w:r w:rsidRPr="00775A41">
        <w:rPr>
          <w:u w:val="single"/>
        </w:rPr>
        <w:t xml:space="preserve"> for the next three years, </w:t>
      </w:r>
      <w:r w:rsidRPr="00775A41">
        <w:rPr>
          <w:highlight w:val="cyan"/>
          <w:u w:val="single"/>
        </w:rPr>
        <w:t>taking into account</w:t>
      </w:r>
      <w:r w:rsidRPr="00775A41">
        <w:rPr>
          <w:u w:val="single"/>
        </w:rPr>
        <w:t xml:space="preserve"> Trump’s </w:t>
      </w:r>
      <w:r w:rsidRPr="00775A41">
        <w:rPr>
          <w:highlight w:val="cyan"/>
          <w:u w:val="single"/>
        </w:rPr>
        <w:t>tariffs, immigration</w:t>
      </w:r>
      <w:r w:rsidRPr="00775A41">
        <w:rPr>
          <w:u w:val="single"/>
        </w:rPr>
        <w:t xml:space="preserve"> policies </w:t>
      </w:r>
      <w:r w:rsidRPr="00775A41">
        <w:rPr>
          <w:highlight w:val="cyan"/>
          <w:u w:val="single"/>
        </w:rPr>
        <w:t>and</w:t>
      </w:r>
      <w:r w:rsidRPr="00775A41">
        <w:rPr>
          <w:u w:val="single"/>
        </w:rPr>
        <w:t xml:space="preserve"> last year’s federal government </w:t>
      </w:r>
      <w:r w:rsidRPr="00775A41">
        <w:rPr>
          <w:highlight w:val="cyan"/>
          <w:u w:val="single"/>
        </w:rPr>
        <w:t>shutdown</w:t>
      </w:r>
      <w:r w:rsidRPr="00775A41">
        <w:rPr>
          <w:u w:val="single"/>
        </w:rPr>
        <w:t>, among other factors.</w:t>
      </w:r>
      <w:r>
        <w:rPr>
          <w:u w:val="single"/>
        </w:rPr>
        <w:t xml:space="preserve"> </w:t>
      </w:r>
      <w:r w:rsidRPr="00775A41">
        <w:rPr>
          <w:sz w:val="16"/>
        </w:rPr>
        <w:t xml:space="preserve">“Together, </w:t>
      </w:r>
      <w:r w:rsidRPr="00775A41">
        <w:rPr>
          <w:u w:val="single"/>
        </w:rPr>
        <w:t xml:space="preserve">those adjustments affected the near-term path of GDP, employment and inflation </w:t>
      </w:r>
      <w:r w:rsidRPr="00775A41">
        <w:rPr>
          <w:sz w:val="16"/>
        </w:rPr>
        <w:t>but did not materially change the overall economic outlook through 2028,” the report states.</w:t>
      </w:r>
    </w:p>
    <w:p w14:paraId="0A4502DA" w14:textId="77777777" w:rsidR="005C25E2" w:rsidRDefault="005C25E2" w:rsidP="005C25E2">
      <w:pPr>
        <w:pStyle w:val="Heading4"/>
      </w:pPr>
      <w:r>
        <w:t xml:space="preserve">The plan causes a </w:t>
      </w:r>
      <w:r w:rsidRPr="00C54959">
        <w:rPr>
          <w:u w:val="single"/>
        </w:rPr>
        <w:t>rate hike</w:t>
      </w:r>
      <w:r>
        <w:t xml:space="preserve">—collective bargaining rights drive </w:t>
      </w:r>
      <w:r w:rsidRPr="00BA59E0">
        <w:rPr>
          <w:u w:val="single"/>
        </w:rPr>
        <w:t>expectations</w:t>
      </w:r>
      <w:r>
        <w:t xml:space="preserve"> of </w:t>
      </w:r>
      <w:r w:rsidRPr="00BA59E0">
        <w:rPr>
          <w:u w:val="single"/>
        </w:rPr>
        <w:t>price inflation</w:t>
      </w:r>
      <w:r>
        <w:t xml:space="preserve"> due to </w:t>
      </w:r>
      <w:r w:rsidRPr="00BA59E0">
        <w:rPr>
          <w:u w:val="single"/>
        </w:rPr>
        <w:t>wage inflation</w:t>
      </w:r>
      <w:r>
        <w:t xml:space="preserve"> </w:t>
      </w:r>
    </w:p>
    <w:p w14:paraId="148B2530" w14:textId="77777777" w:rsidR="005C25E2" w:rsidRDefault="005C25E2" w:rsidP="005C25E2">
      <w:r w:rsidRPr="00545ED4">
        <w:rPr>
          <w:rStyle w:val="Style13ptBold"/>
        </w:rPr>
        <w:t>Cova 24</w:t>
      </w:r>
      <w:r>
        <w:t xml:space="preserve"> (Joshua – PhD in Social Sciences with a focus on income inequality, European comparative political economy, and wage-setting from Humbolt University of Berlin and the Hertie School, “On industrial relations and inflation: a long-term perspective,” 11/18/24, </w:t>
      </w:r>
      <w:hyperlink r:id="rId8" w:history="1">
        <w:r w:rsidRPr="00F66357">
          <w:rPr>
            <w:rStyle w:val="Hyperlink"/>
          </w:rPr>
          <w:t>https://journals.sagepub.com/doi/10.1177/10242589241295362?icid=int.sj-full-text.citing-articles.1&amp;utm</w:t>
        </w:r>
      </w:hyperlink>
      <w:r>
        <w:t>)</w:t>
      </w:r>
    </w:p>
    <w:p w14:paraId="391E5A8F" w14:textId="77777777" w:rsidR="005C25E2" w:rsidRDefault="005C25E2" w:rsidP="005C25E2">
      <w:pPr>
        <w:rPr>
          <w:sz w:val="16"/>
        </w:rPr>
      </w:pPr>
      <w:r w:rsidRPr="0068436E">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90354C">
        <w:rPr>
          <w:rStyle w:val="StyleUnderline"/>
          <w:highlight w:val="cyan"/>
        </w:rPr>
        <w:t>As central banks</w:t>
      </w:r>
      <w:r w:rsidRPr="00511DC6">
        <w:rPr>
          <w:rStyle w:val="StyleUnderline"/>
        </w:rPr>
        <w:t xml:space="preserve"> have sought to </w:t>
      </w:r>
      <w:r w:rsidRPr="0090354C">
        <w:rPr>
          <w:rStyle w:val="StyleUnderline"/>
          <w:highlight w:val="cyan"/>
        </w:rPr>
        <w:t>apply monetarist solutions to inflation</w:t>
      </w:r>
      <w:r w:rsidRPr="00511DC6">
        <w:rPr>
          <w:rStyle w:val="StyleUnderline"/>
        </w:rPr>
        <w:t xml:space="preserve">ary developments </w:t>
      </w:r>
      <w:r w:rsidRPr="0090354C">
        <w:rPr>
          <w:rStyle w:val="StyleUnderline"/>
          <w:highlight w:val="cyan"/>
        </w:rPr>
        <w:t xml:space="preserve">by </w:t>
      </w:r>
      <w:r w:rsidRPr="0090354C">
        <w:rPr>
          <w:rStyle w:val="Emphasis"/>
          <w:highlight w:val="cyan"/>
        </w:rPr>
        <w:t>raising</w:t>
      </w:r>
      <w:r w:rsidRPr="00511DC6">
        <w:rPr>
          <w:rStyle w:val="Emphasis"/>
        </w:rPr>
        <w:t xml:space="preserve"> the </w:t>
      </w:r>
      <w:r w:rsidRPr="0090354C">
        <w:rPr>
          <w:rStyle w:val="Emphasis"/>
          <w:highlight w:val="cyan"/>
        </w:rPr>
        <w:t>interest rates</w:t>
      </w:r>
      <w:r w:rsidRPr="0090354C">
        <w:rPr>
          <w:rStyle w:val="StyleUnderline"/>
          <w:highlight w:val="cyan"/>
        </w:rPr>
        <w:t xml:space="preserve">, policy-makers’ </w:t>
      </w:r>
      <w:r w:rsidRPr="0090354C">
        <w:rPr>
          <w:rStyle w:val="Emphasis"/>
          <w:highlight w:val="cyan"/>
        </w:rPr>
        <w:t>focus</w:t>
      </w:r>
      <w:r w:rsidRPr="00511DC6">
        <w:rPr>
          <w:rStyle w:val="Emphasis"/>
        </w:rPr>
        <w:t xml:space="preserve"> has also been </w:t>
      </w:r>
      <w:r w:rsidRPr="0090354C">
        <w:rPr>
          <w:rStyle w:val="Emphasis"/>
          <w:highlight w:val="cyan"/>
        </w:rPr>
        <w:t>on wage policies and</w:t>
      </w:r>
      <w:r w:rsidRPr="00511DC6">
        <w:rPr>
          <w:rStyle w:val="Emphasis"/>
        </w:rPr>
        <w:t xml:space="preserve"> the </w:t>
      </w:r>
      <w:r w:rsidRPr="0090354C">
        <w:rPr>
          <w:rStyle w:val="Emphasis"/>
          <w:highlight w:val="cyan"/>
        </w:rPr>
        <w:t>labour</w:t>
      </w:r>
      <w:r w:rsidRPr="00511DC6">
        <w:rPr>
          <w:rStyle w:val="Emphasis"/>
        </w:rPr>
        <w:t xml:space="preserve"> market</w:t>
      </w:r>
      <w:r w:rsidRPr="0068436E">
        <w:rPr>
          <w:sz w:val="16"/>
        </w:rPr>
        <w:t xml:space="preserve"> (Cova, 2023). Thus, Philip Lane, </w:t>
      </w:r>
      <w:r w:rsidRPr="0068436E">
        <w:rPr>
          <w:rStyle w:val="StyleUnderline"/>
        </w:rPr>
        <w:t>chief economist of the European Central Bank, warned that ‘</w:t>
      </w:r>
      <w:r w:rsidRPr="0090354C">
        <w:rPr>
          <w:rStyle w:val="Emphasis"/>
          <w:highlight w:val="cyan"/>
        </w:rPr>
        <w:t>wage inflation will be a primary driver of price inflation</w:t>
      </w:r>
      <w:r w:rsidRPr="0068436E">
        <w:rPr>
          <w:rStyle w:val="Emphasis"/>
        </w:rPr>
        <w:t xml:space="preserve"> </w:t>
      </w:r>
      <w:r w:rsidRPr="0068436E">
        <w:rPr>
          <w:rStyle w:val="StyleUnderline"/>
        </w:rPr>
        <w:t>over the next several years’</w:t>
      </w:r>
      <w:r w:rsidRPr="0068436E">
        <w:rPr>
          <w:sz w:val="16"/>
        </w:rPr>
        <w:t xml:space="preserve">,3 </w:t>
      </w:r>
      <w:r w:rsidRPr="0068436E">
        <w:rPr>
          <w:rStyle w:val="StyleUnderline"/>
        </w:rPr>
        <w:t>and Andrew Bailey, Governor of the Bank of England, cautioned workers to stop demanding higher pay.</w:t>
      </w:r>
      <w:r w:rsidRPr="0068436E">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inflation, but rather hinges on the institutional strength of organised power in the economy. </w:t>
      </w:r>
    </w:p>
    <w:p w14:paraId="5C84FBA9" w14:textId="77777777" w:rsidR="005C25E2" w:rsidRDefault="005C25E2" w:rsidP="005C25E2">
      <w:pPr>
        <w:rPr>
          <w:sz w:val="16"/>
        </w:rPr>
      </w:pPr>
      <w:r>
        <w:rPr>
          <w:sz w:val="16"/>
        </w:rPr>
        <w:t>The limits of monetary policy</w:t>
      </w:r>
    </w:p>
    <w:p w14:paraId="74B768D2" w14:textId="77777777" w:rsidR="005C25E2" w:rsidRDefault="005C25E2" w:rsidP="005C25E2">
      <w:pPr>
        <w:rPr>
          <w:sz w:val="16"/>
        </w:rPr>
      </w:pPr>
      <w:r w:rsidRPr="0068436E">
        <w:rPr>
          <w:sz w:val="16"/>
        </w:rPr>
        <w:t xml:space="preserve">As is well known, </w:t>
      </w:r>
      <w:r w:rsidRPr="0090354C">
        <w:rPr>
          <w:rStyle w:val="StyleUnderline"/>
          <w:highlight w:val="cyan"/>
        </w:rPr>
        <w:t xml:space="preserve">the </w:t>
      </w:r>
      <w:r w:rsidRPr="0090354C">
        <w:rPr>
          <w:rStyle w:val="Emphasis"/>
          <w:highlight w:val="cyan"/>
        </w:rPr>
        <w:t>textbook</w:t>
      </w:r>
      <w:r w:rsidRPr="00511DC6">
        <w:rPr>
          <w:rStyle w:val="Emphasis"/>
        </w:rPr>
        <w:t xml:space="preserve"> monetary </w:t>
      </w:r>
      <w:r w:rsidRPr="0090354C">
        <w:rPr>
          <w:rStyle w:val="Emphasis"/>
          <w:highlight w:val="cyan"/>
        </w:rPr>
        <w:t>response</w:t>
      </w:r>
      <w:r w:rsidRPr="0068436E">
        <w:rPr>
          <w:sz w:val="16"/>
        </w:rPr>
        <w:t xml:space="preserve"> </w:t>
      </w:r>
      <w:r w:rsidRPr="0090354C">
        <w:rPr>
          <w:rStyle w:val="StyleUnderline"/>
          <w:highlight w:val="cyan"/>
        </w:rPr>
        <w:t>to</w:t>
      </w:r>
      <w:r w:rsidRPr="00511DC6">
        <w:rPr>
          <w:rStyle w:val="StyleUnderline"/>
        </w:rPr>
        <w:t xml:space="preserve"> an overheated economy experiencing significant </w:t>
      </w:r>
      <w:r w:rsidRPr="0090354C">
        <w:rPr>
          <w:rStyle w:val="StyleUnderline"/>
          <w:highlight w:val="cyan"/>
        </w:rPr>
        <w:t xml:space="preserve">price increases is to </w:t>
      </w:r>
      <w:r w:rsidRPr="0090354C">
        <w:rPr>
          <w:rStyle w:val="Emphasis"/>
          <w:highlight w:val="cyan"/>
        </w:rPr>
        <w:t>raise interest rates.</w:t>
      </w:r>
      <w:r w:rsidRPr="0068436E">
        <w:rPr>
          <w:sz w:val="16"/>
        </w:rPr>
        <w:t xml:space="preserve"> </w:t>
      </w:r>
      <w:r w:rsidRPr="00511DC6">
        <w:rPr>
          <w:rStyle w:val="StyleUnderline"/>
        </w:rPr>
        <w:t>Monetary policy in the form of interest rate hikes is aimed at reducing the money supply, making borrowing more expensive and ‘cooling down’ the economy by reducing aggregate demand</w:t>
      </w:r>
      <w:r w:rsidRPr="0068436E">
        <w:rPr>
          <w:sz w:val="16"/>
        </w:rPr>
        <w:t xml:space="preserve">. Resort to monetary policy in an effort to intervene on the demand side might prove an ineffective instrument, however, if inflation is driven primarily by external supply-side factors, which are beyond the control of domestic demand-side policy solutions. Nevertheless, </w:t>
      </w:r>
      <w:r w:rsidRPr="00511DC6">
        <w:rPr>
          <w:rStyle w:val="StyleUnderline"/>
        </w:rPr>
        <w:t>once inflation started increasing</w:t>
      </w:r>
      <w:r w:rsidRPr="0068436E">
        <w:rPr>
          <w:sz w:val="16"/>
        </w:rPr>
        <w:t xml:space="preserve"> significantly </w:t>
      </w:r>
      <w:r w:rsidRPr="00511DC6">
        <w:rPr>
          <w:rStyle w:val="StyleUnderline"/>
        </w:rPr>
        <w:t>towards the end of 2022, central banks reached for the interest rate lever</w:t>
      </w:r>
      <w:r w:rsidRPr="0068436E">
        <w:rPr>
          <w:sz w:val="16"/>
        </w:rPr>
        <w:t xml:space="preserve"> as a tried and tested method of cutting inflation. At the time of writing (May, 2024), the ECB’s deposit interest rate, at 4 per cent, is at the highest level in the bank’s history. This is a notable departure from the recent years of negative interest rates. </w:t>
      </w:r>
      <w:r w:rsidRPr="0090354C">
        <w:rPr>
          <w:rStyle w:val="Emphasis"/>
          <w:highlight w:val="cyan"/>
        </w:rPr>
        <w:t>Key to</w:t>
      </w:r>
      <w:r w:rsidRPr="0090354C">
        <w:rPr>
          <w:rStyle w:val="StyleUnderline"/>
          <w:highlight w:val="cyan"/>
        </w:rPr>
        <w:t xml:space="preserve"> the decision on whether to raise interest rates is</w:t>
      </w:r>
      <w:r w:rsidRPr="00511DC6">
        <w:rPr>
          <w:rStyle w:val="StyleUnderline"/>
        </w:rPr>
        <w:t xml:space="preserve"> the development of </w:t>
      </w:r>
      <w:r w:rsidRPr="0090354C">
        <w:rPr>
          <w:rStyle w:val="Emphasis"/>
          <w:highlight w:val="cyan"/>
        </w:rPr>
        <w:t>national wage dynamics</w:t>
      </w:r>
      <w:r w:rsidRPr="0090354C">
        <w:rPr>
          <w:rStyle w:val="StyleUnderline"/>
          <w:highlight w:val="cyan"/>
        </w:rPr>
        <w:t>, which</w:t>
      </w:r>
      <w:r w:rsidRPr="00511DC6">
        <w:rPr>
          <w:rStyle w:val="StyleUnderline"/>
        </w:rPr>
        <w:t xml:space="preserve"> obviously also </w:t>
      </w:r>
      <w:r w:rsidRPr="0090354C">
        <w:rPr>
          <w:rStyle w:val="Emphasis"/>
          <w:highlight w:val="cyan"/>
        </w:rPr>
        <w:t>depends on the underlying institutional strength of organised labour.</w:t>
      </w:r>
      <w:r w:rsidRPr="0068436E">
        <w:rPr>
          <w:sz w:val="16"/>
        </w:rPr>
        <w:t xml:space="preserve"> Thus, for example, the ECB in its decision to maintain its interest rate policy unchanged in March 2024 cited sustained wage growth and lower labour productivity as a contributing factor.5 The contrasting developments in inflation-adjusted labour compensation trajectories and the interest rate are illustrated in Figure 3.</w:t>
      </w:r>
    </w:p>
    <w:p w14:paraId="3B3D25BE" w14:textId="77777777" w:rsidR="005C25E2" w:rsidRPr="00AC6CE4" w:rsidRDefault="005C25E2" w:rsidP="005C25E2">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33DDC1C4" w14:textId="77777777" w:rsidR="005C25E2" w:rsidRDefault="005C25E2" w:rsidP="005C25E2">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9" w:history="1">
        <w:r w:rsidRPr="00F66357">
          <w:rPr>
            <w:rStyle w:val="Hyperlink"/>
          </w:rPr>
          <w:t>https://doi.org/10.1007/s40822-023-00256-6</w:t>
        </w:r>
      </w:hyperlink>
      <w:r>
        <w:t>)</w:t>
      </w:r>
    </w:p>
    <w:p w14:paraId="5D5F4A94" w14:textId="77777777" w:rsidR="005C25E2" w:rsidRDefault="005C25E2" w:rsidP="005C25E2">
      <w:pPr>
        <w:rPr>
          <w:sz w:val="16"/>
        </w:rPr>
      </w:pPr>
      <w:r w:rsidRPr="00F37652">
        <w:rPr>
          <w:sz w:val="16"/>
        </w:rPr>
        <w:t xml:space="preserve">Finally we want to note that the </w:t>
      </w:r>
      <w:r w:rsidRPr="00734B75">
        <w:rPr>
          <w:rStyle w:val="StyleUnderline"/>
          <w:highlight w:val="cyan"/>
        </w:rPr>
        <w:t>rapidly rising interest rates in advanced countries trigger</w:t>
      </w:r>
      <w:r w:rsidRPr="00F37652">
        <w:rPr>
          <w:sz w:val="16"/>
        </w:rPr>
        <w:t xml:space="preserve">ed </w:t>
      </w:r>
      <w:r w:rsidRPr="00734B75">
        <w:rPr>
          <w:rStyle w:val="Emphasis"/>
          <w:highlight w:val="cyan"/>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734B75">
        <w:rPr>
          <w:rStyle w:val="StyleUnderline"/>
          <w:highlight w:val="cyan"/>
        </w:rPr>
        <w:t>higher</w:t>
      </w:r>
      <w:r w:rsidRPr="00F37652">
        <w:rPr>
          <w:rStyle w:val="StyleUnderline"/>
        </w:rPr>
        <w:t xml:space="preserve"> transmitted </w:t>
      </w:r>
      <w:r w:rsidRPr="00734B75">
        <w:rPr>
          <w:rStyle w:val="StyleUnderline"/>
          <w:highlight w:val="cyan"/>
        </w:rPr>
        <w:t>inflation</w:t>
      </w:r>
      <w:r w:rsidRPr="00F37652">
        <w:rPr>
          <w:rStyle w:val="StyleUnderline"/>
        </w:rPr>
        <w:t xml:space="preserve"> rates through resource prices, decline of currency reserves </w:t>
      </w:r>
      <w:r w:rsidRPr="00734B75">
        <w:rPr>
          <w:rStyle w:val="StyleUnderline"/>
          <w:highlight w:val="cyan"/>
        </w:rPr>
        <w:t>and</w:t>
      </w:r>
      <w:r w:rsidRPr="00F37652">
        <w:rPr>
          <w:rStyle w:val="StyleUnderline"/>
        </w:rPr>
        <w:t xml:space="preserve"> increased </w:t>
      </w:r>
      <w:r w:rsidRPr="00F37652">
        <w:rPr>
          <w:rStyle w:val="Emphasis"/>
        </w:rPr>
        <w:t xml:space="preserve">domestic </w:t>
      </w:r>
      <w:r w:rsidRPr="00734B75">
        <w:rPr>
          <w:rStyle w:val="Emphasis"/>
          <w:highlight w:val="cyan"/>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2BBCE975" w14:textId="77777777" w:rsidR="005C25E2" w:rsidRDefault="005C25E2" w:rsidP="005C25E2">
      <w:pPr>
        <w:rPr>
          <w:sz w:val="16"/>
        </w:rPr>
      </w:pPr>
      <w:r>
        <w:rPr>
          <w:sz w:val="16"/>
        </w:rPr>
        <w:t>7 Conclusions</w:t>
      </w:r>
    </w:p>
    <w:p w14:paraId="0954F13E" w14:textId="77777777" w:rsidR="005C25E2" w:rsidRDefault="005C25E2" w:rsidP="005C25E2">
      <w:pPr>
        <w:rPr>
          <w:sz w:val="16"/>
        </w:rPr>
      </w:pPr>
      <w:r>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1AB792CB" w14:textId="77777777" w:rsidR="005C25E2" w:rsidRDefault="005C25E2" w:rsidP="005C25E2">
      <w:pPr>
        <w:rPr>
          <w:sz w:val="16"/>
        </w:rPr>
      </w:pPr>
      <w:r w:rsidRPr="00F37652">
        <w:rPr>
          <w:rStyle w:val="StyleUnderline"/>
        </w:rPr>
        <w:t xml:space="preserve">A </w:t>
      </w:r>
      <w:r w:rsidRPr="009F0F50">
        <w:rPr>
          <w:rStyle w:val="StyleUnderline"/>
        </w:rPr>
        <w:t xml:space="preserve">sharp </w:t>
      </w:r>
      <w:r w:rsidRPr="00734B75">
        <w:rPr>
          <w:rStyle w:val="StyleUnderline"/>
          <w:highlight w:val="cyan"/>
        </w:rPr>
        <w:t>rise in</w:t>
      </w:r>
      <w:r w:rsidRPr="00F37652">
        <w:rPr>
          <w:sz w:val="16"/>
        </w:rPr>
        <w:t xml:space="preserve"> central </w:t>
      </w:r>
      <w:r w:rsidRPr="00F37652">
        <w:rPr>
          <w:rStyle w:val="StyleUnderline"/>
        </w:rPr>
        <w:t xml:space="preserve">interest </w:t>
      </w:r>
      <w:r w:rsidRPr="00734B75">
        <w:rPr>
          <w:rStyle w:val="StyleUnderline"/>
          <w:highlight w:val="cyan"/>
        </w:rPr>
        <w:t>rates raises</w:t>
      </w:r>
      <w:r w:rsidRPr="00F37652">
        <w:rPr>
          <w:rStyle w:val="StyleUnderline"/>
        </w:rPr>
        <w:t xml:space="preserve"> the </w:t>
      </w:r>
      <w:r w:rsidRPr="00734B75">
        <w:rPr>
          <w:rStyle w:val="StyleUnderline"/>
          <w:highlight w:val="cyan"/>
        </w:rPr>
        <w:t>cost of capital, creates credit crunches</w:t>
      </w:r>
      <w:r w:rsidRPr="00F37652">
        <w:rPr>
          <w:rStyle w:val="StyleUnderline"/>
        </w:rPr>
        <w:t xml:space="preserve">, creates further </w:t>
      </w:r>
      <w:r w:rsidRPr="00734B75">
        <w:rPr>
          <w:rStyle w:val="StyleUnderline"/>
          <w:highlight w:val="cyan"/>
        </w:rPr>
        <w:t xml:space="preserve">supply constraints </w:t>
      </w:r>
      <w:r w:rsidRPr="009F0F50">
        <w:rPr>
          <w:rStyle w:val="StyleUnderline"/>
        </w:rPr>
        <w:t>and</w:t>
      </w:r>
      <w:r w:rsidRPr="00F37652">
        <w:rPr>
          <w:rStyle w:val="StyleUnderline"/>
        </w:rPr>
        <w:t xml:space="preserve"> creates </w:t>
      </w:r>
      <w:r w:rsidRPr="009F0F50">
        <w:rPr>
          <w:rStyle w:val="StyleUnderline"/>
        </w:rPr>
        <w:t>additional inflationary</w:t>
      </w:r>
      <w:r w:rsidRPr="00F37652">
        <w:rPr>
          <w:rStyle w:val="StyleUnderline"/>
        </w:rPr>
        <w:t xml:space="preserve">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0F87433A" w14:textId="77777777" w:rsidR="005C25E2" w:rsidRDefault="005C25E2" w:rsidP="005C25E2">
      <w:pPr>
        <w:rPr>
          <w:sz w:val="16"/>
        </w:rPr>
      </w:pPr>
      <w:r w:rsidRPr="00F37652">
        <w:rPr>
          <w:sz w:val="16"/>
        </w:rPr>
        <w:t xml:space="preserve"> </w:t>
      </w:r>
      <w:r w:rsidRPr="00F37652">
        <w:rPr>
          <w:rStyle w:val="StyleUnderline"/>
        </w:rPr>
        <w:t xml:space="preserve">The </w:t>
      </w:r>
      <w:r w:rsidRPr="009F0F50">
        <w:rPr>
          <w:rStyle w:val="StyleUnderline"/>
        </w:rPr>
        <w:t xml:space="preserve">rapid </w:t>
      </w:r>
      <w:r w:rsidRPr="00734B75">
        <w:rPr>
          <w:rStyle w:val="StyleUnderline"/>
          <w:highlight w:val="cyan"/>
        </w:rPr>
        <w:t xml:space="preserve">tightening of </w:t>
      </w:r>
      <w:r w:rsidRPr="00972EC3">
        <w:rPr>
          <w:rStyle w:val="StyleUnderline"/>
        </w:rPr>
        <w:t xml:space="preserve">interest </w:t>
      </w:r>
      <w:r w:rsidRPr="00734B75">
        <w:rPr>
          <w:rStyle w:val="StyleUnderline"/>
          <w:highlight w:val="cyan"/>
        </w:rPr>
        <w:t>rates by the FED</w:t>
      </w:r>
      <w:r w:rsidRPr="00F37652">
        <w:rPr>
          <w:sz w:val="16"/>
        </w:rPr>
        <w:t xml:space="preserve"> and ECB also </w:t>
      </w:r>
      <w:r w:rsidRPr="00734B75">
        <w:rPr>
          <w:rStyle w:val="StyleUnderline"/>
          <w:highlight w:val="cyan"/>
        </w:rPr>
        <w:t>hits</w:t>
      </w:r>
      <w:r w:rsidRPr="00F37652">
        <w:rPr>
          <w:rStyle w:val="StyleUnderline"/>
        </w:rPr>
        <w:t xml:space="preserve"> the </w:t>
      </w:r>
      <w:r w:rsidRPr="00734B75">
        <w:rPr>
          <w:rStyle w:val="Emphasis"/>
          <w:highlight w:val="cyan"/>
        </w:rPr>
        <w:t>weakest</w:t>
      </w:r>
      <w:r w:rsidRPr="00734B75">
        <w:rPr>
          <w:rStyle w:val="StyleUnderline"/>
          <w:highlight w:val="cyan"/>
        </w:rPr>
        <w:t xml:space="preserve"> and</w:t>
      </w:r>
      <w:r w:rsidRPr="00F37652">
        <w:rPr>
          <w:rStyle w:val="StyleUnderline"/>
        </w:rPr>
        <w:t xml:space="preserve"> most </w:t>
      </w:r>
      <w:r w:rsidRPr="00734B75">
        <w:rPr>
          <w:rStyle w:val="Emphasis"/>
          <w:highlight w:val="cyan"/>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532AB480" w14:textId="77777777" w:rsidR="005C25E2" w:rsidRDefault="005C25E2" w:rsidP="005C25E2">
      <w:pPr>
        <w:rPr>
          <w:sz w:val="16"/>
        </w:rPr>
      </w:pPr>
      <w:r w:rsidRPr="00F37652">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285B87B1" w14:textId="77777777" w:rsidR="005C25E2" w:rsidRPr="00F37652" w:rsidRDefault="005C25E2" w:rsidP="005C25E2">
      <w:pPr>
        <w:rPr>
          <w:sz w:val="16"/>
        </w:rPr>
      </w:pPr>
      <w:r w:rsidRPr="00F37652">
        <w:rPr>
          <w:sz w:val="16"/>
        </w:rPr>
        <w:t xml:space="preserve">Overall, the </w:t>
      </w:r>
      <w:r w:rsidRPr="00F37652">
        <w:rPr>
          <w:rStyle w:val="StyleUnderline"/>
        </w:rPr>
        <w:t xml:space="preserve">too </w:t>
      </w:r>
      <w:r w:rsidRPr="00734B75">
        <w:rPr>
          <w:rStyle w:val="StyleUnderline"/>
          <w:highlight w:val="cyan"/>
        </w:rPr>
        <w:t>fast</w:t>
      </w:r>
      <w:r w:rsidRPr="00F37652">
        <w:rPr>
          <w:rStyle w:val="StyleUnderline"/>
        </w:rPr>
        <w:t xml:space="preserve"> interest </w:t>
      </w:r>
      <w:r w:rsidRPr="00734B75">
        <w:rPr>
          <w:rStyle w:val="StyleUnderline"/>
          <w:highlight w:val="cyan"/>
        </w:rPr>
        <w:t>rate</w:t>
      </w:r>
      <w:r w:rsidRPr="00F37652">
        <w:rPr>
          <w:rStyle w:val="StyleUnderline"/>
        </w:rPr>
        <w:t xml:space="preserve">s </w:t>
      </w:r>
      <w:r w:rsidRPr="00734B75">
        <w:rPr>
          <w:rStyle w:val="StyleUnderline"/>
          <w:highlight w:val="cyan"/>
        </w:rPr>
        <w:t>hikes</w:t>
      </w:r>
      <w:r w:rsidRPr="00F37652">
        <w:rPr>
          <w:sz w:val="16"/>
        </w:rPr>
        <w:t xml:space="preserve"> have </w:t>
      </w:r>
      <w:r w:rsidRPr="00734B75">
        <w:rPr>
          <w:rStyle w:val="StyleUnderline"/>
          <w:highlight w:val="cyan"/>
        </w:rPr>
        <w:t xml:space="preserve">put the central bank at </w:t>
      </w:r>
      <w:r w:rsidRPr="00734B75">
        <w:rPr>
          <w:rStyle w:val="Emphasis"/>
          <w:highlight w:val="cyan"/>
        </w:rPr>
        <w:t>risk of</w:t>
      </w:r>
      <w:r w:rsidRPr="00F37652">
        <w:rPr>
          <w:sz w:val="16"/>
        </w:rPr>
        <w:t xml:space="preserve"> missing its goals—reducing the inflation, keeping the financial market stable and avoiding output contractions. </w:t>
      </w:r>
      <w:r w:rsidRPr="00734B75">
        <w:rPr>
          <w:rStyle w:val="Emphasis"/>
          <w:highlight w:val="cyan"/>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734B75">
        <w:rPr>
          <w:rStyle w:val="StyleUnderline"/>
          <w:highlight w:val="cyan"/>
        </w:rPr>
        <w:t>and</w:t>
      </w:r>
      <w:r w:rsidRPr="00F37652">
        <w:rPr>
          <w:rStyle w:val="StyleUnderline"/>
        </w:rPr>
        <w:t xml:space="preserve"> expected output growth seems to move into the </w:t>
      </w:r>
      <w:r w:rsidRPr="00734B75">
        <w:rPr>
          <w:rStyle w:val="Emphasis"/>
          <w:highlight w:val="cyan"/>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5A714812" w14:textId="77777777" w:rsidR="005C25E2" w:rsidRDefault="005C25E2" w:rsidP="005C25E2">
      <w:pPr>
        <w:pStyle w:val="Heading4"/>
      </w:pPr>
      <w:r>
        <w:t xml:space="preserve">Developing economies cap </w:t>
      </w:r>
      <w:r w:rsidRPr="007C2430">
        <w:rPr>
          <w:u w:val="single"/>
        </w:rPr>
        <w:t>existential threats</w:t>
      </w:r>
      <w:r>
        <w:t xml:space="preserve"> </w:t>
      </w:r>
    </w:p>
    <w:p w14:paraId="46E6D246" w14:textId="77777777" w:rsidR="005C25E2" w:rsidRPr="00260056" w:rsidRDefault="005C25E2" w:rsidP="005C25E2">
      <w:r w:rsidRPr="00260056">
        <w:rPr>
          <w:rStyle w:val="Style13ptBold"/>
        </w:rPr>
        <w:t>Wong 22</w:t>
      </w:r>
      <w:r>
        <w:t xml:space="preserve"> (Ruth Grace – Master of Public Health candidate at Johns Hopkins, “Rethinking longtermism and global development,” 9/2/22, https://sunyshore.substack.com/p/rethinking-longtermism-and-global)</w:t>
      </w:r>
    </w:p>
    <w:p w14:paraId="201DAB50" w14:textId="77777777" w:rsidR="005C25E2" w:rsidRDefault="005C25E2" w:rsidP="005C25E2">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734B75">
        <w:rPr>
          <w:rStyle w:val="StyleUnderline"/>
          <w:highlight w:val="cyan"/>
        </w:rPr>
        <w:t xml:space="preserve">economic </w:t>
      </w:r>
      <w:r w:rsidRPr="00734B75">
        <w:rPr>
          <w:rStyle w:val="Emphasis"/>
          <w:highlight w:val="cyan"/>
        </w:rPr>
        <w:t>development is a strong indicator</w:t>
      </w:r>
      <w:r w:rsidRPr="00734B75">
        <w:rPr>
          <w:rStyle w:val="StyleUnderline"/>
          <w:highlight w:val="cyan"/>
        </w:rPr>
        <w:t xml:space="preserve"> of</w:t>
      </w:r>
      <w:r w:rsidRPr="007C2430">
        <w:rPr>
          <w:rStyle w:val="StyleUnderline"/>
        </w:rPr>
        <w:t xml:space="preserve"> its </w:t>
      </w:r>
      <w:r w:rsidRPr="00734B75">
        <w:rPr>
          <w:rStyle w:val="StyleUnderline"/>
          <w:highlight w:val="cyan"/>
        </w:rPr>
        <w:t>tech</w:t>
      </w:r>
      <w:r w:rsidRPr="007C2430">
        <w:rPr>
          <w:rStyle w:val="StyleUnderline"/>
        </w:rPr>
        <w:t xml:space="preserve">nological </w:t>
      </w:r>
      <w:r w:rsidRPr="00734B75">
        <w:rPr>
          <w:rStyle w:val="StyleUnderline"/>
          <w:highlight w:val="cyan"/>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2D41D469" w14:textId="77777777" w:rsidR="005C25E2" w:rsidRDefault="005C25E2" w:rsidP="005C25E2">
      <w:r w:rsidRPr="007C2430">
        <w:rPr>
          <w:sz w:val="16"/>
        </w:rPr>
        <w:t xml:space="preserve">This essay describes why it’s important for the long term future for everyone to be in a relatively high-income country, and what it might look like for global development to be a longtermist issue. </w:t>
      </w:r>
      <w:r w:rsidRPr="00734B75">
        <w:rPr>
          <w:rStyle w:val="StyleUnderline"/>
          <w:highlight w:val="cyan"/>
        </w:rPr>
        <w:t>Global development benefits</w:t>
      </w:r>
      <w:r w:rsidRPr="007C2430">
        <w:rPr>
          <w:rStyle w:val="StyleUnderline"/>
        </w:rPr>
        <w:t xml:space="preserve"> the long-term future by increasing </w:t>
      </w:r>
      <w:r w:rsidRPr="00734B75">
        <w:rPr>
          <w:rStyle w:val="StyleUnderline"/>
          <w:highlight w:val="cyan"/>
        </w:rPr>
        <w:t xml:space="preserve">diversity </w:t>
      </w:r>
      <w:r w:rsidRPr="00FF56B0">
        <w:rPr>
          <w:rStyle w:val="StyleUnderline"/>
        </w:rPr>
        <w:t>in global institutions</w:t>
      </w:r>
      <w:r w:rsidRPr="007C2430">
        <w:rPr>
          <w:rStyle w:val="StyleUnderline"/>
        </w:rPr>
        <w:t xml:space="preserve"> and </w:t>
      </w:r>
      <w:r w:rsidRPr="00734B75">
        <w:rPr>
          <w:rStyle w:val="Emphasis"/>
          <w:highlight w:val="cyan"/>
        </w:rPr>
        <w:t>reducing</w:t>
      </w:r>
      <w:r w:rsidRPr="007C2430">
        <w:rPr>
          <w:rStyle w:val="Emphasis"/>
        </w:rPr>
        <w:t xml:space="preserve"> civilization’s </w:t>
      </w:r>
      <w:r w:rsidRPr="00734B75">
        <w:rPr>
          <w:rStyle w:val="Emphasis"/>
          <w:highlight w:val="cyan"/>
        </w:rPr>
        <w:t xml:space="preserve">vulnerability to global </w:t>
      </w:r>
      <w:r w:rsidRPr="00FF56B0">
        <w:rPr>
          <w:rStyle w:val="Emphasis"/>
        </w:rPr>
        <w:t xml:space="preserve">catastrophic </w:t>
      </w:r>
      <w:r w:rsidRPr="00734B75">
        <w:rPr>
          <w:rStyle w:val="Emphasis"/>
          <w:highlight w:val="cyan"/>
        </w:rPr>
        <w:t>risks like armed conflict and pandemics.</w:t>
      </w:r>
      <w:r w:rsidRPr="00A12E88">
        <w:t xml:space="preserve"> </w:t>
      </w:r>
    </w:p>
    <w:p w14:paraId="517E8A66" w14:textId="77777777" w:rsidR="005C25E2" w:rsidRDefault="005C25E2" w:rsidP="005C25E2">
      <w:pPr>
        <w:rPr>
          <w:sz w:val="16"/>
        </w:rPr>
      </w:pPr>
      <w:r w:rsidRPr="007C2430">
        <w:rPr>
          <w:sz w:val="16"/>
        </w:rPr>
        <w:t xml:space="preserve">What is global development? </w:t>
      </w:r>
    </w:p>
    <w:p w14:paraId="7E90451D" w14:textId="77777777" w:rsidR="005C25E2" w:rsidRDefault="005C25E2" w:rsidP="005C25E2">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7FB87679" w14:textId="77777777" w:rsidR="005C25E2" w:rsidRDefault="005C25E2" w:rsidP="005C25E2">
      <w:pPr>
        <w:rPr>
          <w:sz w:val="16"/>
        </w:rPr>
      </w:pPr>
      <w:r w:rsidRPr="007C2430">
        <w:rPr>
          <w:sz w:val="16"/>
        </w:rPr>
        <w:t xml:space="preserve">Create conditions for small farmers to thrive. </w:t>
      </w:r>
    </w:p>
    <w:p w14:paraId="62A5F36B" w14:textId="77777777" w:rsidR="005C25E2" w:rsidRDefault="005C25E2" w:rsidP="005C25E2">
      <w:pPr>
        <w:rPr>
          <w:sz w:val="16"/>
        </w:rPr>
      </w:pPr>
      <w:r w:rsidRPr="007C2430">
        <w:rPr>
          <w:sz w:val="16"/>
        </w:rPr>
        <w:t xml:space="preserve">Use the proceeds from agricultural surpluses to build a manufacturing base that is tooled from the start to produce exports. </w:t>
      </w:r>
    </w:p>
    <w:p w14:paraId="13784CA1" w14:textId="77777777" w:rsidR="005C25E2" w:rsidRDefault="005C25E2" w:rsidP="005C25E2">
      <w:pPr>
        <w:rPr>
          <w:sz w:val="16"/>
        </w:rPr>
      </w:pPr>
      <w:r w:rsidRPr="007C2430">
        <w:rPr>
          <w:sz w:val="16"/>
        </w:rPr>
        <w:t xml:space="preserve">Nurture both these sectors (small farming and export-oriented manufacturing) with financial institutions closely controlled by the government. </w:t>
      </w:r>
    </w:p>
    <w:p w14:paraId="09208087" w14:textId="77777777" w:rsidR="005C25E2" w:rsidRDefault="005C25E2" w:rsidP="005C25E2">
      <w:pPr>
        <w:rPr>
          <w:sz w:val="16"/>
        </w:rPr>
      </w:pPr>
      <w:r w:rsidRPr="007C2430">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EEF6BD2" w14:textId="77777777" w:rsidR="005C25E2" w:rsidRDefault="005C25E2" w:rsidP="005C25E2">
      <w:pPr>
        <w:rPr>
          <w:sz w:val="16"/>
        </w:rPr>
      </w:pPr>
      <w:r w:rsidRPr="007C2430">
        <w:rPr>
          <w:rStyle w:val="StyleUnderline"/>
        </w:rPr>
        <w:t>Global development is important for the long-term future</w:t>
      </w:r>
      <w:r w:rsidRPr="00E13424">
        <w:rPr>
          <w:sz w:val="16"/>
        </w:rPr>
        <w:t xml:space="preserve"> </w:t>
      </w:r>
    </w:p>
    <w:p w14:paraId="02083AA6" w14:textId="77777777" w:rsidR="005C25E2" w:rsidRDefault="005C25E2" w:rsidP="005C25E2">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734B75">
        <w:rPr>
          <w:rStyle w:val="StyleUnderline"/>
          <w:highlight w:val="cyan"/>
        </w:rPr>
        <w:t>economic development</w:t>
      </w:r>
      <w:r w:rsidRPr="007C2430">
        <w:rPr>
          <w:rStyle w:val="StyleUnderline"/>
        </w:rPr>
        <w:t xml:space="preserve"> in low-income countries </w:t>
      </w:r>
      <w:r w:rsidRPr="00734B75">
        <w:rPr>
          <w:rStyle w:val="StyleUnderline"/>
          <w:highlight w:val="cyan"/>
        </w:rPr>
        <w:t>means</w:t>
      </w:r>
      <w:r w:rsidRPr="007C2430">
        <w:rPr>
          <w:rStyle w:val="StyleUnderline"/>
        </w:rPr>
        <w:t xml:space="preserve"> that </w:t>
      </w:r>
      <w:r w:rsidRPr="00734B75">
        <w:rPr>
          <w:rStyle w:val="StyleUnderline"/>
          <w:highlight w:val="cyan"/>
        </w:rPr>
        <w:t>fewer people</w:t>
      </w:r>
      <w:r w:rsidRPr="007C2430">
        <w:rPr>
          <w:rStyle w:val="StyleUnderline"/>
        </w:rPr>
        <w:t xml:space="preserve"> would </w:t>
      </w:r>
      <w:r w:rsidRPr="00734B75">
        <w:rPr>
          <w:rStyle w:val="StyleUnderline"/>
          <w:highlight w:val="cyan"/>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10BEA03D" w14:textId="77777777" w:rsidR="005C25E2" w:rsidRDefault="005C25E2" w:rsidP="005C25E2">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FF56B0">
        <w:rPr>
          <w:rStyle w:val="StyleUnderline"/>
        </w:rPr>
        <w:t>development</w:t>
      </w:r>
      <w:r w:rsidRPr="007C2430">
        <w:rPr>
          <w:rStyle w:val="StyleUnderline"/>
        </w:rPr>
        <w:t xml:space="preserve"> can also </w:t>
      </w:r>
      <w:r w:rsidRPr="00FF56B0">
        <w:rPr>
          <w:rStyle w:val="StyleUnderline"/>
        </w:rPr>
        <w:t xml:space="preserve">lead to trajectory changes in the global political environment that </w:t>
      </w:r>
      <w:r w:rsidRPr="00FF56B0">
        <w:rPr>
          <w:rStyle w:val="Emphasis"/>
        </w:rPr>
        <w:t>would not happen if the development timeline were slowed down</w:t>
      </w:r>
      <w:r w:rsidRPr="00FF56B0">
        <w:rPr>
          <w:sz w:val="16"/>
        </w:rPr>
        <w:t>, since such changes can be locked in over time.</w:t>
      </w:r>
      <w:r w:rsidRPr="007C2430">
        <w:rPr>
          <w:sz w:val="16"/>
        </w:rPr>
        <w:t xml:space="preserve"> </w:t>
      </w:r>
    </w:p>
    <w:p w14:paraId="7C1604E6" w14:textId="77777777" w:rsidR="005C25E2" w:rsidRDefault="005C25E2" w:rsidP="005C25E2">
      <w:pPr>
        <w:rPr>
          <w:rStyle w:val="StyleUnderline"/>
        </w:rPr>
      </w:pPr>
      <w:r w:rsidRPr="007C2430">
        <w:rPr>
          <w:rStyle w:val="StyleUnderline"/>
        </w:rPr>
        <w:t xml:space="preserve">Global </w:t>
      </w:r>
      <w:r w:rsidRPr="009F0F50">
        <w:rPr>
          <w:rStyle w:val="StyleUnderline"/>
        </w:rPr>
        <w:t>development increases diversity in global governance</w:t>
      </w:r>
      <w:r>
        <w:rPr>
          <w:rStyle w:val="StyleUnderline"/>
        </w:rPr>
        <w:t xml:space="preserve"> </w:t>
      </w:r>
    </w:p>
    <w:p w14:paraId="73C6D9FF" w14:textId="77777777" w:rsidR="005C25E2" w:rsidRDefault="005C25E2" w:rsidP="005C25E2">
      <w:r w:rsidRPr="007C2430">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FF56B0">
        <w:rPr>
          <w:rStyle w:val="StyleUnderline"/>
        </w:rPr>
        <w:t xml:space="preserve">Increasing </w:t>
      </w:r>
      <w:r w:rsidRPr="009F0F50">
        <w:rPr>
          <w:rStyle w:val="StyleUnderline"/>
        </w:rPr>
        <w:t xml:space="preserve">the </w:t>
      </w:r>
      <w:r w:rsidRPr="00FF56B0">
        <w:rPr>
          <w:rStyle w:val="StyleUnderline"/>
        </w:rPr>
        <w:t>diversity of</w:t>
      </w:r>
      <w:r w:rsidRPr="007C2430">
        <w:rPr>
          <w:rStyle w:val="StyleUnderline"/>
        </w:rPr>
        <w:t xml:space="preserve"> decision makers in global </w:t>
      </w:r>
      <w:r w:rsidRPr="00FF56B0">
        <w:rPr>
          <w:rStyle w:val="StyleUnderline"/>
        </w:rPr>
        <w:t>institutions</w:t>
      </w:r>
      <w:r w:rsidRPr="007C2430">
        <w:rPr>
          <w:rStyle w:val="StyleUnderline"/>
        </w:rPr>
        <w:t xml:space="preserve"> improves the quality of world governance, </w:t>
      </w:r>
      <w:r w:rsidRPr="009F0F50">
        <w:rPr>
          <w:rStyle w:val="StyleUnderline"/>
        </w:rPr>
        <w:t xml:space="preserve">which </w:t>
      </w:r>
      <w:r w:rsidRPr="00734B75">
        <w:rPr>
          <w:rStyle w:val="StyleUnderline"/>
          <w:highlight w:val="cyan"/>
        </w:rPr>
        <w:t xml:space="preserve">enables humanity to </w:t>
      </w:r>
      <w:r w:rsidRPr="00734B75">
        <w:rPr>
          <w:rStyle w:val="Emphasis"/>
          <w:highlight w:val="cyan"/>
        </w:rPr>
        <w:t>better navigate existential risks</w:t>
      </w:r>
      <w:r w:rsidRPr="007C2430">
        <w:rPr>
          <w:rStyle w:val="StyleUnderline"/>
        </w:rPr>
        <w:t xml:space="preserve"> and other global challenges.</w:t>
      </w:r>
      <w:r w:rsidRPr="00A12E88">
        <w:t xml:space="preserve"> </w:t>
      </w:r>
    </w:p>
    <w:p w14:paraId="2EA601F3" w14:textId="77777777" w:rsidR="005C25E2" w:rsidRDefault="005C25E2" w:rsidP="005C25E2">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institutions and humanity</w:t>
      </w:r>
      <w:r w:rsidRPr="007C2430">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31A599ED" w14:textId="77777777" w:rsidR="005C25E2" w:rsidRDefault="005C25E2" w:rsidP="005C25E2">
      <w:pPr>
        <w:rPr>
          <w:sz w:val="16"/>
        </w:rPr>
      </w:pPr>
      <w:r w:rsidRPr="007C2430">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390ED9FC" w14:textId="77777777" w:rsidR="005C25E2" w:rsidRDefault="005C25E2" w:rsidP="005C25E2">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09CD7DEE" w14:textId="77777777" w:rsidR="005C25E2" w:rsidRDefault="005C25E2" w:rsidP="005C25E2">
      <w:r w:rsidRPr="007C2430">
        <w:rPr>
          <w:rStyle w:val="Emphasis"/>
        </w:rPr>
        <w:t xml:space="preserve">Global </w:t>
      </w:r>
      <w:r w:rsidRPr="00FF56B0">
        <w:rPr>
          <w:rStyle w:val="Emphasis"/>
        </w:rPr>
        <w:t>development reduces existential risks</w:t>
      </w:r>
      <w:r w:rsidRPr="00A12E88">
        <w:t xml:space="preserve"> </w:t>
      </w:r>
    </w:p>
    <w:p w14:paraId="2B64BDB9" w14:textId="77777777" w:rsidR="005C25E2" w:rsidRPr="00734B75" w:rsidRDefault="005C25E2" w:rsidP="005C25E2">
      <w:pPr>
        <w:rPr>
          <w:rStyle w:val="Emphasis"/>
          <w:highlight w:val="cyan"/>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FF56B0">
        <w:rPr>
          <w:rStyle w:val="StyleUnderline"/>
        </w:rPr>
        <w:t xml:space="preserve">from </w:t>
      </w:r>
      <w:r w:rsidRPr="00FF56B0">
        <w:rPr>
          <w:rStyle w:val="Emphasis"/>
        </w:rPr>
        <w:t>pandemics</w:t>
      </w:r>
      <w:r w:rsidRPr="00FF56B0">
        <w:rPr>
          <w:rStyle w:val="StyleUnderline"/>
        </w:rPr>
        <w:t xml:space="preserve"> and </w:t>
      </w:r>
      <w:r w:rsidRPr="00FF56B0">
        <w:rPr>
          <w:rStyle w:val="Emphasis"/>
        </w:rPr>
        <w:t>political instability.</w:t>
      </w:r>
      <w:r w:rsidRPr="007C2430">
        <w:rPr>
          <w:sz w:val="16"/>
        </w:rPr>
        <w:t xml:space="preserve"> 80,000 Hours estimates that the risk of a biological existential catastrophe in the next 100 years is about 1 in 1000.6 </w:t>
      </w:r>
      <w:r w:rsidRPr="00FF56B0">
        <w:rPr>
          <w:rStyle w:val="StyleUnderline"/>
        </w:rPr>
        <w:t xml:space="preserve">Poverty </w:t>
      </w:r>
      <w:r w:rsidRPr="009F0F50">
        <w:rPr>
          <w:rStyle w:val="StyleUnderline"/>
        </w:rPr>
        <w:t>makes communities</w:t>
      </w:r>
      <w:r w:rsidRPr="007C2430">
        <w:rPr>
          <w:rStyle w:val="StyleUnderline"/>
        </w:rPr>
        <w:t xml:space="preserve"> more </w:t>
      </w:r>
      <w:r w:rsidRPr="009F0F50">
        <w:rPr>
          <w:rStyle w:val="StyleUnderline"/>
        </w:rPr>
        <w:t>susceptible to</w:t>
      </w:r>
      <w:r w:rsidRPr="007C2430">
        <w:rPr>
          <w:rStyle w:val="StyleUnderline"/>
        </w:rPr>
        <w:t xml:space="preserve"> spreading infectious </w:t>
      </w:r>
      <w:r w:rsidRPr="009F0F50">
        <w:rPr>
          <w:rStyle w:val="StyleUnderline"/>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734B75">
        <w:rPr>
          <w:rStyle w:val="StyleUnderline"/>
          <w:highlight w:val="cyan"/>
        </w:rPr>
        <w:t>Raising national income</w:t>
      </w:r>
      <w:r w:rsidRPr="009F0F50">
        <w:rPr>
          <w:rStyle w:val="StyleUnderline"/>
        </w:rPr>
        <w:t xml:space="preserve"> improves</w:t>
      </w:r>
      <w:r w:rsidRPr="007C2430">
        <w:rPr>
          <w:rStyle w:val="StyleUnderline"/>
        </w:rPr>
        <w:t xml:space="preserve"> population </w:t>
      </w:r>
      <w:r w:rsidRPr="009F0F50">
        <w:rPr>
          <w:rStyle w:val="StyleUnderline"/>
        </w:rPr>
        <w:t>health and enables countries to invest</w:t>
      </w:r>
      <w:r w:rsidRPr="007C2430">
        <w:rPr>
          <w:rStyle w:val="StyleUnderline"/>
        </w:rPr>
        <w:t xml:space="preserve"> more </w:t>
      </w:r>
      <w:r w:rsidRPr="009F0F50">
        <w:rPr>
          <w:rStyle w:val="StyleUnderline"/>
        </w:rPr>
        <w:t>in public health</w:t>
      </w:r>
      <w:r w:rsidRPr="007C2430">
        <w:rPr>
          <w:rStyle w:val="StyleUnderline"/>
        </w:rPr>
        <w:t xml:space="preserve"> infrastructure, </w:t>
      </w:r>
      <w:r w:rsidRPr="009F0F50">
        <w:rPr>
          <w:rStyle w:val="StyleUnderline"/>
        </w:rPr>
        <w:t xml:space="preserve">which </w:t>
      </w:r>
      <w:r w:rsidRPr="00734B75">
        <w:rPr>
          <w:rStyle w:val="StyleUnderline"/>
          <w:highlight w:val="cyan"/>
        </w:rPr>
        <w:t>makes populations</w:t>
      </w:r>
      <w:r w:rsidRPr="007C2430">
        <w:rPr>
          <w:rStyle w:val="StyleUnderline"/>
        </w:rPr>
        <w:t xml:space="preserve"> more </w:t>
      </w:r>
      <w:r w:rsidRPr="00734B75">
        <w:rPr>
          <w:rStyle w:val="StyleUnderline"/>
          <w:highlight w:val="cyan"/>
        </w:rPr>
        <w:t>resilient to</w:t>
      </w:r>
      <w:r w:rsidRPr="007C2430">
        <w:rPr>
          <w:rStyle w:val="StyleUnderline"/>
        </w:rPr>
        <w:t xml:space="preserve"> potentially </w:t>
      </w:r>
      <w:r w:rsidRPr="00FF56B0">
        <w:rPr>
          <w:rStyle w:val="Emphasis"/>
        </w:rPr>
        <w:t xml:space="preserve">catastrophic </w:t>
      </w:r>
      <w:r w:rsidRPr="00734B75">
        <w:rPr>
          <w:rStyle w:val="Emphasis"/>
          <w:highlight w:val="cyan"/>
        </w:rPr>
        <w:t xml:space="preserve">pandemics. </w:t>
      </w:r>
    </w:p>
    <w:p w14:paraId="52CF26C4" w14:textId="77777777" w:rsidR="005C25E2" w:rsidRPr="009F0F50" w:rsidRDefault="005C25E2" w:rsidP="005C25E2">
      <w:pPr>
        <w:rPr>
          <w:sz w:val="16"/>
        </w:rPr>
      </w:pPr>
      <w:r w:rsidRPr="00734B75">
        <w:rPr>
          <w:rStyle w:val="StyleUnderline"/>
          <w:highlight w:val="cyan"/>
        </w:rPr>
        <w:t>Global poverty</w:t>
      </w:r>
      <w:r w:rsidRPr="007C2430">
        <w:rPr>
          <w:rStyle w:val="StyleUnderline"/>
        </w:rPr>
        <w:t xml:space="preserve"> also </w:t>
      </w:r>
      <w:r w:rsidRPr="00734B75">
        <w:rPr>
          <w:rStyle w:val="StyleUnderline"/>
          <w:highlight w:val="cyan"/>
        </w:rPr>
        <w:t>causes existential risk through</w:t>
      </w:r>
      <w:r w:rsidRPr="007C2430">
        <w:rPr>
          <w:rStyle w:val="StyleUnderline"/>
        </w:rPr>
        <w:t xml:space="preserve"> its </w:t>
      </w:r>
      <w:r w:rsidRPr="00734B75">
        <w:rPr>
          <w:rStyle w:val="Emphasis"/>
          <w:highlight w:val="cyan"/>
        </w:rPr>
        <w:t>negative effects on international security</w:t>
      </w:r>
      <w:r w:rsidRPr="00734B75">
        <w:rPr>
          <w:rStyle w:val="StyleUnderline"/>
          <w:highlight w:val="cyan"/>
        </w:rPr>
        <w:t>.</w:t>
      </w:r>
      <w:r w:rsidRPr="007C2430">
        <w:rPr>
          <w:sz w:val="16"/>
        </w:rPr>
        <w:t xml:space="preserve"> Many developing countries, particularly </w:t>
      </w:r>
      <w:r w:rsidRPr="00734B75">
        <w:rPr>
          <w:rStyle w:val="StyleUnderline"/>
          <w:highlight w:val="cyan"/>
        </w:rPr>
        <w:t>weak states, are caught in a</w:t>
      </w:r>
      <w:r w:rsidRPr="007C2430">
        <w:rPr>
          <w:rStyle w:val="StyleUnderline"/>
        </w:rPr>
        <w:t xml:space="preserve"> vicious </w:t>
      </w:r>
      <w:r w:rsidRPr="00734B75">
        <w:rPr>
          <w:rStyle w:val="StyleUnderline"/>
          <w:highlight w:val="cyan"/>
        </w:rPr>
        <w:t>cycle of poverty</w:t>
      </w:r>
      <w:r w:rsidRPr="007C2430">
        <w:rPr>
          <w:rStyle w:val="StyleUnderline"/>
        </w:rPr>
        <w:t xml:space="preserve">, corruption, </w:t>
      </w:r>
      <w:r w:rsidRPr="00734B75">
        <w:rPr>
          <w:rStyle w:val="StyleUnderline"/>
          <w:highlight w:val="cyan"/>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734B75">
        <w:rPr>
          <w:rStyle w:val="StyleUnderline"/>
          <w:highlight w:val="cyan"/>
        </w:rPr>
        <w:t>Weak states</w:t>
      </w:r>
      <w:r w:rsidRPr="007C2430">
        <w:rPr>
          <w:rStyle w:val="StyleUnderline"/>
        </w:rPr>
        <w:t xml:space="preserve"> often </w:t>
      </w:r>
      <w:r w:rsidRPr="00734B75">
        <w:rPr>
          <w:rStyle w:val="Emphasis"/>
          <w:highlight w:val="cyan"/>
        </w:rPr>
        <w:t>engender terrorism</w:t>
      </w:r>
      <w:r w:rsidRPr="00734B75">
        <w:rPr>
          <w:rStyle w:val="StyleUnderline"/>
          <w:highlight w:val="cyan"/>
        </w:rPr>
        <w:t xml:space="preserve"> and crime</w:t>
      </w:r>
      <w:r w:rsidRPr="007C2430">
        <w:rPr>
          <w:rStyle w:val="StyleUnderline"/>
        </w:rPr>
        <w:t xml:space="preserve"> because they are unable to maintain law and order in their territories</w:t>
      </w:r>
      <w:r w:rsidRPr="007C2430">
        <w:rPr>
          <w:sz w:val="16"/>
        </w:rPr>
        <w:t>.9</w:t>
      </w:r>
    </w:p>
    <w:p w14:paraId="700F0EC2" w14:textId="77777777" w:rsidR="005C25E2" w:rsidRPr="00734B75" w:rsidRDefault="005C25E2" w:rsidP="005C25E2"/>
    <w:p w14:paraId="0CB6155A" w14:textId="77777777" w:rsidR="005C25E2" w:rsidRDefault="005C25E2" w:rsidP="005C25E2">
      <w:pPr>
        <w:pStyle w:val="Heading3"/>
      </w:pPr>
      <w:r>
        <w:t>TLROs</w:t>
      </w:r>
    </w:p>
    <w:p w14:paraId="405DCE53" w14:textId="77777777" w:rsidR="005C25E2" w:rsidRDefault="005C25E2" w:rsidP="005C25E2">
      <w:pPr>
        <w:pStyle w:val="Heading4"/>
      </w:pPr>
      <w:r>
        <w:t xml:space="preserve">The United States federal government should </w:t>
      </w:r>
      <w:r w:rsidRPr="00734B75">
        <w:t>restore collective bargaining for Nuclear Regulatory Commission workers in the United States</w:t>
      </w:r>
      <w:r>
        <w:t xml:space="preserve">, excluding tribal enterprises. The United States federal government should enter into legal and binding compacts to develop tribal labor relations ordinances with all relevant tribal nations over </w:t>
      </w:r>
      <w:r w:rsidRPr="00734B75">
        <w:t>collective bargaining for Nuclear Regulatory Commission workers</w:t>
      </w:r>
      <w:r>
        <w:t xml:space="preserve"> .</w:t>
      </w:r>
    </w:p>
    <w:p w14:paraId="69C11B92" w14:textId="77777777" w:rsidR="005C25E2" w:rsidRPr="003B517C" w:rsidRDefault="005C25E2" w:rsidP="005C25E2"/>
    <w:p w14:paraId="304B8C94" w14:textId="77777777" w:rsidR="005C25E2" w:rsidRPr="003B517C" w:rsidRDefault="005C25E2" w:rsidP="005C25E2">
      <w:pPr>
        <w:pStyle w:val="Heading4"/>
      </w:pPr>
      <w:r>
        <w:t xml:space="preserve">Compacts </w:t>
      </w:r>
      <w:r>
        <w:rPr>
          <w:i/>
          <w:iCs w:val="0"/>
        </w:rPr>
        <w:t>reduce uncertainty</w:t>
      </w:r>
      <w:r>
        <w:t xml:space="preserve">, strengthen bargaining power and </w:t>
      </w:r>
      <w:r>
        <w:rPr>
          <w:i/>
          <w:iCs w:val="0"/>
        </w:rPr>
        <w:t>enshrine</w:t>
      </w:r>
      <w:r>
        <w:t xml:space="preserve"> tribal sovereignty over labor relations.</w:t>
      </w:r>
    </w:p>
    <w:p w14:paraId="5D5CC9C1" w14:textId="77777777" w:rsidR="005C25E2" w:rsidRPr="004D7446" w:rsidRDefault="005C25E2" w:rsidP="005C25E2">
      <w:r w:rsidRPr="004D7446">
        <w:rPr>
          <w:rStyle w:val="Style13ptBold"/>
        </w:rPr>
        <w:t>Harvard Law Review 21</w:t>
      </w:r>
      <w:r>
        <w:t xml:space="preserve"> – “</w:t>
      </w:r>
      <w:r w:rsidRPr="004D7446">
        <w:t>Tribal Power, Worker Power: Organizing Unions in the Context of Native Sovereignty</w:t>
      </w:r>
      <w:r>
        <w:t xml:space="preserve">,” Harvard Law Review, Volume 134, Issue 3, </w:t>
      </w:r>
      <w:hyperlink r:id="rId10" w:history="1">
        <w:r w:rsidRPr="004E0716">
          <w:rPr>
            <w:rStyle w:val="Hyperlink"/>
          </w:rPr>
          <w:t>https://harvardlawreview.org/print/vol-134/tribal-power-worker-power-organizing-unions-in-the-context-of-native-sovereignty/</w:t>
        </w:r>
      </w:hyperlink>
      <w:r>
        <w:t>, January 2021, accessed November 4, 2025, -ekh-</w:t>
      </w:r>
    </w:p>
    <w:p w14:paraId="4BB4CF99" w14:textId="77777777" w:rsidR="005C25E2" w:rsidRPr="004D7446" w:rsidRDefault="005C25E2" w:rsidP="005C25E2">
      <w:pPr>
        <w:rPr>
          <w:rStyle w:val="StyleUnderline"/>
        </w:rPr>
      </w:pPr>
      <w:r w:rsidRPr="003B517C">
        <w:rPr>
          <w:rStyle w:val="Emphasis"/>
          <w:highlight w:val="cyan"/>
        </w:rPr>
        <w:t>Unions’</w:t>
      </w:r>
      <w:r w:rsidRPr="003B517C">
        <w:rPr>
          <w:rStyle w:val="Emphasis"/>
        </w:rPr>
        <w:t xml:space="preserve"> fight to </w:t>
      </w:r>
      <w:r w:rsidRPr="003B517C">
        <w:rPr>
          <w:rStyle w:val="Emphasis"/>
          <w:highlight w:val="cyan"/>
        </w:rPr>
        <w:t>apply</w:t>
      </w:r>
      <w:r w:rsidRPr="003B517C">
        <w:rPr>
          <w:rStyle w:val="Emphasis"/>
        </w:rPr>
        <w:t xml:space="preserve"> the </w:t>
      </w:r>
      <w:r w:rsidRPr="003B517C">
        <w:rPr>
          <w:rStyle w:val="Emphasis"/>
          <w:highlight w:val="cyan"/>
        </w:rPr>
        <w:t xml:space="preserve">NLRA to tribal enterprises </w:t>
      </w:r>
      <w:r w:rsidRPr="003B517C">
        <w:rPr>
          <w:rStyle w:val="Emphasis"/>
        </w:rPr>
        <w:t xml:space="preserve">rests on a </w:t>
      </w:r>
      <w:r w:rsidRPr="003B517C">
        <w:rPr>
          <w:rStyle w:val="Emphasis"/>
          <w:highlight w:val="cyan"/>
        </w:rPr>
        <w:t>false premise</w:t>
      </w:r>
      <w:r w:rsidRPr="003B517C">
        <w:rPr>
          <w:rStyle w:val="StyleUnderline"/>
          <w:highlight w:val="cyan"/>
        </w:rPr>
        <w:t xml:space="preserve">: </w:t>
      </w:r>
      <w:r w:rsidRPr="003B517C">
        <w:rPr>
          <w:rStyle w:val="StyleUnderline"/>
        </w:rPr>
        <w:t xml:space="preserve">that </w:t>
      </w:r>
      <w:r w:rsidRPr="003B517C">
        <w:rPr>
          <w:rStyle w:val="StyleUnderline"/>
          <w:highlight w:val="cyan"/>
        </w:rPr>
        <w:t>without federal law, tribal employees</w:t>
      </w:r>
      <w:r w:rsidRPr="004D7446">
        <w:rPr>
          <w:rStyle w:val="StyleUnderline"/>
        </w:rPr>
        <w:t xml:space="preserve"> will </w:t>
      </w:r>
      <w:r w:rsidRPr="003B517C">
        <w:rPr>
          <w:rStyle w:val="StyleUnderline"/>
          <w:highlight w:val="cyan"/>
        </w:rPr>
        <w:t>lack</w:t>
      </w:r>
      <w:r w:rsidRPr="004D7446">
        <w:rPr>
          <w:sz w:val="16"/>
        </w:rPr>
        <w:t xml:space="preserve"> any </w:t>
      </w:r>
      <w:r w:rsidRPr="004D7446">
        <w:rPr>
          <w:rStyle w:val="StyleUnderline"/>
        </w:rPr>
        <w:t xml:space="preserve">legal </w:t>
      </w:r>
      <w:r w:rsidRPr="003B517C">
        <w:rPr>
          <w:rStyle w:val="StyleUnderline"/>
          <w:highlight w:val="cyan"/>
        </w:rPr>
        <w:t>protections</w:t>
      </w:r>
      <w:r w:rsidRPr="004D7446">
        <w:rPr>
          <w:sz w:val="16"/>
        </w:rPr>
        <w:t xml:space="preserve">.140 Like other sovereigns exempted from the NLRA, Native nations have the authority to promulgate labor regulations and an economic and sovereign interest in doing so.141 Many </w:t>
      </w:r>
      <w:r w:rsidRPr="003B517C">
        <w:rPr>
          <w:rStyle w:val="StyleUnderline"/>
          <w:highlight w:val="cyan"/>
        </w:rPr>
        <w:t>tribal governments</w:t>
      </w:r>
      <w:r w:rsidRPr="004D7446">
        <w:rPr>
          <w:sz w:val="16"/>
        </w:rPr>
        <w:t xml:space="preserve"> have </w:t>
      </w:r>
      <w:r w:rsidRPr="003B517C">
        <w:rPr>
          <w:rStyle w:val="StyleUnderline"/>
          <w:highlight w:val="cyan"/>
        </w:rPr>
        <w:t xml:space="preserve">developed </w:t>
      </w:r>
      <w:r w:rsidRPr="003B517C">
        <w:rPr>
          <w:rStyle w:val="Emphasis"/>
          <w:highlight w:val="cyan"/>
        </w:rPr>
        <w:t>comprehensive</w:t>
      </w:r>
      <w:r w:rsidRPr="003B517C">
        <w:rPr>
          <w:rStyle w:val="Emphasis"/>
        </w:rPr>
        <w:t xml:space="preserve"> </w:t>
      </w:r>
      <w:r w:rsidRPr="005264D1">
        <w:rPr>
          <w:rStyle w:val="Emphasis"/>
          <w:highlight w:val="cyan"/>
        </w:rPr>
        <w:t>labor codes</w:t>
      </w:r>
      <w:r w:rsidRPr="004D7446">
        <w:rPr>
          <w:sz w:val="16"/>
        </w:rPr>
        <w:t xml:space="preserve">. The following examples </w:t>
      </w:r>
      <w:r w:rsidRPr="004D7446">
        <w:rPr>
          <w:rStyle w:val="StyleUnderline"/>
        </w:rPr>
        <w:t>provide</w:t>
      </w:r>
      <w:r w:rsidRPr="004D7446">
        <w:rPr>
          <w:sz w:val="16"/>
        </w:rPr>
        <w:t xml:space="preserve"> some </w:t>
      </w:r>
      <w:r w:rsidRPr="004D7446">
        <w:rPr>
          <w:rStyle w:val="StyleUnderline"/>
        </w:rPr>
        <w:t xml:space="preserve">insight into how unions and Native nations can coexist and exhibit mutual respect </w:t>
      </w:r>
      <w:r w:rsidRPr="004D7446">
        <w:rPr>
          <w:sz w:val="16"/>
        </w:rPr>
        <w:t xml:space="preserve">— even, in some cases, </w:t>
      </w:r>
      <w:r w:rsidRPr="005264D1">
        <w:rPr>
          <w:rStyle w:val="StyleUnderline"/>
          <w:highlight w:val="cyan"/>
        </w:rPr>
        <w:t>allowing</w:t>
      </w:r>
      <w:r w:rsidRPr="004D7446">
        <w:rPr>
          <w:rStyle w:val="StyleUnderline"/>
        </w:rPr>
        <w:t xml:space="preserve"> workers </w:t>
      </w:r>
      <w:r w:rsidRPr="005264D1">
        <w:rPr>
          <w:rStyle w:val="Emphasis"/>
          <w:highlight w:val="cyan"/>
        </w:rPr>
        <w:t>greater</w:t>
      </w:r>
      <w:r w:rsidRPr="004D7446">
        <w:rPr>
          <w:rStyle w:val="StyleUnderline"/>
        </w:rPr>
        <w:t xml:space="preserve"> </w:t>
      </w:r>
      <w:r w:rsidRPr="005264D1">
        <w:rPr>
          <w:rStyle w:val="Emphasis"/>
          <w:highlight w:val="cyan"/>
        </w:rPr>
        <w:t>protection</w:t>
      </w:r>
      <w:r w:rsidRPr="005264D1">
        <w:rPr>
          <w:rStyle w:val="StyleUnderline"/>
          <w:highlight w:val="cyan"/>
        </w:rPr>
        <w:t xml:space="preserve"> than</w:t>
      </w:r>
      <w:r w:rsidRPr="004D7446">
        <w:rPr>
          <w:sz w:val="16"/>
        </w:rPr>
        <w:t xml:space="preserve"> is </w:t>
      </w:r>
      <w:r w:rsidRPr="004D7446">
        <w:rPr>
          <w:rStyle w:val="StyleUnderline"/>
        </w:rPr>
        <w:t xml:space="preserve">currently available under </w:t>
      </w:r>
      <w:r w:rsidRPr="005264D1">
        <w:rPr>
          <w:rStyle w:val="StyleUnderline"/>
          <w:highlight w:val="cyan"/>
        </w:rPr>
        <w:t>federal law.</w:t>
      </w:r>
    </w:p>
    <w:p w14:paraId="728CFC4B" w14:textId="77777777" w:rsidR="005C25E2" w:rsidRPr="004D7446" w:rsidRDefault="005C25E2" w:rsidP="005C25E2">
      <w:pPr>
        <w:rPr>
          <w:sz w:val="16"/>
        </w:rPr>
      </w:pPr>
      <w:r w:rsidRPr="004D7446">
        <w:rPr>
          <w:sz w:val="16"/>
        </w:rPr>
        <w:t xml:space="preserve">The Navajo Nation provides a </w:t>
      </w:r>
      <w:r w:rsidRPr="004D7446">
        <w:rPr>
          <w:rStyle w:val="StyleUnderline"/>
        </w:rPr>
        <w:t xml:space="preserve">leading example of </w:t>
      </w:r>
      <w:r w:rsidRPr="005264D1">
        <w:rPr>
          <w:rStyle w:val="StyleUnderline"/>
          <w:highlight w:val="cyan"/>
        </w:rPr>
        <w:t>effective</w:t>
      </w:r>
      <w:r w:rsidRPr="004D7446">
        <w:rPr>
          <w:rStyle w:val="StyleUnderline"/>
        </w:rPr>
        <w:t xml:space="preserve"> tribal</w:t>
      </w:r>
      <w:r>
        <w:rPr>
          <w:rStyle w:val="StyleUnderline"/>
        </w:rPr>
        <w:t xml:space="preserve"> </w:t>
      </w:r>
      <w:r w:rsidRPr="004D7446">
        <w:rPr>
          <w:rStyle w:val="StyleUnderline"/>
        </w:rPr>
        <w:t xml:space="preserve">labor </w:t>
      </w:r>
      <w:r w:rsidRPr="005264D1">
        <w:rPr>
          <w:rStyle w:val="StyleUnderline"/>
          <w:highlight w:val="cyan"/>
        </w:rPr>
        <w:t>relations</w:t>
      </w:r>
      <w:r w:rsidRPr="004D7446">
        <w:rPr>
          <w:sz w:val="16"/>
        </w:rPr>
        <w:t xml:space="preserve">. In the 1990s, the Navajo Council </w:t>
      </w:r>
      <w:r w:rsidRPr="004D7446">
        <w:rPr>
          <w:rStyle w:val="StyleUnderline"/>
        </w:rPr>
        <w:t xml:space="preserve">promulgated a labor code that </w:t>
      </w:r>
      <w:r w:rsidRPr="005264D1">
        <w:rPr>
          <w:rStyle w:val="StyleUnderline"/>
          <w:highlight w:val="cyan"/>
        </w:rPr>
        <w:t xml:space="preserve">established </w:t>
      </w:r>
      <w:r w:rsidRPr="005264D1">
        <w:rPr>
          <w:rStyle w:val="Emphasis"/>
          <w:highlight w:val="cyan"/>
        </w:rPr>
        <w:t>collective bargaining rights</w:t>
      </w:r>
      <w:r w:rsidRPr="004D7446">
        <w:rPr>
          <w:rStyle w:val="StyleUnderline"/>
        </w:rPr>
        <w:t xml:space="preserve"> for employees of the Navajo government and tribally owned corporations</w:t>
      </w:r>
      <w:r w:rsidRPr="004D7446">
        <w:rPr>
          <w:sz w:val="16"/>
        </w:rPr>
        <w:t xml:space="preserve">.142 The Laborers’ International Union of North America (LiUNA) subsequently campaigned to unionize the Navajo Area Indian Health Service (IHS).143 </w:t>
      </w:r>
      <w:r w:rsidRPr="004D7446">
        <w:rPr>
          <w:rStyle w:val="StyleUnderline"/>
        </w:rPr>
        <w:t>The IHS</w:t>
      </w:r>
      <w:r w:rsidRPr="004D7446">
        <w:rPr>
          <w:sz w:val="16"/>
        </w:rPr>
        <w:t xml:space="preserve"> — unlike many tribal enterprises — employs a majority Native workforce.144 The </w:t>
      </w:r>
      <w:r w:rsidRPr="004D7446">
        <w:rPr>
          <w:rStyle w:val="StyleUnderline"/>
        </w:rPr>
        <w:t>union</w:t>
      </w:r>
      <w:r w:rsidRPr="004D7446">
        <w:rPr>
          <w:sz w:val="16"/>
        </w:rPr>
        <w:t xml:space="preserve"> therefore </w:t>
      </w:r>
      <w:r w:rsidRPr="004D7446">
        <w:rPr>
          <w:rStyle w:val="StyleUnderline"/>
        </w:rPr>
        <w:t xml:space="preserve">served as a tool for both </w:t>
      </w:r>
      <w:r w:rsidRPr="005264D1">
        <w:rPr>
          <w:rStyle w:val="StyleUnderline"/>
          <w:highlight w:val="cyan"/>
        </w:rPr>
        <w:t>improving workplace conditions</w:t>
      </w:r>
      <w:r w:rsidRPr="004D7446">
        <w:rPr>
          <w:rStyle w:val="StyleUnderline"/>
        </w:rPr>
        <w:t xml:space="preserve"> and </w:t>
      </w:r>
      <w:r w:rsidRPr="005264D1">
        <w:rPr>
          <w:rStyle w:val="StyleUnderline"/>
          <w:highlight w:val="cyan"/>
        </w:rPr>
        <w:t>amplifying</w:t>
      </w:r>
      <w:r w:rsidRPr="004D7446">
        <w:rPr>
          <w:rStyle w:val="StyleUnderline"/>
        </w:rPr>
        <w:t xml:space="preserve"> the </w:t>
      </w:r>
      <w:r w:rsidRPr="005264D1">
        <w:rPr>
          <w:rStyle w:val="StyleUnderline"/>
          <w:highlight w:val="cyan"/>
        </w:rPr>
        <w:t>political will of tribal citizens</w:t>
      </w:r>
      <w:r w:rsidRPr="004D7446">
        <w:rPr>
          <w:sz w:val="16"/>
        </w:rPr>
        <w:t xml:space="preserve">.145 Union </w:t>
      </w:r>
      <w:r w:rsidRPr="004D7446">
        <w:rPr>
          <w:rStyle w:val="StyleUnderline"/>
        </w:rPr>
        <w:t>organizers</w:t>
      </w:r>
      <w:r w:rsidRPr="004D7446">
        <w:rPr>
          <w:sz w:val="16"/>
        </w:rPr>
        <w:t xml:space="preserve"> </w:t>
      </w:r>
      <w:r w:rsidRPr="004D7446">
        <w:rPr>
          <w:rStyle w:val="StyleUnderline"/>
        </w:rPr>
        <w:t>found</w:t>
      </w:r>
      <w:r w:rsidRPr="004D7446">
        <w:rPr>
          <w:sz w:val="16"/>
        </w:rPr>
        <w:t xml:space="preserve"> that Navajo law presented some </w:t>
      </w:r>
      <w:r w:rsidRPr="005264D1">
        <w:rPr>
          <w:rStyle w:val="Emphasis"/>
          <w:highlight w:val="cyan"/>
        </w:rPr>
        <w:t>advantages over federal law</w:t>
      </w:r>
      <w:r w:rsidRPr="004D7446">
        <w:rPr>
          <w:rStyle w:val="StyleUnderline"/>
        </w:rPr>
        <w:t xml:space="preserve">: Unlike federal law, the Navajo code </w:t>
      </w:r>
      <w:r w:rsidRPr="005264D1">
        <w:rPr>
          <w:rStyle w:val="Emphasis"/>
          <w:highlight w:val="cyan"/>
        </w:rPr>
        <w:t>mandates employer neutrality</w:t>
      </w:r>
      <w:r w:rsidRPr="004D7446">
        <w:rPr>
          <w:sz w:val="16"/>
        </w:rPr>
        <w:t xml:space="preserve">, thus </w:t>
      </w:r>
      <w:r w:rsidRPr="005264D1">
        <w:rPr>
          <w:rStyle w:val="Emphasis"/>
          <w:highlight w:val="cyan"/>
        </w:rPr>
        <w:t>prohibiting</w:t>
      </w:r>
      <w:r w:rsidRPr="004D7446">
        <w:rPr>
          <w:rStyle w:val="StyleUnderline"/>
        </w:rPr>
        <w:t xml:space="preserve"> employers from engaging in </w:t>
      </w:r>
      <w:r w:rsidRPr="005264D1">
        <w:rPr>
          <w:rStyle w:val="Emphasis"/>
          <w:highlight w:val="cyan"/>
        </w:rPr>
        <w:t>anti-union campaigns</w:t>
      </w:r>
      <w:r w:rsidRPr="004D7446">
        <w:rPr>
          <w:sz w:val="16"/>
        </w:rPr>
        <w:t xml:space="preserve">.146 Navajo law also </w:t>
      </w:r>
      <w:r w:rsidRPr="004D7446">
        <w:rPr>
          <w:rStyle w:val="StyleUnderline"/>
        </w:rPr>
        <w:t xml:space="preserve">provides for </w:t>
      </w:r>
      <w:r w:rsidRPr="005264D1">
        <w:rPr>
          <w:rStyle w:val="Emphasis"/>
          <w:highlight w:val="cyan"/>
        </w:rPr>
        <w:t>cardcheck</w:t>
      </w:r>
      <w:r w:rsidRPr="004D7446">
        <w:rPr>
          <w:rStyle w:val="StyleUnderline"/>
        </w:rPr>
        <w:t xml:space="preserve"> recognition</w:t>
      </w:r>
      <w:r w:rsidRPr="004D7446">
        <w:rPr>
          <w:sz w:val="16"/>
        </w:rPr>
        <w:t xml:space="preserve">, whereby a union is automatically recognized if more than fifty-five percent of workers express support by signing union cards.147 Ultimately, </w:t>
      </w:r>
      <w:r w:rsidRPr="005264D1">
        <w:rPr>
          <w:rStyle w:val="StyleUnderline"/>
          <w:highlight w:val="cyan"/>
        </w:rPr>
        <w:t xml:space="preserve">the IHS campaign yielded a collective bargaining agreement </w:t>
      </w:r>
      <w:r w:rsidRPr="005264D1">
        <w:rPr>
          <w:rStyle w:val="Emphasis"/>
          <w:highlight w:val="cyan"/>
        </w:rPr>
        <w:t>without Board or court involvement</w:t>
      </w:r>
      <w:r w:rsidRPr="003B517C">
        <w:rPr>
          <w:rStyle w:val="Emphasis"/>
        </w:rPr>
        <w:t>.</w:t>
      </w:r>
      <w:r w:rsidRPr="004D7446">
        <w:rPr>
          <w:sz w:val="16"/>
        </w:rPr>
        <w:t>148</w:t>
      </w:r>
    </w:p>
    <w:p w14:paraId="25B7AFAD" w14:textId="77777777" w:rsidR="005C25E2" w:rsidRPr="004D7446" w:rsidRDefault="005C25E2" w:rsidP="005C25E2">
      <w:pPr>
        <w:rPr>
          <w:sz w:val="16"/>
        </w:rPr>
      </w:pPr>
      <w:r w:rsidRPr="004D7446">
        <w:rPr>
          <w:rStyle w:val="StyleUnderline"/>
        </w:rPr>
        <w:t xml:space="preserve">The </w:t>
      </w:r>
      <w:r w:rsidRPr="005264D1">
        <w:rPr>
          <w:rStyle w:val="StyleUnderline"/>
          <w:highlight w:val="cyan"/>
        </w:rPr>
        <w:t>Mashantucket Pequot</w:t>
      </w:r>
      <w:r w:rsidRPr="004D7446">
        <w:rPr>
          <w:rStyle w:val="StyleUnderline"/>
        </w:rPr>
        <w:t xml:space="preserve"> Tribal Nation</w:t>
      </w:r>
      <w:r w:rsidRPr="004D7446">
        <w:rPr>
          <w:sz w:val="16"/>
        </w:rPr>
        <w:t xml:space="preserve"> provides a contrasting example.149 In 2007, the United Auto Workers (UAW) won an NLRBadministered election among majority non-Native dealers at Foxwoods Casino.150 Earlier that year, in response to both the UAW campaign and the San Manuel decisions, the Tribe, which owns Foxwoods, had </w:t>
      </w:r>
      <w:r w:rsidRPr="004D7446">
        <w:rPr>
          <w:rStyle w:val="StyleUnderline"/>
        </w:rPr>
        <w:t xml:space="preserve">promulgated a labor code that </w:t>
      </w:r>
      <w:r w:rsidRPr="005264D1">
        <w:rPr>
          <w:rStyle w:val="StyleUnderline"/>
          <w:highlight w:val="cyan"/>
        </w:rPr>
        <w:t>was</w:t>
      </w:r>
      <w:r w:rsidRPr="004D7446">
        <w:rPr>
          <w:rStyle w:val="StyleUnderline"/>
        </w:rPr>
        <w:t xml:space="preserve"> largely </w:t>
      </w:r>
      <w:r w:rsidRPr="005264D1">
        <w:rPr>
          <w:rStyle w:val="StyleUnderline"/>
          <w:highlight w:val="cyan"/>
        </w:rPr>
        <w:t>hostile</w:t>
      </w:r>
      <w:r w:rsidRPr="004D7446">
        <w:rPr>
          <w:rStyle w:val="StyleUnderline"/>
        </w:rPr>
        <w:t xml:space="preserve"> to unions</w:t>
      </w:r>
      <w:r w:rsidRPr="004D7446">
        <w:rPr>
          <w:sz w:val="16"/>
        </w:rPr>
        <w:t xml:space="preserve">.151 Following the election, the Tribe unsuccessfully challenged the NLRB’s jurisdiction;152 in parallel, the Tribe and union negotiated. Following this negotiation, </w:t>
      </w:r>
      <w:r w:rsidRPr="005264D1">
        <w:rPr>
          <w:rStyle w:val="StyleUnderline"/>
          <w:highlight w:val="cyan"/>
        </w:rPr>
        <w:t>the</w:t>
      </w:r>
      <w:r w:rsidRPr="004D7446">
        <w:rPr>
          <w:rStyle w:val="StyleUnderline"/>
        </w:rPr>
        <w:t xml:space="preserve"> Tribe’s </w:t>
      </w:r>
      <w:r w:rsidRPr="005264D1">
        <w:rPr>
          <w:rStyle w:val="StyleUnderline"/>
          <w:highlight w:val="cyan"/>
        </w:rPr>
        <w:t>labor ordinance was amended</w:t>
      </w:r>
      <w:r w:rsidRPr="004D7446">
        <w:rPr>
          <w:rStyle w:val="StyleUnderline"/>
        </w:rPr>
        <w:t xml:space="preserve"> both to allow union security agreements for contracts negotiated under tribal law and to establish a neutral third-party dispute resolution procedure</w:t>
      </w:r>
      <w:r w:rsidRPr="004D7446">
        <w:rPr>
          <w:sz w:val="16"/>
        </w:rPr>
        <w:t xml:space="preserve">.153 The ordinance retained its no-strike provision.154 </w:t>
      </w:r>
      <w:r w:rsidRPr="004D7446">
        <w:rPr>
          <w:rStyle w:val="StyleUnderline"/>
        </w:rPr>
        <w:t xml:space="preserve">The result was a legal framework </w:t>
      </w:r>
      <w:r w:rsidRPr="005264D1">
        <w:rPr>
          <w:rStyle w:val="Emphasis"/>
          <w:highlight w:val="cyan"/>
        </w:rPr>
        <w:t>resembling</w:t>
      </w:r>
      <w:r w:rsidRPr="003B517C">
        <w:rPr>
          <w:rStyle w:val="Emphasis"/>
        </w:rPr>
        <w:t xml:space="preserve"> many </w:t>
      </w:r>
      <w:r w:rsidRPr="005264D1">
        <w:rPr>
          <w:rStyle w:val="Emphasis"/>
          <w:highlight w:val="cyan"/>
        </w:rPr>
        <w:t>public-sector collective bargaining laws, without injuring Mashantucket Pequot sovereignty</w:t>
      </w:r>
      <w:r w:rsidRPr="004D7446">
        <w:rPr>
          <w:sz w:val="16"/>
        </w:rPr>
        <w:t>.155 At least three unions have since organized under Mashantucket Pequot law.156</w:t>
      </w:r>
    </w:p>
    <w:p w14:paraId="12DB3F04" w14:textId="77777777" w:rsidR="005C25E2" w:rsidRPr="004D7446" w:rsidRDefault="005C25E2" w:rsidP="005C25E2">
      <w:pPr>
        <w:rPr>
          <w:sz w:val="16"/>
        </w:rPr>
      </w:pPr>
      <w:r w:rsidRPr="005264D1">
        <w:rPr>
          <w:rStyle w:val="StyleUnderline"/>
          <w:highlight w:val="cyan"/>
        </w:rPr>
        <w:t>California’s</w:t>
      </w:r>
      <w:r w:rsidRPr="004D7446">
        <w:rPr>
          <w:rStyle w:val="StyleUnderline"/>
        </w:rPr>
        <w:t xml:space="preserve"> IGRA </w:t>
      </w:r>
      <w:r w:rsidRPr="005264D1">
        <w:rPr>
          <w:rStyle w:val="StyleUnderline"/>
          <w:highlight w:val="cyan"/>
        </w:rPr>
        <w:t>compacting</w:t>
      </w:r>
      <w:r w:rsidRPr="004D7446">
        <w:rPr>
          <w:sz w:val="16"/>
        </w:rPr>
        <w:t xml:space="preserve"> process has </w:t>
      </w:r>
      <w:r w:rsidRPr="004D7446">
        <w:rPr>
          <w:rStyle w:val="StyleUnderline"/>
        </w:rPr>
        <w:t xml:space="preserve">created a third </w:t>
      </w:r>
      <w:r w:rsidRPr="005264D1">
        <w:rPr>
          <w:rStyle w:val="StyleUnderline"/>
          <w:highlight w:val="cyan"/>
        </w:rPr>
        <w:t>example of how</w:t>
      </w:r>
      <w:r w:rsidRPr="004D7446">
        <w:rPr>
          <w:rStyle w:val="StyleUnderline"/>
        </w:rPr>
        <w:t xml:space="preserve"> Native </w:t>
      </w:r>
      <w:r w:rsidRPr="005264D1">
        <w:rPr>
          <w:rStyle w:val="StyleUnderline"/>
          <w:highlight w:val="cyan"/>
        </w:rPr>
        <w:t>nations may regulate tribal labor relations</w:t>
      </w:r>
      <w:r w:rsidRPr="004D7446">
        <w:rPr>
          <w:sz w:val="16"/>
        </w:rPr>
        <w:t xml:space="preserve">. Many </w:t>
      </w:r>
      <w:r w:rsidRPr="005264D1">
        <w:rPr>
          <w:rStyle w:val="StyleUnderline"/>
          <w:highlight w:val="cyan"/>
        </w:rPr>
        <w:t>Native nations</w:t>
      </w:r>
      <w:r w:rsidRPr="004D7446">
        <w:rPr>
          <w:rStyle w:val="StyleUnderline"/>
        </w:rPr>
        <w:t xml:space="preserve"> in California</w:t>
      </w:r>
      <w:r w:rsidRPr="004D7446">
        <w:rPr>
          <w:sz w:val="16"/>
        </w:rPr>
        <w:t xml:space="preserve"> have </w:t>
      </w:r>
      <w:r w:rsidRPr="005264D1">
        <w:rPr>
          <w:rStyle w:val="StyleUnderline"/>
          <w:highlight w:val="cyan"/>
        </w:rPr>
        <w:t>adopted</w:t>
      </w:r>
      <w:r w:rsidRPr="004D7446">
        <w:rPr>
          <w:rStyle w:val="StyleUnderline"/>
        </w:rPr>
        <w:t xml:space="preserve"> tribal labor relations ordinances</w:t>
      </w:r>
      <w:r w:rsidRPr="004D7446">
        <w:rPr>
          <w:sz w:val="16"/>
        </w:rPr>
        <w:t xml:space="preserve"> (TLROs) </w:t>
      </w:r>
      <w:r w:rsidRPr="004D7446">
        <w:rPr>
          <w:rStyle w:val="StyleUnderline"/>
        </w:rPr>
        <w:t>as a condition of</w:t>
      </w:r>
      <w:r w:rsidRPr="004D7446">
        <w:rPr>
          <w:sz w:val="16"/>
        </w:rPr>
        <w:t xml:space="preserve"> their </w:t>
      </w:r>
      <w:r w:rsidRPr="004D7446">
        <w:rPr>
          <w:rStyle w:val="StyleUnderline"/>
        </w:rPr>
        <w:t>gaming compacts</w:t>
      </w:r>
      <w:r w:rsidRPr="004D7446">
        <w:rPr>
          <w:sz w:val="16"/>
        </w:rPr>
        <w:t xml:space="preserve"> negotiated with the state.157 </w:t>
      </w:r>
      <w:r w:rsidRPr="005264D1">
        <w:rPr>
          <w:rStyle w:val="StyleUnderline"/>
          <w:highlight w:val="cyan"/>
        </w:rPr>
        <w:t>TLROs</w:t>
      </w:r>
      <w:r w:rsidRPr="004D7446">
        <w:rPr>
          <w:sz w:val="16"/>
        </w:rPr>
        <w:t xml:space="preserve"> promulgated in response to compacting </w:t>
      </w:r>
      <w:r w:rsidRPr="004D7446">
        <w:rPr>
          <w:rStyle w:val="StyleUnderline"/>
        </w:rPr>
        <w:t xml:space="preserve">provide </w:t>
      </w:r>
      <w:r w:rsidRPr="005264D1">
        <w:rPr>
          <w:rStyle w:val="StyleUnderline"/>
          <w:highlight w:val="cyan"/>
        </w:rPr>
        <w:t>an</w:t>
      </w:r>
      <w:r w:rsidRPr="004D7446">
        <w:rPr>
          <w:rStyle w:val="StyleUnderline"/>
        </w:rPr>
        <w:t xml:space="preserve"> interesting model of what Professor David Kamper calls “</w:t>
      </w:r>
      <w:r w:rsidRPr="005264D1">
        <w:rPr>
          <w:rStyle w:val="Emphasis"/>
          <w:highlight w:val="cyan"/>
        </w:rPr>
        <w:t>interdependent self-determination</w:t>
      </w:r>
      <w:r w:rsidRPr="004D7446">
        <w:rPr>
          <w:rStyle w:val="StyleUnderline"/>
        </w:rPr>
        <w:t>,”</w:t>
      </w:r>
      <w:r w:rsidRPr="004D7446">
        <w:rPr>
          <w:sz w:val="16"/>
        </w:rPr>
        <w:t xml:space="preserve">158 </w:t>
      </w:r>
      <w:r w:rsidRPr="004D7446">
        <w:rPr>
          <w:rStyle w:val="StyleUnderline"/>
        </w:rPr>
        <w:t xml:space="preserve">as </w:t>
      </w:r>
      <w:r w:rsidRPr="005264D1">
        <w:rPr>
          <w:rStyle w:val="Emphasis"/>
          <w:highlight w:val="cyan"/>
        </w:rPr>
        <w:t>compacting</w:t>
      </w:r>
      <w:r w:rsidRPr="005264D1">
        <w:rPr>
          <w:rStyle w:val="StyleUnderline"/>
          <w:highlight w:val="cyan"/>
        </w:rPr>
        <w:t xml:space="preserve"> requires </w:t>
      </w:r>
      <w:r w:rsidRPr="005264D1">
        <w:rPr>
          <w:rStyle w:val="Emphasis"/>
          <w:highlight w:val="cyan"/>
        </w:rPr>
        <w:t>unions</w:t>
      </w:r>
      <w:r w:rsidRPr="005264D1">
        <w:rPr>
          <w:rStyle w:val="StyleUnderline"/>
          <w:highlight w:val="cyan"/>
        </w:rPr>
        <w:t xml:space="preserve"> and </w:t>
      </w:r>
      <w:r w:rsidRPr="005264D1">
        <w:rPr>
          <w:rStyle w:val="Emphasis"/>
          <w:highlight w:val="cyan"/>
        </w:rPr>
        <w:t>Native governments to work together</w:t>
      </w:r>
      <w:r w:rsidRPr="005264D1">
        <w:rPr>
          <w:rStyle w:val="StyleUnderline"/>
          <w:highlight w:val="cyan"/>
        </w:rPr>
        <w:t xml:space="preserve"> to build a labor-relations framework</w:t>
      </w:r>
      <w:r w:rsidRPr="004D7446">
        <w:rPr>
          <w:sz w:val="16"/>
        </w:rPr>
        <w:t xml:space="preserve"> that is </w:t>
      </w:r>
      <w:r w:rsidRPr="004D7446">
        <w:rPr>
          <w:rStyle w:val="StyleUnderline"/>
        </w:rPr>
        <w:t>rooted in Native sovereign power</w:t>
      </w:r>
      <w:r w:rsidRPr="004D7446">
        <w:rPr>
          <w:sz w:val="16"/>
        </w:rPr>
        <w:t xml:space="preserve">. </w:t>
      </w:r>
      <w:r w:rsidRPr="004D7446">
        <w:rPr>
          <w:rStyle w:val="StyleUnderline"/>
        </w:rPr>
        <w:t>In some cases, the resulting ordinances are more friendly to labor than many state labor laws</w:t>
      </w:r>
      <w:r w:rsidRPr="004D7446">
        <w:rPr>
          <w:sz w:val="16"/>
        </w:rPr>
        <w:t xml:space="preserve">. Although the model California TLRO prohibits most strikes, it allows them when collective bargaining has reached an impasse.159 In these cases, the TLRO also permits secondary boycotting — thus offering protection beyond that offered by the NLRA.160 The San Manuel ordinance </w:t>
      </w:r>
      <w:r w:rsidRPr="005264D1">
        <w:rPr>
          <w:rStyle w:val="StyleUnderline"/>
          <w:highlight w:val="cyan"/>
        </w:rPr>
        <w:t xml:space="preserve">authorizes unions to negotiate subjects </w:t>
      </w:r>
      <w:r w:rsidRPr="005264D1">
        <w:rPr>
          <w:rStyle w:val="Emphasis"/>
          <w:highlight w:val="cyan"/>
        </w:rPr>
        <w:t>beyond the “terms and conditions of employment,”</w:t>
      </w:r>
      <w:r w:rsidRPr="004D7446">
        <w:rPr>
          <w:sz w:val="16"/>
        </w:rPr>
        <w:t>161 and the Tribe’s gaming compact prohibited discrimination on the basis of sexual orientation before federal law did.162 California’s TLROs have been criticized by champions of sovereignty.163</w:t>
      </w:r>
    </w:p>
    <w:p w14:paraId="000D34A7" w14:textId="77777777" w:rsidR="005C25E2" w:rsidRPr="004D7446" w:rsidRDefault="005C25E2" w:rsidP="005C25E2">
      <w:pPr>
        <w:rPr>
          <w:rStyle w:val="StyleUnderline"/>
        </w:rPr>
      </w:pPr>
      <w:r w:rsidRPr="004D7446">
        <w:rPr>
          <w:sz w:val="16"/>
        </w:rPr>
        <w:t xml:space="preserve">But </w:t>
      </w:r>
      <w:r w:rsidRPr="004D7446">
        <w:rPr>
          <w:rStyle w:val="StyleUnderline"/>
        </w:rPr>
        <w:t xml:space="preserve">the underlying principle of encouraging the promulgation of tribal labor law through the compacting process presents </w:t>
      </w:r>
      <w:r w:rsidRPr="005264D1">
        <w:rPr>
          <w:rStyle w:val="StyleUnderline"/>
          <w:highlight w:val="cyan"/>
        </w:rPr>
        <w:t xml:space="preserve">a </w:t>
      </w:r>
      <w:r w:rsidRPr="005264D1">
        <w:rPr>
          <w:rStyle w:val="Emphasis"/>
          <w:highlight w:val="cyan"/>
        </w:rPr>
        <w:t>promising model</w:t>
      </w:r>
      <w:r w:rsidRPr="004D7446">
        <w:rPr>
          <w:rStyle w:val="StyleUnderline"/>
        </w:rPr>
        <w:t xml:space="preserve"> of interdependent self-determination.</w:t>
      </w:r>
    </w:p>
    <w:p w14:paraId="15A9A6FD" w14:textId="77777777" w:rsidR="005C25E2" w:rsidRPr="004D7446" w:rsidRDefault="005C25E2" w:rsidP="005C25E2">
      <w:pPr>
        <w:rPr>
          <w:rStyle w:val="StyleUnderline"/>
        </w:rPr>
      </w:pPr>
      <w:r w:rsidRPr="004D7446">
        <w:rPr>
          <w:sz w:val="16"/>
        </w:rPr>
        <w:t xml:space="preserve">As the California and Mashantucket Pequot examples illustrate, </w:t>
      </w:r>
      <w:r w:rsidRPr="004D7446">
        <w:rPr>
          <w:rStyle w:val="StyleUnderline"/>
        </w:rPr>
        <w:t xml:space="preserve">many </w:t>
      </w:r>
      <w:r w:rsidRPr="005264D1">
        <w:rPr>
          <w:rStyle w:val="StyleUnderline"/>
          <w:highlight w:val="cyan"/>
        </w:rPr>
        <w:t>tribal labor codes</w:t>
      </w:r>
      <w:r w:rsidRPr="004D7446">
        <w:rPr>
          <w:rStyle w:val="StyleUnderline"/>
        </w:rPr>
        <w:t xml:space="preserve"> are promulgated in response to ongoing union organizing.</w:t>
      </w:r>
      <w:r w:rsidRPr="004D7446">
        <w:rPr>
          <w:sz w:val="16"/>
        </w:rPr>
        <w:t xml:space="preserve"> As a result, </w:t>
      </w:r>
      <w:r w:rsidRPr="004D7446">
        <w:rPr>
          <w:rStyle w:val="StyleUnderline"/>
        </w:rPr>
        <w:t xml:space="preserve">these codes, </w:t>
      </w:r>
      <w:r w:rsidRPr="005264D1">
        <w:rPr>
          <w:rStyle w:val="StyleUnderline"/>
          <w:highlight w:val="cyan"/>
        </w:rPr>
        <w:t>unlike state and federal laws</w:t>
      </w:r>
      <w:r w:rsidRPr="004D7446">
        <w:rPr>
          <w:rStyle w:val="StyleUnderline"/>
        </w:rPr>
        <w:t>, arise out of both explicit and implicit negotiations over jurisdiction, sovereignty, and worker power</w:t>
      </w:r>
      <w:r w:rsidRPr="004D7446">
        <w:rPr>
          <w:sz w:val="16"/>
        </w:rPr>
        <w:t xml:space="preserve">. This </w:t>
      </w:r>
      <w:r w:rsidRPr="005E6300">
        <w:rPr>
          <w:sz w:val="16"/>
        </w:rPr>
        <w:t xml:space="preserve">context </w:t>
      </w:r>
      <w:r w:rsidRPr="005E6300">
        <w:rPr>
          <w:rStyle w:val="StyleUnderline"/>
        </w:rPr>
        <w:t xml:space="preserve">provides an opportunity for worker advocates and tribal governments to </w:t>
      </w:r>
      <w:r w:rsidRPr="005264D1">
        <w:rPr>
          <w:rStyle w:val="StyleUnderline"/>
          <w:highlight w:val="cyan"/>
        </w:rPr>
        <w:t xml:space="preserve">engage in </w:t>
      </w:r>
      <w:r w:rsidRPr="005264D1">
        <w:rPr>
          <w:rStyle w:val="Emphasis"/>
          <w:highlight w:val="cyan"/>
        </w:rPr>
        <w:t>collaborative lawmaking</w:t>
      </w:r>
      <w:r w:rsidRPr="004D7446">
        <w:rPr>
          <w:rStyle w:val="StyleUnderline"/>
        </w:rPr>
        <w:t>, moving</w:t>
      </w:r>
      <w:r w:rsidRPr="004D7446">
        <w:rPr>
          <w:sz w:val="16"/>
        </w:rPr>
        <w:t xml:space="preserve"> away from the “negative” approach identified by Guss and </w:t>
      </w:r>
      <w:r w:rsidRPr="005264D1">
        <w:rPr>
          <w:rStyle w:val="StyleUnderline"/>
          <w:highlight w:val="cyan"/>
        </w:rPr>
        <w:t xml:space="preserve">toward a </w:t>
      </w:r>
      <w:r w:rsidRPr="005264D1">
        <w:rPr>
          <w:rStyle w:val="Emphasis"/>
          <w:highlight w:val="cyan"/>
        </w:rPr>
        <w:t>positive</w:t>
      </w:r>
      <w:r w:rsidRPr="005264D1">
        <w:rPr>
          <w:rStyle w:val="StyleUnderline"/>
          <w:highlight w:val="cyan"/>
        </w:rPr>
        <w:t xml:space="preserve">, </w:t>
      </w:r>
      <w:r w:rsidRPr="005264D1">
        <w:rPr>
          <w:rStyle w:val="Emphasis"/>
          <w:highlight w:val="cyan"/>
        </w:rPr>
        <w:t>interdependent approach to</w:t>
      </w:r>
      <w:r w:rsidRPr="003B517C">
        <w:rPr>
          <w:rStyle w:val="Emphasis"/>
        </w:rPr>
        <w:t xml:space="preserve"> </w:t>
      </w:r>
      <w:r w:rsidRPr="005264D1">
        <w:rPr>
          <w:rStyle w:val="Emphasis"/>
          <w:highlight w:val="cyan"/>
        </w:rPr>
        <w:t>power</w:t>
      </w:r>
      <w:r w:rsidRPr="005264D1">
        <w:rPr>
          <w:rStyle w:val="StyleUnderline"/>
          <w:highlight w:val="cyan"/>
        </w:rPr>
        <w:t>-</w:t>
      </w:r>
      <w:r w:rsidRPr="005264D1">
        <w:rPr>
          <w:rStyle w:val="Emphasis"/>
          <w:highlight w:val="cyan"/>
        </w:rPr>
        <w:t>building</w:t>
      </w:r>
      <w:r w:rsidRPr="004D7446">
        <w:rPr>
          <w:rStyle w:val="StyleUnderline"/>
        </w:rPr>
        <w:t xml:space="preserve"> that better serves both workers and sovereignty</w:t>
      </w:r>
      <w:r w:rsidRPr="004D7446">
        <w:rPr>
          <w:sz w:val="16"/>
        </w:rPr>
        <w:t xml:space="preserve">.164 Against the backdrop of a legal landscape that is hostile to tribal jurisdiction over labor relations, </w:t>
      </w:r>
      <w:r w:rsidRPr="004D7446">
        <w:rPr>
          <w:rStyle w:val="StyleUnderline"/>
        </w:rPr>
        <w:t xml:space="preserve">unions may voluntarily </w:t>
      </w:r>
      <w:r w:rsidRPr="005264D1">
        <w:rPr>
          <w:rStyle w:val="StyleUnderline"/>
          <w:highlight w:val="cyan"/>
        </w:rPr>
        <w:t xml:space="preserve">recognize a </w:t>
      </w:r>
      <w:r w:rsidRPr="005264D1">
        <w:rPr>
          <w:rStyle w:val="Emphasis"/>
          <w:highlight w:val="cyan"/>
        </w:rPr>
        <w:t>tribal government’s authority to gain bargaining power</w:t>
      </w:r>
      <w:r w:rsidRPr="004D7446">
        <w:rPr>
          <w:rStyle w:val="StyleUnderline"/>
        </w:rPr>
        <w:t xml:space="preserve"> in tribal enterprises</w:t>
      </w:r>
      <w:r w:rsidRPr="004D7446">
        <w:rPr>
          <w:sz w:val="16"/>
        </w:rPr>
        <w:t xml:space="preserve">.165 On the other hand, if, as this Note argues, </w:t>
      </w:r>
      <w:r w:rsidRPr="005264D1">
        <w:rPr>
          <w:rStyle w:val="StyleUnderline"/>
          <w:highlight w:val="cyan"/>
        </w:rPr>
        <w:t>tribal enterprises are not employers under</w:t>
      </w:r>
      <w:r w:rsidRPr="004D7446">
        <w:rPr>
          <w:rStyle w:val="StyleUnderline"/>
        </w:rPr>
        <w:t xml:space="preserve"> </w:t>
      </w:r>
      <w:r w:rsidRPr="005264D1">
        <w:rPr>
          <w:rStyle w:val="StyleUnderline"/>
          <w:highlight w:val="cyan"/>
        </w:rPr>
        <w:t>the NLRA</w:t>
      </w:r>
      <w:r w:rsidRPr="004D7446">
        <w:rPr>
          <w:rStyle w:val="StyleUnderline"/>
        </w:rPr>
        <w:t xml:space="preserve">, the </w:t>
      </w:r>
      <w:r w:rsidRPr="005264D1">
        <w:rPr>
          <w:rStyle w:val="StyleUnderline"/>
        </w:rPr>
        <w:t>absence</w:t>
      </w:r>
      <w:r w:rsidRPr="004D7446">
        <w:rPr>
          <w:rStyle w:val="StyleUnderline"/>
        </w:rPr>
        <w:t xml:space="preserve"> of federal law allows Native nations to build systems that better support workers.</w:t>
      </w:r>
    </w:p>
    <w:p w14:paraId="2877F3DB" w14:textId="77777777" w:rsidR="005C25E2" w:rsidRPr="004D7446" w:rsidRDefault="005C25E2" w:rsidP="005C25E2">
      <w:pPr>
        <w:rPr>
          <w:sz w:val="16"/>
        </w:rPr>
      </w:pPr>
      <w:r w:rsidRPr="004D7446">
        <w:rPr>
          <w:rStyle w:val="StyleUnderline"/>
        </w:rPr>
        <w:t>Scholars</w:t>
      </w:r>
      <w:r w:rsidRPr="004D7446">
        <w:rPr>
          <w:sz w:val="16"/>
        </w:rPr>
        <w:t xml:space="preserve"> have </w:t>
      </w:r>
      <w:r w:rsidRPr="004D7446">
        <w:rPr>
          <w:rStyle w:val="StyleUnderline"/>
        </w:rPr>
        <w:t>argued</w:t>
      </w:r>
      <w:r w:rsidRPr="004D7446">
        <w:rPr>
          <w:sz w:val="16"/>
        </w:rPr>
        <w:t xml:space="preserve"> that </w:t>
      </w:r>
      <w:r w:rsidRPr="005264D1">
        <w:rPr>
          <w:rStyle w:val="StyleUnderline"/>
          <w:highlight w:val="cyan"/>
        </w:rPr>
        <w:t xml:space="preserve">the </w:t>
      </w:r>
      <w:r w:rsidRPr="005264D1">
        <w:rPr>
          <w:rStyle w:val="Emphasis"/>
          <w:highlight w:val="cyan"/>
        </w:rPr>
        <w:t>NLRA is inadequate</w:t>
      </w:r>
      <w:r w:rsidRPr="004D7446">
        <w:rPr>
          <w:rStyle w:val="StyleUnderline"/>
        </w:rPr>
        <w:t xml:space="preserve"> to protect efforts to build worker power.</w:t>
      </w:r>
      <w:r w:rsidRPr="004D7446">
        <w:rPr>
          <w:sz w:val="16"/>
        </w:rPr>
        <w:t xml:space="preserve">166 Professors Sharon Block and Benjamin Sachs have </w:t>
      </w:r>
      <w:r w:rsidRPr="004D7446">
        <w:rPr>
          <w:rStyle w:val="StyleUnderline"/>
        </w:rPr>
        <w:t>called for a “clean slate” for labor law</w:t>
      </w:r>
      <w:r w:rsidRPr="004D7446">
        <w:rPr>
          <w:sz w:val="16"/>
        </w:rPr>
        <w:t xml:space="preserve">.167 </w:t>
      </w:r>
      <w:r w:rsidRPr="005264D1">
        <w:rPr>
          <w:rStyle w:val="StyleUnderline"/>
          <w:highlight w:val="cyan"/>
        </w:rPr>
        <w:t>Tribal labor regulation presents</w:t>
      </w:r>
      <w:r w:rsidRPr="004D7446">
        <w:rPr>
          <w:rStyle w:val="StyleUnderline"/>
        </w:rPr>
        <w:t xml:space="preserve"> just such </w:t>
      </w:r>
      <w:r w:rsidRPr="005264D1">
        <w:rPr>
          <w:rStyle w:val="StyleUnderline"/>
          <w:highlight w:val="cyan"/>
        </w:rPr>
        <w:t xml:space="preserve">a </w:t>
      </w:r>
      <w:r w:rsidRPr="005264D1">
        <w:rPr>
          <w:rStyle w:val="Emphasis"/>
          <w:highlight w:val="cyan"/>
        </w:rPr>
        <w:t>clean slate</w:t>
      </w:r>
      <w:r w:rsidRPr="004D7446">
        <w:rPr>
          <w:sz w:val="16"/>
        </w:rPr>
        <w:t xml:space="preserve">. </w:t>
      </w:r>
      <w:r w:rsidRPr="004D7446">
        <w:rPr>
          <w:rStyle w:val="StyleUnderline"/>
        </w:rPr>
        <w:t>Several</w:t>
      </w:r>
      <w:r w:rsidRPr="004D7446">
        <w:rPr>
          <w:sz w:val="16"/>
        </w:rPr>
        <w:t xml:space="preserve"> of the Clean Slate </w:t>
      </w:r>
      <w:r w:rsidRPr="004D7446">
        <w:rPr>
          <w:rStyle w:val="StyleUnderline"/>
        </w:rPr>
        <w:t xml:space="preserve">proposals have already been </w:t>
      </w:r>
      <w:r w:rsidRPr="005264D1">
        <w:rPr>
          <w:rStyle w:val="StyleUnderline"/>
          <w:highlight w:val="cyan"/>
        </w:rPr>
        <w:t>implemented</w:t>
      </w:r>
      <w:r w:rsidRPr="004D7446">
        <w:rPr>
          <w:rStyle w:val="StyleUnderline"/>
        </w:rPr>
        <w:t xml:space="preserve"> in tribal labor codes, including </w:t>
      </w:r>
      <w:r w:rsidRPr="005264D1">
        <w:rPr>
          <w:rStyle w:val="StyleUnderline"/>
          <w:highlight w:val="cyan"/>
        </w:rPr>
        <w:t>improved</w:t>
      </w:r>
      <w:r w:rsidRPr="004D7446">
        <w:rPr>
          <w:rStyle w:val="StyleUnderline"/>
        </w:rPr>
        <w:t xml:space="preserve"> </w:t>
      </w:r>
      <w:r w:rsidRPr="005264D1">
        <w:rPr>
          <w:rStyle w:val="StyleUnderline"/>
          <w:highlight w:val="cyan"/>
        </w:rPr>
        <w:t>organizer access to workers</w:t>
      </w:r>
      <w:r w:rsidRPr="004D7446">
        <w:rPr>
          <w:sz w:val="16"/>
        </w:rPr>
        <w:t xml:space="preserve">,168 </w:t>
      </w:r>
      <w:r w:rsidRPr="004D7446">
        <w:rPr>
          <w:rStyle w:val="StyleUnderline"/>
        </w:rPr>
        <w:t>card-check recognition</w:t>
      </w:r>
      <w:r w:rsidRPr="004D7446">
        <w:rPr>
          <w:sz w:val="16"/>
        </w:rPr>
        <w:t xml:space="preserve">,169 and an </w:t>
      </w:r>
      <w:r w:rsidRPr="004D7446">
        <w:rPr>
          <w:rStyle w:val="StyleUnderline"/>
        </w:rPr>
        <w:t>expanded range of bargaining subjects</w:t>
      </w:r>
      <w:r w:rsidRPr="004D7446">
        <w:rPr>
          <w:sz w:val="16"/>
        </w:rPr>
        <w:t xml:space="preserve">.170 </w:t>
      </w:r>
      <w:r w:rsidRPr="004D7446">
        <w:rPr>
          <w:rStyle w:val="StyleUnderline"/>
        </w:rPr>
        <w:t xml:space="preserve">The </w:t>
      </w:r>
      <w:r w:rsidRPr="005264D1">
        <w:rPr>
          <w:rStyle w:val="StyleUnderline"/>
          <w:highlight w:val="cyan"/>
        </w:rPr>
        <w:t>resolution</w:t>
      </w:r>
      <w:r w:rsidRPr="004D7446">
        <w:rPr>
          <w:rStyle w:val="StyleUnderline"/>
        </w:rPr>
        <w:t xml:space="preserve"> of labor disputes </w:t>
      </w:r>
      <w:r w:rsidRPr="005264D1">
        <w:rPr>
          <w:rStyle w:val="StyleUnderline"/>
          <w:highlight w:val="cyan"/>
        </w:rPr>
        <w:t>under tribal jurisdiction</w:t>
      </w:r>
      <w:r w:rsidRPr="004D7446">
        <w:rPr>
          <w:rStyle w:val="StyleUnderline"/>
        </w:rPr>
        <w:t xml:space="preserve"> also </w:t>
      </w:r>
      <w:r w:rsidRPr="005264D1">
        <w:rPr>
          <w:rStyle w:val="StyleUnderline"/>
          <w:highlight w:val="cyan"/>
        </w:rPr>
        <w:t xml:space="preserve">benefits from </w:t>
      </w:r>
      <w:r w:rsidRPr="005264D1">
        <w:rPr>
          <w:rStyle w:val="Emphasis"/>
          <w:highlight w:val="cyan"/>
        </w:rPr>
        <w:t>small dockets</w:t>
      </w:r>
      <w:r w:rsidRPr="005264D1">
        <w:rPr>
          <w:rStyle w:val="StyleUnderline"/>
          <w:highlight w:val="cyan"/>
        </w:rPr>
        <w:t xml:space="preserve"> and </w:t>
      </w:r>
      <w:r w:rsidRPr="005264D1">
        <w:rPr>
          <w:rStyle w:val="Emphasis"/>
          <w:highlight w:val="cyan"/>
        </w:rPr>
        <w:t>culturally specific alternative dispute resolution mechanisms</w:t>
      </w:r>
      <w:r w:rsidRPr="004D7446">
        <w:rPr>
          <w:sz w:val="16"/>
        </w:rPr>
        <w:t>.171</w:t>
      </w:r>
    </w:p>
    <w:p w14:paraId="1CD2E5AE" w14:textId="77777777" w:rsidR="005C25E2" w:rsidRDefault="005C25E2" w:rsidP="005C25E2">
      <w:pPr>
        <w:rPr>
          <w:sz w:val="16"/>
        </w:rPr>
      </w:pPr>
      <w:r w:rsidRPr="004D7446">
        <w:rPr>
          <w:rStyle w:val="StyleUnderline"/>
        </w:rPr>
        <w:t>Federal labor law’s inadequacy as a tool for building worker power therefore grants Native governments their own positive leverage</w:t>
      </w:r>
      <w:r w:rsidRPr="004D7446">
        <w:rPr>
          <w:sz w:val="16"/>
        </w:rPr>
        <w:t xml:space="preserve"> </w:t>
      </w:r>
      <w:r w:rsidRPr="004D7446">
        <w:rPr>
          <w:rStyle w:val="StyleUnderline"/>
        </w:rPr>
        <w:t xml:space="preserve">— not the implicit threat that accompanies the lack of NLRB jurisdiction, but the </w:t>
      </w:r>
      <w:r w:rsidRPr="003B517C">
        <w:rPr>
          <w:rStyle w:val="Emphasis"/>
        </w:rPr>
        <w:t>promise of a better alternative</w:t>
      </w:r>
      <w:r w:rsidRPr="004D7446">
        <w:rPr>
          <w:sz w:val="16"/>
        </w:rPr>
        <w:t>. It is this promise of a better alternative that Professor Scott Lyons had in mind when, shortly after San Manuel, he calle</w:t>
      </w:r>
      <w:r w:rsidRPr="004D7446">
        <w:rPr>
          <w:rStyle w:val="StyleUnderline"/>
        </w:rPr>
        <w:t xml:space="preserve">d on Native nations to “head [the Board] off at the pass and develop even stronger labor laws and worker protections — that is, stronger unions </w:t>
      </w:r>
      <w:r w:rsidRPr="004D7446">
        <w:rPr>
          <w:sz w:val="16"/>
        </w:rPr>
        <w:t>— than what the Americans currently enjoy. Make Indian enterprises the envy of workers everywhere.”172</w:t>
      </w:r>
    </w:p>
    <w:p w14:paraId="61C212A9" w14:textId="77777777" w:rsidR="005C25E2" w:rsidRDefault="005C25E2" w:rsidP="005C25E2">
      <w:pPr>
        <w:pStyle w:val="Heading4"/>
      </w:pPr>
      <w:r>
        <w:t xml:space="preserve">Indigenous right to self-determination is an </w:t>
      </w:r>
      <w:r>
        <w:rPr>
          <w:i/>
          <w:iCs w:val="0"/>
        </w:rPr>
        <w:t>axiomatic ethical imperative</w:t>
      </w:r>
      <w:r>
        <w:t xml:space="preserve"> for lawmaking.</w:t>
      </w:r>
    </w:p>
    <w:p w14:paraId="6D52BE0D" w14:textId="77777777" w:rsidR="005C25E2" w:rsidRDefault="005C25E2" w:rsidP="005C25E2">
      <w:r>
        <w:t xml:space="preserve">Rashwet </w:t>
      </w:r>
      <w:r w:rsidRPr="007A419A">
        <w:rPr>
          <w:rStyle w:val="Style13ptBold"/>
        </w:rPr>
        <w:t>Shrinkhal 21</w:t>
      </w:r>
      <w:r>
        <w:t xml:space="preserve"> – Department of Contemporary &amp; Tribal Customary Law, Central University of Jharkhand, “</w:t>
      </w:r>
      <w:r w:rsidRPr="007A419A">
        <w:t>“Indigenous sovereignty” and right to self-determination in international law: a critical appraisal</w:t>
      </w:r>
      <w:r>
        <w:t xml:space="preserve">,” AlterNative: An International Journal of Indigenous Peoples, 17(1), 71-82. </w:t>
      </w:r>
      <w:hyperlink r:id="rId11" w:history="1">
        <w:r w:rsidRPr="004E0716">
          <w:rPr>
            <w:rStyle w:val="Hyperlink"/>
          </w:rPr>
          <w:t>https://doi.org/10.1177/1177180121994681</w:t>
        </w:r>
      </w:hyperlink>
      <w:r>
        <w:t>, March 15, 2021, accessed November 4, 2025, -ekh-</w:t>
      </w:r>
    </w:p>
    <w:p w14:paraId="1A51DEB4" w14:textId="77777777" w:rsidR="005C25E2" w:rsidRPr="007A419A" w:rsidRDefault="005C25E2" w:rsidP="005C25E2">
      <w:pPr>
        <w:rPr>
          <w:sz w:val="16"/>
        </w:rPr>
      </w:pPr>
      <w:r w:rsidRPr="007A419A">
        <w:rPr>
          <w:sz w:val="16"/>
        </w:rPr>
        <w:t xml:space="preserve">In addition to symbolising the emergence of modern nation-state system founded on the reciprocal regard of sovereignty, </w:t>
      </w:r>
      <w:r w:rsidRPr="007A419A">
        <w:rPr>
          <w:rStyle w:val="StyleUnderline"/>
        </w:rPr>
        <w:t xml:space="preserve">the Treaty of </w:t>
      </w:r>
      <w:r w:rsidRPr="007A419A">
        <w:rPr>
          <w:rStyle w:val="Emphasis"/>
          <w:highlight w:val="cyan"/>
        </w:rPr>
        <w:t>Westphalia</w:t>
      </w:r>
      <w:r w:rsidRPr="007A419A">
        <w:rPr>
          <w:sz w:val="16"/>
        </w:rPr>
        <w:t xml:space="preserve"> delayed in dealing with issues </w:t>
      </w:r>
      <w:r w:rsidRPr="007A419A">
        <w:rPr>
          <w:rStyle w:val="StyleUnderline"/>
          <w:highlight w:val="cyan"/>
        </w:rPr>
        <w:t>spawned</w:t>
      </w:r>
      <w:r w:rsidRPr="007A419A">
        <w:rPr>
          <w:sz w:val="16"/>
        </w:rPr>
        <w:t xml:space="preserve"> from cultural difference (Inayatullah &amp; Blaney, 2004; Keal, 2008). Westphalia treaty may have secured forbearance between States, but within them it hatched a </w:t>
      </w:r>
      <w:r w:rsidRPr="007A419A">
        <w:rPr>
          <w:rStyle w:val="StyleUnderline"/>
          <w:highlight w:val="cyan"/>
        </w:rPr>
        <w:t>cultural separateness exposed to</w:t>
      </w:r>
      <w:r w:rsidRPr="007A419A">
        <w:rPr>
          <w:rStyle w:val="StyleUnderline"/>
        </w:rPr>
        <w:t xml:space="preserve"> political and social </w:t>
      </w:r>
      <w:r w:rsidRPr="007A419A">
        <w:rPr>
          <w:rStyle w:val="StyleUnderline"/>
          <w:highlight w:val="cyan"/>
        </w:rPr>
        <w:t>actors</w:t>
      </w:r>
      <w:r w:rsidRPr="007A419A">
        <w:rPr>
          <w:rStyle w:val="StyleUnderline"/>
        </w:rPr>
        <w:t>,</w:t>
      </w:r>
      <w:r w:rsidRPr="007A419A">
        <w:rPr>
          <w:sz w:val="16"/>
        </w:rPr>
        <w:t xml:space="preserve"> discourteous or </w:t>
      </w:r>
      <w:r w:rsidRPr="007A419A">
        <w:rPr>
          <w:rStyle w:val="Emphasis"/>
        </w:rPr>
        <w:t xml:space="preserve">brazenly </w:t>
      </w:r>
      <w:r w:rsidRPr="007A419A">
        <w:rPr>
          <w:rStyle w:val="Emphasis"/>
          <w:highlight w:val="cyan"/>
        </w:rPr>
        <w:t>xenophobic of diversity</w:t>
      </w:r>
      <w:r w:rsidRPr="007A419A">
        <w:rPr>
          <w:sz w:val="16"/>
        </w:rPr>
        <w:t xml:space="preserve"> (Keal, 2008). Consequently, a cardinal legal phenomenon was absorbed in the form of “Empire of Uniformity” (Tully, 1995, 2000). It implies that, </w:t>
      </w:r>
      <w:r w:rsidRPr="007A419A">
        <w:rPr>
          <w:rStyle w:val="StyleUnderline"/>
          <w:highlight w:val="cyan"/>
        </w:rPr>
        <w:t>modern constitutions</w:t>
      </w:r>
      <w:r w:rsidRPr="007A419A">
        <w:rPr>
          <w:rStyle w:val="StyleUnderline"/>
        </w:rPr>
        <w:t xml:space="preserve"> are </w:t>
      </w:r>
      <w:r w:rsidRPr="007A419A">
        <w:rPr>
          <w:rStyle w:val="StyleUnderline"/>
          <w:highlight w:val="cyan"/>
        </w:rPr>
        <w:t>drafted</w:t>
      </w:r>
      <w:r w:rsidRPr="007A419A">
        <w:rPr>
          <w:rStyle w:val="StyleUnderline"/>
        </w:rPr>
        <w:t xml:space="preserve"> in a manner to undermine cultural diversity </w:t>
      </w:r>
      <w:r w:rsidRPr="007A419A">
        <w:rPr>
          <w:rStyle w:val="StyleUnderline"/>
          <w:highlight w:val="cyan"/>
        </w:rPr>
        <w:t xml:space="preserve">through </w:t>
      </w:r>
      <w:r w:rsidRPr="007A419A">
        <w:rPr>
          <w:rStyle w:val="Emphasis"/>
          <w:highlight w:val="cyan"/>
        </w:rPr>
        <w:t>exclusion or assimilation</w:t>
      </w:r>
      <w:r w:rsidRPr="007A419A">
        <w:rPr>
          <w:sz w:val="16"/>
        </w:rPr>
        <w:t xml:space="preserve">. To break the silence caused by uniformity of rules, indigenous peoples need to raise their voice. The question, however, remains that what shall entail indigenous peoples to speak? (Spivak, 1988). The answer to the question is embedded in the idea of indigenous sovereignty. </w:t>
      </w:r>
      <w:r w:rsidRPr="007A419A">
        <w:rPr>
          <w:rStyle w:val="StyleUnderline"/>
        </w:rPr>
        <w:t>“</w:t>
      </w:r>
      <w:r w:rsidRPr="007A419A">
        <w:rPr>
          <w:rStyle w:val="Emphasis"/>
          <w:highlight w:val="cyan"/>
        </w:rPr>
        <w:t>Indigenous sovereignty</w:t>
      </w:r>
      <w:r w:rsidRPr="007A419A">
        <w:rPr>
          <w:rStyle w:val="StyleUnderline"/>
          <w:highlight w:val="cyan"/>
        </w:rPr>
        <w:t xml:space="preserve">” </w:t>
      </w:r>
      <w:r w:rsidRPr="007A419A">
        <w:rPr>
          <w:rStyle w:val="Emphasis"/>
          <w:highlight w:val="cyan"/>
        </w:rPr>
        <w:t>challenges</w:t>
      </w:r>
      <w:r w:rsidRPr="007A419A">
        <w:rPr>
          <w:rStyle w:val="StyleUnderline"/>
        </w:rPr>
        <w:t xml:space="preserve"> the </w:t>
      </w:r>
      <w:r w:rsidRPr="007A419A">
        <w:rPr>
          <w:rStyle w:val="Emphasis"/>
          <w:highlight w:val="cyan"/>
        </w:rPr>
        <w:t>political</w:t>
      </w:r>
      <w:r w:rsidRPr="007A419A">
        <w:rPr>
          <w:rStyle w:val="StyleUnderline"/>
          <w:highlight w:val="cyan"/>
        </w:rPr>
        <w:t xml:space="preserve"> and </w:t>
      </w:r>
      <w:r w:rsidRPr="007A419A">
        <w:rPr>
          <w:rStyle w:val="Emphasis"/>
          <w:highlight w:val="cyan"/>
        </w:rPr>
        <w:t>moral authority</w:t>
      </w:r>
      <w:r w:rsidRPr="007A419A">
        <w:rPr>
          <w:rStyle w:val="StyleUnderline"/>
          <w:highlight w:val="cyan"/>
        </w:rPr>
        <w:t xml:space="preserve"> of States</w:t>
      </w:r>
      <w:r w:rsidRPr="007A419A">
        <w:rPr>
          <w:rStyle w:val="StyleUnderline"/>
        </w:rPr>
        <w:t xml:space="preserve"> with the purpose </w:t>
      </w:r>
      <w:r w:rsidRPr="007A419A">
        <w:rPr>
          <w:rStyle w:val="StyleUnderline"/>
          <w:highlight w:val="cyan"/>
        </w:rPr>
        <w:t>to secure respect and recognition</w:t>
      </w:r>
      <w:r w:rsidRPr="007A419A">
        <w:rPr>
          <w:rStyle w:val="StyleUnderline"/>
        </w:rPr>
        <w:t xml:space="preserve"> for “difference and diversity” </w:t>
      </w:r>
      <w:r w:rsidRPr="007A419A">
        <w:rPr>
          <w:rStyle w:val="StyleUnderline"/>
          <w:highlight w:val="cyan"/>
        </w:rPr>
        <w:t xml:space="preserve">across </w:t>
      </w:r>
      <w:r w:rsidRPr="007A419A">
        <w:rPr>
          <w:rStyle w:val="Emphasis"/>
        </w:rPr>
        <w:t xml:space="preserve">different level of </w:t>
      </w:r>
      <w:r w:rsidRPr="007A419A">
        <w:rPr>
          <w:rStyle w:val="Emphasis"/>
          <w:highlight w:val="cyan"/>
        </w:rPr>
        <w:t>governance</w:t>
      </w:r>
      <w:r w:rsidRPr="007A419A">
        <w:rPr>
          <w:rStyle w:val="StyleUnderline"/>
        </w:rPr>
        <w:t xml:space="preserve"> </w:t>
      </w:r>
      <w:r w:rsidRPr="007A419A">
        <w:rPr>
          <w:sz w:val="16"/>
        </w:rPr>
        <w:t>(Keal, 2008).</w:t>
      </w:r>
    </w:p>
    <w:p w14:paraId="51D95B1C" w14:textId="77777777" w:rsidR="005C25E2" w:rsidRPr="007A419A" w:rsidRDefault="005C25E2" w:rsidP="005C25E2">
      <w:pPr>
        <w:rPr>
          <w:sz w:val="16"/>
        </w:rPr>
      </w:pPr>
      <w:r w:rsidRPr="007A419A">
        <w:rPr>
          <w:sz w:val="16"/>
        </w:rPr>
        <w:t>The review of academic literature reveals that “Indigenous sovereignty” does not have fixed contours. Different scholars have attributed different meaning to the concept of “indigenous sovereignty.” Siegfried Wiessner (2008), refers to the idea of “</w:t>
      </w:r>
      <w:r w:rsidRPr="007A419A">
        <w:rPr>
          <w:rStyle w:val="StyleUnderline"/>
        </w:rPr>
        <w:t>authentic indigenous sovereignty</w:t>
      </w:r>
      <w:r w:rsidRPr="007A419A">
        <w:rPr>
          <w:sz w:val="16"/>
        </w:rPr>
        <w:t xml:space="preserve">,” by which he </w:t>
      </w:r>
      <w:r w:rsidRPr="007A419A">
        <w:rPr>
          <w:rStyle w:val="StyleUnderline"/>
        </w:rPr>
        <w:t xml:space="preserve">means the power </w:t>
      </w:r>
      <w:r w:rsidRPr="007A419A">
        <w:rPr>
          <w:rStyle w:val="StyleUnderline"/>
          <w:highlight w:val="cyan"/>
        </w:rPr>
        <w:t>to create a “safe space”</w:t>
      </w:r>
      <w:r w:rsidRPr="007A419A">
        <w:rPr>
          <w:rStyle w:val="StyleUnderline"/>
        </w:rPr>
        <w:t xml:space="preserve"> for indigenous peoples; </w:t>
      </w:r>
      <w:r w:rsidRPr="007A419A">
        <w:rPr>
          <w:rStyle w:val="StyleUnderline"/>
          <w:highlight w:val="cyan"/>
        </w:rPr>
        <w:t>enabling</w:t>
      </w:r>
      <w:r w:rsidRPr="007A419A">
        <w:rPr>
          <w:rStyle w:val="StyleUnderline"/>
        </w:rPr>
        <w:t xml:space="preserve"> them </w:t>
      </w:r>
      <w:r w:rsidRPr="007A419A">
        <w:rPr>
          <w:rStyle w:val="StyleUnderline"/>
          <w:highlight w:val="cyan"/>
        </w:rPr>
        <w:t>to live</w:t>
      </w:r>
      <w:r w:rsidRPr="007A419A">
        <w:rPr>
          <w:rStyle w:val="StyleUnderline"/>
        </w:rPr>
        <w:t xml:space="preserve"> a life </w:t>
      </w:r>
      <w:r w:rsidRPr="007A419A">
        <w:rPr>
          <w:rStyle w:val="StyleUnderline"/>
          <w:highlight w:val="cyan"/>
        </w:rPr>
        <w:t>with</w:t>
      </w:r>
      <w:r w:rsidRPr="007A419A">
        <w:rPr>
          <w:rStyle w:val="StyleUnderline"/>
        </w:rPr>
        <w:t xml:space="preserve"> the </w:t>
      </w:r>
      <w:r w:rsidRPr="007A419A">
        <w:rPr>
          <w:rStyle w:val="StyleUnderline"/>
          <w:highlight w:val="cyan"/>
        </w:rPr>
        <w:t>difference</w:t>
      </w:r>
      <w:r w:rsidRPr="007A419A">
        <w:rPr>
          <w:rStyle w:val="StyleUnderline"/>
        </w:rPr>
        <w:t xml:space="preserve">; </w:t>
      </w:r>
      <w:r w:rsidRPr="007A419A">
        <w:rPr>
          <w:rStyle w:val="StyleUnderline"/>
          <w:highlight w:val="cyan"/>
        </w:rPr>
        <w:t>ensuring</w:t>
      </w:r>
      <w:r w:rsidRPr="007A419A">
        <w:rPr>
          <w:rStyle w:val="StyleUnderline"/>
        </w:rPr>
        <w:t xml:space="preserve"> their </w:t>
      </w:r>
      <w:r w:rsidRPr="007A419A">
        <w:rPr>
          <w:rStyle w:val="StyleUnderline"/>
          <w:highlight w:val="cyan"/>
        </w:rPr>
        <w:t xml:space="preserve">right of </w:t>
      </w:r>
      <w:r w:rsidRPr="007A419A">
        <w:rPr>
          <w:rStyle w:val="Emphasis"/>
          <w:highlight w:val="cyan"/>
        </w:rPr>
        <w:t>free, prior, informed consent</w:t>
      </w:r>
      <w:r w:rsidRPr="007A419A">
        <w:rPr>
          <w:rStyle w:val="StyleUnderline"/>
        </w:rPr>
        <w:t xml:space="preserve">; </w:t>
      </w:r>
      <w:r w:rsidRPr="007A419A">
        <w:rPr>
          <w:rStyle w:val="Emphasis"/>
        </w:rPr>
        <w:t xml:space="preserve">the </w:t>
      </w:r>
      <w:r w:rsidRPr="007A419A">
        <w:rPr>
          <w:rStyle w:val="Emphasis"/>
          <w:highlight w:val="cyan"/>
        </w:rPr>
        <w:t>right to have self-governance</w:t>
      </w:r>
      <w:r w:rsidRPr="007A419A">
        <w:rPr>
          <w:rStyle w:val="StyleUnderline"/>
        </w:rPr>
        <w:t xml:space="preserve">; the right </w:t>
      </w:r>
      <w:r w:rsidRPr="007A419A">
        <w:rPr>
          <w:rStyle w:val="StyleUnderline"/>
          <w:highlight w:val="cyan"/>
        </w:rPr>
        <w:t xml:space="preserve">to </w:t>
      </w:r>
      <w:r w:rsidRPr="007A419A">
        <w:rPr>
          <w:rStyle w:val="Emphasis"/>
          <w:highlight w:val="cyan"/>
        </w:rPr>
        <w:t>enter into treaties</w:t>
      </w:r>
      <w:r w:rsidRPr="007A419A">
        <w:rPr>
          <w:rStyle w:val="StyleUnderline"/>
        </w:rPr>
        <w:t xml:space="preserve"> and other agreement; and </w:t>
      </w:r>
      <w:r w:rsidRPr="007A419A">
        <w:rPr>
          <w:rStyle w:val="StyleUnderline"/>
          <w:highlight w:val="cyan"/>
        </w:rPr>
        <w:t xml:space="preserve">casting a </w:t>
      </w:r>
      <w:r w:rsidRPr="007A419A">
        <w:rPr>
          <w:rStyle w:val="Emphasis"/>
          <w:highlight w:val="cyan"/>
        </w:rPr>
        <w:t>legal duty on the State</w:t>
      </w:r>
      <w:r w:rsidRPr="007A419A">
        <w:rPr>
          <w:rStyle w:val="StyleUnderline"/>
        </w:rPr>
        <w:t xml:space="preserve"> to </w:t>
      </w:r>
      <w:r w:rsidRPr="007A419A">
        <w:rPr>
          <w:rStyle w:val="Emphasis"/>
        </w:rPr>
        <w:t>respect</w:t>
      </w:r>
      <w:r w:rsidRPr="007A419A">
        <w:rPr>
          <w:rStyle w:val="StyleUnderline"/>
        </w:rPr>
        <w:t xml:space="preserve">, </w:t>
      </w:r>
      <w:r w:rsidRPr="007A419A">
        <w:rPr>
          <w:rStyle w:val="Emphasis"/>
        </w:rPr>
        <w:t>protect</w:t>
      </w:r>
      <w:r w:rsidRPr="007A419A">
        <w:rPr>
          <w:rStyle w:val="StyleUnderline"/>
        </w:rPr>
        <w:t xml:space="preserve"> and </w:t>
      </w:r>
      <w:r w:rsidRPr="007A419A">
        <w:rPr>
          <w:rStyle w:val="Emphasis"/>
        </w:rPr>
        <w:t>promote</w:t>
      </w:r>
      <w:r w:rsidRPr="007A419A">
        <w:rPr>
          <w:rStyle w:val="StyleUnderline"/>
        </w:rPr>
        <w:t xml:space="preserve"> indigenous languages and culture</w:t>
      </w:r>
      <w:r w:rsidRPr="007A419A">
        <w:rPr>
          <w:sz w:val="16"/>
        </w:rPr>
        <w:t>. Subsequently, along with Lorie Graham and Wiessner (2011), he argues that indigenous sovereignty should be solely equated in terms of Western notion of “original power over territory”.</w:t>
      </w:r>
    </w:p>
    <w:p w14:paraId="1A891219" w14:textId="77777777" w:rsidR="005C25E2" w:rsidRPr="007A419A" w:rsidRDefault="005C25E2" w:rsidP="005C25E2">
      <w:pPr>
        <w:rPr>
          <w:sz w:val="16"/>
        </w:rPr>
      </w:pPr>
      <w:r w:rsidRPr="007A419A">
        <w:rPr>
          <w:sz w:val="16"/>
        </w:rPr>
        <w:t>Social activist and lawyer, Frank Brennan (1995) SJ maintained that aboriginal sovereignty is about recognising and respecting that there is “sovereign people within the nation” (p. 127). Brennan (1995) contends that for practical purpose, sovereignty is valuable only in relation to a nation that has “its own land base, economic resources and social structure” (p. 319) which is clearly not enjoyed by indigenous peoples across the globe. Therefore, the goal and objective of indigenous struggle, he argues, should be self-determination (Brennan, 1995).</w:t>
      </w:r>
    </w:p>
    <w:p w14:paraId="17880327" w14:textId="77777777" w:rsidR="005C25E2" w:rsidRPr="00734B75" w:rsidRDefault="005C25E2" w:rsidP="005C25E2">
      <w:pPr>
        <w:rPr>
          <w:sz w:val="16"/>
        </w:rPr>
      </w:pPr>
      <w:r w:rsidRPr="007A419A">
        <w:rPr>
          <w:sz w:val="16"/>
        </w:rPr>
        <w:t xml:space="preserve">For Professor Stefano Varese, indigenous sovereignty implies “the recognition that there is no external supreme” and “absolute power over the indigenous community” does not lie somewhere else but “within the community, in the collective body.” And, </w:t>
      </w:r>
      <w:r w:rsidRPr="007A419A">
        <w:rPr>
          <w:rStyle w:val="StyleUnderline"/>
        </w:rPr>
        <w:t xml:space="preserve">these issues </w:t>
      </w:r>
      <w:r w:rsidRPr="007A419A">
        <w:rPr>
          <w:rStyle w:val="StyleUnderline"/>
          <w:highlight w:val="cyan"/>
        </w:rPr>
        <w:t>can’t be resolved unless “</w:t>
      </w:r>
      <w:r w:rsidRPr="007A419A">
        <w:rPr>
          <w:rStyle w:val="Emphasis"/>
          <w:highlight w:val="cyan"/>
        </w:rPr>
        <w:t>indigenous territorial possession and full jurisdiction</w:t>
      </w:r>
      <w:r w:rsidRPr="007A419A">
        <w:rPr>
          <w:rStyle w:val="StyleUnderline"/>
          <w:highlight w:val="cyan"/>
        </w:rPr>
        <w:t xml:space="preserve"> are in place</w:t>
      </w:r>
      <w:r w:rsidRPr="007A419A">
        <w:rPr>
          <w:rStyle w:val="StyleUnderline"/>
        </w:rPr>
        <w:t>”</w:t>
      </w:r>
      <w:r w:rsidRPr="007A419A">
        <w:rPr>
          <w:sz w:val="16"/>
        </w:rPr>
        <w:t xml:space="preserve"> (Varese, 2006, p. 270). He further explains the </w:t>
      </w:r>
      <w:r w:rsidRPr="007A419A">
        <w:rPr>
          <w:rStyle w:val="StyleUnderline"/>
          <w:highlight w:val="cyan"/>
        </w:rPr>
        <w:t>meaning</w:t>
      </w:r>
      <w:r w:rsidRPr="007A419A">
        <w:rPr>
          <w:rStyle w:val="StyleUnderline"/>
        </w:rPr>
        <w:t xml:space="preserve"> of </w:t>
      </w:r>
      <w:r w:rsidRPr="007A419A">
        <w:rPr>
          <w:rStyle w:val="StyleUnderline"/>
          <w:highlight w:val="cyan"/>
        </w:rPr>
        <w:t xml:space="preserve">indigenous jurisdiction in terms of rights and authority to </w:t>
      </w:r>
      <w:r w:rsidRPr="007A419A">
        <w:rPr>
          <w:rStyle w:val="Emphasis"/>
          <w:highlight w:val="cyan"/>
        </w:rPr>
        <w:t>interpret and apply law</w:t>
      </w:r>
      <w:r w:rsidRPr="007A419A">
        <w:rPr>
          <w:rStyle w:val="StyleUnderline"/>
        </w:rPr>
        <w:t xml:space="preserve"> created by indigenous peoples within the limits of territory controlled by the indigenous communities</w:t>
      </w:r>
      <w:r w:rsidRPr="007A419A">
        <w:rPr>
          <w:sz w:val="16"/>
        </w:rPr>
        <w:t xml:space="preserve"> (Varese, 2006).</w:t>
      </w:r>
    </w:p>
    <w:p w14:paraId="57EDC03D" w14:textId="77777777" w:rsidR="005C25E2" w:rsidRDefault="005C25E2" w:rsidP="005C25E2">
      <w:pPr>
        <w:pStyle w:val="Heading3"/>
      </w:pPr>
      <w:r>
        <w:t>States CP</w:t>
      </w:r>
    </w:p>
    <w:p w14:paraId="56F4D287" w14:textId="77777777" w:rsidR="005C25E2" w:rsidRDefault="005C25E2" w:rsidP="005C25E2">
      <w:pPr>
        <w:rPr>
          <w:rFonts w:eastAsia="Times New Roman"/>
          <w:b/>
          <w:iCs/>
          <w:sz w:val="26"/>
        </w:rPr>
      </w:pPr>
      <w:r w:rsidRPr="002844AB">
        <w:rPr>
          <w:rFonts w:eastAsia="Times New Roman"/>
          <w:b/>
          <w:iCs/>
          <w:sz w:val="26"/>
        </w:rPr>
        <w:t>The 50 states and all relevant territories should</w:t>
      </w:r>
      <w:r>
        <w:rPr>
          <w:rFonts w:eastAsia="Times New Roman"/>
          <w:b/>
          <w:iCs/>
          <w:sz w:val="26"/>
        </w:rPr>
        <w:t xml:space="preserve"> restore </w:t>
      </w:r>
      <w:r w:rsidRPr="00734B75">
        <w:rPr>
          <w:rFonts w:eastAsia="Times New Roman"/>
          <w:b/>
          <w:iCs/>
          <w:sz w:val="26"/>
        </w:rPr>
        <w:t>collective bargaining for Nuclear Regulatory Commission workers</w:t>
      </w:r>
      <w:r w:rsidRPr="004D625B">
        <w:rPr>
          <w:rFonts w:eastAsia="Times New Roman"/>
          <w:b/>
          <w:iCs/>
          <w:sz w:val="26"/>
        </w:rPr>
        <w:t>.</w:t>
      </w:r>
    </w:p>
    <w:p w14:paraId="093D743D" w14:textId="77777777" w:rsidR="005C25E2" w:rsidRDefault="005C25E2" w:rsidP="005C25E2">
      <w:pPr>
        <w:pStyle w:val="Heading4"/>
      </w:pPr>
      <w:r>
        <w:t xml:space="preserve">States solve collective bargaining action net </w:t>
      </w:r>
      <w:r w:rsidRPr="004D625B">
        <w:rPr>
          <w:u w:val="single"/>
        </w:rPr>
        <w:t>better</w:t>
      </w:r>
    </w:p>
    <w:p w14:paraId="15A110EB" w14:textId="77777777" w:rsidR="005C25E2" w:rsidRPr="00703C10" w:rsidRDefault="005C25E2" w:rsidP="005C25E2">
      <w:pPr>
        <w:rPr>
          <w:rStyle w:val="Style13ptBold"/>
        </w:rPr>
      </w:pPr>
      <w:r>
        <w:rPr>
          <w:rStyle w:val="Style13ptBold"/>
        </w:rPr>
        <w:t xml:space="preserve">Cohn et al. 25  </w:t>
      </w:r>
      <w:r w:rsidRPr="00703C10">
        <w:t>(Emma- B.A., Public Policy and Global Studies, University of North Carolina at Chapel Hill,” 2025 worker-led state policy victories show how states can—and must—do more to hold the line against escalating federal attacks on workers’ rights”, Economic Policy Institute, 8/6/25, https://www.epi.org/blog/2025-worker-led-state-policy-victories-show-how-states-can-and-must-do-more-to-hold-the-line-against-escalating-federal-attacks-on-workers-rights/)</w:t>
      </w:r>
    </w:p>
    <w:p w14:paraId="5F12C928" w14:textId="77777777" w:rsidR="005C25E2" w:rsidRPr="00703C10" w:rsidRDefault="005C25E2" w:rsidP="005C25E2">
      <w:pPr>
        <w:rPr>
          <w:sz w:val="16"/>
        </w:rPr>
      </w:pPr>
      <w:r w:rsidRPr="00703C10">
        <w:rPr>
          <w:sz w:val="16"/>
        </w:rPr>
        <w:t>Rights to unionize and collectively bargain</w:t>
      </w:r>
      <w:r>
        <w:rPr>
          <w:sz w:val="16"/>
        </w:rPr>
        <w:t xml:space="preserve"> </w:t>
      </w:r>
    </w:p>
    <w:p w14:paraId="6EBBEFCD" w14:textId="77777777" w:rsidR="005C25E2" w:rsidRPr="00703C10" w:rsidRDefault="005C25E2" w:rsidP="005C25E2">
      <w:pPr>
        <w:rPr>
          <w:sz w:val="16"/>
        </w:rPr>
      </w:pPr>
      <w:r w:rsidRPr="00ED083D">
        <w:rPr>
          <w:u w:val="single"/>
        </w:rPr>
        <w:t xml:space="preserve">Several </w:t>
      </w:r>
      <w:r w:rsidRPr="00703C10">
        <w:rPr>
          <w:highlight w:val="cyan"/>
          <w:u w:val="single"/>
        </w:rPr>
        <w:t xml:space="preserve">states acted this year to </w:t>
      </w:r>
      <w:r w:rsidRPr="00A51983">
        <w:rPr>
          <w:rStyle w:val="Emphasis"/>
          <w:highlight w:val="cyan"/>
        </w:rPr>
        <w:t>strengthen workers’ rights</w:t>
      </w:r>
      <w:r w:rsidRPr="00703C10">
        <w:rPr>
          <w:highlight w:val="cyan"/>
          <w:u w:val="single"/>
        </w:rPr>
        <w:t xml:space="preserve"> to </w:t>
      </w:r>
      <w:r w:rsidRPr="00703C10">
        <w:rPr>
          <w:u w:val="single"/>
        </w:rPr>
        <w:t xml:space="preserve">organize and </w:t>
      </w:r>
      <w:r w:rsidRPr="00ED083D">
        <w:rPr>
          <w:highlight w:val="cyan"/>
          <w:u w:val="single"/>
        </w:rPr>
        <w:t>bargain</w:t>
      </w:r>
      <w:r w:rsidRPr="00ED083D">
        <w:rPr>
          <w:u w:val="single"/>
        </w:rPr>
        <w:t xml:space="preserve"> or to hold the line against new attacks on the right to unionize</w:t>
      </w:r>
      <w:r w:rsidRPr="00703C10">
        <w:rPr>
          <w:u w:val="single"/>
        </w:rPr>
        <w:t xml:space="preserve">. </w:t>
      </w:r>
      <w:r w:rsidRPr="00703C10">
        <w:rPr>
          <w:highlight w:val="cyan"/>
          <w:u w:val="single"/>
        </w:rPr>
        <w:t>State policies are</w:t>
      </w:r>
      <w:r w:rsidRPr="00703C10">
        <w:rPr>
          <w:u w:val="single"/>
        </w:rPr>
        <w:t xml:space="preserve"> especially </w:t>
      </w:r>
      <w:r w:rsidRPr="00703C10">
        <w:rPr>
          <w:highlight w:val="cyan"/>
          <w:u w:val="single"/>
        </w:rPr>
        <w:t>critical</w:t>
      </w:r>
      <w:r w:rsidRPr="00703C10">
        <w:rPr>
          <w:u w:val="single"/>
        </w:rPr>
        <w:t xml:space="preserve"> for determining whether workers have the freedom to form unions at a moment </w:t>
      </w:r>
      <w:r w:rsidRPr="00703C10">
        <w:rPr>
          <w:highlight w:val="cyan"/>
          <w:u w:val="single"/>
        </w:rPr>
        <w:t xml:space="preserve">when the </w:t>
      </w:r>
      <w:r w:rsidRPr="00A51983">
        <w:rPr>
          <w:rStyle w:val="Emphasis"/>
          <w:highlight w:val="cyan"/>
        </w:rPr>
        <w:t>Trump administration is hobbling</w:t>
      </w:r>
      <w:r w:rsidRPr="00703C10">
        <w:rPr>
          <w:highlight w:val="cyan"/>
          <w:u w:val="single"/>
        </w:rPr>
        <w:t xml:space="preserve"> the federal government’s ability to adjudicate labor law violations, </w:t>
      </w:r>
      <w:r w:rsidRPr="00A51983">
        <w:rPr>
          <w:rStyle w:val="Emphasis"/>
          <w:highlight w:val="cyan"/>
        </w:rPr>
        <w:t>attacking union rights</w:t>
      </w:r>
      <w:r w:rsidRPr="00703C10">
        <w:rPr>
          <w:u w:val="single"/>
        </w:rPr>
        <w:t xml:space="preserve"> of federal employees, and eliminating capacities to mediate contract negotiations. Even prior to these escalating attacks, </w:t>
      </w:r>
      <w:r w:rsidRPr="00703C10">
        <w:rPr>
          <w:highlight w:val="cyan"/>
          <w:u w:val="single"/>
        </w:rPr>
        <w:t>millions of workers</w:t>
      </w:r>
      <w:r w:rsidRPr="00703C10">
        <w:rPr>
          <w:u w:val="single"/>
        </w:rPr>
        <w:t xml:space="preserve"> interested in unionizing </w:t>
      </w:r>
      <w:r w:rsidRPr="00703C10">
        <w:rPr>
          <w:highlight w:val="cyan"/>
          <w:u w:val="single"/>
        </w:rPr>
        <w:t>face</w:t>
      </w:r>
      <w:r w:rsidRPr="00703C10">
        <w:rPr>
          <w:u w:val="single"/>
        </w:rPr>
        <w:t xml:space="preserve">d daunting </w:t>
      </w:r>
      <w:r w:rsidRPr="00703C10">
        <w:rPr>
          <w:highlight w:val="cyan"/>
          <w:u w:val="single"/>
        </w:rPr>
        <w:t>obstacles to organizing under weak, outdated federal laws that employers routinely violate</w:t>
      </w:r>
      <w:r w:rsidRPr="00703C10">
        <w:rPr>
          <w:u w:val="single"/>
        </w:rPr>
        <w:t>.</w:t>
      </w:r>
    </w:p>
    <w:p w14:paraId="3AEB775F" w14:textId="77777777" w:rsidR="005C25E2" w:rsidRPr="00703C10" w:rsidRDefault="005C25E2" w:rsidP="005C25E2">
      <w:pPr>
        <w:rPr>
          <w:sz w:val="16"/>
        </w:rPr>
      </w:pPr>
      <w:r w:rsidRPr="00703C10">
        <w:rPr>
          <w:sz w:val="16"/>
        </w:rPr>
        <w:t xml:space="preserve">This year, </w:t>
      </w:r>
      <w:r w:rsidRPr="00703C10">
        <w:rPr>
          <w:highlight w:val="cyan"/>
          <w:u w:val="single"/>
        </w:rPr>
        <w:t>Washington</w:t>
      </w:r>
      <w:r w:rsidRPr="00703C10">
        <w:rPr>
          <w:u w:val="single"/>
        </w:rPr>
        <w:t xml:space="preserve"> (SB 5041) </w:t>
      </w:r>
      <w:r w:rsidRPr="00703C10">
        <w:rPr>
          <w:highlight w:val="cyan"/>
          <w:u w:val="single"/>
        </w:rPr>
        <w:t>and Oregon</w:t>
      </w:r>
      <w:r w:rsidRPr="00703C10">
        <w:rPr>
          <w:u w:val="single"/>
        </w:rPr>
        <w:t xml:space="preserve"> (SB 916) </w:t>
      </w:r>
      <w:r w:rsidRPr="00A51983">
        <w:rPr>
          <w:rStyle w:val="Emphasis"/>
          <w:highlight w:val="cyan"/>
        </w:rPr>
        <w:t>took steps to encourage fairer labor negotiations</w:t>
      </w:r>
      <w:r w:rsidRPr="00703C10">
        <w:rPr>
          <w:u w:val="single"/>
        </w:rPr>
        <w:t xml:space="preserve"> by extending eligibility for unemployment insurance to striking workers</w:t>
      </w:r>
      <w:r w:rsidRPr="00703C10">
        <w:rPr>
          <w:sz w:val="16"/>
        </w:rPr>
        <w:t xml:space="preserve">. Connecticut legislation to do the same passed for the second year in a row but was again vetoed by Governor Lamont. </w:t>
      </w:r>
      <w:r w:rsidRPr="00703C10">
        <w:rPr>
          <w:highlight w:val="cyan"/>
          <w:u w:val="single"/>
        </w:rPr>
        <w:t>Rhode Island</w:t>
      </w:r>
      <w:r w:rsidRPr="00703C10">
        <w:rPr>
          <w:u w:val="single"/>
        </w:rPr>
        <w:t xml:space="preserve"> (SB 126) </w:t>
      </w:r>
      <w:r w:rsidRPr="00703C10">
        <w:rPr>
          <w:highlight w:val="cyan"/>
          <w:u w:val="single"/>
        </w:rPr>
        <w:t>joined the now 13 states protecting employees’ freedom</w:t>
      </w:r>
      <w:r w:rsidRPr="00703C10">
        <w:rPr>
          <w:u w:val="single"/>
        </w:rPr>
        <w:t xml:space="preserve"> to opt out of employer-sponsored “captive audience” meetings on political or religious matters unrelated to work duties</w:t>
      </w:r>
      <w:r w:rsidRPr="00703C10">
        <w:rPr>
          <w:sz w:val="16"/>
        </w:rPr>
        <w:t>. Such mandatory meetings are frequently used by employers to communicate anti-union views amid highly coercive, retaliatory campaigns to block workers from unionizing.</w:t>
      </w:r>
    </w:p>
    <w:p w14:paraId="764F4090" w14:textId="77777777" w:rsidR="005C25E2" w:rsidRPr="00703C10" w:rsidRDefault="005C25E2" w:rsidP="005C25E2">
      <w:pPr>
        <w:rPr>
          <w:sz w:val="16"/>
        </w:rPr>
      </w:pPr>
      <w:r w:rsidRPr="00703C10">
        <w:rPr>
          <w:highlight w:val="cyan"/>
          <w:u w:val="single"/>
        </w:rPr>
        <w:t xml:space="preserve">Several states took affirmative steps to </w:t>
      </w:r>
      <w:r w:rsidRPr="00A51983">
        <w:rPr>
          <w:rStyle w:val="Emphasis"/>
          <w:highlight w:val="cyan"/>
        </w:rPr>
        <w:t>safeguard collective bargaining rights</w:t>
      </w:r>
      <w:r w:rsidRPr="00703C10">
        <w:rPr>
          <w:highlight w:val="cyan"/>
          <w:u w:val="single"/>
        </w:rPr>
        <w:t xml:space="preserve"> for groups of workers </w:t>
      </w:r>
      <w:r w:rsidRPr="00703C10">
        <w:rPr>
          <w:sz w:val="16"/>
        </w:rPr>
        <w:t xml:space="preserve">otherwise excluded from federal coverage, or to resist attempts to limit workers’ collective bargaining rights with so-called right-to-work (RTW) laws. </w:t>
      </w:r>
      <w:r w:rsidRPr="00703C10">
        <w:rPr>
          <w:u w:val="single"/>
        </w:rPr>
        <w:t>Vermont legislators approved placing a constitutional amendment guaranteeing collective bargaining rights on the ballot in 2026.</w:t>
      </w:r>
      <w:r w:rsidRPr="00703C10">
        <w:rPr>
          <w:sz w:val="16"/>
        </w:rPr>
        <w:t xml:space="preserve"> Two other New England states—New Hampshire and Maine—rejected unpopular proposals to pass RTW legislation.</w:t>
      </w:r>
    </w:p>
    <w:p w14:paraId="596CD856" w14:textId="77777777" w:rsidR="005C25E2" w:rsidRPr="00703C10" w:rsidRDefault="005C25E2" w:rsidP="005C25E2">
      <w:pPr>
        <w:rPr>
          <w:sz w:val="16"/>
        </w:rPr>
      </w:pPr>
      <w:r w:rsidRPr="00703C10">
        <w:rPr>
          <w:sz w:val="16"/>
        </w:rPr>
        <w:t>Colorado legislators passed the Worker Protection Act in an attempt to reverse an 80-year-old law that imposes de facto RTW conditions in the state. Unlike any other state, Colorado requires unionizing private-sector workers to undergo a state-sanctioned “second election” in order to gain full bargaining rights. Despite passage by large margins and a robust campaign demonstrating economic benefits of strengthening unions, the Worker Protection Act was vetoed by Governor Jared Polis.</w:t>
      </w:r>
    </w:p>
    <w:p w14:paraId="3FB4372E" w14:textId="77777777" w:rsidR="005C25E2" w:rsidRPr="00703C10" w:rsidRDefault="005C25E2" w:rsidP="005C25E2">
      <w:pPr>
        <w:rPr>
          <w:sz w:val="16"/>
        </w:rPr>
      </w:pPr>
      <w:r w:rsidRPr="00ED083D">
        <w:rPr>
          <w:highlight w:val="cyan"/>
          <w:u w:val="single"/>
        </w:rPr>
        <w:t>Virginia attempted a significant expansion of collective bargaining coverage</w:t>
      </w:r>
      <w:r w:rsidRPr="00703C10">
        <w:rPr>
          <w:u w:val="single"/>
        </w:rPr>
        <w:t xml:space="preserve"> for state and local public employees (building on 2021 legislation that lifted a state ban on local government collective bargaining),</w:t>
      </w:r>
      <w:r w:rsidRPr="00703C10">
        <w:rPr>
          <w:sz w:val="16"/>
        </w:rPr>
        <w:t xml:space="preserve"> but Governor Youngkin vetoed the legislation.</w:t>
      </w:r>
    </w:p>
    <w:p w14:paraId="7FB5B4AD" w14:textId="77777777" w:rsidR="005C25E2" w:rsidRPr="00703C10" w:rsidRDefault="005C25E2" w:rsidP="005C25E2">
      <w:pPr>
        <w:rPr>
          <w:sz w:val="16"/>
        </w:rPr>
      </w:pPr>
      <w:r w:rsidRPr="00703C10">
        <w:rPr>
          <w:sz w:val="16"/>
        </w:rPr>
        <w:t>In Ohio, a new law curtailing freedom of speech in higher education also stripped faculty of their right to strike. In other states where legislators continued attacking rights of public employees this year, workers largely succeeded in resisting. For example, some Florida legislators attempted to make it even harder for public-sector workers to form or maintain unions, building on an already extreme anti-union law enacted in 2023. But this year, no new anti-union bills (HB 1217, HB 1387, HB 1328, SB 1766) were enacted in Florida. Most notably, after Utah passed unpopular legislation banning public-sector collective bargaining, over 300,000 Utahns successfully petitioned for a ballot measure to repeal the ban. The question will now go before voters in 2026.</w:t>
      </w:r>
      <w:r>
        <w:rPr>
          <w:sz w:val="16"/>
        </w:rPr>
        <w:t xml:space="preserve"> </w:t>
      </w:r>
    </w:p>
    <w:p w14:paraId="75B028AD" w14:textId="77777777" w:rsidR="005C25E2" w:rsidRDefault="005C25E2" w:rsidP="005C25E2">
      <w:pPr>
        <w:pStyle w:val="Heading3"/>
      </w:pPr>
      <w:r>
        <w:t>ADV CP</w:t>
      </w:r>
    </w:p>
    <w:p w14:paraId="02157714" w14:textId="77777777" w:rsidR="005C25E2" w:rsidRDefault="005C25E2" w:rsidP="005C25E2">
      <w:pPr>
        <w:pStyle w:val="Heading4"/>
      </w:pPr>
      <w:r>
        <w:t xml:space="preserve">The United States Federal Government should – </w:t>
      </w:r>
    </w:p>
    <w:p w14:paraId="0C85E20E" w14:textId="77777777" w:rsidR="005C25E2" w:rsidRDefault="005C25E2" w:rsidP="005C25E2">
      <w:pPr>
        <w:pStyle w:val="Heading4"/>
      </w:pPr>
      <w:r>
        <w:t xml:space="preserve">--- Increase the deployment of small modular nuclear reactors, including the incorporation of </w:t>
      </w:r>
      <w:r w:rsidRPr="00D21257">
        <w:t>the social cost of carbon into its defense procurement process</w:t>
      </w:r>
      <w:r>
        <w:t xml:space="preserve"> to fund power purchase agreements for domestic military bases.</w:t>
      </w:r>
    </w:p>
    <w:p w14:paraId="073DF7E0" w14:textId="77777777" w:rsidR="005C25E2" w:rsidRDefault="005C25E2" w:rsidP="005C25E2">
      <w:pPr>
        <w:pStyle w:val="Heading4"/>
      </w:pPr>
      <w:r>
        <w:t xml:space="preserve">--- Cease all LNG exports and refuse to reopen LNG export markets. </w:t>
      </w:r>
    </w:p>
    <w:p w14:paraId="6F5B0D1A" w14:textId="77777777" w:rsidR="005C25E2" w:rsidRDefault="005C25E2" w:rsidP="005C25E2">
      <w:pPr>
        <w:pStyle w:val="Heading4"/>
      </w:pPr>
      <w:r>
        <w:t xml:space="preserve">--- strike-down collective bargaining rights as a violation of natural law. </w:t>
      </w:r>
    </w:p>
    <w:p w14:paraId="13128CFF" w14:textId="77777777" w:rsidR="005C25E2" w:rsidRPr="002A1776" w:rsidRDefault="005C25E2" w:rsidP="005C25E2"/>
    <w:p w14:paraId="49B7CA75" w14:textId="77777777" w:rsidR="005C25E2" w:rsidRPr="00D97D2B" w:rsidRDefault="005C25E2" w:rsidP="005C25E2">
      <w:pPr>
        <w:pStyle w:val="Heading4"/>
      </w:pPr>
      <w:r>
        <w:t xml:space="preserve">SCC’s </w:t>
      </w:r>
      <w:r w:rsidRPr="00F850AB">
        <w:t>key</w:t>
      </w:r>
      <w:r>
        <w:t xml:space="preserve"> to </w:t>
      </w:r>
      <w:r>
        <w:rPr>
          <w:u w:val="single"/>
        </w:rPr>
        <w:t>certainty of funding</w:t>
      </w:r>
      <w:r w:rsidRPr="00E55B59">
        <w:t xml:space="preserve">- </w:t>
      </w:r>
      <w:r w:rsidRPr="00B5740F">
        <w:t xml:space="preserve">prevents </w:t>
      </w:r>
      <w:r>
        <w:t>any risk</w:t>
      </w:r>
      <w:r w:rsidRPr="00B5740F">
        <w:t xml:space="preserve"> Trump rollback</w:t>
      </w:r>
      <w:r>
        <w:t xml:space="preserve">---that’s key to government </w:t>
      </w:r>
      <w:r w:rsidRPr="005054B8">
        <w:t>contracting</w:t>
      </w:r>
    </w:p>
    <w:p w14:paraId="2ADED0B5" w14:textId="77777777" w:rsidR="005C25E2" w:rsidRDefault="005C25E2" w:rsidP="005C25E2">
      <w:r>
        <w:t xml:space="preserve">Joseph E. </w:t>
      </w:r>
      <w:r w:rsidRPr="00B911DD">
        <w:rPr>
          <w:rStyle w:val="Style13ptBold"/>
        </w:rPr>
        <w:t>Aldy et al. 21</w:t>
      </w:r>
      <w:r>
        <w:t>, Teresa and John Heinz Professor of the Practice of Environmental Policy at the John F. Kennedy School of Government at Harvard University, 8/20/2021, “Keep climate policy focused on the social cost of carbon,” Science, 373(6557), https://scholar.harvard.edu/files/stavins/files/aldy-kotchen-stavins_stock_social_cost_of_carbon_science_magazine_august_20_2021.pdf</w:t>
      </w:r>
    </w:p>
    <w:p w14:paraId="40F9804D" w14:textId="77777777" w:rsidR="005C25E2" w:rsidRDefault="005C25E2" w:rsidP="005C25E2">
      <w:pPr>
        <w:rPr>
          <w:rStyle w:val="Emphasis"/>
        </w:rPr>
      </w:pPr>
      <w:r w:rsidRPr="00396493">
        <w:rPr>
          <w:sz w:val="16"/>
        </w:rPr>
        <w:t>THE PATH AHEAD</w:t>
      </w:r>
      <w:r>
        <w:rPr>
          <w:sz w:val="16"/>
        </w:rPr>
        <w:t xml:space="preserve"> </w:t>
      </w:r>
      <w:r w:rsidRPr="00396493">
        <w:rPr>
          <w:sz w:val="16"/>
        </w:rPr>
        <w:t xml:space="preserve">Over the coming months, the Biden administration intends to complete its update to the SCC. </w:t>
      </w:r>
      <w:r w:rsidRPr="00A71156">
        <w:rPr>
          <w:rStyle w:val="StyleUnderline"/>
        </w:rPr>
        <w:t>We</w:t>
      </w:r>
      <w:r w:rsidRPr="00A71156">
        <w:rPr>
          <w:sz w:val="16"/>
        </w:rPr>
        <w:t xml:space="preserve"> believe that </w:t>
      </w:r>
      <w:r w:rsidRPr="00A71156">
        <w:rPr>
          <w:rStyle w:val="StyleUnderline"/>
        </w:rPr>
        <w:t>it is critical</w:t>
      </w:r>
      <w:r w:rsidRPr="00A71156">
        <w:rPr>
          <w:sz w:val="16"/>
        </w:rPr>
        <w:t xml:space="preserve"> that </w:t>
      </w:r>
      <w:r w:rsidRPr="00A71156">
        <w:rPr>
          <w:rStyle w:val="StyleUnderline"/>
        </w:rPr>
        <w:t xml:space="preserve">the </w:t>
      </w:r>
      <w:r w:rsidRPr="00A71156">
        <w:rPr>
          <w:rStyle w:val="Emphasis"/>
        </w:rPr>
        <w:t>I</w:t>
      </w:r>
      <w:r w:rsidRPr="00A71156">
        <w:rPr>
          <w:rStyle w:val="StyleUnderline"/>
        </w:rPr>
        <w:t xml:space="preserve">nteragency </w:t>
      </w:r>
      <w:r w:rsidRPr="00A71156">
        <w:rPr>
          <w:rStyle w:val="Emphasis"/>
        </w:rPr>
        <w:t>W</w:t>
      </w:r>
      <w:r w:rsidRPr="00A71156">
        <w:rPr>
          <w:rStyle w:val="StyleUnderline"/>
        </w:rPr>
        <w:t xml:space="preserve">orking </w:t>
      </w:r>
      <w:r w:rsidRPr="00A71156">
        <w:rPr>
          <w:rStyle w:val="Emphasis"/>
        </w:rPr>
        <w:t>G</w:t>
      </w:r>
      <w:r w:rsidRPr="00A71156">
        <w:rPr>
          <w:rStyle w:val="StyleUnderline"/>
        </w:rPr>
        <w:t>roup should</w:t>
      </w:r>
      <w:r w:rsidRPr="00396493">
        <w:rPr>
          <w:sz w:val="16"/>
        </w:rPr>
        <w:t xml:space="preserve"> keep its </w:t>
      </w:r>
      <w:r w:rsidRPr="00284722">
        <w:rPr>
          <w:rStyle w:val="StyleUnderline"/>
        </w:rPr>
        <w:t>focus on the</w:t>
      </w:r>
      <w:r w:rsidRPr="009366FC">
        <w:rPr>
          <w:rStyle w:val="StyleUnderline"/>
        </w:rPr>
        <w:t xml:space="preserve"> </w:t>
      </w:r>
      <w:r w:rsidRPr="00915DC6">
        <w:rPr>
          <w:rStyle w:val="Emphasis"/>
          <w:highlight w:val="cyan"/>
        </w:rPr>
        <w:t>SCC</w:t>
      </w:r>
      <w:r w:rsidRPr="00284722">
        <w:rPr>
          <w:rStyle w:val="StyleUnderline"/>
        </w:rPr>
        <w:t xml:space="preserve"> rather than commencing</w:t>
      </w:r>
      <w:r w:rsidRPr="00284722">
        <w:rPr>
          <w:sz w:val="16"/>
        </w:rPr>
        <w:t xml:space="preserve"> work on </w:t>
      </w:r>
      <w:r w:rsidRPr="00284722">
        <w:rPr>
          <w:rStyle w:val="StyleUnderline"/>
        </w:rPr>
        <w:t xml:space="preserve">a </w:t>
      </w:r>
      <w:r w:rsidRPr="00284722">
        <w:rPr>
          <w:rStyle w:val="Emphasis"/>
        </w:rPr>
        <w:t>target-consistent price.</w:t>
      </w:r>
      <w:r w:rsidRPr="00284722">
        <w:rPr>
          <w:rStyle w:val="StyleUnderline"/>
        </w:rPr>
        <w:t xml:space="preserve"> This </w:t>
      </w:r>
      <w:r w:rsidRPr="00915DC6">
        <w:rPr>
          <w:rStyle w:val="StyleUnderline"/>
          <w:highlight w:val="cyan"/>
        </w:rPr>
        <w:t>is important</w:t>
      </w:r>
      <w:r w:rsidRPr="009366FC">
        <w:rPr>
          <w:rStyle w:val="StyleUnderline"/>
        </w:rPr>
        <w:t xml:space="preserve"> not only</w:t>
      </w:r>
      <w:r w:rsidRPr="00396493">
        <w:rPr>
          <w:sz w:val="16"/>
        </w:rPr>
        <w:t xml:space="preserve"> for the continued use of cost-benefit analysis </w:t>
      </w:r>
      <w:r w:rsidRPr="00915DC6">
        <w:rPr>
          <w:rStyle w:val="StyleUnderline"/>
          <w:highlight w:val="cyan"/>
        </w:rPr>
        <w:t>in the</w:t>
      </w:r>
      <w:r w:rsidRPr="009366FC">
        <w:rPr>
          <w:rStyle w:val="StyleUnderline"/>
        </w:rPr>
        <w:t xml:space="preserve"> </w:t>
      </w:r>
      <w:r w:rsidRPr="00915DC6">
        <w:rPr>
          <w:rStyle w:val="Emphasis"/>
          <w:highlight w:val="cyan"/>
        </w:rPr>
        <w:t>U</w:t>
      </w:r>
      <w:r w:rsidRPr="009366FC">
        <w:rPr>
          <w:rStyle w:val="StyleUnderline"/>
        </w:rPr>
        <w:t xml:space="preserve">nited </w:t>
      </w:r>
      <w:r w:rsidRPr="00915DC6">
        <w:rPr>
          <w:rStyle w:val="Emphasis"/>
          <w:highlight w:val="cyan"/>
        </w:rPr>
        <w:t>S</w:t>
      </w:r>
      <w:r w:rsidRPr="009366FC">
        <w:rPr>
          <w:rStyle w:val="StyleUnderline"/>
        </w:rPr>
        <w:t xml:space="preserve">tates but </w:t>
      </w:r>
      <w:r w:rsidRPr="00915DC6">
        <w:rPr>
          <w:rStyle w:val="StyleUnderline"/>
          <w:highlight w:val="cyan"/>
        </w:rPr>
        <w:t>also for</w:t>
      </w:r>
      <w:r w:rsidRPr="009366FC">
        <w:rPr>
          <w:rStyle w:val="StyleUnderline"/>
        </w:rPr>
        <w:t xml:space="preserve"> maintaining </w:t>
      </w:r>
      <w:r w:rsidRPr="00915DC6">
        <w:rPr>
          <w:rStyle w:val="StyleUnderline"/>
          <w:highlight w:val="cyan"/>
        </w:rPr>
        <w:t xml:space="preserve">an </w:t>
      </w:r>
      <w:r w:rsidRPr="00915DC6">
        <w:rPr>
          <w:rStyle w:val="Emphasis"/>
          <w:highlight w:val="cyan"/>
        </w:rPr>
        <w:t>objective</w:t>
      </w:r>
      <w:r w:rsidRPr="00396493">
        <w:rPr>
          <w:sz w:val="16"/>
        </w:rPr>
        <w:t xml:space="preserve"> and defensible </w:t>
      </w:r>
      <w:r w:rsidRPr="00915DC6">
        <w:rPr>
          <w:rStyle w:val="Emphasis"/>
          <w:highlight w:val="cyan"/>
        </w:rPr>
        <w:t>basis</w:t>
      </w:r>
      <w:r w:rsidRPr="00915DC6">
        <w:rPr>
          <w:rStyle w:val="StyleUnderline"/>
          <w:highlight w:val="cyan"/>
        </w:rPr>
        <w:t xml:space="preserve"> for</w:t>
      </w:r>
      <w:r w:rsidRPr="009366FC">
        <w:rPr>
          <w:rStyle w:val="StyleUnderline"/>
        </w:rPr>
        <w:t xml:space="preserve"> climate policy </w:t>
      </w:r>
      <w:r w:rsidRPr="00E0149C">
        <w:rPr>
          <w:rStyle w:val="Emphasis"/>
        </w:rPr>
        <w:t xml:space="preserve">around </w:t>
      </w:r>
      <w:r w:rsidRPr="00915DC6">
        <w:rPr>
          <w:rStyle w:val="Emphasis"/>
          <w:highlight w:val="cyan"/>
        </w:rPr>
        <w:t>the world.</w:t>
      </w:r>
      <w:r>
        <w:rPr>
          <w:sz w:val="16"/>
        </w:rPr>
        <w:t xml:space="preserve"> </w:t>
      </w:r>
      <w:r w:rsidRPr="009366FC">
        <w:rPr>
          <w:rStyle w:val="StyleUnderline"/>
        </w:rPr>
        <w:t xml:space="preserve">Correctly estimating the SCC is </w:t>
      </w:r>
      <w:r w:rsidRPr="009366FC">
        <w:rPr>
          <w:rStyle w:val="Emphasis"/>
        </w:rPr>
        <w:t>by no means</w:t>
      </w:r>
      <w:r w:rsidRPr="00396493">
        <w:rPr>
          <w:sz w:val="16"/>
        </w:rPr>
        <w:t xml:space="preserve"> an </w:t>
      </w:r>
      <w:r w:rsidRPr="009366FC">
        <w:rPr>
          <w:rStyle w:val="Emphasis"/>
        </w:rPr>
        <w:t>easy</w:t>
      </w:r>
      <w:r w:rsidRPr="00396493">
        <w:rPr>
          <w:sz w:val="16"/>
        </w:rPr>
        <w:t xml:space="preserve"> task. In 2017, </w:t>
      </w:r>
      <w:r w:rsidRPr="009366FC">
        <w:rPr>
          <w:rStyle w:val="StyleUnderline"/>
        </w:rPr>
        <w:t>the</w:t>
      </w:r>
      <w:r w:rsidRPr="00396493">
        <w:rPr>
          <w:sz w:val="16"/>
        </w:rPr>
        <w:t xml:space="preserve"> National Academy of Sciences (</w:t>
      </w:r>
      <w:r w:rsidRPr="009366FC">
        <w:rPr>
          <w:rStyle w:val="Emphasis"/>
        </w:rPr>
        <w:t>NAS</w:t>
      </w:r>
      <w:r w:rsidRPr="00396493">
        <w:rPr>
          <w:sz w:val="16"/>
        </w:rPr>
        <w:t xml:space="preserve">) </w:t>
      </w:r>
      <w:r w:rsidRPr="009366FC">
        <w:rPr>
          <w:rStyle w:val="StyleUnderline"/>
        </w:rPr>
        <w:t>developed a list of</w:t>
      </w:r>
      <w:r w:rsidRPr="00396493">
        <w:rPr>
          <w:sz w:val="16"/>
        </w:rPr>
        <w:t xml:space="preserve"> needed </w:t>
      </w:r>
      <w:r w:rsidRPr="009366FC">
        <w:rPr>
          <w:rStyle w:val="StyleUnderline"/>
        </w:rPr>
        <w:t>improvements</w:t>
      </w:r>
      <w:r w:rsidRPr="00396493">
        <w:rPr>
          <w:sz w:val="16"/>
        </w:rPr>
        <w:t xml:space="preserve"> (13). Fortunately, </w:t>
      </w:r>
      <w:r w:rsidRPr="00396493">
        <w:rPr>
          <w:rStyle w:val="StyleUnderline"/>
        </w:rPr>
        <w:t>research</w:t>
      </w:r>
      <w:r w:rsidRPr="00396493">
        <w:rPr>
          <w:sz w:val="16"/>
        </w:rPr>
        <w:t xml:space="preserve"> on the NAS list has </w:t>
      </w:r>
      <w:r w:rsidRPr="00396493">
        <w:rPr>
          <w:rStyle w:val="Emphasis"/>
        </w:rPr>
        <w:t>progressed substantially</w:t>
      </w:r>
      <w:r w:rsidRPr="00396493">
        <w:rPr>
          <w:sz w:val="16"/>
        </w:rPr>
        <w:t xml:space="preserve">. In the coming months and beyond, </w:t>
      </w:r>
      <w:r w:rsidRPr="00915DC6">
        <w:rPr>
          <w:rStyle w:val="StyleUnderline"/>
          <w:highlight w:val="cyan"/>
        </w:rPr>
        <w:t>the</w:t>
      </w:r>
      <w:r w:rsidRPr="00396493">
        <w:rPr>
          <w:sz w:val="16"/>
        </w:rPr>
        <w:t xml:space="preserve"> Biden administration’s </w:t>
      </w:r>
      <w:r w:rsidRPr="00915DC6">
        <w:rPr>
          <w:rStyle w:val="Emphasis"/>
          <w:highlight w:val="cyan"/>
        </w:rPr>
        <w:t>I</w:t>
      </w:r>
      <w:r w:rsidRPr="00396493">
        <w:rPr>
          <w:rStyle w:val="StyleUnderline"/>
        </w:rPr>
        <w:t xml:space="preserve">nteragency </w:t>
      </w:r>
      <w:r w:rsidRPr="00915DC6">
        <w:rPr>
          <w:rStyle w:val="Emphasis"/>
          <w:highlight w:val="cyan"/>
        </w:rPr>
        <w:t>W</w:t>
      </w:r>
      <w:r w:rsidRPr="00396493">
        <w:rPr>
          <w:rStyle w:val="StyleUnderline"/>
        </w:rPr>
        <w:t xml:space="preserve">orking </w:t>
      </w:r>
      <w:r w:rsidRPr="00915DC6">
        <w:rPr>
          <w:rStyle w:val="Emphasis"/>
          <w:highlight w:val="cyan"/>
        </w:rPr>
        <w:t>G</w:t>
      </w:r>
      <w:r w:rsidRPr="00396493">
        <w:rPr>
          <w:rStyle w:val="StyleUnderline"/>
        </w:rPr>
        <w:t>roup</w:t>
      </w:r>
      <w:r w:rsidRPr="00396493">
        <w:rPr>
          <w:sz w:val="16"/>
        </w:rPr>
        <w:t xml:space="preserve"> </w:t>
      </w:r>
      <w:r w:rsidRPr="00396493">
        <w:rPr>
          <w:rStyle w:val="StyleUnderline"/>
        </w:rPr>
        <w:t xml:space="preserve">can </w:t>
      </w:r>
      <w:r w:rsidRPr="00915DC6">
        <w:rPr>
          <w:rStyle w:val="StyleUnderline"/>
          <w:highlight w:val="cyan"/>
        </w:rPr>
        <w:t>pull</w:t>
      </w:r>
      <w:r w:rsidRPr="00396493">
        <w:rPr>
          <w:rStyle w:val="StyleUnderline"/>
        </w:rPr>
        <w:t xml:space="preserve"> together the large body of </w:t>
      </w:r>
      <w:r w:rsidRPr="00915DC6">
        <w:rPr>
          <w:rStyle w:val="Emphasis"/>
          <w:highlight w:val="cyan"/>
        </w:rPr>
        <w:t>new research</w:t>
      </w:r>
      <w:r w:rsidRPr="00396493">
        <w:rPr>
          <w:rStyle w:val="StyleUnderline"/>
        </w:rPr>
        <w:t xml:space="preserve"> on </w:t>
      </w:r>
      <w:r w:rsidRPr="00396493">
        <w:rPr>
          <w:rStyle w:val="Emphasis"/>
        </w:rPr>
        <w:t>damages, uncertainty, discount rates, socioeconomic projections</w:t>
      </w:r>
      <w:r w:rsidRPr="00396493">
        <w:rPr>
          <w:rStyle w:val="StyleUnderline"/>
        </w:rPr>
        <w:t>, and other considerations</w:t>
      </w:r>
      <w:r w:rsidRPr="00396493">
        <w:rPr>
          <w:sz w:val="16"/>
        </w:rPr>
        <w:t xml:space="preserve">, including those identified by the NAS and others (13, 14, 15). In particular, </w:t>
      </w:r>
      <w:r w:rsidRPr="00915DC6">
        <w:rPr>
          <w:rStyle w:val="Emphasis"/>
          <w:highlight w:val="cyan"/>
        </w:rPr>
        <w:t>estimates of</w:t>
      </w:r>
      <w:r w:rsidRPr="00A71156">
        <w:rPr>
          <w:rStyle w:val="Emphasis"/>
        </w:rPr>
        <w:t xml:space="preserve"> biophysical</w:t>
      </w:r>
      <w:r w:rsidRPr="00396493">
        <w:rPr>
          <w:rStyle w:val="StyleUnderline"/>
        </w:rPr>
        <w:t xml:space="preserve"> and </w:t>
      </w:r>
      <w:r w:rsidRPr="00396493">
        <w:rPr>
          <w:rStyle w:val="Emphasis"/>
        </w:rPr>
        <w:t xml:space="preserve">monetized </w:t>
      </w:r>
      <w:r w:rsidRPr="00915DC6">
        <w:rPr>
          <w:rStyle w:val="Emphasis"/>
          <w:highlight w:val="cyan"/>
        </w:rPr>
        <w:t>damages</w:t>
      </w:r>
      <w:r w:rsidRPr="00396493">
        <w:rPr>
          <w:rStyle w:val="StyleUnderline"/>
        </w:rPr>
        <w:t xml:space="preserve"> have continued to </w:t>
      </w:r>
      <w:r w:rsidRPr="00915DC6">
        <w:rPr>
          <w:rStyle w:val="StyleUnderline"/>
          <w:highlight w:val="cyan"/>
        </w:rPr>
        <w:t>improve</w:t>
      </w:r>
      <w:r w:rsidRPr="00396493">
        <w:rPr>
          <w:sz w:val="16"/>
        </w:rPr>
        <w:t>, and today’s economic environment suggests an update of the discount rate previously used.</w:t>
      </w:r>
      <w:r>
        <w:rPr>
          <w:sz w:val="16"/>
        </w:rPr>
        <w:t xml:space="preserve"> </w:t>
      </w:r>
      <w:r w:rsidRPr="00396493">
        <w:rPr>
          <w:sz w:val="16"/>
        </w:rPr>
        <w:t xml:space="preserve">Aside from the immediate goal of improving </w:t>
      </w:r>
      <w:r w:rsidRPr="00915DC6">
        <w:rPr>
          <w:rStyle w:val="StyleUnderline"/>
          <w:highlight w:val="cyan"/>
        </w:rPr>
        <w:t>the estimate</w:t>
      </w:r>
      <w:r w:rsidRPr="00396493">
        <w:rPr>
          <w:sz w:val="16"/>
        </w:rPr>
        <w:t xml:space="preserve">, a broader goal should be to </w:t>
      </w:r>
      <w:r w:rsidRPr="00915DC6">
        <w:rPr>
          <w:rStyle w:val="StyleUnderline"/>
          <w:highlight w:val="cyan"/>
        </w:rPr>
        <w:t>establish</w:t>
      </w:r>
      <w:r w:rsidRPr="00396493">
        <w:rPr>
          <w:rStyle w:val="StyleUnderline"/>
        </w:rPr>
        <w:t xml:space="preserve"> a </w:t>
      </w:r>
      <w:r w:rsidRPr="00396493">
        <w:rPr>
          <w:rStyle w:val="Emphasis"/>
        </w:rPr>
        <w:t>process</w:t>
      </w:r>
      <w:r w:rsidRPr="00396493">
        <w:rPr>
          <w:rStyle w:val="StyleUnderline"/>
        </w:rPr>
        <w:t xml:space="preserve"> by which </w:t>
      </w:r>
      <w:r w:rsidRPr="00915DC6">
        <w:rPr>
          <w:rStyle w:val="Emphasis"/>
          <w:highlight w:val="cyan"/>
        </w:rPr>
        <w:t>science drives policy</w:t>
      </w:r>
      <w:r w:rsidRPr="00396493">
        <w:rPr>
          <w:sz w:val="16"/>
        </w:rPr>
        <w:t xml:space="preserve">, not the reverse. By establishing a procedural and substantive record, such as periodic peer review through NAS (9, 13), </w:t>
      </w:r>
      <w:r w:rsidRPr="00915DC6">
        <w:rPr>
          <w:rStyle w:val="StyleUnderline"/>
          <w:highlight w:val="cyan"/>
        </w:rPr>
        <w:t>it will be</w:t>
      </w:r>
      <w:r w:rsidRPr="00396493">
        <w:rPr>
          <w:sz w:val="16"/>
        </w:rPr>
        <w:t xml:space="preserve"> more </w:t>
      </w:r>
      <w:r w:rsidRPr="00915DC6">
        <w:rPr>
          <w:rStyle w:val="Emphasis"/>
          <w:highlight w:val="cyan"/>
        </w:rPr>
        <w:t>difficult</w:t>
      </w:r>
      <w:r w:rsidRPr="00915DC6">
        <w:rPr>
          <w:rStyle w:val="StyleUnderline"/>
          <w:highlight w:val="cyan"/>
        </w:rPr>
        <w:t xml:space="preserve"> for a</w:t>
      </w:r>
      <w:r w:rsidRPr="00396493">
        <w:rPr>
          <w:rStyle w:val="StyleUnderline"/>
        </w:rPr>
        <w:t xml:space="preserve"> </w:t>
      </w:r>
      <w:r w:rsidRPr="00396493">
        <w:rPr>
          <w:rStyle w:val="Emphasis"/>
        </w:rPr>
        <w:t xml:space="preserve">future </w:t>
      </w:r>
      <w:r w:rsidRPr="00915DC6">
        <w:rPr>
          <w:rStyle w:val="Emphasis"/>
          <w:highlight w:val="cyan"/>
        </w:rPr>
        <w:t>admin</w:t>
      </w:r>
      <w:r w:rsidRPr="00396493">
        <w:rPr>
          <w:rStyle w:val="Emphasis"/>
        </w:rPr>
        <w:t xml:space="preserve">istration </w:t>
      </w:r>
      <w:r w:rsidRPr="00915DC6">
        <w:rPr>
          <w:rStyle w:val="Emphasis"/>
          <w:highlight w:val="cyan"/>
        </w:rPr>
        <w:t>with less ambitious</w:t>
      </w:r>
      <w:r w:rsidRPr="00396493">
        <w:rPr>
          <w:rStyle w:val="Emphasis"/>
        </w:rPr>
        <w:t xml:space="preserve"> climate </w:t>
      </w:r>
      <w:r w:rsidRPr="00915DC6">
        <w:rPr>
          <w:rStyle w:val="Emphasis"/>
          <w:highlight w:val="cyan"/>
        </w:rPr>
        <w:t>goals to undercut</w:t>
      </w:r>
      <w:r w:rsidRPr="00245CB4">
        <w:rPr>
          <w:rStyle w:val="Emphasis"/>
        </w:rPr>
        <w:t xml:space="preserve"> the </w:t>
      </w:r>
      <w:r w:rsidRPr="00915DC6">
        <w:rPr>
          <w:rStyle w:val="Emphasis"/>
          <w:highlight w:val="cyan"/>
        </w:rPr>
        <w:t>SCC</w:t>
      </w:r>
      <w:r w:rsidRPr="00396493">
        <w:rPr>
          <w:rStyle w:val="StyleUnderline"/>
        </w:rPr>
        <w:t>. Al</w:t>
      </w:r>
      <w:r w:rsidRPr="00915DC6">
        <w:rPr>
          <w:rStyle w:val="StyleUnderline"/>
          <w:highlight w:val="cyan"/>
        </w:rPr>
        <w:t>though</w:t>
      </w:r>
      <w:r w:rsidRPr="00396493">
        <w:rPr>
          <w:sz w:val="16"/>
        </w:rPr>
        <w:t xml:space="preserve"> the </w:t>
      </w:r>
      <w:r w:rsidRPr="00915DC6">
        <w:rPr>
          <w:rStyle w:val="Emphasis"/>
          <w:highlight w:val="cyan"/>
        </w:rPr>
        <w:t>Trump</w:t>
      </w:r>
      <w:r w:rsidRPr="00396493">
        <w:rPr>
          <w:sz w:val="16"/>
        </w:rPr>
        <w:t xml:space="preserve"> administration </w:t>
      </w:r>
      <w:r w:rsidRPr="00915DC6">
        <w:rPr>
          <w:rStyle w:val="StyleUnderline"/>
          <w:highlight w:val="cyan"/>
        </w:rPr>
        <w:t>attempted</w:t>
      </w:r>
      <w:r w:rsidRPr="00396493">
        <w:rPr>
          <w:sz w:val="16"/>
        </w:rPr>
        <w:t xml:space="preserve"> just </w:t>
      </w:r>
      <w:r w:rsidRPr="00245CB4">
        <w:rPr>
          <w:rStyle w:val="StyleUnderline"/>
        </w:rPr>
        <w:t>this (with its inappropriately high discount rate of 7% and no</w:t>
      </w:r>
      <w:r w:rsidRPr="00396493">
        <w:rPr>
          <w:sz w:val="16"/>
        </w:rPr>
        <w:t xml:space="preserve"> consideration of </w:t>
      </w:r>
      <w:r w:rsidRPr="00245CB4">
        <w:rPr>
          <w:rStyle w:val="StyleUnderline"/>
        </w:rPr>
        <w:t xml:space="preserve">damages outside the United States), </w:t>
      </w:r>
      <w:r w:rsidRPr="00915DC6">
        <w:rPr>
          <w:rStyle w:val="StyleUnderline"/>
          <w:highlight w:val="cyan"/>
        </w:rPr>
        <w:t xml:space="preserve">it </w:t>
      </w:r>
      <w:r w:rsidRPr="00915DC6">
        <w:rPr>
          <w:rStyle w:val="Emphasis"/>
          <w:highlight w:val="cyan"/>
        </w:rPr>
        <w:t>never gained traction</w:t>
      </w:r>
      <w:r w:rsidRPr="00915DC6">
        <w:rPr>
          <w:rStyle w:val="StyleUnderline"/>
          <w:highlight w:val="cyan"/>
        </w:rPr>
        <w:t xml:space="preserve"> because it</w:t>
      </w:r>
      <w:r w:rsidRPr="00396493">
        <w:rPr>
          <w:rStyle w:val="StyleUnderline"/>
        </w:rPr>
        <w:t xml:space="preserve"> wa</w:t>
      </w:r>
      <w:r w:rsidRPr="00915DC6">
        <w:rPr>
          <w:rStyle w:val="StyleUnderline"/>
          <w:highlight w:val="cyan"/>
        </w:rPr>
        <w:t xml:space="preserve">s </w:t>
      </w:r>
      <w:r w:rsidRPr="00915DC6">
        <w:rPr>
          <w:rStyle w:val="Emphasis"/>
          <w:highlight w:val="cyan"/>
        </w:rPr>
        <w:t>out of step</w:t>
      </w:r>
      <w:r w:rsidRPr="00915DC6">
        <w:rPr>
          <w:rStyle w:val="StyleUnderline"/>
          <w:highlight w:val="cyan"/>
        </w:rPr>
        <w:t xml:space="preserve"> with</w:t>
      </w:r>
      <w:r w:rsidRPr="00396493">
        <w:rPr>
          <w:rStyle w:val="StyleUnderline"/>
        </w:rPr>
        <w:t xml:space="preserve"> </w:t>
      </w:r>
      <w:r w:rsidRPr="00396493">
        <w:rPr>
          <w:rStyle w:val="Emphasis"/>
        </w:rPr>
        <w:t>standard</w:t>
      </w:r>
      <w:r w:rsidRPr="00245CB4">
        <w:rPr>
          <w:rStyle w:val="Emphasis"/>
        </w:rPr>
        <w:t xml:space="preserve"> and objective </w:t>
      </w:r>
      <w:r w:rsidRPr="00915DC6">
        <w:rPr>
          <w:rStyle w:val="Emphasis"/>
          <w:highlight w:val="cyan"/>
        </w:rPr>
        <w:t>economic</w:t>
      </w:r>
      <w:r w:rsidRPr="00245CB4">
        <w:rPr>
          <w:rStyle w:val="Emphasis"/>
        </w:rPr>
        <w:t xml:space="preserve"> analysi</w:t>
      </w:r>
      <w:r w:rsidRPr="00915DC6">
        <w:rPr>
          <w:rStyle w:val="Emphasis"/>
          <w:highlight w:val="cyan"/>
        </w:rPr>
        <w:t>s</w:t>
      </w:r>
      <w:r w:rsidRPr="00915DC6">
        <w:rPr>
          <w:rStyle w:val="StyleUnderline"/>
          <w:highlight w:val="cyan"/>
        </w:rPr>
        <w:t>, and</w:t>
      </w:r>
      <w:r w:rsidRPr="00396493">
        <w:rPr>
          <w:sz w:val="16"/>
        </w:rPr>
        <w:t xml:space="preserve"> the process for </w:t>
      </w:r>
      <w:r w:rsidRPr="00245CB4">
        <w:rPr>
          <w:rStyle w:val="StyleUnderline"/>
        </w:rPr>
        <w:t xml:space="preserve">estimating </w:t>
      </w:r>
      <w:r w:rsidRPr="00915DC6">
        <w:rPr>
          <w:rStyle w:val="StyleUnderline"/>
          <w:highlight w:val="cyan"/>
        </w:rPr>
        <w:t>the SCC was</w:t>
      </w:r>
      <w:r w:rsidRPr="00396493">
        <w:rPr>
          <w:sz w:val="16"/>
        </w:rPr>
        <w:t xml:space="preserve"> originally intended to be </w:t>
      </w:r>
      <w:r w:rsidRPr="00915DC6">
        <w:rPr>
          <w:rStyle w:val="Emphasis"/>
          <w:highlight w:val="cyan"/>
        </w:rPr>
        <w:t>separate</w:t>
      </w:r>
      <w:r w:rsidRPr="00915DC6">
        <w:rPr>
          <w:rStyle w:val="StyleUnderline"/>
          <w:highlight w:val="cyan"/>
        </w:rPr>
        <w:t xml:space="preserve"> from </w:t>
      </w:r>
      <w:r w:rsidRPr="00915DC6">
        <w:rPr>
          <w:rStyle w:val="Emphasis"/>
          <w:highlight w:val="cyan"/>
        </w:rPr>
        <w:t>politic</w:t>
      </w:r>
      <w:r w:rsidRPr="00396493">
        <w:rPr>
          <w:rStyle w:val="Emphasis"/>
        </w:rPr>
        <w:t>al deci</w:t>
      </w:r>
      <w:r w:rsidRPr="00915DC6">
        <w:rPr>
          <w:rStyle w:val="Emphasis"/>
          <w:highlight w:val="cyan"/>
        </w:rPr>
        <w:t>s</w:t>
      </w:r>
      <w:r w:rsidRPr="00396493">
        <w:rPr>
          <w:rStyle w:val="Emphasis"/>
        </w:rPr>
        <w:t>ion-making</w:t>
      </w:r>
      <w:r w:rsidRPr="00396493">
        <w:rPr>
          <w:sz w:val="16"/>
        </w:rPr>
        <w:t xml:space="preserve">. The same cannot be said of </w:t>
      </w:r>
      <w:r w:rsidRPr="00915DC6">
        <w:rPr>
          <w:rStyle w:val="StyleUnderline"/>
          <w:highlight w:val="cyan"/>
        </w:rPr>
        <w:t xml:space="preserve">the </w:t>
      </w:r>
      <w:r w:rsidRPr="00915DC6">
        <w:rPr>
          <w:rStyle w:val="Emphasis"/>
          <w:highlight w:val="cyan"/>
        </w:rPr>
        <w:t>target</w:t>
      </w:r>
      <w:r w:rsidRPr="00284722">
        <w:rPr>
          <w:rStyle w:val="Emphasis"/>
        </w:rPr>
        <w:t xml:space="preserve">-consistent </w:t>
      </w:r>
      <w:r w:rsidRPr="00915DC6">
        <w:rPr>
          <w:rStyle w:val="Emphasis"/>
          <w:highlight w:val="cyan"/>
        </w:rPr>
        <w:t>approach</w:t>
      </w:r>
      <w:r w:rsidRPr="00396493">
        <w:rPr>
          <w:sz w:val="16"/>
        </w:rPr>
        <w:t xml:space="preserve">, which </w:t>
      </w:r>
      <w:r w:rsidRPr="00915DC6">
        <w:rPr>
          <w:rStyle w:val="Emphasis"/>
          <w:highlight w:val="cyan"/>
        </w:rPr>
        <w:t>hinges on politic</w:t>
      </w:r>
      <w:r w:rsidRPr="00245CB4">
        <w:rPr>
          <w:rStyle w:val="Emphasis"/>
        </w:rPr>
        <w:t>al decision</w:t>
      </w:r>
      <w:r w:rsidRPr="00915DC6">
        <w:rPr>
          <w:rStyle w:val="Emphasis"/>
          <w:highlight w:val="cyan"/>
        </w:rPr>
        <w:t>s</w:t>
      </w:r>
      <w:r w:rsidRPr="00245CB4">
        <w:rPr>
          <w:rStyle w:val="Emphasis"/>
        </w:rPr>
        <w:t>.</w:t>
      </w:r>
    </w:p>
    <w:p w14:paraId="3EBBEDED" w14:textId="77777777" w:rsidR="005C25E2" w:rsidRDefault="005C25E2" w:rsidP="005C25E2">
      <w:pPr>
        <w:pStyle w:val="Heading4"/>
      </w:pPr>
      <w:r>
        <w:t xml:space="preserve">The counterplan revives the legal doctrine of </w:t>
      </w:r>
      <w:r w:rsidRPr="00E25A58">
        <w:rPr>
          <w:u w:val="single"/>
        </w:rPr>
        <w:t>natural law</w:t>
      </w:r>
      <w:r>
        <w:t xml:space="preserve"> </w:t>
      </w:r>
    </w:p>
    <w:p w14:paraId="4AA382C6" w14:textId="77777777" w:rsidR="005C25E2" w:rsidRPr="0063726B" w:rsidRDefault="005C25E2" w:rsidP="005C25E2">
      <w:bookmarkStart w:id="0" w:name="_Hlk213965554"/>
      <w:r w:rsidRPr="003C7DB7">
        <w:rPr>
          <w:rStyle w:val="Style13ptBold"/>
        </w:rPr>
        <w:t>MacDonald 24</w:t>
      </w:r>
      <w:r>
        <w:t xml:space="preserve"> (Alexander T. - JD from William and Mary Law School, “Originalism, Social Contract, and Labor Rights: What the Reawakening of Natural Law Means for Exclusive Union Representation,” 2/13/24, https://law.und.edu/_files/docs/ndlr/pdf/issues/99/1/99ndlr27.pdf?e4m8esyh6ks)</w:t>
      </w:r>
    </w:p>
    <w:bookmarkEnd w:id="0"/>
    <w:p w14:paraId="7DDCD26C" w14:textId="77777777" w:rsidR="005C25E2" w:rsidRPr="00175554" w:rsidRDefault="005C25E2" w:rsidP="005C25E2">
      <w:pPr>
        <w:rPr>
          <w:sz w:val="16"/>
        </w:rPr>
      </w:pPr>
      <w:r w:rsidRPr="00175554">
        <w:rPr>
          <w:sz w:val="16"/>
        </w:rPr>
        <w:t xml:space="preserve">Arkes isn’t alone in that view. In recent years, </w:t>
      </w:r>
      <w:r w:rsidRPr="0036276B">
        <w:rPr>
          <w:rStyle w:val="StyleUnderline"/>
        </w:rPr>
        <w:t xml:space="preserve">scholars have increasingly recognized that the Constitution was drafted against a backdrop of traditional and customary law, often called </w:t>
      </w:r>
      <w:r w:rsidRPr="009E5887">
        <w:rPr>
          <w:rStyle w:val="Emphasis"/>
          <w:highlight w:val="yellow"/>
        </w:rPr>
        <w:t>“natural law.”</w:t>
      </w:r>
      <w:r w:rsidRPr="00175554">
        <w:rPr>
          <w:sz w:val="16"/>
        </w:rPr>
        <w:t xml:space="preserve">6 </w:t>
      </w:r>
      <w:r w:rsidRPr="0036276B">
        <w:rPr>
          <w:rStyle w:val="StyleUnderline"/>
        </w:rPr>
        <w:t>Natural law</w:t>
      </w:r>
      <w:r w:rsidRPr="00175554">
        <w:rPr>
          <w:sz w:val="16"/>
        </w:rPr>
        <w:t xml:space="preserve">, in short, </w:t>
      </w:r>
      <w:r w:rsidRPr="009E5887">
        <w:rPr>
          <w:rStyle w:val="StyleUnderline"/>
          <w:highlight w:val="yellow"/>
        </w:rPr>
        <w:t>was the law inherent in human nature</w:t>
      </w:r>
      <w:r w:rsidRPr="0036276B">
        <w:rPr>
          <w:rStyle w:val="StyleUnderline"/>
        </w:rPr>
        <w:t>.</w:t>
      </w:r>
      <w:r w:rsidRPr="00175554">
        <w:rPr>
          <w:sz w:val="16"/>
        </w:rPr>
        <w:t xml:space="preserve">7 </w:t>
      </w:r>
      <w:r w:rsidRPr="0036276B">
        <w:rPr>
          <w:rStyle w:val="StyleUnderline"/>
        </w:rPr>
        <w:t>It was a basic assumption of the founding generation</w:t>
      </w:r>
      <w:r w:rsidRPr="00175554">
        <w:rPr>
          <w:sz w:val="16"/>
        </w:rPr>
        <w:t xml:space="preserve">; the founders took it for granted and wrote the Constitution with it in mind.8 It is therefore essential to understanding the Constitution’s original meaning.9 And thanks to originalism, original meaning matters to modern law.10 So </w:t>
      </w:r>
      <w:r w:rsidRPr="00AC26BD">
        <w:rPr>
          <w:rStyle w:val="StyleUnderline"/>
        </w:rPr>
        <w:t xml:space="preserve">even textualist </w:t>
      </w:r>
      <w:r w:rsidRPr="009E5887">
        <w:rPr>
          <w:rStyle w:val="StyleUnderline"/>
          <w:highlight w:val="yellow"/>
        </w:rPr>
        <w:t>scholars</w:t>
      </w:r>
      <w:r w:rsidRPr="00175554">
        <w:rPr>
          <w:rFonts w:ascii="Cambria Math" w:hAnsi="Cambria Math" w:cs="Cambria Math"/>
          <w:sz w:val="16"/>
        </w:rPr>
        <w:t>⎯</w:t>
      </w:r>
      <w:r w:rsidRPr="00175554">
        <w:rPr>
          <w:sz w:val="16"/>
        </w:rPr>
        <w:t>who tend also to be originalists</w:t>
      </w:r>
      <w:r w:rsidRPr="00175554">
        <w:rPr>
          <w:rFonts w:ascii="Cambria Math" w:hAnsi="Cambria Math" w:cs="Cambria Math"/>
          <w:sz w:val="16"/>
        </w:rPr>
        <w:t>⎯</w:t>
      </w:r>
      <w:r w:rsidRPr="00AC26BD">
        <w:rPr>
          <w:rStyle w:val="StyleUnderline"/>
        </w:rPr>
        <w:t xml:space="preserve">have </w:t>
      </w:r>
      <w:r w:rsidRPr="009E5887">
        <w:rPr>
          <w:rStyle w:val="StyleUnderline"/>
          <w:highlight w:val="yellow"/>
        </w:rPr>
        <w:t xml:space="preserve">started asking </w:t>
      </w:r>
      <w:r w:rsidRPr="009E5887">
        <w:rPr>
          <w:rStyle w:val="Emphasis"/>
          <w:highlight w:val="yellow"/>
        </w:rPr>
        <w:t>what a revival of natural law would mean</w:t>
      </w:r>
      <w:r w:rsidRPr="00AC26BD">
        <w:rPr>
          <w:rStyle w:val="Emphasis"/>
        </w:rPr>
        <w:t xml:space="preserve"> for contemporary doctrine.</w:t>
      </w:r>
      <w:r w:rsidRPr="00175554">
        <w:rPr>
          <w:sz w:val="16"/>
        </w:rPr>
        <w:t>11</w:t>
      </w:r>
    </w:p>
    <w:p w14:paraId="1B817A0A" w14:textId="77777777" w:rsidR="005C25E2" w:rsidRPr="00175554" w:rsidRDefault="005C25E2" w:rsidP="005C25E2">
      <w:pPr>
        <w:rPr>
          <w:sz w:val="16"/>
        </w:rPr>
      </w:pPr>
      <w:r w:rsidRPr="00AC26BD">
        <w:rPr>
          <w:rStyle w:val="StyleUnderline"/>
        </w:rPr>
        <w:t xml:space="preserve">While these scholars have identified several areas ripe for reassessment, </w:t>
      </w:r>
      <w:r w:rsidRPr="009E5887">
        <w:rPr>
          <w:rStyle w:val="StyleUnderline"/>
          <w:highlight w:val="yellow"/>
        </w:rPr>
        <w:t xml:space="preserve">they’ve </w:t>
      </w:r>
      <w:r w:rsidRPr="009E5887">
        <w:rPr>
          <w:rStyle w:val="Emphasis"/>
          <w:highlight w:val="yellow"/>
        </w:rPr>
        <w:t>homed in on labor</w:t>
      </w:r>
      <w:r w:rsidRPr="00AC26BD">
        <w:rPr>
          <w:rStyle w:val="Emphasis"/>
        </w:rPr>
        <w:t xml:space="preserve"> law.</w:t>
      </w:r>
      <w:r w:rsidRPr="00175554">
        <w:rPr>
          <w:sz w:val="16"/>
        </w:rPr>
        <w:t xml:space="preserve"> In particular, </w:t>
      </w:r>
      <w:r w:rsidRPr="00AC26BD">
        <w:rPr>
          <w:rStyle w:val="StyleUnderline"/>
        </w:rPr>
        <w:t xml:space="preserve">they’ve written extensively about </w:t>
      </w:r>
      <w:r w:rsidRPr="009E5887">
        <w:rPr>
          <w:rStyle w:val="Emphasis"/>
          <w:highlight w:val="yellow"/>
        </w:rPr>
        <w:t>the “right to work.”</w:t>
      </w:r>
      <w:r w:rsidRPr="00175554">
        <w:rPr>
          <w:sz w:val="16"/>
        </w:rPr>
        <w:t xml:space="preserve">12 They’ve shown that </w:t>
      </w:r>
      <w:r w:rsidRPr="00AC26BD">
        <w:rPr>
          <w:rStyle w:val="StyleUnderline"/>
        </w:rPr>
        <w:t xml:space="preserve">this right </w:t>
      </w:r>
      <w:r w:rsidRPr="009E5887">
        <w:rPr>
          <w:rStyle w:val="Emphasis"/>
          <w:highlight w:val="yellow"/>
        </w:rPr>
        <w:t>was</w:t>
      </w:r>
      <w:r w:rsidRPr="00AC26BD">
        <w:rPr>
          <w:rStyle w:val="Emphasis"/>
        </w:rPr>
        <w:t xml:space="preserve"> deeply </w:t>
      </w:r>
      <w:r w:rsidRPr="009E5887">
        <w:rPr>
          <w:rStyle w:val="Emphasis"/>
          <w:highlight w:val="yellow"/>
        </w:rPr>
        <w:t>woven through</w:t>
      </w:r>
      <w:r w:rsidRPr="00AC26BD">
        <w:rPr>
          <w:rStyle w:val="Emphasis"/>
        </w:rPr>
        <w:t xml:space="preserve"> the </w:t>
      </w:r>
      <w:r w:rsidRPr="009E5887">
        <w:rPr>
          <w:rStyle w:val="Emphasis"/>
          <w:highlight w:val="yellow"/>
        </w:rPr>
        <w:t>natural-law</w:t>
      </w:r>
      <w:r w:rsidRPr="00AC26BD">
        <w:rPr>
          <w:rStyle w:val="Emphasis"/>
        </w:rPr>
        <w:t xml:space="preserve"> tradition.</w:t>
      </w:r>
      <w:r w:rsidRPr="00175554">
        <w:rPr>
          <w:sz w:val="16"/>
        </w:rPr>
        <w:t>13 Its roots stretched as far back as the English common law of the sixteenth and seventeenth centuries</w:t>
      </w:r>
      <w:r w:rsidRPr="00175554">
        <w:rPr>
          <w:rFonts w:ascii="Cambria Math" w:hAnsi="Cambria Math" w:cs="Cambria Math"/>
          <w:sz w:val="16"/>
        </w:rPr>
        <w:t>⎯</w:t>
      </w:r>
      <w:r w:rsidRPr="00175554">
        <w:rPr>
          <w:sz w:val="16"/>
        </w:rPr>
        <w:t>perhaps even earlier.14 It was closely associated with concepts like freedom of trade, liberty of contract, and hostility toward monopolies.15 And for generations, it enjoyed widespread support on both sides of the Atlantic.16</w:t>
      </w:r>
    </w:p>
    <w:p w14:paraId="51338E66" w14:textId="77777777" w:rsidR="005C25E2" w:rsidRPr="00175554" w:rsidRDefault="005C25E2" w:rsidP="005C25E2">
      <w:pPr>
        <w:rPr>
          <w:sz w:val="16"/>
        </w:rPr>
      </w:pPr>
      <w:r w:rsidRPr="00175554">
        <w:rPr>
          <w:sz w:val="16"/>
        </w:rPr>
        <w:t xml:space="preserve">And yet, </w:t>
      </w:r>
      <w:r w:rsidRPr="00AC26BD">
        <w:rPr>
          <w:rStyle w:val="StyleUnderline"/>
        </w:rPr>
        <w:t>the right to work has left almost no trace on modern labor law. That’s in part because labor law operates under different assumptions.</w:t>
      </w:r>
      <w:r w:rsidRPr="00175554">
        <w:rPr>
          <w:sz w:val="16"/>
        </w:rPr>
        <w:t xml:space="preserve">17 </w:t>
      </w:r>
      <w:r w:rsidRPr="00AC26BD">
        <w:rPr>
          <w:rStyle w:val="StyleUnderline"/>
        </w:rPr>
        <w:t xml:space="preserve">Whereas </w:t>
      </w:r>
      <w:r w:rsidRPr="009E5887">
        <w:rPr>
          <w:rStyle w:val="Emphasis"/>
          <w:highlight w:val="yellow"/>
        </w:rPr>
        <w:t>natural law emphasizes individual freedom</w:t>
      </w:r>
      <w:r w:rsidRPr="00AC26BD">
        <w:rPr>
          <w:rStyle w:val="StyleUnderline"/>
        </w:rPr>
        <w:t>,</w:t>
      </w:r>
      <w:r w:rsidRPr="00175554">
        <w:rPr>
          <w:sz w:val="16"/>
        </w:rPr>
        <w:t xml:space="preserve">18 </w:t>
      </w:r>
      <w:r w:rsidRPr="009E5887">
        <w:rPr>
          <w:rStyle w:val="Emphasis"/>
          <w:highlight w:val="yellow"/>
        </w:rPr>
        <w:t>labor law emphasizes collective power</w:t>
      </w:r>
      <w:r w:rsidRPr="009E5887">
        <w:rPr>
          <w:rStyle w:val="StyleUnderline"/>
          <w:highlight w:val="yellow"/>
        </w:rPr>
        <w:t>.</w:t>
      </w:r>
      <w:r w:rsidRPr="00175554">
        <w:rPr>
          <w:sz w:val="16"/>
        </w:rPr>
        <w:t xml:space="preserve">19 </w:t>
      </w:r>
      <w:r w:rsidRPr="009E5887">
        <w:rPr>
          <w:rStyle w:val="StyleUnderline"/>
          <w:highlight w:val="yellow"/>
        </w:rPr>
        <w:t>Labor law</w:t>
      </w:r>
      <w:r w:rsidRPr="00AC26BD">
        <w:rPr>
          <w:rStyle w:val="StyleUnderline"/>
        </w:rPr>
        <w:t xml:space="preserve"> assumes that workers are better off when they present a united front.</w:t>
      </w:r>
      <w:r w:rsidRPr="00175554">
        <w:rPr>
          <w:sz w:val="16"/>
        </w:rPr>
        <w:t xml:space="preserve">20 </w:t>
      </w:r>
      <w:r w:rsidRPr="00AC26BD">
        <w:rPr>
          <w:rStyle w:val="StyleUnderline"/>
        </w:rPr>
        <w:t xml:space="preserve">So, it pools them together and </w:t>
      </w:r>
      <w:r w:rsidRPr="009E5887">
        <w:rPr>
          <w:rStyle w:val="StyleUnderline"/>
          <w:highlight w:val="yellow"/>
        </w:rPr>
        <w:t>assigns</w:t>
      </w:r>
      <w:r w:rsidRPr="00AC26BD">
        <w:rPr>
          <w:rStyle w:val="StyleUnderline"/>
        </w:rPr>
        <w:t xml:space="preserve"> their </w:t>
      </w:r>
      <w:r w:rsidRPr="009E5887">
        <w:rPr>
          <w:rStyle w:val="StyleUnderline"/>
          <w:highlight w:val="yellow"/>
        </w:rPr>
        <w:t>bargaining rights to a single representative</w:t>
      </w:r>
      <w:r w:rsidRPr="00175554">
        <w:rPr>
          <w:rFonts w:ascii="Cambria Math" w:hAnsi="Cambria Math" w:cs="Cambria Math"/>
          <w:sz w:val="16"/>
        </w:rPr>
        <w:t>⎯</w:t>
      </w:r>
      <w:r w:rsidRPr="00175554">
        <w:rPr>
          <w:sz w:val="16"/>
        </w:rPr>
        <w:t xml:space="preserve">an approach called “exclusive representation.”21 </w:t>
      </w:r>
      <w:r w:rsidRPr="00691397">
        <w:rPr>
          <w:rStyle w:val="StyleUnderline"/>
        </w:rPr>
        <w:t>Workers cannot opt out of representation; they cannot choose to bargain for themselves.</w:t>
      </w:r>
      <w:r w:rsidRPr="00175554">
        <w:rPr>
          <w:sz w:val="16"/>
        </w:rPr>
        <w:t>22 They have no individual right to negotiate their own terms.23 Instead, they have only a right to equal representation within the group.24</w:t>
      </w:r>
    </w:p>
    <w:p w14:paraId="41EAC4CF" w14:textId="77777777" w:rsidR="005C25E2" w:rsidRPr="00CB7BED" w:rsidRDefault="005C25E2" w:rsidP="005C25E2">
      <w:pPr>
        <w:pStyle w:val="Heading4"/>
        <w:rPr>
          <w:u w:val="single"/>
        </w:rPr>
      </w:pPr>
      <w:r>
        <w:t xml:space="preserve">Natural law underpins a </w:t>
      </w:r>
      <w:r w:rsidRPr="00CB7BED">
        <w:rPr>
          <w:u w:val="single"/>
        </w:rPr>
        <w:t>legal obligation</w:t>
      </w:r>
      <w:r>
        <w:t xml:space="preserve"> to preserve </w:t>
      </w:r>
      <w:r w:rsidRPr="00CB7BED">
        <w:rPr>
          <w:u w:val="single"/>
        </w:rPr>
        <w:t xml:space="preserve">future generations </w:t>
      </w:r>
    </w:p>
    <w:p w14:paraId="668D064C" w14:textId="77777777" w:rsidR="005C25E2" w:rsidRPr="005F4204" w:rsidRDefault="005C25E2" w:rsidP="005C25E2">
      <w:r w:rsidRPr="009A0EDF">
        <w:rPr>
          <w:rStyle w:val="Style13ptBold"/>
        </w:rPr>
        <w:t>Burnor &amp; Raley 18</w:t>
      </w:r>
      <w:r>
        <w:t xml:space="preserve"> (Richard – Professor of Philosophy at Felician College &amp; Yvonne – Associate Professor of Ethics at Felician College, “Ethical Choices: An Introduction to Moral Philosophy with Cases,” supplemental chapter published by </w:t>
      </w:r>
      <w:r>
        <w:rPr>
          <w:i/>
          <w:iCs/>
        </w:rPr>
        <w:t>Oxford University Press</w:t>
      </w:r>
      <w:r>
        <w:t>, https://global.oup.com/us/companion.websites/fdscontent/uscompanion/us/static/companion.websites/9780190464530/future_chapter1.pdf)</w:t>
      </w:r>
    </w:p>
    <w:p w14:paraId="4B378E4A" w14:textId="77777777" w:rsidR="005C25E2" w:rsidRPr="00D40C13" w:rsidRDefault="005C25E2" w:rsidP="005C25E2">
      <w:pPr>
        <w:rPr>
          <w:sz w:val="16"/>
        </w:rPr>
      </w:pPr>
      <w:r w:rsidRPr="00D40C13">
        <w:rPr>
          <w:rStyle w:val="StyleUnderline"/>
        </w:rPr>
        <w:t xml:space="preserve">Several reasons can be advanced for thinking that we have </w:t>
      </w:r>
      <w:r w:rsidRPr="00224AEF">
        <w:rPr>
          <w:rStyle w:val="StyleUnderline"/>
          <w:highlight w:val="yellow"/>
        </w:rPr>
        <w:t xml:space="preserve">a </w:t>
      </w:r>
      <w:r w:rsidRPr="00224AEF">
        <w:rPr>
          <w:rStyle w:val="Emphasis"/>
          <w:highlight w:val="yellow"/>
        </w:rPr>
        <w:t>moral obligation to ensure the existence of future generations</w:t>
      </w:r>
      <w:r w:rsidRPr="00D40C13">
        <w:rPr>
          <w:rStyle w:val="StyleUnderline"/>
        </w:rPr>
        <w:t>, even if these obligations are to no one in particular.</w:t>
      </w:r>
      <w:r w:rsidRPr="00D40C13">
        <w:rPr>
          <w:sz w:val="16"/>
        </w:rPr>
        <w:t xml:space="preserve"> For instance, it may be that we have an obligation to preserve the human race simply because our race itself has fundamental value—distinct from the value of those who make it up. After all, although it might be undesirable for, say, a dolphin or a bird or a particular tree to die, it is much worse, many people feel, for all the dolphins, or an entire species of bird or tree, to die out, becoming forever irreplaceable. Species seem to have value in themselves—and their value is not simply because they play an important role in the ecosystem or because humans find them useful. But if this can be said of other species, then it can likewise be said for the human species. Being a thing of intrinsic value, furthermore, we have a (conditional) moral obligation to preserve it from extinction.</w:t>
      </w:r>
    </w:p>
    <w:p w14:paraId="2D5A9050" w14:textId="77777777" w:rsidR="005C25E2" w:rsidRPr="00D40C13" w:rsidRDefault="005C25E2" w:rsidP="005C25E2">
      <w:pPr>
        <w:rPr>
          <w:sz w:val="16"/>
        </w:rPr>
      </w:pPr>
      <w:r w:rsidRPr="00D40C13">
        <w:rPr>
          <w:rStyle w:val="StyleUnderline"/>
        </w:rPr>
        <w:t xml:space="preserve">One basis for thinking along these lines is </w:t>
      </w:r>
      <w:r w:rsidRPr="00224AEF">
        <w:rPr>
          <w:rStyle w:val="StyleUnderline"/>
          <w:highlight w:val="yellow"/>
        </w:rPr>
        <w:t xml:space="preserve">furnished by </w:t>
      </w:r>
      <w:r w:rsidRPr="00224AEF">
        <w:rPr>
          <w:rStyle w:val="Emphasis"/>
          <w:highlight w:val="yellow"/>
        </w:rPr>
        <w:t>natural law</w:t>
      </w:r>
      <w:r w:rsidRPr="00D40C13">
        <w:rPr>
          <w:rStyle w:val="Emphasis"/>
        </w:rPr>
        <w:t xml:space="preserve"> theory</w:t>
      </w:r>
      <w:r w:rsidRPr="00D40C13">
        <w:rPr>
          <w:rStyle w:val="StyleUnderline"/>
        </w:rPr>
        <w:t xml:space="preserve">. According to </w:t>
      </w:r>
      <w:r w:rsidRPr="00BF0207">
        <w:rPr>
          <w:rStyle w:val="StyleUnderline"/>
          <w:highlight w:val="yellow"/>
        </w:rPr>
        <w:t>natural law</w:t>
      </w:r>
      <w:r w:rsidRPr="00D40C13">
        <w:rPr>
          <w:rStyle w:val="StyleUnderline"/>
        </w:rPr>
        <w:t xml:space="preserve">, our </w:t>
      </w:r>
      <w:r w:rsidRPr="00BF0207">
        <w:rPr>
          <w:rStyle w:val="Emphasis"/>
          <w:highlight w:val="yellow"/>
        </w:rPr>
        <w:t>fundamental moral obligation</w:t>
      </w:r>
      <w:r w:rsidRPr="00BF0207">
        <w:rPr>
          <w:rStyle w:val="StyleUnderline"/>
          <w:highlight w:val="yellow"/>
        </w:rPr>
        <w:t xml:space="preserve"> is to uphold</w:t>
      </w:r>
      <w:r w:rsidRPr="00D40C13">
        <w:rPr>
          <w:rStyle w:val="StyleUnderline"/>
        </w:rPr>
        <w:t xml:space="preserve"> and conform to </w:t>
      </w:r>
      <w:r w:rsidRPr="00BF0207">
        <w:rPr>
          <w:rStyle w:val="StyleUnderline"/>
          <w:highlight w:val="yellow"/>
        </w:rPr>
        <w:t>the natural order.</w:t>
      </w:r>
      <w:r w:rsidRPr="00BF0207">
        <w:rPr>
          <w:sz w:val="16"/>
          <w:highlight w:val="yellow"/>
        </w:rPr>
        <w:t xml:space="preserve"> </w:t>
      </w:r>
      <w:r w:rsidRPr="00BF0207">
        <w:rPr>
          <w:rStyle w:val="StyleUnderline"/>
          <w:highlight w:val="yellow"/>
        </w:rPr>
        <w:t>This</w:t>
      </w:r>
      <w:r w:rsidRPr="00D40C13">
        <w:rPr>
          <w:rStyle w:val="StyleUnderline"/>
        </w:rPr>
        <w:t xml:space="preserve"> in turn </w:t>
      </w:r>
      <w:r w:rsidRPr="00BF0207">
        <w:rPr>
          <w:rStyle w:val="StyleUnderline"/>
          <w:highlight w:val="yellow"/>
        </w:rPr>
        <w:t>generates</w:t>
      </w:r>
      <w:r w:rsidRPr="00BF0207">
        <w:rPr>
          <w:rStyle w:val="StyleUnderline"/>
        </w:rPr>
        <w:t xml:space="preserve"> obligations </w:t>
      </w:r>
      <w:r w:rsidRPr="00BF0207">
        <w:rPr>
          <w:rStyle w:val="Emphasis"/>
        </w:rPr>
        <w:t>to preserve</w:t>
      </w:r>
      <w:r w:rsidRPr="00D40C13">
        <w:rPr>
          <w:rStyle w:val="Emphasis"/>
        </w:rPr>
        <w:t xml:space="preserve"> life</w:t>
      </w:r>
      <w:r w:rsidRPr="00D40C13">
        <w:rPr>
          <w:sz w:val="16"/>
        </w:rPr>
        <w:t xml:space="preserve">, to procreate, </w:t>
      </w:r>
      <w:r w:rsidRPr="00D40C13">
        <w:rPr>
          <w:rStyle w:val="StyleUnderline"/>
        </w:rPr>
        <w:t>to maintain that which contributes to overall health, to maintain the natural ecological balance</w:t>
      </w:r>
      <w:r w:rsidRPr="00D40C13">
        <w:rPr>
          <w:sz w:val="16"/>
        </w:rPr>
        <w:t xml:space="preserve">—roughly, to do all that preserves the natural status quo. </w:t>
      </w:r>
      <w:r w:rsidRPr="00D40C13">
        <w:rPr>
          <w:rStyle w:val="StyleUnderline"/>
        </w:rPr>
        <w:t>An attraction of this view is that it captures our deep intuition that life itself is a good thing; as such, it provides a basis for our obligation to preserve all aspects of the natural world, not just the human species.</w:t>
      </w:r>
      <w:r w:rsidRPr="00D40C13">
        <w:rPr>
          <w:sz w:val="16"/>
        </w:rPr>
        <w:t xml:space="preserve"> Yet, although </w:t>
      </w:r>
      <w:r w:rsidRPr="00D40C13">
        <w:rPr>
          <w:rStyle w:val="Emphasis"/>
        </w:rPr>
        <w:t xml:space="preserve">natural law yields </w:t>
      </w:r>
      <w:r w:rsidRPr="00BF0207">
        <w:rPr>
          <w:rStyle w:val="Emphasis"/>
          <w:highlight w:val="yellow"/>
        </w:rPr>
        <w:t>obligations to ensure future life</w:t>
      </w:r>
      <w:r w:rsidRPr="00D40C13">
        <w:rPr>
          <w:sz w:val="16"/>
        </w:rPr>
        <w:t xml:space="preserve"> in general, these obligations are not directed toward anyone in particular. </w:t>
      </w:r>
    </w:p>
    <w:p w14:paraId="065F2854" w14:textId="77777777" w:rsidR="005C25E2" w:rsidRDefault="005C25E2" w:rsidP="005C25E2">
      <w:pPr>
        <w:pStyle w:val="Heading4"/>
      </w:pPr>
      <w:r>
        <w:t xml:space="preserve">Legal obligations towards future generations solves </w:t>
      </w:r>
      <w:r w:rsidRPr="00960FA2">
        <w:rPr>
          <w:u w:val="single"/>
        </w:rPr>
        <w:t>extinction</w:t>
      </w:r>
      <w:r>
        <w:t xml:space="preserve"> </w:t>
      </w:r>
    </w:p>
    <w:p w14:paraId="0B9ADB23" w14:textId="77777777" w:rsidR="005C25E2" w:rsidRDefault="005C25E2" w:rsidP="005C25E2">
      <w:r w:rsidRPr="0036276B">
        <w:rPr>
          <w:rStyle w:val="Style13ptBold"/>
        </w:rPr>
        <w:t>Jones et al. 18</w:t>
      </w:r>
      <w:r>
        <w:t xml:space="preserve"> (Natalie - PhD and LLM in international law from the University of Cambridge, “Representation of future generations in United Kingdom policy-making,” </w:t>
      </w:r>
      <w:hyperlink r:id="rId12" w:anchor="sec0005" w:history="1">
        <w:r w:rsidRPr="00112463">
          <w:rPr>
            <w:rStyle w:val="Hyperlink"/>
          </w:rPr>
          <w:t>https://www.sciencedirect.com/science/article/pii/S0016328717301179#sec0005</w:t>
        </w:r>
      </w:hyperlink>
      <w:r>
        <w:t>)</w:t>
      </w:r>
    </w:p>
    <w:p w14:paraId="4ED57F2B" w14:textId="77777777" w:rsidR="005C25E2" w:rsidRPr="00B929BF" w:rsidRDefault="005C25E2" w:rsidP="005C25E2">
      <w:pPr>
        <w:rPr>
          <w:sz w:val="16"/>
        </w:rPr>
      </w:pPr>
      <w:r w:rsidRPr="00C96962">
        <w:rPr>
          <w:rStyle w:val="Emphasis"/>
        </w:rPr>
        <w:t xml:space="preserve">Global </w:t>
      </w:r>
      <w:r w:rsidRPr="00BF0207">
        <w:rPr>
          <w:rStyle w:val="Emphasis"/>
          <w:highlight w:val="yellow"/>
        </w:rPr>
        <w:t>catastrophic</w:t>
      </w:r>
      <w:r w:rsidRPr="00BF0207">
        <w:rPr>
          <w:rStyle w:val="StyleUnderline"/>
          <w:highlight w:val="yellow"/>
        </w:rPr>
        <w:t xml:space="preserve"> and </w:t>
      </w:r>
      <w:r w:rsidRPr="00BF0207">
        <w:rPr>
          <w:rStyle w:val="Emphasis"/>
          <w:highlight w:val="yellow"/>
        </w:rPr>
        <w:t>existential risks</w:t>
      </w:r>
      <w:r w:rsidRPr="00BF0207">
        <w:rPr>
          <w:rStyle w:val="StyleUnderline"/>
          <w:highlight w:val="yellow"/>
        </w:rPr>
        <w:t xml:space="preserve"> pose</w:t>
      </w:r>
      <w:r w:rsidRPr="00C96962">
        <w:rPr>
          <w:rStyle w:val="StyleUnderline"/>
        </w:rPr>
        <w:t xml:space="preserve"> central </w:t>
      </w:r>
      <w:r w:rsidRPr="00BF0207">
        <w:rPr>
          <w:rStyle w:val="StyleUnderline"/>
          <w:highlight w:val="yellow"/>
        </w:rPr>
        <w:t>challenges for intergenerational justice</w:t>
      </w:r>
      <w:r w:rsidRPr="00C96962">
        <w:rPr>
          <w:rStyle w:val="StyleUnderline"/>
        </w:rPr>
        <w:t xml:space="preserve"> and the structure of our current democracy.</w:t>
      </w:r>
      <w:r w:rsidRPr="00B929BF">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A subset of catastrophic risks are </w:t>
      </w:r>
      <w:r w:rsidRPr="00C96962">
        <w:rPr>
          <w:rStyle w:val="StyleUnderline"/>
        </w:rPr>
        <w:t>‘existential’ risks</w:t>
      </w:r>
      <w:r w:rsidRPr="00B929BF">
        <w:rPr>
          <w:sz w:val="16"/>
        </w:rPr>
        <w:t xml:space="preserve">, which </w:t>
      </w:r>
      <w:r w:rsidRPr="00C96962">
        <w:rPr>
          <w:rStyle w:val="StyleUnderline"/>
        </w:rPr>
        <w:t xml:space="preserve">would end human civilisation or lead to </w:t>
      </w:r>
      <w:r w:rsidRPr="00BF0207">
        <w:rPr>
          <w:rStyle w:val="StyleUnderline"/>
          <w:highlight w:val="yellow"/>
        </w:rPr>
        <w:t xml:space="preserve">the </w:t>
      </w:r>
      <w:r w:rsidRPr="00BF0207">
        <w:rPr>
          <w:rStyle w:val="Emphasis"/>
          <w:highlight w:val="yellow"/>
        </w:rPr>
        <w:t>extinction of humanity</w:t>
      </w:r>
      <w:r w:rsidRPr="00B929BF">
        <w:rPr>
          <w:sz w:val="16"/>
        </w:rPr>
        <w:t xml:space="preserve"> (Global Challenges Foundation &amp; Global Priorities Project, 2016). Catastrophic and existential risks may be categorised in terms of ongoing risks, which could potentially occur in any given year (e</w:t>
      </w:r>
      <w:r w:rsidRPr="00C96962">
        <w:rPr>
          <w:rStyle w:val="StyleUnderline"/>
        </w:rPr>
        <w:t xml:space="preserve">.g. </w:t>
      </w:r>
      <w:r w:rsidRPr="00BF0207">
        <w:rPr>
          <w:rStyle w:val="Emphasis"/>
          <w:highlight w:val="yellow"/>
        </w:rPr>
        <w:t>nuclear war; pandemics</w:t>
      </w:r>
      <w:r w:rsidRPr="00B929BF">
        <w:rPr>
          <w:sz w:val="16"/>
        </w:rPr>
        <w:t xml:space="preserve">), versus emerging risks which may be unlikely today but will become significantly more likely in the future (e.g. </w:t>
      </w:r>
      <w:r w:rsidRPr="00C96962">
        <w:rPr>
          <w:rStyle w:val="Emphasis"/>
        </w:rPr>
        <w:t xml:space="preserve">catastrophic </w:t>
      </w:r>
      <w:r w:rsidRPr="00BF0207">
        <w:rPr>
          <w:rStyle w:val="Emphasis"/>
          <w:highlight w:val="yellow"/>
        </w:rPr>
        <w:t>climate change</w:t>
      </w:r>
      <w:r w:rsidRPr="00C96962">
        <w:rPr>
          <w:rStyle w:val="StyleUnderline"/>
        </w:rPr>
        <w:t xml:space="preserve">; risks stemming from </w:t>
      </w:r>
      <w:r w:rsidRPr="00BF0207">
        <w:rPr>
          <w:rStyle w:val="Emphasis"/>
          <w:highlight w:val="yellow"/>
        </w:rPr>
        <w:t>emerging technologies</w:t>
      </w:r>
      <w:r w:rsidRPr="00B929BF">
        <w:rPr>
          <w:sz w:val="16"/>
        </w:rPr>
        <w:t>). Ongoing risks have existed for some time now and are generally well-understood. However, emerging risks, particularly those arising from technological developments, are less understood and demand increasing attention from scientists and policymakers. These technological developments include advances in synthetic biology, geoengineering, distributed manufacturing and artificial intelligence (AI) (Global Priorities Project, Future of Humanity Institute, Oxford Martin School, Centre for the Study of Existential Risk, 2014). Although the impact of these technologies is still very uncertain, expert estimates suggest a non-negligible probability of catastrophic harm.</w:t>
      </w:r>
    </w:p>
    <w:p w14:paraId="6F7C69F6" w14:textId="77777777" w:rsidR="005C25E2" w:rsidRPr="00B929BF" w:rsidRDefault="005C25E2" w:rsidP="005C25E2">
      <w:pPr>
        <w:rPr>
          <w:sz w:val="16"/>
        </w:rPr>
      </w:pPr>
      <w:r w:rsidRPr="00B929BF">
        <w:rPr>
          <w:sz w:val="16"/>
        </w:rPr>
        <w:t xml:space="preserve">In this article we rely on two main premises. The first is that </w:t>
      </w:r>
      <w:r w:rsidRPr="00BF0207">
        <w:rPr>
          <w:rStyle w:val="StyleUnderline"/>
          <w:highlight w:val="yellow"/>
        </w:rPr>
        <w:t>future generations are under-represented</w:t>
      </w:r>
      <w:r w:rsidRPr="00C96962">
        <w:rPr>
          <w:rStyle w:val="StyleUnderline"/>
        </w:rPr>
        <w:t xml:space="preserve"> in current political structures</w:t>
      </w:r>
      <w:r w:rsidRPr="00B929BF">
        <w:rPr>
          <w:sz w:val="16"/>
        </w:rPr>
        <w:t xml:space="preserve"> partly </w:t>
      </w:r>
      <w:r w:rsidRPr="00BF0207">
        <w:rPr>
          <w:rStyle w:val="StyleUnderline"/>
          <w:highlight w:val="yellow"/>
        </w:rPr>
        <w:t>due to</w:t>
      </w:r>
      <w:r w:rsidRPr="00C96962">
        <w:rPr>
          <w:rStyle w:val="StyleUnderline"/>
        </w:rPr>
        <w:t xml:space="preserve"> political </w:t>
      </w:r>
      <w:r w:rsidRPr="00BF0207">
        <w:rPr>
          <w:rStyle w:val="StyleUnderline"/>
          <w:highlight w:val="yellow"/>
        </w:rPr>
        <w:t>‘short-termism’</w:t>
      </w:r>
      <w:r w:rsidRPr="00C96962">
        <w:rPr>
          <w:rStyle w:val="StyleUnderline"/>
        </w:rPr>
        <w:t xml:space="preserve"> or ‘presentism’</w:t>
      </w:r>
      <w:r w:rsidRPr="00B929BF">
        <w:rPr>
          <w:sz w:val="16"/>
        </w:rPr>
        <w:t xml:space="preserve"> (Thompson, 2010). Governments primarily </w:t>
      </w:r>
      <w:r w:rsidRPr="00C96962">
        <w:rPr>
          <w:rStyle w:val="StyleUnderline"/>
        </w:rPr>
        <w:t>focus on short-term concerns</w:t>
      </w:r>
      <w:r w:rsidRPr="00B929BF">
        <w:rPr>
          <w:sz w:val="16"/>
        </w:rPr>
        <w:t xml:space="preserve">, which mean that they may </w:t>
      </w:r>
      <w:r w:rsidRPr="00C96962">
        <w:rPr>
          <w:rStyle w:val="StyleUnderline"/>
        </w:rPr>
        <w:t xml:space="preserve">systematically </w:t>
      </w:r>
      <w:r w:rsidRPr="00C96962">
        <w:rPr>
          <w:rStyle w:val="Emphasis"/>
        </w:rPr>
        <w:t>neglect global catastrophic risks</w:t>
      </w:r>
      <w:r w:rsidRPr="00C96962">
        <w:rPr>
          <w:rStyle w:val="StyleUnderline"/>
        </w:rPr>
        <w:t xml:space="preserve"> and, accordingly, future generations</w:t>
      </w:r>
      <w:r w:rsidRPr="00B929BF">
        <w:rPr>
          <w:sz w:val="16"/>
        </w:rPr>
        <w:t xml:space="preserve"> (Global Priorities Project et al., 2014). The problem of presentism transcends political divisions: people across the political spectrum are concerned about its effects, and should care about mitigating global catastrophic risks. This situation is exacerbated in that the good of mitigating global catastrophic and existential risks is typically global. Individual political actors (even whole countries) bear many costs in providing for such goods, whereas the benefits are dispersed globally. In addition to the benefits of mitigating existential risks being global, many of the beneficiaries are </w:t>
      </w:r>
      <w:r w:rsidRPr="001D5A1D">
        <w:rPr>
          <w:rStyle w:val="StyleUnderline"/>
        </w:rPr>
        <w:t>future people</w:t>
      </w:r>
      <w:r w:rsidRPr="00B929BF">
        <w:rPr>
          <w:sz w:val="16"/>
        </w:rPr>
        <w:t xml:space="preserve"> who do not exist presently and as such </w:t>
      </w:r>
      <w:r w:rsidRPr="001D5A1D">
        <w:rPr>
          <w:rStyle w:val="StyleUnderline"/>
        </w:rPr>
        <w:t>have no voice in the political process.</w:t>
      </w:r>
      <w:r w:rsidRPr="00B929BF">
        <w:rPr>
          <w:sz w:val="16"/>
        </w:rPr>
        <w:t xml:space="preserve"> There is a clear lack of incentives to mitigate such risks, and market failure should be expected (Beckstead, 2013).</w:t>
      </w:r>
    </w:p>
    <w:p w14:paraId="12F9FE4D" w14:textId="77777777" w:rsidR="005C25E2" w:rsidRPr="00B929BF" w:rsidRDefault="005C25E2" w:rsidP="005C25E2">
      <w:pPr>
        <w:rPr>
          <w:sz w:val="16"/>
          <w:szCs w:val="16"/>
        </w:rPr>
      </w:pPr>
      <w:r w:rsidRPr="00B929BF">
        <w:rPr>
          <w:sz w:val="16"/>
          <w:szCs w:val="16"/>
        </w:rPr>
        <w:t>The second key assumption is that we as a society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due to the fact that the actions of present people have a causal impact on the values, number and identity of future individuals (Parfit, 1984), there are several theories of intergenerational justice that may support this assumption (Gosseries, 2008).</w:t>
      </w:r>
    </w:p>
    <w:p w14:paraId="1B9D943C" w14:textId="77777777" w:rsidR="005C25E2" w:rsidRDefault="005C25E2" w:rsidP="005C25E2">
      <w:pPr>
        <w:rPr>
          <w:sz w:val="16"/>
        </w:rPr>
      </w:pPr>
      <w:r w:rsidRPr="00BF0207">
        <w:rPr>
          <w:rStyle w:val="StyleUnderline"/>
          <w:highlight w:val="yellow"/>
        </w:rPr>
        <w:t xml:space="preserve">The need to include </w:t>
      </w:r>
      <w:r w:rsidRPr="00BF0207">
        <w:rPr>
          <w:rStyle w:val="Emphasis"/>
          <w:highlight w:val="yellow"/>
        </w:rPr>
        <w:t>explicit pathways in governance</w:t>
      </w:r>
      <w:r w:rsidRPr="001D5A1D">
        <w:rPr>
          <w:rStyle w:val="Emphasis"/>
        </w:rPr>
        <w:t xml:space="preserve"> structures </w:t>
      </w:r>
      <w:r w:rsidRPr="00BF0207">
        <w:rPr>
          <w:rStyle w:val="Emphasis"/>
          <w:highlight w:val="yellow"/>
        </w:rPr>
        <w:t>for accountability to the rights</w:t>
      </w:r>
      <w:r w:rsidRPr="001D5A1D">
        <w:rPr>
          <w:rStyle w:val="Emphasis"/>
        </w:rPr>
        <w:t xml:space="preserve"> and needs </w:t>
      </w:r>
      <w:r w:rsidRPr="00BF0207">
        <w:rPr>
          <w:rStyle w:val="Emphasis"/>
          <w:highlight w:val="yellow"/>
        </w:rPr>
        <w:t>of future generations</w:t>
      </w:r>
      <w:r w:rsidRPr="00BF0207">
        <w:rPr>
          <w:rStyle w:val="StyleUnderline"/>
          <w:highlight w:val="yellow"/>
        </w:rPr>
        <w:t xml:space="preserve"> has been noted</w:t>
      </w:r>
      <w:r w:rsidRPr="00B929BF">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the literature.</w:t>
      </w:r>
    </w:p>
    <w:p w14:paraId="79BC4359" w14:textId="77777777" w:rsidR="005C25E2" w:rsidRDefault="005C25E2" w:rsidP="005C25E2">
      <w:pPr>
        <w:pStyle w:val="Heading2"/>
      </w:pPr>
      <w:r>
        <w:t>1NC</w:t>
      </w:r>
    </w:p>
    <w:p w14:paraId="4670975B" w14:textId="77777777" w:rsidR="005C25E2" w:rsidRDefault="005C25E2" w:rsidP="005C25E2">
      <w:pPr>
        <w:pStyle w:val="Heading3"/>
      </w:pPr>
      <w:r>
        <w:t>ADV CP</w:t>
      </w:r>
    </w:p>
    <w:p w14:paraId="686B58CB" w14:textId="77777777" w:rsidR="005C25E2" w:rsidRDefault="005C25E2" w:rsidP="005C25E2">
      <w:pPr>
        <w:pStyle w:val="Heading4"/>
      </w:pPr>
      <w:r>
        <w:t xml:space="preserve">The United States Federal Government should – </w:t>
      </w:r>
    </w:p>
    <w:p w14:paraId="793A62AC" w14:textId="77777777" w:rsidR="005C25E2" w:rsidRDefault="005C25E2" w:rsidP="005C25E2">
      <w:pPr>
        <w:pStyle w:val="Heading4"/>
      </w:pPr>
      <w:r>
        <w:t xml:space="preserve">--- Increase the deployment of small modular nuclear reactors, including the incorporation of </w:t>
      </w:r>
      <w:r w:rsidRPr="00D21257">
        <w:t>the social cost of carbon into its defense procurement process</w:t>
      </w:r>
      <w:r>
        <w:t xml:space="preserve"> to fund power purchase agreements for domestic military bases.</w:t>
      </w:r>
    </w:p>
    <w:p w14:paraId="4FE85526" w14:textId="77777777" w:rsidR="005C25E2" w:rsidRDefault="005C25E2" w:rsidP="005C25E2">
      <w:pPr>
        <w:pStyle w:val="Heading4"/>
      </w:pPr>
      <w:r>
        <w:t xml:space="preserve">--- Cease all LNG exports and refuse to reopen LNG export markets. </w:t>
      </w:r>
    </w:p>
    <w:p w14:paraId="1F17659A" w14:textId="77777777" w:rsidR="005C25E2" w:rsidRDefault="005C25E2" w:rsidP="005C25E2">
      <w:pPr>
        <w:pStyle w:val="Heading4"/>
      </w:pPr>
      <w:r>
        <w:t xml:space="preserve">--- strike-down collective bargaining rights as a violation of natural law. </w:t>
      </w:r>
    </w:p>
    <w:p w14:paraId="5FA193C5" w14:textId="77777777" w:rsidR="005C25E2" w:rsidRPr="002A1776" w:rsidRDefault="005C25E2" w:rsidP="005C25E2"/>
    <w:p w14:paraId="54AEC9B4" w14:textId="77777777" w:rsidR="005C25E2" w:rsidRPr="00D97D2B" w:rsidRDefault="005C25E2" w:rsidP="005C25E2">
      <w:pPr>
        <w:pStyle w:val="Heading4"/>
      </w:pPr>
      <w:r>
        <w:t xml:space="preserve">SCC’s </w:t>
      </w:r>
      <w:r w:rsidRPr="00F850AB">
        <w:t>key</w:t>
      </w:r>
      <w:r>
        <w:t xml:space="preserve"> to </w:t>
      </w:r>
      <w:r>
        <w:rPr>
          <w:u w:val="single"/>
        </w:rPr>
        <w:t>certainty of funding</w:t>
      </w:r>
      <w:r w:rsidRPr="00E55B59">
        <w:t xml:space="preserve">- </w:t>
      </w:r>
      <w:r w:rsidRPr="00B5740F">
        <w:t xml:space="preserve">prevents </w:t>
      </w:r>
      <w:r>
        <w:t>any risk</w:t>
      </w:r>
      <w:r w:rsidRPr="00B5740F">
        <w:t xml:space="preserve"> Trump rollback</w:t>
      </w:r>
      <w:r>
        <w:t xml:space="preserve">---that’s key to government </w:t>
      </w:r>
      <w:r w:rsidRPr="005054B8">
        <w:t>contracting</w:t>
      </w:r>
    </w:p>
    <w:p w14:paraId="507CCFC3" w14:textId="77777777" w:rsidR="005C25E2" w:rsidRDefault="005C25E2" w:rsidP="005C25E2">
      <w:r>
        <w:t xml:space="preserve">Joseph E. </w:t>
      </w:r>
      <w:r w:rsidRPr="00B911DD">
        <w:rPr>
          <w:rStyle w:val="Style13ptBold"/>
        </w:rPr>
        <w:t>Aldy et al. 21</w:t>
      </w:r>
      <w:r>
        <w:t>, Teresa and John Heinz Professor of the Practice of Environmental Policy at the John F. Kennedy School of Government at Harvard University, 8/20/2021, “Keep climate policy focused on the social cost of carbon,” Science, 373(6557), https://scholar.harvard.edu/files/stavins/files/aldy-kotchen-stavins_stock_social_cost_of_carbon_science_magazine_august_20_2021.pdf</w:t>
      </w:r>
    </w:p>
    <w:p w14:paraId="5F3B4FB8" w14:textId="77777777" w:rsidR="005C25E2" w:rsidRDefault="005C25E2" w:rsidP="005C25E2">
      <w:pPr>
        <w:rPr>
          <w:rStyle w:val="Emphasis"/>
        </w:rPr>
      </w:pPr>
      <w:r w:rsidRPr="00396493">
        <w:rPr>
          <w:sz w:val="16"/>
        </w:rPr>
        <w:t>THE PATH AHEAD</w:t>
      </w:r>
      <w:r>
        <w:rPr>
          <w:sz w:val="16"/>
        </w:rPr>
        <w:t xml:space="preserve"> </w:t>
      </w:r>
      <w:r w:rsidRPr="00396493">
        <w:rPr>
          <w:sz w:val="16"/>
        </w:rPr>
        <w:t xml:space="preserve">Over the coming months, the Biden administration intends to complete its update to the SCC. </w:t>
      </w:r>
      <w:r w:rsidRPr="00A71156">
        <w:rPr>
          <w:rStyle w:val="StyleUnderline"/>
        </w:rPr>
        <w:t>We</w:t>
      </w:r>
      <w:r w:rsidRPr="00A71156">
        <w:rPr>
          <w:sz w:val="16"/>
        </w:rPr>
        <w:t xml:space="preserve"> believe that </w:t>
      </w:r>
      <w:r w:rsidRPr="00A71156">
        <w:rPr>
          <w:rStyle w:val="StyleUnderline"/>
        </w:rPr>
        <w:t>it is critical</w:t>
      </w:r>
      <w:r w:rsidRPr="00A71156">
        <w:rPr>
          <w:sz w:val="16"/>
        </w:rPr>
        <w:t xml:space="preserve"> that </w:t>
      </w:r>
      <w:r w:rsidRPr="00A71156">
        <w:rPr>
          <w:rStyle w:val="StyleUnderline"/>
        </w:rPr>
        <w:t xml:space="preserve">the </w:t>
      </w:r>
      <w:r w:rsidRPr="00A71156">
        <w:rPr>
          <w:rStyle w:val="Emphasis"/>
        </w:rPr>
        <w:t>I</w:t>
      </w:r>
      <w:r w:rsidRPr="00A71156">
        <w:rPr>
          <w:rStyle w:val="StyleUnderline"/>
        </w:rPr>
        <w:t xml:space="preserve">nteragency </w:t>
      </w:r>
      <w:r w:rsidRPr="00A71156">
        <w:rPr>
          <w:rStyle w:val="Emphasis"/>
        </w:rPr>
        <w:t>W</w:t>
      </w:r>
      <w:r w:rsidRPr="00A71156">
        <w:rPr>
          <w:rStyle w:val="StyleUnderline"/>
        </w:rPr>
        <w:t xml:space="preserve">orking </w:t>
      </w:r>
      <w:r w:rsidRPr="00A71156">
        <w:rPr>
          <w:rStyle w:val="Emphasis"/>
        </w:rPr>
        <w:t>G</w:t>
      </w:r>
      <w:r w:rsidRPr="00A71156">
        <w:rPr>
          <w:rStyle w:val="StyleUnderline"/>
        </w:rPr>
        <w:t>roup should</w:t>
      </w:r>
      <w:r w:rsidRPr="00396493">
        <w:rPr>
          <w:sz w:val="16"/>
        </w:rPr>
        <w:t xml:space="preserve"> keep its </w:t>
      </w:r>
      <w:r w:rsidRPr="00284722">
        <w:rPr>
          <w:rStyle w:val="StyleUnderline"/>
        </w:rPr>
        <w:t>focus on the</w:t>
      </w:r>
      <w:r w:rsidRPr="009366FC">
        <w:rPr>
          <w:rStyle w:val="StyleUnderline"/>
        </w:rPr>
        <w:t xml:space="preserve"> </w:t>
      </w:r>
      <w:r w:rsidRPr="00915DC6">
        <w:rPr>
          <w:rStyle w:val="Emphasis"/>
          <w:highlight w:val="cyan"/>
        </w:rPr>
        <w:t>SCC</w:t>
      </w:r>
      <w:r w:rsidRPr="00284722">
        <w:rPr>
          <w:rStyle w:val="StyleUnderline"/>
        </w:rPr>
        <w:t xml:space="preserve"> rather than commencing</w:t>
      </w:r>
      <w:r w:rsidRPr="00284722">
        <w:rPr>
          <w:sz w:val="16"/>
        </w:rPr>
        <w:t xml:space="preserve"> work on </w:t>
      </w:r>
      <w:r w:rsidRPr="00284722">
        <w:rPr>
          <w:rStyle w:val="StyleUnderline"/>
        </w:rPr>
        <w:t xml:space="preserve">a </w:t>
      </w:r>
      <w:r w:rsidRPr="00284722">
        <w:rPr>
          <w:rStyle w:val="Emphasis"/>
        </w:rPr>
        <w:t>target-consistent price.</w:t>
      </w:r>
      <w:r w:rsidRPr="00284722">
        <w:rPr>
          <w:rStyle w:val="StyleUnderline"/>
        </w:rPr>
        <w:t xml:space="preserve"> This </w:t>
      </w:r>
      <w:r w:rsidRPr="00915DC6">
        <w:rPr>
          <w:rStyle w:val="StyleUnderline"/>
          <w:highlight w:val="cyan"/>
        </w:rPr>
        <w:t>is important</w:t>
      </w:r>
      <w:r w:rsidRPr="009366FC">
        <w:rPr>
          <w:rStyle w:val="StyleUnderline"/>
        </w:rPr>
        <w:t xml:space="preserve"> not only</w:t>
      </w:r>
      <w:r w:rsidRPr="00396493">
        <w:rPr>
          <w:sz w:val="16"/>
        </w:rPr>
        <w:t xml:space="preserve"> for the continued use of cost-benefit analysis </w:t>
      </w:r>
      <w:r w:rsidRPr="00915DC6">
        <w:rPr>
          <w:rStyle w:val="StyleUnderline"/>
          <w:highlight w:val="cyan"/>
        </w:rPr>
        <w:t>in the</w:t>
      </w:r>
      <w:r w:rsidRPr="009366FC">
        <w:rPr>
          <w:rStyle w:val="StyleUnderline"/>
        </w:rPr>
        <w:t xml:space="preserve"> </w:t>
      </w:r>
      <w:r w:rsidRPr="00915DC6">
        <w:rPr>
          <w:rStyle w:val="Emphasis"/>
          <w:highlight w:val="cyan"/>
        </w:rPr>
        <w:t>U</w:t>
      </w:r>
      <w:r w:rsidRPr="009366FC">
        <w:rPr>
          <w:rStyle w:val="StyleUnderline"/>
        </w:rPr>
        <w:t xml:space="preserve">nited </w:t>
      </w:r>
      <w:r w:rsidRPr="00915DC6">
        <w:rPr>
          <w:rStyle w:val="Emphasis"/>
          <w:highlight w:val="cyan"/>
        </w:rPr>
        <w:t>S</w:t>
      </w:r>
      <w:r w:rsidRPr="009366FC">
        <w:rPr>
          <w:rStyle w:val="StyleUnderline"/>
        </w:rPr>
        <w:t xml:space="preserve">tates but </w:t>
      </w:r>
      <w:r w:rsidRPr="00915DC6">
        <w:rPr>
          <w:rStyle w:val="StyleUnderline"/>
          <w:highlight w:val="cyan"/>
        </w:rPr>
        <w:t>also for</w:t>
      </w:r>
      <w:r w:rsidRPr="009366FC">
        <w:rPr>
          <w:rStyle w:val="StyleUnderline"/>
        </w:rPr>
        <w:t xml:space="preserve"> maintaining </w:t>
      </w:r>
      <w:r w:rsidRPr="00915DC6">
        <w:rPr>
          <w:rStyle w:val="StyleUnderline"/>
          <w:highlight w:val="cyan"/>
        </w:rPr>
        <w:t xml:space="preserve">an </w:t>
      </w:r>
      <w:r w:rsidRPr="00915DC6">
        <w:rPr>
          <w:rStyle w:val="Emphasis"/>
          <w:highlight w:val="cyan"/>
        </w:rPr>
        <w:t>objective</w:t>
      </w:r>
      <w:r w:rsidRPr="00396493">
        <w:rPr>
          <w:sz w:val="16"/>
        </w:rPr>
        <w:t xml:space="preserve"> and defensible </w:t>
      </w:r>
      <w:r w:rsidRPr="00915DC6">
        <w:rPr>
          <w:rStyle w:val="Emphasis"/>
          <w:highlight w:val="cyan"/>
        </w:rPr>
        <w:t>basis</w:t>
      </w:r>
      <w:r w:rsidRPr="00915DC6">
        <w:rPr>
          <w:rStyle w:val="StyleUnderline"/>
          <w:highlight w:val="cyan"/>
        </w:rPr>
        <w:t xml:space="preserve"> for</w:t>
      </w:r>
      <w:r w:rsidRPr="009366FC">
        <w:rPr>
          <w:rStyle w:val="StyleUnderline"/>
        </w:rPr>
        <w:t xml:space="preserve"> climate policy </w:t>
      </w:r>
      <w:r w:rsidRPr="00E0149C">
        <w:rPr>
          <w:rStyle w:val="Emphasis"/>
        </w:rPr>
        <w:t xml:space="preserve">around </w:t>
      </w:r>
      <w:r w:rsidRPr="00915DC6">
        <w:rPr>
          <w:rStyle w:val="Emphasis"/>
          <w:highlight w:val="cyan"/>
        </w:rPr>
        <w:t>the world.</w:t>
      </w:r>
      <w:r>
        <w:rPr>
          <w:sz w:val="16"/>
        </w:rPr>
        <w:t xml:space="preserve"> </w:t>
      </w:r>
      <w:r w:rsidRPr="009366FC">
        <w:rPr>
          <w:rStyle w:val="StyleUnderline"/>
        </w:rPr>
        <w:t xml:space="preserve">Correctly estimating the SCC is </w:t>
      </w:r>
      <w:r w:rsidRPr="009366FC">
        <w:rPr>
          <w:rStyle w:val="Emphasis"/>
        </w:rPr>
        <w:t>by no means</w:t>
      </w:r>
      <w:r w:rsidRPr="00396493">
        <w:rPr>
          <w:sz w:val="16"/>
        </w:rPr>
        <w:t xml:space="preserve"> an </w:t>
      </w:r>
      <w:r w:rsidRPr="009366FC">
        <w:rPr>
          <w:rStyle w:val="Emphasis"/>
        </w:rPr>
        <w:t>easy</w:t>
      </w:r>
      <w:r w:rsidRPr="00396493">
        <w:rPr>
          <w:sz w:val="16"/>
        </w:rPr>
        <w:t xml:space="preserve"> task. In 2017, </w:t>
      </w:r>
      <w:r w:rsidRPr="009366FC">
        <w:rPr>
          <w:rStyle w:val="StyleUnderline"/>
        </w:rPr>
        <w:t>the</w:t>
      </w:r>
      <w:r w:rsidRPr="00396493">
        <w:rPr>
          <w:sz w:val="16"/>
        </w:rPr>
        <w:t xml:space="preserve"> National Academy of Sciences (</w:t>
      </w:r>
      <w:r w:rsidRPr="009366FC">
        <w:rPr>
          <w:rStyle w:val="Emphasis"/>
        </w:rPr>
        <w:t>NAS</w:t>
      </w:r>
      <w:r w:rsidRPr="00396493">
        <w:rPr>
          <w:sz w:val="16"/>
        </w:rPr>
        <w:t xml:space="preserve">) </w:t>
      </w:r>
      <w:r w:rsidRPr="009366FC">
        <w:rPr>
          <w:rStyle w:val="StyleUnderline"/>
        </w:rPr>
        <w:t>developed a list of</w:t>
      </w:r>
      <w:r w:rsidRPr="00396493">
        <w:rPr>
          <w:sz w:val="16"/>
        </w:rPr>
        <w:t xml:space="preserve"> needed </w:t>
      </w:r>
      <w:r w:rsidRPr="009366FC">
        <w:rPr>
          <w:rStyle w:val="StyleUnderline"/>
        </w:rPr>
        <w:t>improvements</w:t>
      </w:r>
      <w:r w:rsidRPr="00396493">
        <w:rPr>
          <w:sz w:val="16"/>
        </w:rPr>
        <w:t xml:space="preserve"> (13). Fortunately, </w:t>
      </w:r>
      <w:r w:rsidRPr="00396493">
        <w:rPr>
          <w:rStyle w:val="StyleUnderline"/>
        </w:rPr>
        <w:t>research</w:t>
      </w:r>
      <w:r w:rsidRPr="00396493">
        <w:rPr>
          <w:sz w:val="16"/>
        </w:rPr>
        <w:t xml:space="preserve"> on the NAS list has </w:t>
      </w:r>
      <w:r w:rsidRPr="00396493">
        <w:rPr>
          <w:rStyle w:val="Emphasis"/>
        </w:rPr>
        <w:t>progressed substantially</w:t>
      </w:r>
      <w:r w:rsidRPr="00396493">
        <w:rPr>
          <w:sz w:val="16"/>
        </w:rPr>
        <w:t xml:space="preserve">. In the coming months and beyond, </w:t>
      </w:r>
      <w:r w:rsidRPr="00915DC6">
        <w:rPr>
          <w:rStyle w:val="StyleUnderline"/>
          <w:highlight w:val="cyan"/>
        </w:rPr>
        <w:t>the</w:t>
      </w:r>
      <w:r w:rsidRPr="00396493">
        <w:rPr>
          <w:sz w:val="16"/>
        </w:rPr>
        <w:t xml:space="preserve"> Biden administration’s </w:t>
      </w:r>
      <w:r w:rsidRPr="00915DC6">
        <w:rPr>
          <w:rStyle w:val="Emphasis"/>
          <w:highlight w:val="cyan"/>
        </w:rPr>
        <w:t>I</w:t>
      </w:r>
      <w:r w:rsidRPr="00396493">
        <w:rPr>
          <w:rStyle w:val="StyleUnderline"/>
        </w:rPr>
        <w:t xml:space="preserve">nteragency </w:t>
      </w:r>
      <w:r w:rsidRPr="00915DC6">
        <w:rPr>
          <w:rStyle w:val="Emphasis"/>
          <w:highlight w:val="cyan"/>
        </w:rPr>
        <w:t>W</w:t>
      </w:r>
      <w:r w:rsidRPr="00396493">
        <w:rPr>
          <w:rStyle w:val="StyleUnderline"/>
        </w:rPr>
        <w:t xml:space="preserve">orking </w:t>
      </w:r>
      <w:r w:rsidRPr="00915DC6">
        <w:rPr>
          <w:rStyle w:val="Emphasis"/>
          <w:highlight w:val="cyan"/>
        </w:rPr>
        <w:t>G</w:t>
      </w:r>
      <w:r w:rsidRPr="00396493">
        <w:rPr>
          <w:rStyle w:val="StyleUnderline"/>
        </w:rPr>
        <w:t>roup</w:t>
      </w:r>
      <w:r w:rsidRPr="00396493">
        <w:rPr>
          <w:sz w:val="16"/>
        </w:rPr>
        <w:t xml:space="preserve"> </w:t>
      </w:r>
      <w:r w:rsidRPr="00396493">
        <w:rPr>
          <w:rStyle w:val="StyleUnderline"/>
        </w:rPr>
        <w:t xml:space="preserve">can </w:t>
      </w:r>
      <w:r w:rsidRPr="00915DC6">
        <w:rPr>
          <w:rStyle w:val="StyleUnderline"/>
          <w:highlight w:val="cyan"/>
        </w:rPr>
        <w:t>pull</w:t>
      </w:r>
      <w:r w:rsidRPr="00396493">
        <w:rPr>
          <w:rStyle w:val="StyleUnderline"/>
        </w:rPr>
        <w:t xml:space="preserve"> together the large body of </w:t>
      </w:r>
      <w:r w:rsidRPr="00915DC6">
        <w:rPr>
          <w:rStyle w:val="Emphasis"/>
          <w:highlight w:val="cyan"/>
        </w:rPr>
        <w:t>new research</w:t>
      </w:r>
      <w:r w:rsidRPr="00396493">
        <w:rPr>
          <w:rStyle w:val="StyleUnderline"/>
        </w:rPr>
        <w:t xml:space="preserve"> on </w:t>
      </w:r>
      <w:r w:rsidRPr="00396493">
        <w:rPr>
          <w:rStyle w:val="Emphasis"/>
        </w:rPr>
        <w:t>damages, uncertainty, discount rates, socioeconomic projections</w:t>
      </w:r>
      <w:r w:rsidRPr="00396493">
        <w:rPr>
          <w:rStyle w:val="StyleUnderline"/>
        </w:rPr>
        <w:t>, and other considerations</w:t>
      </w:r>
      <w:r w:rsidRPr="00396493">
        <w:rPr>
          <w:sz w:val="16"/>
        </w:rPr>
        <w:t xml:space="preserve">, including those identified by the NAS and others (13, 14, 15). In particular, </w:t>
      </w:r>
      <w:r w:rsidRPr="00915DC6">
        <w:rPr>
          <w:rStyle w:val="Emphasis"/>
          <w:highlight w:val="cyan"/>
        </w:rPr>
        <w:t>estimates of</w:t>
      </w:r>
      <w:r w:rsidRPr="00A71156">
        <w:rPr>
          <w:rStyle w:val="Emphasis"/>
        </w:rPr>
        <w:t xml:space="preserve"> biophysical</w:t>
      </w:r>
      <w:r w:rsidRPr="00396493">
        <w:rPr>
          <w:rStyle w:val="StyleUnderline"/>
        </w:rPr>
        <w:t xml:space="preserve"> and </w:t>
      </w:r>
      <w:r w:rsidRPr="00396493">
        <w:rPr>
          <w:rStyle w:val="Emphasis"/>
        </w:rPr>
        <w:t xml:space="preserve">monetized </w:t>
      </w:r>
      <w:r w:rsidRPr="00915DC6">
        <w:rPr>
          <w:rStyle w:val="Emphasis"/>
          <w:highlight w:val="cyan"/>
        </w:rPr>
        <w:t>damages</w:t>
      </w:r>
      <w:r w:rsidRPr="00396493">
        <w:rPr>
          <w:rStyle w:val="StyleUnderline"/>
        </w:rPr>
        <w:t xml:space="preserve"> have continued to </w:t>
      </w:r>
      <w:r w:rsidRPr="00915DC6">
        <w:rPr>
          <w:rStyle w:val="StyleUnderline"/>
          <w:highlight w:val="cyan"/>
        </w:rPr>
        <w:t>improve</w:t>
      </w:r>
      <w:r w:rsidRPr="00396493">
        <w:rPr>
          <w:sz w:val="16"/>
        </w:rPr>
        <w:t>, and today’s economic environment suggests an update of the discount rate previously used.</w:t>
      </w:r>
      <w:r>
        <w:rPr>
          <w:sz w:val="16"/>
        </w:rPr>
        <w:t xml:space="preserve"> </w:t>
      </w:r>
      <w:r w:rsidRPr="00396493">
        <w:rPr>
          <w:sz w:val="16"/>
        </w:rPr>
        <w:t xml:space="preserve">Aside from the immediate goal of improving </w:t>
      </w:r>
      <w:r w:rsidRPr="00915DC6">
        <w:rPr>
          <w:rStyle w:val="StyleUnderline"/>
          <w:highlight w:val="cyan"/>
        </w:rPr>
        <w:t>the estimate</w:t>
      </w:r>
      <w:r w:rsidRPr="00396493">
        <w:rPr>
          <w:sz w:val="16"/>
        </w:rPr>
        <w:t xml:space="preserve">, a broader goal should be to </w:t>
      </w:r>
      <w:r w:rsidRPr="00915DC6">
        <w:rPr>
          <w:rStyle w:val="StyleUnderline"/>
          <w:highlight w:val="cyan"/>
        </w:rPr>
        <w:t>establish</w:t>
      </w:r>
      <w:r w:rsidRPr="00396493">
        <w:rPr>
          <w:rStyle w:val="StyleUnderline"/>
        </w:rPr>
        <w:t xml:space="preserve"> a </w:t>
      </w:r>
      <w:r w:rsidRPr="00396493">
        <w:rPr>
          <w:rStyle w:val="Emphasis"/>
        </w:rPr>
        <w:t>process</w:t>
      </w:r>
      <w:r w:rsidRPr="00396493">
        <w:rPr>
          <w:rStyle w:val="StyleUnderline"/>
        </w:rPr>
        <w:t xml:space="preserve"> by which </w:t>
      </w:r>
      <w:r w:rsidRPr="00915DC6">
        <w:rPr>
          <w:rStyle w:val="Emphasis"/>
          <w:highlight w:val="cyan"/>
        </w:rPr>
        <w:t>science drives policy</w:t>
      </w:r>
      <w:r w:rsidRPr="00396493">
        <w:rPr>
          <w:sz w:val="16"/>
        </w:rPr>
        <w:t xml:space="preserve">, not the reverse. By establishing a procedural and substantive record, such as periodic peer review through NAS (9, 13), </w:t>
      </w:r>
      <w:r w:rsidRPr="00915DC6">
        <w:rPr>
          <w:rStyle w:val="StyleUnderline"/>
          <w:highlight w:val="cyan"/>
        </w:rPr>
        <w:t>it will be</w:t>
      </w:r>
      <w:r w:rsidRPr="00396493">
        <w:rPr>
          <w:sz w:val="16"/>
        </w:rPr>
        <w:t xml:space="preserve"> more </w:t>
      </w:r>
      <w:r w:rsidRPr="00915DC6">
        <w:rPr>
          <w:rStyle w:val="Emphasis"/>
          <w:highlight w:val="cyan"/>
        </w:rPr>
        <w:t>difficult</w:t>
      </w:r>
      <w:r w:rsidRPr="00915DC6">
        <w:rPr>
          <w:rStyle w:val="StyleUnderline"/>
          <w:highlight w:val="cyan"/>
        </w:rPr>
        <w:t xml:space="preserve"> for a</w:t>
      </w:r>
      <w:r w:rsidRPr="00396493">
        <w:rPr>
          <w:rStyle w:val="StyleUnderline"/>
        </w:rPr>
        <w:t xml:space="preserve"> </w:t>
      </w:r>
      <w:r w:rsidRPr="00396493">
        <w:rPr>
          <w:rStyle w:val="Emphasis"/>
        </w:rPr>
        <w:t xml:space="preserve">future </w:t>
      </w:r>
      <w:r w:rsidRPr="00915DC6">
        <w:rPr>
          <w:rStyle w:val="Emphasis"/>
          <w:highlight w:val="cyan"/>
        </w:rPr>
        <w:t>admin</w:t>
      </w:r>
      <w:r w:rsidRPr="00396493">
        <w:rPr>
          <w:rStyle w:val="Emphasis"/>
        </w:rPr>
        <w:t xml:space="preserve">istration </w:t>
      </w:r>
      <w:r w:rsidRPr="00915DC6">
        <w:rPr>
          <w:rStyle w:val="Emphasis"/>
          <w:highlight w:val="cyan"/>
        </w:rPr>
        <w:t>with less ambitious</w:t>
      </w:r>
      <w:r w:rsidRPr="00396493">
        <w:rPr>
          <w:rStyle w:val="Emphasis"/>
        </w:rPr>
        <w:t xml:space="preserve"> climate </w:t>
      </w:r>
      <w:r w:rsidRPr="00915DC6">
        <w:rPr>
          <w:rStyle w:val="Emphasis"/>
          <w:highlight w:val="cyan"/>
        </w:rPr>
        <w:t>goals to undercut</w:t>
      </w:r>
      <w:r w:rsidRPr="00245CB4">
        <w:rPr>
          <w:rStyle w:val="Emphasis"/>
        </w:rPr>
        <w:t xml:space="preserve"> the </w:t>
      </w:r>
      <w:r w:rsidRPr="00915DC6">
        <w:rPr>
          <w:rStyle w:val="Emphasis"/>
          <w:highlight w:val="cyan"/>
        </w:rPr>
        <w:t>SCC</w:t>
      </w:r>
      <w:r w:rsidRPr="00396493">
        <w:rPr>
          <w:rStyle w:val="StyleUnderline"/>
        </w:rPr>
        <w:t>. Al</w:t>
      </w:r>
      <w:r w:rsidRPr="00915DC6">
        <w:rPr>
          <w:rStyle w:val="StyleUnderline"/>
          <w:highlight w:val="cyan"/>
        </w:rPr>
        <w:t>though</w:t>
      </w:r>
      <w:r w:rsidRPr="00396493">
        <w:rPr>
          <w:sz w:val="16"/>
        </w:rPr>
        <w:t xml:space="preserve"> the </w:t>
      </w:r>
      <w:r w:rsidRPr="00915DC6">
        <w:rPr>
          <w:rStyle w:val="Emphasis"/>
          <w:highlight w:val="cyan"/>
        </w:rPr>
        <w:t>Trump</w:t>
      </w:r>
      <w:r w:rsidRPr="00396493">
        <w:rPr>
          <w:sz w:val="16"/>
        </w:rPr>
        <w:t xml:space="preserve"> administration </w:t>
      </w:r>
      <w:r w:rsidRPr="00915DC6">
        <w:rPr>
          <w:rStyle w:val="StyleUnderline"/>
          <w:highlight w:val="cyan"/>
        </w:rPr>
        <w:t>attempted</w:t>
      </w:r>
      <w:r w:rsidRPr="00396493">
        <w:rPr>
          <w:sz w:val="16"/>
        </w:rPr>
        <w:t xml:space="preserve"> just </w:t>
      </w:r>
      <w:r w:rsidRPr="00245CB4">
        <w:rPr>
          <w:rStyle w:val="StyleUnderline"/>
        </w:rPr>
        <w:t>this (with its inappropriately high discount rate of 7% and no</w:t>
      </w:r>
      <w:r w:rsidRPr="00396493">
        <w:rPr>
          <w:sz w:val="16"/>
        </w:rPr>
        <w:t xml:space="preserve"> consideration of </w:t>
      </w:r>
      <w:r w:rsidRPr="00245CB4">
        <w:rPr>
          <w:rStyle w:val="StyleUnderline"/>
        </w:rPr>
        <w:t xml:space="preserve">damages outside the United States), </w:t>
      </w:r>
      <w:r w:rsidRPr="00915DC6">
        <w:rPr>
          <w:rStyle w:val="StyleUnderline"/>
          <w:highlight w:val="cyan"/>
        </w:rPr>
        <w:t xml:space="preserve">it </w:t>
      </w:r>
      <w:r w:rsidRPr="00915DC6">
        <w:rPr>
          <w:rStyle w:val="Emphasis"/>
          <w:highlight w:val="cyan"/>
        </w:rPr>
        <w:t>never gained traction</w:t>
      </w:r>
      <w:r w:rsidRPr="00915DC6">
        <w:rPr>
          <w:rStyle w:val="StyleUnderline"/>
          <w:highlight w:val="cyan"/>
        </w:rPr>
        <w:t xml:space="preserve"> because it</w:t>
      </w:r>
      <w:r w:rsidRPr="00396493">
        <w:rPr>
          <w:rStyle w:val="StyleUnderline"/>
        </w:rPr>
        <w:t xml:space="preserve"> wa</w:t>
      </w:r>
      <w:r w:rsidRPr="00915DC6">
        <w:rPr>
          <w:rStyle w:val="StyleUnderline"/>
          <w:highlight w:val="cyan"/>
        </w:rPr>
        <w:t xml:space="preserve">s </w:t>
      </w:r>
      <w:r w:rsidRPr="00915DC6">
        <w:rPr>
          <w:rStyle w:val="Emphasis"/>
          <w:highlight w:val="cyan"/>
        </w:rPr>
        <w:t>out of step</w:t>
      </w:r>
      <w:r w:rsidRPr="00915DC6">
        <w:rPr>
          <w:rStyle w:val="StyleUnderline"/>
          <w:highlight w:val="cyan"/>
        </w:rPr>
        <w:t xml:space="preserve"> with</w:t>
      </w:r>
      <w:r w:rsidRPr="00396493">
        <w:rPr>
          <w:rStyle w:val="StyleUnderline"/>
        </w:rPr>
        <w:t xml:space="preserve"> </w:t>
      </w:r>
      <w:r w:rsidRPr="00396493">
        <w:rPr>
          <w:rStyle w:val="Emphasis"/>
        </w:rPr>
        <w:t>standard</w:t>
      </w:r>
      <w:r w:rsidRPr="00245CB4">
        <w:rPr>
          <w:rStyle w:val="Emphasis"/>
        </w:rPr>
        <w:t xml:space="preserve"> and objective </w:t>
      </w:r>
      <w:r w:rsidRPr="00915DC6">
        <w:rPr>
          <w:rStyle w:val="Emphasis"/>
          <w:highlight w:val="cyan"/>
        </w:rPr>
        <w:t>economic</w:t>
      </w:r>
      <w:r w:rsidRPr="00245CB4">
        <w:rPr>
          <w:rStyle w:val="Emphasis"/>
        </w:rPr>
        <w:t xml:space="preserve"> analysi</w:t>
      </w:r>
      <w:r w:rsidRPr="00915DC6">
        <w:rPr>
          <w:rStyle w:val="Emphasis"/>
          <w:highlight w:val="cyan"/>
        </w:rPr>
        <w:t>s</w:t>
      </w:r>
      <w:r w:rsidRPr="00915DC6">
        <w:rPr>
          <w:rStyle w:val="StyleUnderline"/>
          <w:highlight w:val="cyan"/>
        </w:rPr>
        <w:t>, and</w:t>
      </w:r>
      <w:r w:rsidRPr="00396493">
        <w:rPr>
          <w:sz w:val="16"/>
        </w:rPr>
        <w:t xml:space="preserve"> the process for </w:t>
      </w:r>
      <w:r w:rsidRPr="00245CB4">
        <w:rPr>
          <w:rStyle w:val="StyleUnderline"/>
        </w:rPr>
        <w:t xml:space="preserve">estimating </w:t>
      </w:r>
      <w:r w:rsidRPr="00915DC6">
        <w:rPr>
          <w:rStyle w:val="StyleUnderline"/>
          <w:highlight w:val="cyan"/>
        </w:rPr>
        <w:t>the SCC was</w:t>
      </w:r>
      <w:r w:rsidRPr="00396493">
        <w:rPr>
          <w:sz w:val="16"/>
        </w:rPr>
        <w:t xml:space="preserve"> originally intended to be </w:t>
      </w:r>
      <w:r w:rsidRPr="00915DC6">
        <w:rPr>
          <w:rStyle w:val="Emphasis"/>
          <w:highlight w:val="cyan"/>
        </w:rPr>
        <w:t>separate</w:t>
      </w:r>
      <w:r w:rsidRPr="00915DC6">
        <w:rPr>
          <w:rStyle w:val="StyleUnderline"/>
          <w:highlight w:val="cyan"/>
        </w:rPr>
        <w:t xml:space="preserve"> from </w:t>
      </w:r>
      <w:r w:rsidRPr="00915DC6">
        <w:rPr>
          <w:rStyle w:val="Emphasis"/>
          <w:highlight w:val="cyan"/>
        </w:rPr>
        <w:t>politic</w:t>
      </w:r>
      <w:r w:rsidRPr="00396493">
        <w:rPr>
          <w:rStyle w:val="Emphasis"/>
        </w:rPr>
        <w:t>al deci</w:t>
      </w:r>
      <w:r w:rsidRPr="00915DC6">
        <w:rPr>
          <w:rStyle w:val="Emphasis"/>
          <w:highlight w:val="cyan"/>
        </w:rPr>
        <w:t>s</w:t>
      </w:r>
      <w:r w:rsidRPr="00396493">
        <w:rPr>
          <w:rStyle w:val="Emphasis"/>
        </w:rPr>
        <w:t>ion-making</w:t>
      </w:r>
      <w:r w:rsidRPr="00396493">
        <w:rPr>
          <w:sz w:val="16"/>
        </w:rPr>
        <w:t xml:space="preserve">. The same cannot be said of </w:t>
      </w:r>
      <w:r w:rsidRPr="00915DC6">
        <w:rPr>
          <w:rStyle w:val="StyleUnderline"/>
          <w:highlight w:val="cyan"/>
        </w:rPr>
        <w:t xml:space="preserve">the </w:t>
      </w:r>
      <w:r w:rsidRPr="00915DC6">
        <w:rPr>
          <w:rStyle w:val="Emphasis"/>
          <w:highlight w:val="cyan"/>
        </w:rPr>
        <w:t>target</w:t>
      </w:r>
      <w:r w:rsidRPr="00284722">
        <w:rPr>
          <w:rStyle w:val="Emphasis"/>
        </w:rPr>
        <w:t xml:space="preserve">-consistent </w:t>
      </w:r>
      <w:r w:rsidRPr="00915DC6">
        <w:rPr>
          <w:rStyle w:val="Emphasis"/>
          <w:highlight w:val="cyan"/>
        </w:rPr>
        <w:t>approach</w:t>
      </w:r>
      <w:r w:rsidRPr="00396493">
        <w:rPr>
          <w:sz w:val="16"/>
        </w:rPr>
        <w:t xml:space="preserve">, which </w:t>
      </w:r>
      <w:r w:rsidRPr="00915DC6">
        <w:rPr>
          <w:rStyle w:val="Emphasis"/>
          <w:highlight w:val="cyan"/>
        </w:rPr>
        <w:t>hinges on politic</w:t>
      </w:r>
      <w:r w:rsidRPr="00245CB4">
        <w:rPr>
          <w:rStyle w:val="Emphasis"/>
        </w:rPr>
        <w:t>al decision</w:t>
      </w:r>
      <w:r w:rsidRPr="00915DC6">
        <w:rPr>
          <w:rStyle w:val="Emphasis"/>
          <w:highlight w:val="cyan"/>
        </w:rPr>
        <w:t>s</w:t>
      </w:r>
      <w:r w:rsidRPr="00245CB4">
        <w:rPr>
          <w:rStyle w:val="Emphasis"/>
        </w:rPr>
        <w:t>.</w:t>
      </w:r>
    </w:p>
    <w:p w14:paraId="016E248F" w14:textId="77777777" w:rsidR="005C25E2" w:rsidRDefault="005C25E2" w:rsidP="005C25E2">
      <w:pPr>
        <w:pStyle w:val="Heading4"/>
      </w:pPr>
      <w:r>
        <w:t xml:space="preserve">The counterplan revives the legal doctrine of </w:t>
      </w:r>
      <w:r w:rsidRPr="00E25A58">
        <w:rPr>
          <w:u w:val="single"/>
        </w:rPr>
        <w:t>natural law</w:t>
      </w:r>
      <w:r>
        <w:t xml:space="preserve"> </w:t>
      </w:r>
    </w:p>
    <w:p w14:paraId="797D25D6" w14:textId="77777777" w:rsidR="005C25E2" w:rsidRPr="0063726B" w:rsidRDefault="005C25E2" w:rsidP="005C25E2">
      <w:r w:rsidRPr="003C7DB7">
        <w:rPr>
          <w:rStyle w:val="Style13ptBold"/>
        </w:rPr>
        <w:t>MacDonald 24</w:t>
      </w:r>
      <w:r>
        <w:t xml:space="preserve"> (Alexander T. - JD from William and Mary Law School, “Originalism, Social Contract, and Labor Rights: What the Reawakening of Natural Law Means for Exclusive Union Representation,” 2/13/24, https://law.und.edu/_files/docs/ndlr/pdf/issues/99/1/99ndlr27.pdf?e4m8esyh6ks)</w:t>
      </w:r>
    </w:p>
    <w:p w14:paraId="5121832B" w14:textId="77777777" w:rsidR="005C25E2" w:rsidRPr="00175554" w:rsidRDefault="005C25E2" w:rsidP="005C25E2">
      <w:pPr>
        <w:rPr>
          <w:sz w:val="16"/>
        </w:rPr>
      </w:pPr>
      <w:r w:rsidRPr="00175554">
        <w:rPr>
          <w:sz w:val="16"/>
        </w:rPr>
        <w:t xml:space="preserve">Arkes isn’t alone in that view. In recent years, </w:t>
      </w:r>
      <w:r w:rsidRPr="0036276B">
        <w:rPr>
          <w:rStyle w:val="StyleUnderline"/>
        </w:rPr>
        <w:t xml:space="preserve">scholars have increasingly recognized that the Constitution was drafted against a backdrop of traditional and customary law, often called </w:t>
      </w:r>
      <w:r w:rsidRPr="009E5887">
        <w:rPr>
          <w:rStyle w:val="Emphasis"/>
          <w:highlight w:val="yellow"/>
        </w:rPr>
        <w:t>“natural law.”</w:t>
      </w:r>
      <w:r w:rsidRPr="00175554">
        <w:rPr>
          <w:sz w:val="16"/>
        </w:rPr>
        <w:t xml:space="preserve">6 </w:t>
      </w:r>
      <w:r w:rsidRPr="0036276B">
        <w:rPr>
          <w:rStyle w:val="StyleUnderline"/>
        </w:rPr>
        <w:t>Natural law</w:t>
      </w:r>
      <w:r w:rsidRPr="00175554">
        <w:rPr>
          <w:sz w:val="16"/>
        </w:rPr>
        <w:t xml:space="preserve">, in short, </w:t>
      </w:r>
      <w:r w:rsidRPr="009E5887">
        <w:rPr>
          <w:rStyle w:val="StyleUnderline"/>
          <w:highlight w:val="yellow"/>
        </w:rPr>
        <w:t>was the law inherent in human nature</w:t>
      </w:r>
      <w:r w:rsidRPr="0036276B">
        <w:rPr>
          <w:rStyle w:val="StyleUnderline"/>
        </w:rPr>
        <w:t>.</w:t>
      </w:r>
      <w:r w:rsidRPr="00175554">
        <w:rPr>
          <w:sz w:val="16"/>
        </w:rPr>
        <w:t xml:space="preserve">7 </w:t>
      </w:r>
      <w:r w:rsidRPr="0036276B">
        <w:rPr>
          <w:rStyle w:val="StyleUnderline"/>
        </w:rPr>
        <w:t>It was a basic assumption of the founding generation</w:t>
      </w:r>
      <w:r w:rsidRPr="00175554">
        <w:rPr>
          <w:sz w:val="16"/>
        </w:rPr>
        <w:t xml:space="preserve">; the founders took it for granted and wrote the Constitution with it in mind.8 It is therefore essential to understanding the Constitution’s original meaning.9 And thanks to originalism, original meaning matters to modern law.10 So </w:t>
      </w:r>
      <w:r w:rsidRPr="00AC26BD">
        <w:rPr>
          <w:rStyle w:val="StyleUnderline"/>
        </w:rPr>
        <w:t xml:space="preserve">even textualist </w:t>
      </w:r>
      <w:r w:rsidRPr="009E5887">
        <w:rPr>
          <w:rStyle w:val="StyleUnderline"/>
          <w:highlight w:val="yellow"/>
        </w:rPr>
        <w:t>scholars</w:t>
      </w:r>
      <w:r w:rsidRPr="00175554">
        <w:rPr>
          <w:rFonts w:ascii="Cambria Math" w:hAnsi="Cambria Math" w:cs="Cambria Math"/>
          <w:sz w:val="16"/>
        </w:rPr>
        <w:t>⎯</w:t>
      </w:r>
      <w:r w:rsidRPr="00175554">
        <w:rPr>
          <w:sz w:val="16"/>
        </w:rPr>
        <w:t>who tend also to be originalists</w:t>
      </w:r>
      <w:r w:rsidRPr="00175554">
        <w:rPr>
          <w:rFonts w:ascii="Cambria Math" w:hAnsi="Cambria Math" w:cs="Cambria Math"/>
          <w:sz w:val="16"/>
        </w:rPr>
        <w:t>⎯</w:t>
      </w:r>
      <w:r w:rsidRPr="00AC26BD">
        <w:rPr>
          <w:rStyle w:val="StyleUnderline"/>
        </w:rPr>
        <w:t xml:space="preserve">have </w:t>
      </w:r>
      <w:r w:rsidRPr="009E5887">
        <w:rPr>
          <w:rStyle w:val="StyleUnderline"/>
          <w:highlight w:val="yellow"/>
        </w:rPr>
        <w:t xml:space="preserve">started asking </w:t>
      </w:r>
      <w:r w:rsidRPr="009E5887">
        <w:rPr>
          <w:rStyle w:val="Emphasis"/>
          <w:highlight w:val="yellow"/>
        </w:rPr>
        <w:t>what a revival of natural law would mean</w:t>
      </w:r>
      <w:r w:rsidRPr="00AC26BD">
        <w:rPr>
          <w:rStyle w:val="Emphasis"/>
        </w:rPr>
        <w:t xml:space="preserve"> for contemporary doctrine.</w:t>
      </w:r>
      <w:r w:rsidRPr="00175554">
        <w:rPr>
          <w:sz w:val="16"/>
        </w:rPr>
        <w:t>11</w:t>
      </w:r>
    </w:p>
    <w:p w14:paraId="0DB1FABE" w14:textId="77777777" w:rsidR="005C25E2" w:rsidRPr="00175554" w:rsidRDefault="005C25E2" w:rsidP="005C25E2">
      <w:pPr>
        <w:rPr>
          <w:sz w:val="16"/>
        </w:rPr>
      </w:pPr>
      <w:r w:rsidRPr="00AC26BD">
        <w:rPr>
          <w:rStyle w:val="StyleUnderline"/>
        </w:rPr>
        <w:t xml:space="preserve">While these scholars have identified several areas ripe for reassessment, </w:t>
      </w:r>
      <w:r w:rsidRPr="009E5887">
        <w:rPr>
          <w:rStyle w:val="StyleUnderline"/>
          <w:highlight w:val="yellow"/>
        </w:rPr>
        <w:t xml:space="preserve">they’ve </w:t>
      </w:r>
      <w:r w:rsidRPr="009E5887">
        <w:rPr>
          <w:rStyle w:val="Emphasis"/>
          <w:highlight w:val="yellow"/>
        </w:rPr>
        <w:t>homed in on labor</w:t>
      </w:r>
      <w:r w:rsidRPr="00AC26BD">
        <w:rPr>
          <w:rStyle w:val="Emphasis"/>
        </w:rPr>
        <w:t xml:space="preserve"> law.</w:t>
      </w:r>
      <w:r w:rsidRPr="00175554">
        <w:rPr>
          <w:sz w:val="16"/>
        </w:rPr>
        <w:t xml:space="preserve"> In particular, </w:t>
      </w:r>
      <w:r w:rsidRPr="00AC26BD">
        <w:rPr>
          <w:rStyle w:val="StyleUnderline"/>
        </w:rPr>
        <w:t xml:space="preserve">they’ve written extensively about </w:t>
      </w:r>
      <w:r w:rsidRPr="009E5887">
        <w:rPr>
          <w:rStyle w:val="Emphasis"/>
          <w:highlight w:val="yellow"/>
        </w:rPr>
        <w:t>the “right to work.”</w:t>
      </w:r>
      <w:r w:rsidRPr="00175554">
        <w:rPr>
          <w:sz w:val="16"/>
        </w:rPr>
        <w:t xml:space="preserve">12 They’ve shown that </w:t>
      </w:r>
      <w:r w:rsidRPr="00AC26BD">
        <w:rPr>
          <w:rStyle w:val="StyleUnderline"/>
        </w:rPr>
        <w:t xml:space="preserve">this right </w:t>
      </w:r>
      <w:r w:rsidRPr="009E5887">
        <w:rPr>
          <w:rStyle w:val="Emphasis"/>
          <w:highlight w:val="yellow"/>
        </w:rPr>
        <w:t>was</w:t>
      </w:r>
      <w:r w:rsidRPr="00AC26BD">
        <w:rPr>
          <w:rStyle w:val="Emphasis"/>
        </w:rPr>
        <w:t xml:space="preserve"> deeply </w:t>
      </w:r>
      <w:r w:rsidRPr="009E5887">
        <w:rPr>
          <w:rStyle w:val="Emphasis"/>
          <w:highlight w:val="yellow"/>
        </w:rPr>
        <w:t>woven through</w:t>
      </w:r>
      <w:r w:rsidRPr="00AC26BD">
        <w:rPr>
          <w:rStyle w:val="Emphasis"/>
        </w:rPr>
        <w:t xml:space="preserve"> the </w:t>
      </w:r>
      <w:r w:rsidRPr="009E5887">
        <w:rPr>
          <w:rStyle w:val="Emphasis"/>
          <w:highlight w:val="yellow"/>
        </w:rPr>
        <w:t>natural-law</w:t>
      </w:r>
      <w:r w:rsidRPr="00AC26BD">
        <w:rPr>
          <w:rStyle w:val="Emphasis"/>
        </w:rPr>
        <w:t xml:space="preserve"> tradition.</w:t>
      </w:r>
      <w:r w:rsidRPr="00175554">
        <w:rPr>
          <w:sz w:val="16"/>
        </w:rPr>
        <w:t>13 Its roots stretched as far back as the English common law of the sixteenth and seventeenth centuries</w:t>
      </w:r>
      <w:r w:rsidRPr="00175554">
        <w:rPr>
          <w:rFonts w:ascii="Cambria Math" w:hAnsi="Cambria Math" w:cs="Cambria Math"/>
          <w:sz w:val="16"/>
        </w:rPr>
        <w:t>⎯</w:t>
      </w:r>
      <w:r w:rsidRPr="00175554">
        <w:rPr>
          <w:sz w:val="16"/>
        </w:rPr>
        <w:t>perhaps even earlier.14 It was closely associated with concepts like freedom of trade, liberty of contract, and hostility toward monopolies.15 And for generations, it enjoyed widespread support on both sides of the Atlantic.16</w:t>
      </w:r>
    </w:p>
    <w:p w14:paraId="7FECF0A2" w14:textId="77777777" w:rsidR="005C25E2" w:rsidRPr="00175554" w:rsidRDefault="005C25E2" w:rsidP="005C25E2">
      <w:pPr>
        <w:rPr>
          <w:sz w:val="16"/>
        </w:rPr>
      </w:pPr>
      <w:r w:rsidRPr="00175554">
        <w:rPr>
          <w:sz w:val="16"/>
        </w:rPr>
        <w:t xml:space="preserve">And yet, </w:t>
      </w:r>
      <w:r w:rsidRPr="00AC26BD">
        <w:rPr>
          <w:rStyle w:val="StyleUnderline"/>
        </w:rPr>
        <w:t>the right to work has left almost no trace on modern labor law. That’s in part because labor law operates under different assumptions.</w:t>
      </w:r>
      <w:r w:rsidRPr="00175554">
        <w:rPr>
          <w:sz w:val="16"/>
        </w:rPr>
        <w:t xml:space="preserve">17 </w:t>
      </w:r>
      <w:r w:rsidRPr="00AC26BD">
        <w:rPr>
          <w:rStyle w:val="StyleUnderline"/>
        </w:rPr>
        <w:t xml:space="preserve">Whereas </w:t>
      </w:r>
      <w:r w:rsidRPr="009E5887">
        <w:rPr>
          <w:rStyle w:val="Emphasis"/>
          <w:highlight w:val="yellow"/>
        </w:rPr>
        <w:t>natural law emphasizes individual freedom</w:t>
      </w:r>
      <w:r w:rsidRPr="00AC26BD">
        <w:rPr>
          <w:rStyle w:val="StyleUnderline"/>
        </w:rPr>
        <w:t>,</w:t>
      </w:r>
      <w:r w:rsidRPr="00175554">
        <w:rPr>
          <w:sz w:val="16"/>
        </w:rPr>
        <w:t xml:space="preserve">18 </w:t>
      </w:r>
      <w:r w:rsidRPr="009E5887">
        <w:rPr>
          <w:rStyle w:val="Emphasis"/>
          <w:highlight w:val="yellow"/>
        </w:rPr>
        <w:t>labor law emphasizes collective power</w:t>
      </w:r>
      <w:r w:rsidRPr="009E5887">
        <w:rPr>
          <w:rStyle w:val="StyleUnderline"/>
          <w:highlight w:val="yellow"/>
        </w:rPr>
        <w:t>.</w:t>
      </w:r>
      <w:r w:rsidRPr="00175554">
        <w:rPr>
          <w:sz w:val="16"/>
        </w:rPr>
        <w:t xml:space="preserve">19 </w:t>
      </w:r>
      <w:r w:rsidRPr="009E5887">
        <w:rPr>
          <w:rStyle w:val="StyleUnderline"/>
          <w:highlight w:val="yellow"/>
        </w:rPr>
        <w:t>Labor law</w:t>
      </w:r>
      <w:r w:rsidRPr="00AC26BD">
        <w:rPr>
          <w:rStyle w:val="StyleUnderline"/>
        </w:rPr>
        <w:t xml:space="preserve"> assumes that workers are better off when they present a united front.</w:t>
      </w:r>
      <w:r w:rsidRPr="00175554">
        <w:rPr>
          <w:sz w:val="16"/>
        </w:rPr>
        <w:t xml:space="preserve">20 </w:t>
      </w:r>
      <w:r w:rsidRPr="00AC26BD">
        <w:rPr>
          <w:rStyle w:val="StyleUnderline"/>
        </w:rPr>
        <w:t xml:space="preserve">So, it pools them together and </w:t>
      </w:r>
      <w:r w:rsidRPr="009E5887">
        <w:rPr>
          <w:rStyle w:val="StyleUnderline"/>
          <w:highlight w:val="yellow"/>
        </w:rPr>
        <w:t>assigns</w:t>
      </w:r>
      <w:r w:rsidRPr="00AC26BD">
        <w:rPr>
          <w:rStyle w:val="StyleUnderline"/>
        </w:rPr>
        <w:t xml:space="preserve"> their </w:t>
      </w:r>
      <w:r w:rsidRPr="009E5887">
        <w:rPr>
          <w:rStyle w:val="StyleUnderline"/>
          <w:highlight w:val="yellow"/>
        </w:rPr>
        <w:t>bargaining rights to a single representative</w:t>
      </w:r>
      <w:r w:rsidRPr="00175554">
        <w:rPr>
          <w:rFonts w:ascii="Cambria Math" w:hAnsi="Cambria Math" w:cs="Cambria Math"/>
          <w:sz w:val="16"/>
        </w:rPr>
        <w:t>⎯</w:t>
      </w:r>
      <w:r w:rsidRPr="00175554">
        <w:rPr>
          <w:sz w:val="16"/>
        </w:rPr>
        <w:t xml:space="preserve">an approach called “exclusive representation.”21 </w:t>
      </w:r>
      <w:r w:rsidRPr="00691397">
        <w:rPr>
          <w:rStyle w:val="StyleUnderline"/>
        </w:rPr>
        <w:t>Workers cannot opt out of representation; they cannot choose to bargain for themselves.</w:t>
      </w:r>
      <w:r w:rsidRPr="00175554">
        <w:rPr>
          <w:sz w:val="16"/>
        </w:rPr>
        <w:t>22 They have no individual right to negotiate their own terms.23 Instead, they have only a right to equal representation within the group.24</w:t>
      </w:r>
    </w:p>
    <w:p w14:paraId="3FD87E19" w14:textId="77777777" w:rsidR="005C25E2" w:rsidRPr="00CB7BED" w:rsidRDefault="005C25E2" w:rsidP="005C25E2">
      <w:pPr>
        <w:pStyle w:val="Heading4"/>
        <w:rPr>
          <w:u w:val="single"/>
        </w:rPr>
      </w:pPr>
      <w:r>
        <w:t xml:space="preserve">Natural law underpins a </w:t>
      </w:r>
      <w:r w:rsidRPr="00CB7BED">
        <w:rPr>
          <w:u w:val="single"/>
        </w:rPr>
        <w:t>legal obligation</w:t>
      </w:r>
      <w:r>
        <w:t xml:space="preserve"> to preserve </w:t>
      </w:r>
      <w:r w:rsidRPr="00CB7BED">
        <w:rPr>
          <w:u w:val="single"/>
        </w:rPr>
        <w:t xml:space="preserve">future generations </w:t>
      </w:r>
    </w:p>
    <w:p w14:paraId="6F6A59AC" w14:textId="77777777" w:rsidR="005C25E2" w:rsidRPr="005F4204" w:rsidRDefault="005C25E2" w:rsidP="005C25E2">
      <w:r w:rsidRPr="009A0EDF">
        <w:rPr>
          <w:rStyle w:val="Style13ptBold"/>
        </w:rPr>
        <w:t>Burnor &amp; Raley 18</w:t>
      </w:r>
      <w:r>
        <w:t xml:space="preserve"> (Richard – Professor of Philosophy at Felician College &amp; Yvonne – Associate Professor of Ethics at Felician College, “Ethical Choices: An Introduction to Moral Philosophy with Cases,” supplemental chapter published by </w:t>
      </w:r>
      <w:r>
        <w:rPr>
          <w:i/>
          <w:iCs/>
        </w:rPr>
        <w:t>Oxford University Press</w:t>
      </w:r>
      <w:r>
        <w:t>, https://global.oup.com/us/companion.websites/fdscontent/uscompanion/us/static/companion.websites/9780190464530/future_chapter1.pdf)</w:t>
      </w:r>
    </w:p>
    <w:p w14:paraId="5DFF1E75" w14:textId="77777777" w:rsidR="005C25E2" w:rsidRPr="00D40C13" w:rsidRDefault="005C25E2" w:rsidP="005C25E2">
      <w:pPr>
        <w:rPr>
          <w:sz w:val="16"/>
        </w:rPr>
      </w:pPr>
      <w:r w:rsidRPr="00D40C13">
        <w:rPr>
          <w:rStyle w:val="StyleUnderline"/>
        </w:rPr>
        <w:t xml:space="preserve">Several reasons can be advanced for thinking that we have </w:t>
      </w:r>
      <w:r w:rsidRPr="00224AEF">
        <w:rPr>
          <w:rStyle w:val="StyleUnderline"/>
          <w:highlight w:val="yellow"/>
        </w:rPr>
        <w:t xml:space="preserve">a </w:t>
      </w:r>
      <w:r w:rsidRPr="00224AEF">
        <w:rPr>
          <w:rStyle w:val="Emphasis"/>
          <w:highlight w:val="yellow"/>
        </w:rPr>
        <w:t>moral obligation to ensure the existence of future generations</w:t>
      </w:r>
      <w:r w:rsidRPr="00D40C13">
        <w:rPr>
          <w:rStyle w:val="StyleUnderline"/>
        </w:rPr>
        <w:t>, even if these obligations are to no one in particular.</w:t>
      </w:r>
      <w:r w:rsidRPr="00D40C13">
        <w:rPr>
          <w:sz w:val="16"/>
        </w:rPr>
        <w:t xml:space="preserve"> For instance, it may be that we have an obligation to preserve the human race simply because our race itself has fundamental value—distinct from the value of those who make it up. After all, although it might be undesirable for, say, a dolphin or a bird or a particular tree to die, it is much worse, many people feel, for all the dolphins, or an entire species of bird or tree, to die out, becoming forever irreplaceable. Species seem to have value in themselves—and their value is not simply because they play an important role in the ecosystem or because humans find them useful. But if this can be said of other species, then it can likewise be said for the human species. Being a thing of intrinsic value, furthermore, we have a (conditional) moral obligation to preserve it from extinction.</w:t>
      </w:r>
    </w:p>
    <w:p w14:paraId="1F405BD4" w14:textId="77777777" w:rsidR="005C25E2" w:rsidRPr="00D40C13" w:rsidRDefault="005C25E2" w:rsidP="005C25E2">
      <w:pPr>
        <w:rPr>
          <w:sz w:val="16"/>
        </w:rPr>
      </w:pPr>
      <w:r w:rsidRPr="00D40C13">
        <w:rPr>
          <w:rStyle w:val="StyleUnderline"/>
        </w:rPr>
        <w:t xml:space="preserve">One basis for thinking along these lines is </w:t>
      </w:r>
      <w:r w:rsidRPr="00224AEF">
        <w:rPr>
          <w:rStyle w:val="StyleUnderline"/>
          <w:highlight w:val="yellow"/>
        </w:rPr>
        <w:t xml:space="preserve">furnished by </w:t>
      </w:r>
      <w:r w:rsidRPr="00224AEF">
        <w:rPr>
          <w:rStyle w:val="Emphasis"/>
          <w:highlight w:val="yellow"/>
        </w:rPr>
        <w:t>natural law</w:t>
      </w:r>
      <w:r w:rsidRPr="00D40C13">
        <w:rPr>
          <w:rStyle w:val="Emphasis"/>
        </w:rPr>
        <w:t xml:space="preserve"> theory</w:t>
      </w:r>
      <w:r w:rsidRPr="00D40C13">
        <w:rPr>
          <w:rStyle w:val="StyleUnderline"/>
        </w:rPr>
        <w:t xml:space="preserve">. According to </w:t>
      </w:r>
      <w:r w:rsidRPr="00BF0207">
        <w:rPr>
          <w:rStyle w:val="StyleUnderline"/>
          <w:highlight w:val="yellow"/>
        </w:rPr>
        <w:t>natural law</w:t>
      </w:r>
      <w:r w:rsidRPr="00D40C13">
        <w:rPr>
          <w:rStyle w:val="StyleUnderline"/>
        </w:rPr>
        <w:t xml:space="preserve">, our </w:t>
      </w:r>
      <w:r w:rsidRPr="00BF0207">
        <w:rPr>
          <w:rStyle w:val="Emphasis"/>
          <w:highlight w:val="yellow"/>
        </w:rPr>
        <w:t>fundamental moral obligation</w:t>
      </w:r>
      <w:r w:rsidRPr="00BF0207">
        <w:rPr>
          <w:rStyle w:val="StyleUnderline"/>
          <w:highlight w:val="yellow"/>
        </w:rPr>
        <w:t xml:space="preserve"> is to uphold</w:t>
      </w:r>
      <w:r w:rsidRPr="00D40C13">
        <w:rPr>
          <w:rStyle w:val="StyleUnderline"/>
        </w:rPr>
        <w:t xml:space="preserve"> and conform to </w:t>
      </w:r>
      <w:r w:rsidRPr="00BF0207">
        <w:rPr>
          <w:rStyle w:val="StyleUnderline"/>
          <w:highlight w:val="yellow"/>
        </w:rPr>
        <w:t>the natural order.</w:t>
      </w:r>
      <w:r w:rsidRPr="00BF0207">
        <w:rPr>
          <w:sz w:val="16"/>
          <w:highlight w:val="yellow"/>
        </w:rPr>
        <w:t xml:space="preserve"> </w:t>
      </w:r>
      <w:r w:rsidRPr="00BF0207">
        <w:rPr>
          <w:rStyle w:val="StyleUnderline"/>
          <w:highlight w:val="yellow"/>
        </w:rPr>
        <w:t>This</w:t>
      </w:r>
      <w:r w:rsidRPr="00D40C13">
        <w:rPr>
          <w:rStyle w:val="StyleUnderline"/>
        </w:rPr>
        <w:t xml:space="preserve"> in turn </w:t>
      </w:r>
      <w:r w:rsidRPr="00BF0207">
        <w:rPr>
          <w:rStyle w:val="StyleUnderline"/>
          <w:highlight w:val="yellow"/>
        </w:rPr>
        <w:t>generates</w:t>
      </w:r>
      <w:r w:rsidRPr="00BF0207">
        <w:rPr>
          <w:rStyle w:val="StyleUnderline"/>
        </w:rPr>
        <w:t xml:space="preserve"> obligations </w:t>
      </w:r>
      <w:r w:rsidRPr="00BF0207">
        <w:rPr>
          <w:rStyle w:val="Emphasis"/>
        </w:rPr>
        <w:t>to preserve</w:t>
      </w:r>
      <w:r w:rsidRPr="00D40C13">
        <w:rPr>
          <w:rStyle w:val="Emphasis"/>
        </w:rPr>
        <w:t xml:space="preserve"> life</w:t>
      </w:r>
      <w:r w:rsidRPr="00D40C13">
        <w:rPr>
          <w:sz w:val="16"/>
        </w:rPr>
        <w:t xml:space="preserve">, to procreate, </w:t>
      </w:r>
      <w:r w:rsidRPr="00D40C13">
        <w:rPr>
          <w:rStyle w:val="StyleUnderline"/>
        </w:rPr>
        <w:t>to maintain that which contributes to overall health, to maintain the natural ecological balance</w:t>
      </w:r>
      <w:r w:rsidRPr="00D40C13">
        <w:rPr>
          <w:sz w:val="16"/>
        </w:rPr>
        <w:t xml:space="preserve">—roughly, to do all that preserves the natural status quo. </w:t>
      </w:r>
      <w:r w:rsidRPr="00D40C13">
        <w:rPr>
          <w:rStyle w:val="StyleUnderline"/>
        </w:rPr>
        <w:t>An attraction of this view is that it captures our deep intuition that life itself is a good thing; as such, it provides a basis for our obligation to preserve all aspects of the natural world, not just the human species.</w:t>
      </w:r>
      <w:r w:rsidRPr="00D40C13">
        <w:rPr>
          <w:sz w:val="16"/>
        </w:rPr>
        <w:t xml:space="preserve"> Yet, although </w:t>
      </w:r>
      <w:r w:rsidRPr="00D40C13">
        <w:rPr>
          <w:rStyle w:val="Emphasis"/>
        </w:rPr>
        <w:t xml:space="preserve">natural law yields </w:t>
      </w:r>
      <w:r w:rsidRPr="00BF0207">
        <w:rPr>
          <w:rStyle w:val="Emphasis"/>
          <w:highlight w:val="yellow"/>
        </w:rPr>
        <w:t>obligations to ensure future life</w:t>
      </w:r>
      <w:r w:rsidRPr="00D40C13">
        <w:rPr>
          <w:sz w:val="16"/>
        </w:rPr>
        <w:t xml:space="preserve"> in general, these obligations are not directed toward anyone in particular. </w:t>
      </w:r>
    </w:p>
    <w:p w14:paraId="030F8805" w14:textId="77777777" w:rsidR="005C25E2" w:rsidRDefault="005C25E2" w:rsidP="005C25E2">
      <w:pPr>
        <w:pStyle w:val="Heading4"/>
      </w:pPr>
      <w:r>
        <w:t xml:space="preserve">Legal obligations towards future generations solves </w:t>
      </w:r>
      <w:r w:rsidRPr="00960FA2">
        <w:rPr>
          <w:u w:val="single"/>
        </w:rPr>
        <w:t>extinction</w:t>
      </w:r>
      <w:r>
        <w:t xml:space="preserve"> </w:t>
      </w:r>
    </w:p>
    <w:p w14:paraId="05E1DD8B" w14:textId="77777777" w:rsidR="005C25E2" w:rsidRDefault="005C25E2" w:rsidP="005C25E2">
      <w:r w:rsidRPr="0036276B">
        <w:rPr>
          <w:rStyle w:val="Style13ptBold"/>
        </w:rPr>
        <w:t>Jones et al. 18</w:t>
      </w:r>
      <w:r>
        <w:t xml:space="preserve"> (Natalie - PhD and LLM in international law from the University of Cambridge, “Representation of future generations in United Kingdom policy-making,” </w:t>
      </w:r>
      <w:hyperlink r:id="rId13" w:anchor="sec0005" w:history="1">
        <w:r w:rsidRPr="00112463">
          <w:rPr>
            <w:rStyle w:val="Hyperlink"/>
          </w:rPr>
          <w:t>https://www.sciencedirect.com/science/article/pii/S0016328717301179#sec0005</w:t>
        </w:r>
      </w:hyperlink>
      <w:r>
        <w:t>)</w:t>
      </w:r>
    </w:p>
    <w:p w14:paraId="44FCDA0A" w14:textId="77777777" w:rsidR="005C25E2" w:rsidRPr="00B929BF" w:rsidRDefault="005C25E2" w:rsidP="005C25E2">
      <w:pPr>
        <w:rPr>
          <w:sz w:val="16"/>
        </w:rPr>
      </w:pPr>
      <w:r w:rsidRPr="00C96962">
        <w:rPr>
          <w:rStyle w:val="Emphasis"/>
        </w:rPr>
        <w:t xml:space="preserve">Global </w:t>
      </w:r>
      <w:r w:rsidRPr="00BF0207">
        <w:rPr>
          <w:rStyle w:val="Emphasis"/>
          <w:highlight w:val="yellow"/>
        </w:rPr>
        <w:t>catastrophic</w:t>
      </w:r>
      <w:r w:rsidRPr="00BF0207">
        <w:rPr>
          <w:rStyle w:val="StyleUnderline"/>
          <w:highlight w:val="yellow"/>
        </w:rPr>
        <w:t xml:space="preserve"> and </w:t>
      </w:r>
      <w:r w:rsidRPr="00BF0207">
        <w:rPr>
          <w:rStyle w:val="Emphasis"/>
          <w:highlight w:val="yellow"/>
        </w:rPr>
        <w:t>existential risks</w:t>
      </w:r>
      <w:r w:rsidRPr="00BF0207">
        <w:rPr>
          <w:rStyle w:val="StyleUnderline"/>
          <w:highlight w:val="yellow"/>
        </w:rPr>
        <w:t xml:space="preserve"> pose</w:t>
      </w:r>
      <w:r w:rsidRPr="00C96962">
        <w:rPr>
          <w:rStyle w:val="StyleUnderline"/>
        </w:rPr>
        <w:t xml:space="preserve"> central </w:t>
      </w:r>
      <w:r w:rsidRPr="00BF0207">
        <w:rPr>
          <w:rStyle w:val="StyleUnderline"/>
          <w:highlight w:val="yellow"/>
        </w:rPr>
        <w:t>challenges for intergenerational justice</w:t>
      </w:r>
      <w:r w:rsidRPr="00C96962">
        <w:rPr>
          <w:rStyle w:val="StyleUnderline"/>
        </w:rPr>
        <w:t xml:space="preserve"> and the structure of our current democracy.</w:t>
      </w:r>
      <w:r w:rsidRPr="00B929BF">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A subset of catastrophic risks are </w:t>
      </w:r>
      <w:r w:rsidRPr="00C96962">
        <w:rPr>
          <w:rStyle w:val="StyleUnderline"/>
        </w:rPr>
        <w:t>‘existential’ risks</w:t>
      </w:r>
      <w:r w:rsidRPr="00B929BF">
        <w:rPr>
          <w:sz w:val="16"/>
        </w:rPr>
        <w:t xml:space="preserve">, which </w:t>
      </w:r>
      <w:r w:rsidRPr="00C96962">
        <w:rPr>
          <w:rStyle w:val="StyleUnderline"/>
        </w:rPr>
        <w:t xml:space="preserve">would end human civilisation or lead to </w:t>
      </w:r>
      <w:r w:rsidRPr="00BF0207">
        <w:rPr>
          <w:rStyle w:val="StyleUnderline"/>
          <w:highlight w:val="yellow"/>
        </w:rPr>
        <w:t xml:space="preserve">the </w:t>
      </w:r>
      <w:r w:rsidRPr="00BF0207">
        <w:rPr>
          <w:rStyle w:val="Emphasis"/>
          <w:highlight w:val="yellow"/>
        </w:rPr>
        <w:t>extinction of humanity</w:t>
      </w:r>
      <w:r w:rsidRPr="00B929BF">
        <w:rPr>
          <w:sz w:val="16"/>
        </w:rPr>
        <w:t xml:space="preserve"> (Global Challenges Foundation &amp; Global Priorities Project, 2016). Catastrophic and existential risks may be categorised in terms of ongoing risks, which could potentially occur in any given year (e</w:t>
      </w:r>
      <w:r w:rsidRPr="00C96962">
        <w:rPr>
          <w:rStyle w:val="StyleUnderline"/>
        </w:rPr>
        <w:t xml:space="preserve">.g. </w:t>
      </w:r>
      <w:r w:rsidRPr="00BF0207">
        <w:rPr>
          <w:rStyle w:val="Emphasis"/>
          <w:highlight w:val="yellow"/>
        </w:rPr>
        <w:t>nuclear war; pandemics</w:t>
      </w:r>
      <w:r w:rsidRPr="00B929BF">
        <w:rPr>
          <w:sz w:val="16"/>
        </w:rPr>
        <w:t xml:space="preserve">), versus emerging risks which may be unlikely today but will become significantly more likely in the future (e.g. </w:t>
      </w:r>
      <w:r w:rsidRPr="00C96962">
        <w:rPr>
          <w:rStyle w:val="Emphasis"/>
        </w:rPr>
        <w:t xml:space="preserve">catastrophic </w:t>
      </w:r>
      <w:r w:rsidRPr="00BF0207">
        <w:rPr>
          <w:rStyle w:val="Emphasis"/>
          <w:highlight w:val="yellow"/>
        </w:rPr>
        <w:t>climate change</w:t>
      </w:r>
      <w:r w:rsidRPr="00C96962">
        <w:rPr>
          <w:rStyle w:val="StyleUnderline"/>
        </w:rPr>
        <w:t xml:space="preserve">; risks stemming from </w:t>
      </w:r>
      <w:r w:rsidRPr="00BF0207">
        <w:rPr>
          <w:rStyle w:val="Emphasis"/>
          <w:highlight w:val="yellow"/>
        </w:rPr>
        <w:t>emerging technologies</w:t>
      </w:r>
      <w:r w:rsidRPr="00B929BF">
        <w:rPr>
          <w:sz w:val="16"/>
        </w:rPr>
        <w:t>). Ongoing risks have existed for some time now and are generally well-understood. However, emerging risks, particularly those arising from technological developments, are less understood and demand increasing attention from scientists and policymakers. These technological developments include advances in synthetic biology, geoengineering, distributed manufacturing and artificial intelligence (AI) (Global Priorities Project, Future of Humanity Institute, Oxford Martin School, Centre for the Study of Existential Risk, 2014). Although the impact of these technologies is still very uncertain, expert estimates suggest a non-negligible probability of catastrophic harm.</w:t>
      </w:r>
    </w:p>
    <w:p w14:paraId="3345997A" w14:textId="77777777" w:rsidR="005C25E2" w:rsidRPr="00B929BF" w:rsidRDefault="005C25E2" w:rsidP="005C25E2">
      <w:pPr>
        <w:rPr>
          <w:sz w:val="16"/>
        </w:rPr>
      </w:pPr>
      <w:r w:rsidRPr="00B929BF">
        <w:rPr>
          <w:sz w:val="16"/>
        </w:rPr>
        <w:t xml:space="preserve">In this article we rely on two main premises. The first is that </w:t>
      </w:r>
      <w:r w:rsidRPr="00BF0207">
        <w:rPr>
          <w:rStyle w:val="StyleUnderline"/>
          <w:highlight w:val="yellow"/>
        </w:rPr>
        <w:t>future generations are under-represented</w:t>
      </w:r>
      <w:r w:rsidRPr="00C96962">
        <w:rPr>
          <w:rStyle w:val="StyleUnderline"/>
        </w:rPr>
        <w:t xml:space="preserve"> in current political structures</w:t>
      </w:r>
      <w:r w:rsidRPr="00B929BF">
        <w:rPr>
          <w:sz w:val="16"/>
        </w:rPr>
        <w:t xml:space="preserve"> partly </w:t>
      </w:r>
      <w:r w:rsidRPr="00BF0207">
        <w:rPr>
          <w:rStyle w:val="StyleUnderline"/>
          <w:highlight w:val="yellow"/>
        </w:rPr>
        <w:t>due to</w:t>
      </w:r>
      <w:r w:rsidRPr="00C96962">
        <w:rPr>
          <w:rStyle w:val="StyleUnderline"/>
        </w:rPr>
        <w:t xml:space="preserve"> political </w:t>
      </w:r>
      <w:r w:rsidRPr="00BF0207">
        <w:rPr>
          <w:rStyle w:val="StyleUnderline"/>
          <w:highlight w:val="yellow"/>
        </w:rPr>
        <w:t>‘short-termism’</w:t>
      </w:r>
      <w:r w:rsidRPr="00C96962">
        <w:rPr>
          <w:rStyle w:val="StyleUnderline"/>
        </w:rPr>
        <w:t xml:space="preserve"> or ‘presentism’</w:t>
      </w:r>
      <w:r w:rsidRPr="00B929BF">
        <w:rPr>
          <w:sz w:val="16"/>
        </w:rPr>
        <w:t xml:space="preserve"> (Thompson, 2010). Governments primarily </w:t>
      </w:r>
      <w:r w:rsidRPr="00C96962">
        <w:rPr>
          <w:rStyle w:val="StyleUnderline"/>
        </w:rPr>
        <w:t>focus on short-term concerns</w:t>
      </w:r>
      <w:r w:rsidRPr="00B929BF">
        <w:rPr>
          <w:sz w:val="16"/>
        </w:rPr>
        <w:t xml:space="preserve">, which mean that they may </w:t>
      </w:r>
      <w:r w:rsidRPr="00C96962">
        <w:rPr>
          <w:rStyle w:val="StyleUnderline"/>
        </w:rPr>
        <w:t xml:space="preserve">systematically </w:t>
      </w:r>
      <w:r w:rsidRPr="00C96962">
        <w:rPr>
          <w:rStyle w:val="Emphasis"/>
        </w:rPr>
        <w:t>neglect global catastrophic risks</w:t>
      </w:r>
      <w:r w:rsidRPr="00C96962">
        <w:rPr>
          <w:rStyle w:val="StyleUnderline"/>
        </w:rPr>
        <w:t xml:space="preserve"> and, accordingly, future generations</w:t>
      </w:r>
      <w:r w:rsidRPr="00B929BF">
        <w:rPr>
          <w:sz w:val="16"/>
        </w:rPr>
        <w:t xml:space="preserve"> (Global Priorities Project et al., 2014). The problem of presentism transcends political divisions: people across the political spectrum are concerned about its effects, and should care about mitigating global catastrophic risks. This situation is exacerbated in that the good of mitigating global catastrophic and existential risks is typically global. Individual political actors (even whole countries) bear many costs in providing for such goods, whereas the benefits are dispersed globally. In addition to the benefits of mitigating existential risks being global, many of the beneficiaries are </w:t>
      </w:r>
      <w:r w:rsidRPr="001D5A1D">
        <w:rPr>
          <w:rStyle w:val="StyleUnderline"/>
        </w:rPr>
        <w:t>future people</w:t>
      </w:r>
      <w:r w:rsidRPr="00B929BF">
        <w:rPr>
          <w:sz w:val="16"/>
        </w:rPr>
        <w:t xml:space="preserve"> who do not exist presently and as such </w:t>
      </w:r>
      <w:r w:rsidRPr="001D5A1D">
        <w:rPr>
          <w:rStyle w:val="StyleUnderline"/>
        </w:rPr>
        <w:t>have no voice in the political process.</w:t>
      </w:r>
      <w:r w:rsidRPr="00B929BF">
        <w:rPr>
          <w:sz w:val="16"/>
        </w:rPr>
        <w:t xml:space="preserve"> There is a clear lack of incentives to mitigate such risks, and market failure should be expected (Beckstead, 2013).</w:t>
      </w:r>
    </w:p>
    <w:p w14:paraId="101D9E70" w14:textId="77777777" w:rsidR="005C25E2" w:rsidRPr="00B929BF" w:rsidRDefault="005C25E2" w:rsidP="005C25E2">
      <w:pPr>
        <w:rPr>
          <w:sz w:val="16"/>
          <w:szCs w:val="16"/>
        </w:rPr>
      </w:pPr>
      <w:r w:rsidRPr="00B929BF">
        <w:rPr>
          <w:sz w:val="16"/>
          <w:szCs w:val="16"/>
        </w:rPr>
        <w:t>The second key assumption is that we as a society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due to the fact that the actions of present people have a causal impact on the values, number and identity of future individuals (Parfit, 1984), there are several theories of intergenerational justice that may support this assumption (Gosseries, 2008).</w:t>
      </w:r>
    </w:p>
    <w:p w14:paraId="5B53DC3E" w14:textId="77777777" w:rsidR="005C25E2" w:rsidRDefault="005C25E2" w:rsidP="005C25E2">
      <w:pPr>
        <w:rPr>
          <w:sz w:val="16"/>
        </w:rPr>
      </w:pPr>
      <w:r w:rsidRPr="00BF0207">
        <w:rPr>
          <w:rStyle w:val="StyleUnderline"/>
          <w:highlight w:val="yellow"/>
        </w:rPr>
        <w:t xml:space="preserve">The need to include </w:t>
      </w:r>
      <w:r w:rsidRPr="00BF0207">
        <w:rPr>
          <w:rStyle w:val="Emphasis"/>
          <w:highlight w:val="yellow"/>
        </w:rPr>
        <w:t>explicit pathways in governance</w:t>
      </w:r>
      <w:r w:rsidRPr="001D5A1D">
        <w:rPr>
          <w:rStyle w:val="Emphasis"/>
        </w:rPr>
        <w:t xml:space="preserve"> structures </w:t>
      </w:r>
      <w:r w:rsidRPr="00BF0207">
        <w:rPr>
          <w:rStyle w:val="Emphasis"/>
          <w:highlight w:val="yellow"/>
        </w:rPr>
        <w:t>for accountability to the rights</w:t>
      </w:r>
      <w:r w:rsidRPr="001D5A1D">
        <w:rPr>
          <w:rStyle w:val="Emphasis"/>
        </w:rPr>
        <w:t xml:space="preserve"> and needs </w:t>
      </w:r>
      <w:r w:rsidRPr="00BF0207">
        <w:rPr>
          <w:rStyle w:val="Emphasis"/>
          <w:highlight w:val="yellow"/>
        </w:rPr>
        <w:t>of future generations</w:t>
      </w:r>
      <w:r w:rsidRPr="00BF0207">
        <w:rPr>
          <w:rStyle w:val="StyleUnderline"/>
          <w:highlight w:val="yellow"/>
        </w:rPr>
        <w:t xml:space="preserve"> has been noted</w:t>
      </w:r>
      <w:r w:rsidRPr="00B929BF">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the literature.</w:t>
      </w:r>
    </w:p>
    <w:p w14:paraId="3B352126" w14:textId="77777777" w:rsidR="005C25E2" w:rsidRPr="00902781" w:rsidRDefault="005C25E2" w:rsidP="005C25E2">
      <w:pPr>
        <w:rPr>
          <w:b/>
          <w:iCs/>
          <w:u w:val="single"/>
          <w:bdr w:val="single" w:sz="8" w:space="0" w:color="auto"/>
        </w:rPr>
      </w:pPr>
    </w:p>
    <w:p w14:paraId="0045747E" w14:textId="77777777" w:rsidR="005C25E2" w:rsidRDefault="005C25E2" w:rsidP="005C25E2">
      <w:pPr>
        <w:pStyle w:val="Heading2"/>
      </w:pPr>
      <w:r>
        <w:t>Experts</w:t>
      </w:r>
    </w:p>
    <w:p w14:paraId="0392B668" w14:textId="77777777" w:rsidR="005C25E2" w:rsidRPr="00BE747D" w:rsidRDefault="005C25E2" w:rsidP="005C25E2">
      <w:pPr>
        <w:pStyle w:val="Heading3"/>
      </w:pPr>
      <w:r>
        <w:t>Experts</w:t>
      </w:r>
    </w:p>
    <w:p w14:paraId="2E6C62D7" w14:textId="77777777" w:rsidR="005C25E2" w:rsidRDefault="005C25E2" w:rsidP="005C25E2">
      <w:pPr>
        <w:pStyle w:val="Heading4"/>
      </w:pPr>
      <w:r>
        <w:t>1] Safety turn: accidents and produce more waste</w:t>
      </w:r>
    </w:p>
    <w:p w14:paraId="0F1896A7" w14:textId="77777777" w:rsidR="005C25E2" w:rsidRPr="00EF2919" w:rsidRDefault="005C25E2" w:rsidP="005C25E2">
      <w:r>
        <w:t xml:space="preserve">M. V.  </w:t>
      </w:r>
      <w:r w:rsidRPr="00C86C69">
        <w:rPr>
          <w:rStyle w:val="Emphasis"/>
        </w:rPr>
        <w:t>Ramana 22</w:t>
      </w:r>
      <w:r>
        <w:t xml:space="preserve">, Ramana is the Simons Chair in Disarmament, Global and Human Security at the School of Public Policy and Global Affairs, University of British Columbia and the author of The Power of Promise: Examining Nuclear Energy in India., “SMRs riddled with high costs, among other ‘unresolved problems’” Coop Media NB, 7-31-2022, </w:t>
      </w:r>
      <w:hyperlink r:id="rId14" w:history="1">
        <w:r w:rsidRPr="002A05A7">
          <w:rPr>
            <w:rStyle w:val="Hyperlink"/>
          </w:rPr>
          <w:t>https://nbmediacoop.org/2022/08/02/slow-deployment-safety-hazards-make-smrs-a-poor-climate-solution/</w:t>
        </w:r>
      </w:hyperlink>
      <w:r>
        <w:t xml:space="preserve"> LP</w:t>
      </w:r>
    </w:p>
    <w:p w14:paraId="3D584F56" w14:textId="77777777" w:rsidR="005C25E2" w:rsidRPr="00C86C69" w:rsidRDefault="005C25E2" w:rsidP="005C25E2">
      <w:pPr>
        <w:rPr>
          <w:sz w:val="14"/>
        </w:rPr>
      </w:pPr>
      <w:r w:rsidRPr="00C86C69">
        <w:rPr>
          <w:sz w:val="14"/>
        </w:rPr>
        <w:t>Small reactors also cause all of the usual problems: the risk of severe accidents, the production of radioactive waste, and the potential for nuclear weapons proliferation.</w:t>
      </w:r>
    </w:p>
    <w:p w14:paraId="7FE85D15" w14:textId="77777777" w:rsidR="005C25E2" w:rsidRPr="004802EF" w:rsidRDefault="005C25E2" w:rsidP="005C25E2">
      <w:pPr>
        <w:rPr>
          <w:rStyle w:val="StyleUnderline"/>
        </w:rPr>
      </w:pPr>
      <w:r w:rsidRPr="00C86C69">
        <w:rPr>
          <w:sz w:val="14"/>
        </w:rPr>
        <w:t xml:space="preserve">By their very nature, </w:t>
      </w:r>
      <w:r w:rsidRPr="00C86C69">
        <w:rPr>
          <w:rStyle w:val="StyleUnderline"/>
        </w:rPr>
        <w:t xml:space="preserve">reactors </w:t>
      </w:r>
      <w:r w:rsidRPr="004802EF">
        <w:rPr>
          <w:rStyle w:val="StyleUnderline"/>
        </w:rPr>
        <w:t>have fundamental properties that render them hazardous. As a result, all nuclear plants, including SMRs, can undergo accidents that could result in widespread radioactive contamination.</w:t>
      </w:r>
      <w:r w:rsidRPr="004802EF">
        <w:rPr>
          <w:sz w:val="14"/>
        </w:rPr>
        <w:t xml:space="preserve"> </w:t>
      </w:r>
      <w:r w:rsidRPr="004802EF">
        <w:rPr>
          <w:rStyle w:val="StyleUnderline"/>
        </w:rPr>
        <w:t>This possibility was on full display in 2011 when three reactors at Japan’s Fukushima Daiichi nuclear plant melted down</w:t>
      </w:r>
      <w:r w:rsidRPr="004802EF">
        <w:rPr>
          <w:sz w:val="14"/>
        </w:rPr>
        <w:t xml:space="preserve">. </w:t>
      </w:r>
      <w:r w:rsidRPr="004802EF">
        <w:rPr>
          <w:rStyle w:val="StyleUnderline"/>
        </w:rPr>
        <w:t>The smallest of these, Fukushima Daiichi-1, had an output of 460 megawatts, only slightly larger than the maximum output of 300 megawatts that characterizes a SMR.</w:t>
      </w:r>
    </w:p>
    <w:p w14:paraId="1047F80D" w14:textId="77777777" w:rsidR="005C25E2" w:rsidRPr="00C86C69" w:rsidRDefault="005C25E2" w:rsidP="005C25E2">
      <w:pPr>
        <w:rPr>
          <w:sz w:val="14"/>
        </w:rPr>
      </w:pPr>
      <w:r w:rsidRPr="004802EF">
        <w:rPr>
          <w:sz w:val="14"/>
        </w:rPr>
        <w:t>All else being equal, making reactors</w:t>
      </w:r>
      <w:r w:rsidRPr="00C86C69">
        <w:rPr>
          <w:sz w:val="14"/>
        </w:rPr>
        <w:t xml:space="preserve"> smaller reduces the risk and impact of accidents. Smaller reactors have a lower inventory of radioactive material and less energy available for release during an accident. But </w:t>
      </w:r>
      <w:r w:rsidRPr="00622555">
        <w:rPr>
          <w:rStyle w:val="StyleUnderline"/>
          <w:highlight w:val="cyan"/>
        </w:rPr>
        <w:t>even a very small reactor</w:t>
      </w:r>
      <w:r w:rsidRPr="00C86C69">
        <w:rPr>
          <w:rStyle w:val="StyleUnderline"/>
        </w:rPr>
        <w:t xml:space="preserve"> (say, one that generates under 10 megawatts of electricity) </w:t>
      </w:r>
      <w:r w:rsidRPr="00622555">
        <w:rPr>
          <w:rStyle w:val="StyleUnderline"/>
          <w:highlight w:val="cyan"/>
        </w:rPr>
        <w:t>can undergo accidents that result in significant radiation doses</w:t>
      </w:r>
      <w:r w:rsidRPr="00C86C69">
        <w:rPr>
          <w:rStyle w:val="StyleUnderline"/>
        </w:rPr>
        <w:t xml:space="preserve"> to members of the public.</w:t>
      </w:r>
    </w:p>
    <w:p w14:paraId="3403C34B" w14:textId="77777777" w:rsidR="005C25E2" w:rsidRPr="00C86C69" w:rsidRDefault="005C25E2" w:rsidP="005C25E2">
      <w:pPr>
        <w:rPr>
          <w:rStyle w:val="StyleUnderline"/>
        </w:rPr>
      </w:pPr>
      <w:r w:rsidRPr="00C86C69">
        <w:rPr>
          <w:sz w:val="14"/>
        </w:rPr>
        <w:t xml:space="preserve">Further, </w:t>
      </w:r>
      <w:r w:rsidRPr="00622555">
        <w:rPr>
          <w:rStyle w:val="StyleUnderline"/>
          <w:highlight w:val="cyan"/>
        </w:rPr>
        <w:t>small modular reactor proposals often envision building multiple reactors at a site</w:t>
      </w:r>
      <w:r w:rsidRPr="00C86C69">
        <w:rPr>
          <w:rStyle w:val="StyleUnderline"/>
        </w:rPr>
        <w:t>. The aim is to lower costs by taking advantage of common infrastructure elements</w:t>
      </w:r>
      <w:r w:rsidRPr="00C86C69">
        <w:rPr>
          <w:sz w:val="14"/>
        </w:rPr>
        <w:t xml:space="preserve">. </w:t>
      </w:r>
      <w:r w:rsidRPr="00C86C69">
        <w:rPr>
          <w:rStyle w:val="StyleUnderline"/>
        </w:rPr>
        <w:t xml:space="preserve">The configuration offered by NuScale, for example, has twelve reactor modules </w:t>
      </w:r>
      <w:r w:rsidRPr="004802EF">
        <w:rPr>
          <w:rStyle w:val="StyleUnderline"/>
        </w:rPr>
        <w:t>at each site, although it also offers four- and six-unit versions. With multiple reactors, the combined radioactive inventories might be comparable to that of a large reactor. Multiple reactors at a site increase the risk that an accident at one unit might either induce accidents at other reactors or make it harder to take preventive actions at others</w:t>
      </w:r>
      <w:r w:rsidRPr="004802EF">
        <w:rPr>
          <w:sz w:val="14"/>
        </w:rPr>
        <w:t>. Th</w:t>
      </w:r>
      <w:r w:rsidRPr="004802EF">
        <w:rPr>
          <w:rStyle w:val="StyleUnderline"/>
        </w:rPr>
        <w:t>is is especially the case if the underlying reason for the accident is a common one that affects all of the reactors, such as an earthquake.</w:t>
      </w:r>
      <w:r w:rsidRPr="004802EF">
        <w:rPr>
          <w:sz w:val="14"/>
        </w:rPr>
        <w:t xml:space="preserve"> </w:t>
      </w:r>
      <w:r w:rsidRPr="004802EF">
        <w:rPr>
          <w:rStyle w:val="StyleUnderline"/>
        </w:rPr>
        <w:t>In the case of the accidents at Japan’s Fukushima Daiichi plant, explosions at one reactor damaged the spent fuel pool in a co-located reactor</w:t>
      </w:r>
      <w:r w:rsidRPr="00C86C69">
        <w:rPr>
          <w:rStyle w:val="StyleUnderline"/>
        </w:rPr>
        <w:t xml:space="preserve">. </w:t>
      </w:r>
      <w:r w:rsidRPr="00622555">
        <w:rPr>
          <w:rStyle w:val="StyleUnderline"/>
          <w:highlight w:val="cyan"/>
        </w:rPr>
        <w:t>Radiation leaks from one unit made it difficult for emergency workers to approach</w:t>
      </w:r>
      <w:r w:rsidRPr="00C86C69">
        <w:rPr>
          <w:rStyle w:val="StyleUnderline"/>
        </w:rPr>
        <w:t xml:space="preserve"> the </w:t>
      </w:r>
      <w:r w:rsidRPr="00622555">
        <w:rPr>
          <w:rStyle w:val="StyleUnderline"/>
          <w:highlight w:val="cyan"/>
        </w:rPr>
        <w:t>other units</w:t>
      </w:r>
      <w:r w:rsidRPr="00C86C69">
        <w:rPr>
          <w:rStyle w:val="StyleUnderline"/>
        </w:rPr>
        <w:t>.</w:t>
      </w:r>
    </w:p>
    <w:p w14:paraId="0F67F369" w14:textId="77777777" w:rsidR="005C25E2" w:rsidRPr="00C86C69" w:rsidRDefault="005C25E2" w:rsidP="005C25E2">
      <w:pPr>
        <w:rPr>
          <w:rStyle w:val="StyleUnderline"/>
        </w:rPr>
      </w:pPr>
      <w:r w:rsidRPr="00C86C69">
        <w:rPr>
          <w:rStyle w:val="StyleUnderline"/>
        </w:rPr>
        <w:t xml:space="preserve">The other undesirable result of any SMR being constructed is increased production of radioactive waste. The physical process underlying the operation of an SMR, i.e., nuclear fission, will always result in radioactive substances being produced. Thus, </w:t>
      </w:r>
      <w:r w:rsidRPr="00622555">
        <w:rPr>
          <w:rStyle w:val="StyleUnderline"/>
          <w:highlight w:val="cyan"/>
        </w:rPr>
        <w:t>radioactive waste generation is inextricably linked to the production of nuclear energy</w:t>
      </w:r>
      <w:r w:rsidRPr="00C86C69">
        <w:rPr>
          <w:sz w:val="14"/>
        </w:rPr>
        <w:t xml:space="preserve">, no matter what kind of reactor is used. </w:t>
      </w:r>
      <w:r w:rsidRPr="00C86C69">
        <w:rPr>
          <w:rStyle w:val="StyleUnderline"/>
        </w:rPr>
        <w:t xml:space="preserve">Despite decades of well-funded research, </w:t>
      </w:r>
      <w:r w:rsidRPr="00622555">
        <w:rPr>
          <w:rStyle w:val="StyleUnderline"/>
          <w:highlight w:val="cyan"/>
        </w:rPr>
        <w:t>there is no demonstrated way of safely managing these wastes</w:t>
      </w:r>
      <w:r w:rsidRPr="00C86C69">
        <w:rPr>
          <w:rStyle w:val="StyleUnderline"/>
        </w:rPr>
        <w:t xml:space="preserve"> because of a combination of social and technical problems.</w:t>
      </w:r>
    </w:p>
    <w:p w14:paraId="21F1AA7C" w14:textId="77777777" w:rsidR="005C25E2" w:rsidRPr="00C86C69" w:rsidRDefault="005C25E2" w:rsidP="005C25E2">
      <w:pPr>
        <w:rPr>
          <w:rStyle w:val="StyleUnderline"/>
        </w:rPr>
      </w:pPr>
      <w:r w:rsidRPr="00C86C69">
        <w:rPr>
          <w:rStyle w:val="StyleUnderline"/>
        </w:rPr>
        <w:t xml:space="preserve">Claims by SMR proponents about not producing waste are not credible, especially if waste is understood not as one kind of material but a number of different </w:t>
      </w:r>
      <w:r w:rsidRPr="004802EF">
        <w:rPr>
          <w:rStyle w:val="StyleUnderline"/>
        </w:rPr>
        <w:t>streams</w:t>
      </w:r>
      <w:r w:rsidRPr="004802EF">
        <w:rPr>
          <w:sz w:val="14"/>
        </w:rPr>
        <w:t xml:space="preserve">. </w:t>
      </w:r>
      <w:r w:rsidRPr="004802EF">
        <w:rPr>
          <w:rStyle w:val="StyleUnderline"/>
        </w:rPr>
        <w:t>A recent paper in the Proceedings of the National Academy of Sciences examined three specific SMR designs and calculates that “relative to a gigawatt-scale PWR” these three will produce up to 5.5 times more spent fuel, 30 times more long-lived low and intermediate level waste, and 35 times more short-lived low and intermediate level waste. In other words, in comparison with large light water reactors, SMRs produce more, not less, waste per unit</w:t>
      </w:r>
      <w:r w:rsidRPr="004802EF">
        <w:rPr>
          <w:sz w:val="14"/>
        </w:rPr>
        <w:t xml:space="preserve"> </w:t>
      </w:r>
      <w:r w:rsidRPr="004802EF">
        <w:rPr>
          <w:rStyle w:val="StyleUnderline"/>
        </w:rPr>
        <w:t>of electricity generated</w:t>
      </w:r>
      <w:r w:rsidRPr="004802EF">
        <w:rPr>
          <w:sz w:val="14"/>
        </w:rPr>
        <w:t>. As Paul Dorfman from the University of Sussex commented,</w:t>
      </w:r>
      <w:r w:rsidRPr="004802EF">
        <w:rPr>
          <w:rStyle w:val="StyleUnderline"/>
        </w:rPr>
        <w:t xml:space="preserve"> “compared</w:t>
      </w:r>
      <w:r w:rsidRPr="00C86C69">
        <w:rPr>
          <w:rStyle w:val="StyleUnderline"/>
        </w:rPr>
        <w:t xml:space="preserve"> with existing conventional reactors, </w:t>
      </w:r>
      <w:r w:rsidRPr="00622555">
        <w:rPr>
          <w:rStyle w:val="StyleUnderline"/>
          <w:highlight w:val="cyan"/>
        </w:rPr>
        <w:t>SMRs would increase the volume and complexity of the nuclear waste problem”.</w:t>
      </w:r>
    </w:p>
    <w:p w14:paraId="4F261862" w14:textId="77777777" w:rsidR="005C25E2" w:rsidRDefault="005C25E2" w:rsidP="005C25E2">
      <w:pPr>
        <w:rPr>
          <w:sz w:val="14"/>
        </w:rPr>
      </w:pPr>
      <w:r w:rsidRPr="004802EF">
        <w:rPr>
          <w:sz w:val="14"/>
        </w:rPr>
        <w:t xml:space="preserve">Further, </w:t>
      </w:r>
      <w:r w:rsidRPr="004802EF">
        <w:rPr>
          <w:rStyle w:val="StyleUnderline"/>
        </w:rPr>
        <w:t>some of the SMR designs involve the use of materials that are corrosive and/or pyrophoric. Dealing with these forms is more complicated. For example, the ARC-100 design will use sodium that cannot be disposed of in geological repositories without extensive processing</w:t>
      </w:r>
      <w:r w:rsidRPr="004802EF">
        <w:rPr>
          <w:sz w:val="14"/>
        </w:rPr>
        <w:t xml:space="preserve">. </w:t>
      </w:r>
      <w:r w:rsidRPr="004802EF">
        <w:rPr>
          <w:rStyle w:val="StyleUnderline"/>
        </w:rPr>
        <w:t>Such processing has never been carried out at scale.</w:t>
      </w:r>
      <w:r w:rsidRPr="004802EF">
        <w:rPr>
          <w:sz w:val="14"/>
        </w:rPr>
        <w:t xml:space="preserve"> The</w:t>
      </w:r>
      <w:r w:rsidRPr="00C86C69">
        <w:rPr>
          <w:sz w:val="14"/>
        </w:rPr>
        <w:t xml:space="preserve"> difference in chemical properties mean that the methods developed for dealing with waste from CANDU reactors will not work as such for these wastes.</w:t>
      </w:r>
    </w:p>
    <w:p w14:paraId="0382506E" w14:textId="77777777" w:rsidR="005C25E2" w:rsidRDefault="005C25E2" w:rsidP="005C25E2">
      <w:pPr>
        <w:pStyle w:val="Heading4"/>
      </w:pPr>
      <w:r>
        <w:t xml:space="preserve">2] Proliferation turn:  </w:t>
      </w:r>
    </w:p>
    <w:p w14:paraId="395443DC" w14:textId="77777777" w:rsidR="005C25E2" w:rsidRPr="00EF2919" w:rsidRDefault="005C25E2" w:rsidP="005C25E2">
      <w:r>
        <w:t xml:space="preserve">M. V.  </w:t>
      </w:r>
      <w:r w:rsidRPr="00C86C69">
        <w:rPr>
          <w:rStyle w:val="Emphasis"/>
        </w:rPr>
        <w:t>Ramana 22</w:t>
      </w:r>
      <w:r>
        <w:t xml:space="preserve">, Ramana is the Simons Chair in Disarmament, Global and Human Security at the School of Public Policy and Global Affairs, University of British Columbia and the author of The Power of Promise: Examining Nuclear Energy in India., “SMRs riddled with high costs, among other ‘unresolved problems’” Coop Media NB, 7-31-2022, </w:t>
      </w:r>
      <w:hyperlink r:id="rId15" w:history="1">
        <w:r w:rsidRPr="002A05A7">
          <w:rPr>
            <w:rStyle w:val="Hyperlink"/>
          </w:rPr>
          <w:t>https://nbmediacoop.org/2022/08/02/slow-deployment-safety-hazards-make-smrs-a-poor-climate-solution/</w:t>
        </w:r>
      </w:hyperlink>
      <w:r>
        <w:t xml:space="preserve"> LP</w:t>
      </w:r>
    </w:p>
    <w:p w14:paraId="70BC15BA" w14:textId="77777777" w:rsidR="005C25E2" w:rsidRPr="00C86C69" w:rsidRDefault="005C25E2" w:rsidP="005C25E2">
      <w:pPr>
        <w:rPr>
          <w:rStyle w:val="StyleUnderline"/>
        </w:rPr>
      </w:pPr>
      <w:r w:rsidRPr="00C86C69">
        <w:rPr>
          <w:rStyle w:val="StyleUnderline"/>
        </w:rPr>
        <w:t xml:space="preserve">Many </w:t>
      </w:r>
      <w:r w:rsidRPr="00622555">
        <w:rPr>
          <w:rStyle w:val="StyleUnderline"/>
          <w:highlight w:val="cyan"/>
        </w:rPr>
        <w:t>SMR</w:t>
      </w:r>
      <w:r w:rsidRPr="00C86C69">
        <w:rPr>
          <w:rStyle w:val="StyleUnderline"/>
        </w:rPr>
        <w:t xml:space="preserve"> designs </w:t>
      </w:r>
      <w:r w:rsidRPr="00622555">
        <w:rPr>
          <w:rStyle w:val="StyleUnderline"/>
          <w:highlight w:val="cyan"/>
        </w:rPr>
        <w:t>also make the problem of proliferation worse</w:t>
      </w:r>
      <w:r w:rsidRPr="00C86C69">
        <w:rPr>
          <w:rStyle w:val="StyleUnderline"/>
        </w:rPr>
        <w:t xml:space="preserve">. </w:t>
      </w:r>
      <w:r w:rsidRPr="00C86C69">
        <w:rPr>
          <w:sz w:val="14"/>
        </w:rPr>
        <w:t>Unlike the CANDU reactor design that uses natural uranium</w:t>
      </w:r>
      <w:r w:rsidRPr="00C86C69">
        <w:rPr>
          <w:rStyle w:val="StyleUnderline"/>
        </w:rPr>
        <w:t xml:space="preserve">, many </w:t>
      </w:r>
      <w:r w:rsidRPr="00622555">
        <w:rPr>
          <w:rStyle w:val="StyleUnderline"/>
          <w:highlight w:val="cyan"/>
        </w:rPr>
        <w:t xml:space="preserve">SMR </w:t>
      </w:r>
      <w:r w:rsidRPr="004802EF">
        <w:rPr>
          <w:rStyle w:val="StyleUnderline"/>
        </w:rPr>
        <w:t>designs use fuel forms that</w:t>
      </w:r>
      <w:r w:rsidRPr="00622555">
        <w:rPr>
          <w:rStyle w:val="StyleUnderline"/>
          <w:highlight w:val="cyan"/>
        </w:rPr>
        <w:t xml:space="preserve"> require</w:t>
      </w:r>
      <w:r w:rsidRPr="00C86C69">
        <w:rPr>
          <w:rStyle w:val="StyleUnderline"/>
        </w:rPr>
        <w:t xml:space="preserve"> either </w:t>
      </w:r>
      <w:r w:rsidRPr="00622555">
        <w:rPr>
          <w:rStyle w:val="StyleUnderline"/>
          <w:highlight w:val="cyan"/>
        </w:rPr>
        <w:t>enriched uranium or plutonium</w:t>
      </w:r>
      <w:r w:rsidRPr="00C86C69">
        <w:rPr>
          <w:rStyle w:val="StyleUnderline"/>
        </w:rPr>
        <w:t xml:space="preserve">. </w:t>
      </w:r>
      <w:r w:rsidRPr="00622555">
        <w:rPr>
          <w:rStyle w:val="StyleUnderline"/>
          <w:highlight w:val="cyan"/>
        </w:rPr>
        <w:t>Either</w:t>
      </w:r>
      <w:r w:rsidRPr="00C86C69">
        <w:rPr>
          <w:rStyle w:val="StyleUnderline"/>
        </w:rPr>
        <w:t xml:space="preserve"> plutonium or uranium that is highly enriched in the uranium-235 isotope </w:t>
      </w:r>
      <w:r w:rsidRPr="00622555">
        <w:rPr>
          <w:rStyle w:val="StyleUnderline"/>
          <w:highlight w:val="cyan"/>
        </w:rPr>
        <w:t>can be used to make nuclear weapons</w:t>
      </w:r>
      <w:r w:rsidRPr="00C86C69">
        <w:rPr>
          <w:sz w:val="14"/>
        </w:rPr>
        <w:t xml:space="preserve">. </w:t>
      </w:r>
      <w:r w:rsidRPr="00C86C69">
        <w:rPr>
          <w:rStyle w:val="StyleUnderline"/>
        </w:rPr>
        <w:t xml:space="preserve">Because uranium enrichment facilities can be reconfigured to alter </w:t>
      </w:r>
      <w:r w:rsidRPr="004802EF">
        <w:rPr>
          <w:rStyle w:val="StyleUnderline"/>
        </w:rPr>
        <w:t>enrichment levels, it is possible for a uranium enrichment facility designed to produce fuel for a reactor to be reconfigured to produce fuel for a bomb</w:t>
      </w:r>
      <w:r w:rsidRPr="004802EF">
        <w:rPr>
          <w:sz w:val="14"/>
        </w:rPr>
        <w:t xml:space="preserve">. All else being equal, </w:t>
      </w:r>
      <w:r w:rsidRPr="004802EF">
        <w:rPr>
          <w:rStyle w:val="StyleUnderline"/>
        </w:rPr>
        <w:t>nuclear reactor designs that require fuel with higher levels of uranium enrichment pose a greater proliferation risk—this is the reason for the international effort to convert highly enriched uranium fueled research reactors to low enriched uranium fuel o</w:t>
      </w:r>
      <w:r w:rsidRPr="00C86C69">
        <w:rPr>
          <w:rStyle w:val="StyleUnderline"/>
        </w:rPr>
        <w:t>r shutting them down.</w:t>
      </w:r>
    </w:p>
    <w:p w14:paraId="7A9A735B" w14:textId="77777777" w:rsidR="005C25E2" w:rsidRPr="00C86C69" w:rsidRDefault="005C25E2" w:rsidP="005C25E2">
      <w:pPr>
        <w:rPr>
          <w:rStyle w:val="StyleUnderline"/>
        </w:rPr>
      </w:pPr>
      <w:r w:rsidRPr="00C86C69">
        <w:rPr>
          <w:rStyle w:val="StyleUnderline"/>
        </w:rPr>
        <w:t xml:space="preserve">Plutonium is created in all nuclear power plants that use uranium fuel, but it is produced alongside intensely radioactive fission products. </w:t>
      </w:r>
      <w:r w:rsidRPr="004802EF">
        <w:rPr>
          <w:rStyle w:val="StyleUnderline"/>
        </w:rPr>
        <w:t xml:space="preserve">Practically </w:t>
      </w:r>
      <w:r w:rsidRPr="00622555">
        <w:rPr>
          <w:rStyle w:val="StyleUnderline"/>
          <w:highlight w:val="cyan"/>
        </w:rPr>
        <w:t xml:space="preserve">any mixture of plutonium isotopes could be used for </w:t>
      </w:r>
      <w:r w:rsidRPr="00EF2919">
        <w:rPr>
          <w:rStyle w:val="StyleUnderline"/>
        </w:rPr>
        <w:t xml:space="preserve">making </w:t>
      </w:r>
      <w:r w:rsidRPr="00622555">
        <w:rPr>
          <w:rStyle w:val="StyleUnderline"/>
          <w:highlight w:val="cyan"/>
        </w:rPr>
        <w:t>weapons</w:t>
      </w:r>
      <w:r w:rsidRPr="00C86C69">
        <w:rPr>
          <w:sz w:val="14"/>
        </w:rPr>
        <w:t xml:space="preserve">. Using the plutonium either to fabricate nuclear fuel or to make nuclear weapons, require the “reprocessing” of the spent fuel. Canada has not reprocessed its power reactor spent fuel, but some SMR designs, such as the Moltex design, propose to “recycle” CANDU spent fuel. Last year, </w:t>
      </w:r>
      <w:r w:rsidRPr="00C86C69">
        <w:rPr>
          <w:rStyle w:val="StyleUnderline"/>
        </w:rPr>
        <w:t>nine US nonproliferation experts wrote to Prime Minister Justin Trudeau expressing serious concerns “about the technology Moltex proposes to use.”</w:t>
      </w:r>
    </w:p>
    <w:p w14:paraId="124874C1" w14:textId="77777777" w:rsidR="005C25E2" w:rsidRPr="004802EF" w:rsidRDefault="005C25E2" w:rsidP="005C25E2">
      <w:pPr>
        <w:rPr>
          <w:rStyle w:val="StyleUnderline"/>
        </w:rPr>
      </w:pPr>
      <w:r w:rsidRPr="00622555">
        <w:rPr>
          <w:rStyle w:val="StyleUnderline"/>
          <w:highlight w:val="cyan"/>
        </w:rPr>
        <w:t>The proliferation problem is made worse by SMRs</w:t>
      </w:r>
      <w:r w:rsidRPr="00C86C69">
        <w:rPr>
          <w:rStyle w:val="StyleUnderline"/>
        </w:rPr>
        <w:t xml:space="preserve"> in many ways. First, many designs require the use of fuel with higher levels of uranium-235 or plutonium. Second, </w:t>
      </w:r>
      <w:r w:rsidRPr="004802EF">
        <w:rPr>
          <w:rStyle w:val="StyleUnderline"/>
        </w:rPr>
        <w:t>many SMR designs will produce greater quantities of plutonium per unit of electricity relative to current reactors. Third, in the highly unlikely event that the global market for SMRs is as large as proponents claim, then countries that do not currently possess nuclear technology will acquire some of the technical means to make nuclear weapons.</w:t>
      </w:r>
    </w:p>
    <w:p w14:paraId="00B3CBFC" w14:textId="77777777" w:rsidR="005C25E2" w:rsidRPr="00C86C69" w:rsidRDefault="005C25E2" w:rsidP="005C25E2">
      <w:pPr>
        <w:rPr>
          <w:sz w:val="14"/>
        </w:rPr>
      </w:pPr>
      <w:r w:rsidRPr="004802EF">
        <w:rPr>
          <w:sz w:val="14"/>
        </w:rPr>
        <w:t>Conclusion</w:t>
      </w:r>
    </w:p>
    <w:p w14:paraId="0CA53B0C" w14:textId="77777777" w:rsidR="005C25E2" w:rsidRPr="00C86C69" w:rsidRDefault="005C25E2" w:rsidP="005C25E2">
      <w:pPr>
        <w:rPr>
          <w:sz w:val="14"/>
        </w:rPr>
      </w:pPr>
      <w:r w:rsidRPr="00C86C69">
        <w:rPr>
          <w:sz w:val="14"/>
        </w:rPr>
        <w:t xml:space="preserve">The saga of Theranos should remind us to be skeptical of unfounded promises. Such promises are the fuel that drive the current interest in small modular nuclear reactors. But, as explained, </w:t>
      </w:r>
      <w:r w:rsidRPr="00C86C69">
        <w:rPr>
          <w:rStyle w:val="StyleUnderline"/>
        </w:rPr>
        <w:t>there are good reasons to expect that small modular reactors will not solve the challenges confronting nuclear power.</w:t>
      </w:r>
      <w:r w:rsidRPr="00C86C69">
        <w:rPr>
          <w:sz w:val="14"/>
        </w:rPr>
        <w:t xml:space="preserve"> In particular, they are not economical and thus will fail commercially. Other claims are also often unfounded.</w:t>
      </w:r>
    </w:p>
    <w:p w14:paraId="39D6ED30" w14:textId="77777777" w:rsidR="005C25E2" w:rsidRPr="00C86C69" w:rsidRDefault="005C25E2" w:rsidP="005C25E2">
      <w:pPr>
        <w:rPr>
          <w:sz w:val="14"/>
        </w:rPr>
      </w:pPr>
      <w:r w:rsidRPr="00C86C69">
        <w:rPr>
          <w:sz w:val="14"/>
        </w:rPr>
        <w:t>A good example of such flawed claims, with some parallels to Theranos, was Transatomic Power: a company that claimed to have a reactor design that would “consume about one ton of nuclear waste a year, leaving just four kilograms behind”. The company raised at least $4.5 million from investors, including Peter Thiel’s Founders Fund. Subsequently, after Kord Smith, a professor at MIT, reviewed the design and discovered serious flaws, the proponents backtracked on these promises. The causes, according to Smith, were the fact that the original claims did not undergo “any kind of peer review” and also “not listening carefully enough when people were questioning the conclusions they were coming to”.</w:t>
      </w:r>
    </w:p>
    <w:p w14:paraId="055627C4" w14:textId="77777777" w:rsidR="005C25E2" w:rsidRPr="004802EF" w:rsidRDefault="005C25E2" w:rsidP="005C25E2">
      <w:pPr>
        <w:rPr>
          <w:rStyle w:val="StyleUnderline"/>
        </w:rPr>
      </w:pPr>
      <w:r w:rsidRPr="00C86C69">
        <w:rPr>
          <w:rStyle w:val="StyleUnderline"/>
        </w:rPr>
        <w:t xml:space="preserve">Rather than seeing the </w:t>
      </w:r>
      <w:r w:rsidRPr="004802EF">
        <w:rPr>
          <w:rStyle w:val="StyleUnderline"/>
        </w:rPr>
        <w:t>writing on the wall, unfortunately, government agencies are wasting money on funding small modular reactor proposals. Worse, they seek to justify such funding by repeating the tall claims made by promoters of these technologies. It would be better for them to focus on proven low-carbon sources of energy such as wind and solar, and technologies that enable these to provide a much larger fraction of our energy needs.</w:t>
      </w:r>
    </w:p>
    <w:p w14:paraId="5540336A" w14:textId="77777777" w:rsidR="005C25E2" w:rsidRDefault="005C25E2" w:rsidP="005C25E2">
      <w:pPr>
        <w:rPr>
          <w:rStyle w:val="StyleUnderline"/>
        </w:rPr>
      </w:pPr>
      <w:r w:rsidRPr="004802EF">
        <w:rPr>
          <w:rStyle w:val="StyleUnderline"/>
        </w:rPr>
        <w:t>The path to a world that is secure and ecologically sustainable leads away from nuclear power and small modular reactors.</w:t>
      </w:r>
    </w:p>
    <w:p w14:paraId="1B013F9A" w14:textId="77777777" w:rsidR="005C25E2" w:rsidRDefault="005C25E2" w:rsidP="005C25E2">
      <w:pPr>
        <w:pStyle w:val="Heading3"/>
      </w:pPr>
      <w:r>
        <w:t>AT: Agencies---!D---1NC</w:t>
      </w:r>
    </w:p>
    <w:p w14:paraId="19F1C579" w14:textId="77777777" w:rsidR="005C25E2" w:rsidRPr="003950E3" w:rsidRDefault="005C25E2" w:rsidP="005C25E2">
      <w:pPr>
        <w:keepNext/>
        <w:keepLines/>
        <w:spacing w:before="40" w:after="0" w:line="256" w:lineRule="auto"/>
        <w:outlineLvl w:val="3"/>
        <w:rPr>
          <w:rFonts w:eastAsia="Times New Roman" w:cs="Times New Roman"/>
          <w:b/>
          <w:iCs/>
          <w:sz w:val="26"/>
        </w:rPr>
      </w:pPr>
      <w:r w:rsidRPr="003950E3">
        <w:rPr>
          <w:rFonts w:eastAsia="Times New Roman" w:cs="Times New Roman"/>
          <w:b/>
          <w:iCs/>
          <w:sz w:val="26"/>
        </w:rPr>
        <w:t xml:space="preserve">Administration is </w:t>
      </w:r>
      <w:r w:rsidRPr="003950E3">
        <w:rPr>
          <w:rFonts w:eastAsia="Times New Roman" w:cs="Times New Roman"/>
          <w:b/>
          <w:iCs/>
          <w:sz w:val="26"/>
          <w:u w:val="single"/>
        </w:rPr>
        <w:t>fine</w:t>
      </w:r>
      <w:r w:rsidRPr="003950E3">
        <w:rPr>
          <w:rFonts w:eastAsia="Times New Roman" w:cs="Times New Roman"/>
          <w:b/>
          <w:iCs/>
          <w:sz w:val="26"/>
        </w:rPr>
        <w:t xml:space="preserve">. Workers are </w:t>
      </w:r>
      <w:r w:rsidRPr="003950E3">
        <w:rPr>
          <w:rFonts w:eastAsia="Times New Roman" w:cs="Times New Roman"/>
          <w:b/>
          <w:iCs/>
          <w:sz w:val="26"/>
          <w:u w:val="single"/>
        </w:rPr>
        <w:t>sticking it out</w:t>
      </w:r>
      <w:r w:rsidRPr="003950E3">
        <w:rPr>
          <w:rFonts w:eastAsia="Times New Roman" w:cs="Times New Roman"/>
          <w:b/>
          <w:iCs/>
          <w:sz w:val="26"/>
        </w:rPr>
        <w:t xml:space="preserve">. </w:t>
      </w:r>
    </w:p>
    <w:p w14:paraId="6B317438" w14:textId="77777777" w:rsidR="005C25E2" w:rsidRPr="003950E3" w:rsidRDefault="005C25E2" w:rsidP="005C25E2">
      <w:pPr>
        <w:spacing w:line="256" w:lineRule="auto"/>
        <w:rPr>
          <w:rFonts w:eastAsia="Calibri"/>
        </w:rPr>
      </w:pPr>
      <w:r w:rsidRPr="003950E3">
        <w:rPr>
          <w:rFonts w:eastAsia="Calibri"/>
        </w:rPr>
        <w:t xml:space="preserve">Erin </w:t>
      </w:r>
      <w:r w:rsidRPr="003950E3">
        <w:rPr>
          <w:rFonts w:eastAsia="Calibri"/>
          <w:b/>
          <w:bCs/>
          <w:sz w:val="26"/>
        </w:rPr>
        <w:t>Schumaker 9/14</w:t>
      </w:r>
      <w:r w:rsidRPr="003950E3">
        <w:rPr>
          <w:rFonts w:eastAsia="Calibri"/>
        </w:rPr>
        <w:t>. Health care reporter at Politico, covering the National Institutes of Health. “The ‘deep state’ is proving to Trump it’s a worthy foe.” https://www.politico.com/news/2025/09/14/trump-federal-workers-deep-state-civil-service-00558940</w:t>
      </w:r>
    </w:p>
    <w:p w14:paraId="63446A33" w14:textId="77777777" w:rsidR="005C25E2" w:rsidRPr="003950E3" w:rsidRDefault="005C25E2" w:rsidP="005C25E2">
      <w:pPr>
        <w:spacing w:line="256" w:lineRule="auto"/>
        <w:rPr>
          <w:rFonts w:eastAsia="Calibri"/>
          <w:sz w:val="16"/>
        </w:rPr>
      </w:pPr>
      <w:r w:rsidRPr="003950E3">
        <w:rPr>
          <w:rFonts w:eastAsia="Calibri"/>
          <w:sz w:val="16"/>
        </w:rPr>
        <w:t xml:space="preserve">But </w:t>
      </w:r>
      <w:r w:rsidRPr="003950E3">
        <w:rPr>
          <w:rFonts w:eastAsia="Calibri"/>
          <w:highlight w:val="cyan"/>
          <w:u w:val="single"/>
        </w:rPr>
        <w:t>if Trump’s goal was to dismantle the workforce</w:t>
      </w:r>
      <w:r w:rsidRPr="003950E3">
        <w:rPr>
          <w:rFonts w:eastAsia="Calibri"/>
          <w:u w:val="single"/>
        </w:rPr>
        <w:t xml:space="preserve"> he calls the</w:t>
      </w:r>
      <w:r w:rsidRPr="003950E3">
        <w:rPr>
          <w:rFonts w:eastAsia="Calibri"/>
          <w:sz w:val="16"/>
        </w:rPr>
        <w:t xml:space="preserve"> “</w:t>
      </w:r>
      <w:r w:rsidRPr="003950E3">
        <w:rPr>
          <w:rFonts w:eastAsia="Calibri"/>
          <w:b/>
          <w:iCs/>
          <w:u w:val="single"/>
        </w:rPr>
        <w:t>deep state</w:t>
      </w:r>
      <w:r w:rsidRPr="003950E3">
        <w:rPr>
          <w:rFonts w:eastAsia="Calibri"/>
          <w:sz w:val="16"/>
        </w:rPr>
        <w:t xml:space="preserve">” — and blames for the failings of his first term — </w:t>
      </w:r>
      <w:r w:rsidRPr="003950E3">
        <w:rPr>
          <w:rFonts w:eastAsia="Calibri"/>
          <w:highlight w:val="cyan"/>
          <w:u w:val="single"/>
        </w:rPr>
        <w:t xml:space="preserve">he’s got a </w:t>
      </w:r>
      <w:r w:rsidRPr="003950E3">
        <w:rPr>
          <w:rFonts w:eastAsia="Calibri"/>
          <w:b/>
          <w:iCs/>
          <w:sz w:val="30"/>
          <w:szCs w:val="30"/>
          <w:highlight w:val="cyan"/>
          <w:u w:val="single"/>
        </w:rPr>
        <w:t>long way to go</w:t>
      </w:r>
      <w:r w:rsidRPr="003950E3">
        <w:rPr>
          <w:rFonts w:eastAsia="Calibri"/>
          <w:sz w:val="16"/>
        </w:rPr>
        <w:t xml:space="preserve">. Although he’s disrupted swaths of the government, </w:t>
      </w:r>
      <w:r w:rsidRPr="003950E3">
        <w:rPr>
          <w:rFonts w:eastAsia="Calibri"/>
          <w:u w:val="single"/>
        </w:rPr>
        <w:t xml:space="preserve">the </w:t>
      </w:r>
      <w:r w:rsidRPr="003950E3">
        <w:rPr>
          <w:rFonts w:eastAsia="Calibri"/>
          <w:b/>
          <w:iCs/>
          <w:highlight w:val="cyan"/>
          <w:u w:val="single"/>
        </w:rPr>
        <w:t>vast majority</w:t>
      </w:r>
      <w:r w:rsidRPr="003950E3">
        <w:rPr>
          <w:rFonts w:eastAsia="Calibri"/>
          <w:u w:val="single"/>
        </w:rPr>
        <w:t xml:space="preserve"> of </w:t>
      </w:r>
      <w:r w:rsidRPr="003950E3">
        <w:rPr>
          <w:rFonts w:eastAsia="Calibri"/>
          <w:b/>
          <w:iCs/>
          <w:u w:val="single"/>
        </w:rPr>
        <w:t>career federal employees</w:t>
      </w:r>
      <w:r w:rsidRPr="003950E3">
        <w:rPr>
          <w:rFonts w:eastAsia="Calibri"/>
          <w:sz w:val="16"/>
        </w:rPr>
        <w:t xml:space="preserve"> who </w:t>
      </w:r>
      <w:r w:rsidRPr="003950E3">
        <w:rPr>
          <w:rFonts w:eastAsia="Calibri"/>
          <w:b/>
          <w:iCs/>
          <w:highlight w:val="cyan"/>
          <w:u w:val="single"/>
        </w:rPr>
        <w:t>avoided</w:t>
      </w:r>
      <w:r w:rsidRPr="003950E3">
        <w:rPr>
          <w:rFonts w:eastAsia="Calibri"/>
          <w:u w:val="single"/>
        </w:rPr>
        <w:t xml:space="preserve"> the </w:t>
      </w:r>
      <w:r w:rsidRPr="003950E3">
        <w:rPr>
          <w:rFonts w:eastAsia="Calibri"/>
          <w:b/>
          <w:iCs/>
          <w:highlight w:val="cyan"/>
          <w:u w:val="single"/>
        </w:rPr>
        <w:t>firings</w:t>
      </w:r>
      <w:r w:rsidRPr="003950E3">
        <w:rPr>
          <w:rFonts w:eastAsia="Calibri"/>
          <w:sz w:val="16"/>
        </w:rPr>
        <w:t xml:space="preserve"> of the past seven months </w:t>
      </w:r>
      <w:r w:rsidRPr="003950E3">
        <w:rPr>
          <w:rFonts w:eastAsia="Calibri"/>
          <w:highlight w:val="cyan"/>
          <w:u w:val="single"/>
        </w:rPr>
        <w:t xml:space="preserve">are </w:t>
      </w:r>
      <w:r w:rsidRPr="003950E3">
        <w:rPr>
          <w:rFonts w:eastAsia="Calibri"/>
          <w:b/>
          <w:iCs/>
          <w:highlight w:val="cyan"/>
          <w:u w:val="single"/>
        </w:rPr>
        <w:t>sticking it out</w:t>
      </w:r>
      <w:r w:rsidRPr="003950E3">
        <w:rPr>
          <w:rFonts w:eastAsia="Calibri"/>
          <w:sz w:val="16"/>
        </w:rPr>
        <w:t>, according to Labor Department statistics and the White House’s own admission.</w:t>
      </w:r>
    </w:p>
    <w:p w14:paraId="52AB090F" w14:textId="77777777" w:rsidR="005C25E2" w:rsidRPr="003950E3" w:rsidRDefault="005C25E2" w:rsidP="005C25E2">
      <w:pPr>
        <w:spacing w:line="256" w:lineRule="auto"/>
        <w:rPr>
          <w:rFonts w:eastAsia="Calibri"/>
          <w:sz w:val="16"/>
        </w:rPr>
      </w:pPr>
      <w:r w:rsidRPr="003950E3">
        <w:rPr>
          <w:rFonts w:eastAsia="Calibri"/>
          <w:sz w:val="16"/>
        </w:rPr>
        <w:t xml:space="preserve">Many of those who’ve chosen to remain are keeping their heads down. Some aren’t — and </w:t>
      </w:r>
      <w:r w:rsidRPr="003950E3">
        <w:rPr>
          <w:rFonts w:eastAsia="Calibri"/>
          <w:u w:val="single"/>
        </w:rPr>
        <w:t xml:space="preserve">their </w:t>
      </w:r>
      <w:r w:rsidRPr="003950E3">
        <w:rPr>
          <w:rFonts w:eastAsia="Calibri"/>
          <w:b/>
          <w:iCs/>
          <w:highlight w:val="cyan"/>
          <w:u w:val="single"/>
        </w:rPr>
        <w:t>open defiance</w:t>
      </w:r>
      <w:r w:rsidRPr="003950E3">
        <w:rPr>
          <w:rFonts w:eastAsia="Calibri"/>
          <w:highlight w:val="cyan"/>
          <w:u w:val="single"/>
        </w:rPr>
        <w:t xml:space="preserve"> of </w:t>
      </w:r>
      <w:r w:rsidRPr="003950E3">
        <w:rPr>
          <w:rFonts w:eastAsia="Calibri"/>
          <w:b/>
          <w:iCs/>
          <w:highlight w:val="cyan"/>
          <w:u w:val="single"/>
        </w:rPr>
        <w:t>Trump</w:t>
      </w:r>
      <w:r w:rsidRPr="003950E3">
        <w:rPr>
          <w:rFonts w:eastAsia="Calibri"/>
          <w:b/>
          <w:iCs/>
          <w:u w:val="single"/>
        </w:rPr>
        <w:t xml:space="preserve"> administration policies</w:t>
      </w:r>
      <w:r w:rsidRPr="003950E3">
        <w:rPr>
          <w:rFonts w:eastAsia="Calibri"/>
          <w:sz w:val="16"/>
        </w:rPr>
        <w:t xml:space="preserve"> may </w:t>
      </w:r>
      <w:r w:rsidRPr="003950E3">
        <w:rPr>
          <w:rFonts w:eastAsia="Calibri"/>
          <w:highlight w:val="cyan"/>
          <w:u w:val="single"/>
        </w:rPr>
        <w:t xml:space="preserve">make it </w:t>
      </w:r>
      <w:r w:rsidRPr="003950E3">
        <w:rPr>
          <w:rFonts w:eastAsia="Calibri"/>
          <w:b/>
          <w:iCs/>
          <w:highlight w:val="cyan"/>
          <w:u w:val="single"/>
        </w:rPr>
        <w:t>harder</w:t>
      </w:r>
      <w:r w:rsidRPr="003950E3">
        <w:rPr>
          <w:rFonts w:eastAsia="Calibri"/>
          <w:u w:val="single"/>
        </w:rPr>
        <w:t xml:space="preserve"> for the administration to </w:t>
      </w:r>
      <w:r w:rsidRPr="003950E3">
        <w:rPr>
          <w:rFonts w:eastAsia="Calibri"/>
          <w:b/>
          <w:iCs/>
          <w:u w:val="single"/>
        </w:rPr>
        <w:t>achieve Trump’s goals</w:t>
      </w:r>
      <w:r w:rsidRPr="003950E3">
        <w:rPr>
          <w:rFonts w:eastAsia="Calibri"/>
          <w:sz w:val="16"/>
        </w:rPr>
        <w:t xml:space="preserve"> — much like Trump complained they did in his first term.</w:t>
      </w:r>
    </w:p>
    <w:p w14:paraId="068758D3" w14:textId="77777777" w:rsidR="005C25E2" w:rsidRPr="003950E3" w:rsidRDefault="005C25E2" w:rsidP="005C25E2">
      <w:pPr>
        <w:spacing w:line="256" w:lineRule="auto"/>
        <w:rPr>
          <w:rFonts w:eastAsia="Calibri"/>
          <w:sz w:val="16"/>
        </w:rPr>
      </w:pPr>
      <w:r w:rsidRPr="003950E3">
        <w:rPr>
          <w:rFonts w:eastAsia="Calibri"/>
          <w:sz w:val="16"/>
        </w:rPr>
        <w:t xml:space="preserve">At the end of the day, </w:t>
      </w:r>
      <w:r w:rsidRPr="003950E3">
        <w:rPr>
          <w:rFonts w:eastAsia="Calibri"/>
          <w:b/>
          <w:iCs/>
          <w:u w:val="single"/>
        </w:rPr>
        <w:t>career staffers</w:t>
      </w:r>
      <w:r w:rsidRPr="003950E3">
        <w:rPr>
          <w:rFonts w:eastAsia="Calibri"/>
          <w:sz w:val="16"/>
        </w:rPr>
        <w:t xml:space="preserve"> still </w:t>
      </w:r>
      <w:r w:rsidRPr="003950E3">
        <w:rPr>
          <w:rFonts w:eastAsia="Calibri"/>
          <w:u w:val="single"/>
        </w:rPr>
        <w:t>believe</w:t>
      </w:r>
      <w:r w:rsidRPr="003950E3">
        <w:rPr>
          <w:rFonts w:eastAsia="Calibri"/>
          <w:sz w:val="16"/>
        </w:rPr>
        <w:t xml:space="preserve"> that </w:t>
      </w:r>
      <w:r w:rsidRPr="003950E3">
        <w:rPr>
          <w:rFonts w:eastAsia="Calibri"/>
          <w:u w:val="single"/>
        </w:rPr>
        <w:t xml:space="preserve">politicians </w:t>
      </w:r>
      <w:r w:rsidRPr="003950E3">
        <w:rPr>
          <w:rFonts w:eastAsia="Calibri"/>
          <w:b/>
          <w:iCs/>
          <w:u w:val="single"/>
        </w:rPr>
        <w:t>come and go</w:t>
      </w:r>
      <w:r w:rsidRPr="003950E3">
        <w:rPr>
          <w:rFonts w:eastAsia="Calibri"/>
          <w:u w:val="single"/>
        </w:rPr>
        <w:t xml:space="preserve"> and it’s them who will </w:t>
      </w:r>
      <w:r w:rsidRPr="003950E3">
        <w:rPr>
          <w:rFonts w:eastAsia="Calibri"/>
          <w:b/>
          <w:iCs/>
          <w:u w:val="single"/>
        </w:rPr>
        <w:t>persevere</w:t>
      </w:r>
      <w:r w:rsidRPr="003950E3">
        <w:rPr>
          <w:rFonts w:eastAsia="Calibri"/>
          <w:sz w:val="16"/>
        </w:rPr>
        <w:t>, the survivors told POLITICO.</w:t>
      </w:r>
    </w:p>
    <w:p w14:paraId="11673800" w14:textId="77777777" w:rsidR="005C25E2" w:rsidRPr="003950E3" w:rsidRDefault="005C25E2" w:rsidP="005C25E2">
      <w:pPr>
        <w:spacing w:line="256" w:lineRule="auto"/>
        <w:rPr>
          <w:rFonts w:eastAsia="Calibri"/>
          <w:sz w:val="16"/>
        </w:rPr>
      </w:pPr>
      <w:r w:rsidRPr="003950E3">
        <w:rPr>
          <w:rFonts w:eastAsia="Calibri"/>
          <w:sz w:val="16"/>
        </w:rPr>
        <w:t>“</w:t>
      </w:r>
      <w:r w:rsidRPr="003950E3">
        <w:rPr>
          <w:rFonts w:eastAsia="Calibri"/>
          <w:u w:val="single"/>
        </w:rPr>
        <w:t xml:space="preserve">They are </w:t>
      </w:r>
      <w:r w:rsidRPr="003950E3">
        <w:rPr>
          <w:rFonts w:eastAsia="Calibri"/>
          <w:b/>
          <w:iCs/>
          <w:u w:val="single"/>
        </w:rPr>
        <w:t>staying in their jobs</w:t>
      </w:r>
      <w:r w:rsidRPr="003950E3">
        <w:rPr>
          <w:rFonts w:eastAsia="Calibri"/>
          <w:sz w:val="16"/>
        </w:rPr>
        <w:t xml:space="preserve"> — </w:t>
      </w:r>
      <w:r w:rsidRPr="003950E3">
        <w:rPr>
          <w:rFonts w:eastAsia="Calibri"/>
          <w:u w:val="single"/>
        </w:rPr>
        <w:t xml:space="preserve">the </w:t>
      </w:r>
      <w:r w:rsidRPr="003950E3">
        <w:rPr>
          <w:rFonts w:eastAsia="Calibri"/>
          <w:b/>
          <w:iCs/>
          <w:u w:val="single"/>
        </w:rPr>
        <w:t>vast majority of people</w:t>
      </w:r>
      <w:r w:rsidRPr="003950E3">
        <w:rPr>
          <w:rFonts w:eastAsia="Calibri"/>
          <w:sz w:val="16"/>
        </w:rPr>
        <w:t xml:space="preserve">, </w:t>
      </w:r>
      <w:r w:rsidRPr="003950E3">
        <w:rPr>
          <w:rFonts w:eastAsia="Calibri"/>
          <w:u w:val="single"/>
        </w:rPr>
        <w:t xml:space="preserve">even though they could get a job </w:t>
      </w:r>
      <w:r w:rsidRPr="003950E3">
        <w:rPr>
          <w:rFonts w:eastAsia="Calibri"/>
          <w:b/>
          <w:iCs/>
          <w:u w:val="single"/>
        </w:rPr>
        <w:t>somewhere else</w:t>
      </w:r>
      <w:r w:rsidRPr="003950E3">
        <w:rPr>
          <w:rFonts w:eastAsia="Calibri"/>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FDC04F5" w14:textId="77777777" w:rsidR="005C25E2" w:rsidRPr="003950E3" w:rsidRDefault="005C25E2" w:rsidP="005C25E2">
      <w:pPr>
        <w:spacing w:line="256" w:lineRule="auto"/>
        <w:rPr>
          <w:rFonts w:eastAsia="Calibri"/>
          <w:sz w:val="16"/>
        </w:rPr>
      </w:pPr>
      <w:r w:rsidRPr="003950E3">
        <w:rPr>
          <w:rFonts w:eastAsia="Calibri"/>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6B7043E" w14:textId="77777777" w:rsidR="005C25E2" w:rsidRPr="003950E3" w:rsidRDefault="005C25E2" w:rsidP="005C25E2">
      <w:pPr>
        <w:spacing w:line="256" w:lineRule="auto"/>
        <w:rPr>
          <w:rFonts w:eastAsia="Calibri"/>
          <w:sz w:val="16"/>
        </w:rPr>
      </w:pPr>
      <w:r w:rsidRPr="003950E3">
        <w:rPr>
          <w:rFonts w:eastAsia="Calibri"/>
          <w:sz w:val="16"/>
        </w:rPr>
        <w:t xml:space="preserve">While 200,000 federal workers have left the government this year, the most in a single year since World War II, </w:t>
      </w:r>
      <w:r w:rsidRPr="003950E3">
        <w:rPr>
          <w:rFonts w:eastAsia="Calibri"/>
          <w:u w:val="single"/>
        </w:rPr>
        <w:t>Trump still employs</w:t>
      </w:r>
      <w:r w:rsidRPr="003950E3">
        <w:rPr>
          <w:rFonts w:eastAsia="Calibri"/>
          <w:sz w:val="16"/>
        </w:rPr>
        <w:t xml:space="preserve"> about </w:t>
      </w:r>
      <w:r w:rsidRPr="003950E3">
        <w:rPr>
          <w:rFonts w:eastAsia="Calibri"/>
          <w:b/>
          <w:iCs/>
          <w:u w:val="single"/>
        </w:rPr>
        <w:t>2.2 million civil servants</w:t>
      </w:r>
      <w:r w:rsidRPr="003950E3">
        <w:rPr>
          <w:rFonts w:eastAsia="Calibri"/>
          <w:sz w:val="16"/>
        </w:rPr>
        <w:t>.</w:t>
      </w:r>
    </w:p>
    <w:p w14:paraId="662AA52C" w14:textId="77777777" w:rsidR="005C25E2" w:rsidRPr="003950E3" w:rsidRDefault="005C25E2" w:rsidP="005C25E2">
      <w:pPr>
        <w:spacing w:line="256" w:lineRule="auto"/>
        <w:rPr>
          <w:rFonts w:eastAsia="Calibri"/>
          <w:sz w:val="16"/>
        </w:rPr>
      </w:pPr>
      <w:r w:rsidRPr="003950E3">
        <w:rPr>
          <w:rFonts w:eastAsia="Calibri"/>
          <w:sz w:val="16"/>
        </w:rPr>
        <w:t xml:space="preserve">By year’s end, the administration expects to cut loose 100,000 more federal workers, according to the White House Office of Personnel Management. That’s a lot, but it amounts to a </w:t>
      </w:r>
      <w:r w:rsidRPr="003950E3">
        <w:rPr>
          <w:rFonts w:eastAsia="Calibri"/>
          <w:u w:val="single"/>
        </w:rPr>
        <w:t xml:space="preserve">cut of </w:t>
      </w:r>
      <w:r w:rsidRPr="003950E3">
        <w:rPr>
          <w:rFonts w:eastAsia="Calibri"/>
          <w:b/>
          <w:iCs/>
          <w:u w:val="single"/>
        </w:rPr>
        <w:t>about 12 percent</w:t>
      </w:r>
      <w:r w:rsidRPr="003950E3">
        <w:rPr>
          <w:rFonts w:eastAsia="Calibri"/>
          <w:sz w:val="16"/>
        </w:rPr>
        <w:t>.</w:t>
      </w:r>
    </w:p>
    <w:p w14:paraId="0D0F837F" w14:textId="77777777" w:rsidR="005C25E2" w:rsidRPr="003950E3" w:rsidRDefault="005C25E2" w:rsidP="005C25E2">
      <w:pPr>
        <w:spacing w:line="256" w:lineRule="auto"/>
        <w:rPr>
          <w:rFonts w:eastAsia="Calibri"/>
          <w:sz w:val="16"/>
        </w:rPr>
      </w:pPr>
      <w:r w:rsidRPr="003950E3">
        <w:rPr>
          <w:rFonts w:eastAsia="Calibri"/>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73451F1" w14:textId="77777777" w:rsidR="005C25E2" w:rsidRPr="003950E3" w:rsidRDefault="005C25E2" w:rsidP="005C25E2">
      <w:pPr>
        <w:spacing w:line="256" w:lineRule="auto"/>
        <w:rPr>
          <w:rFonts w:eastAsia="Calibri"/>
          <w:sz w:val="16"/>
        </w:rPr>
      </w:pPr>
      <w:r w:rsidRPr="003950E3">
        <w:rPr>
          <w:rFonts w:eastAsia="Calibri"/>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D3843E0" w14:textId="77777777" w:rsidR="005C25E2" w:rsidRPr="003950E3" w:rsidRDefault="005C25E2" w:rsidP="005C25E2">
      <w:pPr>
        <w:spacing w:line="256" w:lineRule="auto"/>
        <w:rPr>
          <w:rFonts w:eastAsia="Calibri"/>
          <w:sz w:val="16"/>
        </w:rPr>
      </w:pPr>
      <w:r w:rsidRPr="003950E3">
        <w:rPr>
          <w:rFonts w:eastAsia="Calibri"/>
          <w:sz w:val="16"/>
        </w:rPr>
        <w:t xml:space="preserve">But for all of Trump’s broadsides — he’s called civil servants “crooked” and “dishonest” people who are “destroying this country” — </w:t>
      </w:r>
      <w:r w:rsidRPr="003950E3">
        <w:rPr>
          <w:rFonts w:eastAsia="Calibri"/>
          <w:u w:val="single"/>
        </w:rPr>
        <w:t xml:space="preserve">the </w:t>
      </w:r>
      <w:r w:rsidRPr="003950E3">
        <w:rPr>
          <w:rFonts w:eastAsia="Calibri"/>
          <w:b/>
          <w:iCs/>
          <w:u w:val="single"/>
        </w:rPr>
        <w:t>percentage of federal workers</w:t>
      </w:r>
      <w:r w:rsidRPr="003950E3">
        <w:rPr>
          <w:rFonts w:eastAsia="Calibri"/>
          <w:u w:val="single"/>
        </w:rPr>
        <w:t xml:space="preserve"> quitting each month </w:t>
      </w:r>
      <w:r w:rsidRPr="003950E3">
        <w:rPr>
          <w:rFonts w:eastAsia="Calibri"/>
          <w:b/>
          <w:iCs/>
          <w:u w:val="single"/>
        </w:rPr>
        <w:t>hasn’t budged</w:t>
      </w:r>
      <w:r w:rsidRPr="003950E3">
        <w:rPr>
          <w:rFonts w:eastAsia="Calibri"/>
          <w:sz w:val="16"/>
        </w:rPr>
        <w:t xml:space="preserve">, according to Bureau of Labor Statistics data. </w:t>
      </w:r>
      <w:r w:rsidRPr="003950E3">
        <w:rPr>
          <w:rFonts w:eastAsia="Calibri"/>
          <w:u w:val="single"/>
        </w:rPr>
        <w:t xml:space="preserve">The quit rate is </w:t>
      </w:r>
      <w:r w:rsidRPr="003950E3">
        <w:rPr>
          <w:rFonts w:eastAsia="Calibri"/>
          <w:b/>
          <w:iCs/>
          <w:u w:val="single"/>
        </w:rPr>
        <w:t>holding steady at 0.5</w:t>
      </w:r>
      <w:r w:rsidRPr="003950E3">
        <w:rPr>
          <w:rFonts w:eastAsia="Calibri"/>
          <w:sz w:val="16"/>
        </w:rPr>
        <w:t xml:space="preserve"> percent as of July, </w:t>
      </w:r>
      <w:r w:rsidRPr="003950E3">
        <w:rPr>
          <w:rFonts w:eastAsia="Calibri"/>
          <w:u w:val="single"/>
        </w:rPr>
        <w:t xml:space="preserve">the </w:t>
      </w:r>
      <w:r w:rsidRPr="003950E3">
        <w:rPr>
          <w:rFonts w:eastAsia="Calibri"/>
          <w:highlight w:val="cyan"/>
          <w:u w:val="single"/>
        </w:rPr>
        <w:t>same</w:t>
      </w:r>
      <w:r w:rsidRPr="003950E3">
        <w:rPr>
          <w:rFonts w:eastAsia="Calibri"/>
          <w:u w:val="single"/>
        </w:rPr>
        <w:t xml:space="preserve"> percentage </w:t>
      </w:r>
      <w:r w:rsidRPr="003950E3">
        <w:rPr>
          <w:rFonts w:eastAsia="Calibri"/>
          <w:highlight w:val="cyan"/>
          <w:u w:val="single"/>
        </w:rPr>
        <w:t>as</w:t>
      </w:r>
      <w:r w:rsidRPr="003950E3">
        <w:rPr>
          <w:rFonts w:eastAsia="Calibri"/>
          <w:sz w:val="16"/>
        </w:rPr>
        <w:t xml:space="preserve"> last year </w:t>
      </w:r>
      <w:r w:rsidRPr="003950E3">
        <w:rPr>
          <w:rFonts w:eastAsia="Calibri"/>
          <w:b/>
          <w:iCs/>
          <w:highlight w:val="cyan"/>
          <w:u w:val="single"/>
        </w:rPr>
        <w:t>before Trump took office</w:t>
      </w:r>
      <w:r w:rsidRPr="003950E3">
        <w:rPr>
          <w:rFonts w:eastAsia="Calibri"/>
          <w:u w:val="single"/>
        </w:rPr>
        <w:t xml:space="preserve"> and </w:t>
      </w:r>
      <w:r w:rsidRPr="003950E3">
        <w:rPr>
          <w:rFonts w:eastAsia="Calibri"/>
          <w:highlight w:val="cyan"/>
          <w:u w:val="single"/>
        </w:rPr>
        <w:t>down from</w:t>
      </w:r>
      <w:r w:rsidRPr="003950E3">
        <w:rPr>
          <w:rFonts w:eastAsia="Calibri"/>
          <w:sz w:val="16"/>
        </w:rPr>
        <w:t xml:space="preserve"> 0.7 percent at </w:t>
      </w:r>
      <w:r w:rsidRPr="003950E3">
        <w:rPr>
          <w:rFonts w:eastAsia="Calibri"/>
          <w:u w:val="single"/>
        </w:rPr>
        <w:t xml:space="preserve">the </w:t>
      </w:r>
      <w:r w:rsidRPr="003950E3">
        <w:rPr>
          <w:rFonts w:eastAsia="Calibri"/>
          <w:b/>
          <w:iCs/>
          <w:u w:val="single"/>
        </w:rPr>
        <w:t xml:space="preserve">height of the </w:t>
      </w:r>
      <w:r w:rsidRPr="003950E3">
        <w:rPr>
          <w:rFonts w:eastAsia="Calibri"/>
          <w:b/>
          <w:iCs/>
          <w:highlight w:val="cyan"/>
          <w:u w:val="single"/>
        </w:rPr>
        <w:t>pandemic</w:t>
      </w:r>
      <w:r w:rsidRPr="003950E3">
        <w:rPr>
          <w:rFonts w:eastAsia="Calibri"/>
          <w:sz w:val="16"/>
        </w:rPr>
        <w:t>.</w:t>
      </w:r>
    </w:p>
    <w:p w14:paraId="12909A21" w14:textId="77777777" w:rsidR="005C25E2" w:rsidRPr="003950E3" w:rsidRDefault="005C25E2" w:rsidP="005C25E2">
      <w:pPr>
        <w:spacing w:line="256" w:lineRule="auto"/>
        <w:rPr>
          <w:rFonts w:eastAsia="Calibri"/>
          <w:sz w:val="16"/>
        </w:rPr>
      </w:pPr>
      <w:r w:rsidRPr="003950E3">
        <w:rPr>
          <w:rFonts w:eastAsia="Calibri"/>
          <w:highlight w:val="cyan"/>
          <w:u w:val="single"/>
        </w:rPr>
        <w:t xml:space="preserve">A </w:t>
      </w:r>
      <w:r w:rsidRPr="003950E3">
        <w:rPr>
          <w:rFonts w:eastAsia="Calibri"/>
          <w:b/>
          <w:iCs/>
          <w:highlight w:val="cyan"/>
          <w:u w:val="single"/>
        </w:rPr>
        <w:t>minority</w:t>
      </w:r>
      <w:r w:rsidRPr="003950E3">
        <w:rPr>
          <w:rFonts w:eastAsia="Calibri"/>
          <w:u w:val="single"/>
        </w:rPr>
        <w:t xml:space="preserve"> of federal workers </w:t>
      </w:r>
      <w:r w:rsidRPr="003950E3">
        <w:rPr>
          <w:rFonts w:eastAsia="Calibri"/>
          <w:highlight w:val="cyan"/>
          <w:u w:val="single"/>
        </w:rPr>
        <w:t>back Trump</w:t>
      </w:r>
      <w:r w:rsidRPr="003950E3">
        <w:rPr>
          <w:rFonts w:eastAsia="Calibri"/>
          <w:u w:val="single"/>
        </w:rPr>
        <w:t xml:space="preserve"> and </w:t>
      </w:r>
      <w:r w:rsidRPr="003950E3">
        <w:rPr>
          <w:rFonts w:eastAsia="Calibri"/>
          <w:b/>
          <w:iCs/>
          <w:u w:val="single"/>
        </w:rPr>
        <w:t>support what he’s doing</w:t>
      </w:r>
      <w:r w:rsidRPr="003950E3">
        <w:rPr>
          <w:rFonts w:eastAsia="Calibri"/>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075AED7" w14:textId="77777777" w:rsidR="005C25E2" w:rsidRPr="003950E3" w:rsidRDefault="005C25E2" w:rsidP="005C25E2">
      <w:pPr>
        <w:spacing w:line="256" w:lineRule="auto"/>
        <w:rPr>
          <w:rFonts w:eastAsia="Calibri"/>
          <w:sz w:val="16"/>
        </w:rPr>
      </w:pPr>
      <w:r w:rsidRPr="003950E3">
        <w:rPr>
          <w:rFonts w:eastAsia="Calibri"/>
          <w:sz w:val="16"/>
        </w:rPr>
        <w:t>The quit rate among federal workers is still far below the 2.2 percent rate of the private sector.</w:t>
      </w:r>
    </w:p>
    <w:p w14:paraId="4DC1598D" w14:textId="77777777" w:rsidR="005C25E2" w:rsidRPr="003950E3" w:rsidRDefault="005C25E2" w:rsidP="005C25E2">
      <w:pPr>
        <w:spacing w:line="256" w:lineRule="auto"/>
        <w:rPr>
          <w:rFonts w:eastAsia="Calibri"/>
          <w:sz w:val="16"/>
        </w:rPr>
      </w:pPr>
      <w:r w:rsidRPr="003950E3">
        <w:rPr>
          <w:rFonts w:eastAsia="Calibri"/>
          <w:sz w:val="16"/>
        </w:rPr>
        <w:t xml:space="preserve">That’s despite the White House’s estimate that </w:t>
      </w:r>
      <w:r w:rsidRPr="003950E3">
        <w:rPr>
          <w:rFonts w:eastAsia="Calibri"/>
          <w:b/>
          <w:iCs/>
          <w:u w:val="single"/>
        </w:rPr>
        <w:t xml:space="preserve">80 percent of the </w:t>
      </w:r>
      <w:r w:rsidRPr="003950E3">
        <w:rPr>
          <w:rFonts w:eastAsia="Calibri"/>
          <w:b/>
          <w:iCs/>
          <w:highlight w:val="cyan"/>
          <w:u w:val="single"/>
        </w:rPr>
        <w:t>departures</w:t>
      </w:r>
      <w:r w:rsidRPr="003950E3">
        <w:rPr>
          <w:rFonts w:eastAsia="Calibri"/>
          <w:highlight w:val="cyan"/>
          <w:u w:val="single"/>
        </w:rPr>
        <w:t xml:space="preserve"> were </w:t>
      </w:r>
      <w:r w:rsidRPr="003950E3">
        <w:rPr>
          <w:rFonts w:eastAsia="Calibri"/>
          <w:b/>
          <w:iCs/>
          <w:u w:val="single"/>
        </w:rPr>
        <w:t>voluntary</w:t>
      </w:r>
      <w:r w:rsidRPr="003950E3">
        <w:rPr>
          <w:rFonts w:eastAsia="Calibri"/>
          <w:sz w:val="16"/>
        </w:rPr>
        <w:t>.</w:t>
      </w:r>
    </w:p>
    <w:p w14:paraId="0D956233" w14:textId="77777777" w:rsidR="005C25E2" w:rsidRPr="003950E3" w:rsidRDefault="005C25E2" w:rsidP="005C25E2">
      <w:pPr>
        <w:spacing w:line="256" w:lineRule="auto"/>
        <w:rPr>
          <w:rFonts w:eastAsia="Calibri"/>
          <w:sz w:val="16"/>
        </w:rPr>
      </w:pPr>
      <w:r w:rsidRPr="003950E3">
        <w:rPr>
          <w:rFonts w:eastAsia="Calibri"/>
          <w:sz w:val="16"/>
        </w:rPr>
        <w:t xml:space="preserve">It’s not clear how </w:t>
      </w:r>
      <w:r w:rsidRPr="003950E3">
        <w:rPr>
          <w:rFonts w:eastAsia="Calibri"/>
          <w:u w:val="single"/>
        </w:rPr>
        <w:t xml:space="preserve">many of those workers were </w:t>
      </w:r>
      <w:r w:rsidRPr="003950E3">
        <w:rPr>
          <w:rFonts w:eastAsia="Calibri"/>
          <w:highlight w:val="cyan"/>
          <w:u w:val="single"/>
        </w:rPr>
        <w:t>planning to</w:t>
      </w:r>
      <w:r w:rsidRPr="003950E3">
        <w:rPr>
          <w:rFonts w:eastAsia="Calibri"/>
          <w:u w:val="single"/>
        </w:rPr>
        <w:t xml:space="preserve"> quit</w:t>
      </w:r>
      <w:r w:rsidRPr="003950E3">
        <w:rPr>
          <w:rFonts w:eastAsia="Calibri"/>
          <w:sz w:val="16"/>
        </w:rPr>
        <w:t xml:space="preserve">, </w:t>
      </w:r>
      <w:r w:rsidRPr="003950E3">
        <w:rPr>
          <w:rFonts w:eastAsia="Calibri"/>
          <w:u w:val="single"/>
        </w:rPr>
        <w:t xml:space="preserve">or </w:t>
      </w:r>
      <w:r w:rsidRPr="003950E3">
        <w:rPr>
          <w:rFonts w:eastAsia="Calibri"/>
          <w:b/>
          <w:iCs/>
          <w:highlight w:val="cyan"/>
          <w:u w:val="single"/>
        </w:rPr>
        <w:t>retire</w:t>
      </w:r>
      <w:r w:rsidRPr="003950E3">
        <w:rPr>
          <w:rFonts w:eastAsia="Calibri"/>
          <w:sz w:val="16"/>
        </w:rPr>
        <w:t xml:space="preserve">, </w:t>
      </w:r>
      <w:r w:rsidRPr="003950E3">
        <w:rPr>
          <w:rFonts w:eastAsia="Calibri"/>
          <w:b/>
          <w:iCs/>
          <w:highlight w:val="cyan"/>
          <w:u w:val="single"/>
        </w:rPr>
        <w:t>anyway</w:t>
      </w:r>
      <w:r w:rsidRPr="003950E3">
        <w:rPr>
          <w:rFonts w:eastAsia="Calibri"/>
          <w:sz w:val="16"/>
        </w:rPr>
        <w:t xml:space="preserve"> — </w:t>
      </w:r>
      <w:r w:rsidRPr="003950E3">
        <w:rPr>
          <w:rFonts w:eastAsia="Calibri"/>
          <w:u w:val="single"/>
        </w:rPr>
        <w:t>and enjoyed a few extra months’ pay thanks to</w:t>
      </w:r>
      <w:r w:rsidRPr="003950E3">
        <w:rPr>
          <w:rFonts w:eastAsia="Calibri"/>
          <w:sz w:val="16"/>
        </w:rPr>
        <w:t xml:space="preserve"> the “</w:t>
      </w:r>
      <w:r w:rsidRPr="003950E3">
        <w:rPr>
          <w:rFonts w:eastAsia="Calibri"/>
          <w:b/>
          <w:iCs/>
          <w:u w:val="single"/>
        </w:rPr>
        <w:t>deferred resignation</w:t>
      </w:r>
      <w:r w:rsidRPr="003950E3">
        <w:rPr>
          <w:rFonts w:eastAsia="Calibri"/>
          <w:sz w:val="16"/>
        </w:rPr>
        <w:t>”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6E4E830" w14:textId="77777777" w:rsidR="005C25E2" w:rsidRPr="003950E3" w:rsidRDefault="005C25E2" w:rsidP="005C25E2">
      <w:pPr>
        <w:spacing w:line="256" w:lineRule="auto"/>
        <w:rPr>
          <w:rFonts w:eastAsia="Calibri"/>
          <w:sz w:val="16"/>
        </w:rPr>
      </w:pPr>
      <w:r w:rsidRPr="003950E3">
        <w:rPr>
          <w:rFonts w:eastAsia="Calibri"/>
          <w:sz w:val="16"/>
        </w:rPr>
        <w:t xml:space="preserve">Rather than go quietly, </w:t>
      </w:r>
      <w:r w:rsidRPr="003950E3">
        <w:rPr>
          <w:rFonts w:eastAsia="Calibri"/>
          <w:u w:val="single"/>
        </w:rPr>
        <w:t xml:space="preserve">workers who resent </w:t>
      </w:r>
      <w:r w:rsidRPr="003950E3">
        <w:rPr>
          <w:rFonts w:eastAsia="Calibri"/>
          <w:b/>
          <w:iCs/>
          <w:u w:val="single"/>
        </w:rPr>
        <w:t>Trump’s attacks</w:t>
      </w:r>
      <w:r w:rsidRPr="003950E3">
        <w:rPr>
          <w:rFonts w:eastAsia="Calibri"/>
          <w:sz w:val="16"/>
        </w:rPr>
        <w:t xml:space="preserve">, as well as </w:t>
      </w:r>
      <w:r w:rsidRPr="003950E3">
        <w:rPr>
          <w:rFonts w:eastAsia="Calibri"/>
          <w:u w:val="single"/>
        </w:rPr>
        <w:t xml:space="preserve">the </w:t>
      </w:r>
      <w:r w:rsidRPr="003950E3">
        <w:rPr>
          <w:rFonts w:eastAsia="Calibri"/>
          <w:b/>
          <w:iCs/>
          <w:u w:val="single"/>
        </w:rPr>
        <w:t>damage</w:t>
      </w:r>
      <w:r w:rsidRPr="003950E3">
        <w:rPr>
          <w:rFonts w:eastAsia="Calibri"/>
          <w:u w:val="single"/>
        </w:rPr>
        <w:t xml:space="preserve"> they say the president has done to the </w:t>
      </w:r>
      <w:r w:rsidRPr="003950E3">
        <w:rPr>
          <w:rFonts w:eastAsia="Calibri"/>
          <w:b/>
          <w:iCs/>
          <w:u w:val="single"/>
        </w:rPr>
        <w:t>programs they work on</w:t>
      </w:r>
      <w:r w:rsidRPr="003950E3">
        <w:rPr>
          <w:rFonts w:eastAsia="Calibri"/>
          <w:sz w:val="16"/>
        </w:rPr>
        <w:t xml:space="preserve">, </w:t>
      </w:r>
      <w:r w:rsidRPr="003950E3">
        <w:rPr>
          <w:rFonts w:eastAsia="Calibri"/>
          <w:u w:val="single"/>
        </w:rPr>
        <w:t xml:space="preserve">intend to </w:t>
      </w:r>
      <w:r w:rsidRPr="003950E3">
        <w:rPr>
          <w:rFonts w:eastAsia="Calibri"/>
          <w:b/>
          <w:iCs/>
          <w:u w:val="single"/>
        </w:rPr>
        <w:t>fight it out</w:t>
      </w:r>
      <w:r w:rsidRPr="003950E3">
        <w:rPr>
          <w:rFonts w:eastAsia="Calibri"/>
          <w:sz w:val="16"/>
        </w:rPr>
        <w:t>.</w:t>
      </w:r>
    </w:p>
    <w:p w14:paraId="06AC52FB" w14:textId="77777777" w:rsidR="005C25E2" w:rsidRPr="003950E3" w:rsidRDefault="005C25E2" w:rsidP="005C25E2"/>
    <w:p w14:paraId="1BF81CFC" w14:textId="77777777" w:rsidR="005C25E2" w:rsidRDefault="005C25E2" w:rsidP="005C25E2">
      <w:pPr>
        <w:pStyle w:val="Heading3"/>
      </w:pPr>
      <w:r>
        <w:t>AT: Climate---!D---1NC</w:t>
      </w:r>
    </w:p>
    <w:p w14:paraId="187CB30F" w14:textId="77777777" w:rsidR="005C25E2" w:rsidRPr="007C3F51" w:rsidRDefault="005C25E2" w:rsidP="005C25E2">
      <w:pPr>
        <w:keepNext/>
        <w:keepLines/>
        <w:spacing w:before="200"/>
        <w:outlineLvl w:val="3"/>
        <w:rPr>
          <w:rFonts w:eastAsia="Times New Roman" w:cs="Times New Roman"/>
          <w:b/>
          <w:iCs/>
          <w:sz w:val="26"/>
        </w:rPr>
      </w:pPr>
      <w:r w:rsidRPr="007C3F51">
        <w:rPr>
          <w:rFonts w:eastAsia="Times New Roman" w:cs="Times New Roman"/>
          <w:b/>
          <w:iCs/>
          <w:sz w:val="26"/>
        </w:rPr>
        <w:t xml:space="preserve">Warming </w:t>
      </w:r>
      <w:r w:rsidRPr="007C3F51">
        <w:rPr>
          <w:rFonts w:eastAsia="Times New Roman" w:cs="Times New Roman"/>
          <w:b/>
          <w:iCs/>
          <w:sz w:val="26"/>
          <w:u w:val="single"/>
        </w:rPr>
        <w:t>won’t</w:t>
      </w:r>
      <w:r w:rsidRPr="007C3F51">
        <w:rPr>
          <w:rFonts w:eastAsia="Times New Roman" w:cs="Times New Roman"/>
          <w:b/>
          <w:iCs/>
          <w:sz w:val="26"/>
        </w:rPr>
        <w:t xml:space="preserve"> be catastrophic</w:t>
      </w:r>
    </w:p>
    <w:p w14:paraId="02EE132E" w14:textId="77777777" w:rsidR="005C25E2" w:rsidRPr="007C3F51" w:rsidRDefault="005C25E2" w:rsidP="005C25E2">
      <w:pPr>
        <w:rPr>
          <w:rFonts w:eastAsia="Calibri"/>
        </w:rPr>
      </w:pPr>
      <w:r w:rsidRPr="007C3F51">
        <w:rPr>
          <w:rFonts w:eastAsia="Calibri"/>
        </w:rPr>
        <w:t xml:space="preserve">Dr. Benjamin </w:t>
      </w:r>
      <w:r w:rsidRPr="007C3F51">
        <w:rPr>
          <w:rFonts w:eastAsia="Calibri"/>
          <w:b/>
          <w:bCs/>
          <w:sz w:val="26"/>
          <w:u w:val="single"/>
        </w:rPr>
        <w:t>Zycher 21</w:t>
      </w:r>
      <w:r w:rsidRPr="007C3F51">
        <w:rPr>
          <w:rFonts w:eastAsia="Calibri"/>
        </w:rP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02627F31" w14:textId="77777777" w:rsidR="005C25E2" w:rsidRPr="007C3F51" w:rsidRDefault="005C25E2" w:rsidP="005C25E2">
      <w:pPr>
        <w:rPr>
          <w:rFonts w:eastAsia="Calibri"/>
          <w:sz w:val="14"/>
        </w:rPr>
      </w:pPr>
      <w:r w:rsidRPr="007C3F51">
        <w:rPr>
          <w:rFonts w:eastAsia="Calibri"/>
          <w:sz w:val="14"/>
        </w:rPr>
        <w:t>Unable to demonstrate that observed climate trends are due to anthropogenic climate change</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or even that these events are particularly unusual or concerning</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b/>
          <w:u w:val="single"/>
        </w:rPr>
        <w:t>climate catastrophists</w:t>
      </w:r>
      <w:r w:rsidRPr="007C3F51">
        <w:rPr>
          <w:rFonts w:eastAsia="Calibri"/>
          <w:sz w:val="14"/>
        </w:rPr>
        <w:t xml:space="preserve"> will often </w:t>
      </w:r>
      <w:r w:rsidRPr="007C3F51">
        <w:rPr>
          <w:rFonts w:eastAsia="Calibri"/>
          <w:b/>
          <w:u w:val="single"/>
        </w:rPr>
        <w:t xml:space="preserve">turn to </w:t>
      </w:r>
      <w:r w:rsidRPr="00ED5B5C">
        <w:rPr>
          <w:rFonts w:eastAsia="Calibri"/>
          <w:b/>
          <w:iCs/>
          <w:highlight w:val="cyan"/>
          <w:u w:val="single"/>
          <w:bdr w:val="single" w:sz="8" w:space="0" w:color="auto"/>
        </w:rPr>
        <w:t>dire predictions</w:t>
      </w:r>
      <w:r w:rsidRPr="007C3F51">
        <w:rPr>
          <w:rFonts w:eastAsia="Calibri"/>
          <w:sz w:val="14"/>
        </w:rPr>
        <w:t xml:space="preserve"> about prospective climate phenomena. </w:t>
      </w:r>
      <w:r w:rsidRPr="007C3F51">
        <w:rPr>
          <w:rFonts w:eastAsia="Calibri"/>
          <w:b/>
          <w:u w:val="single"/>
        </w:rPr>
        <w:t>The problem</w:t>
      </w:r>
      <w:r w:rsidRPr="007C3F51">
        <w:rPr>
          <w:rFonts w:eastAsia="Calibri"/>
          <w:sz w:val="14"/>
        </w:rPr>
        <w:t xml:space="preserve"> with such predictions </w:t>
      </w:r>
      <w:r w:rsidRPr="007C3F51">
        <w:rPr>
          <w:rFonts w:eastAsia="Calibri"/>
          <w:b/>
          <w:u w:val="single"/>
        </w:rPr>
        <w:t>is</w:t>
      </w:r>
      <w:r w:rsidRPr="007C3F51">
        <w:rPr>
          <w:rFonts w:eastAsia="Calibri"/>
          <w:sz w:val="14"/>
        </w:rPr>
        <w:t xml:space="preserve"> that </w:t>
      </w:r>
      <w:r w:rsidRPr="007C3F51">
        <w:rPr>
          <w:rFonts w:eastAsia="Calibri"/>
          <w:b/>
          <w:u w:val="single"/>
        </w:rPr>
        <w:t xml:space="preserve">they </w:t>
      </w:r>
      <w:r w:rsidRPr="00ED5B5C">
        <w:rPr>
          <w:rFonts w:eastAsia="Calibri"/>
          <w:b/>
          <w:highlight w:val="cyan"/>
          <w:u w:val="single"/>
        </w:rPr>
        <w:t>are</w:t>
      </w:r>
      <w:r w:rsidRPr="007C3F51">
        <w:rPr>
          <w:rFonts w:eastAsia="Calibri"/>
          <w:b/>
          <w:u w:val="single"/>
        </w:rPr>
        <w:t xml:space="preserve"> almost always </w:t>
      </w:r>
      <w:r w:rsidRPr="00ED5B5C">
        <w:rPr>
          <w:rFonts w:eastAsia="Calibri"/>
          <w:b/>
          <w:highlight w:val="cyan"/>
          <w:u w:val="single"/>
        </w:rPr>
        <w:t>generated by</w:t>
      </w:r>
      <w:r w:rsidRPr="007C3F51">
        <w:rPr>
          <w:rFonts w:eastAsia="Calibri"/>
          <w:b/>
          <w:u w:val="single"/>
        </w:rPr>
        <w:t xml:space="preserve"> climate </w:t>
      </w:r>
      <w:r w:rsidRPr="00ED5B5C">
        <w:rPr>
          <w:rFonts w:eastAsia="Calibri"/>
          <w:b/>
          <w:highlight w:val="cyan"/>
          <w:u w:val="single"/>
        </w:rPr>
        <w:t xml:space="preserve">models driven by </w:t>
      </w:r>
      <w:r w:rsidRPr="00ED5B5C">
        <w:rPr>
          <w:rFonts w:eastAsia="Calibri"/>
          <w:b/>
          <w:iCs/>
          <w:highlight w:val="cyan"/>
          <w:u w:val="single"/>
          <w:bdr w:val="single" w:sz="8" w:space="0" w:color="auto"/>
        </w:rPr>
        <w:t>highly complex</w:t>
      </w:r>
      <w:r w:rsidRPr="007C3F51">
        <w:rPr>
          <w:rFonts w:eastAsia="Calibri"/>
          <w:b/>
          <w:iCs/>
          <w:u w:val="single"/>
          <w:bdr w:val="single" w:sz="8" w:space="0" w:color="auto"/>
        </w:rPr>
        <w:t xml:space="preserve"> sets of </w:t>
      </w:r>
      <w:r w:rsidRPr="00ED5B5C">
        <w:rPr>
          <w:rFonts w:eastAsia="Calibri"/>
          <w:b/>
          <w:iCs/>
          <w:highlight w:val="cyan"/>
          <w:u w:val="single"/>
          <w:bdr w:val="single" w:sz="8" w:space="0" w:color="auto"/>
        </w:rPr>
        <w:t>assumptions</w:t>
      </w:r>
      <w:r w:rsidRPr="007C3F51">
        <w:rPr>
          <w:rFonts w:eastAsia="Calibri"/>
          <w:b/>
          <w:u w:val="single"/>
        </w:rPr>
        <w:t xml:space="preserve"> about which there is </w:t>
      </w:r>
      <w:r w:rsidRPr="007C3F51">
        <w:rPr>
          <w:rFonts w:eastAsia="Calibri"/>
          <w:b/>
          <w:iCs/>
          <w:u w:val="single"/>
          <w:bdr w:val="single" w:sz="8" w:space="0" w:color="auto"/>
        </w:rPr>
        <w:t>significant dispute</w:t>
      </w:r>
      <w:r w:rsidRPr="007C3F51">
        <w:rPr>
          <w:rFonts w:eastAsia="Calibri"/>
          <w:b/>
          <w:u w:val="single"/>
        </w:rPr>
        <w:t xml:space="preserve">. Worse, these models are </w:t>
      </w:r>
      <w:r w:rsidRPr="00ED5B5C">
        <w:rPr>
          <w:rFonts w:eastAsia="Calibri"/>
          <w:b/>
          <w:iCs/>
          <w:highlight w:val="cyan"/>
          <w:u w:val="single"/>
          <w:bdr w:val="single" w:sz="8" w:space="0" w:color="auto"/>
        </w:rPr>
        <w:t>notorious</w:t>
      </w:r>
      <w:r w:rsidRPr="00ED5B5C">
        <w:rPr>
          <w:rFonts w:eastAsia="Calibri"/>
          <w:b/>
          <w:highlight w:val="cyan"/>
          <w:u w:val="single"/>
        </w:rPr>
        <w:t xml:space="preserve"> for </w:t>
      </w:r>
      <w:r w:rsidRPr="00ED5B5C">
        <w:rPr>
          <w:rFonts w:eastAsia="Calibri"/>
          <w:b/>
          <w:iCs/>
          <w:highlight w:val="cyan"/>
          <w:u w:val="single"/>
          <w:bdr w:val="single" w:sz="8" w:space="0" w:color="auto"/>
        </w:rPr>
        <w:t>failing</w:t>
      </w:r>
      <w:r w:rsidRPr="007C3F51">
        <w:rPr>
          <w:rFonts w:eastAsia="Calibri"/>
          <w:b/>
          <w:u w:val="single"/>
        </w:rPr>
        <w:t xml:space="preserve"> to accurately predict already documented changes in climate</w:t>
      </w:r>
      <w:r w:rsidRPr="007C3F51">
        <w:rPr>
          <w:rFonts w:eastAsia="Calibri"/>
          <w:sz w:val="14"/>
        </w:rPr>
        <w:t>. As climatologist Patrick Michaels of the Competitive Enterprise Institute notes:</w:t>
      </w:r>
    </w:p>
    <w:p w14:paraId="17B6261D" w14:textId="77777777" w:rsidR="005C25E2" w:rsidRPr="007C3F51" w:rsidRDefault="005C25E2" w:rsidP="005C25E2">
      <w:pPr>
        <w:rPr>
          <w:rFonts w:eastAsia="Calibri"/>
          <w:sz w:val="14"/>
        </w:rPr>
      </w:pPr>
      <w:r w:rsidRPr="00ED5B5C">
        <w:rPr>
          <w:rFonts w:eastAsia="Calibri"/>
          <w:b/>
          <w:highlight w:val="cyan"/>
          <w:u w:val="single"/>
        </w:rPr>
        <w:t xml:space="preserve">During </w:t>
      </w:r>
      <w:r w:rsidRPr="00ED5B5C">
        <w:rPr>
          <w:rFonts w:eastAsia="Calibri"/>
          <w:b/>
          <w:iCs/>
          <w:highlight w:val="cyan"/>
          <w:u w:val="single"/>
          <w:bdr w:val="single" w:sz="8" w:space="0" w:color="auto"/>
        </w:rPr>
        <w:t>all periods</w:t>
      </w:r>
      <w:r w:rsidRPr="007C3F51">
        <w:rPr>
          <w:rFonts w:eastAsia="Calibri"/>
          <w:sz w:val="14"/>
        </w:rPr>
        <w:t xml:space="preserve"> from 10 years (2006-2015) to 65 (1951-2015) years in length, </w:t>
      </w:r>
      <w:r w:rsidRPr="007C3F51">
        <w:rPr>
          <w:rFonts w:eastAsia="Calibri"/>
          <w:b/>
          <w:u w:val="single"/>
        </w:rPr>
        <w:t xml:space="preserve">the </w:t>
      </w:r>
      <w:r w:rsidRPr="00ED5B5C">
        <w:rPr>
          <w:rFonts w:eastAsia="Calibri"/>
          <w:b/>
          <w:highlight w:val="cyan"/>
          <w:u w:val="single"/>
        </w:rPr>
        <w:t xml:space="preserve">observed </w:t>
      </w:r>
      <w:r w:rsidRPr="00ED5B5C">
        <w:rPr>
          <w:rFonts w:eastAsia="Calibri"/>
          <w:b/>
          <w:iCs/>
          <w:highlight w:val="cyan"/>
          <w:u w:val="single"/>
          <w:bdr w:val="single" w:sz="8" w:space="0" w:color="auto"/>
        </w:rPr>
        <w:t>temp</w:t>
      </w:r>
      <w:r w:rsidRPr="007C3F51">
        <w:rPr>
          <w:rFonts w:eastAsia="Calibri"/>
          <w:b/>
          <w:u w:val="single"/>
        </w:rPr>
        <w:t xml:space="preserve">erature trend </w:t>
      </w:r>
      <w:r w:rsidRPr="00ED5B5C">
        <w:rPr>
          <w:rFonts w:eastAsia="Calibri"/>
          <w:b/>
          <w:highlight w:val="cyan"/>
          <w:u w:val="single"/>
        </w:rPr>
        <w:t>lies in the</w:t>
      </w:r>
      <w:r w:rsidRPr="007C3F51">
        <w:rPr>
          <w:rFonts w:eastAsia="Calibri"/>
          <w:b/>
          <w:u w:val="single"/>
        </w:rPr>
        <w:t xml:space="preserve"> </w:t>
      </w:r>
      <w:r w:rsidRPr="007C3F51">
        <w:rPr>
          <w:rFonts w:eastAsia="Calibri"/>
          <w:b/>
          <w:iCs/>
          <w:u w:val="single"/>
          <w:bdr w:val="single" w:sz="8" w:space="0" w:color="auto"/>
        </w:rPr>
        <w:t>lower half</w:t>
      </w:r>
      <w:r w:rsidRPr="007C3F51">
        <w:rPr>
          <w:rFonts w:eastAsia="Calibri"/>
          <w:b/>
          <w:u w:val="single"/>
        </w:rPr>
        <w:t xml:space="preserve"> of</w:t>
      </w:r>
      <w:r w:rsidRPr="007C3F51">
        <w:rPr>
          <w:rFonts w:eastAsia="Calibri"/>
          <w:sz w:val="14"/>
        </w:rPr>
        <w:t xml:space="preserve"> the collection of </w:t>
      </w:r>
      <w:r w:rsidRPr="007C3F51">
        <w:rPr>
          <w:rFonts w:eastAsia="Calibri"/>
          <w:b/>
          <w:u w:val="single"/>
        </w:rPr>
        <w:t>climate model simulations, and for several periods it lies very close</w:t>
      </w:r>
      <w:r w:rsidRPr="007C3F51">
        <w:rPr>
          <w:rFonts w:eastAsia="Calibri"/>
          <w:sz w:val="14"/>
        </w:rPr>
        <w:t xml:space="preserve"> (or even below) </w:t>
      </w:r>
      <w:r w:rsidRPr="007C3F51">
        <w:rPr>
          <w:rFonts w:eastAsia="Calibri"/>
          <w:b/>
          <w:u w:val="single"/>
        </w:rPr>
        <w:t xml:space="preserve">the </w:t>
      </w:r>
      <w:r w:rsidRPr="00ED5B5C">
        <w:rPr>
          <w:rFonts w:eastAsia="Calibri"/>
          <w:b/>
          <w:iCs/>
          <w:highlight w:val="cyan"/>
          <w:u w:val="single"/>
          <w:bdr w:val="single" w:sz="8" w:space="0" w:color="auto"/>
        </w:rPr>
        <w:t>2.5th percentile</w:t>
      </w:r>
      <w:r w:rsidRPr="007C3F51">
        <w:rPr>
          <w:rFonts w:eastAsia="Calibri"/>
          <w:b/>
          <w:u w:val="single"/>
        </w:rPr>
        <w:t xml:space="preserve"> of all the model runs</w:t>
      </w:r>
      <w:r w:rsidRPr="007C3F51">
        <w:rPr>
          <w:rFonts w:eastAsia="Calibri"/>
          <w:sz w:val="14"/>
        </w:rPr>
        <w:t>. Over shorter periods, such as the last two decades, a plethora of mechanisms have been put forth to explain the observed/modeled divergence, but none do so completely and many of the explanations are inconsistent with each other.</w:t>
      </w:r>
    </w:p>
    <w:p w14:paraId="41E0F08F" w14:textId="77777777" w:rsidR="005C25E2" w:rsidRPr="007C3F51" w:rsidRDefault="005C25E2" w:rsidP="005C25E2">
      <w:pPr>
        <w:rPr>
          <w:rFonts w:eastAsia="Calibri"/>
          <w:sz w:val="14"/>
        </w:rPr>
      </w:pPr>
      <w:r w:rsidRPr="007C3F51">
        <w:rPr>
          <w:rFonts w:eastAsia="Calibri"/>
          <w:sz w:val="14"/>
        </w:rPr>
        <w:t xml:space="preserve">Similarly, climatologist John Christy of the University of Alabama in Huntsville observes that </w:t>
      </w:r>
      <w:r w:rsidRPr="007C3F51">
        <w:rPr>
          <w:rFonts w:eastAsia="Calibri"/>
          <w:b/>
          <w:u w:val="single"/>
        </w:rPr>
        <w:t xml:space="preserve">almost </w:t>
      </w:r>
      <w:r w:rsidRPr="00ED5B5C">
        <w:rPr>
          <w:rFonts w:eastAsia="Calibri"/>
          <w:b/>
          <w:highlight w:val="cyan"/>
          <w:u w:val="single"/>
        </w:rPr>
        <w:t>all</w:t>
      </w:r>
      <w:r w:rsidRPr="007C3F51">
        <w:rPr>
          <w:rFonts w:eastAsia="Calibri"/>
          <w:b/>
          <w:u w:val="single"/>
        </w:rPr>
        <w:t xml:space="preserve"> of the 102 climate </w:t>
      </w:r>
      <w:r w:rsidRPr="00ED5B5C">
        <w:rPr>
          <w:rFonts w:eastAsia="Calibri"/>
          <w:b/>
          <w:highlight w:val="cyan"/>
          <w:u w:val="single"/>
        </w:rPr>
        <w:t>models</w:t>
      </w:r>
      <w:r w:rsidRPr="007C3F51">
        <w:rPr>
          <w:rFonts w:eastAsia="Calibri"/>
          <w:sz w:val="14"/>
        </w:rPr>
        <w:t xml:space="preserve"> incorporated into the Coupled Model Intercomparison Project (CMIP)</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a tracking effort conducted by the Lawrence Livermore National Laboratory</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ED5B5C">
        <w:rPr>
          <w:rFonts w:eastAsia="Calibri"/>
          <w:b/>
          <w:iCs/>
          <w:highlight w:val="cyan"/>
          <w:u w:val="single"/>
          <w:bdr w:val="single" w:sz="8" w:space="0" w:color="auto"/>
        </w:rPr>
        <w:t>overstate</w:t>
      </w:r>
      <w:r w:rsidRPr="007C3F51">
        <w:rPr>
          <w:rFonts w:eastAsia="Calibri"/>
          <w:b/>
          <w:u w:val="single"/>
        </w:rPr>
        <w:t xml:space="preserve"> past and current temperature </w:t>
      </w:r>
      <w:r w:rsidRPr="00ED5B5C">
        <w:rPr>
          <w:rFonts w:eastAsia="Calibri"/>
          <w:b/>
          <w:highlight w:val="cyan"/>
          <w:u w:val="single"/>
        </w:rPr>
        <w:t xml:space="preserve">trends by a </w:t>
      </w:r>
      <w:r w:rsidRPr="00ED5B5C">
        <w:rPr>
          <w:rFonts w:eastAsia="Calibri"/>
          <w:b/>
          <w:iCs/>
          <w:highlight w:val="cyan"/>
          <w:u w:val="single"/>
          <w:bdr w:val="single" w:sz="8" w:space="0" w:color="auto"/>
        </w:rPr>
        <w:t>factor of</w:t>
      </w:r>
      <w:r w:rsidRPr="007C3F51">
        <w:rPr>
          <w:rFonts w:eastAsia="Calibri"/>
          <w:b/>
          <w:iCs/>
          <w:u w:val="single"/>
          <w:bdr w:val="single" w:sz="8" w:space="0" w:color="auto"/>
        </w:rPr>
        <w:t xml:space="preserve"> two to </w:t>
      </w:r>
      <w:r w:rsidRPr="00ED5B5C">
        <w:rPr>
          <w:rFonts w:eastAsia="Calibri"/>
          <w:b/>
          <w:iCs/>
          <w:highlight w:val="cyan"/>
          <w:u w:val="single"/>
          <w:bdr w:val="single" w:sz="8" w:space="0" w:color="auto"/>
        </w:rPr>
        <w:t>three</w:t>
      </w:r>
      <w:r w:rsidRPr="007C3F51">
        <w:rPr>
          <w:rFonts w:eastAsia="Calibri"/>
          <w:b/>
          <w:u w:val="single"/>
        </w:rPr>
        <w:t xml:space="preserve">, and at times </w:t>
      </w:r>
      <w:r w:rsidRPr="007C3F51">
        <w:rPr>
          <w:rFonts w:eastAsia="Calibri"/>
          <w:b/>
          <w:iCs/>
          <w:u w:val="single"/>
          <w:bdr w:val="single" w:sz="8" w:space="0" w:color="auto"/>
        </w:rPr>
        <w:t>even more</w:t>
      </w:r>
      <w:r w:rsidRPr="007C3F51">
        <w:rPr>
          <w:rFonts w:eastAsia="Calibri"/>
          <w:sz w:val="14"/>
        </w:rPr>
        <w:t xml:space="preserve">. It seems axiomatic to say </w:t>
      </w:r>
      <w:r w:rsidRPr="007C3F51">
        <w:rPr>
          <w:rFonts w:eastAsia="Calibri"/>
          <w:b/>
          <w:iCs/>
          <w:u w:val="single"/>
          <w:bdr w:val="single" w:sz="8" w:space="0" w:color="auto"/>
        </w:rPr>
        <w:t>we should not rely on climate models</w:t>
      </w:r>
      <w:r w:rsidRPr="007C3F51">
        <w:rPr>
          <w:rFonts w:eastAsia="Calibri"/>
          <w:sz w:val="14"/>
        </w:rPr>
        <w:t xml:space="preserve"> that are unable to predict the past or the present to make predictions about the distant future.</w:t>
      </w:r>
    </w:p>
    <w:p w14:paraId="6D7981D8" w14:textId="77777777" w:rsidR="005C25E2" w:rsidRPr="007C3F51" w:rsidRDefault="005C25E2" w:rsidP="005C25E2">
      <w:pPr>
        <w:rPr>
          <w:rFonts w:eastAsia="Calibri"/>
          <w:sz w:val="16"/>
        </w:rPr>
      </w:pPr>
      <w:r w:rsidRPr="007C3F51">
        <w:rPr>
          <w:rFonts w:eastAsia="Calibri"/>
          <w:sz w:val="16"/>
        </w:rPr>
        <w:t xml:space="preserve">The overall temperature trend is not the only parameter the models predict poorly. As an example, </w:t>
      </w:r>
      <w:r w:rsidRPr="007C3F51">
        <w:rPr>
          <w:rFonts w:eastAsia="Calibri"/>
          <w:b/>
          <w:u w:val="single"/>
        </w:rPr>
        <w:t>every</w:t>
      </w:r>
      <w:r w:rsidRPr="007C3F51">
        <w:rPr>
          <w:rFonts w:eastAsia="Calibri"/>
          <w:sz w:val="16"/>
        </w:rPr>
        <w:t xml:space="preserve"> CMIP </w:t>
      </w:r>
      <w:r w:rsidRPr="007C3F51">
        <w:rPr>
          <w:rFonts w:eastAsia="Calibri"/>
          <w:b/>
          <w:u w:val="single"/>
        </w:rPr>
        <w:t>climate model predicts that increases in atmospheric concentrations of greenhouse gas should create an enhanced heating effect in</w:t>
      </w:r>
      <w:r w:rsidRPr="007C3F51">
        <w:rPr>
          <w:rFonts w:eastAsia="Calibri"/>
          <w:sz w:val="16"/>
        </w:rPr>
        <w:t xml:space="preserve"> the mid-troposphere </w:t>
      </w:r>
      <w:r w:rsidRPr="007C3F51">
        <w:rPr>
          <w:rFonts w:eastAsia="Calibri"/>
          <w:b/>
          <w:u w:val="single"/>
        </w:rPr>
        <w:t>over the tropics</w:t>
      </w:r>
      <w:r w:rsidRPr="007C3F51">
        <w:rPr>
          <w:rFonts w:ascii="Times New Roman" w:eastAsia="Calibri" w:hAnsi="Times New Roman" w:cs="Times New Roman"/>
          <w:sz w:val="16"/>
        </w:rPr>
        <w:t> </w:t>
      </w:r>
      <w:r w:rsidRPr="007C3F51">
        <w:rPr>
          <w:rFonts w:eastAsia="Calibri" w:cs="Georgia"/>
          <w:sz w:val="16"/>
        </w:rPr>
        <w:t>—</w:t>
      </w:r>
      <w:r w:rsidRPr="007C3F51">
        <w:rPr>
          <w:rFonts w:ascii="Times New Roman" w:eastAsia="Calibri" w:hAnsi="Times New Roman" w:cs="Times New Roman"/>
          <w:sz w:val="16"/>
        </w:rPr>
        <w:t> </w:t>
      </w:r>
      <w:r w:rsidRPr="007C3F51">
        <w:rPr>
          <w:rFonts w:eastAsia="Calibri"/>
          <w:sz w:val="16"/>
        </w:rPr>
        <w:t xml:space="preserve">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7C3F51">
        <w:rPr>
          <w:rFonts w:eastAsia="Calibri"/>
          <w:b/>
          <w:u w:val="single"/>
        </w:rPr>
        <w:t>yet</w:t>
      </w:r>
      <w:r w:rsidRPr="007C3F51">
        <w:rPr>
          <w:rFonts w:eastAsia="Calibri"/>
          <w:sz w:val="16"/>
        </w:rPr>
        <w:t xml:space="preserve"> the </w:t>
      </w:r>
      <w:r w:rsidRPr="007C3F51">
        <w:rPr>
          <w:rFonts w:eastAsia="Calibri"/>
          <w:b/>
          <w:u w:val="single"/>
        </w:rPr>
        <w:t>satellites cannot find this heating effect</w:t>
      </w:r>
      <w:r w:rsidRPr="007C3F51">
        <w:rPr>
          <w:rFonts w:ascii="Times New Roman" w:eastAsia="Calibri" w:hAnsi="Times New Roman" w:cs="Times New Roman"/>
          <w:b/>
          <w:u w:val="single"/>
        </w:rPr>
        <w:t> </w:t>
      </w:r>
      <w:r w:rsidRPr="007C3F51">
        <w:rPr>
          <w:rFonts w:eastAsia="Calibri" w:cs="Georgia"/>
          <w:b/>
          <w:u w:val="single"/>
        </w:rPr>
        <w:t>—</w:t>
      </w:r>
      <w:r w:rsidRPr="007C3F51">
        <w:rPr>
          <w:rFonts w:ascii="Times New Roman" w:eastAsia="Calibri" w:hAnsi="Times New Roman" w:cs="Times New Roman"/>
          <w:b/>
          <w:u w:val="single"/>
        </w:rPr>
        <w:t> </w:t>
      </w:r>
      <w:r w:rsidRPr="007C3F51">
        <w:rPr>
          <w:rFonts w:eastAsia="Calibri"/>
          <w:b/>
          <w:u w:val="single"/>
        </w:rPr>
        <w:t xml:space="preserve">a reality suggesting that our understanding of climate and atmospheric phenomena is </w:t>
      </w:r>
      <w:r w:rsidRPr="007C3F51">
        <w:rPr>
          <w:rFonts w:eastAsia="Calibri"/>
          <w:b/>
          <w:iCs/>
          <w:u w:val="single"/>
          <w:bdr w:val="single" w:sz="8" w:space="0" w:color="auto"/>
        </w:rPr>
        <w:t>not as robust</w:t>
      </w:r>
      <w:r w:rsidRPr="007C3F51">
        <w:rPr>
          <w:rFonts w:eastAsia="Calibri"/>
          <w:b/>
          <w:u w:val="single"/>
        </w:rPr>
        <w:t xml:space="preserve"> as many seem to assume</w:t>
      </w:r>
      <w:r w:rsidRPr="007C3F51">
        <w:rPr>
          <w:rFonts w:eastAsia="Calibri"/>
          <w:sz w:val="16"/>
        </w:rPr>
        <w:t>.</w:t>
      </w:r>
    </w:p>
    <w:p w14:paraId="697738AC" w14:textId="77777777" w:rsidR="005C25E2" w:rsidRPr="007C3F51" w:rsidRDefault="005C25E2" w:rsidP="005C25E2">
      <w:pPr>
        <w:rPr>
          <w:rFonts w:eastAsia="Calibri"/>
          <w:sz w:val="16"/>
        </w:rPr>
      </w:pPr>
      <w:r w:rsidRPr="007C3F51">
        <w:rPr>
          <w:rFonts w:eastAsia="Calibri"/>
          <w:b/>
          <w:u w:val="single"/>
        </w:rPr>
        <w:t xml:space="preserve">The </w:t>
      </w:r>
      <w:r w:rsidRPr="00ED5B5C">
        <w:rPr>
          <w:rFonts w:eastAsia="Calibri"/>
          <w:b/>
          <w:iCs/>
          <w:highlight w:val="cyan"/>
          <w:u w:val="single"/>
          <w:bdr w:val="single" w:sz="8" w:space="0" w:color="auto"/>
        </w:rPr>
        <w:t>poor</w:t>
      </w:r>
      <w:r w:rsidRPr="007C3F51">
        <w:rPr>
          <w:rFonts w:eastAsia="Calibri"/>
          <w:b/>
          <w:iCs/>
          <w:u w:val="single"/>
          <w:bdr w:val="single" w:sz="8" w:space="0" w:color="auto"/>
        </w:rPr>
        <w:t xml:space="preserve"> predictive </w:t>
      </w:r>
      <w:r w:rsidRPr="00ED5B5C">
        <w:rPr>
          <w:rFonts w:eastAsia="Calibri"/>
          <w:b/>
          <w:iCs/>
          <w:highlight w:val="cyan"/>
          <w:u w:val="single"/>
          <w:bdr w:val="single" w:sz="8" w:space="0" w:color="auto"/>
        </w:rPr>
        <w:t>record</w:t>
      </w:r>
      <w:r w:rsidRPr="007C3F51">
        <w:rPr>
          <w:rFonts w:eastAsia="Calibri"/>
          <w:b/>
          <w:u w:val="single"/>
        </w:rPr>
        <w:t xml:space="preserve"> of mainstream climate models </w:t>
      </w:r>
      <w:r w:rsidRPr="00ED5B5C">
        <w:rPr>
          <w:rFonts w:eastAsia="Calibri"/>
          <w:b/>
          <w:highlight w:val="cyan"/>
          <w:u w:val="single"/>
        </w:rPr>
        <w:t xml:space="preserve">is </w:t>
      </w:r>
      <w:r w:rsidRPr="00ED5B5C">
        <w:rPr>
          <w:rFonts w:eastAsia="Calibri"/>
          <w:b/>
          <w:iCs/>
          <w:highlight w:val="cyan"/>
          <w:u w:val="single"/>
          <w:bdr w:val="single" w:sz="8" w:space="0" w:color="auto"/>
        </w:rPr>
        <w:t>exacerbated</w:t>
      </w:r>
      <w:r w:rsidRPr="00ED5B5C">
        <w:rPr>
          <w:rFonts w:eastAsia="Calibri"/>
          <w:b/>
          <w:highlight w:val="cyan"/>
          <w:u w:val="single"/>
        </w:rPr>
        <w:t xml:space="preserve"> by</w:t>
      </w:r>
      <w:r w:rsidRPr="007C3F51">
        <w:rPr>
          <w:rFonts w:eastAsia="Calibri"/>
          <w:b/>
          <w:u w:val="single"/>
        </w:rPr>
        <w:t xml:space="preserve"> the </w:t>
      </w:r>
      <w:r w:rsidRPr="00ED5B5C">
        <w:rPr>
          <w:rFonts w:eastAsia="Calibri"/>
          <w:b/>
          <w:highlight w:val="cyan"/>
          <w:u w:val="single"/>
        </w:rPr>
        <w:t>tendency</w:t>
      </w:r>
      <w:r w:rsidRPr="007C3F51">
        <w:rPr>
          <w:rFonts w:eastAsia="Calibri"/>
          <w:b/>
          <w:u w:val="single"/>
        </w:rPr>
        <w:t xml:space="preserve"> of the IPCC and U.S. government agencies </w:t>
      </w:r>
      <w:r w:rsidRPr="00ED5B5C">
        <w:rPr>
          <w:rFonts w:eastAsia="Calibri"/>
          <w:b/>
          <w:highlight w:val="cyan"/>
          <w:u w:val="single"/>
        </w:rPr>
        <w:t>to assume</w:t>
      </w:r>
      <w:r w:rsidRPr="007C3F51">
        <w:rPr>
          <w:rFonts w:eastAsia="Calibri"/>
          <w:b/>
          <w:u w:val="single"/>
        </w:rPr>
        <w:t xml:space="preserve"> </w:t>
      </w:r>
      <w:r w:rsidRPr="007C3F51">
        <w:rPr>
          <w:rFonts w:eastAsia="Calibri"/>
          <w:b/>
          <w:iCs/>
          <w:u w:val="single"/>
          <w:bdr w:val="single" w:sz="8" w:space="0" w:color="auto"/>
        </w:rPr>
        <w:t xml:space="preserve">highly </w:t>
      </w:r>
      <w:r w:rsidRPr="00ED5B5C">
        <w:rPr>
          <w:rFonts w:eastAsia="Calibri"/>
          <w:b/>
          <w:iCs/>
          <w:highlight w:val="cyan"/>
          <w:u w:val="single"/>
          <w:bdr w:val="single" w:sz="8" w:space="0" w:color="auto"/>
        </w:rPr>
        <w:t>unrealistic</w:t>
      </w:r>
      <w:r w:rsidRPr="007C3F51">
        <w:rPr>
          <w:rFonts w:eastAsia="Calibri"/>
          <w:b/>
          <w:iCs/>
          <w:u w:val="single"/>
          <w:bdr w:val="single" w:sz="8" w:space="0" w:color="auto"/>
        </w:rPr>
        <w:t xml:space="preserve"> future </w:t>
      </w:r>
      <w:r w:rsidRPr="00ED5B5C">
        <w:rPr>
          <w:rFonts w:eastAsia="Calibri"/>
          <w:b/>
          <w:iCs/>
          <w:highlight w:val="cyan"/>
          <w:u w:val="single"/>
          <w:bdr w:val="single" w:sz="8" w:space="0" w:color="auto"/>
        </w:rPr>
        <w:t>increases</w:t>
      </w:r>
      <w:r w:rsidRPr="007C3F51">
        <w:rPr>
          <w:rFonts w:eastAsia="Calibri"/>
          <w:b/>
          <w:u w:val="single"/>
        </w:rPr>
        <w:t xml:space="preserve"> in greenhouse-gas concentrations</w:t>
      </w:r>
      <w:r w:rsidRPr="007C3F51">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1DC60C68" w14:textId="77777777" w:rsidR="005C25E2" w:rsidRPr="007C3F51" w:rsidRDefault="005C25E2" w:rsidP="005C25E2">
      <w:pPr>
        <w:rPr>
          <w:rFonts w:eastAsia="Calibri"/>
          <w:sz w:val="16"/>
        </w:rPr>
      </w:pPr>
      <w:r w:rsidRPr="007C3F51">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7C3F51">
        <w:rPr>
          <w:rFonts w:eastAsia="Calibri"/>
          <w:b/>
          <w:u w:val="single"/>
        </w:rPr>
        <w:t xml:space="preserve">The </w:t>
      </w:r>
      <w:r w:rsidRPr="00ED5B5C">
        <w:rPr>
          <w:rFonts w:eastAsia="Calibri"/>
          <w:b/>
          <w:highlight w:val="cyan"/>
          <w:u w:val="single"/>
        </w:rPr>
        <w:t>average</w:t>
      </w:r>
      <w:r w:rsidRPr="007C3F51">
        <w:rPr>
          <w:rFonts w:eastAsia="Calibri"/>
          <w:sz w:val="16"/>
        </w:rPr>
        <w:t xml:space="preserve"> annual </w:t>
      </w:r>
      <w:r w:rsidRPr="007C3F51">
        <w:rPr>
          <w:rFonts w:eastAsia="Calibri"/>
          <w:b/>
          <w:iCs/>
          <w:u w:val="single"/>
          <w:bdr w:val="single" w:sz="8" w:space="0" w:color="auto"/>
        </w:rPr>
        <w:t>g</w:t>
      </w:r>
      <w:r w:rsidRPr="007C3F51">
        <w:rPr>
          <w:rFonts w:eastAsia="Calibri"/>
          <w:sz w:val="16"/>
        </w:rPr>
        <w:t>reen</w:t>
      </w:r>
      <w:r w:rsidRPr="007C3F51">
        <w:rPr>
          <w:rFonts w:eastAsia="Calibri"/>
          <w:b/>
          <w:iCs/>
          <w:u w:val="single"/>
          <w:bdr w:val="single" w:sz="8" w:space="0" w:color="auto"/>
        </w:rPr>
        <w:t>h</w:t>
      </w:r>
      <w:r w:rsidRPr="007C3F51">
        <w:rPr>
          <w:rFonts w:eastAsia="Calibri"/>
          <w:sz w:val="16"/>
        </w:rPr>
        <w:t>ouse-</w:t>
      </w:r>
      <w:r w:rsidRPr="007C3F51">
        <w:rPr>
          <w:rFonts w:eastAsia="Calibri"/>
          <w:b/>
          <w:iCs/>
          <w:u w:val="single"/>
          <w:bdr w:val="single" w:sz="8" w:space="0" w:color="auto"/>
        </w:rPr>
        <w:t>g</w:t>
      </w:r>
      <w:r w:rsidRPr="007C3F51">
        <w:rPr>
          <w:rFonts w:eastAsia="Calibri"/>
          <w:sz w:val="16"/>
        </w:rPr>
        <w:t xml:space="preserve">as </w:t>
      </w:r>
      <w:r w:rsidRPr="00ED5B5C">
        <w:rPr>
          <w:rFonts w:eastAsia="Calibri"/>
          <w:b/>
          <w:highlight w:val="cyan"/>
          <w:u w:val="single"/>
        </w:rPr>
        <w:t>increase</w:t>
      </w:r>
      <w:r w:rsidRPr="007C3F51">
        <w:rPr>
          <w:rFonts w:eastAsia="Calibri"/>
          <w:sz w:val="16"/>
        </w:rPr>
        <w:t xml:space="preserve"> under RCP8.5 </w:t>
      </w:r>
      <w:r w:rsidRPr="00ED5B5C">
        <w:rPr>
          <w:rFonts w:eastAsia="Calibri"/>
          <w:b/>
          <w:highlight w:val="cyan"/>
          <w:u w:val="single"/>
        </w:rPr>
        <w:t>is</w:t>
      </w:r>
      <w:r w:rsidRPr="007C3F51">
        <w:rPr>
          <w:rFonts w:eastAsia="Calibri"/>
          <w:b/>
          <w:u w:val="single"/>
        </w:rPr>
        <w:t xml:space="preserve"> over </w:t>
      </w:r>
      <w:r w:rsidRPr="00ED5B5C">
        <w:rPr>
          <w:rFonts w:eastAsia="Calibri"/>
          <w:b/>
          <w:highlight w:val="cyan"/>
          <w:u w:val="single"/>
        </w:rPr>
        <w:t>five times</w:t>
      </w:r>
      <w:r w:rsidRPr="007C3F51">
        <w:rPr>
          <w:rFonts w:eastAsia="Calibri"/>
          <w:b/>
          <w:u w:val="single"/>
        </w:rPr>
        <w:t xml:space="preserve"> the </w:t>
      </w:r>
      <w:r w:rsidRPr="00ED5B5C">
        <w:rPr>
          <w:rFonts w:eastAsia="Calibri"/>
          <w:b/>
          <w:highlight w:val="cyan"/>
          <w:u w:val="single"/>
        </w:rPr>
        <w:t>annual</w:t>
      </w:r>
      <w:r w:rsidRPr="007C3F51">
        <w:rPr>
          <w:rFonts w:eastAsia="Calibri"/>
          <w:b/>
          <w:u w:val="single"/>
        </w:rPr>
        <w:t xml:space="preserve"> average</w:t>
      </w:r>
      <w:r w:rsidRPr="007C3F51">
        <w:rPr>
          <w:rFonts w:eastAsia="Calibri"/>
          <w:sz w:val="16"/>
        </w:rPr>
        <w:t xml:space="preserve"> for 2000-2019 </w:t>
      </w:r>
      <w:r w:rsidRPr="007C3F51">
        <w:rPr>
          <w:rFonts w:eastAsia="Calibri"/>
          <w:b/>
          <w:u w:val="single"/>
        </w:rPr>
        <w:t>and almost four times the single biggest increase on record</w:t>
      </w:r>
      <w:r w:rsidRPr="007C3F51">
        <w:rPr>
          <w:rFonts w:eastAsia="Calibri"/>
          <w:sz w:val="16"/>
        </w:rPr>
        <w:t xml:space="preserve">. Climatologist Judith Curry, formerly of the Georgia Institute of Technology, describes such a scenario as </w:t>
      </w:r>
      <w:r w:rsidRPr="00ED5B5C">
        <w:rPr>
          <w:rFonts w:eastAsia="Calibri"/>
          <w:b/>
          <w:iCs/>
          <w:highlight w:val="cyan"/>
          <w:u w:val="single"/>
          <w:bdr w:val="single" w:sz="8" w:space="0" w:color="auto"/>
        </w:rPr>
        <w:t>“borderline impossible.”</w:t>
      </w:r>
    </w:p>
    <w:p w14:paraId="51D6B72A" w14:textId="77777777" w:rsidR="005C25E2" w:rsidRDefault="005C25E2" w:rsidP="005C25E2">
      <w:pPr>
        <w:rPr>
          <w:rFonts w:eastAsia="Calibri"/>
          <w:sz w:val="16"/>
        </w:rPr>
      </w:pPr>
      <w:r w:rsidRPr="007C3F51">
        <w:rPr>
          <w:rFonts w:eastAsia="Calibri"/>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7C3F51">
        <w:rPr>
          <w:rFonts w:eastAsia="Calibri"/>
          <w:b/>
          <w:u w:val="single"/>
        </w:rPr>
        <w:t xml:space="preserve">Ultimately, models with a </w:t>
      </w:r>
      <w:r w:rsidRPr="007C3F51">
        <w:rPr>
          <w:rFonts w:eastAsia="Calibri"/>
          <w:b/>
          <w:iCs/>
          <w:u w:val="single"/>
          <w:bdr w:val="single" w:sz="8" w:space="0" w:color="auto"/>
        </w:rPr>
        <w:t>poor record</w:t>
      </w:r>
      <w:r w:rsidRPr="007C3F51">
        <w:rPr>
          <w:rFonts w:eastAsia="Calibri"/>
          <w:b/>
          <w:u w:val="single"/>
        </w:rPr>
        <w:t xml:space="preserve"> of successfully accounting for past data and </w:t>
      </w:r>
      <w:r w:rsidRPr="007C3F51">
        <w:rPr>
          <w:rFonts w:eastAsia="Calibri"/>
          <w:b/>
          <w:iCs/>
          <w:u w:val="single"/>
          <w:bdr w:val="single" w:sz="8" w:space="0" w:color="auto"/>
        </w:rPr>
        <w:t>highly unrealistic</w:t>
      </w:r>
      <w:r w:rsidRPr="007C3F51">
        <w:rPr>
          <w:rFonts w:eastAsia="Calibri"/>
          <w:b/>
          <w:u w:val="single"/>
        </w:rPr>
        <w:t xml:space="preserve"> future greenhouse-gas concentrations should </w:t>
      </w:r>
      <w:r w:rsidRPr="007C3F51">
        <w:rPr>
          <w:rFonts w:eastAsia="Calibri"/>
          <w:b/>
          <w:iCs/>
          <w:u w:val="single"/>
          <w:bdr w:val="single" w:sz="8" w:space="0" w:color="auto"/>
        </w:rPr>
        <w:t>not be considered a reasonable basis</w:t>
      </w:r>
      <w:r w:rsidRPr="007C3F51">
        <w:rPr>
          <w:rFonts w:eastAsia="Calibri"/>
          <w:b/>
          <w:u w:val="single"/>
        </w:rPr>
        <w:t xml:space="preserve"> for future policy formulation</w:t>
      </w:r>
      <w:r w:rsidRPr="007C3F51">
        <w:rPr>
          <w:rFonts w:eastAsia="Calibri"/>
          <w:sz w:val="16"/>
        </w:rPr>
        <w:t>.</w:t>
      </w:r>
    </w:p>
    <w:p w14:paraId="353DA7BE" w14:textId="77777777" w:rsidR="005C25E2" w:rsidRDefault="005C25E2" w:rsidP="005C25E2">
      <w:pPr>
        <w:pStyle w:val="Heading2"/>
      </w:pPr>
      <w:r>
        <w:t>Energy</w:t>
      </w:r>
    </w:p>
    <w:p w14:paraId="1958E391" w14:textId="77777777" w:rsidR="005C25E2" w:rsidRDefault="005C25E2" w:rsidP="005C25E2">
      <w:pPr>
        <w:pStyle w:val="Heading3"/>
      </w:pPr>
      <w:r>
        <w:t>AT: Deterrence---!D---1NC</w:t>
      </w:r>
    </w:p>
    <w:p w14:paraId="021EE65B" w14:textId="77777777" w:rsidR="005C25E2" w:rsidRPr="003950E3" w:rsidRDefault="005C25E2" w:rsidP="005C25E2">
      <w:pPr>
        <w:pStyle w:val="Heading4"/>
      </w:pPr>
      <w:r w:rsidRPr="003950E3">
        <w:t>No deterrence breakdown. Adversaries are limited AND lack will.</w:t>
      </w:r>
    </w:p>
    <w:p w14:paraId="7677D8C5" w14:textId="77777777" w:rsidR="005C25E2" w:rsidRPr="003950E3" w:rsidRDefault="005C25E2" w:rsidP="005C25E2">
      <w:pPr>
        <w:spacing w:line="256" w:lineRule="auto"/>
        <w:rPr>
          <w:rFonts w:eastAsia="Calibri"/>
        </w:rPr>
      </w:pPr>
      <w:r w:rsidRPr="003950E3">
        <w:rPr>
          <w:rFonts w:eastAsia="Calibri"/>
        </w:rPr>
        <w:t xml:space="preserve">Dr. Timothy R. </w:t>
      </w:r>
      <w:r w:rsidRPr="003950E3">
        <w:rPr>
          <w:rFonts w:eastAsia="Calibri"/>
          <w:b/>
          <w:bCs/>
        </w:rPr>
        <w:t>Heath 24</w:t>
      </w:r>
      <w:r w:rsidRPr="003950E3">
        <w:rPr>
          <w:rFonts w:eastAsia="Calibri"/>
        </w:rPr>
        <w:t>, PhD, PhD, Senior Researcher, International Defense, RAND, "Conflict in The Age of Fractured Publics," National Interest, 03/03/2024, https://nationalinterest.org/feature/conflict-age-fractured-publics-209826.</w:t>
      </w:r>
    </w:p>
    <w:p w14:paraId="6EC3E1BF" w14:textId="77777777" w:rsidR="005C25E2" w:rsidRPr="003950E3" w:rsidRDefault="005C25E2" w:rsidP="005C25E2">
      <w:pPr>
        <w:spacing w:line="256" w:lineRule="auto"/>
        <w:rPr>
          <w:rFonts w:eastAsia="Calibri"/>
          <w:sz w:val="14"/>
        </w:rPr>
      </w:pPr>
      <w:r w:rsidRPr="003950E3">
        <w:rPr>
          <w:rFonts w:eastAsia="Calibri"/>
          <w:sz w:val="14"/>
        </w:rPr>
        <w:t xml:space="preserve">As the United States finds itself sliding into conflicts in the Middle East and Ukraine, </w:t>
      </w:r>
      <w:r w:rsidRPr="003950E3">
        <w:rPr>
          <w:rFonts w:eastAsia="Calibri"/>
          <w:u w:val="single"/>
        </w:rPr>
        <w:t>commentators</w:t>
      </w:r>
      <w:r w:rsidRPr="003950E3">
        <w:rPr>
          <w:rFonts w:eastAsia="Calibri"/>
          <w:sz w:val="14"/>
        </w:rPr>
        <w:t xml:space="preserve"> have </w:t>
      </w:r>
      <w:r w:rsidRPr="003950E3">
        <w:rPr>
          <w:rFonts w:eastAsia="Calibri"/>
          <w:u w:val="single"/>
        </w:rPr>
        <w:t>invoked the specter of a</w:t>
      </w:r>
      <w:r w:rsidRPr="003950E3">
        <w:rPr>
          <w:rFonts w:eastAsia="Calibri"/>
          <w:sz w:val="14"/>
        </w:rPr>
        <w:t xml:space="preserve"> </w:t>
      </w:r>
      <w:r w:rsidRPr="003950E3">
        <w:rPr>
          <w:rFonts w:eastAsia="Calibri"/>
          <w:b/>
          <w:iCs/>
          <w:highlight w:val="yellow"/>
          <w:u w:val="single"/>
        </w:rPr>
        <w:t>“Third World War.”</w:t>
      </w:r>
      <w:r w:rsidRPr="003950E3">
        <w:rPr>
          <w:rFonts w:eastAsia="Calibri"/>
          <w:sz w:val="14"/>
        </w:rPr>
        <w:t xml:space="preserve"> </w:t>
      </w:r>
      <w:r w:rsidRPr="003950E3">
        <w:rPr>
          <w:rFonts w:eastAsia="Calibri"/>
          <w:u w:val="single"/>
        </w:rPr>
        <w:t xml:space="preserve">The confrontation </w:t>
      </w:r>
      <w:r w:rsidRPr="003950E3">
        <w:rPr>
          <w:rFonts w:eastAsia="Calibri"/>
          <w:highlight w:val="yellow"/>
          <w:u w:val="single"/>
        </w:rPr>
        <w:t>between</w:t>
      </w:r>
      <w:r w:rsidRPr="003950E3">
        <w:rPr>
          <w:rFonts w:eastAsia="Calibri"/>
          <w:u w:val="single"/>
        </w:rPr>
        <w:t xml:space="preserve"> the</w:t>
      </w:r>
      <w:r w:rsidRPr="003950E3">
        <w:rPr>
          <w:rFonts w:eastAsia="Calibri"/>
          <w:sz w:val="14"/>
        </w:rPr>
        <w:t xml:space="preserve"> </w:t>
      </w:r>
      <w:r w:rsidRPr="003950E3">
        <w:rPr>
          <w:rFonts w:eastAsia="Calibri"/>
          <w:b/>
          <w:iCs/>
          <w:highlight w:val="yellow"/>
          <w:u w:val="single"/>
        </w:rPr>
        <w:t>U</w:t>
      </w:r>
      <w:r w:rsidRPr="003950E3">
        <w:rPr>
          <w:rFonts w:eastAsia="Calibri"/>
          <w:sz w:val="14"/>
        </w:rPr>
        <w:t xml:space="preserve">nited </w:t>
      </w:r>
      <w:r w:rsidRPr="003950E3">
        <w:rPr>
          <w:rFonts w:eastAsia="Calibri"/>
          <w:b/>
          <w:iCs/>
          <w:highlight w:val="yellow"/>
          <w:u w:val="single"/>
        </w:rPr>
        <w:t>S</w:t>
      </w:r>
      <w:r w:rsidRPr="003950E3">
        <w:rPr>
          <w:rFonts w:eastAsia="Calibri"/>
          <w:sz w:val="14"/>
        </w:rPr>
        <w:t xml:space="preserve">tates </w:t>
      </w:r>
      <w:r w:rsidRPr="003950E3">
        <w:rPr>
          <w:rFonts w:eastAsia="Calibri"/>
          <w:u w:val="single"/>
        </w:rPr>
        <w:t>and its rivals</w:t>
      </w:r>
      <w:r w:rsidRPr="003950E3">
        <w:rPr>
          <w:rFonts w:eastAsia="Calibri"/>
          <w:sz w:val="14"/>
        </w:rPr>
        <w:t xml:space="preserve"> </w:t>
      </w:r>
      <w:r w:rsidRPr="003950E3">
        <w:rPr>
          <w:rFonts w:eastAsia="Calibri"/>
          <w:b/>
          <w:iCs/>
          <w:highlight w:val="yellow"/>
          <w:u w:val="single"/>
        </w:rPr>
        <w:t>China</w:t>
      </w:r>
      <w:r w:rsidRPr="003950E3">
        <w:rPr>
          <w:rFonts w:eastAsia="Calibri"/>
          <w:sz w:val="14"/>
          <w:highlight w:val="yellow"/>
        </w:rPr>
        <w:t xml:space="preserve">, </w:t>
      </w:r>
      <w:r w:rsidRPr="003950E3">
        <w:rPr>
          <w:rFonts w:eastAsia="Calibri"/>
          <w:b/>
          <w:iCs/>
          <w:highlight w:val="yellow"/>
          <w:u w:val="single"/>
        </w:rPr>
        <w:t>Russia</w:t>
      </w:r>
      <w:r w:rsidRPr="003950E3">
        <w:rPr>
          <w:rFonts w:eastAsia="Calibri"/>
          <w:sz w:val="14"/>
          <w:highlight w:val="yellow"/>
        </w:rPr>
        <w:t xml:space="preserve">, </w:t>
      </w:r>
      <w:r w:rsidRPr="003950E3">
        <w:rPr>
          <w:rFonts w:eastAsia="Calibri"/>
          <w:highlight w:val="yellow"/>
          <w:u w:val="single"/>
        </w:rPr>
        <w:t>and</w:t>
      </w:r>
      <w:r w:rsidRPr="003950E3">
        <w:rPr>
          <w:rFonts w:eastAsia="Calibri"/>
          <w:sz w:val="14"/>
          <w:highlight w:val="yellow"/>
        </w:rPr>
        <w:t xml:space="preserve"> </w:t>
      </w:r>
      <w:r w:rsidRPr="003950E3">
        <w:rPr>
          <w:rFonts w:eastAsia="Calibri"/>
          <w:b/>
          <w:iCs/>
          <w:highlight w:val="yellow"/>
          <w:u w:val="single"/>
        </w:rPr>
        <w:t>Iran</w:t>
      </w:r>
      <w:r w:rsidRPr="003950E3">
        <w:rPr>
          <w:rFonts w:eastAsia="Calibri"/>
          <w:sz w:val="14"/>
        </w:rPr>
        <w:t xml:space="preserve"> has </w:t>
      </w:r>
      <w:r w:rsidRPr="003950E3">
        <w:rPr>
          <w:rFonts w:eastAsia="Calibri"/>
          <w:u w:val="single"/>
        </w:rPr>
        <w:t>undoubtedly intensified, and the</w:t>
      </w:r>
      <w:r w:rsidRPr="003950E3">
        <w:rPr>
          <w:rFonts w:eastAsia="Calibri"/>
          <w:sz w:val="14"/>
        </w:rPr>
        <w:t xml:space="preserve"> </w:t>
      </w:r>
      <w:r w:rsidRPr="003950E3">
        <w:rPr>
          <w:rFonts w:eastAsia="Calibri"/>
          <w:b/>
          <w:iCs/>
          <w:u w:val="single"/>
        </w:rPr>
        <w:t>possibility</w:t>
      </w:r>
      <w:r w:rsidRPr="003950E3">
        <w:rPr>
          <w:rFonts w:eastAsia="Calibri"/>
          <w:sz w:val="14"/>
        </w:rPr>
        <w:t xml:space="preserve"> </w:t>
      </w:r>
      <w:r w:rsidRPr="003950E3">
        <w:rPr>
          <w:rFonts w:eastAsia="Calibri"/>
          <w:u w:val="single"/>
        </w:rPr>
        <w:t>of a broader conflagration cannot be discounted</w:t>
      </w:r>
      <w:r w:rsidRPr="003950E3">
        <w:rPr>
          <w:rFonts w:eastAsia="Calibri"/>
          <w:sz w:val="14"/>
        </w:rPr>
        <w:t xml:space="preserve">. Nevertheless, </w:t>
      </w:r>
      <w:r w:rsidRPr="003950E3">
        <w:rPr>
          <w:rFonts w:eastAsia="Calibri"/>
          <w:b/>
          <w:iCs/>
          <w:u w:val="single"/>
        </w:rPr>
        <w:t>real</w:t>
      </w:r>
      <w:r w:rsidRPr="003950E3">
        <w:rPr>
          <w:rFonts w:eastAsia="Calibri"/>
          <w:sz w:val="14"/>
        </w:rPr>
        <w:t xml:space="preserve"> </w:t>
      </w:r>
      <w:r w:rsidRPr="003950E3">
        <w:rPr>
          <w:rFonts w:eastAsia="Calibri"/>
          <w:u w:val="single"/>
        </w:rPr>
        <w:t xml:space="preserve">great power conflict </w:t>
      </w:r>
      <w:r w:rsidRPr="003950E3">
        <w:rPr>
          <w:rFonts w:eastAsia="Calibri"/>
          <w:highlight w:val="yellow"/>
          <w:u w:val="single"/>
        </w:rPr>
        <w:t>is</w:t>
      </w:r>
      <w:r w:rsidRPr="003950E3">
        <w:rPr>
          <w:rFonts w:eastAsia="Calibri"/>
          <w:sz w:val="14"/>
          <w:highlight w:val="yellow"/>
        </w:rPr>
        <w:t xml:space="preserve"> </w:t>
      </w:r>
      <w:r w:rsidRPr="003950E3">
        <w:rPr>
          <w:rFonts w:eastAsia="Calibri"/>
          <w:b/>
          <w:iCs/>
          <w:highlight w:val="yellow"/>
          <w:u w:val="single"/>
        </w:rPr>
        <w:t>unlikely</w:t>
      </w:r>
      <w:r w:rsidRPr="003950E3">
        <w:rPr>
          <w:rFonts w:eastAsia="Calibri"/>
          <w:sz w:val="14"/>
        </w:rPr>
        <w:t xml:space="preserve"> </w:t>
      </w:r>
      <w:r w:rsidRPr="003950E3">
        <w:rPr>
          <w:rFonts w:eastAsia="Calibri"/>
          <w:u w:val="single"/>
        </w:rPr>
        <w:t>to resemble</w:t>
      </w:r>
      <w:r w:rsidRPr="003950E3">
        <w:rPr>
          <w:rFonts w:eastAsia="Calibri"/>
          <w:sz w:val="14"/>
        </w:rPr>
        <w:t xml:space="preserve"> the </w:t>
      </w:r>
      <w:r w:rsidRPr="003950E3">
        <w:rPr>
          <w:rFonts w:eastAsia="Calibri"/>
          <w:u w:val="single"/>
        </w:rPr>
        <w:t>world wars of the twentieth century</w:t>
      </w:r>
      <w:r w:rsidRPr="003950E3">
        <w:rPr>
          <w:rFonts w:eastAsia="Calibri"/>
          <w:sz w:val="14"/>
        </w:rPr>
        <w:t xml:space="preserve">. The </w:t>
      </w:r>
      <w:r w:rsidRPr="003950E3">
        <w:rPr>
          <w:rFonts w:eastAsia="Calibri"/>
          <w:b/>
          <w:iCs/>
          <w:u w:val="single"/>
        </w:rPr>
        <w:t>weakness</w:t>
      </w:r>
      <w:r w:rsidRPr="003950E3">
        <w:rPr>
          <w:rFonts w:eastAsia="Calibri"/>
          <w:sz w:val="14"/>
        </w:rPr>
        <w:t xml:space="preserve"> </w:t>
      </w:r>
      <w:r w:rsidRPr="003950E3">
        <w:rPr>
          <w:rFonts w:eastAsia="Calibri"/>
          <w:u w:val="single"/>
        </w:rPr>
        <w:t>of the participating states</w:t>
      </w:r>
      <w:r w:rsidRPr="003950E3">
        <w:rPr>
          <w:rFonts w:eastAsia="Calibri"/>
          <w:sz w:val="14"/>
        </w:rPr>
        <w:t xml:space="preserve"> </w:t>
      </w:r>
      <w:r w:rsidRPr="003950E3">
        <w:rPr>
          <w:rFonts w:eastAsia="Calibri"/>
          <w:b/>
          <w:iCs/>
          <w:u w:val="single"/>
        </w:rPr>
        <w:t>stands out</w:t>
      </w:r>
      <w:r w:rsidRPr="003950E3">
        <w:rPr>
          <w:rFonts w:eastAsia="Calibri"/>
          <w:sz w:val="14"/>
        </w:rPr>
        <w:t xml:space="preserve"> </w:t>
      </w:r>
      <w:r w:rsidRPr="003950E3">
        <w:rPr>
          <w:rFonts w:eastAsia="Calibri"/>
          <w:u w:val="single"/>
        </w:rPr>
        <w:t>as</w:t>
      </w:r>
      <w:r w:rsidRPr="003950E3">
        <w:rPr>
          <w:rFonts w:eastAsia="Calibri"/>
          <w:sz w:val="14"/>
        </w:rPr>
        <w:t xml:space="preserve"> perhaps </w:t>
      </w:r>
      <w:r w:rsidRPr="003950E3">
        <w:rPr>
          <w:rFonts w:eastAsia="Calibri"/>
          <w:u w:val="single"/>
        </w:rPr>
        <w:t>the</w:t>
      </w:r>
      <w:r w:rsidRPr="003950E3">
        <w:rPr>
          <w:rFonts w:eastAsia="Calibri"/>
          <w:sz w:val="14"/>
        </w:rPr>
        <w:t xml:space="preserve"> </w:t>
      </w:r>
      <w:r w:rsidRPr="003950E3">
        <w:rPr>
          <w:rFonts w:eastAsia="Calibri"/>
          <w:b/>
          <w:iCs/>
          <w:u w:val="single"/>
        </w:rPr>
        <w:t>defining feature</w:t>
      </w:r>
      <w:r w:rsidRPr="003950E3">
        <w:rPr>
          <w:rFonts w:eastAsia="Calibri"/>
          <w:sz w:val="14"/>
        </w:rPr>
        <w:t xml:space="preserve"> </w:t>
      </w:r>
      <w:r w:rsidRPr="003950E3">
        <w:rPr>
          <w:rFonts w:eastAsia="Calibri"/>
          <w:u w:val="single"/>
        </w:rPr>
        <w:t>of the current contest</w:t>
      </w:r>
      <w:r w:rsidRPr="003950E3">
        <w:rPr>
          <w:rFonts w:eastAsia="Calibri"/>
          <w:sz w:val="14"/>
        </w:rPr>
        <w:t xml:space="preserve">. </w:t>
      </w:r>
      <w:r w:rsidRPr="003950E3">
        <w:rPr>
          <w:rFonts w:eastAsia="Calibri"/>
          <w:u w:val="single"/>
        </w:rPr>
        <w:t>Incapable of carrying out</w:t>
      </w:r>
      <w:r w:rsidRPr="003950E3">
        <w:rPr>
          <w:rFonts w:eastAsia="Calibri"/>
          <w:sz w:val="14"/>
        </w:rPr>
        <w:t xml:space="preserve"> </w:t>
      </w:r>
      <w:r w:rsidRPr="003950E3">
        <w:rPr>
          <w:rFonts w:eastAsia="Calibri"/>
          <w:b/>
          <w:iCs/>
          <w:u w:val="single"/>
        </w:rPr>
        <w:t>large-scale</w:t>
      </w:r>
      <w:r w:rsidRPr="003950E3">
        <w:rPr>
          <w:rFonts w:eastAsia="Calibri"/>
          <w:sz w:val="14"/>
        </w:rPr>
        <w:t xml:space="preserve"> </w:t>
      </w:r>
      <w:r w:rsidRPr="003950E3">
        <w:rPr>
          <w:rFonts w:eastAsia="Calibri"/>
          <w:u w:val="single"/>
        </w:rPr>
        <w:t>popular and economic mobilizations</w:t>
      </w:r>
      <w:r w:rsidRPr="003950E3">
        <w:rPr>
          <w:rFonts w:eastAsia="Calibri"/>
          <w:sz w:val="14"/>
        </w:rPr>
        <w:t xml:space="preserve">, the </w:t>
      </w:r>
      <w:r w:rsidRPr="003950E3">
        <w:rPr>
          <w:rFonts w:eastAsia="Calibri"/>
          <w:u w:val="single"/>
        </w:rPr>
        <w:t xml:space="preserve">principal rivals may have little choice but to </w:t>
      </w:r>
      <w:r w:rsidRPr="003950E3">
        <w:rPr>
          <w:rFonts w:eastAsia="Calibri"/>
          <w:highlight w:val="yellow"/>
          <w:u w:val="single"/>
        </w:rPr>
        <w:t>rely</w:t>
      </w:r>
      <w:r w:rsidRPr="003950E3">
        <w:rPr>
          <w:rFonts w:eastAsia="Calibri"/>
          <w:u w:val="single"/>
        </w:rPr>
        <w:t xml:space="preserve"> primarily </w:t>
      </w:r>
      <w:r w:rsidRPr="003950E3">
        <w:rPr>
          <w:rFonts w:eastAsia="Calibri"/>
          <w:highlight w:val="yellow"/>
          <w:u w:val="single"/>
        </w:rPr>
        <w:t>on</w:t>
      </w:r>
      <w:r w:rsidRPr="003950E3">
        <w:rPr>
          <w:rFonts w:eastAsia="Calibri"/>
          <w:sz w:val="14"/>
          <w:highlight w:val="yellow"/>
        </w:rPr>
        <w:t xml:space="preserve"> </w:t>
      </w:r>
      <w:r w:rsidRPr="003950E3">
        <w:rPr>
          <w:rFonts w:eastAsia="Calibri"/>
          <w:b/>
          <w:iCs/>
          <w:highlight w:val="yellow"/>
          <w:u w:val="single"/>
        </w:rPr>
        <w:t>proxy</w:t>
      </w:r>
      <w:r w:rsidRPr="003950E3">
        <w:rPr>
          <w:rFonts w:eastAsia="Calibri"/>
          <w:sz w:val="14"/>
          <w:highlight w:val="yellow"/>
        </w:rPr>
        <w:t xml:space="preserve">, </w:t>
      </w:r>
      <w:r w:rsidRPr="003950E3">
        <w:rPr>
          <w:rFonts w:eastAsia="Calibri"/>
          <w:b/>
          <w:iCs/>
          <w:highlight w:val="yellow"/>
          <w:u w:val="single"/>
        </w:rPr>
        <w:t>info</w:t>
      </w:r>
      <w:r w:rsidRPr="003950E3">
        <w:rPr>
          <w:rFonts w:eastAsia="Calibri"/>
          <w:sz w:val="14"/>
        </w:rPr>
        <w:t xml:space="preserve">rmation, </w:t>
      </w:r>
      <w:r w:rsidRPr="003950E3">
        <w:rPr>
          <w:rFonts w:eastAsia="Calibri"/>
          <w:b/>
          <w:iCs/>
          <w:highlight w:val="yellow"/>
          <w:u w:val="single"/>
        </w:rPr>
        <w:t>political</w:t>
      </w:r>
      <w:r w:rsidRPr="003950E3">
        <w:rPr>
          <w:rFonts w:eastAsia="Calibri"/>
          <w:sz w:val="14"/>
          <w:highlight w:val="yellow"/>
        </w:rPr>
        <w:t xml:space="preserve">, </w:t>
      </w:r>
      <w:r w:rsidRPr="003950E3">
        <w:rPr>
          <w:rFonts w:eastAsia="Calibri"/>
          <w:highlight w:val="yellow"/>
          <w:u w:val="single"/>
        </w:rPr>
        <w:t>and</w:t>
      </w:r>
      <w:r w:rsidRPr="003950E3">
        <w:rPr>
          <w:rFonts w:eastAsia="Calibri"/>
          <w:sz w:val="14"/>
          <w:highlight w:val="yellow"/>
        </w:rPr>
        <w:t xml:space="preserve"> </w:t>
      </w:r>
      <w:r w:rsidRPr="003950E3">
        <w:rPr>
          <w:rFonts w:eastAsia="Calibri"/>
          <w:b/>
          <w:iCs/>
          <w:highlight w:val="yellow"/>
          <w:u w:val="single"/>
        </w:rPr>
        <w:t>econ</w:t>
      </w:r>
      <w:r w:rsidRPr="003950E3">
        <w:rPr>
          <w:rFonts w:eastAsia="Calibri"/>
          <w:b/>
          <w:iCs/>
          <w:u w:val="single"/>
        </w:rPr>
        <w:t>omic</w:t>
      </w:r>
      <w:r w:rsidRPr="003950E3">
        <w:rPr>
          <w:rFonts w:eastAsia="Calibri"/>
          <w:sz w:val="14"/>
        </w:rPr>
        <w:t xml:space="preserve"> </w:t>
      </w:r>
      <w:r w:rsidRPr="003950E3">
        <w:rPr>
          <w:rFonts w:eastAsia="Calibri"/>
          <w:highlight w:val="yellow"/>
          <w:u w:val="single"/>
        </w:rPr>
        <w:t>warfare</w:t>
      </w:r>
      <w:r w:rsidRPr="003950E3">
        <w:rPr>
          <w:rFonts w:eastAsia="Calibri"/>
          <w:u w:val="single"/>
        </w:rPr>
        <w:t xml:space="preserve"> while </w:t>
      </w:r>
      <w:r w:rsidRPr="003950E3">
        <w:rPr>
          <w:rFonts w:eastAsia="Calibri"/>
          <w:highlight w:val="yellow"/>
          <w:u w:val="single"/>
        </w:rPr>
        <w:t>avoiding</w:t>
      </w:r>
      <w:r w:rsidRPr="003950E3">
        <w:rPr>
          <w:rFonts w:eastAsia="Calibri"/>
          <w:sz w:val="14"/>
          <w:highlight w:val="yellow"/>
        </w:rPr>
        <w:t xml:space="preserve"> </w:t>
      </w:r>
      <w:r w:rsidRPr="003950E3">
        <w:rPr>
          <w:rFonts w:eastAsia="Calibri"/>
          <w:b/>
          <w:iCs/>
          <w:highlight w:val="yellow"/>
          <w:u w:val="single"/>
        </w:rPr>
        <w:t>large-scale</w:t>
      </w:r>
      <w:r w:rsidRPr="003950E3">
        <w:rPr>
          <w:rFonts w:eastAsia="Calibri"/>
          <w:sz w:val="14"/>
        </w:rPr>
        <w:t xml:space="preserve"> </w:t>
      </w:r>
      <w:r w:rsidRPr="003950E3">
        <w:rPr>
          <w:rFonts w:eastAsia="Calibri"/>
          <w:u w:val="single"/>
        </w:rPr>
        <w:t xml:space="preserve">conventional </w:t>
      </w:r>
      <w:r w:rsidRPr="003950E3">
        <w:rPr>
          <w:rFonts w:eastAsia="Calibri"/>
          <w:highlight w:val="yellow"/>
          <w:u w:val="single"/>
        </w:rPr>
        <w:t>combat</w:t>
      </w:r>
      <w:r w:rsidRPr="003950E3">
        <w:rPr>
          <w:rFonts w:eastAsia="Calibri"/>
          <w:sz w:val="14"/>
        </w:rPr>
        <w:t>.</w:t>
      </w:r>
    </w:p>
    <w:p w14:paraId="6BB8479B" w14:textId="77777777" w:rsidR="005C25E2" w:rsidRPr="003950E3" w:rsidRDefault="005C25E2" w:rsidP="005C25E2">
      <w:pPr>
        <w:spacing w:line="256" w:lineRule="auto"/>
        <w:rPr>
          <w:rFonts w:eastAsia="Calibri"/>
          <w:sz w:val="14"/>
        </w:rPr>
      </w:pPr>
      <w:r w:rsidRPr="003950E3">
        <w:rPr>
          <w:rFonts w:eastAsia="Calibri"/>
          <w:sz w:val="14"/>
        </w:rPr>
        <w:t xml:space="preserve">Although the </w:t>
      </w:r>
      <w:r w:rsidRPr="003950E3">
        <w:rPr>
          <w:rFonts w:eastAsia="Calibri"/>
          <w:b/>
          <w:iCs/>
          <w:highlight w:val="yellow"/>
          <w:u w:val="single"/>
        </w:rPr>
        <w:t>U.S.</w:t>
      </w:r>
      <w:r w:rsidRPr="003950E3">
        <w:rPr>
          <w:rFonts w:eastAsia="Calibri"/>
          <w:sz w:val="14"/>
        </w:rPr>
        <w:t xml:space="preserve"> economic advantage over all other countries remains undisputed, its </w:t>
      </w:r>
      <w:r w:rsidRPr="003950E3">
        <w:rPr>
          <w:rFonts w:eastAsia="Calibri"/>
          <w:b/>
          <w:iCs/>
          <w:u w:val="single"/>
        </w:rPr>
        <w:t xml:space="preserve">political </w:t>
      </w:r>
      <w:r w:rsidRPr="003950E3">
        <w:rPr>
          <w:rFonts w:eastAsia="Calibri"/>
          <w:b/>
          <w:iCs/>
          <w:highlight w:val="yellow"/>
          <w:u w:val="single"/>
        </w:rPr>
        <w:t>weakness</w:t>
      </w:r>
      <w:r w:rsidRPr="003950E3">
        <w:rPr>
          <w:rFonts w:eastAsia="Calibri"/>
          <w:b/>
          <w:iCs/>
          <w:u w:val="single"/>
        </w:rPr>
        <w:t>es</w:t>
      </w:r>
      <w:r w:rsidRPr="003950E3">
        <w:rPr>
          <w:rFonts w:eastAsia="Calibri"/>
          <w:sz w:val="14"/>
        </w:rPr>
        <w:t xml:space="preserve"> </w:t>
      </w:r>
      <w:r w:rsidRPr="003950E3">
        <w:rPr>
          <w:rFonts w:eastAsia="Calibri"/>
          <w:u w:val="single"/>
        </w:rPr>
        <w:t xml:space="preserve">have </w:t>
      </w:r>
      <w:r w:rsidRPr="003950E3">
        <w:rPr>
          <w:rFonts w:eastAsia="Calibri"/>
          <w:highlight w:val="yellow"/>
          <w:u w:val="single"/>
        </w:rPr>
        <w:t>worsened</w:t>
      </w:r>
      <w:r w:rsidRPr="003950E3">
        <w:rPr>
          <w:rFonts w:eastAsia="Calibri"/>
          <w:sz w:val="14"/>
        </w:rPr>
        <w:t xml:space="preserve">. </w:t>
      </w:r>
      <w:r w:rsidRPr="003950E3">
        <w:rPr>
          <w:rFonts w:eastAsia="Calibri"/>
          <w:u w:val="single"/>
        </w:rPr>
        <w:t>Polls show that</w:t>
      </w:r>
      <w:r w:rsidRPr="003950E3">
        <w:rPr>
          <w:rFonts w:eastAsia="Calibri"/>
          <w:sz w:val="14"/>
        </w:rPr>
        <w:t xml:space="preserve"> </w:t>
      </w:r>
      <w:r w:rsidRPr="003950E3">
        <w:rPr>
          <w:rFonts w:eastAsia="Calibri"/>
          <w:b/>
          <w:iCs/>
          <w:u w:val="single"/>
        </w:rPr>
        <w:t>trust</w:t>
      </w:r>
      <w:r w:rsidRPr="003950E3">
        <w:rPr>
          <w:rFonts w:eastAsia="Calibri"/>
          <w:sz w:val="14"/>
        </w:rPr>
        <w:t xml:space="preserve"> </w:t>
      </w:r>
      <w:r w:rsidRPr="003950E3">
        <w:rPr>
          <w:rFonts w:eastAsia="Calibri"/>
          <w:u w:val="single"/>
        </w:rPr>
        <w:t>in the</w:t>
      </w:r>
      <w:r w:rsidRPr="003950E3">
        <w:rPr>
          <w:rFonts w:eastAsia="Calibri"/>
          <w:sz w:val="14"/>
        </w:rPr>
        <w:t xml:space="preserve"> federal </w:t>
      </w:r>
      <w:r w:rsidRPr="003950E3">
        <w:rPr>
          <w:rFonts w:eastAsia="Calibri"/>
          <w:u w:val="single"/>
        </w:rPr>
        <w:t>government remains at</w:t>
      </w:r>
      <w:r w:rsidRPr="003950E3">
        <w:rPr>
          <w:rFonts w:eastAsia="Calibri"/>
          <w:sz w:val="14"/>
        </w:rPr>
        <w:t xml:space="preserve"> </w:t>
      </w:r>
      <w:r w:rsidRPr="003950E3">
        <w:rPr>
          <w:rFonts w:eastAsia="Calibri"/>
          <w:b/>
          <w:iCs/>
          <w:u w:val="single"/>
        </w:rPr>
        <w:t>historic lows</w:t>
      </w:r>
      <w:r w:rsidRPr="003950E3">
        <w:rPr>
          <w:rFonts w:eastAsia="Calibri"/>
          <w:sz w:val="14"/>
        </w:rPr>
        <w:t xml:space="preserve">, with about 15 percent expressing confidence in the government to “do what is right most of the time.” </w:t>
      </w:r>
      <w:r w:rsidRPr="003950E3">
        <w:rPr>
          <w:rFonts w:eastAsia="Calibri"/>
          <w:u w:val="single"/>
        </w:rPr>
        <w:t>Acute</w:t>
      </w:r>
      <w:r w:rsidRPr="003950E3">
        <w:rPr>
          <w:rFonts w:eastAsia="Calibri"/>
          <w:sz w:val="14"/>
        </w:rPr>
        <w:t xml:space="preserve"> </w:t>
      </w:r>
      <w:r w:rsidRPr="003950E3">
        <w:rPr>
          <w:rFonts w:eastAsia="Calibri"/>
          <w:b/>
          <w:iCs/>
          <w:u w:val="single"/>
        </w:rPr>
        <w:t>partisanship</w:t>
      </w:r>
      <w:r w:rsidRPr="003950E3">
        <w:rPr>
          <w:rFonts w:eastAsia="Calibri"/>
          <w:sz w:val="14"/>
        </w:rPr>
        <w:t xml:space="preserve"> has further </w:t>
      </w:r>
      <w:r w:rsidRPr="003950E3">
        <w:rPr>
          <w:rFonts w:eastAsia="Calibri"/>
          <w:u w:val="single"/>
        </w:rPr>
        <w:t>eroded the president’s ability to act</w:t>
      </w:r>
      <w:r w:rsidRPr="003950E3">
        <w:rPr>
          <w:rFonts w:eastAsia="Calibri"/>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17A002D1" w14:textId="77777777" w:rsidR="005C25E2" w:rsidRPr="003950E3" w:rsidRDefault="005C25E2" w:rsidP="005C25E2">
      <w:pPr>
        <w:spacing w:line="256" w:lineRule="auto"/>
        <w:rPr>
          <w:rFonts w:eastAsia="Calibri"/>
          <w:sz w:val="14"/>
        </w:rPr>
      </w:pPr>
      <w:r w:rsidRPr="003950E3">
        <w:rPr>
          <w:rFonts w:eastAsia="Calibri"/>
          <w:b/>
          <w:iCs/>
          <w:highlight w:val="yellow"/>
          <w:u w:val="single"/>
        </w:rPr>
        <w:t>China</w:t>
      </w:r>
      <w:r w:rsidRPr="003950E3">
        <w:rPr>
          <w:rFonts w:eastAsia="Calibri"/>
          <w:sz w:val="14"/>
          <w:highlight w:val="yellow"/>
        </w:rPr>
        <w:t xml:space="preserve">, </w:t>
      </w:r>
      <w:r w:rsidRPr="003950E3">
        <w:rPr>
          <w:rFonts w:eastAsia="Calibri"/>
          <w:b/>
          <w:iCs/>
          <w:highlight w:val="yellow"/>
          <w:u w:val="single"/>
        </w:rPr>
        <w:t>Russia</w:t>
      </w:r>
      <w:r w:rsidRPr="003950E3">
        <w:rPr>
          <w:rFonts w:eastAsia="Calibri"/>
          <w:sz w:val="14"/>
          <w:highlight w:val="yellow"/>
        </w:rPr>
        <w:t xml:space="preserve">, </w:t>
      </w:r>
      <w:r w:rsidRPr="003950E3">
        <w:rPr>
          <w:rFonts w:eastAsia="Calibri"/>
          <w:highlight w:val="yellow"/>
          <w:u w:val="single"/>
        </w:rPr>
        <w:t>and</w:t>
      </w:r>
      <w:r w:rsidRPr="003950E3">
        <w:rPr>
          <w:rFonts w:eastAsia="Calibri"/>
          <w:sz w:val="14"/>
          <w:highlight w:val="yellow"/>
        </w:rPr>
        <w:t xml:space="preserve"> </w:t>
      </w:r>
      <w:r w:rsidRPr="003950E3">
        <w:rPr>
          <w:rFonts w:eastAsia="Calibri"/>
          <w:b/>
          <w:iCs/>
          <w:highlight w:val="yellow"/>
          <w:u w:val="single"/>
        </w:rPr>
        <w:t>Iran</w:t>
      </w:r>
      <w:r w:rsidRPr="003950E3">
        <w:rPr>
          <w:rFonts w:eastAsia="Calibri"/>
          <w:sz w:val="14"/>
        </w:rPr>
        <w:t xml:space="preserve"> also </w:t>
      </w:r>
      <w:r w:rsidRPr="003950E3">
        <w:rPr>
          <w:rFonts w:eastAsia="Calibri"/>
          <w:highlight w:val="yellow"/>
          <w:u w:val="single"/>
        </w:rPr>
        <w:t>exhibit</w:t>
      </w:r>
      <w:r w:rsidRPr="003950E3">
        <w:rPr>
          <w:rFonts w:eastAsia="Calibri"/>
          <w:sz w:val="14"/>
          <w:highlight w:val="yellow"/>
        </w:rPr>
        <w:t xml:space="preserve"> </w:t>
      </w:r>
      <w:r w:rsidRPr="003950E3">
        <w:rPr>
          <w:rFonts w:eastAsia="Calibri"/>
          <w:b/>
          <w:iCs/>
          <w:highlight w:val="yellow"/>
          <w:u w:val="single"/>
        </w:rPr>
        <w:t>equally severe signs</w:t>
      </w:r>
      <w:r w:rsidRPr="003950E3">
        <w:rPr>
          <w:rFonts w:eastAsia="Calibri"/>
          <w:sz w:val="14"/>
        </w:rPr>
        <w:t xml:space="preserve"> </w:t>
      </w:r>
      <w:r w:rsidRPr="003950E3">
        <w:rPr>
          <w:rFonts w:eastAsia="Calibri"/>
          <w:u w:val="single"/>
        </w:rPr>
        <w:t>of domestic weakness</w:t>
      </w:r>
      <w:r w:rsidRPr="003950E3">
        <w:rPr>
          <w:rFonts w:eastAsia="Calibri"/>
          <w:sz w:val="14"/>
        </w:rPr>
        <w:t xml:space="preserve">. To bolster flagging support, </w:t>
      </w:r>
      <w:r w:rsidRPr="003950E3">
        <w:rPr>
          <w:rFonts w:eastAsia="Calibri"/>
          <w:b/>
          <w:iCs/>
          <w:highlight w:val="yellow"/>
          <w:u w:val="single"/>
        </w:rPr>
        <w:t>China</w:t>
      </w:r>
      <w:r w:rsidRPr="003950E3">
        <w:rPr>
          <w:rFonts w:eastAsia="Calibri"/>
          <w:sz w:val="14"/>
        </w:rPr>
        <w:t xml:space="preserve">’s government </w:t>
      </w:r>
      <w:r w:rsidRPr="003950E3">
        <w:rPr>
          <w:rFonts w:eastAsia="Calibri"/>
          <w:u w:val="single"/>
        </w:rPr>
        <w:t>relies on</w:t>
      </w:r>
      <w:r w:rsidRPr="003950E3">
        <w:rPr>
          <w:rFonts w:eastAsia="Calibri"/>
          <w:sz w:val="14"/>
        </w:rPr>
        <w:t xml:space="preserve"> </w:t>
      </w:r>
      <w:r w:rsidRPr="003950E3">
        <w:rPr>
          <w:rFonts w:eastAsia="Calibri"/>
          <w:b/>
          <w:iCs/>
          <w:u w:val="single"/>
        </w:rPr>
        <w:t>relentless</w:t>
      </w:r>
      <w:r w:rsidRPr="003950E3">
        <w:rPr>
          <w:rFonts w:eastAsia="Calibri"/>
          <w:sz w:val="14"/>
        </w:rPr>
        <w:t xml:space="preserve"> </w:t>
      </w:r>
      <w:r w:rsidRPr="003950E3">
        <w:rPr>
          <w:rFonts w:eastAsia="Calibri"/>
          <w:u w:val="single"/>
        </w:rPr>
        <w:t>repression and indoctrination</w:t>
      </w:r>
      <w:r w:rsidRPr="003950E3">
        <w:rPr>
          <w:rFonts w:eastAsia="Calibri"/>
          <w:sz w:val="14"/>
        </w:rPr>
        <w:t xml:space="preserve">. Despite these efforts, </w:t>
      </w:r>
      <w:r w:rsidRPr="003950E3">
        <w:rPr>
          <w:rFonts w:eastAsia="Calibri"/>
          <w:u w:val="single"/>
        </w:rPr>
        <w:t xml:space="preserve">public </w:t>
      </w:r>
      <w:r w:rsidRPr="003950E3">
        <w:rPr>
          <w:rFonts w:eastAsia="Calibri"/>
          <w:highlight w:val="yellow"/>
          <w:u w:val="single"/>
        </w:rPr>
        <w:t>support</w:t>
      </w:r>
      <w:r w:rsidRPr="003950E3">
        <w:rPr>
          <w:rFonts w:eastAsia="Calibri"/>
          <w:sz w:val="14"/>
        </w:rPr>
        <w:t xml:space="preserve"> </w:t>
      </w:r>
      <w:r w:rsidRPr="003950E3">
        <w:rPr>
          <w:rFonts w:eastAsia="Calibri"/>
          <w:b/>
          <w:iCs/>
          <w:u w:val="single"/>
        </w:rPr>
        <w:t>hovers</w:t>
      </w:r>
      <w:r w:rsidRPr="003950E3">
        <w:rPr>
          <w:rFonts w:eastAsia="Calibri"/>
          <w:sz w:val="14"/>
        </w:rPr>
        <w:t xml:space="preserve"> around 50-70 percent </w:t>
      </w:r>
      <w:r w:rsidRPr="003950E3">
        <w:rPr>
          <w:rFonts w:eastAsia="Calibri"/>
          <w:u w:val="single"/>
        </w:rPr>
        <w:t xml:space="preserve">and is likely </w:t>
      </w:r>
      <w:r w:rsidRPr="003950E3">
        <w:rPr>
          <w:rFonts w:eastAsia="Calibri"/>
          <w:highlight w:val="yellow"/>
          <w:u w:val="single"/>
        </w:rPr>
        <w:t>falling as</w:t>
      </w:r>
      <w:r w:rsidRPr="003950E3">
        <w:rPr>
          <w:rFonts w:eastAsia="Calibri"/>
          <w:u w:val="single"/>
        </w:rPr>
        <w:t xml:space="preserve"> the</w:t>
      </w:r>
      <w:r w:rsidRPr="003950E3">
        <w:rPr>
          <w:rFonts w:eastAsia="Calibri"/>
          <w:sz w:val="14"/>
        </w:rPr>
        <w:t xml:space="preserve"> </w:t>
      </w:r>
      <w:r w:rsidRPr="003950E3">
        <w:rPr>
          <w:rFonts w:eastAsia="Calibri"/>
          <w:b/>
          <w:iCs/>
          <w:highlight w:val="yellow"/>
          <w:u w:val="single"/>
        </w:rPr>
        <w:t>econ</w:t>
      </w:r>
      <w:r w:rsidRPr="003950E3">
        <w:rPr>
          <w:rFonts w:eastAsia="Calibri"/>
          <w:b/>
          <w:iCs/>
          <w:u w:val="single"/>
        </w:rPr>
        <w:t xml:space="preserve">omy </w:t>
      </w:r>
      <w:r w:rsidRPr="003950E3">
        <w:rPr>
          <w:rFonts w:eastAsia="Calibri"/>
          <w:b/>
          <w:iCs/>
          <w:highlight w:val="yellow"/>
          <w:u w:val="single"/>
        </w:rPr>
        <w:t>decelerates</w:t>
      </w:r>
      <w:r w:rsidRPr="003950E3">
        <w:rPr>
          <w:rFonts w:eastAsia="Calibri"/>
          <w:sz w:val="14"/>
        </w:rPr>
        <w:t xml:space="preserve">, </w:t>
      </w:r>
      <w:r w:rsidRPr="003950E3">
        <w:rPr>
          <w:rFonts w:eastAsia="Calibri"/>
          <w:b/>
          <w:iCs/>
          <w:u w:val="single"/>
        </w:rPr>
        <w:t>prospects dim</w:t>
      </w:r>
      <w:r w:rsidRPr="003950E3">
        <w:rPr>
          <w:rFonts w:eastAsia="Calibri"/>
          <w:sz w:val="14"/>
        </w:rPr>
        <w:t xml:space="preserve">, </w:t>
      </w:r>
      <w:r w:rsidRPr="003950E3">
        <w:rPr>
          <w:rFonts w:eastAsia="Calibri"/>
          <w:highlight w:val="yellow"/>
          <w:u w:val="single"/>
        </w:rPr>
        <w:t>and</w:t>
      </w:r>
      <w:r w:rsidRPr="003950E3">
        <w:rPr>
          <w:rFonts w:eastAsia="Calibri"/>
          <w:u w:val="single"/>
        </w:rPr>
        <w:t xml:space="preserve"> problems of</w:t>
      </w:r>
      <w:r w:rsidRPr="003950E3">
        <w:rPr>
          <w:rFonts w:eastAsia="Calibri"/>
          <w:sz w:val="14"/>
        </w:rPr>
        <w:t xml:space="preserve"> </w:t>
      </w:r>
      <w:r w:rsidRPr="003950E3">
        <w:rPr>
          <w:rFonts w:eastAsia="Calibri"/>
          <w:b/>
          <w:iCs/>
          <w:highlight w:val="yellow"/>
          <w:u w:val="single"/>
        </w:rPr>
        <w:t>corruption</w:t>
      </w:r>
      <w:r w:rsidRPr="003950E3">
        <w:rPr>
          <w:rFonts w:eastAsia="Calibri"/>
          <w:sz w:val="14"/>
        </w:rPr>
        <w:t xml:space="preserve"> </w:t>
      </w:r>
      <w:r w:rsidRPr="003950E3">
        <w:rPr>
          <w:rFonts w:eastAsia="Calibri"/>
          <w:u w:val="single"/>
        </w:rPr>
        <w:t>and</w:t>
      </w:r>
      <w:r w:rsidRPr="003950E3">
        <w:rPr>
          <w:rFonts w:eastAsia="Calibri"/>
          <w:sz w:val="14"/>
        </w:rPr>
        <w:t xml:space="preserve"> </w:t>
      </w:r>
      <w:r w:rsidRPr="003950E3">
        <w:rPr>
          <w:rFonts w:eastAsia="Calibri"/>
          <w:b/>
          <w:iCs/>
          <w:u w:val="single"/>
        </w:rPr>
        <w:t>malfeasance</w:t>
      </w:r>
      <w:r w:rsidRPr="003950E3">
        <w:rPr>
          <w:rFonts w:eastAsia="Calibri"/>
          <w:sz w:val="14"/>
        </w:rPr>
        <w:t xml:space="preserve"> </w:t>
      </w:r>
      <w:r w:rsidRPr="003950E3">
        <w:rPr>
          <w:rFonts w:eastAsia="Calibri"/>
          <w:highlight w:val="yellow"/>
          <w:u w:val="single"/>
        </w:rPr>
        <w:t>persist</w:t>
      </w:r>
      <w:r w:rsidRPr="003950E3">
        <w:rPr>
          <w:rFonts w:eastAsia="Calibri"/>
          <w:sz w:val="14"/>
        </w:rPr>
        <w:t xml:space="preserve">. </w:t>
      </w:r>
      <w:r w:rsidRPr="003950E3">
        <w:rPr>
          <w:rFonts w:eastAsia="Calibri"/>
          <w:u w:val="single"/>
        </w:rPr>
        <w:t>With a</w:t>
      </w:r>
      <w:r w:rsidRPr="003950E3">
        <w:rPr>
          <w:rFonts w:eastAsia="Calibri"/>
          <w:sz w:val="14"/>
        </w:rPr>
        <w:t xml:space="preserve"> </w:t>
      </w:r>
      <w:r w:rsidRPr="003950E3">
        <w:rPr>
          <w:rFonts w:eastAsia="Calibri"/>
          <w:b/>
          <w:iCs/>
          <w:highlight w:val="yellow"/>
          <w:u w:val="single"/>
        </w:rPr>
        <w:t>shrinking</w:t>
      </w:r>
      <w:r w:rsidRPr="003950E3">
        <w:rPr>
          <w:rFonts w:eastAsia="Calibri"/>
          <w:sz w:val="14"/>
          <w:highlight w:val="yellow"/>
        </w:rPr>
        <w:t xml:space="preserve"> </w:t>
      </w:r>
      <w:r w:rsidRPr="003950E3">
        <w:rPr>
          <w:rFonts w:eastAsia="Calibri"/>
          <w:highlight w:val="yellow"/>
          <w:u w:val="single"/>
        </w:rPr>
        <w:t>pop</w:t>
      </w:r>
      <w:r w:rsidRPr="003950E3">
        <w:rPr>
          <w:rFonts w:eastAsia="Calibri"/>
          <w:u w:val="single"/>
        </w:rPr>
        <w:t xml:space="preserve">ulation </w:t>
      </w:r>
      <w:r w:rsidRPr="003950E3">
        <w:rPr>
          <w:rFonts w:eastAsia="Calibri"/>
          <w:highlight w:val="yellow"/>
          <w:u w:val="single"/>
        </w:rPr>
        <w:t>and</w:t>
      </w:r>
      <w:r w:rsidRPr="003950E3">
        <w:rPr>
          <w:rFonts w:eastAsia="Calibri"/>
          <w:sz w:val="14"/>
          <w:highlight w:val="yellow"/>
        </w:rPr>
        <w:t xml:space="preserve"> </w:t>
      </w:r>
      <w:r w:rsidRPr="003950E3">
        <w:rPr>
          <w:rFonts w:eastAsia="Calibri"/>
          <w:b/>
          <w:iCs/>
          <w:highlight w:val="yellow"/>
          <w:u w:val="single"/>
        </w:rPr>
        <w:t>mismanaged</w:t>
      </w:r>
      <w:r w:rsidRPr="003950E3">
        <w:rPr>
          <w:rFonts w:eastAsia="Calibri"/>
          <w:sz w:val="14"/>
          <w:highlight w:val="yellow"/>
        </w:rPr>
        <w:t xml:space="preserve"> </w:t>
      </w:r>
      <w:r w:rsidRPr="003950E3">
        <w:rPr>
          <w:rFonts w:eastAsia="Calibri"/>
          <w:highlight w:val="yellow"/>
          <w:u w:val="single"/>
        </w:rPr>
        <w:t>econ</w:t>
      </w:r>
      <w:r w:rsidRPr="003950E3">
        <w:rPr>
          <w:rFonts w:eastAsia="Calibri"/>
          <w:u w:val="single"/>
        </w:rPr>
        <w:t>omy</w:t>
      </w:r>
      <w:r w:rsidRPr="003950E3">
        <w:rPr>
          <w:rFonts w:eastAsia="Calibri"/>
          <w:sz w:val="14"/>
        </w:rPr>
        <w:t xml:space="preserve">, </w:t>
      </w:r>
      <w:r w:rsidRPr="003950E3">
        <w:rPr>
          <w:rFonts w:eastAsia="Calibri"/>
          <w:b/>
          <w:iCs/>
          <w:highlight w:val="yellow"/>
          <w:u w:val="single"/>
        </w:rPr>
        <w:t>Russia</w:t>
      </w:r>
      <w:r w:rsidRPr="003950E3">
        <w:rPr>
          <w:rFonts w:eastAsia="Calibri"/>
          <w:sz w:val="14"/>
        </w:rPr>
        <w:t xml:space="preserve"> </w:t>
      </w:r>
      <w:r w:rsidRPr="003950E3">
        <w:rPr>
          <w:rFonts w:eastAsia="Calibri"/>
          <w:u w:val="single"/>
        </w:rPr>
        <w:t>faces a grim future</w:t>
      </w:r>
      <w:r w:rsidRPr="003950E3">
        <w:rPr>
          <w:rFonts w:eastAsia="Calibri"/>
          <w:sz w:val="14"/>
        </w:rPr>
        <w:t xml:space="preserve">. Many have voted with their feet, with </w:t>
      </w:r>
      <w:r w:rsidRPr="003950E3">
        <w:rPr>
          <w:rFonts w:eastAsia="Calibri"/>
          <w:u w:val="single"/>
        </w:rPr>
        <w:t>a million people</w:t>
      </w:r>
      <w:r w:rsidRPr="003950E3">
        <w:rPr>
          <w:rFonts w:eastAsia="Calibri"/>
          <w:sz w:val="14"/>
        </w:rPr>
        <w:t xml:space="preserve"> having </w:t>
      </w:r>
      <w:r w:rsidRPr="003950E3">
        <w:rPr>
          <w:rFonts w:eastAsia="Calibri"/>
          <w:b/>
          <w:iCs/>
          <w:u w:val="single"/>
        </w:rPr>
        <w:t>fled the country</w:t>
      </w:r>
      <w:r w:rsidRPr="003950E3">
        <w:rPr>
          <w:rFonts w:eastAsia="Calibri"/>
          <w:sz w:val="14"/>
        </w:rPr>
        <w:t xml:space="preserve"> </w:t>
      </w:r>
      <w:r w:rsidRPr="003950E3">
        <w:rPr>
          <w:rFonts w:eastAsia="Calibri"/>
          <w:u w:val="single"/>
        </w:rPr>
        <w:t>since the war against Ukraine began</w:t>
      </w:r>
      <w:r w:rsidRPr="003950E3">
        <w:rPr>
          <w:rFonts w:eastAsia="Calibri"/>
          <w:sz w:val="14"/>
        </w:rPr>
        <w:t xml:space="preserve">. </w:t>
      </w:r>
      <w:r w:rsidRPr="003950E3">
        <w:rPr>
          <w:rFonts w:eastAsia="Calibri"/>
          <w:b/>
          <w:iCs/>
          <w:highlight w:val="yellow"/>
          <w:u w:val="single"/>
        </w:rPr>
        <w:t>Iran</w:t>
      </w:r>
      <w:r w:rsidRPr="003950E3">
        <w:rPr>
          <w:rFonts w:eastAsia="Calibri"/>
          <w:sz w:val="14"/>
        </w:rPr>
        <w:t xml:space="preserve">’s government </w:t>
      </w:r>
      <w:r w:rsidRPr="003950E3">
        <w:rPr>
          <w:rFonts w:eastAsia="Calibri"/>
          <w:u w:val="single"/>
        </w:rPr>
        <w:t>remains</w:t>
      </w:r>
      <w:r w:rsidRPr="003950E3">
        <w:rPr>
          <w:rFonts w:eastAsia="Calibri"/>
          <w:sz w:val="14"/>
        </w:rPr>
        <w:t xml:space="preserve"> </w:t>
      </w:r>
      <w:r w:rsidRPr="003950E3">
        <w:rPr>
          <w:rFonts w:eastAsia="Calibri"/>
          <w:b/>
          <w:iCs/>
          <w:highlight w:val="yellow"/>
          <w:u w:val="single"/>
        </w:rPr>
        <w:t>deeply unpopular</w:t>
      </w:r>
      <w:r w:rsidRPr="003950E3">
        <w:rPr>
          <w:rFonts w:eastAsia="Calibri"/>
          <w:sz w:val="14"/>
          <w:highlight w:val="yellow"/>
        </w:rPr>
        <w:t xml:space="preserve"> </w:t>
      </w:r>
      <w:r w:rsidRPr="003950E3">
        <w:rPr>
          <w:rFonts w:eastAsia="Calibri"/>
          <w:highlight w:val="yellow"/>
          <w:u w:val="single"/>
        </w:rPr>
        <w:t>and</w:t>
      </w:r>
      <w:r w:rsidRPr="003950E3">
        <w:rPr>
          <w:rFonts w:eastAsia="Calibri"/>
          <w:u w:val="single"/>
        </w:rPr>
        <w:t xml:space="preserve"> has resorted to</w:t>
      </w:r>
      <w:r w:rsidRPr="003950E3">
        <w:rPr>
          <w:rFonts w:eastAsia="Calibri"/>
          <w:sz w:val="14"/>
        </w:rPr>
        <w:t xml:space="preserve"> </w:t>
      </w:r>
      <w:r w:rsidRPr="003950E3">
        <w:rPr>
          <w:rFonts w:eastAsia="Calibri"/>
          <w:b/>
          <w:iCs/>
          <w:u w:val="single"/>
        </w:rPr>
        <w:t>brutal violence</w:t>
      </w:r>
      <w:r w:rsidRPr="003950E3">
        <w:rPr>
          <w:rFonts w:eastAsia="Calibri"/>
          <w:sz w:val="14"/>
        </w:rPr>
        <w:t xml:space="preserve"> </w:t>
      </w:r>
      <w:r w:rsidRPr="003950E3">
        <w:rPr>
          <w:rFonts w:eastAsia="Calibri"/>
          <w:u w:val="single"/>
        </w:rPr>
        <w:t xml:space="preserve">to suppress </w:t>
      </w:r>
      <w:r w:rsidRPr="003950E3">
        <w:rPr>
          <w:rFonts w:eastAsia="Calibri"/>
          <w:highlight w:val="yellow"/>
          <w:u w:val="single"/>
        </w:rPr>
        <w:t>waves of</w:t>
      </w:r>
      <w:r w:rsidRPr="003950E3">
        <w:rPr>
          <w:rFonts w:eastAsia="Calibri"/>
          <w:u w:val="single"/>
        </w:rPr>
        <w:t xml:space="preserve"> popular </w:t>
      </w:r>
      <w:r w:rsidRPr="003950E3">
        <w:rPr>
          <w:rFonts w:eastAsia="Calibri"/>
          <w:highlight w:val="yellow"/>
          <w:u w:val="single"/>
        </w:rPr>
        <w:t>protests</w:t>
      </w:r>
      <w:r w:rsidRPr="003950E3">
        <w:rPr>
          <w:rFonts w:eastAsia="Calibri"/>
          <w:sz w:val="14"/>
        </w:rPr>
        <w:t>.</w:t>
      </w:r>
    </w:p>
    <w:p w14:paraId="7098C8FD" w14:textId="77777777" w:rsidR="005C25E2" w:rsidRPr="003950E3" w:rsidRDefault="005C25E2" w:rsidP="005C25E2">
      <w:pPr>
        <w:spacing w:line="256" w:lineRule="auto"/>
        <w:rPr>
          <w:rFonts w:eastAsia="Calibri"/>
          <w:sz w:val="14"/>
        </w:rPr>
      </w:pPr>
      <w:r w:rsidRPr="003950E3">
        <w:rPr>
          <w:rFonts w:eastAsia="Calibri"/>
          <w:sz w:val="14"/>
        </w:rPr>
        <w:t xml:space="preserve">The </w:t>
      </w:r>
      <w:r w:rsidRPr="003950E3">
        <w:rPr>
          <w:rFonts w:eastAsia="Calibri"/>
          <w:u w:val="single"/>
        </w:rPr>
        <w:t>fragile level of public support renders</w:t>
      </w:r>
      <w:r w:rsidRPr="003950E3">
        <w:rPr>
          <w:rFonts w:eastAsia="Calibri"/>
          <w:sz w:val="14"/>
        </w:rPr>
        <w:t xml:space="preserve"> </w:t>
      </w:r>
      <w:r w:rsidRPr="003950E3">
        <w:rPr>
          <w:rFonts w:eastAsia="Calibri"/>
          <w:b/>
          <w:iCs/>
          <w:u w:val="single"/>
        </w:rPr>
        <w:t>mass mobilization</w:t>
      </w:r>
      <w:r w:rsidRPr="003950E3">
        <w:rPr>
          <w:rFonts w:eastAsia="Calibri"/>
          <w:sz w:val="14"/>
        </w:rPr>
        <w:t xml:space="preserve"> </w:t>
      </w:r>
      <w:r w:rsidRPr="003950E3">
        <w:rPr>
          <w:rFonts w:eastAsia="Calibri"/>
          <w:u w:val="single"/>
        </w:rPr>
        <w:t>strategies</w:t>
      </w:r>
      <w:r w:rsidRPr="003950E3">
        <w:rPr>
          <w:rFonts w:eastAsia="Calibri"/>
          <w:sz w:val="14"/>
        </w:rPr>
        <w:t xml:space="preserve">, which leaders at the height of the industrial age practiced, </w:t>
      </w:r>
      <w:r w:rsidRPr="003950E3">
        <w:rPr>
          <w:rFonts w:eastAsia="Calibri"/>
          <w:u w:val="single"/>
        </w:rPr>
        <w:t>nearly</w:t>
      </w:r>
      <w:r w:rsidRPr="003950E3">
        <w:rPr>
          <w:rFonts w:eastAsia="Calibri"/>
          <w:sz w:val="14"/>
        </w:rPr>
        <w:t xml:space="preserve"> </w:t>
      </w:r>
      <w:r w:rsidRPr="003950E3">
        <w:rPr>
          <w:rFonts w:eastAsia="Calibri"/>
          <w:b/>
          <w:iCs/>
          <w:u w:val="single"/>
        </w:rPr>
        <w:t>impossible</w:t>
      </w:r>
      <w:r w:rsidRPr="003950E3">
        <w:rPr>
          <w:rFonts w:eastAsia="Calibri"/>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3063938A" w14:textId="77777777" w:rsidR="005C25E2" w:rsidRPr="003950E3" w:rsidRDefault="005C25E2" w:rsidP="005C25E2">
      <w:pPr>
        <w:spacing w:line="256" w:lineRule="auto"/>
        <w:rPr>
          <w:rFonts w:eastAsia="Calibri"/>
          <w:sz w:val="14"/>
        </w:rPr>
      </w:pPr>
      <w:r w:rsidRPr="003950E3">
        <w:rPr>
          <w:rFonts w:eastAsia="Calibri"/>
          <w:highlight w:val="yellow"/>
          <w:u w:val="single"/>
        </w:rPr>
        <w:t>Escalation</w:t>
      </w:r>
      <w:r w:rsidRPr="003950E3">
        <w:rPr>
          <w:rFonts w:eastAsia="Calibri"/>
          <w:u w:val="single"/>
        </w:rPr>
        <w:t xml:space="preserve"> to</w:t>
      </w:r>
      <w:r w:rsidRPr="003950E3">
        <w:rPr>
          <w:rFonts w:eastAsia="Calibri"/>
          <w:sz w:val="14"/>
        </w:rPr>
        <w:t xml:space="preserve"> major </w:t>
      </w:r>
      <w:r w:rsidRPr="003950E3">
        <w:rPr>
          <w:rFonts w:eastAsia="Calibri"/>
          <w:u w:val="single"/>
        </w:rPr>
        <w:t>war</w:t>
      </w:r>
      <w:r w:rsidRPr="003950E3">
        <w:rPr>
          <w:rFonts w:eastAsia="Calibri"/>
          <w:sz w:val="14"/>
        </w:rPr>
        <w:t xml:space="preserve"> </w:t>
      </w:r>
      <w:r w:rsidRPr="003950E3">
        <w:rPr>
          <w:rFonts w:eastAsia="Calibri"/>
          <w:b/>
          <w:iCs/>
          <w:u w:val="single"/>
        </w:rPr>
        <w:t>accordingly</w:t>
      </w:r>
      <w:r w:rsidRPr="003950E3">
        <w:rPr>
          <w:rFonts w:eastAsia="Calibri"/>
          <w:sz w:val="14"/>
        </w:rPr>
        <w:t xml:space="preserve"> </w:t>
      </w:r>
      <w:r w:rsidRPr="003950E3">
        <w:rPr>
          <w:rFonts w:eastAsia="Calibri"/>
          <w:highlight w:val="yellow"/>
          <w:u w:val="single"/>
        </w:rPr>
        <w:t>looks</w:t>
      </w:r>
      <w:r w:rsidRPr="003950E3">
        <w:rPr>
          <w:rFonts w:eastAsia="Calibri"/>
          <w:u w:val="single"/>
        </w:rPr>
        <w:t xml:space="preserve"> less and </w:t>
      </w:r>
      <w:r w:rsidRPr="003950E3">
        <w:rPr>
          <w:rFonts w:eastAsia="Calibri"/>
          <w:highlight w:val="yellow"/>
          <w:u w:val="single"/>
        </w:rPr>
        <w:t>less likely</w:t>
      </w:r>
      <w:r w:rsidRPr="003950E3">
        <w:rPr>
          <w:rFonts w:eastAsia="Calibri"/>
          <w:sz w:val="14"/>
        </w:rPr>
        <w:t xml:space="preserve">. </w:t>
      </w:r>
      <w:r w:rsidRPr="003950E3">
        <w:rPr>
          <w:rFonts w:eastAsia="Calibri"/>
          <w:u w:val="single"/>
        </w:rPr>
        <w:t>Geopolitical struggle</w:t>
      </w:r>
      <w:r w:rsidRPr="003950E3">
        <w:rPr>
          <w:rFonts w:eastAsia="Calibri"/>
          <w:sz w:val="14"/>
        </w:rPr>
        <w:t xml:space="preserve"> will </w:t>
      </w:r>
      <w:r w:rsidRPr="003950E3">
        <w:rPr>
          <w:rFonts w:eastAsia="Calibri"/>
          <w:u w:val="single"/>
        </w:rPr>
        <w:t>likely take a form</w:t>
      </w:r>
      <w:r w:rsidRPr="003950E3">
        <w:rPr>
          <w:rFonts w:eastAsia="Calibri"/>
          <w:sz w:val="14"/>
        </w:rPr>
        <w:t xml:space="preserve"> </w:t>
      </w:r>
      <w:r w:rsidRPr="003950E3">
        <w:rPr>
          <w:rFonts w:eastAsia="Calibri"/>
          <w:b/>
          <w:iCs/>
          <w:u w:val="single"/>
        </w:rPr>
        <w:t>different</w:t>
      </w:r>
      <w:r w:rsidRPr="003950E3">
        <w:rPr>
          <w:rFonts w:eastAsia="Calibri"/>
          <w:sz w:val="14"/>
        </w:rPr>
        <w:t xml:space="preserve"> </w:t>
      </w:r>
      <w:r w:rsidRPr="003950E3">
        <w:rPr>
          <w:rFonts w:eastAsia="Calibri"/>
          <w:u w:val="single"/>
        </w:rPr>
        <w:t>from recent world wars</w:t>
      </w:r>
      <w:r w:rsidRPr="003950E3">
        <w:rPr>
          <w:rFonts w:eastAsia="Calibri"/>
          <w:sz w:val="14"/>
        </w:rPr>
        <w:t>. Key differences could include the following:</w:t>
      </w:r>
    </w:p>
    <w:p w14:paraId="771FD1E6" w14:textId="77777777" w:rsidR="005C25E2" w:rsidRPr="003950E3" w:rsidRDefault="005C25E2" w:rsidP="005C25E2">
      <w:pPr>
        <w:spacing w:line="256" w:lineRule="auto"/>
        <w:rPr>
          <w:rFonts w:eastAsia="Calibri"/>
          <w:sz w:val="14"/>
        </w:rPr>
      </w:pPr>
      <w:r w:rsidRPr="003950E3">
        <w:rPr>
          <w:rFonts w:eastAsia="Calibri"/>
          <w:sz w:val="14"/>
        </w:rPr>
        <w:t xml:space="preserve">First, </w:t>
      </w:r>
      <w:r w:rsidRPr="003950E3">
        <w:rPr>
          <w:rFonts w:eastAsia="Calibri"/>
          <w:u w:val="single"/>
        </w:rPr>
        <w:t>only a</w:t>
      </w:r>
      <w:r w:rsidRPr="003950E3">
        <w:rPr>
          <w:rFonts w:eastAsia="Calibri"/>
          <w:sz w:val="14"/>
        </w:rPr>
        <w:t xml:space="preserve"> </w:t>
      </w:r>
      <w:r w:rsidRPr="003950E3">
        <w:rPr>
          <w:rFonts w:eastAsia="Calibri"/>
          <w:b/>
          <w:iCs/>
          <w:u w:val="single"/>
        </w:rPr>
        <w:t>small minority</w:t>
      </w:r>
      <w:r w:rsidRPr="003950E3">
        <w:rPr>
          <w:rFonts w:eastAsia="Calibri"/>
          <w:sz w:val="14"/>
        </w:rPr>
        <w:t xml:space="preserve"> </w:t>
      </w:r>
      <w:r w:rsidRPr="003950E3">
        <w:rPr>
          <w:rFonts w:eastAsia="Calibri"/>
          <w:u w:val="single"/>
        </w:rPr>
        <w:t>of the population may be involved</w:t>
      </w:r>
      <w:r w:rsidRPr="003950E3">
        <w:rPr>
          <w:rFonts w:eastAsia="Calibri"/>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1AC44A4F" w14:textId="77777777" w:rsidR="005C25E2" w:rsidRPr="003950E3" w:rsidRDefault="005C25E2" w:rsidP="005C25E2">
      <w:pPr>
        <w:spacing w:line="256" w:lineRule="auto"/>
        <w:rPr>
          <w:rFonts w:eastAsia="Calibri"/>
          <w:sz w:val="14"/>
        </w:rPr>
      </w:pPr>
      <w:r w:rsidRPr="003950E3">
        <w:rPr>
          <w:rFonts w:eastAsia="Calibri"/>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776385F2" w14:textId="77777777" w:rsidR="005C25E2" w:rsidRPr="003950E3" w:rsidRDefault="005C25E2" w:rsidP="005C25E2">
      <w:pPr>
        <w:spacing w:line="256" w:lineRule="auto"/>
        <w:rPr>
          <w:rFonts w:eastAsia="Calibri"/>
          <w:sz w:val="14"/>
        </w:rPr>
      </w:pPr>
      <w:r w:rsidRPr="003950E3">
        <w:rPr>
          <w:rFonts w:eastAsia="Calibri"/>
          <w:sz w:val="14"/>
        </w:rPr>
        <w:t xml:space="preserve">Second, </w:t>
      </w:r>
      <w:r w:rsidRPr="003950E3">
        <w:rPr>
          <w:rFonts w:eastAsia="Calibri"/>
          <w:u w:val="single"/>
        </w:rPr>
        <w:t>weak and divided public support could become a</w:t>
      </w:r>
      <w:r w:rsidRPr="003950E3">
        <w:rPr>
          <w:rFonts w:eastAsia="Calibri"/>
          <w:sz w:val="14"/>
        </w:rPr>
        <w:t xml:space="preserve"> </w:t>
      </w:r>
      <w:r w:rsidRPr="003950E3">
        <w:rPr>
          <w:rFonts w:eastAsia="Calibri"/>
          <w:b/>
          <w:iCs/>
          <w:u w:val="single"/>
        </w:rPr>
        <w:t>persistent</w:t>
      </w:r>
      <w:r w:rsidRPr="003950E3">
        <w:rPr>
          <w:rFonts w:eastAsia="Calibri"/>
          <w:sz w:val="14"/>
        </w:rPr>
        <w:t xml:space="preserve"> </w:t>
      </w:r>
      <w:r w:rsidRPr="003950E3">
        <w:rPr>
          <w:rFonts w:eastAsia="Calibri"/>
          <w:u w:val="single"/>
        </w:rPr>
        <w:t>feature of the contest</w:t>
      </w:r>
      <w:r w:rsidRPr="003950E3">
        <w:rPr>
          <w:rFonts w:eastAsia="Calibri"/>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40169F88" w14:textId="77777777" w:rsidR="005C25E2" w:rsidRPr="003950E3" w:rsidRDefault="005C25E2" w:rsidP="005C25E2">
      <w:pPr>
        <w:spacing w:line="256" w:lineRule="auto"/>
        <w:rPr>
          <w:rFonts w:eastAsia="Calibri"/>
          <w:sz w:val="14"/>
        </w:rPr>
      </w:pPr>
      <w:r w:rsidRPr="003950E3">
        <w:rPr>
          <w:rFonts w:eastAsia="Calibri"/>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3EF2FFBF" w14:textId="77777777" w:rsidR="005C25E2" w:rsidRPr="003950E3" w:rsidRDefault="005C25E2" w:rsidP="005C25E2">
      <w:pPr>
        <w:spacing w:line="256" w:lineRule="auto"/>
        <w:rPr>
          <w:rFonts w:eastAsia="Calibri"/>
          <w:sz w:val="14"/>
        </w:rPr>
      </w:pPr>
      <w:r w:rsidRPr="003950E3">
        <w:rPr>
          <w:rFonts w:eastAsia="Calibri"/>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3950E3">
        <w:rPr>
          <w:rFonts w:eastAsia="Calibri"/>
          <w:u w:val="single"/>
        </w:rPr>
        <w:t>support for</w:t>
      </w:r>
      <w:r w:rsidRPr="003950E3">
        <w:rPr>
          <w:rFonts w:eastAsia="Calibri"/>
          <w:sz w:val="14"/>
        </w:rPr>
        <w:t xml:space="preserve"> militarily </w:t>
      </w:r>
      <w:r w:rsidRPr="003950E3">
        <w:rPr>
          <w:rFonts w:eastAsia="Calibri"/>
          <w:b/>
          <w:iCs/>
          <w:u w:val="single"/>
        </w:rPr>
        <w:t>aggressive</w:t>
      </w:r>
      <w:r w:rsidRPr="003950E3">
        <w:rPr>
          <w:rFonts w:eastAsia="Calibri"/>
          <w:sz w:val="14"/>
        </w:rPr>
        <w:t xml:space="preserve"> </w:t>
      </w:r>
      <w:r w:rsidRPr="003950E3">
        <w:rPr>
          <w:rFonts w:eastAsia="Calibri"/>
          <w:u w:val="single"/>
        </w:rPr>
        <w:t>policies remains low</w:t>
      </w:r>
      <w:r w:rsidRPr="003950E3">
        <w:rPr>
          <w:rFonts w:eastAsia="Calibri"/>
          <w:sz w:val="14"/>
        </w:rPr>
        <w:t xml:space="preserve">. Despite the popularity of Taiwan’s unification, for example, </w:t>
      </w:r>
      <w:r w:rsidRPr="003950E3">
        <w:rPr>
          <w:rFonts w:eastAsia="Calibri"/>
          <w:u w:val="single"/>
        </w:rPr>
        <w:t>the</w:t>
      </w:r>
      <w:r w:rsidRPr="003950E3">
        <w:rPr>
          <w:rFonts w:eastAsia="Calibri"/>
          <w:sz w:val="14"/>
        </w:rPr>
        <w:t xml:space="preserve"> </w:t>
      </w:r>
      <w:r w:rsidRPr="003950E3">
        <w:rPr>
          <w:rFonts w:eastAsia="Calibri"/>
          <w:b/>
          <w:iCs/>
          <w:u w:val="single"/>
        </w:rPr>
        <w:t>overwhelming majority</w:t>
      </w:r>
      <w:r w:rsidRPr="003950E3">
        <w:rPr>
          <w:rFonts w:eastAsia="Calibri"/>
          <w:sz w:val="14"/>
        </w:rPr>
        <w:t xml:space="preserve"> </w:t>
      </w:r>
      <w:r w:rsidRPr="003950E3">
        <w:rPr>
          <w:rFonts w:eastAsia="Calibri"/>
          <w:u w:val="single"/>
        </w:rPr>
        <w:t>of</w:t>
      </w:r>
      <w:r w:rsidRPr="003950E3">
        <w:rPr>
          <w:rFonts w:eastAsia="Calibri"/>
          <w:sz w:val="14"/>
        </w:rPr>
        <w:t xml:space="preserve"> surveyed </w:t>
      </w:r>
      <w:r w:rsidRPr="003950E3">
        <w:rPr>
          <w:rFonts w:eastAsia="Calibri"/>
          <w:u w:val="single"/>
        </w:rPr>
        <w:t>citizens</w:t>
      </w:r>
      <w:r w:rsidRPr="003950E3">
        <w:rPr>
          <w:rFonts w:eastAsia="Calibri"/>
          <w:sz w:val="14"/>
        </w:rPr>
        <w:t xml:space="preserve"> </w:t>
      </w:r>
      <w:r w:rsidRPr="003950E3">
        <w:rPr>
          <w:rFonts w:eastAsia="Calibri"/>
          <w:b/>
          <w:iCs/>
          <w:u w:val="single"/>
        </w:rPr>
        <w:t>oppose</w:t>
      </w:r>
      <w:r w:rsidRPr="003950E3">
        <w:rPr>
          <w:rFonts w:eastAsia="Calibri"/>
          <w:sz w:val="14"/>
        </w:rPr>
        <w:t xml:space="preserve"> </w:t>
      </w:r>
      <w:r w:rsidRPr="003950E3">
        <w:rPr>
          <w:rFonts w:eastAsia="Calibri"/>
          <w:u w:val="single"/>
        </w:rPr>
        <w:t>war</w:t>
      </w:r>
      <w:r w:rsidRPr="003950E3">
        <w:rPr>
          <w:rFonts w:eastAsia="Calibri"/>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0B4A05FA" w14:textId="77777777" w:rsidR="005C25E2" w:rsidRPr="003950E3" w:rsidRDefault="005C25E2" w:rsidP="005C25E2">
      <w:pPr>
        <w:spacing w:line="256" w:lineRule="auto"/>
        <w:rPr>
          <w:rFonts w:eastAsia="Calibri"/>
          <w:sz w:val="14"/>
        </w:rPr>
      </w:pPr>
      <w:r w:rsidRPr="003950E3">
        <w:rPr>
          <w:rFonts w:eastAsia="Calibri"/>
          <w:sz w:val="14"/>
        </w:rPr>
        <w:t xml:space="preserve">Third, </w:t>
      </w:r>
      <w:r w:rsidRPr="003950E3">
        <w:rPr>
          <w:rFonts w:eastAsia="Calibri"/>
          <w:u w:val="single"/>
        </w:rPr>
        <w:t>governments</w:t>
      </w:r>
      <w:r w:rsidRPr="003950E3">
        <w:rPr>
          <w:rFonts w:eastAsia="Calibri"/>
          <w:sz w:val="14"/>
        </w:rPr>
        <w:t xml:space="preserve"> will </w:t>
      </w:r>
      <w:r w:rsidRPr="003950E3">
        <w:rPr>
          <w:rFonts w:eastAsia="Calibri"/>
          <w:u w:val="single"/>
        </w:rPr>
        <w:t>face a</w:t>
      </w:r>
      <w:r w:rsidRPr="003950E3">
        <w:rPr>
          <w:rFonts w:eastAsia="Calibri"/>
          <w:sz w:val="14"/>
        </w:rPr>
        <w:t xml:space="preserve"> </w:t>
      </w:r>
      <w:r w:rsidRPr="003950E3">
        <w:rPr>
          <w:rFonts w:eastAsia="Calibri"/>
          <w:b/>
          <w:iCs/>
          <w:highlight w:val="yellow"/>
          <w:u w:val="single"/>
        </w:rPr>
        <w:t>strong</w:t>
      </w:r>
      <w:r w:rsidRPr="003950E3">
        <w:rPr>
          <w:rFonts w:eastAsia="Calibri"/>
          <w:sz w:val="14"/>
          <w:highlight w:val="yellow"/>
        </w:rPr>
        <w:t xml:space="preserve"> </w:t>
      </w:r>
      <w:r w:rsidRPr="003950E3">
        <w:rPr>
          <w:rFonts w:eastAsia="Calibri"/>
          <w:highlight w:val="yellow"/>
          <w:u w:val="single"/>
        </w:rPr>
        <w:t>incentive to fight</w:t>
      </w:r>
      <w:r w:rsidRPr="003950E3">
        <w:rPr>
          <w:rFonts w:eastAsia="Calibri"/>
          <w:u w:val="single"/>
        </w:rPr>
        <w:t xml:space="preserve"> wars</w:t>
      </w:r>
      <w:r w:rsidRPr="003950E3">
        <w:rPr>
          <w:rFonts w:eastAsia="Calibri"/>
          <w:sz w:val="14"/>
        </w:rPr>
        <w:t xml:space="preserve"> </w:t>
      </w:r>
      <w:r w:rsidRPr="003950E3">
        <w:rPr>
          <w:rFonts w:eastAsia="Calibri"/>
          <w:b/>
          <w:iCs/>
          <w:highlight w:val="yellow"/>
          <w:u w:val="single"/>
        </w:rPr>
        <w:t>on the cheap</w:t>
      </w:r>
      <w:r w:rsidRPr="003950E3">
        <w:rPr>
          <w:rFonts w:eastAsia="Calibri"/>
          <w:sz w:val="14"/>
        </w:rPr>
        <w:t xml:space="preserve">. </w:t>
      </w:r>
      <w:r w:rsidRPr="003950E3">
        <w:rPr>
          <w:rFonts w:eastAsia="Calibri"/>
          <w:u w:val="single"/>
        </w:rPr>
        <w:t>Due to their</w:t>
      </w:r>
      <w:r w:rsidRPr="003950E3">
        <w:rPr>
          <w:rFonts w:eastAsia="Calibri"/>
          <w:sz w:val="14"/>
        </w:rPr>
        <w:t xml:space="preserve"> </w:t>
      </w:r>
      <w:r w:rsidRPr="003950E3">
        <w:rPr>
          <w:rFonts w:eastAsia="Calibri"/>
          <w:b/>
          <w:iCs/>
          <w:u w:val="single"/>
        </w:rPr>
        <w:t>inability</w:t>
      </w:r>
      <w:r w:rsidRPr="003950E3">
        <w:rPr>
          <w:rFonts w:eastAsia="Calibri"/>
          <w:sz w:val="14"/>
        </w:rPr>
        <w:t xml:space="preserve"> </w:t>
      </w:r>
      <w:r w:rsidRPr="003950E3">
        <w:rPr>
          <w:rFonts w:eastAsia="Calibri"/>
          <w:u w:val="single"/>
        </w:rPr>
        <w:t>to mobilize</w:t>
      </w:r>
      <w:r w:rsidRPr="003950E3">
        <w:rPr>
          <w:rFonts w:eastAsia="Calibri"/>
          <w:sz w:val="14"/>
        </w:rPr>
        <w:t xml:space="preserve"> the nation’s </w:t>
      </w:r>
      <w:r w:rsidRPr="003950E3">
        <w:rPr>
          <w:rFonts w:eastAsia="Calibri"/>
          <w:u w:val="single"/>
        </w:rPr>
        <w:t>resources and populations, states may find sustaining</w:t>
      </w:r>
      <w:r w:rsidRPr="003950E3">
        <w:rPr>
          <w:rFonts w:eastAsia="Calibri"/>
          <w:sz w:val="14"/>
        </w:rPr>
        <w:t xml:space="preserve"> </w:t>
      </w:r>
      <w:r w:rsidRPr="003950E3">
        <w:rPr>
          <w:rFonts w:eastAsia="Calibri"/>
          <w:b/>
          <w:iCs/>
          <w:u w:val="single"/>
        </w:rPr>
        <w:t>high-intensity war</w:t>
      </w:r>
      <w:r w:rsidRPr="003950E3">
        <w:rPr>
          <w:rFonts w:eastAsia="Calibri"/>
          <w:sz w:val="14"/>
        </w:rPr>
        <w:t xml:space="preserve"> </w:t>
      </w:r>
      <w:r w:rsidRPr="003950E3">
        <w:rPr>
          <w:rFonts w:eastAsia="Calibri"/>
          <w:u w:val="single"/>
        </w:rPr>
        <w:t>especially difficult</w:t>
      </w:r>
      <w:r w:rsidRPr="003950E3">
        <w:rPr>
          <w:rFonts w:eastAsia="Calibri"/>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31D3F527" w14:textId="77777777" w:rsidR="005C25E2" w:rsidRPr="003950E3" w:rsidRDefault="005C25E2" w:rsidP="005C25E2">
      <w:pPr>
        <w:spacing w:line="256" w:lineRule="auto"/>
        <w:rPr>
          <w:rFonts w:eastAsia="Calibri"/>
          <w:sz w:val="14"/>
        </w:rPr>
      </w:pPr>
      <w:r w:rsidRPr="003950E3">
        <w:rPr>
          <w:rFonts w:eastAsia="Calibri"/>
          <w:sz w:val="14"/>
        </w:rPr>
        <w:t xml:space="preserve">Instead of high-intensity wars, </w:t>
      </w:r>
      <w:r w:rsidRPr="003950E3">
        <w:rPr>
          <w:rFonts w:eastAsia="Calibri"/>
          <w:u w:val="single"/>
        </w:rPr>
        <w:t>countries may find</w:t>
      </w:r>
      <w:r w:rsidRPr="003950E3">
        <w:rPr>
          <w:rFonts w:eastAsia="Calibri"/>
          <w:sz w:val="14"/>
        </w:rPr>
        <w:t xml:space="preserve"> </w:t>
      </w:r>
      <w:r w:rsidRPr="003950E3">
        <w:rPr>
          <w:rFonts w:eastAsia="Calibri"/>
          <w:b/>
          <w:iCs/>
          <w:u w:val="single"/>
        </w:rPr>
        <w:t>proxy</w:t>
      </w:r>
      <w:r w:rsidRPr="003950E3">
        <w:rPr>
          <w:rFonts w:eastAsia="Calibri"/>
          <w:sz w:val="14"/>
        </w:rPr>
        <w:t xml:space="preserve">, </w:t>
      </w:r>
      <w:r w:rsidRPr="003950E3">
        <w:rPr>
          <w:rFonts w:eastAsia="Calibri"/>
          <w:b/>
          <w:iCs/>
          <w:u w:val="single"/>
        </w:rPr>
        <w:t>info</w:t>
      </w:r>
      <w:r w:rsidRPr="003950E3">
        <w:rPr>
          <w:rFonts w:eastAsia="Calibri"/>
          <w:sz w:val="14"/>
        </w:rPr>
        <w:t xml:space="preserve">rmation, cyber, </w:t>
      </w:r>
      <w:r w:rsidRPr="003950E3">
        <w:rPr>
          <w:rFonts w:eastAsia="Calibri"/>
          <w:u w:val="single"/>
        </w:rPr>
        <w:t>and</w:t>
      </w:r>
      <w:r w:rsidRPr="003950E3">
        <w:rPr>
          <w:rFonts w:eastAsia="Calibri"/>
          <w:sz w:val="14"/>
        </w:rPr>
        <w:t xml:space="preserve"> </w:t>
      </w:r>
      <w:r w:rsidRPr="003950E3">
        <w:rPr>
          <w:rFonts w:eastAsia="Calibri"/>
          <w:b/>
          <w:iCs/>
          <w:u w:val="single"/>
        </w:rPr>
        <w:t>econ</w:t>
      </w:r>
      <w:r w:rsidRPr="003950E3">
        <w:rPr>
          <w:rFonts w:eastAsia="Calibri"/>
          <w:sz w:val="14"/>
        </w:rPr>
        <w:t xml:space="preserve">omic </w:t>
      </w:r>
      <w:r w:rsidRPr="003950E3">
        <w:rPr>
          <w:rFonts w:eastAsia="Calibri"/>
          <w:u w:val="single"/>
        </w:rPr>
        <w:t>warfare</w:t>
      </w:r>
      <w:r w:rsidRPr="003950E3">
        <w:rPr>
          <w:rFonts w:eastAsia="Calibri"/>
          <w:sz w:val="14"/>
        </w:rPr>
        <w:t xml:space="preserve"> </w:t>
      </w:r>
      <w:r w:rsidRPr="003950E3">
        <w:rPr>
          <w:rFonts w:eastAsia="Calibri"/>
          <w:b/>
          <w:iCs/>
          <w:u w:val="single"/>
        </w:rPr>
        <w:t>more attractive ways</w:t>
      </w:r>
      <w:r w:rsidRPr="003950E3">
        <w:rPr>
          <w:rFonts w:eastAsia="Calibri"/>
          <w:sz w:val="14"/>
        </w:rPr>
        <w:t xml:space="preserve"> </w:t>
      </w:r>
      <w:r w:rsidRPr="003950E3">
        <w:rPr>
          <w:rFonts w:eastAsia="Calibri"/>
          <w:u w:val="single"/>
        </w:rPr>
        <w:t>to sustain pressure on their adversaries</w:t>
      </w:r>
      <w:r w:rsidRPr="003950E3">
        <w:rPr>
          <w:rFonts w:eastAsia="Calibri"/>
          <w:sz w:val="14"/>
        </w:rPr>
        <w:t xml:space="preserve">. Proxy wars </w:t>
      </w:r>
      <w:r w:rsidRPr="003950E3">
        <w:rPr>
          <w:rFonts w:eastAsia="Calibri"/>
          <w:u w:val="single"/>
        </w:rPr>
        <w:t>offer the</w:t>
      </w:r>
      <w:r w:rsidRPr="003950E3">
        <w:rPr>
          <w:rFonts w:eastAsia="Calibri"/>
          <w:sz w:val="14"/>
        </w:rPr>
        <w:t xml:space="preserve"> potential </w:t>
      </w:r>
      <w:r w:rsidRPr="003950E3">
        <w:rPr>
          <w:rFonts w:eastAsia="Calibri"/>
          <w:u w:val="single"/>
        </w:rPr>
        <w:t>advantage of bleeding a rival</w:t>
      </w:r>
      <w:r w:rsidRPr="003950E3">
        <w:rPr>
          <w:rFonts w:eastAsia="Calibri"/>
          <w:sz w:val="14"/>
        </w:rPr>
        <w:t xml:space="preserve"> </w:t>
      </w:r>
      <w:r w:rsidRPr="003950E3">
        <w:rPr>
          <w:rFonts w:eastAsia="Calibri"/>
          <w:b/>
          <w:iCs/>
          <w:highlight w:val="yellow"/>
          <w:u w:val="single"/>
        </w:rPr>
        <w:t>without</w:t>
      </w:r>
      <w:r w:rsidRPr="003950E3">
        <w:rPr>
          <w:rFonts w:eastAsia="Calibri"/>
          <w:sz w:val="14"/>
          <w:highlight w:val="yellow"/>
        </w:rPr>
        <w:t xml:space="preserve"> </w:t>
      </w:r>
      <w:r w:rsidRPr="003950E3">
        <w:rPr>
          <w:rFonts w:eastAsia="Calibri"/>
          <w:highlight w:val="yellow"/>
          <w:u w:val="single"/>
        </w:rPr>
        <w:t>risking</w:t>
      </w:r>
      <w:r w:rsidRPr="003950E3">
        <w:rPr>
          <w:rFonts w:eastAsia="Calibri"/>
          <w:u w:val="single"/>
        </w:rPr>
        <w:t xml:space="preserve"> high </w:t>
      </w:r>
      <w:r w:rsidRPr="003950E3">
        <w:rPr>
          <w:rFonts w:eastAsia="Calibri"/>
          <w:highlight w:val="yellow"/>
          <w:u w:val="single"/>
        </w:rPr>
        <w:t>casualties</w:t>
      </w:r>
      <w:r w:rsidRPr="003950E3">
        <w:rPr>
          <w:rFonts w:eastAsia="Calibri"/>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2B70AEE3" w14:textId="77777777" w:rsidR="005C25E2" w:rsidRPr="003950E3" w:rsidRDefault="005C25E2" w:rsidP="005C25E2">
      <w:pPr>
        <w:spacing w:line="256" w:lineRule="auto"/>
        <w:rPr>
          <w:rFonts w:eastAsia="Calibri"/>
          <w:sz w:val="14"/>
        </w:rPr>
      </w:pPr>
      <w:r w:rsidRPr="003950E3">
        <w:rPr>
          <w:rFonts w:eastAsia="Calibri"/>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1CF20C84" w14:textId="77777777" w:rsidR="005C25E2" w:rsidRDefault="005C25E2" w:rsidP="005C25E2">
      <w:pPr>
        <w:spacing w:line="256" w:lineRule="auto"/>
        <w:rPr>
          <w:rFonts w:eastAsia="Calibri"/>
          <w:sz w:val="14"/>
        </w:rPr>
      </w:pPr>
      <w:r w:rsidRPr="003950E3">
        <w:rPr>
          <w:rFonts w:eastAsia="Calibri"/>
          <w:sz w:val="14"/>
        </w:rPr>
        <w:t xml:space="preserve">The </w:t>
      </w:r>
      <w:r w:rsidRPr="003950E3">
        <w:rPr>
          <w:rFonts w:eastAsia="Calibri"/>
          <w:u w:val="single"/>
        </w:rPr>
        <w:t xml:space="preserve">need to </w:t>
      </w:r>
      <w:r w:rsidRPr="003950E3">
        <w:rPr>
          <w:rFonts w:eastAsia="Calibri"/>
          <w:highlight w:val="yellow"/>
          <w:u w:val="single"/>
        </w:rPr>
        <w:t>ensure</w:t>
      </w:r>
      <w:r w:rsidRPr="003950E3">
        <w:rPr>
          <w:rFonts w:eastAsia="Calibri"/>
          <w:sz w:val="14"/>
          <w:highlight w:val="yellow"/>
        </w:rPr>
        <w:t xml:space="preserve"> </w:t>
      </w:r>
      <w:r w:rsidRPr="003950E3">
        <w:rPr>
          <w:rFonts w:eastAsia="Calibri"/>
          <w:b/>
          <w:iCs/>
          <w:highlight w:val="yellow"/>
          <w:u w:val="single"/>
        </w:rPr>
        <w:t>domestic security</w:t>
      </w:r>
      <w:r w:rsidRPr="003950E3">
        <w:rPr>
          <w:rFonts w:eastAsia="Calibri"/>
          <w:sz w:val="14"/>
          <w:highlight w:val="yellow"/>
        </w:rPr>
        <w:t xml:space="preserve"> </w:t>
      </w:r>
      <w:r w:rsidRPr="003950E3">
        <w:rPr>
          <w:rFonts w:eastAsia="Calibri"/>
          <w:highlight w:val="yellow"/>
          <w:u w:val="single"/>
        </w:rPr>
        <w:t>and</w:t>
      </w:r>
      <w:r w:rsidRPr="003950E3">
        <w:rPr>
          <w:rFonts w:eastAsia="Calibri"/>
          <w:sz w:val="14"/>
          <w:highlight w:val="yellow"/>
        </w:rPr>
        <w:t xml:space="preserve"> </w:t>
      </w:r>
      <w:r w:rsidRPr="003950E3">
        <w:rPr>
          <w:rFonts w:eastAsia="Calibri"/>
          <w:b/>
          <w:iCs/>
          <w:highlight w:val="yellow"/>
          <w:u w:val="single"/>
        </w:rPr>
        <w:t>reduce</w:t>
      </w:r>
      <w:r w:rsidRPr="003950E3">
        <w:rPr>
          <w:rFonts w:eastAsia="Calibri"/>
          <w:b/>
          <w:iCs/>
          <w:u w:val="single"/>
        </w:rPr>
        <w:t xml:space="preserve"> popular </w:t>
      </w:r>
      <w:r w:rsidRPr="003950E3">
        <w:rPr>
          <w:rFonts w:eastAsia="Calibri"/>
          <w:b/>
          <w:iCs/>
          <w:highlight w:val="yellow"/>
          <w:u w:val="single"/>
        </w:rPr>
        <w:t>discontent</w:t>
      </w:r>
      <w:r w:rsidRPr="003950E3">
        <w:rPr>
          <w:rFonts w:eastAsia="Calibri"/>
          <w:sz w:val="14"/>
        </w:rPr>
        <w:t xml:space="preserve"> </w:t>
      </w:r>
      <w:r w:rsidRPr="003950E3">
        <w:rPr>
          <w:rFonts w:eastAsia="Calibri"/>
          <w:u w:val="single"/>
        </w:rPr>
        <w:t>while waging conflict with the involvement of only a tiny minority of the population suggests a</w:t>
      </w:r>
      <w:r w:rsidRPr="003950E3">
        <w:rPr>
          <w:rFonts w:eastAsia="Calibri"/>
          <w:sz w:val="14"/>
        </w:rPr>
        <w:t xml:space="preserve"> </w:t>
      </w:r>
      <w:r w:rsidRPr="003950E3">
        <w:rPr>
          <w:rFonts w:eastAsia="Calibri"/>
          <w:b/>
          <w:iCs/>
          <w:u w:val="single"/>
        </w:rPr>
        <w:t>new</w:t>
      </w:r>
      <w:r w:rsidRPr="003950E3">
        <w:rPr>
          <w:rFonts w:eastAsia="Calibri"/>
          <w:sz w:val="14"/>
        </w:rPr>
        <w:t xml:space="preserve"> mental </w:t>
      </w:r>
      <w:r w:rsidRPr="003950E3">
        <w:rPr>
          <w:rFonts w:eastAsia="Calibri"/>
          <w:u w:val="single"/>
        </w:rPr>
        <w:t>framework will be required</w:t>
      </w:r>
      <w:r w:rsidRPr="003950E3">
        <w:rPr>
          <w:rFonts w:eastAsia="Calibri"/>
          <w:sz w:val="14"/>
        </w:rPr>
        <w:t xml:space="preserve"> for the United States to manage the challenges posed by rival states. It is not too early to begin planning and thinking about how to ensure U.S. security in an era of fragile public support.</w:t>
      </w:r>
    </w:p>
    <w:p w14:paraId="0CD6D376" w14:textId="77777777" w:rsidR="005C25E2" w:rsidRPr="00B92A09" w:rsidRDefault="005C25E2" w:rsidP="005C25E2">
      <w:pPr>
        <w:pStyle w:val="Heading4"/>
      </w:pPr>
      <w:r>
        <w:t>1] Deployment takes too long</w:t>
      </w:r>
    </w:p>
    <w:p w14:paraId="287B0F7D" w14:textId="77777777" w:rsidR="005C25E2" w:rsidRPr="00F07844" w:rsidRDefault="005C25E2" w:rsidP="005C25E2">
      <w:pPr>
        <w:rPr>
          <w:rStyle w:val="Emphasis"/>
        </w:rPr>
      </w:pPr>
      <w:r w:rsidRPr="00F07844">
        <w:rPr>
          <w:rStyle w:val="Emphasis"/>
        </w:rPr>
        <w:t>National Academy Nuclear and Radiation Studies Board 23</w:t>
      </w:r>
    </w:p>
    <w:p w14:paraId="140DFC0A" w14:textId="77777777" w:rsidR="005C25E2" w:rsidRPr="00F07844" w:rsidRDefault="005C25E2" w:rsidP="005C25E2">
      <w:pPr>
        <w:rPr>
          <w:i/>
          <w:iCs/>
        </w:rPr>
      </w:pPr>
      <w:r>
        <w:t xml:space="preserve">Committee on Laying the Foundation for New and Advanced Nuclear Reactors in the United States, Board on Energy and Environmental Systems, Division on Engineering and Physical Sciences, Nuclear and Radiation Studies Board, Division on Earth and Life Studies 2023, “Laying the Foundation for New and Advanced Nuclear Reactors in the United States,” National Academy of Engineering, National Academies Press, 2023, </w:t>
      </w:r>
      <w:hyperlink r:id="rId16" w:history="1">
        <w:r w:rsidRPr="002A05A7">
          <w:rPr>
            <w:rStyle w:val="Hyperlink"/>
          </w:rPr>
          <w:t>https://nap.nationalacademies.org/read/26630/chapter/4</w:t>
        </w:r>
      </w:hyperlink>
      <w:r>
        <w:t xml:space="preserve">  </w:t>
      </w:r>
    </w:p>
    <w:p w14:paraId="778AC600" w14:textId="77777777" w:rsidR="005C25E2" w:rsidRPr="005210B8" w:rsidRDefault="005C25E2" w:rsidP="005C25E2">
      <w:pPr>
        <w:rPr>
          <w:sz w:val="14"/>
        </w:rPr>
      </w:pPr>
      <w:r w:rsidRPr="005210B8">
        <w:rPr>
          <w:sz w:val="14"/>
        </w:rPr>
        <w:t>To realize these scenarios</w:t>
      </w:r>
      <w:r w:rsidRPr="005210B8">
        <w:rPr>
          <w:u w:val="single"/>
        </w:rPr>
        <w:t xml:space="preserve">, </w:t>
      </w:r>
      <w:r w:rsidRPr="00622555">
        <w:rPr>
          <w:highlight w:val="cyan"/>
          <w:u w:val="single"/>
        </w:rPr>
        <w:t>advanced reactors must succeed in many areas</w:t>
      </w:r>
      <w:r w:rsidRPr="005210B8">
        <w:rPr>
          <w:sz w:val="14"/>
        </w:rPr>
        <w:t xml:space="preserve">: </w:t>
      </w:r>
      <w:r w:rsidRPr="005210B8">
        <w:rPr>
          <w:rStyle w:val="StyleUnderline"/>
        </w:rPr>
        <w:t xml:space="preserve">completing </w:t>
      </w:r>
      <w:r w:rsidRPr="00622555">
        <w:rPr>
          <w:rStyle w:val="StyleUnderline"/>
          <w:highlight w:val="cyan"/>
        </w:rPr>
        <w:t>demonstrations</w:t>
      </w:r>
      <w:r w:rsidRPr="005210B8">
        <w:rPr>
          <w:rStyle w:val="StyleUnderline"/>
        </w:rPr>
        <w:t xml:space="preserve"> of new reactor technologies, </w:t>
      </w:r>
      <w:r w:rsidRPr="00622555">
        <w:rPr>
          <w:rStyle w:val="StyleUnderline"/>
          <w:highlight w:val="cyan"/>
        </w:rPr>
        <w:t>verifying new business cases</w:t>
      </w:r>
      <w:r w:rsidRPr="005210B8">
        <w:rPr>
          <w:rStyle w:val="StyleUnderline"/>
        </w:rPr>
        <w:t xml:space="preserve"> (e.g., non-electric applications), </w:t>
      </w:r>
      <w:r w:rsidRPr="00622555">
        <w:rPr>
          <w:rStyle w:val="StyleUnderline"/>
          <w:highlight w:val="cyan"/>
        </w:rPr>
        <w:t>showing improved cost metrics</w:t>
      </w:r>
      <w:r w:rsidRPr="005210B8">
        <w:rPr>
          <w:rStyle w:val="StyleUnderline"/>
        </w:rPr>
        <w:t xml:space="preserve"> that are competitive with other low-carbon power generation technologies, </w:t>
      </w:r>
      <w:r w:rsidRPr="00622555">
        <w:rPr>
          <w:rStyle w:val="StyleUnderline"/>
          <w:highlight w:val="cyan"/>
        </w:rPr>
        <w:t>improving construction</w:t>
      </w:r>
      <w:r w:rsidRPr="005210B8">
        <w:rPr>
          <w:rStyle w:val="StyleUnderline"/>
        </w:rPr>
        <w:t xml:space="preserve"> and project management compared to current LWR builds, </w:t>
      </w:r>
      <w:r w:rsidRPr="00622555">
        <w:rPr>
          <w:rStyle w:val="StyleUnderline"/>
          <w:highlight w:val="cyan"/>
        </w:rPr>
        <w:t>obtaining timely regulatory approval</w:t>
      </w:r>
      <w:r w:rsidRPr="005210B8">
        <w:rPr>
          <w:rStyle w:val="StyleUnderline"/>
        </w:rPr>
        <w:t xml:space="preserve">, </w:t>
      </w:r>
      <w:r w:rsidRPr="00622555">
        <w:rPr>
          <w:rStyle w:val="StyleUnderline"/>
          <w:highlight w:val="cyan"/>
        </w:rPr>
        <w:t>gaining societal acceptance</w:t>
      </w:r>
      <w:r w:rsidRPr="005210B8">
        <w:rPr>
          <w:rStyle w:val="StyleUnderline"/>
        </w:rPr>
        <w:t xml:space="preserve"> in host communities, </w:t>
      </w:r>
      <w:r w:rsidRPr="00622555">
        <w:rPr>
          <w:rStyle w:val="StyleUnderline"/>
          <w:highlight w:val="cyan"/>
        </w:rPr>
        <w:t>and responding to</w:t>
      </w:r>
      <w:r w:rsidRPr="005210B8">
        <w:rPr>
          <w:rStyle w:val="StyleUnderline"/>
        </w:rPr>
        <w:t xml:space="preserve"> security and </w:t>
      </w:r>
      <w:r w:rsidRPr="00622555">
        <w:rPr>
          <w:rStyle w:val="StyleUnderline"/>
          <w:highlight w:val="cyan"/>
        </w:rPr>
        <w:t>safeguard obligations</w:t>
      </w:r>
      <w:r w:rsidRPr="005210B8">
        <w:rPr>
          <w:sz w:val="14"/>
        </w:rPr>
        <w:t xml:space="preserve">. </w:t>
      </w:r>
      <w:r w:rsidRPr="00622555">
        <w:rPr>
          <w:highlight w:val="cyan"/>
          <w:u w:val="single"/>
        </w:rPr>
        <w:t>Because demonstrations</w:t>
      </w:r>
      <w:r w:rsidRPr="005210B8">
        <w:rPr>
          <w:u w:val="single"/>
        </w:rPr>
        <w:t xml:space="preserve"> of advanced nuclear designs </w:t>
      </w:r>
      <w:r w:rsidRPr="00622555">
        <w:rPr>
          <w:highlight w:val="cyan"/>
          <w:u w:val="single"/>
        </w:rPr>
        <w:t>are not expected until the late 2020s or early 2030s</w:t>
      </w:r>
      <w:r w:rsidRPr="005210B8">
        <w:rPr>
          <w:u w:val="single"/>
        </w:rPr>
        <w:t xml:space="preserve">, </w:t>
      </w:r>
      <w:r w:rsidRPr="00622555">
        <w:rPr>
          <w:highlight w:val="cyan"/>
          <w:u w:val="single"/>
        </w:rPr>
        <w:t>it may be difficult for new nuclear technologies to contribute significantly</w:t>
      </w:r>
      <w:r w:rsidRPr="005210B8">
        <w:rPr>
          <w:u w:val="single"/>
        </w:rPr>
        <w:t xml:space="preserve"> until the next few decades.</w:t>
      </w:r>
      <w:r w:rsidRPr="005210B8">
        <w:rPr>
          <w:sz w:val="14"/>
        </w:rPr>
        <w:t xml:space="preserve"> Nonetheless, there is a potential longer-term role for advanced reactors, and overlooking any of the above areas could compromise commercial viability. The race against climate change is both a marathon and a sprint.</w:t>
      </w:r>
    </w:p>
    <w:p w14:paraId="21DADAF3" w14:textId="77777777" w:rsidR="005C25E2" w:rsidRPr="00BC16CA" w:rsidRDefault="005C25E2" w:rsidP="005C25E2">
      <w:pPr>
        <w:pStyle w:val="Heading4"/>
      </w:pPr>
      <w:r w:rsidRPr="00BC16CA">
        <w:t>No energy wars – global energy revolutions have shifted the balance</w:t>
      </w:r>
    </w:p>
    <w:p w14:paraId="640E53F2" w14:textId="77777777" w:rsidR="005C25E2" w:rsidRPr="00BC16CA" w:rsidRDefault="005C25E2" w:rsidP="005C25E2">
      <w:r w:rsidRPr="00BC16CA">
        <w:rPr>
          <w:b/>
          <w:bCs/>
        </w:rPr>
        <w:t>Alvbom ’21</w:t>
      </w:r>
      <w:r w:rsidRPr="00BC16CA">
        <w:t xml:space="preserve"> [Ingemar Alvbom, energy consultant at Medsols.NU in Stockholm, “This is how wind and solar energy make the world more peaceful,” 2-24-21, https://www.warpnews.org/energy/this-is-how-wind-and-solar-energy-make-the-world-more-peaceful/]</w:t>
      </w:r>
    </w:p>
    <w:p w14:paraId="14B7698C" w14:textId="77777777" w:rsidR="005C25E2" w:rsidRPr="00BC16CA" w:rsidRDefault="005C25E2" w:rsidP="005C25E2"/>
    <w:p w14:paraId="5B58D249" w14:textId="77777777" w:rsidR="005C25E2" w:rsidRPr="00E76BA8" w:rsidRDefault="005C25E2" w:rsidP="005C25E2">
      <w:pPr>
        <w:rPr>
          <w:sz w:val="8"/>
        </w:rPr>
      </w:pPr>
      <w:r w:rsidRPr="00BC16CA">
        <w:rPr>
          <w:sz w:val="8"/>
        </w:rPr>
        <w:t xml:space="preserve">What is happening today? The repercussions of climate change are becoming increasingly obvious. More countries are seeing consequences of warming, some weather phenomena are becoming more extreme and more common. </w:t>
      </w:r>
      <w:r w:rsidRPr="00BC16CA">
        <w:rPr>
          <w:u w:val="single"/>
        </w:rPr>
        <w:t xml:space="preserve">The </w:t>
      </w:r>
      <w:r w:rsidRPr="002F29AA">
        <w:rPr>
          <w:highlight w:val="cyan"/>
          <w:u w:val="single"/>
        </w:rPr>
        <w:t>countries of the world</w:t>
      </w:r>
      <w:r w:rsidRPr="00BC16CA">
        <w:rPr>
          <w:sz w:val="8"/>
        </w:rPr>
        <w:t xml:space="preserve"> signed a Paris agreement in which they promise to gradually stop emitting carbon dioxide into the atmosphere. The countries </w:t>
      </w:r>
      <w:r w:rsidRPr="002F29AA">
        <w:rPr>
          <w:highlight w:val="cyan"/>
          <w:u w:val="single"/>
        </w:rPr>
        <w:t>have set up various</w:t>
      </w:r>
      <w:r w:rsidRPr="00BC16CA">
        <w:rPr>
          <w:u w:val="single"/>
        </w:rPr>
        <w:t xml:space="preserve"> policy documents and </w:t>
      </w:r>
      <w:r w:rsidRPr="002F29AA">
        <w:rPr>
          <w:highlight w:val="cyan"/>
          <w:u w:val="single"/>
        </w:rPr>
        <w:t>roadmaps that describe</w:t>
      </w:r>
      <w:r w:rsidRPr="00BC16CA">
        <w:rPr>
          <w:u w:val="single"/>
        </w:rPr>
        <w:t xml:space="preserve"> how </w:t>
      </w:r>
      <w:r w:rsidRPr="002F29AA">
        <w:rPr>
          <w:highlight w:val="cyan"/>
          <w:u w:val="single"/>
        </w:rPr>
        <w:t>their energy transition</w:t>
      </w:r>
      <w:r w:rsidRPr="00BC16CA">
        <w:rPr>
          <w:u w:val="single"/>
        </w:rPr>
        <w:t xml:space="preserve"> will take place</w:t>
      </w:r>
      <w:r w:rsidRPr="00BC16CA">
        <w:rPr>
          <w:sz w:val="8"/>
        </w:rPr>
        <w:t xml:space="preserve">. Years like 2040, 2050 are often the goals you aim for to become carbon neutral. The largest emitter, China, has said it aims for 2060. The good news at the beginning of 2021 is that the United States is now stepping back into the Paris Agreement. </w:t>
      </w:r>
      <w:r w:rsidRPr="00BC16CA">
        <w:rPr>
          <w:u w:val="single"/>
        </w:rPr>
        <w:t xml:space="preserve">2020 was a strange year where the pandemic, with powerful lockdowns, stopped several countries in their tracks. At the same time, many new initiatives have been created where countries, with new stimuli, want to make the economies spin again. The EU has set up a recovery fund equivalent to 1,8 trillion euro. Individual countries also make their investments where a lot of capital is made available. </w:t>
      </w:r>
      <w:r w:rsidRPr="002F29AA">
        <w:rPr>
          <w:b/>
          <w:bCs/>
          <w:highlight w:val="cyan"/>
          <w:u w:val="single"/>
        </w:rPr>
        <w:t>A focus shift has begun</w:t>
      </w:r>
      <w:r w:rsidRPr="00BC16CA">
        <w:rPr>
          <w:sz w:val="8"/>
        </w:rPr>
        <w:t xml:space="preserve">. Unfortunately, we still see some fossil investments, but the </w:t>
      </w:r>
      <w:r w:rsidRPr="002F29AA">
        <w:rPr>
          <w:b/>
          <w:bCs/>
          <w:highlight w:val="cyan"/>
          <w:u w:val="single"/>
        </w:rPr>
        <w:t>positive signals are increasing</w:t>
      </w:r>
      <w:r w:rsidRPr="00BC16CA">
        <w:rPr>
          <w:sz w:val="8"/>
        </w:rPr>
        <w:t xml:space="preserve">. For example, some banks have said they do not want to support new projects such as drilling for oil in the Arctic. </w:t>
      </w:r>
      <w:r w:rsidRPr="002F29AA">
        <w:rPr>
          <w:highlight w:val="cyan"/>
          <w:u w:val="single"/>
        </w:rPr>
        <w:t>The mental transition is underway and the finance and capital industry is now diverting</w:t>
      </w:r>
      <w:r w:rsidRPr="00BC16CA">
        <w:rPr>
          <w:u w:val="single"/>
        </w:rPr>
        <w:t xml:space="preserve"> its </w:t>
      </w:r>
      <w:r w:rsidRPr="002F29AA">
        <w:rPr>
          <w:highlight w:val="cyan"/>
          <w:u w:val="single"/>
        </w:rPr>
        <w:t>investments</w:t>
      </w:r>
      <w:r w:rsidRPr="00BC16CA">
        <w:rPr>
          <w:u w:val="single"/>
        </w:rPr>
        <w:t xml:space="preserve"> and assets </w:t>
      </w:r>
      <w:r w:rsidRPr="002F29AA">
        <w:rPr>
          <w:highlight w:val="cyan"/>
          <w:u w:val="single"/>
        </w:rPr>
        <w:t>from fossil fuels to sustainable projects</w:t>
      </w:r>
      <w:r w:rsidRPr="00BC16CA">
        <w:rPr>
          <w:u w:val="single"/>
        </w:rPr>
        <w:t>. The market is afraid to stand with "stranded assets" and therefore wants to find alternatives</w:t>
      </w:r>
      <w:r w:rsidRPr="00BC16CA">
        <w:rPr>
          <w:sz w:val="8"/>
        </w:rPr>
        <w:t xml:space="preserve">. Large sums are sought for projects to finance There are very large sums seeking projects to finance. Right now there is a shortage of projects for those who want to invest. This indicates that the growth in batteries, hydrogen, solar and wind will be massive. The US has been the largest exporter of oil with its shale oil since 2017. Extracting shale oil costs more than using conventional methods, so when the oil price falls, the shale market will have great difficulties. Russia's economy is based on oil and gas revenues and they too have had major problems with the low oil price in 2020. It is obvious that Russia and the United States will have huge problems with the transition that will take place. The United States will lose big revenues and so will Russia. Russia's neighbors have long wanted to make themselves independent of their big neighbor. </w:t>
      </w:r>
      <w:r w:rsidRPr="00BC16CA">
        <w:rPr>
          <w:u w:val="single"/>
        </w:rPr>
        <w:t xml:space="preserve">Today, </w:t>
      </w:r>
      <w:r w:rsidRPr="002F29AA">
        <w:rPr>
          <w:highlight w:val="cyan"/>
          <w:u w:val="single"/>
        </w:rPr>
        <w:t>all major oil companies have adopted new strategies</w:t>
      </w:r>
      <w:r w:rsidRPr="00BC16CA">
        <w:rPr>
          <w:sz w:val="8"/>
        </w:rPr>
        <w:t xml:space="preserve">. Based on the insight and the transition that the whole world has now begun, </w:t>
      </w:r>
      <w:r w:rsidRPr="002F29AA">
        <w:rPr>
          <w:highlight w:val="cyan"/>
          <w:u w:val="single"/>
        </w:rPr>
        <w:t>they are looking for new income. Shell, BP, Exxon and others are turning to renewables: wind and solar parks are being built at an increasingly intensified pace</w:t>
      </w:r>
      <w:r w:rsidRPr="00BC16CA">
        <w:rPr>
          <w:u w:val="single"/>
        </w:rPr>
        <w:t>. Hydrogen investments are also starting to increase. The sums spent are increasing all the time</w:t>
      </w:r>
      <w:r w:rsidRPr="00BC16CA">
        <w:rPr>
          <w:sz w:val="8"/>
        </w:rPr>
        <w:t xml:space="preserve">. The implication of this is that they themselves accelerate the closure of their oil and gas fields. The question that was previously asked, "what do we do when the oil runs out" will not be made – the oil fields will have to close prematurely. Energy revolutions </w:t>
      </w:r>
      <w:r w:rsidRPr="00BC16CA">
        <w:rPr>
          <w:u w:val="single"/>
        </w:rPr>
        <w:t>For many years, the prices of wind and solar have been decreasing. We have recently seen examples of solar installations where the price landed at about $0.05 for a kWh. We are in a new situation now</w:t>
      </w:r>
      <w:r w:rsidRPr="00BC16CA">
        <w:rPr>
          <w:sz w:val="8"/>
        </w:rPr>
        <w:t xml:space="preserve">. Wind and solar have become one of the cheapest ways to electrify. The development of wind turbines and solar panels continues with ever lower prices and increased efficiency. </w:t>
      </w:r>
      <w:r w:rsidRPr="00BC16CA">
        <w:rPr>
          <w:u w:val="single"/>
        </w:rPr>
        <w:t xml:space="preserve">The </w:t>
      </w:r>
      <w:r w:rsidRPr="002F29AA">
        <w:rPr>
          <w:highlight w:val="cyan"/>
          <w:u w:val="single"/>
        </w:rPr>
        <w:t>new energy revolution will</w:t>
      </w:r>
      <w:r w:rsidRPr="00BC16CA">
        <w:rPr>
          <w:u w:val="single"/>
        </w:rPr>
        <w:t xml:space="preserve"> also </w:t>
      </w:r>
      <w:r w:rsidRPr="002F29AA">
        <w:rPr>
          <w:highlight w:val="cyan"/>
          <w:u w:val="single"/>
        </w:rPr>
        <w:t>give developing countries new opportunities</w:t>
      </w:r>
      <w:r w:rsidRPr="00BC16CA">
        <w:rPr>
          <w:u w:val="single"/>
        </w:rPr>
        <w:t>. It is possible to list many of the Agenda 2030 goals that are met with electrification</w:t>
      </w:r>
      <w:r w:rsidRPr="00BC16CA">
        <w:rPr>
          <w:sz w:val="8"/>
        </w:rPr>
        <w:t xml:space="preserve">. Everyday life changes from time-consuming chores such as wood and water collection, searching for electricity for the mobile phone, laundry, etc. for entrepreneurship and other poverty-eliminating activities. Some examples of benefits of electrification are: sanitation, water pumping, desalination, irrigation, fertilizers, better healthcare, cooking, food storage, washing, digital aids, homework in the evening, better air quality to name a few. </w:t>
      </w:r>
      <w:r w:rsidRPr="00BC16CA">
        <w:rPr>
          <w:u w:val="single"/>
        </w:rPr>
        <w:t>Fewer conflicts when countries become self-sufficient in energy</w:t>
      </w:r>
      <w:r w:rsidRPr="00BC16CA">
        <w:rPr>
          <w:sz w:val="8"/>
        </w:rPr>
        <w:t xml:space="preserve"> One of the disadvantages of wind and sun is the planability: the sun does not always shine and the wind does not blow constantly. Therefore, batteries and hydrogen have become an essential complement. Sometimes there is a surplus of electricity and in certain periods a deficit, this can be evened out with batteries and hydrogen. Batteries for cutting tops and a few hours of need, hydrogen, on the other hand, can be stored for longer periods of time and also become fuel for vehicles. </w:t>
      </w:r>
      <w:r w:rsidRPr="002F29AA">
        <w:rPr>
          <w:highlight w:val="cyan"/>
          <w:u w:val="single"/>
        </w:rPr>
        <w:t>Most countries now have battery and hydrogen strategies and facilities are being built</w:t>
      </w:r>
      <w:r w:rsidRPr="00BC16CA">
        <w:rPr>
          <w:u w:val="single"/>
        </w:rPr>
        <w:t xml:space="preserve"> in many places. A year ago there were plans for 6-7 battery-mega-factories in Europe. Today about 60-70 are planned and the number is constantly changing</w:t>
      </w:r>
      <w:r w:rsidRPr="00BC16CA">
        <w:rPr>
          <w:sz w:val="8"/>
        </w:rPr>
        <w:t xml:space="preserve">. There were only a handful of electrolysis tube factories, which are needed to produce hydrogen, in the world a few years ago. Now, about 20 are planned in northern Europe alone. All this together will make renewables even more efficient. Sun and wind get an efficient intermediate storage. With this growth, we know for sure that the </w:t>
      </w:r>
      <w:r w:rsidRPr="002F29AA">
        <w:rPr>
          <w:highlight w:val="cyan"/>
          <w:u w:val="single"/>
        </w:rPr>
        <w:t>cost will decrease at a</w:t>
      </w:r>
      <w:r w:rsidRPr="00BC16CA">
        <w:rPr>
          <w:u w:val="single"/>
        </w:rPr>
        <w:t xml:space="preserve"> fairly </w:t>
      </w:r>
      <w:r w:rsidRPr="002F29AA">
        <w:rPr>
          <w:highlight w:val="cyan"/>
          <w:u w:val="single"/>
        </w:rPr>
        <w:t>rapid pace and both batteries and electrolysers will be affordable</w:t>
      </w:r>
      <w:r w:rsidRPr="00BC16CA">
        <w:rPr>
          <w:sz w:val="8"/>
        </w:rPr>
        <w:t xml:space="preserve">. The answer is clear: </w:t>
      </w:r>
      <w:r w:rsidRPr="002F29AA">
        <w:rPr>
          <w:b/>
          <w:bCs/>
          <w:highlight w:val="cyan"/>
          <w:u w:val="single"/>
        </w:rPr>
        <w:t>the transition</w:t>
      </w:r>
      <w:r w:rsidRPr="00BC16CA">
        <w:rPr>
          <w:b/>
          <w:bCs/>
          <w:u w:val="single"/>
        </w:rPr>
        <w:t xml:space="preserve"> </w:t>
      </w:r>
      <w:r w:rsidRPr="00BC16CA">
        <w:rPr>
          <w:u w:val="single"/>
        </w:rPr>
        <w:t xml:space="preserve">to renewable energy </w:t>
      </w:r>
      <w:r w:rsidRPr="002F29AA">
        <w:rPr>
          <w:b/>
          <w:bCs/>
          <w:highlight w:val="cyan"/>
          <w:u w:val="single"/>
        </w:rPr>
        <w:t>will reduce the number of conflicts</w:t>
      </w:r>
      <w:r w:rsidRPr="00BC16CA">
        <w:rPr>
          <w:u w:val="single"/>
        </w:rPr>
        <w:t>. As countries become self-sufficient in energy, many incentives for conflict will diminish</w:t>
      </w:r>
      <w:r w:rsidRPr="00BC16CA">
        <w:rPr>
          <w:sz w:val="8"/>
        </w:rPr>
        <w:t xml:space="preserve">. The world will be more peaceful, there will be no reason to argue about energy when it is in the domains of all countries and at a low cost. </w:t>
      </w:r>
      <w:r w:rsidRPr="00BC16CA">
        <w:rPr>
          <w:u w:val="single"/>
        </w:rPr>
        <w:t>Investing in renewables is the right way to go</w:t>
      </w:r>
      <w:r w:rsidRPr="00BC16CA">
        <w:rPr>
          <w:sz w:val="8"/>
        </w:rPr>
        <w:t xml:space="preserve"> – </w:t>
      </w:r>
      <w:r w:rsidRPr="002F29AA">
        <w:rPr>
          <w:b/>
          <w:bCs/>
          <w:highlight w:val="cyan"/>
          <w:u w:val="single"/>
        </w:rPr>
        <w:t>the world is becoming more peaceful</w:t>
      </w:r>
      <w:r w:rsidRPr="00BC16CA">
        <w:rPr>
          <w:sz w:val="8"/>
        </w:rPr>
        <w:t xml:space="preserve">. </w:t>
      </w:r>
    </w:p>
    <w:p w14:paraId="79881DB9" w14:textId="77777777" w:rsidR="005C25E2" w:rsidRDefault="005C25E2" w:rsidP="005C25E2">
      <w:pPr>
        <w:pStyle w:val="Analytic"/>
      </w:pPr>
      <w:r>
        <w:t>Or can’t solve – sustainable development card is about PRIVATE sector AI, which has no effect on deterrence</w:t>
      </w:r>
    </w:p>
    <w:p w14:paraId="75E92EED" w14:textId="77777777" w:rsidR="005C25E2" w:rsidRDefault="005C25E2" w:rsidP="005C25E2">
      <w:pPr>
        <w:pStyle w:val="Heading2"/>
      </w:pPr>
      <w:r>
        <w:t>Exports</w:t>
      </w:r>
    </w:p>
    <w:p w14:paraId="0DBA2985" w14:textId="77777777" w:rsidR="005C25E2" w:rsidRDefault="005C25E2" w:rsidP="005C25E2">
      <w:pPr>
        <w:pStyle w:val="Heading3"/>
      </w:pPr>
      <w:bookmarkStart w:id="1" w:name="_Hlk213612477"/>
      <w:r>
        <w:t>AT: Diplomacy---!D---1NC</w:t>
      </w:r>
    </w:p>
    <w:p w14:paraId="39D78AB0" w14:textId="77777777" w:rsidR="005C25E2" w:rsidRPr="00674196" w:rsidRDefault="005C25E2" w:rsidP="005C25E2">
      <w:pPr>
        <w:keepNext/>
        <w:keepLines/>
        <w:spacing w:before="200" w:after="0" w:line="240" w:lineRule="auto"/>
        <w:outlineLvl w:val="3"/>
        <w:rPr>
          <w:rFonts w:eastAsia="Times New Roman" w:cs="Times New Roman"/>
          <w:b/>
          <w:iCs/>
          <w:sz w:val="26"/>
        </w:rPr>
      </w:pPr>
      <w:r w:rsidRPr="00674196">
        <w:rPr>
          <w:rFonts w:eastAsia="Times New Roman" w:cs="Times New Roman"/>
          <w:b/>
          <w:iCs/>
          <w:sz w:val="26"/>
        </w:rPr>
        <w:t>Diplomacy doesn’t solve war.</w:t>
      </w:r>
    </w:p>
    <w:p w14:paraId="1CF064B2" w14:textId="77777777" w:rsidR="005C25E2" w:rsidRPr="00674196" w:rsidRDefault="005C25E2" w:rsidP="005C25E2">
      <w:pPr>
        <w:spacing w:after="0" w:line="240" w:lineRule="auto"/>
        <w:rPr>
          <w:rFonts w:eastAsia="Calibri"/>
        </w:rPr>
      </w:pPr>
      <w:r w:rsidRPr="00674196">
        <w:rPr>
          <w:rFonts w:eastAsia="Calibri"/>
          <w:b/>
          <w:bCs/>
          <w:sz w:val="26"/>
        </w:rPr>
        <w:t xml:space="preserve">Hassan 24 </w:t>
      </w:r>
      <w:r w:rsidRPr="00674196">
        <w:rPr>
          <w:rFonts w:eastAsia="Calibri"/>
        </w:rPr>
        <w:t>– Associate Professor at the University of Gujrat, Chair of the Department of Political Science and IR</w:t>
      </w:r>
    </w:p>
    <w:p w14:paraId="4D53C393" w14:textId="77777777" w:rsidR="005C25E2" w:rsidRPr="00674196" w:rsidRDefault="005C25E2" w:rsidP="005C25E2">
      <w:pPr>
        <w:spacing w:after="0" w:line="240" w:lineRule="auto"/>
        <w:rPr>
          <w:rFonts w:eastAsia="Calibri"/>
        </w:rPr>
      </w:pPr>
      <w:r w:rsidRPr="00674196">
        <w:rPr>
          <w:rFonts w:eastAsia="Calibri"/>
        </w:rPr>
        <w:t xml:space="preserve">M. Hassan, Bilawal Marri, Feroz Khatran, M. Umair, Maqsood Baloch, “Is Diplomacy Failing to Resolve Global Conflicts?” University of Gujrat, November 2024, https://www.researchgate.net/publication/386171284_Is_Diplomacy_Failing_to_Resolve_Global_Conflicts </w:t>
      </w:r>
    </w:p>
    <w:p w14:paraId="2182C01C" w14:textId="77777777" w:rsidR="005C25E2" w:rsidRPr="00674196" w:rsidRDefault="005C25E2" w:rsidP="005C25E2">
      <w:pPr>
        <w:spacing w:after="0" w:line="240" w:lineRule="auto"/>
        <w:rPr>
          <w:rFonts w:eastAsia="Calibri"/>
          <w:sz w:val="16"/>
        </w:rPr>
      </w:pPr>
      <w:r w:rsidRPr="00674196">
        <w:rPr>
          <w:rFonts w:eastAsia="Calibri"/>
          <w:sz w:val="16"/>
        </w:rPr>
        <w:t xml:space="preserve">The </w:t>
      </w:r>
      <w:r w:rsidRPr="00674196">
        <w:rPr>
          <w:rFonts w:eastAsia="Calibri"/>
          <w:highlight w:val="green"/>
          <w:u w:val="single"/>
        </w:rPr>
        <w:t xml:space="preserve">international community's </w:t>
      </w:r>
      <w:r w:rsidRPr="00674196">
        <w:rPr>
          <w:rFonts w:eastAsia="Calibri"/>
          <w:b/>
          <w:iCs/>
          <w:highlight w:val="green"/>
          <w:u w:val="single"/>
        </w:rPr>
        <w:t>failure</w:t>
      </w:r>
      <w:r w:rsidRPr="00674196">
        <w:rPr>
          <w:rFonts w:eastAsia="Calibri"/>
          <w:highlight w:val="green"/>
          <w:u w:val="single"/>
        </w:rPr>
        <w:t xml:space="preserve"> to agree on a </w:t>
      </w:r>
      <w:r w:rsidRPr="00674196">
        <w:rPr>
          <w:rFonts w:eastAsia="Calibri"/>
          <w:b/>
          <w:iCs/>
          <w:highlight w:val="green"/>
          <w:u w:val="single"/>
        </w:rPr>
        <w:t>ceasefire</w:t>
      </w:r>
      <w:r w:rsidRPr="00674196">
        <w:rPr>
          <w:rFonts w:eastAsia="Calibri"/>
          <w:highlight w:val="green"/>
          <w:u w:val="single"/>
        </w:rPr>
        <w:t xml:space="preserve"> is costing thousands of lives</w:t>
      </w:r>
      <w:r w:rsidRPr="00674196">
        <w:rPr>
          <w:rFonts w:eastAsia="Calibri"/>
          <w:sz w:val="16"/>
        </w:rPr>
        <w:t>, says Save the Children, as the United Nations Security Council (UNSC) prepares to meet tomorrow to discuss the escalation of violence in the occupied Palestinian territory and Israel.</w:t>
      </w:r>
    </w:p>
    <w:p w14:paraId="3010C69E" w14:textId="77777777" w:rsidR="005C25E2" w:rsidRPr="00674196" w:rsidRDefault="005C25E2" w:rsidP="005C25E2">
      <w:pPr>
        <w:spacing w:after="0" w:line="240" w:lineRule="auto"/>
        <w:rPr>
          <w:rFonts w:eastAsia="Calibri"/>
          <w:sz w:val="16"/>
        </w:rPr>
      </w:pPr>
      <w:r w:rsidRPr="00674196">
        <w:rPr>
          <w:rFonts w:eastAsia="Calibri"/>
          <w:highlight w:val="green"/>
          <w:u w:val="single"/>
        </w:rPr>
        <w:t xml:space="preserve">Since 1945, the </w:t>
      </w:r>
      <w:r w:rsidRPr="00674196">
        <w:rPr>
          <w:rFonts w:eastAsia="Calibri"/>
          <w:b/>
          <w:iCs/>
          <w:highlight w:val="green"/>
          <w:u w:val="single"/>
        </w:rPr>
        <w:t>UNSC</w:t>
      </w:r>
      <w:r w:rsidRPr="00674196">
        <w:rPr>
          <w:rFonts w:eastAsia="Calibri"/>
          <w:u w:val="single"/>
        </w:rPr>
        <w:t xml:space="preserve"> have been </w:t>
      </w:r>
      <w:r w:rsidRPr="00674196">
        <w:rPr>
          <w:rFonts w:eastAsia="Calibri"/>
          <w:b/>
          <w:iCs/>
          <w:highlight w:val="green"/>
          <w:u w:val="single"/>
        </w:rPr>
        <w:t>unable to reach consensus</w:t>
      </w:r>
      <w:r w:rsidRPr="00674196">
        <w:rPr>
          <w:rFonts w:eastAsia="Calibri"/>
          <w:highlight w:val="green"/>
          <w:u w:val="single"/>
        </w:rPr>
        <w:t xml:space="preserve"> on</w:t>
      </w:r>
      <w:r w:rsidRPr="00674196">
        <w:rPr>
          <w:rFonts w:eastAsia="Calibri"/>
          <w:u w:val="single"/>
        </w:rPr>
        <w:t xml:space="preserve"> the </w:t>
      </w:r>
      <w:r w:rsidRPr="00674196">
        <w:rPr>
          <w:rFonts w:eastAsia="Calibri"/>
          <w:highlight w:val="green"/>
          <w:u w:val="single"/>
        </w:rPr>
        <w:t>protection of civilians</w:t>
      </w:r>
      <w:r w:rsidRPr="00674196">
        <w:rPr>
          <w:rFonts w:eastAsia="Calibri"/>
          <w:u w:val="single"/>
        </w:rPr>
        <w:t xml:space="preserve"> in Israel and Palestine</w:t>
      </w:r>
      <w:r w:rsidRPr="00674196">
        <w:rPr>
          <w:rFonts w:eastAsia="Calibri"/>
          <w:sz w:val="16"/>
        </w:rPr>
        <w:t xml:space="preserve"> 36 times through 36 draft resolutions. More than four weeks ago, following four previous failures, the UN passed a resolution calling for an immediate humanitarian truce between warring parties, and demanding aid access. Meanwhile, children and families in Gaza have been left without protection and have been denied what they need to survive.</w:t>
      </w:r>
    </w:p>
    <w:p w14:paraId="0EA06A14" w14:textId="77777777" w:rsidR="005C25E2" w:rsidRPr="00674196" w:rsidRDefault="005C25E2" w:rsidP="005C25E2">
      <w:pPr>
        <w:spacing w:after="0" w:line="240" w:lineRule="auto"/>
        <w:rPr>
          <w:rFonts w:eastAsia="Calibri"/>
          <w:sz w:val="16"/>
        </w:rPr>
      </w:pPr>
      <w:r w:rsidRPr="00674196">
        <w:rPr>
          <w:rFonts w:eastAsia="Calibri"/>
          <w:sz w:val="16"/>
        </w:rPr>
        <w:t xml:space="preserve">At least 6,000 children have been killed in Gaza since the start of the escalation, according to the Ministry of Health in Gaza. With challenges in collecting and verifying casualty figures since 11 November due to the collapse of communications and services in hospitals in Gaza, the reality is likely higher. A further 4,400 children are reported missing likely buried under the rubble. 58 children have been killed in the West Bank and 33 in Israel, with at least 36 children estimated to be among the hostages held in Gaza, according to Israeli media. </w:t>
      </w:r>
    </w:p>
    <w:p w14:paraId="3B122A1A" w14:textId="77777777" w:rsidR="005C25E2" w:rsidRPr="00674196" w:rsidRDefault="005C25E2" w:rsidP="005C25E2">
      <w:pPr>
        <w:spacing w:after="0" w:line="240" w:lineRule="auto"/>
        <w:rPr>
          <w:rFonts w:eastAsia="Calibri"/>
          <w:sz w:val="16"/>
        </w:rPr>
      </w:pPr>
      <w:r w:rsidRPr="00674196">
        <w:rPr>
          <w:rFonts w:eastAsia="Calibri"/>
          <w:sz w:val="16"/>
        </w:rPr>
        <w:t>While the current pause in fighting has allowed agencies to bring some aid and fuel into the south of Gaza, not enough aid is reaching the north, with civilians remaining cut off from electricity, food and water supplies, whilst all hospitals are out of service.</w:t>
      </w:r>
    </w:p>
    <w:p w14:paraId="42E6010F" w14:textId="77777777" w:rsidR="005C25E2" w:rsidRPr="00674196" w:rsidRDefault="005C25E2" w:rsidP="005C25E2">
      <w:pPr>
        <w:spacing w:after="0" w:line="240" w:lineRule="auto"/>
        <w:rPr>
          <w:rFonts w:eastAsia="Calibri"/>
          <w:sz w:val="16"/>
        </w:rPr>
      </w:pPr>
      <w:r w:rsidRPr="00674196">
        <w:rPr>
          <w:rFonts w:eastAsia="Calibri"/>
          <w:sz w:val="16"/>
        </w:rPr>
        <w:t>While Member States have continued to prioritise politics over people, four out of five people in Gaza have been made homeless, over 60% of Gaza's buildings have been damaged, health facilities have become battlegrounds, children have continued to wake up as hostages, and water and food supplies have been all but entirely cut. No child in Gaza has gone to school since 7 October and no one knows what the future holds.</w:t>
      </w:r>
    </w:p>
    <w:p w14:paraId="0CC37F95" w14:textId="77777777" w:rsidR="005C25E2" w:rsidRPr="00674196" w:rsidRDefault="005C25E2" w:rsidP="005C25E2">
      <w:pPr>
        <w:spacing w:after="0" w:line="240" w:lineRule="auto"/>
        <w:rPr>
          <w:rFonts w:eastAsia="Calibri"/>
          <w:sz w:val="16"/>
        </w:rPr>
      </w:pPr>
      <w:r w:rsidRPr="00674196">
        <w:rPr>
          <w:rFonts w:eastAsia="Calibri"/>
          <w:sz w:val="16"/>
        </w:rPr>
        <w:t xml:space="preserve">"If </w:t>
      </w:r>
      <w:r w:rsidRPr="00674196">
        <w:rPr>
          <w:rFonts w:eastAsia="Calibri"/>
          <w:highlight w:val="green"/>
          <w:u w:val="single"/>
        </w:rPr>
        <w:t>the UNSC cannot uphold its mandate</w:t>
      </w:r>
      <w:r w:rsidRPr="00674196">
        <w:rPr>
          <w:rFonts w:eastAsia="Calibri"/>
          <w:u w:val="single"/>
        </w:rPr>
        <w:t xml:space="preserve"> to promote peace</w:t>
      </w:r>
      <w:r w:rsidRPr="00674196">
        <w:rPr>
          <w:rFonts w:eastAsia="Calibri"/>
          <w:sz w:val="16"/>
        </w:rPr>
        <w:t xml:space="preserve">, security and respect for human rights and international law, then </w:t>
      </w:r>
      <w:r w:rsidRPr="00674196">
        <w:rPr>
          <w:rFonts w:eastAsia="Calibri"/>
          <w:b/>
          <w:iCs/>
          <w:highlight w:val="green"/>
          <w:u w:val="single"/>
        </w:rPr>
        <w:t>the system is failing</w:t>
      </w:r>
      <w:r w:rsidRPr="00674196">
        <w:rPr>
          <w:rFonts w:eastAsia="Calibri"/>
          <w:sz w:val="16"/>
        </w:rPr>
        <w:t xml:space="preserve">. With or without a resolution, children have the right to humanitarian access and protection. When the UNSC calls for these rights to be respected, and still nothing happens, then </w:t>
      </w:r>
      <w:r w:rsidRPr="00674196">
        <w:rPr>
          <w:rFonts w:eastAsia="Calibri"/>
          <w:u w:val="single"/>
        </w:rPr>
        <w:t>the global rules-based order is failing</w:t>
      </w:r>
      <w:r w:rsidRPr="00674196">
        <w:rPr>
          <w:rFonts w:eastAsia="Calibri"/>
          <w:sz w:val="16"/>
        </w:rPr>
        <w:t xml:space="preserve"> those </w:t>
      </w:r>
      <w:r w:rsidRPr="00674196">
        <w:rPr>
          <w:rFonts w:eastAsia="Calibri"/>
          <w:u w:val="single"/>
        </w:rPr>
        <w:t>children</w:t>
      </w:r>
      <w:r w:rsidRPr="00674196">
        <w:rPr>
          <w:rFonts w:eastAsia="Calibri"/>
          <w:sz w:val="16"/>
        </w:rPr>
        <w:t>" says Save the Children Country Director in the occupied Palestinian territory, Jason Lee.</w:t>
      </w:r>
    </w:p>
    <w:p w14:paraId="43023685" w14:textId="77777777" w:rsidR="005C25E2" w:rsidRPr="00674196" w:rsidRDefault="005C25E2" w:rsidP="005C25E2">
      <w:pPr>
        <w:spacing w:after="0" w:line="240" w:lineRule="auto"/>
        <w:rPr>
          <w:rFonts w:eastAsia="Calibri"/>
          <w:sz w:val="16"/>
        </w:rPr>
      </w:pPr>
      <w:r w:rsidRPr="00674196">
        <w:rPr>
          <w:rFonts w:eastAsia="Calibri"/>
          <w:sz w:val="16"/>
        </w:rPr>
        <w:t>3. Ukraine Crises</w:t>
      </w:r>
    </w:p>
    <w:p w14:paraId="46F2596B" w14:textId="77777777" w:rsidR="005C25E2" w:rsidRPr="00674196" w:rsidRDefault="005C25E2" w:rsidP="005C25E2">
      <w:pPr>
        <w:spacing w:after="0" w:line="240" w:lineRule="auto"/>
        <w:rPr>
          <w:rFonts w:eastAsia="Calibri"/>
          <w:sz w:val="16"/>
        </w:rPr>
      </w:pPr>
      <w:r w:rsidRPr="00674196">
        <w:rPr>
          <w:rFonts w:eastAsia="Calibri"/>
          <w:u w:val="single"/>
        </w:rPr>
        <w:t xml:space="preserve">The </w:t>
      </w:r>
      <w:r w:rsidRPr="00674196">
        <w:rPr>
          <w:rFonts w:eastAsia="Calibri"/>
          <w:highlight w:val="green"/>
          <w:u w:val="single"/>
        </w:rPr>
        <w:t>invasion of Ukraine followed</w:t>
      </w:r>
      <w:r w:rsidRPr="00674196">
        <w:rPr>
          <w:rFonts w:eastAsia="Calibri"/>
          <w:u w:val="single"/>
        </w:rPr>
        <w:t xml:space="preserve"> a </w:t>
      </w:r>
      <w:r w:rsidRPr="00674196">
        <w:rPr>
          <w:rFonts w:eastAsia="Calibri"/>
          <w:b/>
          <w:iCs/>
          <w:highlight w:val="green"/>
          <w:u w:val="single"/>
        </w:rPr>
        <w:t>series</w:t>
      </w:r>
      <w:r w:rsidRPr="00674196">
        <w:rPr>
          <w:rFonts w:eastAsia="Calibri"/>
          <w:highlight w:val="green"/>
          <w:u w:val="single"/>
        </w:rPr>
        <w:t xml:space="preserve"> of </w:t>
      </w:r>
      <w:r w:rsidRPr="00674196">
        <w:rPr>
          <w:rFonts w:eastAsia="Calibri"/>
          <w:b/>
          <w:iCs/>
          <w:highlight w:val="green"/>
          <w:u w:val="single"/>
        </w:rPr>
        <w:t>failed</w:t>
      </w:r>
      <w:r w:rsidRPr="00674196">
        <w:rPr>
          <w:rFonts w:eastAsia="Calibri"/>
          <w:highlight w:val="green"/>
          <w:u w:val="single"/>
        </w:rPr>
        <w:t xml:space="preserve"> </w:t>
      </w:r>
      <w:r w:rsidRPr="00674196">
        <w:rPr>
          <w:rFonts w:eastAsia="Calibri"/>
          <w:b/>
          <w:iCs/>
          <w:highlight w:val="green"/>
          <w:u w:val="single"/>
        </w:rPr>
        <w:t>diplomatic efforts</w:t>
      </w:r>
      <w:r w:rsidRPr="00674196">
        <w:rPr>
          <w:rFonts w:eastAsia="Calibri"/>
          <w:sz w:val="16"/>
        </w:rPr>
        <w:t>.</w:t>
      </w:r>
    </w:p>
    <w:p w14:paraId="5A5D3430" w14:textId="77777777" w:rsidR="005C25E2" w:rsidRPr="00674196" w:rsidRDefault="005C25E2" w:rsidP="005C25E2">
      <w:pPr>
        <w:spacing w:after="0" w:line="240" w:lineRule="auto"/>
        <w:rPr>
          <w:rFonts w:eastAsia="Calibri"/>
          <w:sz w:val="16"/>
        </w:rPr>
      </w:pPr>
      <w:r w:rsidRPr="00674196">
        <w:rPr>
          <w:rFonts w:eastAsia="Calibri"/>
          <w:sz w:val="16"/>
        </w:rPr>
        <w:t xml:space="preserve">In December 2021, </w:t>
      </w:r>
      <w:r w:rsidRPr="00674196">
        <w:rPr>
          <w:rFonts w:eastAsia="Calibri"/>
          <w:u w:val="single"/>
        </w:rPr>
        <w:t>Biden</w:t>
      </w:r>
      <w:r w:rsidRPr="00674196">
        <w:rPr>
          <w:rFonts w:eastAsia="Calibri"/>
          <w:sz w:val="16"/>
        </w:rPr>
        <w:t xml:space="preserve"> met virtually with Putin in what the White House described as a "moment of crisis." </w:t>
      </w:r>
      <w:r w:rsidRPr="00674196">
        <w:rPr>
          <w:rFonts w:eastAsia="Calibri"/>
          <w:u w:val="single"/>
        </w:rPr>
        <w:t>European leaders</w:t>
      </w:r>
      <w:r w:rsidRPr="00674196">
        <w:rPr>
          <w:rFonts w:eastAsia="Calibri"/>
          <w:sz w:val="16"/>
        </w:rPr>
        <w:t xml:space="preserve">, including France's Emmanuel Macron, also </w:t>
      </w:r>
      <w:r w:rsidRPr="00674196">
        <w:rPr>
          <w:rFonts w:eastAsia="Calibri"/>
          <w:highlight w:val="green"/>
          <w:u w:val="single"/>
        </w:rPr>
        <w:t>met with Putin</w:t>
      </w:r>
      <w:r w:rsidRPr="00674196">
        <w:rPr>
          <w:rFonts w:eastAsia="Calibri"/>
          <w:u w:val="single"/>
        </w:rPr>
        <w:t xml:space="preserve"> in an effort to defuse tensions</w:t>
      </w:r>
      <w:r w:rsidRPr="00674196">
        <w:rPr>
          <w:rFonts w:eastAsia="Calibri"/>
          <w:sz w:val="16"/>
        </w:rPr>
        <w:t xml:space="preserve">. In February 2022, Biden spoke directly with Putin again in an hourlong call, during which the U.S. leader warned of a decisive response to an invasion, that nonetheless </w:t>
      </w:r>
      <w:r w:rsidRPr="00674196">
        <w:rPr>
          <w:rFonts w:eastAsia="Calibri"/>
          <w:b/>
          <w:iCs/>
          <w:highlight w:val="green"/>
          <w:u w:val="single"/>
        </w:rPr>
        <w:t>resulted in no "fundamental change</w:t>
      </w:r>
      <w:r w:rsidRPr="00674196">
        <w:rPr>
          <w:rFonts w:eastAsia="Calibri"/>
          <w:u w:val="single"/>
        </w:rPr>
        <w:t>,"</w:t>
      </w:r>
      <w:r w:rsidRPr="00674196">
        <w:rPr>
          <w:rFonts w:eastAsia="Calibri"/>
          <w:sz w:val="16"/>
        </w:rPr>
        <w:t xml:space="preserve"> according to a senior administration official. Days later, the Kremlin claimed to be pulling troops back from the border regions in eastern Ukraine, even as the U.S. insisted that Russian troop strength in those areas was actually building significantly and that an invasion was imminent. Along with the president, U.S. Secretary of State Antony Blinken repeatedly warned that invasion could come "at any time."</w:t>
      </w:r>
    </w:p>
    <w:p w14:paraId="44A7F8DE" w14:textId="77777777" w:rsidR="005C25E2" w:rsidRPr="00674196" w:rsidRDefault="005C25E2" w:rsidP="005C25E2">
      <w:pPr>
        <w:spacing w:after="0" w:line="240" w:lineRule="auto"/>
        <w:rPr>
          <w:rFonts w:eastAsia="Calibri"/>
          <w:sz w:val="16"/>
        </w:rPr>
      </w:pPr>
      <w:r w:rsidRPr="00674196">
        <w:rPr>
          <w:rFonts w:eastAsia="Calibri"/>
          <w:sz w:val="16"/>
        </w:rPr>
        <w:t>However, early on in the diplomatic effort, Biden staked the U.S. position that Washington would not go to war directly with Russia in Ukraine and instead would "rally the world and oppose its aggression."</w:t>
      </w:r>
    </w:p>
    <w:p w14:paraId="7B0337E8" w14:textId="77777777" w:rsidR="005C25E2" w:rsidRPr="00674196" w:rsidRDefault="005C25E2" w:rsidP="005C25E2">
      <w:pPr>
        <w:spacing w:after="0" w:line="240" w:lineRule="auto"/>
        <w:rPr>
          <w:rFonts w:eastAsia="Calibri"/>
          <w:sz w:val="16"/>
        </w:rPr>
      </w:pPr>
      <w:r w:rsidRPr="00674196">
        <w:rPr>
          <w:rFonts w:eastAsia="Calibri"/>
          <w:sz w:val="16"/>
        </w:rPr>
        <w:t>"The United States and our allies and partners around the world are ready to impose powerful sanctions and export controls," he said</w:t>
      </w:r>
    </w:p>
    <w:p w14:paraId="4584C8A0" w14:textId="77777777" w:rsidR="005C25E2" w:rsidRPr="00674196" w:rsidRDefault="005C25E2" w:rsidP="005C25E2">
      <w:pPr>
        <w:spacing w:after="0" w:line="240" w:lineRule="auto"/>
        <w:rPr>
          <w:rFonts w:eastAsia="Calibri"/>
          <w:sz w:val="16"/>
        </w:rPr>
      </w:pPr>
      <w:r w:rsidRPr="00674196">
        <w:rPr>
          <w:rFonts w:eastAsia="Calibri"/>
          <w:sz w:val="16"/>
        </w:rPr>
        <w:t xml:space="preserve">The president also warned Americans to leave Ukraine, saying he wouldn't be sending troops to rescue them in Ukraine. While </w:t>
      </w:r>
      <w:r w:rsidRPr="00674196">
        <w:rPr>
          <w:rFonts w:eastAsia="Calibri"/>
          <w:u w:val="single"/>
        </w:rPr>
        <w:t>the "</w:t>
      </w:r>
      <w:r w:rsidRPr="00674196">
        <w:rPr>
          <w:rFonts w:eastAsia="Calibri"/>
          <w:highlight w:val="green"/>
          <w:u w:val="single"/>
        </w:rPr>
        <w:t>steep consequences</w:t>
      </w:r>
      <w:r w:rsidRPr="00674196">
        <w:rPr>
          <w:rFonts w:eastAsia="Calibri"/>
          <w:u w:val="single"/>
        </w:rPr>
        <w:t xml:space="preserve">" that the White House promised </w:t>
      </w:r>
      <w:r w:rsidRPr="00674196">
        <w:rPr>
          <w:rFonts w:eastAsia="Calibri"/>
          <w:b/>
          <w:iCs/>
          <w:highlight w:val="green"/>
          <w:u w:val="single"/>
        </w:rPr>
        <w:t>failed to deter Putin</w:t>
      </w:r>
      <w:r w:rsidRPr="00674196">
        <w:rPr>
          <w:rFonts w:eastAsia="Calibri"/>
          <w:u w:val="single"/>
        </w:rPr>
        <w:t xml:space="preserve"> from the invasion</w:t>
      </w:r>
      <w:r w:rsidRPr="00674196">
        <w:rPr>
          <w:rFonts w:eastAsia="Calibri"/>
          <w:sz w:val="16"/>
        </w:rPr>
        <w:t>, the Biden administration hopes they will succeed at punishing him for his actions. Meanwhile, the European Union blacklisted Russian lawmakers and officials, banned EU investors from trading in Russian state bonds and moved to economically isolate Donbas separatist entities.</w:t>
      </w:r>
    </w:p>
    <w:p w14:paraId="12117A05" w14:textId="77777777" w:rsidR="005C25E2" w:rsidRPr="00674196" w:rsidRDefault="005C25E2" w:rsidP="005C25E2">
      <w:pPr>
        <w:spacing w:after="0" w:line="240" w:lineRule="auto"/>
        <w:rPr>
          <w:rFonts w:eastAsia="Calibri"/>
          <w:sz w:val="16"/>
        </w:rPr>
      </w:pPr>
      <w:r w:rsidRPr="00674196">
        <w:rPr>
          <w:rFonts w:eastAsia="Calibri"/>
          <w:u w:val="single"/>
        </w:rPr>
        <w:t>Complicating diplomatic efforts is that a third of Europe's natural gas supply comes from Russia</w:t>
      </w:r>
      <w:r w:rsidRPr="00674196">
        <w:rPr>
          <w:rFonts w:eastAsia="Calibri"/>
          <w:sz w:val="16"/>
        </w:rPr>
        <w:t xml:space="preserve">, a fact that </w:t>
      </w:r>
      <w:r w:rsidRPr="00674196">
        <w:rPr>
          <w:rFonts w:eastAsia="Calibri"/>
          <w:u w:val="single"/>
        </w:rPr>
        <w:t>threatened to blunt a unified response</w:t>
      </w:r>
      <w:r w:rsidRPr="00674196">
        <w:rPr>
          <w:rFonts w:eastAsia="Calibri"/>
          <w:sz w:val="16"/>
        </w:rPr>
        <w:t>. EU member Germany nonetheless agreed to shut down the Nord Stream 2 gas pipeline project with Russia, a huge potential revenue source for the Kremlin.</w:t>
      </w:r>
    </w:p>
    <w:p w14:paraId="4382C7C4" w14:textId="77777777" w:rsidR="005C25E2" w:rsidRPr="00674196" w:rsidRDefault="005C25E2" w:rsidP="005C25E2">
      <w:pPr>
        <w:spacing w:after="0" w:line="240" w:lineRule="auto"/>
        <w:rPr>
          <w:rFonts w:eastAsia="Calibri"/>
          <w:sz w:val="16"/>
        </w:rPr>
      </w:pPr>
      <w:r w:rsidRPr="00674196">
        <w:rPr>
          <w:rFonts w:eastAsia="Calibri"/>
          <w:sz w:val="16"/>
        </w:rPr>
        <w:t xml:space="preserve">It is </w:t>
      </w:r>
      <w:r w:rsidRPr="00674196">
        <w:rPr>
          <w:rFonts w:eastAsia="Calibri"/>
          <w:u w:val="single"/>
        </w:rPr>
        <w:t xml:space="preserve">hardly deniable that </w:t>
      </w:r>
      <w:r w:rsidRPr="00674196">
        <w:rPr>
          <w:rFonts w:eastAsia="Calibri"/>
          <w:b/>
          <w:iCs/>
          <w:u w:val="single"/>
        </w:rPr>
        <w:t>diplomacy failed in the lead-up to Russia’s invasion of Ukraine</w:t>
      </w:r>
      <w:r w:rsidRPr="00674196">
        <w:rPr>
          <w:rFonts w:eastAsia="Calibri"/>
          <w:sz w:val="16"/>
        </w:rPr>
        <w:t xml:space="preserve">. Diplomacy failed, the argument may go, because Americans and Europeans did not take Putin’s threats seriously; or because they did not propose to the President of the Russian Federation solutions that would have prevented the so-called special military operation. Looking more backwards, one could maintain that </w:t>
      </w:r>
      <w:r w:rsidRPr="00674196">
        <w:rPr>
          <w:rFonts w:eastAsia="Calibri"/>
          <w:highlight w:val="green"/>
          <w:u w:val="single"/>
        </w:rPr>
        <w:t>diplomacy</w:t>
      </w:r>
      <w:r w:rsidRPr="00674196">
        <w:rPr>
          <w:rFonts w:eastAsia="Calibri"/>
          <w:u w:val="single"/>
        </w:rPr>
        <w:t xml:space="preserve"> failed</w:t>
      </w:r>
      <w:r w:rsidRPr="00674196">
        <w:rPr>
          <w:rFonts w:eastAsia="Calibri"/>
          <w:sz w:val="16"/>
        </w:rPr>
        <w:t xml:space="preserve"> </w:t>
      </w:r>
      <w:r w:rsidRPr="00674196">
        <w:rPr>
          <w:rFonts w:eastAsia="Calibri"/>
          <w:u w:val="single"/>
        </w:rPr>
        <w:t xml:space="preserve">because it was </w:t>
      </w:r>
      <w:r w:rsidRPr="00674196">
        <w:rPr>
          <w:rFonts w:eastAsia="Calibri"/>
          <w:highlight w:val="green"/>
          <w:u w:val="single"/>
        </w:rPr>
        <w:t>not capable</w:t>
      </w:r>
      <w:r w:rsidRPr="00674196">
        <w:rPr>
          <w:rFonts w:eastAsia="Calibri"/>
          <w:sz w:val="16"/>
        </w:rPr>
        <w:t xml:space="preserve"> (or willing) </w:t>
      </w:r>
      <w:r w:rsidRPr="00674196">
        <w:rPr>
          <w:rFonts w:eastAsia="Calibri"/>
          <w:highlight w:val="green"/>
          <w:u w:val="single"/>
        </w:rPr>
        <w:t>to involve</w:t>
      </w:r>
      <w:r w:rsidRPr="00674196">
        <w:rPr>
          <w:rFonts w:eastAsia="Calibri"/>
          <w:sz w:val="16"/>
        </w:rPr>
        <w:t xml:space="preserve"> more and better </w:t>
      </w:r>
      <w:r w:rsidRPr="00674196">
        <w:rPr>
          <w:rFonts w:eastAsia="Calibri"/>
          <w:highlight w:val="green"/>
          <w:u w:val="single"/>
        </w:rPr>
        <w:t>the Russian Federation in</w:t>
      </w:r>
      <w:r w:rsidRPr="00674196">
        <w:rPr>
          <w:rFonts w:eastAsia="Calibri"/>
          <w:u w:val="single"/>
        </w:rPr>
        <w:t xml:space="preserve"> defining </w:t>
      </w:r>
      <w:r w:rsidRPr="00674196">
        <w:rPr>
          <w:rFonts w:eastAsia="Calibri"/>
          <w:highlight w:val="green"/>
          <w:u w:val="single"/>
        </w:rPr>
        <w:t>a shared post-cold war security architecture</w:t>
      </w:r>
      <w:r w:rsidRPr="00674196">
        <w:rPr>
          <w:rFonts w:eastAsia="Calibri"/>
          <w:u w:val="single"/>
        </w:rPr>
        <w:t xml:space="preserve"> in Europe</w:t>
      </w:r>
      <w:r w:rsidRPr="00674196">
        <w:rPr>
          <w:rFonts w:eastAsia="Calibri"/>
          <w:sz w:val="16"/>
        </w:rPr>
        <w:t>.</w:t>
      </w:r>
    </w:p>
    <w:p w14:paraId="0B367BA7" w14:textId="77777777" w:rsidR="005C25E2" w:rsidRPr="00674196" w:rsidRDefault="005C25E2" w:rsidP="005C25E2">
      <w:pPr>
        <w:spacing w:after="0" w:line="240" w:lineRule="auto"/>
        <w:rPr>
          <w:rFonts w:eastAsia="Calibri"/>
          <w:sz w:val="16"/>
        </w:rPr>
      </w:pPr>
      <w:r w:rsidRPr="00674196">
        <w:rPr>
          <w:rFonts w:eastAsia="Calibri"/>
          <w:sz w:val="16"/>
        </w:rPr>
        <w:t xml:space="preserve">Equally, it could be argued that </w:t>
      </w:r>
      <w:r w:rsidRPr="00674196">
        <w:rPr>
          <w:rFonts w:eastAsia="Calibri"/>
          <w:b/>
          <w:iCs/>
          <w:highlight w:val="green"/>
          <w:u w:val="single"/>
        </w:rPr>
        <w:t>diplomacy has failed</w:t>
      </w:r>
      <w:r w:rsidRPr="00674196">
        <w:rPr>
          <w:rFonts w:eastAsia="Calibri"/>
          <w:sz w:val="16"/>
        </w:rPr>
        <w:t xml:space="preserve"> because, </w:t>
      </w:r>
      <w:r w:rsidRPr="00674196">
        <w:rPr>
          <w:rFonts w:eastAsia="Calibri"/>
          <w:b/>
          <w:iCs/>
          <w:highlight w:val="green"/>
          <w:u w:val="single"/>
        </w:rPr>
        <w:t>after two year of</w:t>
      </w:r>
      <w:r w:rsidRPr="00674196">
        <w:rPr>
          <w:rFonts w:eastAsia="Calibri"/>
          <w:b/>
          <w:iCs/>
          <w:u w:val="single"/>
        </w:rPr>
        <w:t xml:space="preserve"> </w:t>
      </w:r>
      <w:r w:rsidRPr="00674196">
        <w:rPr>
          <w:rFonts w:eastAsia="Calibri"/>
          <w:b/>
          <w:iCs/>
          <w:highlight w:val="green"/>
          <w:u w:val="single"/>
        </w:rPr>
        <w:t>war</w:t>
      </w:r>
      <w:r w:rsidRPr="00674196">
        <w:rPr>
          <w:rFonts w:eastAsia="Calibri"/>
          <w:sz w:val="16"/>
        </w:rPr>
        <w:t xml:space="preserve">, </w:t>
      </w:r>
      <w:r w:rsidRPr="00674196">
        <w:rPr>
          <w:rFonts w:eastAsia="Calibri"/>
          <w:u w:val="single"/>
        </w:rPr>
        <w:t xml:space="preserve">it is </w:t>
      </w:r>
      <w:r w:rsidRPr="00674196">
        <w:rPr>
          <w:rFonts w:eastAsia="Calibri"/>
          <w:b/>
          <w:iCs/>
          <w:highlight w:val="green"/>
          <w:u w:val="single"/>
        </w:rPr>
        <w:t>still unable to look for a credible path to</w:t>
      </w:r>
      <w:r w:rsidRPr="00674196">
        <w:rPr>
          <w:rFonts w:eastAsia="Calibri"/>
          <w:b/>
          <w:iCs/>
          <w:u w:val="single"/>
        </w:rPr>
        <w:t xml:space="preserve"> a </w:t>
      </w:r>
      <w:r w:rsidRPr="00674196">
        <w:rPr>
          <w:rFonts w:eastAsia="Calibri"/>
          <w:b/>
          <w:iCs/>
          <w:highlight w:val="green"/>
          <w:u w:val="single"/>
        </w:rPr>
        <w:t>cessation of hostilities</w:t>
      </w:r>
      <w:r w:rsidRPr="00674196">
        <w:rPr>
          <w:rFonts w:eastAsia="Calibri"/>
          <w:sz w:val="16"/>
        </w:rPr>
        <w:t xml:space="preserve">, </w:t>
      </w:r>
      <w:r w:rsidRPr="00674196">
        <w:rPr>
          <w:rFonts w:eastAsia="Calibri"/>
          <w:u w:val="single"/>
        </w:rPr>
        <w:t>or</w:t>
      </w:r>
      <w:r w:rsidRPr="00674196">
        <w:rPr>
          <w:rFonts w:eastAsia="Calibri"/>
          <w:sz w:val="16"/>
        </w:rPr>
        <w:t xml:space="preserve"> to </w:t>
      </w:r>
      <w:r w:rsidRPr="00674196">
        <w:rPr>
          <w:rFonts w:eastAsia="Calibri"/>
          <w:u w:val="single"/>
        </w:rPr>
        <w:t>identify the conditions for an agreement</w:t>
      </w:r>
      <w:r w:rsidRPr="00674196">
        <w:rPr>
          <w:rFonts w:eastAsia="Calibri"/>
          <w:sz w:val="16"/>
        </w:rPr>
        <w:t xml:space="preserve"> between the aggressor and the aggressed. But here, again, the counterargument may be that the search for a dialogue has so far met with the systematic practice of “fait accompli” by the Russian Federation. This has been demonstrated numerous times: from the occupation by Russian troops of parts of Ukrainian territory, and even more so the annexation to the Russian Federation of the Ukrainian territories not only of the whole Donbass, but also of Kherson and Zaporizhzhia; to Russia’s consistent determination to set clearly unacceptable conditions, such as the request that Kyiv gives up all the territories occupied by Russian troops and renounces to its sovereignty over almost 20 per cent of its territory.</w:t>
      </w:r>
    </w:p>
    <w:p w14:paraId="44327A27" w14:textId="77777777" w:rsidR="005C25E2" w:rsidRPr="00C2779A" w:rsidRDefault="005C25E2" w:rsidP="005C25E2">
      <w:pPr>
        <w:pStyle w:val="Heading4"/>
        <w:rPr>
          <w:rFonts w:cs="Arial"/>
        </w:rPr>
      </w:pPr>
      <w:bookmarkStart w:id="2" w:name="_Hlk83398540"/>
      <w:bookmarkEnd w:id="1"/>
      <w:r w:rsidRPr="00C2779A">
        <w:rPr>
          <w:rFonts w:cs="Arial"/>
        </w:rPr>
        <w:t xml:space="preserve">No nuclear terror. </w:t>
      </w:r>
    </w:p>
    <w:p w14:paraId="5F8504C1" w14:textId="77777777" w:rsidR="005C25E2" w:rsidRDefault="005C25E2" w:rsidP="005C25E2">
      <w:pPr>
        <w:rPr>
          <w:rStyle w:val="Style13ptBold"/>
        </w:rPr>
      </w:pPr>
      <w:r w:rsidRPr="00C2779A">
        <w:rPr>
          <w:rStyle w:val="Style13ptBold"/>
        </w:rPr>
        <w:t>Mueller</w:t>
      </w:r>
      <w:r>
        <w:rPr>
          <w:rStyle w:val="Style13ptBold"/>
        </w:rPr>
        <w:t xml:space="preserve">, </w:t>
      </w:r>
      <w:r w:rsidRPr="00C2779A">
        <w:rPr>
          <w:rStyle w:val="Style13ptBold"/>
        </w:rPr>
        <w:t>20</w:t>
      </w:r>
    </w:p>
    <w:p w14:paraId="0D14511C" w14:textId="77777777" w:rsidR="005C25E2" w:rsidRPr="00F608EA" w:rsidRDefault="005C25E2" w:rsidP="005C25E2">
      <w:r w:rsidRPr="00F608EA">
        <w:t>(John; Professor of Political Science and Senior Research Scientist with the Mershon Center for International Security Studies @ Ohio State University, Senior Fellow @ Cato Institute, PhD @ University of California, Los Angeles; “Nuclear Alarmism: Proliferation and Terrorism”; June 24th, 2020; https://www.cato.org/publications/publications/nuclear-alarmism-proliferation-terrorism)</w:t>
      </w:r>
    </w:p>
    <w:p w14:paraId="5F784F59" w14:textId="77777777" w:rsidR="005C25E2" w:rsidRPr="00F608EA" w:rsidRDefault="005C25E2" w:rsidP="005C25E2">
      <w:pPr>
        <w:rPr>
          <w:sz w:val="12"/>
        </w:rPr>
      </w:pPr>
      <w:r w:rsidRPr="00F608EA">
        <w:rPr>
          <w:sz w:val="12"/>
        </w:rPr>
        <w:t xml:space="preserve">Building a Bomb of One’s Own Because they are unlikely to be able to buy or steal a usable bomb and because they are further unlikely to have one handed off to them by an established nuclear state, </w:t>
      </w:r>
      <w:r w:rsidRPr="00C2779A">
        <w:rPr>
          <w:rStyle w:val="StyleUnderline"/>
        </w:rPr>
        <w:t>the most plausible route for terrorists would be to manufacture the device themselves from purloined materials</w:t>
      </w:r>
      <w:r w:rsidRPr="00F608EA">
        <w:rPr>
          <w:sz w:val="12"/>
        </w:rPr>
        <w:t xml:space="preserve">. That is the course identified by a majority of leading experts as the one most likely to lead to nuclear terrorism.44 The simplest design is a “gun” type of device in which masses of highly enriched uranium are hurled at each other within a tube. Such a device would be, as Allison acknowledges, “large, cumbersome, unsafe, unreliable, unpredictable, and inefficient.“45 </w:t>
      </w:r>
      <w:r w:rsidRPr="00C2779A">
        <w:rPr>
          <w:rStyle w:val="StyleUnderline"/>
        </w:rPr>
        <w:t>The process</w:t>
      </w:r>
      <w:r w:rsidRPr="00F608EA">
        <w:rPr>
          <w:sz w:val="12"/>
        </w:rPr>
        <w:t xml:space="preserve"> of making such a weapon </w:t>
      </w:r>
      <w:r w:rsidRPr="00C2779A">
        <w:rPr>
          <w:rStyle w:val="StyleUnderline"/>
        </w:rPr>
        <w:t xml:space="preserve">is </w:t>
      </w:r>
      <w:r w:rsidRPr="00C2779A">
        <w:rPr>
          <w:rStyle w:val="Emphasis"/>
        </w:rPr>
        <w:t>daunting</w:t>
      </w:r>
      <w:r w:rsidRPr="00C2779A">
        <w:rPr>
          <w:rStyle w:val="StyleUnderline"/>
        </w:rPr>
        <w:t xml:space="preserve"> even in this </w:t>
      </w:r>
      <w:r w:rsidRPr="00C2779A">
        <w:rPr>
          <w:rStyle w:val="Emphasis"/>
        </w:rPr>
        <w:t>minimal case</w:t>
      </w:r>
      <w:r w:rsidRPr="00F608EA">
        <w:rPr>
          <w:sz w:val="12"/>
        </w:rPr>
        <w:t xml:space="preserve">. In particular, </w:t>
      </w:r>
      <w:r w:rsidRPr="00C2779A">
        <w:rPr>
          <w:rStyle w:val="StyleUnderline"/>
        </w:rPr>
        <w:t>the task requires</w:t>
      </w:r>
      <w:r w:rsidRPr="00F608EA">
        <w:rPr>
          <w:sz w:val="12"/>
        </w:rPr>
        <w:t xml:space="preserve"> that </w:t>
      </w:r>
      <w:r w:rsidRPr="00C2779A">
        <w:rPr>
          <w:rStyle w:val="StyleUnderline"/>
        </w:rPr>
        <w:t xml:space="preserve">a considerable series of </w:t>
      </w:r>
      <w:r w:rsidRPr="00C2779A">
        <w:rPr>
          <w:rStyle w:val="Emphasis"/>
        </w:rPr>
        <w:t>difficult hurdles</w:t>
      </w:r>
      <w:r w:rsidRPr="00C2779A">
        <w:rPr>
          <w:rStyle w:val="StyleUnderline"/>
        </w:rPr>
        <w:t xml:space="preserve"> be conquered and in sequence</w:t>
      </w:r>
      <w:r w:rsidRPr="00F608EA">
        <w:rPr>
          <w:sz w:val="12"/>
        </w:rPr>
        <w:t xml:space="preserve">. To begin with, now and likely for the foreseeable future, </w:t>
      </w:r>
      <w:r w:rsidRPr="00C2779A">
        <w:rPr>
          <w:rStyle w:val="StyleUnderline"/>
        </w:rPr>
        <w:t xml:space="preserve">stateless </w:t>
      </w:r>
      <w:r w:rsidRPr="00175C72">
        <w:rPr>
          <w:rStyle w:val="StyleUnderline"/>
          <w:highlight w:val="green"/>
        </w:rPr>
        <w:t>groups</w:t>
      </w:r>
      <w:r w:rsidRPr="00C2779A">
        <w:rPr>
          <w:rStyle w:val="StyleUnderline"/>
        </w:rPr>
        <w:t xml:space="preserve"> are </w:t>
      </w:r>
      <w:r w:rsidRPr="00175C72">
        <w:rPr>
          <w:rStyle w:val="Emphasis"/>
          <w:highlight w:val="green"/>
        </w:rPr>
        <w:t>incapable</w:t>
      </w:r>
      <w:r w:rsidRPr="00175C72">
        <w:rPr>
          <w:rStyle w:val="StyleUnderline"/>
          <w:highlight w:val="green"/>
        </w:rPr>
        <w:t xml:space="preserve"> of manufacturing</w:t>
      </w:r>
      <w:r w:rsidRPr="00C2779A">
        <w:rPr>
          <w:rStyle w:val="StyleUnderline"/>
        </w:rPr>
        <w:t xml:space="preserve"> the requisite </w:t>
      </w:r>
      <w:r w:rsidRPr="00C2779A">
        <w:rPr>
          <w:rStyle w:val="Emphasis"/>
        </w:rPr>
        <w:t>weapons</w:t>
      </w:r>
      <w:r w:rsidRPr="00C2779A">
        <w:rPr>
          <w:rStyle w:val="Emphasis"/>
          <w:rFonts w:cs="Cambria Math"/>
        </w:rPr>
        <w:t>‐</w:t>
      </w:r>
      <w:r w:rsidRPr="00C2779A">
        <w:rPr>
          <w:rStyle w:val="Emphasis"/>
        </w:rPr>
        <w:t xml:space="preserve">​grade </w:t>
      </w:r>
      <w:r w:rsidRPr="00175C72">
        <w:rPr>
          <w:rStyle w:val="Emphasis"/>
          <w:highlight w:val="green"/>
        </w:rPr>
        <w:t>uranium</w:t>
      </w:r>
      <w:r w:rsidRPr="00C2779A">
        <w:rPr>
          <w:rStyle w:val="StyleUnderline"/>
        </w:rPr>
        <w:t xml:space="preserve"> themselves because the process requires an effort on an industrial scale</w:t>
      </w:r>
      <w:r w:rsidRPr="00F608EA">
        <w:rPr>
          <w:sz w:val="12"/>
        </w:rPr>
        <w:t xml:space="preserve">. Moreover, </w:t>
      </w:r>
      <w:r w:rsidRPr="00C2779A">
        <w:rPr>
          <w:rStyle w:val="StyleUnderline"/>
        </w:rPr>
        <w:t xml:space="preserve">they are </w:t>
      </w:r>
      <w:r w:rsidRPr="00175C72">
        <w:rPr>
          <w:rStyle w:val="Emphasis"/>
          <w:highlight w:val="green"/>
        </w:rPr>
        <w:t>unlikely to be supplied</w:t>
      </w:r>
      <w:r w:rsidRPr="00C2779A">
        <w:rPr>
          <w:rStyle w:val="StyleUnderline"/>
        </w:rPr>
        <w:t xml:space="preserve"> with the material </w:t>
      </w:r>
      <w:r w:rsidRPr="00175C72">
        <w:rPr>
          <w:rStyle w:val="StyleUnderline"/>
          <w:highlight w:val="green"/>
        </w:rPr>
        <w:t>by a state</w:t>
      </w:r>
      <w:r w:rsidRPr="00C2779A">
        <w:rPr>
          <w:rStyle w:val="StyleUnderline"/>
        </w:rPr>
        <w:t xml:space="preserve"> for the same reasons a state is unlikely to give them a workable bomb</w:t>
      </w:r>
      <w:r w:rsidRPr="00F608EA">
        <w:rPr>
          <w:sz w:val="12"/>
        </w:rPr>
        <w:t xml:space="preserve">.46 </w:t>
      </w:r>
      <w:r w:rsidRPr="00C2779A">
        <w:rPr>
          <w:rStyle w:val="StyleUnderline"/>
        </w:rPr>
        <w:t xml:space="preserve">Thus, they would need to </w:t>
      </w:r>
      <w:r w:rsidRPr="00C2779A">
        <w:rPr>
          <w:rStyle w:val="Emphasis"/>
        </w:rPr>
        <w:t>steal</w:t>
      </w:r>
      <w:r w:rsidRPr="00C2779A">
        <w:rPr>
          <w:rStyle w:val="StyleUnderline"/>
        </w:rPr>
        <w:t xml:space="preserve"> or illicitly purchase the crucial material</w:t>
      </w:r>
      <w:r w:rsidRPr="00F608EA">
        <w:rPr>
          <w:sz w:val="12"/>
        </w:rPr>
        <w:t xml:space="preserve">. </w:t>
      </w:r>
      <w:r w:rsidRPr="00C2779A">
        <w:rPr>
          <w:rStyle w:val="StyleUnderline"/>
        </w:rPr>
        <w:t xml:space="preserve">A successful armed </w:t>
      </w:r>
      <w:r w:rsidRPr="00175C72">
        <w:rPr>
          <w:rStyle w:val="StyleUnderline"/>
          <w:highlight w:val="green"/>
        </w:rPr>
        <w:t xml:space="preserve">theft is </w:t>
      </w:r>
      <w:r w:rsidRPr="00C2779A">
        <w:rPr>
          <w:rStyle w:val="Emphasis"/>
        </w:rPr>
        <w:t xml:space="preserve">exceedingly </w:t>
      </w:r>
      <w:r w:rsidRPr="00175C72">
        <w:rPr>
          <w:rStyle w:val="Emphasis"/>
          <w:highlight w:val="green"/>
        </w:rPr>
        <w:t>unlikely</w:t>
      </w:r>
      <w:r w:rsidRPr="00C2779A">
        <w:rPr>
          <w:rStyle w:val="StyleUnderline"/>
        </w:rPr>
        <w:t xml:space="preserve">, not only </w:t>
      </w:r>
      <w:r w:rsidRPr="00175C72">
        <w:rPr>
          <w:rStyle w:val="StyleUnderline"/>
          <w:highlight w:val="green"/>
        </w:rPr>
        <w:t>because of</w:t>
      </w:r>
      <w:r w:rsidRPr="00C2779A">
        <w:rPr>
          <w:rStyle w:val="StyleUnderline"/>
        </w:rPr>
        <w:t xml:space="preserve"> the </w:t>
      </w:r>
      <w:r w:rsidRPr="00C2779A">
        <w:rPr>
          <w:rStyle w:val="Emphasis"/>
        </w:rPr>
        <w:t xml:space="preserve">resistance of </w:t>
      </w:r>
      <w:r w:rsidRPr="00175C72">
        <w:rPr>
          <w:rStyle w:val="Emphasis"/>
          <w:highlight w:val="green"/>
        </w:rPr>
        <w:t>guards</w:t>
      </w:r>
      <w:r w:rsidRPr="00175C72">
        <w:rPr>
          <w:rStyle w:val="StyleUnderline"/>
          <w:highlight w:val="green"/>
        </w:rPr>
        <w:t xml:space="preserve"> but also</w:t>
      </w:r>
      <w:r w:rsidRPr="00C2779A">
        <w:rPr>
          <w:rStyle w:val="StyleUnderline"/>
        </w:rPr>
        <w:t xml:space="preserve"> because </w:t>
      </w:r>
      <w:r w:rsidRPr="00175C72">
        <w:rPr>
          <w:rStyle w:val="Emphasis"/>
          <w:highlight w:val="green"/>
        </w:rPr>
        <w:t>chase</w:t>
      </w:r>
      <w:r w:rsidRPr="00C2779A">
        <w:rPr>
          <w:rStyle w:val="StyleUnderline"/>
        </w:rPr>
        <w:t xml:space="preserve"> would be </w:t>
      </w:r>
      <w:r w:rsidRPr="00C2779A">
        <w:rPr>
          <w:rStyle w:val="Emphasis"/>
        </w:rPr>
        <w:t>immediate</w:t>
      </w:r>
      <w:r w:rsidRPr="00F608EA">
        <w:rPr>
          <w:sz w:val="12"/>
        </w:rPr>
        <w:t xml:space="preserve">. A more plausible route would be to corrupt insiders to smuggle out the necessary fissile material. However, that approach requires the terrorists to pay off a host of greedy confederates, including brokers and money transmitters, any one of whom could turn on them or — either out of guile or incompetence — furnish them with stuff that is useless.47 </w:t>
      </w:r>
      <w:r w:rsidRPr="00C2779A">
        <w:rPr>
          <w:rStyle w:val="StyleUnderline"/>
        </w:rPr>
        <w:t xml:space="preserve">Moreover, </w:t>
      </w:r>
      <w:r w:rsidRPr="00175C72">
        <w:rPr>
          <w:rStyle w:val="StyleUnderline"/>
          <w:highlight w:val="green"/>
        </w:rPr>
        <w:t xml:space="preserve">because of </w:t>
      </w:r>
      <w:r w:rsidRPr="00C2779A">
        <w:rPr>
          <w:rStyle w:val="Emphasis"/>
        </w:rPr>
        <w:t xml:space="preserve">improved </w:t>
      </w:r>
      <w:r w:rsidRPr="00175C72">
        <w:rPr>
          <w:rStyle w:val="Emphasis"/>
          <w:highlight w:val="green"/>
        </w:rPr>
        <w:t>safeguards</w:t>
      </w:r>
      <w:r w:rsidRPr="00C2779A">
        <w:rPr>
          <w:rStyle w:val="StyleUnderline"/>
        </w:rPr>
        <w:t xml:space="preserve"> and </w:t>
      </w:r>
      <w:r w:rsidRPr="00C2779A">
        <w:rPr>
          <w:rStyle w:val="Emphasis"/>
        </w:rPr>
        <w:t>accounting practices</w:t>
      </w:r>
      <w:r w:rsidRPr="00C2779A">
        <w:rPr>
          <w:rStyle w:val="StyleUnderline"/>
        </w:rPr>
        <w:t xml:space="preserve">, </w:t>
      </w:r>
      <w:r w:rsidRPr="00175C72">
        <w:rPr>
          <w:rStyle w:val="StyleUnderline"/>
          <w:highlight w:val="green"/>
        </w:rPr>
        <w:t>it is</w:t>
      </w:r>
      <w:r w:rsidRPr="00C2779A">
        <w:rPr>
          <w:rStyle w:val="StyleUnderline"/>
        </w:rPr>
        <w:t xml:space="preserve"> </w:t>
      </w:r>
      <w:r w:rsidRPr="00C2779A">
        <w:rPr>
          <w:rStyle w:val="Emphasis"/>
        </w:rPr>
        <w:t>decreasingly likely</w:t>
      </w:r>
      <w:r w:rsidRPr="00C2779A">
        <w:rPr>
          <w:rStyle w:val="StyleUnderline"/>
        </w:rPr>
        <w:t xml:space="preserve"> that the theft would remain un</w:t>
      </w:r>
      <w:r w:rsidRPr="00175C72">
        <w:rPr>
          <w:rStyle w:val="Emphasis"/>
          <w:highlight w:val="green"/>
        </w:rPr>
        <w:t>detected</w:t>
      </w:r>
      <w:r w:rsidRPr="00F608EA">
        <w:rPr>
          <w:sz w:val="12"/>
        </w:rPr>
        <w:t>.48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w:t>
      </w:r>
      <w:r w:rsidRPr="00F608EA">
        <w:rPr>
          <w:rFonts w:cs="Cambria Math"/>
          <w:sz w:val="12"/>
        </w:rPr>
        <w:t>‐</w:t>
      </w:r>
      <w:r w:rsidRPr="00F608EA">
        <w:rPr>
          <w:sz w:val="12"/>
        </w:rPr>
        <w:t xml:space="preserve">​talking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 It is also relevant to note that over the years, </w:t>
      </w:r>
      <w:r w:rsidRPr="00C2779A">
        <w:rPr>
          <w:rStyle w:val="StyleUnderline"/>
        </w:rPr>
        <w:t xml:space="preserve">known thefts of </w:t>
      </w:r>
      <w:r w:rsidRPr="00C2779A">
        <w:rPr>
          <w:rStyle w:val="Emphasis"/>
        </w:rPr>
        <w:t>h</w:t>
      </w:r>
      <w:r w:rsidRPr="00F608EA">
        <w:rPr>
          <w:sz w:val="12"/>
        </w:rPr>
        <w:t xml:space="preserve">ighly </w:t>
      </w:r>
      <w:r w:rsidRPr="00C2779A">
        <w:rPr>
          <w:rStyle w:val="Emphasis"/>
        </w:rPr>
        <w:t>e</w:t>
      </w:r>
      <w:r w:rsidRPr="00F608EA">
        <w:rPr>
          <w:sz w:val="12"/>
        </w:rPr>
        <w:t xml:space="preserve">nriched </w:t>
      </w:r>
      <w:r w:rsidRPr="00C2779A">
        <w:rPr>
          <w:rStyle w:val="Emphasis"/>
        </w:rPr>
        <w:t>u</w:t>
      </w:r>
      <w:r w:rsidRPr="00F608EA">
        <w:rPr>
          <w:sz w:val="12"/>
        </w:rPr>
        <w:t xml:space="preserve">ranium </w:t>
      </w:r>
      <w:r w:rsidRPr="00C2779A">
        <w:rPr>
          <w:rStyle w:val="StyleUnderline"/>
        </w:rPr>
        <w:t xml:space="preserve">have totaled </w:t>
      </w:r>
      <w:r w:rsidRPr="00C2779A">
        <w:rPr>
          <w:rStyle w:val="Emphasis"/>
        </w:rPr>
        <w:t>fewer than 16 pounds</w:t>
      </w:r>
      <w:r w:rsidRPr="00C2779A">
        <w:rPr>
          <w:rStyle w:val="StyleUnderline"/>
        </w:rPr>
        <w:t xml:space="preserve">. That amount is </w:t>
      </w:r>
      <w:r w:rsidRPr="00C2779A">
        <w:rPr>
          <w:rStyle w:val="Emphasis"/>
        </w:rPr>
        <w:t>far less</w:t>
      </w:r>
      <w:r w:rsidRPr="00C2779A">
        <w:rPr>
          <w:rStyle w:val="StyleUnderline"/>
        </w:rPr>
        <w:t xml:space="preserve"> than that required for an atomic explosion: </w:t>
      </w:r>
      <w:r w:rsidRPr="00175C72">
        <w:rPr>
          <w:rStyle w:val="StyleUnderline"/>
          <w:highlight w:val="green"/>
        </w:rPr>
        <w:t xml:space="preserve">for a </w:t>
      </w:r>
      <w:r w:rsidRPr="00175C72">
        <w:rPr>
          <w:rStyle w:val="Emphasis"/>
          <w:highlight w:val="green"/>
        </w:rPr>
        <w:t>crude bomb</w:t>
      </w:r>
      <w:r w:rsidRPr="00C2779A">
        <w:rPr>
          <w:rStyle w:val="StyleUnderline"/>
        </w:rPr>
        <w:t xml:space="preserve">, </w:t>
      </w:r>
      <w:r w:rsidRPr="00C2779A">
        <w:rPr>
          <w:rStyle w:val="Emphasis"/>
        </w:rPr>
        <w:t xml:space="preserve">more than </w:t>
      </w:r>
      <w:r w:rsidRPr="00175C72">
        <w:rPr>
          <w:rStyle w:val="Emphasis"/>
          <w:highlight w:val="green"/>
        </w:rPr>
        <w:t xml:space="preserve">100 pounds </w:t>
      </w:r>
      <w:r w:rsidRPr="00C2779A">
        <w:rPr>
          <w:rStyle w:val="Emphasis"/>
        </w:rPr>
        <w:t xml:space="preserve">are </w:t>
      </w:r>
      <w:r w:rsidRPr="00175C72">
        <w:rPr>
          <w:rStyle w:val="Emphasis"/>
          <w:highlight w:val="green"/>
        </w:rPr>
        <w:t>necessary</w:t>
      </w:r>
      <w:r w:rsidRPr="00C2779A">
        <w:rPr>
          <w:rStyle w:val="StyleUnderline"/>
        </w:rPr>
        <w:t xml:space="preserve"> to produce a likely yield of one kiloton</w:t>
      </w:r>
      <w:r w:rsidRPr="00F608EA">
        <w:rPr>
          <w:sz w:val="12"/>
        </w:rPr>
        <w:t xml:space="preserve">. Moreover, none of those </w:t>
      </w:r>
      <w:r w:rsidRPr="00175C72">
        <w:rPr>
          <w:rStyle w:val="Emphasis"/>
          <w:highlight w:val="green"/>
        </w:rPr>
        <w:t>thieves</w:t>
      </w:r>
      <w:r w:rsidRPr="00F608EA">
        <w:rPr>
          <w:sz w:val="12"/>
        </w:rPr>
        <w:t xml:space="preserve"> was connected to al Qaeda, and, most arrestingly, none had buyers lined up — nearly all </w:t>
      </w:r>
      <w:r w:rsidRPr="00175C72">
        <w:rPr>
          <w:rStyle w:val="StyleUnderline"/>
          <w:highlight w:val="green"/>
        </w:rPr>
        <w:t>were caught</w:t>
      </w:r>
      <w:r w:rsidRPr="00F608EA">
        <w:rPr>
          <w:sz w:val="12"/>
        </w:rPr>
        <w:t xml:space="preserve"> while trying to peddle their wares. Indeed, concludes analyst Robin Frost, “There appears to be </w:t>
      </w:r>
      <w:r w:rsidRPr="00175C72">
        <w:rPr>
          <w:rStyle w:val="Emphasis"/>
          <w:highlight w:val="green"/>
        </w:rPr>
        <w:t xml:space="preserve">no </w:t>
      </w:r>
      <w:r w:rsidRPr="00C2779A">
        <w:rPr>
          <w:rStyle w:val="Emphasis"/>
        </w:rPr>
        <w:t xml:space="preserve">true </w:t>
      </w:r>
      <w:r w:rsidRPr="00175C72">
        <w:rPr>
          <w:rStyle w:val="Emphasis"/>
          <w:highlight w:val="green"/>
        </w:rPr>
        <w:t>demand</w:t>
      </w:r>
      <w:r w:rsidRPr="00F608EA">
        <w:rPr>
          <w:sz w:val="12"/>
        </w:rPr>
        <w:t xml:space="preserve">, except where the buyers were government agents running a sting.” Because there appears to be </w:t>
      </w:r>
      <w:r w:rsidRPr="00175C72">
        <w:rPr>
          <w:rStyle w:val="Emphasis"/>
          <w:highlight w:val="green"/>
        </w:rPr>
        <w:t>no</w:t>
      </w:r>
      <w:r w:rsidRPr="00C2779A">
        <w:rPr>
          <w:rStyle w:val="Emphasis"/>
        </w:rPr>
        <w:t xml:space="preserve"> commercial </w:t>
      </w:r>
      <w:r w:rsidRPr="00175C72">
        <w:rPr>
          <w:rStyle w:val="Emphasis"/>
          <w:highlight w:val="green"/>
        </w:rPr>
        <w:t>market for fissile material</w:t>
      </w:r>
      <w:r w:rsidRPr="00F608EA">
        <w:rPr>
          <w:sz w:val="12"/>
        </w:rPr>
        <w:t>, each sale would be a one</w:t>
      </w:r>
      <w:r w:rsidRPr="00F608EA">
        <w:rPr>
          <w:rFonts w:cs="Cambria Math"/>
          <w:sz w:val="12"/>
        </w:rPr>
        <w:t>‐</w:t>
      </w:r>
      <w:r w:rsidRPr="00F608EA">
        <w:rPr>
          <w:sz w:val="12"/>
        </w:rPr>
        <w:t xml:space="preserve">​time affair, not a continuing source of profit such as drugs, and there is no evidence of established underworld commercial trade in this illicit commodity.50 </w:t>
      </w:r>
      <w:r w:rsidRPr="00C2779A">
        <w:rPr>
          <w:rStyle w:val="StyleUnderline"/>
        </w:rPr>
        <w:t>If</w:t>
      </w:r>
      <w:r w:rsidRPr="00F608EA">
        <w:rPr>
          <w:sz w:val="12"/>
        </w:rPr>
        <w:t xml:space="preserve"> terrorists were </w:t>
      </w:r>
      <w:r w:rsidRPr="00C2779A">
        <w:rPr>
          <w:rStyle w:val="Emphasis"/>
        </w:rPr>
        <w:t>somehow</w:t>
      </w:r>
      <w:r w:rsidRPr="00F608EA">
        <w:rPr>
          <w:sz w:val="12"/>
        </w:rPr>
        <w:t xml:space="preserve"> successful in </w:t>
      </w:r>
      <w:r w:rsidRPr="00C2779A">
        <w:rPr>
          <w:rStyle w:val="StyleUnderline"/>
        </w:rPr>
        <w:t>obtaining</w:t>
      </w:r>
      <w:r w:rsidRPr="00F608EA">
        <w:rPr>
          <w:sz w:val="12"/>
        </w:rPr>
        <w:t xml:space="preserve"> a sufficient mass of </w:t>
      </w:r>
      <w:r w:rsidRPr="00C2779A">
        <w:rPr>
          <w:rStyle w:val="Emphasis"/>
        </w:rPr>
        <w:t>relevant material</w:t>
      </w:r>
      <w:r w:rsidRPr="00F608EA">
        <w:rPr>
          <w:sz w:val="12"/>
        </w:rPr>
        <w:t xml:space="preserve">, they </w:t>
      </w:r>
      <w:r w:rsidRPr="00C2779A">
        <w:rPr>
          <w:rStyle w:val="StyleUnderline"/>
        </w:rPr>
        <w:t xml:space="preserve">would then have to </w:t>
      </w:r>
      <w:r w:rsidRPr="00C2779A">
        <w:rPr>
          <w:rStyle w:val="Emphasis"/>
        </w:rPr>
        <w:t>transport</w:t>
      </w:r>
      <w:r w:rsidRPr="00F608EA">
        <w:rPr>
          <w:sz w:val="12"/>
        </w:rPr>
        <w:t xml:space="preserve"> it out of the country </w:t>
      </w:r>
      <w:r w:rsidRPr="00C2779A">
        <w:rPr>
          <w:rStyle w:val="StyleUnderline"/>
        </w:rPr>
        <w:t xml:space="preserve">over </w:t>
      </w:r>
      <w:r w:rsidRPr="00C2779A">
        <w:rPr>
          <w:rStyle w:val="Emphasis"/>
        </w:rPr>
        <w:t>unfamiliar terrain</w:t>
      </w:r>
      <w:r w:rsidRPr="00F608EA">
        <w:rPr>
          <w:sz w:val="12"/>
        </w:rPr>
        <w:t xml:space="preserve">, probably </w:t>
      </w:r>
      <w:r w:rsidRPr="00C2779A">
        <w:rPr>
          <w:rStyle w:val="StyleUnderline"/>
        </w:rPr>
        <w:t>while</w:t>
      </w:r>
      <w:r w:rsidRPr="00F608EA">
        <w:rPr>
          <w:sz w:val="12"/>
        </w:rPr>
        <w:t xml:space="preserve"> being </w:t>
      </w:r>
      <w:r w:rsidRPr="00C2779A">
        <w:rPr>
          <w:rStyle w:val="Emphasis"/>
        </w:rPr>
        <w:t>pursued by security forces</w:t>
      </w:r>
      <w:r w:rsidRPr="00F608EA">
        <w:rPr>
          <w:sz w:val="12"/>
        </w:rPr>
        <w:t xml:space="preserve">. Then, they </w:t>
      </w:r>
      <w:r w:rsidRPr="00175C72">
        <w:rPr>
          <w:rStyle w:val="StyleUnderline"/>
          <w:highlight w:val="green"/>
        </w:rPr>
        <w:t>would need</w:t>
      </w:r>
      <w:r w:rsidRPr="00F608EA">
        <w:rPr>
          <w:sz w:val="12"/>
        </w:rPr>
        <w:t xml:space="preserve"> to set up a large and well</w:t>
      </w:r>
      <w:r w:rsidRPr="00F608EA">
        <w:rPr>
          <w:rFonts w:cs="Cambria Math"/>
          <w:sz w:val="12"/>
        </w:rPr>
        <w:t>‐</w:t>
      </w:r>
      <w:r w:rsidRPr="00F608EA">
        <w:rPr>
          <w:sz w:val="12"/>
        </w:rPr>
        <w:t xml:space="preserve">​equipped </w:t>
      </w:r>
      <w:r w:rsidRPr="00175C72">
        <w:rPr>
          <w:rStyle w:val="Emphasis"/>
          <w:highlight w:val="green"/>
        </w:rPr>
        <w:t>machine shop</w:t>
      </w:r>
      <w:r w:rsidRPr="00F608EA">
        <w:rPr>
          <w:sz w:val="12"/>
        </w:rPr>
        <w:t xml:space="preserve"> </w:t>
      </w:r>
      <w:r w:rsidRPr="00C2779A">
        <w:rPr>
          <w:rStyle w:val="StyleUnderline"/>
        </w:rPr>
        <w:t>to manufacture</w:t>
      </w:r>
      <w:r w:rsidRPr="00F608EA">
        <w:rPr>
          <w:sz w:val="12"/>
        </w:rPr>
        <w:t xml:space="preserve"> a bomb </w:t>
      </w:r>
      <w:r w:rsidRPr="00C2779A">
        <w:rPr>
          <w:rStyle w:val="StyleUnderline"/>
        </w:rPr>
        <w:t>and</w:t>
      </w:r>
      <w:r w:rsidRPr="00F608EA">
        <w:rPr>
          <w:sz w:val="12"/>
        </w:rPr>
        <w:t xml:space="preserve"> populate it with a select team of </w:t>
      </w:r>
      <w:r w:rsidRPr="00C2779A">
        <w:rPr>
          <w:rStyle w:val="Emphasis"/>
        </w:rPr>
        <w:t xml:space="preserve">highly skilled </w:t>
      </w:r>
      <w:r w:rsidRPr="00175C72">
        <w:rPr>
          <w:rStyle w:val="Emphasis"/>
          <w:highlight w:val="green"/>
        </w:rPr>
        <w:t>scientists</w:t>
      </w:r>
      <w:r w:rsidRPr="00F608EA">
        <w:rPr>
          <w:sz w:val="12"/>
        </w:rPr>
        <w:t xml:space="preserve">, </w:t>
      </w:r>
      <w:r w:rsidRPr="00C2779A">
        <w:rPr>
          <w:rStyle w:val="Emphasis"/>
        </w:rPr>
        <w:t>technicians</w:t>
      </w:r>
      <w:r w:rsidRPr="00F608EA">
        <w:rPr>
          <w:sz w:val="12"/>
        </w:rPr>
        <w:t xml:space="preserve">, and </w:t>
      </w:r>
      <w:r w:rsidRPr="00C2779A">
        <w:rPr>
          <w:rStyle w:val="Emphasis"/>
        </w:rPr>
        <w:t>machinists</w:t>
      </w:r>
      <w:r w:rsidRPr="00F608EA">
        <w:rPr>
          <w:sz w:val="12"/>
        </w:rPr>
        <w:t xml:space="preserve">. The process would also </w:t>
      </w:r>
      <w:r w:rsidRPr="00C2779A">
        <w:rPr>
          <w:rStyle w:val="StyleUnderline"/>
        </w:rPr>
        <w:t>require</w:t>
      </w:r>
      <w:r w:rsidRPr="00F608EA">
        <w:rPr>
          <w:sz w:val="12"/>
        </w:rPr>
        <w:t xml:space="preserve"> good </w:t>
      </w:r>
      <w:r w:rsidRPr="00175C72">
        <w:rPr>
          <w:rStyle w:val="Emphasis"/>
          <w:highlight w:val="green"/>
        </w:rPr>
        <w:t>managers</w:t>
      </w:r>
      <w:r w:rsidRPr="00F608EA">
        <w:rPr>
          <w:sz w:val="12"/>
        </w:rPr>
        <w:t xml:space="preserve"> and </w:t>
      </w:r>
      <w:r w:rsidRPr="00C2779A">
        <w:rPr>
          <w:rStyle w:val="Emphasis"/>
        </w:rPr>
        <w:t>organizers</w:t>
      </w:r>
      <w:r w:rsidRPr="00F608EA">
        <w:rPr>
          <w:sz w:val="12"/>
        </w:rPr>
        <w:t xml:space="preserve">. The group </w:t>
      </w:r>
      <w:r w:rsidRPr="00C2779A">
        <w:rPr>
          <w:rStyle w:val="StyleUnderline"/>
        </w:rPr>
        <w:t>would have to be assembled</w:t>
      </w:r>
      <w:r w:rsidRPr="00F608EA">
        <w:rPr>
          <w:sz w:val="12"/>
        </w:rPr>
        <w:t xml:space="preserve"> and retained for the monumental task </w:t>
      </w:r>
      <w:r w:rsidRPr="00175C72">
        <w:rPr>
          <w:rStyle w:val="Emphasis"/>
          <w:highlight w:val="green"/>
        </w:rPr>
        <w:t>without</w:t>
      </w:r>
      <w:r w:rsidRPr="00C2779A">
        <w:rPr>
          <w:rStyle w:val="Emphasis"/>
        </w:rPr>
        <w:t xml:space="preserve"> generating consequential </w:t>
      </w:r>
      <w:r w:rsidRPr="00175C72">
        <w:rPr>
          <w:rStyle w:val="Emphasis"/>
          <w:highlight w:val="green"/>
        </w:rPr>
        <w:t>suspicions</w:t>
      </w:r>
      <w:r w:rsidRPr="00F608EA">
        <w:rPr>
          <w:sz w:val="12"/>
        </w:rPr>
        <w:t xml:space="preserve"> among friends, family, and police about their curious and sudden absence from normal pursuits back home. Pakistan, for example, maintains a strict watch on many of its nuclear scientists even after retirement.51 </w:t>
      </w:r>
      <w:r w:rsidRPr="00C2779A">
        <w:rPr>
          <w:rStyle w:val="StyleUnderline"/>
        </w:rPr>
        <w:t>Some</w:t>
      </w:r>
      <w:r w:rsidRPr="00F608EA">
        <w:rPr>
          <w:sz w:val="12"/>
        </w:rPr>
        <w:t xml:space="preserve"> observers have </w:t>
      </w:r>
      <w:r w:rsidRPr="00C2779A">
        <w:rPr>
          <w:rStyle w:val="StyleUnderline"/>
        </w:rPr>
        <w:t>insisted</w:t>
      </w:r>
      <w:r w:rsidRPr="00F608EA">
        <w:rPr>
          <w:sz w:val="12"/>
        </w:rPr>
        <w:t xml:space="preserve"> that </w:t>
      </w:r>
      <w:r w:rsidRPr="00C2779A">
        <w:rPr>
          <w:rStyle w:val="StyleUnderline"/>
        </w:rPr>
        <w:t>it would be “easy”</w:t>
      </w:r>
      <w:r w:rsidRPr="00F608EA">
        <w:rPr>
          <w:sz w:val="12"/>
        </w:rPr>
        <w:t xml:space="preserve"> for terrorists </w:t>
      </w:r>
      <w:r w:rsidRPr="00C2779A">
        <w:rPr>
          <w:rStyle w:val="StyleUnderline"/>
        </w:rPr>
        <w:t xml:space="preserve">to assemble a </w:t>
      </w:r>
      <w:r w:rsidRPr="00C2779A">
        <w:rPr>
          <w:rStyle w:val="Emphasis"/>
        </w:rPr>
        <w:t>crude bomb</w:t>
      </w:r>
      <w:r w:rsidRPr="00F608EA">
        <w:rPr>
          <w:sz w:val="12"/>
        </w:rPr>
        <w:t xml:space="preserve"> if they could get enough fissile material.52 </w:t>
      </w:r>
      <w:r w:rsidRPr="00C2779A">
        <w:rPr>
          <w:rStyle w:val="StyleUnderline"/>
        </w:rPr>
        <w:t>However</w:t>
      </w:r>
      <w:r w:rsidRPr="00F608EA">
        <w:rPr>
          <w:sz w:val="12"/>
        </w:rPr>
        <w:t xml:space="preserve">, Christoph Wirz and Emmanuel Egger, two </w:t>
      </w:r>
      <w:r w:rsidRPr="00C2779A">
        <w:rPr>
          <w:rStyle w:val="StyleUnderline"/>
        </w:rPr>
        <w:t>senior physicists</w:t>
      </w:r>
      <w:r w:rsidRPr="00F608EA">
        <w:rPr>
          <w:sz w:val="12"/>
        </w:rPr>
        <w:t xml:space="preserve"> in charge of nuclear issues at Switzerland’s Spiez Laboratory, </w:t>
      </w:r>
      <w:r w:rsidRPr="00C2779A">
        <w:rPr>
          <w:rStyle w:val="StyleUnderline"/>
        </w:rPr>
        <w:t xml:space="preserve">conclude that the task “could </w:t>
      </w:r>
      <w:r w:rsidRPr="00C2779A">
        <w:rPr>
          <w:rStyle w:val="Emphasis"/>
        </w:rPr>
        <w:t>hardly be accomplished</w:t>
      </w:r>
      <w:r w:rsidRPr="00C2779A">
        <w:rPr>
          <w:rStyle w:val="StyleUnderline"/>
        </w:rPr>
        <w:t xml:space="preserve"> by a subnational group.”</w:t>
      </w:r>
      <w:r w:rsidRPr="00F608EA">
        <w:rPr>
          <w:sz w:val="12"/>
        </w:rPr>
        <w:t xml:space="preserve"> They point out that </w:t>
      </w:r>
      <w:r w:rsidRPr="00C2779A">
        <w:rPr>
          <w:rStyle w:val="Emphasis"/>
        </w:rPr>
        <w:t xml:space="preserve">precise </w:t>
      </w:r>
      <w:r w:rsidRPr="00175C72">
        <w:rPr>
          <w:rStyle w:val="Emphasis"/>
          <w:highlight w:val="green"/>
        </w:rPr>
        <w:t>blueprints</w:t>
      </w:r>
      <w:r w:rsidRPr="00C2779A">
        <w:rPr>
          <w:rStyle w:val="StyleUnderline"/>
        </w:rPr>
        <w:t xml:space="preserve"> are </w:t>
      </w:r>
      <w:r w:rsidRPr="00175C72">
        <w:rPr>
          <w:rStyle w:val="StyleUnderline"/>
          <w:highlight w:val="green"/>
        </w:rPr>
        <w:t>required</w:t>
      </w:r>
      <w:r w:rsidRPr="00F608EA">
        <w:rPr>
          <w:sz w:val="12"/>
        </w:rPr>
        <w:t xml:space="preserve">, not just sketches and general ideas, </w:t>
      </w:r>
      <w:r w:rsidRPr="00C2779A">
        <w:rPr>
          <w:rStyle w:val="StyleUnderline"/>
        </w:rPr>
        <w:t xml:space="preserve">and that even with a good blueprint, the terrorist group “would most certainly be forced to </w:t>
      </w:r>
      <w:r w:rsidRPr="00C2779A">
        <w:rPr>
          <w:rStyle w:val="Emphasis"/>
        </w:rPr>
        <w:t>redesign</w:t>
      </w:r>
      <w:r w:rsidRPr="00C2779A">
        <w:rPr>
          <w:rStyle w:val="StyleUnderline"/>
        </w:rPr>
        <w:t>.”</w:t>
      </w:r>
      <w:r w:rsidRPr="00F608EA">
        <w:rPr>
          <w:sz w:val="12"/>
        </w:rPr>
        <w:t xml:space="preserve"> They also stress that </w:t>
      </w:r>
      <w:r w:rsidRPr="00C2779A">
        <w:rPr>
          <w:rStyle w:val="StyleUnderline"/>
        </w:rPr>
        <w:t xml:space="preserve">the </w:t>
      </w:r>
      <w:r w:rsidRPr="00175C72">
        <w:rPr>
          <w:rStyle w:val="StyleUnderline"/>
          <w:highlight w:val="green"/>
        </w:rPr>
        <w:t>work</w:t>
      </w:r>
      <w:r w:rsidRPr="00C2779A">
        <w:rPr>
          <w:rStyle w:val="StyleUnderline"/>
        </w:rPr>
        <w:t xml:space="preserve">, far from being “easy,” </w:t>
      </w:r>
      <w:r w:rsidRPr="00175C72">
        <w:rPr>
          <w:rStyle w:val="StyleUnderline"/>
          <w:highlight w:val="green"/>
        </w:rPr>
        <w:t>is</w:t>
      </w:r>
      <w:r w:rsidRPr="00C2779A">
        <w:rPr>
          <w:rStyle w:val="StyleUnderline"/>
        </w:rPr>
        <w:t xml:space="preserve"> difficult, dangerous, and </w:t>
      </w:r>
      <w:r w:rsidRPr="00C2779A">
        <w:rPr>
          <w:rStyle w:val="Emphasis"/>
        </w:rPr>
        <w:t xml:space="preserve">extremely </w:t>
      </w:r>
      <w:r w:rsidRPr="00175C72">
        <w:rPr>
          <w:rStyle w:val="Emphasis"/>
          <w:highlight w:val="green"/>
        </w:rPr>
        <w:t>exacting</w:t>
      </w:r>
      <w:r w:rsidRPr="00175C72">
        <w:rPr>
          <w:rStyle w:val="StyleUnderline"/>
          <w:highlight w:val="green"/>
        </w:rPr>
        <w:t xml:space="preserve"> and</w:t>
      </w:r>
      <w:r w:rsidRPr="00C2779A">
        <w:rPr>
          <w:rStyle w:val="StyleUnderline"/>
        </w:rPr>
        <w:t xml:space="preserve"> that the </w:t>
      </w:r>
      <w:r w:rsidRPr="00C2779A">
        <w:rPr>
          <w:rStyle w:val="Emphasis"/>
        </w:rPr>
        <w:t xml:space="preserve">technical </w:t>
      </w:r>
      <w:r w:rsidRPr="00175C72">
        <w:rPr>
          <w:rStyle w:val="Emphasis"/>
          <w:highlight w:val="green"/>
        </w:rPr>
        <w:t>requirements</w:t>
      </w:r>
      <w:r w:rsidRPr="00175C72">
        <w:rPr>
          <w:rStyle w:val="StyleUnderline"/>
          <w:highlight w:val="green"/>
        </w:rPr>
        <w:t xml:space="preserve"> “in </w:t>
      </w:r>
      <w:r w:rsidRPr="00C2779A">
        <w:rPr>
          <w:rStyle w:val="Emphasis"/>
        </w:rPr>
        <w:t xml:space="preserve">several </w:t>
      </w:r>
      <w:r w:rsidRPr="00175C72">
        <w:rPr>
          <w:rStyle w:val="Emphasis"/>
          <w:highlight w:val="green"/>
        </w:rPr>
        <w:t>fields</w:t>
      </w:r>
      <w:r w:rsidRPr="00C2779A">
        <w:rPr>
          <w:rStyle w:val="StyleUnderline"/>
        </w:rPr>
        <w:t xml:space="preserve"> verge on the </w:t>
      </w:r>
      <w:r w:rsidRPr="00175C72">
        <w:rPr>
          <w:rStyle w:val="Emphasis"/>
          <w:highlight w:val="green"/>
        </w:rPr>
        <w:t>unfeasible</w:t>
      </w:r>
      <w:r w:rsidRPr="00C2779A">
        <w:rPr>
          <w:rStyle w:val="StyleUnderline"/>
        </w:rPr>
        <w:t>.“</w:t>
      </w:r>
      <w:r w:rsidRPr="00F608EA">
        <w:rPr>
          <w:sz w:val="12"/>
        </w:rPr>
        <w:t>53</w:t>
      </w:r>
      <w:r>
        <w:rPr>
          <w:u w:val="single"/>
        </w:rPr>
        <w:t xml:space="preserve"> </w:t>
      </w:r>
      <w:r w:rsidRPr="00F608EA">
        <w:rPr>
          <w:sz w:val="12"/>
        </w:rPr>
        <w:t xml:space="preserve">Los Alamos research director Younger makes a similar argument, expressing his amazement at </w:t>
      </w:r>
      <w:r w:rsidRPr="00C2779A">
        <w:rPr>
          <w:rStyle w:val="StyleUnderline"/>
        </w:rPr>
        <w:t>“</w:t>
      </w:r>
      <w:r w:rsidRPr="00C2779A">
        <w:rPr>
          <w:rStyle w:val="Emphasis"/>
        </w:rPr>
        <w:t>self</w:t>
      </w:r>
      <w:r w:rsidRPr="00C2779A">
        <w:rPr>
          <w:rStyle w:val="Emphasis"/>
          <w:rFonts w:cs="Cambria Math"/>
        </w:rPr>
        <w:t>‐</w:t>
      </w:r>
      <w:r w:rsidRPr="00C2779A">
        <w:rPr>
          <w:rStyle w:val="Emphasis"/>
        </w:rPr>
        <w:t>​declared ‘nuclear weapons experts</w:t>
      </w:r>
      <w:r w:rsidRPr="00C2779A">
        <w:rPr>
          <w:rStyle w:val="StyleUnderline"/>
        </w:rPr>
        <w:t xml:space="preserve">,’ many of whom have </w:t>
      </w:r>
      <w:r w:rsidRPr="00C2779A">
        <w:rPr>
          <w:rStyle w:val="Emphasis"/>
        </w:rPr>
        <w:t>never seen a real nuclear weapon</w:t>
      </w:r>
      <w:r w:rsidRPr="00C2779A">
        <w:rPr>
          <w:rStyle w:val="StyleUnderline"/>
        </w:rPr>
        <w:t>,” who “hold forth on how easy it is to make a functioning nuclear explosive.”</w:t>
      </w:r>
      <w:r w:rsidRPr="00F608EA">
        <w:rPr>
          <w:sz w:val="12"/>
        </w:rPr>
        <w:t xml:space="preser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w:t>
      </w:r>
      <w:r w:rsidRPr="00F608EA">
        <w:rPr>
          <w:rFonts w:cs="Cambria Math"/>
          <w:sz w:val="12"/>
        </w:rPr>
        <w:t>‐</w:t>
      </w:r>
      <w:r w:rsidRPr="00F608EA">
        <w:rPr>
          <w:sz w:val="12"/>
        </w:rPr>
        <w:t xml:space="preserve">​fetched at best.“54 Under the best of circumstances, the </w:t>
      </w:r>
      <w:r w:rsidRPr="00175C72">
        <w:rPr>
          <w:rStyle w:val="Emphasis"/>
          <w:highlight w:val="green"/>
        </w:rPr>
        <w:t>process</w:t>
      </w:r>
      <w:r w:rsidRPr="00F608EA">
        <w:rPr>
          <w:sz w:val="12"/>
        </w:rPr>
        <w:t xml:space="preserve"> could take months or even a year or more, and it would all, of course, </w:t>
      </w:r>
      <w:r w:rsidRPr="00175C72">
        <w:rPr>
          <w:rStyle w:val="StyleUnderline"/>
          <w:highlight w:val="green"/>
        </w:rPr>
        <w:t>have to be</w:t>
      </w:r>
      <w:r w:rsidRPr="00F608EA">
        <w:rPr>
          <w:sz w:val="12"/>
        </w:rPr>
        <w:t xml:space="preserve"> carried out </w:t>
      </w:r>
      <w:r w:rsidRPr="00C2779A">
        <w:rPr>
          <w:rStyle w:val="StyleUnderline"/>
        </w:rPr>
        <w:t xml:space="preserve">in </w:t>
      </w:r>
      <w:r w:rsidRPr="00C2779A">
        <w:rPr>
          <w:rStyle w:val="Emphasis"/>
        </w:rPr>
        <w:t xml:space="preserve">utter </w:t>
      </w:r>
      <w:r w:rsidRPr="00175C72">
        <w:rPr>
          <w:rStyle w:val="Emphasis"/>
          <w:highlight w:val="green"/>
        </w:rPr>
        <w:t>secret</w:t>
      </w:r>
      <w:r w:rsidRPr="00F608EA">
        <w:rPr>
          <w:sz w:val="12"/>
        </w:rPr>
        <w:t xml:space="preserve"> even </w:t>
      </w:r>
      <w:r w:rsidRPr="00175C72">
        <w:rPr>
          <w:rStyle w:val="StyleUnderline"/>
          <w:highlight w:val="green"/>
        </w:rPr>
        <w:t>while</w:t>
      </w:r>
      <w:r w:rsidRPr="00F608EA">
        <w:rPr>
          <w:sz w:val="12"/>
        </w:rPr>
        <w:t xml:space="preserve"> local and international security </w:t>
      </w:r>
      <w:r w:rsidRPr="00175C72">
        <w:rPr>
          <w:rStyle w:val="Emphasis"/>
          <w:highlight w:val="green"/>
        </w:rPr>
        <w:t>police</w:t>
      </w:r>
      <w:r w:rsidRPr="00F608EA">
        <w:rPr>
          <w:sz w:val="12"/>
        </w:rPr>
        <w:t xml:space="preserve"> are </w:t>
      </w:r>
      <w:r w:rsidRPr="00C2779A">
        <w:rPr>
          <w:rStyle w:val="StyleUnderline"/>
        </w:rPr>
        <w:t xml:space="preserve">likely to be </w:t>
      </w:r>
      <w:r w:rsidRPr="00175C72">
        <w:rPr>
          <w:rStyle w:val="StyleUnderline"/>
          <w:highlight w:val="green"/>
        </w:rPr>
        <w:t>on</w:t>
      </w:r>
      <w:r w:rsidRPr="00F608EA">
        <w:rPr>
          <w:sz w:val="12"/>
        </w:rPr>
        <w:t xml:space="preserve"> the intense </w:t>
      </w:r>
      <w:r w:rsidRPr="00175C72">
        <w:rPr>
          <w:rStyle w:val="StyleUnderline"/>
          <w:highlight w:val="green"/>
        </w:rPr>
        <w:t>prowl</w:t>
      </w:r>
      <w:r w:rsidRPr="00F608EA">
        <w:rPr>
          <w:sz w:val="12"/>
        </w:rPr>
        <w:t xml:space="preserve">. In addition, </w:t>
      </w:r>
      <w:r w:rsidRPr="00175C72">
        <w:rPr>
          <w:rStyle w:val="Emphasis"/>
          <w:highlight w:val="green"/>
        </w:rPr>
        <w:t>people</w:t>
      </w:r>
      <w:r w:rsidRPr="00F608EA">
        <w:rPr>
          <w:sz w:val="12"/>
        </w:rPr>
        <w:t xml:space="preserve">, or criminal gangs, </w:t>
      </w:r>
      <w:r w:rsidRPr="00175C72">
        <w:rPr>
          <w:rStyle w:val="StyleUnderline"/>
          <w:highlight w:val="green"/>
        </w:rPr>
        <w:t xml:space="preserve">in the area </w:t>
      </w:r>
      <w:r w:rsidRPr="00C2779A">
        <w:rPr>
          <w:rStyle w:val="Emphasis"/>
        </w:rPr>
        <w:t xml:space="preserve">may </w:t>
      </w:r>
      <w:r w:rsidRPr="00175C72">
        <w:rPr>
          <w:rStyle w:val="Emphasis"/>
          <w:highlight w:val="green"/>
        </w:rPr>
        <w:t>observe</w:t>
      </w:r>
      <w:r w:rsidRPr="00F608EA">
        <w:rPr>
          <w:sz w:val="12"/>
        </w:rPr>
        <w:t xml:space="preserve"> with increasing curiosity and puzzlement the constant comings and goings of technicians unlikely to be locals. The process of </w:t>
      </w:r>
      <w:r w:rsidRPr="00C2779A">
        <w:rPr>
          <w:rStyle w:val="StyleUnderline"/>
        </w:rPr>
        <w:t>fabricating</w:t>
      </w:r>
      <w:r w:rsidRPr="00F608EA">
        <w:rPr>
          <w:sz w:val="12"/>
        </w:rPr>
        <w:t xml:space="preserve"> a nuclear device </w:t>
      </w:r>
      <w:r w:rsidRPr="00175C72">
        <w:rPr>
          <w:rStyle w:val="StyleUnderline"/>
          <w:highlight w:val="green"/>
        </w:rPr>
        <w:t>requires</w:t>
      </w:r>
      <w:r w:rsidRPr="00F608EA">
        <w:rPr>
          <w:sz w:val="12"/>
        </w:rPr>
        <w:t xml:space="preserve">, then, the effective </w:t>
      </w:r>
      <w:r w:rsidRPr="00175C72">
        <w:rPr>
          <w:rStyle w:val="Emphasis"/>
          <w:highlight w:val="green"/>
        </w:rPr>
        <w:t>recruitment</w:t>
      </w:r>
      <w:r w:rsidRPr="00F608EA">
        <w:rPr>
          <w:sz w:val="12"/>
        </w:rPr>
        <w:t xml:space="preserve"> of people who at once have great </w:t>
      </w:r>
      <w:r w:rsidRPr="00C2779A">
        <w:rPr>
          <w:rStyle w:val="Emphasis"/>
        </w:rPr>
        <w:t xml:space="preserve">technical </w:t>
      </w:r>
      <w:r w:rsidRPr="00175C72">
        <w:rPr>
          <w:rStyle w:val="Emphasis"/>
          <w:highlight w:val="green"/>
        </w:rPr>
        <w:t>skills</w:t>
      </w:r>
      <w:r w:rsidRPr="00F608EA">
        <w:rPr>
          <w:sz w:val="12"/>
        </w:rPr>
        <w:t xml:space="preserve"> and will remain </w:t>
      </w:r>
      <w:r w:rsidRPr="00175C72">
        <w:rPr>
          <w:rStyle w:val="Emphasis"/>
          <w:highlight w:val="green"/>
        </w:rPr>
        <w:t>completely devoted</w:t>
      </w:r>
      <w:r w:rsidRPr="00F608EA">
        <w:rPr>
          <w:sz w:val="12"/>
        </w:rPr>
        <w:t xml:space="preserve"> to the cause. In addition, a host of </w:t>
      </w:r>
      <w:r w:rsidRPr="00C2779A">
        <w:rPr>
          <w:rStyle w:val="Emphasis"/>
        </w:rPr>
        <w:t xml:space="preserve">corrupted </w:t>
      </w:r>
      <w:r w:rsidRPr="00175C72">
        <w:rPr>
          <w:rStyle w:val="Emphasis"/>
          <w:highlight w:val="green"/>
        </w:rPr>
        <w:t>coconspirators</w:t>
      </w:r>
      <w:r w:rsidRPr="00F608EA">
        <w:rPr>
          <w:sz w:val="12"/>
        </w:rPr>
        <w:t xml:space="preserve">, many of them foreign, </w:t>
      </w:r>
      <w:r w:rsidRPr="00C2779A">
        <w:rPr>
          <w:rStyle w:val="StyleUnderline"/>
        </w:rPr>
        <w:t>must remain</w:t>
      </w:r>
      <w:r w:rsidRPr="00F608EA">
        <w:rPr>
          <w:sz w:val="12"/>
        </w:rPr>
        <w:t xml:space="preserve"> </w:t>
      </w:r>
      <w:r w:rsidRPr="00C2779A">
        <w:rPr>
          <w:rStyle w:val="Emphasis"/>
        </w:rPr>
        <w:t>utterly reliable</w:t>
      </w:r>
      <w:r w:rsidRPr="00F608EA">
        <w:rPr>
          <w:sz w:val="12"/>
        </w:rPr>
        <w:t xml:space="preserve">; international and local </w:t>
      </w:r>
      <w:r w:rsidRPr="00C2779A">
        <w:rPr>
          <w:rStyle w:val="Emphasis"/>
        </w:rPr>
        <w:t>security services</w:t>
      </w:r>
      <w:r w:rsidRPr="00F608EA">
        <w:rPr>
          <w:sz w:val="12"/>
        </w:rPr>
        <w:t xml:space="preserve"> must be kept perpetually </w:t>
      </w:r>
      <w:r w:rsidRPr="00C2779A">
        <w:rPr>
          <w:rStyle w:val="Emphasis"/>
        </w:rPr>
        <w:t>in the dark</w:t>
      </w:r>
      <w:r w:rsidRPr="00F608EA">
        <w:rPr>
          <w:sz w:val="12"/>
        </w:rPr>
        <w:t xml:space="preserve">; and no curious outsider must get wind of the project over the months, or even years, it takes to pull off. The </w:t>
      </w:r>
      <w:r w:rsidRPr="00C2779A">
        <w:rPr>
          <w:rStyle w:val="StyleUnderline"/>
        </w:rPr>
        <w:t xml:space="preserve">finished </w:t>
      </w:r>
      <w:r w:rsidRPr="00175C72">
        <w:rPr>
          <w:rStyle w:val="StyleUnderline"/>
          <w:highlight w:val="green"/>
        </w:rPr>
        <w:t>product</w:t>
      </w:r>
      <w:r w:rsidRPr="00F608EA">
        <w:rPr>
          <w:sz w:val="12"/>
        </w:rPr>
        <w:t xml:space="preserve"> could weigh a ton or more. Encased in lead shielding to mask radioactive emissions, it </w:t>
      </w:r>
      <w:r w:rsidRPr="00175C72">
        <w:rPr>
          <w:rStyle w:val="StyleUnderline"/>
          <w:highlight w:val="green"/>
        </w:rPr>
        <w:t>would</w:t>
      </w:r>
      <w:r w:rsidRPr="00F608EA">
        <w:rPr>
          <w:sz w:val="12"/>
        </w:rPr>
        <w:t xml:space="preserve"> then </w:t>
      </w:r>
      <w:r w:rsidRPr="00175C72">
        <w:rPr>
          <w:rStyle w:val="StyleUnderline"/>
          <w:highlight w:val="green"/>
        </w:rPr>
        <w:t xml:space="preserve">have to be </w:t>
      </w:r>
      <w:r w:rsidRPr="00175C72">
        <w:rPr>
          <w:rStyle w:val="Emphasis"/>
          <w:highlight w:val="green"/>
        </w:rPr>
        <w:t>transported</w:t>
      </w:r>
      <w:r w:rsidRPr="00F608EA">
        <w:rPr>
          <w:sz w:val="12"/>
        </w:rPr>
        <w:t xml:space="preserve"> to, as well as smuggled into, the relevant target country. Then, the enormous package would have to be </w:t>
      </w:r>
      <w:r w:rsidRPr="00175C72">
        <w:rPr>
          <w:rStyle w:val="Emphasis"/>
          <w:highlight w:val="green"/>
        </w:rPr>
        <w:t>received</w:t>
      </w:r>
      <w:r w:rsidRPr="00F608EA">
        <w:rPr>
          <w:sz w:val="12"/>
        </w:rPr>
        <w:t xml:space="preserve"> within the target country </w:t>
      </w:r>
      <w:r w:rsidRPr="00175C72">
        <w:rPr>
          <w:rStyle w:val="StyleUnderline"/>
          <w:highlight w:val="green"/>
        </w:rPr>
        <w:t>by</w:t>
      </w:r>
      <w:r w:rsidRPr="00F608EA">
        <w:rPr>
          <w:sz w:val="12"/>
        </w:rPr>
        <w:t xml:space="preserve"> a group of </w:t>
      </w:r>
      <w:r w:rsidRPr="00175C72">
        <w:rPr>
          <w:rStyle w:val="Emphasis"/>
          <w:highlight w:val="green"/>
        </w:rPr>
        <w:t>collaborators</w:t>
      </w:r>
      <w:r w:rsidRPr="00F608EA">
        <w:rPr>
          <w:sz w:val="12"/>
        </w:rPr>
        <w:t xml:space="preserve"> who are at once </w:t>
      </w:r>
      <w:r w:rsidRPr="00C2779A">
        <w:rPr>
          <w:rStyle w:val="Emphasis"/>
        </w:rPr>
        <w:t>totally dedicated</w:t>
      </w:r>
      <w:r w:rsidRPr="00F608EA">
        <w:rPr>
          <w:sz w:val="12"/>
        </w:rPr>
        <w:t xml:space="preserve"> and </w:t>
      </w:r>
      <w:r w:rsidRPr="00C2779A">
        <w:rPr>
          <w:rStyle w:val="Emphasis"/>
        </w:rPr>
        <w:t xml:space="preserve">technically </w:t>
      </w:r>
      <w:r w:rsidRPr="00175C72">
        <w:rPr>
          <w:rStyle w:val="Emphasis"/>
          <w:highlight w:val="green"/>
        </w:rPr>
        <w:t>proficient</w:t>
      </w:r>
      <w:r w:rsidRPr="00F608EA">
        <w:rPr>
          <w:sz w:val="12"/>
        </w:rPr>
        <w:t xml:space="preserve"> </w:t>
      </w:r>
      <w:r w:rsidRPr="00175C72">
        <w:rPr>
          <w:rStyle w:val="StyleUnderline"/>
          <w:highlight w:val="green"/>
        </w:rPr>
        <w:t>at</w:t>
      </w:r>
      <w:r w:rsidRPr="00F608EA">
        <w:rPr>
          <w:sz w:val="12"/>
        </w:rPr>
        <w:t xml:space="preserve"> </w:t>
      </w:r>
      <w:r w:rsidRPr="00C2779A">
        <w:rPr>
          <w:rStyle w:val="Emphasis"/>
        </w:rPr>
        <w:t>handling</w:t>
      </w:r>
      <w:r w:rsidRPr="00F608EA">
        <w:rPr>
          <w:sz w:val="12"/>
        </w:rPr>
        <w:t xml:space="preserve">, </w:t>
      </w:r>
      <w:r w:rsidRPr="00C2779A">
        <w:rPr>
          <w:rStyle w:val="Emphasis"/>
        </w:rPr>
        <w:t>maintaining</w:t>
      </w:r>
      <w:r w:rsidRPr="00F608EA">
        <w:rPr>
          <w:sz w:val="12"/>
        </w:rPr>
        <w:t xml:space="preserve">, and perhaps </w:t>
      </w:r>
      <w:r w:rsidRPr="00175C72">
        <w:rPr>
          <w:rStyle w:val="Emphasis"/>
          <w:highlight w:val="green"/>
        </w:rPr>
        <w:t>assembling</w:t>
      </w:r>
      <w:r w:rsidRPr="00C2779A">
        <w:rPr>
          <w:rStyle w:val="Emphasis"/>
        </w:rPr>
        <w:t xml:space="preserve"> the weapon</w:t>
      </w:r>
      <w:r w:rsidRPr="00F608EA">
        <w:rPr>
          <w:sz w:val="12"/>
        </w:rPr>
        <w:t xml:space="preserve">. </w:t>
      </w:r>
      <w:r w:rsidRPr="00175C72">
        <w:rPr>
          <w:rStyle w:val="StyleUnderline"/>
          <w:highlight w:val="green"/>
        </w:rPr>
        <w:t>Then</w:t>
      </w:r>
      <w:r w:rsidRPr="00F608EA">
        <w:rPr>
          <w:sz w:val="12"/>
        </w:rPr>
        <w:t xml:space="preserve">, they would have to </w:t>
      </w:r>
      <w:r w:rsidRPr="00175C72">
        <w:rPr>
          <w:rStyle w:val="Emphasis"/>
          <w:highlight w:val="green"/>
        </w:rPr>
        <w:t>detonate</w:t>
      </w:r>
      <w:r w:rsidRPr="00F608EA">
        <w:rPr>
          <w:sz w:val="12"/>
        </w:rPr>
        <w:t xml:space="preserve"> it somewhere </w:t>
      </w:r>
      <w:r w:rsidRPr="00175C72">
        <w:rPr>
          <w:rStyle w:val="StyleUnderline"/>
          <w:highlight w:val="green"/>
        </w:rPr>
        <w:t>under</w:t>
      </w:r>
      <w:r w:rsidRPr="00F608EA">
        <w:rPr>
          <w:sz w:val="12"/>
        </w:rPr>
        <w:t xml:space="preserve"> the </w:t>
      </w:r>
      <w:r w:rsidRPr="00C2779A">
        <w:rPr>
          <w:rStyle w:val="Emphasis"/>
        </w:rPr>
        <w:t xml:space="preserve">fervent </w:t>
      </w:r>
      <w:r w:rsidRPr="00175C72">
        <w:rPr>
          <w:rStyle w:val="Emphasis"/>
          <w:highlight w:val="green"/>
        </w:rPr>
        <w:t>hope</w:t>
      </w:r>
      <w:r w:rsidRPr="00F608EA">
        <w:rPr>
          <w:sz w:val="12"/>
        </w:rPr>
        <w:t xml:space="preserve"> that the </w:t>
      </w:r>
      <w:r w:rsidRPr="00C2779A">
        <w:rPr>
          <w:rStyle w:val="Emphasis"/>
        </w:rPr>
        <w:t xml:space="preserve">machine shop </w:t>
      </w:r>
      <w:r w:rsidRPr="00175C72">
        <w:rPr>
          <w:rStyle w:val="Emphasis"/>
          <w:highlight w:val="green"/>
        </w:rPr>
        <w:t>work</w:t>
      </w:r>
      <w:r w:rsidRPr="00F608EA">
        <w:rPr>
          <w:sz w:val="12"/>
        </w:rPr>
        <w:t xml:space="preserve"> has been </w:t>
      </w:r>
      <w:r w:rsidRPr="00175C72">
        <w:rPr>
          <w:rStyle w:val="StyleUnderline"/>
          <w:highlight w:val="green"/>
        </w:rPr>
        <w:t>proficient</w:t>
      </w:r>
      <w:r w:rsidRPr="00F608EA">
        <w:rPr>
          <w:sz w:val="12"/>
        </w:rPr>
        <w:t xml:space="preserve">, that no significant shakeups occurred in the treacherous process of transportation, and that the thing — after all that effort — doesn’t prove to be a dud. </w:t>
      </w:r>
      <w:r w:rsidRPr="00C2779A">
        <w:rPr>
          <w:rStyle w:val="StyleUnderline"/>
        </w:rPr>
        <w:t xml:space="preserve">The </w:t>
      </w:r>
      <w:r w:rsidRPr="00175C72">
        <w:rPr>
          <w:rStyle w:val="Emphasis"/>
          <w:highlight w:val="green"/>
        </w:rPr>
        <w:t>financial costs</w:t>
      </w:r>
      <w:r w:rsidRPr="00C2779A">
        <w:rPr>
          <w:rStyle w:val="StyleUnderline"/>
        </w:rPr>
        <w:t xml:space="preserve"> of the extended operation in its cumulating entirety could become </w:t>
      </w:r>
      <w:r w:rsidRPr="00175C72">
        <w:rPr>
          <w:rStyle w:val="Emphasis"/>
          <w:highlight w:val="green"/>
        </w:rPr>
        <w:t>monumental</w:t>
      </w:r>
      <w:r w:rsidRPr="00F608EA">
        <w:rPr>
          <w:sz w:val="12"/>
        </w:rPr>
        <w:t>. There would be expensive equipment to buy, smuggle, and set up, as well as people to pay — or pay off.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bookmarkEnd w:id="2"/>
    <w:p w14:paraId="258901AB" w14:textId="77777777" w:rsidR="005C25E2" w:rsidRPr="00591833" w:rsidRDefault="005C25E2" w:rsidP="005C25E2"/>
    <w:p w14:paraId="1411CC06" w14:textId="77777777" w:rsidR="005C25E2" w:rsidRPr="002A1776" w:rsidRDefault="005C25E2" w:rsidP="005C25E2"/>
    <w:p w14:paraId="074C877C" w14:textId="77777777" w:rsidR="005C25E2" w:rsidRPr="00902781" w:rsidRDefault="005C25E2" w:rsidP="005C25E2">
      <w:pPr>
        <w:rPr>
          <w:b/>
          <w:iCs/>
          <w:u w:val="single"/>
          <w:bdr w:val="single" w:sz="8" w:space="0" w:color="auto"/>
        </w:rPr>
      </w:pPr>
    </w:p>
    <w:p w14:paraId="78E1504C" w14:textId="77777777" w:rsidR="005C25E2" w:rsidRPr="00703C10" w:rsidRDefault="005C25E2" w:rsidP="005C25E2">
      <w:pPr>
        <w:rPr>
          <w:sz w:val="16"/>
        </w:rPr>
      </w:pPr>
    </w:p>
    <w:p w14:paraId="76D272C2" w14:textId="66D63F0E" w:rsidR="005C25E2" w:rsidRDefault="005C25E2" w:rsidP="005C25E2">
      <w:pPr>
        <w:pStyle w:val="Heading1"/>
      </w:pPr>
      <w:r>
        <w:t>2NC v MSU</w:t>
      </w:r>
    </w:p>
    <w:p w14:paraId="6D6849F5" w14:textId="77777777" w:rsidR="005C25E2" w:rsidRDefault="005C25E2" w:rsidP="005C25E2">
      <w:pPr>
        <w:pStyle w:val="Heading2"/>
      </w:pPr>
      <w:r>
        <w:t>CP</w:t>
      </w:r>
    </w:p>
    <w:p w14:paraId="399BA8FF" w14:textId="77777777" w:rsidR="005C25E2" w:rsidRDefault="005C25E2" w:rsidP="005C25E2">
      <w:pPr>
        <w:pStyle w:val="Heading3"/>
      </w:pPr>
      <w:r>
        <w:t xml:space="preserve">2NC—AT: PdCP </w:t>
      </w:r>
    </w:p>
    <w:p w14:paraId="11085DF3" w14:textId="77777777" w:rsidR="005C25E2" w:rsidRPr="001E6BE3" w:rsidRDefault="005C25E2" w:rsidP="005C25E2"/>
    <w:p w14:paraId="0908F3B8" w14:textId="77777777" w:rsidR="005C25E2" w:rsidRDefault="005C25E2" w:rsidP="005C25E2">
      <w:pPr>
        <w:pStyle w:val="Heading3"/>
      </w:pPr>
      <w:r>
        <w:t>AT S</w:t>
      </w:r>
    </w:p>
    <w:p w14:paraId="377A956A" w14:textId="77777777" w:rsidR="005C25E2" w:rsidRDefault="005C25E2" w:rsidP="005C25E2">
      <w:pPr>
        <w:pStyle w:val="Heading4"/>
      </w:pPr>
      <w:r>
        <w:t xml:space="preserve">DOD PPA’s key to create a market for broader commercialization through demand signaling – Project Pele insufficient </w:t>
      </w:r>
    </w:p>
    <w:p w14:paraId="74C2C67E" w14:textId="77777777" w:rsidR="005C25E2" w:rsidRDefault="005C25E2" w:rsidP="005C25E2">
      <w:r w:rsidRPr="00A801E4">
        <w:rPr>
          <w:rStyle w:val="Style13ptBold"/>
        </w:rPr>
        <w:t>Curtis and Rocha ’24</w:t>
      </w:r>
      <w:r>
        <w:t xml:space="preserve"> (Captain Steven Curtis, USA (Ret.), is a Consultant at the Readiness Resource Group. Colonel Peter D. Rocha, USAR, is a Faculty Instructor at the U.S. Army War College, “Microgrids for the 21st Century: The Case for a Defense Energy Architecture”, </w:t>
      </w:r>
      <w:hyperlink r:id="rId17" w:history="1">
        <w:r w:rsidRPr="00010CB8">
          <w:rPr>
            <w:rStyle w:val="Hyperlink"/>
          </w:rPr>
          <w:t>https://ndupress.ndu.edu/Media/News/News-Article-View/Article/3678506/microgrids-for-the-21st-century-the-case-for-a-defense-energy-architecture/</w:t>
        </w:r>
      </w:hyperlink>
      <w:r>
        <w:t>, February 15, 2024)</w:t>
      </w:r>
    </w:p>
    <w:p w14:paraId="6F45B872" w14:textId="77777777" w:rsidR="005C25E2" w:rsidRPr="00E71FB5" w:rsidRDefault="005C25E2" w:rsidP="005C25E2">
      <w:pPr>
        <w:rPr>
          <w:sz w:val="10"/>
        </w:rPr>
      </w:pPr>
      <w:r w:rsidRPr="00E71FB5">
        <w:rPr>
          <w:sz w:val="10"/>
        </w:rPr>
        <w:t xml:space="preserve">DOD Role in Advancing Energy Technology Both SMRs and green hydrogen production can be considered emerging commercial technologies. </w:t>
      </w:r>
      <w:r w:rsidRPr="003351D0">
        <w:rPr>
          <w:rStyle w:val="Emphasis"/>
        </w:rPr>
        <w:t xml:space="preserve">That is, </w:t>
      </w:r>
      <w:r w:rsidRPr="00846CCB">
        <w:rPr>
          <w:rStyle w:val="Emphasis"/>
        </w:rPr>
        <w:t xml:space="preserve">there are commercial units available, but the </w:t>
      </w:r>
      <w:r w:rsidRPr="00603850">
        <w:rPr>
          <w:rStyle w:val="Emphasis"/>
        </w:rPr>
        <w:t>industries have not yet scaled to optimize production costs. The</w:t>
      </w:r>
      <w:r w:rsidRPr="003351D0">
        <w:rPr>
          <w:rStyle w:val="Emphasis"/>
        </w:rPr>
        <w:t xml:space="preserve"> general </w:t>
      </w:r>
      <w:r w:rsidRPr="009B0AA3">
        <w:rPr>
          <w:rStyle w:val="Emphasis"/>
          <w:highlight w:val="cyan"/>
        </w:rPr>
        <w:t>trend in tech</w:t>
      </w:r>
      <w:r w:rsidRPr="003351D0">
        <w:rPr>
          <w:rStyle w:val="Emphasis"/>
        </w:rPr>
        <w:t xml:space="preserve">nologies over time is </w:t>
      </w:r>
      <w:r w:rsidRPr="009B0AA3">
        <w:rPr>
          <w:rStyle w:val="Emphasis"/>
          <w:highlight w:val="cyan"/>
        </w:rPr>
        <w:t>to become smaller and cheaper</w:t>
      </w:r>
      <w:r w:rsidRPr="003351D0">
        <w:rPr>
          <w:rStyle w:val="Emphasis"/>
        </w:rPr>
        <w:t xml:space="preserve"> as the technology evolves. </w:t>
      </w:r>
      <w:r w:rsidRPr="007D0390">
        <w:rPr>
          <w:rStyle w:val="Emphasis"/>
        </w:rPr>
        <w:t xml:space="preserve">However, </w:t>
      </w:r>
      <w:r w:rsidRPr="009B0AA3">
        <w:rPr>
          <w:rStyle w:val="Emphasis"/>
          <w:highlight w:val="cyan"/>
        </w:rPr>
        <w:t xml:space="preserve">this takes place only if demand </w:t>
      </w:r>
      <w:r w:rsidRPr="007D0390">
        <w:rPr>
          <w:rStyle w:val="Emphasis"/>
        </w:rPr>
        <w:t xml:space="preserve">for the product </w:t>
      </w:r>
      <w:r w:rsidRPr="009B0AA3">
        <w:rPr>
          <w:rStyle w:val="Emphasis"/>
          <w:highlight w:val="cyan"/>
        </w:rPr>
        <w:t xml:space="preserve">is such that the product is seen as having long-term profitability, and companies have </w:t>
      </w:r>
      <w:r w:rsidRPr="007D0390">
        <w:rPr>
          <w:rStyle w:val="Emphasis"/>
        </w:rPr>
        <w:t xml:space="preserve">the </w:t>
      </w:r>
      <w:r w:rsidRPr="009B0AA3">
        <w:rPr>
          <w:rStyle w:val="Emphasis"/>
          <w:highlight w:val="cyan"/>
        </w:rPr>
        <w:t>incentive to invest</w:t>
      </w:r>
      <w:r w:rsidRPr="003351D0">
        <w:rPr>
          <w:rStyle w:val="Emphasis"/>
        </w:rPr>
        <w:t xml:space="preserve"> in research and development that keeps technology moving forward.</w:t>
      </w:r>
      <w:r>
        <w:rPr>
          <w:rStyle w:val="Emphasis"/>
        </w:rPr>
        <w:t xml:space="preserve"> </w:t>
      </w:r>
      <w:r w:rsidRPr="003351D0">
        <w:rPr>
          <w:rStyle w:val="Emphasis"/>
        </w:rPr>
        <w:t xml:space="preserve">The military operates nearly 800 installations worldwide.30 </w:t>
      </w:r>
      <w:r w:rsidRPr="009B0AA3">
        <w:rPr>
          <w:rStyle w:val="Emphasis"/>
          <w:highlight w:val="cyan"/>
          <w:bdr w:val="single" w:sz="4" w:space="0" w:color="auto"/>
        </w:rPr>
        <w:t>If even a fraction of these installations were to develop SMR capabilities, it would provide a clear signal to producers and investors</w:t>
      </w:r>
      <w:r w:rsidRPr="009B0AA3">
        <w:rPr>
          <w:sz w:val="10"/>
          <w:highlight w:val="cyan"/>
        </w:rPr>
        <w:t>.</w:t>
      </w:r>
      <w:r w:rsidRPr="00E71FB5">
        <w:rPr>
          <w:sz w:val="10"/>
        </w:rPr>
        <w:t xml:space="preserve"> </w:t>
      </w:r>
      <w:r w:rsidRPr="0069749C">
        <w:rPr>
          <w:rStyle w:val="Emphasis"/>
        </w:rPr>
        <w:t>The first</w:t>
      </w:r>
      <w:r w:rsidRPr="003B29AB">
        <w:rPr>
          <w:rStyle w:val="Emphasis"/>
          <w:bdr w:val="single" w:sz="4" w:space="0" w:color="auto"/>
        </w:rPr>
        <w:t xml:space="preserve"> </w:t>
      </w:r>
      <w:r w:rsidRPr="009B0AA3">
        <w:rPr>
          <w:rStyle w:val="Emphasis"/>
          <w:highlight w:val="cyan"/>
          <w:bdr w:val="single" w:sz="4" w:space="0" w:color="auto"/>
        </w:rPr>
        <w:t xml:space="preserve">SMRs would be </w:t>
      </w:r>
      <w:r w:rsidRPr="003B29AB">
        <w:rPr>
          <w:rStyle w:val="Emphasis"/>
          <w:bdr w:val="single" w:sz="4" w:space="0" w:color="auto"/>
        </w:rPr>
        <w:t xml:space="preserve">much </w:t>
      </w:r>
      <w:r w:rsidRPr="009B0AA3">
        <w:rPr>
          <w:rStyle w:val="Emphasis"/>
          <w:highlight w:val="cyan"/>
          <w:bdr w:val="single" w:sz="4" w:space="0" w:color="auto"/>
        </w:rPr>
        <w:t>less risky to financiers if they had long-term contracted customers once completed</w:t>
      </w:r>
      <w:r w:rsidRPr="00E71FB5">
        <w:rPr>
          <w:sz w:val="10"/>
        </w:rPr>
        <w:t xml:space="preserve">. </w:t>
      </w:r>
      <w:r w:rsidRPr="003351D0">
        <w:rPr>
          <w:rStyle w:val="Emphasis"/>
        </w:rPr>
        <w:t xml:space="preserve">In fact, the Special Capabilities Office (SCO) within the Office of the Secretary of Defense has already narrowed the selection for the first such SMRs to two commercial designs under </w:t>
      </w:r>
      <w:r w:rsidRPr="009B0AA3">
        <w:rPr>
          <w:rStyle w:val="Emphasis"/>
          <w:highlight w:val="cyan"/>
          <w:bdr w:val="single" w:sz="4" w:space="0" w:color="auto"/>
        </w:rPr>
        <w:t>Project Pele</w:t>
      </w:r>
      <w:r w:rsidRPr="009B0AA3">
        <w:rPr>
          <w:rStyle w:val="Emphasis"/>
          <w:highlight w:val="cyan"/>
        </w:rPr>
        <w:t>.</w:t>
      </w:r>
      <w:r w:rsidRPr="0086473E">
        <w:rPr>
          <w:rStyle w:val="Emphasis"/>
        </w:rPr>
        <w:t xml:space="preserve">31 However, this project </w:t>
      </w:r>
      <w:r w:rsidRPr="009B0AA3">
        <w:rPr>
          <w:rStyle w:val="Emphasis"/>
          <w:highlight w:val="cyan"/>
          <w:bdr w:val="single" w:sz="4" w:space="0" w:color="auto"/>
        </w:rPr>
        <w:t>cannot be seen as a one-off</w:t>
      </w:r>
      <w:r w:rsidRPr="0086473E">
        <w:rPr>
          <w:rStyle w:val="Emphasis"/>
          <w:bdr w:val="single" w:sz="4" w:space="0" w:color="auto"/>
        </w:rPr>
        <w:t xml:space="preserve"> </w:t>
      </w:r>
      <w:r w:rsidRPr="00603850">
        <w:rPr>
          <w:rStyle w:val="Emphasis"/>
        </w:rPr>
        <w:t>event if the scale benefits for DOD are to be realized</w:t>
      </w:r>
      <w:r w:rsidRPr="0086473E">
        <w:rPr>
          <w:rStyle w:val="Emphasis"/>
        </w:rPr>
        <w:t>.</w:t>
      </w:r>
      <w:r w:rsidRPr="003351D0">
        <w:rPr>
          <w:rStyle w:val="Emphasis"/>
        </w:rPr>
        <w:t xml:space="preserve"> Project Pele could drive the procurement of the first few units within years and lay out a comprehensive plan for future purchases in the out years. </w:t>
      </w:r>
      <w:r w:rsidRPr="00E71FB5">
        <w:rPr>
          <w:sz w:val="10"/>
        </w:rPr>
        <w:t>A similar effort to identify promising hydrogen technologies would serve to spur investment and bring down costs for long-term, flexible energy-storage options. T</w:t>
      </w:r>
      <w:r w:rsidRPr="003351D0">
        <w:rPr>
          <w:rStyle w:val="Emphasis"/>
        </w:rPr>
        <w:t xml:space="preserve">he current </w:t>
      </w:r>
      <w:r w:rsidRPr="00603850">
        <w:rPr>
          <w:rStyle w:val="Emphasis"/>
        </w:rPr>
        <w:t>moment is favorable for this transition in energy systems. SMR designs are being developed by more than 50 startup companies with private capitalization of greater than $2 b</w:t>
      </w:r>
      <w:r w:rsidRPr="003351D0">
        <w:rPr>
          <w:rStyle w:val="Emphasis"/>
        </w:rPr>
        <w:t xml:space="preserve">illion.32 </w:t>
      </w:r>
      <w:r w:rsidRPr="009B0AA3">
        <w:rPr>
          <w:rStyle w:val="Emphasis"/>
          <w:highlight w:val="cyan"/>
        </w:rPr>
        <w:t xml:space="preserve">Instead of paying for the entire technological development cost, the military need only pay for </w:t>
      </w:r>
      <w:r w:rsidRPr="00603850">
        <w:rPr>
          <w:rStyle w:val="Emphasis"/>
        </w:rPr>
        <w:t xml:space="preserve">the </w:t>
      </w:r>
      <w:r w:rsidRPr="009B0AA3">
        <w:rPr>
          <w:rStyle w:val="Emphasis"/>
          <w:highlight w:val="cyan"/>
        </w:rPr>
        <w:t xml:space="preserve">adaptation </w:t>
      </w:r>
      <w:r w:rsidRPr="00603850">
        <w:rPr>
          <w:rStyle w:val="Emphasis"/>
        </w:rPr>
        <w:t>to military standards</w:t>
      </w:r>
      <w:r w:rsidRPr="003351D0">
        <w:rPr>
          <w:rStyle w:val="Emphasis"/>
        </w:rPr>
        <w:t>.</w:t>
      </w:r>
      <w:r w:rsidRPr="00E71FB5">
        <w:rPr>
          <w:sz w:val="10"/>
        </w:rPr>
        <w:t xml:space="preserve"> Based on this, the SCO predicts the initial non-Navy military SMR market will be 300 units and the civilian market 1,000 units.33 The Department of Energy (DOE)’s Office of Nuclear Energy is already collaborating with the SCO to move the project forward and coordinate national laboratory efforts. In fact, the coauthor has personally been involved in extensive meetings at Creech Air Force Base, Nevada, to discuss the possibility of “assured energy” being supplied to the base through a prototype SMR as early as 2030. Similarly, there is much interest in advancing green hydrogen technology. DOE has launched an initiative called the Hydrogen Shot to reduce the production cost of green hydrogen by 80 percent by 2030.34 Furthermore, the Inflation Reduction Act has announced an investment of up to $8 billion in creating regional hydrogen hubs.35 These programs will stimulate significant private investment as well and help advance the current state of hydrogen technology. DOD can draft off these efforts to ensure that developing hydrogen technologies meet the military specifications of an advanced microgrid system. </w:t>
      </w:r>
      <w:r w:rsidRPr="009B0AA3">
        <w:rPr>
          <w:rStyle w:val="Emphasis"/>
          <w:highlight w:val="cyan"/>
        </w:rPr>
        <w:t>The earlier the demand signal from the military</w:t>
      </w:r>
      <w:r w:rsidRPr="003351D0">
        <w:rPr>
          <w:rStyle w:val="Emphasis"/>
        </w:rPr>
        <w:t xml:space="preserve"> (vs. DOD hoping for the appropriate solutions to emerge organically), </w:t>
      </w:r>
      <w:r w:rsidRPr="009B0AA3">
        <w:rPr>
          <w:rStyle w:val="Emphasis"/>
          <w:highlight w:val="cyan"/>
        </w:rPr>
        <w:t xml:space="preserve">the more </w:t>
      </w:r>
      <w:r w:rsidRPr="003B29AB">
        <w:rPr>
          <w:rStyle w:val="Emphasis"/>
        </w:rPr>
        <w:t xml:space="preserve">likely that </w:t>
      </w:r>
      <w:r w:rsidRPr="009B0AA3">
        <w:rPr>
          <w:rStyle w:val="Emphasis"/>
          <w:highlight w:val="cyan"/>
          <w:bdr w:val="single" w:sz="4" w:space="0" w:color="auto"/>
        </w:rPr>
        <w:t>customized offerings will be available</w:t>
      </w:r>
      <w:r w:rsidRPr="009B0AA3">
        <w:rPr>
          <w:rStyle w:val="Emphasis"/>
          <w:highlight w:val="cyan"/>
        </w:rPr>
        <w:t xml:space="preserve">. </w:t>
      </w:r>
      <w:r w:rsidRPr="009B0AA3">
        <w:rPr>
          <w:rStyle w:val="Emphasis"/>
          <w:highlight w:val="cyan"/>
          <w:bdr w:val="single" w:sz="4" w:space="0" w:color="auto"/>
        </w:rPr>
        <w:t>DOD can play an important role in providing a market for these emerging technologies</w:t>
      </w:r>
      <w:r w:rsidRPr="003351D0">
        <w:rPr>
          <w:rStyle w:val="Emphasis"/>
        </w:rPr>
        <w:t>.</w:t>
      </w:r>
    </w:p>
    <w:p w14:paraId="60C1E42C" w14:textId="77777777" w:rsidR="005C25E2" w:rsidRPr="001E6BE3" w:rsidRDefault="005C25E2" w:rsidP="005C25E2"/>
    <w:p w14:paraId="095B6872" w14:textId="77777777" w:rsidR="005C25E2" w:rsidRDefault="005C25E2" w:rsidP="005C25E2">
      <w:pPr>
        <w:pStyle w:val="Analytic"/>
      </w:pPr>
      <w:r>
        <w:t>New affs are a voting issue - disclosure is key to update generics to apply to the aff, test the affs inherency, or at least learn something about the aff—that’s a surprise over quality which is a bad model of education.</w:t>
      </w:r>
    </w:p>
    <w:p w14:paraId="12C28594" w14:textId="77777777" w:rsidR="005C25E2" w:rsidRPr="00E31FB2" w:rsidRDefault="005C25E2" w:rsidP="005C25E2">
      <w:pPr>
        <w:pStyle w:val="Analytic"/>
      </w:pPr>
      <w:r>
        <w:t xml:space="preserve">If you’re reading a new aff and can’t answer multiple conditional options, you deserve to lose—it’s key against new affs because they’ll know the intricacies of them while we won’t, so condo is key to testing multiple neg strategies in the round since we go in without any knowledge of the aff and they had </w:t>
      </w:r>
      <w:r>
        <w:rPr>
          <w:i/>
        </w:rPr>
        <w:t>infinite prep time</w:t>
      </w:r>
      <w:r>
        <w:t xml:space="preserve"> to answer all of our possible positions—it’s the only way we have a chance. Also, they check lack of fairness from new affs—cross-apply new affs bad as a net benefit to our interp. </w:t>
      </w:r>
    </w:p>
    <w:p w14:paraId="4B8B4007" w14:textId="77777777" w:rsidR="005C25E2" w:rsidRDefault="005C25E2" w:rsidP="005C25E2">
      <w:pPr>
        <w:pStyle w:val="Heading3"/>
      </w:pPr>
      <w:r>
        <w:t xml:space="preserve">2NC—AT: Carve-Out Perm </w:t>
      </w:r>
    </w:p>
    <w:p w14:paraId="73C3172F" w14:textId="77777777" w:rsidR="005C25E2" w:rsidRDefault="005C25E2" w:rsidP="005C25E2">
      <w:pPr>
        <w:pStyle w:val="Heading4"/>
      </w:pPr>
      <w:r>
        <w:t>The perm doesn’t solve the net-benefit—</w:t>
      </w:r>
      <w:r w:rsidRPr="003F786B">
        <w:rPr>
          <w:u w:val="single"/>
        </w:rPr>
        <w:t>arbitrary preferences</w:t>
      </w:r>
      <w:r>
        <w:t xml:space="preserve"> among values runs afoul of natural law principles </w:t>
      </w:r>
    </w:p>
    <w:p w14:paraId="1E5D6CB9" w14:textId="77777777" w:rsidR="005C25E2" w:rsidRPr="003A59DD" w:rsidRDefault="005C25E2" w:rsidP="005C25E2">
      <w:r w:rsidRPr="003A59DD">
        <w:rPr>
          <w:rStyle w:val="Style13ptBold"/>
        </w:rPr>
        <w:t>Vaccarezza 17</w:t>
      </w:r>
      <w:r>
        <w:t xml:space="preserve"> (Maria Silvia - Associate Professor of Philosophy at the University of Genova in Italy, “Beyond a Dichotomy. Aquinas’s Theory of Natural Law as a Form of Autonomous Theonomy,” 5/15/17, https://mondodomani.org/dialegesthai/articoli/maria-silvia-vaccarezza-01)</w:t>
      </w:r>
    </w:p>
    <w:p w14:paraId="0120B86C" w14:textId="77777777" w:rsidR="005C25E2" w:rsidRPr="003F786B" w:rsidRDefault="005C25E2" w:rsidP="005C25E2">
      <w:pPr>
        <w:rPr>
          <w:sz w:val="16"/>
        </w:rPr>
      </w:pPr>
      <w:r w:rsidRPr="003F786B">
        <w:rPr>
          <w:sz w:val="16"/>
        </w:rPr>
        <w:t xml:space="preserve">Finally, </w:t>
      </w:r>
      <w:r w:rsidRPr="003A59DD">
        <w:rPr>
          <w:rStyle w:val="StyleUnderline"/>
          <w:highlight w:val="yellow"/>
        </w:rPr>
        <w:t>theorists adhering to</w:t>
      </w:r>
      <w:r w:rsidRPr="003F786B">
        <w:rPr>
          <w:rStyle w:val="StyleUnderline"/>
        </w:rPr>
        <w:t xml:space="preserve"> the New Theory of </w:t>
      </w:r>
      <w:r w:rsidRPr="003A59DD">
        <w:rPr>
          <w:rStyle w:val="StyleUnderline"/>
          <w:highlight w:val="yellow"/>
        </w:rPr>
        <w:t>Natural Law</w:t>
      </w:r>
      <w:r w:rsidRPr="003F786B">
        <w:rPr>
          <w:sz w:val="16"/>
        </w:rPr>
        <w:t xml:space="preserve"> (NTNL) deny even the philosophical-anthropological approach to the foundations of ethics. Main proponents of NTNL are G. Grisez, J. Finnis, R. George and J. Boyle. Finnis moves from a disagreement with the Neo-Scolastic account of natural law. According to such an account, natural inclinations parallel the objective order of human nature created from God (see, e. g., Lottin, Sertillanges, Maritain). On the contrary, Finnis’</w:t>
      </w:r>
      <w:r w:rsidRPr="003A59DD">
        <w:rPr>
          <w:rStyle w:val="StyleUnderline"/>
          <w:highlight w:val="yellow"/>
        </w:rPr>
        <w:t>view</w:t>
      </w:r>
      <w:r w:rsidRPr="003F786B">
        <w:rPr>
          <w:rStyle w:val="StyleUnderline"/>
        </w:rPr>
        <w:t xml:space="preserve"> is that </w:t>
      </w:r>
      <w:r w:rsidRPr="003F786B">
        <w:rPr>
          <w:sz w:val="16"/>
        </w:rPr>
        <w:t xml:space="preserve">practical reasoning does not require a conceptual view from nowhere of what human nature is. Rather, </w:t>
      </w:r>
      <w:r w:rsidRPr="003A59DD">
        <w:rPr>
          <w:rStyle w:val="StyleUnderline"/>
          <w:highlight w:val="yellow"/>
        </w:rPr>
        <w:t>human beings access</w:t>
      </w:r>
      <w:r w:rsidRPr="003F786B">
        <w:rPr>
          <w:rStyle w:val="StyleUnderline"/>
        </w:rPr>
        <w:t xml:space="preserve"> directly their </w:t>
      </w:r>
      <w:r w:rsidRPr="003A59DD">
        <w:rPr>
          <w:rStyle w:val="StyleUnderline"/>
          <w:highlight w:val="yellow"/>
        </w:rPr>
        <w:t>moral nature by</w:t>
      </w:r>
      <w:r w:rsidRPr="003F786B">
        <w:rPr>
          <w:rStyle w:val="StyleUnderline"/>
        </w:rPr>
        <w:t xml:space="preserve"> their </w:t>
      </w:r>
      <w:r w:rsidRPr="003A59DD">
        <w:rPr>
          <w:rStyle w:val="StyleUnderline"/>
          <w:highlight w:val="yellow"/>
        </w:rPr>
        <w:t>possession of natural inclinations</w:t>
      </w:r>
      <w:r w:rsidRPr="003F786B">
        <w:rPr>
          <w:rStyle w:val="StyleUnderline"/>
        </w:rPr>
        <w:t>. The goods these inclinations are directed to, represent the first principles of practical reasoning</w:t>
      </w:r>
      <w:r w:rsidRPr="003F786B">
        <w:rPr>
          <w:sz w:val="16"/>
        </w:rPr>
        <w:t xml:space="preserve">, principles whose normativity (the «ought») is self-evident, i. e. cannot be inferred from any «is» (not even from God’s will). </w:t>
      </w:r>
      <w:r w:rsidRPr="003F786B">
        <w:rPr>
          <w:rStyle w:val="StyleUnderline"/>
        </w:rPr>
        <w:t>Thus, they are pre-moral principles, at work both in virtuous and vicious practical deliberations.</w:t>
      </w:r>
      <w:r w:rsidRPr="003F786B">
        <w:rPr>
          <w:sz w:val="16"/>
        </w:rPr>
        <w:t xml:space="preserve">22 </w:t>
      </w:r>
      <w:r w:rsidRPr="003A59DD">
        <w:rPr>
          <w:rStyle w:val="StyleUnderline"/>
          <w:highlight w:val="yellow"/>
        </w:rPr>
        <w:t>Starting from</w:t>
      </w:r>
      <w:r w:rsidRPr="003F786B">
        <w:rPr>
          <w:rStyle w:val="StyleUnderline"/>
        </w:rPr>
        <w:t xml:space="preserve"> these </w:t>
      </w:r>
      <w:r w:rsidRPr="003A59DD">
        <w:rPr>
          <w:rStyle w:val="StyleUnderline"/>
          <w:highlight w:val="yellow"/>
        </w:rPr>
        <w:t xml:space="preserve">pre-moral principles, one can develop a </w:t>
      </w:r>
      <w:r w:rsidRPr="003A59DD">
        <w:rPr>
          <w:rStyle w:val="Emphasis"/>
          <w:highlight w:val="yellow"/>
        </w:rPr>
        <w:t>system of natural law</w:t>
      </w:r>
      <w:r w:rsidRPr="003A59DD">
        <w:rPr>
          <w:rStyle w:val="StyleUnderline"/>
          <w:highlight w:val="yellow"/>
        </w:rPr>
        <w:t xml:space="preserve"> by making use of the</w:t>
      </w:r>
      <w:r w:rsidRPr="003F786B">
        <w:rPr>
          <w:sz w:val="16"/>
        </w:rPr>
        <w:t xml:space="preserve"> so-called </w:t>
      </w:r>
      <w:r w:rsidRPr="003A59DD">
        <w:rPr>
          <w:rStyle w:val="StyleUnderline"/>
          <w:highlight w:val="yellow"/>
        </w:rPr>
        <w:t>«requirements of practical reasonableness», such as</w:t>
      </w:r>
      <w:r w:rsidRPr="003A59DD">
        <w:rPr>
          <w:sz w:val="16"/>
        </w:rPr>
        <w:t>:</w:t>
      </w:r>
      <w:r w:rsidRPr="003F786B">
        <w:rPr>
          <w:sz w:val="16"/>
        </w:rPr>
        <w:t xml:space="preserve"> cohesive life plan; </w:t>
      </w:r>
      <w:r w:rsidRPr="003A59DD">
        <w:rPr>
          <w:rStyle w:val="Emphasis"/>
          <w:highlight w:val="yellow"/>
        </w:rPr>
        <w:t xml:space="preserve">no arbitrary preference among values </w:t>
      </w:r>
      <w:r w:rsidRPr="003A59DD">
        <w:rPr>
          <w:rStyle w:val="StyleUnderline"/>
          <w:highlight w:val="yellow"/>
        </w:rPr>
        <w:t>or persons</w:t>
      </w:r>
      <w:r w:rsidRPr="003F786B">
        <w:rPr>
          <w:sz w:val="16"/>
        </w:rPr>
        <w:t>; detachment from personal plans; attention to the consequences of one’s actions; attention to the requirements of the common good; following one’s own conscience. According to this view, Aquinas’s main conceptual category is that of reasonableness, naturalness being a speculative consequence of reasonableness. Thus, ethics is proved to be independent from metaphysics and the dependence of practical knowledge on the speculative one is denied. As a consequence, the objection from the naturalistic fallacy argument (or Hume’s law) falls. Defending the inference from ought to is, R. McInerny23 argues for the claim that knowing some facts of the world is not irrelevant for practical reason, and therefore that the «ought» depends on the «is» both from an ontological and an epistemological point of view. According to McInerny, Grisez’s and Finnis’attempts to avoid the charge of naturalistic fallacy lead them to overstress the separation of practical reasoning from theoretical, in a way that results incompatible with Aquinas’and Aristotle’s position. Both of them, indeed, think of the good not primarily as what everyone desires (quod omnia appetunt), but in terms of a perfection, theoretically acknowledgeable and ascertainable. In line with NTNL’s main ideas, even if with some important divergences, we find the position of M. Rhonheimer.24 His aim is indeed that of overcoming the deductivism shown by many neo-scholastic positions, and of working out accordingly a theory of practical reason in its autonomy from theoretical reason. Like Grisez and Finnis, Rhonheimer claims that practical judgments do not follow from theoretical ones, but, rather, from the appetite of practical goods. Thus, metaphysics is not the ground of ethics. Rather, ethics arise from an independent practical experience, non-derivable from any previous knowledge. This experience of the natural law grounds (rather than being grounded by) philosophical anthropology, conceived as a metaphysics of the human being.25</w:t>
      </w:r>
    </w:p>
    <w:p w14:paraId="463058A5" w14:textId="77777777" w:rsidR="005C25E2" w:rsidRDefault="005C25E2" w:rsidP="005C25E2">
      <w:pPr>
        <w:pStyle w:val="Heading2"/>
      </w:pPr>
      <w:r>
        <w:t>Case</w:t>
      </w:r>
    </w:p>
    <w:p w14:paraId="47C59A2B" w14:textId="77777777" w:rsidR="005C25E2" w:rsidRDefault="005C25E2" w:rsidP="005C25E2">
      <w:pPr>
        <w:pStyle w:val="Heading3"/>
      </w:pPr>
      <w:r>
        <w:t>AT: Climate---!D---2NC</w:t>
      </w:r>
    </w:p>
    <w:p w14:paraId="729BD835" w14:textId="77777777" w:rsidR="005C25E2" w:rsidRPr="00096CAB" w:rsidRDefault="005C25E2" w:rsidP="005C25E2"/>
    <w:p w14:paraId="5FC259DF" w14:textId="77777777" w:rsidR="005C25E2" w:rsidRPr="00135E2D" w:rsidRDefault="005C25E2" w:rsidP="005C25E2">
      <w:pPr>
        <w:pStyle w:val="Heading4"/>
        <w:tabs>
          <w:tab w:val="num" w:pos="720"/>
        </w:tabs>
      </w:pPr>
      <w:r w:rsidRPr="00862449">
        <w:t xml:space="preserve">1] </w:t>
      </w:r>
      <w:r w:rsidRPr="00514EF0">
        <w:rPr>
          <w:u w:val="single"/>
        </w:rPr>
        <w:t>No high emissions pathways</w:t>
      </w:r>
      <w:r>
        <w:t xml:space="preserve"> – checks worst case scenarios </w:t>
      </w:r>
    </w:p>
    <w:p w14:paraId="3DFEB114" w14:textId="77777777" w:rsidR="005C25E2" w:rsidRPr="00AD04E4" w:rsidRDefault="005C25E2" w:rsidP="005C25E2">
      <w:r>
        <w:t xml:space="preserve">Ronald </w:t>
      </w:r>
      <w:r w:rsidRPr="00AD04E4">
        <w:rPr>
          <w:rStyle w:val="Style13ptBold"/>
        </w:rPr>
        <w:t>Bailey 22</w:t>
      </w:r>
      <w:r>
        <w:t xml:space="preserve">. Science writer and author of multiple books, citing </w:t>
      </w:r>
      <w:r w:rsidRPr="00AD04E4">
        <w:t>Roger Pielke, Jr</w:t>
      </w:r>
      <w:r>
        <w:t>., Professor of Environmental Studies at the University of Colorado, “</w:t>
      </w:r>
      <w:r w:rsidRPr="00AD04E4">
        <w:t>Worst-Case Climate Change Scenarios Are Highly Implausible, Argues New Study</w:t>
      </w:r>
      <w:r>
        <w:t xml:space="preserve">,” 2/9/22, </w:t>
      </w:r>
      <w:r w:rsidRPr="00AD04E4">
        <w:t>https://reason.com/2022/02/09/worst-case-climate-change-scenarios-are-highly-implausible-argues-new-study/</w:t>
      </w:r>
    </w:p>
    <w:p w14:paraId="6EDC29C6" w14:textId="77777777" w:rsidR="005C25E2" w:rsidRPr="00AB2D43" w:rsidRDefault="005C25E2" w:rsidP="005C25E2">
      <w:r w:rsidRPr="00AB2D43">
        <w:t xml:space="preserve">Before rushing to kit out your climate prepper bunker, you might want to take a look at </w:t>
      </w:r>
      <w:r w:rsidRPr="00ED5B5C">
        <w:rPr>
          <w:rStyle w:val="Emphasis"/>
          <w:highlight w:val="cyan"/>
        </w:rPr>
        <w:t>the new study</w:t>
      </w:r>
      <w:r w:rsidRPr="00AB2D43">
        <w:t xml:space="preserve"> by University of Colorado climate change policy researcher Roger Pielke that </w:t>
      </w:r>
      <w:r w:rsidRPr="00ED5B5C">
        <w:rPr>
          <w:rStyle w:val="StyleUnderline"/>
          <w:highlight w:val="cyan"/>
        </w:rPr>
        <w:t>confirms</w:t>
      </w:r>
      <w:r w:rsidRPr="00AB2D43">
        <w:t xml:space="preserve"> what the Intergovernmental Panel on Climate Change found in August 2021, namely </w:t>
      </w:r>
      <w:r w:rsidRPr="00AB2D43">
        <w:rPr>
          <w:rStyle w:val="StyleUnderline"/>
        </w:rPr>
        <w:t xml:space="preserve">that </w:t>
      </w:r>
      <w:r w:rsidRPr="00ED5B5C">
        <w:rPr>
          <w:rStyle w:val="StyleUnderline"/>
          <w:highlight w:val="cyan"/>
        </w:rPr>
        <w:t>the worst-case climate scenario is</w:t>
      </w:r>
      <w:r w:rsidRPr="00AB2D43">
        <w:rPr>
          <w:rStyle w:val="StyleUnderline"/>
        </w:rPr>
        <w:t xml:space="preserve"> </w:t>
      </w:r>
      <w:r w:rsidRPr="00C73EB8">
        <w:rPr>
          <w:rStyle w:val="Emphasis"/>
        </w:rPr>
        <w:t>increasingly</w:t>
      </w:r>
      <w:r w:rsidRPr="00AB2D43">
        <w:rPr>
          <w:rStyle w:val="Emphasis"/>
        </w:rPr>
        <w:t xml:space="preserve"> </w:t>
      </w:r>
      <w:r w:rsidRPr="00ED5B5C">
        <w:rPr>
          <w:rStyle w:val="Emphasis"/>
          <w:highlight w:val="cyan"/>
        </w:rPr>
        <w:t>unlikely</w:t>
      </w:r>
      <w:r w:rsidRPr="00AB2D43">
        <w:t xml:space="preserve">, and that </w:t>
      </w:r>
      <w:r w:rsidRPr="00AB2D43">
        <w:rPr>
          <w:rStyle w:val="StyleUnderline"/>
        </w:rPr>
        <w:t xml:space="preserve">while </w:t>
      </w:r>
      <w:r w:rsidRPr="00ED5B5C">
        <w:rPr>
          <w:rStyle w:val="StyleUnderline"/>
          <w:highlight w:val="cyan"/>
        </w:rPr>
        <w:t>our future will be warmer</w:t>
      </w:r>
      <w:r w:rsidRPr="00C73EB8">
        <w:rPr>
          <w:rStyle w:val="StyleUnderline"/>
        </w:rPr>
        <w:t>,</w:t>
      </w:r>
      <w:r w:rsidRPr="00AB2D43">
        <w:rPr>
          <w:rStyle w:val="StyleUnderline"/>
        </w:rPr>
        <w:t xml:space="preserve"> </w:t>
      </w:r>
      <w:r w:rsidRPr="00AB2D43">
        <w:rPr>
          <w:rStyle w:val="Emphasis"/>
        </w:rPr>
        <w:t xml:space="preserve">it will </w:t>
      </w:r>
      <w:r w:rsidRPr="00ED5B5C">
        <w:rPr>
          <w:rStyle w:val="Emphasis"/>
          <w:highlight w:val="cyan"/>
        </w:rPr>
        <w:t>not</w:t>
      </w:r>
      <w:r w:rsidRPr="00AB2D43">
        <w:rPr>
          <w:rStyle w:val="Emphasis"/>
        </w:rPr>
        <w:t xml:space="preserve"> be </w:t>
      </w:r>
      <w:r w:rsidRPr="00ED5B5C">
        <w:rPr>
          <w:rStyle w:val="Emphasis"/>
          <w:highlight w:val="cyan"/>
        </w:rPr>
        <w:t>catastrophically so</w:t>
      </w:r>
      <w:r w:rsidRPr="00AB2D43">
        <w:rPr>
          <w:rStyle w:val="Emphasis"/>
        </w:rPr>
        <w:t>.</w:t>
      </w:r>
    </w:p>
    <w:p w14:paraId="0F3B8526" w14:textId="77777777" w:rsidR="005C25E2" w:rsidRPr="00AB2D43" w:rsidRDefault="005C25E2" w:rsidP="005C25E2">
      <w:r w:rsidRPr="00AB2D43">
        <w:t xml:space="preserve">These </w:t>
      </w:r>
      <w:r w:rsidRPr="00ED5B5C">
        <w:rPr>
          <w:rStyle w:val="Emphasis"/>
          <w:highlight w:val="cyan"/>
        </w:rPr>
        <w:t>dire predictions</w:t>
      </w:r>
      <w:r w:rsidRPr="00ED5B5C">
        <w:rPr>
          <w:rStyle w:val="StyleUnderline"/>
          <w:highlight w:val="cyan"/>
        </w:rPr>
        <w:t xml:space="preserve"> were</w:t>
      </w:r>
      <w:r w:rsidRPr="00C73EB8">
        <w:rPr>
          <w:rStyle w:val="StyleUnderline"/>
        </w:rPr>
        <w:t xml:space="preserve"> </w:t>
      </w:r>
      <w:r w:rsidRPr="00C73EB8">
        <w:t xml:space="preserve">based on calculations </w:t>
      </w:r>
      <w:r w:rsidRPr="00ED5B5C">
        <w:rPr>
          <w:rStyle w:val="StyleUnderline"/>
          <w:highlight w:val="cyan"/>
        </w:rPr>
        <w:t>derived from a scenario</w:t>
      </w:r>
      <w:r w:rsidRPr="00C73EB8">
        <w:rPr>
          <w:rStyle w:val="StyleUnderline"/>
        </w:rPr>
        <w:t xml:space="preserve"> of the future </w:t>
      </w:r>
      <w:r w:rsidRPr="00ED5B5C">
        <w:rPr>
          <w:rStyle w:val="StyleUnderline"/>
          <w:highlight w:val="cyan"/>
        </w:rPr>
        <w:t>in which</w:t>
      </w:r>
      <w:r w:rsidRPr="00C73EB8">
        <w:t xml:space="preserve"> fossil fuel and agricultural </w:t>
      </w:r>
      <w:r w:rsidRPr="00ED5B5C">
        <w:rPr>
          <w:rStyle w:val="StyleUnderline"/>
          <w:highlight w:val="cyan"/>
        </w:rPr>
        <w:t>emissions</w:t>
      </w:r>
      <w:r w:rsidRPr="00C73EB8">
        <w:t xml:space="preserve"> over the</w:t>
      </w:r>
      <w:r w:rsidRPr="00AB2D43">
        <w:t xml:space="preserve"> course of this century </w:t>
      </w:r>
      <w:r w:rsidRPr="00ED5B5C">
        <w:rPr>
          <w:rStyle w:val="StyleUnderline"/>
          <w:highlight w:val="cyan"/>
        </w:rPr>
        <w:t>would boost</w:t>
      </w:r>
      <w:r w:rsidRPr="00AB2D43">
        <w:rPr>
          <w:rStyle w:val="StyleUnderline"/>
        </w:rPr>
        <w:t xml:space="preserve"> atmospheric </w:t>
      </w:r>
      <w:r w:rsidRPr="00ED5B5C">
        <w:rPr>
          <w:rStyle w:val="StyleUnderline"/>
          <w:highlight w:val="cyan"/>
        </w:rPr>
        <w:t>carbon</w:t>
      </w:r>
      <w:r w:rsidRPr="00AB2D43">
        <w:rPr>
          <w:rStyle w:val="StyleUnderline"/>
        </w:rPr>
        <w:t xml:space="preserve"> dioxide </w:t>
      </w:r>
      <w:r w:rsidRPr="00ED5B5C">
        <w:rPr>
          <w:rStyle w:val="StyleUnderline"/>
          <w:highlight w:val="cyan"/>
        </w:rPr>
        <w:t>to</w:t>
      </w:r>
      <w:r w:rsidRPr="00AB2D43">
        <w:rPr>
          <w:rStyle w:val="StyleUnderline"/>
        </w:rPr>
        <w:t xml:space="preserve"> </w:t>
      </w:r>
      <w:r w:rsidRPr="00C73EB8">
        <w:rPr>
          <w:rStyle w:val="StyleUnderline"/>
        </w:rPr>
        <w:t xml:space="preserve">nearly </w:t>
      </w:r>
      <w:r w:rsidRPr="00ED5B5C">
        <w:rPr>
          <w:rStyle w:val="StyleUnderline"/>
          <w:highlight w:val="cyan"/>
        </w:rPr>
        <w:t>1,400</w:t>
      </w:r>
      <w:r w:rsidRPr="00AB2D43">
        <w:rPr>
          <w:rStyle w:val="StyleUnderline"/>
        </w:rPr>
        <w:t xml:space="preserve"> parts per million</w:t>
      </w:r>
      <w:r w:rsidRPr="00AB2D43">
        <w:t xml:space="preserve"> (</w:t>
      </w:r>
      <w:r w:rsidRPr="00ED5B5C">
        <w:rPr>
          <w:rStyle w:val="StyleUnderline"/>
          <w:highlight w:val="cyan"/>
        </w:rPr>
        <w:t>ppm</w:t>
      </w:r>
      <w:r w:rsidRPr="00AB2D43">
        <w:t xml:space="preserve">) </w:t>
      </w:r>
      <w:r w:rsidRPr="00AB2D43">
        <w:rPr>
          <w:rStyle w:val="StyleUnderline"/>
        </w:rPr>
        <w:t>by 2100</w:t>
      </w:r>
      <w:r w:rsidRPr="00AB2D43">
        <w:t>. The current level of atmospheric carbon dioxide is just under 420 ppm, and that is up from the pre-industrial level of about 280 ppm. Largely as a result of this increase in atmospheric concentrations of greenhouse gases, global average temperature has risen to around 1.1°C above the pre-industrial level.</w:t>
      </w:r>
    </w:p>
    <w:p w14:paraId="796FABCA" w14:textId="77777777" w:rsidR="005C25E2" w:rsidRPr="00AB2D43" w:rsidRDefault="005C25E2" w:rsidP="005C25E2">
      <w:r w:rsidRPr="00AB2D43">
        <w:t>Climate researchers labeled this worst-case scenario "RCP8.5," and it has been somewhat updated in the new Intergovernmental Panel of Climate Change's Sixth Assessment Report (IPCC AR6) on the physical science basis of climate change and given a new moniker of SSP5-8.5.</w:t>
      </w:r>
    </w:p>
    <w:p w14:paraId="4C1E4BEF" w14:textId="77777777" w:rsidR="005C25E2" w:rsidRPr="00AB2D43" w:rsidRDefault="005C25E2" w:rsidP="005C25E2">
      <w:r w:rsidRPr="00AB2D43">
        <w:t>The IPCC's AR6 report, released in August 2021, now acknowledges that "</w:t>
      </w:r>
      <w:r w:rsidRPr="00ED5B5C">
        <w:rPr>
          <w:rStyle w:val="StyleUnderline"/>
          <w:highlight w:val="cyan"/>
        </w:rPr>
        <w:t>the likelihood of high emission scenarios</w:t>
      </w:r>
      <w:r w:rsidRPr="00AB2D43">
        <w:t xml:space="preserve"> such as RCP8.5 or SSP5-8.5 </w:t>
      </w:r>
      <w:r w:rsidRPr="00ED5B5C">
        <w:rPr>
          <w:rStyle w:val="StyleUnderline"/>
          <w:highlight w:val="cyan"/>
        </w:rPr>
        <w:t>is</w:t>
      </w:r>
      <w:r w:rsidRPr="00AB2D43">
        <w:t xml:space="preserve"> considered </w:t>
      </w:r>
      <w:r w:rsidRPr="00ED5B5C">
        <w:rPr>
          <w:rStyle w:val="Emphasis"/>
          <w:highlight w:val="cyan"/>
        </w:rPr>
        <w:t>low</w:t>
      </w:r>
      <w:r w:rsidRPr="00AB2D43">
        <w:rPr>
          <w:rStyle w:val="StyleUnderline"/>
        </w:rPr>
        <w:t xml:space="preserve"> in light of recent developments in the energy sector</w:t>
      </w:r>
      <w:r w:rsidRPr="00AB2D43">
        <w:t>."</w:t>
      </w:r>
    </w:p>
    <w:p w14:paraId="4153EADD" w14:textId="77777777" w:rsidR="005C25E2" w:rsidRPr="00AB2D43" w:rsidRDefault="005C25E2" w:rsidP="005C25E2">
      <w:r w:rsidRPr="00AB2D43">
        <w:t xml:space="preserve">The recent developments in the energy sector to which the AR6 report refers are that </w:t>
      </w:r>
      <w:r w:rsidRPr="00ED5B5C">
        <w:rPr>
          <w:rStyle w:val="StyleUnderline"/>
          <w:highlight w:val="cyan"/>
        </w:rPr>
        <w:t>fossil fuel usage is</w:t>
      </w:r>
      <w:r w:rsidRPr="00AB2D43">
        <w:rPr>
          <w:rStyle w:val="StyleUnderline"/>
        </w:rPr>
        <w:t xml:space="preserve"> likely to be </w:t>
      </w:r>
      <w:r w:rsidRPr="00ED5B5C">
        <w:rPr>
          <w:rStyle w:val="Emphasis"/>
          <w:highlight w:val="cyan"/>
        </w:rPr>
        <w:t>fairly flat</w:t>
      </w:r>
      <w:r w:rsidRPr="00ED5B5C">
        <w:rPr>
          <w:rStyle w:val="StyleUnderline"/>
          <w:highlight w:val="cyan"/>
        </w:rPr>
        <w:t xml:space="preserve"> for the next 50 years</w:t>
      </w:r>
      <w:r w:rsidRPr="00AB2D43">
        <w:t xml:space="preserve">. One of the main ways that the RCP8.5 scenario goes off the rails of plausibility is that it projects a six-fold rise in global coal consumption per capita by 2100. Since </w:t>
      </w:r>
      <w:r w:rsidRPr="00AB2D43">
        <w:rPr>
          <w:rStyle w:val="StyleUnderline"/>
        </w:rPr>
        <w:t>future coal consumption is likely to remain flat or decline</w:t>
      </w:r>
      <w:r w:rsidRPr="00AB2D43">
        <w:t>, that means that global carbon dioxide emissions will be "approximately in line with the medium RCP4.5, RCP6.0 and SSP2-4.5 scenarios."</w:t>
      </w:r>
    </w:p>
    <w:p w14:paraId="4B65EE5C" w14:textId="77777777" w:rsidR="005C25E2" w:rsidRPr="00AB2D43" w:rsidRDefault="005C25E2" w:rsidP="005C25E2">
      <w:r w:rsidRPr="00AB2D43">
        <w:t xml:space="preserve">For some years now, University of Colorado climate change policy researcher Roger Pielke, Jr., and his colleagues have been pointing out that </w:t>
      </w:r>
      <w:r w:rsidRPr="00AB2D43">
        <w:rPr>
          <w:rStyle w:val="StyleUnderline"/>
        </w:rPr>
        <w:t xml:space="preserve">the development of </w:t>
      </w:r>
      <w:r w:rsidRPr="00ED5B5C">
        <w:rPr>
          <w:rStyle w:val="StyleUnderline"/>
          <w:highlight w:val="cyan"/>
        </w:rPr>
        <w:t xml:space="preserve">the global economy is </w:t>
      </w:r>
      <w:r w:rsidRPr="00ED5B5C">
        <w:rPr>
          <w:rStyle w:val="Emphasis"/>
          <w:highlight w:val="cyan"/>
        </w:rPr>
        <w:t>highly unlikely</w:t>
      </w:r>
      <w:r w:rsidRPr="00ED5B5C">
        <w:rPr>
          <w:rStyle w:val="StyleUnderline"/>
          <w:highlight w:val="cyan"/>
        </w:rPr>
        <w:t xml:space="preserve"> to trace</w:t>
      </w:r>
      <w:r w:rsidRPr="00AB2D43">
        <w:rPr>
          <w:rStyle w:val="StyleUnderline"/>
        </w:rPr>
        <w:t xml:space="preserve"> the high </w:t>
      </w:r>
      <w:r w:rsidRPr="00ED5B5C">
        <w:rPr>
          <w:rStyle w:val="StyleUnderline"/>
          <w:highlight w:val="cyan"/>
        </w:rPr>
        <w:t>emissions pathways that led to</w:t>
      </w:r>
      <w:r w:rsidRPr="00AB2D43">
        <w:rPr>
          <w:rStyle w:val="StyleUnderline"/>
        </w:rPr>
        <w:t xml:space="preserve"> </w:t>
      </w:r>
      <w:r w:rsidRPr="00ED5B5C">
        <w:rPr>
          <w:rStyle w:val="StyleUnderline"/>
          <w:highlight w:val="cyan"/>
        </w:rPr>
        <w:t>the worst</w:t>
      </w:r>
      <w:r w:rsidRPr="00AB2D43">
        <w:rPr>
          <w:rStyle w:val="StyleUnderline"/>
        </w:rPr>
        <w:t xml:space="preserve"> projected </w:t>
      </w:r>
      <w:r w:rsidRPr="00ED5B5C">
        <w:rPr>
          <w:rStyle w:val="StyleUnderline"/>
          <w:highlight w:val="cyan"/>
        </w:rPr>
        <w:t>outcomes</w:t>
      </w:r>
      <w:r w:rsidRPr="00C73EB8">
        <w:t>.</w:t>
      </w:r>
      <w:r w:rsidRPr="00AB2D43">
        <w:t xml:space="preserve"> Nevertheless, climate studies based on the RCP8.5 scenario are the ones being relied upon by people making their predictions of dire climate calamity by the end of this century.</w:t>
      </w:r>
    </w:p>
    <w:p w14:paraId="2076239A" w14:textId="77777777" w:rsidR="005C25E2" w:rsidRPr="00AB2D43" w:rsidRDefault="005C25E2" w:rsidP="005C25E2">
      <w:r w:rsidRPr="00AB2D43">
        <w:t xml:space="preserve">Pielke and his colleagues have published a new study in the journal Environmental Research Letters that argues that these </w:t>
      </w:r>
      <w:r w:rsidRPr="00AB2D43">
        <w:rPr>
          <w:rStyle w:val="StyleUnderline"/>
        </w:rPr>
        <w:t xml:space="preserve">intermediate emissions scenarios are </w:t>
      </w:r>
      <w:r w:rsidRPr="00AB2D43">
        <w:rPr>
          <w:rStyle w:val="Emphasis"/>
        </w:rPr>
        <w:t>much more plausible</w:t>
      </w:r>
      <w:r w:rsidRPr="00AB2D43">
        <w:rPr>
          <w:rStyle w:val="StyleUnderline"/>
        </w:rPr>
        <w:t xml:space="preserve"> than the high end scenarios that engendered fears of climate catastrophe</w:t>
      </w:r>
      <w:r w:rsidRPr="00AB2D43">
        <w:t>. "These scenarios project between 2 and 3 degrees C of warming by 2100, with a median of 2.2 degrees C," they conclude. They do, however, acknowledge that "these scenarios also indicate that the world is still off track from limiting 21st-century warming to 1.5 or below 2 degrees C."</w:t>
      </w:r>
    </w:p>
    <w:p w14:paraId="6F409F2A" w14:textId="77777777" w:rsidR="005C25E2" w:rsidRPr="00AB2D43" w:rsidRDefault="005C25E2" w:rsidP="005C25E2">
      <w:r w:rsidRPr="00AB2D43">
        <w:t xml:space="preserve">These new calculations are based on the future energy use and energy policy projections found in the International Energy Agency's latest World Energy Outlook report. That report concludes that, instead of rising six-fold, </w:t>
      </w:r>
      <w:r w:rsidRPr="00AB2D43">
        <w:rPr>
          <w:rStyle w:val="StyleUnderline"/>
        </w:rPr>
        <w:t xml:space="preserve">global </w:t>
      </w:r>
      <w:r w:rsidRPr="00ED5B5C">
        <w:rPr>
          <w:rStyle w:val="StyleUnderline"/>
          <w:highlight w:val="cyan"/>
        </w:rPr>
        <w:t>coal consumption will peak</w:t>
      </w:r>
      <w:r w:rsidRPr="00C73EB8">
        <w:rPr>
          <w:rStyle w:val="StyleUnderline"/>
        </w:rPr>
        <w:t xml:space="preserve"> during this decade</w:t>
      </w:r>
      <w:r w:rsidRPr="00C73EB8">
        <w:t>. On the other hand, the U.S. Energy Information Administration projects that world coal consumption will continue</w:t>
      </w:r>
      <w:r w:rsidRPr="00AB2D43">
        <w:t xml:space="preserve"> to rise slightly through 2050, but that's still far from the sixfold increase entailed in the RCP8.5 scenario.</w:t>
      </w:r>
    </w:p>
    <w:p w14:paraId="1D26EE65" w14:textId="77777777" w:rsidR="005C25E2" w:rsidRPr="00AB2D43" w:rsidRDefault="005C25E2" w:rsidP="005C25E2">
      <w:r w:rsidRPr="00AB2D43">
        <w:t xml:space="preserve">To assess plausibility of most of the IPCC scenarios, Pielke and his colleagues ask which of the scenarios have projected carbon dioxide emissions growth errors and divergences of less than 0.1 or 0.3 percent per year over the observed growth rates between 2005 and 2020. That is, </w:t>
      </w:r>
      <w:r w:rsidRPr="00AB2D43">
        <w:rPr>
          <w:rStyle w:val="StyleUnderline"/>
        </w:rPr>
        <w:t>which scenarios tracked what actually happened with carbon dioxide emissions over the last fifteen years?</w:t>
      </w:r>
      <w:r w:rsidRPr="00AB2D43">
        <w:t xml:space="preserve"> Next </w:t>
      </w:r>
      <w:r w:rsidRPr="00AB2D43">
        <w:rPr>
          <w:rStyle w:val="StyleUnderline"/>
        </w:rPr>
        <w:t>they further parse how well the scenarios similarly track actual emissions beginning in 2005 through</w:t>
      </w:r>
      <w:r w:rsidRPr="00AB2D43">
        <w:t xml:space="preserve"> the IEA's </w:t>
      </w:r>
      <w:r w:rsidRPr="00AB2D43">
        <w:rPr>
          <w:rStyle w:val="StyleUnderline"/>
        </w:rPr>
        <w:t>projections of future emissions to 2050</w:t>
      </w:r>
      <w:r w:rsidRPr="00AB2D43">
        <w:t>.</w:t>
      </w:r>
    </w:p>
    <w:p w14:paraId="79944DF6" w14:textId="77777777" w:rsidR="005C25E2" w:rsidRPr="00AB2D43" w:rsidRDefault="005C25E2" w:rsidP="005C25E2">
      <w:r w:rsidRPr="00AB2D43">
        <w:t>The chart above displays the plausibility of the various IPCC emissions scenarios by tracking how well they match likely cumulative emissions of carbon dioxide over the course of this century. The scenarios that closely track actual and projected IEA emissions are marked with blue dots (0.1 percent) and triangles (0.3 percent). "</w:t>
      </w:r>
      <w:r w:rsidRPr="00ED5B5C">
        <w:rPr>
          <w:rStyle w:val="Emphasis"/>
          <w:highlight w:val="cyan"/>
        </w:rPr>
        <w:t>All</w:t>
      </w:r>
      <w:r w:rsidRPr="00AB2D43">
        <w:rPr>
          <w:rStyle w:val="Emphasis"/>
        </w:rPr>
        <w:t xml:space="preserve"> of the </w:t>
      </w:r>
      <w:r w:rsidRPr="00ED5B5C">
        <w:rPr>
          <w:rStyle w:val="Emphasis"/>
          <w:highlight w:val="cyan"/>
        </w:rPr>
        <w:t>plausible scenarios</w:t>
      </w:r>
      <w:r w:rsidRPr="00AB2D43">
        <w:t>," explains Pielke in his Substack newsletter The Honest Broker, "</w:t>
      </w:r>
      <w:r w:rsidRPr="00ED5B5C">
        <w:rPr>
          <w:rStyle w:val="StyleUnderline"/>
          <w:highlight w:val="cyan"/>
        </w:rPr>
        <w:t>envision less than 3 degrees</w:t>
      </w:r>
      <w:r w:rsidRPr="00AB2D43">
        <w:rPr>
          <w:rStyle w:val="StyleUnderline"/>
        </w:rPr>
        <w:t xml:space="preserve"> Celsius total warming by 2100</w:t>
      </w:r>
      <w:r w:rsidRPr="00AB2D43">
        <w:t>. In fact, the median projection is for 2100 warming of 2.2 degrees Celsius." He adds that that "is within spitting distance of the Paris Agreement goal of holding temperatures to a warming of 2.0 degrees Celsius."</w:t>
      </w:r>
    </w:p>
    <w:p w14:paraId="497FDC30" w14:textId="77777777" w:rsidR="005C25E2" w:rsidRPr="00AB2D43" w:rsidRDefault="005C25E2" w:rsidP="005C25E2">
      <w:r w:rsidRPr="00AB2D43">
        <w:t>Under the 2015 Paris Climate Change Agreement, signatories committed to "holding the increase in the global average temperature to well below 2°C above pre-industrial levels and pursuing efforts to limit the temperature increase to 1.5°C above pre-industrial levels."</w:t>
      </w:r>
    </w:p>
    <w:p w14:paraId="492F0729" w14:textId="77777777" w:rsidR="005C25E2" w:rsidRPr="00AB2D43" w:rsidRDefault="005C25E2" w:rsidP="005C25E2">
      <w:r w:rsidRPr="00AB2D43">
        <w:t>So man-made global warming of 4°C by 2100 above pre-industrial levels is not a real possibility.</w:t>
      </w:r>
    </w:p>
    <w:p w14:paraId="2C32950D" w14:textId="77777777" w:rsidR="005C25E2" w:rsidRPr="00AB2D43" w:rsidRDefault="005C25E2" w:rsidP="005C25E2">
      <w:r w:rsidRPr="00AB2D43">
        <w:t xml:space="preserve">"Is the world ready for </w:t>
      </w:r>
      <w:r w:rsidRPr="00ED5B5C">
        <w:rPr>
          <w:rStyle w:val="Emphasis"/>
          <w:highlight w:val="cyan"/>
        </w:rPr>
        <w:t>good news on climate</w:t>
      </w:r>
      <w:r w:rsidRPr="00AB2D43">
        <w:t>?," asks Pielke. Yes, we are.</w:t>
      </w:r>
    </w:p>
    <w:p w14:paraId="2B8CCF71" w14:textId="77777777" w:rsidR="005C25E2" w:rsidRPr="004F4236" w:rsidRDefault="005C25E2" w:rsidP="005C25E2"/>
    <w:p w14:paraId="53FEF2F9" w14:textId="77777777" w:rsidR="005C25E2" w:rsidRPr="00C16778" w:rsidRDefault="005C25E2" w:rsidP="005C25E2">
      <w:pPr>
        <w:pStyle w:val="Heading4"/>
      </w:pPr>
      <w:r>
        <w:t>E</w:t>
      </w:r>
      <w:r>
        <w:rPr>
          <w:u w:val="single"/>
        </w:rPr>
        <w:t>ven the IPCC</w:t>
      </w:r>
      <w:r>
        <w:t xml:space="preserve"> thinks it’s </w:t>
      </w:r>
      <w:r>
        <w:rPr>
          <w:u w:val="single"/>
        </w:rPr>
        <w:t>highly</w:t>
      </w:r>
      <w:r>
        <w:t xml:space="preserve"> unlikely AND </w:t>
      </w:r>
      <w:r>
        <w:rPr>
          <w:u w:val="single"/>
        </w:rPr>
        <w:t>every</w:t>
      </w:r>
      <w:r>
        <w:t xml:space="preserve"> model is </w:t>
      </w:r>
      <w:r>
        <w:rPr>
          <w:u w:val="single"/>
        </w:rPr>
        <w:t>ruined</w:t>
      </w:r>
      <w:r>
        <w:t xml:space="preserve"> by systemic </w:t>
      </w:r>
      <w:r>
        <w:rPr>
          <w:u w:val="single"/>
        </w:rPr>
        <w:t>upward bias</w:t>
      </w:r>
      <w:r>
        <w:t>.</w:t>
      </w:r>
    </w:p>
    <w:p w14:paraId="76BC1AE3" w14:textId="77777777" w:rsidR="005C25E2" w:rsidRPr="004E15B1" w:rsidRDefault="005C25E2" w:rsidP="005C25E2">
      <w:r>
        <w:rPr>
          <w:rStyle w:val="Style13ptBold"/>
        </w:rPr>
        <w:t xml:space="preserve">Wade ’21 </w:t>
      </w:r>
      <w:r w:rsidRPr="00FE3C1D">
        <w:t>[</w:t>
      </w:r>
      <w:r>
        <w:t>Robert H.</w:t>
      </w:r>
      <w:r w:rsidRPr="00FE3C1D">
        <w:t xml:space="preserve">; </w:t>
      </w:r>
      <w:r>
        <w:t>2021</w:t>
      </w:r>
      <w:r w:rsidRPr="00FE3C1D">
        <w:t xml:space="preserve">; </w:t>
      </w:r>
      <w:r>
        <w:t>Professor of Global Political Economy at the London School of Economics, DPhil and MPhil in Social Anthropology from Sussex University, Master’s in Economics from Victoria University, BA in Economics from Otago University</w:t>
      </w:r>
      <w:r w:rsidRPr="00FE3C1D">
        <w:t xml:space="preserve">; </w:t>
      </w:r>
      <w:r>
        <w:t>Global Policy Journal</w:t>
      </w:r>
      <w:r w:rsidRPr="00FE3C1D">
        <w:t>, “</w:t>
      </w:r>
      <w:r>
        <w:t>What is the Harm in Forecasting Catastrophe Due to Man-Made Global Warming?</w:t>
      </w:r>
      <w:r w:rsidRPr="00FE3C1D">
        <w:t xml:space="preserve">,” </w:t>
      </w:r>
      <w:r w:rsidRPr="00653F90">
        <w:t>https://www.globalpolicyjournal.com/blog/22/07/2021/what-harm-forecasting-catastrophe-due-man-made-global-warming</w:t>
      </w:r>
      <w:r w:rsidRPr="00FE3C1D">
        <w:t>]</w:t>
      </w:r>
    </w:p>
    <w:p w14:paraId="29606DE7" w14:textId="77777777" w:rsidR="005C25E2" w:rsidRPr="00DE50AC" w:rsidRDefault="005C25E2" w:rsidP="005C25E2">
      <w:pPr>
        <w:rPr>
          <w:sz w:val="16"/>
        </w:rPr>
      </w:pPr>
      <w:r w:rsidRPr="00DE50AC">
        <w:rPr>
          <w:sz w:val="16"/>
        </w:rPr>
        <w:t>Upward Bias in Temperature Forecasting Models</w:t>
      </w:r>
    </w:p>
    <w:p w14:paraId="7364FF12" w14:textId="77777777" w:rsidR="005C25E2" w:rsidRPr="00DE50AC" w:rsidRDefault="005C25E2" w:rsidP="005C25E2">
      <w:pPr>
        <w:rPr>
          <w:sz w:val="16"/>
        </w:rPr>
      </w:pPr>
      <w:r w:rsidRPr="00DE50AC">
        <w:rPr>
          <w:rStyle w:val="StyleUnderline"/>
        </w:rPr>
        <w:t xml:space="preserve">The prospect of a coming </w:t>
      </w:r>
      <w:r w:rsidRPr="00ED5B5C">
        <w:rPr>
          <w:rStyle w:val="StyleUnderline"/>
          <w:highlight w:val="cyan"/>
        </w:rPr>
        <w:t>catastrophe</w:t>
      </w:r>
      <w:r w:rsidRPr="00DE50AC">
        <w:rPr>
          <w:rStyle w:val="StyleUnderline"/>
        </w:rPr>
        <w:t xml:space="preserve"> for humanity and the biosphere </w:t>
      </w:r>
      <w:r w:rsidRPr="00ED5B5C">
        <w:rPr>
          <w:rStyle w:val="StyleUnderline"/>
          <w:highlight w:val="cyan"/>
        </w:rPr>
        <w:t xml:space="preserve">rests </w:t>
      </w:r>
      <w:r w:rsidRPr="00ED5B5C">
        <w:rPr>
          <w:rStyle w:val="Emphasis"/>
          <w:highlight w:val="cyan"/>
        </w:rPr>
        <w:t>heavily</w:t>
      </w:r>
      <w:r w:rsidRPr="00ED5B5C">
        <w:rPr>
          <w:rStyle w:val="StyleUnderline"/>
          <w:highlight w:val="cyan"/>
        </w:rPr>
        <w:t xml:space="preserve"> on</w:t>
      </w:r>
      <w:r w:rsidRPr="00DE50AC">
        <w:rPr>
          <w:rStyle w:val="StyleUnderline"/>
        </w:rPr>
        <w:t xml:space="preserve"> outputs of climate forecasting </w:t>
      </w:r>
      <w:r w:rsidRPr="00ED5B5C">
        <w:rPr>
          <w:rStyle w:val="Emphasis"/>
          <w:highlight w:val="cyan"/>
        </w:rPr>
        <w:t>models</w:t>
      </w:r>
      <w:r w:rsidRPr="00ED5B5C">
        <w:rPr>
          <w:rStyle w:val="StyleUnderline"/>
          <w:highlight w:val="cyan"/>
        </w:rPr>
        <w:t>. But</w:t>
      </w:r>
      <w:r w:rsidRPr="00DE50AC">
        <w:rPr>
          <w:sz w:val="16"/>
        </w:rPr>
        <w:t xml:space="preserve"> as David Legates and co-authors argue, </w:t>
      </w:r>
      <w:r w:rsidRPr="00ED5B5C">
        <w:rPr>
          <w:rStyle w:val="StyleUnderline"/>
          <w:highlight w:val="cyan"/>
        </w:rPr>
        <w:t>these</w:t>
      </w:r>
      <w:r w:rsidRPr="00DE50AC">
        <w:rPr>
          <w:rStyle w:val="StyleUnderline"/>
        </w:rPr>
        <w:t xml:space="preserve"> models “</w:t>
      </w:r>
      <w:r w:rsidRPr="00ED5B5C">
        <w:rPr>
          <w:rStyle w:val="StyleUnderline"/>
          <w:highlight w:val="cyan"/>
        </w:rPr>
        <w:t>exhibit</w:t>
      </w:r>
      <w:r w:rsidRPr="00DE50AC">
        <w:rPr>
          <w:rStyle w:val="StyleUnderline"/>
        </w:rPr>
        <w:t xml:space="preserve"> a </w:t>
      </w:r>
      <w:r w:rsidRPr="00ED5B5C">
        <w:rPr>
          <w:rStyle w:val="Emphasis"/>
          <w:highlight w:val="cyan"/>
        </w:rPr>
        <w:t>strong exaggeration</w:t>
      </w:r>
      <w:r w:rsidRPr="00DE50AC">
        <w:rPr>
          <w:rStyle w:val="StyleUnderline"/>
        </w:rPr>
        <w:t xml:space="preserve"> in their results even when narrowly adopting atmospheric carbon dioxide as the sole driver of climate responses…. [General circulation models, such as</w:t>
      </w:r>
      <w:r w:rsidRPr="00DE50AC">
        <w:rPr>
          <w:sz w:val="16"/>
        </w:rPr>
        <w:t xml:space="preserve"> those of </w:t>
      </w:r>
      <w:r w:rsidRPr="00DE50AC">
        <w:rPr>
          <w:rStyle w:val="StyleUnderline"/>
        </w:rPr>
        <w:t>the IPCC</w:t>
      </w:r>
      <w:r w:rsidRPr="00DE50AC">
        <w:rPr>
          <w:sz w:val="16"/>
        </w:rPr>
        <w:t xml:space="preserve">, the Intergovernmental Panel on Climate Change] </w:t>
      </w:r>
      <w:r w:rsidRPr="00DE50AC">
        <w:rPr>
          <w:rStyle w:val="StyleUnderline"/>
        </w:rPr>
        <w:t xml:space="preserve">have </w:t>
      </w:r>
      <w:r w:rsidRPr="00DE50AC">
        <w:rPr>
          <w:rStyle w:val="Emphasis"/>
        </w:rPr>
        <w:t>consistently overestimated</w:t>
      </w:r>
      <w:r w:rsidRPr="00DE50AC">
        <w:rPr>
          <w:sz w:val="16"/>
        </w:rPr>
        <w:t xml:space="preserve"> the </w:t>
      </w:r>
      <w:r w:rsidRPr="00DE50AC">
        <w:rPr>
          <w:rStyle w:val="StyleUnderline"/>
        </w:rPr>
        <w:t>climate sensitivity</w:t>
      </w:r>
      <w:r w:rsidRPr="00DE50AC">
        <w:rPr>
          <w:sz w:val="16"/>
        </w:rPr>
        <w:t xml:space="preserve"> to rising atmospheric carbon dioxide.”</w:t>
      </w:r>
    </w:p>
    <w:p w14:paraId="049A52AC" w14:textId="77777777" w:rsidR="005C25E2" w:rsidRPr="00DE50AC" w:rsidRDefault="005C25E2" w:rsidP="005C25E2">
      <w:pPr>
        <w:rPr>
          <w:sz w:val="16"/>
        </w:rPr>
      </w:pPr>
      <w:r w:rsidRPr="00DE50AC">
        <w:rPr>
          <w:sz w:val="16"/>
        </w:rPr>
        <w:t>Ross McKitrick (2020) begins his assessment, “</w:t>
      </w:r>
      <w:r w:rsidRPr="00DE50AC">
        <w:rPr>
          <w:rStyle w:val="StyleUnderline"/>
        </w:rPr>
        <w:t>Two new peer-reviewed papers from independent teams confirm that climate models overstate atmospheric warming, and the problem [of overstatement] has gotten worse over time, not better</w:t>
      </w:r>
      <w:r w:rsidRPr="00DE50AC">
        <w:rPr>
          <w:sz w:val="16"/>
        </w:rPr>
        <w:t>”. One of the papers (by McKitrick and John Christy) examined 38 models, the other, 48 models, used by the Intergovernmental Panel on Climate Change (IPCC), the various US “National Assessments”, the EPA’s “Endangerment Finding”, and more.</w:t>
      </w:r>
    </w:p>
    <w:p w14:paraId="2F625126" w14:textId="77777777" w:rsidR="005C25E2" w:rsidRPr="00DE50AC" w:rsidRDefault="005C25E2" w:rsidP="005C25E2">
      <w:pPr>
        <w:rPr>
          <w:sz w:val="16"/>
        </w:rPr>
      </w:pPr>
      <w:r w:rsidRPr="00DE50AC">
        <w:rPr>
          <w:sz w:val="16"/>
        </w:rPr>
        <w:t xml:space="preserve">McKitrick continues, “Both </w:t>
      </w:r>
      <w:r w:rsidRPr="00DE50AC">
        <w:rPr>
          <w:rStyle w:val="StyleUnderline"/>
        </w:rPr>
        <w:t xml:space="preserve">papers looked at </w:t>
      </w:r>
      <w:r w:rsidRPr="001930BD">
        <w:rPr>
          <w:rStyle w:val="Emphasis"/>
        </w:rPr>
        <w:t>‘hindcasts’</w:t>
      </w:r>
      <w:r w:rsidRPr="00DE50AC">
        <w:rPr>
          <w:sz w:val="16"/>
        </w:rPr>
        <w:t xml:space="preserve">, which are </w:t>
      </w:r>
      <w:r w:rsidRPr="00DE50AC">
        <w:rPr>
          <w:rStyle w:val="StyleUnderline"/>
        </w:rPr>
        <w:t>reconstructions</w:t>
      </w:r>
      <w:r w:rsidRPr="00DE50AC">
        <w:rPr>
          <w:sz w:val="16"/>
        </w:rPr>
        <w:t xml:space="preserve"> of </w:t>
      </w:r>
      <w:r w:rsidRPr="00DE50AC">
        <w:rPr>
          <w:rStyle w:val="StyleUnderline"/>
        </w:rPr>
        <w:t>recent historical temperatures</w:t>
      </w:r>
      <w:r w:rsidRPr="00DE50AC">
        <w:rPr>
          <w:sz w:val="16"/>
        </w:rPr>
        <w:t xml:space="preserve"> in response to observed greenhouse gas emissions and other changes (eg aerosols and solar forcing). Across the two papers it emerges that </w:t>
      </w:r>
      <w:r w:rsidRPr="00DE50AC">
        <w:rPr>
          <w:rStyle w:val="StyleUnderline"/>
        </w:rPr>
        <w:t xml:space="preserve">the </w:t>
      </w:r>
      <w:r w:rsidRPr="00ED5B5C">
        <w:rPr>
          <w:rStyle w:val="StyleUnderline"/>
          <w:highlight w:val="cyan"/>
        </w:rPr>
        <w:t xml:space="preserve">models </w:t>
      </w:r>
      <w:r w:rsidRPr="00ED5B5C">
        <w:rPr>
          <w:rStyle w:val="Emphasis"/>
          <w:highlight w:val="cyan"/>
        </w:rPr>
        <w:t>overshoot</w:t>
      </w:r>
      <w:r w:rsidRPr="00DE50AC">
        <w:rPr>
          <w:sz w:val="16"/>
        </w:rPr>
        <w:t xml:space="preserve"> historical warming from the near-surface through the upper troposphere, in the tropics and globally.”  The study based on 48 models for 1998 to 2014 found that </w:t>
      </w:r>
      <w:r w:rsidRPr="00DE50AC">
        <w:rPr>
          <w:rStyle w:val="StyleUnderline"/>
        </w:rPr>
        <w:t>they warm</w:t>
      </w:r>
      <w:r w:rsidRPr="00DE50AC">
        <w:rPr>
          <w:i/>
          <w:iCs/>
          <w:sz w:val="16"/>
        </w:rPr>
        <w:t xml:space="preserve"> on average 4 to </w:t>
      </w:r>
      <w:r w:rsidRPr="00ED5B5C">
        <w:rPr>
          <w:rStyle w:val="Emphasis"/>
          <w:i/>
          <w:highlight w:val="cyan"/>
        </w:rPr>
        <w:t>5 times</w:t>
      </w:r>
      <w:r w:rsidRPr="00DE50AC">
        <w:rPr>
          <w:rStyle w:val="StyleUnderline"/>
        </w:rPr>
        <w:t xml:space="preserve"> faster than the observations</w:t>
      </w:r>
      <w:r w:rsidRPr="00DE50AC">
        <w:rPr>
          <w:sz w:val="16"/>
        </w:rPr>
        <w:t xml:space="preserve">. </w:t>
      </w:r>
    </w:p>
    <w:p w14:paraId="69CFEF47" w14:textId="77777777" w:rsidR="005C25E2" w:rsidRPr="00DE50AC" w:rsidRDefault="005C25E2" w:rsidP="005C25E2">
      <w:pPr>
        <w:rPr>
          <w:sz w:val="16"/>
        </w:rPr>
      </w:pPr>
      <w:r w:rsidRPr="00DE50AC">
        <w:rPr>
          <w:sz w:val="16"/>
        </w:rPr>
        <w:t>McKitrick concludes, “</w:t>
      </w:r>
      <w:r w:rsidRPr="00DE50AC">
        <w:rPr>
          <w:rStyle w:val="StyleUnderline"/>
        </w:rPr>
        <w:t>modelling</w:t>
      </w:r>
      <w:r w:rsidRPr="00DE50AC">
        <w:rPr>
          <w:sz w:val="16"/>
        </w:rPr>
        <w:t xml:space="preserve"> the climate </w:t>
      </w:r>
      <w:r w:rsidRPr="00DE50AC">
        <w:rPr>
          <w:rStyle w:val="StyleUnderline"/>
        </w:rPr>
        <w:t>is incredibly difficult</w:t>
      </w:r>
      <w:r w:rsidRPr="00DE50AC">
        <w:rPr>
          <w:sz w:val="16"/>
        </w:rPr>
        <w:t xml:space="preserve">, and no one faults the scientific community for finding it a tough problem to solve. But we are all living with the consequences of </w:t>
      </w:r>
      <w:r w:rsidRPr="00DE50AC">
        <w:rPr>
          <w:rStyle w:val="StyleUnderline"/>
        </w:rPr>
        <w:t xml:space="preserve">climate modelers </w:t>
      </w:r>
      <w:r w:rsidRPr="00DE50AC">
        <w:rPr>
          <w:rStyle w:val="Emphasis"/>
        </w:rPr>
        <w:t>stubbornly</w:t>
      </w:r>
      <w:r w:rsidRPr="00DE50AC">
        <w:rPr>
          <w:rStyle w:val="StyleUnderline"/>
        </w:rPr>
        <w:t xml:space="preserve"> using </w:t>
      </w:r>
      <w:r w:rsidRPr="00ED5B5C">
        <w:rPr>
          <w:rStyle w:val="Emphasis"/>
          <w:highlight w:val="cyan"/>
        </w:rPr>
        <w:t>generation after generation</w:t>
      </w:r>
      <w:r w:rsidRPr="00DE50AC">
        <w:rPr>
          <w:rStyle w:val="StyleUnderline"/>
        </w:rPr>
        <w:t xml:space="preserve"> of models that </w:t>
      </w:r>
      <w:r w:rsidRPr="00ED5B5C">
        <w:rPr>
          <w:rStyle w:val="StyleUnderline"/>
          <w:highlight w:val="cyan"/>
        </w:rPr>
        <w:t xml:space="preserve">exhibit </w:t>
      </w:r>
      <w:r w:rsidRPr="00ED5B5C">
        <w:rPr>
          <w:rStyle w:val="Emphasis"/>
          <w:highlight w:val="cyan"/>
        </w:rPr>
        <w:t>too much</w:t>
      </w:r>
      <w:r w:rsidRPr="00ED5B5C">
        <w:rPr>
          <w:rStyle w:val="StyleUnderline"/>
          <w:highlight w:val="cyan"/>
        </w:rPr>
        <w:t xml:space="preserve"> </w:t>
      </w:r>
      <w:r w:rsidRPr="00ED5B5C">
        <w:rPr>
          <w:rStyle w:val="Emphasis"/>
          <w:highlight w:val="cyan"/>
        </w:rPr>
        <w:t>surface</w:t>
      </w:r>
      <w:r w:rsidRPr="00ED5B5C">
        <w:rPr>
          <w:rStyle w:val="StyleUnderline"/>
          <w:highlight w:val="cyan"/>
        </w:rPr>
        <w:t xml:space="preserve"> and </w:t>
      </w:r>
      <w:r w:rsidRPr="00ED5B5C">
        <w:rPr>
          <w:rStyle w:val="Emphasis"/>
          <w:highlight w:val="cyan"/>
        </w:rPr>
        <w:t>tropospheric</w:t>
      </w:r>
      <w:r w:rsidRPr="00ED5B5C">
        <w:rPr>
          <w:rStyle w:val="StyleUnderline"/>
          <w:highlight w:val="cyan"/>
        </w:rPr>
        <w:t xml:space="preserve"> warming, in addition to</w:t>
      </w:r>
      <w:r w:rsidRPr="00DE50AC">
        <w:rPr>
          <w:rStyle w:val="StyleUnderline"/>
        </w:rPr>
        <w:t xml:space="preserve"> running </w:t>
      </w:r>
      <w:r w:rsidRPr="00ED5B5C">
        <w:rPr>
          <w:rStyle w:val="Emphasis"/>
          <w:highlight w:val="cyan"/>
        </w:rPr>
        <w:t>grossly exaggerated</w:t>
      </w:r>
      <w:r w:rsidRPr="00ED5B5C">
        <w:rPr>
          <w:rStyle w:val="StyleUnderline"/>
          <w:highlight w:val="cyan"/>
        </w:rPr>
        <w:t xml:space="preserve"> </w:t>
      </w:r>
      <w:r w:rsidRPr="00ED5B5C">
        <w:rPr>
          <w:rStyle w:val="Emphasis"/>
          <w:highlight w:val="cyan"/>
        </w:rPr>
        <w:t>forcing</w:t>
      </w:r>
      <w:r w:rsidRPr="00DE50AC">
        <w:rPr>
          <w:rStyle w:val="Emphasis"/>
        </w:rPr>
        <w:t xml:space="preserve"> scenarios</w:t>
      </w:r>
      <w:r w:rsidRPr="00DE50AC">
        <w:rPr>
          <w:sz w:val="16"/>
        </w:rPr>
        <w:t xml:space="preserve"> (eg RCP8.5). </w:t>
      </w:r>
    </w:p>
    <w:p w14:paraId="691B53C7" w14:textId="77777777" w:rsidR="005C25E2" w:rsidRPr="00DE50AC" w:rsidRDefault="005C25E2" w:rsidP="005C25E2">
      <w:pPr>
        <w:rPr>
          <w:sz w:val="16"/>
        </w:rPr>
      </w:pPr>
      <w:r w:rsidRPr="00DE50AC">
        <w:rPr>
          <w:sz w:val="16"/>
        </w:rPr>
        <w:t>“[</w:t>
      </w:r>
      <w:r w:rsidRPr="00DE50AC">
        <w:rPr>
          <w:rStyle w:val="StyleUnderline"/>
        </w:rPr>
        <w:t>W]hen the models get the</w:t>
      </w:r>
      <w:r w:rsidRPr="00DE50AC">
        <w:rPr>
          <w:sz w:val="16"/>
        </w:rPr>
        <w:t xml:space="preserve"> tropical </w:t>
      </w:r>
      <w:r w:rsidRPr="00DE50AC">
        <w:rPr>
          <w:rStyle w:val="Emphasis"/>
        </w:rPr>
        <w:t>troposphere</w:t>
      </w:r>
      <w:r w:rsidRPr="00DE50AC">
        <w:rPr>
          <w:rStyle w:val="StyleUnderline"/>
        </w:rPr>
        <w:t xml:space="preserve"> wrong, it drives</w:t>
      </w:r>
      <w:r w:rsidRPr="00DE50AC">
        <w:rPr>
          <w:sz w:val="16"/>
        </w:rPr>
        <w:t xml:space="preserve"> potential </w:t>
      </w:r>
      <w:r w:rsidRPr="00DE50AC">
        <w:rPr>
          <w:rStyle w:val="StyleUnderline"/>
        </w:rPr>
        <w:t>errors in</w:t>
      </w:r>
      <w:r w:rsidRPr="00DE50AC">
        <w:rPr>
          <w:sz w:val="16"/>
        </w:rPr>
        <w:t xml:space="preserve"> many </w:t>
      </w:r>
      <w:r w:rsidRPr="00DE50AC">
        <w:rPr>
          <w:rStyle w:val="Emphasis"/>
        </w:rPr>
        <w:t>other</w:t>
      </w:r>
      <w:r w:rsidRPr="00DE50AC">
        <w:rPr>
          <w:rStyle w:val="StyleUnderline"/>
        </w:rPr>
        <w:t xml:space="preserve"> features</w:t>
      </w:r>
      <w:r w:rsidRPr="00DE50AC">
        <w:rPr>
          <w:sz w:val="16"/>
        </w:rPr>
        <w:t xml:space="preserve"> of the model atmosphere. Even if the original problem was confined to excess warming in the tropical mid-troposphere, it has now expanded into a more pervasive warm bias throughout the global troposphere.</w:t>
      </w:r>
    </w:p>
    <w:p w14:paraId="5869E317" w14:textId="77777777" w:rsidR="005C25E2" w:rsidRPr="00DE50AC" w:rsidRDefault="005C25E2" w:rsidP="005C25E2">
      <w:pPr>
        <w:rPr>
          <w:sz w:val="16"/>
        </w:rPr>
      </w:pPr>
      <w:r w:rsidRPr="00DE50AC">
        <w:rPr>
          <w:sz w:val="16"/>
        </w:rPr>
        <w:t>“</w:t>
      </w:r>
      <w:r w:rsidRPr="00DE50AC">
        <w:rPr>
          <w:rStyle w:val="StyleUnderline"/>
        </w:rPr>
        <w:t>If</w:t>
      </w:r>
      <w:r w:rsidRPr="00DE50AC">
        <w:rPr>
          <w:sz w:val="16"/>
        </w:rPr>
        <w:t xml:space="preserve"> the </w:t>
      </w:r>
      <w:r w:rsidRPr="00ED5B5C">
        <w:rPr>
          <w:rStyle w:val="StyleUnderline"/>
          <w:highlight w:val="cyan"/>
        </w:rPr>
        <w:t>discrepancies</w:t>
      </w:r>
      <w:r w:rsidRPr="00DE50AC">
        <w:rPr>
          <w:sz w:val="16"/>
        </w:rPr>
        <w:t xml:space="preserve"> in the troposphere </w:t>
      </w:r>
      <w:r w:rsidRPr="00ED5B5C">
        <w:rPr>
          <w:rStyle w:val="StyleUnderline"/>
          <w:highlight w:val="cyan"/>
        </w:rPr>
        <w:t>were</w:t>
      </w:r>
      <w:r w:rsidRPr="00DE50AC">
        <w:rPr>
          <w:sz w:val="16"/>
        </w:rPr>
        <w:t xml:space="preserve"> evenly </w:t>
      </w:r>
      <w:r w:rsidRPr="00DE50AC">
        <w:rPr>
          <w:rStyle w:val="StyleUnderline"/>
        </w:rPr>
        <w:t>split</w:t>
      </w:r>
      <w:r w:rsidRPr="00DE50AC">
        <w:rPr>
          <w:sz w:val="16"/>
        </w:rPr>
        <w:t xml:space="preserve"> across models </w:t>
      </w:r>
      <w:r w:rsidRPr="00DE50AC">
        <w:rPr>
          <w:rStyle w:val="StyleUnderline"/>
        </w:rPr>
        <w:t>between</w:t>
      </w:r>
      <w:r w:rsidRPr="00DE50AC">
        <w:rPr>
          <w:sz w:val="16"/>
        </w:rPr>
        <w:t xml:space="preserve"> excess </w:t>
      </w:r>
      <w:r w:rsidRPr="00DE50AC">
        <w:rPr>
          <w:rStyle w:val="StyleUnderline"/>
        </w:rPr>
        <w:t>warming and cooling we could chalk it up to</w:t>
      </w:r>
      <w:r w:rsidRPr="00DE50AC">
        <w:rPr>
          <w:sz w:val="16"/>
        </w:rPr>
        <w:t xml:space="preserve"> noise and </w:t>
      </w:r>
      <w:r w:rsidRPr="00DE50AC">
        <w:rPr>
          <w:rStyle w:val="StyleUnderline"/>
        </w:rPr>
        <w:t xml:space="preserve">uncertainty. But that is not the case: it’s </w:t>
      </w:r>
      <w:r w:rsidRPr="00ED5B5C">
        <w:rPr>
          <w:rStyle w:val="Emphasis"/>
          <w:i/>
          <w:highlight w:val="cyan"/>
        </w:rPr>
        <w:t>all</w:t>
      </w:r>
      <w:r w:rsidRPr="00DE50AC">
        <w:rPr>
          <w:rStyle w:val="StyleUnderline"/>
        </w:rPr>
        <w:t xml:space="preserve"> excess </w:t>
      </w:r>
      <w:r w:rsidRPr="00ED5B5C">
        <w:rPr>
          <w:rStyle w:val="Emphasis"/>
          <w:i/>
          <w:highlight w:val="cyan"/>
        </w:rPr>
        <w:t>warming</w:t>
      </w:r>
      <w:r w:rsidRPr="001930BD">
        <w:rPr>
          <w:rStyle w:val="StyleUnderline"/>
        </w:rPr>
        <w:t xml:space="preserve">…. That’s </w:t>
      </w:r>
      <w:r w:rsidRPr="001930BD">
        <w:rPr>
          <w:rStyle w:val="Emphasis"/>
          <w:i/>
        </w:rPr>
        <w:t>bias</w:t>
      </w:r>
      <w:r w:rsidRPr="00DE50AC">
        <w:rPr>
          <w:i/>
          <w:iCs/>
          <w:sz w:val="16"/>
        </w:rPr>
        <w:t>, not uncertainty, and until the modelling community finds a way to fix it, the economics and policy making community are justified in assuming future warming projects are overstated, potentially by a great deal….</w:t>
      </w:r>
      <w:r w:rsidRPr="00DE50AC">
        <w:rPr>
          <w:sz w:val="16"/>
        </w:rPr>
        <w:t>”</w:t>
      </w:r>
    </w:p>
    <w:p w14:paraId="7139D579" w14:textId="77777777" w:rsidR="005C25E2" w:rsidRPr="00DE50AC" w:rsidRDefault="005C25E2" w:rsidP="005C25E2">
      <w:pPr>
        <w:rPr>
          <w:sz w:val="16"/>
        </w:rPr>
      </w:pPr>
      <w:r w:rsidRPr="00DE50AC">
        <w:rPr>
          <w:rStyle w:val="StyleUnderline"/>
        </w:rPr>
        <w:t xml:space="preserve">The </w:t>
      </w:r>
      <w:r w:rsidRPr="00ED5B5C">
        <w:rPr>
          <w:rStyle w:val="Emphasis"/>
          <w:szCs w:val="26"/>
          <w:highlight w:val="cyan"/>
        </w:rPr>
        <w:t>strong upward bias</w:t>
      </w:r>
      <w:r w:rsidRPr="00DE50AC">
        <w:rPr>
          <w:rStyle w:val="StyleUnderline"/>
          <w:sz w:val="24"/>
          <w:szCs w:val="26"/>
        </w:rPr>
        <w:t xml:space="preserve"> </w:t>
      </w:r>
      <w:r w:rsidRPr="00DE50AC">
        <w:rPr>
          <w:rStyle w:val="StyleUnderline"/>
        </w:rPr>
        <w:t>in</w:t>
      </w:r>
      <w:r w:rsidRPr="00DE50AC">
        <w:rPr>
          <w:sz w:val="16"/>
        </w:rPr>
        <w:t xml:space="preserve"> temperature </w:t>
      </w:r>
      <w:r w:rsidRPr="00DE50AC">
        <w:rPr>
          <w:rStyle w:val="StyleUnderline"/>
        </w:rPr>
        <w:t xml:space="preserve">forecasts relative to observations </w:t>
      </w:r>
      <w:r w:rsidRPr="00ED5B5C">
        <w:rPr>
          <w:rStyle w:val="Emphasis"/>
          <w:highlight w:val="cyan"/>
        </w:rPr>
        <w:t>compromise</w:t>
      </w:r>
      <w:r w:rsidRPr="00DE50AC">
        <w:rPr>
          <w:sz w:val="16"/>
        </w:rPr>
        <w:t xml:space="preserve"> the </w:t>
      </w:r>
      <w:r w:rsidRPr="00ED5B5C">
        <w:rPr>
          <w:rStyle w:val="Emphasis"/>
          <w:highlight w:val="cyan"/>
        </w:rPr>
        <w:t>models</w:t>
      </w:r>
      <w:r w:rsidRPr="00DE50AC">
        <w:rPr>
          <w:rStyle w:val="Emphasis"/>
        </w:rPr>
        <w:t>’ forecasting impacts</w:t>
      </w:r>
      <w:r w:rsidRPr="00DE50AC">
        <w:rPr>
          <w:sz w:val="16"/>
        </w:rPr>
        <w:t xml:space="preserve"> on ecosystems, including agriculture, </w:t>
      </w:r>
      <w:r w:rsidRPr="00DE50AC">
        <w:rPr>
          <w:rStyle w:val="StyleUnderline"/>
        </w:rPr>
        <w:t xml:space="preserve">by </w:t>
      </w:r>
      <w:r w:rsidRPr="00DE50AC">
        <w:rPr>
          <w:rStyle w:val="Emphasis"/>
        </w:rPr>
        <w:t>exaggerating</w:t>
      </w:r>
      <w:r w:rsidRPr="00DE50AC">
        <w:rPr>
          <w:rStyle w:val="StyleUnderline"/>
        </w:rPr>
        <w:t xml:space="preserve"> the probability of catastrophic effects</w:t>
      </w:r>
      <w:r w:rsidRPr="00DE50AC">
        <w:rPr>
          <w:sz w:val="16"/>
        </w:rPr>
        <w:t xml:space="preserve">. </w:t>
      </w:r>
    </w:p>
    <w:p w14:paraId="52BF8748" w14:textId="77777777" w:rsidR="005C25E2" w:rsidRPr="00DE50AC" w:rsidRDefault="005C25E2" w:rsidP="005C25E2">
      <w:pPr>
        <w:rPr>
          <w:sz w:val="16"/>
        </w:rPr>
      </w:pPr>
      <w:r w:rsidRPr="00DE50AC">
        <w:rPr>
          <w:sz w:val="16"/>
        </w:rPr>
        <w:t xml:space="preserve">The </w:t>
      </w:r>
      <w:r w:rsidRPr="00ED5B5C">
        <w:rPr>
          <w:rStyle w:val="StyleUnderline"/>
          <w:highlight w:val="cyan"/>
        </w:rPr>
        <w:t>IPCC</w:t>
      </w:r>
      <w:r w:rsidRPr="00DE50AC">
        <w:rPr>
          <w:rStyle w:val="StyleUnderline"/>
        </w:rPr>
        <w:t xml:space="preserve"> makes projections</w:t>
      </w:r>
      <w:r w:rsidRPr="00DE50AC">
        <w:rPr>
          <w:sz w:val="16"/>
        </w:rPr>
        <w:t xml:space="preserve"> of future global temperatures to the end of century </w:t>
      </w:r>
      <w:r w:rsidRPr="00DE50AC">
        <w:rPr>
          <w:rStyle w:val="StyleUnderline"/>
        </w:rPr>
        <w:t>based on</w:t>
      </w:r>
      <w:r w:rsidRPr="00DE50AC">
        <w:rPr>
          <w:sz w:val="16"/>
        </w:rPr>
        <w:t xml:space="preserve"> various </w:t>
      </w:r>
      <w:r w:rsidRPr="00DE50AC">
        <w:rPr>
          <w:rStyle w:val="StyleUnderline"/>
        </w:rPr>
        <w:t>models</w:t>
      </w:r>
      <w:r w:rsidRPr="00DE50AC">
        <w:rPr>
          <w:sz w:val="16"/>
        </w:rPr>
        <w:t xml:space="preserve">. They range </w:t>
      </w:r>
      <w:r w:rsidRPr="00DE50AC">
        <w:rPr>
          <w:rStyle w:val="StyleUnderline"/>
        </w:rPr>
        <w:t>from</w:t>
      </w:r>
      <w:r w:rsidRPr="00DE50AC">
        <w:rPr>
          <w:sz w:val="16"/>
        </w:rPr>
        <w:t xml:space="preserve"> a low of </w:t>
      </w:r>
      <w:r w:rsidRPr="00DE50AC">
        <w:rPr>
          <w:rStyle w:val="StyleUnderline"/>
        </w:rPr>
        <w:t>1.4 C to</w:t>
      </w:r>
      <w:r w:rsidRPr="00DE50AC">
        <w:rPr>
          <w:sz w:val="16"/>
        </w:rPr>
        <w:t xml:space="preserve"> a high of </w:t>
      </w:r>
      <w:r w:rsidRPr="00DE50AC">
        <w:rPr>
          <w:rStyle w:val="StyleUnderline"/>
        </w:rPr>
        <w:t>5.6 C</w:t>
      </w:r>
      <w:r w:rsidRPr="00DE50AC">
        <w:rPr>
          <w:sz w:val="16"/>
        </w:rPr>
        <w:t xml:space="preserve"> over pre-industrial temperature (roughly 1900). </w:t>
      </w:r>
      <w:r w:rsidRPr="00DE50AC">
        <w:rPr>
          <w:rStyle w:val="StyleUnderline"/>
        </w:rPr>
        <w:t xml:space="preserve">The </w:t>
      </w:r>
      <w:r w:rsidRPr="00ED5B5C">
        <w:rPr>
          <w:rStyle w:val="StyleUnderline"/>
          <w:highlight w:val="cyan"/>
        </w:rPr>
        <w:t>wide range makes them</w:t>
      </w:r>
      <w:r w:rsidRPr="00DE50AC">
        <w:rPr>
          <w:rStyle w:val="StyleUnderline"/>
        </w:rPr>
        <w:t xml:space="preserve"> almost </w:t>
      </w:r>
      <w:r w:rsidRPr="00ED5B5C">
        <w:rPr>
          <w:rStyle w:val="Emphasis"/>
          <w:highlight w:val="cyan"/>
        </w:rPr>
        <w:t>meaningless</w:t>
      </w:r>
      <w:r w:rsidRPr="00DE50AC">
        <w:rPr>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18B5A69B" w14:textId="77777777" w:rsidR="005C25E2" w:rsidRPr="00DE50AC" w:rsidRDefault="005C25E2" w:rsidP="005C25E2">
      <w:pPr>
        <w:rPr>
          <w:sz w:val="16"/>
        </w:rPr>
      </w:pPr>
      <w:r w:rsidRPr="00DE50AC">
        <w:rPr>
          <w:sz w:val="16"/>
        </w:rPr>
        <w:t>It is astonishing to learn that the climate models miss a critical component of the climate system -- the hydrological cycle, and specifically clouds, which the IPCC calls the “wild card” in the climate system.</w:t>
      </w:r>
    </w:p>
    <w:p w14:paraId="0BC54CCC" w14:textId="77777777" w:rsidR="005C25E2" w:rsidRPr="00DE50AC" w:rsidRDefault="005C25E2" w:rsidP="005C25E2">
      <w:pPr>
        <w:rPr>
          <w:sz w:val="16"/>
        </w:rPr>
      </w:pPr>
      <w:r w:rsidRPr="00DE50AC">
        <w:rPr>
          <w:rStyle w:val="StyleUnderline"/>
        </w:rPr>
        <w:t xml:space="preserve">The IPCC’s </w:t>
      </w:r>
      <w:r w:rsidRPr="00ED5B5C">
        <w:rPr>
          <w:rStyle w:val="Emphasis"/>
          <w:highlight w:val="cyan"/>
        </w:rPr>
        <w:t>Worst Case</w:t>
      </w:r>
      <w:r w:rsidRPr="00DE50AC">
        <w:rPr>
          <w:rStyle w:val="StyleUnderline"/>
        </w:rPr>
        <w:t xml:space="preserve"> Scenario </w:t>
      </w:r>
      <w:r w:rsidRPr="00ED5B5C">
        <w:rPr>
          <w:rStyle w:val="StyleUnderline"/>
          <w:highlight w:val="cyan"/>
        </w:rPr>
        <w:t>is</w:t>
      </w:r>
      <w:r w:rsidRPr="00DE50AC">
        <w:rPr>
          <w:sz w:val="16"/>
        </w:rPr>
        <w:t xml:space="preserve"> commonly </w:t>
      </w:r>
      <w:r w:rsidRPr="00ED5B5C">
        <w:rPr>
          <w:rStyle w:val="StyleUnderline"/>
          <w:highlight w:val="cyan"/>
        </w:rPr>
        <w:t>used as</w:t>
      </w:r>
      <w:r w:rsidRPr="00DE50AC">
        <w:rPr>
          <w:rStyle w:val="StyleUnderline"/>
        </w:rPr>
        <w:t xml:space="preserve"> the </w:t>
      </w:r>
      <w:r w:rsidRPr="00ED5B5C">
        <w:rPr>
          <w:rStyle w:val="Emphasis"/>
          <w:highlight w:val="cyan"/>
        </w:rPr>
        <w:t>Business as Usual</w:t>
      </w:r>
      <w:r w:rsidRPr="00DE50AC">
        <w:rPr>
          <w:sz w:val="16"/>
        </w:rPr>
        <w:t xml:space="preserve"> without a Radical Policy Action’ </w:t>
      </w:r>
      <w:r w:rsidRPr="00DE50AC">
        <w:rPr>
          <w:rStyle w:val="StyleUnderline"/>
        </w:rPr>
        <w:t>Scenario</w:t>
      </w:r>
    </w:p>
    <w:p w14:paraId="2B1FE256" w14:textId="77777777" w:rsidR="005C25E2" w:rsidRPr="00DE50AC" w:rsidRDefault="005C25E2" w:rsidP="005C25E2">
      <w:pPr>
        <w:rPr>
          <w:rStyle w:val="StyleUnderline"/>
        </w:rPr>
      </w:pPr>
      <w:r w:rsidRPr="00DE50AC">
        <w:rPr>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DE50AC">
        <w:rPr>
          <w:rStyle w:val="StyleUnderline"/>
        </w:rPr>
        <w:t>The most extreme</w:t>
      </w:r>
      <w:r w:rsidRPr="00DE50AC">
        <w:rPr>
          <w:sz w:val="16"/>
        </w:rPr>
        <w:t xml:space="preserve"> – the worst case – </w:t>
      </w:r>
      <w:r w:rsidRPr="00DE50AC">
        <w:rPr>
          <w:rStyle w:val="StyleUnderline"/>
        </w:rPr>
        <w:t xml:space="preserve">was called Representative Concentration Pathway </w:t>
      </w:r>
      <w:r w:rsidRPr="00ED5B5C">
        <w:rPr>
          <w:rStyle w:val="StyleUnderline"/>
          <w:highlight w:val="cyan"/>
        </w:rPr>
        <w:t>(RCP) 8.5</w:t>
      </w:r>
      <w:r w:rsidRPr="00DE50AC">
        <w:rPr>
          <w:rStyle w:val="StyleUnderline"/>
        </w:rPr>
        <w:t xml:space="preserve">. It </w:t>
      </w:r>
      <w:r w:rsidRPr="00ED5B5C">
        <w:rPr>
          <w:rStyle w:val="StyleUnderline"/>
          <w:highlight w:val="cyan"/>
        </w:rPr>
        <w:t>assumes</w:t>
      </w:r>
      <w:r w:rsidRPr="00DE50AC">
        <w:rPr>
          <w:rStyle w:val="StyleUnderline"/>
        </w:rPr>
        <w:t xml:space="preserve"> </w:t>
      </w:r>
      <w:r w:rsidRPr="00DE50AC">
        <w:rPr>
          <w:rStyle w:val="Emphasis"/>
        </w:rPr>
        <w:t xml:space="preserve">ominous </w:t>
      </w:r>
      <w:r w:rsidRPr="00ED5B5C">
        <w:rPr>
          <w:rStyle w:val="Emphasis"/>
          <w:highlight w:val="cyan"/>
        </w:rPr>
        <w:t>reversals</w:t>
      </w:r>
      <w:r w:rsidRPr="00ED5B5C">
        <w:rPr>
          <w:rStyle w:val="StyleUnderline"/>
          <w:highlight w:val="cyan"/>
        </w:rPr>
        <w:t xml:space="preserve"> in</w:t>
      </w:r>
      <w:r w:rsidRPr="00DE50AC">
        <w:rPr>
          <w:rStyle w:val="StyleUnderline"/>
        </w:rPr>
        <w:t xml:space="preserve"> several </w:t>
      </w:r>
      <w:r w:rsidRPr="00ED5B5C">
        <w:rPr>
          <w:rStyle w:val="Emphasis"/>
          <w:highlight w:val="cyan"/>
        </w:rPr>
        <w:t>basic, long-standing trends</w:t>
      </w:r>
      <w:r w:rsidRPr="00DE50AC">
        <w:rPr>
          <w:rStyle w:val="StyleUnderline"/>
        </w:rPr>
        <w:t>, all heading in the extremely wrong direction to 2100:</w:t>
      </w:r>
    </w:p>
    <w:p w14:paraId="013AC7E0" w14:textId="77777777" w:rsidR="005C25E2" w:rsidRPr="00DE50AC" w:rsidRDefault="005C25E2" w:rsidP="005C25E2">
      <w:pPr>
        <w:pStyle w:val="ListParagraph"/>
        <w:numPr>
          <w:ilvl w:val="0"/>
          <w:numId w:val="309"/>
        </w:numPr>
        <w:rPr>
          <w:sz w:val="16"/>
        </w:rPr>
      </w:pPr>
      <w:r w:rsidRPr="00DE50AC">
        <w:rPr>
          <w:rStyle w:val="StyleUnderline"/>
        </w:rPr>
        <w:t xml:space="preserve">high </w:t>
      </w:r>
      <w:r w:rsidRPr="00ED5B5C">
        <w:rPr>
          <w:rStyle w:val="StyleUnderline"/>
          <w:highlight w:val="cyan"/>
        </w:rPr>
        <w:t>population growth</w:t>
      </w:r>
      <w:r w:rsidRPr="00DE50AC">
        <w:rPr>
          <w:sz w:val="16"/>
        </w:rPr>
        <w:t xml:space="preserve"> to reach more than 12 billion people</w:t>
      </w:r>
    </w:p>
    <w:p w14:paraId="47128C8E" w14:textId="77777777" w:rsidR="005C25E2" w:rsidRPr="00DE50AC" w:rsidRDefault="005C25E2" w:rsidP="005C25E2">
      <w:pPr>
        <w:pStyle w:val="ListParagraph"/>
        <w:numPr>
          <w:ilvl w:val="0"/>
          <w:numId w:val="309"/>
        </w:numPr>
        <w:rPr>
          <w:rStyle w:val="StyleUnderline"/>
        </w:rPr>
      </w:pPr>
      <w:r w:rsidRPr="00ED5B5C">
        <w:rPr>
          <w:rStyle w:val="StyleUnderline"/>
          <w:highlight w:val="cyan"/>
        </w:rPr>
        <w:t xml:space="preserve">slow </w:t>
      </w:r>
      <w:r w:rsidRPr="00ED5B5C">
        <w:rPr>
          <w:rStyle w:val="Emphasis"/>
          <w:highlight w:val="cyan"/>
        </w:rPr>
        <w:t>tech</w:t>
      </w:r>
      <w:r w:rsidRPr="00DE50AC">
        <w:rPr>
          <w:rStyle w:val="StyleUnderline"/>
        </w:rPr>
        <w:t>nology development</w:t>
      </w:r>
    </w:p>
    <w:p w14:paraId="2DA6F58F" w14:textId="77777777" w:rsidR="005C25E2" w:rsidRPr="00DE50AC" w:rsidRDefault="005C25E2" w:rsidP="005C25E2">
      <w:pPr>
        <w:pStyle w:val="ListParagraph"/>
        <w:numPr>
          <w:ilvl w:val="0"/>
          <w:numId w:val="309"/>
        </w:numPr>
        <w:rPr>
          <w:sz w:val="16"/>
        </w:rPr>
      </w:pPr>
      <w:r w:rsidRPr="00ED5B5C">
        <w:rPr>
          <w:rStyle w:val="StyleUnderline"/>
          <w:highlight w:val="cyan"/>
        </w:rPr>
        <w:t>coal</w:t>
      </w:r>
      <w:r w:rsidRPr="00DE50AC">
        <w:rPr>
          <w:rStyle w:val="StyleUnderline"/>
        </w:rPr>
        <w:t xml:space="preserve"> consumption </w:t>
      </w:r>
      <w:r w:rsidRPr="00ED5B5C">
        <w:rPr>
          <w:rStyle w:val="StyleUnderline"/>
          <w:highlight w:val="cyan"/>
        </w:rPr>
        <w:t>increases</w:t>
      </w:r>
      <w:r w:rsidRPr="00DE50AC">
        <w:rPr>
          <w:sz w:val="16"/>
        </w:rPr>
        <w:t xml:space="preserve"> by 500 % between 2005 and 2100 (no account taken of supply constraints)</w:t>
      </w:r>
    </w:p>
    <w:p w14:paraId="7927494F" w14:textId="77777777" w:rsidR="005C25E2" w:rsidRPr="00DE50AC" w:rsidRDefault="005C25E2" w:rsidP="005C25E2">
      <w:pPr>
        <w:pStyle w:val="ListParagraph"/>
        <w:numPr>
          <w:ilvl w:val="0"/>
          <w:numId w:val="309"/>
        </w:numPr>
        <w:rPr>
          <w:rStyle w:val="StyleUnderline"/>
        </w:rPr>
      </w:pPr>
      <w:r w:rsidRPr="00ED5B5C">
        <w:rPr>
          <w:rStyle w:val="StyleUnderline"/>
          <w:highlight w:val="cyan"/>
        </w:rPr>
        <w:t>slow</w:t>
      </w:r>
      <w:r w:rsidRPr="00DE50AC">
        <w:rPr>
          <w:rStyle w:val="StyleUnderline"/>
        </w:rPr>
        <w:t xml:space="preserve"> GDP </w:t>
      </w:r>
      <w:r w:rsidRPr="00ED5B5C">
        <w:rPr>
          <w:rStyle w:val="StyleUnderline"/>
          <w:highlight w:val="cyan"/>
        </w:rPr>
        <w:t>growth</w:t>
      </w:r>
    </w:p>
    <w:p w14:paraId="73345E26" w14:textId="77777777" w:rsidR="005C25E2" w:rsidRPr="00DE50AC" w:rsidRDefault="005C25E2" w:rsidP="005C25E2">
      <w:pPr>
        <w:pStyle w:val="ListParagraph"/>
        <w:numPr>
          <w:ilvl w:val="0"/>
          <w:numId w:val="309"/>
        </w:numPr>
        <w:rPr>
          <w:rStyle w:val="StyleUnderline"/>
        </w:rPr>
      </w:pPr>
      <w:r w:rsidRPr="00ED5B5C">
        <w:rPr>
          <w:rStyle w:val="StyleUnderline"/>
          <w:highlight w:val="cyan"/>
        </w:rPr>
        <w:t>fast</w:t>
      </w:r>
      <w:r w:rsidRPr="00DE50AC">
        <w:rPr>
          <w:rStyle w:val="StyleUnderline"/>
        </w:rPr>
        <w:t xml:space="preserve"> rise in world </w:t>
      </w:r>
      <w:r w:rsidRPr="00ED5B5C">
        <w:rPr>
          <w:rStyle w:val="StyleUnderline"/>
          <w:highlight w:val="cyan"/>
        </w:rPr>
        <w:t>poverty</w:t>
      </w:r>
    </w:p>
    <w:p w14:paraId="3B0CBAC9" w14:textId="77777777" w:rsidR="005C25E2" w:rsidRPr="00DE50AC" w:rsidRDefault="005C25E2" w:rsidP="005C25E2">
      <w:pPr>
        <w:pStyle w:val="ListParagraph"/>
        <w:numPr>
          <w:ilvl w:val="0"/>
          <w:numId w:val="309"/>
        </w:numPr>
        <w:rPr>
          <w:rStyle w:val="StyleUnderline"/>
        </w:rPr>
      </w:pPr>
      <w:r w:rsidRPr="00ED5B5C">
        <w:rPr>
          <w:rStyle w:val="StyleUnderline"/>
          <w:highlight w:val="cyan"/>
        </w:rPr>
        <w:t>high energy</w:t>
      </w:r>
      <w:r w:rsidRPr="00DE50AC">
        <w:rPr>
          <w:rStyle w:val="StyleUnderline"/>
        </w:rPr>
        <w:t xml:space="preserve"> use</w:t>
      </w:r>
    </w:p>
    <w:p w14:paraId="726688E8" w14:textId="77777777" w:rsidR="005C25E2" w:rsidRPr="00DE50AC" w:rsidRDefault="005C25E2" w:rsidP="005C25E2">
      <w:pPr>
        <w:pStyle w:val="ListParagraph"/>
        <w:numPr>
          <w:ilvl w:val="0"/>
          <w:numId w:val="309"/>
        </w:numPr>
        <w:rPr>
          <w:sz w:val="16"/>
        </w:rPr>
      </w:pPr>
      <w:r w:rsidRPr="00DE50AC">
        <w:rPr>
          <w:rStyle w:val="StyleUnderline"/>
        </w:rPr>
        <w:t xml:space="preserve">high GHG </w:t>
      </w:r>
      <w:r w:rsidRPr="00ED5B5C">
        <w:rPr>
          <w:rStyle w:val="StyleUnderline"/>
          <w:highlight w:val="cyan"/>
        </w:rPr>
        <w:t>emissions</w:t>
      </w:r>
      <w:r w:rsidRPr="00DE50AC">
        <w:rPr>
          <w:sz w:val="16"/>
        </w:rPr>
        <w:t xml:space="preserve">. </w:t>
      </w:r>
    </w:p>
    <w:p w14:paraId="629F2EF4" w14:textId="77777777" w:rsidR="005C25E2" w:rsidRPr="00DE50AC" w:rsidRDefault="005C25E2" w:rsidP="005C25E2">
      <w:pPr>
        <w:pStyle w:val="ListParagraph"/>
        <w:numPr>
          <w:ilvl w:val="0"/>
          <w:numId w:val="309"/>
        </w:numPr>
        <w:rPr>
          <w:sz w:val="16"/>
        </w:rPr>
      </w:pPr>
      <w:r w:rsidRPr="00ED5B5C">
        <w:rPr>
          <w:rStyle w:val="Emphasis"/>
          <w:highlight w:val="cyan"/>
        </w:rPr>
        <w:t>temp</w:t>
      </w:r>
      <w:r w:rsidRPr="00DE50AC">
        <w:rPr>
          <w:rStyle w:val="StyleUnderline"/>
        </w:rPr>
        <w:t xml:space="preserve">erature forecast: </w:t>
      </w:r>
      <w:r w:rsidRPr="00ED5B5C">
        <w:rPr>
          <w:rStyle w:val="Emphasis"/>
          <w:highlight w:val="cyan"/>
        </w:rPr>
        <w:t>5 C</w:t>
      </w:r>
      <w:r w:rsidRPr="00DE50AC">
        <w:rPr>
          <w:rStyle w:val="StyleUnderline"/>
        </w:rPr>
        <w:t xml:space="preserve"> rise</w:t>
      </w:r>
      <w:r w:rsidRPr="00DE50AC">
        <w:rPr>
          <w:sz w:val="16"/>
        </w:rPr>
        <w:t xml:space="preserve"> between 2005 and 2100.  </w:t>
      </w:r>
    </w:p>
    <w:p w14:paraId="0FD93E74" w14:textId="77777777" w:rsidR="005C25E2" w:rsidRPr="00DE50AC" w:rsidRDefault="005C25E2" w:rsidP="005C25E2">
      <w:pPr>
        <w:rPr>
          <w:sz w:val="16"/>
        </w:rPr>
      </w:pPr>
      <w:r w:rsidRPr="00DE50AC">
        <w:rPr>
          <w:rStyle w:val="StyleUnderline"/>
        </w:rPr>
        <w:t xml:space="preserve">RCP 8.5’s vision is </w:t>
      </w:r>
      <w:r w:rsidRPr="00DE50AC">
        <w:rPr>
          <w:rStyle w:val="Emphasis"/>
        </w:rPr>
        <w:t>horrifying</w:t>
      </w:r>
      <w:r w:rsidRPr="00DE50AC">
        <w:rPr>
          <w:sz w:val="16"/>
        </w:rPr>
        <w:t>, as worst-case scenarios should be.</w:t>
      </w:r>
    </w:p>
    <w:p w14:paraId="1C3DACA1" w14:textId="77777777" w:rsidR="005C25E2" w:rsidRDefault="005C25E2" w:rsidP="005C25E2">
      <w:pPr>
        <w:rPr>
          <w:sz w:val="16"/>
        </w:rPr>
      </w:pPr>
      <w:r w:rsidRPr="00ED5B5C">
        <w:rPr>
          <w:rStyle w:val="StyleUnderline"/>
          <w:highlight w:val="cyan"/>
        </w:rPr>
        <w:t xml:space="preserve">A </w:t>
      </w:r>
      <w:r w:rsidRPr="00ED5B5C">
        <w:rPr>
          <w:rStyle w:val="Emphasis"/>
          <w:highlight w:val="cyan"/>
        </w:rPr>
        <w:t>whole wave</w:t>
      </w:r>
      <w:r w:rsidRPr="00ED5B5C">
        <w:rPr>
          <w:rStyle w:val="StyleUnderline"/>
          <w:highlight w:val="cyan"/>
        </w:rPr>
        <w:t xml:space="preserve"> of </w:t>
      </w:r>
      <w:r w:rsidRPr="00ED5B5C">
        <w:rPr>
          <w:rStyle w:val="Emphasis"/>
          <w:highlight w:val="cyan"/>
        </w:rPr>
        <w:t>lit</w:t>
      </w:r>
      <w:r w:rsidRPr="00DE50AC">
        <w:rPr>
          <w:rStyle w:val="StyleUnderline"/>
        </w:rPr>
        <w:t xml:space="preserve">erature, in peer-reviewed journals as well as in media, even by IPCC authors, has since </w:t>
      </w:r>
      <w:r w:rsidRPr="00ED5B5C">
        <w:rPr>
          <w:rStyle w:val="StyleUnderline"/>
          <w:highlight w:val="cyan"/>
        </w:rPr>
        <w:t>presented this</w:t>
      </w:r>
      <w:r w:rsidRPr="00DE50AC">
        <w:rPr>
          <w:rStyle w:val="StyleUnderline"/>
        </w:rPr>
        <w:t xml:space="preserve"> worst-case </w:t>
      </w:r>
      <w:r w:rsidRPr="00ED5B5C">
        <w:rPr>
          <w:rStyle w:val="StyleUnderline"/>
          <w:highlight w:val="cyan"/>
        </w:rPr>
        <w:t>as</w:t>
      </w:r>
      <w:r w:rsidRPr="00DE50AC">
        <w:rPr>
          <w:sz w:val="16"/>
        </w:rPr>
        <w:t xml:space="preserve"> either “the most </w:t>
      </w:r>
      <w:r w:rsidRPr="00ED5B5C">
        <w:rPr>
          <w:rStyle w:val="Emphasis"/>
          <w:highlight w:val="cyan"/>
        </w:rPr>
        <w:t>likely</w:t>
      </w:r>
      <w:r w:rsidRPr="00DE50AC">
        <w:rPr>
          <w:sz w:val="16"/>
        </w:rPr>
        <w:t xml:space="preserve"> case” or “the baseline case – business as usual without policy action”. This </w:t>
      </w:r>
      <w:r w:rsidRPr="00ED5B5C">
        <w:rPr>
          <w:rStyle w:val="Emphasis"/>
          <w:highlight w:val="cyan"/>
        </w:rPr>
        <w:t>misleading</w:t>
      </w:r>
      <w:r w:rsidRPr="00DE50AC">
        <w:rPr>
          <w:sz w:val="16"/>
        </w:rPr>
        <w:t xml:space="preserve"> assumption provoked a recent paper in Nature subtitled: “Stop using the worst-case scenario for climate warming as the most likely outcome” (see also, Chrobak, 2020).</w:t>
      </w:r>
    </w:p>
    <w:p w14:paraId="57A09607" w14:textId="77777777" w:rsidR="005C25E2" w:rsidRDefault="005C25E2" w:rsidP="005C25E2">
      <w:pPr>
        <w:pStyle w:val="Heading3"/>
      </w:pPr>
      <w:bookmarkStart w:id="3" w:name="_Hlk213610401"/>
      <w:r>
        <w:t>AT: Disease---!D---1NC</w:t>
      </w:r>
    </w:p>
    <w:p w14:paraId="46A863A2" w14:textId="77777777" w:rsidR="005C25E2" w:rsidRDefault="005C25E2" w:rsidP="005C25E2">
      <w:pPr>
        <w:pStyle w:val="Heading4"/>
      </w:pPr>
      <w:r>
        <w:t>The risk of existential disease is .01%</w:t>
      </w:r>
    </w:p>
    <w:p w14:paraId="45031691" w14:textId="77777777" w:rsidR="005C25E2" w:rsidRDefault="005C25E2" w:rsidP="005C25E2">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228594EA" w14:textId="77777777" w:rsidR="005C25E2" w:rsidRPr="001C76EE" w:rsidRDefault="005C25E2" w:rsidP="005C25E2">
      <w:pPr>
        <w:rPr>
          <w:sz w:val="16"/>
        </w:rPr>
      </w:pPr>
      <w:r w:rsidRPr="001C76EE">
        <w:rPr>
          <w:sz w:val="16"/>
        </w:rPr>
        <w:t>High-Mortality Pandemics</w:t>
      </w:r>
    </w:p>
    <w:p w14:paraId="79AE9F7C" w14:textId="77777777" w:rsidR="005C25E2" w:rsidRPr="001C76EE" w:rsidRDefault="005C25E2" w:rsidP="005C25E2">
      <w:pPr>
        <w:rPr>
          <w:sz w:val="16"/>
        </w:rPr>
      </w:pPr>
      <w:r w:rsidRPr="009D2139">
        <w:rPr>
          <w:rStyle w:val="StyleUnderline"/>
          <w:highlight w:val="cyan"/>
        </w:rPr>
        <w:t>A</w:t>
      </w:r>
      <w:r w:rsidRPr="001C76EE">
        <w:rPr>
          <w:rStyle w:val="StyleUnderline"/>
        </w:rPr>
        <w:t xml:space="preserve"> naturally occurring </w:t>
      </w:r>
      <w:r w:rsidRPr="009D2139">
        <w:rPr>
          <w:rStyle w:val="StyleUnderline"/>
          <w:highlight w:val="cyan"/>
        </w:rPr>
        <w:t>pandemic</w:t>
      </w:r>
      <w:r w:rsidRPr="001C76EE">
        <w:rPr>
          <w:sz w:val="16"/>
        </w:rPr>
        <w:t xml:space="preserve"> (i.e., not from an engineered pathogen) </w:t>
      </w:r>
      <w:r w:rsidRPr="009D2139">
        <w:rPr>
          <w:rStyle w:val="StyleUnderline"/>
          <w:highlight w:val="cyan"/>
        </w:rPr>
        <w:t>that</w:t>
      </w:r>
      <w:r w:rsidRPr="001C76EE">
        <w:rPr>
          <w:rStyle w:val="StyleUnderline"/>
        </w:rPr>
        <w:t xml:space="preserve"> would </w:t>
      </w:r>
      <w:r w:rsidRPr="009D2139">
        <w:rPr>
          <w:rStyle w:val="StyleUnderline"/>
          <w:highlight w:val="cyan"/>
        </w:rPr>
        <w:t>threaten</w:t>
      </w:r>
      <w:r w:rsidRPr="001C76EE">
        <w:rPr>
          <w:rStyle w:val="StyleUnderline"/>
        </w:rPr>
        <w:t xml:space="preserve"> human </w:t>
      </w:r>
      <w:r w:rsidRPr="009D2139">
        <w:rPr>
          <w:rStyle w:val="StyleUnderline"/>
          <w:highlight w:val="cyan"/>
        </w:rPr>
        <w:t xml:space="preserve">extinction is a </w:t>
      </w:r>
      <w:r w:rsidRPr="009D2139">
        <w:rPr>
          <w:rStyle w:val="Emphasis"/>
          <w:highlight w:val="cyan"/>
        </w:rPr>
        <w:t>very small</w:t>
      </w:r>
      <w:r w:rsidRPr="009D2139">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3B294704" w14:textId="77777777" w:rsidR="005C25E2" w:rsidRPr="001C76EE" w:rsidRDefault="005C25E2" w:rsidP="005C25E2">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9963EBE" w14:textId="77777777" w:rsidR="005C25E2" w:rsidRPr="001C76EE" w:rsidRDefault="005C25E2" w:rsidP="005C25E2">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53F1D424" w14:textId="77777777" w:rsidR="005C25E2" w:rsidRPr="001C76EE" w:rsidRDefault="005C25E2" w:rsidP="005C25E2">
      <w:pPr>
        <w:rPr>
          <w:sz w:val="6"/>
          <w:szCs w:val="12"/>
        </w:rPr>
      </w:pPr>
      <w:r w:rsidRPr="001C76EE">
        <w:rPr>
          <w:sz w:val="6"/>
          <w:szCs w:val="12"/>
        </w:rPr>
        <w:t>The Justinian Plague</w:t>
      </w:r>
    </w:p>
    <w:p w14:paraId="7F64501A" w14:textId="77777777" w:rsidR="005C25E2" w:rsidRPr="001C76EE" w:rsidRDefault="005C25E2" w:rsidP="005C25E2">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4661EC48" w14:textId="77777777" w:rsidR="005C25E2" w:rsidRPr="001C76EE" w:rsidRDefault="005C25E2" w:rsidP="005C25E2">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5B2634B" w14:textId="77777777" w:rsidR="005C25E2" w:rsidRPr="001C76EE" w:rsidRDefault="005C25E2" w:rsidP="005C25E2">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1798059F" w14:textId="77777777" w:rsidR="005C25E2" w:rsidRPr="001C76EE" w:rsidRDefault="005C25E2" w:rsidP="005C25E2">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3E1C6247" w14:textId="77777777" w:rsidR="005C25E2" w:rsidRPr="001C76EE" w:rsidRDefault="005C25E2" w:rsidP="005C25E2">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1F31C80" w14:textId="77777777" w:rsidR="005C25E2" w:rsidRPr="001C76EE" w:rsidRDefault="005C25E2" w:rsidP="005C25E2">
      <w:pPr>
        <w:rPr>
          <w:sz w:val="6"/>
          <w:szCs w:val="12"/>
        </w:rPr>
      </w:pPr>
      <w:r w:rsidRPr="001C76EE">
        <w:rPr>
          <w:sz w:val="6"/>
          <w:szCs w:val="12"/>
        </w:rPr>
        <w:t>The Black Death</w:t>
      </w:r>
    </w:p>
    <w:p w14:paraId="46994B1E" w14:textId="77777777" w:rsidR="005C25E2" w:rsidRPr="001C76EE" w:rsidRDefault="005C25E2" w:rsidP="005C25E2">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01E397F7" w14:textId="77777777" w:rsidR="005C25E2" w:rsidRPr="001C76EE" w:rsidRDefault="005C25E2" w:rsidP="005C25E2">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3499EF2" w14:textId="77777777" w:rsidR="005C25E2" w:rsidRPr="001C76EE" w:rsidRDefault="005C25E2" w:rsidP="005C25E2">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A6376F2" w14:textId="77777777" w:rsidR="005C25E2" w:rsidRPr="001C76EE" w:rsidRDefault="005C25E2" w:rsidP="005C25E2">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24D6E1E8" w14:textId="77777777" w:rsidR="005C25E2" w:rsidRPr="001C76EE" w:rsidRDefault="005C25E2" w:rsidP="005C25E2">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62A53967" w14:textId="77777777" w:rsidR="005C25E2" w:rsidRPr="001C76EE" w:rsidRDefault="005C25E2" w:rsidP="005C25E2">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77980021" w14:textId="77777777" w:rsidR="005C25E2" w:rsidRPr="001C76EE" w:rsidRDefault="005C25E2" w:rsidP="005C25E2">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1D49D86B" w14:textId="77777777" w:rsidR="005C25E2" w:rsidRPr="001C76EE" w:rsidRDefault="005C25E2" w:rsidP="005C25E2">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5004009" w14:textId="77777777" w:rsidR="005C25E2" w:rsidRPr="001C76EE" w:rsidRDefault="005C25E2" w:rsidP="005C25E2">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65A577D4" w14:textId="77777777" w:rsidR="005C25E2" w:rsidRPr="001C76EE" w:rsidRDefault="005C25E2" w:rsidP="005C25E2">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17F2E2B3" w14:textId="77777777" w:rsidR="005C25E2" w:rsidRPr="001C76EE" w:rsidRDefault="005C25E2" w:rsidP="005C25E2">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BEFA8F8" w14:textId="77777777" w:rsidR="005C25E2" w:rsidRPr="001C76EE" w:rsidRDefault="005C25E2" w:rsidP="005C25E2">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43217ED" w14:textId="77777777" w:rsidR="005C25E2" w:rsidRPr="001C76EE" w:rsidRDefault="005C25E2" w:rsidP="005C25E2">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0CC8CCD" w14:textId="77777777" w:rsidR="005C25E2" w:rsidRPr="001C76EE" w:rsidRDefault="005C25E2" w:rsidP="005C25E2">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2428D09" w14:textId="77777777" w:rsidR="005C25E2" w:rsidRPr="001C76EE" w:rsidRDefault="005C25E2" w:rsidP="005C25E2">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E294FB5" w14:textId="77777777" w:rsidR="005C25E2" w:rsidRPr="001C76EE" w:rsidRDefault="005C25E2" w:rsidP="005C25E2">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41E3D0DC" w14:textId="77777777" w:rsidR="005C25E2" w:rsidRPr="001C76EE" w:rsidRDefault="005C25E2" w:rsidP="005C25E2">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BD0565F" w14:textId="77777777" w:rsidR="005C25E2" w:rsidRPr="001C76EE" w:rsidRDefault="005C25E2" w:rsidP="005C25E2">
      <w:pPr>
        <w:rPr>
          <w:sz w:val="6"/>
          <w:szCs w:val="12"/>
        </w:rPr>
      </w:pPr>
      <w:r w:rsidRPr="001C76EE">
        <w:rPr>
          <w:sz w:val="6"/>
          <w:szCs w:val="12"/>
        </w:rPr>
        <w:t>Probability</w:t>
      </w:r>
    </w:p>
    <w:p w14:paraId="628E5B2B" w14:textId="77777777" w:rsidR="005C25E2" w:rsidRPr="00874093" w:rsidRDefault="005C25E2" w:rsidP="005C25E2">
      <w:pPr>
        <w:rPr>
          <w:sz w:val="16"/>
        </w:rPr>
      </w:pPr>
      <w:r w:rsidRPr="001C76EE">
        <w:rPr>
          <w:rStyle w:val="StyleUnderline"/>
        </w:rPr>
        <w:t xml:space="preserve">In terms of the probability of naturally occurring pandemics, </w:t>
      </w:r>
      <w:r w:rsidRPr="009D2139">
        <w:rPr>
          <w:rStyle w:val="Emphasis"/>
          <w:highlight w:val="cyan"/>
        </w:rPr>
        <w:t>a</w:t>
      </w:r>
      <w:r w:rsidRPr="001C76EE">
        <w:rPr>
          <w:sz w:val="16"/>
        </w:rPr>
        <w:t xml:space="preserve">n informal </w:t>
      </w:r>
      <w:r w:rsidRPr="009D2139">
        <w:rPr>
          <w:rStyle w:val="StyleUnderline"/>
          <w:highlight w:val="cyan"/>
        </w:rPr>
        <w:t>survey of</w:t>
      </w:r>
      <w:r w:rsidRPr="001C76EE">
        <w:rPr>
          <w:rStyle w:val="StyleUnderline"/>
        </w:rPr>
        <w:t xml:space="preserve"> participants of </w:t>
      </w:r>
      <w:r w:rsidRPr="009D2139">
        <w:rPr>
          <w:rStyle w:val="StyleUnderline"/>
          <w:highlight w:val="cyan"/>
        </w:rPr>
        <w:t xml:space="preserve">the </w:t>
      </w:r>
      <w:r w:rsidRPr="009D2139">
        <w:rPr>
          <w:rStyle w:val="Emphasis"/>
          <w:highlight w:val="cyan"/>
        </w:rPr>
        <w:t>G</w:t>
      </w:r>
      <w:r w:rsidRPr="001C76EE">
        <w:rPr>
          <w:rStyle w:val="StyleUnderline"/>
        </w:rPr>
        <w:t xml:space="preserve">lobal </w:t>
      </w:r>
      <w:r w:rsidRPr="009D2139">
        <w:rPr>
          <w:rStyle w:val="Emphasis"/>
          <w:highlight w:val="cyan"/>
        </w:rPr>
        <w:t>C</w:t>
      </w:r>
      <w:r w:rsidRPr="001C76EE">
        <w:rPr>
          <w:rStyle w:val="StyleUnderline"/>
        </w:rPr>
        <w:t xml:space="preserve">atastrophic </w:t>
      </w:r>
      <w:r w:rsidRPr="009D2139">
        <w:rPr>
          <w:rStyle w:val="Emphasis"/>
          <w:highlight w:val="cyan"/>
        </w:rPr>
        <w:t>R</w:t>
      </w:r>
      <w:r w:rsidRPr="001C76EE">
        <w:rPr>
          <w:rStyle w:val="StyleUnderline"/>
        </w:rPr>
        <w:t xml:space="preserve">isk </w:t>
      </w:r>
      <w:r w:rsidRPr="009D2139">
        <w:rPr>
          <w:rStyle w:val="StyleUnderline"/>
          <w:highlight w:val="cyan"/>
        </w:rPr>
        <w:t>Conference</w:t>
      </w:r>
      <w:r w:rsidRPr="001C76EE">
        <w:rPr>
          <w:sz w:val="16"/>
        </w:rPr>
        <w:t xml:space="preserve"> in Oxford in 2008 </w:t>
      </w:r>
      <w:r w:rsidRPr="009D2139">
        <w:rPr>
          <w:rStyle w:val="StyleUnderline"/>
          <w:highlight w:val="cyan"/>
        </w:rPr>
        <w:t>shows</w:t>
      </w:r>
      <w:r w:rsidRPr="001C76EE">
        <w:rPr>
          <w:rStyle w:val="StyleUnderline"/>
        </w:rPr>
        <w:t xml:space="preserve"> that </w:t>
      </w:r>
      <w:r w:rsidRPr="009D2139">
        <w:rPr>
          <w:rStyle w:val="StyleUnderline"/>
          <w:highlight w:val="cyan"/>
        </w:rPr>
        <w:t>the median estimate for</w:t>
      </w:r>
      <w:r w:rsidRPr="001C76EE">
        <w:rPr>
          <w:rStyle w:val="StyleUnderline"/>
        </w:rPr>
        <w:t xml:space="preserve"> a probability of a natural pandemic </w:t>
      </w:r>
      <w:r w:rsidRPr="009D2139">
        <w:rPr>
          <w:rStyle w:val="StyleUnderline"/>
          <w:highlight w:val="cyan"/>
        </w:rPr>
        <w:t>killing</w:t>
      </w:r>
      <w:r w:rsidRPr="001C76EE">
        <w:rPr>
          <w:rStyle w:val="StyleUnderline"/>
        </w:rPr>
        <w:t xml:space="preserve"> more than </w:t>
      </w:r>
      <w:r w:rsidRPr="009D2139">
        <w:rPr>
          <w:rStyle w:val="StyleUnderline"/>
          <w:highlight w:val="cyan"/>
        </w:rPr>
        <w:t>1 billion</w:t>
      </w:r>
      <w:r w:rsidRPr="001C76EE">
        <w:rPr>
          <w:rStyle w:val="StyleUnderline"/>
        </w:rPr>
        <w:t xml:space="preserve"> people before the year 2100 was surveyed </w:t>
      </w:r>
      <w:r w:rsidRPr="009D2139">
        <w:rPr>
          <w:rStyle w:val="StyleUnderline"/>
          <w:highlight w:val="cyan"/>
        </w:rPr>
        <w:t xml:space="preserve">to be </w:t>
      </w:r>
      <w:r w:rsidRPr="009D2139">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9D2139">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9D2139">
        <w:rPr>
          <w:rStyle w:val="StyleUnderline"/>
          <w:highlight w:val="cyan"/>
        </w:rPr>
        <w:t>estimates</w:t>
      </w:r>
      <w:r w:rsidRPr="001C76EE">
        <w:rPr>
          <w:rStyle w:val="StyleUnderline"/>
        </w:rPr>
        <w:t xml:space="preserve"> the </w:t>
      </w:r>
      <w:r w:rsidRPr="009D2139">
        <w:rPr>
          <w:rStyle w:val="Emphasis"/>
          <w:highlight w:val="cyan"/>
        </w:rPr>
        <w:t>probability</w:t>
      </w:r>
      <w:r w:rsidRPr="009D2139">
        <w:rPr>
          <w:rStyle w:val="StyleUnderline"/>
          <w:highlight w:val="cyan"/>
        </w:rPr>
        <w:t xml:space="preserve"> of</w:t>
      </w:r>
      <w:r w:rsidRPr="001C76EE">
        <w:rPr>
          <w:rStyle w:val="StyleUnderline"/>
        </w:rPr>
        <w:t xml:space="preserve"> an </w:t>
      </w:r>
      <w:r w:rsidRPr="009D2139">
        <w:rPr>
          <w:rStyle w:val="Emphasis"/>
          <w:highlight w:val="cyan"/>
        </w:rPr>
        <w:t>existential</w:t>
      </w:r>
      <w:r w:rsidRPr="009D2139">
        <w:rPr>
          <w:rStyle w:val="StyleUnderline"/>
          <w:highlight w:val="cyan"/>
        </w:rPr>
        <w:t xml:space="preserve"> risk</w:t>
      </w:r>
      <w:r w:rsidRPr="001C76EE">
        <w:rPr>
          <w:rStyle w:val="StyleUnderline"/>
        </w:rPr>
        <w:t xml:space="preserve"> stemming </w:t>
      </w:r>
      <w:r w:rsidRPr="009D2139">
        <w:rPr>
          <w:rStyle w:val="StyleUnderline"/>
          <w:highlight w:val="cyan"/>
        </w:rPr>
        <w:t>from a</w:t>
      </w:r>
      <w:r w:rsidRPr="001C76EE">
        <w:rPr>
          <w:rStyle w:val="StyleUnderline"/>
        </w:rPr>
        <w:t xml:space="preserve"> natural </w:t>
      </w:r>
      <w:r w:rsidRPr="009D2139">
        <w:rPr>
          <w:rStyle w:val="StyleUnderline"/>
          <w:highlight w:val="cyan"/>
        </w:rPr>
        <w:t xml:space="preserve">pandemic in the </w:t>
      </w:r>
      <w:r w:rsidRPr="009D2139">
        <w:rPr>
          <w:rStyle w:val="Emphasis"/>
          <w:highlight w:val="cyan"/>
        </w:rPr>
        <w:t>next 100 years</w:t>
      </w:r>
      <w:r w:rsidRPr="009D2139">
        <w:rPr>
          <w:rStyle w:val="StyleUnderline"/>
          <w:highlight w:val="cyan"/>
        </w:rPr>
        <w:t xml:space="preserve"> to be </w:t>
      </w:r>
      <w:r w:rsidRPr="009D2139">
        <w:rPr>
          <w:rStyle w:val="Emphasis"/>
          <w:szCs w:val="26"/>
          <w:highlight w:val="cyan"/>
        </w:rPr>
        <w:t>0.01%</w:t>
      </w:r>
      <w:r w:rsidRPr="001C76EE">
        <w:t>.</w:t>
      </w:r>
    </w:p>
    <w:p w14:paraId="0A4C669A" w14:textId="77777777" w:rsidR="005C25E2" w:rsidRPr="00BE0E18" w:rsidRDefault="005C25E2" w:rsidP="005C25E2">
      <w:pPr>
        <w:pStyle w:val="Heading4"/>
        <w:rPr>
          <w:rFonts w:cs="Arial"/>
        </w:rPr>
      </w:pPr>
      <w:r w:rsidRPr="00BE0E18">
        <w:rPr>
          <w:rFonts w:cs="Arial"/>
        </w:rPr>
        <w:t>Burnout and geographic dispersion check disease.</w:t>
      </w:r>
    </w:p>
    <w:p w14:paraId="3008DD97" w14:textId="77777777" w:rsidR="005C25E2" w:rsidRPr="00BE0E18" w:rsidRDefault="005C25E2" w:rsidP="005C25E2">
      <w:r w:rsidRPr="00BE0E18">
        <w:t xml:space="preserve">Sebastian </w:t>
      </w:r>
      <w:r w:rsidRPr="00BE0E18">
        <w:rPr>
          <w:rStyle w:val="Style13ptBold"/>
        </w:rPr>
        <w:t>Farquhar</w:t>
      </w:r>
      <w:r w:rsidRPr="00BE0E18">
        <w:t xml:space="preserve"> </w:t>
      </w:r>
      <w:r w:rsidRPr="00BE0E18">
        <w:rPr>
          <w:rStyle w:val="Style13ptBold"/>
        </w:rPr>
        <w:t>17</w:t>
      </w:r>
      <w:r w:rsidRPr="00BE0E18">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BE0E18">
        <w:rPr>
          <w:i/>
        </w:rPr>
        <w:t>Future of Humanity Institute</w:t>
      </w:r>
      <w:r w:rsidRPr="00BE0E18">
        <w:t xml:space="preserve">. Oxford, Global Priorities Project. </w:t>
      </w:r>
      <w:hyperlink r:id="rId18" w:history="1">
        <w:r w:rsidRPr="00BE0E18">
          <w:rPr>
            <w:rStyle w:val="Hyperlink"/>
          </w:rPr>
          <w:t>https://www.fhi.ox.ac.uk/wp-content/uploads/Existential-Risks-2017-01-23.pdf</w:t>
        </w:r>
      </w:hyperlink>
      <w:r w:rsidRPr="00BE0E18">
        <w:t>.</w:t>
      </w:r>
    </w:p>
    <w:p w14:paraId="5F29B3CF" w14:textId="77777777" w:rsidR="005C25E2" w:rsidRPr="00BE0E18" w:rsidRDefault="005C25E2" w:rsidP="005C25E2">
      <w:r w:rsidRPr="00BE0E18">
        <w:rPr>
          <w:rStyle w:val="StyleUnderline"/>
        </w:rPr>
        <w:t>For most of human history, natural pandemics have posed the greatest risk of mass global fatalities</w:t>
      </w:r>
      <w:r w:rsidRPr="00BE0E18">
        <w:t xml:space="preserve">.37 </w:t>
      </w:r>
      <w:r w:rsidRPr="00BE0E18">
        <w:rPr>
          <w:rStyle w:val="StyleUnderline"/>
        </w:rPr>
        <w:t xml:space="preserve">However, there are some reasons to believe that </w:t>
      </w:r>
      <w:r w:rsidRPr="00BE0E18">
        <w:rPr>
          <w:rStyle w:val="Emphasis"/>
        </w:rPr>
        <w:t xml:space="preserve">natural </w:t>
      </w:r>
      <w:r w:rsidRPr="009D2139">
        <w:rPr>
          <w:rStyle w:val="Emphasis"/>
          <w:highlight w:val="cyan"/>
        </w:rPr>
        <w:t>pandemics are very unlikely to cause</w:t>
      </w:r>
      <w:r w:rsidRPr="00BE0E18">
        <w:rPr>
          <w:rStyle w:val="Emphasis"/>
        </w:rPr>
        <w:t xml:space="preserve"> human </w:t>
      </w:r>
      <w:r w:rsidRPr="009D2139">
        <w:rPr>
          <w:rStyle w:val="Emphasis"/>
          <w:highlight w:val="cyan"/>
        </w:rPr>
        <w:t>extinction</w:t>
      </w:r>
      <w:r w:rsidRPr="00BE0E18">
        <w:t xml:space="preserve">. Analysis of the International Union for Conservation of Nature (IUCN) red list database has shown that </w:t>
      </w:r>
      <w:r w:rsidRPr="009D2139">
        <w:rPr>
          <w:rStyle w:val="StyleUnderline"/>
          <w:highlight w:val="cyan"/>
        </w:rPr>
        <w:t>of</w:t>
      </w:r>
      <w:r w:rsidRPr="00BE0E18">
        <w:rPr>
          <w:rStyle w:val="StyleUnderline"/>
        </w:rPr>
        <w:t xml:space="preserve"> the </w:t>
      </w:r>
      <w:r w:rsidRPr="009D2139">
        <w:rPr>
          <w:rStyle w:val="StyleUnderline"/>
          <w:highlight w:val="cyan"/>
        </w:rPr>
        <w:t>833 recorded</w:t>
      </w:r>
      <w:r w:rsidRPr="00BE0E18">
        <w:rPr>
          <w:rStyle w:val="StyleUnderline"/>
        </w:rPr>
        <w:t xml:space="preserve"> plant and animal species </w:t>
      </w:r>
      <w:r w:rsidRPr="009D2139">
        <w:rPr>
          <w:rStyle w:val="StyleUnderline"/>
          <w:highlight w:val="cyan"/>
        </w:rPr>
        <w:t>extinctions</w:t>
      </w:r>
      <w:r w:rsidRPr="00BE0E18">
        <w:rPr>
          <w:rStyle w:val="StyleUnderline"/>
        </w:rPr>
        <w:t xml:space="preserve"> known to have occurred since 1500, </w:t>
      </w:r>
      <w:r w:rsidRPr="009D2139">
        <w:rPr>
          <w:rStyle w:val="StyleUnderline"/>
          <w:highlight w:val="cyan"/>
        </w:rPr>
        <w:t>less than 4%</w:t>
      </w:r>
      <w:r w:rsidRPr="00BE0E18">
        <w:t xml:space="preserve"> (31 species) </w:t>
      </w:r>
      <w:r w:rsidRPr="009D2139">
        <w:rPr>
          <w:rStyle w:val="StyleUnderline"/>
          <w:highlight w:val="cyan"/>
        </w:rPr>
        <w:t>were ascribed to infectious disease</w:t>
      </w:r>
      <w:r w:rsidRPr="00BE0E18">
        <w:t xml:space="preserve">.38 </w:t>
      </w:r>
      <w:r w:rsidRPr="009D2139">
        <w:rPr>
          <w:rStyle w:val="StyleUnderline"/>
          <w:highlight w:val="cyan"/>
        </w:rPr>
        <w:t>None</w:t>
      </w:r>
      <w:r w:rsidRPr="00BE0E18">
        <w:rPr>
          <w:rStyle w:val="StyleUnderline"/>
        </w:rPr>
        <w:t xml:space="preserve"> of the mammals and amphibians on this list </w:t>
      </w:r>
      <w:r w:rsidRPr="009D2139">
        <w:rPr>
          <w:rStyle w:val="StyleUnderline"/>
          <w:highlight w:val="cyan"/>
        </w:rPr>
        <w:t xml:space="preserve">were </w:t>
      </w:r>
      <w:r w:rsidRPr="009D2139">
        <w:rPr>
          <w:rStyle w:val="Emphasis"/>
          <w:highlight w:val="cyan"/>
        </w:rPr>
        <w:t>globally dispersed</w:t>
      </w:r>
      <w:r w:rsidRPr="009D2139">
        <w:rPr>
          <w:rStyle w:val="StyleUnderline"/>
          <w:highlight w:val="cyan"/>
        </w:rPr>
        <w:t>, and other factors</w:t>
      </w:r>
      <w:r w:rsidRPr="00BE0E18">
        <w:rPr>
          <w:rStyle w:val="StyleUnderline"/>
        </w:rPr>
        <w:t xml:space="preserve"> aside from infectious disease also </w:t>
      </w:r>
      <w:r w:rsidRPr="009D2139">
        <w:rPr>
          <w:rStyle w:val="StyleUnderline"/>
          <w:highlight w:val="cyan"/>
        </w:rPr>
        <w:t>contributed</w:t>
      </w:r>
      <w:r w:rsidRPr="00BE0E18">
        <w:rPr>
          <w:rStyle w:val="StyleUnderline"/>
        </w:rPr>
        <w:t xml:space="preserve"> to their extinction</w:t>
      </w:r>
      <w:r w:rsidRPr="00BE0E18">
        <w:t xml:space="preserve">. It therefore seems that </w:t>
      </w:r>
      <w:r w:rsidRPr="009D2139">
        <w:rPr>
          <w:rStyle w:val="StyleUnderline"/>
          <w:highlight w:val="cyan"/>
        </w:rPr>
        <w:t>our own species</w:t>
      </w:r>
      <w:r w:rsidRPr="00BE0E18">
        <w:rPr>
          <w:rStyle w:val="StyleUnderline"/>
        </w:rPr>
        <w:t xml:space="preserve">, which </w:t>
      </w:r>
      <w:r w:rsidRPr="009D2139">
        <w:rPr>
          <w:rStyle w:val="StyleUnderline"/>
          <w:highlight w:val="cyan"/>
        </w:rPr>
        <w:t>is very numerous, globally dispersed, and capable of a rational response</w:t>
      </w:r>
      <w:r w:rsidRPr="00BE0E18">
        <w:rPr>
          <w:rStyle w:val="StyleUnderline"/>
        </w:rPr>
        <w:t xml:space="preserve"> to problems, </w:t>
      </w:r>
      <w:r w:rsidRPr="009D2139">
        <w:rPr>
          <w:rStyle w:val="StyleUnderline"/>
          <w:highlight w:val="cyan"/>
        </w:rPr>
        <w:t xml:space="preserve">is </w:t>
      </w:r>
      <w:r w:rsidRPr="009D2139">
        <w:rPr>
          <w:rStyle w:val="Emphasis"/>
          <w:highlight w:val="cyan"/>
        </w:rPr>
        <w:t>very unlikely to be killed off</w:t>
      </w:r>
      <w:r w:rsidRPr="00BE0E18">
        <w:rPr>
          <w:rStyle w:val="Emphasis"/>
        </w:rPr>
        <w:t xml:space="preserve"> by a natural pandemic</w:t>
      </w:r>
      <w:r w:rsidRPr="00BE0E18">
        <w:t>.</w:t>
      </w:r>
    </w:p>
    <w:p w14:paraId="5DE3F0C0" w14:textId="77777777" w:rsidR="005C25E2" w:rsidRDefault="005C25E2" w:rsidP="005C25E2">
      <w:r w:rsidRPr="00BE0E18">
        <w:t xml:space="preserve">One underlying explanation for this is that </w:t>
      </w:r>
      <w:r w:rsidRPr="009D2139">
        <w:rPr>
          <w:rStyle w:val="StyleUnderline"/>
          <w:highlight w:val="cyan"/>
        </w:rPr>
        <w:t>highly lethal pathogens</w:t>
      </w:r>
      <w:r w:rsidRPr="00BE0E18">
        <w:rPr>
          <w:rStyle w:val="StyleUnderline"/>
        </w:rPr>
        <w:t xml:space="preserve"> can </w:t>
      </w:r>
      <w:r w:rsidRPr="009D2139">
        <w:rPr>
          <w:rStyle w:val="StyleUnderline"/>
          <w:highlight w:val="cyan"/>
        </w:rPr>
        <w:t>kill</w:t>
      </w:r>
      <w:r w:rsidRPr="00BE0E18">
        <w:rPr>
          <w:rStyle w:val="StyleUnderline"/>
        </w:rPr>
        <w:t xml:space="preserve"> their </w:t>
      </w:r>
      <w:r w:rsidRPr="009D2139">
        <w:rPr>
          <w:rStyle w:val="StyleUnderline"/>
          <w:highlight w:val="cyan"/>
        </w:rPr>
        <w:t>hosts before they</w:t>
      </w:r>
      <w:r w:rsidRPr="00BE0E18">
        <w:rPr>
          <w:rStyle w:val="StyleUnderline"/>
        </w:rPr>
        <w:t xml:space="preserve"> have a chance to </w:t>
      </w:r>
      <w:r w:rsidRPr="009D2139">
        <w:rPr>
          <w:rStyle w:val="StyleUnderline"/>
          <w:highlight w:val="cyan"/>
        </w:rPr>
        <w:t>spread</w:t>
      </w:r>
      <w:r w:rsidRPr="00BE0E18">
        <w:rPr>
          <w:rStyle w:val="StyleUnderline"/>
        </w:rPr>
        <w:t xml:space="preserve">, so </w:t>
      </w:r>
      <w:r w:rsidRPr="009D2139">
        <w:rPr>
          <w:rStyle w:val="StyleUnderline"/>
          <w:highlight w:val="cyan"/>
        </w:rPr>
        <w:t>there is</w:t>
      </w:r>
      <w:r w:rsidRPr="00BE0E18">
        <w:rPr>
          <w:rStyle w:val="StyleUnderline"/>
        </w:rPr>
        <w:t xml:space="preserve"> a </w:t>
      </w:r>
      <w:r w:rsidRPr="009D2139">
        <w:rPr>
          <w:rStyle w:val="Emphasis"/>
          <w:highlight w:val="cyan"/>
        </w:rPr>
        <w:t>selective pressure</w:t>
      </w:r>
      <w:r w:rsidRPr="00BE0E18">
        <w:rPr>
          <w:rStyle w:val="Emphasis"/>
        </w:rPr>
        <w:t xml:space="preserve"> for pathogens </w:t>
      </w:r>
      <w:r w:rsidRPr="009D2139">
        <w:rPr>
          <w:rStyle w:val="Emphasis"/>
          <w:highlight w:val="cyan"/>
        </w:rPr>
        <w:t>not to be</w:t>
      </w:r>
      <w:r w:rsidRPr="00BE0E18">
        <w:rPr>
          <w:rStyle w:val="Emphasis"/>
        </w:rPr>
        <w:t xml:space="preserve"> highly </w:t>
      </w:r>
      <w:r w:rsidRPr="009D2139">
        <w:rPr>
          <w:rStyle w:val="Emphasis"/>
          <w:highlight w:val="cyan"/>
        </w:rPr>
        <w:t>lethal</w:t>
      </w:r>
      <w:r w:rsidRPr="00BE0E18">
        <w:t xml:space="preserve">. Therefore, </w:t>
      </w:r>
      <w:r w:rsidRPr="009D2139">
        <w:rPr>
          <w:rStyle w:val="StyleUnderline"/>
          <w:highlight w:val="cyan"/>
        </w:rPr>
        <w:t>pathogens</w:t>
      </w:r>
      <w:r w:rsidRPr="00BE0E18">
        <w:rPr>
          <w:rStyle w:val="StyleUnderline"/>
        </w:rPr>
        <w:t xml:space="preserve"> are likely to </w:t>
      </w:r>
      <w:r w:rsidRPr="009D2139">
        <w:rPr>
          <w:rStyle w:val="StyleUnderline"/>
          <w:highlight w:val="cyan"/>
        </w:rPr>
        <w:t>co-evolve</w:t>
      </w:r>
      <w:r w:rsidRPr="00BE0E18">
        <w:rPr>
          <w:rStyle w:val="StyleUnderline"/>
        </w:rPr>
        <w:t xml:space="preserve"> with their hosts rather than kill all possible hosts</w:t>
      </w:r>
      <w:r w:rsidRPr="00BE0E18">
        <w:t>.39</w:t>
      </w:r>
    </w:p>
    <w:bookmarkEnd w:id="3"/>
    <w:p w14:paraId="0C97ECD1" w14:textId="77777777" w:rsidR="005C25E2" w:rsidRPr="00804933" w:rsidRDefault="005C25E2" w:rsidP="005C25E2"/>
    <w:p w14:paraId="3B64B317" w14:textId="77777777" w:rsidR="005C25E2" w:rsidRDefault="005C25E2" w:rsidP="005C25E2">
      <w:pPr>
        <w:pStyle w:val="Heading2"/>
      </w:pPr>
      <w:r>
        <w:t>Exports</w:t>
      </w:r>
    </w:p>
    <w:p w14:paraId="213756CB" w14:textId="77777777" w:rsidR="005C25E2" w:rsidRDefault="005C25E2" w:rsidP="005C25E2">
      <w:pPr>
        <w:pStyle w:val="Heading3"/>
      </w:pPr>
      <w:bookmarkStart w:id="4" w:name="_Hlk213667486"/>
      <w:r>
        <w:t>AT: Diplomacy---!D---2NC</w:t>
      </w:r>
    </w:p>
    <w:p w14:paraId="7C32A3E1" w14:textId="77777777" w:rsidR="005C25E2" w:rsidRPr="00B52F26" w:rsidRDefault="005C25E2" w:rsidP="005C25E2">
      <w:pPr>
        <w:keepNext/>
        <w:keepLines/>
        <w:spacing w:before="40" w:after="0" w:line="256" w:lineRule="auto"/>
        <w:outlineLvl w:val="3"/>
        <w:rPr>
          <w:rFonts w:eastAsia="Times New Roman" w:cs="Times New Roman"/>
          <w:b/>
          <w:iCs/>
          <w:sz w:val="26"/>
        </w:rPr>
      </w:pPr>
      <w:r w:rsidRPr="00B52F26">
        <w:rPr>
          <w:rFonts w:eastAsia="Times New Roman" w:cs="Times New Roman"/>
          <w:b/>
          <w:iCs/>
          <w:sz w:val="26"/>
        </w:rPr>
        <w:t xml:space="preserve">Trump’s foreign policy is </w:t>
      </w:r>
      <w:r w:rsidRPr="00B52F26">
        <w:rPr>
          <w:rFonts w:eastAsia="Times New Roman" w:cs="Times New Roman"/>
          <w:b/>
          <w:iCs/>
          <w:sz w:val="26"/>
          <w:u w:val="single"/>
        </w:rPr>
        <w:t>rational</w:t>
      </w:r>
      <w:r w:rsidRPr="00B52F26">
        <w:rPr>
          <w:rFonts w:eastAsia="Times New Roman" w:cs="Times New Roman"/>
          <w:b/>
          <w:iCs/>
          <w:sz w:val="26"/>
        </w:rPr>
        <w:t xml:space="preserve">, securing </w:t>
      </w:r>
      <w:r w:rsidRPr="00B52F26">
        <w:rPr>
          <w:rFonts w:eastAsia="Times New Roman" w:cs="Times New Roman"/>
          <w:b/>
          <w:iCs/>
          <w:sz w:val="26"/>
          <w:u w:val="single"/>
        </w:rPr>
        <w:t>peace</w:t>
      </w:r>
      <w:r w:rsidRPr="00B52F26">
        <w:rPr>
          <w:rFonts w:eastAsia="Times New Roman" w:cs="Times New Roman"/>
          <w:b/>
          <w:iCs/>
          <w:sz w:val="26"/>
        </w:rPr>
        <w:t xml:space="preserve">. </w:t>
      </w:r>
    </w:p>
    <w:p w14:paraId="3DC5F54F" w14:textId="77777777" w:rsidR="005C25E2" w:rsidRPr="00B52F26" w:rsidRDefault="005C25E2" w:rsidP="005C25E2">
      <w:pPr>
        <w:spacing w:line="256" w:lineRule="auto"/>
        <w:rPr>
          <w:rFonts w:eastAsia="Calibri"/>
        </w:rPr>
      </w:pPr>
      <w:r w:rsidRPr="00B52F26">
        <w:rPr>
          <w:rFonts w:eastAsia="Calibri"/>
        </w:rPr>
        <w:t xml:space="preserve">Ned </w:t>
      </w:r>
      <w:r w:rsidRPr="00B52F26">
        <w:rPr>
          <w:rFonts w:eastAsia="Calibri"/>
          <w:b/>
          <w:bCs/>
          <w:sz w:val="26"/>
        </w:rPr>
        <w:t>Price 25</w:t>
      </w:r>
      <w:r w:rsidRPr="00B52F26">
        <w:rPr>
          <w:rFonts w:eastAsia="Calibri"/>
        </w:rPr>
        <w:t>. Served in the Biden administration as deputy to the U.S. ambassador to the United Nations and as a senior adviser and spokesperson in the State Department. “I worked for Biden. Here’s the gold in Trump’s foreign policy.” The Washington Post. October 20, 2025. https://www.washingtonpost.com/opinions/2025/10/20/trump-foreign-policy-success/</w:t>
      </w:r>
    </w:p>
    <w:p w14:paraId="6E60BA3A" w14:textId="77777777" w:rsidR="005C25E2" w:rsidRPr="00B52F26" w:rsidRDefault="005C25E2" w:rsidP="005C25E2">
      <w:pPr>
        <w:spacing w:line="256" w:lineRule="auto"/>
        <w:rPr>
          <w:rFonts w:eastAsia="Calibri"/>
          <w:sz w:val="16"/>
        </w:rPr>
      </w:pPr>
      <w:r w:rsidRPr="00B52F26">
        <w:rPr>
          <w:rFonts w:eastAsia="Calibri"/>
          <w:u w:val="single"/>
        </w:rPr>
        <w:t xml:space="preserve">Nevertheless, </w:t>
      </w:r>
      <w:r w:rsidRPr="00B52F26">
        <w:rPr>
          <w:rFonts w:eastAsia="Calibri"/>
          <w:highlight w:val="cyan"/>
          <w:u w:val="single"/>
        </w:rPr>
        <w:t>those</w:t>
      </w:r>
      <w:r w:rsidRPr="00B52F26">
        <w:rPr>
          <w:rFonts w:eastAsia="Calibri"/>
          <w:u w:val="single"/>
        </w:rPr>
        <w:t xml:space="preserve"> of us </w:t>
      </w:r>
      <w:r w:rsidRPr="00B52F26">
        <w:rPr>
          <w:rFonts w:eastAsia="Calibri"/>
          <w:highlight w:val="cyan"/>
          <w:u w:val="single"/>
        </w:rPr>
        <w:t xml:space="preserve">who </w:t>
      </w:r>
      <w:r w:rsidRPr="00B52F26">
        <w:rPr>
          <w:rFonts w:eastAsia="Calibri"/>
          <w:b/>
          <w:iCs/>
          <w:highlight w:val="cyan"/>
          <w:u w:val="single"/>
        </w:rPr>
        <w:t>care</w:t>
      </w:r>
      <w:r w:rsidRPr="00B52F26">
        <w:rPr>
          <w:rFonts w:eastAsia="Calibri"/>
          <w:highlight w:val="cyan"/>
          <w:u w:val="single"/>
        </w:rPr>
        <w:t xml:space="preserve"> about America’s</w:t>
      </w:r>
      <w:r w:rsidRPr="00B52F26">
        <w:rPr>
          <w:rFonts w:eastAsia="Calibri"/>
          <w:u w:val="single"/>
        </w:rPr>
        <w:t xml:space="preserve"> global power and </w:t>
      </w:r>
      <w:r w:rsidRPr="00B52F26">
        <w:rPr>
          <w:rFonts w:eastAsia="Calibri"/>
          <w:b/>
          <w:iCs/>
          <w:highlight w:val="cyan"/>
          <w:u w:val="single"/>
        </w:rPr>
        <w:t>influence</w:t>
      </w:r>
      <w:r w:rsidRPr="00B52F26">
        <w:rPr>
          <w:rFonts w:eastAsia="Calibri"/>
          <w:sz w:val="16"/>
        </w:rPr>
        <w:t xml:space="preserve"> in the coming years are </w:t>
      </w:r>
      <w:r w:rsidRPr="00B52F26">
        <w:rPr>
          <w:rFonts w:eastAsia="Calibri"/>
          <w:b/>
          <w:iCs/>
          <w:highlight w:val="cyan"/>
          <w:u w:val="single"/>
        </w:rPr>
        <w:t>obligated</w:t>
      </w:r>
      <w:r w:rsidRPr="00B52F26">
        <w:rPr>
          <w:rFonts w:eastAsia="Calibri"/>
          <w:highlight w:val="cyan"/>
          <w:u w:val="single"/>
        </w:rPr>
        <w:t xml:space="preserve"> to resist</w:t>
      </w:r>
      <w:r w:rsidRPr="00B52F26">
        <w:rPr>
          <w:rFonts w:eastAsia="Calibri"/>
          <w:u w:val="single"/>
        </w:rPr>
        <w:t xml:space="preserve"> reflexive across-the-board </w:t>
      </w:r>
      <w:r w:rsidRPr="00B52F26">
        <w:rPr>
          <w:rFonts w:eastAsia="Calibri"/>
          <w:b/>
          <w:iCs/>
          <w:highlight w:val="cyan"/>
          <w:u w:val="single"/>
        </w:rPr>
        <w:t>condemnation</w:t>
      </w:r>
      <w:r w:rsidRPr="00B52F26">
        <w:rPr>
          <w:rFonts w:eastAsia="Calibri"/>
          <w:highlight w:val="cyan"/>
          <w:u w:val="single"/>
        </w:rPr>
        <w:t xml:space="preserve"> of Trump</w:t>
      </w:r>
      <w:r w:rsidRPr="00B52F26">
        <w:rPr>
          <w:rFonts w:eastAsia="Calibri"/>
          <w:u w:val="single"/>
        </w:rPr>
        <w:t>’s approach</w:t>
      </w:r>
      <w:r w:rsidRPr="00B52F26">
        <w:rPr>
          <w:rFonts w:eastAsia="Calibri"/>
          <w:sz w:val="16"/>
        </w:rPr>
        <w:t xml:space="preserve">. And a closer look at his record reveals at least a </w:t>
      </w:r>
      <w:r w:rsidRPr="00B52F26">
        <w:rPr>
          <w:rFonts w:eastAsia="Calibri"/>
          <w:u w:val="single"/>
        </w:rPr>
        <w:t>few tactics that future administrations would be wise to adapt and adopt.</w:t>
      </w:r>
    </w:p>
    <w:p w14:paraId="0FD53DCE" w14:textId="77777777" w:rsidR="005C25E2" w:rsidRPr="00B52F26" w:rsidRDefault="005C25E2" w:rsidP="005C25E2">
      <w:pPr>
        <w:spacing w:line="256" w:lineRule="auto"/>
        <w:rPr>
          <w:rFonts w:eastAsia="Calibri"/>
          <w:sz w:val="16"/>
        </w:rPr>
      </w:pPr>
      <w:r w:rsidRPr="00B52F26">
        <w:rPr>
          <w:rFonts w:eastAsia="Calibri"/>
          <w:sz w:val="16"/>
        </w:rPr>
        <w:t xml:space="preserve">First, </w:t>
      </w:r>
      <w:r w:rsidRPr="00B52F26">
        <w:rPr>
          <w:rFonts w:eastAsia="Calibri"/>
          <w:u w:val="single"/>
        </w:rPr>
        <w:t xml:space="preserve">Trump seems to </w:t>
      </w:r>
      <w:r w:rsidRPr="00B52F26">
        <w:rPr>
          <w:rFonts w:eastAsia="Calibri"/>
          <w:highlight w:val="cyan"/>
          <w:u w:val="single"/>
        </w:rPr>
        <w:t>understand</w:t>
      </w:r>
      <w:r w:rsidRPr="00B52F26">
        <w:rPr>
          <w:rFonts w:eastAsia="Calibri"/>
          <w:u w:val="single"/>
        </w:rPr>
        <w:t xml:space="preserve"> that </w:t>
      </w:r>
      <w:r w:rsidRPr="00B52F26">
        <w:rPr>
          <w:rFonts w:eastAsia="Calibri"/>
          <w:b/>
          <w:iCs/>
          <w:highlight w:val="cyan"/>
          <w:u w:val="single"/>
        </w:rPr>
        <w:t>diplomacy</w:t>
      </w:r>
      <w:r w:rsidRPr="00B52F26">
        <w:rPr>
          <w:rFonts w:eastAsia="Calibri"/>
          <w:u w:val="single"/>
        </w:rPr>
        <w:t xml:space="preserve"> is about engaging with the world as it is, not as we’d like it to be</w:t>
      </w:r>
      <w:r w:rsidRPr="00B52F26">
        <w:rPr>
          <w:rFonts w:eastAsia="Calibri"/>
          <w:sz w:val="16"/>
        </w:rPr>
        <w:t xml:space="preserve">. His administration has </w:t>
      </w:r>
      <w:r w:rsidRPr="00B52F26">
        <w:rPr>
          <w:rFonts w:eastAsia="Calibri"/>
          <w:u w:val="single"/>
        </w:rPr>
        <w:t xml:space="preserve">employed the diplomatic adage that countries </w:t>
      </w:r>
      <w:r w:rsidRPr="00B52F26">
        <w:rPr>
          <w:rFonts w:eastAsia="Calibri"/>
          <w:highlight w:val="cyan"/>
          <w:u w:val="single"/>
        </w:rPr>
        <w:t xml:space="preserve">negotiate </w:t>
      </w:r>
      <w:r w:rsidRPr="00B52F26">
        <w:rPr>
          <w:rFonts w:eastAsia="Calibri"/>
          <w:b/>
          <w:iCs/>
          <w:sz w:val="28"/>
          <w:szCs w:val="28"/>
          <w:highlight w:val="cyan"/>
          <w:u w:val="single"/>
        </w:rPr>
        <w:t>peace</w:t>
      </w:r>
      <w:r w:rsidRPr="00B52F26">
        <w:rPr>
          <w:rFonts w:eastAsia="Calibri"/>
          <w:highlight w:val="cyan"/>
          <w:u w:val="single"/>
        </w:rPr>
        <w:t xml:space="preserve"> with</w:t>
      </w:r>
      <w:r w:rsidRPr="00B52F26">
        <w:rPr>
          <w:rFonts w:eastAsia="Calibri"/>
          <w:u w:val="single"/>
        </w:rPr>
        <w:t xml:space="preserve"> their </w:t>
      </w:r>
      <w:r w:rsidRPr="00B52F26">
        <w:rPr>
          <w:rFonts w:eastAsia="Calibri"/>
          <w:b/>
          <w:iCs/>
          <w:highlight w:val="cyan"/>
          <w:u w:val="single"/>
        </w:rPr>
        <w:t>enemies</w:t>
      </w:r>
      <w:r w:rsidRPr="00B52F26">
        <w:rPr>
          <w:rFonts w:eastAsia="Calibri"/>
          <w:u w:val="single"/>
        </w:rPr>
        <w:t>, not with their friends</w:t>
      </w:r>
      <w:r w:rsidRPr="00B52F26">
        <w:rPr>
          <w:rFonts w:eastAsia="Calibri"/>
          <w:sz w:val="16"/>
        </w:rPr>
        <w:t xml:space="preserve">. And the administration </w:t>
      </w:r>
      <w:r w:rsidRPr="00B52F26">
        <w:rPr>
          <w:rFonts w:eastAsia="Calibri"/>
          <w:u w:val="single"/>
        </w:rPr>
        <w:t>has spoken with plenty of adversaries — including Hamas, </w:t>
      </w:r>
      <w:hyperlink r:id="rId19" w:history="1">
        <w:r w:rsidRPr="00B52F26">
          <w:rPr>
            <w:rFonts w:eastAsia="Calibri"/>
            <w:u w:val="single"/>
          </w:rPr>
          <w:t>Iran</w:t>
        </w:r>
      </w:hyperlink>
      <w:r w:rsidRPr="00B52F26">
        <w:rPr>
          <w:rFonts w:eastAsia="Calibri"/>
          <w:u w:val="single"/>
        </w:rPr>
        <w:t>, the</w:t>
      </w:r>
      <w:hyperlink r:id="rId20" w:history="1">
        <w:r w:rsidRPr="00B52F26">
          <w:rPr>
            <w:rFonts w:eastAsia="Calibri"/>
            <w:u w:val="single"/>
          </w:rPr>
          <w:t> Houthis</w:t>
        </w:r>
      </w:hyperlink>
      <w:r w:rsidRPr="00B52F26">
        <w:rPr>
          <w:rFonts w:eastAsia="Calibri"/>
          <w:u w:val="single"/>
        </w:rPr>
        <w:t>,</w:t>
      </w:r>
      <w:hyperlink r:id="rId21" w:history="1">
        <w:r w:rsidRPr="00B52F26">
          <w:rPr>
            <w:rFonts w:eastAsia="Calibri"/>
            <w:u w:val="single"/>
          </w:rPr>
          <w:t> Russia</w:t>
        </w:r>
      </w:hyperlink>
      <w:r w:rsidRPr="00B52F26">
        <w:rPr>
          <w:rFonts w:eastAsia="Calibri"/>
          <w:u w:val="single"/>
        </w:rPr>
        <w:t> and Venezuelan strongman </w:t>
      </w:r>
      <w:hyperlink r:id="rId22" w:history="1">
        <w:r w:rsidRPr="00B52F26">
          <w:rPr>
            <w:rFonts w:eastAsia="Calibri"/>
            <w:u w:val="single"/>
          </w:rPr>
          <w:t>Nicolás Maduro</w:t>
        </w:r>
      </w:hyperlink>
      <w:r w:rsidRPr="00B52F26">
        <w:rPr>
          <w:rFonts w:eastAsia="Calibri"/>
          <w:sz w:val="16"/>
        </w:rPr>
        <w:t>.</w:t>
      </w:r>
    </w:p>
    <w:p w14:paraId="02B0CFB2" w14:textId="77777777" w:rsidR="005C25E2" w:rsidRPr="00B52F26" w:rsidRDefault="005C25E2" w:rsidP="005C25E2">
      <w:pPr>
        <w:spacing w:line="256" w:lineRule="auto"/>
        <w:rPr>
          <w:rFonts w:eastAsia="Calibri"/>
          <w:sz w:val="16"/>
        </w:rPr>
      </w:pPr>
      <w:r w:rsidRPr="00B52F26">
        <w:rPr>
          <w:rFonts w:eastAsia="Calibri"/>
          <w:sz w:val="16"/>
        </w:rPr>
        <w:t xml:space="preserve">In some cases, </w:t>
      </w:r>
      <w:r w:rsidRPr="00B52F26">
        <w:rPr>
          <w:rFonts w:eastAsia="Calibri"/>
          <w:u w:val="single"/>
        </w:rPr>
        <w:t>doing so </w:t>
      </w:r>
      <w:r w:rsidRPr="00B52F26">
        <w:rPr>
          <w:rFonts w:eastAsia="Calibri"/>
          <w:b/>
          <w:iCs/>
          <w:highlight w:val="cyan"/>
          <w:u w:val="single"/>
        </w:rPr>
        <w:t>continued</w:t>
      </w:r>
      <w:r w:rsidRPr="00B52F26">
        <w:rPr>
          <w:rFonts w:eastAsia="Calibri"/>
          <w:highlight w:val="cyan"/>
          <w:u w:val="single"/>
        </w:rPr>
        <w:t xml:space="preserve"> dialogues</w:t>
      </w:r>
      <w:r w:rsidRPr="00B52F26">
        <w:rPr>
          <w:rFonts w:eastAsia="Calibri"/>
          <w:u w:val="single"/>
        </w:rPr>
        <w:t xml:space="preserve"> undertaken </w:t>
      </w:r>
      <w:r w:rsidRPr="00B52F26">
        <w:rPr>
          <w:rFonts w:eastAsia="Calibri"/>
          <w:highlight w:val="cyan"/>
          <w:u w:val="single"/>
        </w:rPr>
        <w:t>during</w:t>
      </w:r>
      <w:r w:rsidRPr="00B52F26">
        <w:rPr>
          <w:rFonts w:eastAsia="Calibri"/>
          <w:u w:val="single"/>
        </w:rPr>
        <w:t xml:space="preserve"> the </w:t>
      </w:r>
      <w:r w:rsidRPr="00B52F26">
        <w:rPr>
          <w:rFonts w:eastAsia="Calibri"/>
          <w:highlight w:val="cyan"/>
          <w:u w:val="single"/>
        </w:rPr>
        <w:t>Biden</w:t>
      </w:r>
      <w:r w:rsidRPr="00B52F26">
        <w:rPr>
          <w:rFonts w:eastAsia="Calibri"/>
          <w:u w:val="single"/>
        </w:rPr>
        <w:t xml:space="preserve"> administration</w:t>
      </w:r>
      <w:r w:rsidRPr="00B52F26">
        <w:rPr>
          <w:rFonts w:eastAsia="Calibri"/>
          <w:sz w:val="16"/>
        </w:rPr>
        <w:t xml:space="preserve">, during which I served in senior State Department roles. We typically managed the conversations far more discreetly. Nevertheless, </w:t>
      </w:r>
      <w:r w:rsidRPr="00B52F26">
        <w:rPr>
          <w:rFonts w:eastAsia="Calibri"/>
          <w:u w:val="single"/>
        </w:rPr>
        <w:t xml:space="preserve">the current administration is right not to keep these talks shrouded in secrecy; there’s virtue in </w:t>
      </w:r>
      <w:r w:rsidRPr="00B52F26">
        <w:rPr>
          <w:rFonts w:eastAsia="Calibri"/>
          <w:highlight w:val="cyan"/>
          <w:u w:val="single"/>
        </w:rPr>
        <w:t>signaling to the world</w:t>
      </w:r>
      <w:r w:rsidRPr="00B52F26">
        <w:rPr>
          <w:rFonts w:eastAsia="Calibri"/>
          <w:u w:val="single"/>
        </w:rPr>
        <w:t xml:space="preserve"> that </w:t>
      </w:r>
      <w:r w:rsidRPr="00B52F26">
        <w:rPr>
          <w:rFonts w:eastAsia="Calibri"/>
          <w:highlight w:val="cyan"/>
          <w:u w:val="single"/>
        </w:rPr>
        <w:t>America</w:t>
      </w:r>
      <w:r w:rsidRPr="00B52F26">
        <w:rPr>
          <w:rFonts w:eastAsia="Calibri"/>
          <w:u w:val="single"/>
        </w:rPr>
        <w:t xml:space="preserve"> is </w:t>
      </w:r>
      <w:r w:rsidRPr="00B52F26">
        <w:rPr>
          <w:rFonts w:eastAsia="Calibri"/>
          <w:highlight w:val="cyan"/>
          <w:u w:val="single"/>
        </w:rPr>
        <w:t xml:space="preserve">prepared to speak with </w:t>
      </w:r>
      <w:r w:rsidRPr="00B52F26">
        <w:rPr>
          <w:rFonts w:eastAsia="Calibri"/>
          <w:b/>
          <w:iCs/>
          <w:highlight w:val="cyan"/>
          <w:u w:val="single"/>
        </w:rPr>
        <w:t>anyone</w:t>
      </w:r>
      <w:r w:rsidRPr="00B52F26">
        <w:rPr>
          <w:rFonts w:eastAsia="Calibri"/>
          <w:sz w:val="16"/>
        </w:rPr>
        <w:t xml:space="preserve"> if it has the potential to resolve differences.</w:t>
      </w:r>
    </w:p>
    <w:p w14:paraId="541C9A8F" w14:textId="77777777" w:rsidR="005C25E2" w:rsidRPr="00B52F26" w:rsidRDefault="005C25E2" w:rsidP="005C25E2">
      <w:pPr>
        <w:spacing w:line="256" w:lineRule="auto"/>
        <w:rPr>
          <w:rFonts w:eastAsia="Calibri"/>
          <w:sz w:val="16"/>
        </w:rPr>
      </w:pPr>
      <w:r w:rsidRPr="00B52F26">
        <w:rPr>
          <w:rFonts w:eastAsia="Calibri"/>
          <w:sz w:val="16"/>
        </w:rPr>
        <w:t xml:space="preserve">Additionally, </w:t>
      </w:r>
      <w:r w:rsidRPr="00B52F26">
        <w:rPr>
          <w:rFonts w:eastAsia="Calibri"/>
          <w:highlight w:val="cyan"/>
          <w:u w:val="single"/>
        </w:rPr>
        <w:t>Trump</w:t>
      </w:r>
      <w:r w:rsidRPr="00B52F26">
        <w:rPr>
          <w:rFonts w:eastAsia="Calibri"/>
          <w:u w:val="single"/>
        </w:rPr>
        <w:t xml:space="preserve"> has </w:t>
      </w:r>
      <w:r w:rsidRPr="00B52F26">
        <w:rPr>
          <w:rFonts w:eastAsia="Calibri"/>
          <w:highlight w:val="cyan"/>
          <w:u w:val="single"/>
        </w:rPr>
        <w:t>used</w:t>
      </w:r>
      <w:r w:rsidRPr="00B52F26">
        <w:rPr>
          <w:rFonts w:eastAsia="Calibri"/>
          <w:u w:val="single"/>
        </w:rPr>
        <w:t xml:space="preserve"> America’s </w:t>
      </w:r>
      <w:r w:rsidRPr="00B52F26">
        <w:rPr>
          <w:rFonts w:eastAsia="Calibri"/>
          <w:b/>
          <w:iCs/>
          <w:highlight w:val="cyan"/>
          <w:u w:val="single"/>
        </w:rPr>
        <w:t>leverage</w:t>
      </w:r>
      <w:r w:rsidRPr="00B52F26">
        <w:rPr>
          <w:rFonts w:eastAsia="Calibri"/>
          <w:highlight w:val="cyan"/>
          <w:u w:val="single"/>
        </w:rPr>
        <w:t xml:space="preserve"> effectively</w:t>
      </w:r>
      <w:r w:rsidRPr="00B52F26">
        <w:rPr>
          <w:rFonts w:eastAsia="Calibri"/>
          <w:u w:val="single"/>
        </w:rPr>
        <w:t>. His evolving approach to Israeli Prime Minister Benjamin Netanyahu is instructive</w:t>
      </w:r>
      <w:r w:rsidRPr="00B52F26">
        <w:rPr>
          <w:rFonts w:eastAsia="Calibri"/>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B52F26">
        <w:rPr>
          <w:rFonts w:eastAsia="Calibri"/>
          <w:sz w:val="14"/>
        </w:rPr>
        <w:t xml:space="preserve">minister implemented a policy tantamount </w:t>
      </w:r>
      <w:r w:rsidRPr="00B52F26">
        <w:rPr>
          <w:rFonts w:eastAsia="Calibri"/>
          <w:sz w:val="16"/>
        </w:rPr>
        <w:t>to forced starvation, blocking nearly all humanitarian supplies from entering Gaza.</w:t>
      </w:r>
    </w:p>
    <w:p w14:paraId="686230F2" w14:textId="77777777" w:rsidR="005C25E2" w:rsidRPr="00B52F26" w:rsidRDefault="005C25E2" w:rsidP="005C25E2">
      <w:pPr>
        <w:spacing w:line="256" w:lineRule="auto"/>
        <w:rPr>
          <w:rFonts w:eastAsia="Calibri"/>
          <w:sz w:val="16"/>
        </w:rPr>
      </w:pPr>
      <w:r w:rsidRPr="00B52F26">
        <w:rPr>
          <w:rFonts w:eastAsia="Calibri"/>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B52F26">
        <w:rPr>
          <w:rFonts w:eastAsia="Calibri"/>
          <w:u w:val="single"/>
        </w:rPr>
        <w:t>fairness, </w:t>
      </w:r>
      <w:hyperlink r:id="rId23" w:tgtFrame="_blank" w:history="1">
        <w:r w:rsidRPr="00B52F26">
          <w:rPr>
            <w:rFonts w:eastAsia="Calibri"/>
            <w:u w:val="single"/>
          </w:rPr>
          <w:t>his predecessor</w:t>
        </w:r>
      </w:hyperlink>
      <w:r w:rsidRPr="00B52F26">
        <w:rPr>
          <w:rFonts w:eastAsia="Calibri"/>
          <w:u w:val="single"/>
        </w:rPr>
        <w:t> had applied. Within days, Trump forced </w:t>
      </w:r>
      <w:hyperlink r:id="rId24" w:tgtFrame="_blank" w:history="1">
        <w:r w:rsidRPr="00B52F26">
          <w:rPr>
            <w:rFonts w:eastAsia="Calibri"/>
            <w:u w:val="single"/>
          </w:rPr>
          <w:t>Netanyahu to apologize</w:t>
        </w:r>
      </w:hyperlink>
      <w:r w:rsidRPr="00B52F26">
        <w:rPr>
          <w:rFonts w:eastAsia="Calibri"/>
          <w:u w:val="single"/>
        </w:rPr>
        <w:t> directly to his Qatari counterpart and released a </w:t>
      </w:r>
      <w:hyperlink r:id="rId25" w:history="1">
        <w:r w:rsidRPr="00B52F26">
          <w:rPr>
            <w:rFonts w:eastAsia="Calibri"/>
            <w:u w:val="single"/>
          </w:rPr>
          <w:t>photo of the call</w:t>
        </w:r>
      </w:hyperlink>
      <w:r w:rsidRPr="00B52F26">
        <w:rPr>
          <w:rFonts w:eastAsia="Calibri"/>
          <w:u w:val="single"/>
        </w:rPr>
        <w:t> from the Oval Office</w:t>
      </w:r>
      <w:r w:rsidRPr="00B52F26">
        <w:rPr>
          <w:rFonts w:eastAsia="Calibri"/>
          <w:sz w:val="16"/>
        </w:rPr>
        <w:t xml:space="preserve">, a not-so-subtle reminder of who held the cards. More </w:t>
      </w:r>
      <w:r w:rsidRPr="00B52F26">
        <w:rPr>
          <w:rFonts w:eastAsia="Calibri"/>
          <w:u w:val="single"/>
        </w:rPr>
        <w:t>consequentially, </w:t>
      </w:r>
      <w:hyperlink r:id="rId26" w:history="1">
        <w:r w:rsidRPr="00B52F26">
          <w:rPr>
            <w:rFonts w:eastAsia="Calibri"/>
            <w:highlight w:val="cyan"/>
            <w:u w:val="single"/>
          </w:rPr>
          <w:t>he pressed</w:t>
        </w:r>
        <w:r w:rsidRPr="00B52F26">
          <w:rPr>
            <w:rFonts w:eastAsia="Calibri"/>
            <w:u w:val="single"/>
          </w:rPr>
          <w:t xml:space="preserve"> Netanyahu</w:t>
        </w:r>
      </w:hyperlink>
      <w:r w:rsidRPr="00B52F26">
        <w:rPr>
          <w:rFonts w:eastAsia="Calibri"/>
          <w:u w:val="single"/>
        </w:rPr>
        <w:t xml:space="preserve"> to accept his 20-point </w:t>
      </w:r>
      <w:r w:rsidRPr="00B52F26">
        <w:rPr>
          <w:rFonts w:eastAsia="Calibri"/>
          <w:b/>
          <w:iCs/>
          <w:highlight w:val="cyan"/>
          <w:u w:val="single"/>
        </w:rPr>
        <w:t>ceasefire plan</w:t>
      </w:r>
      <w:r w:rsidRPr="00B52F26">
        <w:rPr>
          <w:rFonts w:eastAsia="Calibri"/>
          <w:u w:val="single"/>
        </w:rPr>
        <w:t>, just as Arab partners </w:t>
      </w:r>
      <w:hyperlink r:id="rId27" w:history="1">
        <w:r w:rsidRPr="00B52F26">
          <w:rPr>
            <w:rFonts w:eastAsia="Calibri"/>
            <w:u w:val="single"/>
          </w:rPr>
          <w:t>leaned on Hamas</w:t>
        </w:r>
      </w:hyperlink>
      <w:r w:rsidRPr="00B52F26">
        <w:rPr>
          <w:rFonts w:eastAsia="Calibri"/>
          <w:sz w:val="16"/>
        </w:rPr>
        <w:t>. The choreography was an overdue reminder that the U.S. is the superpower in the relationship.</w:t>
      </w:r>
    </w:p>
    <w:p w14:paraId="19FCB252" w14:textId="77777777" w:rsidR="005C25E2" w:rsidRPr="00B52F26" w:rsidRDefault="005C25E2" w:rsidP="005C25E2">
      <w:pPr>
        <w:spacing w:line="256" w:lineRule="auto"/>
        <w:rPr>
          <w:rFonts w:eastAsia="Calibri"/>
          <w:sz w:val="16"/>
        </w:rPr>
      </w:pPr>
      <w:r w:rsidRPr="00B52F26">
        <w:rPr>
          <w:rFonts w:eastAsia="Calibri"/>
          <w:sz w:val="16"/>
        </w:rPr>
        <w:t xml:space="preserve">Finally, the Trump administration has </w:t>
      </w:r>
      <w:r w:rsidRPr="00B52F26">
        <w:rPr>
          <w:rFonts w:eastAsia="Calibri"/>
          <w:highlight w:val="cyan"/>
          <w:u w:val="single"/>
        </w:rPr>
        <w:t>acted on</w:t>
      </w:r>
      <w:r w:rsidRPr="00B52F26">
        <w:rPr>
          <w:rFonts w:eastAsia="Calibri"/>
          <w:u w:val="single"/>
        </w:rPr>
        <w:t xml:space="preserve"> its foreign policy </w:t>
      </w:r>
      <w:r w:rsidRPr="00B52F26">
        <w:rPr>
          <w:rFonts w:eastAsia="Calibri"/>
          <w:highlight w:val="cyan"/>
          <w:u w:val="single"/>
        </w:rPr>
        <w:t>agenda largely impervious to</w:t>
      </w:r>
      <w:r w:rsidRPr="00B52F26">
        <w:rPr>
          <w:rFonts w:eastAsia="Calibri"/>
          <w:u w:val="single"/>
        </w:rPr>
        <w:t xml:space="preserve"> potential </w:t>
      </w:r>
      <w:r w:rsidRPr="00B52F26">
        <w:rPr>
          <w:rFonts w:eastAsia="Calibri"/>
          <w:highlight w:val="cyan"/>
          <w:u w:val="single"/>
        </w:rPr>
        <w:t>political criticism</w:t>
      </w:r>
      <w:r w:rsidRPr="00B52F26">
        <w:rPr>
          <w:rFonts w:eastAsia="Calibri"/>
          <w:sz w:val="16"/>
        </w:rPr>
        <w:t xml:space="preserve">. Take, for example, the decision to engage Hamas directly, a fraught choice given the terrorist group’s heinous decades-long track record, including most notoriously on Oct. 7, 2023. The </w:t>
      </w:r>
      <w:r w:rsidRPr="00B52F26">
        <w:rPr>
          <w:rFonts w:eastAsia="Calibri"/>
          <w:u w:val="single"/>
        </w:rPr>
        <w:t>administration’s envoy for hostages was the </w:t>
      </w:r>
      <w:hyperlink r:id="rId28" w:history="1">
        <w:r w:rsidRPr="00B52F26">
          <w:rPr>
            <w:rFonts w:eastAsia="Calibri"/>
            <w:u w:val="single"/>
          </w:rPr>
          <w:t>target of political attacks</w:t>
        </w:r>
      </w:hyperlink>
      <w:r w:rsidRPr="00B52F26">
        <w:rPr>
          <w:rFonts w:eastAsia="Calibri"/>
          <w:u w:val="single"/>
        </w:rPr>
        <w:t> when</w:t>
      </w:r>
      <w:r w:rsidRPr="00B52F26">
        <w:rPr>
          <w:rFonts w:eastAsia="Calibri"/>
          <w:sz w:val="16"/>
        </w:rPr>
        <w:t xml:space="preserve"> his direct talks with Hamas leaders, part of an effort to free the then-remaining American </w:t>
      </w:r>
      <w:r w:rsidRPr="00B52F26">
        <w:rPr>
          <w:rFonts w:eastAsia="Calibri"/>
          <w:u w:val="single"/>
        </w:rPr>
        <w:t>hostages, </w:t>
      </w:r>
      <w:hyperlink r:id="rId29" w:history="1">
        <w:r w:rsidRPr="00B52F26">
          <w:rPr>
            <w:rFonts w:eastAsia="Calibri"/>
            <w:u w:val="single"/>
          </w:rPr>
          <w:t>became known</w:t>
        </w:r>
      </w:hyperlink>
      <w:r w:rsidRPr="00B52F26">
        <w:rPr>
          <w:rFonts w:eastAsia="Calibri"/>
          <w:u w:val="single"/>
        </w:rPr>
        <w:t> earlier this year. And yet, Trump’s Middle East special envoy, Steve Witkoff, and the president’s son-in-law, Jared Kushner, </w:t>
      </w:r>
      <w:hyperlink r:id="rId30" w:history="1">
        <w:r w:rsidRPr="00B52F26">
          <w:rPr>
            <w:rFonts w:eastAsia="Calibri"/>
            <w:u w:val="single"/>
          </w:rPr>
          <w:t>reportedly met</w:t>
        </w:r>
      </w:hyperlink>
      <w:r w:rsidRPr="00B52F26">
        <w:rPr>
          <w:rFonts w:eastAsia="Calibri"/>
          <w:u w:val="single"/>
        </w:rPr>
        <w:t> </w:t>
      </w:r>
      <w:r w:rsidRPr="00B52F26">
        <w:rPr>
          <w:rFonts w:eastAsia="Calibri"/>
          <w:sz w:val="16"/>
        </w:rPr>
        <w:t>with Hamas more recently to secure the broader ceasefire notwithstanding the potential for similar blowback.</w:t>
      </w:r>
    </w:p>
    <w:p w14:paraId="0E51B7AD" w14:textId="77777777" w:rsidR="005C25E2" w:rsidRPr="00B52F26" w:rsidRDefault="005C25E2" w:rsidP="005C25E2"/>
    <w:bookmarkEnd w:id="4"/>
    <w:p w14:paraId="7000310D" w14:textId="77777777" w:rsidR="005C25E2" w:rsidRPr="00C2779A" w:rsidRDefault="005C25E2" w:rsidP="005C25E2">
      <w:pPr>
        <w:pStyle w:val="Heading4"/>
        <w:rPr>
          <w:rFonts w:cs="Arial"/>
        </w:rPr>
      </w:pPr>
      <w:r w:rsidRPr="00C2779A">
        <w:rPr>
          <w:rFonts w:cs="Arial"/>
        </w:rPr>
        <w:t xml:space="preserve">No nuclear terror. </w:t>
      </w:r>
    </w:p>
    <w:p w14:paraId="5266AB52" w14:textId="77777777" w:rsidR="005C25E2" w:rsidRDefault="005C25E2" w:rsidP="005C25E2">
      <w:pPr>
        <w:rPr>
          <w:rStyle w:val="Style13ptBold"/>
        </w:rPr>
      </w:pPr>
      <w:r w:rsidRPr="00C2779A">
        <w:rPr>
          <w:rStyle w:val="Style13ptBold"/>
        </w:rPr>
        <w:t>Mueller</w:t>
      </w:r>
      <w:r>
        <w:rPr>
          <w:rStyle w:val="Style13ptBold"/>
        </w:rPr>
        <w:t xml:space="preserve">, </w:t>
      </w:r>
      <w:r w:rsidRPr="00C2779A">
        <w:rPr>
          <w:rStyle w:val="Style13ptBold"/>
        </w:rPr>
        <w:t>20</w:t>
      </w:r>
    </w:p>
    <w:p w14:paraId="47C73C55" w14:textId="77777777" w:rsidR="005C25E2" w:rsidRPr="00F608EA" w:rsidRDefault="005C25E2" w:rsidP="005C25E2">
      <w:r w:rsidRPr="00F608EA">
        <w:t>(John; Professor of Political Science and Senior Research Scientist with the Mershon Center for International Security Studies @ Ohio State University, Senior Fellow @ Cato Institute, PhD @ University of California, Los Angeles; “Nuclear Alarmism: Proliferation and Terrorism”; June 24th, 2020; https://www.cato.org/publications/publications/nuclear-alarmism-proliferation-terrorism)</w:t>
      </w:r>
    </w:p>
    <w:p w14:paraId="41627706" w14:textId="77777777" w:rsidR="005C25E2" w:rsidRPr="00F608EA" w:rsidRDefault="005C25E2" w:rsidP="005C25E2">
      <w:pPr>
        <w:rPr>
          <w:sz w:val="12"/>
        </w:rPr>
      </w:pPr>
      <w:r w:rsidRPr="00F608EA">
        <w:rPr>
          <w:sz w:val="12"/>
        </w:rPr>
        <w:t xml:space="preserve">Building a Bomb of One’s Own Because they are unlikely to be able to buy or steal a usable bomb and because they are further unlikely to have one handed off to them by an established nuclear state, </w:t>
      </w:r>
      <w:r w:rsidRPr="00C2779A">
        <w:rPr>
          <w:rStyle w:val="StyleUnderline"/>
        </w:rPr>
        <w:t>the most plausible route for terrorists would be to manufacture the device themselves from purloined materials</w:t>
      </w:r>
      <w:r w:rsidRPr="00F608EA">
        <w:rPr>
          <w:sz w:val="12"/>
        </w:rPr>
        <w:t xml:space="preserve">. That is the course identified by a majority of leading experts as the one most likely to lead to nuclear terrorism.44 The simplest design is a “gun” type of device in which masses of highly enriched uranium are hurled at each other within a tube. Such a device would be, as Allison acknowledges, “large, cumbersome, unsafe, unreliable, unpredictable, and inefficient.“45 </w:t>
      </w:r>
      <w:r w:rsidRPr="00C2779A">
        <w:rPr>
          <w:rStyle w:val="StyleUnderline"/>
        </w:rPr>
        <w:t>The process</w:t>
      </w:r>
      <w:r w:rsidRPr="00F608EA">
        <w:rPr>
          <w:sz w:val="12"/>
        </w:rPr>
        <w:t xml:space="preserve"> of making such a weapon </w:t>
      </w:r>
      <w:r w:rsidRPr="00C2779A">
        <w:rPr>
          <w:rStyle w:val="StyleUnderline"/>
        </w:rPr>
        <w:t xml:space="preserve">is </w:t>
      </w:r>
      <w:r w:rsidRPr="00C2779A">
        <w:rPr>
          <w:rStyle w:val="Emphasis"/>
        </w:rPr>
        <w:t>daunting</w:t>
      </w:r>
      <w:r w:rsidRPr="00C2779A">
        <w:rPr>
          <w:rStyle w:val="StyleUnderline"/>
        </w:rPr>
        <w:t xml:space="preserve"> even in this </w:t>
      </w:r>
      <w:r w:rsidRPr="00C2779A">
        <w:rPr>
          <w:rStyle w:val="Emphasis"/>
        </w:rPr>
        <w:t>minimal case</w:t>
      </w:r>
      <w:r w:rsidRPr="00F608EA">
        <w:rPr>
          <w:sz w:val="12"/>
        </w:rPr>
        <w:t xml:space="preserve">. In particular, </w:t>
      </w:r>
      <w:r w:rsidRPr="00C2779A">
        <w:rPr>
          <w:rStyle w:val="StyleUnderline"/>
        </w:rPr>
        <w:t>the task requires</w:t>
      </w:r>
      <w:r w:rsidRPr="00F608EA">
        <w:rPr>
          <w:sz w:val="12"/>
        </w:rPr>
        <w:t xml:space="preserve"> that </w:t>
      </w:r>
      <w:r w:rsidRPr="00C2779A">
        <w:rPr>
          <w:rStyle w:val="StyleUnderline"/>
        </w:rPr>
        <w:t xml:space="preserve">a considerable series of </w:t>
      </w:r>
      <w:r w:rsidRPr="00C2779A">
        <w:rPr>
          <w:rStyle w:val="Emphasis"/>
        </w:rPr>
        <w:t>difficult hurdles</w:t>
      </w:r>
      <w:r w:rsidRPr="00C2779A">
        <w:rPr>
          <w:rStyle w:val="StyleUnderline"/>
        </w:rPr>
        <w:t xml:space="preserve"> be conquered and in sequence</w:t>
      </w:r>
      <w:r w:rsidRPr="00F608EA">
        <w:rPr>
          <w:sz w:val="12"/>
        </w:rPr>
        <w:t xml:space="preserve">. To begin with, now and likely for the foreseeable future, </w:t>
      </w:r>
      <w:r w:rsidRPr="00C2779A">
        <w:rPr>
          <w:rStyle w:val="StyleUnderline"/>
        </w:rPr>
        <w:t xml:space="preserve">stateless </w:t>
      </w:r>
      <w:r w:rsidRPr="00175C72">
        <w:rPr>
          <w:rStyle w:val="StyleUnderline"/>
          <w:highlight w:val="green"/>
        </w:rPr>
        <w:t>groups</w:t>
      </w:r>
      <w:r w:rsidRPr="00C2779A">
        <w:rPr>
          <w:rStyle w:val="StyleUnderline"/>
        </w:rPr>
        <w:t xml:space="preserve"> are </w:t>
      </w:r>
      <w:r w:rsidRPr="00175C72">
        <w:rPr>
          <w:rStyle w:val="Emphasis"/>
          <w:highlight w:val="green"/>
        </w:rPr>
        <w:t>incapable</w:t>
      </w:r>
      <w:r w:rsidRPr="00175C72">
        <w:rPr>
          <w:rStyle w:val="StyleUnderline"/>
          <w:highlight w:val="green"/>
        </w:rPr>
        <w:t xml:space="preserve"> of manufacturing</w:t>
      </w:r>
      <w:r w:rsidRPr="00C2779A">
        <w:rPr>
          <w:rStyle w:val="StyleUnderline"/>
        </w:rPr>
        <w:t xml:space="preserve"> the requisite </w:t>
      </w:r>
      <w:r w:rsidRPr="00C2779A">
        <w:rPr>
          <w:rStyle w:val="Emphasis"/>
        </w:rPr>
        <w:t>weapons</w:t>
      </w:r>
      <w:r w:rsidRPr="00C2779A">
        <w:rPr>
          <w:rStyle w:val="Emphasis"/>
          <w:rFonts w:cs="Cambria Math"/>
        </w:rPr>
        <w:t>‐</w:t>
      </w:r>
      <w:r w:rsidRPr="00C2779A">
        <w:rPr>
          <w:rStyle w:val="Emphasis"/>
        </w:rPr>
        <w:t xml:space="preserve">​grade </w:t>
      </w:r>
      <w:r w:rsidRPr="00175C72">
        <w:rPr>
          <w:rStyle w:val="Emphasis"/>
          <w:highlight w:val="green"/>
        </w:rPr>
        <w:t>uranium</w:t>
      </w:r>
      <w:r w:rsidRPr="00C2779A">
        <w:rPr>
          <w:rStyle w:val="StyleUnderline"/>
        </w:rPr>
        <w:t xml:space="preserve"> themselves because the process requires an effort on an industrial scale</w:t>
      </w:r>
      <w:r w:rsidRPr="00F608EA">
        <w:rPr>
          <w:sz w:val="12"/>
        </w:rPr>
        <w:t xml:space="preserve">. Moreover, </w:t>
      </w:r>
      <w:r w:rsidRPr="00C2779A">
        <w:rPr>
          <w:rStyle w:val="StyleUnderline"/>
        </w:rPr>
        <w:t xml:space="preserve">they are </w:t>
      </w:r>
      <w:r w:rsidRPr="00175C72">
        <w:rPr>
          <w:rStyle w:val="Emphasis"/>
          <w:highlight w:val="green"/>
        </w:rPr>
        <w:t>unlikely to be supplied</w:t>
      </w:r>
      <w:r w:rsidRPr="00C2779A">
        <w:rPr>
          <w:rStyle w:val="StyleUnderline"/>
        </w:rPr>
        <w:t xml:space="preserve"> with the material </w:t>
      </w:r>
      <w:r w:rsidRPr="00175C72">
        <w:rPr>
          <w:rStyle w:val="StyleUnderline"/>
          <w:highlight w:val="green"/>
        </w:rPr>
        <w:t>by a state</w:t>
      </w:r>
      <w:r w:rsidRPr="00C2779A">
        <w:rPr>
          <w:rStyle w:val="StyleUnderline"/>
        </w:rPr>
        <w:t xml:space="preserve"> for the same reasons a state is unlikely to give them a workable bomb</w:t>
      </w:r>
      <w:r w:rsidRPr="00F608EA">
        <w:rPr>
          <w:sz w:val="12"/>
        </w:rPr>
        <w:t xml:space="preserve">.46 </w:t>
      </w:r>
      <w:r w:rsidRPr="00C2779A">
        <w:rPr>
          <w:rStyle w:val="StyleUnderline"/>
        </w:rPr>
        <w:t xml:space="preserve">Thus, they would need to </w:t>
      </w:r>
      <w:r w:rsidRPr="00C2779A">
        <w:rPr>
          <w:rStyle w:val="Emphasis"/>
        </w:rPr>
        <w:t>steal</w:t>
      </w:r>
      <w:r w:rsidRPr="00C2779A">
        <w:rPr>
          <w:rStyle w:val="StyleUnderline"/>
        </w:rPr>
        <w:t xml:space="preserve"> or illicitly purchase the crucial material</w:t>
      </w:r>
      <w:r w:rsidRPr="00F608EA">
        <w:rPr>
          <w:sz w:val="12"/>
        </w:rPr>
        <w:t xml:space="preserve">. </w:t>
      </w:r>
      <w:r w:rsidRPr="00C2779A">
        <w:rPr>
          <w:rStyle w:val="StyleUnderline"/>
        </w:rPr>
        <w:t xml:space="preserve">A successful armed </w:t>
      </w:r>
      <w:r w:rsidRPr="00175C72">
        <w:rPr>
          <w:rStyle w:val="StyleUnderline"/>
          <w:highlight w:val="green"/>
        </w:rPr>
        <w:t xml:space="preserve">theft is </w:t>
      </w:r>
      <w:r w:rsidRPr="00C2779A">
        <w:rPr>
          <w:rStyle w:val="Emphasis"/>
        </w:rPr>
        <w:t xml:space="preserve">exceedingly </w:t>
      </w:r>
      <w:r w:rsidRPr="00175C72">
        <w:rPr>
          <w:rStyle w:val="Emphasis"/>
          <w:highlight w:val="green"/>
        </w:rPr>
        <w:t>unlikely</w:t>
      </w:r>
      <w:r w:rsidRPr="00C2779A">
        <w:rPr>
          <w:rStyle w:val="StyleUnderline"/>
        </w:rPr>
        <w:t xml:space="preserve">, not only </w:t>
      </w:r>
      <w:r w:rsidRPr="00175C72">
        <w:rPr>
          <w:rStyle w:val="StyleUnderline"/>
          <w:highlight w:val="green"/>
        </w:rPr>
        <w:t>because of</w:t>
      </w:r>
      <w:r w:rsidRPr="00C2779A">
        <w:rPr>
          <w:rStyle w:val="StyleUnderline"/>
        </w:rPr>
        <w:t xml:space="preserve"> the </w:t>
      </w:r>
      <w:r w:rsidRPr="00C2779A">
        <w:rPr>
          <w:rStyle w:val="Emphasis"/>
        </w:rPr>
        <w:t xml:space="preserve">resistance of </w:t>
      </w:r>
      <w:r w:rsidRPr="00175C72">
        <w:rPr>
          <w:rStyle w:val="Emphasis"/>
          <w:highlight w:val="green"/>
        </w:rPr>
        <w:t>guards</w:t>
      </w:r>
      <w:r w:rsidRPr="00175C72">
        <w:rPr>
          <w:rStyle w:val="StyleUnderline"/>
          <w:highlight w:val="green"/>
        </w:rPr>
        <w:t xml:space="preserve"> but also</w:t>
      </w:r>
      <w:r w:rsidRPr="00C2779A">
        <w:rPr>
          <w:rStyle w:val="StyleUnderline"/>
        </w:rPr>
        <w:t xml:space="preserve"> because </w:t>
      </w:r>
      <w:r w:rsidRPr="00175C72">
        <w:rPr>
          <w:rStyle w:val="Emphasis"/>
          <w:highlight w:val="green"/>
        </w:rPr>
        <w:t>chase</w:t>
      </w:r>
      <w:r w:rsidRPr="00C2779A">
        <w:rPr>
          <w:rStyle w:val="StyleUnderline"/>
        </w:rPr>
        <w:t xml:space="preserve"> would be </w:t>
      </w:r>
      <w:r w:rsidRPr="00C2779A">
        <w:rPr>
          <w:rStyle w:val="Emphasis"/>
        </w:rPr>
        <w:t>immediate</w:t>
      </w:r>
      <w:r w:rsidRPr="00F608EA">
        <w:rPr>
          <w:sz w:val="12"/>
        </w:rPr>
        <w:t xml:space="preserve">. A more plausible route would be to corrupt insiders to smuggle out the necessary fissile material. However, that approach requires the terrorists to pay off a host of greedy confederates, including brokers and money transmitters, any one of whom could turn on them or — either out of guile or incompetence — furnish them with stuff that is useless.47 </w:t>
      </w:r>
      <w:r w:rsidRPr="00C2779A">
        <w:rPr>
          <w:rStyle w:val="StyleUnderline"/>
        </w:rPr>
        <w:t xml:space="preserve">Moreover, </w:t>
      </w:r>
      <w:r w:rsidRPr="00175C72">
        <w:rPr>
          <w:rStyle w:val="StyleUnderline"/>
          <w:highlight w:val="green"/>
        </w:rPr>
        <w:t xml:space="preserve">because of </w:t>
      </w:r>
      <w:r w:rsidRPr="00C2779A">
        <w:rPr>
          <w:rStyle w:val="Emphasis"/>
        </w:rPr>
        <w:t xml:space="preserve">improved </w:t>
      </w:r>
      <w:r w:rsidRPr="00175C72">
        <w:rPr>
          <w:rStyle w:val="Emphasis"/>
          <w:highlight w:val="green"/>
        </w:rPr>
        <w:t>safeguards</w:t>
      </w:r>
      <w:r w:rsidRPr="00C2779A">
        <w:rPr>
          <w:rStyle w:val="StyleUnderline"/>
        </w:rPr>
        <w:t xml:space="preserve"> and </w:t>
      </w:r>
      <w:r w:rsidRPr="00C2779A">
        <w:rPr>
          <w:rStyle w:val="Emphasis"/>
        </w:rPr>
        <w:t>accounting practices</w:t>
      </w:r>
      <w:r w:rsidRPr="00C2779A">
        <w:rPr>
          <w:rStyle w:val="StyleUnderline"/>
        </w:rPr>
        <w:t xml:space="preserve">, </w:t>
      </w:r>
      <w:r w:rsidRPr="00175C72">
        <w:rPr>
          <w:rStyle w:val="StyleUnderline"/>
          <w:highlight w:val="green"/>
        </w:rPr>
        <w:t>it is</w:t>
      </w:r>
      <w:r w:rsidRPr="00C2779A">
        <w:rPr>
          <w:rStyle w:val="StyleUnderline"/>
        </w:rPr>
        <w:t xml:space="preserve"> </w:t>
      </w:r>
      <w:r w:rsidRPr="00C2779A">
        <w:rPr>
          <w:rStyle w:val="Emphasis"/>
        </w:rPr>
        <w:t>decreasingly likely</w:t>
      </w:r>
      <w:r w:rsidRPr="00C2779A">
        <w:rPr>
          <w:rStyle w:val="StyleUnderline"/>
        </w:rPr>
        <w:t xml:space="preserve"> that the theft would remain un</w:t>
      </w:r>
      <w:r w:rsidRPr="00175C72">
        <w:rPr>
          <w:rStyle w:val="Emphasis"/>
          <w:highlight w:val="green"/>
        </w:rPr>
        <w:t>detected</w:t>
      </w:r>
      <w:r w:rsidRPr="00F608EA">
        <w:rPr>
          <w:sz w:val="12"/>
        </w:rPr>
        <w:t>.48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w:t>
      </w:r>
      <w:r w:rsidRPr="00F608EA">
        <w:rPr>
          <w:rFonts w:cs="Cambria Math"/>
          <w:sz w:val="12"/>
        </w:rPr>
        <w:t>‐</w:t>
      </w:r>
      <w:r w:rsidRPr="00F608EA">
        <w:rPr>
          <w:sz w:val="12"/>
        </w:rPr>
        <w:t xml:space="preserve">​talking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 It is also relevant to note that over the years, </w:t>
      </w:r>
      <w:r w:rsidRPr="00C2779A">
        <w:rPr>
          <w:rStyle w:val="StyleUnderline"/>
        </w:rPr>
        <w:t xml:space="preserve">known thefts of </w:t>
      </w:r>
      <w:r w:rsidRPr="00C2779A">
        <w:rPr>
          <w:rStyle w:val="Emphasis"/>
        </w:rPr>
        <w:t>h</w:t>
      </w:r>
      <w:r w:rsidRPr="00F608EA">
        <w:rPr>
          <w:sz w:val="12"/>
        </w:rPr>
        <w:t xml:space="preserve">ighly </w:t>
      </w:r>
      <w:r w:rsidRPr="00C2779A">
        <w:rPr>
          <w:rStyle w:val="Emphasis"/>
        </w:rPr>
        <w:t>e</w:t>
      </w:r>
      <w:r w:rsidRPr="00F608EA">
        <w:rPr>
          <w:sz w:val="12"/>
        </w:rPr>
        <w:t xml:space="preserve">nriched </w:t>
      </w:r>
      <w:r w:rsidRPr="00C2779A">
        <w:rPr>
          <w:rStyle w:val="Emphasis"/>
        </w:rPr>
        <w:t>u</w:t>
      </w:r>
      <w:r w:rsidRPr="00F608EA">
        <w:rPr>
          <w:sz w:val="12"/>
        </w:rPr>
        <w:t xml:space="preserve">ranium </w:t>
      </w:r>
      <w:r w:rsidRPr="00C2779A">
        <w:rPr>
          <w:rStyle w:val="StyleUnderline"/>
        </w:rPr>
        <w:t xml:space="preserve">have totaled </w:t>
      </w:r>
      <w:r w:rsidRPr="00C2779A">
        <w:rPr>
          <w:rStyle w:val="Emphasis"/>
        </w:rPr>
        <w:t>fewer than 16 pounds</w:t>
      </w:r>
      <w:r w:rsidRPr="00C2779A">
        <w:rPr>
          <w:rStyle w:val="StyleUnderline"/>
        </w:rPr>
        <w:t xml:space="preserve">. That amount is </w:t>
      </w:r>
      <w:r w:rsidRPr="00C2779A">
        <w:rPr>
          <w:rStyle w:val="Emphasis"/>
        </w:rPr>
        <w:t>far less</w:t>
      </w:r>
      <w:r w:rsidRPr="00C2779A">
        <w:rPr>
          <w:rStyle w:val="StyleUnderline"/>
        </w:rPr>
        <w:t xml:space="preserve"> than that required for an atomic explosion: </w:t>
      </w:r>
      <w:r w:rsidRPr="00175C72">
        <w:rPr>
          <w:rStyle w:val="StyleUnderline"/>
          <w:highlight w:val="green"/>
        </w:rPr>
        <w:t xml:space="preserve">for a </w:t>
      </w:r>
      <w:r w:rsidRPr="00175C72">
        <w:rPr>
          <w:rStyle w:val="Emphasis"/>
          <w:highlight w:val="green"/>
        </w:rPr>
        <w:t>crude bomb</w:t>
      </w:r>
      <w:r w:rsidRPr="00C2779A">
        <w:rPr>
          <w:rStyle w:val="StyleUnderline"/>
        </w:rPr>
        <w:t xml:space="preserve">, </w:t>
      </w:r>
      <w:r w:rsidRPr="00C2779A">
        <w:rPr>
          <w:rStyle w:val="Emphasis"/>
        </w:rPr>
        <w:t xml:space="preserve">more than </w:t>
      </w:r>
      <w:r w:rsidRPr="00175C72">
        <w:rPr>
          <w:rStyle w:val="Emphasis"/>
          <w:highlight w:val="green"/>
        </w:rPr>
        <w:t xml:space="preserve">100 pounds </w:t>
      </w:r>
      <w:r w:rsidRPr="00C2779A">
        <w:rPr>
          <w:rStyle w:val="Emphasis"/>
        </w:rPr>
        <w:t xml:space="preserve">are </w:t>
      </w:r>
      <w:r w:rsidRPr="00175C72">
        <w:rPr>
          <w:rStyle w:val="Emphasis"/>
          <w:highlight w:val="green"/>
        </w:rPr>
        <w:t>necessary</w:t>
      </w:r>
      <w:r w:rsidRPr="00C2779A">
        <w:rPr>
          <w:rStyle w:val="StyleUnderline"/>
        </w:rPr>
        <w:t xml:space="preserve"> to produce a likely yield of one kiloton</w:t>
      </w:r>
      <w:r w:rsidRPr="00F608EA">
        <w:rPr>
          <w:sz w:val="12"/>
        </w:rPr>
        <w:t xml:space="preserve">. Moreover, none of those </w:t>
      </w:r>
      <w:r w:rsidRPr="00175C72">
        <w:rPr>
          <w:rStyle w:val="Emphasis"/>
          <w:highlight w:val="green"/>
        </w:rPr>
        <w:t>thieves</w:t>
      </w:r>
      <w:r w:rsidRPr="00F608EA">
        <w:rPr>
          <w:sz w:val="12"/>
        </w:rPr>
        <w:t xml:space="preserve"> was connected to al Qaeda, and, most arrestingly, none had buyers lined up — nearly all </w:t>
      </w:r>
      <w:r w:rsidRPr="00175C72">
        <w:rPr>
          <w:rStyle w:val="StyleUnderline"/>
          <w:highlight w:val="green"/>
        </w:rPr>
        <w:t>were caught</w:t>
      </w:r>
      <w:r w:rsidRPr="00F608EA">
        <w:rPr>
          <w:sz w:val="12"/>
        </w:rPr>
        <w:t xml:space="preserve"> while trying to peddle their wares. Indeed, concludes analyst Robin Frost, “There appears to be </w:t>
      </w:r>
      <w:r w:rsidRPr="00175C72">
        <w:rPr>
          <w:rStyle w:val="Emphasis"/>
          <w:highlight w:val="green"/>
        </w:rPr>
        <w:t xml:space="preserve">no </w:t>
      </w:r>
      <w:r w:rsidRPr="00C2779A">
        <w:rPr>
          <w:rStyle w:val="Emphasis"/>
        </w:rPr>
        <w:t xml:space="preserve">true </w:t>
      </w:r>
      <w:r w:rsidRPr="00175C72">
        <w:rPr>
          <w:rStyle w:val="Emphasis"/>
          <w:highlight w:val="green"/>
        </w:rPr>
        <w:t>demand</w:t>
      </w:r>
      <w:r w:rsidRPr="00F608EA">
        <w:rPr>
          <w:sz w:val="12"/>
        </w:rPr>
        <w:t xml:space="preserve">, except where the buyers were government agents running a sting.” Because there appears to be </w:t>
      </w:r>
      <w:r w:rsidRPr="00175C72">
        <w:rPr>
          <w:rStyle w:val="Emphasis"/>
          <w:highlight w:val="green"/>
        </w:rPr>
        <w:t>no</w:t>
      </w:r>
      <w:r w:rsidRPr="00C2779A">
        <w:rPr>
          <w:rStyle w:val="Emphasis"/>
        </w:rPr>
        <w:t xml:space="preserve"> commercial </w:t>
      </w:r>
      <w:r w:rsidRPr="00175C72">
        <w:rPr>
          <w:rStyle w:val="Emphasis"/>
          <w:highlight w:val="green"/>
        </w:rPr>
        <w:t>market for fissile material</w:t>
      </w:r>
      <w:r w:rsidRPr="00F608EA">
        <w:rPr>
          <w:sz w:val="12"/>
        </w:rPr>
        <w:t>, each sale would be a one</w:t>
      </w:r>
      <w:r w:rsidRPr="00F608EA">
        <w:rPr>
          <w:rFonts w:cs="Cambria Math"/>
          <w:sz w:val="12"/>
        </w:rPr>
        <w:t>‐</w:t>
      </w:r>
      <w:r w:rsidRPr="00F608EA">
        <w:rPr>
          <w:sz w:val="12"/>
        </w:rPr>
        <w:t xml:space="preserve">​time affair, not a continuing source of profit such as drugs, and there is no evidence of established underworld commercial trade in this illicit commodity.50 </w:t>
      </w:r>
      <w:r w:rsidRPr="00C2779A">
        <w:rPr>
          <w:rStyle w:val="StyleUnderline"/>
        </w:rPr>
        <w:t>If</w:t>
      </w:r>
      <w:r w:rsidRPr="00F608EA">
        <w:rPr>
          <w:sz w:val="12"/>
        </w:rPr>
        <w:t xml:space="preserve"> terrorists were </w:t>
      </w:r>
      <w:r w:rsidRPr="00C2779A">
        <w:rPr>
          <w:rStyle w:val="Emphasis"/>
        </w:rPr>
        <w:t>somehow</w:t>
      </w:r>
      <w:r w:rsidRPr="00F608EA">
        <w:rPr>
          <w:sz w:val="12"/>
        </w:rPr>
        <w:t xml:space="preserve"> successful in </w:t>
      </w:r>
      <w:r w:rsidRPr="00C2779A">
        <w:rPr>
          <w:rStyle w:val="StyleUnderline"/>
        </w:rPr>
        <w:t>obtaining</w:t>
      </w:r>
      <w:r w:rsidRPr="00F608EA">
        <w:rPr>
          <w:sz w:val="12"/>
        </w:rPr>
        <w:t xml:space="preserve"> a sufficient mass of </w:t>
      </w:r>
      <w:r w:rsidRPr="00C2779A">
        <w:rPr>
          <w:rStyle w:val="Emphasis"/>
        </w:rPr>
        <w:t>relevant material</w:t>
      </w:r>
      <w:r w:rsidRPr="00F608EA">
        <w:rPr>
          <w:sz w:val="12"/>
        </w:rPr>
        <w:t xml:space="preserve">, they </w:t>
      </w:r>
      <w:r w:rsidRPr="00C2779A">
        <w:rPr>
          <w:rStyle w:val="StyleUnderline"/>
        </w:rPr>
        <w:t xml:space="preserve">would then have to </w:t>
      </w:r>
      <w:r w:rsidRPr="00C2779A">
        <w:rPr>
          <w:rStyle w:val="Emphasis"/>
        </w:rPr>
        <w:t>transport</w:t>
      </w:r>
      <w:r w:rsidRPr="00F608EA">
        <w:rPr>
          <w:sz w:val="12"/>
        </w:rPr>
        <w:t xml:space="preserve"> it out of the country </w:t>
      </w:r>
      <w:r w:rsidRPr="00C2779A">
        <w:rPr>
          <w:rStyle w:val="StyleUnderline"/>
        </w:rPr>
        <w:t xml:space="preserve">over </w:t>
      </w:r>
      <w:r w:rsidRPr="00C2779A">
        <w:rPr>
          <w:rStyle w:val="Emphasis"/>
        </w:rPr>
        <w:t>unfamiliar terrain</w:t>
      </w:r>
      <w:r w:rsidRPr="00F608EA">
        <w:rPr>
          <w:sz w:val="12"/>
        </w:rPr>
        <w:t xml:space="preserve">, probably </w:t>
      </w:r>
      <w:r w:rsidRPr="00C2779A">
        <w:rPr>
          <w:rStyle w:val="StyleUnderline"/>
        </w:rPr>
        <w:t>while</w:t>
      </w:r>
      <w:r w:rsidRPr="00F608EA">
        <w:rPr>
          <w:sz w:val="12"/>
        </w:rPr>
        <w:t xml:space="preserve"> being </w:t>
      </w:r>
      <w:r w:rsidRPr="00C2779A">
        <w:rPr>
          <w:rStyle w:val="Emphasis"/>
        </w:rPr>
        <w:t>pursued by security forces</w:t>
      </w:r>
      <w:r w:rsidRPr="00F608EA">
        <w:rPr>
          <w:sz w:val="12"/>
        </w:rPr>
        <w:t xml:space="preserve">. Then, they </w:t>
      </w:r>
      <w:r w:rsidRPr="00175C72">
        <w:rPr>
          <w:rStyle w:val="StyleUnderline"/>
          <w:highlight w:val="green"/>
        </w:rPr>
        <w:t>would need</w:t>
      </w:r>
      <w:r w:rsidRPr="00F608EA">
        <w:rPr>
          <w:sz w:val="12"/>
        </w:rPr>
        <w:t xml:space="preserve"> to set up a large and well</w:t>
      </w:r>
      <w:r w:rsidRPr="00F608EA">
        <w:rPr>
          <w:rFonts w:cs="Cambria Math"/>
          <w:sz w:val="12"/>
        </w:rPr>
        <w:t>‐</w:t>
      </w:r>
      <w:r w:rsidRPr="00F608EA">
        <w:rPr>
          <w:sz w:val="12"/>
        </w:rPr>
        <w:t xml:space="preserve">​equipped </w:t>
      </w:r>
      <w:r w:rsidRPr="00175C72">
        <w:rPr>
          <w:rStyle w:val="Emphasis"/>
          <w:highlight w:val="green"/>
        </w:rPr>
        <w:t>machine shop</w:t>
      </w:r>
      <w:r w:rsidRPr="00F608EA">
        <w:rPr>
          <w:sz w:val="12"/>
        </w:rPr>
        <w:t xml:space="preserve"> </w:t>
      </w:r>
      <w:r w:rsidRPr="00C2779A">
        <w:rPr>
          <w:rStyle w:val="StyleUnderline"/>
        </w:rPr>
        <w:t>to manufacture</w:t>
      </w:r>
      <w:r w:rsidRPr="00F608EA">
        <w:rPr>
          <w:sz w:val="12"/>
        </w:rPr>
        <w:t xml:space="preserve"> a bomb </w:t>
      </w:r>
      <w:r w:rsidRPr="00C2779A">
        <w:rPr>
          <w:rStyle w:val="StyleUnderline"/>
        </w:rPr>
        <w:t>and</w:t>
      </w:r>
      <w:r w:rsidRPr="00F608EA">
        <w:rPr>
          <w:sz w:val="12"/>
        </w:rPr>
        <w:t xml:space="preserve"> populate it with a select team of </w:t>
      </w:r>
      <w:r w:rsidRPr="00C2779A">
        <w:rPr>
          <w:rStyle w:val="Emphasis"/>
        </w:rPr>
        <w:t xml:space="preserve">highly skilled </w:t>
      </w:r>
      <w:r w:rsidRPr="00175C72">
        <w:rPr>
          <w:rStyle w:val="Emphasis"/>
          <w:highlight w:val="green"/>
        </w:rPr>
        <w:t>scientists</w:t>
      </w:r>
      <w:r w:rsidRPr="00F608EA">
        <w:rPr>
          <w:sz w:val="12"/>
        </w:rPr>
        <w:t xml:space="preserve">, </w:t>
      </w:r>
      <w:r w:rsidRPr="00C2779A">
        <w:rPr>
          <w:rStyle w:val="Emphasis"/>
        </w:rPr>
        <w:t>technicians</w:t>
      </w:r>
      <w:r w:rsidRPr="00F608EA">
        <w:rPr>
          <w:sz w:val="12"/>
        </w:rPr>
        <w:t xml:space="preserve">, and </w:t>
      </w:r>
      <w:r w:rsidRPr="00C2779A">
        <w:rPr>
          <w:rStyle w:val="Emphasis"/>
        </w:rPr>
        <w:t>machinists</w:t>
      </w:r>
      <w:r w:rsidRPr="00F608EA">
        <w:rPr>
          <w:sz w:val="12"/>
        </w:rPr>
        <w:t xml:space="preserve">. The process would also </w:t>
      </w:r>
      <w:r w:rsidRPr="00C2779A">
        <w:rPr>
          <w:rStyle w:val="StyleUnderline"/>
        </w:rPr>
        <w:t>require</w:t>
      </w:r>
      <w:r w:rsidRPr="00F608EA">
        <w:rPr>
          <w:sz w:val="12"/>
        </w:rPr>
        <w:t xml:space="preserve"> good </w:t>
      </w:r>
      <w:r w:rsidRPr="00175C72">
        <w:rPr>
          <w:rStyle w:val="Emphasis"/>
          <w:highlight w:val="green"/>
        </w:rPr>
        <w:t>managers</w:t>
      </w:r>
      <w:r w:rsidRPr="00F608EA">
        <w:rPr>
          <w:sz w:val="12"/>
        </w:rPr>
        <w:t xml:space="preserve"> and </w:t>
      </w:r>
      <w:r w:rsidRPr="00C2779A">
        <w:rPr>
          <w:rStyle w:val="Emphasis"/>
        </w:rPr>
        <w:t>organizers</w:t>
      </w:r>
      <w:r w:rsidRPr="00F608EA">
        <w:rPr>
          <w:sz w:val="12"/>
        </w:rPr>
        <w:t xml:space="preserve">. The group </w:t>
      </w:r>
      <w:r w:rsidRPr="00C2779A">
        <w:rPr>
          <w:rStyle w:val="StyleUnderline"/>
        </w:rPr>
        <w:t>would have to be assembled</w:t>
      </w:r>
      <w:r w:rsidRPr="00F608EA">
        <w:rPr>
          <w:sz w:val="12"/>
        </w:rPr>
        <w:t xml:space="preserve"> and retained for the monumental task </w:t>
      </w:r>
      <w:r w:rsidRPr="00175C72">
        <w:rPr>
          <w:rStyle w:val="Emphasis"/>
          <w:highlight w:val="green"/>
        </w:rPr>
        <w:t>without</w:t>
      </w:r>
      <w:r w:rsidRPr="00C2779A">
        <w:rPr>
          <w:rStyle w:val="Emphasis"/>
        </w:rPr>
        <w:t xml:space="preserve"> generating consequential </w:t>
      </w:r>
      <w:r w:rsidRPr="00175C72">
        <w:rPr>
          <w:rStyle w:val="Emphasis"/>
          <w:highlight w:val="green"/>
        </w:rPr>
        <w:t>suspicions</w:t>
      </w:r>
      <w:r w:rsidRPr="00F608EA">
        <w:rPr>
          <w:sz w:val="12"/>
        </w:rPr>
        <w:t xml:space="preserve"> among friends, family, and police about their curious and sudden absence from normal pursuits back home. Pakistan, for example, maintains a strict watch on many of its nuclear scientists even after retirement.51 </w:t>
      </w:r>
      <w:r w:rsidRPr="00C2779A">
        <w:rPr>
          <w:rStyle w:val="StyleUnderline"/>
        </w:rPr>
        <w:t>Some</w:t>
      </w:r>
      <w:r w:rsidRPr="00F608EA">
        <w:rPr>
          <w:sz w:val="12"/>
        </w:rPr>
        <w:t xml:space="preserve"> observers have </w:t>
      </w:r>
      <w:r w:rsidRPr="00C2779A">
        <w:rPr>
          <w:rStyle w:val="StyleUnderline"/>
        </w:rPr>
        <w:t>insisted</w:t>
      </w:r>
      <w:r w:rsidRPr="00F608EA">
        <w:rPr>
          <w:sz w:val="12"/>
        </w:rPr>
        <w:t xml:space="preserve"> that </w:t>
      </w:r>
      <w:r w:rsidRPr="00C2779A">
        <w:rPr>
          <w:rStyle w:val="StyleUnderline"/>
        </w:rPr>
        <w:t>it would be “easy”</w:t>
      </w:r>
      <w:r w:rsidRPr="00F608EA">
        <w:rPr>
          <w:sz w:val="12"/>
        </w:rPr>
        <w:t xml:space="preserve"> for terrorists </w:t>
      </w:r>
      <w:r w:rsidRPr="00C2779A">
        <w:rPr>
          <w:rStyle w:val="StyleUnderline"/>
        </w:rPr>
        <w:t xml:space="preserve">to assemble a </w:t>
      </w:r>
      <w:r w:rsidRPr="00C2779A">
        <w:rPr>
          <w:rStyle w:val="Emphasis"/>
        </w:rPr>
        <w:t>crude bomb</w:t>
      </w:r>
      <w:r w:rsidRPr="00F608EA">
        <w:rPr>
          <w:sz w:val="12"/>
        </w:rPr>
        <w:t xml:space="preserve"> if they could get enough fissile material.52 </w:t>
      </w:r>
      <w:r w:rsidRPr="00C2779A">
        <w:rPr>
          <w:rStyle w:val="StyleUnderline"/>
        </w:rPr>
        <w:t>However</w:t>
      </w:r>
      <w:r w:rsidRPr="00F608EA">
        <w:rPr>
          <w:sz w:val="12"/>
        </w:rPr>
        <w:t xml:space="preserve">, Christoph Wirz and Emmanuel Egger, two </w:t>
      </w:r>
      <w:r w:rsidRPr="00C2779A">
        <w:rPr>
          <w:rStyle w:val="StyleUnderline"/>
        </w:rPr>
        <w:t>senior physicists</w:t>
      </w:r>
      <w:r w:rsidRPr="00F608EA">
        <w:rPr>
          <w:sz w:val="12"/>
        </w:rPr>
        <w:t xml:space="preserve"> in charge of nuclear issues at Switzerland’s Spiez Laboratory, </w:t>
      </w:r>
      <w:r w:rsidRPr="00C2779A">
        <w:rPr>
          <w:rStyle w:val="StyleUnderline"/>
        </w:rPr>
        <w:t xml:space="preserve">conclude that the task “could </w:t>
      </w:r>
      <w:r w:rsidRPr="00C2779A">
        <w:rPr>
          <w:rStyle w:val="Emphasis"/>
        </w:rPr>
        <w:t>hardly be accomplished</w:t>
      </w:r>
      <w:r w:rsidRPr="00C2779A">
        <w:rPr>
          <w:rStyle w:val="StyleUnderline"/>
        </w:rPr>
        <w:t xml:space="preserve"> by a subnational group.”</w:t>
      </w:r>
      <w:r w:rsidRPr="00F608EA">
        <w:rPr>
          <w:sz w:val="12"/>
        </w:rPr>
        <w:t xml:space="preserve"> They point out that </w:t>
      </w:r>
      <w:r w:rsidRPr="00C2779A">
        <w:rPr>
          <w:rStyle w:val="Emphasis"/>
        </w:rPr>
        <w:t xml:space="preserve">precise </w:t>
      </w:r>
      <w:r w:rsidRPr="00175C72">
        <w:rPr>
          <w:rStyle w:val="Emphasis"/>
          <w:highlight w:val="green"/>
        </w:rPr>
        <w:t>blueprints</w:t>
      </w:r>
      <w:r w:rsidRPr="00C2779A">
        <w:rPr>
          <w:rStyle w:val="StyleUnderline"/>
        </w:rPr>
        <w:t xml:space="preserve"> are </w:t>
      </w:r>
      <w:r w:rsidRPr="00175C72">
        <w:rPr>
          <w:rStyle w:val="StyleUnderline"/>
          <w:highlight w:val="green"/>
        </w:rPr>
        <w:t>required</w:t>
      </w:r>
      <w:r w:rsidRPr="00F608EA">
        <w:rPr>
          <w:sz w:val="12"/>
        </w:rPr>
        <w:t xml:space="preserve">, not just sketches and general ideas, </w:t>
      </w:r>
      <w:r w:rsidRPr="00C2779A">
        <w:rPr>
          <w:rStyle w:val="StyleUnderline"/>
        </w:rPr>
        <w:t xml:space="preserve">and that even with a good blueprint, the terrorist group “would most certainly be forced to </w:t>
      </w:r>
      <w:r w:rsidRPr="00C2779A">
        <w:rPr>
          <w:rStyle w:val="Emphasis"/>
        </w:rPr>
        <w:t>redesign</w:t>
      </w:r>
      <w:r w:rsidRPr="00C2779A">
        <w:rPr>
          <w:rStyle w:val="StyleUnderline"/>
        </w:rPr>
        <w:t>.”</w:t>
      </w:r>
      <w:r w:rsidRPr="00F608EA">
        <w:rPr>
          <w:sz w:val="12"/>
        </w:rPr>
        <w:t xml:space="preserve"> They also stress that </w:t>
      </w:r>
      <w:r w:rsidRPr="00C2779A">
        <w:rPr>
          <w:rStyle w:val="StyleUnderline"/>
        </w:rPr>
        <w:t xml:space="preserve">the </w:t>
      </w:r>
      <w:r w:rsidRPr="00175C72">
        <w:rPr>
          <w:rStyle w:val="StyleUnderline"/>
          <w:highlight w:val="green"/>
        </w:rPr>
        <w:t>work</w:t>
      </w:r>
      <w:r w:rsidRPr="00C2779A">
        <w:rPr>
          <w:rStyle w:val="StyleUnderline"/>
        </w:rPr>
        <w:t xml:space="preserve">, far from being “easy,” </w:t>
      </w:r>
      <w:r w:rsidRPr="00175C72">
        <w:rPr>
          <w:rStyle w:val="StyleUnderline"/>
          <w:highlight w:val="green"/>
        </w:rPr>
        <w:t>is</w:t>
      </w:r>
      <w:r w:rsidRPr="00C2779A">
        <w:rPr>
          <w:rStyle w:val="StyleUnderline"/>
        </w:rPr>
        <w:t xml:space="preserve"> difficult, dangerous, and </w:t>
      </w:r>
      <w:r w:rsidRPr="00C2779A">
        <w:rPr>
          <w:rStyle w:val="Emphasis"/>
        </w:rPr>
        <w:t xml:space="preserve">extremely </w:t>
      </w:r>
      <w:r w:rsidRPr="00175C72">
        <w:rPr>
          <w:rStyle w:val="Emphasis"/>
          <w:highlight w:val="green"/>
        </w:rPr>
        <w:t>exacting</w:t>
      </w:r>
      <w:r w:rsidRPr="00175C72">
        <w:rPr>
          <w:rStyle w:val="StyleUnderline"/>
          <w:highlight w:val="green"/>
        </w:rPr>
        <w:t xml:space="preserve"> and</w:t>
      </w:r>
      <w:r w:rsidRPr="00C2779A">
        <w:rPr>
          <w:rStyle w:val="StyleUnderline"/>
        </w:rPr>
        <w:t xml:space="preserve"> that the </w:t>
      </w:r>
      <w:r w:rsidRPr="00C2779A">
        <w:rPr>
          <w:rStyle w:val="Emphasis"/>
        </w:rPr>
        <w:t xml:space="preserve">technical </w:t>
      </w:r>
      <w:r w:rsidRPr="00175C72">
        <w:rPr>
          <w:rStyle w:val="Emphasis"/>
          <w:highlight w:val="green"/>
        </w:rPr>
        <w:t>requirements</w:t>
      </w:r>
      <w:r w:rsidRPr="00175C72">
        <w:rPr>
          <w:rStyle w:val="StyleUnderline"/>
          <w:highlight w:val="green"/>
        </w:rPr>
        <w:t xml:space="preserve"> “in </w:t>
      </w:r>
      <w:r w:rsidRPr="00C2779A">
        <w:rPr>
          <w:rStyle w:val="Emphasis"/>
        </w:rPr>
        <w:t xml:space="preserve">several </w:t>
      </w:r>
      <w:r w:rsidRPr="00175C72">
        <w:rPr>
          <w:rStyle w:val="Emphasis"/>
          <w:highlight w:val="green"/>
        </w:rPr>
        <w:t>fields</w:t>
      </w:r>
      <w:r w:rsidRPr="00C2779A">
        <w:rPr>
          <w:rStyle w:val="StyleUnderline"/>
        </w:rPr>
        <w:t xml:space="preserve"> verge on the </w:t>
      </w:r>
      <w:r w:rsidRPr="00175C72">
        <w:rPr>
          <w:rStyle w:val="Emphasis"/>
          <w:highlight w:val="green"/>
        </w:rPr>
        <w:t>unfeasible</w:t>
      </w:r>
      <w:r w:rsidRPr="00C2779A">
        <w:rPr>
          <w:rStyle w:val="StyleUnderline"/>
        </w:rPr>
        <w:t>.“</w:t>
      </w:r>
      <w:r w:rsidRPr="00F608EA">
        <w:rPr>
          <w:sz w:val="12"/>
        </w:rPr>
        <w:t>53</w:t>
      </w:r>
      <w:r>
        <w:rPr>
          <w:u w:val="single"/>
        </w:rPr>
        <w:t xml:space="preserve"> </w:t>
      </w:r>
      <w:r w:rsidRPr="00F608EA">
        <w:rPr>
          <w:sz w:val="12"/>
        </w:rPr>
        <w:t xml:space="preserve">Los Alamos research director Younger makes a similar argument, expressing his amazement at </w:t>
      </w:r>
      <w:r w:rsidRPr="00C2779A">
        <w:rPr>
          <w:rStyle w:val="StyleUnderline"/>
        </w:rPr>
        <w:t>“</w:t>
      </w:r>
      <w:r w:rsidRPr="00C2779A">
        <w:rPr>
          <w:rStyle w:val="Emphasis"/>
        </w:rPr>
        <w:t>self</w:t>
      </w:r>
      <w:r w:rsidRPr="00C2779A">
        <w:rPr>
          <w:rStyle w:val="Emphasis"/>
          <w:rFonts w:cs="Cambria Math"/>
        </w:rPr>
        <w:t>‐</w:t>
      </w:r>
      <w:r w:rsidRPr="00C2779A">
        <w:rPr>
          <w:rStyle w:val="Emphasis"/>
        </w:rPr>
        <w:t>​declared ‘nuclear weapons experts</w:t>
      </w:r>
      <w:r w:rsidRPr="00C2779A">
        <w:rPr>
          <w:rStyle w:val="StyleUnderline"/>
        </w:rPr>
        <w:t xml:space="preserve">,’ many of whom have </w:t>
      </w:r>
      <w:r w:rsidRPr="00C2779A">
        <w:rPr>
          <w:rStyle w:val="Emphasis"/>
        </w:rPr>
        <w:t>never seen a real nuclear weapon</w:t>
      </w:r>
      <w:r w:rsidRPr="00C2779A">
        <w:rPr>
          <w:rStyle w:val="StyleUnderline"/>
        </w:rPr>
        <w:t>,” who “hold forth on how easy it is to make a functioning nuclear explosive.”</w:t>
      </w:r>
      <w:r w:rsidRPr="00F608EA">
        <w:rPr>
          <w:sz w:val="12"/>
        </w:rPr>
        <w:t xml:space="preser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w:t>
      </w:r>
      <w:r w:rsidRPr="00F608EA">
        <w:rPr>
          <w:rFonts w:cs="Cambria Math"/>
          <w:sz w:val="12"/>
        </w:rPr>
        <w:t>‐</w:t>
      </w:r>
      <w:r w:rsidRPr="00F608EA">
        <w:rPr>
          <w:sz w:val="12"/>
        </w:rPr>
        <w:t xml:space="preserve">​fetched at best.“54 Under the best of circumstances, the </w:t>
      </w:r>
      <w:r w:rsidRPr="00175C72">
        <w:rPr>
          <w:rStyle w:val="Emphasis"/>
          <w:highlight w:val="green"/>
        </w:rPr>
        <w:t>process</w:t>
      </w:r>
      <w:r w:rsidRPr="00F608EA">
        <w:rPr>
          <w:sz w:val="12"/>
        </w:rPr>
        <w:t xml:space="preserve"> could take months or even a year or more, and it would all, of course, </w:t>
      </w:r>
      <w:r w:rsidRPr="00175C72">
        <w:rPr>
          <w:rStyle w:val="StyleUnderline"/>
          <w:highlight w:val="green"/>
        </w:rPr>
        <w:t>have to be</w:t>
      </w:r>
      <w:r w:rsidRPr="00F608EA">
        <w:rPr>
          <w:sz w:val="12"/>
        </w:rPr>
        <w:t xml:space="preserve"> carried out </w:t>
      </w:r>
      <w:r w:rsidRPr="00C2779A">
        <w:rPr>
          <w:rStyle w:val="StyleUnderline"/>
        </w:rPr>
        <w:t xml:space="preserve">in </w:t>
      </w:r>
      <w:r w:rsidRPr="00C2779A">
        <w:rPr>
          <w:rStyle w:val="Emphasis"/>
        </w:rPr>
        <w:t xml:space="preserve">utter </w:t>
      </w:r>
      <w:r w:rsidRPr="00175C72">
        <w:rPr>
          <w:rStyle w:val="Emphasis"/>
          <w:highlight w:val="green"/>
        </w:rPr>
        <w:t>secret</w:t>
      </w:r>
      <w:r w:rsidRPr="00F608EA">
        <w:rPr>
          <w:sz w:val="12"/>
        </w:rPr>
        <w:t xml:space="preserve"> even </w:t>
      </w:r>
      <w:r w:rsidRPr="00175C72">
        <w:rPr>
          <w:rStyle w:val="StyleUnderline"/>
          <w:highlight w:val="green"/>
        </w:rPr>
        <w:t>while</w:t>
      </w:r>
      <w:r w:rsidRPr="00F608EA">
        <w:rPr>
          <w:sz w:val="12"/>
        </w:rPr>
        <w:t xml:space="preserve"> local and international security </w:t>
      </w:r>
      <w:r w:rsidRPr="00175C72">
        <w:rPr>
          <w:rStyle w:val="Emphasis"/>
          <w:highlight w:val="green"/>
        </w:rPr>
        <w:t>police</w:t>
      </w:r>
      <w:r w:rsidRPr="00F608EA">
        <w:rPr>
          <w:sz w:val="12"/>
        </w:rPr>
        <w:t xml:space="preserve"> are </w:t>
      </w:r>
      <w:r w:rsidRPr="00C2779A">
        <w:rPr>
          <w:rStyle w:val="StyleUnderline"/>
        </w:rPr>
        <w:t xml:space="preserve">likely to be </w:t>
      </w:r>
      <w:r w:rsidRPr="00175C72">
        <w:rPr>
          <w:rStyle w:val="StyleUnderline"/>
          <w:highlight w:val="green"/>
        </w:rPr>
        <w:t>on</w:t>
      </w:r>
      <w:r w:rsidRPr="00F608EA">
        <w:rPr>
          <w:sz w:val="12"/>
        </w:rPr>
        <w:t xml:space="preserve"> the intense </w:t>
      </w:r>
      <w:r w:rsidRPr="00175C72">
        <w:rPr>
          <w:rStyle w:val="StyleUnderline"/>
          <w:highlight w:val="green"/>
        </w:rPr>
        <w:t>prowl</w:t>
      </w:r>
      <w:r w:rsidRPr="00F608EA">
        <w:rPr>
          <w:sz w:val="12"/>
        </w:rPr>
        <w:t xml:space="preserve">. In addition, </w:t>
      </w:r>
      <w:r w:rsidRPr="00175C72">
        <w:rPr>
          <w:rStyle w:val="Emphasis"/>
          <w:highlight w:val="green"/>
        </w:rPr>
        <w:t>people</w:t>
      </w:r>
      <w:r w:rsidRPr="00F608EA">
        <w:rPr>
          <w:sz w:val="12"/>
        </w:rPr>
        <w:t xml:space="preserve">, or criminal gangs, </w:t>
      </w:r>
      <w:r w:rsidRPr="00175C72">
        <w:rPr>
          <w:rStyle w:val="StyleUnderline"/>
          <w:highlight w:val="green"/>
        </w:rPr>
        <w:t xml:space="preserve">in the area </w:t>
      </w:r>
      <w:r w:rsidRPr="00C2779A">
        <w:rPr>
          <w:rStyle w:val="Emphasis"/>
        </w:rPr>
        <w:t xml:space="preserve">may </w:t>
      </w:r>
      <w:r w:rsidRPr="00175C72">
        <w:rPr>
          <w:rStyle w:val="Emphasis"/>
          <w:highlight w:val="green"/>
        </w:rPr>
        <w:t>observe</w:t>
      </w:r>
      <w:r w:rsidRPr="00F608EA">
        <w:rPr>
          <w:sz w:val="12"/>
        </w:rPr>
        <w:t xml:space="preserve"> with increasing curiosity and puzzlement the constant comings and goings of technicians unlikely to be locals. The process of </w:t>
      </w:r>
      <w:r w:rsidRPr="00C2779A">
        <w:rPr>
          <w:rStyle w:val="StyleUnderline"/>
        </w:rPr>
        <w:t>fabricating</w:t>
      </w:r>
      <w:r w:rsidRPr="00F608EA">
        <w:rPr>
          <w:sz w:val="12"/>
        </w:rPr>
        <w:t xml:space="preserve"> a nuclear device </w:t>
      </w:r>
      <w:r w:rsidRPr="00175C72">
        <w:rPr>
          <w:rStyle w:val="StyleUnderline"/>
          <w:highlight w:val="green"/>
        </w:rPr>
        <w:t>requires</w:t>
      </w:r>
      <w:r w:rsidRPr="00F608EA">
        <w:rPr>
          <w:sz w:val="12"/>
        </w:rPr>
        <w:t xml:space="preserve">, then, the effective </w:t>
      </w:r>
      <w:r w:rsidRPr="00175C72">
        <w:rPr>
          <w:rStyle w:val="Emphasis"/>
          <w:highlight w:val="green"/>
        </w:rPr>
        <w:t>recruitment</w:t>
      </w:r>
      <w:r w:rsidRPr="00F608EA">
        <w:rPr>
          <w:sz w:val="12"/>
        </w:rPr>
        <w:t xml:space="preserve"> of people who at once have great </w:t>
      </w:r>
      <w:r w:rsidRPr="00C2779A">
        <w:rPr>
          <w:rStyle w:val="Emphasis"/>
        </w:rPr>
        <w:t xml:space="preserve">technical </w:t>
      </w:r>
      <w:r w:rsidRPr="00175C72">
        <w:rPr>
          <w:rStyle w:val="Emphasis"/>
          <w:highlight w:val="green"/>
        </w:rPr>
        <w:t>skills</w:t>
      </w:r>
      <w:r w:rsidRPr="00F608EA">
        <w:rPr>
          <w:sz w:val="12"/>
        </w:rPr>
        <w:t xml:space="preserve"> and will remain </w:t>
      </w:r>
      <w:r w:rsidRPr="00175C72">
        <w:rPr>
          <w:rStyle w:val="Emphasis"/>
          <w:highlight w:val="green"/>
        </w:rPr>
        <w:t>completely devoted</w:t>
      </w:r>
      <w:r w:rsidRPr="00F608EA">
        <w:rPr>
          <w:sz w:val="12"/>
        </w:rPr>
        <w:t xml:space="preserve"> to the cause. In addition, a host of </w:t>
      </w:r>
      <w:r w:rsidRPr="00C2779A">
        <w:rPr>
          <w:rStyle w:val="Emphasis"/>
        </w:rPr>
        <w:t xml:space="preserve">corrupted </w:t>
      </w:r>
      <w:r w:rsidRPr="00175C72">
        <w:rPr>
          <w:rStyle w:val="Emphasis"/>
          <w:highlight w:val="green"/>
        </w:rPr>
        <w:t>coconspirators</w:t>
      </w:r>
      <w:r w:rsidRPr="00F608EA">
        <w:rPr>
          <w:sz w:val="12"/>
        </w:rPr>
        <w:t xml:space="preserve">, many of them foreign, </w:t>
      </w:r>
      <w:r w:rsidRPr="00C2779A">
        <w:rPr>
          <w:rStyle w:val="StyleUnderline"/>
        </w:rPr>
        <w:t>must remain</w:t>
      </w:r>
      <w:r w:rsidRPr="00F608EA">
        <w:rPr>
          <w:sz w:val="12"/>
        </w:rPr>
        <w:t xml:space="preserve"> </w:t>
      </w:r>
      <w:r w:rsidRPr="00C2779A">
        <w:rPr>
          <w:rStyle w:val="Emphasis"/>
        </w:rPr>
        <w:t>utterly reliable</w:t>
      </w:r>
      <w:r w:rsidRPr="00F608EA">
        <w:rPr>
          <w:sz w:val="12"/>
        </w:rPr>
        <w:t xml:space="preserve">; international and local </w:t>
      </w:r>
      <w:r w:rsidRPr="00C2779A">
        <w:rPr>
          <w:rStyle w:val="Emphasis"/>
        </w:rPr>
        <w:t>security services</w:t>
      </w:r>
      <w:r w:rsidRPr="00F608EA">
        <w:rPr>
          <w:sz w:val="12"/>
        </w:rPr>
        <w:t xml:space="preserve"> must be kept perpetually </w:t>
      </w:r>
      <w:r w:rsidRPr="00C2779A">
        <w:rPr>
          <w:rStyle w:val="Emphasis"/>
        </w:rPr>
        <w:t>in the dark</w:t>
      </w:r>
      <w:r w:rsidRPr="00F608EA">
        <w:rPr>
          <w:sz w:val="12"/>
        </w:rPr>
        <w:t xml:space="preserve">; and no curious outsider must get wind of the project over the months, or even years, it takes to pull off. The </w:t>
      </w:r>
      <w:r w:rsidRPr="00C2779A">
        <w:rPr>
          <w:rStyle w:val="StyleUnderline"/>
        </w:rPr>
        <w:t xml:space="preserve">finished </w:t>
      </w:r>
      <w:r w:rsidRPr="00175C72">
        <w:rPr>
          <w:rStyle w:val="StyleUnderline"/>
          <w:highlight w:val="green"/>
        </w:rPr>
        <w:t>product</w:t>
      </w:r>
      <w:r w:rsidRPr="00F608EA">
        <w:rPr>
          <w:sz w:val="12"/>
        </w:rPr>
        <w:t xml:space="preserve"> could weigh a ton or more. Encased in lead shielding to mask radioactive emissions, it </w:t>
      </w:r>
      <w:r w:rsidRPr="00175C72">
        <w:rPr>
          <w:rStyle w:val="StyleUnderline"/>
          <w:highlight w:val="green"/>
        </w:rPr>
        <w:t>would</w:t>
      </w:r>
      <w:r w:rsidRPr="00F608EA">
        <w:rPr>
          <w:sz w:val="12"/>
        </w:rPr>
        <w:t xml:space="preserve"> then </w:t>
      </w:r>
      <w:r w:rsidRPr="00175C72">
        <w:rPr>
          <w:rStyle w:val="StyleUnderline"/>
          <w:highlight w:val="green"/>
        </w:rPr>
        <w:t xml:space="preserve">have to be </w:t>
      </w:r>
      <w:r w:rsidRPr="00175C72">
        <w:rPr>
          <w:rStyle w:val="Emphasis"/>
          <w:highlight w:val="green"/>
        </w:rPr>
        <w:t>transported</w:t>
      </w:r>
      <w:r w:rsidRPr="00F608EA">
        <w:rPr>
          <w:sz w:val="12"/>
        </w:rPr>
        <w:t xml:space="preserve"> to, as well as smuggled into, the relevant target country. Then, the enormous package would have to be </w:t>
      </w:r>
      <w:r w:rsidRPr="00175C72">
        <w:rPr>
          <w:rStyle w:val="Emphasis"/>
          <w:highlight w:val="green"/>
        </w:rPr>
        <w:t>received</w:t>
      </w:r>
      <w:r w:rsidRPr="00F608EA">
        <w:rPr>
          <w:sz w:val="12"/>
        </w:rPr>
        <w:t xml:space="preserve"> within the target country </w:t>
      </w:r>
      <w:r w:rsidRPr="00175C72">
        <w:rPr>
          <w:rStyle w:val="StyleUnderline"/>
          <w:highlight w:val="green"/>
        </w:rPr>
        <w:t>by</w:t>
      </w:r>
      <w:r w:rsidRPr="00F608EA">
        <w:rPr>
          <w:sz w:val="12"/>
        </w:rPr>
        <w:t xml:space="preserve"> a group of </w:t>
      </w:r>
      <w:r w:rsidRPr="00175C72">
        <w:rPr>
          <w:rStyle w:val="Emphasis"/>
          <w:highlight w:val="green"/>
        </w:rPr>
        <w:t>collaborators</w:t>
      </w:r>
      <w:r w:rsidRPr="00F608EA">
        <w:rPr>
          <w:sz w:val="12"/>
        </w:rPr>
        <w:t xml:space="preserve"> who are at once </w:t>
      </w:r>
      <w:r w:rsidRPr="00C2779A">
        <w:rPr>
          <w:rStyle w:val="Emphasis"/>
        </w:rPr>
        <w:t>totally dedicated</w:t>
      </w:r>
      <w:r w:rsidRPr="00F608EA">
        <w:rPr>
          <w:sz w:val="12"/>
        </w:rPr>
        <w:t xml:space="preserve"> and </w:t>
      </w:r>
      <w:r w:rsidRPr="00C2779A">
        <w:rPr>
          <w:rStyle w:val="Emphasis"/>
        </w:rPr>
        <w:t xml:space="preserve">technically </w:t>
      </w:r>
      <w:r w:rsidRPr="00175C72">
        <w:rPr>
          <w:rStyle w:val="Emphasis"/>
          <w:highlight w:val="green"/>
        </w:rPr>
        <w:t>proficient</w:t>
      </w:r>
      <w:r w:rsidRPr="00F608EA">
        <w:rPr>
          <w:sz w:val="12"/>
        </w:rPr>
        <w:t xml:space="preserve"> </w:t>
      </w:r>
      <w:r w:rsidRPr="00175C72">
        <w:rPr>
          <w:rStyle w:val="StyleUnderline"/>
          <w:highlight w:val="green"/>
        </w:rPr>
        <w:t>at</w:t>
      </w:r>
      <w:r w:rsidRPr="00F608EA">
        <w:rPr>
          <w:sz w:val="12"/>
        </w:rPr>
        <w:t xml:space="preserve"> </w:t>
      </w:r>
      <w:r w:rsidRPr="00C2779A">
        <w:rPr>
          <w:rStyle w:val="Emphasis"/>
        </w:rPr>
        <w:t>handling</w:t>
      </w:r>
      <w:r w:rsidRPr="00F608EA">
        <w:rPr>
          <w:sz w:val="12"/>
        </w:rPr>
        <w:t xml:space="preserve">, </w:t>
      </w:r>
      <w:r w:rsidRPr="00C2779A">
        <w:rPr>
          <w:rStyle w:val="Emphasis"/>
        </w:rPr>
        <w:t>maintaining</w:t>
      </w:r>
      <w:r w:rsidRPr="00F608EA">
        <w:rPr>
          <w:sz w:val="12"/>
        </w:rPr>
        <w:t xml:space="preserve">, and perhaps </w:t>
      </w:r>
      <w:r w:rsidRPr="00175C72">
        <w:rPr>
          <w:rStyle w:val="Emphasis"/>
          <w:highlight w:val="green"/>
        </w:rPr>
        <w:t>assembling</w:t>
      </w:r>
      <w:r w:rsidRPr="00C2779A">
        <w:rPr>
          <w:rStyle w:val="Emphasis"/>
        </w:rPr>
        <w:t xml:space="preserve"> the weapon</w:t>
      </w:r>
      <w:r w:rsidRPr="00F608EA">
        <w:rPr>
          <w:sz w:val="12"/>
        </w:rPr>
        <w:t xml:space="preserve">. </w:t>
      </w:r>
      <w:r w:rsidRPr="00175C72">
        <w:rPr>
          <w:rStyle w:val="StyleUnderline"/>
          <w:highlight w:val="green"/>
        </w:rPr>
        <w:t>Then</w:t>
      </w:r>
      <w:r w:rsidRPr="00F608EA">
        <w:rPr>
          <w:sz w:val="12"/>
        </w:rPr>
        <w:t xml:space="preserve">, they would have to </w:t>
      </w:r>
      <w:r w:rsidRPr="00175C72">
        <w:rPr>
          <w:rStyle w:val="Emphasis"/>
          <w:highlight w:val="green"/>
        </w:rPr>
        <w:t>detonate</w:t>
      </w:r>
      <w:r w:rsidRPr="00F608EA">
        <w:rPr>
          <w:sz w:val="12"/>
        </w:rPr>
        <w:t xml:space="preserve"> it somewhere </w:t>
      </w:r>
      <w:r w:rsidRPr="00175C72">
        <w:rPr>
          <w:rStyle w:val="StyleUnderline"/>
          <w:highlight w:val="green"/>
        </w:rPr>
        <w:t>under</w:t>
      </w:r>
      <w:r w:rsidRPr="00F608EA">
        <w:rPr>
          <w:sz w:val="12"/>
        </w:rPr>
        <w:t xml:space="preserve"> the </w:t>
      </w:r>
      <w:r w:rsidRPr="00C2779A">
        <w:rPr>
          <w:rStyle w:val="Emphasis"/>
        </w:rPr>
        <w:t xml:space="preserve">fervent </w:t>
      </w:r>
      <w:r w:rsidRPr="00175C72">
        <w:rPr>
          <w:rStyle w:val="Emphasis"/>
          <w:highlight w:val="green"/>
        </w:rPr>
        <w:t>hope</w:t>
      </w:r>
      <w:r w:rsidRPr="00F608EA">
        <w:rPr>
          <w:sz w:val="12"/>
        </w:rPr>
        <w:t xml:space="preserve"> that the </w:t>
      </w:r>
      <w:r w:rsidRPr="00C2779A">
        <w:rPr>
          <w:rStyle w:val="Emphasis"/>
        </w:rPr>
        <w:t xml:space="preserve">machine shop </w:t>
      </w:r>
      <w:r w:rsidRPr="00175C72">
        <w:rPr>
          <w:rStyle w:val="Emphasis"/>
          <w:highlight w:val="green"/>
        </w:rPr>
        <w:t>work</w:t>
      </w:r>
      <w:r w:rsidRPr="00F608EA">
        <w:rPr>
          <w:sz w:val="12"/>
        </w:rPr>
        <w:t xml:space="preserve"> has been </w:t>
      </w:r>
      <w:r w:rsidRPr="00175C72">
        <w:rPr>
          <w:rStyle w:val="StyleUnderline"/>
          <w:highlight w:val="green"/>
        </w:rPr>
        <w:t>proficient</w:t>
      </w:r>
      <w:r w:rsidRPr="00F608EA">
        <w:rPr>
          <w:sz w:val="12"/>
        </w:rPr>
        <w:t xml:space="preserve">, that no significant shakeups occurred in the treacherous process of transportation, and that the thing — after all that effort — doesn’t prove to be a dud. </w:t>
      </w:r>
      <w:r w:rsidRPr="00C2779A">
        <w:rPr>
          <w:rStyle w:val="StyleUnderline"/>
        </w:rPr>
        <w:t xml:space="preserve">The </w:t>
      </w:r>
      <w:r w:rsidRPr="00175C72">
        <w:rPr>
          <w:rStyle w:val="Emphasis"/>
          <w:highlight w:val="green"/>
        </w:rPr>
        <w:t>financial costs</w:t>
      </w:r>
      <w:r w:rsidRPr="00C2779A">
        <w:rPr>
          <w:rStyle w:val="StyleUnderline"/>
        </w:rPr>
        <w:t xml:space="preserve"> of the extended operation in its cumulating entirety could become </w:t>
      </w:r>
      <w:r w:rsidRPr="00175C72">
        <w:rPr>
          <w:rStyle w:val="Emphasis"/>
          <w:highlight w:val="green"/>
        </w:rPr>
        <w:t>monumental</w:t>
      </w:r>
      <w:r w:rsidRPr="00F608EA">
        <w:rPr>
          <w:sz w:val="12"/>
        </w:rPr>
        <w:t>. There would be expensive equipment to buy, smuggle, and set up, as well as people to pay — or pay off.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797CFB77" w14:textId="77777777" w:rsidR="005C25E2" w:rsidRPr="00591833" w:rsidRDefault="005C25E2" w:rsidP="005C25E2">
      <w:pPr>
        <w:pStyle w:val="Heading2"/>
      </w:pPr>
      <w:r>
        <w:t>Energy</w:t>
      </w:r>
    </w:p>
    <w:p w14:paraId="4AC7FFB6" w14:textId="77777777" w:rsidR="005C25E2" w:rsidRPr="002A1776" w:rsidRDefault="005C25E2" w:rsidP="005C25E2"/>
    <w:p w14:paraId="75A9D024" w14:textId="77777777" w:rsidR="005C25E2" w:rsidRPr="00902DD3" w:rsidRDefault="005C25E2" w:rsidP="005C25E2">
      <w:pPr>
        <w:pStyle w:val="Heading4"/>
      </w:pPr>
      <w:r>
        <w:t>No resource wars.</w:t>
      </w:r>
    </w:p>
    <w:p w14:paraId="0EA2EBEB" w14:textId="77777777" w:rsidR="005C25E2" w:rsidRDefault="005C25E2" w:rsidP="005C25E2">
      <w:r w:rsidRPr="005B6C3C">
        <w:t xml:space="preserve">David </w:t>
      </w:r>
      <w:r w:rsidRPr="005B6C3C">
        <w:rPr>
          <w:rStyle w:val="Style13ptBold"/>
        </w:rPr>
        <w:t xml:space="preserve">Frum </w:t>
      </w:r>
      <w:r w:rsidRPr="00097910">
        <w:rPr>
          <w:rStyle w:val="Style13ptBold"/>
        </w:rPr>
        <w:t>3/8</w:t>
      </w:r>
      <w:r w:rsidRPr="00097910">
        <w:rPr>
          <w:b/>
          <w:bCs/>
        </w:rPr>
        <w:t>/</w:t>
      </w:r>
      <w:r w:rsidRPr="00097910">
        <w:rPr>
          <w:b/>
          <w:bCs/>
          <w:sz w:val="26"/>
          <w:szCs w:val="26"/>
        </w:rPr>
        <w:t>22</w:t>
      </w:r>
      <w:r>
        <w:t>. S</w:t>
      </w:r>
      <w:r w:rsidRPr="005B6C3C">
        <w:t>taff writer at The Atlantic and the author of Trumpocalypse: Restoring American Democracy</w:t>
      </w:r>
      <w:r>
        <w:t xml:space="preserve">, former </w:t>
      </w:r>
      <w:r w:rsidRPr="005B6C3C">
        <w:t>speechwriter for President George W. Bush.</w:t>
      </w:r>
    </w:p>
    <w:p w14:paraId="1B414D25" w14:textId="77777777" w:rsidR="005C25E2" w:rsidRPr="005B6C3C" w:rsidRDefault="005C25E2" w:rsidP="005C25E2">
      <w:pPr>
        <w:rPr>
          <w:sz w:val="16"/>
        </w:rPr>
      </w:pPr>
      <w:r w:rsidRPr="005B6C3C">
        <w:rPr>
          <w:rStyle w:val="StyleUnderline"/>
        </w:rPr>
        <w:t xml:space="preserve">Our </w:t>
      </w:r>
      <w:r w:rsidRPr="00295001">
        <w:rPr>
          <w:rStyle w:val="StyleUnderline"/>
          <w:highlight w:val="cyan"/>
        </w:rPr>
        <w:t xml:space="preserve">world is much more </w:t>
      </w:r>
      <w:r w:rsidRPr="00295001">
        <w:rPr>
          <w:rStyle w:val="Emphasis"/>
          <w:highlight w:val="cyan"/>
        </w:rPr>
        <w:t>resilient</w:t>
      </w:r>
      <w:r w:rsidRPr="005B6C3C">
        <w:rPr>
          <w:sz w:val="16"/>
        </w:rPr>
        <w:t xml:space="preserve"> than it was even a generation ago, especially with regard </w:t>
      </w:r>
      <w:r w:rsidRPr="00295001">
        <w:rPr>
          <w:rStyle w:val="Emphasis"/>
          <w:highlight w:val="cyan"/>
        </w:rPr>
        <w:t>to food</w:t>
      </w:r>
      <w:r w:rsidRPr="005B6C3C">
        <w:rPr>
          <w:sz w:val="16"/>
        </w:rPr>
        <w:t>. The food shock of 2022 is not a good-news story. The news is bad. But our “bad” is less bad than ever before.</w:t>
      </w:r>
    </w:p>
    <w:p w14:paraId="333955D1" w14:textId="77777777" w:rsidR="005C25E2" w:rsidRPr="005B6C3C" w:rsidRDefault="005C25E2" w:rsidP="005C25E2">
      <w:pPr>
        <w:rPr>
          <w:sz w:val="16"/>
        </w:rPr>
      </w:pPr>
      <w:r w:rsidRPr="005B6C3C">
        <w:rPr>
          <w:sz w:val="16"/>
        </w:rPr>
        <w:t>Russia and Ukraine are massive growers of grain, especially wheat. Russia produces about 10 percent of the planet’s wheat; Ukraine about 4 percent. Some of that production is consumed at home, but after their domestic use, Russia and Ukraine together provide about one-quarter of all the planet’s wheat exports. They are important exporters of corn and barley as well, and of cooking oils, especially sunflower oil. Now the Russian invasion has closed the ports through which Ukraine’s wheat moved to world markets. Insurance costs have jumped for all shipping in the Black Sea. Spring crops will probably go unplanted in Ukraine; Russian crops face sanctions and embargo. Russia and its ally Belarus also are—or were—important exporters of the fertilizer that other food-raising countries use to grow their own crops.</w:t>
      </w:r>
    </w:p>
    <w:p w14:paraId="399DF071" w14:textId="77777777" w:rsidR="005C25E2" w:rsidRPr="005B6C3C" w:rsidRDefault="005C25E2" w:rsidP="005C25E2">
      <w:pPr>
        <w:rPr>
          <w:sz w:val="16"/>
        </w:rPr>
      </w:pPr>
      <w:r w:rsidRPr="005B6C3C">
        <w:rPr>
          <w:sz w:val="16"/>
        </w:rPr>
        <w:t>The upheaval will touch every food consumer on Earth, even those living in food-secure countries such as the United States. Food prices are set in efficient global markets. All countries face similar prices, whether they are sellers into those markets or buyers from those markets. If the price goes up for anyone, it goes up for everyone.</w:t>
      </w:r>
    </w:p>
    <w:p w14:paraId="7B1DFDC2" w14:textId="77777777" w:rsidR="005C25E2" w:rsidRPr="005B6C3C" w:rsidRDefault="005C25E2" w:rsidP="005C25E2">
      <w:pPr>
        <w:rPr>
          <w:sz w:val="16"/>
        </w:rPr>
      </w:pPr>
      <w:r w:rsidRPr="005B6C3C">
        <w:rPr>
          <w:sz w:val="16"/>
        </w:rPr>
        <w:t>Again: Sudden increases in global food prices are not good news. But also again: Some context is necessary. Four points of context, actually.</w:t>
      </w:r>
    </w:p>
    <w:p w14:paraId="489CEC18" w14:textId="77777777" w:rsidR="005C25E2" w:rsidRPr="005B6C3C" w:rsidRDefault="005C25E2" w:rsidP="005C25E2">
      <w:pPr>
        <w:rPr>
          <w:sz w:val="16"/>
        </w:rPr>
      </w:pPr>
      <w:r w:rsidRPr="005B6C3C">
        <w:rPr>
          <w:sz w:val="16"/>
        </w:rPr>
        <w:t xml:space="preserve">1. </w:t>
      </w:r>
      <w:r w:rsidRPr="005B6C3C">
        <w:rPr>
          <w:rStyle w:val="StyleUnderline"/>
        </w:rPr>
        <w:t xml:space="preserve">We </w:t>
      </w:r>
      <w:r w:rsidRPr="00295001">
        <w:rPr>
          <w:rStyle w:val="StyleUnderline"/>
          <w:highlight w:val="cyan"/>
        </w:rPr>
        <w:t xml:space="preserve">live in an age of </w:t>
      </w:r>
      <w:r w:rsidRPr="00295001">
        <w:rPr>
          <w:rStyle w:val="Emphasis"/>
          <w:highlight w:val="cyan"/>
        </w:rPr>
        <w:t>food abundance</w:t>
      </w:r>
      <w:r w:rsidRPr="005B6C3C">
        <w:rPr>
          <w:sz w:val="16"/>
        </w:rPr>
        <w:t>.</w:t>
      </w:r>
    </w:p>
    <w:p w14:paraId="471A2EDB" w14:textId="77777777" w:rsidR="005C25E2" w:rsidRPr="005B6C3C" w:rsidRDefault="005C25E2" w:rsidP="005C25E2">
      <w:pPr>
        <w:rPr>
          <w:sz w:val="16"/>
        </w:rPr>
      </w:pPr>
      <w:r w:rsidRPr="005B6C3C">
        <w:rPr>
          <w:sz w:val="16"/>
        </w:rPr>
        <w:t>Maybe you retain some memory of old predictions about global famine? A best-selling book published in 1967 carries the lurid title Famine 1975! America’s Decision: Who Will Survive? Among other predictions, the authors identified India as the nation most inevitably doomed to mass starvation and economic collapse.</w:t>
      </w:r>
    </w:p>
    <w:p w14:paraId="5284751A" w14:textId="77777777" w:rsidR="005C25E2" w:rsidRPr="005B6C3C" w:rsidRDefault="005C25E2" w:rsidP="005C25E2">
      <w:pPr>
        <w:rPr>
          <w:sz w:val="16"/>
        </w:rPr>
      </w:pPr>
      <w:r w:rsidRPr="005B6C3C">
        <w:rPr>
          <w:sz w:val="16"/>
        </w:rPr>
        <w:t>So … guess which country is the world’s second-largest producer of wheat in 2022, accounting for more than 13 percent of all output? That’s right, the former alleged basket case India. Since the 1960s, Indian wheat production has increased by nearly an order of magnitude, to almost 110 million metric tons last year. Indian wheat exports will probably exceed 7 million metric tons this year, up from the previous peak of 6.5 million in 2012–13.</w:t>
      </w:r>
    </w:p>
    <w:p w14:paraId="3E8D55B7" w14:textId="77777777" w:rsidR="005C25E2" w:rsidRPr="005B6C3C" w:rsidRDefault="005C25E2" w:rsidP="005C25E2">
      <w:pPr>
        <w:rPr>
          <w:sz w:val="16"/>
        </w:rPr>
      </w:pPr>
      <w:r w:rsidRPr="005B6C3C">
        <w:rPr>
          <w:sz w:val="16"/>
        </w:rPr>
        <w:t>India also exported nearly 18 million metric tons of rice in the 2020–21 marketing season, more than any other country. That’s impressive, but not as dazzling as the performance of Vietnam, which has vaulted from exporting basically nothing as recently as 1989 to second place among rice exporters in the 2020s. (The United States ranks fifth.)</w:t>
      </w:r>
    </w:p>
    <w:p w14:paraId="4F1E1D34" w14:textId="77777777" w:rsidR="005C25E2" w:rsidRPr="005B6C3C" w:rsidRDefault="005C25E2" w:rsidP="005C25E2">
      <w:pPr>
        <w:rPr>
          <w:sz w:val="16"/>
        </w:rPr>
      </w:pPr>
      <w:r w:rsidRPr="005B6C3C">
        <w:rPr>
          <w:sz w:val="16"/>
        </w:rPr>
        <w:t xml:space="preserve">2. Many </w:t>
      </w:r>
      <w:r w:rsidRPr="005B6C3C">
        <w:rPr>
          <w:rStyle w:val="StyleUnderline"/>
        </w:rPr>
        <w:t xml:space="preserve">food-importing countries </w:t>
      </w:r>
      <w:r w:rsidRPr="005B6C3C">
        <w:rPr>
          <w:rStyle w:val="Emphasis"/>
        </w:rPr>
        <w:t>can cope</w:t>
      </w:r>
      <w:r w:rsidRPr="005B6C3C">
        <w:rPr>
          <w:sz w:val="16"/>
        </w:rPr>
        <w:t>.</w:t>
      </w:r>
    </w:p>
    <w:p w14:paraId="515337EB" w14:textId="77777777" w:rsidR="005C25E2" w:rsidRPr="005B6C3C" w:rsidRDefault="005C25E2" w:rsidP="005C25E2">
      <w:pPr>
        <w:rPr>
          <w:sz w:val="16"/>
        </w:rPr>
      </w:pPr>
      <w:r w:rsidRPr="005B6C3C">
        <w:rPr>
          <w:rStyle w:val="StyleUnderline"/>
        </w:rPr>
        <w:t>The world’s largest wheat importer is Egypt</w:t>
      </w:r>
      <w:r w:rsidRPr="005B6C3C">
        <w:rPr>
          <w:sz w:val="16"/>
        </w:rPr>
        <w:t xml:space="preserve">. </w:t>
      </w:r>
      <w:r w:rsidRPr="005B6C3C">
        <w:rPr>
          <w:rStyle w:val="StyleUnderline"/>
        </w:rPr>
        <w:t>I spoke with Mirette Mabrouk, the director of the Egypt Program at the Middle East Institute</w:t>
      </w:r>
      <w:r w:rsidRPr="005B6C3C">
        <w:rPr>
          <w:sz w:val="16"/>
        </w:rPr>
        <w:t xml:space="preserve">, in Washington, D.C. Based on my conversation with her, </w:t>
      </w:r>
      <w:r w:rsidRPr="005B6C3C">
        <w:rPr>
          <w:rStyle w:val="StyleUnderline"/>
        </w:rPr>
        <w:t xml:space="preserve">I’d </w:t>
      </w:r>
      <w:r w:rsidRPr="00295001">
        <w:rPr>
          <w:rStyle w:val="StyleUnderline"/>
          <w:highlight w:val="cyan"/>
        </w:rPr>
        <w:t xml:space="preserve">characterize the food outlook for Egypt as serious but </w:t>
      </w:r>
      <w:r w:rsidRPr="00295001">
        <w:rPr>
          <w:rStyle w:val="Emphasis"/>
          <w:highlight w:val="cyan"/>
        </w:rPr>
        <w:t>not critical</w:t>
      </w:r>
      <w:r w:rsidRPr="005B6C3C">
        <w:rPr>
          <w:sz w:val="16"/>
        </w:rPr>
        <w:t xml:space="preserve">. Egyptian authorities estimate that their </w:t>
      </w:r>
      <w:r w:rsidRPr="005B6C3C">
        <w:rPr>
          <w:rStyle w:val="StyleUnderline"/>
        </w:rPr>
        <w:t>reserves will be sufficient for at least the next six months, perhaps</w:t>
      </w:r>
      <w:r w:rsidRPr="005B6C3C">
        <w:rPr>
          <w:sz w:val="16"/>
        </w:rPr>
        <w:t xml:space="preserve"> the next </w:t>
      </w:r>
      <w:r w:rsidRPr="005B6C3C">
        <w:rPr>
          <w:rStyle w:val="StyleUnderline"/>
        </w:rPr>
        <w:t>nine</w:t>
      </w:r>
      <w:r w:rsidRPr="005B6C3C">
        <w:rPr>
          <w:sz w:val="16"/>
        </w:rPr>
        <w:t xml:space="preserve">. </w:t>
      </w:r>
      <w:r w:rsidRPr="005B6C3C">
        <w:rPr>
          <w:rStyle w:val="StyleUnderline"/>
        </w:rPr>
        <w:t>Egyptian governments have been in the business of managing food reserves for 5,000 years</w:t>
      </w:r>
      <w:r w:rsidRPr="005B6C3C">
        <w:rPr>
          <w:sz w:val="16"/>
        </w:rPr>
        <w:t>. From the days of Joseph’s storehouses to now, they have accumulated some considerable management capacity.</w:t>
      </w:r>
    </w:p>
    <w:p w14:paraId="00951F05" w14:textId="77777777" w:rsidR="005C25E2" w:rsidRPr="005B6C3C" w:rsidRDefault="005C25E2" w:rsidP="005C25E2">
      <w:pPr>
        <w:rPr>
          <w:sz w:val="16"/>
        </w:rPr>
      </w:pPr>
      <w:r w:rsidRPr="005B6C3C">
        <w:rPr>
          <w:sz w:val="16"/>
        </w:rPr>
        <w:t xml:space="preserve">Egypt buys wheat through a system of reverse auctions: posting a tender for a certain quantity, then accepting the lowest bid for that tender. Since the era of Gamal Abdel Nasser, Egypt has operated a system of subsidized bakeries that sell low-priced loaves to qualified buyers. More recently, Egypt has begun to convert to direct cash assistance provided through cards that function very much like American electronic-benefits-transfer cards. </w:t>
      </w:r>
      <w:r w:rsidRPr="005B6C3C">
        <w:rPr>
          <w:rStyle w:val="StyleUnderline"/>
        </w:rPr>
        <w:t>In a crisis, the Egyptian government can effectively provide more cash assistance to low-income buyers</w:t>
      </w:r>
      <w:r w:rsidRPr="005B6C3C">
        <w:rPr>
          <w:sz w:val="16"/>
        </w:rPr>
        <w:t>.</w:t>
      </w:r>
    </w:p>
    <w:p w14:paraId="73D3C4D3" w14:textId="77777777" w:rsidR="005C25E2" w:rsidRPr="005B6C3C" w:rsidRDefault="005C25E2" w:rsidP="005C25E2">
      <w:pPr>
        <w:rPr>
          <w:sz w:val="16"/>
        </w:rPr>
      </w:pPr>
      <w:r w:rsidRPr="005B6C3C">
        <w:rPr>
          <w:sz w:val="16"/>
        </w:rPr>
        <w:t>This is not to minimize the shock Egypt is facing as the price of wheat rises from a familiar $250 or $300 a metric ton to $500 a metric ton. It is to emphasize that the shock will land on state finances as much as or more than on the Egyptian poor.</w:t>
      </w:r>
    </w:p>
    <w:p w14:paraId="1E32D3D5" w14:textId="77777777" w:rsidR="005C25E2" w:rsidRPr="005B6C3C" w:rsidRDefault="005C25E2" w:rsidP="005C25E2">
      <w:pPr>
        <w:rPr>
          <w:sz w:val="16"/>
        </w:rPr>
      </w:pPr>
      <w:r w:rsidRPr="005B6C3C">
        <w:rPr>
          <w:sz w:val="16"/>
        </w:rPr>
        <w:t xml:space="preserve">Many </w:t>
      </w:r>
      <w:r w:rsidRPr="005B6C3C">
        <w:rPr>
          <w:rStyle w:val="StyleUnderline"/>
        </w:rPr>
        <w:t>other major wheat-importing countries are either rich</w:t>
      </w:r>
      <w:r w:rsidRPr="005B6C3C">
        <w:rPr>
          <w:sz w:val="16"/>
        </w:rPr>
        <w:t xml:space="preserve"> (Italy, Japan, South Korea) </w:t>
      </w:r>
      <w:r w:rsidRPr="005B6C3C">
        <w:rPr>
          <w:rStyle w:val="StyleUnderline"/>
        </w:rPr>
        <w:t>or led by reasonably effective governments</w:t>
      </w:r>
      <w:r w:rsidRPr="005B6C3C">
        <w:rPr>
          <w:sz w:val="16"/>
        </w:rPr>
        <w:t xml:space="preserve"> (Indonesia, Morocco, Turkey) </w:t>
      </w:r>
      <w:r w:rsidRPr="005B6C3C">
        <w:rPr>
          <w:rStyle w:val="StyleUnderline"/>
        </w:rPr>
        <w:t>that can emulate Egypt and deliver assistance to the hard-pressed</w:t>
      </w:r>
      <w:r w:rsidRPr="005B6C3C">
        <w:rPr>
          <w:sz w:val="16"/>
        </w:rPr>
        <w:t>. The countries to worry most about are those wracked by war and political instability: Yemen above all, but also Ethiopia, Mali, and other disrupted states.</w:t>
      </w:r>
    </w:p>
    <w:p w14:paraId="1EF55717" w14:textId="77777777" w:rsidR="005C25E2" w:rsidRPr="005B6C3C" w:rsidRDefault="005C25E2" w:rsidP="005C25E2">
      <w:pPr>
        <w:rPr>
          <w:sz w:val="16"/>
        </w:rPr>
      </w:pPr>
      <w:r w:rsidRPr="005B6C3C">
        <w:rPr>
          <w:sz w:val="16"/>
        </w:rPr>
        <w:t xml:space="preserve">3. Global </w:t>
      </w:r>
      <w:r w:rsidRPr="005B6C3C">
        <w:rPr>
          <w:rStyle w:val="StyleUnderline"/>
        </w:rPr>
        <w:t>emergency aid can help</w:t>
      </w:r>
      <w:r w:rsidRPr="005B6C3C">
        <w:rPr>
          <w:sz w:val="16"/>
        </w:rPr>
        <w:t>.</w:t>
      </w:r>
    </w:p>
    <w:p w14:paraId="451AD67C" w14:textId="77777777" w:rsidR="005C25E2" w:rsidRPr="005B6C3C" w:rsidRDefault="005C25E2" w:rsidP="005C25E2">
      <w:pPr>
        <w:rPr>
          <w:sz w:val="16"/>
        </w:rPr>
      </w:pPr>
      <w:r w:rsidRPr="00295001">
        <w:rPr>
          <w:rStyle w:val="StyleUnderline"/>
          <w:highlight w:val="cyan"/>
        </w:rPr>
        <w:t xml:space="preserve">Where famine does threaten, </w:t>
      </w:r>
      <w:r w:rsidRPr="00295001">
        <w:rPr>
          <w:rStyle w:val="Emphasis"/>
          <w:highlight w:val="cyan"/>
        </w:rPr>
        <w:t>the international community can save lives</w:t>
      </w:r>
      <w:r w:rsidRPr="005B6C3C">
        <w:rPr>
          <w:sz w:val="16"/>
        </w:rPr>
        <w:t xml:space="preserve">. </w:t>
      </w:r>
      <w:r w:rsidRPr="005B6C3C">
        <w:rPr>
          <w:rStyle w:val="StyleUnderline"/>
        </w:rPr>
        <w:t>In 2021, international relief agencies provided in-kind or cash food assistance to 13 million Yemenis</w:t>
      </w:r>
      <w:r w:rsidRPr="005B6C3C">
        <w:rPr>
          <w:sz w:val="16"/>
        </w:rPr>
        <w:t>. Such programs will cost more in 2022, but not impossibly more. Before the war in Ukraine, the United Nations’ food program projected a Yemen aid budget of $2 billion for this year. That number will likely go up by 25 percent or more, but the money can be found.</w:t>
      </w:r>
    </w:p>
    <w:p w14:paraId="31A337AD" w14:textId="77777777" w:rsidR="005C25E2" w:rsidRPr="005B6C3C" w:rsidRDefault="005C25E2" w:rsidP="005C25E2">
      <w:pPr>
        <w:rPr>
          <w:sz w:val="16"/>
        </w:rPr>
      </w:pPr>
      <w:r w:rsidRPr="005B6C3C">
        <w:rPr>
          <w:sz w:val="16"/>
        </w:rPr>
        <w:t xml:space="preserve">An even more terrifying food crisis faces Afghanistan under its new Taliban rulers. The Taliban’s self-imposed international isolation has been followed by a cruel drought. Millions of lives are at risk. India has committed considerable food aid. </w:t>
      </w:r>
      <w:r w:rsidRPr="005B6C3C">
        <w:rPr>
          <w:rStyle w:val="StyleUnderline"/>
        </w:rPr>
        <w:t xml:space="preserve">The war in </w:t>
      </w:r>
      <w:r w:rsidRPr="00295001">
        <w:rPr>
          <w:rStyle w:val="StyleUnderline"/>
          <w:highlight w:val="cyan"/>
        </w:rPr>
        <w:t>Ukraine</w:t>
      </w:r>
      <w:r w:rsidRPr="005B6C3C">
        <w:rPr>
          <w:rStyle w:val="StyleUnderline"/>
        </w:rPr>
        <w:t xml:space="preserve"> </w:t>
      </w:r>
      <w:r w:rsidRPr="00295001">
        <w:rPr>
          <w:rStyle w:val="StyleUnderline"/>
          <w:highlight w:val="cyan"/>
        </w:rPr>
        <w:t>does not make feeding Afghanistan’s population easier</w:t>
      </w:r>
      <w:r w:rsidRPr="005B6C3C">
        <w:rPr>
          <w:rStyle w:val="StyleUnderline"/>
        </w:rPr>
        <w:t xml:space="preserve">, obviously, but </w:t>
      </w:r>
      <w:r w:rsidRPr="00295001">
        <w:rPr>
          <w:rStyle w:val="StyleUnderline"/>
          <w:highlight w:val="cyan"/>
        </w:rPr>
        <w:t xml:space="preserve">it’s only a very </w:t>
      </w:r>
      <w:r w:rsidRPr="00295001">
        <w:rPr>
          <w:rStyle w:val="Emphasis"/>
          <w:highlight w:val="cyan"/>
        </w:rPr>
        <w:t>incidental aggravating factor</w:t>
      </w:r>
      <w:r w:rsidRPr="005B6C3C">
        <w:rPr>
          <w:sz w:val="16"/>
        </w:rPr>
        <w:t>. Afghanistan’s agony would be no less agonizing if Vladimir Putin had chosen peace in Ukraine rather than war.</w:t>
      </w:r>
    </w:p>
    <w:p w14:paraId="5D9BBF83" w14:textId="77777777" w:rsidR="005C25E2" w:rsidRPr="005B6C3C" w:rsidRDefault="005C25E2" w:rsidP="005C25E2">
      <w:pPr>
        <w:rPr>
          <w:sz w:val="16"/>
        </w:rPr>
      </w:pPr>
      <w:r w:rsidRPr="005B6C3C">
        <w:rPr>
          <w:sz w:val="16"/>
        </w:rPr>
        <w:t>4. High prices are not bad news for everybody.</w:t>
      </w:r>
    </w:p>
    <w:p w14:paraId="3B0EF25C" w14:textId="77777777" w:rsidR="005C25E2" w:rsidRPr="005B6C3C" w:rsidRDefault="005C25E2" w:rsidP="005C25E2">
      <w:pPr>
        <w:rPr>
          <w:sz w:val="16"/>
        </w:rPr>
      </w:pPr>
      <w:r w:rsidRPr="005B6C3C">
        <w:rPr>
          <w:rStyle w:val="StyleUnderline"/>
        </w:rPr>
        <w:t>Higher prices for food consumers mean higher incomes for food producers. In most of the world</w:t>
      </w:r>
      <w:r w:rsidRPr="005B6C3C">
        <w:rPr>
          <w:sz w:val="16"/>
        </w:rPr>
        <w:t>, consumers hugely outnumber producers. There is one region, however, where producers remain so numerous that higher prices can improve the livelihoods of millions: sub-Saharan Africa.</w:t>
      </w:r>
    </w:p>
    <w:p w14:paraId="4774913B" w14:textId="77777777" w:rsidR="005C25E2" w:rsidRPr="005B6C3C" w:rsidRDefault="005C25E2" w:rsidP="005C25E2">
      <w:pPr>
        <w:rPr>
          <w:sz w:val="16"/>
        </w:rPr>
      </w:pPr>
      <w:r w:rsidRPr="005B6C3C">
        <w:rPr>
          <w:sz w:val="16"/>
        </w:rPr>
        <w:t>About two-thirds of sub-Saharan Africans farm for a living. When prices rise, farmers produce more and earn more. Sub-Saharan farmers could produce a lot more. African farmers could soon double or even triple their output of grains, livestock, and other products if they use more intense farming methods, the economic-consulting firm McKinsey estimates.</w:t>
      </w:r>
    </w:p>
    <w:p w14:paraId="5DF46E28" w14:textId="77777777" w:rsidR="005C25E2" w:rsidRPr="005B6C3C" w:rsidRDefault="005C25E2" w:rsidP="005C25E2">
      <w:pPr>
        <w:rPr>
          <w:sz w:val="16"/>
        </w:rPr>
      </w:pPr>
      <w:r w:rsidRPr="005B6C3C">
        <w:rPr>
          <w:rStyle w:val="StyleUnderline"/>
        </w:rPr>
        <w:t>Higher prices could encourage African farmers to adopt more advanced seeds and other modern methods. They could prod governments to invest more in rail and roads in order to move crops to market</w:t>
      </w:r>
      <w:r w:rsidRPr="005B6C3C">
        <w:rPr>
          <w:sz w:val="16"/>
        </w:rPr>
        <w:t>, and to clarify property laws in order to support commercial farms that produce for the international marketplace. Sub-Saharan food output grew twice as fast from 2000 to 2018 as it did in the 1980–99 stretch. That boom was driven by higher food prices, especially in the peak years of 2006 to 2013, according to a 2021 study.</w:t>
      </w:r>
    </w:p>
    <w:p w14:paraId="0532D9B0" w14:textId="77777777" w:rsidR="005C25E2" w:rsidRPr="005B6C3C" w:rsidRDefault="005C25E2" w:rsidP="005C25E2">
      <w:pPr>
        <w:rPr>
          <w:sz w:val="16"/>
        </w:rPr>
      </w:pPr>
      <w:r w:rsidRPr="00295001">
        <w:rPr>
          <w:rStyle w:val="StyleUnderline"/>
          <w:highlight w:val="cyan"/>
        </w:rPr>
        <w:t xml:space="preserve">African agriculture can be </w:t>
      </w:r>
      <w:r w:rsidRPr="00295001">
        <w:rPr>
          <w:rStyle w:val="Emphasis"/>
          <w:highlight w:val="cyan"/>
        </w:rPr>
        <w:t>extended as well as intensified</w:t>
      </w:r>
      <w:r w:rsidRPr="005B6C3C">
        <w:rPr>
          <w:sz w:val="16"/>
        </w:rPr>
        <w:t>. The South African agricultural economist Wandile Sihlobo calculates that 60 percent of the world’s remaining unused arable land is located in sub-Saharan Africa.</w:t>
      </w:r>
    </w:p>
    <w:p w14:paraId="0AD5F0A9" w14:textId="77777777" w:rsidR="005C25E2" w:rsidRPr="005B6C3C" w:rsidRDefault="005C25E2" w:rsidP="005C25E2">
      <w:pPr>
        <w:rPr>
          <w:sz w:val="16"/>
        </w:rPr>
      </w:pPr>
      <w:r w:rsidRPr="005B6C3C">
        <w:rPr>
          <w:sz w:val="16"/>
        </w:rPr>
        <w:t>Higher food prices will be a stress and a burden for hundreds of millions of people all over the world. Higher food prices will test the stability of governments. Higher food prices may become an important part of Russia’s anti-Ukraine propaganda, which will blame Ukrainian resistance to Russian aggression—and Western sanctions against Russia—for the higher cost of food.</w:t>
      </w:r>
    </w:p>
    <w:p w14:paraId="4C7E2DF4" w14:textId="77777777" w:rsidR="005C25E2" w:rsidRPr="00902DD3" w:rsidRDefault="005C25E2" w:rsidP="005C25E2">
      <w:pPr>
        <w:rPr>
          <w:sz w:val="16"/>
        </w:rPr>
      </w:pPr>
      <w:r w:rsidRPr="005B6C3C">
        <w:rPr>
          <w:sz w:val="16"/>
        </w:rPr>
        <w:t xml:space="preserve">But a </w:t>
      </w:r>
      <w:r w:rsidRPr="00295001">
        <w:rPr>
          <w:rStyle w:val="Emphasis"/>
          <w:highlight w:val="cyan"/>
        </w:rPr>
        <w:t>stress is not a crisis</w:t>
      </w:r>
      <w:r w:rsidRPr="005B6C3C">
        <w:rPr>
          <w:rStyle w:val="Emphasis"/>
        </w:rPr>
        <w:t>,</w:t>
      </w:r>
      <w:r w:rsidRPr="005B6C3C">
        <w:rPr>
          <w:sz w:val="16"/>
        </w:rPr>
        <w:t xml:space="preserve"> </w:t>
      </w:r>
      <w:r w:rsidRPr="005B6C3C">
        <w:rPr>
          <w:rStyle w:val="StyleUnderline"/>
        </w:rPr>
        <w:t xml:space="preserve">and a </w:t>
      </w:r>
      <w:r w:rsidRPr="00295001">
        <w:rPr>
          <w:rStyle w:val="StyleUnderline"/>
          <w:highlight w:val="cyan"/>
        </w:rPr>
        <w:t>crisis does not have to be a catastrophe</w:t>
      </w:r>
      <w:r w:rsidRPr="005B6C3C">
        <w:rPr>
          <w:sz w:val="16"/>
        </w:rPr>
        <w:t>. Good management can mitigate the stress, and begin to identify and capture opportunities. Dealing with the food-price increases that this conflict will bring will not be easy. But it can be done.</w:t>
      </w:r>
    </w:p>
    <w:p w14:paraId="1FB5CA13" w14:textId="77777777" w:rsidR="005C25E2" w:rsidRDefault="005C25E2" w:rsidP="005C25E2">
      <w:pPr>
        <w:pStyle w:val="Heading3"/>
      </w:pPr>
      <w:r>
        <w:t>AT: Deterrence---!D---2NC</w:t>
      </w:r>
    </w:p>
    <w:p w14:paraId="1C160BFA" w14:textId="77777777" w:rsidR="005C25E2" w:rsidRPr="0073625B" w:rsidRDefault="005C25E2" w:rsidP="005C25E2">
      <w:pPr>
        <w:pStyle w:val="Analytic"/>
      </w:pPr>
      <w:r>
        <w:t xml:space="preserve">No deterrence impact – adversaries aren’t conventionally aggressive and avoid conflict. US declines are matched from declines in China, Russia, Iran – ensures escalation is 0, that’s Heath. </w:t>
      </w:r>
    </w:p>
    <w:p w14:paraId="14D63DD4" w14:textId="77777777" w:rsidR="005C25E2" w:rsidRPr="0073625B" w:rsidRDefault="005C25E2" w:rsidP="005C25E2">
      <w:pPr>
        <w:pStyle w:val="Heading4"/>
      </w:pPr>
      <w:r>
        <w:t>Conventional dominance checks the impacts to nuclear deterrence failure</w:t>
      </w:r>
    </w:p>
    <w:p w14:paraId="7A0EB6D8" w14:textId="77777777" w:rsidR="005C25E2" w:rsidRPr="007546A3" w:rsidRDefault="005C25E2" w:rsidP="005C25E2">
      <w:r w:rsidRPr="007546A3">
        <w:rPr>
          <w:rStyle w:val="Style13ptBold"/>
        </w:rPr>
        <w:t>Gupta '22</w:t>
      </w:r>
      <w:r w:rsidRPr="007546A3">
        <w:t xml:space="preserve"> [</w:t>
      </w:r>
      <w:r>
        <w:t>Iris</w:t>
      </w:r>
      <w:r w:rsidRPr="007546A3">
        <w:t xml:space="preserve">; Johns Hopkins University; </w:t>
      </w:r>
      <w:r>
        <w:t>6-26-2022</w:t>
      </w:r>
      <w:r w:rsidRPr="007546A3">
        <w:t xml:space="preserve">; </w:t>
      </w:r>
      <w:r>
        <w:t>IDEAL</w:t>
      </w:r>
      <w:r w:rsidRPr="007546A3">
        <w:t>; "</w:t>
      </w:r>
      <w:r>
        <w:t>Declaring No-First-Use: The Necessary Next Step for American Nuclear Policy</w:t>
      </w:r>
      <w:r w:rsidRPr="007546A3">
        <w:t>," https://static1.squarespace.com/static/55a9270ce4b0a37bc13acdbb/t/62c39abd271ade6cd65610fa/1656986301761/Declaring+NFU+-+06.27.2022+-+FINAL.pdf; Accessed 7-10-2023]</w:t>
      </w:r>
    </w:p>
    <w:p w14:paraId="21896B97" w14:textId="77777777" w:rsidR="005C25E2" w:rsidRPr="00EE3A07" w:rsidRDefault="005C25E2" w:rsidP="005C25E2">
      <w:pPr>
        <w:rPr>
          <w:sz w:val="16"/>
        </w:rPr>
      </w:pPr>
      <w:r w:rsidRPr="001E5BBF">
        <w:rPr>
          <w:sz w:val="16"/>
        </w:rPr>
        <w:t xml:space="preserve">Resistance against a declaratory policy of no-first-use is well-documented, and </w:t>
      </w:r>
      <w:r w:rsidRPr="001E5BBF">
        <w:rPr>
          <w:rStyle w:val="StyleUnderline"/>
        </w:rPr>
        <w:t>the</w:t>
      </w:r>
      <w:r w:rsidRPr="001E5BBF">
        <w:rPr>
          <w:sz w:val="16"/>
        </w:rPr>
        <w:t xml:space="preserve"> </w:t>
      </w:r>
      <w:r w:rsidRPr="001E5BBF">
        <w:rPr>
          <w:rStyle w:val="Emphasis"/>
        </w:rPr>
        <w:t>most common</w:t>
      </w:r>
      <w:r w:rsidRPr="001E5BBF">
        <w:rPr>
          <w:sz w:val="16"/>
        </w:rPr>
        <w:t xml:space="preserve"> </w:t>
      </w:r>
      <w:r w:rsidRPr="001E5BBF">
        <w:rPr>
          <w:rStyle w:val="StyleUnderline"/>
        </w:rPr>
        <w:t>criticism</w:t>
      </w:r>
      <w:r w:rsidRPr="001E5BBF">
        <w:rPr>
          <w:sz w:val="16"/>
        </w:rPr>
        <w:t xml:space="preserve"> </w:t>
      </w:r>
      <w:r w:rsidRPr="001E5BBF">
        <w:rPr>
          <w:rStyle w:val="StyleUnderline"/>
        </w:rPr>
        <w:t xml:space="preserve">argues the </w:t>
      </w:r>
      <w:r w:rsidRPr="008B1CD6">
        <w:rPr>
          <w:rStyle w:val="StyleUnderline"/>
        </w:rPr>
        <w:t xml:space="preserve">importance of </w:t>
      </w:r>
      <w:r w:rsidRPr="00FC42F0">
        <w:rPr>
          <w:rStyle w:val="StyleUnderline"/>
          <w:highlight w:val="cyan"/>
        </w:rPr>
        <w:t>threatening</w:t>
      </w:r>
      <w:r w:rsidRPr="00FC42F0">
        <w:rPr>
          <w:sz w:val="16"/>
          <w:highlight w:val="cyan"/>
        </w:rPr>
        <w:t xml:space="preserve"> </w:t>
      </w:r>
      <w:r w:rsidRPr="00FC42F0">
        <w:rPr>
          <w:rStyle w:val="Emphasis"/>
          <w:highlight w:val="cyan"/>
        </w:rPr>
        <w:t>nuclear weapons</w:t>
      </w:r>
      <w:r w:rsidRPr="00FC42F0">
        <w:rPr>
          <w:sz w:val="16"/>
          <w:highlight w:val="cyan"/>
        </w:rPr>
        <w:t xml:space="preserve"> </w:t>
      </w:r>
      <w:r w:rsidRPr="00FC42F0">
        <w:rPr>
          <w:rStyle w:val="StyleUnderline"/>
          <w:highlight w:val="cyan"/>
        </w:rPr>
        <w:t>to deter</w:t>
      </w:r>
      <w:r w:rsidRPr="001E5BBF">
        <w:rPr>
          <w:sz w:val="16"/>
        </w:rPr>
        <w:t xml:space="preserve"> </w:t>
      </w:r>
      <w:r w:rsidRPr="001E5BBF">
        <w:rPr>
          <w:rStyle w:val="Emphasis"/>
        </w:rPr>
        <w:t>non-n</w:t>
      </w:r>
      <w:r w:rsidRPr="008B1CD6">
        <w:rPr>
          <w:rStyle w:val="Emphasis"/>
        </w:rPr>
        <w:t>uclear attacks</w:t>
      </w:r>
      <w:r w:rsidRPr="008B1CD6">
        <w:rPr>
          <w:sz w:val="16"/>
        </w:rPr>
        <w:t xml:space="preserve"> that</w:t>
      </w:r>
      <w:r w:rsidRPr="001E5BBF">
        <w:rPr>
          <w:sz w:val="16"/>
        </w:rPr>
        <w:t xml:space="preserve"> are cyber or biological. The logic of the deterrence argument is the following: </w:t>
      </w:r>
      <w:r w:rsidRPr="001E5BBF">
        <w:rPr>
          <w:rStyle w:val="StyleUnderline"/>
        </w:rPr>
        <w:t>if our adversaries believe that the U.S. may</w:t>
      </w:r>
      <w:r w:rsidRPr="001E5BBF">
        <w:rPr>
          <w:sz w:val="16"/>
        </w:rPr>
        <w:t xml:space="preserve"> </w:t>
      </w:r>
      <w:r w:rsidRPr="001E5BBF">
        <w:rPr>
          <w:rStyle w:val="Emphasis"/>
        </w:rPr>
        <w:t>nuclearize first</w:t>
      </w:r>
      <w:r w:rsidRPr="001E5BBF">
        <w:rPr>
          <w:sz w:val="16"/>
        </w:rPr>
        <w:t xml:space="preserve"> </w:t>
      </w:r>
      <w:r w:rsidRPr="001E5BBF">
        <w:rPr>
          <w:rStyle w:val="StyleUnderline"/>
        </w:rPr>
        <w:t>in response to a</w:t>
      </w:r>
      <w:r w:rsidRPr="001E5BBF">
        <w:rPr>
          <w:sz w:val="16"/>
        </w:rPr>
        <w:t xml:space="preserve"> </w:t>
      </w:r>
      <w:r w:rsidRPr="001E5BBF">
        <w:rPr>
          <w:rStyle w:val="Emphasis"/>
        </w:rPr>
        <w:t>conventional attack</w:t>
      </w:r>
      <w:r w:rsidRPr="001E5BBF">
        <w:rPr>
          <w:sz w:val="16"/>
        </w:rPr>
        <w:t xml:space="preserve">, </w:t>
      </w:r>
      <w:r w:rsidRPr="001E5BBF">
        <w:rPr>
          <w:rStyle w:val="StyleUnderline"/>
        </w:rPr>
        <w:t>then they would be</w:t>
      </w:r>
      <w:r w:rsidRPr="001E5BBF">
        <w:rPr>
          <w:sz w:val="16"/>
        </w:rPr>
        <w:t xml:space="preserve"> </w:t>
      </w:r>
      <w:r w:rsidRPr="001E5BBF">
        <w:rPr>
          <w:rStyle w:val="Emphasis"/>
        </w:rPr>
        <w:t>less inclined</w:t>
      </w:r>
      <w:r w:rsidRPr="001E5BBF">
        <w:rPr>
          <w:sz w:val="16"/>
        </w:rPr>
        <w:t xml:space="preserve"> </w:t>
      </w:r>
      <w:r w:rsidRPr="001E5BBF">
        <w:rPr>
          <w:rStyle w:val="StyleUnderline"/>
        </w:rPr>
        <w:t>to attack in the</w:t>
      </w:r>
      <w:r w:rsidRPr="001E5BBF">
        <w:rPr>
          <w:sz w:val="16"/>
        </w:rPr>
        <w:t xml:space="preserve"> </w:t>
      </w:r>
      <w:r w:rsidRPr="001E5BBF">
        <w:rPr>
          <w:rStyle w:val="Emphasis"/>
        </w:rPr>
        <w:t>first place</w:t>
      </w:r>
      <w:r w:rsidRPr="001E5BBF">
        <w:rPr>
          <w:sz w:val="16"/>
        </w:rPr>
        <w:t xml:space="preserve">. </w:t>
      </w:r>
      <w:r w:rsidRPr="001E5BBF">
        <w:rPr>
          <w:rStyle w:val="StyleUnderline"/>
        </w:rPr>
        <w:t>The</w:t>
      </w:r>
      <w:r w:rsidRPr="001E5BBF">
        <w:rPr>
          <w:sz w:val="16"/>
        </w:rPr>
        <w:t xml:space="preserve"> deterrence </w:t>
      </w:r>
      <w:r w:rsidRPr="001E5BBF">
        <w:rPr>
          <w:rStyle w:val="StyleUnderline"/>
        </w:rPr>
        <w:t>argument</w:t>
      </w:r>
      <w:r w:rsidRPr="001E5BBF">
        <w:rPr>
          <w:sz w:val="16"/>
        </w:rPr>
        <w:t xml:space="preserve"> </w:t>
      </w:r>
      <w:r w:rsidRPr="00FC42F0">
        <w:rPr>
          <w:rStyle w:val="StyleUnderline"/>
          <w:highlight w:val="cyan"/>
        </w:rPr>
        <w:t>is</w:t>
      </w:r>
      <w:r w:rsidRPr="001E5BBF">
        <w:rPr>
          <w:sz w:val="16"/>
        </w:rPr>
        <w:t xml:space="preserve">, however, </w:t>
      </w:r>
      <w:r w:rsidRPr="00FC42F0">
        <w:rPr>
          <w:rStyle w:val="Emphasis"/>
          <w:highlight w:val="cyan"/>
        </w:rPr>
        <w:t>not</w:t>
      </w:r>
      <w:r w:rsidRPr="001E5BBF">
        <w:rPr>
          <w:sz w:val="16"/>
        </w:rPr>
        <w:t xml:space="preserve"> a very </w:t>
      </w:r>
      <w:r w:rsidRPr="00FC42F0">
        <w:rPr>
          <w:rStyle w:val="Emphasis"/>
          <w:highlight w:val="cyan"/>
        </w:rPr>
        <w:t>compelling</w:t>
      </w:r>
      <w:r w:rsidRPr="001E5BBF">
        <w:rPr>
          <w:sz w:val="16"/>
        </w:rPr>
        <w:t xml:space="preserve"> one. Michael Gerson of Harvard’s Belfer Center assures that </w:t>
      </w:r>
      <w:r w:rsidRPr="001E5BBF">
        <w:rPr>
          <w:rStyle w:val="StyleUnderline"/>
        </w:rPr>
        <w:t>U.S.</w:t>
      </w:r>
      <w:r w:rsidRPr="001E5BBF">
        <w:rPr>
          <w:sz w:val="16"/>
        </w:rPr>
        <w:t xml:space="preserve"> </w:t>
      </w:r>
      <w:r w:rsidRPr="00FC42F0">
        <w:rPr>
          <w:rStyle w:val="Emphasis"/>
          <w:highlight w:val="cyan"/>
        </w:rPr>
        <w:t>conventional capabilities</w:t>
      </w:r>
      <w:r w:rsidRPr="00FC42F0">
        <w:rPr>
          <w:sz w:val="16"/>
          <w:highlight w:val="cyan"/>
        </w:rPr>
        <w:t xml:space="preserve"> </w:t>
      </w:r>
      <w:r w:rsidRPr="00FC42F0">
        <w:rPr>
          <w:rStyle w:val="StyleUnderline"/>
          <w:highlight w:val="cyan"/>
        </w:rPr>
        <w:t>are</w:t>
      </w:r>
      <w:r w:rsidRPr="00FC42F0">
        <w:rPr>
          <w:sz w:val="16"/>
          <w:highlight w:val="cyan"/>
        </w:rPr>
        <w:t xml:space="preserve"> </w:t>
      </w:r>
      <w:r w:rsidRPr="00FC42F0">
        <w:rPr>
          <w:rStyle w:val="Emphasis"/>
          <w:sz w:val="28"/>
          <w:szCs w:val="28"/>
          <w:highlight w:val="cyan"/>
        </w:rPr>
        <w:t>more than adequate</w:t>
      </w:r>
      <w:r w:rsidRPr="00FC42F0">
        <w:rPr>
          <w:sz w:val="16"/>
          <w:szCs w:val="28"/>
          <w:highlight w:val="cyan"/>
        </w:rPr>
        <w:t xml:space="preserve"> </w:t>
      </w:r>
      <w:r w:rsidRPr="008B1CD6">
        <w:rPr>
          <w:rStyle w:val="StyleUnderline"/>
        </w:rPr>
        <w:t>to respond to</w:t>
      </w:r>
      <w:r w:rsidRPr="008B1CD6">
        <w:rPr>
          <w:sz w:val="16"/>
        </w:rPr>
        <w:t xml:space="preserve"> </w:t>
      </w:r>
      <w:r w:rsidRPr="008B1CD6">
        <w:rPr>
          <w:rStyle w:val="Emphasis"/>
        </w:rPr>
        <w:t>conventional aggression</w:t>
      </w:r>
      <w:r w:rsidRPr="008B1CD6">
        <w:rPr>
          <w:sz w:val="16"/>
        </w:rPr>
        <w:t xml:space="preserve">, biological weapons, </w:t>
      </w:r>
      <w:r w:rsidRPr="008B1CD6">
        <w:rPr>
          <w:rStyle w:val="StyleUnderline"/>
        </w:rPr>
        <w:t>and</w:t>
      </w:r>
      <w:r w:rsidRPr="008B1CD6">
        <w:rPr>
          <w:sz w:val="16"/>
        </w:rPr>
        <w:t xml:space="preserve"> even an adversary’s use of </w:t>
      </w:r>
      <w:r w:rsidRPr="008B1CD6">
        <w:rPr>
          <w:rStyle w:val="Emphasis"/>
        </w:rPr>
        <w:t>nuclear weapons</w:t>
      </w:r>
      <w:r w:rsidRPr="008B1CD6">
        <w:rPr>
          <w:sz w:val="16"/>
        </w:rPr>
        <w:t>.6 Indeed</w:t>
      </w:r>
      <w:r w:rsidRPr="001E5BBF">
        <w:rPr>
          <w:sz w:val="16"/>
        </w:rPr>
        <w:t>, the U.S. has upheld, and continues to uphold, its reputation of an unmatched conventional military ability.</w:t>
      </w:r>
      <w:r>
        <w:rPr>
          <w:sz w:val="16"/>
        </w:rPr>
        <w:t xml:space="preserve"> </w:t>
      </w:r>
      <w:r w:rsidRPr="001E5BBF">
        <w:rPr>
          <w:rStyle w:val="StyleUnderline"/>
        </w:rPr>
        <w:t xml:space="preserve">Not only does </w:t>
      </w:r>
      <w:r w:rsidRPr="00FC42F0">
        <w:rPr>
          <w:rStyle w:val="StyleUnderline"/>
          <w:highlight w:val="cyan"/>
        </w:rPr>
        <w:t>the U.S.</w:t>
      </w:r>
      <w:r w:rsidRPr="00FC42F0">
        <w:rPr>
          <w:sz w:val="16"/>
          <w:highlight w:val="cyan"/>
        </w:rPr>
        <w:t xml:space="preserve"> </w:t>
      </w:r>
      <w:r w:rsidRPr="00FC42F0">
        <w:rPr>
          <w:rStyle w:val="Emphasis"/>
          <w:highlight w:val="cyan"/>
        </w:rPr>
        <w:t xml:space="preserve">spend </w:t>
      </w:r>
      <w:r w:rsidRPr="00F0492A">
        <w:rPr>
          <w:rStyle w:val="Emphasis"/>
        </w:rPr>
        <w:t>more</w:t>
      </w:r>
      <w:r w:rsidRPr="001E5BBF">
        <w:rPr>
          <w:sz w:val="16"/>
        </w:rPr>
        <w:t xml:space="preserve"> than any other country </w:t>
      </w:r>
      <w:r w:rsidRPr="001E5BBF">
        <w:rPr>
          <w:rStyle w:val="StyleUnderline"/>
        </w:rPr>
        <w:t>on its</w:t>
      </w:r>
      <w:r w:rsidRPr="001E5BBF">
        <w:rPr>
          <w:sz w:val="16"/>
        </w:rPr>
        <w:t xml:space="preserve"> conventional </w:t>
      </w:r>
      <w:r w:rsidRPr="001E5BBF">
        <w:rPr>
          <w:rStyle w:val="StyleUnderline"/>
        </w:rPr>
        <w:t>military</w:t>
      </w:r>
      <w:r w:rsidRPr="001E5BBF">
        <w:rPr>
          <w:sz w:val="16"/>
        </w:rPr>
        <w:t xml:space="preserve"> </w:t>
      </w:r>
      <w:r w:rsidRPr="001E5BBF">
        <w:rPr>
          <w:rStyle w:val="StyleUnderline"/>
        </w:rPr>
        <w:t>at</w:t>
      </w:r>
      <w:r w:rsidRPr="001E5BBF">
        <w:rPr>
          <w:sz w:val="16"/>
        </w:rPr>
        <w:t xml:space="preserve"> $</w:t>
      </w:r>
      <w:r w:rsidRPr="00FC42F0">
        <w:rPr>
          <w:rStyle w:val="Emphasis"/>
          <w:highlight w:val="cyan"/>
        </w:rPr>
        <w:t>750 billion</w:t>
      </w:r>
      <w:r w:rsidRPr="001E5BBF">
        <w:rPr>
          <w:sz w:val="16"/>
        </w:rPr>
        <w:t xml:space="preserve"> each year, </w:t>
      </w:r>
      <w:r w:rsidRPr="001E5BBF">
        <w:rPr>
          <w:rStyle w:val="StyleUnderline"/>
        </w:rPr>
        <w:t>but</w:t>
      </w:r>
      <w:r w:rsidRPr="001E5BBF">
        <w:rPr>
          <w:sz w:val="16"/>
        </w:rPr>
        <w:t xml:space="preserve"> the U.S. </w:t>
      </w:r>
      <w:r w:rsidRPr="001E5BBF">
        <w:rPr>
          <w:rStyle w:val="StyleUnderline"/>
        </w:rPr>
        <w:t xml:space="preserve">also </w:t>
      </w:r>
      <w:r w:rsidRPr="00FC42F0">
        <w:rPr>
          <w:rStyle w:val="StyleUnderline"/>
          <w:highlight w:val="cyan"/>
        </w:rPr>
        <w:t>possesses</w:t>
      </w:r>
      <w:r w:rsidRPr="00FC42F0">
        <w:rPr>
          <w:sz w:val="16"/>
          <w:highlight w:val="cyan"/>
        </w:rPr>
        <w:t xml:space="preserve"> </w:t>
      </w:r>
      <w:r w:rsidRPr="00FC42F0">
        <w:rPr>
          <w:rStyle w:val="Emphasis"/>
          <w:highlight w:val="cyan"/>
        </w:rPr>
        <w:t>2,100 fighters</w:t>
      </w:r>
      <w:r w:rsidRPr="001E5BBF">
        <w:rPr>
          <w:sz w:val="16"/>
        </w:rPr>
        <w:t xml:space="preserve">, </w:t>
      </w:r>
      <w:r w:rsidRPr="00FC42F0">
        <w:rPr>
          <w:rStyle w:val="Emphasis"/>
          <w:highlight w:val="cyan"/>
        </w:rPr>
        <w:t>967</w:t>
      </w:r>
      <w:r w:rsidRPr="001E5BBF">
        <w:rPr>
          <w:sz w:val="16"/>
        </w:rPr>
        <w:t xml:space="preserve"> attack </w:t>
      </w:r>
      <w:r w:rsidRPr="00FC42F0">
        <w:rPr>
          <w:rStyle w:val="Emphasis"/>
          <w:highlight w:val="cyan"/>
        </w:rPr>
        <w:t>choppers</w:t>
      </w:r>
      <w:r w:rsidRPr="001E5BBF">
        <w:rPr>
          <w:sz w:val="16"/>
        </w:rPr>
        <w:t xml:space="preserve">, </w:t>
      </w:r>
      <w:r w:rsidRPr="00FC42F0">
        <w:rPr>
          <w:rStyle w:val="StyleUnderline"/>
          <w:highlight w:val="cyan"/>
        </w:rPr>
        <w:t>and over</w:t>
      </w:r>
      <w:r w:rsidRPr="00FC42F0">
        <w:rPr>
          <w:sz w:val="16"/>
          <w:highlight w:val="cyan"/>
        </w:rPr>
        <w:t xml:space="preserve"> </w:t>
      </w:r>
      <w:r w:rsidRPr="00FC42F0">
        <w:rPr>
          <w:rStyle w:val="Emphasis"/>
          <w:highlight w:val="cyan"/>
        </w:rPr>
        <w:t>900 air transports</w:t>
      </w:r>
      <w:r w:rsidRPr="001E5BBF">
        <w:rPr>
          <w:sz w:val="16"/>
        </w:rPr>
        <w:t xml:space="preserve">, all of </w:t>
      </w:r>
      <w:r w:rsidRPr="001E5BBF">
        <w:rPr>
          <w:rStyle w:val="StyleUnderline"/>
        </w:rPr>
        <w:t>which</w:t>
      </w:r>
      <w:r w:rsidRPr="001E5BBF">
        <w:rPr>
          <w:sz w:val="16"/>
        </w:rPr>
        <w:t xml:space="preserve"> </w:t>
      </w:r>
      <w:r w:rsidRPr="001E5BBF">
        <w:rPr>
          <w:rStyle w:val="StyleUnderline"/>
        </w:rPr>
        <w:t>cement</w:t>
      </w:r>
      <w:r w:rsidRPr="001E5BBF">
        <w:rPr>
          <w:sz w:val="16"/>
        </w:rPr>
        <w:t xml:space="preserve"> our “</w:t>
      </w:r>
      <w:r w:rsidRPr="001E5BBF">
        <w:rPr>
          <w:rStyle w:val="StyleUnderline"/>
        </w:rPr>
        <w:t>air</w:t>
      </w:r>
      <w:r w:rsidRPr="001E5BBF">
        <w:rPr>
          <w:sz w:val="16"/>
        </w:rPr>
        <w:t xml:space="preserve"> </w:t>
      </w:r>
      <w:r w:rsidRPr="001E5BBF">
        <w:rPr>
          <w:rStyle w:val="Emphasis"/>
        </w:rPr>
        <w:t>superiority</w:t>
      </w:r>
      <w:r w:rsidRPr="001E5BBF">
        <w:rPr>
          <w:sz w:val="16"/>
        </w:rPr>
        <w:t xml:space="preserve"> </w:t>
      </w:r>
      <w:r w:rsidRPr="001E5BBF">
        <w:rPr>
          <w:rStyle w:val="StyleUnderline"/>
        </w:rPr>
        <w:t>as well as</w:t>
      </w:r>
      <w:r w:rsidRPr="001E5BBF">
        <w:rPr>
          <w:sz w:val="16"/>
        </w:rPr>
        <w:t xml:space="preserve"> </w:t>
      </w:r>
      <w:r w:rsidRPr="001E5BBF">
        <w:rPr>
          <w:rStyle w:val="Emphasis"/>
        </w:rPr>
        <w:t>naval prowess</w:t>
      </w:r>
      <w:r w:rsidRPr="001E5BBF">
        <w:rPr>
          <w:sz w:val="16"/>
        </w:rPr>
        <w:t xml:space="preserve">” on the global scale.7 </w:t>
      </w:r>
      <w:r w:rsidRPr="00FC42F0">
        <w:rPr>
          <w:rStyle w:val="StyleUnderline"/>
          <w:highlight w:val="cyan"/>
        </w:rPr>
        <w:t>Nuclear weapons</w:t>
      </w:r>
      <w:r w:rsidRPr="00FC42F0">
        <w:rPr>
          <w:sz w:val="16"/>
          <w:highlight w:val="cyan"/>
        </w:rPr>
        <w:t xml:space="preserve"> </w:t>
      </w:r>
      <w:r w:rsidRPr="00FC42F0">
        <w:rPr>
          <w:rStyle w:val="StyleUnderline"/>
          <w:highlight w:val="cyan"/>
        </w:rPr>
        <w:t>are</w:t>
      </w:r>
      <w:r w:rsidRPr="001E5BBF">
        <w:rPr>
          <w:sz w:val="16"/>
        </w:rPr>
        <w:t xml:space="preserve"> arguably </w:t>
      </w:r>
      <w:r w:rsidRPr="001E5BBF">
        <w:rPr>
          <w:rStyle w:val="Emphasis"/>
        </w:rPr>
        <w:t>unnecessary</w:t>
      </w:r>
      <w:r w:rsidRPr="001E5BBF">
        <w:rPr>
          <w:sz w:val="16"/>
        </w:rPr>
        <w:t xml:space="preserve"> to protect American sovereignty, </w:t>
      </w:r>
      <w:r w:rsidRPr="001E5BBF">
        <w:rPr>
          <w:rStyle w:val="StyleUnderline"/>
        </w:rPr>
        <w:t>and</w:t>
      </w:r>
      <w:r w:rsidRPr="001E5BBF">
        <w:rPr>
          <w:sz w:val="16"/>
        </w:rPr>
        <w:t xml:space="preserve"> </w:t>
      </w:r>
      <w:r w:rsidRPr="001E5BBF">
        <w:rPr>
          <w:rStyle w:val="StyleUnderline"/>
        </w:rPr>
        <w:t>may</w:t>
      </w:r>
      <w:r w:rsidRPr="001E5BBF">
        <w:rPr>
          <w:sz w:val="16"/>
        </w:rPr>
        <w:t xml:space="preserve"> even </w:t>
      </w:r>
      <w:r w:rsidRPr="001E5BBF">
        <w:rPr>
          <w:rStyle w:val="StyleUnderline"/>
        </w:rPr>
        <w:t xml:space="preserve">be </w:t>
      </w:r>
      <w:r w:rsidRPr="00FC42F0">
        <w:rPr>
          <w:rStyle w:val="StyleUnderline"/>
          <w:highlight w:val="cyan"/>
        </w:rPr>
        <w:t>viewed</w:t>
      </w:r>
      <w:r w:rsidRPr="00FC42F0">
        <w:rPr>
          <w:sz w:val="16"/>
          <w:highlight w:val="cyan"/>
        </w:rPr>
        <w:t xml:space="preserve"> </w:t>
      </w:r>
      <w:r w:rsidRPr="00FC42F0">
        <w:rPr>
          <w:rStyle w:val="StyleUnderline"/>
          <w:highlight w:val="cyan"/>
        </w:rPr>
        <w:t>as</w:t>
      </w:r>
      <w:r w:rsidRPr="00FC42F0">
        <w:rPr>
          <w:sz w:val="16"/>
          <w:highlight w:val="cyan"/>
        </w:rPr>
        <w:t xml:space="preserve"> </w:t>
      </w:r>
      <w:r w:rsidRPr="00FC42F0">
        <w:rPr>
          <w:rStyle w:val="Emphasis"/>
          <w:highlight w:val="cyan"/>
        </w:rPr>
        <w:t>excessive</w:t>
      </w:r>
      <w:r w:rsidRPr="001E5BBF">
        <w:rPr>
          <w:sz w:val="16"/>
        </w:rPr>
        <w:t>. John Holdren, former President Obama’s senior science advisor, asserts that “</w:t>
      </w:r>
      <w:r w:rsidRPr="00FC42F0">
        <w:rPr>
          <w:rStyle w:val="StyleUnderline"/>
          <w:highlight w:val="cyan"/>
        </w:rPr>
        <w:t>retaliating</w:t>
      </w:r>
      <w:r w:rsidRPr="008B1CD6">
        <w:rPr>
          <w:sz w:val="16"/>
        </w:rPr>
        <w:t xml:space="preserve"> </w:t>
      </w:r>
      <w:r w:rsidRPr="008B1CD6">
        <w:rPr>
          <w:rStyle w:val="StyleUnderline"/>
        </w:rPr>
        <w:t>with</w:t>
      </w:r>
      <w:r w:rsidRPr="008B1CD6">
        <w:rPr>
          <w:sz w:val="16"/>
        </w:rPr>
        <w:t xml:space="preserve"> </w:t>
      </w:r>
      <w:r w:rsidRPr="008B1CD6">
        <w:rPr>
          <w:rStyle w:val="Emphasis"/>
        </w:rPr>
        <w:t>nuclear weapons</w:t>
      </w:r>
      <w:r w:rsidRPr="008B1CD6">
        <w:rPr>
          <w:sz w:val="16"/>
        </w:rPr>
        <w:t xml:space="preserve"> </w:t>
      </w:r>
      <w:r w:rsidRPr="008B1CD6">
        <w:rPr>
          <w:rStyle w:val="StyleUnderline"/>
        </w:rPr>
        <w:t>against</w:t>
      </w:r>
      <w:r w:rsidRPr="008B1CD6">
        <w:rPr>
          <w:sz w:val="16"/>
        </w:rPr>
        <w:t xml:space="preserve"> </w:t>
      </w:r>
      <w:r w:rsidRPr="008B1CD6">
        <w:rPr>
          <w:rStyle w:val="Emphasis"/>
        </w:rPr>
        <w:t>chemical</w:t>
      </w:r>
      <w:r w:rsidRPr="008B1CD6">
        <w:rPr>
          <w:sz w:val="16"/>
        </w:rPr>
        <w:t xml:space="preserve"> </w:t>
      </w:r>
      <w:r w:rsidRPr="008B1CD6">
        <w:rPr>
          <w:rStyle w:val="StyleUnderline"/>
        </w:rPr>
        <w:t>or</w:t>
      </w:r>
      <w:r w:rsidRPr="008B1CD6">
        <w:rPr>
          <w:sz w:val="16"/>
        </w:rPr>
        <w:t xml:space="preserve"> </w:t>
      </w:r>
      <w:r w:rsidRPr="008B1CD6">
        <w:rPr>
          <w:rStyle w:val="Emphasis"/>
        </w:rPr>
        <w:t>biological</w:t>
      </w:r>
      <w:r w:rsidRPr="008B1CD6">
        <w:rPr>
          <w:sz w:val="16"/>
        </w:rPr>
        <w:t xml:space="preserve"> weapons </w:t>
      </w:r>
      <w:r w:rsidRPr="008B1CD6">
        <w:rPr>
          <w:rStyle w:val="StyleUnderline"/>
        </w:rPr>
        <w:t>use</w:t>
      </w:r>
      <w:r w:rsidRPr="008B1CD6">
        <w:rPr>
          <w:sz w:val="16"/>
        </w:rPr>
        <w:t xml:space="preserve"> </w:t>
      </w:r>
      <w:r w:rsidRPr="008B1CD6">
        <w:rPr>
          <w:rStyle w:val="StyleUnderline"/>
        </w:rPr>
        <w:t>would</w:t>
      </w:r>
      <w:r w:rsidRPr="008B1CD6">
        <w:rPr>
          <w:sz w:val="16"/>
        </w:rPr>
        <w:t xml:space="preserve"> … almost certainly </w:t>
      </w:r>
      <w:r w:rsidRPr="00FC42F0">
        <w:rPr>
          <w:rStyle w:val="StyleUnderline"/>
          <w:highlight w:val="cyan"/>
        </w:rPr>
        <w:t>be seen as</w:t>
      </w:r>
      <w:r w:rsidRPr="00FC42F0">
        <w:rPr>
          <w:sz w:val="16"/>
          <w:highlight w:val="cyan"/>
        </w:rPr>
        <w:t xml:space="preserve"> </w:t>
      </w:r>
      <w:r w:rsidRPr="00FC42F0">
        <w:rPr>
          <w:rStyle w:val="Emphasis"/>
          <w:highlight w:val="cyan"/>
        </w:rPr>
        <w:t>disproportionate</w:t>
      </w:r>
      <w:r w:rsidRPr="008B1CD6">
        <w:rPr>
          <w:sz w:val="16"/>
        </w:rPr>
        <w:t>”</w:t>
      </w:r>
      <w:r w:rsidRPr="001E5BBF">
        <w:rPr>
          <w:sz w:val="16"/>
        </w:rPr>
        <w:t xml:space="preserve"> by the international community.8 The decision to retaliate in this manner plays a significant role in the U.S. international reputation as a decision-maker, and </w:t>
      </w:r>
      <w:r w:rsidRPr="001E5BBF">
        <w:rPr>
          <w:rStyle w:val="StyleUnderline"/>
        </w:rPr>
        <w:t xml:space="preserve">the </w:t>
      </w:r>
      <w:r w:rsidRPr="00FC42F0">
        <w:rPr>
          <w:rStyle w:val="StyleUnderline"/>
          <w:highlight w:val="cyan"/>
        </w:rPr>
        <w:t>U.S. would</w:t>
      </w:r>
      <w:r w:rsidRPr="001E5BBF">
        <w:rPr>
          <w:sz w:val="16"/>
        </w:rPr>
        <w:t xml:space="preserve"> </w:t>
      </w:r>
      <w:r w:rsidRPr="001E5BBF">
        <w:rPr>
          <w:rStyle w:val="Emphasis"/>
        </w:rPr>
        <w:t>undoubtedly</w:t>
      </w:r>
      <w:r w:rsidRPr="001E5BBF">
        <w:rPr>
          <w:sz w:val="16"/>
        </w:rPr>
        <w:t xml:space="preserve"> </w:t>
      </w:r>
      <w:r w:rsidRPr="00FC42F0">
        <w:rPr>
          <w:rStyle w:val="StyleUnderline"/>
          <w:highlight w:val="cyan"/>
        </w:rPr>
        <w:t>be</w:t>
      </w:r>
      <w:r w:rsidRPr="00FC42F0">
        <w:rPr>
          <w:sz w:val="16"/>
          <w:highlight w:val="cyan"/>
        </w:rPr>
        <w:t xml:space="preserve"> </w:t>
      </w:r>
      <w:r w:rsidRPr="00FC42F0">
        <w:rPr>
          <w:rStyle w:val="Emphasis"/>
          <w:highlight w:val="cyan"/>
        </w:rPr>
        <w:t>held responsible</w:t>
      </w:r>
      <w:r w:rsidRPr="001E5BBF">
        <w:rPr>
          <w:sz w:val="16"/>
        </w:rPr>
        <w:t xml:space="preserve"> for the repercussions of potential retaliation by arbiters like the United Nations. </w:t>
      </w:r>
      <w:r w:rsidRPr="001E5BBF">
        <w:rPr>
          <w:rStyle w:val="StyleUnderline"/>
        </w:rPr>
        <w:t xml:space="preserve">For </w:t>
      </w:r>
      <w:r w:rsidRPr="008B1CD6">
        <w:rPr>
          <w:rStyle w:val="StyleUnderline"/>
        </w:rPr>
        <w:t>these reasons</w:t>
      </w:r>
      <w:r w:rsidRPr="008B1CD6">
        <w:rPr>
          <w:sz w:val="16"/>
        </w:rPr>
        <w:t xml:space="preserve">, </w:t>
      </w:r>
      <w:r w:rsidRPr="008B1CD6">
        <w:rPr>
          <w:rStyle w:val="StyleUnderline"/>
        </w:rPr>
        <w:t>it is</w:t>
      </w:r>
      <w:r w:rsidRPr="008B1CD6">
        <w:rPr>
          <w:sz w:val="16"/>
        </w:rPr>
        <w:t xml:space="preserve"> </w:t>
      </w:r>
      <w:r w:rsidRPr="008B1CD6">
        <w:rPr>
          <w:rStyle w:val="Emphasis"/>
        </w:rPr>
        <w:t>highly unlikely</w:t>
      </w:r>
      <w:r w:rsidRPr="008B1CD6">
        <w:rPr>
          <w:sz w:val="16"/>
        </w:rPr>
        <w:t xml:space="preserve"> </w:t>
      </w:r>
      <w:r w:rsidRPr="008B1CD6">
        <w:rPr>
          <w:rStyle w:val="StyleUnderline"/>
        </w:rPr>
        <w:t>that</w:t>
      </w:r>
      <w:r w:rsidRPr="008B1CD6">
        <w:rPr>
          <w:sz w:val="16"/>
        </w:rPr>
        <w:t xml:space="preserve"> </w:t>
      </w:r>
      <w:r w:rsidRPr="008B1CD6">
        <w:rPr>
          <w:rStyle w:val="Emphasis"/>
        </w:rPr>
        <w:t>any</w:t>
      </w:r>
      <w:r w:rsidRPr="008B1CD6">
        <w:rPr>
          <w:sz w:val="16"/>
        </w:rPr>
        <w:t xml:space="preserve"> U.S. </w:t>
      </w:r>
      <w:r w:rsidRPr="008B1CD6">
        <w:rPr>
          <w:rStyle w:val="Emphasis"/>
        </w:rPr>
        <w:t>president</w:t>
      </w:r>
      <w:r w:rsidRPr="008B1CD6">
        <w:rPr>
          <w:sz w:val="16"/>
        </w:rPr>
        <w:t xml:space="preserve"> </w:t>
      </w:r>
      <w:r w:rsidRPr="008B1CD6">
        <w:rPr>
          <w:rStyle w:val="StyleUnderline"/>
        </w:rPr>
        <w:t>would order a</w:t>
      </w:r>
      <w:r w:rsidRPr="008B1CD6">
        <w:rPr>
          <w:sz w:val="16"/>
        </w:rPr>
        <w:t xml:space="preserve"> </w:t>
      </w:r>
      <w:r w:rsidRPr="008B1CD6">
        <w:rPr>
          <w:rStyle w:val="Emphasis"/>
        </w:rPr>
        <w:t>nuclear launch</w:t>
      </w:r>
      <w:r w:rsidRPr="008B1CD6">
        <w:rPr>
          <w:sz w:val="16"/>
        </w:rPr>
        <w:t xml:space="preserve"> </w:t>
      </w:r>
      <w:r w:rsidRPr="008B1CD6">
        <w:rPr>
          <w:rStyle w:val="StyleUnderline"/>
        </w:rPr>
        <w:t>in response to</w:t>
      </w:r>
      <w:r w:rsidRPr="008B1CD6">
        <w:rPr>
          <w:sz w:val="16"/>
        </w:rPr>
        <w:t xml:space="preserve"> </w:t>
      </w:r>
      <w:r w:rsidRPr="008B1CD6">
        <w:rPr>
          <w:rStyle w:val="Emphasis"/>
        </w:rPr>
        <w:t>non-nuclear attacks</w:t>
      </w:r>
      <w:r w:rsidRPr="008B1CD6">
        <w:rPr>
          <w:sz w:val="16"/>
        </w:rPr>
        <w:t xml:space="preserve">. </w:t>
      </w:r>
      <w:r w:rsidRPr="008B1CD6">
        <w:rPr>
          <w:rStyle w:val="StyleUnderline"/>
        </w:rPr>
        <w:t>The fear</w:t>
      </w:r>
      <w:r w:rsidRPr="008B1CD6">
        <w:rPr>
          <w:sz w:val="16"/>
        </w:rPr>
        <w:t xml:space="preserve"> of a disproportionate response helps </w:t>
      </w:r>
      <w:r w:rsidRPr="008B1CD6">
        <w:rPr>
          <w:rStyle w:val="StyleUnderline"/>
        </w:rPr>
        <w:t>explain why there have been</w:t>
      </w:r>
      <w:r w:rsidRPr="008B1CD6">
        <w:rPr>
          <w:sz w:val="16"/>
        </w:rPr>
        <w:t xml:space="preserve"> </w:t>
      </w:r>
      <w:r w:rsidRPr="008B1CD6">
        <w:rPr>
          <w:rStyle w:val="Emphasis"/>
        </w:rPr>
        <w:t>several instances</w:t>
      </w:r>
      <w:r w:rsidRPr="008B1CD6">
        <w:rPr>
          <w:sz w:val="16"/>
        </w:rPr>
        <w:t xml:space="preserve"> </w:t>
      </w:r>
      <w:r w:rsidRPr="008B1CD6">
        <w:rPr>
          <w:rStyle w:val="StyleUnderline"/>
        </w:rPr>
        <w:t>of</w:t>
      </w:r>
      <w:r w:rsidRPr="008B1CD6">
        <w:rPr>
          <w:sz w:val="16"/>
        </w:rPr>
        <w:t xml:space="preserve"> </w:t>
      </w:r>
      <w:r w:rsidRPr="008B1CD6">
        <w:rPr>
          <w:rStyle w:val="Emphasis"/>
        </w:rPr>
        <w:t>biological</w:t>
      </w:r>
      <w:r w:rsidRPr="008B1CD6">
        <w:rPr>
          <w:sz w:val="16"/>
        </w:rPr>
        <w:t xml:space="preserve"> </w:t>
      </w:r>
      <w:r w:rsidRPr="008B1CD6">
        <w:rPr>
          <w:rStyle w:val="StyleUnderline"/>
        </w:rPr>
        <w:t>and</w:t>
      </w:r>
      <w:r w:rsidRPr="008B1CD6">
        <w:rPr>
          <w:sz w:val="16"/>
        </w:rPr>
        <w:t xml:space="preserve"> </w:t>
      </w:r>
      <w:r w:rsidRPr="008B1CD6">
        <w:rPr>
          <w:rStyle w:val="Emphasis"/>
        </w:rPr>
        <w:t>chemical</w:t>
      </w:r>
      <w:r w:rsidRPr="008B1CD6">
        <w:rPr>
          <w:sz w:val="16"/>
        </w:rPr>
        <w:t xml:space="preserve"> </w:t>
      </w:r>
      <w:r w:rsidRPr="008B1CD6">
        <w:rPr>
          <w:rStyle w:val="StyleUnderline"/>
        </w:rPr>
        <w:t>attacks</w:t>
      </w:r>
      <w:r w:rsidRPr="008B1CD6">
        <w:rPr>
          <w:sz w:val="16"/>
        </w:rPr>
        <w:t xml:space="preserve"> in recent years </w:t>
      </w:r>
      <w:r w:rsidRPr="008B1CD6">
        <w:rPr>
          <w:rStyle w:val="StyleUnderline"/>
        </w:rPr>
        <w:t>which have</w:t>
      </w:r>
      <w:r w:rsidRPr="008B1CD6">
        <w:rPr>
          <w:sz w:val="16"/>
        </w:rPr>
        <w:t xml:space="preserve"> </w:t>
      </w:r>
      <w:r w:rsidRPr="008B1CD6">
        <w:rPr>
          <w:rStyle w:val="Emphasis"/>
        </w:rPr>
        <w:t>not</w:t>
      </w:r>
      <w:r w:rsidRPr="008B1CD6">
        <w:rPr>
          <w:sz w:val="16"/>
        </w:rPr>
        <w:t xml:space="preserve"> </w:t>
      </w:r>
      <w:r w:rsidRPr="008B1CD6">
        <w:rPr>
          <w:rStyle w:val="StyleUnderline"/>
        </w:rPr>
        <w:t>been met with nuclear attacks</w:t>
      </w:r>
      <w:r w:rsidRPr="008B1CD6">
        <w:rPr>
          <w:sz w:val="16"/>
        </w:rPr>
        <w:t xml:space="preserve"> by the U.S. For example, </w:t>
      </w:r>
      <w:r w:rsidRPr="008B1CD6">
        <w:rPr>
          <w:rStyle w:val="StyleUnderline"/>
        </w:rPr>
        <w:t>the U.S. threatened</w:t>
      </w:r>
      <w:r w:rsidRPr="008B1CD6">
        <w:rPr>
          <w:sz w:val="16"/>
        </w:rPr>
        <w:t xml:space="preserve"> </w:t>
      </w:r>
      <w:r w:rsidRPr="008B1CD6">
        <w:rPr>
          <w:rStyle w:val="Emphasis"/>
        </w:rPr>
        <w:t>force</w:t>
      </w:r>
      <w:r w:rsidRPr="008B1CD6">
        <w:rPr>
          <w:sz w:val="16"/>
        </w:rPr>
        <w:t xml:space="preserve"> </w:t>
      </w:r>
      <w:r w:rsidRPr="008B1CD6">
        <w:rPr>
          <w:rStyle w:val="StyleUnderline"/>
        </w:rPr>
        <w:t>against</w:t>
      </w:r>
      <w:r w:rsidRPr="008B1CD6">
        <w:rPr>
          <w:sz w:val="16"/>
        </w:rPr>
        <w:t xml:space="preserve"> </w:t>
      </w:r>
      <w:r w:rsidRPr="008B1CD6">
        <w:rPr>
          <w:rStyle w:val="Emphasis"/>
        </w:rPr>
        <w:t>Syria’s use</w:t>
      </w:r>
      <w:r w:rsidRPr="008B1CD6">
        <w:rPr>
          <w:sz w:val="16"/>
        </w:rPr>
        <w:t xml:space="preserve"> of chemical weapons </w:t>
      </w:r>
      <w:r w:rsidRPr="008B1CD6">
        <w:rPr>
          <w:rStyle w:val="StyleUnderline"/>
        </w:rPr>
        <w:t>but</w:t>
      </w:r>
      <w:r w:rsidRPr="008B1CD6">
        <w:rPr>
          <w:sz w:val="16"/>
        </w:rPr>
        <w:t xml:space="preserve"> </w:t>
      </w:r>
      <w:r w:rsidRPr="008B1CD6">
        <w:rPr>
          <w:rStyle w:val="Emphasis"/>
        </w:rPr>
        <w:t>backed off</w:t>
      </w:r>
      <w:r w:rsidRPr="008B1CD6">
        <w:rPr>
          <w:sz w:val="16"/>
        </w:rPr>
        <w:t xml:space="preserve"> when they were used</w:t>
      </w:r>
      <w:r w:rsidRPr="001E5BBF">
        <w:rPr>
          <w:sz w:val="16"/>
        </w:rPr>
        <w:t xml:space="preserve">, perhaps </w:t>
      </w:r>
      <w:r w:rsidRPr="001E5BBF">
        <w:rPr>
          <w:rStyle w:val="StyleUnderline"/>
        </w:rPr>
        <w:t>underscoring American fear of responding by</w:t>
      </w:r>
      <w:r w:rsidRPr="001E5BBF">
        <w:rPr>
          <w:sz w:val="16"/>
        </w:rPr>
        <w:t xml:space="preserve"> </w:t>
      </w:r>
      <w:r w:rsidRPr="001E5BBF">
        <w:rPr>
          <w:rStyle w:val="Emphasis"/>
        </w:rPr>
        <w:t>escalation</w:t>
      </w:r>
      <w:r w:rsidRPr="001E5BBF">
        <w:rPr>
          <w:sz w:val="16"/>
        </w:rPr>
        <w:t>.9</w:t>
      </w:r>
    </w:p>
    <w:p w14:paraId="2FF141B8" w14:textId="03836E4B" w:rsidR="005C25E2" w:rsidRDefault="005C25E2" w:rsidP="005C25E2">
      <w:pPr>
        <w:pStyle w:val="Heading1"/>
      </w:pPr>
      <w:r>
        <w:t>1NR v MSU</w:t>
      </w:r>
    </w:p>
    <w:p w14:paraId="6AE9893F" w14:textId="77777777" w:rsidR="005C25E2" w:rsidRDefault="005C25E2" w:rsidP="005C25E2">
      <w:pPr>
        <w:pStyle w:val="Heading2"/>
      </w:pPr>
      <w:r>
        <w:t>Midterms DA</w:t>
      </w:r>
    </w:p>
    <w:p w14:paraId="1C431B7E" w14:textId="77777777" w:rsidR="005C25E2" w:rsidRDefault="005C25E2" w:rsidP="005C25E2">
      <w:pPr>
        <w:pStyle w:val="Heading3"/>
      </w:pPr>
      <w:r>
        <w:t>UQ</w:t>
      </w:r>
    </w:p>
    <w:p w14:paraId="55826FF0" w14:textId="77777777" w:rsidR="005C25E2" w:rsidRDefault="005C25E2" w:rsidP="005C25E2">
      <w:pPr>
        <w:pStyle w:val="Analytic"/>
      </w:pPr>
    </w:p>
    <w:p w14:paraId="080D28C0" w14:textId="77777777" w:rsidR="005C25E2" w:rsidRDefault="005C25E2" w:rsidP="005C25E2">
      <w:pPr>
        <w:pStyle w:val="Heading4"/>
      </w:pPr>
      <w:r>
        <w:t>Dems win now---2025 special election and historical trends</w:t>
      </w:r>
    </w:p>
    <w:p w14:paraId="7BE10A10" w14:textId="77777777" w:rsidR="005C25E2" w:rsidRPr="00776712" w:rsidRDefault="005C25E2" w:rsidP="005C25E2">
      <w:r w:rsidRPr="00643C83">
        <w:rPr>
          <w:b/>
          <w:bCs/>
          <w:sz w:val="26"/>
          <w:szCs w:val="26"/>
        </w:rPr>
        <w:t>Barrow and Cooper 1/15</w:t>
      </w:r>
      <w:r>
        <w:t xml:space="preserve"> (Bill, national politics reporter for the Associated Press and former Harvard Nieman fellow; Jonathan J., national politics reporter for the Associated Press. “</w:t>
      </w:r>
      <w:r w:rsidRPr="00643C83">
        <w:t>Control of the House is at the center of midterms. These charts help explain the fight</w:t>
      </w:r>
      <w:r>
        <w:t xml:space="preserve">,” </w:t>
      </w:r>
      <w:r w:rsidRPr="00643C83">
        <w:rPr>
          <w:i/>
          <w:iCs/>
        </w:rPr>
        <w:t>Associated Press</w:t>
      </w:r>
      <w:r>
        <w:t xml:space="preserve">, January 15, 2026. </w:t>
      </w:r>
      <w:hyperlink r:id="rId31" w:history="1">
        <w:r w:rsidRPr="002C0969">
          <w:rPr>
            <w:rStyle w:val="Hyperlink"/>
          </w:rPr>
          <w:t>https://apnews.com/article/house-control-congress-trump-2026-elections-434e7e16a5d70ce44a3f26e316bf251e</w:t>
        </w:r>
      </w:hyperlink>
      <w:r>
        <w:t>) // cjl</w:t>
      </w:r>
    </w:p>
    <w:p w14:paraId="034C107C" w14:textId="77777777" w:rsidR="005C25E2" w:rsidRDefault="005C25E2" w:rsidP="005C25E2">
      <w:pPr>
        <w:rPr>
          <w:sz w:val="16"/>
        </w:rPr>
      </w:pPr>
      <w:r w:rsidRPr="00B2494F">
        <w:rPr>
          <w:u w:val="single"/>
        </w:rPr>
        <w:t xml:space="preserve">The </w:t>
      </w:r>
      <w:r w:rsidRPr="00776712">
        <w:rPr>
          <w:u w:val="single"/>
        </w:rPr>
        <w:t>party in</w:t>
      </w:r>
      <w:r w:rsidRPr="00B2494F">
        <w:rPr>
          <w:u w:val="single"/>
        </w:rPr>
        <w:t xml:space="preserve"> the </w:t>
      </w:r>
      <w:r w:rsidRPr="0025603C">
        <w:rPr>
          <w:highlight w:val="cyan"/>
          <w:u w:val="single"/>
        </w:rPr>
        <w:t xml:space="preserve">White House rarely </w:t>
      </w:r>
      <w:r w:rsidRPr="00776712">
        <w:rPr>
          <w:u w:val="single"/>
        </w:rPr>
        <w:t>gains seats</w:t>
      </w:r>
      <w:r w:rsidRPr="00B2494F">
        <w:rPr>
          <w:u w:val="single"/>
        </w:rPr>
        <w:t xml:space="preserve"> or even </w:t>
      </w:r>
      <w:r w:rsidRPr="0025603C">
        <w:rPr>
          <w:highlight w:val="cyan"/>
          <w:u w:val="single"/>
        </w:rPr>
        <w:t>holds ground in</w:t>
      </w:r>
      <w:r w:rsidRPr="00B2494F">
        <w:rPr>
          <w:u w:val="single"/>
        </w:rPr>
        <w:t xml:space="preserve"> the </w:t>
      </w:r>
      <w:r w:rsidRPr="0025603C">
        <w:rPr>
          <w:highlight w:val="cyan"/>
          <w:u w:val="single"/>
        </w:rPr>
        <w:t>midterms</w:t>
      </w:r>
      <w:r w:rsidRPr="00B2494F">
        <w:rPr>
          <w:u w:val="single"/>
        </w:rPr>
        <w:t xml:space="preserve">. Sometimes the </w:t>
      </w:r>
      <w:r w:rsidRPr="0025603C">
        <w:rPr>
          <w:highlight w:val="cyan"/>
          <w:u w:val="single"/>
        </w:rPr>
        <w:t>losses are steep</w:t>
      </w:r>
      <w:r w:rsidRPr="00776712">
        <w:rPr>
          <w:sz w:val="16"/>
        </w:rPr>
        <w:t xml:space="preserve">, especially in the first midterms of a presidency. </w:t>
      </w:r>
      <w:r w:rsidRPr="00B2494F">
        <w:rPr>
          <w:u w:val="single"/>
        </w:rPr>
        <w:t>Second-term presidents struggle, too.</w:t>
      </w:r>
      <w:r>
        <w:rPr>
          <w:u w:val="single"/>
        </w:rPr>
        <w:t xml:space="preserve"> </w:t>
      </w:r>
      <w:r w:rsidRPr="00776712">
        <w:rPr>
          <w:sz w:val="16"/>
        </w:rPr>
        <w:t>“It’s an amazing phenomenon,” Trump acknowledged at a recent House Republican retreat. The 2026 dynamics do not compare perfectly with the past: Trump is neither a traditional new president nor a traditional second-term president because he is in a second but nonconsecutive term.</w:t>
      </w:r>
      <w:r>
        <w:rPr>
          <w:sz w:val="16"/>
        </w:rPr>
        <w:t xml:space="preserve"> [chart ommitted]</w:t>
      </w:r>
      <w:r w:rsidRPr="00776712">
        <w:rPr>
          <w:sz w:val="16"/>
        </w:rPr>
        <w:t xml:space="preserve"> Regardless, since 1932, the sitting president’s party has lost an average of 26 House seats, and only three times has the president’s party gained seats. The last time it happened was 2002: Republicans picked up seats in the first national elections after the 9/11 attacks that made George W. Bush a wartime president at the time of the midterms. Every other president since 1992, including Trump in 2018, has seen House control shift to the opposition in the first midterm after flipping control of the Oval Office. What clues are there from the 2025 elections? </w:t>
      </w:r>
      <w:r w:rsidRPr="0025603C">
        <w:rPr>
          <w:highlight w:val="cyan"/>
          <w:u w:val="single"/>
        </w:rPr>
        <w:t>Democrats</w:t>
      </w:r>
      <w:r w:rsidRPr="00B2494F">
        <w:rPr>
          <w:u w:val="single"/>
        </w:rPr>
        <w:t xml:space="preserve"> romped in November, </w:t>
      </w:r>
      <w:r w:rsidRPr="0025603C">
        <w:rPr>
          <w:highlight w:val="cyan"/>
          <w:u w:val="single"/>
        </w:rPr>
        <w:t>winning elections across</w:t>
      </w:r>
      <w:r w:rsidRPr="00B2494F">
        <w:rPr>
          <w:u w:val="single"/>
        </w:rPr>
        <w:t xml:space="preserve"> the </w:t>
      </w:r>
      <w:r w:rsidRPr="0025603C">
        <w:rPr>
          <w:highlight w:val="cyan"/>
          <w:u w:val="single"/>
        </w:rPr>
        <w:t>country</w:t>
      </w:r>
      <w:r w:rsidRPr="00B2494F">
        <w:rPr>
          <w:u w:val="single"/>
        </w:rPr>
        <w:t xml:space="preserve">. In </w:t>
      </w:r>
      <w:r w:rsidRPr="0025603C">
        <w:rPr>
          <w:highlight w:val="cyan"/>
          <w:u w:val="single"/>
        </w:rPr>
        <w:t>House special elections</w:t>
      </w:r>
      <w:r w:rsidRPr="00B2494F">
        <w:rPr>
          <w:u w:val="single"/>
        </w:rPr>
        <w:t xml:space="preserve"> last year, </w:t>
      </w:r>
      <w:r w:rsidRPr="0025603C">
        <w:rPr>
          <w:highlight w:val="cyan"/>
          <w:u w:val="single"/>
        </w:rPr>
        <w:t>Democrats outperformed</w:t>
      </w:r>
      <w:r w:rsidRPr="00B2494F">
        <w:rPr>
          <w:u w:val="single"/>
        </w:rPr>
        <w:t xml:space="preserve"> their </w:t>
      </w:r>
      <w:r w:rsidRPr="0025603C">
        <w:rPr>
          <w:highlight w:val="cyan"/>
          <w:u w:val="single"/>
        </w:rPr>
        <w:t>2024</w:t>
      </w:r>
      <w:r w:rsidRPr="00B2494F">
        <w:rPr>
          <w:u w:val="single"/>
        </w:rPr>
        <w:t xml:space="preserve"> presidential election </w:t>
      </w:r>
      <w:r w:rsidRPr="0025603C">
        <w:rPr>
          <w:highlight w:val="cyan"/>
          <w:u w:val="single"/>
        </w:rPr>
        <w:t>results</w:t>
      </w:r>
      <w:r w:rsidRPr="00B2494F">
        <w:rPr>
          <w:u w:val="single"/>
        </w:rPr>
        <w:t xml:space="preserve">, often by double digits. They also </w:t>
      </w:r>
      <w:r w:rsidRPr="00776712">
        <w:rPr>
          <w:u w:val="single"/>
        </w:rPr>
        <w:t>flipped</w:t>
      </w:r>
      <w:r w:rsidRPr="00B2494F">
        <w:rPr>
          <w:u w:val="single"/>
        </w:rPr>
        <w:t xml:space="preserve"> Republican-held legislative seats nationwide.</w:t>
      </w:r>
      <w:r>
        <w:rPr>
          <w:u w:val="single"/>
        </w:rPr>
        <w:t xml:space="preserve"> </w:t>
      </w:r>
      <w:r>
        <w:rPr>
          <w:sz w:val="16"/>
        </w:rPr>
        <w:t>[chart omitted] O</w:t>
      </w:r>
      <w:r w:rsidRPr="00776712">
        <w:rPr>
          <w:sz w:val="16"/>
        </w:rPr>
        <w:t xml:space="preserve">ff-year elections are not perfect predictors of midterm results. But it is notable that </w:t>
      </w:r>
      <w:r w:rsidRPr="0025603C">
        <w:rPr>
          <w:highlight w:val="cyan"/>
          <w:u w:val="single"/>
        </w:rPr>
        <w:t>Democrats saw the same trends in 2017 before their 2018 midterm victories</w:t>
      </w:r>
      <w:r w:rsidRPr="00B2494F">
        <w:rPr>
          <w:u w:val="single"/>
        </w:rPr>
        <w:t xml:space="preserve"> during Trump’s first term</w:t>
      </w:r>
      <w:r w:rsidRPr="00776712">
        <w:rPr>
          <w:sz w:val="16"/>
        </w:rPr>
        <w:t xml:space="preserve">. Republicans had similar strong performances in 2009, the first year of Barack Obama’s presidency, before the GOP wave of 2010. </w:t>
      </w:r>
    </w:p>
    <w:p w14:paraId="18212484" w14:textId="77777777" w:rsidR="005C25E2" w:rsidRDefault="005C25E2" w:rsidP="005C25E2">
      <w:pPr>
        <w:rPr>
          <w:sz w:val="16"/>
        </w:rPr>
      </w:pPr>
    </w:p>
    <w:p w14:paraId="4A8289A9" w14:textId="77777777" w:rsidR="005C25E2" w:rsidRDefault="005C25E2" w:rsidP="005C25E2">
      <w:pPr>
        <w:pStyle w:val="Heading4"/>
      </w:pPr>
      <w:r>
        <w:t>Dems win now---Trump opposition and rise in independents</w:t>
      </w:r>
    </w:p>
    <w:p w14:paraId="0CE80199" w14:textId="77777777" w:rsidR="005C25E2" w:rsidRPr="00643C83" w:rsidRDefault="005C25E2" w:rsidP="005C25E2">
      <w:r w:rsidRPr="00643C83">
        <w:rPr>
          <w:b/>
          <w:bCs/>
          <w:sz w:val="26"/>
          <w:szCs w:val="26"/>
        </w:rPr>
        <w:t>Barrow and Cooper 1/15</w:t>
      </w:r>
      <w:r>
        <w:t xml:space="preserve"> (Bill, national politics reporter for the Associated Press and former Harvard Nieman fellow; Jonathan J., national politics reporter for the Associated Press. “</w:t>
      </w:r>
      <w:r w:rsidRPr="00643C83">
        <w:t>Control of the House is at the center of midterms. These charts help explain the fight</w:t>
      </w:r>
      <w:r>
        <w:t xml:space="preserve">,” </w:t>
      </w:r>
      <w:r w:rsidRPr="00643C83">
        <w:rPr>
          <w:i/>
          <w:iCs/>
        </w:rPr>
        <w:t>Associated Press</w:t>
      </w:r>
      <w:r>
        <w:t xml:space="preserve">, January 15, 2026. </w:t>
      </w:r>
      <w:hyperlink r:id="rId32" w:history="1">
        <w:r w:rsidRPr="002C0969">
          <w:rPr>
            <w:rStyle w:val="Hyperlink"/>
          </w:rPr>
          <w:t>https://apnews.com/article/house-control-congress-trump-2026-elections-434e7e16a5d70ce44a3f26e316bf251e</w:t>
        </w:r>
      </w:hyperlink>
      <w:r>
        <w:t>) // cjl</w:t>
      </w:r>
    </w:p>
    <w:p w14:paraId="3B91FEF5" w14:textId="77777777" w:rsidR="005C25E2" w:rsidRDefault="005C25E2" w:rsidP="005C25E2">
      <w:pPr>
        <w:rPr>
          <w:sz w:val="14"/>
        </w:rPr>
      </w:pPr>
      <w:r w:rsidRPr="00776712">
        <w:rPr>
          <w:sz w:val="14"/>
        </w:rPr>
        <w:t xml:space="preserve">How much will Trump matter? </w:t>
      </w:r>
      <w:r w:rsidRPr="0025603C">
        <w:rPr>
          <w:highlight w:val="cyan"/>
          <w:u w:val="single"/>
        </w:rPr>
        <w:t>Trump and House Republicans</w:t>
      </w:r>
      <w:r w:rsidRPr="00B2494F">
        <w:rPr>
          <w:u w:val="single"/>
        </w:rPr>
        <w:t xml:space="preserve"> are </w:t>
      </w:r>
      <w:r w:rsidRPr="0025603C">
        <w:rPr>
          <w:highlight w:val="cyan"/>
          <w:u w:val="single"/>
        </w:rPr>
        <w:t>going all-in together</w:t>
      </w:r>
      <w:r w:rsidRPr="00776712">
        <w:rPr>
          <w:sz w:val="14"/>
        </w:rPr>
        <w:t xml:space="preserve">, regardless of his job approval ratings. Georgia Rep. Brian Jack, the Republicans’ chief candidate recruiter, said many GOP recruits got into their races because they are “very inspired by President Trump” and that voters will see nominees “talking about the president’s successes.” Jack said Republicans cannot afford to distance themselves from the president. </w:t>
      </w:r>
      <w:r w:rsidRPr="0025603C">
        <w:rPr>
          <w:highlight w:val="cyan"/>
          <w:u w:val="single"/>
        </w:rPr>
        <w:t>Yet Trump's approval was just 40% in January</w:t>
      </w:r>
      <w:r w:rsidRPr="00776712">
        <w:rPr>
          <w:sz w:val="14"/>
        </w:rPr>
        <w:t xml:space="preserve">, according to recent Associated Press-NORC Center for Public Affairs Research polling, a number that has remained consistently low throughout his second term. </w:t>
      </w:r>
      <w:r w:rsidRPr="0025603C">
        <w:rPr>
          <w:highlight w:val="cyan"/>
          <w:u w:val="single"/>
        </w:rPr>
        <w:t>That</w:t>
      </w:r>
      <w:r w:rsidRPr="00B2494F">
        <w:rPr>
          <w:u w:val="single"/>
        </w:rPr>
        <w:t xml:space="preserve"> could </w:t>
      </w:r>
      <w:r w:rsidRPr="0025603C">
        <w:rPr>
          <w:highlight w:val="cyan"/>
          <w:u w:val="single"/>
        </w:rPr>
        <w:t>make</w:t>
      </w:r>
      <w:r w:rsidRPr="00B2494F">
        <w:rPr>
          <w:u w:val="single"/>
        </w:rPr>
        <w:t xml:space="preserve"> it </w:t>
      </w:r>
      <w:r w:rsidRPr="0025603C">
        <w:rPr>
          <w:highlight w:val="cyan"/>
          <w:u w:val="single"/>
        </w:rPr>
        <w:t>harder to excite core Republicans and reach independents</w:t>
      </w:r>
      <w:r w:rsidRPr="00B2494F">
        <w:rPr>
          <w:u w:val="single"/>
        </w:rPr>
        <w:t xml:space="preserve"> at the same time</w:t>
      </w:r>
      <w:r w:rsidRPr="00776712">
        <w:rPr>
          <w:u w:val="single"/>
        </w:rPr>
        <w:t>.</w:t>
      </w:r>
      <w:r w:rsidRPr="00776712">
        <w:rPr>
          <w:sz w:val="16"/>
        </w:rPr>
        <w:t xml:space="preserve"> [chart omitted]</w:t>
      </w:r>
      <w:r w:rsidRPr="00776712">
        <w:rPr>
          <w:sz w:val="16"/>
          <w:u w:val="single"/>
        </w:rPr>
        <w:t xml:space="preserve"> </w:t>
      </w:r>
      <w:r w:rsidRPr="0025603C">
        <w:rPr>
          <w:highlight w:val="cyan"/>
          <w:u w:val="single"/>
        </w:rPr>
        <w:t>Past presidents’ approval rating in</w:t>
      </w:r>
      <w:r w:rsidRPr="00776712">
        <w:rPr>
          <w:u w:val="single"/>
        </w:rPr>
        <w:t xml:space="preserve"> the </w:t>
      </w:r>
      <w:r w:rsidRPr="0025603C">
        <w:rPr>
          <w:highlight w:val="cyan"/>
          <w:u w:val="single"/>
        </w:rPr>
        <w:t>lead-up to midterms</w:t>
      </w:r>
      <w:r w:rsidRPr="00776712">
        <w:rPr>
          <w:u w:val="single"/>
        </w:rPr>
        <w:t xml:space="preserve"> has largely </w:t>
      </w:r>
      <w:r w:rsidRPr="0025603C">
        <w:rPr>
          <w:highlight w:val="cyan"/>
          <w:u w:val="single"/>
        </w:rPr>
        <w:t>correlated with</w:t>
      </w:r>
      <w:r w:rsidRPr="00776712">
        <w:rPr>
          <w:u w:val="single"/>
        </w:rPr>
        <w:t xml:space="preserve"> their </w:t>
      </w:r>
      <w:r w:rsidRPr="0025603C">
        <w:rPr>
          <w:highlight w:val="cyan"/>
          <w:u w:val="single"/>
        </w:rPr>
        <w:t>party’s</w:t>
      </w:r>
      <w:r w:rsidRPr="00776712">
        <w:rPr>
          <w:u w:val="single"/>
        </w:rPr>
        <w:t xml:space="preserve"> </w:t>
      </w:r>
      <w:r w:rsidRPr="0025603C">
        <w:rPr>
          <w:highlight w:val="cyan"/>
          <w:u w:val="single"/>
        </w:rPr>
        <w:t>performance</w:t>
      </w:r>
      <w:r w:rsidRPr="00776712">
        <w:rPr>
          <w:u w:val="single"/>
        </w:rPr>
        <w:t>,</w:t>
      </w:r>
      <w:r w:rsidRPr="00776712">
        <w:rPr>
          <w:sz w:val="14"/>
        </w:rPr>
        <w:t xml:space="preserve"> according to Gallup polling. For example, Bill Clinton’s approval rating was on the decline heading into the “Republican Revolution” of 1994. He rebounded substantially four years later when House Democrats gained seats. Another dynamic that could be good news for Democrats this fall: </w:t>
      </w:r>
      <w:r w:rsidRPr="00B2494F">
        <w:rPr>
          <w:u w:val="single"/>
        </w:rPr>
        <w:t xml:space="preserve">A </w:t>
      </w:r>
      <w:r w:rsidRPr="0025603C">
        <w:rPr>
          <w:highlight w:val="cyan"/>
          <w:u w:val="single"/>
        </w:rPr>
        <w:t>new</w:t>
      </w:r>
      <w:r w:rsidRPr="00B2494F">
        <w:rPr>
          <w:u w:val="single"/>
        </w:rPr>
        <w:t xml:space="preserve"> Gallup </w:t>
      </w:r>
      <w:r w:rsidRPr="0025603C">
        <w:rPr>
          <w:highlight w:val="cyan"/>
          <w:u w:val="single"/>
        </w:rPr>
        <w:t>survey found</w:t>
      </w:r>
      <w:r w:rsidRPr="00B2494F">
        <w:rPr>
          <w:u w:val="single"/>
        </w:rPr>
        <w:t xml:space="preserve"> that </w:t>
      </w:r>
      <w:r w:rsidRPr="0025603C">
        <w:rPr>
          <w:highlight w:val="cyan"/>
          <w:u w:val="single"/>
        </w:rPr>
        <w:t>45% of U.S. adults now identify as independents</w:t>
      </w:r>
      <w:r w:rsidRPr="00B2494F">
        <w:rPr>
          <w:u w:val="single"/>
        </w:rPr>
        <w:t xml:space="preserve">. </w:t>
      </w:r>
      <w:r w:rsidRPr="0025603C">
        <w:rPr>
          <w:highlight w:val="cyan"/>
          <w:u w:val="single"/>
        </w:rPr>
        <w:t>Those adults appear</w:t>
      </w:r>
      <w:r w:rsidRPr="00B2494F">
        <w:rPr>
          <w:u w:val="single"/>
        </w:rPr>
        <w:t xml:space="preserve">, increasingly, to be </w:t>
      </w:r>
      <w:r w:rsidRPr="0025603C">
        <w:rPr>
          <w:highlight w:val="cyan"/>
          <w:u w:val="single"/>
        </w:rPr>
        <w:t>driven by</w:t>
      </w:r>
      <w:r w:rsidRPr="00B2494F">
        <w:rPr>
          <w:u w:val="single"/>
        </w:rPr>
        <w:t xml:space="preserve"> their </w:t>
      </w:r>
      <w:r w:rsidRPr="0025603C">
        <w:rPr>
          <w:highlight w:val="cyan"/>
          <w:u w:val="single"/>
        </w:rPr>
        <w:t>unhappiness with</w:t>
      </w:r>
      <w:r w:rsidRPr="00B2494F">
        <w:rPr>
          <w:u w:val="single"/>
        </w:rPr>
        <w:t xml:space="preserve"> the </w:t>
      </w:r>
      <w:r w:rsidRPr="0025603C">
        <w:rPr>
          <w:highlight w:val="cyan"/>
          <w:u w:val="single"/>
        </w:rPr>
        <w:t>party in power</w:t>
      </w:r>
      <w:r w:rsidRPr="00776712">
        <w:rPr>
          <w:sz w:val="14"/>
        </w:rPr>
        <w:t>, according to Gallup’s analysis.</w:t>
      </w:r>
    </w:p>
    <w:p w14:paraId="6AEED591" w14:textId="77777777" w:rsidR="005C25E2" w:rsidRDefault="005C25E2" w:rsidP="005C25E2">
      <w:pPr>
        <w:pStyle w:val="Heading3"/>
      </w:pPr>
      <w:r>
        <w:t>AT: Thumpers</w:t>
      </w:r>
    </w:p>
    <w:p w14:paraId="67841056" w14:textId="77777777" w:rsidR="005C25E2" w:rsidRDefault="005C25E2" w:rsidP="005C25E2">
      <w:pPr>
        <w:pStyle w:val="Analytic"/>
      </w:pPr>
    </w:p>
    <w:p w14:paraId="5073AC67" w14:textId="77777777" w:rsidR="005C25E2" w:rsidRDefault="005C25E2" w:rsidP="005C25E2">
      <w:pPr>
        <w:pStyle w:val="Heading4"/>
      </w:pPr>
      <w:r>
        <w:t>Labor support is key to tip Republicans over the edge in swing districts</w:t>
      </w:r>
    </w:p>
    <w:p w14:paraId="00A9BA3F" w14:textId="77777777" w:rsidR="005C25E2" w:rsidRPr="00E4319D" w:rsidRDefault="005C25E2" w:rsidP="005C25E2">
      <w:r w:rsidRPr="0013408D">
        <w:rPr>
          <w:rStyle w:val="Style13ptBold"/>
        </w:rPr>
        <w:t>Parker 24</w:t>
      </w:r>
      <w:r>
        <w:t xml:space="preserve"> (Star – national columnist for the </w:t>
      </w:r>
      <w:r>
        <w:rPr>
          <w:i/>
          <w:iCs/>
        </w:rPr>
        <w:t>Minot Daily News</w:t>
      </w:r>
      <w:r>
        <w:t>, “Unions, Republicans can go together,” 8/15/24, https://www.minotdailynews.com/opinion/national-columnists/2024/08/unions-republicans-can-go-together/)</w:t>
      </w:r>
    </w:p>
    <w:p w14:paraId="0A5AB9AA" w14:textId="77777777" w:rsidR="005C25E2" w:rsidRPr="00656817" w:rsidRDefault="005C25E2" w:rsidP="005C25E2">
      <w:pPr>
        <w:rPr>
          <w:sz w:val="16"/>
          <w:szCs w:val="16"/>
        </w:rPr>
      </w:pPr>
      <w:r w:rsidRPr="00656817">
        <w:rPr>
          <w:sz w:val="16"/>
          <w:szCs w:val="16"/>
        </w:rPr>
        <w:t>The appearance of Sean O’ Brien, president of the Teamsters Union, in a key speaking slot at the Republican National Convention, raised a lot of eyebrows across the political spectrum about what is going on both with unions and with the Republican Party.</w:t>
      </w:r>
    </w:p>
    <w:p w14:paraId="559159C4" w14:textId="77777777" w:rsidR="005C25E2" w:rsidRPr="00656817" w:rsidRDefault="005C25E2" w:rsidP="005C25E2">
      <w:pPr>
        <w:rPr>
          <w:rStyle w:val="StyleUnderline"/>
        </w:rPr>
      </w:pPr>
      <w:r w:rsidRPr="0025603C">
        <w:rPr>
          <w:rStyle w:val="StyleUnderline"/>
          <w:highlight w:val="cyan"/>
        </w:rPr>
        <w:t>The union agenda and</w:t>
      </w:r>
      <w:r w:rsidRPr="00656817">
        <w:rPr>
          <w:rStyle w:val="StyleUnderline"/>
        </w:rPr>
        <w:t xml:space="preserve"> the </w:t>
      </w:r>
      <w:r w:rsidRPr="0025603C">
        <w:rPr>
          <w:rStyle w:val="StyleUnderline"/>
          <w:highlight w:val="cyan"/>
        </w:rPr>
        <w:t>traditional Republican agenda</w:t>
      </w:r>
      <w:r w:rsidRPr="00656817">
        <w:rPr>
          <w:sz w:val="16"/>
        </w:rPr>
        <w:t xml:space="preserve"> – free markets, free trade, free labor market competition – </w:t>
      </w:r>
      <w:r w:rsidRPr="0025603C">
        <w:rPr>
          <w:rStyle w:val="StyleUnderline"/>
          <w:highlight w:val="cyan"/>
        </w:rPr>
        <w:t>is not a cocktail that we usually think of</w:t>
      </w:r>
      <w:r w:rsidRPr="00656817">
        <w:rPr>
          <w:rStyle w:val="StyleUnderline"/>
        </w:rPr>
        <w:t xml:space="preserve"> as going together.</w:t>
      </w:r>
    </w:p>
    <w:p w14:paraId="442DA396" w14:textId="77777777" w:rsidR="005C25E2" w:rsidRPr="00C919D6" w:rsidRDefault="005C25E2" w:rsidP="005C25E2">
      <w:pPr>
        <w:rPr>
          <w:rStyle w:val="StyleUnderline"/>
        </w:rPr>
      </w:pPr>
      <w:r w:rsidRPr="0025603C">
        <w:rPr>
          <w:rStyle w:val="StyleUnderline"/>
          <w:highlight w:val="cyan"/>
        </w:rPr>
        <w:t xml:space="preserve">But we are in a political time of </w:t>
      </w:r>
      <w:r w:rsidRPr="0025603C">
        <w:rPr>
          <w:rStyle w:val="Emphasis"/>
          <w:highlight w:val="cyan"/>
        </w:rPr>
        <w:t xml:space="preserve">razor-thin margins. </w:t>
      </w:r>
      <w:r w:rsidRPr="0025603C">
        <w:rPr>
          <w:rStyle w:val="StyleUnderline"/>
          <w:highlight w:val="cyan"/>
        </w:rPr>
        <w:t>Swing states will be won by margins hovering around 1%. Winning swing votes depends on the ability</w:t>
      </w:r>
      <w:r w:rsidRPr="00C919D6">
        <w:rPr>
          <w:rStyle w:val="StyleUnderline"/>
        </w:rPr>
        <w:t xml:space="preserve"> to penetrate the gray, </w:t>
      </w:r>
      <w:r w:rsidRPr="0025603C">
        <w:rPr>
          <w:rStyle w:val="StyleUnderline"/>
          <w:highlight w:val="cyan"/>
        </w:rPr>
        <w:t>to win over voters who may not be 100% on board with the</w:t>
      </w:r>
      <w:r w:rsidRPr="00C919D6">
        <w:rPr>
          <w:rStyle w:val="StyleUnderline"/>
        </w:rPr>
        <w:t xml:space="preserve"> candidate or the party’s </w:t>
      </w:r>
      <w:r w:rsidRPr="0025603C">
        <w:rPr>
          <w:rStyle w:val="StyleUnderline"/>
          <w:highlight w:val="cyan"/>
        </w:rPr>
        <w:t>whole platform</w:t>
      </w:r>
      <w:r w:rsidRPr="00C919D6">
        <w:rPr>
          <w:rStyle w:val="StyleUnderline"/>
        </w:rPr>
        <w:t xml:space="preserve"> — but who see the benefits of one side as exceeding the costs of the other side.</w:t>
      </w:r>
    </w:p>
    <w:p w14:paraId="25E97887" w14:textId="77777777" w:rsidR="005C25E2" w:rsidRPr="00656817" w:rsidRDefault="005C25E2" w:rsidP="005C25E2">
      <w:pPr>
        <w:rPr>
          <w:sz w:val="16"/>
        </w:rPr>
      </w:pPr>
      <w:r w:rsidRPr="0025603C">
        <w:rPr>
          <w:rStyle w:val="StyleUnderline"/>
          <w:highlight w:val="cyan"/>
        </w:rPr>
        <w:t>Trump</w:t>
      </w:r>
      <w:r w:rsidRPr="00656817">
        <w:rPr>
          <w:sz w:val="16"/>
        </w:rPr>
        <w:t xml:space="preserve"> has had success with union voters. In 2016, he </w:t>
      </w:r>
      <w:r w:rsidRPr="0025603C">
        <w:rPr>
          <w:rStyle w:val="StyleUnderline"/>
          <w:highlight w:val="cyan"/>
        </w:rPr>
        <w:t>got 42% of the vote of union households.</w:t>
      </w:r>
      <w:r w:rsidRPr="00656817">
        <w:rPr>
          <w:sz w:val="16"/>
        </w:rPr>
        <w:t xml:space="preserve"> In 2020, 40%</w:t>
      </w:r>
    </w:p>
    <w:p w14:paraId="08C18E04" w14:textId="77777777" w:rsidR="005C25E2" w:rsidRPr="00656817" w:rsidRDefault="005C25E2" w:rsidP="005C25E2">
      <w:pPr>
        <w:rPr>
          <w:rStyle w:val="StyleUnderline"/>
        </w:rPr>
      </w:pPr>
      <w:r w:rsidRPr="00656817">
        <w:rPr>
          <w:sz w:val="16"/>
        </w:rPr>
        <w:t xml:space="preserve">According to a recent survey from Pew Research, </w:t>
      </w:r>
      <w:r w:rsidRPr="0025603C">
        <w:rPr>
          <w:rStyle w:val="StyleUnderline"/>
          <w:highlight w:val="cyan"/>
        </w:rPr>
        <w:t>39% of union members are Republicans.</w:t>
      </w:r>
    </w:p>
    <w:p w14:paraId="0471E10F" w14:textId="77777777" w:rsidR="005C25E2" w:rsidRDefault="005C25E2" w:rsidP="005C25E2">
      <w:pPr>
        <w:pStyle w:val="Heading4"/>
      </w:pPr>
      <w:r>
        <w:t xml:space="preserve">Unions’ political influence is </w:t>
      </w:r>
      <w:r w:rsidRPr="00656817">
        <w:rPr>
          <w:u w:val="single"/>
        </w:rPr>
        <w:t>uniquely powerful</w:t>
      </w:r>
      <w:r>
        <w:t xml:space="preserve"> </w:t>
      </w:r>
    </w:p>
    <w:p w14:paraId="1FD3B95E" w14:textId="77777777" w:rsidR="005C25E2" w:rsidRPr="00453537" w:rsidRDefault="005C25E2" w:rsidP="005C25E2">
      <w:r w:rsidRPr="00CF5BE1">
        <w:rPr>
          <w:rStyle w:val="Style13ptBold"/>
        </w:rPr>
        <w:t>Savat 24</w:t>
      </w:r>
      <w:r>
        <w:t xml:space="preserve"> (Sara – Senior news director for business and social sciences with </w:t>
      </w:r>
      <w:r>
        <w:rPr>
          <w:i/>
          <w:iCs/>
        </w:rPr>
        <w:t>Washington University</w:t>
      </w:r>
      <w:r>
        <w:t>, “WashU Expert: How GOP has gained ground with unions, impact on election,” 8/14/24, https://source.washu.edu/2024/08/washu-expert-how-gop-has-gained-ground-with-unions-impact-on-election/)</w:t>
      </w:r>
    </w:p>
    <w:p w14:paraId="187B187A" w14:textId="77777777" w:rsidR="005C25E2" w:rsidRPr="00656817" w:rsidRDefault="005C25E2" w:rsidP="005C25E2">
      <w:pPr>
        <w:rPr>
          <w:sz w:val="16"/>
        </w:rPr>
      </w:pPr>
      <w:r w:rsidRPr="0025603C">
        <w:rPr>
          <w:rStyle w:val="StyleUnderline"/>
          <w:highlight w:val="cyan"/>
        </w:rPr>
        <w:t>Unions are one of the few organizations</w:t>
      </w:r>
      <w:r w:rsidRPr="00656817">
        <w:rPr>
          <w:rStyle w:val="StyleUnderline"/>
        </w:rPr>
        <w:t xml:space="preserve"> left </w:t>
      </w:r>
      <w:r w:rsidRPr="0025603C">
        <w:rPr>
          <w:rStyle w:val="StyleUnderline"/>
          <w:highlight w:val="cyan"/>
        </w:rPr>
        <w:t>that both influence members to vote and influence who they will vote for.</w:t>
      </w:r>
      <w:r w:rsidRPr="00656817">
        <w:rPr>
          <w:sz w:val="16"/>
        </w:rPr>
        <w:t xml:space="preserve"> The other is churches. So </w:t>
      </w:r>
      <w:r w:rsidRPr="0025603C">
        <w:rPr>
          <w:rStyle w:val="StyleUnderline"/>
          <w:highlight w:val="cyan"/>
        </w:rPr>
        <w:t>while union membership is declining</w:t>
      </w:r>
      <w:r w:rsidRPr="00656817">
        <w:rPr>
          <w:sz w:val="16"/>
        </w:rPr>
        <w:t xml:space="preserve"> — today, about one in 10 workers belong to a union, down from about one in three in the late 1950s — </w:t>
      </w:r>
      <w:r w:rsidRPr="0025603C">
        <w:rPr>
          <w:rStyle w:val="StyleUnderline"/>
          <w:highlight w:val="cyan"/>
        </w:rPr>
        <w:t xml:space="preserve">they still have a </w:t>
      </w:r>
      <w:r w:rsidRPr="0025603C">
        <w:rPr>
          <w:rStyle w:val="Emphasis"/>
          <w:highlight w:val="cyan"/>
        </w:rPr>
        <w:t>crucial role to play in our politics</w:t>
      </w:r>
      <w:r w:rsidRPr="00656817">
        <w:rPr>
          <w:sz w:val="16"/>
        </w:rPr>
        <w:t>, according to Jake Rosenfeld, a professor of sociology in Arts &amp; Sciences at Washington University in St. Louis.</w:t>
      </w:r>
    </w:p>
    <w:p w14:paraId="4566C52E" w14:textId="77777777" w:rsidR="005C25E2" w:rsidRPr="0025603C" w:rsidRDefault="005C25E2" w:rsidP="005C25E2"/>
    <w:p w14:paraId="12A74CC8" w14:textId="77777777" w:rsidR="005C25E2" w:rsidRDefault="005C25E2" w:rsidP="005C25E2">
      <w:pPr>
        <w:pStyle w:val="Heading3"/>
      </w:pPr>
      <w:r>
        <w:t>AT: Trump Cancels</w:t>
      </w:r>
    </w:p>
    <w:p w14:paraId="37394AAE" w14:textId="77777777" w:rsidR="005C25E2" w:rsidRDefault="005C25E2" w:rsidP="005C25E2">
      <w:pPr>
        <w:pStyle w:val="Analytic"/>
      </w:pPr>
    </w:p>
    <w:p w14:paraId="2BF2CDA1" w14:textId="77777777" w:rsidR="005C25E2" w:rsidRDefault="005C25E2" w:rsidP="005C25E2">
      <w:pPr>
        <w:pStyle w:val="Heading4"/>
      </w:pPr>
      <w:r>
        <w:t xml:space="preserve">Courts block any unilateral presidential attempt to “rig” the election </w:t>
      </w:r>
    </w:p>
    <w:p w14:paraId="1CC759DB" w14:textId="77777777" w:rsidR="005C25E2" w:rsidRPr="007036A5" w:rsidRDefault="005C25E2" w:rsidP="005C25E2">
      <w:r w:rsidRPr="007036A5">
        <w:rPr>
          <w:rStyle w:val="Style13ptBold"/>
        </w:rPr>
        <w:t>Singh 8/3</w:t>
      </w:r>
      <w:r>
        <w:t>/25 (Jasleen – JD from UC Berkeley School of Law, “The Trump Administration’s Campaign to Undermine the Next Election,” https://www.brennancenter.org/our-work/research-reports/trump-administrations-campaign-undermine-next-election)</w:t>
      </w:r>
    </w:p>
    <w:p w14:paraId="26CEDB29" w14:textId="77777777" w:rsidR="005C25E2" w:rsidRPr="00C919D6" w:rsidRDefault="005C25E2" w:rsidP="005C25E2">
      <w:pPr>
        <w:rPr>
          <w:sz w:val="16"/>
        </w:rPr>
      </w:pPr>
      <w:r w:rsidRPr="00C919D6">
        <w:rPr>
          <w:sz w:val="16"/>
        </w:rPr>
        <w:t xml:space="preserve">Why It’s Wrong: </w:t>
      </w:r>
      <w:r w:rsidRPr="0025603C">
        <w:rPr>
          <w:rStyle w:val="StyleUnderline"/>
          <w:highlight w:val="cyan"/>
        </w:rPr>
        <w:t>A president has no right to rewrite</w:t>
      </w:r>
      <w:r w:rsidRPr="00C919D6">
        <w:rPr>
          <w:rStyle w:val="StyleUnderline"/>
        </w:rPr>
        <w:t xml:space="preserve"> the country’s </w:t>
      </w:r>
      <w:r w:rsidRPr="0025603C">
        <w:rPr>
          <w:rStyle w:val="StyleUnderline"/>
          <w:highlight w:val="cyan"/>
        </w:rPr>
        <w:t>election rules or regulate federal elections</w:t>
      </w:r>
      <w:r w:rsidRPr="00C919D6">
        <w:rPr>
          <w:rStyle w:val="StyleUnderline"/>
        </w:rPr>
        <w:t xml:space="preserve"> on his own. </w:t>
      </w:r>
      <w:r w:rsidRPr="0025603C">
        <w:rPr>
          <w:rStyle w:val="StyleUnderline"/>
          <w:highlight w:val="cyan"/>
        </w:rPr>
        <w:t xml:space="preserve">As a </w:t>
      </w:r>
      <w:r w:rsidRPr="0025603C">
        <w:rPr>
          <w:rStyle w:val="Emphasis"/>
          <w:highlight w:val="cyan"/>
        </w:rPr>
        <w:t>federal court</w:t>
      </w:r>
      <w:r w:rsidRPr="00C919D6">
        <w:rPr>
          <w:rStyle w:val="Emphasis"/>
        </w:rPr>
        <w:t xml:space="preserve"> recently </w:t>
      </w:r>
      <w:r w:rsidRPr="0025603C">
        <w:rPr>
          <w:rStyle w:val="Emphasis"/>
          <w:highlight w:val="cyan"/>
        </w:rPr>
        <w:t>put it</w:t>
      </w:r>
      <w:r w:rsidRPr="0025603C">
        <w:rPr>
          <w:rStyle w:val="StyleUnderline"/>
          <w:highlight w:val="cyan"/>
        </w:rPr>
        <w:t>, “The Constitution vests none of these powers in the President.”</w:t>
      </w:r>
      <w:r w:rsidRPr="00C919D6">
        <w:rPr>
          <w:sz w:val="16"/>
        </w:rPr>
        <w:t xml:space="preserve"> In issuing the order, the president claimed extraordinary unilateral authority to regulate federal elections and usurp the powers of Congress, the states, and the EAC, an independent, bipartisan federal agency.</w:t>
      </w:r>
    </w:p>
    <w:p w14:paraId="68BA7B00" w14:textId="77777777" w:rsidR="005C25E2" w:rsidRPr="00C919D6" w:rsidRDefault="005C25E2" w:rsidP="005C25E2">
      <w:pPr>
        <w:rPr>
          <w:sz w:val="16"/>
          <w:szCs w:val="16"/>
        </w:rPr>
      </w:pPr>
      <w:r w:rsidRPr="00C919D6">
        <w:rPr>
          <w:sz w:val="16"/>
          <w:szCs w:val="16"/>
        </w:rPr>
        <w:t xml:space="preserve">Status: The order was challenged in five lawsuits across the country. Two courts have blocked some provisions while litigation proceeds, including those directing the EAC to add a requirement to show a passport or naturalization document to register to vote in federal elections. The same reasoning — that the president lacks authority to compel the EAC to act — would apply to other parts of the order that have not yet been carried out. Litigation is ongoing. </w:t>
      </w:r>
    </w:p>
    <w:p w14:paraId="550D974D" w14:textId="77777777" w:rsidR="005C25E2" w:rsidRPr="00C919D6" w:rsidRDefault="005C25E2" w:rsidP="005C25E2">
      <w:pPr>
        <w:rPr>
          <w:sz w:val="16"/>
          <w:szCs w:val="16"/>
        </w:rPr>
      </w:pPr>
      <w:r w:rsidRPr="00C919D6">
        <w:rPr>
          <w:sz w:val="16"/>
          <w:szCs w:val="16"/>
        </w:rPr>
        <w:t>Meddling with Election Equipment</w:t>
      </w:r>
    </w:p>
    <w:p w14:paraId="057238D2" w14:textId="77777777" w:rsidR="005C25E2" w:rsidRPr="00C919D6" w:rsidRDefault="005C25E2" w:rsidP="005C25E2">
      <w:pPr>
        <w:rPr>
          <w:sz w:val="16"/>
          <w:szCs w:val="16"/>
        </w:rPr>
      </w:pPr>
      <w:r w:rsidRPr="00C919D6">
        <w:rPr>
          <w:sz w:val="16"/>
          <w:szCs w:val="16"/>
        </w:rPr>
        <w:t>Impact: The president’s directive in the executive order undermines faith in elections and voting machines and provides pretext for election deniers to discredit outcomes in the future. Any attempt to access voting machines by the administration makes this risk more pronounced. It may also encourage states to opt for hand-counting ballots, an error-prone process that can cause certification delays.</w:t>
      </w:r>
    </w:p>
    <w:p w14:paraId="09FA8D96" w14:textId="77777777" w:rsidR="005C25E2" w:rsidRPr="00C919D6" w:rsidRDefault="005C25E2" w:rsidP="005C25E2">
      <w:pPr>
        <w:rPr>
          <w:sz w:val="16"/>
        </w:rPr>
      </w:pPr>
      <w:r w:rsidRPr="00C919D6">
        <w:rPr>
          <w:sz w:val="16"/>
        </w:rPr>
        <w:t xml:space="preserve">Why It’s Wrong: </w:t>
      </w:r>
      <w:r w:rsidRPr="00C919D6">
        <w:rPr>
          <w:rStyle w:val="StyleUnderline"/>
        </w:rPr>
        <w:t xml:space="preserve">The president does not have the authority to regulate elections, including voting equipment guidelines. </w:t>
      </w:r>
      <w:r w:rsidRPr="0025603C">
        <w:rPr>
          <w:rStyle w:val="StyleUnderline"/>
          <w:highlight w:val="cyan"/>
        </w:rPr>
        <w:t>Nor does he have the power to direct the EAC</w:t>
      </w:r>
      <w:r w:rsidRPr="00C919D6">
        <w:rPr>
          <w:sz w:val="16"/>
        </w:rPr>
        <w:t xml:space="preserve">, an independent agency, </w:t>
      </w:r>
      <w:r w:rsidRPr="00C919D6">
        <w:rPr>
          <w:rStyle w:val="StyleUnderline"/>
        </w:rPr>
        <w:t xml:space="preserve">in any manner, </w:t>
      </w:r>
      <w:r w:rsidRPr="0025603C">
        <w:rPr>
          <w:rStyle w:val="StyleUnderline"/>
          <w:highlight w:val="cyan"/>
        </w:rPr>
        <w:t xml:space="preserve">as a </w:t>
      </w:r>
      <w:r w:rsidRPr="0025603C">
        <w:rPr>
          <w:rStyle w:val="Emphasis"/>
          <w:highlight w:val="cyan"/>
        </w:rPr>
        <w:t>federal court recently affirmed.</w:t>
      </w:r>
      <w:r w:rsidRPr="00C919D6">
        <w:rPr>
          <w:sz w:val="16"/>
        </w:rPr>
        <w:t xml:space="preserve"> And though certain federal agencies have authority to offer technical assistance or issue guidelines for voting equipment, none has authority to take exclusive custody of voting equipment for inspection. </w:t>
      </w:r>
      <w:r w:rsidRPr="00C919D6">
        <w:rPr>
          <w:rStyle w:val="StyleUnderline"/>
        </w:rPr>
        <w:t>States also have rules on who can access equipment.</w:t>
      </w:r>
      <w:r w:rsidRPr="00C919D6">
        <w:rPr>
          <w:sz w:val="16"/>
        </w:rPr>
        <w:t xml:space="preserve"> In Colorado, for example, once someone other than an election official or other authorized person accesses a voting system, use of the equipment can be prohibited.</w:t>
      </w:r>
    </w:p>
    <w:p w14:paraId="6C1656EE" w14:textId="77777777" w:rsidR="005C25E2" w:rsidRPr="0025603C" w:rsidRDefault="005C25E2" w:rsidP="005C25E2"/>
    <w:p w14:paraId="3011E571" w14:textId="77777777" w:rsidR="005C25E2" w:rsidRDefault="005C25E2" w:rsidP="005C25E2">
      <w:pPr>
        <w:pStyle w:val="Heading4"/>
      </w:pPr>
      <w:r>
        <w:t xml:space="preserve">Trump has </w:t>
      </w:r>
      <w:r w:rsidRPr="00F07E37">
        <w:rPr>
          <w:u w:val="single"/>
        </w:rPr>
        <w:t>no power</w:t>
      </w:r>
      <w:r>
        <w:t xml:space="preserve"> to alter voting laws</w:t>
      </w:r>
    </w:p>
    <w:p w14:paraId="399BF8FE" w14:textId="77777777" w:rsidR="005C25E2" w:rsidRPr="00F07E37" w:rsidRDefault="005C25E2" w:rsidP="005C25E2">
      <w:r>
        <w:rPr>
          <w:rStyle w:val="Style13ptBold"/>
        </w:rPr>
        <w:t xml:space="preserve">Faguy 8/25 </w:t>
      </w:r>
      <w:r w:rsidRPr="00F07E37">
        <w:t>(Ana-BBC journalist, Forbes reporter, B.A political science Saint Josephs;” Can Trump really ban mail-in voting?”, BBC, 8/19/25, https://www.bbc.com/news/articles/crev0n5vlp0o)</w:t>
      </w:r>
    </w:p>
    <w:p w14:paraId="2FABF30E" w14:textId="77777777" w:rsidR="005C25E2" w:rsidRPr="00F07E37" w:rsidRDefault="005C25E2" w:rsidP="005C25E2">
      <w:pPr>
        <w:rPr>
          <w:u w:val="single"/>
        </w:rPr>
      </w:pPr>
      <w:r w:rsidRPr="00F07E37">
        <w:rPr>
          <w:sz w:val="14"/>
        </w:rPr>
        <w:t xml:space="preserve">President Donald </w:t>
      </w:r>
      <w:r w:rsidRPr="0025603C">
        <w:rPr>
          <w:highlight w:val="cyan"/>
          <w:u w:val="single"/>
        </w:rPr>
        <w:t xml:space="preserve">Trump plans to use his office </w:t>
      </w:r>
      <w:r w:rsidRPr="00F07E37">
        <w:rPr>
          <w:u w:val="single"/>
        </w:rPr>
        <w:t xml:space="preserve">to try </w:t>
      </w:r>
      <w:r w:rsidRPr="0025603C">
        <w:rPr>
          <w:highlight w:val="cyan"/>
          <w:u w:val="single"/>
        </w:rPr>
        <w:t>to get rid of mail-in ballots ahead of the 2026 elections</w:t>
      </w:r>
      <w:r w:rsidRPr="00F07E37">
        <w:rPr>
          <w:u w:val="single"/>
        </w:rPr>
        <w:t xml:space="preserve"> for the House of Representatives and Senate.</w:t>
      </w:r>
    </w:p>
    <w:p w14:paraId="72981E33" w14:textId="77777777" w:rsidR="005C25E2" w:rsidRPr="00F07E37" w:rsidRDefault="005C25E2" w:rsidP="005C25E2">
      <w:pPr>
        <w:rPr>
          <w:sz w:val="14"/>
        </w:rPr>
      </w:pPr>
    </w:p>
    <w:p w14:paraId="50CB7A9F" w14:textId="77777777" w:rsidR="005C25E2" w:rsidRPr="00F07E37" w:rsidRDefault="005C25E2" w:rsidP="005C25E2">
      <w:pPr>
        <w:rPr>
          <w:sz w:val="14"/>
        </w:rPr>
      </w:pPr>
      <w:r w:rsidRPr="00F07E37">
        <w:rPr>
          <w:sz w:val="14"/>
        </w:rPr>
        <w:t>"An executive order is being written right now by the best lawyers in the country to end mail-in ballots because they're corrupt," he said in a social media post this week.</w:t>
      </w:r>
    </w:p>
    <w:p w14:paraId="292BF56A" w14:textId="77777777" w:rsidR="005C25E2" w:rsidRPr="00F07E37" w:rsidRDefault="005C25E2" w:rsidP="005C25E2">
      <w:pPr>
        <w:rPr>
          <w:sz w:val="14"/>
        </w:rPr>
      </w:pPr>
    </w:p>
    <w:p w14:paraId="16729A35" w14:textId="77777777" w:rsidR="005C25E2" w:rsidRPr="00F07E37" w:rsidRDefault="005C25E2" w:rsidP="005C25E2">
      <w:pPr>
        <w:rPr>
          <w:sz w:val="14"/>
        </w:rPr>
      </w:pPr>
      <w:r w:rsidRPr="00F07E37">
        <w:rPr>
          <w:sz w:val="14"/>
        </w:rPr>
        <w:t>During a meeting with Ukrainian President Volodymyr Zelenskyy at the White House on Monday, Trump also showed a political motivation, saying that mail-in voting is "the only way" Democrats "can get elected". "</w:t>
      </w:r>
    </w:p>
    <w:p w14:paraId="4592ADA8" w14:textId="77777777" w:rsidR="005C25E2" w:rsidRPr="00F07E37" w:rsidRDefault="005C25E2" w:rsidP="005C25E2">
      <w:pPr>
        <w:rPr>
          <w:sz w:val="14"/>
        </w:rPr>
      </w:pPr>
    </w:p>
    <w:p w14:paraId="271CEE09" w14:textId="77777777" w:rsidR="005C25E2" w:rsidRPr="00F07E37" w:rsidRDefault="005C25E2" w:rsidP="005C25E2">
      <w:pPr>
        <w:rPr>
          <w:sz w:val="14"/>
        </w:rPr>
      </w:pPr>
      <w:r w:rsidRPr="00F07E37">
        <w:rPr>
          <w:sz w:val="14"/>
        </w:rPr>
        <w:t>Mail-in ballots, in part, helped Trump secure his 2024 victory over Democrat Kamala Harris. But he has long claimed, without proof, that he lost the 2020 election due to voter fraud perpetrated through mail-in ballots and voting machines.</w:t>
      </w:r>
    </w:p>
    <w:p w14:paraId="1BE4873E" w14:textId="77777777" w:rsidR="005C25E2" w:rsidRPr="00F07E37" w:rsidRDefault="005C25E2" w:rsidP="005C25E2">
      <w:pPr>
        <w:rPr>
          <w:sz w:val="14"/>
        </w:rPr>
      </w:pPr>
    </w:p>
    <w:p w14:paraId="2925234D" w14:textId="77777777" w:rsidR="005C25E2" w:rsidRPr="00F07E37" w:rsidRDefault="005C25E2" w:rsidP="005C25E2">
      <w:pPr>
        <w:rPr>
          <w:sz w:val="14"/>
        </w:rPr>
      </w:pPr>
      <w:r w:rsidRPr="00F07E37">
        <w:rPr>
          <w:sz w:val="14"/>
        </w:rPr>
        <w:t>What is mail-in voting and how is it used?</w:t>
      </w:r>
    </w:p>
    <w:p w14:paraId="10C80948" w14:textId="77777777" w:rsidR="005C25E2" w:rsidRPr="00F07E37" w:rsidRDefault="005C25E2" w:rsidP="005C25E2">
      <w:pPr>
        <w:rPr>
          <w:sz w:val="14"/>
        </w:rPr>
      </w:pPr>
      <w:r w:rsidRPr="00F07E37">
        <w:rPr>
          <w:sz w:val="14"/>
        </w:rPr>
        <w:t>Mail-in voting allows voters to cast their ballots at home and then send them in to be counted, instead of going in person to cast a ballot at a polling place.</w:t>
      </w:r>
    </w:p>
    <w:p w14:paraId="6518CD7F" w14:textId="77777777" w:rsidR="005C25E2" w:rsidRPr="00F07E37" w:rsidRDefault="005C25E2" w:rsidP="005C25E2">
      <w:pPr>
        <w:rPr>
          <w:sz w:val="14"/>
        </w:rPr>
      </w:pPr>
    </w:p>
    <w:p w14:paraId="03905FC6" w14:textId="77777777" w:rsidR="005C25E2" w:rsidRPr="00F07E37" w:rsidRDefault="005C25E2" w:rsidP="005C25E2">
      <w:pPr>
        <w:rPr>
          <w:sz w:val="14"/>
        </w:rPr>
      </w:pPr>
      <w:r w:rsidRPr="00F07E37">
        <w:rPr>
          <w:sz w:val="14"/>
        </w:rPr>
        <w:t>Eight states and Washington, DC, allow all elections to be conducted entirely by mail: California, Colorado, Hawaii, Nevada, Oregon, Utah, Vermont and Washington state.</w:t>
      </w:r>
    </w:p>
    <w:p w14:paraId="54B6F237" w14:textId="77777777" w:rsidR="005C25E2" w:rsidRPr="00F07E37" w:rsidRDefault="005C25E2" w:rsidP="005C25E2">
      <w:pPr>
        <w:rPr>
          <w:sz w:val="14"/>
        </w:rPr>
      </w:pPr>
    </w:p>
    <w:p w14:paraId="0977062B" w14:textId="77777777" w:rsidR="005C25E2" w:rsidRPr="00F07E37" w:rsidRDefault="005C25E2" w:rsidP="005C25E2">
      <w:pPr>
        <w:rPr>
          <w:sz w:val="14"/>
        </w:rPr>
      </w:pPr>
      <w:r w:rsidRPr="00F07E37">
        <w:rPr>
          <w:sz w:val="14"/>
        </w:rPr>
        <w:t>Of those, only two - Nevada and Utah - went to Trump in 2024.</w:t>
      </w:r>
    </w:p>
    <w:p w14:paraId="36345F76" w14:textId="77777777" w:rsidR="005C25E2" w:rsidRPr="00F07E37" w:rsidRDefault="005C25E2" w:rsidP="005C25E2">
      <w:pPr>
        <w:rPr>
          <w:sz w:val="14"/>
        </w:rPr>
      </w:pPr>
    </w:p>
    <w:p w14:paraId="123F026B" w14:textId="77777777" w:rsidR="005C25E2" w:rsidRPr="00F07E37" w:rsidRDefault="005C25E2" w:rsidP="005C25E2">
      <w:pPr>
        <w:rPr>
          <w:sz w:val="14"/>
        </w:rPr>
      </w:pPr>
      <w:r w:rsidRPr="00F07E37">
        <w:rPr>
          <w:sz w:val="14"/>
        </w:rPr>
        <w:t>In most other states, voters can request at-home ballots and then cast their "absentee votes" either through the post or special dropboxes.</w:t>
      </w:r>
    </w:p>
    <w:p w14:paraId="164C8077" w14:textId="77777777" w:rsidR="005C25E2" w:rsidRPr="00F07E37" w:rsidRDefault="005C25E2" w:rsidP="005C25E2">
      <w:pPr>
        <w:rPr>
          <w:sz w:val="14"/>
        </w:rPr>
      </w:pPr>
    </w:p>
    <w:p w14:paraId="0FE9148C" w14:textId="77777777" w:rsidR="005C25E2" w:rsidRPr="00F07E37" w:rsidRDefault="005C25E2" w:rsidP="005C25E2">
      <w:pPr>
        <w:rPr>
          <w:sz w:val="14"/>
        </w:rPr>
      </w:pPr>
      <w:r w:rsidRPr="00F07E37">
        <w:rPr>
          <w:sz w:val="14"/>
        </w:rPr>
        <w:t>Mail-in ballots became more popular during the 2020 election when many voters were homebound because of the pandemic.</w:t>
      </w:r>
    </w:p>
    <w:p w14:paraId="7BC604FD" w14:textId="77777777" w:rsidR="005C25E2" w:rsidRPr="00F07E37" w:rsidRDefault="005C25E2" w:rsidP="005C25E2">
      <w:pPr>
        <w:rPr>
          <w:sz w:val="14"/>
        </w:rPr>
      </w:pPr>
    </w:p>
    <w:p w14:paraId="76BA5EB5" w14:textId="77777777" w:rsidR="005C25E2" w:rsidRPr="00F07E37" w:rsidRDefault="005C25E2" w:rsidP="005C25E2">
      <w:pPr>
        <w:rPr>
          <w:sz w:val="14"/>
        </w:rPr>
      </w:pPr>
      <w:r w:rsidRPr="00F07E37">
        <w:rPr>
          <w:sz w:val="14"/>
        </w:rPr>
        <w:t>Altogether, 43% of votes cast in that election were on mailed ballots, compared to 30% in 2024, election data shows.</w:t>
      </w:r>
    </w:p>
    <w:p w14:paraId="66D04F3F" w14:textId="77777777" w:rsidR="005C25E2" w:rsidRPr="00F07E37" w:rsidRDefault="005C25E2" w:rsidP="005C25E2">
      <w:pPr>
        <w:rPr>
          <w:sz w:val="14"/>
        </w:rPr>
      </w:pPr>
    </w:p>
    <w:p w14:paraId="607D09B6" w14:textId="77777777" w:rsidR="005C25E2" w:rsidRPr="00F07E37" w:rsidRDefault="005C25E2" w:rsidP="005C25E2">
      <w:pPr>
        <w:rPr>
          <w:sz w:val="14"/>
        </w:rPr>
      </w:pPr>
      <w:r w:rsidRPr="00F07E37">
        <w:rPr>
          <w:sz w:val="14"/>
        </w:rPr>
        <w:t>The phrase "voting machines" usually refers to devices that directly record a vote at the polling place. Typically a voter will make their choices on a touchscreen, and their votes will then be stored on a computer and also recorded in a paper trail in case of a recount or audit. These machines are used in 10 states alongside other methods.</w:t>
      </w:r>
    </w:p>
    <w:p w14:paraId="37EA858D" w14:textId="77777777" w:rsidR="005C25E2" w:rsidRPr="00F07E37" w:rsidRDefault="005C25E2" w:rsidP="005C25E2">
      <w:pPr>
        <w:rPr>
          <w:sz w:val="14"/>
        </w:rPr>
      </w:pPr>
    </w:p>
    <w:p w14:paraId="3B12446B" w14:textId="77777777" w:rsidR="005C25E2" w:rsidRPr="00F07E37" w:rsidRDefault="005C25E2" w:rsidP="005C25E2">
      <w:pPr>
        <w:rPr>
          <w:sz w:val="14"/>
        </w:rPr>
      </w:pPr>
      <w:r w:rsidRPr="00F07E37">
        <w:rPr>
          <w:sz w:val="14"/>
        </w:rPr>
        <w:t>Why is Trump unhappy with it?</w:t>
      </w:r>
    </w:p>
    <w:p w14:paraId="46D7A0AD" w14:textId="77777777" w:rsidR="005C25E2" w:rsidRPr="00F07E37" w:rsidRDefault="005C25E2" w:rsidP="005C25E2">
      <w:pPr>
        <w:rPr>
          <w:sz w:val="14"/>
        </w:rPr>
      </w:pPr>
      <w:r w:rsidRPr="00F07E37">
        <w:rPr>
          <w:u w:val="single"/>
        </w:rPr>
        <w:t xml:space="preserve">Trump has </w:t>
      </w:r>
      <w:r w:rsidRPr="0025603C">
        <w:rPr>
          <w:highlight w:val="cyan"/>
          <w:u w:val="single"/>
        </w:rPr>
        <w:t>said</w:t>
      </w:r>
      <w:r w:rsidRPr="00F07E37">
        <w:rPr>
          <w:u w:val="single"/>
        </w:rPr>
        <w:t xml:space="preserve"> that </w:t>
      </w:r>
      <w:r w:rsidRPr="0025603C">
        <w:rPr>
          <w:highlight w:val="cyan"/>
          <w:u w:val="single"/>
        </w:rPr>
        <w:t>"mail-in ballots are corrupt</w:t>
      </w:r>
      <w:r w:rsidRPr="00F07E37">
        <w:rPr>
          <w:u w:val="single"/>
        </w:rPr>
        <w:t>" and long suggested the method is susceptible to voter fraud. He also has said that it favours Democrats</w:t>
      </w:r>
      <w:r w:rsidRPr="00F07E37">
        <w:rPr>
          <w:sz w:val="14"/>
        </w:rPr>
        <w:t>.</w:t>
      </w:r>
    </w:p>
    <w:p w14:paraId="593BE496" w14:textId="77777777" w:rsidR="005C25E2" w:rsidRPr="00F07E37" w:rsidRDefault="005C25E2" w:rsidP="005C25E2">
      <w:pPr>
        <w:rPr>
          <w:sz w:val="14"/>
        </w:rPr>
      </w:pPr>
    </w:p>
    <w:p w14:paraId="69BD433A" w14:textId="77777777" w:rsidR="005C25E2" w:rsidRPr="00F07E37" w:rsidRDefault="005C25E2" w:rsidP="005C25E2">
      <w:pPr>
        <w:rPr>
          <w:u w:val="single"/>
        </w:rPr>
      </w:pPr>
      <w:r w:rsidRPr="00F07E37">
        <w:rPr>
          <w:sz w:val="14"/>
        </w:rPr>
        <w:t xml:space="preserve">Since 2020, Democratic voters have been much more likely to use mail-in ballots, compared to Republicans, </w:t>
      </w:r>
      <w:r w:rsidRPr="00F07E37">
        <w:rPr>
          <w:u w:val="single"/>
        </w:rPr>
        <w:t xml:space="preserve">but </w:t>
      </w:r>
      <w:r w:rsidRPr="0025603C">
        <w:rPr>
          <w:highlight w:val="cyan"/>
          <w:u w:val="single"/>
        </w:rPr>
        <w:t>research</w:t>
      </w:r>
      <w:r w:rsidRPr="00F07E37">
        <w:rPr>
          <w:u w:val="single"/>
        </w:rPr>
        <w:t xml:space="preserve"> so far </w:t>
      </w:r>
      <w:r w:rsidRPr="0025603C">
        <w:rPr>
          <w:highlight w:val="cyan"/>
          <w:u w:val="single"/>
        </w:rPr>
        <w:t>has not shown it</w:t>
      </w:r>
      <w:r w:rsidRPr="00F07E37">
        <w:rPr>
          <w:u w:val="single"/>
        </w:rPr>
        <w:t xml:space="preserve"> </w:t>
      </w:r>
      <w:r w:rsidRPr="0025603C">
        <w:rPr>
          <w:highlight w:val="cyan"/>
          <w:u w:val="single"/>
        </w:rPr>
        <w:t>gives</w:t>
      </w:r>
      <w:r w:rsidRPr="00F07E37">
        <w:rPr>
          <w:u w:val="single"/>
        </w:rPr>
        <w:t xml:space="preserve"> the party's candidates </w:t>
      </w:r>
      <w:r w:rsidRPr="0025603C">
        <w:rPr>
          <w:highlight w:val="cyan"/>
          <w:u w:val="single"/>
        </w:rPr>
        <w:t>any advantage</w:t>
      </w:r>
      <w:r w:rsidRPr="00F07E37">
        <w:rPr>
          <w:u w:val="single"/>
        </w:rPr>
        <w:t>.</w:t>
      </w:r>
    </w:p>
    <w:p w14:paraId="1CC90820" w14:textId="77777777" w:rsidR="005C25E2" w:rsidRPr="00F07E37" w:rsidRDefault="005C25E2" w:rsidP="005C25E2">
      <w:pPr>
        <w:rPr>
          <w:sz w:val="14"/>
        </w:rPr>
      </w:pPr>
    </w:p>
    <w:p w14:paraId="6749775C" w14:textId="77777777" w:rsidR="005C25E2" w:rsidRPr="00F07E37" w:rsidRDefault="005C25E2" w:rsidP="005C25E2">
      <w:pPr>
        <w:rPr>
          <w:sz w:val="14"/>
        </w:rPr>
      </w:pPr>
      <w:r w:rsidRPr="00F07E37">
        <w:rPr>
          <w:sz w:val="14"/>
        </w:rPr>
        <w:t>In the 2024 election, Trump seemed more relaxed about mail-in voting, encouraging supporters to "vote any way possible", and the Republican party promoted it.</w:t>
      </w:r>
    </w:p>
    <w:p w14:paraId="0874E60F" w14:textId="77777777" w:rsidR="005C25E2" w:rsidRPr="00F07E37" w:rsidRDefault="005C25E2" w:rsidP="005C25E2">
      <w:pPr>
        <w:rPr>
          <w:sz w:val="14"/>
        </w:rPr>
      </w:pPr>
    </w:p>
    <w:p w14:paraId="07AA7491" w14:textId="77777777" w:rsidR="005C25E2" w:rsidRPr="00F07E37" w:rsidRDefault="005C25E2" w:rsidP="005C25E2">
      <w:pPr>
        <w:rPr>
          <w:sz w:val="14"/>
        </w:rPr>
      </w:pPr>
      <w:r w:rsidRPr="00F07E37">
        <w:rPr>
          <w:sz w:val="14"/>
        </w:rPr>
        <w:t>At least three states that Trump won in 2024 - North Carolina, Arizona and Pennsylvania - saw Republicans embrace mail-in ballots, sometimes outpacing Democrats, according to Politico.</w:t>
      </w:r>
    </w:p>
    <w:p w14:paraId="31468B1C" w14:textId="77777777" w:rsidR="005C25E2" w:rsidRPr="00F07E37" w:rsidRDefault="005C25E2" w:rsidP="005C25E2">
      <w:pPr>
        <w:rPr>
          <w:sz w:val="14"/>
        </w:rPr>
      </w:pPr>
    </w:p>
    <w:p w14:paraId="7A537FFE" w14:textId="77777777" w:rsidR="005C25E2" w:rsidRPr="00F07E37" w:rsidRDefault="005C25E2" w:rsidP="005C25E2">
      <w:pPr>
        <w:rPr>
          <w:u w:val="single"/>
        </w:rPr>
      </w:pPr>
      <w:r w:rsidRPr="0025603C">
        <w:rPr>
          <w:highlight w:val="cyan"/>
          <w:u w:val="single"/>
        </w:rPr>
        <w:t>Does the president have power to change voting laws</w:t>
      </w:r>
      <w:r w:rsidRPr="00F07E37">
        <w:rPr>
          <w:u w:val="single"/>
        </w:rPr>
        <w:t>?</w:t>
      </w:r>
    </w:p>
    <w:p w14:paraId="706236C5" w14:textId="77777777" w:rsidR="005C25E2" w:rsidRPr="00F07E37" w:rsidRDefault="005C25E2" w:rsidP="005C25E2">
      <w:pPr>
        <w:rPr>
          <w:u w:val="single"/>
        </w:rPr>
      </w:pPr>
      <w:r w:rsidRPr="00F07E37">
        <w:rPr>
          <w:u w:val="single"/>
        </w:rPr>
        <w:t xml:space="preserve">In short, </w:t>
      </w:r>
      <w:r w:rsidRPr="0025603C">
        <w:rPr>
          <w:highlight w:val="cyan"/>
          <w:u w:val="single"/>
        </w:rPr>
        <w:t>no</w:t>
      </w:r>
      <w:r w:rsidRPr="00F07E37">
        <w:rPr>
          <w:u w:val="single"/>
        </w:rPr>
        <w:t>.</w:t>
      </w:r>
    </w:p>
    <w:p w14:paraId="02DC1B61" w14:textId="77777777" w:rsidR="005C25E2" w:rsidRPr="00F07E37" w:rsidRDefault="005C25E2" w:rsidP="005C25E2">
      <w:pPr>
        <w:rPr>
          <w:u w:val="single"/>
        </w:rPr>
      </w:pPr>
    </w:p>
    <w:p w14:paraId="51131CCC" w14:textId="77777777" w:rsidR="005C25E2" w:rsidRPr="00F07E37" w:rsidRDefault="005C25E2" w:rsidP="005C25E2">
      <w:pPr>
        <w:rPr>
          <w:u w:val="single"/>
        </w:rPr>
      </w:pPr>
      <w:r w:rsidRPr="00F07E37">
        <w:rPr>
          <w:u w:val="single"/>
        </w:rPr>
        <w:t xml:space="preserve">The US </w:t>
      </w:r>
      <w:r w:rsidRPr="0025603C">
        <w:rPr>
          <w:highlight w:val="cyan"/>
          <w:u w:val="single"/>
        </w:rPr>
        <w:t>Constitution says "times, places and manner of holding elections</w:t>
      </w:r>
      <w:r w:rsidRPr="00F07E37">
        <w:rPr>
          <w:u w:val="single"/>
        </w:rPr>
        <w:t xml:space="preserve"> ... shall be </w:t>
      </w:r>
      <w:r w:rsidRPr="0025603C">
        <w:rPr>
          <w:highlight w:val="cyan"/>
          <w:u w:val="single"/>
        </w:rPr>
        <w:t>prescribed in each State by the Legislature</w:t>
      </w:r>
      <w:r w:rsidRPr="00F07E37">
        <w:rPr>
          <w:u w:val="single"/>
        </w:rPr>
        <w:t xml:space="preserve"> thereof".</w:t>
      </w:r>
    </w:p>
    <w:p w14:paraId="65449FAB" w14:textId="77777777" w:rsidR="005C25E2" w:rsidRPr="00F07E37" w:rsidRDefault="005C25E2" w:rsidP="005C25E2">
      <w:pPr>
        <w:rPr>
          <w:sz w:val="14"/>
        </w:rPr>
      </w:pPr>
    </w:p>
    <w:p w14:paraId="14AE40A2" w14:textId="77777777" w:rsidR="005C25E2" w:rsidRPr="00F07E37" w:rsidRDefault="005C25E2" w:rsidP="005C25E2">
      <w:pPr>
        <w:rPr>
          <w:sz w:val="14"/>
        </w:rPr>
      </w:pPr>
      <w:r w:rsidRPr="00F07E37">
        <w:rPr>
          <w:sz w:val="14"/>
        </w:rPr>
        <w:t>It says Congress has a role to "make or alter such regulations", but it does not specify a role for the President.</w:t>
      </w:r>
    </w:p>
    <w:p w14:paraId="7BF254B3" w14:textId="77777777" w:rsidR="005C25E2" w:rsidRPr="00F07E37" w:rsidRDefault="005C25E2" w:rsidP="005C25E2">
      <w:pPr>
        <w:rPr>
          <w:sz w:val="14"/>
        </w:rPr>
      </w:pPr>
    </w:p>
    <w:p w14:paraId="1AA84CAB" w14:textId="77777777" w:rsidR="005C25E2" w:rsidRPr="00F07E37" w:rsidRDefault="005C25E2" w:rsidP="005C25E2">
      <w:pPr>
        <w:rPr>
          <w:u w:val="single"/>
        </w:rPr>
      </w:pPr>
      <w:r w:rsidRPr="00F07E37">
        <w:rPr>
          <w:sz w:val="14"/>
        </w:rPr>
        <w:t xml:space="preserve">While </w:t>
      </w:r>
      <w:r w:rsidRPr="0025603C">
        <w:rPr>
          <w:highlight w:val="cyan"/>
          <w:u w:val="single"/>
        </w:rPr>
        <w:t xml:space="preserve">Congress can change the way states run </w:t>
      </w:r>
      <w:r w:rsidRPr="00F07E37">
        <w:rPr>
          <w:u w:val="single"/>
        </w:rPr>
        <w:t xml:space="preserve">presidential and congressional </w:t>
      </w:r>
      <w:r w:rsidRPr="0025603C">
        <w:rPr>
          <w:highlight w:val="cyan"/>
          <w:u w:val="single"/>
        </w:rPr>
        <w:t>elections</w:t>
      </w:r>
      <w:r w:rsidRPr="00F07E37">
        <w:rPr>
          <w:u w:val="single"/>
        </w:rPr>
        <w:t xml:space="preserve">, it </w:t>
      </w:r>
      <w:r w:rsidRPr="0025603C">
        <w:rPr>
          <w:highlight w:val="cyan"/>
          <w:u w:val="single"/>
        </w:rPr>
        <w:t>cannot change how a state runs its own elections,</w:t>
      </w:r>
      <w:r w:rsidRPr="00F07E37">
        <w:rPr>
          <w:u w:val="single"/>
        </w:rPr>
        <w:t xml:space="preserve"> for roles such as governor.</w:t>
      </w:r>
    </w:p>
    <w:p w14:paraId="4591F67D" w14:textId="77777777" w:rsidR="005C25E2" w:rsidRPr="00F07E37" w:rsidRDefault="005C25E2" w:rsidP="005C25E2">
      <w:pPr>
        <w:rPr>
          <w:sz w:val="14"/>
        </w:rPr>
      </w:pPr>
    </w:p>
    <w:p w14:paraId="0BAA065C" w14:textId="77777777" w:rsidR="005C25E2" w:rsidRPr="00F07E37" w:rsidRDefault="005C25E2" w:rsidP="005C25E2">
      <w:pPr>
        <w:rPr>
          <w:u w:val="single"/>
        </w:rPr>
      </w:pPr>
      <w:r w:rsidRPr="00F07E37">
        <w:rPr>
          <w:u w:val="single"/>
        </w:rPr>
        <w:t xml:space="preserve">Most experts say this all means that </w:t>
      </w:r>
      <w:r w:rsidRPr="0025603C">
        <w:rPr>
          <w:highlight w:val="cyan"/>
          <w:u w:val="single"/>
        </w:rPr>
        <w:t>Trump cannot tell states how to carry out 2026 voting.</w:t>
      </w:r>
    </w:p>
    <w:p w14:paraId="14C2AEF2" w14:textId="77777777" w:rsidR="005C25E2" w:rsidRPr="00F07E37" w:rsidRDefault="005C25E2" w:rsidP="005C25E2">
      <w:pPr>
        <w:rPr>
          <w:sz w:val="14"/>
        </w:rPr>
      </w:pPr>
    </w:p>
    <w:p w14:paraId="0BBE443F" w14:textId="77777777" w:rsidR="005C25E2" w:rsidRPr="00F07E37" w:rsidRDefault="005C25E2" w:rsidP="005C25E2">
      <w:pPr>
        <w:rPr>
          <w:sz w:val="14"/>
        </w:rPr>
      </w:pPr>
      <w:r w:rsidRPr="00F07E37">
        <w:rPr>
          <w:sz w:val="14"/>
        </w:rPr>
        <w:t>Trump, though, posted on social media that under the law the states "are merely an 'agent' for the Federal Government in counting and tabulating the votes".</w:t>
      </w:r>
    </w:p>
    <w:p w14:paraId="1D4CDF8F" w14:textId="77777777" w:rsidR="005C25E2" w:rsidRPr="00F07E37" w:rsidRDefault="005C25E2" w:rsidP="005C25E2">
      <w:pPr>
        <w:rPr>
          <w:sz w:val="14"/>
        </w:rPr>
      </w:pPr>
    </w:p>
    <w:p w14:paraId="29292D0B" w14:textId="77777777" w:rsidR="005C25E2" w:rsidRPr="00F07E37" w:rsidRDefault="005C25E2" w:rsidP="005C25E2">
      <w:pPr>
        <w:rPr>
          <w:sz w:val="14"/>
        </w:rPr>
      </w:pPr>
      <w:r w:rsidRPr="00F07E37">
        <w:rPr>
          <w:sz w:val="14"/>
        </w:rPr>
        <w:t>"They must do what the Federal Government, as represented by the President of the United States, tells them, FOR THE GOOD OF OUR COUNTRY, to do," he wrote on his Truth Social platform.</w:t>
      </w:r>
    </w:p>
    <w:p w14:paraId="2BB1CC66" w14:textId="77777777" w:rsidR="005C25E2" w:rsidRPr="00F07E37" w:rsidRDefault="005C25E2" w:rsidP="005C25E2">
      <w:pPr>
        <w:rPr>
          <w:sz w:val="14"/>
        </w:rPr>
      </w:pPr>
    </w:p>
    <w:p w14:paraId="5EFB30E1" w14:textId="77777777" w:rsidR="005C25E2" w:rsidRPr="00F07E37" w:rsidRDefault="005C25E2" w:rsidP="005C25E2">
      <w:pPr>
        <w:rPr>
          <w:sz w:val="14"/>
        </w:rPr>
      </w:pPr>
      <w:r w:rsidRPr="00F07E37">
        <w:rPr>
          <w:sz w:val="14"/>
        </w:rPr>
        <w:t>UCLA election law professor Rick Hasen wrote on his blog that Trump's statement was "wrong and dangerous."</w:t>
      </w:r>
    </w:p>
    <w:p w14:paraId="658F210C" w14:textId="77777777" w:rsidR="005C25E2" w:rsidRPr="00F07E37" w:rsidRDefault="005C25E2" w:rsidP="005C25E2">
      <w:pPr>
        <w:rPr>
          <w:sz w:val="14"/>
        </w:rPr>
      </w:pPr>
    </w:p>
    <w:p w14:paraId="3EF3A61F" w14:textId="77777777" w:rsidR="005C25E2" w:rsidRPr="00F07E37" w:rsidRDefault="005C25E2" w:rsidP="005C25E2">
      <w:pPr>
        <w:rPr>
          <w:u w:val="single"/>
        </w:rPr>
      </w:pPr>
      <w:r w:rsidRPr="00F07E37">
        <w:rPr>
          <w:u w:val="single"/>
        </w:rPr>
        <w:t xml:space="preserve">"The </w:t>
      </w:r>
      <w:r w:rsidRPr="0025603C">
        <w:rPr>
          <w:highlight w:val="cyan"/>
          <w:u w:val="single"/>
        </w:rPr>
        <w:t>Constitution does not give</w:t>
      </w:r>
      <w:r w:rsidRPr="00F07E37">
        <w:rPr>
          <w:u w:val="single"/>
        </w:rPr>
        <w:t xml:space="preserve"> the </w:t>
      </w:r>
      <w:r w:rsidRPr="0025603C">
        <w:rPr>
          <w:highlight w:val="cyan"/>
          <w:u w:val="single"/>
        </w:rPr>
        <w:t>President any control over federal elections</w:t>
      </w:r>
      <w:r w:rsidRPr="00F07E37">
        <w:rPr>
          <w:u w:val="single"/>
        </w:rPr>
        <w:t>," Hasen wrote.</w:t>
      </w:r>
    </w:p>
    <w:p w14:paraId="2438C828" w14:textId="77777777" w:rsidR="005C25E2" w:rsidRPr="00F07E37" w:rsidRDefault="005C25E2" w:rsidP="005C25E2">
      <w:pPr>
        <w:rPr>
          <w:sz w:val="14"/>
        </w:rPr>
      </w:pPr>
    </w:p>
    <w:p w14:paraId="316378A7" w14:textId="77777777" w:rsidR="005C25E2" w:rsidRPr="00F07E37" w:rsidRDefault="005C25E2" w:rsidP="005C25E2">
      <w:pPr>
        <w:rPr>
          <w:sz w:val="14"/>
        </w:rPr>
      </w:pPr>
      <w:r w:rsidRPr="00F07E37">
        <w:rPr>
          <w:sz w:val="14"/>
        </w:rPr>
        <w:t>Is the US the only country with mail-in voting?</w:t>
      </w:r>
    </w:p>
    <w:p w14:paraId="50187B81" w14:textId="77777777" w:rsidR="005C25E2" w:rsidRPr="00F07E37" w:rsidRDefault="005C25E2" w:rsidP="005C25E2">
      <w:pPr>
        <w:rPr>
          <w:sz w:val="14"/>
        </w:rPr>
      </w:pPr>
      <w:r w:rsidRPr="00F07E37">
        <w:rPr>
          <w:sz w:val="14"/>
        </w:rPr>
        <w:t>The US has had some form of mail-in voting since the 19th century, though it has evolved and changed with time.</w:t>
      </w:r>
    </w:p>
    <w:p w14:paraId="5646DFB9" w14:textId="77777777" w:rsidR="005C25E2" w:rsidRPr="00F07E37" w:rsidRDefault="005C25E2" w:rsidP="005C25E2">
      <w:pPr>
        <w:rPr>
          <w:sz w:val="14"/>
        </w:rPr>
      </w:pPr>
    </w:p>
    <w:p w14:paraId="7801B091" w14:textId="77777777" w:rsidR="005C25E2" w:rsidRPr="00F07E37" w:rsidRDefault="005C25E2" w:rsidP="005C25E2">
      <w:pPr>
        <w:rPr>
          <w:u w:val="single"/>
        </w:rPr>
      </w:pPr>
      <w:r w:rsidRPr="00F07E37">
        <w:rPr>
          <w:sz w:val="14"/>
        </w:rPr>
        <w:t xml:space="preserve">In announcing his upcoming executive order, </w:t>
      </w:r>
      <w:r w:rsidRPr="00F07E37">
        <w:rPr>
          <w:u w:val="single"/>
        </w:rPr>
        <w:t>Trump said that the US is the only country in the world that has mail-in voting.</w:t>
      </w:r>
    </w:p>
    <w:p w14:paraId="73DFAE3F" w14:textId="77777777" w:rsidR="005C25E2" w:rsidRPr="00F07E37" w:rsidRDefault="005C25E2" w:rsidP="005C25E2">
      <w:pPr>
        <w:rPr>
          <w:sz w:val="14"/>
        </w:rPr>
      </w:pPr>
    </w:p>
    <w:p w14:paraId="672CA597" w14:textId="77777777" w:rsidR="005C25E2" w:rsidRPr="00F07E37" w:rsidRDefault="005C25E2" w:rsidP="005C25E2">
      <w:pPr>
        <w:rPr>
          <w:sz w:val="14"/>
        </w:rPr>
      </w:pPr>
      <w:r w:rsidRPr="00F07E37">
        <w:rPr>
          <w:sz w:val="14"/>
        </w:rPr>
        <w:t>Moments later, he walked back those remarks, saying that he "may be wrong".</w:t>
      </w:r>
    </w:p>
    <w:p w14:paraId="36D971B1" w14:textId="77777777" w:rsidR="005C25E2" w:rsidRPr="00F07E37" w:rsidRDefault="005C25E2" w:rsidP="005C25E2">
      <w:pPr>
        <w:rPr>
          <w:sz w:val="14"/>
        </w:rPr>
      </w:pPr>
    </w:p>
    <w:p w14:paraId="4EEB52FD" w14:textId="77777777" w:rsidR="005C25E2" w:rsidRPr="00F07E37" w:rsidRDefault="005C25E2" w:rsidP="005C25E2">
      <w:pPr>
        <w:rPr>
          <w:sz w:val="14"/>
        </w:rPr>
      </w:pPr>
      <w:r w:rsidRPr="00F07E37">
        <w:rPr>
          <w:u w:val="single"/>
        </w:rPr>
        <w:t xml:space="preserve">Some 34 countries, allow some kind of mail-in voting, according to the International Institute for Democracy and Electoral Assistance </w:t>
      </w:r>
      <w:r w:rsidRPr="00F07E37">
        <w:rPr>
          <w:sz w:val="14"/>
        </w:rPr>
        <w:t>(International IDEA).</w:t>
      </w:r>
    </w:p>
    <w:p w14:paraId="34DB9CE3" w14:textId="77777777" w:rsidR="005C25E2" w:rsidRPr="00F07E37" w:rsidRDefault="005C25E2" w:rsidP="005C25E2">
      <w:pPr>
        <w:rPr>
          <w:sz w:val="14"/>
        </w:rPr>
      </w:pPr>
    </w:p>
    <w:p w14:paraId="681E764C" w14:textId="77777777" w:rsidR="005C25E2" w:rsidRPr="0025603C" w:rsidRDefault="005C25E2" w:rsidP="005C25E2">
      <w:pPr>
        <w:rPr>
          <w:sz w:val="14"/>
        </w:rPr>
      </w:pPr>
      <w:r w:rsidRPr="00F07E37">
        <w:rPr>
          <w:sz w:val="14"/>
        </w:rPr>
        <w:t>Of those, 12 countries, including Canada, Germany and South Korea, allow all voters to vote by mail in their elections.</w:t>
      </w:r>
    </w:p>
    <w:p w14:paraId="73AD2689" w14:textId="77777777" w:rsidR="005C25E2" w:rsidRDefault="005C25E2" w:rsidP="005C25E2">
      <w:pPr>
        <w:pStyle w:val="Heading3"/>
      </w:pPr>
      <w:r>
        <w:t>AT: Overwhelms</w:t>
      </w:r>
    </w:p>
    <w:p w14:paraId="54AC494F" w14:textId="77777777" w:rsidR="005C25E2" w:rsidRDefault="005C25E2" w:rsidP="005C25E2">
      <w:pPr>
        <w:pStyle w:val="Analytic"/>
      </w:pPr>
    </w:p>
    <w:p w14:paraId="70853922" w14:textId="77777777" w:rsidR="005C25E2" w:rsidRDefault="005C25E2" w:rsidP="005C25E2">
      <w:pPr>
        <w:pStyle w:val="Heading3"/>
      </w:pPr>
      <w:r>
        <w:t xml:space="preserve">AT: black swans </w:t>
      </w:r>
    </w:p>
    <w:p w14:paraId="41EDBA99" w14:textId="77777777" w:rsidR="005C25E2" w:rsidRDefault="005C25E2" w:rsidP="005C25E2">
      <w:pPr>
        <w:pStyle w:val="Heading4"/>
      </w:pPr>
      <w:r>
        <w:t xml:space="preserve">The </w:t>
      </w:r>
      <w:r w:rsidRPr="00A35342">
        <w:rPr>
          <w:u w:val="single"/>
        </w:rPr>
        <w:t>generic ballot</w:t>
      </w:r>
      <w:r>
        <w:t xml:space="preserve"> is </w:t>
      </w:r>
      <w:r w:rsidRPr="00A35342">
        <w:rPr>
          <w:u w:val="single"/>
        </w:rPr>
        <w:t>highly accurate</w:t>
      </w:r>
      <w:r>
        <w:t xml:space="preserve"> at predicting midterm elections </w:t>
      </w:r>
    </w:p>
    <w:p w14:paraId="581C5320" w14:textId="77777777" w:rsidR="005C25E2" w:rsidRPr="00863568" w:rsidRDefault="005C25E2" w:rsidP="005C25E2">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51ADE0C5" w14:textId="77777777" w:rsidR="005C25E2" w:rsidRPr="00863568" w:rsidRDefault="005C25E2" w:rsidP="005C25E2">
      <w:pPr>
        <w:rPr>
          <w:rStyle w:val="StyleUnderline"/>
        </w:rPr>
      </w:pPr>
      <w:r w:rsidRPr="00CD3848">
        <w:rPr>
          <w:sz w:val="16"/>
        </w:rPr>
        <w:t xml:space="preserve">In this article, I present </w:t>
      </w:r>
      <w:r w:rsidRPr="00863568">
        <w:rPr>
          <w:rStyle w:val="StyleUnderline"/>
        </w:rPr>
        <w:t>a</w:t>
      </w:r>
      <w:r w:rsidRPr="00CD3848">
        <w:rPr>
          <w:sz w:val="16"/>
        </w:rPr>
        <w:t xml:space="preserve"> simple </w:t>
      </w:r>
      <w:r w:rsidRPr="0025603C">
        <w:rPr>
          <w:rStyle w:val="StyleUnderline"/>
          <w:highlight w:val="cyan"/>
        </w:rPr>
        <w:t>model for forecasting</w:t>
      </w:r>
      <w:r w:rsidRPr="00863568">
        <w:rPr>
          <w:rStyle w:val="StyleUnderline"/>
        </w:rPr>
        <w:t xml:space="preserve"> seat change in midterm elections </w:t>
      </w:r>
      <w:r w:rsidRPr="0025603C">
        <w:rPr>
          <w:rStyle w:val="StyleUnderline"/>
          <w:highlight w:val="cyan"/>
        </w:rPr>
        <w:t>based on</w:t>
      </w:r>
      <w:r w:rsidRPr="00863568">
        <w:rPr>
          <w:rStyle w:val="StyleUnderline"/>
        </w:rPr>
        <w:t xml:space="preserve"> the </w:t>
      </w:r>
      <w:r w:rsidRPr="0025603C">
        <w:rPr>
          <w:rStyle w:val="StyleUnderline"/>
          <w:highlight w:val="cyan"/>
        </w:rPr>
        <w:t>generic ballot</w:t>
      </w:r>
      <w:r w:rsidRPr="00863568">
        <w:rPr>
          <w:rStyle w:val="StyleUnderline"/>
        </w:rPr>
        <w:t xml:space="preserve"> question.</w:t>
      </w:r>
      <w:r w:rsidRPr="00CD3848">
        <w:rPr>
          <w:sz w:val="16"/>
        </w:rPr>
        <w:t xml:space="preserve"> The model </w:t>
      </w:r>
      <w:r w:rsidRPr="0025603C">
        <w:rPr>
          <w:rStyle w:val="StyleUnderline"/>
          <w:highlight w:val="cyan"/>
        </w:rPr>
        <w:t xml:space="preserve">has a </w:t>
      </w:r>
      <w:r w:rsidRPr="0025603C">
        <w:rPr>
          <w:rStyle w:val="Emphasis"/>
          <w:highlight w:val="cyan"/>
        </w:rPr>
        <w:t>strong track record of accurate forecasts.</w:t>
      </w:r>
      <w:r w:rsidRPr="0025603C">
        <w:rPr>
          <w:sz w:val="16"/>
          <w:highlight w:val="cyan"/>
        </w:rPr>
        <w:t xml:space="preserve"> </w:t>
      </w:r>
      <w:r w:rsidRPr="0025603C">
        <w:rPr>
          <w:rStyle w:val="StyleUnderline"/>
          <w:highlight w:val="cyan"/>
        </w:rPr>
        <w:t>In 2022</w:t>
      </w:r>
      <w:r w:rsidRPr="00863568">
        <w:rPr>
          <w:rStyle w:val="StyleUnderline"/>
        </w:rPr>
        <w:t xml:space="preserve">, while many other forecasters were predicting large Democratic losses in the midterm election, </w:t>
      </w:r>
      <w:r w:rsidRPr="0025603C">
        <w:rPr>
          <w:rStyle w:val="StyleUnderline"/>
          <w:highlight w:val="cyan"/>
        </w:rPr>
        <w:t>the generic ballot</w:t>
      </w:r>
      <w:r w:rsidRPr="00863568">
        <w:rPr>
          <w:rStyle w:val="StyleUnderline"/>
        </w:rPr>
        <w:t xml:space="preserve"> model </w:t>
      </w:r>
      <w:r w:rsidRPr="0025603C">
        <w:rPr>
          <w:rStyle w:val="StyleUnderline"/>
          <w:highlight w:val="cyan"/>
        </w:rPr>
        <w:t>accurately predicted</w:t>
      </w:r>
      <w:r w:rsidRPr="00863568">
        <w:rPr>
          <w:rStyle w:val="StyleUnderline"/>
        </w:rPr>
        <w:t xml:space="preserve"> more </w:t>
      </w:r>
      <w:r w:rsidRPr="0025603C">
        <w:rPr>
          <w:rStyle w:val="StyleUnderline"/>
          <w:highlight w:val="cyan"/>
        </w:rPr>
        <w:t>modest Dem</w:t>
      </w:r>
      <w:r w:rsidRPr="00863568">
        <w:rPr>
          <w:rStyle w:val="StyleUnderline"/>
        </w:rPr>
        <w:t xml:space="preserve">ocratic </w:t>
      </w:r>
      <w:r w:rsidRPr="0025603C">
        <w:rPr>
          <w:rStyle w:val="StyleUnderline"/>
          <w:highlight w:val="cyan"/>
        </w:rPr>
        <w:t>losses</w:t>
      </w:r>
      <w:r w:rsidRPr="00CD3848">
        <w:rPr>
          <w:sz w:val="16"/>
        </w:rPr>
        <w:t xml:space="preserve"> in the House and little change in the party balance in the Senate. </w:t>
      </w:r>
      <w:r w:rsidRPr="0025603C">
        <w:rPr>
          <w:rStyle w:val="StyleUnderline"/>
          <w:highlight w:val="cyan"/>
        </w:rPr>
        <w:t xml:space="preserve">For 2026, the model gives </w:t>
      </w:r>
      <w:r w:rsidRPr="0025603C">
        <w:rPr>
          <w:rStyle w:val="Emphasis"/>
          <w:highlight w:val="cyan"/>
        </w:rPr>
        <w:t>Demo</w:t>
      </w:r>
      <w:r w:rsidRPr="00863568">
        <w:rPr>
          <w:rStyle w:val="Emphasis"/>
        </w:rPr>
        <w:t>crat</w:t>
      </w:r>
      <w:r w:rsidRPr="0025603C">
        <w:rPr>
          <w:rStyle w:val="Emphasis"/>
          <w:highlight w:val="cyan"/>
        </w:rPr>
        <w:t>s</w:t>
      </w:r>
      <w:r w:rsidRPr="00863568">
        <w:rPr>
          <w:rStyle w:val="Emphasis"/>
        </w:rPr>
        <w:t xml:space="preserve"> </w:t>
      </w:r>
      <w:r w:rsidRPr="0025603C">
        <w:rPr>
          <w:rStyle w:val="Emphasis"/>
          <w:highlight w:val="cyan"/>
        </w:rPr>
        <w:t>a strong chance of winning a majority</w:t>
      </w:r>
      <w:r w:rsidRPr="00863568">
        <w:rPr>
          <w:rStyle w:val="Emphasis"/>
        </w:rPr>
        <w:t xml:space="preserve"> of seats </w:t>
      </w:r>
      <w:r w:rsidRPr="0025603C">
        <w:rPr>
          <w:rStyle w:val="Emphasis"/>
          <w:highlight w:val="cyan"/>
        </w:rPr>
        <w:t>in the House</w:t>
      </w:r>
      <w:r w:rsidRPr="00863568">
        <w:rPr>
          <w:rStyle w:val="StyleUnderline"/>
        </w:rPr>
        <w:t xml:space="preserve"> and a chance of gaining enough seats to take back control of the Senate if the national political environment is highly favorable.</w:t>
      </w:r>
    </w:p>
    <w:p w14:paraId="1694BFDC" w14:textId="77777777" w:rsidR="005C25E2" w:rsidRPr="00CD3848" w:rsidRDefault="005C25E2" w:rsidP="005C25E2">
      <w:pPr>
        <w:rPr>
          <w:sz w:val="16"/>
          <w:szCs w:val="16"/>
        </w:rPr>
      </w:pPr>
      <w:r w:rsidRPr="00CD3848">
        <w:rPr>
          <w:sz w:val="16"/>
          <w:szCs w:val="16"/>
        </w:rPr>
        <w:t>The Generic Ballot Model</w:t>
      </w:r>
    </w:p>
    <w:p w14:paraId="639109AD" w14:textId="77777777" w:rsidR="005C25E2" w:rsidRPr="00CD3848" w:rsidRDefault="005C25E2" w:rsidP="005C25E2">
      <w:pPr>
        <w:rPr>
          <w:sz w:val="16"/>
        </w:rPr>
      </w:pPr>
      <w:r w:rsidRPr="00CD3848">
        <w:rPr>
          <w:sz w:val="16"/>
        </w:rPr>
        <w:t xml:space="preserve">It is well known that </w:t>
      </w:r>
      <w:r w:rsidRPr="0025603C">
        <w:rPr>
          <w:rStyle w:val="StyleUnderline"/>
          <w:highlight w:val="cyan"/>
        </w:rPr>
        <w:t>midterm elections generally result in losses for the party in the White House</w:t>
      </w:r>
      <w:r w:rsidRPr="00CD3848">
        <w:rPr>
          <w:rStyle w:val="StyleUnderline"/>
        </w:rPr>
        <w:t>.</w:t>
      </w:r>
      <w:r w:rsidRPr="00CD3848">
        <w:rPr>
          <w:sz w:val="16"/>
        </w:rPr>
        <w:t xml:space="preserve"> Since the end of World War II, the president’s party has lost House seats in 18 of 20 midterm elections with an average loss of roughly 25 seats. However, while losses are typical, outcomes have ranged from a loss of 64 seats for Democrats in 2010 during Barack Obama’s first term to a gain of 8 seats for Republicans in 2002 during George W. Bush’s first term. That unusual result came in the aftermath of the Sept. 11 attacks on the United States and while President Bush was continuing to enjoy exceptionally high approval ratings.</w:t>
      </w:r>
    </w:p>
    <w:p w14:paraId="4E2D18E0" w14:textId="77777777" w:rsidR="005C25E2" w:rsidRPr="00CD3848" w:rsidRDefault="005C25E2" w:rsidP="005C25E2">
      <w:pPr>
        <w:rPr>
          <w:sz w:val="16"/>
          <w:szCs w:val="16"/>
        </w:rPr>
      </w:pPr>
      <w:r w:rsidRPr="00CD3848">
        <w:rPr>
          <w:sz w:val="16"/>
          <w:szCs w:val="16"/>
        </w:rPr>
        <w:t>The pattern of presidential losses is not quite as regular in midterm Senate elections, with the president’s party experiencing losses in 13 of 20 midterm elections with an average loss of roughly 3.5 seats. Senate outcomes have ranged from a loss of 13 seats for Republicans in 1958 during Dwight Eisenhower’s second term to a gain of 4 seats for Democrats in 1962 during John F. Kennedy’s first term.</w:t>
      </w:r>
    </w:p>
    <w:p w14:paraId="332019D9" w14:textId="77777777" w:rsidR="005C25E2" w:rsidRPr="00CD3848" w:rsidRDefault="005C25E2" w:rsidP="005C25E2">
      <w:pPr>
        <w:rPr>
          <w:sz w:val="16"/>
          <w:szCs w:val="16"/>
        </w:rPr>
      </w:pPr>
      <w:r w:rsidRPr="00CD3848">
        <w:rPr>
          <w:sz w:val="16"/>
          <w:szCs w:val="16"/>
        </w:rPr>
        <w:t>Republicans currently hold 220 of 435 seats in the House and 53 of 100 seats in the Senate, so a loss of as few as three seats in the House and four seats in the Senate would cause Republicans to lose their majority for the final two years of Trump’s presidency.</w:t>
      </w:r>
    </w:p>
    <w:p w14:paraId="718C76D1" w14:textId="77777777" w:rsidR="005C25E2" w:rsidRDefault="005C25E2" w:rsidP="005C25E2">
      <w:pPr>
        <w:rPr>
          <w:rStyle w:val="StyleUnderline"/>
        </w:rPr>
      </w:pPr>
      <w:r w:rsidRPr="0025603C">
        <w:rPr>
          <w:rStyle w:val="StyleUnderline"/>
          <w:highlight w:val="cyan"/>
        </w:rPr>
        <w:t xml:space="preserve">The generic ballot model provides a </w:t>
      </w:r>
      <w:r w:rsidRPr="0025603C">
        <w:rPr>
          <w:rStyle w:val="Emphasis"/>
          <w:highlight w:val="cyan"/>
        </w:rPr>
        <w:t>simple and accurate</w:t>
      </w:r>
      <w:r w:rsidRPr="0025603C">
        <w:rPr>
          <w:rStyle w:val="StyleUnderline"/>
          <w:highlight w:val="cyan"/>
        </w:rPr>
        <w:t xml:space="preserve"> method of assessing the chances of Dem</w:t>
      </w:r>
      <w:r w:rsidRPr="00CD3848">
        <w:rPr>
          <w:rStyle w:val="StyleUnderline"/>
        </w:rPr>
        <w:t>ocrat</w:t>
      </w:r>
      <w:r w:rsidRPr="0025603C">
        <w:rPr>
          <w:rStyle w:val="StyleUnderline"/>
          <w:highlight w:val="cyan"/>
        </w:rPr>
        <w:t>s</w:t>
      </w:r>
      <w:r w:rsidRPr="00CD3848">
        <w:rPr>
          <w:rStyle w:val="StyleUnderline"/>
        </w:rPr>
        <w:t xml:space="preserve"> taking back control of either chamber </w:t>
      </w:r>
      <w:r w:rsidRPr="0025603C">
        <w:rPr>
          <w:rStyle w:val="StyleUnderline"/>
          <w:highlight w:val="cyan"/>
        </w:rPr>
        <w:t>in</w:t>
      </w:r>
      <w:r w:rsidRPr="00CD3848">
        <w:rPr>
          <w:rStyle w:val="StyleUnderline"/>
        </w:rPr>
        <w:t xml:space="preserve"> the </w:t>
      </w:r>
      <w:r w:rsidRPr="0025603C">
        <w:rPr>
          <w:rStyle w:val="StyleUnderline"/>
          <w:highlight w:val="cyan"/>
        </w:rPr>
        <w:t>2026</w:t>
      </w:r>
      <w:r w:rsidRPr="00CD3848">
        <w:rPr>
          <w:rStyle w:val="StyleUnderline"/>
        </w:rPr>
        <w:t xml:space="preserve"> midterm election. The model uses only two predictors—the number of seats held by the president’s party that are up for election and the average margin of the president’s party in generic ballot polling prior to the election.</w:t>
      </w:r>
    </w:p>
    <w:p w14:paraId="34B719BA" w14:textId="77777777" w:rsidR="005C25E2" w:rsidRDefault="005C25E2" w:rsidP="005C25E2">
      <w:pPr>
        <w:pStyle w:val="Heading4"/>
        <w:rPr>
          <w:rStyle w:val="StyleUnderline"/>
          <w:szCs w:val="26"/>
        </w:rPr>
      </w:pPr>
      <w:r>
        <w:rPr>
          <w:rStyle w:val="StyleUnderline"/>
          <w:szCs w:val="26"/>
        </w:rPr>
        <w:t xml:space="preserve">Generic ballot is </w:t>
      </w:r>
      <w:r w:rsidRPr="00A35342">
        <w:rPr>
          <w:rStyle w:val="StyleUnderline"/>
          <w:szCs w:val="26"/>
        </w:rPr>
        <w:t>predictive</w:t>
      </w:r>
      <w:r>
        <w:rPr>
          <w:rStyle w:val="StyleUnderline"/>
          <w:szCs w:val="26"/>
        </w:rPr>
        <w:t xml:space="preserve"> starting 18-months out </w:t>
      </w:r>
    </w:p>
    <w:p w14:paraId="6F62BA53" w14:textId="77777777" w:rsidR="005C25E2" w:rsidRPr="00CD3848" w:rsidRDefault="005C25E2" w:rsidP="005C25E2">
      <w:r w:rsidRPr="00CD3848">
        <w:rPr>
          <w:rStyle w:val="Style13ptBold"/>
        </w:rPr>
        <w:t>Enten 17</w:t>
      </w:r>
      <w:r>
        <w:t xml:space="preserve"> (Harry - senior political writer and analyst for </w:t>
      </w:r>
      <w:r w:rsidRPr="00CD3848">
        <w:rPr>
          <w:i/>
          <w:iCs/>
        </w:rPr>
        <w:t>FiveThirtyEight</w:t>
      </w:r>
      <w:r>
        <w:t>, “Here’s The Best Tool We Have For Understanding How The Midterms Are Shaping Up,” 6/5/17, https://fivethirtyeight.com/features/heres-the-best-tool-we-have-for-understanding-how-the-midterms-are-shaping-up/)</w:t>
      </w:r>
    </w:p>
    <w:p w14:paraId="3993067A" w14:textId="77777777" w:rsidR="005C25E2" w:rsidRPr="00A35342" w:rsidRDefault="005C25E2" w:rsidP="005C25E2">
      <w:pPr>
        <w:rPr>
          <w:sz w:val="16"/>
        </w:rPr>
      </w:pPr>
      <w:r w:rsidRPr="00A35342">
        <w:rPr>
          <w:sz w:val="16"/>
        </w:rPr>
        <w:t xml:space="preserve">As I’ve written previously, </w:t>
      </w:r>
      <w:r w:rsidRPr="0025603C">
        <w:rPr>
          <w:rStyle w:val="StyleUnderline"/>
          <w:highlight w:val="cyan"/>
        </w:rPr>
        <w:t xml:space="preserve">the </w:t>
      </w:r>
      <w:r w:rsidRPr="0025603C">
        <w:rPr>
          <w:rStyle w:val="Emphasis"/>
          <w:highlight w:val="cyan"/>
        </w:rPr>
        <w:t>generic ballot</w:t>
      </w:r>
      <w:r w:rsidRPr="0025603C">
        <w:rPr>
          <w:rStyle w:val="StyleUnderline"/>
          <w:highlight w:val="cyan"/>
        </w:rPr>
        <w:t>, even this early</w:t>
      </w:r>
      <w:r w:rsidRPr="00A35342">
        <w:rPr>
          <w:rStyle w:val="StyleUnderline"/>
        </w:rPr>
        <w:t xml:space="preserve"> in a midterm cycle, </w:t>
      </w:r>
      <w:r w:rsidRPr="0025603C">
        <w:rPr>
          <w:rStyle w:val="StyleUnderline"/>
          <w:highlight w:val="cyan"/>
        </w:rPr>
        <w:t>can be</w:t>
      </w:r>
      <w:r w:rsidRPr="00A35342">
        <w:rPr>
          <w:rStyle w:val="StyleUnderline"/>
        </w:rPr>
        <w:t xml:space="preserve"> quite </w:t>
      </w:r>
      <w:r w:rsidRPr="0025603C">
        <w:rPr>
          <w:rStyle w:val="StyleUnderline"/>
          <w:highlight w:val="cyan"/>
        </w:rPr>
        <w:t>predictive of the outcome of the following year’s House elections.</w:t>
      </w:r>
      <w:r w:rsidRPr="00A35342">
        <w:rPr>
          <w:sz w:val="16"/>
        </w:rPr>
        <w:t xml:space="preserve"> </w:t>
      </w:r>
      <w:r w:rsidRPr="00A35342">
        <w:rPr>
          <w:rStyle w:val="StyleUnderline"/>
        </w:rPr>
        <w:t xml:space="preserve">Once you control for which party is in the White House, </w:t>
      </w:r>
      <w:r w:rsidRPr="0025603C">
        <w:rPr>
          <w:rStyle w:val="StyleUnderline"/>
          <w:highlight w:val="cyan"/>
        </w:rPr>
        <w:t>the generic ballot</w:t>
      </w:r>
      <w:r w:rsidRPr="00A35342">
        <w:rPr>
          <w:rStyle w:val="StyleUnderline"/>
        </w:rPr>
        <w:t xml:space="preserve"> </w:t>
      </w:r>
      <w:r w:rsidRPr="00A35342">
        <w:rPr>
          <w:rStyle w:val="Emphasis"/>
        </w:rPr>
        <w:t xml:space="preserve">about </w:t>
      </w:r>
      <w:r w:rsidRPr="0025603C">
        <w:rPr>
          <w:rStyle w:val="Emphasis"/>
          <w:highlight w:val="cyan"/>
        </w:rPr>
        <w:t>18 months before a midterm election</w:t>
      </w:r>
      <w:r w:rsidRPr="0025603C">
        <w:rPr>
          <w:rStyle w:val="StyleUnderline"/>
          <w:highlight w:val="cyan"/>
        </w:rPr>
        <w:t xml:space="preserve"> is </w:t>
      </w:r>
      <w:r w:rsidRPr="0025603C">
        <w:rPr>
          <w:rStyle w:val="Emphasis"/>
          <w:highlight w:val="cyan"/>
        </w:rPr>
        <w:t>strongly correlated</w:t>
      </w:r>
      <w:r w:rsidRPr="00A35342">
        <w:rPr>
          <w:rStyle w:val="StyleUnderline"/>
        </w:rPr>
        <w:t xml:space="preserve"> (+.78) </w:t>
      </w:r>
      <w:r w:rsidRPr="0025603C">
        <w:rPr>
          <w:rStyle w:val="StyleUnderline"/>
          <w:highlight w:val="cyan"/>
        </w:rPr>
        <w:t xml:space="preserve">with the </w:t>
      </w:r>
      <w:r w:rsidRPr="0025603C">
        <w:rPr>
          <w:rStyle w:val="Emphasis"/>
          <w:highlight w:val="cyan"/>
        </w:rPr>
        <w:t>eventual House result</w:t>
      </w:r>
      <w:r w:rsidRPr="00A35342">
        <w:rPr>
          <w:sz w:val="16"/>
        </w:rPr>
        <w:t xml:space="preserve"> — i.e., the share of votes cast for the president’s party versus the share of votes cast for the opposition party. Here’s all the generic ballot polling we have going back to 1942:3</w:t>
      </w:r>
    </w:p>
    <w:p w14:paraId="586C47C4" w14:textId="77777777" w:rsidR="005C25E2" w:rsidRPr="0025603C" w:rsidRDefault="005C25E2" w:rsidP="005C25E2"/>
    <w:p w14:paraId="4D0A150D" w14:textId="77777777" w:rsidR="005C25E2" w:rsidRDefault="005C25E2" w:rsidP="005C25E2">
      <w:pPr>
        <w:pStyle w:val="Heading3"/>
      </w:pPr>
      <w:r>
        <w:t xml:space="preserve">Link </w:t>
      </w:r>
    </w:p>
    <w:p w14:paraId="16D66E50" w14:textId="77777777" w:rsidR="005C25E2" w:rsidRDefault="005C25E2" w:rsidP="005C25E2">
      <w:pPr>
        <w:pStyle w:val="Analytic"/>
      </w:pPr>
    </w:p>
    <w:p w14:paraId="3B52BDB1" w14:textId="77777777" w:rsidR="005C25E2" w:rsidRPr="0025603C" w:rsidRDefault="005C25E2" w:rsidP="005C25E2">
      <w:pPr>
        <w:pStyle w:val="Heading4"/>
      </w:pPr>
      <w:r>
        <w:t xml:space="preserve">Public support for nuclear energy is </w:t>
      </w:r>
      <w:r w:rsidRPr="0025603C">
        <w:rPr>
          <w:u w:val="single"/>
        </w:rPr>
        <w:t>high</w:t>
      </w:r>
      <w:r>
        <w:t xml:space="preserve"> </w:t>
      </w:r>
      <w:r w:rsidRPr="0025603C">
        <w:t>now</w:t>
      </w:r>
      <w:r>
        <w:t xml:space="preserve">- voting issue for independents </w:t>
      </w:r>
    </w:p>
    <w:p w14:paraId="704405D7" w14:textId="77777777" w:rsidR="005C25E2" w:rsidRPr="0025603C" w:rsidRDefault="005C25E2" w:rsidP="005C25E2">
      <w:pPr>
        <w:rPr>
          <w:rStyle w:val="Style13ptBold"/>
        </w:rPr>
      </w:pPr>
      <w:r>
        <w:rPr>
          <w:rStyle w:val="Style13ptBold"/>
        </w:rPr>
        <w:t xml:space="preserve">Brenan 25  </w:t>
      </w:r>
      <w:r w:rsidRPr="0025603C">
        <w:t>(Megan- Senior Editor at Gallup, uses her expertise in analysis and questionnaire design to advise on Gallup client survey projects;” Nuclear Energy Support Near Record High in U.S.”, Gallup, 4/9/25, https://news.gallup.com/poll/659180/nuclear-energy-support-near-record-high.aspx)</w:t>
      </w:r>
    </w:p>
    <w:p w14:paraId="7CA10170" w14:textId="77777777" w:rsidR="005C25E2" w:rsidRPr="0025603C" w:rsidRDefault="005C25E2" w:rsidP="005C25E2">
      <w:pPr>
        <w:rPr>
          <w:sz w:val="16"/>
        </w:rPr>
      </w:pPr>
      <w:r w:rsidRPr="0025603C">
        <w:rPr>
          <w:sz w:val="16"/>
        </w:rPr>
        <w:t xml:space="preserve">WASHINGTON, D.C. — </w:t>
      </w:r>
      <w:r w:rsidRPr="0025603C">
        <w:rPr>
          <w:highlight w:val="cyan"/>
          <w:u w:val="single"/>
        </w:rPr>
        <w:t>Americans’ support for</w:t>
      </w:r>
      <w:r w:rsidRPr="0025603C">
        <w:rPr>
          <w:u w:val="single"/>
        </w:rPr>
        <w:t xml:space="preserve"> the use of </w:t>
      </w:r>
      <w:r w:rsidRPr="0025603C">
        <w:rPr>
          <w:highlight w:val="cyan"/>
          <w:u w:val="single"/>
        </w:rPr>
        <w:t>nuclear energy</w:t>
      </w:r>
      <w:r w:rsidRPr="0025603C">
        <w:rPr>
          <w:u w:val="single"/>
        </w:rPr>
        <w:t xml:space="preserve"> as an electricity source in the U.S. has </w:t>
      </w:r>
      <w:r w:rsidRPr="0025603C">
        <w:rPr>
          <w:highlight w:val="cyan"/>
          <w:u w:val="single"/>
        </w:rPr>
        <w:t>risen six percentage points</w:t>
      </w:r>
      <w:r w:rsidRPr="0025603C">
        <w:rPr>
          <w:u w:val="single"/>
        </w:rPr>
        <w:t>, to 61%,</w:t>
      </w:r>
      <w:r w:rsidRPr="0025603C">
        <w:rPr>
          <w:sz w:val="16"/>
        </w:rPr>
        <w:t xml:space="preserve"> since Gallup’s last measurement, in 2023. This is just one point shy of the 2010 record high for this question that has been tracked since 1994; </w:t>
      </w:r>
      <w:r w:rsidRPr="0025603C">
        <w:rPr>
          <w:u w:val="single"/>
        </w:rPr>
        <w:t>it includes 29% of U.S. adults who say they “strongly” and 32% who “somewhat” favor nuclear energy.</w:t>
      </w:r>
    </w:p>
    <w:p w14:paraId="47C11B1A" w14:textId="77777777" w:rsidR="005C25E2" w:rsidRPr="0025603C" w:rsidRDefault="005C25E2" w:rsidP="005C25E2">
      <w:pPr>
        <w:rPr>
          <w:sz w:val="16"/>
        </w:rPr>
      </w:pPr>
      <w:r w:rsidRPr="0025603C">
        <w:rPr>
          <w:sz w:val="16"/>
        </w:rPr>
        <w:t>At the same time, 20% of Americans “somewhat” and 15% “strongly” oppose using nuclear energy.</w:t>
      </w:r>
    </w:p>
    <w:p w14:paraId="56398032" w14:textId="77777777" w:rsidR="005C25E2" w:rsidRPr="0025603C" w:rsidRDefault="005C25E2" w:rsidP="005C25E2">
      <w:pPr>
        <w:rPr>
          <w:sz w:val="16"/>
        </w:rPr>
      </w:pPr>
      <w:r w:rsidRPr="0025603C">
        <w:rPr>
          <w:sz w:val="16"/>
        </w:rPr>
        <w:t>These findings, from Gallup’s annual Environment poll conducted March 3-16, come as big technology companies, including Google, Microsoft, Meta and Amazon, have joined large financial institutions in pledging to greatly increase nuclear power. With artificial intelligence data centers on the rise, tech companies are finding that their energy needs will exceed what is available from other energy sources.</w:t>
      </w:r>
    </w:p>
    <w:p w14:paraId="76F7F080" w14:textId="77777777" w:rsidR="005C25E2" w:rsidRPr="0025603C" w:rsidRDefault="005C25E2" w:rsidP="005C25E2">
      <w:pPr>
        <w:rPr>
          <w:sz w:val="16"/>
        </w:rPr>
      </w:pPr>
      <w:r w:rsidRPr="0025603C">
        <w:rPr>
          <w:sz w:val="16"/>
        </w:rPr>
        <w:t>When Gallup first asked this question in 1994, 57% of Americans favored and 37% opposed using nuclear energy. By 2001, when the question was next asked, views were evenly divided — yet from 2004 through 2015, public support for the use of nuclear power again outpaced opposition, including a high of 62% in 2010.</w:t>
      </w:r>
    </w:p>
    <w:p w14:paraId="20D265BF" w14:textId="77777777" w:rsidR="005C25E2" w:rsidRPr="0025603C" w:rsidRDefault="005C25E2" w:rsidP="005C25E2">
      <w:pPr>
        <w:rPr>
          <w:sz w:val="16"/>
        </w:rPr>
      </w:pPr>
      <w:r w:rsidRPr="0025603C">
        <w:rPr>
          <w:sz w:val="16"/>
        </w:rPr>
        <w:t xml:space="preserve">In 2016, at a time of relatively low gas prices (and therefore likely low consumer desire for energy relief), a majority of U.S. adults expressed opposition to the use of nuclear energy — the only time that has occurred. </w:t>
      </w:r>
      <w:r w:rsidRPr="0025603C">
        <w:rPr>
          <w:highlight w:val="cyan"/>
          <w:u w:val="single"/>
        </w:rPr>
        <w:t>After</w:t>
      </w:r>
      <w:r w:rsidRPr="0025603C">
        <w:rPr>
          <w:u w:val="single"/>
        </w:rPr>
        <w:t xml:space="preserve"> two readings when views were divided, in 2019 and </w:t>
      </w:r>
      <w:r w:rsidRPr="0025603C">
        <w:rPr>
          <w:highlight w:val="cyan"/>
          <w:u w:val="single"/>
        </w:rPr>
        <w:t>2022</w:t>
      </w:r>
      <w:r w:rsidRPr="0025603C">
        <w:rPr>
          <w:u w:val="single"/>
        </w:rPr>
        <w:t xml:space="preserve">, </w:t>
      </w:r>
      <w:r w:rsidRPr="0025603C">
        <w:rPr>
          <w:highlight w:val="cyan"/>
          <w:u w:val="single"/>
        </w:rPr>
        <w:t>Americans’ support</w:t>
      </w:r>
      <w:r w:rsidRPr="0025603C">
        <w:rPr>
          <w:u w:val="single"/>
        </w:rPr>
        <w:t xml:space="preserve"> for using nuclear energy </w:t>
      </w:r>
      <w:r w:rsidRPr="0025603C">
        <w:rPr>
          <w:highlight w:val="cyan"/>
          <w:u w:val="single"/>
        </w:rPr>
        <w:t>began to rise</w:t>
      </w:r>
      <w:r w:rsidRPr="0025603C">
        <w:rPr>
          <w:u w:val="single"/>
        </w:rPr>
        <w:t xml:space="preserve">. Elevated </w:t>
      </w:r>
      <w:r w:rsidRPr="0025603C">
        <w:rPr>
          <w:highlight w:val="cyan"/>
          <w:u w:val="single"/>
        </w:rPr>
        <w:t>inflation</w:t>
      </w:r>
      <w:r w:rsidRPr="0025603C">
        <w:rPr>
          <w:u w:val="single"/>
        </w:rPr>
        <w:t xml:space="preserve"> since 2021 may have </w:t>
      </w:r>
      <w:r w:rsidRPr="0025603C">
        <w:rPr>
          <w:highlight w:val="cyan"/>
          <w:u w:val="single"/>
        </w:rPr>
        <w:t>contributed</w:t>
      </w:r>
      <w:r w:rsidRPr="0025603C">
        <w:rPr>
          <w:u w:val="single"/>
        </w:rPr>
        <w:t xml:space="preserve"> to this pattern.</w:t>
      </w:r>
    </w:p>
    <w:p w14:paraId="429624FB" w14:textId="77777777" w:rsidR="005C25E2" w:rsidRDefault="005C25E2" w:rsidP="005C25E2">
      <w:pPr>
        <w:rPr>
          <w:sz w:val="16"/>
        </w:rPr>
      </w:pPr>
      <w:r w:rsidRPr="0025603C">
        <w:rPr>
          <w:sz w:val="16"/>
        </w:rPr>
        <w:t xml:space="preserve">Partisans remain sharply divided on the issue, with </w:t>
      </w:r>
      <w:r w:rsidRPr="0025603C">
        <w:rPr>
          <w:highlight w:val="cyan"/>
          <w:u w:val="single"/>
        </w:rPr>
        <w:t>74% of Republicans, 64% of independents</w:t>
      </w:r>
      <w:r w:rsidRPr="0025603C">
        <w:rPr>
          <w:u w:val="single"/>
        </w:rPr>
        <w:t xml:space="preserve"> and 46% of Democrats backing the use of nuclear energy</w:t>
      </w:r>
      <w:r w:rsidRPr="0025603C">
        <w:rPr>
          <w:sz w:val="16"/>
        </w:rPr>
        <w:t xml:space="preserve">. </w:t>
      </w:r>
      <w:r w:rsidRPr="0025603C">
        <w:rPr>
          <w:highlight w:val="cyan"/>
          <w:u w:val="single"/>
        </w:rPr>
        <w:t>Republicans and independents are driving the latest increases in</w:t>
      </w:r>
      <w:r w:rsidRPr="0025603C">
        <w:rPr>
          <w:u w:val="single"/>
        </w:rPr>
        <w:t xml:space="preserve"> </w:t>
      </w:r>
      <w:r w:rsidRPr="0025603C">
        <w:rPr>
          <w:highlight w:val="cyan"/>
          <w:u w:val="single"/>
        </w:rPr>
        <w:t>support</w:t>
      </w:r>
      <w:r w:rsidRPr="0025603C">
        <w:rPr>
          <w:u w:val="single"/>
        </w:rPr>
        <w:t>, with Republicans up 12 points and independents up eight points since 2023.</w:t>
      </w:r>
      <w:r w:rsidRPr="0025603C">
        <w:rPr>
          <w:sz w:val="16"/>
        </w:rPr>
        <w:t xml:space="preserve"> Democrats’ support for nuclear energy has risen above 50% only four times since 1994 — most recently in 2012 — and has never surpassed 54%.</w:t>
      </w:r>
    </w:p>
    <w:p w14:paraId="15158DCC" w14:textId="77777777" w:rsidR="005C25E2" w:rsidRDefault="005C25E2" w:rsidP="005C25E2">
      <w:pPr>
        <w:pStyle w:val="Heading4"/>
      </w:pPr>
      <w:r>
        <w:t xml:space="preserve">The public </w:t>
      </w:r>
      <w:r w:rsidRPr="00352684">
        <w:rPr>
          <w:u w:val="single"/>
        </w:rPr>
        <w:t>broadly supports</w:t>
      </w:r>
      <w:r>
        <w:t xml:space="preserve"> restoring collective bargaining rights for federal workers </w:t>
      </w:r>
    </w:p>
    <w:p w14:paraId="76ED9210" w14:textId="77777777" w:rsidR="005C25E2" w:rsidRPr="00BE24B3" w:rsidRDefault="005C25E2" w:rsidP="005C25E2">
      <w:r w:rsidRPr="00BE24B3">
        <w:rPr>
          <w:rStyle w:val="Style13ptBold"/>
        </w:rPr>
        <w:t>Davis 7/24</w:t>
      </w:r>
      <w:r>
        <w:t xml:space="preserve">/25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1309708B" w14:textId="77777777" w:rsidR="005C25E2" w:rsidRPr="0097536C" w:rsidRDefault="005C25E2" w:rsidP="005C25E2">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25603C">
        <w:rPr>
          <w:rStyle w:val="StyleUnderline"/>
          <w:highlight w:val="cyan"/>
        </w:rPr>
        <w:t>209 members joined an effort to</w:t>
      </w:r>
      <w:r w:rsidRPr="005031D7">
        <w:rPr>
          <w:rStyle w:val="StyleUnderline"/>
        </w:rPr>
        <w:t xml:space="preserve"> attempt </w:t>
      </w:r>
      <w:r w:rsidRPr="00136BF8">
        <w:rPr>
          <w:rStyle w:val="StyleUnderline"/>
        </w:rPr>
        <w:t xml:space="preserve">to force a </w:t>
      </w:r>
      <w:r w:rsidRPr="0025603C">
        <w:rPr>
          <w:rStyle w:val="StyleUnderline"/>
          <w:highlight w:val="cyan"/>
        </w:rPr>
        <w:t>vote on a bill that would nullify</w:t>
      </w:r>
      <w:r w:rsidRPr="0097536C">
        <w:rPr>
          <w:sz w:val="16"/>
        </w:rPr>
        <w:t xml:space="preserve"> President Donald </w:t>
      </w:r>
      <w:r w:rsidRPr="0025603C">
        <w:rPr>
          <w:rStyle w:val="StyleUnderline"/>
          <w:highlight w:val="cyan"/>
        </w:rPr>
        <w:t>Trump’s</w:t>
      </w:r>
      <w:r w:rsidRPr="00957C61">
        <w:rPr>
          <w:rStyle w:val="StyleUnderline"/>
        </w:rPr>
        <w:t xml:space="preserve"> executive </w:t>
      </w:r>
      <w:r w:rsidRPr="0025603C">
        <w:rPr>
          <w:rStyle w:val="StyleUnderline"/>
          <w:highlight w:val="cyan"/>
        </w:rPr>
        <w:t>order stripping union rights from</w:t>
      </w:r>
      <w:r w:rsidRPr="00957C61">
        <w:rPr>
          <w:rStyle w:val="StyleUnderline"/>
        </w:rPr>
        <w:t xml:space="preserve"> about two-thirds of </w:t>
      </w:r>
      <w:r w:rsidRPr="00136BF8">
        <w:rPr>
          <w:rStyle w:val="StyleUnderline"/>
        </w:rPr>
        <w:t xml:space="preserve">the </w:t>
      </w:r>
      <w:r w:rsidRPr="0025603C">
        <w:rPr>
          <w:rStyle w:val="StyleUnderline"/>
          <w:highlight w:val="cyan"/>
        </w:rPr>
        <w:t>federal workforce</w:t>
      </w:r>
      <w:r w:rsidRPr="0097536C">
        <w:rPr>
          <w:sz w:val="16"/>
        </w:rPr>
        <w:t xml:space="preserve"> — but that’s nine short of the needed threshold.</w:t>
      </w:r>
    </w:p>
    <w:p w14:paraId="6C2F3A5E" w14:textId="77777777" w:rsidR="005C25E2" w:rsidRPr="0097536C" w:rsidRDefault="005C25E2" w:rsidP="005C25E2">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6ADF18FD" w14:textId="77777777" w:rsidR="005C25E2" w:rsidRPr="0097536C" w:rsidRDefault="005C25E2" w:rsidP="005C25E2">
      <w:pPr>
        <w:rPr>
          <w:sz w:val="16"/>
          <w:szCs w:val="16"/>
        </w:rPr>
      </w:pPr>
      <w:r w:rsidRPr="0097536C">
        <w:rPr>
          <w:sz w:val="16"/>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0BCE9108" w14:textId="77777777" w:rsidR="005C25E2" w:rsidRPr="0097536C" w:rsidRDefault="005C25E2" w:rsidP="005C25E2">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0E9EA1C6" w14:textId="77777777" w:rsidR="005C25E2" w:rsidRPr="0097536C" w:rsidRDefault="005C25E2" w:rsidP="005C25E2">
      <w:pPr>
        <w:rPr>
          <w:sz w:val="16"/>
          <w:szCs w:val="16"/>
        </w:rPr>
      </w:pPr>
      <w:r w:rsidRPr="0097536C">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76B0CF71" w14:textId="77777777" w:rsidR="005C25E2" w:rsidRPr="0097536C" w:rsidRDefault="005C25E2" w:rsidP="005C25E2">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781309D3" w14:textId="77777777" w:rsidR="005C25E2" w:rsidRPr="0097536C" w:rsidRDefault="005C25E2" w:rsidP="005C25E2">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0D6CD386" w14:textId="77777777" w:rsidR="005C25E2" w:rsidRPr="0097536C" w:rsidRDefault="005C25E2" w:rsidP="005C25E2">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22FB7680" w14:textId="77777777" w:rsidR="005C25E2" w:rsidRPr="0097536C" w:rsidRDefault="005C25E2" w:rsidP="005C25E2">
      <w:pPr>
        <w:rPr>
          <w:sz w:val="16"/>
          <w:szCs w:val="16"/>
        </w:rPr>
      </w:pPr>
      <w:r w:rsidRPr="0097536C">
        <w:rPr>
          <w:sz w:val="16"/>
          <w:szCs w:val="16"/>
        </w:rPr>
        <w:t>While the House is taking a break, union members will not be.</w:t>
      </w:r>
    </w:p>
    <w:p w14:paraId="23FDD688" w14:textId="77777777" w:rsidR="005C25E2" w:rsidRPr="0097536C" w:rsidRDefault="005C25E2" w:rsidP="005C25E2">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5C1BE490" w14:textId="77777777" w:rsidR="005C25E2" w:rsidRPr="0097536C" w:rsidRDefault="005C25E2" w:rsidP="005C25E2">
      <w:pPr>
        <w:rPr>
          <w:sz w:val="16"/>
          <w:szCs w:val="16"/>
        </w:rPr>
      </w:pPr>
      <w:r w:rsidRPr="0097536C">
        <w:rPr>
          <w:sz w:val="16"/>
          <w:szCs w:val="16"/>
        </w:rPr>
        <w:t>That organizing across the country has already begun. On Monday, the group’s “Better in a Union” bus tour stop in Pittsburg concluded with a call to action for attendees to reach out to their members of Congress to sign the discharge petition.</w:t>
      </w:r>
    </w:p>
    <w:p w14:paraId="351C5B41" w14:textId="77777777" w:rsidR="005C25E2" w:rsidRPr="0097536C" w:rsidRDefault="005C25E2" w:rsidP="005C25E2">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1BE59885" w14:textId="77777777" w:rsidR="005C25E2" w:rsidRPr="00A0497F" w:rsidRDefault="005C25E2" w:rsidP="005C25E2">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25603C">
        <w:rPr>
          <w:rStyle w:val="StyleUnderline"/>
          <w:highlight w:val="cyan"/>
        </w:rPr>
        <w:t>endorsements and</w:t>
      </w:r>
      <w:r w:rsidRPr="0097536C">
        <w:rPr>
          <w:rStyle w:val="StyleUnderline"/>
        </w:rPr>
        <w:t xml:space="preserve"> the 222 </w:t>
      </w:r>
      <w:r w:rsidRPr="0025603C">
        <w:rPr>
          <w:rStyle w:val="StyleUnderline"/>
          <w:highlight w:val="cyan"/>
        </w:rPr>
        <w:t>bipartisan co-sponsors</w:t>
      </w:r>
      <w:r w:rsidRPr="0097536C">
        <w:rPr>
          <w:rStyle w:val="StyleUnderline"/>
        </w:rPr>
        <w:t xml:space="preserve"> of the bill </w:t>
      </w:r>
      <w:r w:rsidRPr="0025603C">
        <w:rPr>
          <w:rStyle w:val="StyleUnderline"/>
          <w:highlight w:val="cyan"/>
        </w:rPr>
        <w:t xml:space="preserve">show </w:t>
      </w:r>
      <w:r w:rsidRPr="0025603C">
        <w:rPr>
          <w:rStyle w:val="Emphasis"/>
          <w:highlight w:val="cyan"/>
        </w:rPr>
        <w:t>the issue has broad support.</w:t>
      </w:r>
      <w:r w:rsidRPr="0025603C">
        <w:rPr>
          <w:rStyle w:val="StyleUnderline"/>
          <w:highlight w:val="cyan"/>
        </w:rPr>
        <w:t xml:space="preserve"> This is</w:t>
      </w:r>
      <w:r w:rsidRPr="0097536C">
        <w:rPr>
          <w:rStyle w:val="StyleUnderline"/>
        </w:rPr>
        <w:t xml:space="preserve"> also mostly </w:t>
      </w:r>
      <w:r w:rsidRPr="0025603C">
        <w:rPr>
          <w:rStyle w:val="StyleUnderline"/>
          <w:highlight w:val="cyan"/>
        </w:rPr>
        <w:t>true of the general public, as polls show</w:t>
      </w:r>
      <w:r w:rsidRPr="0097536C">
        <w:rPr>
          <w:rStyle w:val="StyleUnderline"/>
        </w:rPr>
        <w:t xml:space="preserve"> about </w:t>
      </w:r>
      <w:r w:rsidRPr="0025603C">
        <w:rPr>
          <w:rStyle w:val="Emphasis"/>
          <w:highlight w:val="cyan"/>
        </w:rPr>
        <w:t>70% of Americans approve of labor unions</w:t>
      </w:r>
      <w:r w:rsidRPr="0097536C">
        <w:rPr>
          <w:rStyle w:val="Emphasis"/>
        </w:rPr>
        <w:t xml:space="preserve">, cutting </w:t>
      </w:r>
      <w:r w:rsidRPr="0025603C">
        <w:rPr>
          <w:rStyle w:val="Emphasis"/>
          <w:highlight w:val="cyan"/>
        </w:rPr>
        <w:t>across party lines.</w:t>
      </w:r>
    </w:p>
    <w:p w14:paraId="5218D9DE" w14:textId="77777777" w:rsidR="005C25E2" w:rsidRDefault="005C25E2" w:rsidP="005C25E2">
      <w:pPr>
        <w:rPr>
          <w:sz w:val="16"/>
        </w:rPr>
      </w:pPr>
    </w:p>
    <w:p w14:paraId="1E6AF24A" w14:textId="77777777" w:rsidR="005C25E2" w:rsidRPr="0025603C" w:rsidRDefault="005C25E2" w:rsidP="005C25E2">
      <w:pPr>
        <w:rPr>
          <w:sz w:val="16"/>
        </w:rPr>
      </w:pPr>
    </w:p>
    <w:p w14:paraId="07DDD628" w14:textId="77777777" w:rsidR="005C25E2" w:rsidRDefault="005C25E2" w:rsidP="005C25E2">
      <w:pPr>
        <w:pStyle w:val="Heading3"/>
      </w:pPr>
      <w:r>
        <w:t>Impact</w:t>
      </w:r>
    </w:p>
    <w:p w14:paraId="646D64C4" w14:textId="77777777" w:rsidR="005C25E2" w:rsidRDefault="005C25E2" w:rsidP="005C25E2">
      <w:pPr>
        <w:pStyle w:val="Heading4"/>
      </w:pPr>
      <w:r>
        <w:t xml:space="preserve">Congressional oversight </w:t>
      </w:r>
      <w:r w:rsidRPr="008671A3">
        <w:rPr>
          <w:u w:val="single"/>
        </w:rPr>
        <w:t>outweighs</w:t>
      </w:r>
      <w:r>
        <w:t xml:space="preserve">—it’s the only feasible means of maintaining a stable nuclear deterrent. Otherwise accidents, miscalculation, and hybrid warfare guarantee nuclear war. That’s HASC. </w:t>
      </w:r>
    </w:p>
    <w:p w14:paraId="53BFA1CC" w14:textId="77777777" w:rsidR="005C25E2" w:rsidRDefault="005C25E2" w:rsidP="005C25E2">
      <w:pPr>
        <w:pStyle w:val="Analytic"/>
      </w:pPr>
    </w:p>
    <w:p w14:paraId="79AEECD7" w14:textId="77777777" w:rsidR="005C25E2" w:rsidRDefault="005C25E2" w:rsidP="005C25E2">
      <w:pPr>
        <w:pStyle w:val="Heading3"/>
      </w:pPr>
      <w:r>
        <w:t xml:space="preserve">2NC—Dem Win K2 Oversight </w:t>
      </w:r>
    </w:p>
    <w:p w14:paraId="46C0FD39" w14:textId="77777777" w:rsidR="005C25E2" w:rsidRDefault="005C25E2" w:rsidP="005C25E2">
      <w:pPr>
        <w:pStyle w:val="Heading4"/>
      </w:pPr>
      <w:r>
        <w:t xml:space="preserve">A Democratic house majority post 2026 would jumpstart oversight of the Trump administration, its personnel, and its policies. That’s Galston. </w:t>
      </w:r>
    </w:p>
    <w:p w14:paraId="74BF5D21" w14:textId="77777777" w:rsidR="005C25E2" w:rsidRPr="000B588D" w:rsidRDefault="005C25E2" w:rsidP="005C25E2"/>
    <w:p w14:paraId="6C64AAA1" w14:textId="77777777" w:rsidR="005C25E2" w:rsidRDefault="005C25E2" w:rsidP="005C25E2">
      <w:pPr>
        <w:pStyle w:val="Heading4"/>
      </w:pPr>
      <w:r>
        <w:t xml:space="preserve">Republicans will greenlight Trump’s agenda, but Democrats act as a check </w:t>
      </w:r>
    </w:p>
    <w:p w14:paraId="6CF2D533" w14:textId="77777777" w:rsidR="005C25E2" w:rsidRPr="005B20F5" w:rsidRDefault="005C25E2" w:rsidP="005C25E2">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3AEA0954" w14:textId="77777777" w:rsidR="005C25E2" w:rsidRPr="000B588D" w:rsidRDefault="005C25E2" w:rsidP="005C25E2">
      <w:pPr>
        <w:rPr>
          <w:rStyle w:val="Emphasis"/>
        </w:rPr>
      </w:pPr>
      <w:r w:rsidRPr="000B588D">
        <w:rPr>
          <w:sz w:val="16"/>
        </w:rPr>
        <w:t xml:space="preserve">All 435 U.S. House seats and 35 U.S. Senate seats will be up for grabs in the 2026 midterm elections. While control of the presidency is not at stake, midterm elections can have important consequences for the occupant of the Oval Office. This is likely to be an especially significant midterm because it will be the first opportunity for voters across the entire nation to express their views on the drastic changes in the role of the executive branch and in many government policies during the first two years of the second Trump administration. </w:t>
      </w:r>
      <w:r w:rsidRPr="0025603C">
        <w:rPr>
          <w:rStyle w:val="StyleUnderline"/>
          <w:highlight w:val="cyan"/>
        </w:rPr>
        <w:t>The</w:t>
      </w:r>
      <w:r w:rsidRPr="000B588D">
        <w:rPr>
          <w:rStyle w:val="StyleUnderline"/>
        </w:rPr>
        <w:t xml:space="preserve"> results of the </w:t>
      </w:r>
      <w:r w:rsidRPr="0025603C">
        <w:rPr>
          <w:rStyle w:val="StyleUnderline"/>
          <w:highlight w:val="cyan"/>
        </w:rPr>
        <w:t>2026 midterm elections will</w:t>
      </w:r>
      <w:r w:rsidRPr="000B588D">
        <w:rPr>
          <w:rStyle w:val="StyleUnderline"/>
        </w:rPr>
        <w:t xml:space="preserve"> go a long way toward </w:t>
      </w:r>
      <w:r w:rsidRPr="0025603C">
        <w:rPr>
          <w:rStyle w:val="StyleUnderline"/>
          <w:highlight w:val="cyan"/>
        </w:rPr>
        <w:t>determin</w:t>
      </w:r>
      <w:r w:rsidRPr="000B588D">
        <w:rPr>
          <w:rStyle w:val="StyleUnderline"/>
        </w:rPr>
        <w:t xml:space="preserve">ing </w:t>
      </w:r>
      <w:r w:rsidRPr="0025603C">
        <w:rPr>
          <w:rStyle w:val="StyleUnderline"/>
          <w:highlight w:val="cyan"/>
        </w:rPr>
        <w:t>whether Congress will continue to</w:t>
      </w:r>
      <w:r w:rsidRPr="000B588D">
        <w:rPr>
          <w:rStyle w:val="StyleUnderline"/>
        </w:rPr>
        <w:t xml:space="preserve"> largely </w:t>
      </w:r>
      <w:r w:rsidRPr="0025603C">
        <w:rPr>
          <w:rStyle w:val="Emphasis"/>
          <w:highlight w:val="cyan"/>
        </w:rPr>
        <w:t>support the president’s agenda or</w:t>
      </w:r>
      <w:r w:rsidRPr="000B588D">
        <w:rPr>
          <w:rStyle w:val="Emphasis"/>
        </w:rPr>
        <w:t xml:space="preserve"> will </w:t>
      </w:r>
      <w:r w:rsidRPr="0025603C">
        <w:rPr>
          <w:rStyle w:val="Emphasis"/>
          <w:highlight w:val="cyan"/>
        </w:rPr>
        <w:t>act as a check on the power of the White House.</w:t>
      </w:r>
    </w:p>
    <w:p w14:paraId="3F74A279" w14:textId="77777777" w:rsidR="005C25E2" w:rsidRDefault="005C25E2" w:rsidP="005C25E2">
      <w:pPr>
        <w:pStyle w:val="Heading3"/>
      </w:pPr>
      <w:r>
        <w:t xml:space="preserve">2NC—Oversight Solves Miscalc  </w:t>
      </w:r>
    </w:p>
    <w:p w14:paraId="7889D651" w14:textId="77777777" w:rsidR="005C25E2" w:rsidRDefault="005C25E2" w:rsidP="005C25E2">
      <w:pPr>
        <w:pStyle w:val="Heading4"/>
      </w:pPr>
      <w:r>
        <w:t>Congressional oversight solves nuclear miscalculation—a Democratic Congress would conduct oversight of nuclear deterrence policies and recommend arms control interventions that would prevent arms racing and miscalculation. That’s HASC</w:t>
      </w:r>
    </w:p>
    <w:p w14:paraId="5AEFE3E0" w14:textId="77777777" w:rsidR="005C25E2" w:rsidRDefault="005C25E2" w:rsidP="005C25E2"/>
    <w:p w14:paraId="4005EB5B" w14:textId="77777777" w:rsidR="005C25E2" w:rsidRDefault="005C25E2" w:rsidP="005C25E2">
      <w:pPr>
        <w:pStyle w:val="Heading4"/>
      </w:pPr>
      <w:r>
        <w:t xml:space="preserve">Congressional oversight shapes the substance of national security policy </w:t>
      </w:r>
    </w:p>
    <w:p w14:paraId="3E22D9E0" w14:textId="77777777" w:rsidR="005C25E2" w:rsidRPr="001607AE" w:rsidRDefault="005C25E2" w:rsidP="005C25E2">
      <w:r w:rsidRPr="001607AE">
        <w:rPr>
          <w:rStyle w:val="Style13ptBold"/>
        </w:rPr>
        <w:t>Blankshain et al. 25</w:t>
      </w:r>
      <w:r>
        <w:t xml:space="preserve"> (Jessica D. - Assistant Professor of National Security Affairs at the United States Naval War College, “Called to Testify: Congressional Oversight of the Armed Forces,” https://tnsr.org/2025/03/called-to-testify-congressional-oversight-of-the-armed-forces/)</w:t>
      </w:r>
    </w:p>
    <w:p w14:paraId="5A0D3BB8" w14:textId="77777777" w:rsidR="005C25E2" w:rsidRPr="001607AE" w:rsidRDefault="005C25E2" w:rsidP="005C25E2">
      <w:pPr>
        <w:rPr>
          <w:rStyle w:val="StyleUnderline"/>
        </w:rPr>
      </w:pPr>
      <w:r w:rsidRPr="0025603C">
        <w:rPr>
          <w:rStyle w:val="StyleUnderline"/>
          <w:highlight w:val="cyan"/>
        </w:rPr>
        <w:t xml:space="preserve">Committee hearings are a key mechanism by which </w:t>
      </w:r>
      <w:r w:rsidRPr="0025603C">
        <w:rPr>
          <w:rStyle w:val="Emphasis"/>
          <w:highlight w:val="cyan"/>
        </w:rPr>
        <w:t>Congress conducts oversight</w:t>
      </w:r>
      <w:r w:rsidRPr="0025603C">
        <w:rPr>
          <w:rStyle w:val="StyleUnderline"/>
          <w:highlight w:val="cyan"/>
        </w:rPr>
        <w:t xml:space="preserve"> and </w:t>
      </w:r>
      <w:r w:rsidRPr="0025603C">
        <w:rPr>
          <w:rStyle w:val="Emphasis"/>
          <w:highlight w:val="cyan"/>
        </w:rPr>
        <w:t>shapes defense policy.</w:t>
      </w:r>
      <w:r w:rsidRPr="0025603C">
        <w:rPr>
          <w:sz w:val="16"/>
          <w:highlight w:val="cyan"/>
        </w:rPr>
        <w:t xml:space="preserve"> </w:t>
      </w:r>
      <w:r w:rsidRPr="0025603C">
        <w:rPr>
          <w:rStyle w:val="StyleUnderline"/>
          <w:highlight w:val="cyan"/>
        </w:rPr>
        <w:t>The expertise Congress chooses</w:t>
      </w:r>
      <w:r w:rsidRPr="001607AE">
        <w:rPr>
          <w:rStyle w:val="StyleUnderline"/>
        </w:rPr>
        <w:t xml:space="preserve"> to draw upon in these settings </w:t>
      </w:r>
      <w:r w:rsidRPr="0025603C">
        <w:rPr>
          <w:rStyle w:val="StyleUnderline"/>
          <w:highlight w:val="cyan"/>
        </w:rPr>
        <w:t xml:space="preserve">can have important </w:t>
      </w:r>
      <w:r w:rsidRPr="0025603C">
        <w:rPr>
          <w:rStyle w:val="Emphasis"/>
          <w:highlight w:val="cyan"/>
        </w:rPr>
        <w:t>implications for the substance of national security choices</w:t>
      </w:r>
      <w:r w:rsidRPr="0025603C">
        <w:rPr>
          <w:sz w:val="16"/>
          <w:highlight w:val="cyan"/>
        </w:rPr>
        <w:t>,</w:t>
      </w:r>
      <w:r w:rsidRPr="001607AE">
        <w:rPr>
          <w:sz w:val="16"/>
        </w:rPr>
        <w:t xml:space="preserve"> the time horizons associated with alternative resourcing investments, and the public’s perceptions of the proper purveyors of defense policy. But few studies have systematically examined which types of witnesses—government civilians, military officers, or outside experts—congressional committees call to testify when investigating defense matters. In a survey of more than 6,500 witness appearances before the House Armed Services Committee from 1975 to 2016, we find that Congress has turned to government civilians and senior military officers in increasingly equal measure when seeking testimony on defense matters. The share of civilian and military witnesses appearing before the House Armed Services Committee remained remarkably stable over time, even when accounting for changes in the committee’s party leadership and increasing occurrences of divided government and rising partisan polarization within Congress. </w:t>
      </w:r>
      <w:r w:rsidRPr="0025603C">
        <w:rPr>
          <w:rStyle w:val="StyleUnderline"/>
          <w:highlight w:val="cyan"/>
        </w:rPr>
        <w:t>These findings have</w:t>
      </w:r>
      <w:r w:rsidRPr="001607AE">
        <w:rPr>
          <w:rStyle w:val="StyleUnderline"/>
        </w:rPr>
        <w:t xml:space="preserve"> important </w:t>
      </w:r>
      <w:r w:rsidRPr="0025603C">
        <w:rPr>
          <w:rStyle w:val="StyleUnderline"/>
          <w:highlight w:val="cyan"/>
        </w:rPr>
        <w:t>implications for</w:t>
      </w:r>
      <w:r w:rsidRPr="001607AE">
        <w:rPr>
          <w:rStyle w:val="StyleUnderline"/>
        </w:rPr>
        <w:t xml:space="preserve"> the formulation of defense policy and </w:t>
      </w:r>
      <w:r w:rsidRPr="0025603C">
        <w:rPr>
          <w:rStyle w:val="StyleUnderline"/>
          <w:highlight w:val="cyan"/>
        </w:rPr>
        <w:t xml:space="preserve">Congress’s </w:t>
      </w:r>
      <w:r w:rsidRPr="0025603C">
        <w:rPr>
          <w:rStyle w:val="Emphasis"/>
          <w:highlight w:val="cyan"/>
        </w:rPr>
        <w:t>underappreciated role</w:t>
      </w:r>
      <w:r w:rsidRPr="0025603C">
        <w:rPr>
          <w:rStyle w:val="StyleUnderline"/>
          <w:highlight w:val="cyan"/>
        </w:rPr>
        <w:t xml:space="preserve"> in exercising civilian control over the armed forces.</w:t>
      </w:r>
    </w:p>
    <w:p w14:paraId="48B8D769" w14:textId="77777777" w:rsidR="005C25E2" w:rsidRPr="0025603C" w:rsidRDefault="005C25E2" w:rsidP="005C25E2"/>
    <w:p w14:paraId="5D9CFED8" w14:textId="77777777" w:rsidR="005C25E2" w:rsidRPr="005C25E2" w:rsidRDefault="005C25E2" w:rsidP="005C25E2"/>
    <w:p w14:paraId="5572FCB8" w14:textId="77777777" w:rsidR="005C25E2" w:rsidRPr="00583A5C" w:rsidRDefault="005C25E2" w:rsidP="005C25E2"/>
    <w:p w14:paraId="3756069F" w14:textId="77777777" w:rsidR="005C25E2" w:rsidRDefault="005C25E2" w:rsidP="005C25E2">
      <w:pPr>
        <w:spacing w:line="278" w:lineRule="auto"/>
        <w:rPr>
          <w:rFonts w:asciiTheme="minorHAnsi" w:hAnsiTheme="minorHAnsi" w:cstheme="minorBidi"/>
          <w:kern w:val="2"/>
          <w:sz w:val="24"/>
          <w:szCs w:val="24"/>
          <w14:ligatures w14:val="standardContextual"/>
        </w:rPr>
      </w:pPr>
    </w:p>
    <w:p w14:paraId="7A48CB30" w14:textId="77777777" w:rsidR="005C25E2" w:rsidRPr="00FE562F" w:rsidRDefault="005C25E2" w:rsidP="005C25E2"/>
    <w:p w14:paraId="55A7F0F0" w14:textId="77777777" w:rsidR="005C25E2" w:rsidRPr="001960A1" w:rsidRDefault="005C25E2" w:rsidP="005C25E2">
      <w:pPr>
        <w:spacing w:line="256" w:lineRule="auto"/>
        <w:rPr>
          <w:rFonts w:eastAsia="Calibri"/>
          <w:sz w:val="14"/>
        </w:rPr>
      </w:pPr>
    </w:p>
    <w:p w14:paraId="26D314CF" w14:textId="77777777" w:rsidR="005C25E2" w:rsidRPr="00804933" w:rsidRDefault="005C25E2" w:rsidP="005C25E2"/>
    <w:p w14:paraId="471AE24C" w14:textId="77777777" w:rsidR="005C25E2" w:rsidRPr="005C25E2" w:rsidRDefault="005C25E2" w:rsidP="005C25E2"/>
    <w:p w14:paraId="67B2DDFD" w14:textId="77777777" w:rsidR="005C25E2" w:rsidRPr="005C25E2" w:rsidRDefault="005C25E2" w:rsidP="005C25E2"/>
    <w:sectPr w:rsidR="005C25E2" w:rsidRPr="005C25E2"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D889C" w14:textId="77777777" w:rsidR="00910060" w:rsidRDefault="00910060" w:rsidP="000D2432">
      <w:pPr>
        <w:spacing w:after="0" w:line="240" w:lineRule="auto"/>
      </w:pPr>
      <w:r>
        <w:separator/>
      </w:r>
    </w:p>
  </w:endnote>
  <w:endnote w:type="continuationSeparator" w:id="0">
    <w:p w14:paraId="4427FF7F" w14:textId="77777777" w:rsidR="00910060" w:rsidRDefault="00910060"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36458" w14:textId="77777777" w:rsidR="00910060" w:rsidRDefault="00910060" w:rsidP="000D2432">
      <w:pPr>
        <w:spacing w:after="0" w:line="240" w:lineRule="auto"/>
      </w:pPr>
      <w:r>
        <w:separator/>
      </w:r>
    </w:p>
  </w:footnote>
  <w:footnote w:type="continuationSeparator" w:id="0">
    <w:p w14:paraId="5C5A0853" w14:textId="77777777" w:rsidR="00910060" w:rsidRDefault="00910060"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9"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3"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0"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3"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6"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3"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7"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4"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3"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3"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9"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2"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6"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0"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6"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4"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4"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5"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1"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06"/>
  </w:num>
  <w:num w:numId="12" w16cid:durableId="445807393">
    <w:abstractNumId w:val="106"/>
  </w:num>
  <w:num w:numId="13" w16cid:durableId="1909146038">
    <w:abstractNumId w:val="82"/>
  </w:num>
  <w:num w:numId="14" w16cid:durableId="372072053">
    <w:abstractNumId w:val="62"/>
  </w:num>
  <w:num w:numId="15" w16cid:durableId="69311881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2"/>
  </w:num>
  <w:num w:numId="17" w16cid:durableId="1158687537">
    <w:abstractNumId w:val="0"/>
  </w:num>
  <w:num w:numId="18" w16cid:durableId="798844611">
    <w:abstractNumId w:val="160"/>
  </w:num>
  <w:num w:numId="19" w16cid:durableId="472718766">
    <w:abstractNumId w:val="332"/>
  </w:num>
  <w:num w:numId="20" w16cid:durableId="1695618851">
    <w:abstractNumId w:val="242"/>
  </w:num>
  <w:num w:numId="21" w16cid:durableId="1375227815">
    <w:abstractNumId w:val="138"/>
  </w:num>
  <w:num w:numId="22" w16cid:durableId="235475852">
    <w:abstractNumId w:val="105"/>
  </w:num>
  <w:num w:numId="23" w16cid:durableId="56559449">
    <w:abstractNumId w:val="276"/>
  </w:num>
  <w:num w:numId="24" w16cid:durableId="551617112">
    <w:abstractNumId w:val="34"/>
  </w:num>
  <w:num w:numId="25" w16cid:durableId="1600485538">
    <w:abstractNumId w:val="44"/>
  </w:num>
  <w:num w:numId="26" w16cid:durableId="858616674">
    <w:abstractNumId w:val="95"/>
  </w:num>
  <w:num w:numId="27" w16cid:durableId="1480809143">
    <w:abstractNumId w:val="75"/>
  </w:num>
  <w:num w:numId="28" w16cid:durableId="1536625497">
    <w:abstractNumId w:val="46"/>
  </w:num>
  <w:num w:numId="29" w16cid:durableId="2133405149">
    <w:abstractNumId w:val="286"/>
  </w:num>
  <w:num w:numId="30" w16cid:durableId="1164517893">
    <w:abstractNumId w:val="136"/>
  </w:num>
  <w:num w:numId="31" w16cid:durableId="1537347823">
    <w:abstractNumId w:val="256"/>
  </w:num>
  <w:num w:numId="32" w16cid:durableId="1258177247">
    <w:abstractNumId w:val="101"/>
  </w:num>
  <w:num w:numId="33" w16cid:durableId="870993494">
    <w:abstractNumId w:val="27"/>
  </w:num>
  <w:num w:numId="34" w16cid:durableId="2072996767">
    <w:abstractNumId w:val="268"/>
  </w:num>
  <w:num w:numId="35" w16cid:durableId="339159102">
    <w:abstractNumId w:val="331"/>
  </w:num>
  <w:num w:numId="36" w16cid:durableId="9531065">
    <w:abstractNumId w:val="179"/>
  </w:num>
  <w:num w:numId="37" w16cid:durableId="272136315">
    <w:abstractNumId w:val="73"/>
  </w:num>
  <w:num w:numId="38" w16cid:durableId="1279146108">
    <w:abstractNumId w:val="266"/>
  </w:num>
  <w:num w:numId="39" w16cid:durableId="931470797">
    <w:abstractNumId w:val="92"/>
  </w:num>
  <w:num w:numId="40" w16cid:durableId="55050875">
    <w:abstractNumId w:val="355"/>
  </w:num>
  <w:num w:numId="41" w16cid:durableId="1702703976">
    <w:abstractNumId w:val="80"/>
  </w:num>
  <w:num w:numId="42" w16cid:durableId="1596286606">
    <w:abstractNumId w:val="161"/>
  </w:num>
  <w:num w:numId="43" w16cid:durableId="825124738">
    <w:abstractNumId w:val="11"/>
  </w:num>
  <w:num w:numId="44" w16cid:durableId="680007163">
    <w:abstractNumId w:val="83"/>
  </w:num>
  <w:num w:numId="45" w16cid:durableId="1768962899">
    <w:abstractNumId w:val="264"/>
  </w:num>
  <w:num w:numId="46" w16cid:durableId="1029796151">
    <w:abstractNumId w:val="353"/>
  </w:num>
  <w:num w:numId="47" w16cid:durableId="399252506">
    <w:abstractNumId w:val="49"/>
  </w:num>
  <w:num w:numId="48" w16cid:durableId="1910261875">
    <w:abstractNumId w:val="354"/>
  </w:num>
  <w:num w:numId="49" w16cid:durableId="968322912">
    <w:abstractNumId w:val="59"/>
  </w:num>
  <w:num w:numId="50" w16cid:durableId="52391824">
    <w:abstractNumId w:val="154"/>
  </w:num>
  <w:num w:numId="51" w16cid:durableId="820194582">
    <w:abstractNumId w:val="267"/>
  </w:num>
  <w:num w:numId="52" w16cid:durableId="293754097">
    <w:abstractNumId w:val="25"/>
  </w:num>
  <w:num w:numId="53" w16cid:durableId="1598173471">
    <w:abstractNumId w:val="91"/>
  </w:num>
  <w:num w:numId="54" w16cid:durableId="1712725545">
    <w:abstractNumId w:val="241"/>
  </w:num>
  <w:num w:numId="55" w16cid:durableId="1288048547">
    <w:abstractNumId w:val="26"/>
  </w:num>
  <w:num w:numId="56" w16cid:durableId="719011163">
    <w:abstractNumId w:val="52"/>
  </w:num>
  <w:num w:numId="57" w16cid:durableId="205607861">
    <w:abstractNumId w:val="261"/>
  </w:num>
  <w:num w:numId="58" w16cid:durableId="29378781">
    <w:abstractNumId w:val="127"/>
  </w:num>
  <w:num w:numId="59" w16cid:durableId="419834072">
    <w:abstractNumId w:val="139"/>
  </w:num>
  <w:num w:numId="60" w16cid:durableId="1311397336">
    <w:abstractNumId w:val="350"/>
  </w:num>
  <w:num w:numId="61" w16cid:durableId="324433797">
    <w:abstractNumId w:val="263"/>
  </w:num>
  <w:num w:numId="62" w16cid:durableId="1832942686">
    <w:abstractNumId w:val="274"/>
  </w:num>
  <w:num w:numId="63" w16cid:durableId="14355688">
    <w:abstractNumId w:val="143"/>
  </w:num>
  <w:num w:numId="64" w16cid:durableId="92627659">
    <w:abstractNumId w:val="330"/>
  </w:num>
  <w:num w:numId="65" w16cid:durableId="1596591649">
    <w:abstractNumId w:val="172"/>
  </w:num>
  <w:num w:numId="66" w16cid:durableId="1208906442">
    <w:abstractNumId w:val="340"/>
  </w:num>
  <w:num w:numId="67" w16cid:durableId="1932199878">
    <w:abstractNumId w:val="347"/>
  </w:num>
  <w:num w:numId="68" w16cid:durableId="1594121212">
    <w:abstractNumId w:val="63"/>
  </w:num>
  <w:num w:numId="69" w16cid:durableId="383144841">
    <w:abstractNumId w:val="37"/>
  </w:num>
  <w:num w:numId="70" w16cid:durableId="777527327">
    <w:abstractNumId w:val="299"/>
  </w:num>
  <w:num w:numId="71" w16cid:durableId="122159822">
    <w:abstractNumId w:val="262"/>
  </w:num>
  <w:num w:numId="72" w16cid:durableId="1538003560">
    <w:abstractNumId w:val="108"/>
  </w:num>
  <w:num w:numId="73" w16cid:durableId="1573848943">
    <w:abstractNumId w:val="36"/>
  </w:num>
  <w:num w:numId="74" w16cid:durableId="1642617990">
    <w:abstractNumId w:val="14"/>
  </w:num>
  <w:num w:numId="75" w16cid:durableId="1901673751">
    <w:abstractNumId w:val="252"/>
  </w:num>
  <w:num w:numId="76" w16cid:durableId="1252816215">
    <w:abstractNumId w:val="104"/>
  </w:num>
  <w:num w:numId="77" w16cid:durableId="1538078761">
    <w:abstractNumId w:val="23"/>
  </w:num>
  <w:num w:numId="78" w16cid:durableId="773356945">
    <w:abstractNumId w:val="303"/>
  </w:num>
  <w:num w:numId="79" w16cid:durableId="1250235">
    <w:abstractNumId w:val="351"/>
  </w:num>
  <w:num w:numId="80" w16cid:durableId="863130051">
    <w:abstractNumId w:val="285"/>
  </w:num>
  <w:num w:numId="81" w16cid:durableId="1528979247">
    <w:abstractNumId w:val="352"/>
  </w:num>
  <w:num w:numId="82" w16cid:durableId="462313575">
    <w:abstractNumId w:val="269"/>
  </w:num>
  <w:num w:numId="83" w16cid:durableId="2046252385">
    <w:abstractNumId w:val="162"/>
  </w:num>
  <w:num w:numId="84" w16cid:durableId="616179938">
    <w:abstractNumId w:val="335"/>
  </w:num>
  <w:num w:numId="85" w16cid:durableId="418983680">
    <w:abstractNumId w:val="30"/>
  </w:num>
  <w:num w:numId="86" w16cid:durableId="1240017801">
    <w:abstractNumId w:val="228"/>
  </w:num>
  <w:num w:numId="87" w16cid:durableId="1036927668">
    <w:abstractNumId w:val="107"/>
  </w:num>
  <w:num w:numId="88" w16cid:durableId="1004014968">
    <w:abstractNumId w:val="348"/>
  </w:num>
  <w:num w:numId="89" w16cid:durableId="1630236774">
    <w:abstractNumId w:val="150"/>
  </w:num>
  <w:num w:numId="90" w16cid:durableId="615520909">
    <w:abstractNumId w:val="24"/>
  </w:num>
  <w:num w:numId="91" w16cid:durableId="1535384933">
    <w:abstractNumId w:val="251"/>
  </w:num>
  <w:num w:numId="92" w16cid:durableId="1384983473">
    <w:abstractNumId w:val="346"/>
  </w:num>
  <w:num w:numId="93" w16cid:durableId="1082414954">
    <w:abstractNumId w:val="265"/>
  </w:num>
  <w:num w:numId="94" w16cid:durableId="1531727455">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3"/>
  </w:num>
  <w:num w:numId="96" w16cid:durableId="1499152224">
    <w:abstractNumId w:val="116"/>
  </w:num>
  <w:num w:numId="97" w16cid:durableId="124350881">
    <w:abstractNumId w:val="281"/>
  </w:num>
  <w:num w:numId="98" w16cid:durableId="58988739">
    <w:abstractNumId w:val="358"/>
  </w:num>
  <w:num w:numId="99" w16cid:durableId="860171533">
    <w:abstractNumId w:val="232"/>
  </w:num>
  <w:num w:numId="100" w16cid:durableId="1423062534">
    <w:abstractNumId w:val="254"/>
  </w:num>
  <w:num w:numId="101" w16cid:durableId="1034423040">
    <w:abstractNumId w:val="324"/>
  </w:num>
  <w:num w:numId="102" w16cid:durableId="1386416420">
    <w:abstractNumId w:val="287"/>
  </w:num>
  <w:num w:numId="103" w16cid:durableId="1370689638">
    <w:abstractNumId w:val="288"/>
  </w:num>
  <w:num w:numId="104" w16cid:durableId="1009915548">
    <w:abstractNumId w:val="113"/>
  </w:num>
  <w:num w:numId="105" w16cid:durableId="1472672514">
    <w:abstractNumId w:val="311"/>
  </w:num>
  <w:num w:numId="106" w16cid:durableId="162866291">
    <w:abstractNumId w:val="145"/>
  </w:num>
  <w:num w:numId="107" w16cid:durableId="1292442191">
    <w:abstractNumId w:val="220"/>
  </w:num>
  <w:num w:numId="108" w16cid:durableId="232931997">
    <w:abstractNumId w:val="231"/>
  </w:num>
  <w:num w:numId="109" w16cid:durableId="120265850">
    <w:abstractNumId w:val="307"/>
  </w:num>
  <w:num w:numId="110" w16cid:durableId="2069528541">
    <w:abstractNumId w:val="65"/>
  </w:num>
  <w:num w:numId="111" w16cid:durableId="603735541">
    <w:abstractNumId w:val="227"/>
  </w:num>
  <w:num w:numId="112" w16cid:durableId="2096630420">
    <w:abstractNumId w:val="360"/>
  </w:num>
  <w:num w:numId="113" w16cid:durableId="262421108">
    <w:abstractNumId w:val="3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5"/>
  </w:num>
  <w:num w:numId="115" w16cid:durableId="1019506486">
    <w:abstractNumId w:val="22"/>
  </w:num>
  <w:num w:numId="116" w16cid:durableId="1323851933">
    <w:abstractNumId w:val="234"/>
  </w:num>
  <w:num w:numId="117" w16cid:durableId="1212621057">
    <w:abstractNumId w:val="236"/>
  </w:num>
  <w:num w:numId="118" w16cid:durableId="1936016080">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22"/>
  </w:num>
  <w:num w:numId="120" w16cid:durableId="2070106723">
    <w:abstractNumId w:val="28"/>
  </w:num>
  <w:num w:numId="121" w16cid:durableId="101074682">
    <w:abstractNumId w:val="60"/>
  </w:num>
  <w:num w:numId="122" w16cid:durableId="891503034">
    <w:abstractNumId w:val="337"/>
  </w:num>
  <w:num w:numId="123" w16cid:durableId="374886917">
    <w:abstractNumId w:val="88"/>
  </w:num>
  <w:num w:numId="124" w16cid:durableId="1051269927">
    <w:abstractNumId w:val="201"/>
  </w:num>
  <w:num w:numId="125" w16cid:durableId="1169716655">
    <w:abstractNumId w:val="357"/>
  </w:num>
  <w:num w:numId="126" w16cid:durableId="1416827161">
    <w:abstractNumId w:val="169"/>
  </w:num>
  <w:num w:numId="127" w16cid:durableId="486823326">
    <w:abstractNumId w:val="238"/>
  </w:num>
  <w:num w:numId="128" w16cid:durableId="340746685">
    <w:abstractNumId w:val="42"/>
  </w:num>
  <w:num w:numId="129" w16cid:durableId="2041860321">
    <w:abstractNumId w:val="110"/>
  </w:num>
  <w:num w:numId="130" w16cid:durableId="447510660">
    <w:abstractNumId w:val="195"/>
  </w:num>
  <w:num w:numId="131" w16cid:durableId="957179688">
    <w:abstractNumId w:val="166"/>
  </w:num>
  <w:num w:numId="132" w16cid:durableId="1052847313">
    <w:abstractNumId w:val="314"/>
  </w:num>
  <w:num w:numId="133" w16cid:durableId="283968824">
    <w:abstractNumId w:val="132"/>
  </w:num>
  <w:num w:numId="134" w16cid:durableId="1879395712">
    <w:abstractNumId w:val="277"/>
  </w:num>
  <w:num w:numId="135" w16cid:durableId="452796597">
    <w:abstractNumId w:val="298"/>
  </w:num>
  <w:num w:numId="136" w16cid:durableId="1151141708">
    <w:abstractNumId w:val="57"/>
  </w:num>
  <w:num w:numId="137" w16cid:durableId="142936399">
    <w:abstractNumId w:val="245"/>
  </w:num>
  <w:num w:numId="138" w16cid:durableId="10754730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84"/>
  </w:num>
  <w:num w:numId="140" w16cid:durableId="299849373">
    <w:abstractNumId w:val="334"/>
  </w:num>
  <w:num w:numId="141" w16cid:durableId="91362831">
    <w:abstractNumId w:val="309"/>
  </w:num>
  <w:num w:numId="142" w16cid:durableId="443497462">
    <w:abstractNumId w:val="192"/>
  </w:num>
  <w:num w:numId="143" w16cid:durableId="1600217951">
    <w:abstractNumId w:val="87"/>
  </w:num>
  <w:num w:numId="144" w16cid:durableId="628560280">
    <w:abstractNumId w:val="39"/>
  </w:num>
  <w:num w:numId="145" w16cid:durableId="1258825267">
    <w:abstractNumId w:val="213"/>
  </w:num>
  <w:num w:numId="146" w16cid:durableId="335810562">
    <w:abstractNumId w:val="115"/>
  </w:num>
  <w:num w:numId="147" w16cid:durableId="1281299719">
    <w:abstractNumId w:val="345"/>
  </w:num>
  <w:num w:numId="148" w16cid:durableId="1723014873">
    <w:abstractNumId w:val="41"/>
  </w:num>
  <w:num w:numId="149" w16cid:durableId="534805810">
    <w:abstractNumId w:val="300"/>
  </w:num>
  <w:num w:numId="150" w16cid:durableId="1874658165">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80"/>
  </w:num>
  <w:num w:numId="153" w16cid:durableId="1239054951">
    <w:abstractNumId w:val="93"/>
  </w:num>
  <w:num w:numId="154" w16cid:durableId="252973551">
    <w:abstractNumId w:val="144"/>
  </w:num>
  <w:num w:numId="155" w16cid:durableId="1083573136">
    <w:abstractNumId w:val="185"/>
  </w:num>
  <w:num w:numId="156" w16cid:durableId="1308516479">
    <w:abstractNumId w:val="329"/>
  </w:num>
  <w:num w:numId="157" w16cid:durableId="640232683">
    <w:abstractNumId w:val="208"/>
  </w:num>
  <w:num w:numId="158" w16cid:durableId="1964532487">
    <w:abstractNumId w:val="211"/>
  </w:num>
  <w:num w:numId="159" w16cid:durableId="1512644568">
    <w:abstractNumId w:val="119"/>
  </w:num>
  <w:num w:numId="160" w16cid:durableId="1559245163">
    <w:abstractNumId w:val="183"/>
  </w:num>
  <w:num w:numId="161" w16cid:durableId="406726227">
    <w:abstractNumId w:val="243"/>
  </w:num>
  <w:num w:numId="162" w16cid:durableId="2043742696">
    <w:abstractNumId w:val="284"/>
  </w:num>
  <w:num w:numId="163" w16cid:durableId="1891844640">
    <w:abstractNumId w:val="77"/>
  </w:num>
  <w:num w:numId="164" w16cid:durableId="829561763">
    <w:abstractNumId w:val="271"/>
  </w:num>
  <w:num w:numId="165" w16cid:durableId="140856045">
    <w:abstractNumId w:val="148"/>
  </w:num>
  <w:num w:numId="166" w16cid:durableId="1099375097">
    <w:abstractNumId w:val="325"/>
  </w:num>
  <w:num w:numId="167" w16cid:durableId="1691103604">
    <w:abstractNumId w:val="56"/>
  </w:num>
  <w:num w:numId="168" w16cid:durableId="101926421">
    <w:abstractNumId w:val="239"/>
  </w:num>
  <w:num w:numId="169" w16cid:durableId="871921597">
    <w:abstractNumId w:val="109"/>
  </w:num>
  <w:num w:numId="170" w16cid:durableId="1352609076">
    <w:abstractNumId w:val="279"/>
  </w:num>
  <w:num w:numId="171" w16cid:durableId="1800537315">
    <w:abstractNumId w:val="137"/>
  </w:num>
  <w:num w:numId="172" w16cid:durableId="506674410">
    <w:abstractNumId w:val="153"/>
  </w:num>
  <w:num w:numId="173" w16cid:durableId="649099934">
    <w:abstractNumId w:val="205"/>
  </w:num>
  <w:num w:numId="174" w16cid:durableId="1199128398">
    <w:abstractNumId w:val="97"/>
  </w:num>
  <w:num w:numId="175" w16cid:durableId="2027174325">
    <w:abstractNumId w:val="151"/>
  </w:num>
  <w:num w:numId="176" w16cid:durableId="773522855">
    <w:abstractNumId w:val="282"/>
  </w:num>
  <w:num w:numId="177" w16cid:durableId="1915434937">
    <w:abstractNumId w:val="315"/>
  </w:num>
  <w:num w:numId="178" w16cid:durableId="2140565703">
    <w:abstractNumId w:val="188"/>
  </w:num>
  <w:num w:numId="179" w16cid:durableId="462315040">
    <w:abstractNumId w:val="69"/>
  </w:num>
  <w:num w:numId="180" w16cid:durableId="1036127192">
    <w:abstractNumId w:val="344"/>
  </w:num>
  <w:num w:numId="181" w16cid:durableId="1906797999">
    <w:abstractNumId w:val="210"/>
  </w:num>
  <w:num w:numId="182" w16cid:durableId="522480607">
    <w:abstractNumId w:val="50"/>
  </w:num>
  <w:num w:numId="183" w16cid:durableId="1711224801">
    <w:abstractNumId w:val="70"/>
  </w:num>
  <w:num w:numId="184" w16cid:durableId="1294361609">
    <w:abstractNumId w:val="174"/>
  </w:num>
  <w:num w:numId="185" w16cid:durableId="1524707225">
    <w:abstractNumId w:val="191"/>
  </w:num>
  <w:num w:numId="186" w16cid:durableId="2119056713">
    <w:abstractNumId w:val="79"/>
  </w:num>
  <w:num w:numId="187" w16cid:durableId="1094591679">
    <w:abstractNumId w:val="361"/>
  </w:num>
  <w:num w:numId="188" w16cid:durableId="1420373671">
    <w:abstractNumId w:val="225"/>
  </w:num>
  <w:num w:numId="189" w16cid:durableId="668024524">
    <w:abstractNumId w:val="363"/>
  </w:num>
  <w:num w:numId="190" w16cid:durableId="1349673270">
    <w:abstractNumId w:val="304"/>
  </w:num>
  <w:num w:numId="191" w16cid:durableId="223873136">
    <w:abstractNumId w:val="323"/>
  </w:num>
  <w:num w:numId="192" w16cid:durableId="1746300099">
    <w:abstractNumId w:val="155"/>
  </w:num>
  <w:num w:numId="193" w16cid:durableId="2136756383">
    <w:abstractNumId w:val="86"/>
  </w:num>
  <w:num w:numId="194" w16cid:durableId="825515575">
    <w:abstractNumId w:val="40"/>
  </w:num>
  <w:num w:numId="195" w16cid:durableId="1065494553">
    <w:abstractNumId w:val="61"/>
  </w:num>
  <w:num w:numId="196" w16cid:durableId="1570536720">
    <w:abstractNumId w:val="121"/>
  </w:num>
  <w:num w:numId="197" w16cid:durableId="1871383009">
    <w:abstractNumId w:val="322"/>
  </w:num>
  <w:num w:numId="198" w16cid:durableId="1720474681">
    <w:abstractNumId w:val="317"/>
  </w:num>
  <w:num w:numId="199" w16cid:durableId="1325012626">
    <w:abstractNumId w:val="102"/>
  </w:num>
  <w:num w:numId="200" w16cid:durableId="196432446">
    <w:abstractNumId w:val="293"/>
  </w:num>
  <w:num w:numId="201" w16cid:durableId="989750366">
    <w:abstractNumId w:val="146"/>
  </w:num>
  <w:num w:numId="202" w16cid:durableId="954408305">
    <w:abstractNumId w:val="356"/>
  </w:num>
  <w:num w:numId="203" w16cid:durableId="1276406763">
    <w:abstractNumId w:val="272"/>
  </w:num>
  <w:num w:numId="204" w16cid:durableId="1587763659">
    <w:abstractNumId w:val="320"/>
  </w:num>
  <w:num w:numId="205" w16cid:durableId="1455248085">
    <w:abstractNumId w:val="89"/>
  </w:num>
  <w:num w:numId="206" w16cid:durableId="552935629">
    <w:abstractNumId w:val="204"/>
  </w:num>
  <w:num w:numId="207" w16cid:durableId="1931623688">
    <w:abstractNumId w:val="18"/>
  </w:num>
  <w:num w:numId="208" w16cid:durableId="120074732">
    <w:abstractNumId w:val="289"/>
  </w:num>
  <w:num w:numId="209" w16cid:durableId="10187790">
    <w:abstractNumId w:val="158"/>
  </w:num>
  <w:num w:numId="210" w16cid:durableId="700545884">
    <w:abstractNumId w:val="302"/>
  </w:num>
  <w:num w:numId="211" w16cid:durableId="737553071">
    <w:abstractNumId w:val="197"/>
  </w:num>
  <w:num w:numId="212" w16cid:durableId="1226062830">
    <w:abstractNumId w:val="214"/>
  </w:num>
  <w:num w:numId="213" w16cid:durableId="2051413524">
    <w:abstractNumId w:val="193"/>
  </w:num>
  <w:num w:numId="214" w16cid:durableId="1714230042">
    <w:abstractNumId w:val="310"/>
  </w:num>
  <w:num w:numId="215" w16cid:durableId="994257626">
    <w:abstractNumId w:val="141"/>
  </w:num>
  <w:num w:numId="216" w16cid:durableId="402030520">
    <w:abstractNumId w:val="336"/>
  </w:num>
  <w:num w:numId="217" w16cid:durableId="2134791051">
    <w:abstractNumId w:val="240"/>
  </w:num>
  <w:num w:numId="218" w16cid:durableId="615598489">
    <w:abstractNumId w:val="122"/>
  </w:num>
  <w:num w:numId="219" w16cid:durableId="796728366">
    <w:abstractNumId w:val="218"/>
  </w:num>
  <w:num w:numId="220" w16cid:durableId="1902210231">
    <w:abstractNumId w:val="326"/>
  </w:num>
  <w:num w:numId="221" w16cid:durableId="216939715">
    <w:abstractNumId w:val="67"/>
  </w:num>
  <w:num w:numId="222" w16cid:durableId="358045673">
    <w:abstractNumId w:val="339"/>
  </w:num>
  <w:num w:numId="223" w16cid:durableId="193076737">
    <w:abstractNumId w:val="362"/>
  </w:num>
  <w:num w:numId="224" w16cid:durableId="13389848">
    <w:abstractNumId w:val="32"/>
  </w:num>
  <w:num w:numId="225" w16cid:durableId="1267081395">
    <w:abstractNumId w:val="255"/>
  </w:num>
  <w:num w:numId="226" w16cid:durableId="30302318">
    <w:abstractNumId w:val="64"/>
  </w:num>
  <w:num w:numId="227" w16cid:durableId="1315064840">
    <w:abstractNumId w:val="237"/>
  </w:num>
  <w:num w:numId="228" w16cid:durableId="786121040">
    <w:abstractNumId w:val="99"/>
  </w:num>
  <w:num w:numId="229" w16cid:durableId="1741906209">
    <w:abstractNumId w:val="308"/>
  </w:num>
  <w:num w:numId="230" w16cid:durableId="697312789">
    <w:abstractNumId w:val="190"/>
  </w:num>
  <w:num w:numId="231" w16cid:durableId="1827165616">
    <w:abstractNumId w:val="33"/>
  </w:num>
  <w:num w:numId="232" w16cid:durableId="1100838323">
    <w:abstractNumId w:val="35"/>
  </w:num>
  <w:num w:numId="233" w16cid:durableId="1456291139">
    <w:abstractNumId w:val="175"/>
  </w:num>
  <w:num w:numId="234" w16cid:durableId="1356688210">
    <w:abstractNumId w:val="133"/>
  </w:num>
  <w:num w:numId="235" w16cid:durableId="2086612054">
    <w:abstractNumId w:val="96"/>
  </w:num>
  <w:num w:numId="236" w16cid:durableId="128206267">
    <w:abstractNumId w:val="156"/>
  </w:num>
  <w:num w:numId="237" w16cid:durableId="1949849068">
    <w:abstractNumId w:val="349"/>
  </w:num>
  <w:num w:numId="238" w16cid:durableId="2010139536">
    <w:abstractNumId w:val="142"/>
  </w:num>
  <w:num w:numId="239" w16cid:durableId="1415777900">
    <w:abstractNumId w:val="84"/>
  </w:num>
  <w:num w:numId="240" w16cid:durableId="2092702014">
    <w:abstractNumId w:val="58"/>
  </w:num>
  <w:num w:numId="241" w16cid:durableId="674723669">
    <w:abstractNumId w:val="246"/>
  </w:num>
  <w:num w:numId="242" w16cid:durableId="831339166">
    <w:abstractNumId w:val="216"/>
  </w:num>
  <w:num w:numId="243" w16cid:durableId="1502312402">
    <w:abstractNumId w:val="306"/>
  </w:num>
  <w:num w:numId="244" w16cid:durableId="1907689268">
    <w:abstractNumId w:val="365"/>
  </w:num>
  <w:num w:numId="245" w16cid:durableId="75517691">
    <w:abstractNumId w:val="292"/>
  </w:num>
  <w:num w:numId="246" w16cid:durableId="1546987881">
    <w:abstractNumId w:val="114"/>
  </w:num>
  <w:num w:numId="247" w16cid:durableId="1699575835">
    <w:abstractNumId w:val="13"/>
  </w:num>
  <w:num w:numId="248" w16cid:durableId="1956474069">
    <w:abstractNumId w:val="181"/>
  </w:num>
  <w:num w:numId="249" w16cid:durableId="710570728">
    <w:abstractNumId w:val="275"/>
  </w:num>
  <w:num w:numId="250" w16cid:durableId="1429237023">
    <w:abstractNumId w:val="53"/>
  </w:num>
  <w:num w:numId="251" w16cid:durableId="749041776">
    <w:abstractNumId w:val="19"/>
  </w:num>
  <w:num w:numId="252" w16cid:durableId="128599917">
    <w:abstractNumId w:val="244"/>
  </w:num>
  <w:num w:numId="253" w16cid:durableId="272908471">
    <w:abstractNumId w:val="196"/>
  </w:num>
  <w:num w:numId="254" w16cid:durableId="1912349745">
    <w:abstractNumId w:val="130"/>
  </w:num>
  <w:num w:numId="255" w16cid:durableId="847602628">
    <w:abstractNumId w:val="164"/>
  </w:num>
  <w:num w:numId="256" w16cid:durableId="1413894377">
    <w:abstractNumId w:val="123"/>
  </w:num>
  <w:num w:numId="257" w16cid:durableId="355735031">
    <w:abstractNumId w:val="296"/>
  </w:num>
  <w:num w:numId="258" w16cid:durableId="746658250">
    <w:abstractNumId w:val="170"/>
  </w:num>
  <w:num w:numId="259" w16cid:durableId="855582720">
    <w:abstractNumId w:val="103"/>
  </w:num>
  <w:num w:numId="260" w16cid:durableId="1550143717">
    <w:abstractNumId w:val="291"/>
  </w:num>
  <w:num w:numId="261" w16cid:durableId="124352744">
    <w:abstractNumId w:val="328"/>
  </w:num>
  <w:num w:numId="262" w16cid:durableId="88742688">
    <w:abstractNumId w:val="157"/>
  </w:num>
  <w:num w:numId="263" w16cid:durableId="1648629409">
    <w:abstractNumId w:val="81"/>
  </w:num>
  <w:num w:numId="264" w16cid:durableId="1244678815">
    <w:abstractNumId w:val="341"/>
  </w:num>
  <w:num w:numId="265" w16cid:durableId="1044863551">
    <w:abstractNumId w:val="12"/>
  </w:num>
  <w:num w:numId="266" w16cid:durableId="2043676120">
    <w:abstractNumId w:val="55"/>
  </w:num>
  <w:num w:numId="267" w16cid:durableId="1661889941">
    <w:abstractNumId w:val="54"/>
  </w:num>
  <w:num w:numId="268" w16cid:durableId="1415781615">
    <w:abstractNumId w:val="200"/>
  </w:num>
  <w:num w:numId="269" w16cid:durableId="1451365105">
    <w:abstractNumId w:val="290"/>
  </w:num>
  <w:num w:numId="270" w16cid:durableId="1896695144">
    <w:abstractNumId w:val="321"/>
  </w:num>
  <w:num w:numId="271" w16cid:durableId="1158040336">
    <w:abstractNumId w:val="17"/>
  </w:num>
  <w:num w:numId="272" w16cid:durableId="614597743">
    <w:abstractNumId w:val="223"/>
  </w:num>
  <w:num w:numId="273" w16cid:durableId="1109542634">
    <w:abstractNumId w:val="199"/>
  </w:num>
  <w:num w:numId="274" w16cid:durableId="1182668618">
    <w:abstractNumId w:val="343"/>
  </w:num>
  <w:num w:numId="275" w16cid:durableId="808935571">
    <w:abstractNumId w:val="38"/>
  </w:num>
  <w:num w:numId="276" w16cid:durableId="495921030">
    <w:abstractNumId w:val="189"/>
  </w:num>
  <w:num w:numId="277" w16cid:durableId="634486452">
    <w:abstractNumId w:val="100"/>
  </w:num>
  <w:num w:numId="278" w16cid:durableId="2078353810">
    <w:abstractNumId w:val="74"/>
  </w:num>
  <w:num w:numId="279" w16cid:durableId="1726759425">
    <w:abstractNumId w:val="135"/>
  </w:num>
  <w:num w:numId="280" w16cid:durableId="1736779959">
    <w:abstractNumId w:val="230"/>
  </w:num>
  <w:num w:numId="281" w16cid:durableId="573663208">
    <w:abstractNumId w:val="117"/>
  </w:num>
  <w:num w:numId="282" w16cid:durableId="300379381">
    <w:abstractNumId w:val="3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68"/>
  </w:num>
  <w:num w:numId="284" w16cid:durableId="1325889192">
    <w:abstractNumId w:val="15"/>
  </w:num>
  <w:num w:numId="285" w16cid:durableId="977146047">
    <w:abstractNumId w:val="273"/>
  </w:num>
  <w:num w:numId="286" w16cid:durableId="1766926163">
    <w:abstractNumId w:val="364"/>
  </w:num>
  <w:num w:numId="287" w16cid:durableId="1197425340">
    <w:abstractNumId w:val="112"/>
  </w:num>
  <w:num w:numId="288" w16cid:durableId="618874754">
    <w:abstractNumId w:val="165"/>
  </w:num>
  <w:num w:numId="289" w16cid:durableId="265577058">
    <w:abstractNumId w:val="76"/>
  </w:num>
  <w:num w:numId="290" w16cid:durableId="530919641">
    <w:abstractNumId w:val="226"/>
  </w:num>
  <w:num w:numId="291" w16cid:durableId="230694443">
    <w:abstractNumId w:val="257"/>
  </w:num>
  <w:num w:numId="292" w16cid:durableId="258418748">
    <w:abstractNumId w:val="120"/>
  </w:num>
  <w:num w:numId="293" w16cid:durableId="740710773">
    <w:abstractNumId w:val="247"/>
  </w:num>
  <w:num w:numId="294" w16cid:durableId="1101531509">
    <w:abstractNumId w:val="71"/>
  </w:num>
  <w:num w:numId="295" w16cid:durableId="1332487941">
    <w:abstractNumId w:val="118"/>
  </w:num>
  <w:num w:numId="296" w16cid:durableId="1634673848">
    <w:abstractNumId w:val="31"/>
  </w:num>
  <w:num w:numId="297" w16cid:durableId="1034386443">
    <w:abstractNumId w:val="319"/>
  </w:num>
  <w:num w:numId="298" w16cid:durableId="1210847973">
    <w:abstractNumId w:val="90"/>
  </w:num>
  <w:num w:numId="299" w16cid:durableId="1209535685">
    <w:abstractNumId w:val="111"/>
  </w:num>
  <w:num w:numId="300" w16cid:durableId="1451243312">
    <w:abstractNumId w:val="203"/>
  </w:num>
  <w:num w:numId="301" w16cid:durableId="1783918500">
    <w:abstractNumId w:val="219"/>
  </w:num>
  <w:num w:numId="302" w16cid:durableId="137036348">
    <w:abstractNumId w:val="327"/>
  </w:num>
  <w:num w:numId="303" w16cid:durableId="1790010809">
    <w:abstractNumId w:val="51"/>
  </w:num>
  <w:num w:numId="304" w16cid:durableId="1159274960">
    <w:abstractNumId w:val="167"/>
  </w:num>
  <w:num w:numId="305" w16cid:durableId="2066297922">
    <w:abstractNumId w:val="259"/>
  </w:num>
  <w:num w:numId="306" w16cid:durableId="1606307799">
    <w:abstractNumId w:val="78"/>
  </w:num>
  <w:num w:numId="307" w16cid:durableId="346493210">
    <w:abstractNumId w:val="258"/>
  </w:num>
  <w:num w:numId="308" w16cid:durableId="1472214115">
    <w:abstractNumId w:val="94"/>
  </w:num>
  <w:num w:numId="309" w16cid:durableId="521479017">
    <w:abstractNumId w:val="333"/>
  </w:num>
  <w:num w:numId="310" w16cid:durableId="888959087">
    <w:abstractNumId w:val="297"/>
  </w:num>
  <w:num w:numId="311" w16cid:durableId="1924142232">
    <w:abstractNumId w:val="20"/>
  </w:num>
  <w:num w:numId="312" w16cid:durableId="102841812">
    <w:abstractNumId w:val="48"/>
  </w:num>
  <w:num w:numId="313" w16cid:durableId="1162693584">
    <w:abstractNumId w:val="147"/>
  </w:num>
  <w:num w:numId="314" w16cid:durableId="1335837502">
    <w:abstractNumId w:val="176"/>
  </w:num>
  <w:num w:numId="315" w16cid:durableId="425689048">
    <w:abstractNumId w:val="85"/>
  </w:num>
  <w:num w:numId="316" w16cid:durableId="1136802954">
    <w:abstractNumId w:val="131"/>
  </w:num>
  <w:num w:numId="317" w16cid:durableId="1329477990">
    <w:abstractNumId w:val="312"/>
  </w:num>
  <w:num w:numId="318" w16cid:durableId="190460728">
    <w:abstractNumId w:val="129"/>
  </w:num>
  <w:num w:numId="319" w16cid:durableId="694817605">
    <w:abstractNumId w:val="125"/>
  </w:num>
  <w:num w:numId="320" w16cid:durableId="736707744">
    <w:abstractNumId w:val="233"/>
  </w:num>
  <w:num w:numId="321" w16cid:durableId="1204550">
    <w:abstractNumId w:val="294"/>
  </w:num>
  <w:num w:numId="322" w16cid:durableId="673537230">
    <w:abstractNumId w:val="316"/>
  </w:num>
  <w:num w:numId="323" w16cid:durableId="1936942731">
    <w:abstractNumId w:val="98"/>
  </w:num>
  <w:num w:numId="324" w16cid:durableId="471947758">
    <w:abstractNumId w:val="149"/>
  </w:num>
  <w:num w:numId="325" w16cid:durableId="452097525">
    <w:abstractNumId w:val="140"/>
  </w:num>
  <w:num w:numId="326" w16cid:durableId="235475717">
    <w:abstractNumId w:val="47"/>
  </w:num>
  <w:num w:numId="327" w16cid:durableId="589049835">
    <w:abstractNumId w:val="198"/>
  </w:num>
  <w:num w:numId="328" w16cid:durableId="1839925651">
    <w:abstractNumId w:val="221"/>
  </w:num>
  <w:num w:numId="329" w16cid:durableId="319699031">
    <w:abstractNumId w:val="207"/>
  </w:num>
  <w:num w:numId="330" w16cid:durableId="1086852055">
    <w:abstractNumId w:val="342"/>
  </w:num>
  <w:num w:numId="331" w16cid:durableId="1991471161">
    <w:abstractNumId w:val="249"/>
  </w:num>
  <w:num w:numId="332" w16cid:durableId="180709177">
    <w:abstractNumId w:val="194"/>
  </w:num>
  <w:num w:numId="333" w16cid:durableId="1064253613">
    <w:abstractNumId w:val="318"/>
  </w:num>
  <w:num w:numId="334" w16cid:durableId="1356344714">
    <w:abstractNumId w:val="250"/>
  </w:num>
  <w:num w:numId="335" w16cid:durableId="1667787216">
    <w:abstractNumId w:val="305"/>
  </w:num>
  <w:num w:numId="336" w16cid:durableId="747505707">
    <w:abstractNumId w:val="301"/>
  </w:num>
  <w:num w:numId="337" w16cid:durableId="49152442">
    <w:abstractNumId w:val="128"/>
  </w:num>
  <w:num w:numId="338" w16cid:durableId="1671905324">
    <w:abstractNumId w:val="178"/>
  </w:num>
  <w:num w:numId="339" w16cid:durableId="311563212">
    <w:abstractNumId w:val="29"/>
  </w:num>
  <w:num w:numId="340" w16cid:durableId="1783915817">
    <w:abstractNumId w:val="171"/>
  </w:num>
  <w:num w:numId="341" w16cid:durableId="90204082">
    <w:abstractNumId w:val="229"/>
  </w:num>
  <w:num w:numId="342" w16cid:durableId="1741823949">
    <w:abstractNumId w:val="21"/>
  </w:num>
  <w:num w:numId="343" w16cid:durableId="1213149484">
    <w:abstractNumId w:val="126"/>
  </w:num>
  <w:num w:numId="344" w16cid:durableId="1728872012">
    <w:abstractNumId w:val="209"/>
  </w:num>
  <w:num w:numId="345" w16cid:durableId="1118179534">
    <w:abstractNumId w:val="187"/>
  </w:num>
  <w:num w:numId="346" w16cid:durableId="640624047">
    <w:abstractNumId w:val="173"/>
  </w:num>
  <w:num w:numId="347" w16cid:durableId="1612008281">
    <w:abstractNumId w:val="66"/>
  </w:num>
  <w:num w:numId="348" w16cid:durableId="1250432235">
    <w:abstractNumId w:val="217"/>
  </w:num>
  <w:num w:numId="349" w16cid:durableId="547956097">
    <w:abstractNumId w:val="260"/>
  </w:num>
  <w:num w:numId="350" w16cid:durableId="1334339691">
    <w:abstractNumId w:val="43"/>
  </w:num>
  <w:num w:numId="351" w16cid:durableId="94986971">
    <w:abstractNumId w:val="180"/>
  </w:num>
  <w:num w:numId="352" w16cid:durableId="1654023103">
    <w:abstractNumId w:val="16"/>
  </w:num>
  <w:num w:numId="353" w16cid:durableId="1175223521">
    <w:abstractNumId w:val="212"/>
  </w:num>
  <w:num w:numId="354" w16cid:durableId="963387173">
    <w:abstractNumId w:val="235"/>
  </w:num>
  <w:num w:numId="355" w16cid:durableId="550725784">
    <w:abstractNumId w:val="253"/>
  </w:num>
  <w:num w:numId="356" w16cid:durableId="1290015187">
    <w:abstractNumId w:val="186"/>
  </w:num>
  <w:num w:numId="357" w16cid:durableId="1141576051">
    <w:abstractNumId w:val="124"/>
  </w:num>
  <w:num w:numId="358" w16cid:durableId="1191996641">
    <w:abstractNumId w:val="177"/>
  </w:num>
  <w:num w:numId="359" w16cid:durableId="1595015936">
    <w:abstractNumId w:val="338"/>
  </w:num>
  <w:num w:numId="360" w16cid:durableId="171843018">
    <w:abstractNumId w:val="248"/>
  </w:num>
  <w:num w:numId="361" w16cid:durableId="1698655989">
    <w:abstractNumId w:val="134"/>
  </w:num>
  <w:num w:numId="362" w16cid:durableId="260532302">
    <w:abstractNumId w:val="359"/>
  </w:num>
  <w:num w:numId="363" w16cid:durableId="1950309529">
    <w:abstractNumId w:val="224"/>
  </w:num>
  <w:num w:numId="364" w16cid:durableId="1386947880">
    <w:abstractNumId w:val="283"/>
  </w:num>
  <w:num w:numId="365" w16cid:durableId="655381485">
    <w:abstractNumId w:val="159"/>
  </w:num>
  <w:num w:numId="366" w16cid:durableId="448860642">
    <w:abstractNumId w:val="278"/>
  </w:num>
  <w:num w:numId="367" w16cid:durableId="585379087">
    <w:abstractNumId w:val="270"/>
  </w:num>
  <w:num w:numId="368" w16cid:durableId="1561359420">
    <w:abstractNumId w:val="215"/>
  </w:num>
  <w:num w:numId="369" w16cid:durableId="1334720931">
    <w:abstractNumId w:val="2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B6163"/>
    <w:rsid w:val="002C41A5"/>
    <w:rsid w:val="002D17DB"/>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5AB5"/>
    <w:rsid w:val="003E7666"/>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25E2"/>
    <w:rsid w:val="005C765D"/>
    <w:rsid w:val="005F652C"/>
    <w:rsid w:val="006065BD"/>
    <w:rsid w:val="0061683B"/>
    <w:rsid w:val="00636EF3"/>
    <w:rsid w:val="00650E0A"/>
    <w:rsid w:val="00654348"/>
    <w:rsid w:val="006552EF"/>
    <w:rsid w:val="00660C72"/>
    <w:rsid w:val="0066240A"/>
    <w:rsid w:val="00665003"/>
    <w:rsid w:val="006933A6"/>
    <w:rsid w:val="006A6471"/>
    <w:rsid w:val="006B19E8"/>
    <w:rsid w:val="006B631B"/>
    <w:rsid w:val="007046AF"/>
    <w:rsid w:val="00706586"/>
    <w:rsid w:val="007114E3"/>
    <w:rsid w:val="00723D7C"/>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475BD"/>
    <w:rsid w:val="008530FE"/>
    <w:rsid w:val="008547F4"/>
    <w:rsid w:val="00855602"/>
    <w:rsid w:val="00857A2F"/>
    <w:rsid w:val="00860984"/>
    <w:rsid w:val="00873A48"/>
    <w:rsid w:val="00875ECD"/>
    <w:rsid w:val="008769F2"/>
    <w:rsid w:val="008871B4"/>
    <w:rsid w:val="008A03B2"/>
    <w:rsid w:val="008A2FCA"/>
    <w:rsid w:val="008B3ECB"/>
    <w:rsid w:val="008C0A6B"/>
    <w:rsid w:val="008C1B2E"/>
    <w:rsid w:val="008C5CBE"/>
    <w:rsid w:val="008C6F88"/>
    <w:rsid w:val="008E725D"/>
    <w:rsid w:val="00901445"/>
    <w:rsid w:val="00910060"/>
    <w:rsid w:val="00915D86"/>
    <w:rsid w:val="0091627E"/>
    <w:rsid w:val="009259EC"/>
    <w:rsid w:val="0093689A"/>
    <w:rsid w:val="00962800"/>
    <w:rsid w:val="00977644"/>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25E2"/>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5C25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5C25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5C25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5C25E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5C25E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5C25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25E2"/>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5C25E2"/>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5C25E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5C25E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5C25E2"/>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5C25E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C25E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5C25E2"/>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5C25E2"/>
    <w:rPr>
      <w:color w:val="0563C1" w:themeColor="hyperlink"/>
      <w:u w:val="single"/>
    </w:rPr>
  </w:style>
  <w:style w:type="character" w:styleId="FollowedHyperlink">
    <w:name w:val="FollowedHyperlink"/>
    <w:basedOn w:val="DefaultParagraphFont"/>
    <w:uiPriority w:val="99"/>
    <w:unhideWhenUsed/>
    <w:rsid w:val="005C25E2"/>
    <w:rPr>
      <w:color w:val="auto"/>
      <w:u w:val="none"/>
    </w:rPr>
  </w:style>
  <w:style w:type="character" w:customStyle="1" w:styleId="Heading5Char">
    <w:name w:val="Heading 5 Char"/>
    <w:aliases w:val="Blocks Char,5: Underlined Char,Heading 5 - underlined Char"/>
    <w:basedOn w:val="DefaultParagraphFont"/>
    <w:link w:val="Heading5"/>
    <w:uiPriority w:val="9"/>
    <w:rsid w:val="005C25E2"/>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5C25E2"/>
    <w:rPr>
      <w:b/>
      <w:bCs/>
    </w:rPr>
  </w:style>
  <w:style w:type="character" w:styleId="BookTitle">
    <w:name w:val="Book Title"/>
    <w:basedOn w:val="DefaultParagraphFont"/>
    <w:uiPriority w:val="33"/>
    <w:qFormat/>
    <w:rsid w:val="005C25E2"/>
    <w:rPr>
      <w:b/>
      <w:bCs/>
      <w:i/>
      <w:iCs/>
      <w:spacing w:val="5"/>
    </w:rPr>
  </w:style>
  <w:style w:type="numbering" w:styleId="111111">
    <w:name w:val="Outline List 2"/>
    <w:basedOn w:val="NoList"/>
    <w:uiPriority w:val="99"/>
    <w:semiHidden/>
    <w:unhideWhenUsed/>
    <w:rsid w:val="005C25E2"/>
  </w:style>
  <w:style w:type="paragraph" w:styleId="Header">
    <w:name w:val="header"/>
    <w:aliases w:val="Heading 1 Char1 Char,Header Char2,Header 1,Heading 1 Char Char Char Char Char Char Char,Header Char Char1,Header Char2 Char Char Char"/>
    <w:basedOn w:val="Normal"/>
    <w:link w:val="HeaderChar"/>
    <w:uiPriority w:val="99"/>
    <w:rsid w:val="005C25E2"/>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5C25E2"/>
    <w:rPr>
      <w:rFonts w:ascii="Calibri" w:hAnsi="Calibri" w:cs="Calibri"/>
    </w:rPr>
  </w:style>
  <w:style w:type="paragraph" w:styleId="Footer">
    <w:name w:val="footer"/>
    <w:basedOn w:val="Normal"/>
    <w:link w:val="FooterChar"/>
    <w:uiPriority w:val="99"/>
    <w:rsid w:val="005C25E2"/>
    <w:pPr>
      <w:tabs>
        <w:tab w:val="center" w:pos="4680"/>
        <w:tab w:val="right" w:pos="9360"/>
      </w:tabs>
    </w:pPr>
  </w:style>
  <w:style w:type="character" w:customStyle="1" w:styleId="FooterChar">
    <w:name w:val="Footer Char"/>
    <w:basedOn w:val="DefaultParagraphFont"/>
    <w:link w:val="Footer"/>
    <w:uiPriority w:val="99"/>
    <w:rsid w:val="005C25E2"/>
    <w:rPr>
      <w:rFonts w:ascii="Calibri" w:hAnsi="Calibri" w:cs="Calibri"/>
    </w:rPr>
  </w:style>
  <w:style w:type="paragraph" w:styleId="BodyText">
    <w:name w:val="Body Text"/>
    <w:aliases w:val="BT"/>
    <w:basedOn w:val="Normal"/>
    <w:link w:val="BodyTextChar"/>
    <w:uiPriority w:val="99"/>
    <w:unhideWhenUsed/>
    <w:rsid w:val="005C25E2"/>
    <w:pPr>
      <w:spacing w:after="120"/>
    </w:pPr>
  </w:style>
  <w:style w:type="character" w:customStyle="1" w:styleId="BodyTextChar">
    <w:name w:val="Body Text Char"/>
    <w:aliases w:val="BT Char"/>
    <w:basedOn w:val="DefaultParagraphFont"/>
    <w:link w:val="BodyText"/>
    <w:uiPriority w:val="99"/>
    <w:rsid w:val="005C25E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5C25E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5C25E2"/>
    <w:rPr>
      <w:rFonts w:ascii="Calibri" w:hAnsi="Calibri" w:cs="Calibri"/>
    </w:rPr>
  </w:style>
  <w:style w:type="character" w:styleId="UnresolvedMention">
    <w:name w:val="Unresolved Mention"/>
    <w:basedOn w:val="DefaultParagraphFont"/>
    <w:uiPriority w:val="99"/>
    <w:unhideWhenUsed/>
    <w:rsid w:val="005C25E2"/>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5C25E2"/>
    <w:rPr>
      <w:color w:val="1F4E79" w:themeColor="accent1" w:themeShade="80"/>
    </w:rPr>
  </w:style>
  <w:style w:type="character" w:customStyle="1" w:styleId="AnalyticChar">
    <w:name w:val="Analytic Char"/>
    <w:basedOn w:val="DefaultParagraphFont"/>
    <w:link w:val="Analytic"/>
    <w:uiPriority w:val="5"/>
    <w:rsid w:val="005C25E2"/>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0016328717301179" TargetMode="External"/><Relationship Id="rId18" Type="http://schemas.openxmlformats.org/officeDocument/2006/relationships/hyperlink" Target="https://www.fhi.ox.ac.uk/wp-content/uploads/Existential-Risks-2017-01-23.pdf" TargetMode="External"/><Relationship Id="rId26" Type="http://schemas.openxmlformats.org/officeDocument/2006/relationships/hyperlink" Target="https://edition.cnn.com/2025/10/11/world/netanyahu-trump-ceasefire-analysis-intl" TargetMode="External"/><Relationship Id="rId3" Type="http://schemas.openxmlformats.org/officeDocument/2006/relationships/settings" Target="settings.xml"/><Relationship Id="rId21" Type="http://schemas.openxmlformats.org/officeDocument/2006/relationships/hyperlink" Target="https://www.politico.com/news/2025/10/16/trump-putin-meeting-budapest-00611493?user_id=66c4c0a35d78644b3aac17a5&amp;utm_medium=email&amp;utm_placement=newsletter&amp;utm_source=join1440" TargetMode="External"/><Relationship Id="rId34" Type="http://schemas.openxmlformats.org/officeDocument/2006/relationships/theme" Target="theme/theme1.xml"/><Relationship Id="rId7" Type="http://schemas.openxmlformats.org/officeDocument/2006/relationships/hyperlink" Target="https://www.ttnews.com/articles/cbo-predicts-rate-cuts-2026" TargetMode="External"/><Relationship Id="rId12" Type="http://schemas.openxmlformats.org/officeDocument/2006/relationships/hyperlink" Target="https://www.sciencedirect.com/science/article/pii/S0016328717301179" TargetMode="External"/><Relationship Id="rId17" Type="http://schemas.openxmlformats.org/officeDocument/2006/relationships/hyperlink" Target="https://ndupress.ndu.edu/Media/News/News-Article-View/Article/3678506/microgrids-for-the-21st-century-the-case-for-a-defense-energy-architecture/" TargetMode="External"/><Relationship Id="rId25" Type="http://schemas.openxmlformats.org/officeDocument/2006/relationships/hyperlink" Target="https://www.ndtv.com/world-news/donald-trump-holds-phone-as-benjamin-netanyahu-dials-qatar-to-apologise-for-attack-9381307"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ap.nationalacademies.org/read/26630/chapter/4" TargetMode="External"/><Relationship Id="rId20" Type="http://schemas.openxmlformats.org/officeDocument/2006/relationships/hyperlink" Target="https://www.theguardian.com/world/2025/may/06/us-to-halt-bombing-campaign-against-houthis-in-yemen-trump-says" TargetMode="External"/><Relationship Id="rId29" Type="http://schemas.openxmlformats.org/officeDocument/2006/relationships/hyperlink" Target="https://www.axios.com/2025/03/05/us-hamas-talks-gaza-war-israe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1177180121994681" TargetMode="External"/><Relationship Id="rId24" Type="http://schemas.openxmlformats.org/officeDocument/2006/relationships/hyperlink" Target="https://www.politico.com/news/2025/09/29/trump-prompts-netanyahu-to-apologize-to-qatar-for-bombing-its-capital-00584738" TargetMode="External"/><Relationship Id="rId32" Type="http://schemas.openxmlformats.org/officeDocument/2006/relationships/hyperlink" Target="https://apnews.com/article/house-control-congress-trump-2026-elections-434e7e16a5d70ce44a3f26e316bf251e" TargetMode="External"/><Relationship Id="rId5" Type="http://schemas.openxmlformats.org/officeDocument/2006/relationships/footnotes" Target="footnotes.xml"/><Relationship Id="rId15" Type="http://schemas.openxmlformats.org/officeDocument/2006/relationships/hyperlink" Target="https://nbmediacoop.org/2022/08/02/slow-deployment-safety-hazards-make-smrs-a-poor-climate-solution/" TargetMode="External"/><Relationship Id="rId23" Type="http://schemas.openxmlformats.org/officeDocument/2006/relationships/hyperlink" Target="https://www.washingtonpost.com/world/2024/03/12/israel-united-states-military-aid-leverage/" TargetMode="External"/><Relationship Id="rId28" Type="http://schemas.openxmlformats.org/officeDocument/2006/relationships/hyperlink" Target="https://www.jpost.com/israel-news/article-845405" TargetMode="External"/><Relationship Id="rId10" Type="http://schemas.openxmlformats.org/officeDocument/2006/relationships/hyperlink" Target="https://harvardlawreview.org/print/vol-134/tribal-power-worker-power-organizing-unions-in-the-context-of-native-sovereignty/" TargetMode="External"/><Relationship Id="rId19" Type="http://schemas.openxmlformats.org/officeDocument/2006/relationships/hyperlink" Target="https://www.timesofisrael.com/trump-envoy-and-iranian-fm-meet-after-first-round-of-nuclear-talks-in-oman/" TargetMode="External"/><Relationship Id="rId31" Type="http://schemas.openxmlformats.org/officeDocument/2006/relationships/hyperlink" Target="https://apnews.com/article/house-control-congress-trump-2026-elections-434e7e16a5d70ce44a3f26e316bf251e" TargetMode="External"/><Relationship Id="rId4" Type="http://schemas.openxmlformats.org/officeDocument/2006/relationships/webSettings" Target="webSettings.xml"/><Relationship Id="rId9" Type="http://schemas.openxmlformats.org/officeDocument/2006/relationships/hyperlink" Target="https://doi.org/10.1007/s40822-023-00256-6" TargetMode="External"/><Relationship Id="rId14" Type="http://schemas.openxmlformats.org/officeDocument/2006/relationships/hyperlink" Target="https://nbmediacoop.org/2022/08/02/slow-deployment-safety-hazards-make-smrs-a-poor-climate-solution/" TargetMode="External"/><Relationship Id="rId22" Type="http://schemas.openxmlformats.org/officeDocument/2006/relationships/hyperlink" Target="https://www.reuters.com/world/americas/trump-envoy-grenell-expected-meet-venezuelas-maduro-friday-says-cnn-2025-01-31/" TargetMode="External"/><Relationship Id="rId27" Type="http://schemas.openxmlformats.org/officeDocument/2006/relationships/hyperlink" Target="https://www.nytimes.com/2025/10/14/world/middleeast/us-arab-gaza-deal.html" TargetMode="External"/><Relationship Id="rId30" Type="http://schemas.openxmlformats.org/officeDocument/2006/relationships/hyperlink" Target="https://www.axios.com/2025/10/13/gaza-deal-kushner-witkoff-hamas-direct-meeting" TargetMode="External"/><Relationship Id="rId8" Type="http://schemas.openxmlformats.org/officeDocument/2006/relationships/hyperlink" Target="https://journals.sagepub.com/doi/10.1177/10242589241295362?icid=int.sj-full-text.citing-articles.1&amp;u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1199</TotalTime>
  <Pages>1</Pages>
  <Words>33403</Words>
  <Characters>190403</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139</cp:revision>
  <dcterms:created xsi:type="dcterms:W3CDTF">2023-10-03T14:36:00Z</dcterms:created>
  <dcterms:modified xsi:type="dcterms:W3CDTF">2026-01-17T19:01:00Z</dcterms:modified>
</cp:coreProperties>
</file>