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F143" w14:textId="77777777" w:rsidR="00432A7B" w:rsidRDefault="00432A7B" w:rsidP="00432A7B">
      <w:pPr>
        <w:pStyle w:val="Heading1"/>
      </w:pPr>
      <w:r>
        <w:t>1NC v WK SS</w:t>
      </w:r>
    </w:p>
    <w:p w14:paraId="7F143755" w14:textId="77777777" w:rsidR="00432A7B" w:rsidRDefault="00432A7B" w:rsidP="00432A7B">
      <w:pPr>
        <w:pStyle w:val="Heading2"/>
      </w:pPr>
      <w:r>
        <w:t>T- Workers</w:t>
      </w:r>
    </w:p>
    <w:p w14:paraId="459BA739" w14:textId="77777777" w:rsidR="00432A7B" w:rsidRPr="004F6AC7" w:rsidRDefault="00432A7B" w:rsidP="00432A7B">
      <w:pPr>
        <w:keepNext/>
        <w:keepLines/>
        <w:spacing w:before="200" w:after="0" w:line="240" w:lineRule="auto"/>
        <w:outlineLvl w:val="3"/>
        <w:rPr>
          <w:rFonts w:asciiTheme="minorHAnsi" w:eastAsia="Times New Roman" w:hAnsiTheme="minorHAnsi" w:cstheme="minorHAnsi"/>
          <w:b/>
          <w:iCs/>
          <w:sz w:val="26"/>
        </w:rPr>
      </w:pPr>
      <w:r w:rsidRPr="004F6AC7">
        <w:rPr>
          <w:rFonts w:asciiTheme="minorHAnsi" w:eastAsia="Times New Roman" w:hAnsiTheme="minorHAnsi" w:cstheme="minorHAnsi"/>
          <w:b/>
          <w:iCs/>
          <w:sz w:val="26"/>
        </w:rPr>
        <w:t xml:space="preserve">CBRs are </w:t>
      </w:r>
      <w:r w:rsidRPr="004F6AC7">
        <w:rPr>
          <w:rFonts w:asciiTheme="minorHAnsi" w:eastAsia="Times New Roman" w:hAnsiTheme="minorHAnsi" w:cstheme="minorHAnsi"/>
          <w:b/>
          <w:iCs/>
          <w:sz w:val="26"/>
          <w:u w:val="single"/>
        </w:rPr>
        <w:t>employee</w:t>
      </w:r>
      <w:r w:rsidRPr="004F6AC7">
        <w:rPr>
          <w:rFonts w:asciiTheme="minorHAnsi" w:eastAsia="Times New Roman" w:hAnsiTheme="minorHAnsi" w:cstheme="minorHAnsi"/>
          <w:b/>
          <w:iCs/>
          <w:sz w:val="26"/>
        </w:rPr>
        <w:t xml:space="preserve"> rights to negotiate with </w:t>
      </w:r>
      <w:r w:rsidRPr="004F6AC7">
        <w:rPr>
          <w:rFonts w:asciiTheme="minorHAnsi" w:eastAsia="Times New Roman" w:hAnsiTheme="minorHAnsi" w:cstheme="minorHAnsi"/>
          <w:b/>
          <w:iCs/>
          <w:sz w:val="26"/>
          <w:u w:val="single"/>
        </w:rPr>
        <w:t>employers</w:t>
      </w:r>
      <w:r w:rsidRPr="004F6AC7">
        <w:rPr>
          <w:rFonts w:asciiTheme="minorHAnsi" w:eastAsia="Times New Roman" w:hAnsiTheme="minorHAnsi" w:cstheme="minorHAnsi"/>
          <w:b/>
          <w:iCs/>
          <w:sz w:val="26"/>
        </w:rPr>
        <w:t xml:space="preserve">. </w:t>
      </w:r>
    </w:p>
    <w:p w14:paraId="7F6B17EF" w14:textId="77777777" w:rsidR="00432A7B" w:rsidRPr="004F6AC7" w:rsidRDefault="00432A7B" w:rsidP="00432A7B">
      <w:pPr>
        <w:spacing w:after="0" w:line="240" w:lineRule="auto"/>
        <w:rPr>
          <w:rFonts w:asciiTheme="minorHAnsi" w:eastAsia="Aptos" w:hAnsiTheme="minorHAnsi" w:cstheme="minorHAnsi"/>
        </w:rPr>
      </w:pPr>
      <w:r w:rsidRPr="004F6AC7">
        <w:rPr>
          <w:rFonts w:asciiTheme="minorHAnsi" w:eastAsia="Aptos" w:hAnsiTheme="minorHAnsi" w:cstheme="minorHAnsi"/>
          <w:b/>
          <w:bCs/>
          <w:sz w:val="26"/>
        </w:rPr>
        <w:t>Hayes 15</w:t>
      </w:r>
      <w:r w:rsidRPr="004F6AC7">
        <w:rPr>
          <w:rFonts w:asciiTheme="minorHAnsi" w:eastAsia="Aptos"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4A82310C" w14:textId="77777777" w:rsidR="00432A7B" w:rsidRPr="004F6AC7" w:rsidRDefault="00432A7B" w:rsidP="00432A7B">
      <w:pPr>
        <w:spacing w:after="0" w:line="240" w:lineRule="auto"/>
        <w:rPr>
          <w:rFonts w:asciiTheme="minorHAnsi" w:eastAsia="Aptos" w:hAnsiTheme="minorHAnsi" w:cstheme="minorHAnsi"/>
          <w:sz w:val="16"/>
        </w:rPr>
      </w:pPr>
      <w:r w:rsidRPr="004F6AC7">
        <w:rPr>
          <w:rFonts w:asciiTheme="minorHAnsi" w:eastAsia="Aptos"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4F6AC7">
        <w:rPr>
          <w:rFonts w:asciiTheme="minorHAnsi" w:eastAsia="Aptos" w:hAnsiTheme="minorHAnsi" w:cstheme="minorHAnsi"/>
          <w:u w:val="single"/>
        </w:rPr>
        <w:t xml:space="preserve">The phrase </w:t>
      </w:r>
      <w:r w:rsidRPr="00A52F5D">
        <w:rPr>
          <w:rFonts w:asciiTheme="minorHAnsi" w:eastAsia="Aptos" w:hAnsiTheme="minorHAnsi" w:cstheme="minorHAnsi"/>
          <w:iCs/>
          <w:kern w:val="2"/>
          <w:szCs w:val="24"/>
          <w:highlight w:val="cyan"/>
          <w:u w:val="single"/>
          <w14:ligatures w14:val="standardContextual"/>
        </w:rPr>
        <w:t>"collective bargaining rights"</w:t>
      </w:r>
      <w:r w:rsidRPr="00A52F5D">
        <w:rPr>
          <w:rFonts w:asciiTheme="minorHAnsi" w:eastAsia="Aptos" w:hAnsiTheme="minorHAnsi" w:cstheme="minorHAnsi"/>
          <w:highlight w:val="cyan"/>
          <w:u w:val="single"/>
        </w:rPr>
        <w:t xml:space="preserve"> refers to </w:t>
      </w:r>
      <w:r w:rsidRPr="00A52F5D">
        <w:rPr>
          <w:rFonts w:asciiTheme="minorHAnsi" w:eastAsia="Aptos" w:hAnsiTheme="minorHAnsi" w:cstheme="minorHAnsi"/>
          <w:iCs/>
          <w:kern w:val="2"/>
          <w:szCs w:val="24"/>
          <w:highlight w:val="cyan"/>
          <w:u w:val="single"/>
          <w14:ligatures w14:val="standardContextual"/>
        </w:rPr>
        <w:t>employees' right</w:t>
      </w:r>
      <w:r w:rsidRPr="00A52F5D">
        <w:rPr>
          <w:rFonts w:asciiTheme="minorHAnsi" w:eastAsia="Aptos" w:hAnsiTheme="minorHAnsi" w:cstheme="minorHAnsi"/>
          <w:highlight w:val="cyan"/>
          <w:u w:val="single"/>
        </w:rPr>
        <w:t xml:space="preserve"> to</w:t>
      </w:r>
      <w:r w:rsidRPr="004F6AC7">
        <w:rPr>
          <w:rFonts w:asciiTheme="minorHAnsi" w:eastAsia="Aptos" w:hAnsiTheme="minorHAnsi" w:cstheme="minorHAnsi"/>
          <w:u w:val="single"/>
        </w:rPr>
        <w:t xml:space="preserve"> designate a representative and to </w:t>
      </w:r>
      <w:r w:rsidRPr="00A52F5D">
        <w:rPr>
          <w:rFonts w:asciiTheme="minorHAnsi" w:eastAsia="Aptos" w:hAnsiTheme="minorHAnsi" w:cstheme="minorHAnsi"/>
          <w:iCs/>
          <w:kern w:val="2"/>
          <w:szCs w:val="24"/>
          <w:highlight w:val="cyan"/>
          <w:u w:val="single"/>
          <w14:ligatures w14:val="standardContextual"/>
        </w:rPr>
        <w:t>bargain</w:t>
      </w:r>
      <w:r w:rsidRPr="004F6AC7">
        <w:rPr>
          <w:rFonts w:asciiTheme="minorHAnsi" w:eastAsia="Aptos" w:hAnsiTheme="minorHAnsi" w:cstheme="minorHAnsi"/>
          <w:iCs/>
          <w:kern w:val="2"/>
          <w:szCs w:val="24"/>
          <w:u w:val="single"/>
          <w14:ligatures w14:val="standardContextual"/>
        </w:rPr>
        <w:t xml:space="preserve"> collectively</w:t>
      </w:r>
      <w:r w:rsidRPr="004F6AC7">
        <w:rPr>
          <w:rFonts w:asciiTheme="minorHAnsi" w:eastAsia="Aptos" w:hAnsiTheme="minorHAnsi" w:cstheme="minorHAnsi"/>
          <w:sz w:val="16"/>
        </w:rPr>
        <w:t xml:space="preserve"> through that representative </w:t>
      </w:r>
      <w:r w:rsidRPr="00A52F5D">
        <w:rPr>
          <w:rFonts w:asciiTheme="minorHAnsi" w:eastAsia="Aptos" w:hAnsiTheme="minorHAnsi" w:cstheme="minorHAnsi"/>
          <w:highlight w:val="cyan"/>
          <w:u w:val="single"/>
        </w:rPr>
        <w:t xml:space="preserve">with the </w:t>
      </w:r>
      <w:r w:rsidRPr="00A52F5D">
        <w:rPr>
          <w:rFonts w:asciiTheme="minorHAnsi" w:eastAsia="Aptos" w:hAnsiTheme="minorHAnsi" w:cstheme="minorHAnsi"/>
          <w:iCs/>
          <w:kern w:val="2"/>
          <w:szCs w:val="24"/>
          <w:highlight w:val="cyan"/>
          <w:u w:val="single"/>
          <w14:ligatures w14:val="standardContextual"/>
        </w:rPr>
        <w:t>employer</w:t>
      </w:r>
      <w:r w:rsidRPr="004F6AC7">
        <w:rPr>
          <w:rFonts w:asciiTheme="minorHAnsi" w:eastAsia="Aptos" w:hAnsiTheme="minorHAnsi" w:cstheme="minorHAnsi"/>
          <w:u w:val="single"/>
        </w:rPr>
        <w:t xml:space="preserve"> with respect </w:t>
      </w:r>
      <w:r w:rsidRPr="00A52F5D">
        <w:rPr>
          <w:rFonts w:asciiTheme="minorHAnsi" w:eastAsia="Aptos" w:hAnsiTheme="minorHAnsi" w:cstheme="minorHAnsi"/>
          <w:highlight w:val="cyan"/>
          <w:u w:val="single"/>
        </w:rPr>
        <w:t>to</w:t>
      </w:r>
      <w:r w:rsidRPr="004F6AC7">
        <w:rPr>
          <w:rFonts w:asciiTheme="minorHAnsi" w:eastAsia="Aptos" w:hAnsiTheme="minorHAnsi" w:cstheme="minorHAnsi"/>
          <w:u w:val="single"/>
        </w:rPr>
        <w:t xml:space="preserve"> wages, hours, and other </w:t>
      </w:r>
      <w:r w:rsidRPr="00A52F5D">
        <w:rPr>
          <w:rFonts w:asciiTheme="minorHAnsi" w:eastAsia="Aptos" w:hAnsiTheme="minorHAnsi" w:cstheme="minorHAnsi"/>
          <w:highlight w:val="cyan"/>
          <w:u w:val="single"/>
        </w:rPr>
        <w:t>conditions of employment</w:t>
      </w:r>
      <w:r w:rsidRPr="004F6AC7">
        <w:rPr>
          <w:rFonts w:asciiTheme="minorHAnsi" w:eastAsia="Aptos" w:hAnsiTheme="minorHAnsi" w:cstheme="minorHAnsi"/>
          <w:u w:val="single"/>
        </w:rPr>
        <w:t>.</w:t>
      </w:r>
      <w:r w:rsidRPr="004F6AC7">
        <w:rPr>
          <w:rFonts w:asciiTheme="minorHAnsi" w:eastAsia="Aptos"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FA071B2" w14:textId="77777777" w:rsidR="00432A7B" w:rsidRPr="004F6AC7" w:rsidRDefault="00432A7B" w:rsidP="00432A7B">
      <w:pPr>
        <w:keepNext/>
        <w:keepLines/>
        <w:spacing w:before="200" w:after="0" w:line="240" w:lineRule="auto"/>
        <w:outlineLvl w:val="3"/>
        <w:rPr>
          <w:rFonts w:asciiTheme="minorHAnsi" w:eastAsia="Times New Roman" w:hAnsiTheme="minorHAnsi" w:cstheme="minorHAnsi"/>
          <w:b/>
          <w:iCs/>
          <w:sz w:val="26"/>
        </w:rPr>
      </w:pPr>
      <w:r w:rsidRPr="004F6AC7">
        <w:rPr>
          <w:rFonts w:asciiTheme="minorHAnsi" w:eastAsia="Times New Roman" w:hAnsiTheme="minorHAnsi" w:cstheme="minorHAnsi"/>
          <w:b/>
          <w:iCs/>
          <w:sz w:val="26"/>
        </w:rPr>
        <w:t xml:space="preserve">Federal workers are </w:t>
      </w:r>
      <w:r w:rsidRPr="004F6AC7">
        <w:rPr>
          <w:rFonts w:asciiTheme="minorHAnsi" w:eastAsia="Times New Roman" w:hAnsiTheme="minorHAnsi" w:cstheme="minorHAnsi"/>
          <w:b/>
          <w:iCs/>
          <w:sz w:val="26"/>
          <w:u w:val="single"/>
        </w:rPr>
        <w:t>not employees</w:t>
      </w:r>
      <w:r w:rsidRPr="004F6AC7">
        <w:rPr>
          <w:rFonts w:asciiTheme="minorHAnsi" w:eastAsia="Times New Roman" w:hAnsiTheme="minorHAnsi" w:cstheme="minorHAnsi"/>
          <w:b/>
          <w:iCs/>
          <w:sz w:val="26"/>
        </w:rPr>
        <w:t xml:space="preserve"> and the federal government is </w:t>
      </w:r>
      <w:r w:rsidRPr="004F6AC7">
        <w:rPr>
          <w:rFonts w:asciiTheme="minorHAnsi" w:eastAsia="Times New Roman" w:hAnsiTheme="minorHAnsi" w:cstheme="minorHAnsi"/>
          <w:b/>
          <w:iCs/>
          <w:sz w:val="26"/>
          <w:u w:val="single"/>
        </w:rPr>
        <w:t>not an employer</w:t>
      </w:r>
      <w:r w:rsidRPr="004F6AC7">
        <w:rPr>
          <w:rFonts w:asciiTheme="minorHAnsi" w:eastAsia="Times New Roman" w:hAnsiTheme="minorHAnsi" w:cstheme="minorHAnsi"/>
          <w:b/>
          <w:iCs/>
          <w:sz w:val="26"/>
        </w:rPr>
        <w:t xml:space="preserve">. </w:t>
      </w:r>
    </w:p>
    <w:p w14:paraId="4936BFC9" w14:textId="77777777" w:rsidR="00432A7B" w:rsidRPr="004F6AC7" w:rsidRDefault="00432A7B" w:rsidP="00432A7B">
      <w:pPr>
        <w:spacing w:after="0" w:line="240" w:lineRule="auto"/>
        <w:rPr>
          <w:rFonts w:asciiTheme="minorHAnsi" w:eastAsia="Aptos" w:hAnsiTheme="minorHAnsi" w:cstheme="minorHAnsi"/>
        </w:rPr>
      </w:pPr>
      <w:r w:rsidRPr="004F6AC7">
        <w:rPr>
          <w:rFonts w:asciiTheme="minorHAnsi" w:eastAsia="Aptos" w:hAnsiTheme="minorHAnsi" w:cstheme="minorHAnsi"/>
          <w:b/>
          <w:bCs/>
          <w:sz w:val="26"/>
        </w:rPr>
        <w:t>Vacca 19</w:t>
      </w:r>
      <w:r w:rsidRPr="004F6AC7">
        <w:rPr>
          <w:rFonts w:asciiTheme="minorHAnsi" w:eastAsia="Aptos" w:hAnsiTheme="minorHAnsi" w:cstheme="minorHAnsi"/>
        </w:rPr>
        <w:t xml:space="preserve">, Professor of Law at the University of New Hampshire School of Law (Ryan Vacca, 2019, “Uncertainty in Employee Status Across Federal Law,” Temple Law Review, University of Kansas Libraries, Lexis) </w:t>
      </w:r>
    </w:p>
    <w:p w14:paraId="54686141" w14:textId="77777777" w:rsidR="00432A7B" w:rsidRPr="004F6AC7" w:rsidRDefault="00432A7B" w:rsidP="00432A7B">
      <w:pPr>
        <w:spacing w:after="0" w:line="240" w:lineRule="auto"/>
        <w:rPr>
          <w:rFonts w:asciiTheme="minorHAnsi" w:eastAsia="Aptos" w:hAnsiTheme="minorHAnsi" w:cstheme="minorHAnsi"/>
          <w:sz w:val="16"/>
        </w:rPr>
      </w:pPr>
      <w:r w:rsidRPr="004F6AC7">
        <w:rPr>
          <w:rFonts w:asciiTheme="minorHAnsi" w:eastAsia="Aptos" w:hAnsiTheme="minorHAnsi" w:cstheme="minorHAnsi"/>
          <w:sz w:val="16"/>
        </w:rPr>
        <w:t xml:space="preserve">As such, only an “employer” may be cited for a violation of the act.172 Like with the NLRA and ERISA, the definitions in OSHA are circular. </w:t>
      </w:r>
      <w:r w:rsidRPr="00A52F5D">
        <w:rPr>
          <w:rFonts w:asciiTheme="minorHAnsi" w:eastAsia="Aptos" w:hAnsiTheme="minorHAnsi" w:cstheme="minorHAnsi"/>
          <w:iCs/>
          <w:kern w:val="2"/>
          <w:szCs w:val="24"/>
          <w:highlight w:val="cyan"/>
          <w:u w:val="single"/>
          <w14:ligatures w14:val="standardContextual"/>
        </w:rPr>
        <w:t>“Employer”</w:t>
      </w:r>
      <w:r w:rsidRPr="00A52F5D">
        <w:rPr>
          <w:rFonts w:asciiTheme="minorHAnsi" w:eastAsia="Aptos" w:hAnsiTheme="minorHAnsi" w:cstheme="minorHAnsi"/>
          <w:highlight w:val="cyan"/>
          <w:u w:val="single"/>
        </w:rPr>
        <w:t xml:space="preserve"> is</w:t>
      </w:r>
      <w:r w:rsidRPr="004F6AC7">
        <w:rPr>
          <w:rFonts w:asciiTheme="minorHAnsi" w:eastAsia="Aptos" w:hAnsiTheme="minorHAnsi" w:cstheme="minorHAnsi"/>
          <w:u w:val="single"/>
        </w:rPr>
        <w:t xml:space="preserve"> defined as “</w:t>
      </w:r>
      <w:r w:rsidRPr="00A52F5D">
        <w:rPr>
          <w:rFonts w:asciiTheme="minorHAnsi" w:eastAsia="Aptos" w:hAnsiTheme="minorHAnsi" w:cstheme="minorHAnsi"/>
          <w:highlight w:val="cyan"/>
          <w:u w:val="single"/>
        </w:rPr>
        <w:t>a person</w:t>
      </w:r>
      <w:r w:rsidRPr="004F6AC7">
        <w:rPr>
          <w:rFonts w:asciiTheme="minorHAnsi" w:eastAsia="Aptos" w:hAnsiTheme="minorHAnsi" w:cstheme="minorHAnsi"/>
          <w:u w:val="single"/>
        </w:rPr>
        <w:t xml:space="preserve"> engaged </w:t>
      </w:r>
      <w:r w:rsidRPr="00A52F5D">
        <w:rPr>
          <w:rFonts w:asciiTheme="minorHAnsi" w:eastAsia="Aptos" w:hAnsiTheme="minorHAnsi" w:cstheme="minorHAnsi"/>
          <w:highlight w:val="cyan"/>
          <w:u w:val="single"/>
        </w:rPr>
        <w:t xml:space="preserve">in a business </w:t>
      </w:r>
      <w:r w:rsidRPr="00A52F5D">
        <w:rPr>
          <w:rFonts w:asciiTheme="minorHAnsi" w:eastAsia="Aptos" w:hAnsiTheme="minorHAnsi" w:cstheme="minorHAnsi"/>
          <w:iCs/>
          <w:kern w:val="2"/>
          <w:szCs w:val="24"/>
          <w:highlight w:val="cyan"/>
          <w:u w:val="single"/>
          <w14:ligatures w14:val="standardContextual"/>
        </w:rPr>
        <w:t>affecting commerce</w:t>
      </w:r>
      <w:r w:rsidRPr="004F6AC7">
        <w:rPr>
          <w:rFonts w:asciiTheme="minorHAnsi" w:eastAsia="Aptos" w:hAnsiTheme="minorHAnsi" w:cstheme="minorHAnsi"/>
          <w:u w:val="single"/>
        </w:rPr>
        <w:t xml:space="preserve"> who has employees,” </w:t>
      </w:r>
      <w:r w:rsidRPr="00A52F5D">
        <w:rPr>
          <w:rFonts w:asciiTheme="minorHAnsi" w:eastAsia="Aptos" w:hAnsiTheme="minorHAnsi" w:cstheme="minorHAnsi"/>
          <w:iCs/>
          <w:kern w:val="2"/>
          <w:szCs w:val="24"/>
          <w:highlight w:val="cyan"/>
          <w:u w:val="single"/>
          <w14:ligatures w14:val="standardContextual"/>
        </w:rPr>
        <w:t>but not federal</w:t>
      </w:r>
      <w:r w:rsidRPr="004F6AC7">
        <w:rPr>
          <w:rFonts w:asciiTheme="minorHAnsi" w:eastAsia="Aptos" w:hAnsiTheme="minorHAnsi" w:cstheme="minorHAnsi"/>
          <w:sz w:val="16"/>
        </w:rPr>
        <w:t xml:space="preserve">, state, or local </w:t>
      </w:r>
      <w:r w:rsidRPr="00A52F5D">
        <w:rPr>
          <w:rFonts w:asciiTheme="minorHAnsi" w:eastAsia="Aptos" w:hAnsiTheme="minorHAnsi" w:cstheme="minorHAnsi"/>
          <w:iCs/>
          <w:kern w:val="2"/>
          <w:szCs w:val="24"/>
          <w:highlight w:val="cyan"/>
          <w:u w:val="single"/>
          <w14:ligatures w14:val="standardContextual"/>
        </w:rPr>
        <w:t>governments</w:t>
      </w:r>
      <w:r w:rsidRPr="004F6AC7">
        <w:rPr>
          <w:rFonts w:asciiTheme="minorHAnsi" w:eastAsia="Aptos" w:hAnsiTheme="minorHAnsi" w:cstheme="minorHAnsi"/>
          <w:sz w:val="16"/>
        </w:rPr>
        <w:t xml:space="preserve">.173 Unhelpfully, </w:t>
      </w:r>
      <w:r w:rsidRPr="00A52F5D">
        <w:rPr>
          <w:rFonts w:asciiTheme="minorHAnsi" w:eastAsia="Aptos" w:hAnsiTheme="minorHAnsi" w:cstheme="minorHAnsi"/>
          <w:iCs/>
          <w:kern w:val="2"/>
          <w:szCs w:val="24"/>
          <w:highlight w:val="cyan"/>
          <w:u w:val="single"/>
          <w14:ligatures w14:val="standardContextual"/>
        </w:rPr>
        <w:t>“employee”</w:t>
      </w:r>
      <w:r w:rsidRPr="00A52F5D">
        <w:rPr>
          <w:rFonts w:asciiTheme="minorHAnsi" w:eastAsia="Aptos" w:hAnsiTheme="minorHAnsi" w:cstheme="minorHAnsi"/>
          <w:highlight w:val="cyan"/>
          <w:u w:val="single"/>
        </w:rPr>
        <w:t xml:space="preserve"> is</w:t>
      </w:r>
      <w:r w:rsidRPr="004F6AC7">
        <w:rPr>
          <w:rFonts w:asciiTheme="minorHAnsi" w:eastAsia="Aptos" w:hAnsiTheme="minorHAnsi" w:cstheme="minorHAnsi"/>
          <w:u w:val="single"/>
        </w:rPr>
        <w:t xml:space="preserve"> defined as “</w:t>
      </w:r>
      <w:r w:rsidRPr="00A52F5D">
        <w:rPr>
          <w:rFonts w:asciiTheme="minorHAnsi" w:eastAsia="Aptos" w:hAnsiTheme="minorHAnsi" w:cstheme="minorHAnsi"/>
          <w:highlight w:val="cyan"/>
          <w:u w:val="single"/>
        </w:rPr>
        <w:t xml:space="preserve">an </w:t>
      </w:r>
      <w:r w:rsidRPr="00A52F5D">
        <w:rPr>
          <w:rFonts w:asciiTheme="minorHAnsi" w:eastAsia="Aptos" w:hAnsiTheme="minorHAnsi" w:cstheme="minorHAnsi"/>
          <w:iCs/>
          <w:kern w:val="2"/>
          <w:szCs w:val="24"/>
          <w:highlight w:val="cyan"/>
          <w:u w:val="single"/>
          <w14:ligatures w14:val="standardContextual"/>
        </w:rPr>
        <w:t>employee</w:t>
      </w:r>
      <w:r w:rsidRPr="00A52F5D">
        <w:rPr>
          <w:rFonts w:asciiTheme="minorHAnsi" w:eastAsia="Aptos" w:hAnsiTheme="minorHAnsi" w:cstheme="minorHAnsi"/>
          <w:highlight w:val="cyan"/>
          <w:u w:val="single"/>
        </w:rPr>
        <w:t xml:space="preserve"> of an employer</w:t>
      </w:r>
      <w:r w:rsidRPr="004F6AC7">
        <w:rPr>
          <w:rFonts w:asciiTheme="minorHAnsi" w:eastAsia="Aptos" w:hAnsiTheme="minorHAnsi" w:cstheme="minorHAnsi"/>
          <w:u w:val="single"/>
        </w:rPr>
        <w:t xml:space="preserve"> who is employed </w:t>
      </w:r>
      <w:r w:rsidRPr="00A52F5D">
        <w:rPr>
          <w:rFonts w:asciiTheme="minorHAnsi" w:eastAsia="Aptos" w:hAnsiTheme="minorHAnsi" w:cstheme="minorHAnsi"/>
          <w:highlight w:val="cyan"/>
          <w:u w:val="single"/>
        </w:rPr>
        <w:t xml:space="preserve">in a </w:t>
      </w:r>
      <w:r w:rsidRPr="00A52F5D">
        <w:rPr>
          <w:rFonts w:asciiTheme="minorHAnsi" w:eastAsia="Aptos" w:hAnsiTheme="minorHAnsi" w:cstheme="minorHAnsi"/>
          <w:iCs/>
          <w:kern w:val="2"/>
          <w:szCs w:val="24"/>
          <w:highlight w:val="cyan"/>
          <w:u w:val="single"/>
          <w14:ligatures w14:val="standardContextual"/>
        </w:rPr>
        <w:t>business</w:t>
      </w:r>
      <w:r w:rsidRPr="004F6AC7">
        <w:rPr>
          <w:rFonts w:asciiTheme="minorHAnsi" w:eastAsia="Aptos" w:hAnsiTheme="minorHAnsi" w:cstheme="minorHAnsi"/>
          <w:u w:val="single"/>
        </w:rPr>
        <w:t xml:space="preserve"> of his employer </w:t>
      </w:r>
      <w:r w:rsidRPr="00A52F5D">
        <w:rPr>
          <w:rFonts w:asciiTheme="minorHAnsi" w:eastAsia="Aptos" w:hAnsiTheme="minorHAnsi" w:cstheme="minorHAnsi"/>
          <w:highlight w:val="cyan"/>
          <w:u w:val="single"/>
        </w:rPr>
        <w:t xml:space="preserve">which </w:t>
      </w:r>
      <w:r w:rsidRPr="00A52F5D">
        <w:rPr>
          <w:rFonts w:asciiTheme="minorHAnsi" w:eastAsia="Aptos" w:hAnsiTheme="minorHAnsi" w:cstheme="minorHAnsi"/>
          <w:iCs/>
          <w:kern w:val="2"/>
          <w:szCs w:val="24"/>
          <w:highlight w:val="cyan"/>
          <w:u w:val="single"/>
          <w14:ligatures w14:val="standardContextual"/>
        </w:rPr>
        <w:t>affects commerce</w:t>
      </w:r>
      <w:r w:rsidRPr="00A52F5D">
        <w:rPr>
          <w:rFonts w:asciiTheme="minorHAnsi" w:eastAsia="Aptos" w:hAnsiTheme="minorHAnsi" w:cstheme="minorHAnsi"/>
          <w:highlight w:val="cyan"/>
          <w:u w:val="single"/>
        </w:rPr>
        <w:t>.</w:t>
      </w:r>
      <w:r w:rsidRPr="004F6AC7">
        <w:rPr>
          <w:rFonts w:asciiTheme="minorHAnsi" w:eastAsia="Aptos" w:hAnsiTheme="minorHAnsi" w:cstheme="minorHAnsi"/>
          <w:u w:val="single"/>
        </w:rPr>
        <w:t>”</w:t>
      </w:r>
      <w:r w:rsidRPr="004F6AC7">
        <w:rPr>
          <w:rFonts w:asciiTheme="minorHAnsi" w:eastAsia="Aptos" w:hAnsiTheme="minorHAnsi" w:cstheme="minorHAnsi"/>
          <w:sz w:val="16"/>
        </w:rPr>
        <w:t>174</w:t>
      </w:r>
    </w:p>
    <w:p w14:paraId="4367CF48" w14:textId="77777777" w:rsidR="00432A7B" w:rsidRPr="004F6AC7" w:rsidRDefault="00432A7B" w:rsidP="00432A7B">
      <w:pPr>
        <w:pStyle w:val="Analytic"/>
        <w:rPr>
          <w:rFonts w:eastAsia="Times New Roman"/>
        </w:rPr>
      </w:pPr>
      <w:r w:rsidRPr="004F6AC7">
        <w:rPr>
          <w:rFonts w:eastAsia="Times New Roman"/>
        </w:rPr>
        <w:t>Vote NEG:</w:t>
      </w:r>
    </w:p>
    <w:p w14:paraId="0087E0BD" w14:textId="77777777" w:rsidR="00432A7B" w:rsidRPr="004F6AC7" w:rsidRDefault="00432A7B" w:rsidP="00432A7B">
      <w:pPr>
        <w:pStyle w:val="Analytic"/>
        <w:rPr>
          <w:rFonts w:eastAsia="Times New Roman"/>
        </w:rPr>
      </w:pPr>
      <w:r w:rsidRPr="004F6AC7">
        <w:rPr>
          <w:rFonts w:eastAsia="Times New Roman"/>
        </w:rP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77C5757E" w14:textId="77777777" w:rsidR="00432A7B" w:rsidRPr="006D111E" w:rsidRDefault="00432A7B" w:rsidP="00432A7B">
      <w:pPr>
        <w:pStyle w:val="Analytic"/>
        <w:rPr>
          <w:rFonts w:eastAsia="Times New Roman"/>
        </w:rPr>
      </w:pPr>
      <w:r w:rsidRPr="004F6AC7">
        <w:rPr>
          <w:rFonts w:eastAsia="Times New Roman"/>
        </w:rPr>
        <w:t>2. Limits---federal workers blows the lid off the topic: too many niche agencies to track with common “bargaining key” themes AND no unified NEG generics.</w:t>
      </w:r>
    </w:p>
    <w:p w14:paraId="6D3963E0" w14:textId="77777777" w:rsidR="00432A7B" w:rsidRPr="00D0451B" w:rsidRDefault="00432A7B" w:rsidP="00432A7B"/>
    <w:p w14:paraId="4DB96C8E" w14:textId="77777777" w:rsidR="00432A7B" w:rsidRDefault="00432A7B" w:rsidP="00432A7B">
      <w:pPr>
        <w:pStyle w:val="Heading2"/>
      </w:pPr>
      <w:r>
        <w:t>T-Substantial</w:t>
      </w:r>
    </w:p>
    <w:p w14:paraId="5D8657E1" w14:textId="77777777" w:rsidR="00432A7B" w:rsidRPr="00121050" w:rsidRDefault="00432A7B" w:rsidP="00432A7B">
      <w:pPr>
        <w:keepNext/>
        <w:keepLines/>
        <w:spacing w:before="40" w:after="0" w:line="256" w:lineRule="auto"/>
        <w:outlineLvl w:val="3"/>
        <w:rPr>
          <w:rFonts w:eastAsia="Times New Roman"/>
          <w:b/>
          <w:iCs/>
          <w:sz w:val="26"/>
        </w:rPr>
      </w:pPr>
      <w:r w:rsidRPr="00121050">
        <w:rPr>
          <w:rFonts w:eastAsia="Times New Roman"/>
          <w:b/>
          <w:iCs/>
          <w:sz w:val="26"/>
        </w:rPr>
        <w:t>“Workers” is the full set.</w:t>
      </w:r>
    </w:p>
    <w:p w14:paraId="05E639D8" w14:textId="77777777" w:rsidR="00432A7B" w:rsidRPr="00121050" w:rsidRDefault="00432A7B" w:rsidP="00432A7B">
      <w:pPr>
        <w:spacing w:line="256" w:lineRule="auto"/>
        <w:rPr>
          <w:rFonts w:eastAsia="Calibri"/>
        </w:rPr>
      </w:pPr>
      <w:r w:rsidRPr="00121050">
        <w:rPr>
          <w:rFonts w:eastAsia="Calibri"/>
          <w:b/>
          <w:bCs/>
          <w:sz w:val="26"/>
        </w:rPr>
        <w:t>ILO 81</w:t>
      </w:r>
      <w:r w:rsidRPr="00121050">
        <w:rPr>
          <w:rFonts w:eastAsia="Calibri"/>
        </w:rPr>
        <w:t>, International Labor Organization (“Report VI (1): Safety and Health and the Working Environment,” International Labor Conference, 67</w:t>
      </w:r>
      <w:r w:rsidRPr="00121050">
        <w:rPr>
          <w:rFonts w:eastAsia="Calibri"/>
          <w:vertAlign w:val="superscript"/>
        </w:rPr>
        <w:t>th</w:t>
      </w:r>
      <w:r w:rsidRPr="00121050">
        <w:rPr>
          <w:rFonts w:eastAsia="Calibri"/>
        </w:rPr>
        <w:t xml:space="preserve"> Session, https://webapps.ilo.org/public/libdoc/ilo/1980/80B09_513_engl.pdf)</w:t>
      </w:r>
    </w:p>
    <w:p w14:paraId="6C45C48B" w14:textId="77777777" w:rsidR="00432A7B" w:rsidRPr="00121050" w:rsidRDefault="00432A7B" w:rsidP="00432A7B">
      <w:pPr>
        <w:spacing w:line="256" w:lineRule="auto"/>
        <w:rPr>
          <w:rFonts w:eastAsia="Calibri"/>
          <w:sz w:val="16"/>
          <w:szCs w:val="16"/>
        </w:rPr>
      </w:pPr>
      <w:r w:rsidRPr="00121050">
        <w:rPr>
          <w:rFonts w:eastAsia="Calibri"/>
          <w:u w:val="single"/>
        </w:rPr>
        <w:t xml:space="preserve">(b) </w:t>
      </w:r>
      <w:r w:rsidRPr="00121050">
        <w:rPr>
          <w:rFonts w:eastAsia="Calibri"/>
          <w:b/>
          <w:iCs/>
          <w:u w:val="single"/>
        </w:rPr>
        <w:t xml:space="preserve">the term </w:t>
      </w:r>
      <w:r w:rsidRPr="00A52F5D">
        <w:rPr>
          <w:rFonts w:eastAsia="Calibri"/>
          <w:b/>
          <w:iCs/>
          <w:highlight w:val="cyan"/>
          <w:u w:val="single"/>
        </w:rPr>
        <w:t>"workers"</w:t>
      </w:r>
      <w:r w:rsidRPr="00A52F5D">
        <w:rPr>
          <w:rFonts w:eastAsia="Calibri"/>
          <w:highlight w:val="cyan"/>
          <w:u w:val="single"/>
        </w:rPr>
        <w:t xml:space="preserve"> means </w:t>
      </w:r>
      <w:r w:rsidRPr="00A52F5D">
        <w:rPr>
          <w:rFonts w:eastAsia="Calibri"/>
          <w:b/>
          <w:iCs/>
          <w:highlight w:val="cyan"/>
          <w:u w:val="single"/>
        </w:rPr>
        <w:t>all employed persons</w:t>
      </w:r>
      <w:r w:rsidRPr="00121050">
        <w:rPr>
          <w:rFonts w:eastAsia="Calibri"/>
          <w:sz w:val="16"/>
          <w:szCs w:val="16"/>
        </w:rPr>
        <w:t>, including public employees;</w:t>
      </w:r>
    </w:p>
    <w:p w14:paraId="4B9207B9" w14:textId="77777777" w:rsidR="00432A7B" w:rsidRPr="00121050" w:rsidRDefault="00432A7B" w:rsidP="00432A7B">
      <w:pPr>
        <w:keepNext/>
        <w:keepLines/>
        <w:spacing w:before="40" w:after="0" w:line="256" w:lineRule="auto"/>
        <w:outlineLvl w:val="3"/>
        <w:rPr>
          <w:rFonts w:eastAsia="Times New Roman"/>
          <w:b/>
          <w:iCs/>
          <w:sz w:val="26"/>
        </w:rPr>
      </w:pPr>
      <w:r w:rsidRPr="00121050">
        <w:rPr>
          <w:rFonts w:eastAsia="Times New Roman"/>
          <w:b/>
          <w:iCs/>
          <w:sz w:val="26"/>
        </w:rPr>
        <w:t>That’s 163 million</w:t>
      </w:r>
    </w:p>
    <w:p w14:paraId="3C3F2E88" w14:textId="77777777" w:rsidR="00432A7B" w:rsidRPr="00121050" w:rsidRDefault="00432A7B" w:rsidP="00432A7B">
      <w:pPr>
        <w:spacing w:line="256" w:lineRule="auto"/>
        <w:rPr>
          <w:rFonts w:eastAsia="Calibri"/>
        </w:rPr>
      </w:pPr>
      <w:r w:rsidRPr="00121050">
        <w:rPr>
          <w:rFonts w:eastAsia="Calibri"/>
          <w:b/>
          <w:bCs/>
          <w:sz w:val="26"/>
        </w:rPr>
        <w:t>O’Neill 25</w:t>
      </w:r>
      <w:r w:rsidRPr="00121050">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5EE8E794" w14:textId="77777777" w:rsidR="00432A7B" w:rsidRPr="00121050" w:rsidRDefault="00432A7B" w:rsidP="00432A7B">
      <w:pPr>
        <w:spacing w:line="256" w:lineRule="auto"/>
        <w:rPr>
          <w:rFonts w:eastAsia="Calibri"/>
          <w:sz w:val="16"/>
        </w:rPr>
      </w:pPr>
      <w:r w:rsidRPr="00A52F5D">
        <w:rPr>
          <w:rFonts w:eastAsia="Calibri"/>
          <w:highlight w:val="cyan"/>
          <w:u w:val="single"/>
        </w:rPr>
        <w:t>In 2025</w:t>
      </w:r>
      <w:r w:rsidRPr="00121050">
        <w:rPr>
          <w:rFonts w:eastAsia="Calibri"/>
          <w:sz w:val="16"/>
        </w:rPr>
        <w:t xml:space="preserve">, it was estimated that over </w:t>
      </w:r>
      <w:r w:rsidRPr="00A52F5D">
        <w:rPr>
          <w:rFonts w:eastAsia="Calibri"/>
          <w:b/>
          <w:iCs/>
          <w:highlight w:val="cyan"/>
          <w:u w:val="single"/>
        </w:rPr>
        <w:t>163 million Americans</w:t>
      </w:r>
      <w:r w:rsidRPr="00A52F5D">
        <w:rPr>
          <w:rFonts w:eastAsia="Calibri"/>
          <w:highlight w:val="cyan"/>
          <w:u w:val="single"/>
        </w:rPr>
        <w:t xml:space="preserve"> were in some form of employment</w:t>
      </w:r>
      <w:r w:rsidRPr="00121050">
        <w:rPr>
          <w:rFonts w:eastAsia="Calibri"/>
          <w:sz w:val="16"/>
        </w:rPr>
        <w:t>, while 4.16 percent of the total workforce was unemployed. This was the lowest unemployment rate since the 1950s, although these figures are expected to rise in 2023 and beyond.</w:t>
      </w:r>
    </w:p>
    <w:p w14:paraId="2809003E" w14:textId="77777777" w:rsidR="00432A7B" w:rsidRDefault="00432A7B" w:rsidP="00432A7B">
      <w:pPr>
        <w:pStyle w:val="Heading4"/>
      </w:pPr>
      <w:r>
        <w:t xml:space="preserve">Substantial means at least 50%. </w:t>
      </w:r>
    </w:p>
    <w:p w14:paraId="7C5B1E71" w14:textId="77777777" w:rsidR="00432A7B" w:rsidRPr="001E3581" w:rsidRDefault="00432A7B" w:rsidP="00432A7B">
      <w:r w:rsidRPr="001E3581">
        <w:rPr>
          <w:rStyle w:val="Style13ptBold"/>
        </w:rPr>
        <w:t>Comptroller General 79</w:t>
      </w:r>
      <w:r>
        <w:t xml:space="preserve">, “Matter of: Westinghouse Electric Corporation,” September 25, 1979. </w:t>
      </w:r>
      <w:hyperlink r:id="rId7" w:history="1">
        <w:r w:rsidRPr="00A17F86">
          <w:rPr>
            <w:rStyle w:val="Hyperlink"/>
          </w:rPr>
          <w:t>https://www.gao.gov/assets/b-194530.pdf</w:t>
        </w:r>
      </w:hyperlink>
      <w:r>
        <w:t xml:space="preserve"> </w:t>
      </w:r>
    </w:p>
    <w:p w14:paraId="4EABBFAC" w14:textId="77777777" w:rsidR="00432A7B" w:rsidRPr="001E3581" w:rsidRDefault="00432A7B" w:rsidP="00432A7B">
      <w:pPr>
        <w:rPr>
          <w:sz w:val="14"/>
        </w:rPr>
      </w:pPr>
      <w:r w:rsidRPr="001E3581">
        <w:rPr>
          <w:sz w:val="14"/>
        </w:rPr>
        <w:t xml:space="preserve">As can be seen from the above, the </w:t>
      </w:r>
      <w:r w:rsidRPr="0083057A">
        <w:rPr>
          <w:rStyle w:val="StyleUnderline"/>
        </w:rPr>
        <w:t>definition</w:t>
      </w:r>
      <w:r w:rsidRPr="001E3581">
        <w:rPr>
          <w:rStyle w:val="StyleUnderline"/>
        </w:rPr>
        <w:t xml:space="preserve"> of </w:t>
      </w:r>
      <w:r w:rsidRPr="001E3581">
        <w:rPr>
          <w:rStyle w:val="Emphasis"/>
        </w:rPr>
        <w:t>labor</w:t>
      </w:r>
      <w:r w:rsidRPr="001E3581">
        <w:rPr>
          <w:rStyle w:val="StyleUnderline"/>
        </w:rPr>
        <w:t xml:space="preserve"> surplus</w:t>
      </w:r>
      <w:r w:rsidRPr="001E3581">
        <w:rPr>
          <w:sz w:val="14"/>
        </w:rPr>
        <w:t xml:space="preserve"> area concern for this purpose </w:t>
      </w:r>
      <w:r w:rsidRPr="001E3581">
        <w:rPr>
          <w:rStyle w:val="StyleUnderline"/>
        </w:rPr>
        <w:t xml:space="preserve">would be the </w:t>
      </w:r>
      <w:r w:rsidRPr="00A52F5D">
        <w:rPr>
          <w:rStyle w:val="StyleUnderline"/>
          <w:highlight w:val="cyan"/>
        </w:rPr>
        <w:t>new standard</w:t>
      </w:r>
      <w:r w:rsidRPr="001E3581">
        <w:rPr>
          <w:rStyle w:val="StyleUnderline"/>
        </w:rPr>
        <w:t xml:space="preserve"> now contained in 41 </w:t>
      </w:r>
      <w:r w:rsidRPr="001E3581">
        <w:rPr>
          <w:rStyle w:val="Emphasis"/>
        </w:rPr>
        <w:t>CFR § 1-1.801</w:t>
      </w:r>
      <w:r w:rsidRPr="001E3581">
        <w:rPr>
          <w:sz w:val="14"/>
        </w:rPr>
        <w:t xml:space="preserve">. The new standard, at 41 CFR § 1-1.801(c) and (d), </w:t>
      </w:r>
      <w:r w:rsidRPr="00A52F5D">
        <w:rPr>
          <w:rStyle w:val="StyleUnderline"/>
          <w:highlight w:val="cyan"/>
        </w:rPr>
        <w:t>defines</w:t>
      </w:r>
      <w:r w:rsidRPr="001E3581">
        <w:rPr>
          <w:sz w:val="14"/>
        </w:rPr>
        <w:t xml:space="preserve"> a labor surplus area concern as a concern that together with its first-tier subcontractors will perform substantially in a labor surplus area and the term "perform </w:t>
      </w:r>
      <w:r w:rsidRPr="00A52F5D">
        <w:rPr>
          <w:rStyle w:val="Emphasis"/>
          <w:highlight w:val="cyan"/>
        </w:rPr>
        <w:t>substantially</w:t>
      </w:r>
      <w:r w:rsidRPr="001E3581">
        <w:rPr>
          <w:sz w:val="14"/>
        </w:rPr>
        <w:t xml:space="preserve">" is defined </w:t>
      </w:r>
      <w:r w:rsidRPr="00A52F5D">
        <w:rPr>
          <w:rStyle w:val="Emphasis"/>
          <w:highlight w:val="cyan"/>
        </w:rPr>
        <w:t>as more than 50 percent</w:t>
      </w:r>
      <w:r w:rsidRPr="001E3581">
        <w:rPr>
          <w:sz w:val="14"/>
        </w:rPr>
        <w:t xml:space="preserve"> of the contract price.</w:t>
      </w:r>
    </w:p>
    <w:p w14:paraId="2DE5159B" w14:textId="77777777" w:rsidR="00432A7B" w:rsidRDefault="00432A7B" w:rsidP="00432A7B">
      <w:pPr>
        <w:pStyle w:val="Heading4"/>
      </w:pPr>
      <w:r>
        <w:t xml:space="preserve">Violation: </w:t>
      </w:r>
    </w:p>
    <w:p w14:paraId="487AB945" w14:textId="77777777" w:rsidR="00432A7B" w:rsidRDefault="00432A7B" w:rsidP="00432A7B">
      <w:pPr>
        <w:pStyle w:val="Analytic"/>
      </w:pPr>
      <w:r>
        <w:t xml:space="preserve">Vote neg for limits and ground – allowing tiny changes to collective bargaining rights makes the number of affs limitless and dodges core neg ground by skirting core controversy of CBRs.  </w:t>
      </w:r>
    </w:p>
    <w:p w14:paraId="27225D5E" w14:textId="77777777" w:rsidR="00432A7B" w:rsidRPr="00D0451B" w:rsidRDefault="00432A7B" w:rsidP="00432A7B">
      <w:pPr>
        <w:pStyle w:val="Analytic"/>
      </w:pPr>
      <w:r>
        <w:t xml:space="preserve">Competing interpretations is best – reasonability is arbitrary and encourages judge intervention. </w:t>
      </w:r>
    </w:p>
    <w:p w14:paraId="6C6495B2" w14:textId="77777777" w:rsidR="00432A7B" w:rsidRDefault="00432A7B" w:rsidP="00432A7B">
      <w:pPr>
        <w:pStyle w:val="Heading2"/>
      </w:pPr>
      <w:r>
        <w:t>ADV CP</w:t>
      </w:r>
    </w:p>
    <w:p w14:paraId="69CFB07E" w14:textId="77777777" w:rsidR="00432A7B" w:rsidRPr="00D0451B" w:rsidRDefault="00432A7B" w:rsidP="00432A7B">
      <w:pPr>
        <w:pStyle w:val="Heading4"/>
      </w:pPr>
      <w:r w:rsidRPr="003D24AA">
        <w:t>The United States federal government should</w:t>
      </w:r>
    </w:p>
    <w:p w14:paraId="5FB2C217" w14:textId="77777777" w:rsidR="00432A7B" w:rsidRDefault="00432A7B" w:rsidP="00432A7B">
      <w:pPr>
        <w:pStyle w:val="Heading4"/>
      </w:pPr>
      <w:r>
        <w:t>--- Implement a Scientific Integrity Office;</w:t>
      </w:r>
    </w:p>
    <w:p w14:paraId="67CCD0E8" w14:textId="77777777" w:rsidR="00432A7B" w:rsidRPr="004E6332" w:rsidRDefault="00432A7B" w:rsidP="00432A7B">
      <w:pPr>
        <w:pStyle w:val="Heading4"/>
      </w:pPr>
      <w:r>
        <w:t xml:space="preserve">--- Enshrine </w:t>
      </w:r>
      <w:r w:rsidRPr="00B15C5F">
        <w:t xml:space="preserve">H.R.849 </w:t>
      </w:r>
      <w:r>
        <w:t>into law;</w:t>
      </w:r>
    </w:p>
    <w:p w14:paraId="37774B58" w14:textId="77777777" w:rsidR="00432A7B" w:rsidRDefault="00432A7B" w:rsidP="00432A7B">
      <w:pPr>
        <w:pStyle w:val="Heading4"/>
      </w:pPr>
      <w:r w:rsidRPr="003D24AA">
        <w:t>---</w:t>
      </w:r>
      <w:r>
        <w:t xml:space="preserve"> S</w:t>
      </w:r>
      <w:r w:rsidRPr="003D24AA">
        <w:t>trengthen whistleblower, anti-discrimination, and other civil service protections for federal workers</w:t>
      </w:r>
      <w:r>
        <w:t>;</w:t>
      </w:r>
    </w:p>
    <w:p w14:paraId="76923A7E" w14:textId="77777777" w:rsidR="00432A7B" w:rsidRDefault="00432A7B" w:rsidP="00432A7B">
      <w:pPr>
        <w:pStyle w:val="Heading4"/>
      </w:pPr>
      <w:r>
        <w:t>--- Require agency leadership, including political appointees, to meet a standard for leadership including public stewardship;</w:t>
      </w:r>
    </w:p>
    <w:p w14:paraId="62DAF792" w14:textId="77777777" w:rsidR="00432A7B" w:rsidRPr="00D0451B" w:rsidRDefault="00432A7B" w:rsidP="00432A7B">
      <w:pPr>
        <w:pStyle w:val="Heading4"/>
      </w:pPr>
      <w:r>
        <w:t xml:space="preserve">--- Rescind Schedule F and restore merit based hiring to the civil service; </w:t>
      </w:r>
    </w:p>
    <w:p w14:paraId="0558895D" w14:textId="77777777" w:rsidR="00432A7B" w:rsidRDefault="00432A7B" w:rsidP="00432A7B">
      <w:pPr>
        <w:pStyle w:val="Heading4"/>
        <w:rPr>
          <w:bCs/>
        </w:rPr>
      </w:pPr>
      <w:r>
        <w:t xml:space="preserve">--- </w:t>
      </w:r>
      <w:r>
        <w:rPr>
          <w:bCs/>
        </w:rPr>
        <w:t>Ban collective bargaining rights for workers in the United States;</w:t>
      </w:r>
    </w:p>
    <w:p w14:paraId="309A68C9" w14:textId="77777777" w:rsidR="00432A7B" w:rsidRPr="00594A23" w:rsidRDefault="00432A7B" w:rsidP="00432A7B">
      <w:pPr>
        <w:pStyle w:val="Heading4"/>
      </w:pPr>
      <w:r w:rsidRPr="00594A23">
        <w:t xml:space="preserve">-- Rehire federal workers fired by Department of Government Efficiency proceedings </w:t>
      </w:r>
    </w:p>
    <w:p w14:paraId="2EB2C31C" w14:textId="77777777" w:rsidR="00432A7B" w:rsidRDefault="00432A7B" w:rsidP="00432A7B">
      <w:pPr>
        <w:pStyle w:val="Heading4"/>
      </w:pPr>
      <w:r>
        <w:t>-- Restore funding to executive agencies that were impacted by the Department of Government Efficiency;</w:t>
      </w:r>
    </w:p>
    <w:p w14:paraId="1AF3C5B7" w14:textId="77777777" w:rsidR="00432A7B" w:rsidRPr="00843A90" w:rsidRDefault="00432A7B" w:rsidP="00432A7B">
      <w:pPr>
        <w:pStyle w:val="Heading4"/>
      </w:pPr>
      <w:r>
        <w:t>-- Substantially increase pay and benefits for all general schedule and federal wage system workers;</w:t>
      </w:r>
    </w:p>
    <w:p w14:paraId="14F4CE55" w14:textId="77777777" w:rsidR="00432A7B" w:rsidRDefault="00432A7B" w:rsidP="00432A7B">
      <w:pPr>
        <w:pStyle w:val="Heading4"/>
      </w:pPr>
      <w:r>
        <w:t xml:space="preserve">-- </w:t>
      </w:r>
      <w:r w:rsidRPr="0074460F">
        <w:t>Mike Johnson should resign as Speaker of the House. The House of Representatives should elect Robert Scott as Speaker of the House</w:t>
      </w:r>
      <w:r>
        <w:t>;</w:t>
      </w:r>
    </w:p>
    <w:p w14:paraId="0E9C45FC" w14:textId="77777777" w:rsidR="00432A7B" w:rsidRPr="0074460F" w:rsidRDefault="00432A7B" w:rsidP="00432A7B">
      <w:pPr>
        <w:pStyle w:val="Heading4"/>
      </w:pPr>
      <w:r>
        <w:t xml:space="preserve">-- </w:t>
      </w:r>
      <w:r w:rsidRPr="0074460F">
        <w:t>Donald Trump and James David Vance should, citing health concerns, resign</w:t>
      </w:r>
      <w:r>
        <w:t>;</w:t>
      </w:r>
      <w:r w:rsidRPr="0074460F">
        <w:t xml:space="preserve"> </w:t>
      </w:r>
    </w:p>
    <w:p w14:paraId="1C358361" w14:textId="77777777" w:rsidR="00432A7B" w:rsidRPr="00D0451B" w:rsidRDefault="00432A7B" w:rsidP="00432A7B">
      <w:pPr>
        <w:pStyle w:val="Heading4"/>
      </w:pPr>
      <w:r>
        <w:t xml:space="preserve">-- Require agency leadership, including political appointees, to meet a standard for leadership including public stewardship. </w:t>
      </w:r>
    </w:p>
    <w:p w14:paraId="4BFDE7DF" w14:textId="77777777" w:rsidR="00432A7B" w:rsidRPr="00537E2C" w:rsidRDefault="00432A7B" w:rsidP="00432A7B">
      <w:pPr>
        <w:pStyle w:val="Heading4"/>
        <w:rPr>
          <w:bCs/>
        </w:rPr>
      </w:pPr>
      <w:r>
        <w:rPr>
          <w:bCs/>
        </w:rPr>
        <w:t xml:space="preserve"> </w:t>
      </w:r>
    </w:p>
    <w:p w14:paraId="66B5225D" w14:textId="77777777" w:rsidR="00432A7B" w:rsidRDefault="00432A7B" w:rsidP="00432A7B">
      <w:pPr>
        <w:pStyle w:val="Heading4"/>
      </w:pPr>
      <w:r>
        <w:t>The counterplan solves for scientific integrity---external and autonomous structure prevents corruption in decision-making</w:t>
      </w:r>
    </w:p>
    <w:p w14:paraId="4DF42725" w14:textId="77777777" w:rsidR="00432A7B" w:rsidRPr="00D6156A" w:rsidRDefault="00432A7B" w:rsidP="00432A7B">
      <w:r w:rsidRPr="00D6156A">
        <w:rPr>
          <w:b/>
          <w:bCs/>
          <w:sz w:val="26"/>
          <w:szCs w:val="26"/>
        </w:rPr>
        <w:t>Whelan 22</w:t>
      </w:r>
      <w:r>
        <w:t xml:space="preserve"> (Allison M., </w:t>
      </w:r>
      <w:r w:rsidRPr="00A56160">
        <w:t>Assistant Professor at Georgia State University College of Law. She received her JD from University of Minnesota Law School and her Masters in Bioethics from University of Minnesota. Her research and teaching encompass a broad set of medical, science, and social policy issues at the intersection of reproductive justice, administrative law, health and FDA law, constitutional law, and bioethics.</w:t>
      </w:r>
      <w:r>
        <w:t xml:space="preserve"> “</w:t>
      </w:r>
      <w:r w:rsidRPr="00A56160">
        <w:t>Executive Capture of Agency Decisionmaking</w:t>
      </w:r>
      <w:r>
        <w:t xml:space="preserve">,” </w:t>
      </w:r>
      <w:r w:rsidRPr="00A56160">
        <w:rPr>
          <w:i/>
          <w:iCs/>
        </w:rPr>
        <w:t>Va</w:t>
      </w:r>
      <w:r>
        <w:rPr>
          <w:i/>
          <w:iCs/>
        </w:rPr>
        <w:t>n</w:t>
      </w:r>
      <w:r w:rsidRPr="00A56160">
        <w:rPr>
          <w:i/>
          <w:iCs/>
        </w:rPr>
        <w:t>derbuilt Law Review</w:t>
      </w:r>
      <w:r>
        <w:t xml:space="preserve">, November 2022. </w:t>
      </w:r>
      <w:r w:rsidRPr="00B820B3">
        <w:t>https://scholarship.law.vanderbilt.edu/cgi/viewcontent.cgi?params=/context/vlr/article/4836/&amp;path_info=Executive_Capture_of_Agency__Whelan.pdf</w:t>
      </w:r>
      <w:r>
        <w:t>) // cjl</w:t>
      </w:r>
    </w:p>
    <w:p w14:paraId="2A8E9CB8" w14:textId="77777777" w:rsidR="00432A7B" w:rsidRDefault="00432A7B" w:rsidP="00432A7B">
      <w:pPr>
        <w:rPr>
          <w:sz w:val="14"/>
        </w:rPr>
      </w:pPr>
      <w:r w:rsidRPr="00726D54">
        <w:rPr>
          <w:sz w:val="14"/>
        </w:rPr>
        <w:t xml:space="preserve">Because of the dangers of capture from any source, it is important to consider how responses to executive-level internal capture may affect external capture and other forms of internal capture. Any solution must (1) restore and enhance the accountability, credibility, and public trust of agency scientific decisionmaking and (2) provide a consistent and comprehensive mechanism to oversee and control various forms of interference in agency scientific decisionmaking, including executive interference. To achieve the goals of enhanced accountability, credibility, and public trust, and to address limitations of existing mechanisms and previous proposals, this Part begins by proposing a new and comprehensive approach: </w:t>
      </w:r>
      <w:r w:rsidRPr="00730BF6">
        <w:rPr>
          <w:rStyle w:val="StyleUnderline"/>
        </w:rPr>
        <w:t>the</w:t>
      </w:r>
      <w:r w:rsidRPr="00E51409">
        <w:rPr>
          <w:rStyle w:val="StyleUnderline"/>
        </w:rPr>
        <w:t xml:space="preserve"> creation of a new</w:t>
      </w:r>
      <w:r>
        <w:rPr>
          <w:rStyle w:val="StyleUnderline"/>
        </w:rPr>
        <w:t xml:space="preserve"> </w:t>
      </w:r>
      <w:r w:rsidRPr="00E51409">
        <w:rPr>
          <w:rStyle w:val="StyleUnderline"/>
        </w:rPr>
        <w:t xml:space="preserve">and independent body, </w:t>
      </w:r>
      <w:r w:rsidRPr="00A52F5D">
        <w:rPr>
          <w:rStyle w:val="StyleUnderline"/>
          <w:highlight w:val="cyan"/>
        </w:rPr>
        <w:t>the “Scientific Integrity Office</w:t>
      </w:r>
      <w:r w:rsidRPr="00E51409">
        <w:rPr>
          <w:rStyle w:val="StyleUnderline"/>
        </w:rPr>
        <w:t>” (“SIO”)</w:t>
      </w:r>
      <w:r w:rsidRPr="00726D54">
        <w:rPr>
          <w:sz w:val="14"/>
        </w:rPr>
        <w:t xml:space="preserve">. It then explains the limitations of existing and previously proposed mechanisms to further illustrate the advantages of the SIO. Even while this Part does not attempt to enumerate the minute details of the SIO, the proposal and discussion in this Part provide a valuable thought experiment about how to enhance agency scientific integrity and autonomy in scientific decisionmaking.360 A. Scientific Integrity Office </w:t>
      </w:r>
      <w:r w:rsidRPr="00E51409">
        <w:rPr>
          <w:rStyle w:val="StyleUnderline"/>
        </w:rPr>
        <w:t xml:space="preserve">The proposed SIO, </w:t>
      </w:r>
      <w:r w:rsidRPr="00A52F5D">
        <w:rPr>
          <w:rStyle w:val="StyleUnderline"/>
          <w:highlight w:val="cyan"/>
        </w:rPr>
        <w:t xml:space="preserve">a nonpartisan, congressionally created body, </w:t>
      </w:r>
      <w:r w:rsidRPr="00AF51A6">
        <w:rPr>
          <w:rStyle w:val="StyleUnderline"/>
        </w:rPr>
        <w:t xml:space="preserve">incorporates enhanced oversight and statutory protections </w:t>
      </w:r>
      <w:r w:rsidRPr="00A52F5D">
        <w:rPr>
          <w:rStyle w:val="StyleUnderline"/>
          <w:highlight w:val="cyan"/>
        </w:rPr>
        <w:t xml:space="preserve">to achieve accountability, </w:t>
      </w:r>
      <w:r w:rsidRPr="00AF51A6">
        <w:rPr>
          <w:rStyle w:val="StyleUnderline"/>
        </w:rPr>
        <w:t>credibility, and public trust</w:t>
      </w:r>
      <w:r w:rsidRPr="00E51409">
        <w:rPr>
          <w:rStyle w:val="StyleUnderline"/>
        </w:rPr>
        <w:t>.3</w:t>
      </w:r>
      <w:r w:rsidRPr="00726D54">
        <w:rPr>
          <w:sz w:val="14"/>
        </w:rPr>
        <w:t xml:space="preserve">61 Inspiration for the SIO can be found from Margo Schlanger’s “Offices of Goodness,” which are offices within agencies that “pay attention not only to [the agencies’] mission[s], but also to some other constraining or even conflicting value,” which she refers to as “Goodness.”362 The “Goodness” focused on by </w:t>
      </w:r>
      <w:r w:rsidRPr="00E51409">
        <w:rPr>
          <w:rStyle w:val="StyleUnderline"/>
        </w:rPr>
        <w:t xml:space="preserve">the SIO would be </w:t>
      </w:r>
      <w:r w:rsidRPr="00A52F5D">
        <w:rPr>
          <w:rStyle w:val="StyleUnderline"/>
          <w:highlight w:val="cyan"/>
        </w:rPr>
        <w:t xml:space="preserve">promoting </w:t>
      </w:r>
      <w:r w:rsidRPr="00AF51A6">
        <w:rPr>
          <w:rStyle w:val="StyleUnderline"/>
        </w:rPr>
        <w:t xml:space="preserve">the </w:t>
      </w:r>
      <w:r w:rsidRPr="00A52F5D">
        <w:rPr>
          <w:rStyle w:val="StyleUnderline"/>
          <w:highlight w:val="cyan"/>
        </w:rPr>
        <w:t xml:space="preserve">scientific integrity of </w:t>
      </w:r>
      <w:r w:rsidRPr="00AF51A6">
        <w:rPr>
          <w:rStyle w:val="StyleUnderline"/>
        </w:rPr>
        <w:t xml:space="preserve">agency scientific </w:t>
      </w:r>
      <w:r w:rsidRPr="00A52F5D">
        <w:rPr>
          <w:rStyle w:val="StyleUnderline"/>
          <w:highlight w:val="cyan"/>
        </w:rPr>
        <w:t>decisionmaking</w:t>
      </w:r>
      <w:r w:rsidRPr="00E51409">
        <w:rPr>
          <w:rStyle w:val="StyleUnderline"/>
        </w:rPr>
        <w:t xml:space="preserve"> to foster accountability, credibility, and public</w:t>
      </w:r>
      <w:r>
        <w:rPr>
          <w:rStyle w:val="StyleUnderline"/>
        </w:rPr>
        <w:t xml:space="preserve"> </w:t>
      </w:r>
      <w:r w:rsidRPr="00E51409">
        <w:rPr>
          <w:rStyle w:val="StyleUnderline"/>
        </w:rPr>
        <w:t>trust</w:t>
      </w:r>
      <w:r w:rsidRPr="00726D54">
        <w:rPr>
          <w:sz w:val="14"/>
        </w:rPr>
        <w:t xml:space="preserve">. Unlike Offices of Goodness, however, </w:t>
      </w:r>
      <w:r w:rsidRPr="00A52F5D">
        <w:rPr>
          <w:rStyle w:val="StyleUnderline"/>
          <w:highlight w:val="cyan"/>
        </w:rPr>
        <w:t xml:space="preserve">the SIO would be an external entity </w:t>
      </w:r>
      <w:r w:rsidRPr="00AF51A6">
        <w:rPr>
          <w:rStyle w:val="StyleUnderline"/>
        </w:rPr>
        <w:t>rather than an office situated within an agency</w:t>
      </w:r>
      <w:r w:rsidRPr="00AF51A6">
        <w:rPr>
          <w:sz w:val="14"/>
        </w:rPr>
        <w:t>. For</w:t>
      </w:r>
      <w:r w:rsidRPr="00065DE9">
        <w:rPr>
          <w:sz w:val="14"/>
        </w:rPr>
        <w:t xml:space="preserve"> reasons noted throughout this Part, </w:t>
      </w:r>
      <w:r w:rsidRPr="00065DE9">
        <w:rPr>
          <w:rStyle w:val="StyleUnderline"/>
        </w:rPr>
        <w:t>an external</w:t>
      </w:r>
      <w:r w:rsidRPr="00E51409">
        <w:rPr>
          <w:rStyle w:val="StyleUnderline"/>
        </w:rPr>
        <w:t xml:space="preserve"> and autonomous</w:t>
      </w:r>
      <w:r>
        <w:rPr>
          <w:rStyle w:val="StyleUnderline"/>
        </w:rPr>
        <w:t xml:space="preserve"> </w:t>
      </w:r>
      <w:r w:rsidRPr="00E51409">
        <w:rPr>
          <w:rStyle w:val="StyleUnderline"/>
        </w:rPr>
        <w:t xml:space="preserve">structure </w:t>
      </w:r>
      <w:r w:rsidRPr="00065DE9">
        <w:rPr>
          <w:rStyle w:val="StyleUnderline"/>
        </w:rPr>
        <w:t>promotes</w:t>
      </w:r>
      <w:r w:rsidRPr="00E51409">
        <w:rPr>
          <w:rStyle w:val="StyleUnderline"/>
        </w:rPr>
        <w:t xml:space="preserve"> impartial review and conclusions</w:t>
      </w:r>
      <w:r w:rsidRPr="00726D54">
        <w:rPr>
          <w:sz w:val="14"/>
        </w:rPr>
        <w:t>.</w:t>
      </w:r>
    </w:p>
    <w:p w14:paraId="3C1F165C" w14:textId="77777777" w:rsidR="00432A7B" w:rsidRDefault="00432A7B" w:rsidP="00432A7B"/>
    <w:p w14:paraId="0FA9A742" w14:textId="77777777" w:rsidR="00432A7B" w:rsidRPr="00267422" w:rsidRDefault="00432A7B" w:rsidP="00432A7B">
      <w:pPr>
        <w:pStyle w:val="Heading4"/>
      </w:pPr>
      <w:r>
        <w:t xml:space="preserve">Whistleblower protections </w:t>
      </w:r>
      <w:r>
        <w:rPr>
          <w:u w:val="single"/>
        </w:rPr>
        <w:t>solve</w:t>
      </w:r>
      <w:r>
        <w:t>.</w:t>
      </w:r>
    </w:p>
    <w:p w14:paraId="7A824EAA" w14:textId="77777777" w:rsidR="00432A7B" w:rsidRPr="00D453FE" w:rsidRDefault="00432A7B" w:rsidP="00432A7B">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7410B8BB" w14:textId="77777777" w:rsidR="00432A7B" w:rsidRPr="00736D41" w:rsidRDefault="00432A7B" w:rsidP="00432A7B">
      <w:pPr>
        <w:rPr>
          <w:rStyle w:val="StyleUnderline"/>
        </w:rPr>
      </w:pPr>
      <w:r w:rsidRPr="00A52F5D">
        <w:rPr>
          <w:rStyle w:val="StyleUnderline"/>
          <w:highlight w:val="cyan"/>
        </w:rPr>
        <w:t xml:space="preserve">Adopt </w:t>
      </w:r>
      <w:r w:rsidRPr="00A52F5D">
        <w:rPr>
          <w:rStyle w:val="Emphasis"/>
          <w:highlight w:val="cyan"/>
        </w:rPr>
        <w:t>whistleblower</w:t>
      </w:r>
      <w:r w:rsidRPr="00736D41">
        <w:rPr>
          <w:rStyle w:val="StyleUnderline"/>
        </w:rPr>
        <w:t xml:space="preserve"> or “qui tam” </w:t>
      </w:r>
      <w:r w:rsidRPr="00736D41">
        <w:rPr>
          <w:rStyle w:val="Emphasis"/>
        </w:rPr>
        <w:t xml:space="preserve">enforcement </w:t>
      </w:r>
      <w:r w:rsidRPr="00A52F5D">
        <w:rPr>
          <w:rStyle w:val="Emphasis"/>
          <w:highlight w:val="cyan"/>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A52F5D">
        <w:rPr>
          <w:rStyle w:val="StyleUnderline"/>
          <w:highlight w:val="cyan"/>
        </w:rPr>
        <w:t>These laws allow workers</w:t>
      </w:r>
      <w:r w:rsidRPr="00736D41">
        <w:rPr>
          <w:rStyle w:val="StyleUnderline"/>
        </w:rPr>
        <w:t xml:space="preserve"> or representative organizations</w:t>
      </w:r>
      <w:r w:rsidRPr="00E75414">
        <w:rPr>
          <w:sz w:val="16"/>
        </w:rPr>
        <w:t xml:space="preserve"> (such as unions and worker centers) </w:t>
      </w:r>
      <w:r w:rsidRPr="00A52F5D">
        <w:rPr>
          <w:rStyle w:val="StyleUnderline"/>
          <w:highlight w:val="cyan"/>
        </w:rPr>
        <w:t>to</w:t>
      </w:r>
      <w:r w:rsidRPr="00736D41">
        <w:rPr>
          <w:rStyle w:val="StyleUnderline"/>
        </w:rPr>
        <w:t xml:space="preserve"> stand in the shoes of their state’s labor department and </w:t>
      </w:r>
      <w:r w:rsidRPr="00A52F5D">
        <w:rPr>
          <w:rStyle w:val="StyleUnderline"/>
          <w:highlight w:val="cyan"/>
        </w:rPr>
        <w:t xml:space="preserve">bring </w:t>
      </w:r>
      <w:r w:rsidRPr="00A52F5D">
        <w:rPr>
          <w:rStyle w:val="Emphasis"/>
          <w:highlight w:val="cyan"/>
        </w:rPr>
        <w:t>enforcement actions</w:t>
      </w:r>
      <w:r w:rsidRPr="00736D41">
        <w:rPr>
          <w:rStyle w:val="StyleUnderline"/>
        </w:rPr>
        <w:t xml:space="preserve"> for violations </w:t>
      </w:r>
      <w:r w:rsidRPr="00A52F5D">
        <w:rPr>
          <w:rStyle w:val="StyleUnderline"/>
          <w:highlight w:val="cyan"/>
        </w:rPr>
        <w:t>of</w:t>
      </w:r>
      <w:r w:rsidRPr="00736D41">
        <w:rPr>
          <w:rStyle w:val="StyleUnderline"/>
        </w:rPr>
        <w:t xml:space="preserve"> state </w:t>
      </w:r>
      <w:r w:rsidRPr="00A52F5D">
        <w:rPr>
          <w:rStyle w:val="Emphasis"/>
          <w:highlight w:val="cyan"/>
        </w:rPr>
        <w:t>employment laws</w:t>
      </w:r>
      <w:r w:rsidRPr="00E75414">
        <w:rPr>
          <w:sz w:val="16"/>
        </w:rPr>
        <w:t xml:space="preserve">. By allowing unions and worker centers to bring enforcement actions, </w:t>
      </w:r>
      <w:r w:rsidRPr="00A52F5D">
        <w:rPr>
          <w:rStyle w:val="StyleUnderline"/>
          <w:highlight w:val="cyan"/>
        </w:rPr>
        <w:t xml:space="preserve">these laws can </w:t>
      </w:r>
      <w:r w:rsidRPr="00A52F5D">
        <w:rPr>
          <w:rStyle w:val="Emphasis"/>
          <w:highlight w:val="cyan"/>
        </w:rPr>
        <w:t>shield</w:t>
      </w:r>
      <w:r w:rsidRPr="00A52F5D">
        <w:rPr>
          <w:rStyle w:val="StyleUnderline"/>
          <w:highlight w:val="cyan"/>
        </w:rPr>
        <w:t xml:space="preserve"> individual </w:t>
      </w:r>
      <w:r w:rsidRPr="00A52F5D">
        <w:rPr>
          <w:rStyle w:val="Emphasis"/>
          <w:highlight w:val="cyan"/>
        </w:rPr>
        <w:t>workers</w:t>
      </w:r>
      <w:r w:rsidRPr="00A52F5D">
        <w:rPr>
          <w:rStyle w:val="StyleUnderline"/>
          <w:highlight w:val="cyan"/>
        </w:rPr>
        <w:t xml:space="preserve"> from retaliation. Such laws</w:t>
      </w:r>
      <w:r w:rsidRPr="00736D41">
        <w:rPr>
          <w:rStyle w:val="StyleUnderline"/>
        </w:rPr>
        <w:t xml:space="preserve"> provide a way to </w:t>
      </w:r>
      <w:r w:rsidRPr="00A52F5D">
        <w:rPr>
          <w:rStyle w:val="Emphasis"/>
          <w:highlight w:val="cyan"/>
        </w:rPr>
        <w:t>supplement limited</w:t>
      </w:r>
      <w:r w:rsidRPr="00736D41">
        <w:rPr>
          <w:rStyle w:val="StyleUnderline"/>
        </w:rPr>
        <w:t xml:space="preserve"> public </w:t>
      </w:r>
      <w:r w:rsidRPr="00E75414">
        <w:rPr>
          <w:rStyle w:val="Emphasis"/>
        </w:rPr>
        <w:t xml:space="preserve">enforcement </w:t>
      </w:r>
      <w:r w:rsidRPr="00A52F5D">
        <w:rPr>
          <w:rStyle w:val="Emphasis"/>
          <w:highlight w:val="cyan"/>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A52F5D">
        <w:rPr>
          <w:rStyle w:val="Emphasis"/>
          <w:highlight w:val="cyan"/>
        </w:rPr>
        <w:t>even</w:t>
      </w:r>
      <w:r w:rsidRPr="00A52F5D">
        <w:rPr>
          <w:rStyle w:val="StyleUnderline"/>
          <w:highlight w:val="cyan"/>
        </w:rPr>
        <w:t xml:space="preserve"> when workers are covered by</w:t>
      </w:r>
      <w:r w:rsidRPr="00736D41">
        <w:rPr>
          <w:rStyle w:val="StyleUnderline"/>
        </w:rPr>
        <w:t xml:space="preserve"> </w:t>
      </w:r>
      <w:r w:rsidRPr="00736D41">
        <w:rPr>
          <w:rStyle w:val="Emphasis"/>
        </w:rPr>
        <w:t xml:space="preserve">forced </w:t>
      </w:r>
      <w:r w:rsidRPr="00A52F5D">
        <w:rPr>
          <w:rStyle w:val="Emphasis"/>
          <w:highlight w:val="cyan"/>
        </w:rPr>
        <w:t>arbitration</w:t>
      </w:r>
      <w:r w:rsidRPr="00736D41">
        <w:rPr>
          <w:rStyle w:val="StyleUnderline"/>
        </w:rPr>
        <w:t xml:space="preserve"> agreements.</w:t>
      </w:r>
    </w:p>
    <w:p w14:paraId="408BCA35" w14:textId="77777777" w:rsidR="00432A7B" w:rsidRPr="00E75414" w:rsidRDefault="00432A7B" w:rsidP="00432A7B">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4DD918DD" w14:textId="77777777" w:rsidR="00432A7B" w:rsidRPr="004E6332" w:rsidRDefault="00432A7B" w:rsidP="00432A7B"/>
    <w:p w14:paraId="1C9BA650" w14:textId="77777777" w:rsidR="00432A7B" w:rsidRPr="00BB2D71" w:rsidRDefault="00432A7B" w:rsidP="00432A7B">
      <w:pPr>
        <w:pStyle w:val="Heading4"/>
        <w:rPr>
          <w:u w:val="single"/>
        </w:rPr>
      </w:pPr>
      <w:r>
        <w:t xml:space="preserve">The counterplan solves </w:t>
      </w:r>
      <w:r w:rsidRPr="00BB2D71">
        <w:rPr>
          <w:u w:val="single"/>
        </w:rPr>
        <w:t>agency expertise</w:t>
      </w:r>
      <w:r>
        <w:t xml:space="preserve"> and </w:t>
      </w:r>
      <w:r w:rsidRPr="00BB2D71">
        <w:rPr>
          <w:u w:val="single"/>
        </w:rPr>
        <w:t xml:space="preserve">political independence </w:t>
      </w:r>
    </w:p>
    <w:p w14:paraId="1A47FE3E" w14:textId="77777777" w:rsidR="00432A7B" w:rsidRPr="00161528" w:rsidRDefault="00432A7B" w:rsidP="00432A7B">
      <w:r w:rsidRPr="00161528">
        <w:rPr>
          <w:rStyle w:val="Style13ptBold"/>
        </w:rPr>
        <w:t>Mattingley 24</w:t>
      </w:r>
      <w:r>
        <w:t xml:space="preserve"> (Jenny - vice president for government affairs at the nonpartisan, nonprofit Partnership for Public Service, “5 steps for government reform,” 10/17/24, https://www.govexec.com/management/2024/10/5-steps-government-reform/400280/)</w:t>
      </w:r>
    </w:p>
    <w:p w14:paraId="56F14652" w14:textId="77777777" w:rsidR="00432A7B" w:rsidRPr="002625BC" w:rsidRDefault="00432A7B" w:rsidP="00432A7B">
      <w:pPr>
        <w:rPr>
          <w:sz w:val="16"/>
        </w:rPr>
      </w:pPr>
      <w:r w:rsidRPr="00A52F5D">
        <w:rPr>
          <w:rStyle w:val="StyleUnderline"/>
          <w:highlight w:val="cyan"/>
        </w:rPr>
        <w:t>Fixing</w:t>
      </w:r>
      <w:r w:rsidRPr="002625BC">
        <w:rPr>
          <w:sz w:val="16"/>
        </w:rPr>
        <w:t xml:space="preserve"> these </w:t>
      </w:r>
      <w:r w:rsidRPr="00A52F5D">
        <w:rPr>
          <w:rStyle w:val="StyleUnderline"/>
          <w:highlight w:val="cyan"/>
        </w:rPr>
        <w:t>systemic issues</w:t>
      </w:r>
      <w:r w:rsidRPr="00161528">
        <w:rPr>
          <w:rStyle w:val="StyleUnderline"/>
        </w:rPr>
        <w:t xml:space="preserve"> would </w:t>
      </w:r>
      <w:r w:rsidRPr="00A52F5D">
        <w:rPr>
          <w:rStyle w:val="Emphasis"/>
          <w:highlight w:val="cyan"/>
        </w:rPr>
        <w:t>maximize</w:t>
      </w:r>
      <w:r w:rsidRPr="00161528">
        <w:rPr>
          <w:rStyle w:val="Emphasis"/>
        </w:rPr>
        <w:t xml:space="preserve"> the </w:t>
      </w:r>
      <w:r w:rsidRPr="00A52F5D">
        <w:rPr>
          <w:rStyle w:val="Emphasis"/>
          <w:highlight w:val="cyan"/>
        </w:rPr>
        <w:t>impact of agencies</w:t>
      </w:r>
      <w:r w:rsidRPr="00A52F5D">
        <w:rPr>
          <w:sz w:val="16"/>
          <w:highlight w:val="cyan"/>
        </w:rPr>
        <w:t xml:space="preserve"> </w:t>
      </w:r>
      <w:r w:rsidRPr="00A52F5D">
        <w:rPr>
          <w:rStyle w:val="StyleUnderline"/>
          <w:highlight w:val="cyan"/>
        </w:rPr>
        <w:t>and career civil servants</w:t>
      </w:r>
      <w:r w:rsidRPr="002625BC">
        <w:rPr>
          <w:sz w:val="16"/>
        </w:rPr>
        <w:t xml:space="preserve"> already doing amazing work every day. Just look at our Samuel J. Heyman Service to America Medals® winners and finalists honored annually for their outstanding public service. </w:t>
      </w:r>
    </w:p>
    <w:p w14:paraId="0123A1AB" w14:textId="77777777" w:rsidR="00432A7B" w:rsidRPr="002625BC" w:rsidRDefault="00432A7B" w:rsidP="00432A7B">
      <w:pPr>
        <w:rPr>
          <w:sz w:val="16"/>
          <w:szCs w:val="16"/>
        </w:rPr>
      </w:pPr>
      <w:r w:rsidRPr="002625BC">
        <w:rPr>
          <w:sz w:val="16"/>
          <w:szCs w:val="16"/>
        </w:rPr>
        <w:t xml:space="preserve">These stories only scratch the surface. It’s high time that we work together—Congress, political leaders, career professionals and external stakeholders—to reduce burdensome laws and processes that hamper effective government and appropriately resource the areas that need improving. </w:t>
      </w:r>
    </w:p>
    <w:p w14:paraId="4EFDC37C" w14:textId="77777777" w:rsidR="00432A7B" w:rsidRPr="002625BC" w:rsidRDefault="00432A7B" w:rsidP="00432A7B">
      <w:pPr>
        <w:rPr>
          <w:sz w:val="16"/>
        </w:rPr>
      </w:pPr>
      <w:r w:rsidRPr="002625BC">
        <w:rPr>
          <w:sz w:val="16"/>
        </w:rPr>
        <w:t xml:space="preserve">That’s why we recently released a </w:t>
      </w:r>
      <w:r w:rsidRPr="00A52F5D">
        <w:rPr>
          <w:rStyle w:val="StyleUnderline"/>
          <w:highlight w:val="cyan"/>
        </w:rPr>
        <w:t>reform</w:t>
      </w:r>
      <w:r w:rsidRPr="002625BC">
        <w:rPr>
          <w:sz w:val="16"/>
        </w:rPr>
        <w:t xml:space="preserve"> agenda. It’s a call to action to focus on a few core areas where fixes would lead to better outcomes—for the government and for all of us. </w:t>
      </w:r>
    </w:p>
    <w:p w14:paraId="784145E2" w14:textId="77777777" w:rsidR="00432A7B" w:rsidRPr="002625BC" w:rsidRDefault="00432A7B" w:rsidP="00432A7B">
      <w:pPr>
        <w:rPr>
          <w:sz w:val="16"/>
        </w:rPr>
      </w:pPr>
      <w:r w:rsidRPr="002625BC">
        <w:rPr>
          <w:sz w:val="16"/>
        </w:rPr>
        <w:t xml:space="preserve">These certainly aren’t the only places where change is necessary. But we </w:t>
      </w:r>
      <w:r w:rsidRPr="00A52F5D">
        <w:rPr>
          <w:rStyle w:val="StyleUnderline"/>
          <w:highlight w:val="cyan"/>
        </w:rPr>
        <w:t>must start</w:t>
      </w:r>
      <w:r w:rsidRPr="00947796">
        <w:rPr>
          <w:rStyle w:val="StyleUnderline"/>
        </w:rPr>
        <w:t xml:space="preserve"> somewhere</w:t>
      </w:r>
      <w:r w:rsidRPr="002625BC">
        <w:rPr>
          <w:sz w:val="16"/>
        </w:rPr>
        <w:t xml:space="preserve">, and we must prioritize foundational areas that enable agency missions to happen. The following actions are most critical. </w:t>
      </w:r>
    </w:p>
    <w:p w14:paraId="7B22F299" w14:textId="77777777" w:rsidR="00432A7B" w:rsidRDefault="00432A7B" w:rsidP="00432A7B">
      <w:pPr>
        <w:rPr>
          <w:rStyle w:val="Emphasis"/>
        </w:rPr>
      </w:pPr>
      <w:r w:rsidRPr="00A52F5D">
        <w:rPr>
          <w:rStyle w:val="Emphasis"/>
          <w:highlight w:val="cyan"/>
        </w:rPr>
        <w:t>Modernize leadership requirements</w:t>
      </w:r>
      <w:r w:rsidRPr="00A52F5D">
        <w:rPr>
          <w:rStyle w:val="StyleUnderline"/>
          <w:highlight w:val="cyan"/>
        </w:rPr>
        <w:t>: All federal executives</w:t>
      </w:r>
      <w:r w:rsidRPr="00947796">
        <w:rPr>
          <w:rStyle w:val="StyleUnderline"/>
        </w:rPr>
        <w:t xml:space="preserve"> and managers, </w:t>
      </w:r>
      <w:r w:rsidRPr="00A52F5D">
        <w:rPr>
          <w:rStyle w:val="Emphasis"/>
          <w:highlight w:val="cyan"/>
        </w:rPr>
        <w:t>including political appointees</w:t>
      </w:r>
      <w:r w:rsidRPr="00A52F5D">
        <w:rPr>
          <w:rStyle w:val="StyleUnderline"/>
          <w:highlight w:val="cyan"/>
        </w:rPr>
        <w:t>, need to meet a</w:t>
      </w:r>
      <w:r w:rsidRPr="00947796">
        <w:rPr>
          <w:rStyle w:val="StyleUnderline"/>
        </w:rPr>
        <w:t xml:space="preserve"> </w:t>
      </w:r>
      <w:r w:rsidRPr="00947796">
        <w:rPr>
          <w:rStyle w:val="Emphasis"/>
        </w:rPr>
        <w:t xml:space="preserve">new </w:t>
      </w:r>
      <w:r w:rsidRPr="00A52F5D">
        <w:rPr>
          <w:rStyle w:val="Emphasis"/>
          <w:highlight w:val="cyan"/>
        </w:rPr>
        <w:t>standard for leadership</w:t>
      </w:r>
      <w:r w:rsidRPr="00A52F5D">
        <w:rPr>
          <w:rStyle w:val="StyleUnderline"/>
          <w:highlight w:val="cyan"/>
        </w:rPr>
        <w:t xml:space="preserve"> that holds them accountabl</w:t>
      </w:r>
      <w:r w:rsidRPr="00947796">
        <w:rPr>
          <w:rStyle w:val="StyleUnderline"/>
        </w:rPr>
        <w:t>e for running healthy and high-performing agencies</w:t>
      </w:r>
      <w:r>
        <w:t xml:space="preserve">. </w:t>
      </w:r>
      <w:r w:rsidRPr="00947796">
        <w:rPr>
          <w:rStyle w:val="StyleUnderline"/>
        </w:rPr>
        <w:t xml:space="preserve">The government should adopt a framework that requires leaders to prioritize and demonstrate skills essential to effective federal service, </w:t>
      </w:r>
      <w:r w:rsidRPr="00A52F5D">
        <w:rPr>
          <w:rStyle w:val="StyleUnderline"/>
          <w:highlight w:val="cyan"/>
        </w:rPr>
        <w:t>including the</w:t>
      </w:r>
      <w:r w:rsidRPr="00947796">
        <w:rPr>
          <w:rStyle w:val="StyleUnderline"/>
        </w:rPr>
        <w:t xml:space="preserve"> foundational </w:t>
      </w:r>
      <w:r w:rsidRPr="00A52F5D">
        <w:rPr>
          <w:rStyle w:val="StyleUnderline"/>
          <w:highlight w:val="cyan"/>
        </w:rPr>
        <w:t xml:space="preserve">value of </w:t>
      </w:r>
      <w:r w:rsidRPr="00A52F5D">
        <w:rPr>
          <w:rStyle w:val="Emphasis"/>
          <w:highlight w:val="cyan"/>
        </w:rPr>
        <w:t>being a steward of the public good.</w:t>
      </w:r>
    </w:p>
    <w:p w14:paraId="06C1CF65" w14:textId="77777777" w:rsidR="00432A7B" w:rsidRDefault="00432A7B" w:rsidP="00432A7B">
      <w:pPr>
        <w:rPr>
          <w:sz w:val="16"/>
        </w:rPr>
      </w:pPr>
      <w:r w:rsidRPr="00A52F5D">
        <w:rPr>
          <w:rStyle w:val="StyleUnderline"/>
          <w:highlight w:val="cyan"/>
        </w:rPr>
        <w:t xml:space="preserve">Make it easier to </w:t>
      </w:r>
      <w:r w:rsidRPr="00A52F5D">
        <w:rPr>
          <w:rStyle w:val="Emphasis"/>
          <w:highlight w:val="cyan"/>
        </w:rPr>
        <w:t>hire and keep great public servants</w:t>
      </w:r>
      <w:r w:rsidRPr="002625BC">
        <w:rPr>
          <w:sz w:val="16"/>
        </w:rPr>
        <w:t>: Leaders should prioritize fixing the broken hiring process. Agencies should evaluate current hiring processes to discover where they are not working for applicants, hiring managers and human resources specialists.</w:t>
      </w:r>
    </w:p>
    <w:p w14:paraId="543E1A40" w14:textId="77777777" w:rsidR="00432A7B" w:rsidRDefault="00432A7B" w:rsidP="00432A7B">
      <w:pPr>
        <w:pStyle w:val="Heading4"/>
      </w:pPr>
      <w:r>
        <w:t xml:space="preserve">Collective bargaining is fundamentally </w:t>
      </w:r>
      <w:r w:rsidRPr="0098447A">
        <w:rPr>
          <w:u w:val="single"/>
        </w:rPr>
        <w:t>anticompetitive</w:t>
      </w:r>
      <w:r>
        <w:t xml:space="preserve"> by creating legalized </w:t>
      </w:r>
      <w:r w:rsidRPr="0097402F">
        <w:rPr>
          <w:u w:val="single"/>
        </w:rPr>
        <w:t>price-fixing</w:t>
      </w:r>
      <w:r>
        <w:t xml:space="preserve"> </w:t>
      </w:r>
    </w:p>
    <w:p w14:paraId="6D81EACE" w14:textId="77777777" w:rsidR="00432A7B" w:rsidRPr="007E25A8" w:rsidRDefault="00432A7B" w:rsidP="00432A7B">
      <w:r w:rsidRPr="007E25A8">
        <w:rPr>
          <w:rStyle w:val="Style13ptBold"/>
        </w:rPr>
        <w:t>MacDonald 24</w:t>
      </w:r>
      <w:r>
        <w:t xml:space="preserve"> (Alexander T. - JD from William and Mary Law School, “Blog Post Competition Non Sequitur: The NLRB’s Foray Into Antitrust Law,” 9/17/24, https://fedsoc.org/commentary/fedsoc-blog/competition-non-sequitur-the-nlrb-s-foray-into-antitrust-law)</w:t>
      </w:r>
    </w:p>
    <w:p w14:paraId="2C19CDB5" w14:textId="77777777" w:rsidR="00432A7B" w:rsidRPr="00F23568" w:rsidRDefault="00432A7B" w:rsidP="00432A7B">
      <w:pPr>
        <w:rPr>
          <w:b/>
          <w:iCs/>
          <w:u w:val="single"/>
        </w:rPr>
      </w:pPr>
      <w:r w:rsidRPr="007E25A8">
        <w:rPr>
          <w:sz w:val="16"/>
        </w:rPr>
        <w:t xml:space="preserve">Multi-employer bargaining does, however, raise concerns outside labor law. </w:t>
      </w:r>
      <w:r w:rsidRPr="00A52F5D">
        <w:rPr>
          <w:rStyle w:val="StyleUnderline"/>
          <w:highlight w:val="cyan"/>
        </w:rPr>
        <w:t>Employers can’t normally coordinate on wages or benefits.</w:t>
      </w:r>
      <w:r w:rsidRPr="00F23568">
        <w:rPr>
          <w:rStyle w:val="StyleUnderline"/>
        </w:rPr>
        <w:t xml:space="preserve"> That kind of coordination would be a form of price fixing, and </w:t>
      </w:r>
      <w:r w:rsidRPr="00A52F5D">
        <w:rPr>
          <w:rStyle w:val="Emphasis"/>
          <w:highlight w:val="cyan"/>
        </w:rPr>
        <w:t>price fixing</w:t>
      </w:r>
      <w:r w:rsidRPr="00F23568">
        <w:rPr>
          <w:rStyle w:val="Emphasis"/>
        </w:rPr>
        <w:t xml:space="preserve"> almost always </w:t>
      </w:r>
      <w:r w:rsidRPr="00A52F5D">
        <w:rPr>
          <w:rStyle w:val="Emphasis"/>
          <w:highlight w:val="cyan"/>
        </w:rPr>
        <w:t>violates antitrust law.</w:t>
      </w:r>
      <w:r w:rsidRPr="007E25A8">
        <w:rPr>
          <w:sz w:val="16"/>
        </w:rPr>
        <w:t xml:space="preserve"> In fact, </w:t>
      </w:r>
      <w:r w:rsidRPr="00F23568">
        <w:rPr>
          <w:rStyle w:val="StyleUnderline"/>
        </w:rPr>
        <w:t xml:space="preserve">this </w:t>
      </w:r>
      <w:r w:rsidRPr="00A52F5D">
        <w:rPr>
          <w:rStyle w:val="StyleUnderline"/>
          <w:highlight w:val="cyan"/>
        </w:rPr>
        <w:t>price-fixing</w:t>
      </w:r>
      <w:r w:rsidRPr="00F23568">
        <w:rPr>
          <w:rStyle w:val="StyleUnderline"/>
        </w:rPr>
        <w:t xml:space="preserve"> problem </w:t>
      </w:r>
      <w:r w:rsidRPr="00A52F5D">
        <w:rPr>
          <w:rStyle w:val="StyleUnderline"/>
          <w:highlight w:val="cyan"/>
        </w:rPr>
        <w:t xml:space="preserve">is </w:t>
      </w:r>
      <w:r w:rsidRPr="00A52F5D">
        <w:rPr>
          <w:rStyle w:val="Emphasis"/>
          <w:highlight w:val="cyan"/>
        </w:rPr>
        <w:t>endemic to</w:t>
      </w:r>
      <w:r w:rsidRPr="00F23568">
        <w:rPr>
          <w:rStyle w:val="Emphasis"/>
        </w:rPr>
        <w:t xml:space="preserve"> almost all </w:t>
      </w:r>
      <w:r w:rsidRPr="00A52F5D">
        <w:rPr>
          <w:rStyle w:val="Emphasis"/>
          <w:highlight w:val="cyan"/>
        </w:rPr>
        <w:t>collective bargaining</w:t>
      </w:r>
      <w:r w:rsidRPr="007E25A8">
        <w:rPr>
          <w:sz w:val="16"/>
        </w:rPr>
        <w:t xml:space="preserve">, even when it involves only one employer. For example, </w:t>
      </w:r>
      <w:r w:rsidRPr="00F23568">
        <w:rPr>
          <w:rStyle w:val="StyleUnderline"/>
        </w:rPr>
        <w:t>when an employer agrees with a union to limit store hours, it effectively agrees to limit production</w:t>
      </w:r>
      <w:r w:rsidRPr="007E25A8">
        <w:rPr>
          <w:sz w:val="16"/>
        </w:rPr>
        <w:t xml:space="preserve">. And </w:t>
      </w:r>
      <w:r w:rsidRPr="00F23568">
        <w:rPr>
          <w:rStyle w:val="StyleUnderline"/>
        </w:rPr>
        <w:t>when a union agrees to a fixed wage schedule, it effectively agrees to eliminate wage competition.</w:t>
      </w:r>
      <w:r w:rsidRPr="007E25A8">
        <w:rPr>
          <w:sz w:val="16"/>
        </w:rPr>
        <w:t xml:space="preserve"> </w:t>
      </w:r>
      <w:r w:rsidRPr="00A52F5D">
        <w:rPr>
          <w:rStyle w:val="Emphasis"/>
          <w:highlight w:val="cyan"/>
        </w:rPr>
        <w:t>All collective agreements</w:t>
      </w:r>
      <w:r w:rsidRPr="007E25A8">
        <w:rPr>
          <w:sz w:val="16"/>
        </w:rPr>
        <w:t xml:space="preserve"> have this same feature, and thus the same problem. </w:t>
      </w:r>
      <w:r w:rsidRPr="0098447A">
        <w:rPr>
          <w:sz w:val="16"/>
        </w:rPr>
        <w:t xml:space="preserve">They </w:t>
      </w:r>
      <w:r w:rsidRPr="00A52F5D">
        <w:rPr>
          <w:rStyle w:val="Emphasis"/>
          <w:highlight w:val="cyan"/>
        </w:rPr>
        <w:t>are</w:t>
      </w:r>
      <w:r w:rsidRPr="007E25A8">
        <w:rPr>
          <w:sz w:val="16"/>
        </w:rPr>
        <w:t xml:space="preserve"> all, </w:t>
      </w:r>
      <w:r w:rsidRPr="00F23568">
        <w:rPr>
          <w:rStyle w:val="StyleUnderline"/>
        </w:rPr>
        <w:t xml:space="preserve">in some sense, </w:t>
      </w:r>
      <w:r w:rsidRPr="00A52F5D">
        <w:rPr>
          <w:rStyle w:val="Emphasis"/>
          <w:highlight w:val="cyan"/>
        </w:rPr>
        <w:t>anticompetitive.</w:t>
      </w:r>
    </w:p>
    <w:p w14:paraId="74F56FBE" w14:textId="77777777" w:rsidR="00432A7B" w:rsidRDefault="00432A7B" w:rsidP="00432A7B">
      <w:pPr>
        <w:pStyle w:val="Heading4"/>
      </w:pPr>
      <w:r>
        <w:t xml:space="preserve">Banning collective bargaining catalyzes </w:t>
      </w:r>
      <w:r w:rsidRPr="004D5D35">
        <w:rPr>
          <w:u w:val="single"/>
        </w:rPr>
        <w:t>pro-competitive</w:t>
      </w:r>
      <w:r>
        <w:t xml:space="preserve"> applications of antitrust law </w:t>
      </w:r>
    </w:p>
    <w:p w14:paraId="06CCC7CF" w14:textId="77777777" w:rsidR="00432A7B" w:rsidRPr="00D1137A" w:rsidRDefault="00432A7B" w:rsidP="00432A7B">
      <w:r w:rsidRPr="00DC5453">
        <w:rPr>
          <w:rStyle w:val="Style13ptBold"/>
        </w:rPr>
        <w:t>Epstein 22</w:t>
      </w:r>
      <w:r>
        <w:t xml:space="preserve"> (Richard – Professor of Law at New York University School of Law, “The Application of Antitrust Law to Labor Markets -Then and Now,” https://chicagounbound.uchicago.edu/cgi/viewcontent.cgi?article=14281&amp;context=journal_articles)</w:t>
      </w:r>
    </w:p>
    <w:p w14:paraId="791A065F" w14:textId="77777777" w:rsidR="00432A7B" w:rsidRPr="00D1137A" w:rsidRDefault="00432A7B" w:rsidP="00432A7B">
      <w:pPr>
        <w:rPr>
          <w:sz w:val="16"/>
        </w:rPr>
      </w:pPr>
      <w:r w:rsidRPr="00D1137A">
        <w:rPr>
          <w:sz w:val="16"/>
        </w:rPr>
        <w:t xml:space="preserve">The </w:t>
      </w:r>
      <w:r w:rsidRPr="00D1137A">
        <w:rPr>
          <w:rStyle w:val="StyleUnderline"/>
        </w:rPr>
        <w:t xml:space="preserve">progressive </w:t>
      </w:r>
      <w:r w:rsidRPr="00A52F5D">
        <w:rPr>
          <w:rStyle w:val="StyleUnderline"/>
          <w:highlight w:val="cyan"/>
        </w:rPr>
        <w:t xml:space="preserve">economists who </w:t>
      </w:r>
      <w:r w:rsidRPr="00A52F5D">
        <w:rPr>
          <w:rStyle w:val="Emphasis"/>
          <w:highlight w:val="cyan"/>
        </w:rPr>
        <w:t>prize competition</w:t>
      </w:r>
      <w:r w:rsidRPr="00A52F5D">
        <w:rPr>
          <w:sz w:val="16"/>
          <w:highlight w:val="cyan"/>
        </w:rPr>
        <w:t xml:space="preserve"> </w:t>
      </w:r>
      <w:r w:rsidRPr="00A52F5D">
        <w:rPr>
          <w:rStyle w:val="StyleUnderline"/>
          <w:highlight w:val="cyan"/>
        </w:rPr>
        <w:t>should</w:t>
      </w:r>
      <w:r w:rsidRPr="00D1137A">
        <w:rPr>
          <w:rStyle w:val="StyleUnderline"/>
        </w:rPr>
        <w:t xml:space="preserve"> join with classical liberals in </w:t>
      </w:r>
      <w:r w:rsidRPr="00A52F5D">
        <w:rPr>
          <w:rStyle w:val="StyleUnderline"/>
          <w:highlight w:val="cyan"/>
        </w:rPr>
        <w:t>seek</w:t>
      </w:r>
      <w:r w:rsidRPr="00D1137A">
        <w:rPr>
          <w:rStyle w:val="StyleUnderline"/>
        </w:rPr>
        <w:t xml:space="preserve">ing </w:t>
      </w:r>
      <w:r w:rsidRPr="00A52F5D">
        <w:rPr>
          <w:rStyle w:val="Emphasis"/>
          <w:highlight w:val="cyan"/>
        </w:rPr>
        <w:t>to remove the legal underpinnings of union monopoly power.</w:t>
      </w:r>
      <w:r w:rsidRPr="00D1137A">
        <w:rPr>
          <w:sz w:val="16"/>
        </w:rPr>
        <w:t xml:space="preserve"> Instead, they sidestep that conclusion and insist that the antitrust laws should turn their attention to employers and their actions that limit workers choices. There is much merit in the first part of that program that applies existing law to various covenants not-to-compete in labor markets. It is sound, but, in its basic outline, it is similar to the traditional position that </w:t>
      </w:r>
      <w:r w:rsidRPr="00A52F5D">
        <w:rPr>
          <w:rStyle w:val="StyleUnderline"/>
          <w:highlight w:val="cyan"/>
        </w:rPr>
        <w:t>it is</w:t>
      </w:r>
      <w:r w:rsidRPr="00D1137A">
        <w:rPr>
          <w:rStyle w:val="StyleUnderline"/>
        </w:rPr>
        <w:t xml:space="preserve"> relatively </w:t>
      </w:r>
      <w:r w:rsidRPr="00A52F5D">
        <w:rPr>
          <w:rStyle w:val="StyleUnderline"/>
          <w:highlight w:val="cyan"/>
        </w:rPr>
        <w:t>easy to apply antitrust laws to explicit contractual provisions</w:t>
      </w:r>
      <w:r w:rsidRPr="00A52F5D">
        <w:rPr>
          <w:sz w:val="16"/>
          <w:highlight w:val="cyan"/>
        </w:rPr>
        <w:t>.</w:t>
      </w:r>
    </w:p>
    <w:p w14:paraId="767350DC" w14:textId="77777777" w:rsidR="00432A7B" w:rsidRPr="00893F36" w:rsidRDefault="00432A7B" w:rsidP="00432A7B">
      <w:pPr>
        <w:pStyle w:val="Heading4"/>
      </w:pPr>
      <w:r>
        <w:t xml:space="preserve">Successful antitrust enforcement is essential to tech innovation </w:t>
      </w:r>
    </w:p>
    <w:p w14:paraId="40F20CEB" w14:textId="77777777" w:rsidR="00432A7B" w:rsidRPr="00BD483B" w:rsidRDefault="00432A7B" w:rsidP="00432A7B">
      <w:r w:rsidRPr="00BD483B">
        <w:t xml:space="preserve">Sandeep </w:t>
      </w:r>
      <w:r w:rsidRPr="00BD483B">
        <w:rPr>
          <w:rStyle w:val="Style13ptBold"/>
        </w:rPr>
        <w:t>Vaheesan 22</w:t>
      </w:r>
      <w:r w:rsidRPr="00BD483B">
        <w:t xml:space="preserve">. Legal director at the Open Markets Institute. He leads Open Markets’ legal advocacy and research work, including its amicus program. From 2015 to 2018, he served as a regulations counsel at the Consumer Financial Protection Bureau, where he helped develop rules on payday and title lending and debt collection practices. “On Antitrust, Don’t Take Big Tech’s Word for It.” </w:t>
      </w:r>
      <w:r w:rsidRPr="00293AD4">
        <w:t>https://bostonreview.net/articles/on-antitrust-dont-take-big-techs-word-for-it/</w:t>
      </w:r>
      <w:r w:rsidRPr="00BD483B">
        <w:t xml:space="preserve">. </w:t>
      </w:r>
    </w:p>
    <w:p w14:paraId="20E67D19" w14:textId="77777777" w:rsidR="00432A7B" w:rsidRDefault="00432A7B" w:rsidP="00432A7B">
      <w:pPr>
        <w:rPr>
          <w:rStyle w:val="StyleUnderline"/>
        </w:rPr>
      </w:pPr>
      <w:r w:rsidRPr="009769B5">
        <w:rPr>
          <w:sz w:val="14"/>
        </w:rPr>
        <w:t xml:space="preserve">Nonetheless, </w:t>
      </w:r>
      <w:r w:rsidRPr="00A52F5D">
        <w:rPr>
          <w:rStyle w:val="Emphasis"/>
          <w:highlight w:val="cyan"/>
        </w:rPr>
        <w:t>breakups are critical on at least two grounds</w:t>
      </w:r>
      <w:r w:rsidRPr="00BD483B">
        <w:rPr>
          <w:rStyle w:val="Emphasis"/>
        </w:rPr>
        <w:t>.</w:t>
      </w:r>
      <w:r w:rsidRPr="009769B5">
        <w:rPr>
          <w:sz w:val="14"/>
        </w:rPr>
        <w:t xml:space="preserve"> In testimony before the House of Representatives last year, Judge Diane Wood stated that “</w:t>
      </w:r>
      <w:r w:rsidRPr="00BD483B">
        <w:rPr>
          <w:rStyle w:val="StyleUnderline"/>
        </w:rPr>
        <w:t>without competitors, there will be no competition.</w:t>
      </w:r>
      <w:r w:rsidRPr="009769B5">
        <w:rPr>
          <w:sz w:val="14"/>
        </w:rPr>
        <w:t xml:space="preserve">” </w:t>
      </w:r>
      <w:r w:rsidRPr="00A52F5D">
        <w:rPr>
          <w:rStyle w:val="StyleUnderline"/>
          <w:highlight w:val="cyan"/>
        </w:rPr>
        <w:t>Even if Congress</w:t>
      </w:r>
      <w:r w:rsidRPr="00BD483B">
        <w:rPr>
          <w:rStyle w:val="StyleUnderline"/>
        </w:rPr>
        <w:t xml:space="preserve"> and agencies </w:t>
      </w:r>
      <w:r w:rsidRPr="00A52F5D">
        <w:rPr>
          <w:rStyle w:val="StyleUnderline"/>
          <w:highlight w:val="cyan"/>
        </w:rPr>
        <w:t>prohibit certain forms of unfair competition</w:t>
      </w:r>
      <w:r w:rsidRPr="009769B5">
        <w:rPr>
          <w:sz w:val="14"/>
        </w:rPr>
        <w:t xml:space="preserve">, </w:t>
      </w:r>
      <w:r w:rsidRPr="00A52F5D">
        <w:rPr>
          <w:rStyle w:val="Emphasis"/>
          <w:highlight w:val="cyan"/>
        </w:rPr>
        <w:t>they cannot conjure up beneficial forms of competition in monopolistic markets,</w:t>
      </w:r>
      <w:r w:rsidRPr="00BD483B">
        <w:rPr>
          <w:rStyle w:val="Emphasis"/>
        </w:rPr>
        <w:t xml:space="preserve"> especially markets </w:t>
      </w:r>
      <w:r w:rsidRPr="00A52F5D">
        <w:rPr>
          <w:rStyle w:val="Emphasis"/>
          <w:highlight w:val="cyan"/>
        </w:rPr>
        <w:t>in which incumbents enjoy</w:t>
      </w:r>
      <w:r w:rsidRPr="00BD483B">
        <w:rPr>
          <w:rStyle w:val="Emphasis"/>
        </w:rPr>
        <w:t xml:space="preserve"> the </w:t>
      </w:r>
      <w:r w:rsidRPr="00A52F5D">
        <w:rPr>
          <w:rStyle w:val="Emphasis"/>
          <w:highlight w:val="cyan"/>
        </w:rPr>
        <w:t>protection of large network effects</w:t>
      </w:r>
      <w:r w:rsidRPr="009769B5">
        <w:rPr>
          <w:sz w:val="14"/>
        </w:rPr>
        <w:t xml:space="preserve">. Without a serious search rival, </w:t>
      </w:r>
      <w:r w:rsidRPr="00BD483B">
        <w:rPr>
          <w:rStyle w:val="StyleUnderline"/>
        </w:rPr>
        <w:t>how much motivation does Google have to improve its search results and interface</w:t>
      </w:r>
      <w:r w:rsidRPr="009769B5">
        <w:rPr>
          <w:sz w:val="14"/>
        </w:rPr>
        <w:t xml:space="preserve">? </w:t>
      </w:r>
      <w:r w:rsidRPr="00A52F5D">
        <w:rPr>
          <w:rStyle w:val="Emphasis"/>
          <w:highlight w:val="cyan"/>
        </w:rPr>
        <w:t>In the absence of effective competitors</w:t>
      </w:r>
      <w:r w:rsidRPr="009769B5">
        <w:rPr>
          <w:sz w:val="14"/>
        </w:rPr>
        <w:t xml:space="preserve">, </w:t>
      </w:r>
      <w:r w:rsidRPr="00BD483B">
        <w:rPr>
          <w:rStyle w:val="StyleUnderline"/>
        </w:rPr>
        <w:t xml:space="preserve">the </w:t>
      </w:r>
      <w:r w:rsidRPr="00A52F5D">
        <w:rPr>
          <w:rStyle w:val="StyleUnderline"/>
          <w:highlight w:val="cyan"/>
        </w:rPr>
        <w:t>quality</w:t>
      </w:r>
      <w:r w:rsidRPr="00BD483B">
        <w:rPr>
          <w:rStyle w:val="StyleUnderline"/>
        </w:rPr>
        <w:t xml:space="preserve"> of Google search appears to have </w:t>
      </w:r>
      <w:r w:rsidRPr="00A52F5D">
        <w:rPr>
          <w:rStyle w:val="StyleUnderline"/>
          <w:highlight w:val="cyan"/>
        </w:rPr>
        <w:t>steadily declined</w:t>
      </w:r>
      <w:r w:rsidRPr="00BD483B">
        <w:rPr>
          <w:rStyle w:val="StyleUnderline"/>
        </w:rPr>
        <w:t>, including through the proliferation of often unwanted ads</w:t>
      </w:r>
      <w:r w:rsidRPr="009769B5">
        <w:rPr>
          <w:sz w:val="14"/>
        </w:rPr>
        <w:t xml:space="preserve">. </w:t>
      </w:r>
      <w:r w:rsidRPr="00BD483B">
        <w:rPr>
          <w:rStyle w:val="StyleUnderline"/>
        </w:rPr>
        <w:t>So long as Amazon dominates e-commerce, will it feel much pressure to reduce commissions and improve other terms for its millions of sellers</w:t>
      </w:r>
      <w:r w:rsidRPr="009769B5">
        <w:rPr>
          <w:sz w:val="14"/>
        </w:rPr>
        <w:t xml:space="preserve">? Paired with rules on unfair competition, </w:t>
      </w:r>
      <w:r w:rsidRPr="00A52F5D">
        <w:rPr>
          <w:rStyle w:val="Emphasis"/>
          <w:highlight w:val="cyan"/>
        </w:rPr>
        <w:t>breakups</w:t>
      </w:r>
      <w:r w:rsidRPr="00BD483B">
        <w:rPr>
          <w:rStyle w:val="Emphasis"/>
        </w:rPr>
        <w:t xml:space="preserve"> of dominant tech corporations can </w:t>
      </w:r>
      <w:r w:rsidRPr="00A52F5D">
        <w:rPr>
          <w:rStyle w:val="Emphasis"/>
          <w:highlight w:val="cyan"/>
        </w:rPr>
        <w:t>ensure business rivalry that</w:t>
      </w:r>
      <w:r w:rsidRPr="00BD483B">
        <w:rPr>
          <w:rStyle w:val="Emphasis"/>
        </w:rPr>
        <w:t xml:space="preserve"> confers </w:t>
      </w:r>
      <w:r w:rsidRPr="00A52F5D">
        <w:rPr>
          <w:rStyle w:val="Emphasis"/>
          <w:highlight w:val="cyan"/>
        </w:rPr>
        <w:t>benefits</w:t>
      </w:r>
      <w:r w:rsidRPr="00BD483B">
        <w:rPr>
          <w:rStyle w:val="Emphasis"/>
        </w:rPr>
        <w:t xml:space="preserve"> on </w:t>
      </w:r>
      <w:r w:rsidRPr="00A52F5D">
        <w:rPr>
          <w:rStyle w:val="Emphasis"/>
          <w:highlight w:val="cyan"/>
        </w:rPr>
        <w:t>consumers, workers, and suppliers.</w:t>
      </w:r>
      <w:r w:rsidRPr="00BD483B">
        <w:rPr>
          <w:rStyle w:val="Emphasis"/>
        </w:rPr>
        <w:t xml:space="preserve"> </w:t>
      </w:r>
      <w:r w:rsidRPr="009769B5">
        <w:rPr>
          <w:sz w:val="14"/>
        </w:rPr>
        <w:t xml:space="preserve">Great size also means great power: Amazon exercises power up its supply chain to the detriment of manufacturers and their workers, while Facebook and Google wield outsized clout over advertisers. Further, </w:t>
      </w:r>
      <w:r w:rsidRPr="00BD483B">
        <w:rPr>
          <w:rStyle w:val="StyleUnderline"/>
        </w:rPr>
        <w:t xml:space="preserve">a </w:t>
      </w:r>
      <w:r w:rsidRPr="00A52F5D">
        <w:rPr>
          <w:rStyle w:val="StyleUnderline"/>
          <w:highlight w:val="cyan"/>
        </w:rPr>
        <w:t>corporation</w:t>
      </w:r>
      <w:r w:rsidRPr="00BD483B">
        <w:rPr>
          <w:rStyle w:val="StyleUnderline"/>
        </w:rPr>
        <w:t xml:space="preserve"> that owns dozens of plants and facilities across the United States is well positioned to </w:t>
      </w:r>
      <w:r w:rsidRPr="00A52F5D">
        <w:rPr>
          <w:rStyle w:val="StyleUnderline"/>
          <w:highlight w:val="cyan"/>
        </w:rPr>
        <w:t>thwart</w:t>
      </w:r>
      <w:r w:rsidRPr="00BD483B">
        <w:rPr>
          <w:rStyle w:val="StyleUnderline"/>
        </w:rPr>
        <w:t xml:space="preserve"> labor </w:t>
      </w:r>
      <w:r w:rsidRPr="00A52F5D">
        <w:rPr>
          <w:rStyle w:val="StyleUnderline"/>
          <w:highlight w:val="cyan"/>
        </w:rPr>
        <w:t>organizing</w:t>
      </w:r>
      <w:r w:rsidRPr="009769B5">
        <w:rPr>
          <w:sz w:val="14"/>
        </w:rPr>
        <w:t xml:space="preserve">. </w:t>
      </w:r>
      <w:r w:rsidRPr="00BD483B">
        <w:rPr>
          <w:rStyle w:val="StyleUnderline"/>
        </w:rPr>
        <w:t>Large corporations today</w:t>
      </w:r>
      <w:r w:rsidRPr="009769B5">
        <w:rPr>
          <w:sz w:val="14"/>
        </w:rPr>
        <w:t>, in the words of labor lawyer Brandon Magner, “</w:t>
      </w:r>
      <w:r w:rsidRPr="00A52F5D">
        <w:rPr>
          <w:rStyle w:val="Emphasis"/>
          <w:highlight w:val="cyan"/>
        </w:rPr>
        <w:t>disperse their production without dispersing their power</w:t>
      </w:r>
      <w:r w:rsidRPr="009769B5">
        <w:rPr>
          <w:sz w:val="14"/>
        </w:rPr>
        <w:t xml:space="preserve">.” Under current American labor law, unions can only be formed at the establishment level. For example, Amazon warehouse workers would have to organize the company one warehouse at a time. </w:t>
      </w:r>
      <w:r w:rsidRPr="00A52F5D">
        <w:rPr>
          <w:rStyle w:val="StyleUnderline"/>
          <w:highlight w:val="cyan"/>
        </w:rPr>
        <w:t>With</w:t>
      </w:r>
      <w:r w:rsidRPr="00BD483B">
        <w:rPr>
          <w:rStyle w:val="StyleUnderline"/>
        </w:rPr>
        <w:t xml:space="preserve"> its </w:t>
      </w:r>
      <w:r w:rsidRPr="00A52F5D">
        <w:rPr>
          <w:rStyle w:val="StyleUnderline"/>
          <w:highlight w:val="cyan"/>
        </w:rPr>
        <w:t>concentration of power</w:t>
      </w:r>
      <w:r w:rsidRPr="00BD483B">
        <w:rPr>
          <w:rStyle w:val="StyleUnderline"/>
        </w:rPr>
        <w:t xml:space="preserve"> but decentralization of operations, a </w:t>
      </w:r>
      <w:r w:rsidRPr="00A52F5D">
        <w:rPr>
          <w:rStyle w:val="StyleUnderline"/>
          <w:highlight w:val="cyan"/>
        </w:rPr>
        <w:t>firm</w:t>
      </w:r>
      <w:r w:rsidRPr="00BD483B">
        <w:rPr>
          <w:rStyle w:val="StyleUnderline"/>
        </w:rPr>
        <w:t xml:space="preserve"> like Amazon can </w:t>
      </w:r>
      <w:r w:rsidRPr="00A52F5D">
        <w:rPr>
          <w:rStyle w:val="StyleUnderline"/>
          <w:highlight w:val="cyan"/>
        </w:rPr>
        <w:t>reallocate work away</w:t>
      </w:r>
      <w:r w:rsidRPr="00BD483B">
        <w:rPr>
          <w:rStyle w:val="StyleUnderline"/>
        </w:rPr>
        <w:t xml:space="preserve"> from warehouses with unions or even nascent signs of union activity and toward warehouses with more quiescent workforces. </w:t>
      </w:r>
      <w:r w:rsidRPr="009769B5">
        <w:rPr>
          <w:sz w:val="14"/>
        </w:rPr>
        <w:t xml:space="preserve">This is not a new fear. In 1920 the Interchurch World Movement attributed the failure of workers to organize U.S. Steel to the corporation’s enormous size: The first cause of failure was the size of the Steel Corporation. . . .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 </w:t>
      </w:r>
      <w:r w:rsidRPr="00A52F5D">
        <w:rPr>
          <w:rStyle w:val="StyleUnderline"/>
          <w:highlight w:val="cyan"/>
        </w:rPr>
        <w:t>Giant corporations</w:t>
      </w:r>
      <w:r w:rsidRPr="009769B5">
        <w:rPr>
          <w:sz w:val="14"/>
        </w:rPr>
        <w:t>—specifically their controlling shareholders and top executives—</w:t>
      </w:r>
      <w:r w:rsidRPr="00A52F5D">
        <w:rPr>
          <w:rStyle w:val="Emphasis"/>
          <w:highlight w:val="cyan"/>
        </w:rPr>
        <w:t>wield extraordinary power</w:t>
      </w:r>
      <w:r w:rsidRPr="00BD483B">
        <w:rPr>
          <w:rStyle w:val="Emphasis"/>
        </w:rPr>
        <w:t xml:space="preserve"> in society</w:t>
      </w:r>
      <w:r w:rsidRPr="009769B5">
        <w:rPr>
          <w:sz w:val="14"/>
        </w:rPr>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D483B">
        <w:rPr>
          <w:rStyle w:val="StyleUnderline"/>
        </w:rPr>
        <w:t xml:space="preserve">With elected officials supplicating before Bezos, </w:t>
      </w:r>
      <w:r w:rsidRPr="00A52F5D">
        <w:rPr>
          <w:rStyle w:val="StyleUnderline"/>
          <w:highlight w:val="cyan"/>
        </w:rPr>
        <w:t>democracy certainly seemed subordinate to great wealth.</w:t>
      </w:r>
    </w:p>
    <w:p w14:paraId="4559E6DF" w14:textId="77777777" w:rsidR="00432A7B" w:rsidRDefault="00432A7B" w:rsidP="00432A7B">
      <w:pPr>
        <w:pStyle w:val="Heading4"/>
      </w:pPr>
      <w:r>
        <w:t xml:space="preserve">Failure to sustain innovation leadership makes a China war </w:t>
      </w:r>
      <w:r w:rsidRPr="00403A64">
        <w:rPr>
          <w:u w:val="single"/>
        </w:rPr>
        <w:t>inevitable</w:t>
      </w:r>
      <w:r>
        <w:t>.</w:t>
      </w:r>
    </w:p>
    <w:p w14:paraId="24FADB18" w14:textId="77777777" w:rsidR="00432A7B" w:rsidRPr="00A43987" w:rsidRDefault="00432A7B" w:rsidP="00432A7B">
      <w:r w:rsidRPr="00A43987">
        <w:t xml:space="preserve">Hung </w:t>
      </w:r>
      <w:r w:rsidRPr="00A43987">
        <w:rPr>
          <w:rStyle w:val="Style13ptBold"/>
        </w:rPr>
        <w:t>Tran 21</w:t>
      </w:r>
      <w:r w:rsidRPr="00A43987">
        <w:t xml:space="preserve">. Nonresident senior fellow at the Atlantic Council’s GeoEconomics Center, former executive managing director at the Institute of International Finance, and former deputy director at the International Monetary Fund. “Is the US-China strategic competition a cold war?” </w:t>
      </w:r>
      <w:r w:rsidRPr="00293AD4">
        <w:t>https://www.atlanticcouncil.org/blogs/new-atlanticist/is-the-us-china-strategic-competition-a-cold-war/</w:t>
      </w:r>
      <w:r w:rsidRPr="00A43987">
        <w:t xml:space="preserve">. </w:t>
      </w:r>
    </w:p>
    <w:p w14:paraId="46B3F8A4" w14:textId="77777777" w:rsidR="00432A7B" w:rsidRPr="00D0451B" w:rsidRDefault="00432A7B" w:rsidP="00432A7B">
      <w:pPr>
        <w:rPr>
          <w:sz w:val="14"/>
        </w:rPr>
      </w:pPr>
      <w:r w:rsidRPr="00A87AC5">
        <w:rPr>
          <w:rStyle w:val="StyleUnderline"/>
        </w:rPr>
        <w:t xml:space="preserve">The global economy has become more integrated, with </w:t>
      </w:r>
      <w:r w:rsidRPr="00A52F5D">
        <w:rPr>
          <w:rStyle w:val="StyleUnderline"/>
          <w:highlight w:val="cyan"/>
        </w:rPr>
        <w:t>China’s economy growing strongly</w:t>
      </w:r>
      <w:r w:rsidRPr="00A87AC5">
        <w:rPr>
          <w:rStyle w:val="StyleUnderline"/>
        </w:rPr>
        <w:t>—poised to soon take over the United State</w:t>
      </w:r>
      <w:r w:rsidRPr="009769B5">
        <w:rPr>
          <w:sz w:val="14"/>
        </w:rPr>
        <w:t xml:space="preserve">s at market exchange rates and having already done so in terms of purchasing power parity. More importantly, </w:t>
      </w:r>
      <w:r w:rsidRPr="00A87AC5">
        <w:rPr>
          <w:rStyle w:val="StyleUnderline"/>
        </w:rPr>
        <w:t>China has become the top trading partner and creditor/investor for many countries</w:t>
      </w:r>
      <w:r w:rsidRPr="009769B5">
        <w:rPr>
          <w:sz w:val="14"/>
        </w:rPr>
        <w:t xml:space="preserve">. The </w:t>
      </w:r>
      <w:r w:rsidRPr="00A52F5D">
        <w:rPr>
          <w:rStyle w:val="Emphasis"/>
          <w:highlight w:val="cyan"/>
        </w:rPr>
        <w:t>size and penetration of the Chinese economy have rendered</w:t>
      </w:r>
      <w:r w:rsidRPr="00A87AC5">
        <w:rPr>
          <w:rStyle w:val="Emphasis"/>
        </w:rPr>
        <w:t xml:space="preserve"> a strategy of </w:t>
      </w:r>
      <w:r w:rsidRPr="00A52F5D">
        <w:rPr>
          <w:rStyle w:val="Emphasis"/>
          <w:highlight w:val="cyan"/>
        </w:rPr>
        <w:t>containing</w:t>
      </w:r>
      <w:r w:rsidRPr="00A87AC5">
        <w:rPr>
          <w:rStyle w:val="Emphasis"/>
        </w:rPr>
        <w:t xml:space="preserve"> China </w:t>
      </w:r>
      <w:r w:rsidRPr="00A52F5D">
        <w:rPr>
          <w:rStyle w:val="Emphasis"/>
          <w:highlight w:val="cyan"/>
        </w:rPr>
        <w:t>impractical and costly</w:t>
      </w:r>
      <w:r w:rsidRPr="00A87AC5">
        <w:rPr>
          <w:rStyle w:val="Emphasis"/>
        </w:rPr>
        <w:t xml:space="preserve"> to all sides, </w:t>
      </w:r>
      <w:r w:rsidRPr="00A52F5D">
        <w:rPr>
          <w:rStyle w:val="Emphasis"/>
          <w:highlight w:val="cyan"/>
        </w:rPr>
        <w:t>and makes the US-China contention more protracted and difficult.</w:t>
      </w:r>
      <w:r>
        <w:rPr>
          <w:b/>
          <w:iCs/>
          <w:u w:val="single"/>
          <w:bdr w:val="single" w:sz="8" w:space="0" w:color="auto"/>
        </w:rPr>
        <w:t xml:space="preserve"> </w:t>
      </w:r>
      <w:r w:rsidRPr="00A52F5D">
        <w:rPr>
          <w:rStyle w:val="StyleUnderline"/>
          <w:highlight w:val="cyan"/>
        </w:rPr>
        <w:t>The West</w:t>
      </w:r>
      <w:r w:rsidRPr="00A87AC5">
        <w:rPr>
          <w:rStyle w:val="StyleUnderline"/>
        </w:rPr>
        <w:t xml:space="preserve"> thus </w:t>
      </w:r>
      <w:r w:rsidRPr="00A52F5D">
        <w:rPr>
          <w:rStyle w:val="StyleUnderline"/>
          <w:highlight w:val="cyan"/>
        </w:rPr>
        <w:t>faces a dilemma</w:t>
      </w:r>
      <w:r w:rsidRPr="009769B5">
        <w:rPr>
          <w:sz w:val="14"/>
        </w:rPr>
        <w:t xml:space="preserve">: Efforts to decouple from China in order to limit its influence would hurt not only China but also Western countries and the global economy more broadly, but striking a trade deal with China to reduce tensions will likely help the Chinese economy perform better, </w:t>
      </w:r>
      <w:r w:rsidRPr="00A52F5D">
        <w:rPr>
          <w:rStyle w:val="Emphasis"/>
          <w:highlight w:val="cyan"/>
        </w:rPr>
        <w:t>making</w:t>
      </w:r>
      <w:r w:rsidRPr="00A87AC5">
        <w:rPr>
          <w:rStyle w:val="Emphasis"/>
        </w:rPr>
        <w:t xml:space="preserve"> the </w:t>
      </w:r>
      <w:r w:rsidRPr="00A52F5D">
        <w:rPr>
          <w:rStyle w:val="Emphasis"/>
          <w:highlight w:val="cyan"/>
        </w:rPr>
        <w:t>strategic competition</w:t>
      </w:r>
      <w:r w:rsidRPr="00A87AC5">
        <w:rPr>
          <w:rStyle w:val="Emphasis"/>
        </w:rPr>
        <w:t xml:space="preserve"> with Beijing more </w:t>
      </w:r>
      <w:r w:rsidRPr="00A52F5D">
        <w:rPr>
          <w:rStyle w:val="Emphasis"/>
          <w:highlight w:val="cyan"/>
        </w:rPr>
        <w:t>intractable</w:t>
      </w:r>
      <w:r w:rsidRPr="00A87AC5">
        <w:rPr>
          <w:rStyle w:val="Emphasis"/>
        </w:rPr>
        <w:t>.</w:t>
      </w:r>
      <w:r>
        <w:rPr>
          <w:b/>
          <w:iCs/>
          <w:u w:val="single"/>
          <w:bdr w:val="single" w:sz="8" w:space="0" w:color="auto"/>
        </w:rPr>
        <w:t xml:space="preserve"> </w:t>
      </w:r>
      <w:r w:rsidRPr="00A87AC5">
        <w:rPr>
          <w:rStyle w:val="StyleUnderline"/>
        </w:rPr>
        <w:t xml:space="preserve">The </w:t>
      </w:r>
      <w:r w:rsidRPr="00A52F5D">
        <w:rPr>
          <w:rStyle w:val="StyleUnderline"/>
          <w:highlight w:val="cyan"/>
        </w:rPr>
        <w:t>rivalry has</w:t>
      </w:r>
      <w:r w:rsidRPr="005D136E">
        <w:rPr>
          <w:rStyle w:val="StyleUnderline"/>
        </w:rPr>
        <w:t xml:space="preserve"> slowly </w:t>
      </w:r>
      <w:r w:rsidRPr="00A52F5D">
        <w:rPr>
          <w:rStyle w:val="StyleUnderline"/>
          <w:highlight w:val="cyan"/>
        </w:rPr>
        <w:t>led to</w:t>
      </w:r>
      <w:r w:rsidRPr="00A87AC5">
        <w:rPr>
          <w:rStyle w:val="StyleUnderline"/>
        </w:rPr>
        <w:t xml:space="preserve"> a </w:t>
      </w:r>
      <w:r w:rsidRPr="00A52F5D">
        <w:rPr>
          <w:rStyle w:val="StyleUnderline"/>
          <w:highlight w:val="cyan"/>
        </w:rPr>
        <w:t>bifurcation of the global economy</w:t>
      </w:r>
      <w:r w:rsidRPr="009769B5">
        <w:rPr>
          <w:sz w:val="14"/>
        </w:rPr>
        <w:t xml:space="preserve">, most discernible </w:t>
      </w:r>
      <w:r w:rsidRPr="00A52F5D">
        <w:rPr>
          <w:rStyle w:val="Emphasis"/>
          <w:highlight w:val="cyan"/>
        </w:rPr>
        <w:t>in high-tech areas</w:t>
      </w:r>
      <w:r w:rsidRPr="00A87AC5">
        <w:rPr>
          <w:rStyle w:val="Emphasis"/>
        </w:rPr>
        <w:t xml:space="preserve"> such as the tension </w:t>
      </w:r>
      <w:r w:rsidRPr="00A52F5D">
        <w:rPr>
          <w:rStyle w:val="Emphasis"/>
          <w:highlight w:val="cyan"/>
        </w:rPr>
        <w:t>between digital authoritarianism and digital liberalism, a</w:t>
      </w:r>
      <w:r w:rsidRPr="00A87AC5">
        <w:rPr>
          <w:rStyle w:val="Emphasis"/>
        </w:rPr>
        <w:t xml:space="preserve">rtificial </w:t>
      </w:r>
      <w:r w:rsidRPr="00A52F5D">
        <w:rPr>
          <w:rStyle w:val="Emphasis"/>
          <w:highlight w:val="cyan"/>
        </w:rPr>
        <w:t>i</w:t>
      </w:r>
      <w:r w:rsidRPr="00A87AC5">
        <w:rPr>
          <w:rStyle w:val="Emphasis"/>
        </w:rPr>
        <w:t xml:space="preserve">ntelligence and </w:t>
      </w:r>
      <w:r w:rsidRPr="00A52F5D">
        <w:rPr>
          <w:rStyle w:val="Emphasis"/>
          <w:highlight w:val="cyan"/>
        </w:rPr>
        <w:t>surveillance</w:t>
      </w:r>
      <w:r w:rsidRPr="00A87AC5">
        <w:rPr>
          <w:rStyle w:val="Emphasis"/>
        </w:rPr>
        <w:t xml:space="preserve"> technologies, </w:t>
      </w:r>
      <w:r w:rsidRPr="00A52F5D">
        <w:rPr>
          <w:rStyle w:val="Emphasis"/>
          <w:highlight w:val="cyan"/>
        </w:rPr>
        <w:t>satellite</w:t>
      </w:r>
      <w:r w:rsidRPr="00A87AC5">
        <w:rPr>
          <w:rStyle w:val="Emphasis"/>
        </w:rPr>
        <w:t xml:space="preserve">-based navigation for civilian and military uses, </w:t>
      </w:r>
      <w:r w:rsidRPr="00A52F5D">
        <w:rPr>
          <w:rStyle w:val="Emphasis"/>
          <w:highlight w:val="cyan"/>
        </w:rPr>
        <w:t>and 5G</w:t>
      </w:r>
      <w:r w:rsidRPr="00A87AC5">
        <w:rPr>
          <w:rStyle w:val="Emphasis"/>
        </w:rPr>
        <w:t>/6G telecommunications.</w:t>
      </w:r>
      <w:r>
        <w:rPr>
          <w:b/>
          <w:iCs/>
          <w:u w:val="single"/>
          <w:bdr w:val="single" w:sz="8" w:space="0" w:color="auto"/>
        </w:rPr>
        <w:t xml:space="preserve"> </w:t>
      </w:r>
      <w:r w:rsidRPr="009769B5">
        <w:rPr>
          <w:sz w:val="14"/>
        </w:rPr>
        <w:t xml:space="preserve">A balanced assessment It’s important to remember that China has many weaknesses, including an aging population with a shrunken labor force, a secular decline in labor productivity, high levels of debt, environmental degradation, and social and economic inequalities. It is still an open question whether </w:t>
      </w:r>
      <w:r w:rsidRPr="00A87AC5">
        <w:rPr>
          <w:rStyle w:val="StyleUnderline"/>
        </w:rPr>
        <w:t>China can graduate from its old and trusted development model of mobilizing massive investment for exports to one driven by innovation—a model that tends not to thrive under political control.</w:t>
      </w:r>
      <w:r w:rsidRPr="0037518F">
        <w:rPr>
          <w:rStyle w:val="StyleUnderline"/>
        </w:rPr>
        <w:t xml:space="preserve"> </w:t>
      </w:r>
      <w:r w:rsidRPr="009769B5">
        <w:rPr>
          <w:sz w:val="14"/>
        </w:rPr>
        <w:t xml:space="preserve">However, it is equally important not to underestimate the domestic challenges facing the United States and several European countries. Confronted by aging populations and declining productivity, many affluent Western countries have been beset by populist backlashes against economic inequalities and social problems. Especially in the United States, the division has deepened to the extent that there is no shared perception of reality, let alone common ground for debate. This makes it difficult for the United States to build political consensus behind any sustained actions needed to deal with its challenges—even though the country has managed to overcome difficulties in the past and could do so again. With or without the label “cold war,” </w:t>
      </w:r>
      <w:r w:rsidRPr="00A52F5D">
        <w:rPr>
          <w:rStyle w:val="Emphasis"/>
          <w:highlight w:val="cyan"/>
        </w:rPr>
        <w:t>the U</w:t>
      </w:r>
      <w:r w:rsidRPr="00A87AC5">
        <w:rPr>
          <w:rStyle w:val="Emphasis"/>
        </w:rPr>
        <w:t xml:space="preserve">nited </w:t>
      </w:r>
      <w:r w:rsidRPr="00A52F5D">
        <w:rPr>
          <w:rStyle w:val="Emphasis"/>
          <w:highlight w:val="cyan"/>
        </w:rPr>
        <w:t>S</w:t>
      </w:r>
      <w:r w:rsidRPr="00A87AC5">
        <w:rPr>
          <w:rStyle w:val="Emphasis"/>
        </w:rPr>
        <w:t xml:space="preserve">tates </w:t>
      </w:r>
      <w:r w:rsidRPr="00A52F5D">
        <w:rPr>
          <w:rStyle w:val="Emphasis"/>
          <w:highlight w:val="cyan"/>
        </w:rPr>
        <w:t>and China are locked in a protracted conflict over core national values, including economic and geopolitical interests.</w:t>
      </w:r>
      <w:r w:rsidRPr="009769B5">
        <w:rPr>
          <w:sz w:val="14"/>
        </w:rPr>
        <w:t xml:space="preserve"> </w:t>
      </w:r>
      <w:r w:rsidRPr="00A87AC5">
        <w:rPr>
          <w:rStyle w:val="StyleUnderline"/>
        </w:rPr>
        <w:t xml:space="preserve">The fact that </w:t>
      </w:r>
      <w:r w:rsidRPr="00A52F5D">
        <w:rPr>
          <w:rStyle w:val="StyleUnderline"/>
          <w:highlight w:val="cyan"/>
        </w:rPr>
        <w:t>the Chinese economy</w:t>
      </w:r>
      <w:r w:rsidRPr="00A87AC5">
        <w:rPr>
          <w:rStyle w:val="StyleUnderline"/>
        </w:rPr>
        <w:t xml:space="preserve"> is stronger than the Soviet Union’s decrepit economy</w:t>
      </w:r>
      <w:r w:rsidRPr="009769B5">
        <w:rPr>
          <w:sz w:val="14"/>
        </w:rPr>
        <w:t xml:space="preserve">, playing a key role in integrated global supply chains, while many Western countries suffer from internal divisions, </w:t>
      </w:r>
      <w:r w:rsidRPr="00A52F5D">
        <w:rPr>
          <w:rStyle w:val="Emphasis"/>
          <w:highlight w:val="cyan"/>
        </w:rPr>
        <w:t>makes the</w:t>
      </w:r>
      <w:r w:rsidRPr="00A87AC5">
        <w:rPr>
          <w:rStyle w:val="Emphasis"/>
        </w:rPr>
        <w:t xml:space="preserve"> strategic </w:t>
      </w:r>
      <w:r w:rsidRPr="00A52F5D">
        <w:rPr>
          <w:rStyle w:val="Emphasis"/>
          <w:highlight w:val="cyan"/>
        </w:rPr>
        <w:t>competition more challenging</w:t>
      </w:r>
      <w:r w:rsidRPr="009769B5">
        <w:rPr>
          <w:sz w:val="14"/>
        </w:rPr>
        <w:t xml:space="preserve"> for the West than the Cold War of the late twentieth century was. Of particular concern is the fact that the United States has suffered a steep fall in its Freedom House “Freedom in the World” score since 2010, denting much of its soft power. Consequently, </w:t>
      </w:r>
      <w:r w:rsidRPr="00A87AC5">
        <w:rPr>
          <w:rStyle w:val="Emphasis"/>
        </w:rPr>
        <w:t xml:space="preserve">the </w:t>
      </w:r>
      <w:r w:rsidRPr="00A52F5D">
        <w:rPr>
          <w:rStyle w:val="Emphasis"/>
          <w:highlight w:val="cyan"/>
        </w:rPr>
        <w:t>contestants in today’s conflict appear</w:t>
      </w:r>
      <w:r w:rsidRPr="00A87AC5">
        <w:rPr>
          <w:rStyle w:val="Emphasis"/>
        </w:rPr>
        <w:t xml:space="preserve"> to be more </w:t>
      </w:r>
      <w:r w:rsidRPr="00A52F5D">
        <w:rPr>
          <w:rStyle w:val="Emphasis"/>
          <w:highlight w:val="cyan"/>
        </w:rPr>
        <w:t>evenly matched, making for a difficult struggle ahead</w:t>
      </w:r>
      <w:r w:rsidRPr="009769B5">
        <w:rPr>
          <w:sz w:val="14"/>
        </w:rPr>
        <w:t>—whatever you want to call it.</w:t>
      </w:r>
    </w:p>
    <w:p w14:paraId="01568C04" w14:textId="77777777" w:rsidR="00432A7B" w:rsidRPr="00996311" w:rsidRDefault="00432A7B" w:rsidP="00432A7B">
      <w:pPr>
        <w:pStyle w:val="Heading2"/>
      </w:pPr>
      <w:r>
        <w:t>Brain Drain DA</w:t>
      </w:r>
    </w:p>
    <w:p w14:paraId="70462029" w14:textId="77777777" w:rsidR="00432A7B" w:rsidRPr="00826D00" w:rsidRDefault="00432A7B" w:rsidP="00432A7B">
      <w:pPr>
        <w:pStyle w:val="Heading4"/>
      </w:pPr>
      <w:r>
        <w:t xml:space="preserve">Lack of collective bargaining rights for federal workers is driving </w:t>
      </w:r>
      <w:r w:rsidRPr="002901F8">
        <w:rPr>
          <w:u w:val="single"/>
        </w:rPr>
        <w:t>brain drain</w:t>
      </w:r>
      <w:r>
        <w:t xml:space="preserve"> away from the United States—the plan flips that  </w:t>
      </w:r>
    </w:p>
    <w:p w14:paraId="4D4CB344" w14:textId="77777777" w:rsidR="00432A7B" w:rsidRPr="002C1229" w:rsidRDefault="00432A7B" w:rsidP="00432A7B">
      <w:r w:rsidRPr="002C1229">
        <w:rPr>
          <w:rStyle w:val="Style13ptBold"/>
        </w:rPr>
        <w:t>Hsu 9/1</w:t>
      </w:r>
      <w:r>
        <w:t xml:space="preserve">/25 (Andrea – labor and workplace correspondent for </w:t>
      </w:r>
      <w:r>
        <w:rPr>
          <w:i/>
          <w:iCs/>
        </w:rPr>
        <w:t>NPR</w:t>
      </w:r>
      <w:r>
        <w:t>, “How Trump is decimating federal employee unions one step at a time,” https://www.npr.org/2025/09/01/nx-s1-5515633/trump-federal-workers-labor-unions-va)</w:t>
      </w:r>
    </w:p>
    <w:p w14:paraId="12860C27" w14:textId="77777777" w:rsidR="00432A7B" w:rsidRPr="002C1229" w:rsidRDefault="00432A7B" w:rsidP="00432A7B">
      <w:pPr>
        <w:rPr>
          <w:sz w:val="16"/>
        </w:rPr>
      </w:pPr>
      <w:r w:rsidRPr="00464B0D">
        <w:rPr>
          <w:rStyle w:val="StyleUnderline"/>
        </w:rPr>
        <w:t>Federal employees have had the right to join unions and collectively bargain over working conditions since the 1960s.</w:t>
      </w:r>
      <w:r w:rsidRPr="002C1229">
        <w:rPr>
          <w:sz w:val="16"/>
        </w:rPr>
        <w:t xml:space="preserve"> Unlike private sector workers, government employees cannot negotiate wages or strike. But through collective bargaining, they do help shape disciplinary procedures, parental leave policies, how overtime is managed and much more.</w:t>
      </w:r>
    </w:p>
    <w:p w14:paraId="3B8CDC7B" w14:textId="77777777" w:rsidR="00432A7B" w:rsidRPr="002C1229" w:rsidRDefault="00432A7B" w:rsidP="00432A7B">
      <w:pPr>
        <w:rPr>
          <w:sz w:val="16"/>
          <w:szCs w:val="16"/>
        </w:rPr>
      </w:pPr>
      <w:r w:rsidRPr="002C1229">
        <w:rPr>
          <w:sz w:val="16"/>
          <w:szCs w:val="16"/>
        </w:rPr>
        <w:t>Giving workers a say in workplace policies, the thinking goes, leads to less friction in the workplace and more effective government.</w:t>
      </w:r>
    </w:p>
    <w:p w14:paraId="25F329E2" w14:textId="77777777" w:rsidR="00432A7B" w:rsidRPr="00262263" w:rsidRDefault="00432A7B" w:rsidP="00432A7B">
      <w:pPr>
        <w:rPr>
          <w:rStyle w:val="StyleUnderline"/>
        </w:rPr>
      </w:pPr>
      <w:r w:rsidRPr="00262263">
        <w:rPr>
          <w:rStyle w:val="StyleUnderline"/>
        </w:rPr>
        <w:t xml:space="preserve">But President </w:t>
      </w:r>
      <w:r w:rsidRPr="00464B0D">
        <w:rPr>
          <w:rStyle w:val="StyleUnderline"/>
        </w:rPr>
        <w:t xml:space="preserve">Trump has </w:t>
      </w:r>
      <w:r w:rsidRPr="00464B0D">
        <w:rPr>
          <w:rStyle w:val="Emphasis"/>
        </w:rPr>
        <w:t>abandoned that</w:t>
      </w:r>
      <w:r w:rsidRPr="00BB0DF4">
        <w:rPr>
          <w:rStyle w:val="Emphasis"/>
        </w:rPr>
        <w:t xml:space="preserve"> idea.</w:t>
      </w:r>
      <w:r w:rsidRPr="002C1229">
        <w:rPr>
          <w:sz w:val="16"/>
        </w:rPr>
        <w:t xml:space="preserve"> Instead, </w:t>
      </w:r>
      <w:r w:rsidRPr="00262263">
        <w:rPr>
          <w:rStyle w:val="StyleUnderline"/>
        </w:rPr>
        <w:t>he's argued that federal employee unions pose a danger to the country.</w:t>
      </w:r>
      <w:r w:rsidRPr="002C1229">
        <w:rPr>
          <w:sz w:val="16"/>
        </w:rPr>
        <w:t xml:space="preserve"> </w:t>
      </w:r>
      <w:r w:rsidRPr="00262263">
        <w:rPr>
          <w:rStyle w:val="StyleUnderline"/>
        </w:rPr>
        <w:t xml:space="preserve">In March, he issued an executive order </w:t>
      </w:r>
      <w:r w:rsidRPr="00A52F5D">
        <w:rPr>
          <w:rStyle w:val="StyleUnderline"/>
          <w:highlight w:val="cyan"/>
        </w:rPr>
        <w:t>ending collective bargaining rights for more than 1 million federal workers</w:t>
      </w:r>
      <w:r w:rsidRPr="00262263">
        <w:rPr>
          <w:rStyle w:val="StyleUnderline"/>
        </w:rPr>
        <w:t xml:space="preserve"> at about 20 federal agencies. Almost immediately, many agencies halted automatic deductions of union dues from employee paychecks, cutting off a critical source of cash flow to the unions.</w:t>
      </w:r>
      <w:r w:rsidRPr="002C1229">
        <w:rPr>
          <w:sz w:val="16"/>
        </w:rPr>
        <w:t xml:space="preserve"> </w:t>
      </w:r>
      <w:r w:rsidRPr="00262263">
        <w:rPr>
          <w:rStyle w:val="StyleUnderline"/>
        </w:rPr>
        <w:t>Just ahead of Labor Day, Trump issued a new executive order, adding about a half dozen agencies to the list.</w:t>
      </w:r>
    </w:p>
    <w:p w14:paraId="7C9A9CB6" w14:textId="77777777" w:rsidR="00432A7B" w:rsidRPr="002C1229" w:rsidRDefault="00432A7B" w:rsidP="00432A7B">
      <w:pPr>
        <w:rPr>
          <w:sz w:val="16"/>
          <w:szCs w:val="16"/>
        </w:rPr>
      </w:pPr>
      <w:r w:rsidRPr="002C1229">
        <w:rPr>
          <w:sz w:val="16"/>
          <w:szCs w:val="16"/>
        </w:rPr>
        <w:t>Unions have filed lawsuits, alleging Trump is retaliating against them for opposing parts of his agenda. Lower courts temporarily halted the March order; the government appealed.</w:t>
      </w:r>
    </w:p>
    <w:p w14:paraId="527AFB9C" w14:textId="77777777" w:rsidR="00432A7B" w:rsidRPr="002C1229" w:rsidRDefault="00432A7B" w:rsidP="00432A7B">
      <w:pPr>
        <w:rPr>
          <w:sz w:val="16"/>
          <w:szCs w:val="16"/>
        </w:rPr>
      </w:pPr>
      <w:r w:rsidRPr="002C1229">
        <w:rPr>
          <w:sz w:val="16"/>
          <w:szCs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53137580" w14:textId="77777777" w:rsidR="00432A7B" w:rsidRPr="002C1229" w:rsidRDefault="00432A7B" w:rsidP="00432A7B">
      <w:pPr>
        <w:rPr>
          <w:sz w:val="16"/>
          <w:szCs w:val="16"/>
        </w:rPr>
      </w:pPr>
      <w:r w:rsidRPr="002C1229">
        <w:rPr>
          <w:sz w:val="16"/>
          <w:szCs w:val="16"/>
        </w:rPr>
        <w:t>But last month, the administration sent agencies updated guidance, telling them they could go ahead with terminating most union contracts — just not those with the National Treasury Employees Union, due to ongoing litigation. To date, nine agencies have canceled contracts, according to the American Federation of Government Employees.</w:t>
      </w:r>
    </w:p>
    <w:p w14:paraId="2C8F8392" w14:textId="77777777" w:rsidR="00432A7B" w:rsidRPr="002C1229" w:rsidRDefault="00432A7B" w:rsidP="00432A7B">
      <w:pPr>
        <w:rPr>
          <w:sz w:val="16"/>
          <w:szCs w:val="16"/>
        </w:rPr>
      </w:pPr>
      <w:r w:rsidRPr="002C1229">
        <w:rPr>
          <w:sz w:val="16"/>
          <w:szCs w:val="16"/>
        </w:rPr>
        <w:t>In late August, a judge on the 9th Circuit Court of Appeals called for a vote on whether the case should be reheard en banc, by a panel of 11 judges. That vote could happen this month.</w:t>
      </w:r>
    </w:p>
    <w:p w14:paraId="18B74A3D" w14:textId="77777777" w:rsidR="00432A7B" w:rsidRPr="002C1229" w:rsidRDefault="00432A7B" w:rsidP="00432A7B">
      <w:pPr>
        <w:rPr>
          <w:sz w:val="16"/>
          <w:szCs w:val="16"/>
        </w:rPr>
      </w:pPr>
      <w:r w:rsidRPr="002C1229">
        <w:rPr>
          <w:sz w:val="16"/>
          <w:szCs w:val="16"/>
        </w:rPr>
        <w:t>"I have hope that this will be reversed," says Fornnarino, while acknowledging that for now, their union protections are gone.</w:t>
      </w:r>
    </w:p>
    <w:p w14:paraId="4AA7C39A" w14:textId="77777777" w:rsidR="00432A7B" w:rsidRPr="002C1229" w:rsidRDefault="00432A7B" w:rsidP="00432A7B">
      <w:pPr>
        <w:rPr>
          <w:sz w:val="16"/>
          <w:szCs w:val="16"/>
        </w:rPr>
      </w:pPr>
      <w:r w:rsidRPr="002C1229">
        <w:rPr>
          <w:sz w:val="16"/>
          <w:szCs w:val="16"/>
        </w:rPr>
        <w:t>Disputes over time well spent</w:t>
      </w:r>
    </w:p>
    <w:p w14:paraId="2107C2B0" w14:textId="77777777" w:rsidR="00432A7B" w:rsidRPr="002C1229" w:rsidRDefault="00432A7B" w:rsidP="00432A7B">
      <w:pPr>
        <w:rPr>
          <w:sz w:val="16"/>
          <w:szCs w:val="16"/>
        </w:rPr>
      </w:pPr>
      <w:r w:rsidRPr="002C1229">
        <w:rPr>
          <w:sz w:val="16"/>
          <w:szCs w:val="16"/>
        </w:rPr>
        <w:t>As an elected union representative, Fornnarino spent time advocating for more training for nurses, particularly those who are floated to different departments, and enhanced safety on the job.</w:t>
      </w:r>
    </w:p>
    <w:p w14:paraId="41C4A850" w14:textId="77777777" w:rsidR="00432A7B" w:rsidRPr="002C1229" w:rsidRDefault="00432A7B" w:rsidP="00432A7B">
      <w:pPr>
        <w:rPr>
          <w:sz w:val="16"/>
          <w:szCs w:val="16"/>
        </w:rPr>
      </w:pPr>
      <w:r w:rsidRPr="002C1229">
        <w:rPr>
          <w:sz w:val="16"/>
          <w:szCs w:val="16"/>
        </w:rPr>
        <w:t>"We were able to put in some protections at their nursing station, increase VA police presence in both the emergency room and the psych unit," she says.</w:t>
      </w:r>
    </w:p>
    <w:p w14:paraId="3079DEC1" w14:textId="77777777" w:rsidR="00432A7B" w:rsidRPr="002C1229" w:rsidRDefault="00432A7B" w:rsidP="00432A7B">
      <w:pPr>
        <w:rPr>
          <w:sz w:val="16"/>
          <w:szCs w:val="16"/>
        </w:rPr>
      </w:pPr>
      <w:r w:rsidRPr="002C1229">
        <w:rPr>
          <w:sz w:val="16"/>
          <w:szCs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4E6355D9" w14:textId="77777777" w:rsidR="00432A7B" w:rsidRPr="002C1229" w:rsidRDefault="00432A7B" w:rsidP="00432A7B">
      <w:pPr>
        <w:rPr>
          <w:sz w:val="16"/>
          <w:szCs w:val="16"/>
        </w:rPr>
      </w:pPr>
      <w:r w:rsidRPr="002C1229">
        <w:rPr>
          <w:sz w:val="16"/>
          <w:szCs w:val="16"/>
        </w:rPr>
        <w:t>"With no collective bargaining obligations, those hours can now be used to serve Veterans instead of union bosses," the VA said in a press release announcing the termination of the contract.</w:t>
      </w:r>
    </w:p>
    <w:p w14:paraId="53E14776" w14:textId="77777777" w:rsidR="00432A7B" w:rsidRPr="002C1229" w:rsidRDefault="00432A7B" w:rsidP="00432A7B">
      <w:pPr>
        <w:rPr>
          <w:sz w:val="16"/>
          <w:szCs w:val="16"/>
        </w:rPr>
      </w:pPr>
      <w:r w:rsidRPr="002C1229">
        <w:rPr>
          <w:sz w:val="16"/>
          <w:szCs w:val="16"/>
        </w:rPr>
        <w:t>Fornnarino scoffs at that suggestion. "Truly, I feel like that's kind of propaganda," she says.</w:t>
      </w:r>
    </w:p>
    <w:p w14:paraId="047F6DB6" w14:textId="77777777" w:rsidR="00432A7B" w:rsidRPr="002C1229" w:rsidRDefault="00432A7B" w:rsidP="00432A7B">
      <w:pPr>
        <w:rPr>
          <w:sz w:val="16"/>
          <w:szCs w:val="16"/>
        </w:rPr>
      </w:pPr>
      <w:r w:rsidRPr="002C1229">
        <w:rPr>
          <w:sz w:val="16"/>
          <w:szCs w:val="16"/>
        </w:rPr>
        <w:t>National security concerns applied unevenly</w:t>
      </w:r>
    </w:p>
    <w:p w14:paraId="27A08B8D" w14:textId="77777777" w:rsidR="00432A7B" w:rsidRPr="002C1229" w:rsidRDefault="00432A7B" w:rsidP="00432A7B">
      <w:pPr>
        <w:rPr>
          <w:sz w:val="16"/>
          <w:szCs w:val="16"/>
        </w:rPr>
      </w:pPr>
      <w:r w:rsidRPr="002C1229">
        <w:rPr>
          <w:sz w:val="16"/>
          <w:szCs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55166F0C" w14:textId="77777777" w:rsidR="00432A7B" w:rsidRPr="002C1229" w:rsidRDefault="00432A7B" w:rsidP="00432A7B">
      <w:pPr>
        <w:rPr>
          <w:sz w:val="16"/>
          <w:szCs w:val="16"/>
        </w:rPr>
      </w:pPr>
      <w:r w:rsidRPr="002C1229">
        <w:rPr>
          <w:sz w:val="16"/>
          <w:szCs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58AEFC7E" w14:textId="77777777" w:rsidR="00432A7B" w:rsidRPr="002C1229" w:rsidRDefault="00432A7B" w:rsidP="00432A7B">
      <w:pPr>
        <w:rPr>
          <w:sz w:val="16"/>
          <w:szCs w:val="16"/>
        </w:rPr>
      </w:pPr>
      <w:r w:rsidRPr="002C1229">
        <w:rPr>
          <w:sz w:val="16"/>
          <w:szCs w:val="16"/>
        </w:rPr>
        <w:t>Notably, the executive order excludes agencies that have supported him, including those representing law enforcement and Customs and Border Protection employees.</w:t>
      </w:r>
    </w:p>
    <w:p w14:paraId="4C196582" w14:textId="77777777" w:rsidR="00432A7B" w:rsidRPr="002C1229" w:rsidRDefault="00432A7B" w:rsidP="00432A7B">
      <w:pPr>
        <w:rPr>
          <w:sz w:val="16"/>
          <w:szCs w:val="16"/>
        </w:rPr>
      </w:pPr>
      <w:r w:rsidRPr="002C1229">
        <w:rPr>
          <w:sz w:val="16"/>
          <w:szCs w:val="16"/>
        </w:rPr>
        <w:t>That's especially galling to Agriculture Department employee Cole Gandy, who trains CBP workers stationed at ports of entry on how to inspect agricultural imports for pests.</w:t>
      </w:r>
    </w:p>
    <w:p w14:paraId="0558101C" w14:textId="77777777" w:rsidR="00432A7B" w:rsidRPr="002C1229" w:rsidRDefault="00432A7B" w:rsidP="00432A7B">
      <w:pPr>
        <w:rPr>
          <w:sz w:val="16"/>
          <w:szCs w:val="16"/>
        </w:rPr>
      </w:pPr>
      <w:r w:rsidRPr="002C1229">
        <w:rPr>
          <w:sz w:val="16"/>
          <w:szCs w:val="16"/>
        </w:rPr>
        <w:t>"They have to know how to find the bugs, how to collect them, how to submit them for identification to somebody else," says Gandy, who's also president of the National Association of Agriculture Employees.</w:t>
      </w:r>
    </w:p>
    <w:p w14:paraId="1E6EBA85" w14:textId="77777777" w:rsidR="00432A7B" w:rsidRPr="002C1229" w:rsidRDefault="00432A7B" w:rsidP="00432A7B">
      <w:pPr>
        <w:rPr>
          <w:sz w:val="16"/>
          <w:szCs w:val="16"/>
        </w:rPr>
      </w:pPr>
      <w:r w:rsidRPr="002C1229">
        <w:rPr>
          <w:sz w:val="16"/>
          <w:szCs w:val="16"/>
        </w:rPr>
        <w:t>Those CBP employees still have their union rights while Gandy's members at NAAE, including the ones who identify those bugs found at the ports, do not.</w:t>
      </w:r>
    </w:p>
    <w:p w14:paraId="18F64A93" w14:textId="77777777" w:rsidR="00432A7B" w:rsidRPr="002C1229" w:rsidRDefault="00432A7B" w:rsidP="00432A7B">
      <w:pPr>
        <w:rPr>
          <w:sz w:val="16"/>
          <w:szCs w:val="16"/>
        </w:rPr>
      </w:pPr>
      <w:r w:rsidRPr="002C1229">
        <w:rPr>
          <w:sz w:val="16"/>
          <w:szCs w:val="16"/>
        </w:rPr>
        <w:t>In fact, they all used to be part of the same union, but the inspectors at the ports were spun off after the September 11 attacks, because their role was deemed essential to national security.</w:t>
      </w:r>
    </w:p>
    <w:p w14:paraId="3B979D1A" w14:textId="77777777" w:rsidR="00432A7B" w:rsidRPr="002C1229" w:rsidRDefault="00432A7B" w:rsidP="00432A7B">
      <w:pPr>
        <w:rPr>
          <w:sz w:val="16"/>
          <w:szCs w:val="16"/>
        </w:rPr>
      </w:pPr>
      <w:r w:rsidRPr="002C1229">
        <w:rPr>
          <w:sz w:val="16"/>
          <w:szCs w:val="16"/>
        </w:rPr>
        <w:t>"They're the first line of defense against terrorism in the United States," Gandy says.</w:t>
      </w:r>
    </w:p>
    <w:p w14:paraId="4272D506" w14:textId="77777777" w:rsidR="00432A7B" w:rsidRPr="002C1229" w:rsidRDefault="00432A7B" w:rsidP="00432A7B">
      <w:pPr>
        <w:rPr>
          <w:sz w:val="16"/>
          <w:szCs w:val="16"/>
        </w:rPr>
      </w:pPr>
      <w:r w:rsidRPr="002C1229">
        <w:rPr>
          <w:sz w:val="16"/>
          <w:szCs w:val="16"/>
        </w:rPr>
        <w:t>NAAE and other unions have pointed out these inconsistencies in their lawsuits. While litigation continues, Gandy has tried to assure members that this isn't the end.</w:t>
      </w:r>
    </w:p>
    <w:p w14:paraId="4A631435" w14:textId="77777777" w:rsidR="00432A7B" w:rsidRPr="002C1229" w:rsidRDefault="00432A7B" w:rsidP="00432A7B">
      <w:pPr>
        <w:rPr>
          <w:sz w:val="16"/>
          <w:szCs w:val="16"/>
        </w:rPr>
      </w:pPr>
      <w:r w:rsidRPr="002C1229">
        <w:rPr>
          <w:sz w:val="16"/>
          <w:szCs w:val="16"/>
        </w:rPr>
        <w:t>"We're going to fight to be a union until we can't anymore," Gandy says.</w:t>
      </w:r>
    </w:p>
    <w:p w14:paraId="560B049A" w14:textId="77777777" w:rsidR="00432A7B" w:rsidRPr="00BF130E" w:rsidRDefault="00432A7B" w:rsidP="00432A7B">
      <w:pPr>
        <w:rPr>
          <w:rStyle w:val="StyleUnderline"/>
        </w:rPr>
      </w:pPr>
      <w:r w:rsidRPr="00A52F5D">
        <w:rPr>
          <w:rStyle w:val="StyleUnderline"/>
          <w:highlight w:val="cyan"/>
        </w:rPr>
        <w:t xml:space="preserve">Fears of a </w:t>
      </w:r>
      <w:r w:rsidRPr="00A52F5D">
        <w:rPr>
          <w:rStyle w:val="Emphasis"/>
          <w:highlight w:val="cyan"/>
        </w:rPr>
        <w:t>brain drain</w:t>
      </w:r>
    </w:p>
    <w:p w14:paraId="7FBC6F7E" w14:textId="77777777" w:rsidR="00432A7B" w:rsidRPr="00BF130E" w:rsidRDefault="00432A7B" w:rsidP="00432A7B">
      <w:pPr>
        <w:rPr>
          <w:u w:val="single"/>
        </w:rPr>
      </w:pPr>
      <w:r w:rsidRPr="00A52F5D">
        <w:rPr>
          <w:rStyle w:val="StyleUnderline"/>
          <w:highlight w:val="cyan"/>
        </w:rPr>
        <w:t>Across the federal government</w:t>
      </w:r>
      <w:r w:rsidRPr="00BF130E">
        <w:rPr>
          <w:rStyle w:val="StyleUnderline"/>
        </w:rPr>
        <w:t xml:space="preserve">, some </w:t>
      </w:r>
      <w:r w:rsidRPr="00A52F5D">
        <w:rPr>
          <w:rStyle w:val="StyleUnderline"/>
          <w:highlight w:val="cyan"/>
        </w:rPr>
        <w:t>workers aren't waiting around</w:t>
      </w:r>
      <w:r w:rsidRPr="00BF130E">
        <w:rPr>
          <w:rStyle w:val="StyleUnderline"/>
        </w:rPr>
        <w:t xml:space="preserve"> to see what happens. </w:t>
      </w:r>
      <w:r w:rsidRPr="00A52F5D">
        <w:rPr>
          <w:rStyle w:val="StyleUnderline"/>
          <w:highlight w:val="cyan"/>
        </w:rPr>
        <w:t>They're quitting</w:t>
      </w:r>
      <w:r w:rsidRPr="00BF130E">
        <w:rPr>
          <w:rStyle w:val="StyleUnderline"/>
        </w:rPr>
        <w:t xml:space="preserve"> now, having decided a government job just isn't worth it anymore. Many </w:t>
      </w:r>
      <w:r w:rsidRPr="00A52F5D">
        <w:rPr>
          <w:rStyle w:val="StyleUnderline"/>
          <w:highlight w:val="cyan"/>
        </w:rPr>
        <w:t xml:space="preserve">workers </w:t>
      </w:r>
      <w:r w:rsidRPr="00A52F5D">
        <w:rPr>
          <w:rStyle w:val="Emphasis"/>
          <w:highlight w:val="cyan"/>
        </w:rPr>
        <w:t>fear with unions gone</w:t>
      </w:r>
      <w:r w:rsidRPr="00A52F5D">
        <w:rPr>
          <w:rStyle w:val="StyleUnderline"/>
          <w:highlight w:val="cyan"/>
        </w:rPr>
        <w:t>, they won't have a say in</w:t>
      </w:r>
      <w:r w:rsidRPr="00BF130E">
        <w:rPr>
          <w:rStyle w:val="StyleUnderline"/>
        </w:rPr>
        <w:t xml:space="preserve"> matters such as </w:t>
      </w:r>
      <w:r w:rsidRPr="00A52F5D">
        <w:rPr>
          <w:rStyle w:val="StyleUnderline"/>
          <w:highlight w:val="cyan"/>
        </w:rPr>
        <w:t>telework or family leave</w:t>
      </w:r>
      <w:r w:rsidRPr="00BF130E">
        <w:rPr>
          <w:rStyle w:val="StyleUnderline"/>
        </w:rPr>
        <w:t xml:space="preserve"> policies that make a difference to their quality of life.</w:t>
      </w:r>
    </w:p>
    <w:p w14:paraId="7B0E3605" w14:textId="77777777" w:rsidR="00432A7B" w:rsidRPr="002C1229" w:rsidRDefault="00432A7B" w:rsidP="00432A7B">
      <w:pPr>
        <w:rPr>
          <w:sz w:val="16"/>
        </w:rPr>
      </w:pPr>
      <w:r w:rsidRPr="002C1229">
        <w:rPr>
          <w:sz w:val="16"/>
        </w:rPr>
        <w:t xml:space="preserve">"Although </w:t>
      </w:r>
      <w:r w:rsidRPr="00A52F5D">
        <w:rPr>
          <w:rStyle w:val="StyleUnderline"/>
          <w:highlight w:val="cyan"/>
        </w:rPr>
        <w:t>they came to the</w:t>
      </w:r>
      <w:r w:rsidRPr="00BF130E">
        <w:rPr>
          <w:rStyle w:val="StyleUnderline"/>
        </w:rPr>
        <w:t xml:space="preserve"> federal </w:t>
      </w:r>
      <w:r w:rsidRPr="00A52F5D">
        <w:rPr>
          <w:rStyle w:val="StyleUnderline"/>
          <w:highlight w:val="cyan"/>
        </w:rPr>
        <w:t>government because</w:t>
      </w:r>
      <w:r w:rsidRPr="00BF130E">
        <w:rPr>
          <w:rStyle w:val="StyleUnderline"/>
        </w:rPr>
        <w:t xml:space="preserve"> of their passion for public service, they also came because of the </w:t>
      </w:r>
      <w:r w:rsidRPr="00A52F5D">
        <w:rPr>
          <w:rStyle w:val="Emphasis"/>
          <w:highlight w:val="cyan"/>
        </w:rPr>
        <w:t>flexibility</w:t>
      </w:r>
      <w:r w:rsidRPr="00BF130E">
        <w:rPr>
          <w:rStyle w:val="StyleUnderline"/>
        </w:rPr>
        <w:t xml:space="preserve"> of the government, </w:t>
      </w:r>
      <w:r w:rsidRPr="009E71FB">
        <w:rPr>
          <w:rStyle w:val="StyleUnderline"/>
        </w:rPr>
        <w:t xml:space="preserve">and </w:t>
      </w:r>
      <w:r w:rsidRPr="00A52F5D">
        <w:rPr>
          <w:rStyle w:val="StyleUnderline"/>
          <w:highlight w:val="cyan"/>
        </w:rPr>
        <w:t>those flexibilities are</w:t>
      </w:r>
      <w:r w:rsidRPr="00BF130E">
        <w:rPr>
          <w:rStyle w:val="StyleUnderline"/>
        </w:rPr>
        <w:t xml:space="preserve"> just </w:t>
      </w:r>
      <w:r w:rsidRPr="00A52F5D">
        <w:rPr>
          <w:rStyle w:val="StyleUnderline"/>
          <w:highlight w:val="cyan"/>
        </w:rPr>
        <w:t>being wiped away</w:t>
      </w:r>
      <w:r w:rsidRPr="00BF130E">
        <w:rPr>
          <w:rStyle w:val="StyleUnderline"/>
        </w:rPr>
        <w:t>,"</w:t>
      </w:r>
      <w:r w:rsidRPr="002C1229">
        <w:rPr>
          <w:sz w:val="16"/>
        </w:rPr>
        <w:t xml:space="preserve"> says Anthony Lee, a longtime Food and Drug Administration employee who's also president of NTEU Chapter 282, representing some 9,000 FDA employees across the mid-Atlantic.</w:t>
      </w:r>
    </w:p>
    <w:p w14:paraId="6B3B6AC1" w14:textId="77777777" w:rsidR="00432A7B" w:rsidRPr="002C1229" w:rsidRDefault="00432A7B" w:rsidP="00432A7B">
      <w:pPr>
        <w:rPr>
          <w:sz w:val="16"/>
          <w:szCs w:val="16"/>
        </w:rPr>
      </w:pPr>
      <w:r w:rsidRPr="002C1229">
        <w:rPr>
          <w:sz w:val="16"/>
          <w:szCs w:val="16"/>
        </w:rPr>
        <w:t>Although the FDA has not yet terminated the union's contract, it has ordered the union to pack up its offices.</w:t>
      </w:r>
    </w:p>
    <w:p w14:paraId="617B6193" w14:textId="77777777" w:rsidR="00432A7B" w:rsidRPr="002C1229" w:rsidRDefault="00432A7B" w:rsidP="00432A7B">
      <w:pPr>
        <w:rPr>
          <w:sz w:val="16"/>
        </w:rPr>
      </w:pPr>
      <w:r w:rsidRPr="002C1229">
        <w:rPr>
          <w:sz w:val="16"/>
        </w:rPr>
        <w:t xml:space="preserve">Lee says </w:t>
      </w:r>
      <w:r w:rsidRPr="00A52F5D">
        <w:rPr>
          <w:rStyle w:val="StyleUnderline"/>
          <w:highlight w:val="cyan"/>
        </w:rPr>
        <w:t>the government is losing chemists, toxicologists, engineers and others</w:t>
      </w:r>
      <w:r w:rsidRPr="002C1229">
        <w:rPr>
          <w:sz w:val="16"/>
        </w:rPr>
        <w:t xml:space="preserve"> who ensure drugs and medical devices are safe and effective and food ingredients aren't poisonous.</w:t>
      </w:r>
    </w:p>
    <w:p w14:paraId="555B4128" w14:textId="77777777" w:rsidR="00432A7B" w:rsidRPr="00C644C5" w:rsidRDefault="00432A7B" w:rsidP="00432A7B">
      <w:pPr>
        <w:rPr>
          <w:sz w:val="16"/>
          <w:szCs w:val="16"/>
        </w:rPr>
      </w:pPr>
      <w:r w:rsidRPr="00C644C5">
        <w:rPr>
          <w:sz w:val="16"/>
          <w:szCs w:val="16"/>
        </w:rPr>
        <w:t>"It is already, in my view, harming the public because we're losing that institutional knowledge. We're losing that subject matter expertise," Lee says. "As much as the current administration thinks that everyone is just quickly replaceable, they're not."</w:t>
      </w:r>
    </w:p>
    <w:p w14:paraId="28DF85EE" w14:textId="77777777" w:rsidR="00432A7B" w:rsidRDefault="00432A7B" w:rsidP="00432A7B">
      <w:pPr>
        <w:pStyle w:val="Heading4"/>
      </w:pPr>
      <w:r>
        <w:t xml:space="preserve">US brain drain enables European </w:t>
      </w:r>
      <w:r w:rsidRPr="002901F8">
        <w:rPr>
          <w:u w:val="single"/>
        </w:rPr>
        <w:t>scientific innovation leadership</w:t>
      </w:r>
      <w:r>
        <w:t xml:space="preserve">—solves </w:t>
      </w:r>
      <w:r w:rsidRPr="002901F8">
        <w:rPr>
          <w:u w:val="single"/>
        </w:rPr>
        <w:t>climate change</w:t>
      </w:r>
      <w:r>
        <w:t xml:space="preserve"> and </w:t>
      </w:r>
      <w:r w:rsidRPr="002901F8">
        <w:rPr>
          <w:u w:val="single"/>
        </w:rPr>
        <w:t>pandemics</w:t>
      </w:r>
      <w:r>
        <w:t xml:space="preserve"> </w:t>
      </w:r>
    </w:p>
    <w:p w14:paraId="2221D29B" w14:textId="77777777" w:rsidR="00432A7B" w:rsidRPr="003E46E2" w:rsidRDefault="00432A7B" w:rsidP="00432A7B">
      <w:r w:rsidRPr="00173EF0">
        <w:rPr>
          <w:rStyle w:val="Style13ptBold"/>
        </w:rPr>
        <w:t>Hudson 25</w:t>
      </w:r>
      <w:r>
        <w:t xml:space="preserve"> (Richard L. – Honorary Professor of Science and Technology at University College London, “Viewpoint: as the US sinks, Europe must rise for global science,” 2/27/25, https://sciencebusiness.net/viewpoint/international-news/viewpoint-us-sinks-europe-must-rise-global-science)</w:t>
      </w:r>
    </w:p>
    <w:p w14:paraId="0699414E" w14:textId="77777777" w:rsidR="00432A7B" w:rsidRPr="00786605" w:rsidRDefault="00432A7B" w:rsidP="00432A7B">
      <w:pPr>
        <w:rPr>
          <w:b/>
          <w:iCs/>
          <w:u w:val="single"/>
        </w:rPr>
      </w:pPr>
      <w:r w:rsidRPr="008D1B3D">
        <w:rPr>
          <w:sz w:val="16"/>
        </w:rPr>
        <w:t xml:space="preserve">Yet </w:t>
      </w:r>
      <w:r w:rsidRPr="00786605">
        <w:rPr>
          <w:rStyle w:val="StyleUnderline"/>
        </w:rPr>
        <w:t xml:space="preserve">for the global scientific community – especially </w:t>
      </w:r>
      <w:r w:rsidRPr="00A52F5D">
        <w:rPr>
          <w:rStyle w:val="Emphasis"/>
          <w:highlight w:val="cyan"/>
        </w:rPr>
        <w:t>for Europe</w:t>
      </w:r>
      <w:r w:rsidRPr="00A52F5D">
        <w:rPr>
          <w:rStyle w:val="StyleUnderline"/>
          <w:highlight w:val="cyan"/>
        </w:rPr>
        <w:t xml:space="preserve"> – this </w:t>
      </w:r>
      <w:r w:rsidRPr="00A52F5D">
        <w:rPr>
          <w:rStyle w:val="Emphasis"/>
          <w:highlight w:val="cyan"/>
        </w:rPr>
        <w:t>could be an opportunity.</w:t>
      </w:r>
      <w:r w:rsidRPr="00786605">
        <w:rPr>
          <w:rStyle w:val="Emphasis"/>
        </w:rPr>
        <w:t xml:space="preserve"> </w:t>
      </w:r>
    </w:p>
    <w:p w14:paraId="406AFB44" w14:textId="77777777" w:rsidR="00432A7B" w:rsidRPr="008D1B3D" w:rsidRDefault="00432A7B" w:rsidP="00432A7B">
      <w:pPr>
        <w:rPr>
          <w:sz w:val="16"/>
        </w:rPr>
      </w:pPr>
      <w:r w:rsidRPr="00786605">
        <w:rPr>
          <w:rStyle w:val="StyleUnderline"/>
        </w:rPr>
        <w:t xml:space="preserve">We have already seen the value of </w:t>
      </w:r>
      <w:r w:rsidRPr="00A52F5D">
        <w:rPr>
          <w:rStyle w:val="StyleUnderline"/>
          <w:highlight w:val="cyan"/>
        </w:rPr>
        <w:t>international cooperation in science</w:t>
      </w:r>
      <w:r w:rsidRPr="00786605">
        <w:rPr>
          <w:rStyle w:val="StyleUnderline"/>
        </w:rPr>
        <w:t xml:space="preserve"> and technology. It </w:t>
      </w:r>
      <w:r w:rsidRPr="00A52F5D">
        <w:rPr>
          <w:rStyle w:val="StyleUnderline"/>
          <w:highlight w:val="cyan"/>
        </w:rPr>
        <w:t>produced</w:t>
      </w:r>
      <w:r w:rsidRPr="001D4332">
        <w:rPr>
          <w:rStyle w:val="StyleUnderline"/>
        </w:rPr>
        <w:t xml:space="preserve"> COVID </w:t>
      </w:r>
      <w:r w:rsidRPr="00A52F5D">
        <w:rPr>
          <w:rStyle w:val="StyleUnderline"/>
          <w:highlight w:val="cyan"/>
        </w:rPr>
        <w:t>vaccines</w:t>
      </w:r>
      <w:r w:rsidRPr="00786605">
        <w:rPr>
          <w:rStyle w:val="StyleUnderline"/>
        </w:rPr>
        <w:t xml:space="preserve"> in less than a year. It nearly eradicated polio and suppressed deadly measles</w:t>
      </w:r>
      <w:r w:rsidRPr="008D1B3D">
        <w:rPr>
          <w:sz w:val="16"/>
        </w:rPr>
        <w:t xml:space="preserve"> (until the anti-vaxxers now in Washington mobilised). Mobile phones are a global endeavour, starting with Nordic Mobile Telephone in the 1970s and moving to </w:t>
      </w:r>
      <w:r w:rsidRPr="00A52F5D">
        <w:rPr>
          <w:rStyle w:val="StyleUnderline"/>
          <w:highlight w:val="cyan"/>
        </w:rPr>
        <w:t>5G</w:t>
      </w:r>
      <w:r w:rsidRPr="00786605">
        <w:rPr>
          <w:rStyle w:val="StyleUnderline"/>
        </w:rPr>
        <w:t xml:space="preserve"> and 6G</w:t>
      </w:r>
      <w:r w:rsidRPr="008D1B3D">
        <w:rPr>
          <w:sz w:val="16"/>
        </w:rPr>
        <w:t xml:space="preserve"> in China, the US and Europe. The </w:t>
      </w:r>
      <w:r w:rsidRPr="00A52F5D">
        <w:rPr>
          <w:rStyle w:val="StyleUnderline"/>
          <w:highlight w:val="cyan"/>
        </w:rPr>
        <w:t>satellites</w:t>
      </w:r>
      <w:r w:rsidRPr="00786605">
        <w:rPr>
          <w:rStyle w:val="StyleUnderline"/>
        </w:rPr>
        <w:t>, electric cars</w:t>
      </w:r>
      <w:r w:rsidRPr="008D1B3D">
        <w:rPr>
          <w:sz w:val="16"/>
        </w:rPr>
        <w:t xml:space="preserve"> and other gadgets that fuelled Musk’s billions are the product of decades of global research and development. </w:t>
      </w:r>
      <w:r w:rsidRPr="00786605">
        <w:rPr>
          <w:rStyle w:val="StyleUnderline"/>
        </w:rPr>
        <w:t xml:space="preserve">Weather forecasting, </w:t>
      </w:r>
      <w:r w:rsidRPr="00A52F5D">
        <w:rPr>
          <w:rStyle w:val="StyleUnderline"/>
          <w:highlight w:val="cyan"/>
        </w:rPr>
        <w:t>climate science, renewable energy</w:t>
      </w:r>
      <w:r w:rsidRPr="00786605">
        <w:rPr>
          <w:rStyle w:val="StyleUnderline"/>
        </w:rPr>
        <w:t>: not a single significant innovation of the past century has come from one country working alone</w:t>
      </w:r>
      <w:r w:rsidRPr="008D1B3D">
        <w:rPr>
          <w:sz w:val="16"/>
        </w:rPr>
        <w:t xml:space="preserve">, though it was often the well-funded and highly respected US scientific community that catalysed action. </w:t>
      </w:r>
    </w:p>
    <w:p w14:paraId="633646CD" w14:textId="77777777" w:rsidR="00432A7B" w:rsidRPr="00786605" w:rsidRDefault="00432A7B" w:rsidP="00432A7B">
      <w:pPr>
        <w:rPr>
          <w:b/>
          <w:iCs/>
          <w:u w:val="single"/>
        </w:rPr>
      </w:pPr>
      <w:r w:rsidRPr="00786605">
        <w:rPr>
          <w:rStyle w:val="Emphasis"/>
        </w:rPr>
        <w:t>Europe can lead</w:t>
      </w:r>
    </w:p>
    <w:p w14:paraId="34472447" w14:textId="77777777" w:rsidR="00432A7B" w:rsidRPr="00786605" w:rsidRDefault="00432A7B" w:rsidP="00432A7B">
      <w:pPr>
        <w:rPr>
          <w:rStyle w:val="StyleUnderline"/>
        </w:rPr>
      </w:pPr>
      <w:r w:rsidRPr="008D1B3D">
        <w:rPr>
          <w:sz w:val="16"/>
        </w:rPr>
        <w:t xml:space="preserve">So, </w:t>
      </w:r>
      <w:r w:rsidRPr="00A52F5D">
        <w:rPr>
          <w:rStyle w:val="Emphasis"/>
          <w:highlight w:val="cyan"/>
        </w:rPr>
        <w:t>if American science is out to lunch</w:t>
      </w:r>
      <w:r w:rsidRPr="00786605">
        <w:rPr>
          <w:rStyle w:val="StyleUnderline"/>
        </w:rPr>
        <w:t xml:space="preserve"> for at least a few years, </w:t>
      </w:r>
      <w:r w:rsidRPr="00A52F5D">
        <w:rPr>
          <w:rStyle w:val="StyleUnderline"/>
          <w:highlight w:val="cyan"/>
        </w:rPr>
        <w:t>who could step up?</w:t>
      </w:r>
    </w:p>
    <w:p w14:paraId="284790A9" w14:textId="77777777" w:rsidR="00432A7B" w:rsidRPr="008D1B3D" w:rsidRDefault="00432A7B" w:rsidP="00432A7B">
      <w:pPr>
        <w:rPr>
          <w:sz w:val="16"/>
        </w:rPr>
      </w:pPr>
      <w:r w:rsidRPr="00A52F5D">
        <w:rPr>
          <w:rStyle w:val="StyleUnderline"/>
          <w:highlight w:val="cyan"/>
        </w:rPr>
        <w:t>Europe</w:t>
      </w:r>
      <w:r w:rsidRPr="00786605">
        <w:rPr>
          <w:rStyle w:val="StyleUnderline"/>
        </w:rPr>
        <w:t>, to begin with</w:t>
      </w:r>
      <w:r w:rsidRPr="00AB4F8F">
        <w:rPr>
          <w:rStyle w:val="StyleUnderline"/>
        </w:rPr>
        <w:t>.</w:t>
      </w:r>
      <w:r w:rsidRPr="008D1B3D">
        <w:rPr>
          <w:sz w:val="16"/>
        </w:rPr>
        <w:t xml:space="preserve"> Its €93.5 billion Horizon Europe is already the most open large R&amp;D programme in the world, with 20 nations from Canada to South Korea joining the 27 EU member-states in every field of research and innovation. It is a template for how a multi-lateral, world-wide science programme can operate, with or without US participation. </w:t>
      </w:r>
    </w:p>
    <w:p w14:paraId="5C856734" w14:textId="77777777" w:rsidR="00432A7B" w:rsidRPr="008D1B3D" w:rsidRDefault="00432A7B" w:rsidP="00432A7B">
      <w:pPr>
        <w:rPr>
          <w:sz w:val="16"/>
          <w:szCs w:val="16"/>
        </w:rPr>
      </w:pPr>
      <w:r w:rsidRPr="008576AF">
        <w:rPr>
          <w:sz w:val="16"/>
        </w:rPr>
        <w:t xml:space="preserve">Yes, Horizon has many problems: heavy paperwork, policy flip-flops, wide variation in effectiveness – from a super-successful European Research Council for fundamental science to unproductive budget-mummery in many industrial collaborations. But </w:t>
      </w:r>
      <w:r w:rsidRPr="008576AF">
        <w:rPr>
          <w:rStyle w:val="StyleUnderline"/>
        </w:rPr>
        <w:t>the EU is working on</w:t>
      </w:r>
      <w:r w:rsidRPr="008576AF">
        <w:rPr>
          <w:sz w:val="16"/>
        </w:rPr>
        <w:t xml:space="preserve"> these issues as it shapes </w:t>
      </w:r>
      <w:r w:rsidRPr="008576AF">
        <w:rPr>
          <w:rStyle w:val="StyleUnderline"/>
        </w:rPr>
        <w:t>its next big R&amp;D initiative</w:t>
      </w:r>
      <w:r w:rsidRPr="008576AF">
        <w:rPr>
          <w:sz w:val="16"/>
          <w:szCs w:val="16"/>
        </w:rPr>
        <w:t>, Framework Programme 10.</w:t>
      </w:r>
    </w:p>
    <w:p w14:paraId="04D51E7F" w14:textId="77777777" w:rsidR="00432A7B" w:rsidRPr="008D1B3D" w:rsidRDefault="00432A7B" w:rsidP="00432A7B">
      <w:pPr>
        <w:rPr>
          <w:sz w:val="16"/>
          <w:szCs w:val="16"/>
        </w:rPr>
      </w:pPr>
      <w:r w:rsidRPr="008D1B3D">
        <w:rPr>
          <w:sz w:val="16"/>
          <w:szCs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7EFF9120" w14:textId="77777777" w:rsidR="00432A7B" w:rsidRPr="00CB08C6" w:rsidRDefault="00432A7B" w:rsidP="00432A7B">
      <w:pPr>
        <w:rPr>
          <w:rStyle w:val="StyleUnderline"/>
        </w:rPr>
      </w:pPr>
      <w:r w:rsidRPr="008D1B3D">
        <w:rPr>
          <w:sz w:val="16"/>
        </w:rPr>
        <w:t xml:space="preserve">Still, these are internal EU disputes; they will get resolved. Despite the political messiness, the Horizon model remains one proven way to unite researchers around specific scientific and technical goals. Because it works (more or less), </w:t>
      </w:r>
      <w:r w:rsidRPr="00D97107">
        <w:rPr>
          <w:rStyle w:val="StyleUnderline"/>
        </w:rPr>
        <w:t>it should be the first rallying point for a post-American approach to global science.</w:t>
      </w:r>
      <w:r w:rsidRPr="008D1B3D">
        <w:rPr>
          <w:sz w:val="16"/>
        </w:rPr>
        <w:t xml:space="preserve"> </w:t>
      </w:r>
      <w:r w:rsidRPr="00CB08C6">
        <w:rPr>
          <w:rStyle w:val="StyleUnderline"/>
        </w:rPr>
        <w:t xml:space="preserve">Rather than a world of competing sci-tech empires, we </w:t>
      </w:r>
      <w:r w:rsidRPr="00A52F5D">
        <w:rPr>
          <w:rStyle w:val="StyleUnderline"/>
          <w:highlight w:val="cyan"/>
        </w:rPr>
        <w:t xml:space="preserve">could </w:t>
      </w:r>
      <w:r w:rsidRPr="00A52F5D">
        <w:rPr>
          <w:rStyle w:val="Emphasis"/>
          <w:highlight w:val="cyan"/>
        </w:rPr>
        <w:t>build a</w:t>
      </w:r>
      <w:r w:rsidRPr="00CB08C6">
        <w:rPr>
          <w:rStyle w:val="Emphasis"/>
        </w:rPr>
        <w:t xml:space="preserve"> truly </w:t>
      </w:r>
      <w:r w:rsidRPr="00A52F5D">
        <w:rPr>
          <w:rStyle w:val="Emphasis"/>
          <w:highlight w:val="cyan"/>
        </w:rPr>
        <w:t>multi-lateral science system</w:t>
      </w:r>
      <w:r w:rsidRPr="00CB08C6">
        <w:rPr>
          <w:rStyle w:val="StyleUnderline"/>
        </w:rPr>
        <w:t>, supported by many countries, enabling free movement of talent, permitting open access to ideas, and setting clear rules for commercial exploitation of results.</w:t>
      </w:r>
    </w:p>
    <w:p w14:paraId="2D6F7229" w14:textId="77777777" w:rsidR="00432A7B" w:rsidRPr="002901F8" w:rsidRDefault="00432A7B" w:rsidP="00432A7B">
      <w:pPr>
        <w:rPr>
          <w:sz w:val="16"/>
          <w:szCs w:val="16"/>
        </w:rPr>
      </w:pPr>
      <w:r w:rsidRPr="002901F8">
        <w:rPr>
          <w:sz w:val="16"/>
          <w:szCs w:val="16"/>
        </w:rPr>
        <w:t>A world of new leaders</w:t>
      </w:r>
    </w:p>
    <w:p w14:paraId="277B5A59" w14:textId="77777777" w:rsidR="00432A7B" w:rsidRPr="002901F8" w:rsidRDefault="00432A7B" w:rsidP="00432A7B">
      <w:pPr>
        <w:rPr>
          <w:rStyle w:val="Emphasis"/>
        </w:rPr>
      </w:pPr>
      <w:r w:rsidRPr="002901F8">
        <w:rPr>
          <w:rStyle w:val="StyleUnderline"/>
        </w:rPr>
        <w:t>Nor is it only Europe that should lead. India, Brazil, South Africa, Canada, Australia, Korea, Japan</w:t>
      </w:r>
      <w:r w:rsidRPr="002901F8">
        <w:rPr>
          <w:sz w:val="16"/>
        </w:rPr>
        <w:t xml:space="preserve"> – lots of greater and lesser science powers around the world </w:t>
      </w:r>
      <w:r w:rsidRPr="002901F8">
        <w:rPr>
          <w:rStyle w:val="StyleUnderline"/>
        </w:rPr>
        <w:t>should initiate Horizon-like efforts, in specific science and technology domains for which they have unusual expertise. Nor should this exclude China</w:t>
      </w:r>
      <w:r w:rsidRPr="002901F8">
        <w:rPr>
          <w:sz w:val="16"/>
        </w:rPr>
        <w:t>, the world’s second largest scientific power. Despite its autocratic government and rivalries with the West</w:t>
      </w:r>
      <w:r w:rsidRPr="000F4D74">
        <w:rPr>
          <w:rStyle w:val="StyleUnderline"/>
          <w:sz w:val="16"/>
          <w:szCs w:val="16"/>
        </w:rPr>
        <w:t xml:space="preserve">, </w:t>
      </w:r>
      <w:r w:rsidRPr="00A52F5D">
        <w:rPr>
          <w:rStyle w:val="StyleUnderline"/>
          <w:highlight w:val="cyan"/>
        </w:rPr>
        <w:t>it has a</w:t>
      </w:r>
      <w:r w:rsidRPr="002901F8">
        <w:rPr>
          <w:rStyle w:val="StyleUnderline"/>
        </w:rPr>
        <w:t xml:space="preserve"> great </w:t>
      </w:r>
      <w:r w:rsidRPr="00A52F5D">
        <w:rPr>
          <w:rStyle w:val="StyleUnderline"/>
          <w:highlight w:val="cyan"/>
        </w:rPr>
        <w:t>scientific workforce that can</w:t>
      </w:r>
      <w:r w:rsidRPr="002901F8">
        <w:rPr>
          <w:rStyle w:val="StyleUnderline"/>
        </w:rPr>
        <w:t xml:space="preserve"> help </w:t>
      </w:r>
      <w:r w:rsidRPr="00A52F5D">
        <w:rPr>
          <w:rStyle w:val="Emphasis"/>
          <w:highlight w:val="cyan"/>
        </w:rPr>
        <w:t>solve global problems like climate change and pandemics.</w:t>
      </w:r>
      <w:r w:rsidRPr="002901F8">
        <w:rPr>
          <w:rStyle w:val="Emphasis"/>
        </w:rPr>
        <w:t xml:space="preserve"> </w:t>
      </w:r>
    </w:p>
    <w:p w14:paraId="4245DECD" w14:textId="77777777" w:rsidR="00432A7B" w:rsidRPr="00BB0DF4" w:rsidRDefault="00432A7B" w:rsidP="00432A7B">
      <w:pPr>
        <w:rPr>
          <w:sz w:val="16"/>
          <w:szCs w:val="16"/>
        </w:rPr>
      </w:pPr>
      <w:r w:rsidRPr="00BB0DF4">
        <w:rPr>
          <w:sz w:val="16"/>
          <w:szCs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0D81297B" w14:textId="77777777" w:rsidR="00432A7B" w:rsidRPr="009F0F50" w:rsidRDefault="00432A7B" w:rsidP="00432A7B">
      <w:r w:rsidRPr="00BB0DF4">
        <w:rPr>
          <w:rStyle w:val="StyleUnderline"/>
        </w:rPr>
        <w:t>With the madness of King Donald, the world’s scientific community has a rare opportunity to reinvent how it works.</w:t>
      </w:r>
      <w:r w:rsidRPr="00BB0DF4">
        <w:rPr>
          <w:sz w:val="16"/>
        </w:rPr>
        <w:t xml:space="preserve"> We could see many initiatives, from many countries. But </w:t>
      </w:r>
      <w:r w:rsidRPr="00BB0DF4">
        <w:rPr>
          <w:rStyle w:val="StyleUnderline"/>
        </w:rPr>
        <w:t xml:space="preserve">because Europe has already had 40 years of experience in successful cross-border R&amp;D, it should be first to move. </w:t>
      </w:r>
      <w:r w:rsidRPr="00BB0DF4">
        <w:rPr>
          <w:rStyle w:val="Emphasis"/>
        </w:rPr>
        <w:t>Now is the time for Europe to lead</w:t>
      </w:r>
      <w:r w:rsidRPr="00BB0DF4">
        <w:rPr>
          <w:rStyle w:val="StyleUnderline"/>
        </w:rPr>
        <w:t xml:space="preserve"> in global R&amp;D</w:t>
      </w:r>
      <w:r w:rsidRPr="00BB0DF4">
        <w:rPr>
          <w:sz w:val="16"/>
        </w:rPr>
        <w:t>, and to put the money where its future lies.</w:t>
      </w:r>
    </w:p>
    <w:p w14:paraId="2F210058" w14:textId="77777777" w:rsidR="00432A7B" w:rsidRPr="00D0451B" w:rsidRDefault="00432A7B" w:rsidP="00432A7B"/>
    <w:p w14:paraId="2016ED56" w14:textId="77777777" w:rsidR="00432A7B" w:rsidRDefault="00432A7B" w:rsidP="00432A7B">
      <w:pPr>
        <w:pStyle w:val="Heading2"/>
      </w:pPr>
      <w:r>
        <w:t>Midterms DA</w:t>
      </w:r>
    </w:p>
    <w:p w14:paraId="2A9BCD04" w14:textId="77777777" w:rsidR="00432A7B" w:rsidRPr="006A2E5C" w:rsidRDefault="00432A7B" w:rsidP="00432A7B">
      <w:pPr>
        <w:pStyle w:val="Heading4"/>
        <w:rPr>
          <w:rFonts w:cs="Times New Roman"/>
        </w:rPr>
      </w:pPr>
      <w:r w:rsidRPr="006A2E5C">
        <w:rPr>
          <w:rFonts w:cs="Times New Roman"/>
        </w:rPr>
        <w:t>Democrats regain the House now</w:t>
      </w:r>
    </w:p>
    <w:p w14:paraId="3614E4F3" w14:textId="77777777" w:rsidR="00432A7B" w:rsidRPr="006A2E5C" w:rsidRDefault="00432A7B" w:rsidP="00432A7B">
      <w:r w:rsidRPr="006A2E5C">
        <w:rPr>
          <w:rStyle w:val="Style13ptBold"/>
        </w:rPr>
        <w:t>Gonzales 3/18</w:t>
      </w:r>
      <w:r w:rsidRPr="006A2E5C">
        <w:t>/26 (Nathan L. – MA from George Washington University's Graduate School of Political Management, “Ratings changes: 9 House races move toward Democrats,” https://rollcall.com/2026/03/18/house-midterm-elections-ratings-changes-democrats/)</w:t>
      </w:r>
    </w:p>
    <w:p w14:paraId="5AA01797" w14:textId="77777777" w:rsidR="00432A7B" w:rsidRPr="006A2E5C" w:rsidRDefault="00432A7B" w:rsidP="00432A7B">
      <w:pPr>
        <w:rPr>
          <w:sz w:val="16"/>
        </w:rPr>
      </w:pPr>
      <w:r w:rsidRPr="006A2E5C">
        <w:rPr>
          <w:sz w:val="16"/>
        </w:rPr>
        <w:t xml:space="preserve">ANALYSIS — Three months after Inside Elections shifted a dozen House race ratings toward Democrats, nine more are moving the same way as Republicans look to defend their narrow House majority. </w:t>
      </w:r>
    </w:p>
    <w:p w14:paraId="4AB5E97A" w14:textId="77777777" w:rsidR="00432A7B" w:rsidRPr="006A2E5C" w:rsidRDefault="00432A7B" w:rsidP="00432A7B">
      <w:pPr>
        <w:rPr>
          <w:rStyle w:val="Emphasis"/>
        </w:rPr>
      </w:pPr>
      <w:r w:rsidRPr="006A2E5C">
        <w:rPr>
          <w:rStyle w:val="StyleUnderline"/>
        </w:rPr>
        <w:t xml:space="preserve">The national atmosphere remains tough for the GOP. </w:t>
      </w:r>
      <w:r w:rsidRPr="00A52F5D">
        <w:rPr>
          <w:rStyle w:val="StyleUnderline"/>
          <w:highlight w:val="cyan"/>
        </w:rPr>
        <w:t>Historical</w:t>
      </w:r>
      <w:r w:rsidRPr="006A2E5C">
        <w:rPr>
          <w:rStyle w:val="StyleUnderline"/>
        </w:rPr>
        <w:t xml:space="preserve"> midterm </w:t>
      </w:r>
      <w:r w:rsidRPr="00A52F5D">
        <w:rPr>
          <w:rStyle w:val="StyleUnderline"/>
          <w:highlight w:val="cyan"/>
        </w:rPr>
        <w:t>trends</w:t>
      </w:r>
      <w:r w:rsidRPr="006A2E5C">
        <w:rPr>
          <w:rStyle w:val="StyleUnderline"/>
        </w:rPr>
        <w:t xml:space="preserve">, President Donald </w:t>
      </w:r>
      <w:r w:rsidRPr="00A52F5D">
        <w:rPr>
          <w:rStyle w:val="StyleUnderline"/>
          <w:highlight w:val="cyan"/>
        </w:rPr>
        <w:t>Trump’s negative</w:t>
      </w:r>
      <w:r w:rsidRPr="006A2E5C">
        <w:rPr>
          <w:rStyle w:val="StyleUnderline"/>
        </w:rPr>
        <w:t xml:space="preserve"> job </w:t>
      </w:r>
      <w:r w:rsidRPr="00A52F5D">
        <w:rPr>
          <w:rStyle w:val="StyleUnderline"/>
          <w:highlight w:val="cyan"/>
        </w:rPr>
        <w:t>approval</w:t>
      </w:r>
      <w:r w:rsidRPr="006A2E5C">
        <w:rPr>
          <w:rStyle w:val="StyleUnderline"/>
        </w:rPr>
        <w:t xml:space="preserve"> rating </w:t>
      </w:r>
      <w:r w:rsidRPr="00A52F5D">
        <w:rPr>
          <w:rStyle w:val="StyleUnderline"/>
          <w:highlight w:val="cyan"/>
        </w:rPr>
        <w:t>and</w:t>
      </w:r>
      <w:r w:rsidRPr="006A2E5C">
        <w:rPr>
          <w:rStyle w:val="StyleUnderline"/>
        </w:rPr>
        <w:t xml:space="preserve"> consistent </w:t>
      </w:r>
      <w:r w:rsidRPr="00A52F5D">
        <w:rPr>
          <w:rStyle w:val="StyleUnderline"/>
          <w:highlight w:val="cyan"/>
        </w:rPr>
        <w:t>Democratic overperformances</w:t>
      </w:r>
      <w:r w:rsidRPr="006A2E5C">
        <w:rPr>
          <w:rStyle w:val="StyleUnderline"/>
        </w:rPr>
        <w:t xml:space="preserve"> in races around the country </w:t>
      </w:r>
      <w:r w:rsidRPr="00A52F5D">
        <w:rPr>
          <w:rStyle w:val="StyleUnderline"/>
          <w:highlight w:val="cyan"/>
        </w:rPr>
        <w:t xml:space="preserve">point to </w:t>
      </w:r>
      <w:r w:rsidRPr="00A52F5D">
        <w:rPr>
          <w:rStyle w:val="Emphasis"/>
          <w:highlight w:val="cyan"/>
        </w:rPr>
        <w:t>Democrats gaining</w:t>
      </w:r>
      <w:r w:rsidRPr="006A2E5C">
        <w:rPr>
          <w:rStyle w:val="Emphasis"/>
        </w:rPr>
        <w:t xml:space="preserve"> at least </w:t>
      </w:r>
      <w:r w:rsidRPr="00A52F5D">
        <w:rPr>
          <w:rStyle w:val="Emphasis"/>
          <w:highlight w:val="cyan"/>
        </w:rPr>
        <w:t>the</w:t>
      </w:r>
      <w:r w:rsidRPr="006A2E5C">
        <w:rPr>
          <w:rStyle w:val="Emphasis"/>
        </w:rPr>
        <w:t xml:space="preserve"> three </w:t>
      </w:r>
      <w:r w:rsidRPr="00A52F5D">
        <w:rPr>
          <w:rStyle w:val="Emphasis"/>
          <w:highlight w:val="cyan"/>
        </w:rPr>
        <w:t>seats they need to flip</w:t>
      </w:r>
      <w:r w:rsidRPr="006A2E5C">
        <w:rPr>
          <w:rStyle w:val="Emphasis"/>
        </w:rPr>
        <w:t xml:space="preserve"> control of </w:t>
      </w:r>
      <w:r w:rsidRPr="00A52F5D">
        <w:rPr>
          <w:rStyle w:val="Emphasis"/>
          <w:highlight w:val="cyan"/>
        </w:rPr>
        <w:t>the House.</w:t>
      </w:r>
      <w:r w:rsidRPr="006A2E5C">
        <w:rPr>
          <w:rStyle w:val="Emphasis"/>
        </w:rPr>
        <w:t xml:space="preserve"> </w:t>
      </w:r>
    </w:p>
    <w:p w14:paraId="3FCABD32" w14:textId="77777777" w:rsidR="00432A7B" w:rsidRPr="006A2E5C" w:rsidRDefault="00432A7B" w:rsidP="00432A7B">
      <w:pPr>
        <w:rPr>
          <w:rStyle w:val="Emphasis"/>
        </w:rPr>
      </w:pPr>
      <w:r w:rsidRPr="006A2E5C">
        <w:rPr>
          <w:sz w:val="16"/>
        </w:rPr>
        <w:t xml:space="preserve">But while </w:t>
      </w:r>
      <w:r w:rsidRPr="006A2E5C">
        <w:rPr>
          <w:rStyle w:val="StyleUnderline"/>
        </w:rPr>
        <w:t>an analysis of individual House races shows</w:t>
      </w:r>
      <w:r w:rsidRPr="006A2E5C">
        <w:rPr>
          <w:sz w:val="16"/>
        </w:rPr>
        <w:t xml:space="preserve"> </w:t>
      </w:r>
      <w:r w:rsidRPr="00A52F5D">
        <w:rPr>
          <w:rStyle w:val="Emphasis"/>
          <w:highlight w:val="cyan"/>
        </w:rPr>
        <w:t>Republicans have an opportunity to maintain control</w:t>
      </w:r>
      <w:r w:rsidRPr="006A2E5C">
        <w:rPr>
          <w:rStyle w:val="Emphasis"/>
        </w:rPr>
        <w:t xml:space="preserve"> of the chamber</w:t>
      </w:r>
      <w:r w:rsidRPr="006A2E5C">
        <w:rPr>
          <w:rStyle w:val="StyleUnderline"/>
        </w:rPr>
        <w:t xml:space="preserve">, the continued shift in the makeup of the House battleground suggests that </w:t>
      </w:r>
      <w:r w:rsidRPr="006A2E5C">
        <w:rPr>
          <w:rStyle w:val="Emphasis"/>
        </w:rPr>
        <w:t xml:space="preserve">Democratic gains are likely. </w:t>
      </w:r>
    </w:p>
    <w:p w14:paraId="5FC8F2C4" w14:textId="77777777" w:rsidR="00432A7B" w:rsidRPr="006A2E5C" w:rsidRDefault="00432A7B" w:rsidP="00432A7B">
      <w:pPr>
        <w:rPr>
          <w:sz w:val="16"/>
        </w:rPr>
      </w:pPr>
      <w:r w:rsidRPr="006A2E5C">
        <w:rPr>
          <w:sz w:val="16"/>
        </w:rPr>
        <w:t xml:space="preserve">With the latest batch of race rating changes, </w:t>
      </w:r>
      <w:r w:rsidRPr="006A2E5C">
        <w:rPr>
          <w:rStyle w:val="StyleUnderline"/>
        </w:rPr>
        <w:t xml:space="preserve">House Republicans are now defending more competitive seats compared with Democrats </w:t>
      </w:r>
      <w:r w:rsidRPr="006A2E5C">
        <w:rPr>
          <w:sz w:val="16"/>
        </w:rPr>
        <w:t>(33 versus 29). This is potentially similar to other midterms — including 2010, when Republican seats fell off the battleground and vulnerable Democratic seats were added in the final months of the campaign, and 100 Democratic seats were rated as competitive compared with just nine GOP-held seats. Republicans ended up gaining 63 House seats that midterm cycle.</w:t>
      </w:r>
    </w:p>
    <w:p w14:paraId="3B162D9C" w14:textId="77777777" w:rsidR="00432A7B" w:rsidRPr="006A2E5C" w:rsidRDefault="00432A7B" w:rsidP="00432A7B">
      <w:pPr>
        <w:rPr>
          <w:sz w:val="16"/>
        </w:rPr>
      </w:pPr>
      <w:r w:rsidRPr="006A2E5C">
        <w:rPr>
          <w:sz w:val="16"/>
        </w:rPr>
        <w:t xml:space="preserve">It’s unlikely that the current House battleground would match that size, but several factors could continue to favor Democrats. </w:t>
      </w:r>
    </w:p>
    <w:p w14:paraId="5CE07C6E" w14:textId="77777777" w:rsidR="00432A7B" w:rsidRPr="006A2E5C" w:rsidRDefault="00432A7B" w:rsidP="00432A7B">
      <w:pPr>
        <w:rPr>
          <w:sz w:val="16"/>
        </w:rPr>
      </w:pPr>
      <w:r w:rsidRPr="006A2E5C">
        <w:rPr>
          <w:sz w:val="16"/>
        </w:rPr>
        <w:t>Inside Elections is shifting the rating for California’s 25th District (Raul Ruiz, D) and 47th (Dave Min, D) as well as Ohio’s 13th (Emilia Sykes, D) from Likely Democratic to Solid Democratic, which means they are dropped from the list of races considered competitive, or within reach for Republicans.</w:t>
      </w:r>
    </w:p>
    <w:p w14:paraId="2B128218" w14:textId="77777777" w:rsidR="00432A7B" w:rsidRPr="006A2E5C" w:rsidRDefault="00432A7B" w:rsidP="00432A7B">
      <w:pPr>
        <w:rPr>
          <w:sz w:val="16"/>
        </w:rPr>
      </w:pPr>
      <w:r w:rsidRPr="006A2E5C">
        <w:rPr>
          <w:sz w:val="16"/>
        </w:rPr>
        <w:t>On the other side of the ledger, five GOP-held seats are shifting from Solid Republican to Likely Republican, which means they are now considered battleground seats and more legitimate Democratic targets. Those races include Colorado’s 3rd District (Jeff Hurd, R), Florida’s 27th (María Elvira Salazar, R), Montana’s 1st (where Republican Ryan Zinke is not running), North Carolina’s 11th (Chuck Edwards, R) and Texas’ 23rd (where Republican Tony Gonzales dropped out after the primary but before a now-canceled runoff).</w:t>
      </w:r>
    </w:p>
    <w:p w14:paraId="0015AF69" w14:textId="77777777" w:rsidR="00432A7B" w:rsidRPr="006A2E5C" w:rsidRDefault="00432A7B" w:rsidP="00432A7B">
      <w:pPr>
        <w:rPr>
          <w:sz w:val="16"/>
        </w:rPr>
      </w:pPr>
      <w:r w:rsidRPr="006A2E5C">
        <w:rPr>
          <w:sz w:val="16"/>
        </w:rPr>
        <w:t xml:space="preserve">There’s not one specific factor that has put all of those races into play. And, like my children, they’re each unique in their own way. But when the political environment shifts against the president and his party, it’s hard for the party in power to get things back on track. </w:t>
      </w:r>
    </w:p>
    <w:p w14:paraId="5AF6F6B5" w14:textId="77777777" w:rsidR="00432A7B" w:rsidRPr="006A2E5C" w:rsidRDefault="00432A7B" w:rsidP="00432A7B">
      <w:pPr>
        <w:rPr>
          <w:rStyle w:val="StyleUnderline"/>
        </w:rPr>
      </w:pPr>
      <w:r w:rsidRPr="006A2E5C">
        <w:rPr>
          <w:rStyle w:val="StyleUnderline"/>
        </w:rPr>
        <w:t xml:space="preserve">Of course, there’s still time for things to change. </w:t>
      </w:r>
      <w:r w:rsidRPr="00A52F5D">
        <w:rPr>
          <w:rStyle w:val="StyleUnderline"/>
          <w:highlight w:val="cyan"/>
        </w:rPr>
        <w:t>But</w:t>
      </w:r>
      <w:r w:rsidRPr="006A2E5C">
        <w:rPr>
          <w:sz w:val="16"/>
        </w:rPr>
        <w:t xml:space="preserve"> it’s OK to acknowledge that </w:t>
      </w:r>
      <w:r w:rsidRPr="006A2E5C">
        <w:rPr>
          <w:rStyle w:val="StyleUnderline"/>
        </w:rPr>
        <w:t xml:space="preserve">the majority of the </w:t>
      </w:r>
      <w:r w:rsidRPr="00A52F5D">
        <w:rPr>
          <w:rStyle w:val="StyleUnderline"/>
          <w:highlight w:val="cyan"/>
        </w:rPr>
        <w:t>evidence</w:t>
      </w:r>
      <w:r w:rsidRPr="006A2E5C">
        <w:rPr>
          <w:rStyle w:val="StyleUnderline"/>
        </w:rPr>
        <w:t xml:space="preserve"> continues to </w:t>
      </w:r>
      <w:r w:rsidRPr="00A52F5D">
        <w:rPr>
          <w:rStyle w:val="StyleUnderline"/>
          <w:highlight w:val="cyan"/>
        </w:rPr>
        <w:t>point to a</w:t>
      </w:r>
      <w:r w:rsidRPr="006A2E5C">
        <w:rPr>
          <w:rStyle w:val="StyleUnderline"/>
        </w:rPr>
        <w:t xml:space="preserve"> traditional </w:t>
      </w:r>
      <w:r w:rsidRPr="00A52F5D">
        <w:rPr>
          <w:rStyle w:val="StyleUnderline"/>
          <w:highlight w:val="cyan"/>
        </w:rPr>
        <w:t>midterm</w:t>
      </w:r>
      <w:r w:rsidRPr="006A2E5C">
        <w:rPr>
          <w:rStyle w:val="StyleUnderline"/>
        </w:rPr>
        <w:t xml:space="preserve"> election </w:t>
      </w:r>
      <w:r w:rsidRPr="00A52F5D">
        <w:rPr>
          <w:rStyle w:val="StyleUnderline"/>
          <w:highlight w:val="cyan"/>
        </w:rPr>
        <w:t>that favors the party out of power.</w:t>
      </w:r>
    </w:p>
    <w:p w14:paraId="4F6353FF" w14:textId="77777777" w:rsidR="00432A7B" w:rsidRDefault="00432A7B" w:rsidP="00432A7B">
      <w:pPr>
        <w:pStyle w:val="Heading4"/>
      </w:pPr>
      <w:r>
        <w:t xml:space="preserve">The public </w:t>
      </w:r>
      <w:r w:rsidRPr="00352684">
        <w:rPr>
          <w:u w:val="single"/>
        </w:rPr>
        <w:t>broadly supports</w:t>
      </w:r>
      <w:r>
        <w:t xml:space="preserve"> restoring collective bargaining rights for federal workers </w:t>
      </w:r>
    </w:p>
    <w:p w14:paraId="309A47BD" w14:textId="77777777" w:rsidR="00432A7B" w:rsidRPr="00BE24B3" w:rsidRDefault="00432A7B" w:rsidP="00432A7B">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29BED8EE" w14:textId="77777777" w:rsidR="00432A7B" w:rsidRPr="0097536C" w:rsidRDefault="00432A7B" w:rsidP="00432A7B">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A52F5D">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9F0F50">
        <w:rPr>
          <w:rStyle w:val="StyleUnderline"/>
        </w:rPr>
        <w:t xml:space="preserve">vote on a bill that would </w:t>
      </w:r>
      <w:r w:rsidRPr="00A52F5D">
        <w:rPr>
          <w:rStyle w:val="StyleUnderline"/>
          <w:highlight w:val="cyan"/>
        </w:rPr>
        <w:t>nullify</w:t>
      </w:r>
      <w:r w:rsidRPr="0097536C">
        <w:rPr>
          <w:sz w:val="16"/>
        </w:rPr>
        <w:t xml:space="preserve"> President Donald </w:t>
      </w:r>
      <w:r w:rsidRPr="00A52F5D">
        <w:rPr>
          <w:rStyle w:val="StyleUnderline"/>
          <w:highlight w:val="cyan"/>
        </w:rPr>
        <w:t>Trump’s</w:t>
      </w:r>
      <w:r w:rsidRPr="00957C61">
        <w:rPr>
          <w:rStyle w:val="StyleUnderline"/>
        </w:rPr>
        <w:t xml:space="preserve"> executive </w:t>
      </w:r>
      <w:r w:rsidRPr="00A52F5D">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A52F5D">
        <w:rPr>
          <w:rStyle w:val="StyleUnderline"/>
          <w:highlight w:val="cyan"/>
        </w:rPr>
        <w:t>federal workforce</w:t>
      </w:r>
      <w:r w:rsidRPr="0097536C">
        <w:rPr>
          <w:sz w:val="16"/>
        </w:rPr>
        <w:t xml:space="preserve"> — but that’s nine short of the needed threshold.</w:t>
      </w:r>
    </w:p>
    <w:p w14:paraId="1994EFF1" w14:textId="77777777" w:rsidR="00432A7B" w:rsidRPr="0097536C" w:rsidRDefault="00432A7B" w:rsidP="00432A7B">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01C59CFD" w14:textId="77777777" w:rsidR="00432A7B" w:rsidRPr="0097536C" w:rsidRDefault="00432A7B" w:rsidP="00432A7B">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15243E60" w14:textId="77777777" w:rsidR="00432A7B" w:rsidRPr="0097536C" w:rsidRDefault="00432A7B" w:rsidP="00432A7B">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2A799FA7" w14:textId="77777777" w:rsidR="00432A7B" w:rsidRPr="0097536C" w:rsidRDefault="00432A7B" w:rsidP="00432A7B">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16EE8BAF" w14:textId="77777777" w:rsidR="00432A7B" w:rsidRPr="0097536C" w:rsidRDefault="00432A7B" w:rsidP="00432A7B">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58716D06" w14:textId="77777777" w:rsidR="00432A7B" w:rsidRPr="0097536C" w:rsidRDefault="00432A7B" w:rsidP="00432A7B">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12705EB7" w14:textId="77777777" w:rsidR="00432A7B" w:rsidRPr="0097536C" w:rsidRDefault="00432A7B" w:rsidP="00432A7B">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7BEE5CA8" w14:textId="77777777" w:rsidR="00432A7B" w:rsidRPr="0097536C" w:rsidRDefault="00432A7B" w:rsidP="00432A7B">
      <w:pPr>
        <w:rPr>
          <w:sz w:val="16"/>
          <w:szCs w:val="16"/>
        </w:rPr>
      </w:pPr>
      <w:r w:rsidRPr="0097536C">
        <w:rPr>
          <w:sz w:val="16"/>
          <w:szCs w:val="16"/>
        </w:rPr>
        <w:t>While the House is taking a break, union members will not be.</w:t>
      </w:r>
    </w:p>
    <w:p w14:paraId="0265927E" w14:textId="77777777" w:rsidR="00432A7B" w:rsidRPr="0097536C" w:rsidRDefault="00432A7B" w:rsidP="00432A7B">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0DB1B030" w14:textId="77777777" w:rsidR="00432A7B" w:rsidRPr="0097536C" w:rsidRDefault="00432A7B" w:rsidP="00432A7B">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74C0CEB2" w14:textId="77777777" w:rsidR="00432A7B" w:rsidRPr="0097536C" w:rsidRDefault="00432A7B" w:rsidP="00432A7B">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23C6686B" w14:textId="77777777" w:rsidR="00432A7B" w:rsidRPr="009F0F50" w:rsidRDefault="00432A7B" w:rsidP="00432A7B">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9E71FB">
        <w:rPr>
          <w:rStyle w:val="StyleUnderline"/>
        </w:rPr>
        <w:t>endorsements and</w:t>
      </w:r>
      <w:r w:rsidRPr="0097536C">
        <w:rPr>
          <w:rStyle w:val="StyleUnderline"/>
        </w:rPr>
        <w:t xml:space="preserve"> the 222 </w:t>
      </w:r>
      <w:r w:rsidRPr="00A52F5D">
        <w:rPr>
          <w:rStyle w:val="StyleUnderline"/>
          <w:highlight w:val="cyan"/>
        </w:rPr>
        <w:t>bipartisan co-sponsors</w:t>
      </w:r>
      <w:r w:rsidRPr="0097536C">
        <w:rPr>
          <w:rStyle w:val="StyleUnderline"/>
        </w:rPr>
        <w:t xml:space="preserve"> of the bill </w:t>
      </w:r>
      <w:r w:rsidRPr="00A52F5D">
        <w:rPr>
          <w:rStyle w:val="StyleUnderline"/>
          <w:highlight w:val="cyan"/>
        </w:rPr>
        <w:t xml:space="preserve">show </w:t>
      </w:r>
      <w:r w:rsidRPr="00A52F5D">
        <w:rPr>
          <w:rStyle w:val="Emphasis"/>
          <w:highlight w:val="cyan"/>
        </w:rPr>
        <w:t>the issue has broad support.</w:t>
      </w:r>
      <w:r w:rsidRPr="00A52F5D">
        <w:rPr>
          <w:rStyle w:val="StyleUnderline"/>
          <w:highlight w:val="cyan"/>
        </w:rPr>
        <w:t xml:space="preserve"> </w:t>
      </w:r>
      <w:r w:rsidRPr="009F0F50">
        <w:rPr>
          <w:rStyle w:val="StyleUnderline"/>
        </w:rPr>
        <w:t>This is</w:t>
      </w:r>
      <w:r w:rsidRPr="0097536C">
        <w:rPr>
          <w:rStyle w:val="StyleUnderline"/>
        </w:rPr>
        <w:t xml:space="preserve"> also mostly </w:t>
      </w:r>
      <w:r w:rsidRPr="009F0F50">
        <w:rPr>
          <w:rStyle w:val="StyleUnderline"/>
        </w:rPr>
        <w:t xml:space="preserve">true of the general public, as </w:t>
      </w:r>
      <w:r w:rsidRPr="00A52F5D">
        <w:rPr>
          <w:rStyle w:val="StyleUnderline"/>
          <w:highlight w:val="cyan"/>
        </w:rPr>
        <w:t>polls show</w:t>
      </w:r>
      <w:r w:rsidRPr="0097536C">
        <w:rPr>
          <w:rStyle w:val="StyleUnderline"/>
        </w:rPr>
        <w:t xml:space="preserve"> about </w:t>
      </w:r>
      <w:r w:rsidRPr="00A52F5D">
        <w:rPr>
          <w:rStyle w:val="Emphasis"/>
          <w:highlight w:val="cyan"/>
        </w:rPr>
        <w:t>70% of Americans approve of labor unions</w:t>
      </w:r>
      <w:r w:rsidRPr="0097536C">
        <w:rPr>
          <w:rStyle w:val="Emphasis"/>
        </w:rPr>
        <w:t xml:space="preserve">, cutting </w:t>
      </w:r>
      <w:r w:rsidRPr="00A52F5D">
        <w:rPr>
          <w:rStyle w:val="Emphasis"/>
          <w:highlight w:val="cyan"/>
        </w:rPr>
        <w:t>across party lines.</w:t>
      </w:r>
    </w:p>
    <w:p w14:paraId="0DA09E20" w14:textId="77777777" w:rsidR="00432A7B" w:rsidRDefault="00432A7B" w:rsidP="00432A7B">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65DEEF84" w14:textId="77777777" w:rsidR="00432A7B" w:rsidRPr="00AB20E3" w:rsidRDefault="00432A7B" w:rsidP="00432A7B">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34977624" w14:textId="77777777" w:rsidR="00432A7B" w:rsidRPr="0086424F" w:rsidRDefault="00432A7B" w:rsidP="00432A7B">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19C1F17" w14:textId="77777777" w:rsidR="00432A7B" w:rsidRPr="003B26A6" w:rsidRDefault="00432A7B" w:rsidP="00432A7B">
      <w:pPr>
        <w:rPr>
          <w:rStyle w:val="StyleUnderline"/>
        </w:rPr>
      </w:pPr>
      <w:r w:rsidRPr="003B26A6">
        <w:rPr>
          <w:rStyle w:val="StyleUnderline"/>
        </w:rPr>
        <w:t xml:space="preserve">After years of antagonism between the labor movement and Republican Party leadership, a growing number of </w:t>
      </w:r>
      <w:r w:rsidRPr="00A52F5D">
        <w:rPr>
          <w:rStyle w:val="StyleUnderline"/>
          <w:highlight w:val="cyan"/>
        </w:rPr>
        <w:t xml:space="preserve">moderate Republican lawmakers </w:t>
      </w:r>
      <w:r w:rsidRPr="009E71FB">
        <w:rPr>
          <w:rStyle w:val="StyleUnderline"/>
        </w:rPr>
        <w:t xml:space="preserve">are </w:t>
      </w:r>
      <w:r w:rsidRPr="00A52F5D">
        <w:rPr>
          <w:rStyle w:val="StyleUnderline"/>
          <w:highlight w:val="cyan"/>
        </w:rPr>
        <w:t xml:space="preserve">trying to </w:t>
      </w:r>
      <w:r w:rsidRPr="00A52F5D">
        <w:rPr>
          <w:rStyle w:val="Emphasis"/>
          <w:highlight w:val="cyan"/>
        </w:rPr>
        <w:t>break from their</w:t>
      </w:r>
      <w:r w:rsidRPr="009E71FB">
        <w:rPr>
          <w:rStyle w:val="Emphasis"/>
        </w:rPr>
        <w:t xml:space="preserve"> </w:t>
      </w:r>
      <w:r w:rsidRPr="00A52F5D">
        <w:rPr>
          <w:rStyle w:val="Emphasis"/>
          <w:highlight w:val="cyan"/>
        </w:rPr>
        <w:t>party’s union-hostile policies</w:t>
      </w:r>
      <w:r w:rsidRPr="00A52F5D">
        <w:rPr>
          <w:rStyle w:val="StyleUnderline"/>
          <w:highlight w:val="cyan"/>
        </w:rPr>
        <w:t xml:space="preserve"> as they </w:t>
      </w:r>
      <w:r w:rsidRPr="00A52F5D">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4D61914B" w14:textId="77777777" w:rsidR="00432A7B" w:rsidRPr="0086424F" w:rsidRDefault="00432A7B" w:rsidP="00432A7B">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9E71FB">
        <w:rPr>
          <w:rStyle w:val="StyleUnderline"/>
        </w:rPr>
        <w:t xml:space="preserve">injected </w:t>
      </w:r>
      <w:r w:rsidRPr="009F0F50">
        <w:rPr>
          <w:rStyle w:val="StyleUnderline"/>
        </w:rPr>
        <w:t>a</w:t>
      </w:r>
      <w:r w:rsidRPr="0086424F">
        <w:rPr>
          <w:rStyle w:val="StyleUnderline"/>
        </w:rPr>
        <w:t xml:space="preserve">n unpredictable </w:t>
      </w:r>
      <w:r w:rsidRPr="009E71FB">
        <w:rPr>
          <w:rStyle w:val="StyleUnderline"/>
        </w:rPr>
        <w:t>new element into</w:t>
      </w:r>
      <w:r w:rsidRPr="0086424F">
        <w:rPr>
          <w:rStyle w:val="StyleUnderline"/>
        </w:rPr>
        <w:t xml:space="preserve"> a half-dozen </w:t>
      </w:r>
      <w:r w:rsidRPr="009E71FB">
        <w:rPr>
          <w:rStyle w:val="StyleUnderline"/>
        </w:rPr>
        <w:t xml:space="preserve">races that </w:t>
      </w:r>
      <w:r w:rsidRPr="00A52F5D">
        <w:rPr>
          <w:rStyle w:val="StyleUnderline"/>
          <w:highlight w:val="cyan"/>
        </w:rPr>
        <w:t xml:space="preserve">could </w:t>
      </w:r>
      <w:r w:rsidRPr="00A52F5D">
        <w:rPr>
          <w:rStyle w:val="Emphasis"/>
          <w:highlight w:val="cyan"/>
        </w:rPr>
        <w:t>determine control of the House</w:t>
      </w:r>
      <w:r w:rsidRPr="0086424F">
        <w:rPr>
          <w:rStyle w:val="Emphasis"/>
        </w:rPr>
        <w:t xml:space="preserve"> of Representatives.</w:t>
      </w:r>
    </w:p>
    <w:p w14:paraId="330FBF37" w14:textId="77777777" w:rsidR="00432A7B" w:rsidRPr="00A644AD" w:rsidRDefault="00432A7B" w:rsidP="00432A7B">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E277A11" w14:textId="77777777" w:rsidR="00432A7B" w:rsidRPr="00A644AD" w:rsidRDefault="00432A7B" w:rsidP="00432A7B">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4B82DD41" w14:textId="77777777" w:rsidR="00432A7B" w:rsidRDefault="00432A7B" w:rsidP="00432A7B">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766EE2D9" w14:textId="77777777" w:rsidR="00432A7B" w:rsidRPr="00A644AD" w:rsidRDefault="00432A7B" w:rsidP="00432A7B">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17018FAD" w14:textId="77777777" w:rsidR="00432A7B" w:rsidRPr="00F75603" w:rsidRDefault="00432A7B" w:rsidP="00432A7B">
      <w:pPr>
        <w:rPr>
          <w:sz w:val="16"/>
        </w:rPr>
      </w:pPr>
      <w:r w:rsidRPr="00F75603">
        <w:rPr>
          <w:sz w:val="16"/>
        </w:rPr>
        <w:t xml:space="preserve">Last week, the 1.3-million-member Teamsters voted to stay neutral in the race for president, a blow to Democrats after years of support. </w:t>
      </w:r>
      <w:r w:rsidRPr="00A52F5D">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A52F5D">
        <w:rPr>
          <w:rStyle w:val="StyleUnderline"/>
          <w:highlight w:val="cyan"/>
        </w:rPr>
        <w:t>speak in</w:t>
      </w:r>
      <w:r w:rsidRPr="00F75603">
        <w:rPr>
          <w:rStyle w:val="StyleUnderline"/>
        </w:rPr>
        <w:t xml:space="preserve"> more explicitly </w:t>
      </w:r>
      <w:r w:rsidRPr="00A52F5D">
        <w:rPr>
          <w:rStyle w:val="StyleUnderline"/>
          <w:highlight w:val="cyan"/>
        </w:rPr>
        <w:t>pro-worker terms, though</w:t>
      </w:r>
      <w:r w:rsidRPr="00F75603">
        <w:rPr>
          <w:rStyle w:val="StyleUnderline"/>
        </w:rPr>
        <w:t xml:space="preserve"> many </w:t>
      </w:r>
      <w:r w:rsidRPr="00A52F5D">
        <w:rPr>
          <w:rStyle w:val="StyleUnderline"/>
          <w:highlight w:val="cyan"/>
        </w:rPr>
        <w:t xml:space="preserve">labor leaders say their </w:t>
      </w:r>
      <w:r w:rsidRPr="00A52F5D">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31F1A89B" w14:textId="77777777" w:rsidR="00432A7B" w:rsidRPr="00916F41" w:rsidRDefault="00432A7B" w:rsidP="00432A7B">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1EDE0419" w14:textId="77777777" w:rsidR="00432A7B" w:rsidRDefault="00432A7B" w:rsidP="00432A7B">
      <w:pPr>
        <w:rPr>
          <w:sz w:val="16"/>
        </w:rPr>
      </w:pPr>
      <w:r w:rsidRPr="00AF4C52">
        <w:rPr>
          <w:sz w:val="16"/>
        </w:rPr>
        <w:t xml:space="preserve">Democrats say they see little reason for concern, arguing that endorsements represent tactical transactions between union leaders and </w:t>
      </w:r>
      <w:r w:rsidRPr="00A52F5D">
        <w:rPr>
          <w:rStyle w:val="Emphasis"/>
          <w:highlight w:val="cyan"/>
        </w:rPr>
        <w:t>Republican candidates</w:t>
      </w:r>
      <w:r w:rsidRPr="00AF4C52">
        <w:rPr>
          <w:sz w:val="16"/>
        </w:rPr>
        <w:t xml:space="preserve"> who </w:t>
      </w:r>
      <w:r w:rsidRPr="00F71003">
        <w:rPr>
          <w:rStyle w:val="StyleUnderline"/>
        </w:rPr>
        <w:t xml:space="preserve">know they </w:t>
      </w:r>
      <w:r w:rsidRPr="00A52F5D">
        <w:rPr>
          <w:rStyle w:val="Emphasis"/>
          <w:highlight w:val="cyan"/>
        </w:rPr>
        <w:t>need labor support to win on contested turf</w:t>
      </w:r>
      <w:r w:rsidRPr="00AF4C52">
        <w:rPr>
          <w:sz w:val="16"/>
        </w:rPr>
        <w:t>, rather than a more lasting realignment in the labor movement.</w:t>
      </w:r>
    </w:p>
    <w:p w14:paraId="464FF8FD" w14:textId="77777777" w:rsidR="00432A7B" w:rsidRPr="00BE46CA" w:rsidRDefault="00432A7B" w:rsidP="00432A7B">
      <w:pPr>
        <w:pStyle w:val="Heading4"/>
        <w:rPr>
          <w:u w:val="single"/>
        </w:rPr>
      </w:pPr>
      <w:r>
        <w:t xml:space="preserve">Democratic win </w:t>
      </w:r>
      <w:r w:rsidRPr="00BE46CA">
        <w:rPr>
          <w:u w:val="single"/>
        </w:rPr>
        <w:t xml:space="preserve">stops nuclear testing </w:t>
      </w:r>
    </w:p>
    <w:p w14:paraId="050FEDD0" w14:textId="77777777" w:rsidR="00432A7B" w:rsidRPr="0091534D" w:rsidRDefault="00432A7B" w:rsidP="00432A7B">
      <w:r w:rsidRPr="0091534D">
        <w:rPr>
          <w:rStyle w:val="Style13ptBold"/>
        </w:rPr>
        <w:t>Park et al. 25</w:t>
      </w:r>
      <w:r>
        <w:t xml:space="preserve"> (Sulgiye - PhD in Geological Sciences from Stanford University, “Why it would be a bad idea for the Trump administration to conduct a “rapid” nuclear test,” https://thebulletin.org/2025/02/why-it-would-be-a-bad-idea-for-the-trump-administration-to-conduct-a-rapid-nuclear-test/)</w:t>
      </w:r>
    </w:p>
    <w:p w14:paraId="4F22E741" w14:textId="77777777" w:rsidR="00432A7B" w:rsidRPr="00056508" w:rsidRDefault="00432A7B" w:rsidP="00432A7B">
      <w:pPr>
        <w:rPr>
          <w:sz w:val="16"/>
        </w:rPr>
      </w:pPr>
      <w:r w:rsidRPr="00A52F5D">
        <w:rPr>
          <w:rStyle w:val="StyleUnderline"/>
          <w:highlight w:val="cyan"/>
        </w:rPr>
        <w:t>If Trump initiated this two-to-three-year process</w:t>
      </w:r>
      <w:r w:rsidRPr="00056508">
        <w:rPr>
          <w:rStyle w:val="StyleUnderline"/>
        </w:rPr>
        <w:t xml:space="preserve"> at the beginning of his term</w:t>
      </w:r>
      <w:r w:rsidRPr="007C78EB">
        <w:rPr>
          <w:rStyle w:val="StyleUnderline"/>
        </w:rPr>
        <w:t>,</w:t>
      </w:r>
      <w:r w:rsidRPr="00B72031">
        <w:rPr>
          <w:rStyle w:val="StyleUnderline"/>
        </w:rPr>
        <w:t xml:space="preserve"> </w:t>
      </w:r>
      <w:r w:rsidRPr="00A52F5D">
        <w:rPr>
          <w:rStyle w:val="StyleUnderline"/>
          <w:highlight w:val="cyan"/>
        </w:rPr>
        <w:t>he would be lucky to see that</w:t>
      </w:r>
      <w:r w:rsidRPr="00056508">
        <w:rPr>
          <w:rStyle w:val="StyleUnderline"/>
        </w:rPr>
        <w:t xml:space="preserve"> process </w:t>
      </w:r>
      <w:r w:rsidRPr="00A52F5D">
        <w:rPr>
          <w:rStyle w:val="StyleUnderline"/>
          <w:highlight w:val="cyan"/>
        </w:rPr>
        <w:t>concluded without Congress intervening</w:t>
      </w:r>
      <w:r w:rsidRPr="00056508">
        <w:rPr>
          <w:rStyle w:val="StyleUnderline"/>
        </w:rPr>
        <w:t xml:space="preserve"> to stop it.</w:t>
      </w:r>
      <w:r w:rsidRPr="00056508">
        <w:rPr>
          <w:sz w:val="16"/>
        </w:rPr>
        <w:t xml:space="preserve"> </w:t>
      </w:r>
      <w:r w:rsidRPr="00A52F5D">
        <w:rPr>
          <w:rStyle w:val="StyleUnderline"/>
          <w:highlight w:val="cyan"/>
        </w:rPr>
        <w:t>Right now, Republicans hold a majority</w:t>
      </w:r>
      <w:r w:rsidRPr="00056508">
        <w:rPr>
          <w:rStyle w:val="StyleUnderline"/>
        </w:rPr>
        <w:t xml:space="preserve"> in the House and the Senate, but the </w:t>
      </w:r>
      <w:r w:rsidRPr="00056508">
        <w:rPr>
          <w:rStyle w:val="Emphasis"/>
        </w:rPr>
        <w:t>margins are razor-thin.</w:t>
      </w:r>
      <w:r w:rsidRPr="00056508">
        <w:rPr>
          <w:sz w:val="16"/>
        </w:rPr>
        <w:t xml:space="preserve"> While </w:t>
      </w:r>
      <w:r w:rsidRPr="00056508">
        <w:rPr>
          <w:rStyle w:val="StyleUnderline"/>
        </w:rPr>
        <w:t xml:space="preserve">most </w:t>
      </w:r>
      <w:r w:rsidRPr="00A52F5D">
        <w:rPr>
          <w:rStyle w:val="StyleUnderline"/>
          <w:highlight w:val="cyan"/>
        </w:rPr>
        <w:t>Republicans</w:t>
      </w:r>
      <w:r w:rsidRPr="00056508">
        <w:rPr>
          <w:rStyle w:val="StyleUnderline"/>
        </w:rPr>
        <w:t xml:space="preserve"> are likely to </w:t>
      </w:r>
      <w:r w:rsidRPr="00A52F5D">
        <w:rPr>
          <w:rStyle w:val="StyleUnderline"/>
          <w:highlight w:val="cyan"/>
        </w:rPr>
        <w:t>support the president</w:t>
      </w:r>
      <w:r w:rsidRPr="00056508">
        <w:rPr>
          <w:rStyle w:val="StyleUnderline"/>
        </w:rPr>
        <w:t>’s agenda</w:t>
      </w:r>
      <w:r w:rsidRPr="00056508">
        <w:rPr>
          <w:sz w:val="16"/>
        </w:rPr>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90E8647" w14:textId="77777777" w:rsidR="00432A7B" w:rsidRDefault="00432A7B" w:rsidP="00432A7B">
      <w:pPr>
        <w:rPr>
          <w:rStyle w:val="StyleUnderline"/>
        </w:rPr>
      </w:pPr>
      <w:r w:rsidRPr="00056508">
        <w:rPr>
          <w:sz w:val="16"/>
        </w:rPr>
        <w:t xml:space="preserve">Even if </w:t>
      </w:r>
      <w:r w:rsidRPr="00056508">
        <w:rPr>
          <w:rStyle w:val="StyleUnderline"/>
        </w:rPr>
        <w:t>Trump</w:t>
      </w:r>
      <w:r w:rsidRPr="00056508">
        <w:rPr>
          <w:sz w:val="16"/>
        </w:rPr>
        <w:t xml:space="preserve"> manages to keep his party in line, he </w:t>
      </w:r>
      <w:r w:rsidRPr="00056508">
        <w:rPr>
          <w:rStyle w:val="StyleUnderline"/>
        </w:rPr>
        <w:t xml:space="preserve">has two years before </w:t>
      </w:r>
      <w:r w:rsidRPr="00A52F5D">
        <w:rPr>
          <w:rStyle w:val="StyleUnderline"/>
          <w:highlight w:val="cyan"/>
        </w:rPr>
        <w:t xml:space="preserve">the </w:t>
      </w:r>
      <w:r w:rsidRPr="00A52F5D">
        <w:rPr>
          <w:rStyle w:val="Emphasis"/>
          <w:highlight w:val="cyan"/>
        </w:rPr>
        <w:t>midterm elections</w:t>
      </w:r>
      <w:r w:rsidRPr="00056508">
        <w:rPr>
          <w:rStyle w:val="StyleUnderline"/>
        </w:rPr>
        <w:t>, in which the president’s party historically loses seats. This would</w:t>
      </w:r>
      <w:r w:rsidRPr="00056508">
        <w:rPr>
          <w:rStyle w:val="Emphasis"/>
        </w:rPr>
        <w:t xml:space="preserve"> </w:t>
      </w:r>
      <w:r w:rsidRPr="00A52F5D">
        <w:rPr>
          <w:rStyle w:val="Emphasis"/>
          <w:highlight w:val="cyan"/>
        </w:rPr>
        <w:t>give Democrats the opportunity to disrupt testing preparations</w:t>
      </w:r>
      <w:r w:rsidRPr="00056508">
        <w:rPr>
          <w:rStyle w:val="StyleUnderline"/>
        </w:rPr>
        <w:t>, such as when they introduced an amendment to the 2021 National Defense Authorization Act to block funding for any explosive nuclear testing.</w:t>
      </w:r>
    </w:p>
    <w:p w14:paraId="0D420738" w14:textId="77777777" w:rsidR="00432A7B" w:rsidRDefault="00432A7B" w:rsidP="00432A7B">
      <w:pPr>
        <w:pStyle w:val="Heading4"/>
      </w:pPr>
      <w:r>
        <w:t xml:space="preserve">Extinction </w:t>
      </w:r>
    </w:p>
    <w:p w14:paraId="391BB660" w14:textId="77777777" w:rsidR="00432A7B" w:rsidRPr="000106B6" w:rsidRDefault="00432A7B" w:rsidP="00432A7B">
      <w:r w:rsidRPr="000106B6">
        <w:rPr>
          <w:rStyle w:val="Style13ptBold"/>
        </w:rPr>
        <w:t>UCS 23</w:t>
      </w:r>
      <w:r>
        <w:t xml:space="preserve"> (Union of Concerned Scientists, “What Is Nuclear Testing?,” 7/11/23, https://www.ucs.org/resources/what-nuclear-testing)</w:t>
      </w:r>
    </w:p>
    <w:p w14:paraId="77306234" w14:textId="77777777" w:rsidR="00432A7B" w:rsidRPr="00925988" w:rsidRDefault="00432A7B" w:rsidP="00432A7B">
      <w:pPr>
        <w:rPr>
          <w:rStyle w:val="Emphasis"/>
        </w:rPr>
      </w:pPr>
      <w:r w:rsidRPr="00925988">
        <w:rPr>
          <w:rStyle w:val="StyleUnderline"/>
        </w:rPr>
        <w:t xml:space="preserve">A </w:t>
      </w:r>
      <w:r w:rsidRPr="007C78EB">
        <w:rPr>
          <w:rStyle w:val="StyleUnderline"/>
        </w:rPr>
        <w:t xml:space="preserve">resumption of </w:t>
      </w:r>
      <w:r w:rsidRPr="00A52F5D">
        <w:rPr>
          <w:rStyle w:val="StyleUnderline"/>
          <w:highlight w:val="cyan"/>
        </w:rPr>
        <w:t>nuclear testing</w:t>
      </w:r>
      <w:r w:rsidRPr="00925988">
        <w:rPr>
          <w:rStyle w:val="StyleUnderline"/>
        </w:rPr>
        <w:t xml:space="preserve"> would </w:t>
      </w:r>
      <w:r w:rsidRPr="00A52F5D">
        <w:rPr>
          <w:rStyle w:val="Emphasis"/>
          <w:highlight w:val="cyan"/>
        </w:rPr>
        <w:t>increase the risk of nuclear war.</w:t>
      </w:r>
    </w:p>
    <w:p w14:paraId="16346339" w14:textId="77777777" w:rsidR="00432A7B" w:rsidRPr="00925988" w:rsidRDefault="00432A7B" w:rsidP="00432A7B">
      <w:pPr>
        <w:rPr>
          <w:rStyle w:val="StyleUnderline"/>
        </w:rPr>
      </w:pPr>
      <w:r w:rsidRPr="00A52F5D">
        <w:rPr>
          <w:rStyle w:val="StyleUnderline"/>
          <w:highlight w:val="cyan"/>
        </w:rPr>
        <w:t>Nuclear testing</w:t>
      </w:r>
      <w:r w:rsidRPr="00925988">
        <w:rPr>
          <w:rStyle w:val="StyleUnderline"/>
        </w:rPr>
        <w:t xml:space="preserve"> raises the perceived importance of nuclear weapons to security, </w:t>
      </w:r>
      <w:r w:rsidRPr="00A52F5D">
        <w:rPr>
          <w:rStyle w:val="Emphasis"/>
          <w:highlight w:val="cyan"/>
        </w:rPr>
        <w:t>increases</w:t>
      </w:r>
      <w:r w:rsidRPr="00925988">
        <w:rPr>
          <w:rStyle w:val="Emphasis"/>
        </w:rPr>
        <w:t xml:space="preserve"> the </w:t>
      </w:r>
      <w:r w:rsidRPr="00A52F5D">
        <w:rPr>
          <w:rStyle w:val="Emphasis"/>
          <w:highlight w:val="cyan"/>
        </w:rPr>
        <w:t>risk of conflict</w:t>
      </w:r>
      <w:r w:rsidRPr="00925988">
        <w:rPr>
          <w:rStyle w:val="StyleUnderline"/>
        </w:rPr>
        <w:t xml:space="preserve"> between countries with nuclear weapons, </w:t>
      </w:r>
      <w:r w:rsidRPr="00A52F5D">
        <w:rPr>
          <w:rStyle w:val="StyleUnderline"/>
          <w:highlight w:val="cyan"/>
        </w:rPr>
        <w:t>and allows countries to develop new</w:t>
      </w:r>
      <w:r w:rsidRPr="00925988">
        <w:rPr>
          <w:rStyle w:val="StyleUnderline"/>
        </w:rPr>
        <w:t xml:space="preserve"> types of </w:t>
      </w:r>
      <w:r w:rsidRPr="00A52F5D">
        <w:rPr>
          <w:rStyle w:val="StyleUnderline"/>
          <w:highlight w:val="cyan"/>
        </w:rPr>
        <w:t>nuclear weapons.</w:t>
      </w:r>
      <w:r w:rsidRPr="00A52F5D">
        <w:rPr>
          <w:sz w:val="16"/>
          <w:highlight w:val="cyan"/>
        </w:rPr>
        <w:t xml:space="preserve"> </w:t>
      </w:r>
      <w:r w:rsidRPr="00A52F5D">
        <w:rPr>
          <w:rStyle w:val="StyleUnderline"/>
          <w:highlight w:val="cyan"/>
        </w:rPr>
        <w:t>Nuclear testing</w:t>
      </w:r>
      <w:r w:rsidRPr="00925988">
        <w:rPr>
          <w:rStyle w:val="StyleUnderline"/>
        </w:rPr>
        <w:t xml:space="preserve"> would also </w:t>
      </w:r>
      <w:r w:rsidRPr="00A52F5D">
        <w:rPr>
          <w:rStyle w:val="Emphasis"/>
          <w:highlight w:val="cyan"/>
        </w:rPr>
        <w:t>damage</w:t>
      </w:r>
      <w:r w:rsidRPr="00925988">
        <w:rPr>
          <w:rStyle w:val="StyleUnderline"/>
        </w:rPr>
        <w:t xml:space="preserve"> already fragile international nuclear </w:t>
      </w:r>
      <w:r w:rsidRPr="00A52F5D">
        <w:rPr>
          <w:rStyle w:val="Emphasis"/>
          <w:highlight w:val="cyan"/>
        </w:rPr>
        <w:t>arms control</w:t>
      </w:r>
      <w:r w:rsidRPr="00A52F5D">
        <w:rPr>
          <w:rStyle w:val="StyleUnderline"/>
          <w:highlight w:val="cyan"/>
        </w:rPr>
        <w:t xml:space="preserve"> efforts</w:t>
      </w:r>
      <w:r w:rsidRPr="00925988">
        <w:rPr>
          <w:sz w:val="16"/>
        </w:rPr>
        <w:t xml:space="preserve">, including the Comprehensive Test Ban Treaty and Nuclear Nonproliferation Treaty. </w:t>
      </w:r>
      <w:r w:rsidRPr="00925988">
        <w:rPr>
          <w:rStyle w:val="StyleUnderline"/>
        </w:rPr>
        <w:t>If these international agreements fail, more countries might seek nuclear weapons for themselves.</w:t>
      </w:r>
    </w:p>
    <w:p w14:paraId="72CF3EC5" w14:textId="77777777" w:rsidR="00432A7B" w:rsidRPr="00552E09" w:rsidRDefault="00432A7B" w:rsidP="00432A7B">
      <w:pPr>
        <w:rPr>
          <w:sz w:val="16"/>
          <w:szCs w:val="16"/>
        </w:rPr>
      </w:pPr>
      <w:r w:rsidRPr="00552E09">
        <w:rPr>
          <w:sz w:val="16"/>
          <w:szCs w:val="16"/>
        </w:rPr>
        <w:t>Renewed nuclear testing would also be a moral injustice to frontline communities that are still fighting to clean contaminated land and get compensation for the ongoing health consequences of radiation exposure. People are still dying because of nuclear tests conducted decades ago.</w:t>
      </w:r>
    </w:p>
    <w:p w14:paraId="13A80D32" w14:textId="77777777" w:rsidR="00432A7B" w:rsidRPr="00BE46CA" w:rsidRDefault="00432A7B" w:rsidP="00432A7B">
      <w:pPr>
        <w:rPr>
          <w:sz w:val="16"/>
        </w:rPr>
      </w:pPr>
      <w:r w:rsidRPr="00552E09">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520C90">
        <w:rPr>
          <w:rStyle w:val="StyleUnderline"/>
        </w:rPr>
        <w:t xml:space="preserve">underground tests can </w:t>
      </w:r>
      <w:r w:rsidRPr="00A52F5D">
        <w:rPr>
          <w:rStyle w:val="StyleUnderline"/>
          <w:highlight w:val="cyan"/>
        </w:rPr>
        <w:t>and</w:t>
      </w:r>
      <w:r w:rsidRPr="00520C90">
        <w:rPr>
          <w:rStyle w:val="StyleUnderline"/>
        </w:rPr>
        <w:t xml:space="preserve"> have </w:t>
      </w:r>
      <w:r w:rsidRPr="00A52F5D">
        <w:rPr>
          <w:rStyle w:val="StyleUnderline"/>
          <w:highlight w:val="cyan"/>
        </w:rPr>
        <w:t>result</w:t>
      </w:r>
      <w:r w:rsidRPr="00520C90">
        <w:rPr>
          <w:rStyle w:val="StyleUnderline"/>
        </w:rPr>
        <w:t xml:space="preserve">ed </w:t>
      </w:r>
      <w:r w:rsidRPr="00A52F5D">
        <w:rPr>
          <w:rStyle w:val="StyleUnderline"/>
          <w:highlight w:val="cyan"/>
        </w:rPr>
        <w:t xml:space="preserve">in </w:t>
      </w:r>
      <w:r w:rsidRPr="00A52F5D">
        <w:rPr>
          <w:rStyle w:val="Emphasis"/>
          <w:highlight w:val="cyan"/>
        </w:rPr>
        <w:t>contamination</w:t>
      </w:r>
      <w:r w:rsidRPr="007C78EB">
        <w:rPr>
          <w:rStyle w:val="StyleUnderline"/>
        </w:rPr>
        <w:t xml:space="preserve"> of land</w:t>
      </w:r>
      <w:r w:rsidRPr="00520C90">
        <w:rPr>
          <w:rStyle w:val="StyleUnderline"/>
        </w:rPr>
        <w:t xml:space="preserve"> and underground </w:t>
      </w:r>
      <w:r w:rsidRPr="007C78EB">
        <w:rPr>
          <w:rStyle w:val="StyleUnderline"/>
        </w:rPr>
        <w:t>water.</w:t>
      </w:r>
      <w:r w:rsidRPr="00552E09">
        <w:rPr>
          <w:sz w:val="16"/>
        </w:rPr>
        <w:t xml:space="preserve"> Occasionally, underground tests have also resulted in local and even widespread contamination through the accidental leakage of radionuclides into the air from the surrounding rock.</w:t>
      </w:r>
    </w:p>
    <w:p w14:paraId="310EF3EF" w14:textId="77777777" w:rsidR="00432A7B" w:rsidRPr="000002A7" w:rsidRDefault="00432A7B" w:rsidP="00432A7B">
      <w:pPr>
        <w:rPr>
          <w:sz w:val="16"/>
        </w:rPr>
      </w:pPr>
    </w:p>
    <w:p w14:paraId="25B0D737" w14:textId="77777777" w:rsidR="00432A7B" w:rsidRDefault="00432A7B" w:rsidP="00432A7B">
      <w:pPr>
        <w:pStyle w:val="Heading2"/>
      </w:pPr>
      <w:r>
        <w:t>Capital Flight DA</w:t>
      </w:r>
    </w:p>
    <w:p w14:paraId="0C3D2616" w14:textId="77777777" w:rsidR="00432A7B" w:rsidRPr="002156FA" w:rsidRDefault="00432A7B" w:rsidP="00432A7B">
      <w:pPr>
        <w:pStyle w:val="Heading4"/>
        <w:rPr>
          <w:u w:val="single"/>
        </w:rPr>
      </w:pPr>
      <w:r>
        <w:t xml:space="preserve">Biotech investment </w:t>
      </w:r>
      <w:r w:rsidRPr="002156FA">
        <w:rPr>
          <w:u w:val="single"/>
        </w:rPr>
        <w:t>high now</w:t>
      </w:r>
      <w:r>
        <w:t xml:space="preserve">—but investors remain </w:t>
      </w:r>
      <w:r w:rsidRPr="002156FA">
        <w:rPr>
          <w:u w:val="single"/>
        </w:rPr>
        <w:t>cautious</w:t>
      </w:r>
      <w:r>
        <w:t xml:space="preserve"> and </w:t>
      </w:r>
      <w:r w:rsidRPr="002156FA">
        <w:rPr>
          <w:u w:val="single"/>
        </w:rPr>
        <w:t>risk averse</w:t>
      </w:r>
    </w:p>
    <w:p w14:paraId="20EAC9F3" w14:textId="77777777" w:rsidR="00432A7B" w:rsidRPr="006B3033" w:rsidRDefault="00432A7B" w:rsidP="00432A7B">
      <w:pPr>
        <w:rPr>
          <w:rStyle w:val="Style13ptBold"/>
        </w:rPr>
      </w:pPr>
      <w:r w:rsidRPr="006B3033">
        <w:t>Jules</w:t>
      </w:r>
      <w:r>
        <w:rPr>
          <w:rStyle w:val="Style13ptBold"/>
        </w:rPr>
        <w:t xml:space="preserve"> Adam 3/20 </w:t>
      </w:r>
      <w:r w:rsidRPr="006B3033">
        <w:t>(graduated with a master’s degree in European Law from the University of Tours; ”After the drought, biotech IPO activity begins to pick up in 2026”, Labiotech, 3/20/26, https://www.labiotech.eu/trends-news/biotech-ipo-2026/)</w:t>
      </w:r>
    </w:p>
    <w:p w14:paraId="6A522C57" w14:textId="77777777" w:rsidR="00432A7B" w:rsidRPr="00D0451B" w:rsidRDefault="00432A7B" w:rsidP="00432A7B">
      <w:pPr>
        <w:rPr>
          <w:sz w:val="16"/>
        </w:rPr>
      </w:pPr>
      <w:r w:rsidRPr="00A52F5D">
        <w:rPr>
          <w:highlight w:val="cyan"/>
          <w:u w:val="single"/>
        </w:rPr>
        <w:t>Biotech IPO market shows early signs of reopening in 2026</w:t>
      </w:r>
      <w:r>
        <w:rPr>
          <w:u w:val="single"/>
        </w:rPr>
        <w:t xml:space="preserve"> </w:t>
      </w:r>
      <w:r w:rsidRPr="002156FA">
        <w:rPr>
          <w:sz w:val="16"/>
        </w:rPr>
        <w:t>Back to Top</w:t>
      </w:r>
      <w:r>
        <w:rPr>
          <w:sz w:val="16"/>
        </w:rPr>
        <w:t xml:space="preserve"> </w:t>
      </w:r>
      <w:r w:rsidRPr="002156FA">
        <w:rPr>
          <w:sz w:val="16"/>
        </w:rPr>
        <w:t xml:space="preserve">There are now concrete signs that the biotech IPO market is becoming more functional again. After a quiet 2025, when only around 10 biotech IPOs were completed, </w:t>
      </w:r>
      <w:r w:rsidRPr="002156FA">
        <w:rPr>
          <w:u w:val="single"/>
        </w:rPr>
        <w:t xml:space="preserve">the first two months of 2026 have already </w:t>
      </w:r>
      <w:r w:rsidRPr="00A52F5D">
        <w:rPr>
          <w:highlight w:val="cyan"/>
          <w:u w:val="single"/>
        </w:rPr>
        <w:t>brought</w:t>
      </w:r>
      <w:r w:rsidRPr="002156FA">
        <w:rPr>
          <w:u w:val="single"/>
        </w:rPr>
        <w:t xml:space="preserve"> a visible </w:t>
      </w:r>
      <w:r w:rsidRPr="00A52F5D">
        <w:rPr>
          <w:highlight w:val="cyan"/>
          <w:u w:val="single"/>
        </w:rPr>
        <w:t>pickup in activity</w:t>
      </w:r>
      <w:r w:rsidRPr="002156FA">
        <w:rPr>
          <w:u w:val="single"/>
        </w:rPr>
        <w:t xml:space="preserve">, with several companies returning to public markets and </w:t>
      </w:r>
      <w:r w:rsidRPr="00A52F5D">
        <w:rPr>
          <w:highlight w:val="cyan"/>
          <w:u w:val="single"/>
        </w:rPr>
        <w:t>February alone delivering nearly $1.4 billion in biotech stock offerings</w:t>
      </w:r>
      <w:r w:rsidRPr="002156FA">
        <w:rPr>
          <w:sz w:val="16"/>
        </w:rPr>
        <w:t>. That is still far below the levels seen during the 2020-2021 boom, but it marks a meaningful shift from the near-standstill that defined much of the past two years.</w:t>
      </w:r>
      <w:r>
        <w:rPr>
          <w:sz w:val="16"/>
        </w:rPr>
        <w:t xml:space="preserve"> </w:t>
      </w:r>
      <w:r w:rsidRPr="002156FA">
        <w:rPr>
          <w:sz w:val="16"/>
        </w:rPr>
        <w:t>“</w:t>
      </w:r>
      <w:r w:rsidRPr="002156FA">
        <w:rPr>
          <w:u w:val="single"/>
        </w:rPr>
        <w:t>There has been an uptick in equity capital markets activity since late 2025,</w:t>
      </w:r>
      <w:r w:rsidRPr="002156FA">
        <w:rPr>
          <w:sz w:val="16"/>
        </w:rPr>
        <w:t xml:space="preserve"> with many IPOs completing in Q4 of that year. </w:t>
      </w:r>
      <w:r w:rsidRPr="00A52F5D">
        <w:rPr>
          <w:highlight w:val="cyan"/>
          <w:u w:val="single"/>
        </w:rPr>
        <w:t>More stable economic conditions and lower interest rates have made equities more attractive</w:t>
      </w:r>
      <w:r w:rsidRPr="002156FA">
        <w:rPr>
          <w:u w:val="single"/>
        </w:rPr>
        <w:t xml:space="preserve">. </w:t>
      </w:r>
      <w:r w:rsidRPr="002156FA">
        <w:rPr>
          <w:sz w:val="16"/>
        </w:rPr>
        <w:t>Strong performance of major indices such as the FTSE 100 has helped sentiment,” said Good.</w:t>
      </w:r>
      <w:r>
        <w:rPr>
          <w:sz w:val="16"/>
        </w:rPr>
        <w:t xml:space="preserve"> </w:t>
      </w:r>
      <w:r w:rsidRPr="002156FA">
        <w:rPr>
          <w:u w:val="single"/>
        </w:rPr>
        <w:t>This improved sentiment is backed by a series of IPOs in the first quarter of 2026</w:t>
      </w:r>
      <w:r w:rsidRPr="002156FA">
        <w:rPr>
          <w:sz w:val="16"/>
        </w:rPr>
        <w:t>. Aktis Oncology raised about $318 million in January, followed in February by larger offerings from Eikon Therapeutics and Generate Biomedicines, as well as listings from Agomab Therapeutics and SpyGlass Pharma. Other IPOs that haven’t closed yet are in the works too: EIR Biopharma, a preclinical biotech focused on eye diseases, filed for a $17 million IPO in late February, and Salspera, a company advancing a salmonella-based cancer into phase 3, is also planning a $91 million IPO.</w:t>
      </w:r>
      <w:r>
        <w:rPr>
          <w:sz w:val="16"/>
        </w:rPr>
        <w:t xml:space="preserve"> </w:t>
      </w:r>
      <w:r w:rsidRPr="002156FA">
        <w:rPr>
          <w:sz w:val="16"/>
        </w:rPr>
        <w:t>Isaac also noted a signal that is less visible from the outside but perhaps more important for judging whether the market is truly reopening: “There has been a noticeable rise in IPO enquiries over the past six months, with more of these enquiries turning into actual mandates.” A few completed IPOs can still be dismissed as isolated transactions, but a rise in mandates suggests more companies and their advisers believe conditions have improved enough to move from watching the market to actively preparing to list.</w:t>
      </w:r>
      <w:r>
        <w:rPr>
          <w:sz w:val="16"/>
        </w:rPr>
        <w:t xml:space="preserve"> </w:t>
      </w:r>
      <w:r w:rsidRPr="002156FA">
        <w:rPr>
          <w:sz w:val="16"/>
        </w:rPr>
        <w:t xml:space="preserve">Still, the recovery remains cautious. Several of the deals completed this year have not enjoyed especially strong aftermarket trading: Eikon opened below its offer price, Agomab fell in its Nasdaq debut, and Generate also slipped after listing. </w:t>
      </w:r>
      <w:r w:rsidRPr="002156FA">
        <w:rPr>
          <w:u w:val="single"/>
        </w:rPr>
        <w:t xml:space="preserve">That uneven reception suggests </w:t>
      </w:r>
      <w:r w:rsidRPr="00A52F5D">
        <w:rPr>
          <w:highlight w:val="cyan"/>
          <w:u w:val="single"/>
        </w:rPr>
        <w:t xml:space="preserve">investors are re-engaging with biotech IPOs, but </w:t>
      </w:r>
      <w:r w:rsidRPr="00A52F5D">
        <w:rPr>
          <w:rStyle w:val="Emphasis"/>
          <w:highlight w:val="cyan"/>
        </w:rPr>
        <w:t>selectively and on stricter terms</w:t>
      </w:r>
      <w:r w:rsidRPr="002156FA">
        <w:rPr>
          <w:u w:val="single"/>
        </w:rPr>
        <w:t xml:space="preserve"> than during the last boom.</w:t>
      </w:r>
      <w:r>
        <w:rPr>
          <w:u w:val="single"/>
        </w:rPr>
        <w:t xml:space="preserve"> </w:t>
      </w:r>
      <w:r w:rsidRPr="002156FA">
        <w:rPr>
          <w:sz w:val="16"/>
        </w:rPr>
        <w:t>A backlog of IPO candidates</w:t>
      </w:r>
      <w:r>
        <w:rPr>
          <w:sz w:val="16"/>
        </w:rPr>
        <w:t xml:space="preserve"> </w:t>
      </w:r>
      <w:r w:rsidRPr="002156FA">
        <w:rPr>
          <w:sz w:val="16"/>
        </w:rPr>
        <w:t>Back to Top</w:t>
      </w:r>
      <w:r>
        <w:rPr>
          <w:sz w:val="16"/>
        </w:rPr>
        <w:t xml:space="preserve"> </w:t>
      </w:r>
      <w:r w:rsidRPr="002156FA">
        <w:rPr>
          <w:sz w:val="16"/>
        </w:rPr>
        <w:t>The recent pickup in IPO activity also points to a pipeline of companies that have been waiting on the sidelines. “Several potential IPO candidates paused their plans during 2025 while waiting to see whether market conditions would improve before proceeding,” said Good. At least part of the recent activity is not entirely new, but rather a delayed pipeline beginning to move again.</w:t>
      </w:r>
      <w:r>
        <w:rPr>
          <w:sz w:val="16"/>
        </w:rPr>
        <w:t xml:space="preserve"> </w:t>
      </w:r>
      <w:r w:rsidRPr="002156FA">
        <w:rPr>
          <w:sz w:val="16"/>
        </w:rPr>
        <w:t xml:space="preserve">Beyond individual company decisions, the emerging backlog also reflects how companies adapted to the prolonged IPO slowdown. </w:t>
      </w:r>
      <w:r w:rsidRPr="002156FA">
        <w:rPr>
          <w:u w:val="single"/>
        </w:rPr>
        <w:t>With public markets largely closed, many biotech firms chose to remain private for longer, relying on existing cash, follow-on venture rounds, or alternative financing to extend their runway.</w:t>
      </w:r>
      <w:r>
        <w:rPr>
          <w:u w:val="single"/>
        </w:rPr>
        <w:t xml:space="preserve"> </w:t>
      </w:r>
      <w:r w:rsidRPr="002156FA">
        <w:rPr>
          <w:sz w:val="16"/>
        </w:rPr>
        <w:t>As market conditions begin to improve, some of these companies are now revisiting IPO plans that had previously been put on hold, contributing to a growing pipeline of potential issuers.</w:t>
      </w:r>
      <w:r>
        <w:rPr>
          <w:sz w:val="16"/>
        </w:rPr>
        <w:t xml:space="preserve"> </w:t>
      </w:r>
      <w:r w:rsidRPr="002156FA">
        <w:rPr>
          <w:sz w:val="16"/>
        </w:rPr>
        <w:t>Biotech IPOs in 2026: A reopening under new conditions</w:t>
      </w:r>
      <w:r>
        <w:rPr>
          <w:sz w:val="16"/>
        </w:rPr>
        <w:t xml:space="preserve"> </w:t>
      </w:r>
      <w:r w:rsidRPr="002156FA">
        <w:rPr>
          <w:sz w:val="16"/>
        </w:rPr>
        <w:t>Back to Top</w:t>
      </w:r>
      <w:r>
        <w:rPr>
          <w:sz w:val="16"/>
        </w:rPr>
        <w:t xml:space="preserve"> </w:t>
      </w:r>
      <w:r w:rsidRPr="002156FA">
        <w:rPr>
          <w:sz w:val="16"/>
        </w:rPr>
        <w:t>If the biotech IPO window is reopening in 2026, it is doing so under different conditions from the boom years. The most visible shift is in investor selectivity. After the excesses of 2020 and 2021, when early-stage companies were able to access public markets with limited clinical validation, the bar for new listings has risen significantly.</w:t>
      </w:r>
      <w:r>
        <w:rPr>
          <w:sz w:val="16"/>
        </w:rPr>
        <w:t xml:space="preserve"> </w:t>
      </w:r>
      <w:r w:rsidRPr="002156FA">
        <w:rPr>
          <w:sz w:val="16"/>
        </w:rPr>
        <w:t>“</w:t>
      </w:r>
      <w:r w:rsidRPr="002156FA">
        <w:rPr>
          <w:u w:val="single"/>
        </w:rPr>
        <w:t xml:space="preserve">Since 2021, </w:t>
      </w:r>
      <w:r w:rsidRPr="00A52F5D">
        <w:rPr>
          <w:highlight w:val="cyan"/>
          <w:u w:val="single"/>
        </w:rPr>
        <w:t>investors have become more risk-averse</w:t>
      </w:r>
      <w:r w:rsidRPr="002156FA">
        <w:rPr>
          <w:u w:val="single"/>
        </w:rPr>
        <w:t>, pulling back from early-stage companies</w:t>
      </w:r>
      <w:r w:rsidRPr="002156FA">
        <w:rPr>
          <w:sz w:val="16"/>
        </w:rPr>
        <w:t xml:space="preserve">. Over the past 6-12 months, </w:t>
      </w:r>
      <w:r w:rsidRPr="002156FA">
        <w:rPr>
          <w:u w:val="single"/>
        </w:rPr>
        <w:t>however, generalist investors have started to re-engage, cautiously seeking exposure to higher-risk, less-liquid stocks again,”</w:t>
      </w:r>
      <w:r w:rsidRPr="002156FA">
        <w:rPr>
          <w:sz w:val="16"/>
        </w:rPr>
        <w:t xml:space="preserve"> said Good. That re-engagement, however, remains conditional. Good also notes that “Investors are likely to favor clinical-stage companies with phase 2 or later data, as well as companies with a clear path to revenue or strategic funding.” This suggests a more disciplined market, where access to public capital is increasingly tied to clinical maturity and a credible development pathway.</w:t>
      </w:r>
      <w:r>
        <w:rPr>
          <w:sz w:val="16"/>
        </w:rPr>
        <w:t xml:space="preserve"> </w:t>
      </w:r>
      <w:r w:rsidRPr="002156FA">
        <w:rPr>
          <w:sz w:val="16"/>
        </w:rPr>
        <w:t xml:space="preserve">Recent IPOs reflect that shift, with larger, later-stage companies able to raise substantial capital, but </w:t>
      </w:r>
      <w:r w:rsidRPr="002156FA">
        <w:rPr>
          <w:u w:val="single"/>
        </w:rPr>
        <w:t xml:space="preserve">weaker aftermarket performance in several cases suggests that investor support remains selective and </w:t>
      </w:r>
      <w:r w:rsidRPr="00A52F5D">
        <w:rPr>
          <w:highlight w:val="cyan"/>
          <w:u w:val="single"/>
        </w:rPr>
        <w:t>sensitive to execution</w:t>
      </w:r>
      <w:r w:rsidRPr="002156FA">
        <w:rPr>
          <w:u w:val="single"/>
        </w:rPr>
        <w:t xml:space="preserve"> </w:t>
      </w:r>
      <w:r w:rsidRPr="00A52F5D">
        <w:rPr>
          <w:highlight w:val="cyan"/>
          <w:u w:val="single"/>
        </w:rPr>
        <w:t>risk</w:t>
      </w:r>
      <w:r w:rsidRPr="002156FA">
        <w:rPr>
          <w:sz w:val="16"/>
        </w:rPr>
        <w:t>. The reopening of the market, in other words, does not imply a return to the broad-based demand seen during the last cycle, but rather a narrower window for companies that can meet these higher expectations.</w:t>
      </w:r>
      <w:r>
        <w:rPr>
          <w:sz w:val="16"/>
        </w:rPr>
        <w:t xml:space="preserve"> </w:t>
      </w:r>
      <w:r w:rsidRPr="002156FA">
        <w:rPr>
          <w:sz w:val="16"/>
        </w:rPr>
        <w:t>This more constrained environment also reinforces existing geographic imbalances. As Good notes, “Nasdaq remains the more popular option for European biotech companies due to deeper capital pools and higher valuations.” Despite incremental improvements in European capital markets, the structural gap with the U.S., particularly in terms of liquidity, specialist investors, and valuation levels, continues to shape listing decisions.</w:t>
      </w:r>
      <w:r>
        <w:rPr>
          <w:sz w:val="16"/>
        </w:rPr>
        <w:t xml:space="preserve"> </w:t>
      </w:r>
      <w:r w:rsidRPr="002156FA">
        <w:rPr>
          <w:sz w:val="16"/>
        </w:rPr>
        <w:t>I</w:t>
      </w:r>
      <w:r w:rsidRPr="002156FA">
        <w:rPr>
          <w:u w:val="single"/>
        </w:rPr>
        <w:t xml:space="preserve">t’s not a sharp rebound; the </w:t>
      </w:r>
      <w:r w:rsidRPr="00A52F5D">
        <w:rPr>
          <w:highlight w:val="cyan"/>
          <w:u w:val="single"/>
        </w:rPr>
        <w:t>market appears to be rebuilding gradually</w:t>
      </w:r>
      <w:r w:rsidRPr="002156FA">
        <w:rPr>
          <w:sz w:val="16"/>
        </w:rPr>
        <w:t xml:space="preserve">. “A gradual increase is more likely than a sudden surge,” Good said, pointing to a recovery that remains dependent on macroeconomic stability. She also highlighted ongoing risks, noting that “geopolitical uncertainty, particularly events in the Middle East, may continue to temper IPO activity in the short to medium term.” </w:t>
      </w:r>
      <w:r w:rsidRPr="002156FA">
        <w:rPr>
          <w:u w:val="single"/>
        </w:rPr>
        <w:t xml:space="preserve">While the </w:t>
      </w:r>
      <w:r w:rsidRPr="00A52F5D">
        <w:rPr>
          <w:highlight w:val="cyan"/>
          <w:u w:val="single"/>
        </w:rPr>
        <w:t>IPO window may be reopening, it remains fragile and conditional</w:t>
      </w:r>
      <w:r w:rsidRPr="002156FA">
        <w:rPr>
          <w:u w:val="single"/>
        </w:rPr>
        <w:t>,</w:t>
      </w:r>
      <w:r w:rsidRPr="002156FA">
        <w:rPr>
          <w:sz w:val="16"/>
        </w:rPr>
        <w:t xml:space="preserve"> rather than fully restored.</w:t>
      </w:r>
    </w:p>
    <w:p w14:paraId="6D7C073B" w14:textId="77777777" w:rsidR="00432A7B" w:rsidRPr="00BB4E7B" w:rsidRDefault="00432A7B" w:rsidP="00432A7B">
      <w:pPr>
        <w:pStyle w:val="Heading4"/>
        <w:rPr>
          <w:rFonts w:cs="Times New Roman"/>
          <w:u w:val="single"/>
        </w:rPr>
      </w:pPr>
      <w:r w:rsidRPr="00BB4E7B">
        <w:rPr>
          <w:rFonts w:cs="Times New Roman"/>
        </w:rPr>
        <w:t xml:space="preserve">Federal worker CBAs </w:t>
      </w:r>
      <w:r w:rsidRPr="00BB4E7B">
        <w:rPr>
          <w:rFonts w:cs="Times New Roman"/>
          <w:u w:val="single"/>
        </w:rPr>
        <w:t>entrench regulations</w:t>
      </w:r>
      <w:r w:rsidRPr="00BB4E7B">
        <w:rPr>
          <w:rFonts w:cs="Times New Roman"/>
        </w:rPr>
        <w:t xml:space="preserve"> and undercut Trump’s </w:t>
      </w:r>
      <w:r w:rsidRPr="00BB4E7B">
        <w:rPr>
          <w:rFonts w:cs="Times New Roman"/>
          <w:u w:val="single"/>
        </w:rPr>
        <w:t xml:space="preserve">deregulatory agenda  </w:t>
      </w:r>
    </w:p>
    <w:p w14:paraId="4A2E456A" w14:textId="77777777" w:rsidR="00432A7B" w:rsidRPr="00BB4E7B" w:rsidRDefault="00432A7B" w:rsidP="00432A7B">
      <w:r w:rsidRPr="00BB4E7B">
        <w:rPr>
          <w:rStyle w:val="Style13ptBold"/>
        </w:rPr>
        <w:t>Morse 23</w:t>
      </w:r>
      <w:r w:rsidRPr="00BB4E7B">
        <w:t xml:space="preserve"> (Asher – JD candidate at Stanford Law School, “How to Protect Federal Agencies through Collaborative Bargaining,” 9/5/23, https://lpeproject.org/blog/how-to-protect-federal-agencies-through-collaborative-bargaining/)</w:t>
      </w:r>
    </w:p>
    <w:p w14:paraId="6C29CB65" w14:textId="77777777" w:rsidR="00432A7B" w:rsidRPr="00BB4E7B" w:rsidRDefault="00432A7B" w:rsidP="00432A7B">
      <w:pPr>
        <w:rPr>
          <w:sz w:val="16"/>
        </w:rPr>
      </w:pPr>
      <w:r w:rsidRPr="00BB4E7B">
        <w:rPr>
          <w:sz w:val="16"/>
        </w:rPr>
        <w:t xml:space="preserve">The BLM and USDA debacles were just two of the many instances in which </w:t>
      </w:r>
      <w:r w:rsidRPr="00BB4E7B">
        <w:rPr>
          <w:rStyle w:val="StyleUnderline"/>
        </w:rPr>
        <w:t xml:space="preserve">the </w:t>
      </w:r>
      <w:r w:rsidRPr="00A52F5D">
        <w:rPr>
          <w:rStyle w:val="StyleUnderline"/>
          <w:highlight w:val="cyan"/>
        </w:rPr>
        <w:t>Trump</w:t>
      </w:r>
      <w:r w:rsidRPr="00BB4E7B">
        <w:rPr>
          <w:rStyle w:val="StyleUnderline"/>
        </w:rPr>
        <w:t xml:space="preserve"> administration </w:t>
      </w:r>
      <w:r w:rsidRPr="00A52F5D">
        <w:rPr>
          <w:rStyle w:val="StyleUnderline"/>
          <w:highlight w:val="cyan"/>
        </w:rPr>
        <w:t>pursued</w:t>
      </w:r>
      <w:r w:rsidRPr="00BB4E7B">
        <w:rPr>
          <w:rStyle w:val="StyleUnderline"/>
        </w:rPr>
        <w:t xml:space="preserve"> a strategy of</w:t>
      </w:r>
      <w:r w:rsidRPr="00BB4E7B">
        <w:rPr>
          <w:sz w:val="16"/>
        </w:rPr>
        <w:t xml:space="preserve"> what Jody Freeman and Sharon Jacobs have called </w:t>
      </w:r>
      <w:r w:rsidRPr="00A52F5D">
        <w:rPr>
          <w:rStyle w:val="Emphasis"/>
          <w:highlight w:val="cyan"/>
        </w:rPr>
        <w:t>“structural deregulation,”</w:t>
      </w:r>
      <w:r w:rsidRPr="00BB4E7B">
        <w:rPr>
          <w:sz w:val="16"/>
        </w:rPr>
        <w:t xml:space="preserve"> </w:t>
      </w:r>
      <w:r w:rsidRPr="00BB4E7B">
        <w:rPr>
          <w:rStyle w:val="StyleUnderline"/>
        </w:rPr>
        <w:t xml:space="preserve">the </w:t>
      </w:r>
      <w:r w:rsidRPr="00A52F5D">
        <w:rPr>
          <w:rStyle w:val="StyleUnderline"/>
          <w:highlight w:val="cyan"/>
        </w:rPr>
        <w:t>undermining</w:t>
      </w:r>
      <w:r w:rsidRPr="00BB4E7B">
        <w:rPr>
          <w:rStyle w:val="StyleUnderline"/>
        </w:rPr>
        <w:t xml:space="preserve"> of </w:t>
      </w:r>
      <w:r w:rsidRPr="00A52F5D">
        <w:rPr>
          <w:rStyle w:val="StyleUnderline"/>
          <w:highlight w:val="cyan"/>
        </w:rPr>
        <w:t>agencies’ ability to execute their statutory mandates</w:t>
      </w:r>
      <w:r w:rsidRPr="00BB4E7B">
        <w:rPr>
          <w:rStyle w:val="StyleUnderline"/>
        </w:rPr>
        <w:t xml:space="preserve"> by means other than the repeal of agency rules or policies</w:t>
      </w:r>
      <w:r w:rsidRPr="00BB4E7B">
        <w:rPr>
          <w:sz w:val="16"/>
        </w:rPr>
        <w:t xml:space="preserve">. As they explain, </w:t>
      </w:r>
      <w:r w:rsidRPr="00BB4E7B">
        <w:rPr>
          <w:rStyle w:val="StyleUnderline"/>
        </w:rPr>
        <w:t>structural deregulation includes “such practices as leaving agencies understaffed and without permanent leadership; marginalizing agency expertise; reallocating agency resources; occupying an agency with busywork; and damaging an agency’s reputation.”</w:t>
      </w:r>
      <w:r w:rsidRPr="00BB4E7B">
        <w:rPr>
          <w:sz w:val="16"/>
        </w:rPr>
        <w:t xml:space="preserve"> Perhaps the most prominent of these initiatives during Trump’s tenure came in the administration’s final months, when officials attempted to strip civil service protections from broad swathes of the federal workforce by creating a new employment classification category, Schedule F.</w:t>
      </w:r>
      <w:r w:rsidRPr="00BB4E7B">
        <w:rPr>
          <w:sz w:val="16"/>
        </w:rPr>
        <w:tab/>
      </w:r>
    </w:p>
    <w:p w14:paraId="1A6CE45E" w14:textId="77777777" w:rsidR="00432A7B" w:rsidRPr="00BB4E7B" w:rsidRDefault="00432A7B" w:rsidP="00432A7B">
      <w:pPr>
        <w:rPr>
          <w:sz w:val="16"/>
        </w:rPr>
      </w:pPr>
      <w:r w:rsidRPr="00BB4E7B">
        <w:rPr>
          <w:sz w:val="16"/>
        </w:rPr>
        <w:t>Challenging structural deregulation in the courts can prove difficult. Under federal law, before individual federal employees can appeal a decision to the U.S. Court of Appeals for the Federal Circuit, they must typically channel complaints through the Merit Systems Protection Board. But that agency lacked a quorum for the entire Trump presidency, creating a tremendous backlog of complaints—and no feasible means of judicial review as a result. Meanwhile, outside organizations typically struggle to establish standing to challenge actions that, at least as a first order matter, most directly impact employees.</w:t>
      </w:r>
    </w:p>
    <w:p w14:paraId="5E81BB98" w14:textId="77777777" w:rsidR="00432A7B" w:rsidRPr="00BB4E7B" w:rsidRDefault="00432A7B" w:rsidP="00432A7B">
      <w:pPr>
        <w:rPr>
          <w:sz w:val="16"/>
        </w:rPr>
      </w:pPr>
      <w:r w:rsidRPr="00BB4E7B">
        <w:rPr>
          <w:rStyle w:val="StyleUnderline"/>
        </w:rPr>
        <w:t>There is</w:t>
      </w:r>
      <w:r w:rsidRPr="00BB4E7B">
        <w:rPr>
          <w:sz w:val="16"/>
        </w:rPr>
        <w:t xml:space="preserve">, however, </w:t>
      </w:r>
      <w:r w:rsidRPr="00A52F5D">
        <w:rPr>
          <w:rStyle w:val="StyleUnderline"/>
          <w:highlight w:val="cyan"/>
        </w:rPr>
        <w:t xml:space="preserve">one </w:t>
      </w:r>
      <w:r w:rsidRPr="00A52F5D">
        <w:rPr>
          <w:rStyle w:val="Emphasis"/>
          <w:highlight w:val="cyan"/>
        </w:rPr>
        <w:t>defense mechanism</w:t>
      </w:r>
      <w:r w:rsidRPr="00BB4E7B">
        <w:rPr>
          <w:rStyle w:val="StyleUnderline"/>
        </w:rPr>
        <w:t xml:space="preserve"> against future structural assaults that is lying in plain sight of agency management: federal sector unions.</w:t>
      </w:r>
      <w:r w:rsidRPr="00BB4E7B">
        <w:rPr>
          <w:sz w:val="16"/>
        </w:rPr>
        <w:t xml:space="preserve"> </w:t>
      </w:r>
      <w:r w:rsidRPr="00A52F5D">
        <w:rPr>
          <w:rStyle w:val="Emphasis"/>
          <w:highlight w:val="cyan"/>
        </w:rPr>
        <w:t>Federal collective bargaining agreements</w:t>
      </w:r>
      <w:r w:rsidRPr="00A52F5D">
        <w:rPr>
          <w:sz w:val="16"/>
          <w:highlight w:val="cyan"/>
        </w:rPr>
        <w:t xml:space="preserve"> </w:t>
      </w:r>
      <w:r w:rsidRPr="00A52F5D">
        <w:rPr>
          <w:rStyle w:val="StyleUnderline"/>
          <w:highlight w:val="cyan"/>
        </w:rPr>
        <w:t>are</w:t>
      </w:r>
      <w:r w:rsidRPr="00BB4E7B">
        <w:rPr>
          <w:rStyle w:val="StyleUnderline"/>
        </w:rPr>
        <w:t xml:space="preserve"> meaningfully </w:t>
      </w:r>
      <w:r w:rsidRPr="00A52F5D">
        <w:rPr>
          <w:rStyle w:val="StyleUnderline"/>
          <w:highlight w:val="cyan"/>
        </w:rPr>
        <w:t>enforceable</w:t>
      </w:r>
      <w:r w:rsidRPr="00BB4E7B">
        <w:rPr>
          <w:rStyle w:val="StyleUnderline"/>
        </w:rPr>
        <w:t xml:space="preserve"> — by third-party arbitrators, whose decisions are appealable to the Federal Labor Relations Authority (“FLRA”)</w:t>
      </w:r>
      <w:r w:rsidRPr="00BB4E7B">
        <w:rPr>
          <w:sz w:val="16"/>
        </w:rPr>
        <w:t xml:space="preserve"> — and forthcoming scholarship by Nicholas Handler demonstrates the profound extent to which </w:t>
      </w:r>
      <w:r w:rsidRPr="00A52F5D">
        <w:rPr>
          <w:rStyle w:val="StyleUnderline"/>
          <w:highlight w:val="cyan"/>
        </w:rPr>
        <w:t>litigation to enforce</w:t>
      </w:r>
      <w:r w:rsidRPr="00BB4E7B">
        <w:rPr>
          <w:rStyle w:val="StyleUnderline"/>
        </w:rPr>
        <w:t xml:space="preserve"> these contractual </w:t>
      </w:r>
      <w:r w:rsidRPr="00A52F5D">
        <w:rPr>
          <w:rStyle w:val="StyleUnderline"/>
          <w:highlight w:val="cyan"/>
        </w:rPr>
        <w:t>rights</w:t>
      </w:r>
      <w:r w:rsidRPr="00BB4E7B">
        <w:rPr>
          <w:rStyle w:val="StyleUnderline"/>
        </w:rPr>
        <w:t xml:space="preserve"> can </w:t>
      </w:r>
      <w:r w:rsidRPr="00A52F5D">
        <w:rPr>
          <w:rStyle w:val="Emphasis"/>
          <w:highlight w:val="cyan"/>
        </w:rPr>
        <w:t>shape federal policy.</w:t>
      </w:r>
      <w:r w:rsidRPr="00BB4E7B">
        <w:rPr>
          <w:rStyle w:val="Emphasis"/>
        </w:rPr>
        <w:t xml:space="preserve"> </w:t>
      </w:r>
      <w:r w:rsidRPr="00BB4E7B">
        <w:rPr>
          <w:rStyle w:val="StyleUnderline"/>
        </w:rPr>
        <w:t>Federal collective bargaining agreements</w:t>
      </w:r>
      <w:r w:rsidRPr="00BB4E7B">
        <w:rPr>
          <w:sz w:val="16"/>
        </w:rPr>
        <w:t xml:space="preserve"> thus offer the chance to proactively </w:t>
      </w:r>
      <w:r w:rsidRPr="00BB4E7B">
        <w:rPr>
          <w:rStyle w:val="StyleUnderline"/>
        </w:rPr>
        <w:t>build in protections</w:t>
      </w:r>
      <w:r w:rsidRPr="00BB4E7B">
        <w:rPr>
          <w:sz w:val="16"/>
        </w:rPr>
        <w:t xml:space="preserve"> that will be vital if dangerously anti-administrative candidates such as Trump or DeSantis take office. But that’s only true if agency leadership is willing to shed knee-jerk anti-union attitudes.</w:t>
      </w:r>
    </w:p>
    <w:p w14:paraId="3206A111" w14:textId="77777777" w:rsidR="00432A7B" w:rsidRPr="00BB4E7B" w:rsidRDefault="00432A7B" w:rsidP="00432A7B">
      <w:pPr>
        <w:rPr>
          <w:sz w:val="16"/>
        </w:rPr>
      </w:pPr>
      <w:r w:rsidRPr="00BB4E7B">
        <w:rPr>
          <w:sz w:val="16"/>
        </w:rPr>
        <w:t>Collaboration at the Bargaining Table</w:t>
      </w:r>
    </w:p>
    <w:p w14:paraId="435DE3C4" w14:textId="77777777" w:rsidR="00432A7B" w:rsidRPr="00BB4E7B" w:rsidRDefault="00432A7B" w:rsidP="00432A7B">
      <w:pPr>
        <w:rPr>
          <w:sz w:val="16"/>
        </w:rPr>
      </w:pPr>
      <w:r w:rsidRPr="00BB4E7B">
        <w:rPr>
          <w:rStyle w:val="StyleUnderline"/>
        </w:rPr>
        <w:t>Federal sector unions</w:t>
      </w:r>
      <w:r w:rsidRPr="00BB4E7B">
        <w:rPr>
          <w:sz w:val="16"/>
        </w:rPr>
        <w:t xml:space="preserve"> already </w:t>
      </w:r>
      <w:r w:rsidRPr="00BB4E7B">
        <w:rPr>
          <w:rStyle w:val="StyleUnderline"/>
        </w:rPr>
        <w:t>appreciate the</w:t>
      </w:r>
      <w:r w:rsidRPr="00BB4E7B">
        <w:rPr>
          <w:sz w:val="16"/>
        </w:rPr>
        <w:t xml:space="preserve"> </w:t>
      </w:r>
      <w:r w:rsidRPr="00BB4E7B">
        <w:rPr>
          <w:rStyle w:val="Emphasis"/>
        </w:rPr>
        <w:t>defensive value</w:t>
      </w:r>
      <w:r w:rsidRPr="00BB4E7B">
        <w:rPr>
          <w:sz w:val="16"/>
        </w:rPr>
        <w:t xml:space="preserve"> </w:t>
      </w:r>
      <w:r w:rsidRPr="00BB4E7B">
        <w:rPr>
          <w:rStyle w:val="StyleUnderline"/>
        </w:rPr>
        <w:t>of such agreements.</w:t>
      </w:r>
      <w:r w:rsidRPr="00BB4E7B">
        <w:rPr>
          <w:sz w:val="16"/>
        </w:rPr>
        <w:t xml:space="preserve"> For example, the </w:t>
      </w:r>
      <w:r w:rsidRPr="00BB4E7B">
        <w:rPr>
          <w:rStyle w:val="StyleUnderline"/>
        </w:rPr>
        <w:t>union representing roughly half of EPA employees is seeking a “scientific integrity” provision in their next contract, guaranteeing that scientists have a say in drafting EPA positions and decisions</w:t>
      </w:r>
      <w:r w:rsidRPr="00BB4E7B">
        <w:rPr>
          <w:sz w:val="16"/>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3F7A0D6" w14:textId="77777777" w:rsidR="00432A7B" w:rsidRPr="00BB4E7B" w:rsidRDefault="00432A7B" w:rsidP="00432A7B">
      <w:pPr>
        <w:pStyle w:val="Heading4"/>
        <w:rPr>
          <w:rFonts w:cs="Times New Roman"/>
        </w:rPr>
      </w:pPr>
      <w:r w:rsidRPr="00BB4E7B">
        <w:rPr>
          <w:rFonts w:cs="Times New Roman"/>
        </w:rPr>
        <w:t xml:space="preserve">Strict regulatory environments cause </w:t>
      </w:r>
      <w:r w:rsidRPr="00BB4E7B">
        <w:rPr>
          <w:rFonts w:cs="Times New Roman"/>
          <w:u w:val="single"/>
        </w:rPr>
        <w:t>capital flight</w:t>
      </w:r>
      <w:r w:rsidRPr="00BB4E7B">
        <w:rPr>
          <w:rFonts w:cs="Times New Roman"/>
        </w:rPr>
        <w:t>—</w:t>
      </w:r>
      <w:r w:rsidRPr="00BB4E7B">
        <w:rPr>
          <w:rFonts w:cs="Times New Roman"/>
          <w:u w:val="single"/>
        </w:rPr>
        <w:t>deregulation</w:t>
      </w:r>
      <w:r w:rsidRPr="00BB4E7B">
        <w:rPr>
          <w:rFonts w:cs="Times New Roman"/>
        </w:rPr>
        <w:t xml:space="preserve"> is key to </w:t>
      </w:r>
      <w:r w:rsidRPr="00BB4E7B">
        <w:rPr>
          <w:rFonts w:cs="Times New Roman"/>
          <w:u w:val="single"/>
        </w:rPr>
        <w:t>strong capital inflows</w:t>
      </w:r>
      <w:r w:rsidRPr="00BB4E7B">
        <w:rPr>
          <w:rFonts w:cs="Times New Roman"/>
        </w:rPr>
        <w:t xml:space="preserve">  </w:t>
      </w:r>
    </w:p>
    <w:p w14:paraId="4DE1E1EC" w14:textId="77777777" w:rsidR="00432A7B" w:rsidRPr="00BB4E7B" w:rsidRDefault="00432A7B" w:rsidP="00432A7B">
      <w:r w:rsidRPr="00BB4E7B">
        <w:rPr>
          <w:rStyle w:val="Style13ptBold"/>
        </w:rPr>
        <w:t>Das 24</w:t>
      </w:r>
      <w:r w:rsidRPr="00BB4E7B">
        <w:t xml:space="preserve"> (Arnab – PhD in Economics from The London School of Economics and Political Science in England, “The four Trump policies most likely to impact economic growth,” 12/10/24, https://www.invesco.com/us/en/insights/four-trump-policies-most-likely-impact-economic-growth.html)</w:t>
      </w:r>
    </w:p>
    <w:p w14:paraId="6DA4ECB4" w14:textId="77777777" w:rsidR="00432A7B" w:rsidRPr="00BB4E7B" w:rsidRDefault="00432A7B" w:rsidP="00432A7B">
      <w:pPr>
        <w:rPr>
          <w:sz w:val="16"/>
        </w:rPr>
      </w:pPr>
      <w:r w:rsidRPr="00BB4E7B">
        <w:rPr>
          <w:sz w:val="16"/>
        </w:rPr>
        <w:t xml:space="preserve">For example, </w:t>
      </w:r>
      <w:r w:rsidRPr="00BB4E7B">
        <w:rPr>
          <w:rStyle w:val="StyleUnderline"/>
        </w:rPr>
        <w:t>a study on regulation and investment found that the stricter regulation of markets in Europe relative to the US in the 1990s</w:t>
      </w:r>
      <w:r w:rsidRPr="00BB4E7B">
        <w:rPr>
          <w:sz w:val="16"/>
        </w:rPr>
        <w:t xml:space="preserve">, during a period of rapid technological innovation, </w:t>
      </w:r>
      <w:r w:rsidRPr="00BB4E7B">
        <w:rPr>
          <w:rStyle w:val="StyleUnderline"/>
        </w:rPr>
        <w:t>resulted in faster growth in the US than Europe.</w:t>
      </w:r>
      <w:r w:rsidRPr="00BB4E7B">
        <w:rPr>
          <w:sz w:val="16"/>
        </w:rPr>
        <w:t xml:space="preserve">1 </w:t>
      </w:r>
      <w:r w:rsidRPr="00BB4E7B">
        <w:rPr>
          <w:rStyle w:val="StyleUnderline"/>
        </w:rPr>
        <w:t xml:space="preserve">The study found that </w:t>
      </w:r>
      <w:r w:rsidRPr="00A52F5D">
        <w:rPr>
          <w:rStyle w:val="StyleUnderline"/>
          <w:highlight w:val="cyan"/>
        </w:rPr>
        <w:t>regulatory reforms</w:t>
      </w:r>
      <w:r w:rsidRPr="00BB4E7B">
        <w:rPr>
          <w:rStyle w:val="StyleUnderline"/>
        </w:rPr>
        <w:t xml:space="preserve"> — in particular those </w:t>
      </w:r>
      <w:r w:rsidRPr="00A52F5D">
        <w:rPr>
          <w:rStyle w:val="StyleUnderline"/>
          <w:highlight w:val="cyan"/>
        </w:rPr>
        <w:t>that liberalize entry into</w:t>
      </w:r>
      <w:r w:rsidRPr="00BB4E7B">
        <w:rPr>
          <w:rStyle w:val="StyleUnderline"/>
        </w:rPr>
        <w:t xml:space="preserve"> markets — are likely to </w:t>
      </w:r>
      <w:r w:rsidRPr="00A52F5D">
        <w:rPr>
          <w:rStyle w:val="StyleUnderline"/>
          <w:highlight w:val="cyan"/>
        </w:rPr>
        <w:t xml:space="preserve">spur investment while </w:t>
      </w:r>
      <w:r w:rsidRPr="00A52F5D">
        <w:rPr>
          <w:rStyle w:val="Emphasis"/>
          <w:highlight w:val="cyan"/>
        </w:rPr>
        <w:t>tighter regulation</w:t>
      </w:r>
      <w:r w:rsidRPr="00BB4E7B">
        <w:rPr>
          <w:rStyle w:val="Emphasis"/>
        </w:rPr>
        <w:t xml:space="preserve"> of industry </w:t>
      </w:r>
      <w:r w:rsidRPr="00A52F5D">
        <w:rPr>
          <w:rStyle w:val="Emphasis"/>
          <w:highlight w:val="cyan"/>
        </w:rPr>
        <w:t>deters investment.</w:t>
      </w:r>
      <w:r w:rsidRPr="00BB4E7B">
        <w:rPr>
          <w:sz w:val="16"/>
        </w:rPr>
        <w:t xml:space="preserve"> In addition, </w:t>
      </w:r>
      <w:r w:rsidRPr="00A52F5D">
        <w:rPr>
          <w:rStyle w:val="StyleUnderline"/>
          <w:highlight w:val="cyan"/>
        </w:rPr>
        <w:t>an environment of deregulation</w:t>
      </w:r>
      <w:r w:rsidRPr="00BB4E7B">
        <w:rPr>
          <w:rStyle w:val="StyleUnderline"/>
        </w:rPr>
        <w:t xml:space="preserve"> could have a psychological impact, </w:t>
      </w:r>
      <w:r w:rsidRPr="00A52F5D">
        <w:rPr>
          <w:rStyle w:val="StyleUnderline"/>
          <w:highlight w:val="cyan"/>
        </w:rPr>
        <w:t>unleash</w:t>
      </w:r>
      <w:r w:rsidRPr="00BB4E7B">
        <w:rPr>
          <w:rStyle w:val="StyleUnderline"/>
        </w:rPr>
        <w:t xml:space="preserve">ing ‘animal spirits’ in not just </w:t>
      </w:r>
      <w:r w:rsidRPr="00A52F5D">
        <w:rPr>
          <w:rStyle w:val="StyleUnderline"/>
          <w:highlight w:val="cyan"/>
        </w:rPr>
        <w:t>the economy</w:t>
      </w:r>
      <w:r w:rsidRPr="00BB4E7B">
        <w:rPr>
          <w:rStyle w:val="StyleUnderline"/>
        </w:rPr>
        <w:t xml:space="preserve"> but markets.</w:t>
      </w:r>
      <w:r w:rsidRPr="00BB4E7B">
        <w:rPr>
          <w:sz w:val="16"/>
        </w:rPr>
        <w:t xml:space="preserve"> We may already be seeing evidence of those animal spirits in recent market moves. </w:t>
      </w:r>
    </w:p>
    <w:p w14:paraId="6B19AAA7" w14:textId="77777777" w:rsidR="00432A7B" w:rsidRPr="00BF35BF" w:rsidRDefault="00432A7B" w:rsidP="00432A7B">
      <w:pPr>
        <w:pStyle w:val="Heading4"/>
      </w:pPr>
      <w:r>
        <w:t xml:space="preserve">Capital flight </w:t>
      </w:r>
      <w:r w:rsidRPr="003C25D4">
        <w:rPr>
          <w:u w:val="single"/>
        </w:rPr>
        <w:t>crushes biotech innovation</w:t>
      </w:r>
      <w:r>
        <w:t xml:space="preserve"> </w:t>
      </w:r>
    </w:p>
    <w:p w14:paraId="52B4ACD9" w14:textId="77777777" w:rsidR="00432A7B" w:rsidRPr="0007061F" w:rsidRDefault="00432A7B" w:rsidP="00432A7B">
      <w:r w:rsidRPr="00287526">
        <w:rPr>
          <w:rStyle w:val="Style13ptBold"/>
        </w:rPr>
        <w:t>Lipanov 22</w:t>
      </w:r>
      <w:r>
        <w:t xml:space="preserve"> (Max - Healthcare and Health Tech M&amp;A advisory analyst for </w:t>
      </w:r>
      <w:r>
        <w:rPr>
          <w:i/>
          <w:iCs/>
        </w:rPr>
        <w:t>Canaccord Genuity</w:t>
      </w:r>
      <w:r>
        <w:t>, “Biotech funding in a risk-off climate – does upstream trouble loom for pharma services providers?,” 5/25/22, https://web.archive.org/web/20230325223025/https://resultsig.com/biotech-funding-in-a-risk-off-climate-does-upstream-tro</w:t>
      </w:r>
      <w:r w:rsidRPr="003C25D4">
        <w:t>u</w:t>
      </w:r>
      <w:r>
        <w:t>ble-loom-for-pharma-services-providers/)</w:t>
      </w:r>
    </w:p>
    <w:p w14:paraId="7857D520" w14:textId="77777777" w:rsidR="00432A7B" w:rsidRPr="00EE6425" w:rsidRDefault="00432A7B" w:rsidP="00432A7B">
      <w:pPr>
        <w:rPr>
          <w:sz w:val="16"/>
        </w:rPr>
      </w:pPr>
      <w:r w:rsidRPr="00A52F5D">
        <w:rPr>
          <w:rStyle w:val="Emphasis"/>
          <w:highlight w:val="cyan"/>
        </w:rPr>
        <w:t>Biotech funding</w:t>
      </w:r>
      <w:r w:rsidRPr="00A52F5D">
        <w:rPr>
          <w:rStyle w:val="StyleUnderline"/>
          <w:highlight w:val="cyan"/>
        </w:rPr>
        <w:t xml:space="preserve"> is </w:t>
      </w:r>
      <w:r w:rsidRPr="009E71FB">
        <w:rPr>
          <w:rStyle w:val="StyleUnderline"/>
        </w:rPr>
        <w:t xml:space="preserve">the </w:t>
      </w:r>
      <w:r w:rsidRPr="00A52F5D">
        <w:rPr>
          <w:rStyle w:val="Emphasis"/>
          <w:highlight w:val="cyan"/>
        </w:rPr>
        <w:t>key driver of innovation</w:t>
      </w:r>
      <w:r w:rsidRPr="0086448F">
        <w:rPr>
          <w:rStyle w:val="StyleUnderline"/>
        </w:rPr>
        <w:t xml:space="preserve"> in the pharmaceutical industry and is essential in supporting the healthcare ecosystem.</w:t>
      </w:r>
      <w:r w:rsidRPr="00EE6425">
        <w:rPr>
          <w:sz w:val="16"/>
        </w:rPr>
        <w:t xml:space="preserve"> </w:t>
      </w:r>
      <w:r w:rsidRPr="0086448F">
        <w:rPr>
          <w:rStyle w:val="StyleUnderline"/>
        </w:rPr>
        <w:t>More than 80% of drugs marketed by large pharmaceutical companies were discovered and initially developed by biotechs</w:t>
      </w:r>
      <w:r w:rsidRPr="00EE6425">
        <w:rPr>
          <w:sz w:val="16"/>
        </w:rPr>
        <w:t xml:space="preserve">1. </w:t>
      </w:r>
      <w:r w:rsidRPr="0086448F">
        <w:rPr>
          <w:rStyle w:val="StyleUnderline"/>
        </w:rPr>
        <w:t>Biotech companies also discovered more than 60% of FDA-approved “priority” drugs, which treat life-threatening conditions and offer significant improvements over existing treatments2</w:t>
      </w:r>
      <w:r w:rsidRPr="00EE6425">
        <w:rPr>
          <w:sz w:val="16"/>
        </w:rPr>
        <w:t xml:space="preserve">. In light of recent </w:t>
      </w:r>
      <w:r w:rsidRPr="00A52F5D">
        <w:rPr>
          <w:rStyle w:val="Emphasis"/>
          <w:highlight w:val="cyan"/>
        </w:rPr>
        <w:t>volatility in capital markets</w:t>
      </w:r>
      <w:r w:rsidRPr="00EE6425">
        <w:rPr>
          <w:sz w:val="16"/>
        </w:rPr>
        <w:t xml:space="preserve">, we ask – are these vital funding flows at risk of being stemmed? </w:t>
      </w:r>
    </w:p>
    <w:p w14:paraId="5C9813BA" w14:textId="77777777" w:rsidR="00432A7B" w:rsidRPr="00EE6425" w:rsidRDefault="00432A7B" w:rsidP="00432A7B">
      <w:pPr>
        <w:rPr>
          <w:rStyle w:val="StyleUnderline"/>
        </w:rPr>
      </w:pPr>
      <w:r w:rsidRPr="00EE6425">
        <w:rPr>
          <w:sz w:val="16"/>
        </w:rPr>
        <w:t xml:space="preserve">The answer to this question </w:t>
      </w:r>
      <w:r w:rsidRPr="0086448F">
        <w:rPr>
          <w:rStyle w:val="StyleUnderline"/>
        </w:rPr>
        <w:t>will</w:t>
      </w:r>
      <w:r w:rsidRPr="00EE6425">
        <w:rPr>
          <w:sz w:val="16"/>
        </w:rPr>
        <w:t xml:space="preserve"> not only </w:t>
      </w:r>
      <w:r w:rsidRPr="00A52F5D">
        <w:rPr>
          <w:rStyle w:val="StyleUnderline"/>
          <w:highlight w:val="cyan"/>
        </w:rPr>
        <w:t>shape the future for biotech</w:t>
      </w:r>
      <w:r w:rsidRPr="0086448F">
        <w:rPr>
          <w:rStyle w:val="StyleUnderline"/>
        </w:rPr>
        <w:t xml:space="preserve">s and smaller pharma </w:t>
      </w:r>
      <w:r w:rsidRPr="00A52F5D">
        <w:rPr>
          <w:rStyle w:val="StyleUnderline"/>
          <w:highlight w:val="cyan"/>
        </w:rPr>
        <w:t>companies</w:t>
      </w:r>
      <w:r w:rsidRPr="0086448F">
        <w:rPr>
          <w:rStyle w:val="StyleUnderline"/>
        </w:rPr>
        <w:t xml:space="preserve"> </w:t>
      </w:r>
      <w:r w:rsidRPr="00EE6425">
        <w:rPr>
          <w:rStyle w:val="StyleUnderline"/>
        </w:rPr>
        <w:t>themselves – it will be critical also to the ecosystem of service providers to pharma who depend, one way or another, on the size of budgets for researching new drugs and then developing them to the point of launch.</w:t>
      </w:r>
      <w:r w:rsidRPr="00EE6425">
        <w:rPr>
          <w:sz w:val="16"/>
        </w:rPr>
        <w:t xml:space="preserve"> Even further downstream, </w:t>
      </w:r>
      <w:r w:rsidRPr="00EE6425">
        <w:rPr>
          <w:rStyle w:val="StyleUnderline"/>
        </w:rPr>
        <w:t xml:space="preserve">the commercialisation sphere is dependent on new drugs being launched and marketed. In this way, </w:t>
      </w:r>
      <w:r w:rsidRPr="00A52F5D">
        <w:rPr>
          <w:rStyle w:val="StyleUnderline"/>
          <w:highlight w:val="cyan"/>
        </w:rPr>
        <w:t xml:space="preserve">a </w:t>
      </w:r>
      <w:r w:rsidRPr="00A52F5D">
        <w:rPr>
          <w:rStyle w:val="Emphasis"/>
          <w:highlight w:val="cyan"/>
        </w:rPr>
        <w:t>biotech funding crunch</w:t>
      </w:r>
      <w:r w:rsidRPr="00A52F5D">
        <w:rPr>
          <w:rStyle w:val="StyleUnderline"/>
          <w:highlight w:val="cyan"/>
        </w:rPr>
        <w:t xml:space="preserve"> would represent a </w:t>
      </w:r>
      <w:r w:rsidRPr="00A52F5D">
        <w:rPr>
          <w:rStyle w:val="Emphasis"/>
          <w:highlight w:val="cyan"/>
        </w:rPr>
        <w:t>major risk</w:t>
      </w:r>
      <w:r w:rsidRPr="003C25D4">
        <w:rPr>
          <w:rStyle w:val="StyleUnderline"/>
        </w:rPr>
        <w:t xml:space="preserve"> t</w:t>
      </w:r>
      <w:r w:rsidRPr="00EE6425">
        <w:rPr>
          <w:rStyle w:val="StyleUnderline"/>
        </w:rPr>
        <w:t xml:space="preserve">o the growth plans of groups across several sectors who have been enjoying consistently benign market conditions for years.  </w:t>
      </w:r>
    </w:p>
    <w:p w14:paraId="51399E03" w14:textId="77777777" w:rsidR="00432A7B" w:rsidRPr="007F4EC0" w:rsidRDefault="00432A7B" w:rsidP="00432A7B">
      <w:pPr>
        <w:rPr>
          <w:sz w:val="16"/>
        </w:rPr>
      </w:pPr>
      <w:r w:rsidRPr="007F4EC0">
        <w:rPr>
          <w:rStyle w:val="StyleUnderline"/>
        </w:rPr>
        <w:t xml:space="preserve">Biotechs usually secure capital using two methods: private capital raises and IPOs. VC funding has flowed into the sector at </w:t>
      </w:r>
      <w:r w:rsidRPr="007F4EC0">
        <w:rPr>
          <w:rStyle w:val="Emphasis"/>
        </w:rPr>
        <w:t>record levels</w:t>
      </w:r>
      <w:r w:rsidRPr="007F4EC0">
        <w:rPr>
          <w:rStyle w:val="StyleUnderline"/>
        </w:rPr>
        <w:t xml:space="preserve"> in recent years</w:t>
      </w:r>
      <w:r w:rsidRPr="007F4EC0">
        <w:rPr>
          <w:sz w:val="16"/>
        </w:rPr>
        <w:t>, with $28 billion raised in 2021, which is 26% higher than in 2020 and more than 2x the level raised in 2019. The IPO route has also become popular as increased risk appetite and favourable macroeconomic conditions allowed earlier stage companies to achieve a listing.</w:t>
      </w:r>
    </w:p>
    <w:p w14:paraId="2A6FB1F5" w14:textId="77777777" w:rsidR="00432A7B" w:rsidRPr="00C228F8" w:rsidRDefault="00432A7B" w:rsidP="00432A7B">
      <w:pPr>
        <w:rPr>
          <w:sz w:val="16"/>
          <w:szCs w:val="16"/>
        </w:rPr>
      </w:pPr>
      <w:r w:rsidRPr="00C228F8">
        <w:rPr>
          <w:sz w:val="16"/>
          <w:szCs w:val="16"/>
        </w:rPr>
        <w:t xml:space="preserve">As expectations of rising interest rates and other negative macroeconomic factors started affecting valuations in the second half of 2021, investors reassessed their risk tolerance. As a result, </w:t>
      </w:r>
      <w:r w:rsidRPr="00A43A42">
        <w:rPr>
          <w:rStyle w:val="StyleUnderline"/>
        </w:rPr>
        <w:t xml:space="preserve">the biotech industry, considered a </w:t>
      </w:r>
      <w:r w:rsidRPr="00A43A42">
        <w:rPr>
          <w:rStyle w:val="Emphasis"/>
        </w:rPr>
        <w:t>high-risk sector</w:t>
      </w:r>
      <w:r w:rsidRPr="00C228F8">
        <w:rPr>
          <w:sz w:val="16"/>
          <w:szCs w:val="16"/>
        </w:rPr>
        <w:t>, experienced a significant capital outflow in the past several months. Many investors who snapped up shares of biotechs during the pandemic have now abandoned the sector, preferring value over growth investments. According to data from Refinitiv, biotech companies listed in 2021 are trading on average 37% below their IPO price3, making further capital raises harder and less attractive.</w:t>
      </w:r>
    </w:p>
    <w:p w14:paraId="1A0AC7D1" w14:textId="77777777" w:rsidR="00432A7B" w:rsidRPr="00C228F8" w:rsidRDefault="00432A7B" w:rsidP="00432A7B">
      <w:pPr>
        <w:rPr>
          <w:sz w:val="16"/>
          <w:szCs w:val="16"/>
        </w:rPr>
      </w:pPr>
      <w:r w:rsidRPr="00C228F8">
        <w:rPr>
          <w:sz w:val="16"/>
          <w:szCs w:val="16"/>
        </w:rPr>
        <w:t>There are also several industry-specific factors that have contributed to the risk-off sentiment in capital markets:</w:t>
      </w:r>
    </w:p>
    <w:p w14:paraId="2AA05F2A" w14:textId="77777777" w:rsidR="00432A7B" w:rsidRPr="00C228F8" w:rsidRDefault="00432A7B" w:rsidP="00432A7B">
      <w:pPr>
        <w:rPr>
          <w:sz w:val="16"/>
          <w:szCs w:val="16"/>
        </w:rPr>
      </w:pPr>
      <w:r w:rsidRPr="00C228F8">
        <w:rPr>
          <w:sz w:val="16"/>
          <w:szCs w:val="16"/>
        </w:rPr>
        <w:t>Weak data flow from preclinical/clinical trials has significantly affected investors’ attitude towards investing in early-stage companies. In the past few years, capital poured into the sector but in some cases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14:paraId="656F979C" w14:textId="77777777" w:rsidR="00432A7B" w:rsidRPr="00C228F8" w:rsidRDefault="00432A7B" w:rsidP="00432A7B">
      <w:pPr>
        <w:rPr>
          <w:sz w:val="16"/>
          <w:szCs w:val="16"/>
        </w:rPr>
      </w:pPr>
      <w:r w:rsidRPr="00C228F8">
        <w:rPr>
          <w:sz w:val="16"/>
          <w:szCs w:val="16"/>
        </w:rPr>
        <w:t>Talent has become a growing constraint for biotech start-ups. Most sectors in today’s economy are experiencing labour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14:paraId="05183536" w14:textId="77777777" w:rsidR="00432A7B" w:rsidRPr="00C228F8" w:rsidRDefault="00432A7B" w:rsidP="00432A7B">
      <w:pPr>
        <w:rPr>
          <w:sz w:val="16"/>
          <w:szCs w:val="16"/>
        </w:rPr>
      </w:pPr>
      <w:r w:rsidRPr="00C228F8">
        <w:rPr>
          <w:sz w:val="16"/>
          <w:szCs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14:paraId="0CBDFD8F" w14:textId="77777777" w:rsidR="00432A7B" w:rsidRPr="00C228F8" w:rsidRDefault="00432A7B" w:rsidP="00432A7B">
      <w:pPr>
        <w:rPr>
          <w:sz w:val="16"/>
        </w:rPr>
      </w:pPr>
      <w:r w:rsidRPr="00342A4D">
        <w:rPr>
          <w:rStyle w:val="StyleUnderline"/>
        </w:rPr>
        <w:t>VC funding has held steadier than the public market route</w:t>
      </w:r>
      <w:r w:rsidRPr="00C228F8">
        <w:rPr>
          <w:sz w:val="16"/>
        </w:rPr>
        <w:t xml:space="preserve">, with $7.9 billion raised in the first quarter of 2022 – down 28% year-on-year but still the second highest Q1 on record. </w:t>
      </w:r>
      <w:r w:rsidRPr="00342A4D">
        <w:rPr>
          <w:rStyle w:val="StyleUnderline"/>
        </w:rPr>
        <w:t>Investment horizons for VCs are 8 to 10 years, therefore many private investors are not immediately concerned about the situation in public markets.</w:t>
      </w:r>
      <w:r w:rsidRPr="00C228F8">
        <w:rPr>
          <w:sz w:val="16"/>
        </w:rPr>
        <w:t xml:space="preserve"> However, investment strategies have shown signs of change in comparison to last year, with more emphasis on portfolio diversification at earlier clinical stages, and on selective investments in later stage businesses with meaningful interim data. Overall, </w:t>
      </w:r>
      <w:r w:rsidRPr="00342A4D">
        <w:rPr>
          <w:rStyle w:val="StyleUnderline"/>
        </w:rPr>
        <w:t>we expect VCs to continue investing large amounts of capital into biotechs</w:t>
      </w:r>
      <w:r w:rsidRPr="00C228F8">
        <w:rPr>
          <w:sz w:val="16"/>
        </w:rPr>
        <w:t>,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Nkarta’s encouraging Phase 1 results released recently4: “We need more good news in the sector on key data to lure investors back”.</w:t>
      </w:r>
    </w:p>
    <w:p w14:paraId="6FB51F7A" w14:textId="77777777" w:rsidR="00432A7B" w:rsidRPr="00342A4D" w:rsidRDefault="00432A7B" w:rsidP="00432A7B">
      <w:pPr>
        <w:rPr>
          <w:rStyle w:val="StyleUnderline"/>
        </w:rPr>
      </w:pPr>
      <w:r w:rsidRPr="00C228F8">
        <w:rPr>
          <w:sz w:val="16"/>
        </w:rPr>
        <w:t xml:space="preserve">Looking forward, </w:t>
      </w:r>
      <w:r w:rsidRPr="00342A4D">
        <w:rPr>
          <w:rStyle w:val="StyleUnderline"/>
        </w:rPr>
        <w:t>we could expect more transactions across the sector with innovative companies leading the way</w:t>
      </w:r>
      <w:r w:rsidRPr="00C228F8">
        <w:rPr>
          <w:sz w:val="16"/>
        </w:rPr>
        <w:t xml:space="preserve">. Record low valuations could be an opportunity for larger players to acquire emerging businesses. Big US and European pharmaceutical groups have an estimated c.$500bn to spend on M&amp;A5 as they optimise their portfolios and replace revenues lost to patent expirations. Moreover, </w:t>
      </w:r>
      <w:r w:rsidRPr="00A52F5D">
        <w:rPr>
          <w:rStyle w:val="StyleUnderline"/>
          <w:highlight w:val="cyan"/>
        </w:rPr>
        <w:t xml:space="preserve">the </w:t>
      </w:r>
      <w:r w:rsidRPr="00A52F5D">
        <w:rPr>
          <w:rStyle w:val="Emphasis"/>
          <w:highlight w:val="cyan"/>
        </w:rPr>
        <w:t>need for continued investment remains strong</w:t>
      </w:r>
      <w:r w:rsidRPr="00342A4D">
        <w:rPr>
          <w:rStyle w:val="StyleUnderline"/>
        </w:rPr>
        <w:t xml:space="preserve"> as there is high unmet patient demand in areas such as cancer, HIV and blood diseases.</w:t>
      </w:r>
    </w:p>
    <w:p w14:paraId="128584EF" w14:textId="77777777" w:rsidR="00432A7B" w:rsidRPr="00C228F8" w:rsidRDefault="00432A7B" w:rsidP="00432A7B">
      <w:pPr>
        <w:rPr>
          <w:sz w:val="16"/>
        </w:rPr>
      </w:pPr>
      <w:r w:rsidRPr="00C228F8">
        <w:rPr>
          <w:sz w:val="16"/>
        </w:rPr>
        <w:t xml:space="preserve">Despite tough public market conditions, </w:t>
      </w:r>
      <w:r w:rsidRPr="00A52F5D">
        <w:rPr>
          <w:rStyle w:val="StyleUnderline"/>
          <w:highlight w:val="cyan"/>
        </w:rPr>
        <w:t>the outlook for private investment remains positive.</w:t>
      </w:r>
      <w:r w:rsidRPr="00C228F8">
        <w:rPr>
          <w:sz w:val="16"/>
        </w:rPr>
        <w:t xml:space="preserve"> Unlike in previous downturns, </w:t>
      </w:r>
      <w:r w:rsidRPr="00A52F5D">
        <w:rPr>
          <w:rStyle w:val="StyleUnderline"/>
          <w:highlight w:val="cyan"/>
        </w:rPr>
        <w:t>VC firms</w:t>
      </w:r>
      <w:r w:rsidRPr="00C228F8">
        <w:rPr>
          <w:rStyle w:val="StyleUnderline"/>
        </w:rPr>
        <w:t xml:space="preserve"> currently </w:t>
      </w:r>
      <w:r w:rsidRPr="00A52F5D">
        <w:rPr>
          <w:rStyle w:val="StyleUnderline"/>
          <w:highlight w:val="cyan"/>
        </w:rPr>
        <w:t>have</w:t>
      </w:r>
      <w:r w:rsidRPr="00C228F8">
        <w:rPr>
          <w:rStyle w:val="StyleUnderline"/>
        </w:rPr>
        <w:t xml:space="preserve"> </w:t>
      </w:r>
      <w:r w:rsidRPr="00C228F8">
        <w:rPr>
          <w:rStyle w:val="Emphasis"/>
        </w:rPr>
        <w:t xml:space="preserve">substantial </w:t>
      </w:r>
      <w:r w:rsidRPr="00A52F5D">
        <w:rPr>
          <w:rStyle w:val="Emphasis"/>
          <w:highlight w:val="cyan"/>
        </w:rPr>
        <w:t>dry powder to invest</w:t>
      </w:r>
      <w:r w:rsidRPr="00C228F8">
        <w:rPr>
          <w:rStyle w:val="StyleUnderline"/>
        </w:rPr>
        <w:t>; and their long-term investment horizons should offer a cushion against public market turmoil.</w:t>
      </w:r>
      <w:r w:rsidRPr="00C228F8">
        <w:rPr>
          <w:sz w:val="16"/>
        </w:rPr>
        <w:t xml:space="preserve"> For the time being, at least, pharma services groups should keep upstream turbulence in perspective.</w:t>
      </w:r>
    </w:p>
    <w:p w14:paraId="274970CF" w14:textId="77777777" w:rsidR="00432A7B" w:rsidRDefault="00432A7B" w:rsidP="00432A7B">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47798094" w14:textId="77777777" w:rsidR="00432A7B" w:rsidRPr="005724EA" w:rsidRDefault="00432A7B" w:rsidP="00432A7B">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1B467D44" w14:textId="77777777" w:rsidR="00432A7B" w:rsidRPr="0025630F" w:rsidRDefault="00432A7B" w:rsidP="00432A7B">
      <w:pPr>
        <w:rPr>
          <w:sz w:val="16"/>
        </w:rPr>
      </w:pPr>
      <w:r w:rsidRPr="0025630F">
        <w:rPr>
          <w:sz w:val="16"/>
        </w:rPr>
        <w:t xml:space="preserve">Indeed, </w:t>
      </w:r>
      <w:r w:rsidRPr="00A52F5D">
        <w:rPr>
          <w:rStyle w:val="StyleUnderline"/>
          <w:highlight w:val="cyan"/>
        </w:rPr>
        <w:t>China has shown</w:t>
      </w:r>
      <w:r w:rsidRPr="00561C97">
        <w:rPr>
          <w:rStyle w:val="StyleUnderline"/>
        </w:rPr>
        <w:t xml:space="preserve"> great </w:t>
      </w:r>
      <w:r w:rsidRPr="00A52F5D">
        <w:rPr>
          <w:rStyle w:val="StyleUnderline"/>
          <w:highlight w:val="cyan"/>
        </w:rPr>
        <w:t>interest in biotech</w:t>
      </w:r>
      <w:r w:rsidRPr="00561C97">
        <w:rPr>
          <w:rStyle w:val="StyleUnderline"/>
        </w:rPr>
        <w:t>nology</w:t>
      </w:r>
      <w:r w:rsidRPr="009E71FB">
        <w:rPr>
          <w:rStyle w:val="StyleUnderline"/>
        </w:rPr>
        <w:t>, even if it has yet to catch up to the United</w:t>
      </w:r>
      <w:r w:rsidRPr="00561C97">
        <w:rPr>
          <w:rStyle w:val="StyleUnderline"/>
        </w:rPr>
        <w:t xml:space="preserve"> </w:t>
      </w:r>
      <w:r w:rsidRPr="009E71FB">
        <w:rPr>
          <w:rStyle w:val="StyleUnderline"/>
        </w:rPr>
        <w:t>States</w:t>
      </w:r>
      <w:r w:rsidRPr="00561C97">
        <w:rPr>
          <w:rStyle w:val="StyleUnderline"/>
        </w:rPr>
        <w:t>.</w:t>
      </w:r>
      <w:r w:rsidRPr="0025630F">
        <w:rPr>
          <w:sz w:val="16"/>
        </w:rPr>
        <w:t xml:space="preserve"> </w:t>
      </w:r>
      <w:r w:rsidRPr="00561C97">
        <w:rPr>
          <w:rStyle w:val="StyleUnderline"/>
        </w:rPr>
        <w:t xml:space="preserve">Combined with massive computing power and artificial intelligence, </w:t>
      </w:r>
      <w:r w:rsidRPr="00A52F5D">
        <w:rPr>
          <w:rStyle w:val="Emphasis"/>
          <w:highlight w:val="cyan"/>
        </w:rPr>
        <w:t>innovations in biotech</w:t>
      </w:r>
      <w:r w:rsidRPr="00561C97">
        <w:rPr>
          <w:rStyle w:val="Emphasis"/>
        </w:rPr>
        <w:t>nology</w:t>
      </w:r>
      <w:r w:rsidRPr="00561C97">
        <w:rPr>
          <w:rStyle w:val="StyleUnderline"/>
        </w:rPr>
        <w:t xml:space="preserve"> </w:t>
      </w:r>
      <w:r w:rsidRPr="009E71FB">
        <w:rPr>
          <w:rStyle w:val="StyleUnderline"/>
        </w:rPr>
        <w:t>could</w:t>
      </w:r>
      <w:r w:rsidRPr="00561C97">
        <w:rPr>
          <w:rStyle w:val="StyleUnderline"/>
        </w:rPr>
        <w:t xml:space="preserve"> help </w:t>
      </w:r>
      <w:r w:rsidRPr="00A52F5D">
        <w:rPr>
          <w:rStyle w:val="Emphasis"/>
          <w:highlight w:val="cyan"/>
        </w:rPr>
        <w:t>solve</w:t>
      </w:r>
      <w:r w:rsidRPr="00561C97">
        <w:rPr>
          <w:rStyle w:val="StyleUnderline"/>
        </w:rPr>
        <w:t xml:space="preserve"> some of </w:t>
      </w:r>
      <w:r w:rsidRPr="00A52F5D">
        <w:rPr>
          <w:rStyle w:val="Emphasis"/>
          <w:highlight w:val="cyan"/>
        </w:rPr>
        <w:t>humanity’s most vexing challenges</w:t>
      </w:r>
      <w:r w:rsidRPr="00A52F5D">
        <w:rPr>
          <w:rStyle w:val="StyleUnderline"/>
          <w:highlight w:val="cyan"/>
        </w:rPr>
        <w:t xml:space="preserve">, from </w:t>
      </w:r>
      <w:r w:rsidRPr="00A52F5D">
        <w:rPr>
          <w:rStyle w:val="Emphasis"/>
          <w:highlight w:val="cyan"/>
        </w:rPr>
        <w:t>disease</w:t>
      </w:r>
      <w:r w:rsidRPr="00A52F5D">
        <w:rPr>
          <w:rStyle w:val="StyleUnderline"/>
          <w:highlight w:val="cyan"/>
        </w:rPr>
        <w:t xml:space="preserve"> and </w:t>
      </w:r>
      <w:r w:rsidRPr="00A52F5D">
        <w:rPr>
          <w:rStyle w:val="Emphasis"/>
          <w:highlight w:val="cyan"/>
        </w:rPr>
        <w:t>famine</w:t>
      </w:r>
      <w:r w:rsidRPr="00A52F5D">
        <w:rPr>
          <w:rStyle w:val="StyleUnderline"/>
          <w:highlight w:val="cyan"/>
        </w:rPr>
        <w:t xml:space="preserve"> to </w:t>
      </w:r>
      <w:r w:rsidRPr="00A52F5D">
        <w:rPr>
          <w:rStyle w:val="Emphasis"/>
          <w:highlight w:val="cyan"/>
        </w:rPr>
        <w:t>energy</w:t>
      </w:r>
      <w:r w:rsidRPr="00561C97">
        <w:rPr>
          <w:rStyle w:val="Emphasis"/>
        </w:rPr>
        <w:t xml:space="preserve"> production</w:t>
      </w:r>
      <w:r w:rsidRPr="00561C97">
        <w:rPr>
          <w:rStyle w:val="StyleUnderline"/>
        </w:rPr>
        <w:t xml:space="preserve"> </w:t>
      </w:r>
      <w:r w:rsidRPr="00A52F5D">
        <w:rPr>
          <w:rStyle w:val="StyleUnderline"/>
          <w:highlight w:val="cyan"/>
        </w:rPr>
        <w:t xml:space="preserve">and </w:t>
      </w:r>
      <w:r w:rsidRPr="00A52F5D">
        <w:rPr>
          <w:rStyle w:val="Emphasis"/>
          <w:highlight w:val="cyan"/>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7A4068D3" w14:textId="77777777" w:rsidR="00432A7B" w:rsidRDefault="00432A7B" w:rsidP="00432A7B">
      <w:pPr>
        <w:rPr>
          <w:rStyle w:val="Emphasis"/>
        </w:rPr>
      </w:pPr>
      <w:r w:rsidRPr="0025630F">
        <w:rPr>
          <w:rStyle w:val="StyleUnderline"/>
        </w:rPr>
        <w:t>Like all powerful technologies</w:t>
      </w:r>
      <w:r w:rsidRPr="0025630F">
        <w:rPr>
          <w:sz w:val="16"/>
        </w:rPr>
        <w:t xml:space="preserve">, however, </w:t>
      </w:r>
      <w:r w:rsidRPr="00A52F5D">
        <w:rPr>
          <w:rStyle w:val="StyleUnderline"/>
          <w:highlight w:val="cyan"/>
        </w:rPr>
        <w:t>biotech</w:t>
      </w:r>
      <w:r w:rsidRPr="0025630F">
        <w:rPr>
          <w:rStyle w:val="StyleUnderline"/>
        </w:rPr>
        <w:t xml:space="preserve">nology </w:t>
      </w:r>
      <w:r w:rsidRPr="00A52F5D">
        <w:rPr>
          <w:rStyle w:val="StyleUnderline"/>
          <w:highlight w:val="cyan"/>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A52F5D">
        <w:rPr>
          <w:rStyle w:val="StyleUnderline"/>
          <w:highlight w:val="cyan"/>
        </w:rPr>
        <w:t xml:space="preserve">malicious actor could create a </w:t>
      </w:r>
      <w:r w:rsidRPr="00A52F5D">
        <w:rPr>
          <w:rStyle w:val="Emphasis"/>
          <w:highlight w:val="cyan"/>
        </w:rPr>
        <w:t>bio</w:t>
      </w:r>
      <w:r w:rsidRPr="0025630F">
        <w:rPr>
          <w:rStyle w:val="Emphasis"/>
        </w:rPr>
        <w:t xml:space="preserve">logical </w:t>
      </w:r>
      <w:r w:rsidRPr="00A52F5D">
        <w:rPr>
          <w:rStyle w:val="Emphasis"/>
          <w:highlight w:val="cyan"/>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A52F5D">
        <w:rPr>
          <w:rStyle w:val="StyleUnderline"/>
          <w:highlight w:val="cyan"/>
        </w:rPr>
        <w:t xml:space="preserve">The </w:t>
      </w:r>
      <w:r w:rsidRPr="00A52F5D">
        <w:rPr>
          <w:rStyle w:val="Emphasis"/>
          <w:highlight w:val="cyan"/>
        </w:rPr>
        <w:t>country that leads biotech</w:t>
      </w:r>
      <w:r w:rsidRPr="0025630F">
        <w:rPr>
          <w:rStyle w:val="Emphasis"/>
        </w:rPr>
        <w:t xml:space="preserve">nology’s </w:t>
      </w:r>
      <w:r w:rsidRPr="00A52F5D">
        <w:rPr>
          <w:rStyle w:val="Emphasis"/>
          <w:highlight w:val="cyan"/>
        </w:rPr>
        <w:t>development</w:t>
      </w:r>
      <w:r w:rsidRPr="00A52F5D">
        <w:rPr>
          <w:rStyle w:val="StyleUnderline"/>
          <w:highlight w:val="cyan"/>
        </w:rPr>
        <w:t xml:space="preserve"> will</w:t>
      </w:r>
      <w:r w:rsidRPr="0025630F">
        <w:rPr>
          <w:rStyle w:val="StyleUnderline"/>
        </w:rPr>
        <w:t xml:space="preserve"> be the one that most profoundly </w:t>
      </w:r>
      <w:r w:rsidRPr="00A52F5D">
        <w:rPr>
          <w:rStyle w:val="Emphasis"/>
          <w:highlight w:val="cyan"/>
        </w:rPr>
        <w:t>shape</w:t>
      </w:r>
      <w:r w:rsidRPr="0025630F">
        <w:rPr>
          <w:rStyle w:val="Emphasis"/>
        </w:rPr>
        <w:t xml:space="preserve">s the </w:t>
      </w:r>
      <w:r w:rsidRPr="00A52F5D">
        <w:rPr>
          <w:rStyle w:val="Emphasis"/>
          <w:highlight w:val="cyan"/>
        </w:rPr>
        <w:t>norms and standards</w:t>
      </w:r>
      <w:r w:rsidRPr="0025630F">
        <w:rPr>
          <w:rStyle w:val="StyleUnderline"/>
        </w:rPr>
        <w:t xml:space="preserve"> around its use.</w:t>
      </w:r>
      <w:r w:rsidRPr="00F33A53">
        <w:rPr>
          <w:rStyle w:val="StyleUnderline"/>
        </w:rPr>
        <w:t xml:space="preserve"> And </w:t>
      </w:r>
      <w:r w:rsidRPr="00A52F5D">
        <w:rPr>
          <w:rStyle w:val="StyleUnderline"/>
          <w:highlight w:val="cyan"/>
        </w:rPr>
        <w:t xml:space="preserve">there is </w:t>
      </w:r>
      <w:r w:rsidRPr="00A52F5D">
        <w:rPr>
          <w:rStyle w:val="Emphasis"/>
          <w:highlight w:val="cyan"/>
        </w:rPr>
        <w:t>reason to worry if that country is China.</w:t>
      </w:r>
      <w:r w:rsidRPr="0025630F">
        <w:rPr>
          <w:sz w:val="16"/>
        </w:rPr>
        <w:t xml:space="preserve"> In 2018, the Chinese scientist He Jiankui </w:t>
      </w:r>
      <w:r w:rsidRPr="006E4C45">
        <w:rPr>
          <w:sz w:val="14"/>
        </w:rPr>
        <w:t xml:space="preserve">genetically engineered the dna of twin babies, prompting an international uproar. Beijing portrayed him as a rogue researcher and punished him. Yet </w:t>
      </w:r>
      <w:r w:rsidRPr="009E71FB">
        <w:rPr>
          <w:rStyle w:val="StyleUnderline"/>
        </w:rPr>
        <w:t xml:space="preserve">the </w:t>
      </w:r>
      <w:r w:rsidRPr="00A52F5D">
        <w:rPr>
          <w:rStyle w:val="StyleUnderline"/>
          <w:highlight w:val="cyan"/>
        </w:rPr>
        <w:t xml:space="preserve">Chinese </w:t>
      </w:r>
      <w:r w:rsidRPr="009E71FB">
        <w:rPr>
          <w:rStyle w:val="StyleUnderline"/>
        </w:rPr>
        <w:t xml:space="preserve">government’s disdain for human rights, coupled with its </w:t>
      </w:r>
      <w:r w:rsidRPr="00A52F5D">
        <w:rPr>
          <w:rStyle w:val="StyleUnderline"/>
          <w:highlight w:val="cyan"/>
        </w:rPr>
        <w:t>quest for</w:t>
      </w:r>
      <w:r w:rsidRPr="0025630F">
        <w:rPr>
          <w:rStyle w:val="StyleUnderline"/>
        </w:rPr>
        <w:t xml:space="preserve"> technological </w:t>
      </w:r>
      <w:r w:rsidRPr="00A52F5D">
        <w:rPr>
          <w:rStyle w:val="StyleUnderline"/>
          <w:highlight w:val="cyan"/>
        </w:rPr>
        <w:t>supremacy, suggests</w:t>
      </w:r>
      <w:r w:rsidRPr="0025630F">
        <w:rPr>
          <w:rStyle w:val="StyleUnderline"/>
        </w:rPr>
        <w:t xml:space="preserve"> that it could embrace </w:t>
      </w:r>
      <w:r w:rsidRPr="00A52F5D">
        <w:rPr>
          <w:rStyle w:val="StyleUnderline"/>
          <w:highlight w:val="cyan"/>
        </w:rPr>
        <w:t>a</w:t>
      </w:r>
      <w:r w:rsidRPr="0025630F">
        <w:rPr>
          <w:rStyle w:val="StyleUnderline"/>
        </w:rPr>
        <w:t xml:space="preserve"> lax, even </w:t>
      </w:r>
      <w:r w:rsidRPr="00A52F5D">
        <w:rPr>
          <w:rStyle w:val="Emphasis"/>
          <w:highlight w:val="cyan"/>
        </w:rPr>
        <w:t>dangerous approach to bioethics</w:t>
      </w:r>
    </w:p>
    <w:p w14:paraId="14025FAA" w14:textId="77777777" w:rsidR="00432A7B" w:rsidRPr="006E4C45" w:rsidRDefault="00432A7B" w:rsidP="00432A7B">
      <w:pPr>
        <w:rPr>
          <w:sz w:val="14"/>
        </w:rPr>
      </w:pPr>
      <w:r w:rsidRPr="006E4C45">
        <w:rPr>
          <w:sz w:val="14"/>
        </w:rPr>
        <w:t>THINKING BIGGER</w:t>
      </w:r>
    </w:p>
    <w:p w14:paraId="3A1CBDB9" w14:textId="77777777" w:rsidR="00432A7B" w:rsidRPr="00D0451B" w:rsidRDefault="00432A7B" w:rsidP="00432A7B">
      <w:pPr>
        <w:rPr>
          <w:sz w:val="14"/>
        </w:rPr>
      </w:pPr>
      <w:r w:rsidRPr="006E4C45">
        <w:rPr>
          <w:sz w:val="14"/>
        </w:rPr>
        <w:t xml:space="preserve">Washington has monitored China’s technological progress through a military lens, worrying about how it contributes to Chinese defense capabilities. But the challenge is much broader. China’s push for technological supremacy is not simply aimed at gaining a battlefield advantage; Beijing is changing the battlefield itself. Although commercial technologies such as 5G, artificial intelligence, quantum computing, and biotechnology will undoubtedly have military applications, </w:t>
      </w:r>
      <w:r w:rsidRPr="00A52F5D">
        <w:rPr>
          <w:highlight w:val="cyan"/>
          <w:u w:val="single"/>
        </w:rPr>
        <w:t>China envisions</w:t>
      </w:r>
      <w:r w:rsidRPr="006E4C45">
        <w:rPr>
          <w:u w:val="single"/>
        </w:rPr>
        <w:t xml:space="preserve"> a world of </w:t>
      </w:r>
      <w:r w:rsidRPr="00A52F5D">
        <w:rPr>
          <w:highlight w:val="cyan"/>
          <w:u w:val="single"/>
        </w:rPr>
        <w:t>great-power competition in which</w:t>
      </w:r>
      <w:r w:rsidRPr="006E4C45">
        <w:rPr>
          <w:u w:val="single"/>
        </w:rPr>
        <w:t xml:space="preserve"> no shots need to be fired. </w:t>
      </w:r>
      <w:r w:rsidRPr="00A52F5D">
        <w:rPr>
          <w:highlight w:val="cyan"/>
          <w:u w:val="single"/>
        </w:rPr>
        <w:t>Tech</w:t>
      </w:r>
      <w:r w:rsidRPr="006E4C45">
        <w:rPr>
          <w:u w:val="single"/>
        </w:rPr>
        <w:t xml:space="preserve">nological </w:t>
      </w:r>
      <w:r w:rsidRPr="00A52F5D">
        <w:rPr>
          <w:highlight w:val="cyan"/>
          <w:u w:val="single"/>
        </w:rPr>
        <w:t>supremacy promises</w:t>
      </w:r>
      <w:r w:rsidRPr="006E4C45">
        <w:rPr>
          <w:u w:val="single"/>
        </w:rPr>
        <w:t xml:space="preserve"> the ability </w:t>
      </w:r>
      <w:r w:rsidRPr="00A52F5D">
        <w:rPr>
          <w:highlight w:val="cyan"/>
          <w:u w:val="single"/>
        </w:rPr>
        <w:t xml:space="preserve">to </w:t>
      </w:r>
      <w:r w:rsidRPr="00A52F5D">
        <w:rPr>
          <w:rStyle w:val="Emphasis"/>
          <w:highlight w:val="cyan"/>
        </w:rPr>
        <w:t>dominate</w:t>
      </w:r>
      <w:r w:rsidRPr="006E4C45">
        <w:rPr>
          <w:rStyle w:val="Emphasis"/>
        </w:rPr>
        <w:t xml:space="preserve"> the </w:t>
      </w:r>
      <w:r w:rsidRPr="00A52F5D">
        <w:rPr>
          <w:rStyle w:val="Emphasis"/>
          <w:highlight w:val="cyan"/>
        </w:rPr>
        <w:t>civilian infrastructure</w:t>
      </w:r>
      <w:r w:rsidRPr="006E4C45">
        <w:rPr>
          <w:u w:val="single"/>
        </w:rPr>
        <w:t xml:space="preserve"> </w:t>
      </w:r>
      <w:r w:rsidRPr="006E4C45">
        <w:rPr>
          <w:sz w:val="14"/>
        </w:rPr>
        <w:t>on which others depend, providing enormous influence. That is a major motivation behind Beijing’s support for high-tech civilian infrastructure exports. 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7BA72830" w14:textId="77777777" w:rsidR="00432A7B" w:rsidRDefault="00432A7B" w:rsidP="00432A7B">
      <w:pPr>
        <w:pStyle w:val="Heading2"/>
      </w:pPr>
      <w:r>
        <w:t>Politics DA</w:t>
      </w:r>
    </w:p>
    <w:p w14:paraId="56BDAC4D" w14:textId="77777777" w:rsidR="00432A7B" w:rsidRDefault="00432A7B" w:rsidP="00432A7B">
      <w:pPr>
        <w:pStyle w:val="Heading4"/>
      </w:pPr>
      <w:r>
        <w:t xml:space="preserve">FISA 702 reauthorization </w:t>
      </w:r>
      <w:r w:rsidRPr="004716B4">
        <w:rPr>
          <w:u w:val="single"/>
        </w:rPr>
        <w:t>will pass</w:t>
      </w:r>
      <w:r>
        <w:t xml:space="preserve"> now—</w:t>
      </w:r>
      <w:r w:rsidRPr="004716B4">
        <w:rPr>
          <w:u w:val="single"/>
        </w:rPr>
        <w:t>Trump’s PC is key</w:t>
      </w:r>
      <w:r>
        <w:t xml:space="preserve"> </w:t>
      </w:r>
    </w:p>
    <w:p w14:paraId="4587F158" w14:textId="77777777" w:rsidR="00432A7B" w:rsidRPr="00720F61" w:rsidRDefault="00432A7B" w:rsidP="00432A7B">
      <w:r w:rsidRPr="00720F61">
        <w:rPr>
          <w:rStyle w:val="Style13ptBold"/>
        </w:rPr>
        <w:t>Beitsch 3/26</w:t>
      </w:r>
      <w:r>
        <w:t xml:space="preserve">/26 (Rebecca - national security and legal affairs reporter for </w:t>
      </w:r>
      <w:r>
        <w:rPr>
          <w:i/>
          <w:iCs/>
        </w:rPr>
        <w:t>The Hill</w:t>
      </w:r>
      <w:r>
        <w:t>, “Spy powers skeptics in Congress discussing new language after White House meeting,” https://thehill.com/homenews/house/5803109-spy-powers-fisa-702-white-house-meeting/)</w:t>
      </w:r>
    </w:p>
    <w:p w14:paraId="0B42A1FA" w14:textId="77777777" w:rsidR="00432A7B" w:rsidRPr="004716B4" w:rsidRDefault="00432A7B" w:rsidP="00432A7B">
      <w:pPr>
        <w:rPr>
          <w:sz w:val="16"/>
        </w:rPr>
      </w:pPr>
      <w:r w:rsidRPr="002B0135">
        <w:rPr>
          <w:rStyle w:val="StyleUnderline"/>
          <w:highlight w:val="cyan"/>
        </w:rPr>
        <w:t>Skeptics of</w:t>
      </w:r>
      <w:r w:rsidRPr="00720F61">
        <w:rPr>
          <w:rStyle w:val="StyleUnderline"/>
        </w:rPr>
        <w:t xml:space="preserve"> a </w:t>
      </w:r>
      <w:r w:rsidRPr="002B0135">
        <w:rPr>
          <w:rStyle w:val="StyleUnderline"/>
          <w:highlight w:val="cyan"/>
        </w:rPr>
        <w:t>clean reauthorization</w:t>
      </w:r>
      <w:r w:rsidRPr="00720F61">
        <w:rPr>
          <w:rStyle w:val="StyleUnderline"/>
        </w:rPr>
        <w:t xml:space="preserve"> of the nation’s warrantless spy powers </w:t>
      </w:r>
      <w:r w:rsidRPr="002B0135">
        <w:rPr>
          <w:rStyle w:val="StyleUnderline"/>
          <w:highlight w:val="cyan"/>
        </w:rPr>
        <w:t xml:space="preserve">are </w:t>
      </w:r>
      <w:r w:rsidRPr="002B0135">
        <w:rPr>
          <w:rStyle w:val="Emphasis"/>
          <w:highlight w:val="cyan"/>
        </w:rPr>
        <w:t>working on new language with the White House</w:t>
      </w:r>
      <w:r w:rsidRPr="002B0135">
        <w:rPr>
          <w:rStyle w:val="StyleUnderline"/>
          <w:highlight w:val="cyan"/>
        </w:rPr>
        <w:t xml:space="preserve"> after</w:t>
      </w:r>
      <w:r w:rsidRPr="00720F61">
        <w:rPr>
          <w:rStyle w:val="StyleUnderline"/>
        </w:rPr>
        <w:t xml:space="preserve"> a </w:t>
      </w:r>
      <w:r w:rsidRPr="002B0135">
        <w:rPr>
          <w:rStyle w:val="StyleUnderline"/>
          <w:highlight w:val="cyan"/>
        </w:rPr>
        <w:t xml:space="preserve">meeting with </w:t>
      </w:r>
      <w:r w:rsidRPr="002B0135">
        <w:rPr>
          <w:rStyle w:val="Emphasis"/>
          <w:highlight w:val="cyan"/>
        </w:rPr>
        <w:t>top Trump</w:t>
      </w:r>
      <w:r w:rsidRPr="00720F61">
        <w:rPr>
          <w:rStyle w:val="Emphasis"/>
        </w:rPr>
        <w:t xml:space="preserve"> administration </w:t>
      </w:r>
      <w:r w:rsidRPr="002B0135">
        <w:rPr>
          <w:rStyle w:val="Emphasis"/>
          <w:highlight w:val="cyan"/>
        </w:rPr>
        <w:t>officials</w:t>
      </w:r>
      <w:r w:rsidRPr="004716B4">
        <w:rPr>
          <w:sz w:val="16"/>
        </w:rPr>
        <w:t>, lawmakers said.</w:t>
      </w:r>
    </w:p>
    <w:p w14:paraId="164CA19B" w14:textId="77777777" w:rsidR="00432A7B" w:rsidRPr="004716B4" w:rsidRDefault="00432A7B" w:rsidP="00432A7B">
      <w:pPr>
        <w:rPr>
          <w:sz w:val="16"/>
        </w:rPr>
      </w:pPr>
      <w:r w:rsidRPr="004716B4">
        <w:rPr>
          <w:sz w:val="16"/>
        </w:rPr>
        <w:t xml:space="preserve">“I can tell you that </w:t>
      </w:r>
      <w:r w:rsidRPr="004716B4">
        <w:rPr>
          <w:rStyle w:val="StyleUnderline"/>
        </w:rPr>
        <w:t xml:space="preserve">we’re working on </w:t>
      </w:r>
      <w:r w:rsidRPr="002B0135">
        <w:rPr>
          <w:rStyle w:val="StyleUnderline"/>
          <w:highlight w:val="cyan"/>
        </w:rPr>
        <w:t>fresh language</w:t>
      </w:r>
      <w:r w:rsidRPr="004716B4">
        <w:rPr>
          <w:sz w:val="16"/>
        </w:rPr>
        <w:t xml:space="preserve"> right now, and I’m involved in that. And </w:t>
      </w:r>
      <w:r w:rsidRPr="004716B4">
        <w:rPr>
          <w:rStyle w:val="StyleUnderline"/>
        </w:rPr>
        <w:t>it’s based upon an understanding and respect for each other’s positions</w:t>
      </w:r>
      <w:r w:rsidRPr="004716B4">
        <w:rPr>
          <w:sz w:val="16"/>
        </w:rPr>
        <w:t xml:space="preserve"> — although those positions are somewhat varied — but </w:t>
      </w:r>
      <w:r w:rsidRPr="002B0135">
        <w:rPr>
          <w:rStyle w:val="StyleUnderline"/>
          <w:highlight w:val="cyan"/>
        </w:rPr>
        <w:t xml:space="preserve">with the </w:t>
      </w:r>
      <w:r w:rsidRPr="002B0135">
        <w:rPr>
          <w:rStyle w:val="Emphasis"/>
          <w:highlight w:val="cyan"/>
        </w:rPr>
        <w:t>shared goal of getting the bill passed,”</w:t>
      </w:r>
      <w:r w:rsidRPr="004716B4">
        <w:rPr>
          <w:sz w:val="16"/>
        </w:rPr>
        <w:t xml:space="preserve"> Rep. Clay Higgins (R-La.) told The Hill, describing it as a productive two-hour meeting.</w:t>
      </w:r>
    </w:p>
    <w:p w14:paraId="14E06A1D" w14:textId="77777777" w:rsidR="00432A7B" w:rsidRPr="004716B4" w:rsidRDefault="00432A7B" w:rsidP="00432A7B">
      <w:pPr>
        <w:rPr>
          <w:rStyle w:val="StyleUnderline"/>
        </w:rPr>
      </w:pPr>
      <w:r w:rsidRPr="004716B4">
        <w:rPr>
          <w:rStyle w:val="StyleUnderline"/>
        </w:rPr>
        <w:t>“How can we address at least the edges of our concerns and get the bill done?”</w:t>
      </w:r>
    </w:p>
    <w:p w14:paraId="005393DC" w14:textId="77777777" w:rsidR="00432A7B" w:rsidRPr="004716B4" w:rsidRDefault="00432A7B" w:rsidP="00432A7B">
      <w:pPr>
        <w:rPr>
          <w:sz w:val="16"/>
        </w:rPr>
      </w:pPr>
      <w:r w:rsidRPr="004716B4">
        <w:rPr>
          <w:sz w:val="16"/>
        </w:rPr>
        <w:t xml:space="preserve">President </w:t>
      </w:r>
      <w:r w:rsidRPr="002B0135">
        <w:rPr>
          <w:rStyle w:val="Emphasis"/>
          <w:highlight w:val="cyan"/>
        </w:rPr>
        <w:t>Trump has thrown his support behind</w:t>
      </w:r>
      <w:r w:rsidRPr="004716B4">
        <w:rPr>
          <w:rStyle w:val="Emphasis"/>
        </w:rPr>
        <w:t xml:space="preserve"> a </w:t>
      </w:r>
      <w:r w:rsidRPr="002B0135">
        <w:rPr>
          <w:rStyle w:val="Emphasis"/>
          <w:highlight w:val="cyan"/>
        </w:rPr>
        <w:t>clean reauthorization of</w:t>
      </w:r>
      <w:r w:rsidRPr="004716B4">
        <w:rPr>
          <w:rStyle w:val="Emphasis"/>
        </w:rPr>
        <w:t xml:space="preserve"> Section </w:t>
      </w:r>
      <w:r w:rsidRPr="002B0135">
        <w:rPr>
          <w:rStyle w:val="Emphasis"/>
          <w:highlight w:val="cyan"/>
        </w:rPr>
        <w:t>702</w:t>
      </w:r>
      <w:r w:rsidRPr="004716B4">
        <w:rPr>
          <w:rStyle w:val="StyleUnderline"/>
        </w:rPr>
        <w:t xml:space="preserve"> of the Foreign Intelligence Surveillance Act (FISA</w:t>
      </w:r>
      <w:r w:rsidRPr="004716B4">
        <w:rPr>
          <w:sz w:val="16"/>
        </w:rPr>
        <w:t>), the authority that allows the government to spy on foreigners located abroad.</w:t>
      </w:r>
    </w:p>
    <w:p w14:paraId="215C10AD" w14:textId="77777777" w:rsidR="00432A7B" w:rsidRPr="004716B4" w:rsidRDefault="00432A7B" w:rsidP="00432A7B">
      <w:pPr>
        <w:rPr>
          <w:sz w:val="16"/>
        </w:rPr>
      </w:pPr>
      <w:r w:rsidRPr="004716B4">
        <w:rPr>
          <w:sz w:val="16"/>
        </w:rPr>
        <w:t>It’s a reversal for Trump, who told lawmakers to “KILL FISA” when it was last up for reauthorization.</w:t>
      </w:r>
    </w:p>
    <w:p w14:paraId="63F887B3" w14:textId="77777777" w:rsidR="00432A7B" w:rsidRPr="004716B4" w:rsidRDefault="00432A7B" w:rsidP="00432A7B">
      <w:pPr>
        <w:rPr>
          <w:sz w:val="16"/>
        </w:rPr>
      </w:pPr>
      <w:r w:rsidRPr="004716B4">
        <w:rPr>
          <w:sz w:val="16"/>
        </w:rPr>
        <w:t xml:space="preserve">Privacy-minded lawmakers on both sides of the aisle have long pushed to require a warrant amendment be added to Section 702 to protect the Fourth Amendment rights of any Americans whose data may be swept up if they communicate with foreigners being surveilled. </w:t>
      </w:r>
    </w:p>
    <w:p w14:paraId="507AD7DC" w14:textId="77777777" w:rsidR="00432A7B" w:rsidRPr="004716B4" w:rsidRDefault="00432A7B" w:rsidP="00432A7B">
      <w:pPr>
        <w:rPr>
          <w:rStyle w:val="StyleUnderline"/>
        </w:rPr>
      </w:pPr>
      <w:r w:rsidRPr="004716B4">
        <w:rPr>
          <w:sz w:val="16"/>
        </w:rPr>
        <w:t xml:space="preserve">Some </w:t>
      </w:r>
      <w:r w:rsidRPr="004716B4">
        <w:rPr>
          <w:rStyle w:val="StyleUnderline"/>
        </w:rPr>
        <w:t>members of the hard-line Freedom Caucus</w:t>
      </w:r>
      <w:r w:rsidRPr="004716B4">
        <w:rPr>
          <w:sz w:val="16"/>
        </w:rPr>
        <w:t xml:space="preserve"> and other conservatives </w:t>
      </w:r>
      <w:r w:rsidRPr="004716B4">
        <w:rPr>
          <w:rStyle w:val="StyleUnderline"/>
        </w:rPr>
        <w:t>attended the Thursday meeting at the White House.</w:t>
      </w:r>
    </w:p>
    <w:p w14:paraId="13B7FA1A" w14:textId="77777777" w:rsidR="00432A7B" w:rsidRPr="004716B4" w:rsidRDefault="00432A7B" w:rsidP="00432A7B">
      <w:pPr>
        <w:rPr>
          <w:sz w:val="16"/>
        </w:rPr>
      </w:pPr>
      <w:r w:rsidRPr="004716B4">
        <w:rPr>
          <w:sz w:val="16"/>
        </w:rPr>
        <w:t>Higgins would not offer many details about what the new language would entail but said changes would be in the Fourth Amendment “space.”</w:t>
      </w:r>
    </w:p>
    <w:p w14:paraId="14026F7F" w14:textId="77777777" w:rsidR="00432A7B" w:rsidRPr="00537E2C" w:rsidRDefault="00432A7B" w:rsidP="00432A7B">
      <w:pPr>
        <w:rPr>
          <w:sz w:val="16"/>
        </w:rPr>
      </w:pPr>
      <w:r w:rsidRPr="004716B4">
        <w:rPr>
          <w:rStyle w:val="Emphasis"/>
        </w:rPr>
        <w:t>“</w:t>
      </w:r>
      <w:r w:rsidRPr="002B0135">
        <w:rPr>
          <w:rStyle w:val="Emphasis"/>
          <w:highlight w:val="cyan"/>
        </w:rPr>
        <w:t>We’re getting closer to</w:t>
      </w:r>
      <w:r w:rsidRPr="004716B4">
        <w:rPr>
          <w:rStyle w:val="Emphasis"/>
        </w:rPr>
        <w:t xml:space="preserve"> like </w:t>
      </w:r>
      <w:r w:rsidRPr="002B0135">
        <w:rPr>
          <w:rStyle w:val="Emphasis"/>
          <w:highlight w:val="cyan"/>
        </w:rPr>
        <w:t>an illuminated runway to land the plane</w:t>
      </w:r>
      <w:r w:rsidRPr="004716B4">
        <w:rPr>
          <w:rStyle w:val="StyleUnderline"/>
        </w:rPr>
        <w:t>, where we’re all satisfied that this is the right runway,”</w:t>
      </w:r>
      <w:r w:rsidRPr="004716B4">
        <w:rPr>
          <w:sz w:val="16"/>
        </w:rPr>
        <w:t xml:space="preserve"> he said.</w:t>
      </w:r>
    </w:p>
    <w:p w14:paraId="3C7C0985" w14:textId="77777777" w:rsidR="00432A7B" w:rsidRPr="001C357C" w:rsidRDefault="00432A7B" w:rsidP="00432A7B">
      <w:pPr>
        <w:pStyle w:val="Heading4"/>
        <w:rPr>
          <w:rFonts w:cs="Times New Roman"/>
        </w:rPr>
      </w:pPr>
      <w:r w:rsidRPr="001C357C">
        <w:rPr>
          <w:rFonts w:cs="Times New Roman"/>
        </w:rPr>
        <w:t xml:space="preserve">The plan </w:t>
      </w:r>
      <w:r w:rsidRPr="001C357C">
        <w:rPr>
          <w:rFonts w:cs="Times New Roman"/>
          <w:u w:val="single"/>
        </w:rPr>
        <w:t>tanks Trump’s PC</w:t>
      </w:r>
      <w:r w:rsidRPr="001C357C">
        <w:rPr>
          <w:rFonts w:cs="Times New Roman"/>
        </w:rPr>
        <w:t xml:space="preserve"> </w:t>
      </w:r>
    </w:p>
    <w:p w14:paraId="7D85F77F" w14:textId="77777777" w:rsidR="00432A7B" w:rsidRPr="001C357C" w:rsidRDefault="00432A7B" w:rsidP="00432A7B">
      <w:r w:rsidRPr="001C357C">
        <w:rPr>
          <w:rStyle w:val="Style13ptBold"/>
        </w:rPr>
        <w:t>Kishi 25</w:t>
      </w:r>
      <w:r w:rsidRPr="001C357C">
        <w:t xml:space="preserve"> (Daniel - Senior Policy Advisor at American Compass, “Can American Labor Law Be Renewed?,” 5/22/25, https://www.commonplace.org/p/can-american-labor-law-be-renewed)</w:t>
      </w:r>
    </w:p>
    <w:p w14:paraId="1774CE95" w14:textId="77777777" w:rsidR="00432A7B" w:rsidRPr="001C357C" w:rsidRDefault="00432A7B" w:rsidP="00432A7B">
      <w:pPr>
        <w:rPr>
          <w:sz w:val="16"/>
        </w:rPr>
      </w:pPr>
      <w:r w:rsidRPr="001C357C">
        <w:rPr>
          <w:sz w:val="16"/>
        </w:rPr>
        <w:t xml:space="preserve">To honor the trust working-class Americans have placed in their party, and to cement them as a permanent part of their coalition, they should do what Democrats have failed to do—and what the </w:t>
      </w:r>
      <w:r w:rsidRPr="00A52F5D">
        <w:rPr>
          <w:rStyle w:val="StyleUnderline"/>
          <w:highlight w:val="cyan"/>
        </w:rPr>
        <w:t>Republican Party</w:t>
      </w:r>
      <w:r w:rsidRPr="001C357C">
        <w:rPr>
          <w:sz w:val="16"/>
        </w:rPr>
        <w:t xml:space="preserve"> of yesteryear was actively </w:t>
      </w:r>
      <w:r w:rsidRPr="00A52F5D">
        <w:rPr>
          <w:rStyle w:val="Emphasis"/>
          <w:highlight w:val="cyan"/>
        </w:rPr>
        <w:t>hostile to</w:t>
      </w:r>
      <w:r w:rsidRPr="001C357C">
        <w:rPr>
          <w:sz w:val="16"/>
        </w:rPr>
        <w:t xml:space="preserve">: enact bipartisan </w:t>
      </w:r>
      <w:r w:rsidRPr="00A52F5D">
        <w:rPr>
          <w:rStyle w:val="StyleUnderline"/>
          <w:highlight w:val="cyan"/>
        </w:rPr>
        <w:t>labor refor</w:t>
      </w:r>
      <w:r w:rsidRPr="001C357C">
        <w:rPr>
          <w:rStyle w:val="StyleUnderline"/>
        </w:rPr>
        <w:t>m</w:t>
      </w:r>
      <w:r w:rsidRPr="001C357C">
        <w:rPr>
          <w:sz w:val="16"/>
        </w:rPr>
        <w:t xml:space="preserve"> that the working class supports.</w:t>
      </w:r>
    </w:p>
    <w:p w14:paraId="7725DEF3" w14:textId="77777777" w:rsidR="00432A7B" w:rsidRPr="001C357C" w:rsidRDefault="00432A7B" w:rsidP="00432A7B">
      <w:pPr>
        <w:rPr>
          <w:sz w:val="16"/>
        </w:rPr>
      </w:pPr>
      <w:r w:rsidRPr="001C357C">
        <w:rPr>
          <w:sz w:val="16"/>
        </w:rPr>
        <w:t xml:space="preserve">Whatever one’s view of the matter, few would dispute that </w:t>
      </w:r>
      <w:r w:rsidRPr="001C357C">
        <w:rPr>
          <w:rStyle w:val="StyleUnderline"/>
        </w:rPr>
        <w:t>American labor law is ossified</w:t>
      </w:r>
      <w:r w:rsidRPr="001C357C">
        <w:rPr>
          <w:sz w:val="16"/>
        </w:rPr>
        <w:t>.</w:t>
      </w:r>
    </w:p>
    <w:p w14:paraId="02E712A8" w14:textId="77777777" w:rsidR="00432A7B" w:rsidRPr="001C357C" w:rsidRDefault="00432A7B" w:rsidP="00432A7B">
      <w:pPr>
        <w:rPr>
          <w:sz w:val="16"/>
        </w:rPr>
      </w:pPr>
      <w:r w:rsidRPr="001C357C">
        <w:rPr>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75C36C9A" w14:textId="77777777" w:rsidR="00432A7B" w:rsidRPr="001C357C" w:rsidRDefault="00432A7B" w:rsidP="00432A7B">
      <w:pPr>
        <w:rPr>
          <w:sz w:val="16"/>
        </w:rPr>
      </w:pPr>
      <w:r w:rsidRPr="001C357C">
        <w:rPr>
          <w:sz w:val="16"/>
        </w:rPr>
        <w:t xml:space="preserve">Despite substantial changes to the U.S. economy in the intervening nine decades, </w:t>
      </w:r>
      <w:r w:rsidRPr="001C357C">
        <w:rPr>
          <w:rStyle w:val="StyleUnderline"/>
        </w:rPr>
        <w:t>Congress has enacted only two major amendments to the NLRA</w:t>
      </w:r>
      <w:r w:rsidRPr="001C357C">
        <w:rPr>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652A4B47" w14:textId="77777777" w:rsidR="00432A7B" w:rsidRPr="001C357C" w:rsidRDefault="00432A7B" w:rsidP="00432A7B">
      <w:pPr>
        <w:rPr>
          <w:sz w:val="16"/>
        </w:rPr>
      </w:pPr>
      <w:r w:rsidRPr="001C357C">
        <w:rPr>
          <w:sz w:val="16"/>
        </w:rPr>
        <w:t xml:space="preserve">Although other factors—including international labor arbitrage and excessive union politicking—have been contributing factors, the labor movement points to </w:t>
      </w:r>
      <w:r w:rsidRPr="001C357C">
        <w:rPr>
          <w:rStyle w:val="StyleUnderline"/>
        </w:rPr>
        <w:t xml:space="preserve">Congress’s inability to amend the </w:t>
      </w:r>
      <w:r w:rsidRPr="00A52F5D">
        <w:rPr>
          <w:rStyle w:val="StyleUnderline"/>
          <w:highlight w:val="cyan"/>
        </w:rPr>
        <w:t>labor law</w:t>
      </w:r>
      <w:r w:rsidRPr="001C357C">
        <w:rPr>
          <w:rStyle w:val="StyleUnderline"/>
        </w:rPr>
        <w:t xml:space="preserve"> in more than two generations</w:t>
      </w:r>
      <w:r w:rsidRPr="001C357C">
        <w:rPr>
          <w:sz w:val="16"/>
        </w:rPr>
        <w:t xml:space="preserve"> and its failure to combat employers’ anti-union tactics as the principal reason union density declined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2296D2F6" w14:textId="77777777" w:rsidR="00432A7B" w:rsidRPr="001C357C" w:rsidRDefault="00432A7B" w:rsidP="00432A7B">
      <w:pPr>
        <w:rPr>
          <w:rStyle w:val="Emphasis"/>
        </w:rPr>
      </w:pPr>
      <w:r w:rsidRPr="001C357C">
        <w:rPr>
          <w:sz w:val="16"/>
        </w:rPr>
        <w:t xml:space="preserve">Can American labor law be renewed? If the past is prologue, </w:t>
      </w:r>
      <w:r w:rsidRPr="00A52F5D">
        <w:rPr>
          <w:rStyle w:val="StyleUnderline"/>
          <w:highlight w:val="cyan"/>
        </w:rPr>
        <w:t>reform efforts</w:t>
      </w:r>
      <w:r w:rsidRPr="001C357C">
        <w:rPr>
          <w:rStyle w:val="StyleUnderline"/>
        </w:rPr>
        <w:t xml:space="preserve"> will </w:t>
      </w:r>
      <w:r w:rsidRPr="00A52F5D">
        <w:rPr>
          <w:rStyle w:val="StyleUnderline"/>
          <w:highlight w:val="cyan"/>
        </w:rPr>
        <w:t xml:space="preserve">face an </w:t>
      </w:r>
      <w:r w:rsidRPr="00A52F5D">
        <w:rPr>
          <w:rStyle w:val="Emphasis"/>
          <w:highlight w:val="cyan"/>
        </w:rPr>
        <w:t>uphill battle.</w:t>
      </w:r>
      <w:r w:rsidRPr="001C357C">
        <w:rPr>
          <w:rStyle w:val="Emphasis"/>
        </w:rPr>
        <w:t xml:space="preserve"> </w:t>
      </w:r>
    </w:p>
    <w:p w14:paraId="0F27FDFD" w14:textId="77777777" w:rsidR="00432A7B" w:rsidRPr="001C357C" w:rsidRDefault="00432A7B" w:rsidP="00432A7B">
      <w:pPr>
        <w:rPr>
          <w:sz w:val="16"/>
        </w:rPr>
      </w:pPr>
      <w:r w:rsidRPr="001C357C">
        <w:rPr>
          <w:sz w:val="16"/>
        </w:rPr>
        <w:t xml:space="preserve">In President Barack </w:t>
      </w:r>
      <w:r w:rsidRPr="00A52F5D">
        <w:rPr>
          <w:rStyle w:val="StyleUnderline"/>
          <w:highlight w:val="cyan"/>
        </w:rPr>
        <w:t>Obama</w:t>
      </w:r>
      <w:r w:rsidRPr="001C357C">
        <w:rPr>
          <w:sz w:val="16"/>
        </w:rPr>
        <w:t xml:space="preserve">’s first year in the White House, Democrats held unified government control, including a filibuster-proof supermajority in the Senate. However, believing they had a broad public mandate to pass health care reform, they </w:t>
      </w:r>
      <w:r w:rsidRPr="00A52F5D">
        <w:rPr>
          <w:rStyle w:val="StyleUnderline"/>
          <w:highlight w:val="cyan"/>
        </w:rPr>
        <w:t>used</w:t>
      </w:r>
      <w:r w:rsidRPr="001C357C">
        <w:rPr>
          <w:sz w:val="16"/>
        </w:rPr>
        <w:t xml:space="preserve"> their </w:t>
      </w:r>
      <w:r w:rsidRPr="00A52F5D">
        <w:rPr>
          <w:rStyle w:val="Emphasis"/>
          <w:highlight w:val="cyan"/>
        </w:rPr>
        <w:t>political capital</w:t>
      </w:r>
      <w:r w:rsidRPr="00A52F5D">
        <w:rPr>
          <w:rStyle w:val="StyleUnderline"/>
          <w:highlight w:val="cyan"/>
        </w:rPr>
        <w:t xml:space="preserve"> to enact the A</w:t>
      </w:r>
      <w:r w:rsidRPr="001C357C">
        <w:rPr>
          <w:rStyle w:val="StyleUnderline"/>
          <w:sz w:val="2"/>
          <w:szCs w:val="2"/>
        </w:rPr>
        <w:t xml:space="preserve">ffordable </w:t>
      </w:r>
      <w:r w:rsidRPr="00A52F5D">
        <w:rPr>
          <w:rStyle w:val="StyleUnderline"/>
          <w:highlight w:val="cyan"/>
        </w:rPr>
        <w:t>C</w:t>
      </w:r>
      <w:r w:rsidRPr="001C357C">
        <w:rPr>
          <w:rStyle w:val="StyleUnderline"/>
          <w:sz w:val="2"/>
          <w:szCs w:val="2"/>
        </w:rPr>
        <w:t xml:space="preserve">are </w:t>
      </w:r>
      <w:r w:rsidRPr="00A52F5D">
        <w:rPr>
          <w:rStyle w:val="StyleUnderline"/>
          <w:highlight w:val="cyan"/>
        </w:rPr>
        <w:t>A</w:t>
      </w:r>
      <w:r w:rsidRPr="001C357C">
        <w:rPr>
          <w:rStyle w:val="StyleUnderline"/>
        </w:rPr>
        <w:t xml:space="preserve">ct, </w:t>
      </w:r>
      <w:r w:rsidRPr="00A52F5D">
        <w:rPr>
          <w:rStyle w:val="StyleUnderline"/>
          <w:highlight w:val="cyan"/>
        </w:rPr>
        <w:t>and failed to vote on</w:t>
      </w:r>
      <w:r w:rsidRPr="001C357C">
        <w:rPr>
          <w:rStyle w:val="StyleUnderline"/>
        </w:rPr>
        <w:t xml:space="preserve"> the Employer Free Choice Act, organized </w:t>
      </w:r>
      <w:r w:rsidRPr="00A52F5D">
        <w:rPr>
          <w:rStyle w:val="StyleUnderline"/>
          <w:highlight w:val="cyan"/>
        </w:rPr>
        <w:t>labor’s</w:t>
      </w:r>
      <w:r w:rsidRPr="001C357C">
        <w:rPr>
          <w:rStyle w:val="StyleUnderline"/>
        </w:rPr>
        <w:t xml:space="preserve"> top </w:t>
      </w:r>
      <w:r w:rsidRPr="00A52F5D">
        <w:rPr>
          <w:rStyle w:val="StyleUnderline"/>
          <w:highlight w:val="cyan"/>
        </w:rPr>
        <w:t>legislative priority</w:t>
      </w:r>
      <w:r w:rsidRPr="001C357C">
        <w:rPr>
          <w:sz w:val="16"/>
        </w:rPr>
        <w:t xml:space="preserve">, before Senator Ted Kennedy died and was replaced by a Republican, obstructing the path to the president’s desk. </w:t>
      </w:r>
    </w:p>
    <w:p w14:paraId="0C47857E" w14:textId="77777777" w:rsidR="00432A7B" w:rsidRPr="001C357C" w:rsidRDefault="00432A7B" w:rsidP="00432A7B">
      <w:pPr>
        <w:rPr>
          <w:rStyle w:val="Emphasis"/>
        </w:rPr>
      </w:pPr>
      <w:r w:rsidRPr="001C357C">
        <w:rPr>
          <w:sz w:val="16"/>
        </w:rPr>
        <w:t xml:space="preserve">Most recently, </w:t>
      </w:r>
      <w:r w:rsidRPr="001C357C">
        <w:rPr>
          <w:rStyle w:val="StyleUnderline"/>
        </w:rPr>
        <w:t>Democrats held control of the White House and both chambers of Congress from 2021 to 2023. The House passed the Protecting the Right to Organize (PRO) Act</w:t>
      </w:r>
      <w:r w:rsidRPr="001C357C">
        <w:rPr>
          <w:sz w:val="16"/>
        </w:rPr>
        <w:t xml:space="preserve">, the omnibus labor reform package championed by unions. </w:t>
      </w:r>
      <w:r w:rsidRPr="001C357C">
        <w:rPr>
          <w:rStyle w:val="StyleUnderline"/>
        </w:rPr>
        <w:t xml:space="preserve">However, then-Majority Leader </w:t>
      </w:r>
      <w:r w:rsidRPr="00A52F5D">
        <w:rPr>
          <w:rStyle w:val="StyleUnderline"/>
          <w:highlight w:val="cyan"/>
        </w:rPr>
        <w:t>Schumer never put</w:t>
      </w:r>
      <w:r w:rsidRPr="001C357C">
        <w:rPr>
          <w:rStyle w:val="StyleUnderline"/>
        </w:rPr>
        <w:t xml:space="preserve"> it, or any other </w:t>
      </w:r>
      <w:r w:rsidRPr="00A52F5D">
        <w:rPr>
          <w:rStyle w:val="StyleUnderline"/>
          <w:highlight w:val="cyan"/>
        </w:rPr>
        <w:t>labor legislation, on the floor</w:t>
      </w:r>
      <w:r w:rsidRPr="001C357C">
        <w:rPr>
          <w:rStyle w:val="StyleUnderline"/>
        </w:rPr>
        <w:t xml:space="preserve"> for an up or down vote during the four years he controlled the Senate, </w:t>
      </w:r>
      <w:r w:rsidRPr="00A52F5D">
        <w:rPr>
          <w:rStyle w:val="StyleUnderline"/>
          <w:highlight w:val="cyan"/>
        </w:rPr>
        <w:t>suggesting</w:t>
      </w:r>
      <w:r w:rsidRPr="001C357C">
        <w:rPr>
          <w:rStyle w:val="StyleUnderline"/>
        </w:rPr>
        <w:t xml:space="preserve"> that even members of </w:t>
      </w:r>
      <w:r w:rsidRPr="00A52F5D">
        <w:rPr>
          <w:rStyle w:val="StyleUnderline"/>
          <w:highlight w:val="cyan"/>
        </w:rPr>
        <w:t>his</w:t>
      </w:r>
      <w:r w:rsidRPr="001C357C">
        <w:rPr>
          <w:rStyle w:val="StyleUnderline"/>
        </w:rPr>
        <w:t xml:space="preserve"> own </w:t>
      </w:r>
      <w:r w:rsidRPr="00A52F5D">
        <w:rPr>
          <w:rStyle w:val="StyleUnderline"/>
          <w:highlight w:val="cyan"/>
        </w:rPr>
        <w:t>party</w:t>
      </w:r>
      <w:r w:rsidRPr="001C357C">
        <w:rPr>
          <w:rStyle w:val="StyleUnderline"/>
        </w:rPr>
        <w:t xml:space="preserve"> opposed certain provisions or </w:t>
      </w:r>
      <w:r w:rsidRPr="00A52F5D">
        <w:rPr>
          <w:rStyle w:val="Emphasis"/>
          <w:highlight w:val="cyan"/>
        </w:rPr>
        <w:t>viewed</w:t>
      </w:r>
      <w:r w:rsidRPr="00A52F5D">
        <w:rPr>
          <w:rStyle w:val="StyleUnderline"/>
          <w:highlight w:val="cyan"/>
        </w:rPr>
        <w:t xml:space="preserve"> them </w:t>
      </w:r>
      <w:r w:rsidRPr="00A52F5D">
        <w:rPr>
          <w:rStyle w:val="Emphasis"/>
          <w:highlight w:val="cyan"/>
        </w:rPr>
        <w:t>as political liabilities.</w:t>
      </w:r>
    </w:p>
    <w:p w14:paraId="2ED8D731" w14:textId="77777777" w:rsidR="00432A7B" w:rsidRPr="001C357C" w:rsidRDefault="00432A7B" w:rsidP="00432A7B">
      <w:pPr>
        <w:rPr>
          <w:sz w:val="16"/>
        </w:rPr>
      </w:pPr>
      <w:r w:rsidRPr="001C357C">
        <w:rPr>
          <w:sz w:val="16"/>
        </w:rPr>
        <w:t>These reform efforts suffered a fatal flaw: Organized labor and its allies in Congress tried to advance them on an effective party-line basis without meaningful negotiations with Republicans. The success of this strategy hinged on Democrats holding a trifecta and steamrolling opposition across the finish line.</w:t>
      </w:r>
    </w:p>
    <w:p w14:paraId="4FC430EA" w14:textId="77777777" w:rsidR="00432A7B" w:rsidRPr="001C357C" w:rsidRDefault="00432A7B" w:rsidP="00432A7B">
      <w:pPr>
        <w:pStyle w:val="Heading4"/>
        <w:rPr>
          <w:rFonts w:cs="Times New Roman"/>
        </w:rPr>
      </w:pPr>
      <w:r w:rsidRPr="001C357C">
        <w:rPr>
          <w:rFonts w:cs="Times New Roman"/>
        </w:rPr>
        <w:t xml:space="preserve">Failure to reauthorize FISA 702 </w:t>
      </w:r>
      <w:r w:rsidRPr="001C357C">
        <w:rPr>
          <w:rFonts w:cs="Times New Roman"/>
          <w:u w:val="single"/>
        </w:rPr>
        <w:t>destroys intelligence collection</w:t>
      </w:r>
      <w:r w:rsidRPr="001C357C">
        <w:rPr>
          <w:rFonts w:cs="Times New Roman"/>
        </w:rPr>
        <w:t xml:space="preserve"> and ensures </w:t>
      </w:r>
      <w:r w:rsidRPr="001C357C">
        <w:rPr>
          <w:rFonts w:cs="Times New Roman"/>
          <w:u w:val="single"/>
        </w:rPr>
        <w:t>cascading security risks</w:t>
      </w:r>
      <w:r w:rsidRPr="001C357C">
        <w:rPr>
          <w:rFonts w:cs="Times New Roman"/>
        </w:rPr>
        <w:t xml:space="preserve"> </w:t>
      </w:r>
    </w:p>
    <w:p w14:paraId="3495711A" w14:textId="77777777" w:rsidR="00432A7B" w:rsidRPr="001C357C" w:rsidRDefault="00432A7B" w:rsidP="00432A7B">
      <w:r w:rsidRPr="001C357C">
        <w:rPr>
          <w:rStyle w:val="Style13ptBold"/>
        </w:rPr>
        <w:t>Burton 25</w:t>
      </w:r>
      <w:r w:rsidRPr="001C357C">
        <w:t xml:space="preserve"> (Mikayla A. – JD Candidate at Liberty University School of Law, “A Delicate Balance: Securing Constitutional Rights Against the Nation’s Most Valuable National Security Tool,” https://digitalcommons.liberty.edu/cgi/viewcontent.cgi?article=1386&amp;context=lu_law_review)</w:t>
      </w:r>
    </w:p>
    <w:p w14:paraId="6420C218" w14:textId="77777777" w:rsidR="00432A7B" w:rsidRPr="001C357C" w:rsidRDefault="00432A7B" w:rsidP="00432A7B">
      <w:pPr>
        <w:rPr>
          <w:sz w:val="16"/>
        </w:rPr>
      </w:pPr>
      <w:r w:rsidRPr="001C357C">
        <w:rPr>
          <w:sz w:val="16"/>
        </w:rPr>
        <w:t xml:space="preserve">The crux of the FISA 702 reform problem is the incredible value of </w:t>
      </w:r>
      <w:r w:rsidRPr="00A52F5D">
        <w:rPr>
          <w:rStyle w:val="StyleUnderline"/>
          <w:highlight w:val="cyan"/>
        </w:rPr>
        <w:t>FISA 702</w:t>
      </w:r>
      <w:r w:rsidRPr="001C357C">
        <w:rPr>
          <w:rStyle w:val="StyleUnderline"/>
        </w:rPr>
        <w:t xml:space="preserve"> as a national security tool</w:t>
      </w:r>
      <w:r w:rsidRPr="001C357C">
        <w:rPr>
          <w:sz w:val="16"/>
        </w:rPr>
        <w:t xml:space="preserve">. As stated by the Inspector General, “the Foreign Intelligence Surveillance Act[] </w:t>
      </w:r>
      <w:r w:rsidRPr="001C357C">
        <w:rPr>
          <w:rStyle w:val="StyleUnderline"/>
        </w:rPr>
        <w:t xml:space="preserve">has shown [itself] to be </w:t>
      </w:r>
      <w:r w:rsidRPr="00A52F5D">
        <w:rPr>
          <w:rStyle w:val="StyleUnderline"/>
          <w:highlight w:val="cyan"/>
        </w:rPr>
        <w:t xml:space="preserve">a </w:t>
      </w:r>
      <w:r w:rsidRPr="00A52F5D">
        <w:rPr>
          <w:rStyle w:val="Emphasis"/>
          <w:highlight w:val="cyan"/>
        </w:rPr>
        <w:t>powerful tool</w:t>
      </w:r>
      <w:r w:rsidRPr="00A52F5D">
        <w:rPr>
          <w:rStyle w:val="StyleUnderline"/>
          <w:highlight w:val="cyan"/>
        </w:rPr>
        <w:t xml:space="preserve"> </w:t>
      </w:r>
      <w:r w:rsidRPr="00A52F5D">
        <w:rPr>
          <w:rStyle w:val="Emphasis"/>
          <w:highlight w:val="cyan"/>
        </w:rPr>
        <w:t>for U</w:t>
      </w:r>
      <w:r w:rsidRPr="001C357C">
        <w:rPr>
          <w:rStyle w:val="Emphasis"/>
        </w:rPr>
        <w:t xml:space="preserve">nited </w:t>
      </w:r>
      <w:r w:rsidRPr="00A52F5D">
        <w:rPr>
          <w:rStyle w:val="Emphasis"/>
          <w:highlight w:val="cyan"/>
        </w:rPr>
        <w:t>S</w:t>
      </w:r>
      <w:r w:rsidRPr="001C357C">
        <w:rPr>
          <w:rStyle w:val="Emphasis"/>
        </w:rPr>
        <w:t xml:space="preserve">tates </w:t>
      </w:r>
      <w:r w:rsidRPr="00A52F5D">
        <w:rPr>
          <w:rStyle w:val="Emphasis"/>
          <w:highlight w:val="cyan"/>
        </w:rPr>
        <w:t>intel</w:t>
      </w:r>
      <w:r w:rsidRPr="001C357C">
        <w:rPr>
          <w:rStyle w:val="Emphasis"/>
        </w:rPr>
        <w:t>ligence</w:t>
      </w:r>
      <w:r w:rsidRPr="001C357C">
        <w:rPr>
          <w:sz w:val="16"/>
        </w:rPr>
        <w:t xml:space="preserve">, but the United States intelligence community has shown they cannot be fully trusted to retain this vast power.”165 While FISA 702 has been tainted with a host of constitutional issues,166 this Comment does not mean to suggest that FISA 702 should be repealed. In fact, </w:t>
      </w:r>
      <w:r w:rsidRPr="001C357C">
        <w:rPr>
          <w:rStyle w:val="StyleUnderline"/>
        </w:rPr>
        <w:t>FISA 702 is a critical tool for ensuring our nation’s security.</w:t>
      </w:r>
      <w:r w:rsidRPr="001C357C">
        <w:rPr>
          <w:sz w:val="16"/>
        </w:rPr>
        <w:t xml:space="preserve">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 </w:t>
      </w:r>
    </w:p>
    <w:p w14:paraId="57C2EFC7" w14:textId="77777777" w:rsidR="00432A7B" w:rsidRPr="001C357C" w:rsidRDefault="00432A7B" w:rsidP="00432A7B">
      <w:pPr>
        <w:rPr>
          <w:sz w:val="16"/>
        </w:rPr>
      </w:pPr>
      <w:r w:rsidRPr="001C357C">
        <w:rPr>
          <w:rStyle w:val="StyleUnderline"/>
        </w:rPr>
        <w:t>[FISA] 702 is one important tool our intelligence community uses to fight [various] threats.</w:t>
      </w:r>
      <w:r w:rsidRPr="001C357C">
        <w:rPr>
          <w:sz w:val="16"/>
        </w:rPr>
        <w:t xml:space="preserve"> The problem with this authority has always been in its application.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6C75960F" w14:textId="77777777" w:rsidR="00432A7B" w:rsidRPr="001C357C" w:rsidRDefault="00432A7B" w:rsidP="00432A7B">
      <w:pPr>
        <w:rPr>
          <w:sz w:val="16"/>
        </w:rPr>
      </w:pPr>
      <w:r w:rsidRPr="001C357C">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760AA572" w14:textId="77777777" w:rsidR="00432A7B" w:rsidRPr="001C357C" w:rsidRDefault="00432A7B" w:rsidP="00432A7B">
      <w:pPr>
        <w:rPr>
          <w:sz w:val="16"/>
        </w:rPr>
      </w:pPr>
      <w:r w:rsidRPr="001C357C">
        <w:rPr>
          <w:sz w:val="16"/>
        </w:rPr>
        <w:t xml:space="preserve">Understandably, it is difficult to obtain any substantive examples of FISA 702 successes. </w:t>
      </w:r>
      <w:r w:rsidRPr="001C357C">
        <w:rPr>
          <w:rStyle w:val="StyleUnderline"/>
        </w:rPr>
        <w:t>Due to the highly classified nature of FISA 702 operations, only a limited amount of information concerning an operation, if any, is released to the public.</w:t>
      </w:r>
      <w:r w:rsidRPr="001C357C">
        <w:rPr>
          <w:sz w:val="16"/>
        </w:rPr>
        <w:t xml:space="preserve">173 However, the November 2023 House Permanent Select Committee on Intelligence (HPSCI) Majority Working FISA Group report contains a compilation of limited details of FISA 702 successes as released by the Director of National Intelligence.174 For example, </w:t>
      </w:r>
      <w:r w:rsidRPr="001C357C">
        <w:rPr>
          <w:rStyle w:val="StyleUnderline"/>
        </w:rPr>
        <w:t xml:space="preserve">FISA </w:t>
      </w:r>
      <w:r w:rsidRPr="00A52F5D">
        <w:rPr>
          <w:rStyle w:val="StyleUnderline"/>
          <w:highlight w:val="cyan"/>
        </w:rPr>
        <w:t>702</w:t>
      </w:r>
      <w:r w:rsidRPr="001C357C">
        <w:rPr>
          <w:rStyle w:val="StyleUnderline"/>
        </w:rPr>
        <w:t xml:space="preserve"> has been used to successfully </w:t>
      </w:r>
      <w:r w:rsidRPr="00A52F5D">
        <w:rPr>
          <w:rStyle w:val="StyleUnderline"/>
          <w:highlight w:val="cyan"/>
        </w:rPr>
        <w:t>identify threats against U.S.</w:t>
      </w:r>
      <w:r w:rsidRPr="001C357C">
        <w:rPr>
          <w:rStyle w:val="StyleUnderline"/>
        </w:rPr>
        <w:t xml:space="preserve"> military </w:t>
      </w:r>
      <w:r w:rsidRPr="00A52F5D">
        <w:rPr>
          <w:rStyle w:val="StyleUnderline"/>
          <w:highlight w:val="cyan"/>
        </w:rPr>
        <w:t>troops</w:t>
      </w:r>
      <w:r w:rsidRPr="001C357C">
        <w:rPr>
          <w:rStyle w:val="StyleUnderline"/>
        </w:rPr>
        <w:t>, and was used in a “successful [hit] operation against Ayman al-Zawahiri in 2022.”</w:t>
      </w:r>
      <w:r w:rsidRPr="001C357C">
        <w:rPr>
          <w:sz w:val="16"/>
        </w:rPr>
        <w:t xml:space="preserve">175 FISA </w:t>
      </w:r>
      <w:r w:rsidRPr="001C357C">
        <w:rPr>
          <w:rStyle w:val="StyleUnderline"/>
        </w:rPr>
        <w:t>702 has also been used to acquire information connected to illicit drug smuggling, and, more specifically, information connected to fentanyl trafficking.</w:t>
      </w:r>
      <w:r w:rsidRPr="001C357C">
        <w:rPr>
          <w:sz w:val="16"/>
        </w:rPr>
        <w:t xml:space="preserve">176 Highlighting the functionality and indispensability of FISA 702, the report states: </w:t>
      </w:r>
    </w:p>
    <w:p w14:paraId="117A0B1E" w14:textId="77777777" w:rsidR="00432A7B" w:rsidRPr="001C357C" w:rsidRDefault="00432A7B" w:rsidP="00432A7B">
      <w:pPr>
        <w:rPr>
          <w:sz w:val="16"/>
        </w:rPr>
      </w:pPr>
      <w:r w:rsidRPr="001C357C">
        <w:rPr>
          <w:rStyle w:val="StyleUnderline"/>
        </w:rPr>
        <w:t>What makes [FISA] 702 uniquely effective in combating the drug trade is that it allows foreign communications to be monitored in real-time, giving intelligence and law enforcement officials the information they need to keep pace with the fast moving, complex nature of international drug trafficking and quickly interdict drug shipments into the United States.</w:t>
      </w:r>
      <w:r w:rsidRPr="001C357C">
        <w:rPr>
          <w:sz w:val="16"/>
        </w:rPr>
        <w:t xml:space="preserve"> As one intelligence official stated, “[FISA] </w:t>
      </w:r>
      <w:r w:rsidRPr="00A52F5D">
        <w:rPr>
          <w:rStyle w:val="StyleUnderline"/>
          <w:highlight w:val="cyan"/>
        </w:rPr>
        <w:t>702 is</w:t>
      </w:r>
      <w:r w:rsidRPr="001C357C">
        <w:rPr>
          <w:sz w:val="16"/>
        </w:rPr>
        <w:t xml:space="preserve"> really </w:t>
      </w:r>
      <w:r w:rsidRPr="00A52F5D">
        <w:rPr>
          <w:rStyle w:val="StyleUnderline"/>
          <w:highlight w:val="cyan"/>
        </w:rPr>
        <w:t xml:space="preserve">the </w:t>
      </w:r>
      <w:r w:rsidRPr="00A52F5D">
        <w:rPr>
          <w:rStyle w:val="Emphasis"/>
          <w:highlight w:val="cyan"/>
        </w:rPr>
        <w:t>only source of info</w:t>
      </w:r>
      <w:r w:rsidRPr="001C357C">
        <w:rPr>
          <w:rStyle w:val="Emphasis"/>
        </w:rPr>
        <w:t xml:space="preserve">rmation </w:t>
      </w:r>
      <w:r w:rsidRPr="00A52F5D">
        <w:rPr>
          <w:rStyle w:val="Emphasis"/>
          <w:highlight w:val="cyan"/>
        </w:rPr>
        <w:t>that allows us to stay dynamic in thwarting a threat.</w:t>
      </w:r>
      <w:r w:rsidRPr="00A52F5D">
        <w:rPr>
          <w:rStyle w:val="StyleUnderline"/>
          <w:highlight w:val="cyan"/>
        </w:rPr>
        <w:t xml:space="preserve"> </w:t>
      </w:r>
      <w:r w:rsidRPr="00A52F5D">
        <w:rPr>
          <w:rStyle w:val="Emphasis"/>
          <w:highlight w:val="cyan"/>
        </w:rPr>
        <w:t>If we</w:t>
      </w:r>
      <w:r w:rsidRPr="001C357C">
        <w:rPr>
          <w:rStyle w:val="Emphasis"/>
        </w:rPr>
        <w:t xml:space="preserve"> were to </w:t>
      </w:r>
      <w:r w:rsidRPr="00A52F5D">
        <w:rPr>
          <w:rStyle w:val="Emphasis"/>
          <w:highlight w:val="cyan"/>
        </w:rPr>
        <w:t>lose it, it would make us blind.”</w:t>
      </w:r>
      <w:r w:rsidRPr="001C357C">
        <w:rPr>
          <w:sz w:val="16"/>
        </w:rPr>
        <w:t>177</w:t>
      </w:r>
    </w:p>
    <w:p w14:paraId="12092564" w14:textId="77777777" w:rsidR="00432A7B" w:rsidRPr="001C357C" w:rsidRDefault="00432A7B" w:rsidP="00432A7B">
      <w:pPr>
        <w:rPr>
          <w:sz w:val="16"/>
        </w:rPr>
      </w:pPr>
      <w:r w:rsidRPr="001C357C">
        <w:rPr>
          <w:sz w:val="16"/>
        </w:rPr>
        <w:t xml:space="preserve">The HPSCI report then discusses how FISA 702 was utilized to “help[] uncover gruesome atrocities committed by Russia in Ukraine—including the murder of noncombatants and the forced relocation of children from Russian-occupied Ukraine to the Russian Federation—and the detention of refugees fleeing violence by Russian personnel.”178 Further, </w:t>
      </w:r>
      <w:r w:rsidRPr="001C357C">
        <w:rPr>
          <w:rStyle w:val="StyleUnderline"/>
        </w:rPr>
        <w:t xml:space="preserve">information acquired via FISA </w:t>
      </w:r>
      <w:r w:rsidRPr="00A52F5D">
        <w:rPr>
          <w:rStyle w:val="StyleUnderline"/>
          <w:highlight w:val="cyan"/>
        </w:rPr>
        <w:t>702</w:t>
      </w:r>
      <w:r w:rsidRPr="001C357C">
        <w:rPr>
          <w:rStyle w:val="StyleUnderline"/>
        </w:rPr>
        <w:t xml:space="preserve"> has been used to </w:t>
      </w:r>
      <w:r w:rsidRPr="00A52F5D">
        <w:rPr>
          <w:rStyle w:val="Emphasis"/>
          <w:highlight w:val="cyan"/>
        </w:rPr>
        <w:t>prevent</w:t>
      </w:r>
      <w:r w:rsidRPr="001C357C">
        <w:rPr>
          <w:rStyle w:val="Emphasis"/>
        </w:rPr>
        <w:t xml:space="preserve"> significant </w:t>
      </w:r>
      <w:r w:rsidRPr="00A52F5D">
        <w:rPr>
          <w:rStyle w:val="Emphasis"/>
          <w:highlight w:val="cyan"/>
        </w:rPr>
        <w:t>attacks on</w:t>
      </w:r>
      <w:r w:rsidRPr="001C357C">
        <w:rPr>
          <w:rStyle w:val="Emphasis"/>
        </w:rPr>
        <w:t xml:space="preserve"> U.S. </w:t>
      </w:r>
      <w:r w:rsidRPr="00A52F5D">
        <w:rPr>
          <w:rStyle w:val="Emphasis"/>
          <w:highlight w:val="cyan"/>
        </w:rPr>
        <w:t>critical infrastructure</w:t>
      </w:r>
      <w:r w:rsidRPr="00A52F5D">
        <w:rPr>
          <w:rStyle w:val="StyleUnderline"/>
          <w:highlight w:val="cyan"/>
        </w:rPr>
        <w:t xml:space="preserve"> and</w:t>
      </w:r>
      <w:r w:rsidRPr="001C357C">
        <w:rPr>
          <w:rStyle w:val="StyleUnderline"/>
        </w:rPr>
        <w:t xml:space="preserve"> to </w:t>
      </w:r>
      <w:r w:rsidRPr="00A52F5D">
        <w:rPr>
          <w:rStyle w:val="Emphasis"/>
          <w:highlight w:val="cyan"/>
        </w:rPr>
        <w:t>prevent</w:t>
      </w:r>
      <w:r w:rsidRPr="001C357C">
        <w:rPr>
          <w:rStyle w:val="Emphasis"/>
        </w:rPr>
        <w:t xml:space="preserve"> the </w:t>
      </w:r>
      <w:r w:rsidRPr="00A52F5D">
        <w:rPr>
          <w:rStyle w:val="Emphasis"/>
          <w:highlight w:val="cyan"/>
        </w:rPr>
        <w:t>transportation of</w:t>
      </w:r>
      <w:r w:rsidRPr="001C357C">
        <w:rPr>
          <w:rStyle w:val="Emphasis"/>
        </w:rPr>
        <w:t xml:space="preserve"> components of </w:t>
      </w:r>
      <w:r w:rsidRPr="00A52F5D">
        <w:rPr>
          <w:rStyle w:val="Emphasis"/>
          <w:highlight w:val="cyan"/>
        </w:rPr>
        <w:t>weapons of mass destruction</w:t>
      </w:r>
      <w:r w:rsidRPr="001C357C">
        <w:rPr>
          <w:rStyle w:val="Emphasis"/>
        </w:rPr>
        <w:t xml:space="preserve"> to the hands of foreign actors</w:t>
      </w:r>
      <w:r w:rsidRPr="001C357C">
        <w:rPr>
          <w:rStyle w:val="StyleUnderline"/>
        </w:rPr>
        <w:t>.</w:t>
      </w:r>
      <w:r w:rsidRPr="001C357C">
        <w:rPr>
          <w:sz w:val="16"/>
        </w:rPr>
        <w:t xml:space="preserve">179 Finally, the HPSCI report touches on how </w:t>
      </w:r>
      <w:r w:rsidRPr="001C357C">
        <w:rPr>
          <w:rStyle w:val="StyleUnderline"/>
        </w:rPr>
        <w:t>FISA 702 has been used to prevent the recruitment of spies in the U.S. and to identify economic risks such as “strategic malign investment by foreign actors in certain U.S. companies.”</w:t>
      </w:r>
      <w:r w:rsidRPr="001C357C">
        <w:rPr>
          <w:sz w:val="16"/>
        </w:rPr>
        <w:t>180</w:t>
      </w:r>
    </w:p>
    <w:p w14:paraId="03EC163E" w14:textId="77777777" w:rsidR="00432A7B" w:rsidRPr="001C357C" w:rsidRDefault="00432A7B" w:rsidP="00432A7B">
      <w:pPr>
        <w:rPr>
          <w:sz w:val="16"/>
        </w:rPr>
      </w:pPr>
      <w:r w:rsidRPr="001C357C">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w:t>
      </w:r>
      <w:r w:rsidRPr="001C357C">
        <w:rPr>
          <w:rStyle w:val="StyleUnderline"/>
        </w:rPr>
        <w:t xml:space="preserve">the FBI has employed FISA </w:t>
      </w:r>
      <w:r w:rsidRPr="00A52F5D">
        <w:rPr>
          <w:rStyle w:val="StyleUnderline"/>
          <w:highlight w:val="cyan"/>
        </w:rPr>
        <w:t>702</w:t>
      </w:r>
      <w:r w:rsidRPr="001C357C">
        <w:rPr>
          <w:rStyle w:val="StyleUnderline"/>
        </w:rPr>
        <w:t xml:space="preserve"> to</w:t>
      </w:r>
      <w:r w:rsidRPr="001C357C">
        <w:rPr>
          <w:sz w:val="16"/>
        </w:rPr>
        <w:t xml:space="preserve"> “discover the nature of a U.S. person’s contact with intelligence officers from a particular country . . . and </w:t>
      </w:r>
      <w:r w:rsidRPr="00A52F5D">
        <w:rPr>
          <w:rStyle w:val="StyleUnderline"/>
          <w:highlight w:val="cyan"/>
        </w:rPr>
        <w:t>obtain</w:t>
      </w:r>
      <w:r w:rsidRPr="00A52F5D">
        <w:rPr>
          <w:sz w:val="16"/>
          <w:highlight w:val="cyan"/>
        </w:rPr>
        <w:t>[</w:t>
      </w:r>
      <w:r w:rsidRPr="001C357C">
        <w:rPr>
          <w:sz w:val="16"/>
        </w:rPr>
        <w:t xml:space="preserve">] </w:t>
      </w:r>
      <w:r w:rsidRPr="001C357C">
        <w:rPr>
          <w:rStyle w:val="StyleUnderline"/>
        </w:rPr>
        <w:t xml:space="preserve">important </w:t>
      </w:r>
      <w:r w:rsidRPr="00A52F5D">
        <w:rPr>
          <w:rStyle w:val="StyleUnderline"/>
          <w:highlight w:val="cyan"/>
        </w:rPr>
        <w:t>intel</w:t>
      </w:r>
      <w:r w:rsidRPr="001C357C">
        <w:rPr>
          <w:rStyle w:val="StyleUnderline"/>
        </w:rPr>
        <w:t xml:space="preserve">ligence </w:t>
      </w:r>
      <w:r w:rsidRPr="00A52F5D">
        <w:rPr>
          <w:rStyle w:val="StyleUnderline"/>
          <w:highlight w:val="cyan"/>
        </w:rPr>
        <w:t>about</w:t>
      </w:r>
      <w:r w:rsidRPr="001C357C">
        <w:rPr>
          <w:rStyle w:val="StyleUnderline"/>
        </w:rPr>
        <w:t xml:space="preserve"> a hostile foreign state’s attempts to acquire sensitive information relating to </w:t>
      </w:r>
      <w:r w:rsidRPr="00A52F5D">
        <w:rPr>
          <w:rStyle w:val="Emphasis"/>
          <w:highlight w:val="cyan"/>
        </w:rPr>
        <w:t>prolif</w:t>
      </w:r>
      <w:r w:rsidRPr="001C357C">
        <w:rPr>
          <w:rStyle w:val="Emphasis"/>
        </w:rPr>
        <w:t xml:space="preserve">eration </w:t>
      </w:r>
      <w:r w:rsidRPr="00A52F5D">
        <w:rPr>
          <w:rStyle w:val="Emphasis"/>
          <w:highlight w:val="cyan"/>
        </w:rPr>
        <w:t>of w</w:t>
      </w:r>
      <w:r w:rsidRPr="001C357C">
        <w:rPr>
          <w:rStyle w:val="Emphasis"/>
        </w:rPr>
        <w:t xml:space="preserve">eapons of </w:t>
      </w:r>
      <w:r w:rsidRPr="00A52F5D">
        <w:rPr>
          <w:rStyle w:val="Emphasis"/>
          <w:highlight w:val="cyan"/>
        </w:rPr>
        <w:t>m</w:t>
      </w:r>
      <w:r w:rsidRPr="001C357C">
        <w:rPr>
          <w:rStyle w:val="Emphasis"/>
        </w:rPr>
        <w:t xml:space="preserve">ass </w:t>
      </w:r>
      <w:r w:rsidRPr="00A52F5D">
        <w:rPr>
          <w:rStyle w:val="Emphasis"/>
          <w:highlight w:val="cyan"/>
        </w:rPr>
        <w:t>d</w:t>
      </w:r>
      <w:r w:rsidRPr="001C357C">
        <w:rPr>
          <w:rStyle w:val="Emphasis"/>
        </w:rPr>
        <w:t>estruction.”</w:t>
      </w:r>
      <w:r w:rsidRPr="001C357C">
        <w:rPr>
          <w:sz w:val="16"/>
        </w:rPr>
        <w:t>184</w:t>
      </w:r>
    </w:p>
    <w:p w14:paraId="131E02BF" w14:textId="77777777" w:rsidR="00432A7B" w:rsidRPr="001C357C" w:rsidRDefault="00432A7B" w:rsidP="00432A7B">
      <w:pPr>
        <w:rPr>
          <w:rStyle w:val="StyleUnderline"/>
        </w:rPr>
      </w:pPr>
      <w:r w:rsidRPr="001C357C">
        <w:rPr>
          <w:sz w:val="16"/>
        </w:rPr>
        <w:t xml:space="preserve">These examples of FISA 702 successes help shed light on the usefulness and necessity of FISA 702 as a national security tool.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1C357C">
        <w:rPr>
          <w:rStyle w:val="StyleUnderline"/>
        </w:rPr>
        <w:t xml:space="preserve">FISA </w:t>
      </w:r>
      <w:r w:rsidRPr="00A52F5D">
        <w:rPr>
          <w:rStyle w:val="StyleUnderline"/>
          <w:highlight w:val="cyan"/>
        </w:rPr>
        <w:t>702</w:t>
      </w:r>
      <w:r w:rsidRPr="001C357C">
        <w:rPr>
          <w:rStyle w:val="StyleUnderline"/>
        </w:rPr>
        <w:t xml:space="preserve"> has helped </w:t>
      </w:r>
      <w:r w:rsidRPr="00A52F5D">
        <w:rPr>
          <w:rStyle w:val="StyleUnderline"/>
          <w:highlight w:val="cyan"/>
        </w:rPr>
        <w:t>prevent terrorist attacks</w:t>
      </w:r>
      <w:r w:rsidRPr="001C357C">
        <w:rPr>
          <w:rStyle w:val="StyleUnderline"/>
        </w:rPr>
        <w:t xml:space="preserve"> similar to those that took place on September 11, 2001: </w:t>
      </w:r>
    </w:p>
    <w:p w14:paraId="015C1209" w14:textId="77777777" w:rsidR="00432A7B" w:rsidRPr="001C357C" w:rsidRDefault="00432A7B" w:rsidP="00432A7B">
      <w:pPr>
        <w:rPr>
          <w:sz w:val="16"/>
        </w:rPr>
      </w:pPr>
      <w:r w:rsidRPr="001C357C">
        <w:rPr>
          <w:sz w:val="16"/>
        </w:rPr>
        <w:t xml:space="preserve">The fact that we have not suffered another 9/11-scale attack is not just luck. . . . [I]t’s a product of teamwork and information sharing and dot-connecting by . . . professionals in the post-9/11, post-wall world with dot-connecting made possible, especially by tools like [FISA] 702. .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 </w:t>
      </w:r>
      <w:r w:rsidRPr="001C357C">
        <w:rPr>
          <w:rStyle w:val="StyleUnderline"/>
        </w:rPr>
        <w:t>The value of [FISA] 702 is that it gives us the lawful ability to connect those dots between foreign threats and homeland targets using information that is already within FBI holdings.</w:t>
      </w:r>
      <w:r w:rsidRPr="001C357C">
        <w:rPr>
          <w:sz w:val="16"/>
        </w:rPr>
        <w:t>185</w:t>
      </w:r>
    </w:p>
    <w:p w14:paraId="442CA309" w14:textId="77777777" w:rsidR="00432A7B" w:rsidRPr="001C357C" w:rsidRDefault="00432A7B" w:rsidP="00432A7B">
      <w:pPr>
        <w:rPr>
          <w:sz w:val="16"/>
        </w:rPr>
      </w:pPr>
      <w:r w:rsidRPr="001C357C">
        <w:rPr>
          <w:sz w:val="16"/>
        </w:rPr>
        <w:t>Similarly, as FISA 702 was approaching its sunset in December 2023, Director Wray, while testifying before the Senate Committee on Homeland Security and Governmental Affairs, said: “</w:t>
      </w:r>
      <w:r w:rsidRPr="00A52F5D">
        <w:rPr>
          <w:rStyle w:val="StyleUnderline"/>
          <w:highlight w:val="cyan"/>
        </w:rPr>
        <w:t>Loss of</w:t>
      </w:r>
      <w:r w:rsidRPr="001C357C">
        <w:rPr>
          <w:rStyle w:val="StyleUnderline"/>
        </w:rPr>
        <w:t xml:space="preserve"> this vital provision, or its </w:t>
      </w:r>
      <w:r w:rsidRPr="00A52F5D">
        <w:rPr>
          <w:rStyle w:val="StyleUnderline"/>
          <w:highlight w:val="cyan"/>
        </w:rPr>
        <w:t>reauthorization</w:t>
      </w:r>
      <w:r w:rsidRPr="001C357C">
        <w:rPr>
          <w:rStyle w:val="StyleUnderline"/>
        </w:rPr>
        <w:t xml:space="preserve"> in a narrowed form, would </w:t>
      </w:r>
      <w:r w:rsidRPr="00A52F5D">
        <w:rPr>
          <w:rStyle w:val="Emphasis"/>
          <w:highlight w:val="cyan"/>
        </w:rPr>
        <w:t>raise profound risks.</w:t>
      </w:r>
      <w:r w:rsidRPr="001C357C">
        <w:rPr>
          <w:sz w:val="16"/>
        </w:rPr>
        <w:t xml:space="preserve"> </w:t>
      </w:r>
      <w:r w:rsidRPr="001C357C">
        <w:rPr>
          <w:rStyle w:val="StyleUnderline"/>
        </w:rPr>
        <w:t xml:space="preserve">For the FBI in particular, either outcome could mean </w:t>
      </w:r>
      <w:r w:rsidRPr="001C357C">
        <w:rPr>
          <w:rStyle w:val="Emphasis"/>
        </w:rPr>
        <w:t>substantially impairing</w:t>
      </w:r>
      <w:r w:rsidRPr="001C357C">
        <w:rPr>
          <w:rStyle w:val="StyleUnderline"/>
        </w:rPr>
        <w:t xml:space="preserve">, or in some cases entirely </w:t>
      </w:r>
      <w:r w:rsidRPr="00A52F5D">
        <w:rPr>
          <w:rStyle w:val="StyleUnderline"/>
          <w:highlight w:val="cyan"/>
        </w:rPr>
        <w:t xml:space="preserve">eliminating, </w:t>
      </w:r>
      <w:r w:rsidRPr="00A52F5D">
        <w:rPr>
          <w:rStyle w:val="Emphasis"/>
          <w:highlight w:val="cyan"/>
        </w:rPr>
        <w:t>our ability to find and disrupt</w:t>
      </w:r>
      <w:r w:rsidRPr="001C357C">
        <w:rPr>
          <w:rStyle w:val="Emphasis"/>
        </w:rPr>
        <w:t xml:space="preserve"> many of the most serious </w:t>
      </w:r>
      <w:r w:rsidRPr="00A52F5D">
        <w:rPr>
          <w:rStyle w:val="Emphasis"/>
          <w:highlight w:val="cyan"/>
        </w:rPr>
        <w:t>security threats</w:t>
      </w:r>
      <w:r w:rsidRPr="001C357C">
        <w:rPr>
          <w:sz w:val="16"/>
        </w:rPr>
        <w:t xml:space="preserve"> . . . .”186 While it is important to remember the necessity of FISA 702 when discussing its reform, it is essential to also keep its shortcomings at the forefront of one’s mind. Success, and even necessity, does not equal constitutionality.</w:t>
      </w:r>
    </w:p>
    <w:p w14:paraId="7F7759D9" w14:textId="77777777" w:rsidR="00432A7B" w:rsidRPr="001C357C" w:rsidRDefault="00432A7B" w:rsidP="00432A7B">
      <w:pPr>
        <w:pStyle w:val="Heading4"/>
        <w:rPr>
          <w:rFonts w:cs="Times New Roman"/>
        </w:rPr>
      </w:pPr>
      <w:r w:rsidRPr="001C357C">
        <w:rPr>
          <w:rFonts w:cs="Times New Roman"/>
          <w:u w:val="single"/>
        </w:rPr>
        <w:t>Intelligence failure</w:t>
      </w:r>
      <w:r w:rsidRPr="001C357C">
        <w:rPr>
          <w:rFonts w:cs="Times New Roman"/>
        </w:rPr>
        <w:t xml:space="preserve"> causes </w:t>
      </w:r>
      <w:r w:rsidRPr="001C357C">
        <w:rPr>
          <w:rFonts w:cs="Times New Roman"/>
          <w:u w:val="single"/>
        </w:rPr>
        <w:t>extinction</w:t>
      </w:r>
      <w:r w:rsidRPr="001C357C">
        <w:rPr>
          <w:rFonts w:cs="Times New Roman"/>
        </w:rPr>
        <w:t xml:space="preserve"> </w:t>
      </w:r>
    </w:p>
    <w:p w14:paraId="20BECD60" w14:textId="77777777" w:rsidR="00432A7B" w:rsidRPr="001C357C" w:rsidRDefault="00432A7B" w:rsidP="00432A7B">
      <w:r w:rsidRPr="001C357C">
        <w:rPr>
          <w:rStyle w:val="Style13ptBold"/>
        </w:rPr>
        <w:t>Sepasspour 23</w:t>
      </w:r>
      <w:r w:rsidRPr="001C357C">
        <w:t xml:space="preserve"> (Rumtin - cofounder and director of Policy of Global Shield, “Existential espionage: How intelligence gathering can protect humanity,” 4/21/23, https://thebulletin.org/2023/04/existential-espionage-how-intelligence-gathering-can-protect-humanity/)</w:t>
      </w:r>
    </w:p>
    <w:p w14:paraId="52D992F2" w14:textId="77777777" w:rsidR="00432A7B" w:rsidRPr="001C357C" w:rsidRDefault="00432A7B" w:rsidP="00432A7B">
      <w:pPr>
        <w:rPr>
          <w:rStyle w:val="StyleUnderline"/>
        </w:rPr>
      </w:pPr>
      <w:r w:rsidRPr="001C357C">
        <w:rPr>
          <w:sz w:val="16"/>
        </w:rPr>
        <w:t xml:space="preserve">In a section on technology, the report contained a short but remarkable description of </w:t>
      </w:r>
      <w:r w:rsidRPr="001C357C">
        <w:rPr>
          <w:rStyle w:val="Emphasis"/>
        </w:rPr>
        <w:t>“existential risks”</w:t>
      </w:r>
      <w:r w:rsidRPr="001C357C">
        <w:rPr>
          <w:sz w:val="16"/>
        </w:rPr>
        <w:t xml:space="preserve"> </w:t>
      </w:r>
      <w:r w:rsidRPr="001C357C">
        <w:rPr>
          <w:rStyle w:val="StyleUnderline"/>
        </w:rPr>
        <w:t>or “</w:t>
      </w:r>
      <w:r w:rsidRPr="00A52F5D">
        <w:rPr>
          <w:rStyle w:val="StyleUnderline"/>
          <w:highlight w:val="cyan"/>
        </w:rPr>
        <w:t>threats that</w:t>
      </w:r>
      <w:r w:rsidRPr="001C357C">
        <w:rPr>
          <w:rStyle w:val="StyleUnderline"/>
        </w:rPr>
        <w:t xml:space="preserve"> could damage life on a global scale” and </w:t>
      </w:r>
      <w:r w:rsidRPr="00A52F5D">
        <w:rPr>
          <w:rStyle w:val="StyleUnderline"/>
          <w:highlight w:val="cyan"/>
        </w:rPr>
        <w:t xml:space="preserve">lead to </w:t>
      </w:r>
      <w:r w:rsidRPr="00A52F5D">
        <w:rPr>
          <w:rStyle w:val="Emphasis"/>
          <w:highlight w:val="cyan"/>
        </w:rPr>
        <w:t>human extinction</w:t>
      </w:r>
      <w:r w:rsidRPr="001C357C">
        <w:rPr>
          <w:rStyle w:val="Emphasis"/>
        </w:rPr>
        <w:t xml:space="preserve"> </w:t>
      </w:r>
      <w:r w:rsidRPr="001C357C">
        <w:rPr>
          <w:rStyle w:val="StyleUnderline"/>
        </w:rPr>
        <w:t>and civilizational collapse.</w:t>
      </w:r>
      <w:r w:rsidRPr="001C357C">
        <w:rPr>
          <w:sz w:val="16"/>
        </w:rPr>
        <w:t xml:space="preserve"> The report specifically cites </w:t>
      </w:r>
      <w:r w:rsidRPr="001C357C">
        <w:rPr>
          <w:rStyle w:val="StyleUnderline"/>
        </w:rPr>
        <w:t xml:space="preserve">runaway </w:t>
      </w:r>
      <w:r w:rsidRPr="00A52F5D">
        <w:rPr>
          <w:rStyle w:val="StyleUnderline"/>
          <w:highlight w:val="cyan"/>
        </w:rPr>
        <w:t>a</w:t>
      </w:r>
      <w:r w:rsidRPr="001C357C">
        <w:rPr>
          <w:rStyle w:val="StyleUnderline"/>
        </w:rPr>
        <w:t xml:space="preserve">rtificial </w:t>
      </w:r>
      <w:r w:rsidRPr="00A52F5D">
        <w:rPr>
          <w:rStyle w:val="StyleUnderline"/>
          <w:highlight w:val="cyan"/>
        </w:rPr>
        <w:t>i</w:t>
      </w:r>
      <w:r w:rsidRPr="001C357C">
        <w:rPr>
          <w:rStyle w:val="StyleUnderline"/>
        </w:rPr>
        <w:t xml:space="preserve">ntelligence, engineered </w:t>
      </w:r>
      <w:r w:rsidRPr="00A52F5D">
        <w:rPr>
          <w:rStyle w:val="StyleUnderline"/>
          <w:highlight w:val="cyan"/>
        </w:rPr>
        <w:t>pandemics, nanotec</w:t>
      </w:r>
      <w:r w:rsidRPr="001C357C">
        <w:rPr>
          <w:rStyle w:val="StyleUnderline"/>
        </w:rPr>
        <w:t xml:space="preserve">hnology weapons, and </w:t>
      </w:r>
      <w:r w:rsidRPr="00A52F5D">
        <w:rPr>
          <w:rStyle w:val="StyleUnderline"/>
          <w:highlight w:val="cyan"/>
        </w:rPr>
        <w:t>nuclear war.</w:t>
      </w:r>
      <w:r w:rsidRPr="001C357C">
        <w:rPr>
          <w:sz w:val="16"/>
        </w:rPr>
        <w:t xml:space="preserve"> </w:t>
      </w:r>
      <w:r w:rsidRPr="001C357C">
        <w:rPr>
          <w:rStyle w:val="StyleUnderline"/>
        </w:rPr>
        <w:t xml:space="preserve">Other threats include extreme </w:t>
      </w:r>
      <w:r w:rsidRPr="00A52F5D">
        <w:rPr>
          <w:rStyle w:val="StyleUnderline"/>
          <w:highlight w:val="cyan"/>
        </w:rPr>
        <w:t>climate change, geoengineering</w:t>
      </w:r>
      <w:r w:rsidRPr="001C357C">
        <w:rPr>
          <w:rStyle w:val="StyleUnderline"/>
        </w:rPr>
        <w:t xml:space="preserve">, ecological collapse, </w:t>
      </w:r>
      <w:r w:rsidRPr="00A52F5D">
        <w:rPr>
          <w:rStyle w:val="StyleUnderline"/>
          <w:highlight w:val="cyan"/>
        </w:rPr>
        <w:t>supervolcanoes, and near-Earth objects.</w:t>
      </w:r>
    </w:p>
    <w:p w14:paraId="7FE73B28" w14:textId="77777777" w:rsidR="00432A7B" w:rsidRPr="001C357C" w:rsidRDefault="00432A7B" w:rsidP="00432A7B">
      <w:pPr>
        <w:rPr>
          <w:sz w:val="16"/>
        </w:rPr>
      </w:pPr>
      <w:r w:rsidRPr="001C357C">
        <w:rPr>
          <w:sz w:val="16"/>
        </w:rPr>
        <w:t xml:space="preserve">By bringing attention to this issue, </w:t>
      </w:r>
      <w:r w:rsidRPr="001C357C">
        <w:rPr>
          <w:rStyle w:val="StyleUnderline"/>
        </w:rPr>
        <w:t>the US intelligence community</w:t>
      </w:r>
      <w:r w:rsidRPr="001C357C">
        <w:rPr>
          <w:sz w:val="16"/>
        </w:rPr>
        <w:t xml:space="preserve"> is doing what it’s designed to do—</w:t>
      </w:r>
      <w:r w:rsidRPr="001C357C">
        <w:rPr>
          <w:rStyle w:val="StyleUnderline"/>
        </w:rPr>
        <w:t>provide strategic insight to</w:t>
      </w:r>
      <w:r w:rsidRPr="001C357C">
        <w:rPr>
          <w:sz w:val="16"/>
        </w:rPr>
        <w:t xml:space="preserve"> their </w:t>
      </w:r>
      <w:r w:rsidRPr="001C357C">
        <w:rPr>
          <w:rStyle w:val="StyleUnderline"/>
        </w:rPr>
        <w:t>leadership on trends, events, and risks in the global landscape</w:t>
      </w:r>
      <w:r w:rsidRPr="001C357C">
        <w:rPr>
          <w:sz w:val="16"/>
        </w:rPr>
        <w:t>.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64D5674A" w14:textId="77777777" w:rsidR="00432A7B" w:rsidRPr="001C357C" w:rsidRDefault="00432A7B" w:rsidP="00432A7B">
      <w:pPr>
        <w:rPr>
          <w:rStyle w:val="StyleUnderline"/>
        </w:rPr>
      </w:pPr>
      <w:r w:rsidRPr="001C357C">
        <w:rPr>
          <w:rStyle w:val="StyleUnderline"/>
        </w:rPr>
        <w:t xml:space="preserve">Given the scale and uncertainty of existential threats, </w:t>
      </w:r>
      <w:r w:rsidRPr="00A52F5D">
        <w:rPr>
          <w:rStyle w:val="Emphasis"/>
          <w:highlight w:val="cyan"/>
        </w:rPr>
        <w:t>intelligence is key</w:t>
      </w:r>
      <w:r w:rsidRPr="001C357C">
        <w:rPr>
          <w:rStyle w:val="Emphasis"/>
        </w:rPr>
        <w:t>.</w:t>
      </w:r>
      <w:r w:rsidRPr="001C357C">
        <w:rPr>
          <w:sz w:val="16"/>
        </w:rPr>
        <w:t xml:space="preserve"> This is a view that the Global Trends report itself makes: “Such </w:t>
      </w:r>
      <w:r w:rsidRPr="001C357C">
        <w:rPr>
          <w:rStyle w:val="StyleUnderline"/>
        </w:rPr>
        <w:t xml:space="preserve">low-probability, high-impact events are difficult to forecast and expensive to prepare for, but </w:t>
      </w:r>
      <w:r w:rsidRPr="00A52F5D">
        <w:rPr>
          <w:rStyle w:val="Emphasis"/>
          <w:highlight w:val="cyan"/>
        </w:rPr>
        <w:t>identifying</w:t>
      </w:r>
      <w:r w:rsidRPr="001C357C">
        <w:rPr>
          <w:rStyle w:val="Emphasis"/>
        </w:rPr>
        <w:t xml:space="preserve"> potential </w:t>
      </w:r>
      <w:r w:rsidRPr="00A52F5D">
        <w:rPr>
          <w:rStyle w:val="Emphasis"/>
          <w:highlight w:val="cyan"/>
        </w:rPr>
        <w:t>risks</w:t>
      </w:r>
      <w:r w:rsidRPr="00A52F5D">
        <w:rPr>
          <w:rStyle w:val="StyleUnderline"/>
          <w:highlight w:val="cyan"/>
        </w:rPr>
        <w:t xml:space="preserve"> and </w:t>
      </w:r>
      <w:r w:rsidRPr="00A52F5D">
        <w:rPr>
          <w:rStyle w:val="Emphasis"/>
          <w:highlight w:val="cyan"/>
        </w:rPr>
        <w:t>developing mitigation strategies</w:t>
      </w:r>
      <w:r w:rsidRPr="001C357C">
        <w:rPr>
          <w:rStyle w:val="Emphasis"/>
        </w:rPr>
        <w:t xml:space="preserve"> in advance</w:t>
      </w:r>
      <w:r w:rsidRPr="001C357C">
        <w:rPr>
          <w:rStyle w:val="StyleUnderline"/>
        </w:rPr>
        <w:t xml:space="preserve"> can </w:t>
      </w:r>
      <w:r w:rsidRPr="00A52F5D">
        <w:rPr>
          <w:rStyle w:val="StyleUnderline"/>
          <w:highlight w:val="cyan"/>
        </w:rPr>
        <w:t>provide</w:t>
      </w:r>
      <w:r w:rsidRPr="001C357C">
        <w:rPr>
          <w:rStyle w:val="StyleUnderline"/>
        </w:rPr>
        <w:t xml:space="preserve"> some </w:t>
      </w:r>
      <w:r w:rsidRPr="00A52F5D">
        <w:rPr>
          <w:rStyle w:val="StyleUnderline"/>
          <w:highlight w:val="cyan"/>
        </w:rPr>
        <w:t>resilience</w:t>
      </w:r>
      <w:r w:rsidRPr="001C357C">
        <w:rPr>
          <w:rStyle w:val="StyleUnderline"/>
        </w:rPr>
        <w:t xml:space="preserve"> to exogenous shocks.”</w:t>
      </w:r>
    </w:p>
    <w:p w14:paraId="69E8622A" w14:textId="77777777" w:rsidR="00432A7B" w:rsidRPr="00A52F5D" w:rsidRDefault="00432A7B" w:rsidP="00432A7B">
      <w:pPr>
        <w:rPr>
          <w:u w:val="single"/>
        </w:rPr>
      </w:pPr>
      <w:r w:rsidRPr="00A52F5D">
        <w:rPr>
          <w:rStyle w:val="StyleUnderline"/>
          <w:highlight w:val="cyan"/>
        </w:rPr>
        <w:t>Intelligence communities</w:t>
      </w:r>
      <w:r w:rsidRPr="001C357C">
        <w:rPr>
          <w:sz w:val="16"/>
        </w:rPr>
        <w:t xml:space="preserve"> are certainly not the only sectors of governments that could or should analyze existential threats. Nor would they be responsible for preventing the risks or building resilience to them. They can, however, </w:t>
      </w:r>
      <w:r w:rsidRPr="00A52F5D">
        <w:rPr>
          <w:rStyle w:val="Emphasis"/>
          <w:highlight w:val="cyan"/>
        </w:rPr>
        <w:t>play a critical role.</w:t>
      </w:r>
      <w:r w:rsidRPr="001C357C">
        <w:rPr>
          <w:sz w:val="16"/>
        </w:rPr>
        <w:t xml:space="preserve"> </w:t>
      </w:r>
      <w:r w:rsidRPr="00A52F5D">
        <w:rPr>
          <w:rStyle w:val="StyleUnderline"/>
          <w:highlight w:val="cyan"/>
        </w:rPr>
        <w:t>Intel</w:t>
      </w:r>
      <w:r w:rsidRPr="001C357C">
        <w:rPr>
          <w:rStyle w:val="StyleUnderline"/>
        </w:rPr>
        <w:t xml:space="preserve">ligence collection and analysis capability would help </w:t>
      </w:r>
      <w:r w:rsidRPr="00A52F5D">
        <w:rPr>
          <w:rStyle w:val="Emphasis"/>
          <w:highlight w:val="cyan"/>
        </w:rPr>
        <w:t>lead government efforts</w:t>
      </w:r>
      <w:r w:rsidRPr="00A52F5D">
        <w:rPr>
          <w:rStyle w:val="StyleUnderline"/>
          <w:highlight w:val="cyan"/>
        </w:rPr>
        <w:t xml:space="preserve"> to detect</w:t>
      </w:r>
      <w:r w:rsidRPr="001C357C">
        <w:rPr>
          <w:rStyle w:val="StyleUnderline"/>
        </w:rPr>
        <w:t xml:space="preserve">, understand, and warn senior policymakers of these </w:t>
      </w:r>
      <w:r w:rsidRPr="00A52F5D">
        <w:rPr>
          <w:rStyle w:val="StyleUnderline"/>
          <w:highlight w:val="cyan"/>
        </w:rPr>
        <w:t>threats.</w:t>
      </w:r>
    </w:p>
    <w:p w14:paraId="130ACEC3" w14:textId="77777777" w:rsidR="00432A7B" w:rsidRDefault="00432A7B" w:rsidP="00432A7B">
      <w:pPr>
        <w:pStyle w:val="Heading2"/>
      </w:pPr>
      <w:r>
        <w:t>Courts DA</w:t>
      </w:r>
    </w:p>
    <w:p w14:paraId="20AAB8BA" w14:textId="77777777" w:rsidR="00432A7B" w:rsidRDefault="00432A7B" w:rsidP="00432A7B">
      <w:pPr>
        <w:pStyle w:val="Heading4"/>
      </w:pPr>
      <w:r>
        <w:t xml:space="preserve">The Supreme Court will </w:t>
      </w:r>
      <w:r>
        <w:rPr>
          <w:u w:val="single"/>
        </w:rPr>
        <w:t xml:space="preserve">prevent Trump </w:t>
      </w:r>
      <w:r w:rsidRPr="00742533">
        <w:rPr>
          <w:u w:val="single"/>
        </w:rPr>
        <w:t xml:space="preserve">from removing </w:t>
      </w:r>
      <w:r>
        <w:rPr>
          <w:u w:val="single"/>
        </w:rPr>
        <w:t xml:space="preserve">Lisa </w:t>
      </w:r>
      <w:r w:rsidRPr="00742533">
        <w:rPr>
          <w:u w:val="single"/>
        </w:rPr>
        <w:t>Cook</w:t>
      </w:r>
      <w:r w:rsidRPr="00742533">
        <w:t xml:space="preserve"> now</w:t>
      </w:r>
      <w:r>
        <w:t xml:space="preserve">—preserving </w:t>
      </w:r>
      <w:r w:rsidRPr="00FB47BA">
        <w:rPr>
          <w:u w:val="single"/>
        </w:rPr>
        <w:t>Fed independence</w:t>
      </w:r>
      <w:r>
        <w:t xml:space="preserve"> </w:t>
      </w:r>
    </w:p>
    <w:p w14:paraId="507D7FA7" w14:textId="77777777" w:rsidR="00432A7B" w:rsidRDefault="00432A7B" w:rsidP="00432A7B">
      <w:r w:rsidRPr="00025C72">
        <w:rPr>
          <w:rStyle w:val="Style13ptBold"/>
        </w:rPr>
        <w:t>Kruzel 1/20</w:t>
      </w:r>
      <w:r>
        <w:t xml:space="preserve">/26 (John – journalist for </w:t>
      </w:r>
      <w:r>
        <w:rPr>
          <w:i/>
          <w:iCs/>
        </w:rPr>
        <w:t>Reuters</w:t>
      </w:r>
      <w:r>
        <w:t xml:space="preserve">, “Supreme Court tests limits of Trump's power over the economy in fight over Fed's Lisa Cook,” </w:t>
      </w:r>
      <w:hyperlink r:id="rId8" w:history="1">
        <w:r w:rsidRPr="00E56D46">
          <w:rPr>
            <w:rStyle w:val="Hyperlink"/>
          </w:rPr>
          <w:t>https://www.reuters.com/sustainability/boards-policy-regulation/supreme-court-tests-limits-trumps-power-over-economy-fight-over-feds-lisa-cook-2026-01-17/</w:t>
        </w:r>
      </w:hyperlink>
      <w:r>
        <w:t>)</w:t>
      </w:r>
    </w:p>
    <w:p w14:paraId="7996F977" w14:textId="77777777" w:rsidR="00432A7B" w:rsidRPr="0079479B" w:rsidRDefault="00432A7B" w:rsidP="00432A7B">
      <w:pPr>
        <w:rPr>
          <w:rStyle w:val="StyleUnderline"/>
        </w:rPr>
      </w:pPr>
      <w:r w:rsidRPr="000C0E89">
        <w:rPr>
          <w:sz w:val="16"/>
        </w:rPr>
        <w:t xml:space="preserve">WASHINGTON, Jan 17 (Reuters) - </w:t>
      </w:r>
      <w:r w:rsidRPr="00A52F5D">
        <w:rPr>
          <w:rStyle w:val="StyleUnderline"/>
          <w:highlight w:val="cyan"/>
        </w:rPr>
        <w:t>The</w:t>
      </w:r>
      <w:r w:rsidRPr="00E61D5E">
        <w:rPr>
          <w:rStyle w:val="StyleUnderline"/>
        </w:rPr>
        <w:t xml:space="preserve"> U</w:t>
      </w:r>
      <w:r w:rsidRPr="0079479B">
        <w:rPr>
          <w:rStyle w:val="StyleUnderline"/>
        </w:rPr>
        <w:t xml:space="preserve">.S. </w:t>
      </w:r>
      <w:r w:rsidRPr="00A52F5D">
        <w:rPr>
          <w:rStyle w:val="StyleUnderline"/>
          <w:highlight w:val="cyan"/>
        </w:rPr>
        <w:t xml:space="preserve">Supreme Court </w:t>
      </w:r>
      <w:r w:rsidRPr="00A52F5D">
        <w:rPr>
          <w:rStyle w:val="Emphasis"/>
          <w:highlight w:val="cyan"/>
        </w:rPr>
        <w:t>signaled</w:t>
      </w:r>
      <w:r w:rsidRPr="000C0E89">
        <w:t xml:space="preserve"> </w:t>
      </w:r>
      <w:r w:rsidRPr="000C0E89">
        <w:rPr>
          <w:sz w:val="16"/>
        </w:rPr>
        <w:t xml:space="preserve">four months into Donald Trump's second presidential term last year </w:t>
      </w:r>
      <w:r w:rsidRPr="0079479B">
        <w:rPr>
          <w:rStyle w:val="StyleUnderline"/>
        </w:rPr>
        <w:t xml:space="preserve">its </w:t>
      </w:r>
      <w:r w:rsidRPr="00A52F5D">
        <w:rPr>
          <w:rStyle w:val="StyleUnderline"/>
          <w:highlight w:val="cyan"/>
        </w:rPr>
        <w:t>interest in shielding the Fed</w:t>
      </w:r>
      <w:r w:rsidRPr="0079479B">
        <w:rPr>
          <w:rStyle w:val="StyleUnderline"/>
        </w:rPr>
        <w:t xml:space="preserve">eral Reserve </w:t>
      </w:r>
      <w:r w:rsidRPr="00A52F5D">
        <w:rPr>
          <w:rStyle w:val="StyleUnderline"/>
          <w:highlight w:val="cyan"/>
        </w:rPr>
        <w:t>from political interference.</w:t>
      </w:r>
      <w:r w:rsidRPr="000C0E89">
        <w:rPr>
          <w:sz w:val="16"/>
        </w:rPr>
        <w:t xml:space="preserve"> </w:t>
      </w:r>
      <w:r w:rsidRPr="0079479B">
        <w:rPr>
          <w:rStyle w:val="StyleUnderline"/>
        </w:rPr>
        <w:t>When the justices</w:t>
      </w:r>
      <w:r w:rsidRPr="000C0E89">
        <w:rPr>
          <w:sz w:val="16"/>
        </w:rPr>
        <w:t xml:space="preserve"> on Wednesday </w:t>
      </w:r>
      <w:r w:rsidRPr="0079479B">
        <w:rPr>
          <w:rStyle w:val="StyleUnderline"/>
        </w:rPr>
        <w:t xml:space="preserve">consider the legality of his bid to fire Fed Governor Lisa Cook, their willingness to </w:t>
      </w:r>
      <w:r w:rsidRPr="0079479B">
        <w:rPr>
          <w:rStyle w:val="Emphasis"/>
        </w:rPr>
        <w:t>preserve the U.S. central bank's independence</w:t>
      </w:r>
      <w:r w:rsidRPr="0079479B">
        <w:rPr>
          <w:rStyle w:val="StyleUnderline"/>
        </w:rPr>
        <w:t xml:space="preserve"> will be ​put to the test.</w:t>
      </w:r>
    </w:p>
    <w:p w14:paraId="2FED353B" w14:textId="77777777" w:rsidR="00432A7B" w:rsidRPr="000C0E89" w:rsidRDefault="00432A7B" w:rsidP="00432A7B">
      <w:pPr>
        <w:rPr>
          <w:sz w:val="16"/>
        </w:rPr>
      </w:pPr>
      <w:r w:rsidRPr="000C0E89">
        <w:rPr>
          <w:sz w:val="16"/>
        </w:rPr>
        <w:t>With control over U.S. monetary policy at stake, the legal battle over Trump's attempt to remove Cook marks the second case involving an action by the Republican president of vast economic significance ‌to reach the Supreme Court during its current term, which began in October.</w:t>
      </w:r>
    </w:p>
    <w:p w14:paraId="3A1FDA99" w14:textId="77777777" w:rsidR="00432A7B" w:rsidRPr="000C0E89" w:rsidRDefault="00432A7B" w:rsidP="00432A7B">
      <w:pPr>
        <w:rPr>
          <w:sz w:val="16"/>
        </w:rPr>
      </w:pPr>
      <w:r w:rsidRPr="008973A8">
        <w:rPr>
          <w:rStyle w:val="StyleUnderline"/>
        </w:rPr>
        <w:t>The court</w:t>
      </w:r>
      <w:r w:rsidRPr="000C0E89">
        <w:rPr>
          <w:sz w:val="16"/>
        </w:rPr>
        <w:t xml:space="preserve">, which </w:t>
      </w:r>
      <w:r w:rsidRPr="008973A8">
        <w:rPr>
          <w:rStyle w:val="StyleUnderline"/>
        </w:rPr>
        <w:t xml:space="preserve">has a </w:t>
      </w:r>
      <w:r w:rsidRPr="00A52F5D">
        <w:rPr>
          <w:rStyle w:val="StyleUnderline"/>
          <w:highlight w:val="cyan"/>
        </w:rPr>
        <w:t>6-3 conservative majority</w:t>
      </w:r>
      <w:r w:rsidRPr="000C0E89">
        <w:rPr>
          <w:sz w:val="16"/>
        </w:rPr>
        <w:t>, heard arguments in November concerning Trump's sweeping global tariffs, with justices indicating skepticism over the lawfulness of these import taxes on nearly every U.S. trading partner imposed under a law meant for use in national emergencies. Its rulings in the tariffs and Cook cases are expected by the end of June but could come sooner.</w:t>
      </w:r>
    </w:p>
    <w:p w14:paraId="7311E1F7" w14:textId="77777777" w:rsidR="00432A7B" w:rsidRPr="008973A8" w:rsidRDefault="00432A7B" w:rsidP="00432A7B">
      <w:pPr>
        <w:rPr>
          <w:rStyle w:val="StyleUnderline"/>
        </w:rPr>
      </w:pPr>
      <w:r w:rsidRPr="008973A8">
        <w:rPr>
          <w:rStyle w:val="StyleUnderline"/>
        </w:rPr>
        <w:t xml:space="preserve">The court </w:t>
      </w:r>
      <w:r w:rsidRPr="00A52F5D">
        <w:rPr>
          <w:rStyle w:val="StyleUnderline"/>
          <w:highlight w:val="cyan"/>
        </w:rPr>
        <w:t>has been</w:t>
      </w:r>
      <w:r w:rsidRPr="008973A8">
        <w:rPr>
          <w:rStyle w:val="StyleUnderline"/>
        </w:rPr>
        <w:t xml:space="preserve"> largely </w:t>
      </w:r>
      <w:r w:rsidRPr="00A52F5D">
        <w:rPr>
          <w:rStyle w:val="StyleUnderline"/>
          <w:highlight w:val="cyan"/>
        </w:rPr>
        <w:t>deferential to Trump</w:t>
      </w:r>
      <w:r w:rsidRPr="000C0E89">
        <w:rPr>
          <w:sz w:val="16"/>
        </w:rPr>
        <w:t xml:space="preserve"> in a series of rulings on an emergency basis since his return to office 12 months ago as he repeatedly tests the limits of presidential authority. </w:t>
      </w:r>
      <w:r w:rsidRPr="00A52F5D">
        <w:rPr>
          <w:rStyle w:val="StyleUnderline"/>
          <w:highlight w:val="cyan"/>
        </w:rPr>
        <w:t>The justices</w:t>
      </w:r>
      <w:r w:rsidRPr="000C0E89">
        <w:rPr>
          <w:sz w:val="16"/>
        </w:rPr>
        <w:t xml:space="preserve">, however, </w:t>
      </w:r>
      <w:r w:rsidRPr="00A52F5D">
        <w:rPr>
          <w:rStyle w:val="StyleUnderline"/>
          <w:highlight w:val="cyan"/>
        </w:rPr>
        <w:t>may be less eager to strengthen Trump's hand over the economy.</w:t>
      </w:r>
    </w:p>
    <w:p w14:paraId="1016BE63" w14:textId="77777777" w:rsidR="00432A7B" w:rsidRPr="000C0E89" w:rsidRDefault="00432A7B" w:rsidP="00432A7B">
      <w:pPr>
        <w:rPr>
          <w:sz w:val="16"/>
        </w:rPr>
      </w:pPr>
      <w:r w:rsidRPr="000C0E89">
        <w:rPr>
          <w:sz w:val="16"/>
        </w:rPr>
        <w:t>"I think they worry about the effect that removal of central ‌bank independence could have on the economy," said John Yoo, who served as a Justice Department lawyer under Republican former President George W. Bush.</w:t>
      </w:r>
    </w:p>
    <w:p w14:paraId="5392A6F8" w14:textId="77777777" w:rsidR="00432A7B" w:rsidRPr="000C0E89" w:rsidRDefault="00432A7B" w:rsidP="00432A7B">
      <w:pPr>
        <w:rPr>
          <w:sz w:val="16"/>
        </w:rPr>
      </w:pPr>
      <w:r w:rsidRPr="000C0E89">
        <w:rPr>
          <w:sz w:val="16"/>
        </w:rPr>
        <w:t>"It seems a basic principle of macroeconomics, ​backed up by the experience of other countries, that political control over the money supply, interest rates and central banking will inevitably lead to inflation," said Yoo, now a University of California, Berkeley law professor.</w:t>
      </w:r>
    </w:p>
    <w:p w14:paraId="3C1C4B1D" w14:textId="77777777" w:rsidR="00432A7B" w:rsidRPr="000C0E89" w:rsidRDefault="00432A7B" w:rsidP="00432A7B">
      <w:pPr>
        <w:rPr>
          <w:sz w:val="16"/>
        </w:rPr>
      </w:pPr>
      <w:r w:rsidRPr="000C0E89">
        <w:rPr>
          <w:sz w:val="16"/>
        </w:rPr>
        <w:t>According to legal scholars, the court has not been so directly involved in U.S. economic policy since the justices weighed the constitutionality of Democratic President Franklin Roosevelt's muscular agenda called the New Deal during the 1930s amid the crisis of the Great Depression.</w:t>
      </w:r>
    </w:p>
    <w:p w14:paraId="247A7B44" w14:textId="77777777" w:rsidR="00432A7B" w:rsidRPr="000C0E89" w:rsidRDefault="00432A7B" w:rsidP="00432A7B">
      <w:pPr>
        <w:rPr>
          <w:sz w:val="16"/>
        </w:rPr>
      </w:pPr>
      <w:r w:rsidRPr="000C0E89">
        <w:rPr>
          <w:sz w:val="16"/>
        </w:rPr>
        <w:t>'NOT UNBOUNDED'</w:t>
      </w:r>
    </w:p>
    <w:p w14:paraId="09D7B07B" w14:textId="77777777" w:rsidR="00432A7B" w:rsidRPr="000C0E89" w:rsidRDefault="00432A7B" w:rsidP="00432A7B">
      <w:pPr>
        <w:rPr>
          <w:sz w:val="16"/>
        </w:rPr>
      </w:pPr>
      <w:r w:rsidRPr="000C0E89">
        <w:rPr>
          <w:sz w:val="16"/>
        </w:rPr>
        <w:t>Columbia Law School professor Kathryn ‍Judge said the fights involving Fed independence and Trump's tariffs "will be key in determining the scope of the president's authority to unilaterally determine economic policy."</w:t>
      </w:r>
    </w:p>
    <w:p w14:paraId="329A0AD1" w14:textId="77777777" w:rsidR="00432A7B" w:rsidRPr="000C0E89" w:rsidRDefault="00432A7B" w:rsidP="00432A7B">
      <w:pPr>
        <w:rPr>
          <w:sz w:val="16"/>
        </w:rPr>
      </w:pPr>
      <w:r w:rsidRPr="008973A8">
        <w:rPr>
          <w:rStyle w:val="StyleUnderline"/>
        </w:rPr>
        <w:t>"This Supreme Court has taken a very expansive approach to executive authority,"</w:t>
      </w:r>
      <w:r w:rsidRPr="000C0E89">
        <w:rPr>
          <w:sz w:val="16"/>
        </w:rPr>
        <w:t xml:space="preserve"> Judge said, </w:t>
      </w:r>
      <w:r w:rsidRPr="008973A8">
        <w:rPr>
          <w:rStyle w:val="StyleUnderline"/>
        </w:rPr>
        <w:t>"but it is not unbounded."</w:t>
      </w:r>
    </w:p>
    <w:p w14:paraId="5A9DCD3D" w14:textId="77777777" w:rsidR="00432A7B" w:rsidRPr="000C0E89" w:rsidRDefault="00432A7B" w:rsidP="00432A7B">
      <w:pPr>
        <w:rPr>
          <w:sz w:val="16"/>
        </w:rPr>
      </w:pPr>
      <w:r w:rsidRPr="000C0E89">
        <w:rPr>
          <w:sz w:val="16"/>
        </w:rPr>
        <w:t xml:space="preserve">Cook, an appointee of Democratic former President Joe Biden and the first Black woman to serve as a Fed governor, sued Trump in August after he sought to fire her, an unprecedented step by a president against a central bank official. Trump claims that Cook committed mortgage fraud before being appointed to the </w:t>
      </w:r>
      <w:r w:rsidRPr="000C0E89">
        <w:rPr>
          <w:rFonts w:ascii="Segoe UI Symbol" w:hAnsi="Segoe UI Symbol" w:cs="Segoe UI Symbol"/>
          <w:sz w:val="16"/>
        </w:rPr>
        <w:t>⁠</w:t>
      </w:r>
      <w:r w:rsidRPr="000C0E89">
        <w:rPr>
          <w:sz w:val="16"/>
        </w:rPr>
        <w:t>Fed by his Democratic predecessor Joe Biden in 2022, an allegation she denied and described as a pretext to try to remove her for her monetary policy stance.</w:t>
      </w:r>
    </w:p>
    <w:p w14:paraId="72D78AC7" w14:textId="77777777" w:rsidR="00432A7B" w:rsidRPr="000C0E89" w:rsidRDefault="00432A7B" w:rsidP="00432A7B">
      <w:pPr>
        <w:rPr>
          <w:sz w:val="16"/>
        </w:rPr>
      </w:pPr>
      <w:r w:rsidRPr="000C0E89">
        <w:rPr>
          <w:sz w:val="16"/>
        </w:rPr>
        <w:t>Similarly, Fed Chair Jerome Powell on Sunday called a criminal investigation of him launched by ‍Trump's Justice Department a pretext to gain more influence over the central bank and monetary policy. The investigation centers on Powell's congressional testimony about a Fed building project.</w:t>
      </w:r>
    </w:p>
    <w:p w14:paraId="51F3EA87" w14:textId="77777777" w:rsidR="00432A7B" w:rsidRPr="000C0E89" w:rsidRDefault="00432A7B" w:rsidP="00432A7B">
      <w:pPr>
        <w:rPr>
          <w:sz w:val="16"/>
        </w:rPr>
      </w:pPr>
      <w:r w:rsidRPr="000C0E89">
        <w:rPr>
          <w:sz w:val="16"/>
        </w:rPr>
        <w:t>Critics see the steps by Trump and his administration targeting Cook and Powell as a bid to ‌pressure the Fed ‌to lower interest rates before the November midterm elections in which Democrats are hoping to regain control of Congress from the Republicans. Pocketbook concerns may loom large for voters.</w:t>
      </w:r>
    </w:p>
    <w:p w14:paraId="15792F29" w14:textId="77777777" w:rsidR="00432A7B" w:rsidRPr="000C0E89" w:rsidRDefault="00432A7B" w:rsidP="00432A7B">
      <w:pPr>
        <w:rPr>
          <w:sz w:val="16"/>
        </w:rPr>
      </w:pPr>
      <w:r w:rsidRPr="000C0E89">
        <w:rPr>
          <w:sz w:val="16"/>
        </w:rPr>
        <w:t>"With each passing day - and with each passing attack by the Trump administration - I suspect that the court increasingly sees the value of an independent Fed," University of Illinois Chicago law professor Steve Schwinn said.</w:t>
      </w:r>
    </w:p>
    <w:p w14:paraId="651303DF" w14:textId="77777777" w:rsidR="00432A7B" w:rsidRPr="000C0E89" w:rsidRDefault="00432A7B" w:rsidP="00432A7B">
      <w:pPr>
        <w:rPr>
          <w:sz w:val="16"/>
        </w:rPr>
      </w:pPr>
      <w:r w:rsidRPr="000C0E89">
        <w:rPr>
          <w:sz w:val="16"/>
        </w:rPr>
        <w:t>Yoo added that "Trump is not helping his own case with the Department of Justice's implausible criminal investigation" of Powell.</w:t>
      </w:r>
    </w:p>
    <w:p w14:paraId="258862E5" w14:textId="77777777" w:rsidR="00432A7B" w:rsidRPr="000C0E89" w:rsidRDefault="00432A7B" w:rsidP="00432A7B">
      <w:pPr>
        <w:rPr>
          <w:sz w:val="16"/>
        </w:rPr>
      </w:pPr>
      <w:r w:rsidRPr="000C0E89">
        <w:rPr>
          <w:sz w:val="16"/>
        </w:rPr>
        <w:t>REMOVAL PROTECTIONS</w:t>
      </w:r>
    </w:p>
    <w:p w14:paraId="7C46BFB5" w14:textId="77777777" w:rsidR="00432A7B" w:rsidRPr="000C0E89" w:rsidRDefault="00432A7B" w:rsidP="00432A7B">
      <w:pPr>
        <w:rPr>
          <w:sz w:val="16"/>
        </w:rPr>
      </w:pPr>
      <w:r w:rsidRPr="000C0E89">
        <w:rPr>
          <w:sz w:val="16"/>
        </w:rPr>
        <w:t xml:space="preserve">Cook has said Trump's allegations of mortgage fraud did not empower him to remove her under the Federal Reserve Act, the law that created the central bank in 1913. Aiming to insulate the Fed's decision-making from politics, Congress included provisions constraining a president's ability </w:t>
      </w:r>
      <w:r w:rsidRPr="000C0E89">
        <w:rPr>
          <w:rFonts w:ascii="Segoe UI Symbol" w:hAnsi="Segoe UI Symbol" w:cs="Segoe UI Symbol"/>
          <w:sz w:val="16"/>
        </w:rPr>
        <w:t>⁠</w:t>
      </w:r>
      <w:r w:rsidRPr="000C0E89">
        <w:rPr>
          <w:sz w:val="16"/>
        </w:rPr>
        <w:t xml:space="preserve">to fire a Fed governor, allowing removal only for adequate "cause," </w:t>
      </w:r>
      <w:r w:rsidRPr="000C0E89">
        <w:rPr>
          <w:rFonts w:ascii="Segoe UI Symbol" w:hAnsi="Segoe UI Symbol" w:cs="Segoe UI Symbol"/>
          <w:sz w:val="16"/>
        </w:rPr>
        <w:t>⁠</w:t>
      </w:r>
      <w:r w:rsidRPr="000C0E89">
        <w:rPr>
          <w:sz w:val="16"/>
        </w:rPr>
        <w:t>not policy differences.</w:t>
      </w:r>
    </w:p>
    <w:p w14:paraId="41357EC3" w14:textId="77777777" w:rsidR="00432A7B" w:rsidRPr="000C0E89" w:rsidRDefault="00432A7B" w:rsidP="00432A7B">
      <w:pPr>
        <w:rPr>
          <w:sz w:val="16"/>
        </w:rPr>
      </w:pPr>
      <w:r w:rsidRPr="000C0E89">
        <w:rPr>
          <w:sz w:val="16"/>
        </w:rPr>
        <w:t>A Washington-based federal judge ruled that Trump's ​claims were likely insufficient grounds to fire Cook. A federal appeals court in Washington denied Trump's request to halt the judge's ruling, prompting his request to the Supreme Court.</w:t>
      </w:r>
    </w:p>
    <w:p w14:paraId="3C4CC9FE" w14:textId="77777777" w:rsidR="00432A7B" w:rsidRPr="000C0E89" w:rsidRDefault="00432A7B" w:rsidP="00432A7B">
      <w:pPr>
        <w:rPr>
          <w:rStyle w:val="StyleUnderline"/>
        </w:rPr>
      </w:pPr>
      <w:r w:rsidRPr="000C0E89">
        <w:rPr>
          <w:sz w:val="16"/>
        </w:rPr>
        <w:t xml:space="preserve">Legal analysts said </w:t>
      </w:r>
      <w:r w:rsidRPr="000C0E89">
        <w:rPr>
          <w:rStyle w:val="StyleUnderline"/>
        </w:rPr>
        <w:t xml:space="preserve">the justices have offered </w:t>
      </w:r>
      <w:r w:rsidRPr="00A52F5D">
        <w:rPr>
          <w:rStyle w:val="Emphasis"/>
          <w:highlight w:val="cyan"/>
        </w:rPr>
        <w:t>recent clues</w:t>
      </w:r>
      <w:r w:rsidRPr="00A52F5D">
        <w:rPr>
          <w:rStyle w:val="StyleUnderline"/>
          <w:highlight w:val="cyan"/>
        </w:rPr>
        <w:t xml:space="preserve"> signal</w:t>
      </w:r>
      <w:r w:rsidRPr="000C0E89">
        <w:rPr>
          <w:rStyle w:val="StyleUnderline"/>
        </w:rPr>
        <w:t xml:space="preserve">ing </w:t>
      </w:r>
      <w:r w:rsidRPr="00A52F5D">
        <w:rPr>
          <w:rStyle w:val="StyleUnderline"/>
          <w:highlight w:val="cyan"/>
        </w:rPr>
        <w:t>their interest in protecting the Fed</w:t>
      </w:r>
      <w:r w:rsidRPr="000C0E89">
        <w:rPr>
          <w:rStyle w:val="StyleUnderline"/>
        </w:rPr>
        <w:t>'s independence.</w:t>
      </w:r>
      <w:r w:rsidRPr="000C0E89">
        <w:rPr>
          <w:sz w:val="16"/>
        </w:rPr>
        <w:t xml:space="preserve"> For instance</w:t>
      </w:r>
      <w:r w:rsidRPr="00F32397">
        <w:rPr>
          <w:rStyle w:val="StyleUnderline"/>
          <w:sz w:val="16"/>
          <w:szCs w:val="16"/>
        </w:rPr>
        <w:t xml:space="preserve">, </w:t>
      </w:r>
      <w:r w:rsidRPr="00A52F5D">
        <w:rPr>
          <w:rStyle w:val="StyleUnderline"/>
          <w:highlight w:val="cyan"/>
        </w:rPr>
        <w:t>they allowed Cook to remain in her post</w:t>
      </w:r>
      <w:r w:rsidRPr="000C0E89">
        <w:rPr>
          <w:rStyle w:val="StyleUnderline"/>
        </w:rPr>
        <w:t xml:space="preserve"> as the case plays out after allowing Trump to remove officials from other agencies with similar tenure protections while those cases proceed.</w:t>
      </w:r>
    </w:p>
    <w:p w14:paraId="68EDF63A" w14:textId="77777777" w:rsidR="00432A7B" w:rsidRPr="000C0E89" w:rsidRDefault="00432A7B" w:rsidP="00432A7B">
      <w:pPr>
        <w:rPr>
          <w:sz w:val="16"/>
        </w:rPr>
      </w:pPr>
      <w:r w:rsidRPr="000C0E89">
        <w:rPr>
          <w:sz w:val="16"/>
        </w:rPr>
        <w:t>Last May, the court let Trump fire two Democratic members of federal labor boards ‍while challenges to their removals continue in lower courts. In that ruling, called Trump v. Wilcox, the court sought to allay concerns that letting the president fire officials from federal labor boards would imperil the independence of the Fed.</w:t>
      </w:r>
    </w:p>
    <w:p w14:paraId="0C0C10ED" w14:textId="77777777" w:rsidR="00432A7B" w:rsidRPr="000C0E89" w:rsidRDefault="00432A7B" w:rsidP="00432A7B">
      <w:pPr>
        <w:rPr>
          <w:sz w:val="16"/>
        </w:rPr>
      </w:pPr>
      <w:r w:rsidRPr="000C0E89">
        <w:rPr>
          <w:sz w:val="16"/>
        </w:rPr>
        <w:t>"We disagree," the court wrote in an unsigned opinion. "The Federal Reserve is a uniquely structured, quasi-private entity that follows in the distinct historical tradition of the First and Second Banks of the United States."</w:t>
      </w:r>
    </w:p>
    <w:p w14:paraId="45F1FF42" w14:textId="77777777" w:rsidR="00432A7B" w:rsidRPr="000C0E89" w:rsidRDefault="00432A7B" w:rsidP="00432A7B">
      <w:pPr>
        <w:rPr>
          <w:sz w:val="16"/>
        </w:rPr>
      </w:pPr>
      <w:r w:rsidRPr="000C0E89">
        <w:rPr>
          <w:sz w:val="16"/>
        </w:rPr>
        <w:t>The court has backed Trump on an emergency basis on matters including immigration, mass federal layoffs, cutting foreign aid, opens new tab, dismantling the Education Department, banning transgender people from the military and ​other areas. But those disputes did not stand to enhance Trump's unilateral control over economic policy.</w:t>
      </w:r>
    </w:p>
    <w:p w14:paraId="6FDA526D" w14:textId="77777777" w:rsidR="00432A7B" w:rsidRPr="000C0E89" w:rsidRDefault="00432A7B" w:rsidP="00432A7B">
      <w:pPr>
        <w:rPr>
          <w:rStyle w:val="StyleUnderline"/>
        </w:rPr>
      </w:pPr>
      <w:r w:rsidRPr="000C0E89">
        <w:rPr>
          <w:sz w:val="16"/>
        </w:rPr>
        <w:t xml:space="preserve">Erwin Chemerinsky, dean of the University of California, Berkeley ‍Law School, said </w:t>
      </w:r>
      <w:r w:rsidRPr="000C0E89">
        <w:rPr>
          <w:rStyle w:val="StyleUnderline"/>
        </w:rPr>
        <w:t>the court's interest in protecting Fed independence likely will be very important as it weighs Cook's case.</w:t>
      </w:r>
    </w:p>
    <w:p w14:paraId="25991C6E" w14:textId="77777777" w:rsidR="00432A7B" w:rsidRPr="000C0E89" w:rsidRDefault="00432A7B" w:rsidP="00432A7B">
      <w:pPr>
        <w:rPr>
          <w:sz w:val="16"/>
        </w:rPr>
      </w:pPr>
      <w:r w:rsidRPr="000C0E89">
        <w:rPr>
          <w:sz w:val="16"/>
        </w:rPr>
        <w:t>"In Trump v. Wilcox, the court discussed the Fed being different even though it had nothing to do with that case," Chemerinsky added.</w:t>
      </w:r>
    </w:p>
    <w:p w14:paraId="7DE4731C" w14:textId="77777777" w:rsidR="00432A7B" w:rsidRPr="00B26033" w:rsidRDefault="00432A7B" w:rsidP="00432A7B">
      <w:pPr>
        <w:pStyle w:val="Heading4"/>
      </w:pPr>
      <w:r>
        <w:t xml:space="preserve">The plan </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4021007E" w14:textId="77777777" w:rsidR="00432A7B" w:rsidRDefault="00432A7B" w:rsidP="00432A7B">
      <w:r w:rsidRPr="000D2C5D">
        <w:rPr>
          <w:rStyle w:val="Style13ptBold"/>
        </w:rPr>
        <w:t>Doerfler &amp; Moyn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w:t>
      </w:r>
    </w:p>
    <w:p w14:paraId="4D1CBD69" w14:textId="77777777" w:rsidR="00432A7B" w:rsidRPr="00CB7018" w:rsidRDefault="00432A7B" w:rsidP="00432A7B">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A52F5D">
        <w:rPr>
          <w:rStyle w:val="Emphasis"/>
          <w:highlight w:val="cyan"/>
        </w:rPr>
        <w:t>Roberts Court</w:t>
      </w:r>
      <w:r w:rsidRPr="00CB7018">
        <w:rPr>
          <w:sz w:val="16"/>
        </w:rPr>
        <w:t xml:space="preserve">, for example, </w:t>
      </w:r>
      <w:r w:rsidRPr="00A52F5D">
        <w:rPr>
          <w:rStyle w:val="StyleUnderline"/>
          <w:highlight w:val="cyan"/>
        </w:rPr>
        <w:t xml:space="preserve">has </w:t>
      </w:r>
      <w:r w:rsidRPr="00A52F5D">
        <w:rPr>
          <w:rStyle w:val="Emphasis"/>
          <w:highlight w:val="cyan"/>
        </w:rPr>
        <w:t>opted</w:t>
      </w:r>
      <w:r w:rsidRPr="00A52F5D">
        <w:rPr>
          <w:rStyle w:val="StyleUnderline"/>
          <w:highlight w:val="cyan"/>
        </w:rPr>
        <w:t xml:space="preserve"> for </w:t>
      </w:r>
      <w:r w:rsidRPr="00A52F5D">
        <w:rPr>
          <w:rStyle w:val="Emphasis"/>
          <w:highlight w:val="cyan"/>
        </w:rPr>
        <w:t>horse trading</w:t>
      </w:r>
      <w:r w:rsidRPr="002540A2">
        <w:rPr>
          <w:rStyle w:val="StyleUnderline"/>
        </w:rPr>
        <w:t xml:space="preserve"> rather than incrementalism </w:t>
      </w:r>
      <w:r w:rsidRPr="00A52F5D">
        <w:rPr>
          <w:rStyle w:val="StyleUnderline"/>
          <w:highlight w:val="cyan"/>
        </w:rPr>
        <w:t>in</w:t>
      </w:r>
      <w:r w:rsidRPr="00CB7018">
        <w:rPr>
          <w:rStyle w:val="StyleUnderline"/>
        </w:rPr>
        <w:t xml:space="preserve"> some of the most </w:t>
      </w:r>
      <w:r w:rsidRPr="00A52F5D">
        <w:rPr>
          <w:rStyle w:val="Emphasis"/>
          <w:highlight w:val="cyan"/>
        </w:rPr>
        <w:t>politically significant</w:t>
      </w:r>
      <w:r w:rsidRPr="00A52F5D">
        <w:rPr>
          <w:rStyle w:val="StyleUnderline"/>
          <w:highlight w:val="cya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629B449A" w14:textId="77777777" w:rsidR="00432A7B" w:rsidRPr="00BC59DE" w:rsidRDefault="00432A7B" w:rsidP="00432A7B">
      <w:pPr>
        <w:rPr>
          <w:sz w:val="16"/>
          <w:szCs w:val="16"/>
        </w:rPr>
      </w:pPr>
      <w:r w:rsidRPr="00BC59DE">
        <w:rPr>
          <w:sz w:val="16"/>
          <w:szCs w:val="16"/>
        </w:rPr>
        <w:t>&lt;&lt;TEXT CONDENSED, NONE OMITTED&gt;&gt;</w:t>
      </w:r>
    </w:p>
    <w:p w14:paraId="79A3B184" w14:textId="77777777" w:rsidR="00432A7B" w:rsidRPr="00B26033" w:rsidRDefault="00432A7B" w:rsidP="00432A7B">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17DE1289" w14:textId="77777777" w:rsidR="00432A7B" w:rsidRPr="00BC59DE" w:rsidRDefault="00432A7B" w:rsidP="00432A7B">
      <w:pPr>
        <w:rPr>
          <w:sz w:val="16"/>
          <w:szCs w:val="16"/>
        </w:rPr>
      </w:pPr>
      <w:r w:rsidRPr="00BC59DE">
        <w:rPr>
          <w:sz w:val="16"/>
          <w:szCs w:val="16"/>
        </w:rPr>
        <w:t xml:space="preserve">&lt;&lt;PARAGRAPHS RESUME&gt;&gt; </w:t>
      </w:r>
    </w:p>
    <w:p w14:paraId="3D79D5BB" w14:textId="77777777" w:rsidR="00432A7B" w:rsidRPr="00BC59DE" w:rsidRDefault="00432A7B" w:rsidP="00432A7B">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A52F5D">
        <w:rPr>
          <w:rStyle w:val="Emphasis"/>
          <w:highlight w:val="cya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A52F5D">
        <w:rPr>
          <w:rStyle w:val="StyleUnderline"/>
          <w:highlight w:val="cyan"/>
        </w:rPr>
        <w:t xml:space="preserve">are </w:t>
      </w:r>
      <w:r w:rsidRPr="00A52F5D">
        <w:rPr>
          <w:rStyle w:val="Emphasis"/>
          <w:highlight w:val="cya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A52F5D">
        <w:rPr>
          <w:rStyle w:val="Emphasis"/>
          <w:highlight w:val="cyan"/>
        </w:rPr>
        <w:t>labor rights</w:t>
      </w:r>
      <w:r w:rsidRPr="00A52F5D">
        <w:rPr>
          <w:rStyle w:val="StyleUnderline"/>
          <w:highlight w:val="cyan"/>
        </w:rPr>
        <w:t xml:space="preserve"> to </w:t>
      </w:r>
      <w:r w:rsidRPr="00A52F5D">
        <w:rPr>
          <w:rStyle w:val="Emphasis"/>
          <w:highlight w:val="cyan"/>
        </w:rPr>
        <w:t>organize</w:t>
      </w:r>
      <w:r w:rsidRPr="007E6933">
        <w:rPr>
          <w:rStyle w:val="StyleUnderline"/>
        </w:rPr>
        <w:t xml:space="preserve"> and strike, </w:t>
      </w:r>
      <w:r w:rsidRPr="00A52F5D">
        <w:rPr>
          <w:rStyle w:val="StyleUnderline"/>
          <w:highlight w:val="cyan"/>
        </w:rPr>
        <w:t xml:space="preserve">have </w:t>
      </w:r>
      <w:r w:rsidRPr="00A52F5D">
        <w:rPr>
          <w:rStyle w:val="Emphasis"/>
          <w:highlight w:val="cyan"/>
        </w:rPr>
        <w:t>never been</w:t>
      </w:r>
      <w:r w:rsidRPr="00BF0B50">
        <w:rPr>
          <w:rStyle w:val="Emphasis"/>
        </w:rPr>
        <w:t xml:space="preserve"> significant features</w:t>
      </w:r>
      <w:r w:rsidRPr="00BF0B50">
        <w:rPr>
          <w:rStyle w:val="StyleUnderline"/>
        </w:rPr>
        <w:t xml:space="preserve"> of </w:t>
      </w:r>
      <w:r w:rsidRPr="00A52F5D">
        <w:rPr>
          <w:rStyle w:val="Emphasis"/>
          <w:highlight w:val="cyan"/>
        </w:rPr>
        <w:t>America’s constitutional law</w:t>
      </w:r>
      <w:r w:rsidRPr="00BC59DE">
        <w:rPr>
          <w:sz w:val="16"/>
        </w:rPr>
        <w:t xml:space="preserve">. </w:t>
      </w:r>
    </w:p>
    <w:p w14:paraId="0609371C" w14:textId="77777777" w:rsidR="00432A7B" w:rsidRPr="00BC59DE" w:rsidRDefault="00432A7B" w:rsidP="00432A7B">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2A93EE49" w14:textId="77777777" w:rsidR="00432A7B" w:rsidRPr="00BC59DE" w:rsidRDefault="00432A7B" w:rsidP="00432A7B">
      <w:pPr>
        <w:rPr>
          <w:sz w:val="16"/>
        </w:rPr>
      </w:pPr>
      <w:r w:rsidRPr="00BC59DE">
        <w:rPr>
          <w:sz w:val="16"/>
        </w:rPr>
        <w:t>&lt;&lt;TEXT CONDENSED, NONE OMITTED&gt;&gt;</w:t>
      </w:r>
    </w:p>
    <w:p w14:paraId="08293A71" w14:textId="77777777" w:rsidR="00432A7B" w:rsidRPr="00BF0B50" w:rsidRDefault="00432A7B" w:rsidP="00432A7B">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30B3C550" w14:textId="77777777" w:rsidR="00432A7B" w:rsidRDefault="00432A7B" w:rsidP="00432A7B">
      <w:pPr>
        <w:rPr>
          <w:sz w:val="14"/>
          <w:szCs w:val="14"/>
        </w:rPr>
      </w:pPr>
      <w:r>
        <w:rPr>
          <w:sz w:val="14"/>
          <w:szCs w:val="14"/>
        </w:rPr>
        <w:t>&lt;&lt;PARAGRAPHS RESUME&gt;&gt;</w:t>
      </w:r>
    </w:p>
    <w:p w14:paraId="7BA553BE" w14:textId="77777777" w:rsidR="00432A7B" w:rsidRPr="00BF0B50" w:rsidRDefault="00432A7B" w:rsidP="00432A7B">
      <w:pPr>
        <w:rPr>
          <w:sz w:val="16"/>
        </w:rPr>
      </w:pPr>
      <w:r w:rsidRPr="00BF0B50">
        <w:rPr>
          <w:sz w:val="16"/>
        </w:rPr>
        <w:t xml:space="preserve">E. Pragmatism </w:t>
      </w:r>
    </w:p>
    <w:p w14:paraId="108A9D62" w14:textId="77777777" w:rsidR="00432A7B" w:rsidRPr="00BF0B50" w:rsidRDefault="00432A7B" w:rsidP="00432A7B">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30C467BC" w14:textId="77777777" w:rsidR="00432A7B" w:rsidRPr="00BF0B50" w:rsidRDefault="00432A7B" w:rsidP="00432A7B">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A52F5D">
        <w:rPr>
          <w:rStyle w:val="StyleUnderline"/>
          <w:highlight w:val="cyan"/>
        </w:rPr>
        <w:t>Roberts’</w:t>
      </w:r>
      <w:r w:rsidRPr="00447AF1">
        <w:rPr>
          <w:rStyle w:val="StyleUnderline"/>
        </w:rPr>
        <w:t xml:space="preserve"> </w:t>
      </w:r>
      <w:r w:rsidRPr="00447AF1">
        <w:rPr>
          <w:rStyle w:val="Emphasis"/>
        </w:rPr>
        <w:t xml:space="preserve">majority </w:t>
      </w:r>
      <w:r w:rsidRPr="00A52F5D">
        <w:rPr>
          <w:rStyle w:val="Emphasis"/>
          <w:highlight w:val="cyan"/>
        </w:rPr>
        <w:t>decision</w:t>
      </w:r>
      <w:r w:rsidRPr="00447AF1">
        <w:rPr>
          <w:rStyle w:val="StyleUnderline"/>
        </w:rPr>
        <w:t xml:space="preserve">, clearly in </w:t>
      </w:r>
      <w:r w:rsidRPr="00A52F5D">
        <w:rPr>
          <w:rStyle w:val="Emphasis"/>
          <w:highlight w:val="cyan"/>
        </w:rPr>
        <w:t>response</w:t>
      </w:r>
      <w:r w:rsidRPr="00A52F5D">
        <w:rPr>
          <w:rStyle w:val="StyleUnderline"/>
          <w:highlight w:val="cyan"/>
        </w:rPr>
        <w:t xml:space="preserve"> to</w:t>
      </w:r>
      <w:r w:rsidRPr="00BF0B50">
        <w:rPr>
          <w:sz w:val="16"/>
        </w:rPr>
        <w:t xml:space="preserve"> the </w:t>
      </w:r>
      <w:r w:rsidRPr="00A52F5D">
        <w:rPr>
          <w:rStyle w:val="Emphasis"/>
          <w:highlight w:val="cyan"/>
        </w:rPr>
        <w:t>erosion</w:t>
      </w:r>
      <w:r w:rsidRPr="00A52F5D">
        <w:rPr>
          <w:rStyle w:val="StyleUnderline"/>
          <w:highlight w:val="cyan"/>
        </w:rPr>
        <w:t xml:space="preserve"> of</w:t>
      </w:r>
      <w:r w:rsidRPr="00447AF1">
        <w:rPr>
          <w:rStyle w:val="StyleUnderline"/>
        </w:rPr>
        <w:t xml:space="preserve"> the Supreme </w:t>
      </w:r>
      <w:r w:rsidRPr="00A52F5D">
        <w:rPr>
          <w:rStyle w:val="Emphasis"/>
          <w:highlight w:val="cyan"/>
        </w:rPr>
        <w:t>Court’s</w:t>
      </w:r>
      <w:r w:rsidRPr="00447AF1">
        <w:rPr>
          <w:rStyle w:val="StyleUnderline"/>
        </w:rPr>
        <w:t xml:space="preserve"> sociological </w:t>
      </w:r>
      <w:r w:rsidRPr="00A52F5D">
        <w:rPr>
          <w:rStyle w:val="Emphasis"/>
          <w:highlight w:val="cya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79CC546F" w14:textId="77777777" w:rsidR="00432A7B" w:rsidRPr="00BF0B50" w:rsidRDefault="00432A7B" w:rsidP="00432A7B">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A52F5D">
        <w:rPr>
          <w:rStyle w:val="StyleUnderline"/>
          <w:highlight w:val="cyan"/>
        </w:rPr>
        <w:t>justices</w:t>
      </w:r>
      <w:r w:rsidRPr="00447AF1">
        <w:rPr>
          <w:rStyle w:val="StyleUnderline"/>
        </w:rPr>
        <w:t xml:space="preserve"> have </w:t>
      </w:r>
      <w:r w:rsidRPr="00A52F5D">
        <w:rPr>
          <w:rStyle w:val="Emphasis"/>
          <w:highlight w:val="cyan"/>
        </w:rPr>
        <w:t>not</w:t>
      </w:r>
      <w:r w:rsidRPr="00447AF1">
        <w:rPr>
          <w:rStyle w:val="StyleUnderline"/>
        </w:rPr>
        <w:t xml:space="preserve"> eroded</w:t>
      </w:r>
      <w:r w:rsidRPr="00BF0B50">
        <w:rPr>
          <w:sz w:val="16"/>
        </w:rPr>
        <w:t xml:space="preserve"> past </w:t>
      </w:r>
      <w:r w:rsidRPr="00A52F5D">
        <w:rPr>
          <w:rStyle w:val="Emphasis"/>
          <w:highlight w:val="cyan"/>
        </w:rPr>
        <w:t>progressive</w:t>
      </w:r>
      <w:r w:rsidRPr="00447AF1">
        <w:rPr>
          <w:rStyle w:val="StyleUnderline"/>
        </w:rPr>
        <w:t xml:space="preserve"> gains, </w:t>
      </w:r>
      <w:r w:rsidRPr="00A52F5D">
        <w:rPr>
          <w:rStyle w:val="StyleUnderline"/>
          <w:highlight w:val="cyan"/>
        </w:rPr>
        <w:t>while</w:t>
      </w:r>
      <w:r w:rsidRPr="00447AF1">
        <w:rPr>
          <w:rStyle w:val="StyleUnderline"/>
        </w:rPr>
        <w:t xml:space="preserve"> also </w:t>
      </w:r>
      <w:r w:rsidRPr="00A52F5D">
        <w:rPr>
          <w:rStyle w:val="Emphasis"/>
          <w:highlight w:val="cyan"/>
        </w:rPr>
        <w:t>restraining</w:t>
      </w:r>
      <w:r w:rsidRPr="00BF0B50">
        <w:rPr>
          <w:sz w:val="16"/>
        </w:rPr>
        <w:t xml:space="preserve"> the </w:t>
      </w:r>
      <w:r w:rsidRPr="00A52F5D">
        <w:rPr>
          <w:rStyle w:val="Emphasis"/>
          <w:highlight w:val="cyan"/>
        </w:rPr>
        <w:t>conservative majority</w:t>
      </w:r>
      <w:r w:rsidRPr="00447AF1">
        <w:rPr>
          <w:rStyle w:val="StyleUnderline"/>
        </w:rPr>
        <w:t xml:space="preserve"> from experiments that are too perilous</w:t>
      </w:r>
      <w:r w:rsidRPr="00BF0B50">
        <w:rPr>
          <w:sz w:val="16"/>
        </w:rPr>
        <w:t xml:space="preserve">—as if such </w:t>
      </w:r>
      <w:r w:rsidRPr="00A52F5D">
        <w:rPr>
          <w:rStyle w:val="Emphasis"/>
          <w:highlight w:val="cya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A52F5D">
        <w:rPr>
          <w:rStyle w:val="Emphasis"/>
          <w:highlight w:val="cyan"/>
        </w:rPr>
        <w:t>surges</w:t>
      </w:r>
      <w:r w:rsidRPr="00447AF1">
        <w:rPr>
          <w:rStyle w:val="StyleUnderline"/>
        </w:rPr>
        <w:t xml:space="preserve"> in </w:t>
      </w:r>
      <w:r w:rsidRPr="00447AF1">
        <w:rPr>
          <w:rStyle w:val="Emphasis"/>
        </w:rPr>
        <w:t>real time</w:t>
      </w:r>
      <w:r w:rsidRPr="00447AF1">
        <w:rPr>
          <w:rStyle w:val="StyleUnderline"/>
        </w:rPr>
        <w:t xml:space="preserve"> </w:t>
      </w:r>
      <w:r w:rsidRPr="00A52F5D">
        <w:rPr>
          <w:rStyle w:val="StyleUnderline"/>
          <w:highlight w:val="cyan"/>
        </w:rPr>
        <w:t>at</w:t>
      </w:r>
      <w:r w:rsidRPr="00447AF1">
        <w:rPr>
          <w:rStyle w:val="StyleUnderline"/>
        </w:rPr>
        <w:t xml:space="preserve"> the </w:t>
      </w:r>
      <w:r w:rsidRPr="00A52F5D">
        <w:rPr>
          <w:rStyle w:val="Emphasis"/>
          <w:highlight w:val="cyan"/>
        </w:rPr>
        <w:t>end</w:t>
      </w:r>
      <w:r w:rsidRPr="00A52F5D">
        <w:rPr>
          <w:rStyle w:val="StyleUnderline"/>
          <w:highlight w:val="cyan"/>
        </w:rPr>
        <w:t xml:space="preserve"> of </w:t>
      </w:r>
      <w:r w:rsidRPr="00A52F5D">
        <w:rPr>
          <w:rStyle w:val="Emphasis"/>
          <w:highlight w:val="cyan"/>
        </w:rPr>
        <w:t>each</w:t>
      </w:r>
      <w:r w:rsidRPr="00447AF1">
        <w:rPr>
          <w:rStyle w:val="StyleUnderline"/>
        </w:rPr>
        <w:t xml:space="preserve"> Supreme </w:t>
      </w:r>
      <w:r w:rsidRPr="00A52F5D">
        <w:rPr>
          <w:rStyle w:val="Emphasis"/>
          <w:highlight w:val="cya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A52F5D">
        <w:rPr>
          <w:rStyle w:val="Emphasis"/>
          <w:highlight w:val="cyan"/>
        </w:rPr>
        <w:t>Roberts</w:t>
      </w:r>
      <w:r w:rsidRPr="00A52F5D">
        <w:rPr>
          <w:rStyle w:val="StyleUnderline"/>
          <w:highlight w:val="cyan"/>
        </w:rPr>
        <w:t xml:space="preserve"> Joins</w:t>
      </w:r>
      <w:r w:rsidRPr="00BF0B50">
        <w:rPr>
          <w:sz w:val="16"/>
        </w:rPr>
        <w:t xml:space="preserve"> the </w:t>
      </w:r>
      <w:r w:rsidRPr="00447AF1">
        <w:rPr>
          <w:rStyle w:val="Emphasis"/>
        </w:rPr>
        <w:t xml:space="preserve">Supreme Court’s </w:t>
      </w:r>
      <w:r w:rsidRPr="00A52F5D">
        <w:rPr>
          <w:rStyle w:val="Emphasis"/>
          <w:highlight w:val="cyan"/>
        </w:rPr>
        <w:t>Liberal Wing</w:t>
      </w:r>
      <w:r w:rsidRPr="00A52F5D">
        <w:rPr>
          <w:rStyle w:val="StyleUnderline"/>
          <w:highlight w:val="cyan"/>
        </w:rPr>
        <w:t xml:space="preserve"> in </w:t>
      </w:r>
      <w:r w:rsidRPr="00A52F5D">
        <w:rPr>
          <w:rStyle w:val="Emphasis"/>
          <w:highlight w:val="cya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2ED02EEB" w14:textId="77777777" w:rsidR="00432A7B" w:rsidRPr="00BF0B50" w:rsidRDefault="00432A7B" w:rsidP="00432A7B">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03A4CC4F" w14:textId="77777777" w:rsidR="00432A7B" w:rsidRPr="00BF0B50" w:rsidRDefault="00432A7B" w:rsidP="00432A7B">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A52F5D">
        <w:rPr>
          <w:rStyle w:val="StyleUnderline"/>
          <w:highlight w:val="cyan"/>
        </w:rPr>
        <w:t>avoided plunging</w:t>
      </w:r>
      <w:r w:rsidRPr="00447AF1">
        <w:rPr>
          <w:rStyle w:val="StyleUnderline"/>
        </w:rPr>
        <w:t xml:space="preserve"> along </w:t>
      </w:r>
      <w:r w:rsidRPr="00A52F5D">
        <w:rPr>
          <w:rStyle w:val="StyleUnderline"/>
          <w:highlight w:val="cyan"/>
        </w:rPr>
        <w:t>with</w:t>
      </w:r>
      <w:r w:rsidRPr="00447AF1">
        <w:rPr>
          <w:rStyle w:val="StyleUnderline"/>
        </w:rPr>
        <w:t xml:space="preserve"> Justices Clarence </w:t>
      </w:r>
      <w:r w:rsidRPr="00A52F5D">
        <w:rPr>
          <w:rStyle w:val="Emphasis"/>
          <w:highlight w:val="cyan"/>
        </w:rPr>
        <w:t>Thomas</w:t>
      </w:r>
      <w:r w:rsidRPr="00447AF1">
        <w:rPr>
          <w:rStyle w:val="StyleUnderline"/>
        </w:rPr>
        <w:t xml:space="preserve">, Samuel </w:t>
      </w:r>
      <w:r w:rsidRPr="00A52F5D">
        <w:rPr>
          <w:rStyle w:val="Emphasis"/>
          <w:highlight w:val="cyan"/>
        </w:rPr>
        <w:t>Alito</w:t>
      </w:r>
      <w:r w:rsidRPr="00447AF1">
        <w:rPr>
          <w:rStyle w:val="StyleUnderline"/>
        </w:rPr>
        <w:t xml:space="preserve">, Neil </w:t>
      </w:r>
      <w:r w:rsidRPr="00A52F5D">
        <w:rPr>
          <w:rStyle w:val="Emphasis"/>
          <w:highlight w:val="cyan"/>
        </w:rPr>
        <w:t>Gorsuch</w:t>
      </w:r>
      <w:r w:rsidRPr="00A52F5D">
        <w:rPr>
          <w:rStyle w:val="StyleUnderline"/>
          <w:highlight w:val="cyan"/>
        </w:rPr>
        <w:t xml:space="preserve"> and</w:t>
      </w:r>
      <w:r w:rsidRPr="00447AF1">
        <w:rPr>
          <w:rStyle w:val="StyleUnderline"/>
        </w:rPr>
        <w:t xml:space="preserve"> Brett </w:t>
      </w:r>
      <w:r w:rsidRPr="00A52F5D">
        <w:rPr>
          <w:rStyle w:val="Emphasis"/>
          <w:highlight w:val="cya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643EAB7E" w14:textId="77777777" w:rsidR="00432A7B" w:rsidRPr="00BF0B50" w:rsidRDefault="00432A7B" w:rsidP="00432A7B">
      <w:pPr>
        <w:rPr>
          <w:sz w:val="16"/>
        </w:rPr>
      </w:pPr>
      <w:r w:rsidRPr="00BF0B50">
        <w:rPr>
          <w:sz w:val="16"/>
        </w:rPr>
        <w:t>&lt;&lt;TEXT CONDENSED, NONE OMITTED&gt;&gt;</w:t>
      </w:r>
    </w:p>
    <w:p w14:paraId="5345F4D6" w14:textId="77777777" w:rsidR="00432A7B" w:rsidRPr="00BF0B50" w:rsidRDefault="00432A7B" w:rsidP="00432A7B">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3DCE9D72" w14:textId="77777777" w:rsidR="00432A7B" w:rsidRDefault="00432A7B" w:rsidP="00432A7B">
      <w:pPr>
        <w:rPr>
          <w:sz w:val="16"/>
        </w:rPr>
      </w:pPr>
      <w:r>
        <w:rPr>
          <w:sz w:val="16"/>
        </w:rPr>
        <w:t>&lt;&lt;PARAGRAPHS RESUME&gt;&gt;</w:t>
      </w:r>
    </w:p>
    <w:p w14:paraId="3A7AE0E0" w14:textId="77777777" w:rsidR="00432A7B" w:rsidRPr="00BC59DE" w:rsidRDefault="00432A7B" w:rsidP="00432A7B">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A52F5D">
        <w:rPr>
          <w:rStyle w:val="StyleUnderline"/>
          <w:highlight w:val="cyan"/>
        </w:rPr>
        <w:t>areas progressives care about</w:t>
      </w:r>
      <w:r w:rsidRPr="00345CDE">
        <w:rPr>
          <w:rStyle w:val="StyleUnderline"/>
        </w:rPr>
        <w:t xml:space="preserve">, where the </w:t>
      </w:r>
      <w:r w:rsidRPr="00A52F5D">
        <w:rPr>
          <w:rStyle w:val="Emphasis"/>
          <w:highlight w:val="cyan"/>
        </w:rPr>
        <w:t>Supreme Court</w:t>
      </w:r>
      <w:r w:rsidRPr="00A52F5D">
        <w:rPr>
          <w:rStyle w:val="StyleUnderline"/>
          <w:highlight w:val="cyan"/>
        </w:rPr>
        <w:t xml:space="preserve"> hasn’t delivered</w:t>
      </w:r>
      <w:r w:rsidRPr="00BC59DE">
        <w:rPr>
          <w:sz w:val="16"/>
        </w:rPr>
        <w:t xml:space="preserve">—from </w:t>
      </w:r>
      <w:r w:rsidRPr="00A52F5D">
        <w:rPr>
          <w:rStyle w:val="Emphasis"/>
          <w:highlight w:val="cya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1711CFA3" w14:textId="77777777" w:rsidR="00432A7B" w:rsidRDefault="00432A7B" w:rsidP="00432A7B">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A52F5D">
        <w:rPr>
          <w:rStyle w:val="Emphasis"/>
          <w:highlight w:val="cyan"/>
        </w:rPr>
        <w:t>judicial</w:t>
      </w:r>
      <w:r w:rsidRPr="00B26033">
        <w:rPr>
          <w:rStyle w:val="Emphasis"/>
        </w:rPr>
        <w:t xml:space="preserve"> empowerment</w:t>
      </w:r>
      <w:r w:rsidRPr="00B26033">
        <w:rPr>
          <w:rStyle w:val="StyleUnderline"/>
        </w:rPr>
        <w:t xml:space="preserve"> </w:t>
      </w:r>
      <w:r w:rsidRPr="00A52F5D">
        <w:rPr>
          <w:rStyle w:val="StyleUnderline"/>
          <w:highlight w:val="cyan"/>
        </w:rPr>
        <w:t xml:space="preserve">has </w:t>
      </w:r>
      <w:r w:rsidRPr="00A52F5D">
        <w:rPr>
          <w:rStyle w:val="Emphasis"/>
          <w:highlight w:val="cyan"/>
        </w:rPr>
        <w:t>not favored progressive victories</w:t>
      </w:r>
      <w:r w:rsidRPr="00BC59DE">
        <w:rPr>
          <w:rStyle w:val="StyleUnderline"/>
        </w:rPr>
        <w:t xml:space="preserve"> lately, if </w:t>
      </w:r>
      <w:r w:rsidRPr="00A52F5D">
        <w:rPr>
          <w:rStyle w:val="Emphasis"/>
          <w:highlight w:val="cya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21576706" w14:textId="77777777" w:rsidR="00432A7B" w:rsidRDefault="00432A7B" w:rsidP="00432A7B">
      <w:pPr>
        <w:pStyle w:val="Heading4"/>
      </w:pPr>
      <w:r>
        <w:t xml:space="preserve">Cook removal </w:t>
      </w:r>
      <w:r w:rsidRPr="0066681A">
        <w:rPr>
          <w:u w:val="single"/>
        </w:rPr>
        <w:t>ends dollar dominance</w:t>
      </w:r>
      <w:r>
        <w:t xml:space="preserve"> and sends </w:t>
      </w:r>
      <w:r w:rsidRPr="0066681A">
        <w:rPr>
          <w:u w:val="single"/>
        </w:rPr>
        <w:t>shockwaves</w:t>
      </w:r>
      <w:r>
        <w:t xml:space="preserve"> through economic markets </w:t>
      </w:r>
    </w:p>
    <w:p w14:paraId="31181D9C" w14:textId="77777777" w:rsidR="00432A7B" w:rsidRPr="00CF41B3" w:rsidRDefault="00432A7B" w:rsidP="00432A7B">
      <w:r w:rsidRPr="005F35DB">
        <w:rPr>
          <w:rStyle w:val="Style13ptBold"/>
        </w:rPr>
        <w:t>Ayer et al. 25</w:t>
      </w:r>
      <w:r w:rsidRPr="005F35DB">
        <w:rPr>
          <w:rStyle w:val="Style13ptBold"/>
          <w:szCs w:val="18"/>
        </w:rPr>
        <w:t xml:space="preserve"> (</w:t>
      </w:r>
      <w:r>
        <w:t>Donald - Deputy Attorney General under President George H.W. Bush (1989-90), “BRIEF OF AMICI CURIAE FORMER GOVERNMENT OFFICIALS AND ADVISORS OPPOSING THE STAY APPLICATION,” https://www.supremecourt.gov/DocketPDF/25/25A312/377926/20250925165350228_Cook%20Amicus%20-%20FINAL.pdf)</w:t>
      </w:r>
    </w:p>
    <w:p w14:paraId="0534A7A4" w14:textId="77777777" w:rsidR="00432A7B" w:rsidRPr="00742533" w:rsidRDefault="00432A7B" w:rsidP="00432A7B">
      <w:pPr>
        <w:rPr>
          <w:sz w:val="16"/>
        </w:rPr>
      </w:pPr>
      <w:r w:rsidRPr="00EE0541">
        <w:rPr>
          <w:rStyle w:val="StyleUnderline"/>
        </w:rPr>
        <w:t xml:space="preserve">The </w:t>
      </w:r>
      <w:r w:rsidRPr="00EE0541">
        <w:rPr>
          <w:rStyle w:val="Emphasis"/>
        </w:rPr>
        <w:t xml:space="preserve">downstream </w:t>
      </w:r>
      <w:r w:rsidRPr="00A52F5D">
        <w:rPr>
          <w:rStyle w:val="Emphasis"/>
          <w:highlight w:val="cyan"/>
        </w:rPr>
        <w:t>consequences of</w:t>
      </w:r>
      <w:r w:rsidRPr="00EE0541">
        <w:rPr>
          <w:rStyle w:val="Emphasis"/>
        </w:rPr>
        <w:t xml:space="preserve"> Governor </w:t>
      </w:r>
      <w:r w:rsidRPr="00A52F5D">
        <w:rPr>
          <w:rStyle w:val="Emphasis"/>
          <w:highlight w:val="cyan"/>
        </w:rPr>
        <w:t>Cook’s removal</w:t>
      </w:r>
      <w:r w:rsidRPr="00EE0541">
        <w:rPr>
          <w:rStyle w:val="StyleUnderline"/>
        </w:rPr>
        <w:t xml:space="preserve"> would be monumental.</w:t>
      </w:r>
      <w:r w:rsidRPr="00742533">
        <w:rPr>
          <w:sz w:val="16"/>
        </w:rPr>
        <w:t xml:space="preserve"> Economic and policy experts have emphasized </w:t>
      </w:r>
      <w:r w:rsidRPr="00EE0541">
        <w:rPr>
          <w:rStyle w:val="StyleUnderline"/>
        </w:rPr>
        <w:t xml:space="preserve">that interference with the Fed’s independence would </w:t>
      </w:r>
      <w:r w:rsidRPr="00A52F5D">
        <w:rPr>
          <w:rStyle w:val="StyleUnderline"/>
          <w:highlight w:val="cyan"/>
        </w:rPr>
        <w:t>reverberate</w:t>
      </w:r>
      <w:r w:rsidRPr="00EE0541">
        <w:rPr>
          <w:rStyle w:val="StyleUnderline"/>
        </w:rPr>
        <w:t xml:space="preserve"> far beyond the United States.</w:t>
      </w:r>
      <w:r w:rsidRPr="00742533">
        <w:rPr>
          <w:sz w:val="16"/>
        </w:rPr>
        <w:t xml:space="preserve">5 Governor Cook’s other Amici have explained, </w:t>
      </w:r>
      <w:r w:rsidRPr="00EE0541">
        <w:rPr>
          <w:rStyle w:val="StyleUnderline"/>
        </w:rPr>
        <w:t xml:space="preserve">“Sectors that pay close attention to the Federal Reserve—including the </w:t>
      </w:r>
      <w:r w:rsidRPr="00A52F5D">
        <w:rPr>
          <w:rStyle w:val="StyleUnderline"/>
          <w:highlight w:val="cyan"/>
        </w:rPr>
        <w:t>financial markets</w:t>
      </w:r>
      <w:r w:rsidRPr="00EE0541">
        <w:rPr>
          <w:rStyle w:val="StyleUnderline"/>
        </w:rPr>
        <w:t>, the public, employers, and lenders—</w:t>
      </w:r>
      <w:r w:rsidRPr="00A52F5D">
        <w:rPr>
          <w:rStyle w:val="StyleUnderline"/>
          <w:highlight w:val="cyan"/>
        </w:rPr>
        <w:t>are watching the</w:t>
      </w:r>
      <w:r w:rsidRPr="00EE0541">
        <w:rPr>
          <w:rStyle w:val="StyleUnderline"/>
        </w:rPr>
        <w:t xml:space="preserve"> current </w:t>
      </w:r>
      <w:r w:rsidRPr="00A52F5D">
        <w:rPr>
          <w:rStyle w:val="StyleUnderline"/>
          <w:highlight w:val="cyan"/>
        </w:rPr>
        <w:t>dispute over</w:t>
      </w:r>
      <w:r w:rsidRPr="00EE0541">
        <w:rPr>
          <w:rStyle w:val="StyleUnderline"/>
        </w:rPr>
        <w:t xml:space="preserve"> the President’s removal of Governor </w:t>
      </w:r>
      <w:r w:rsidRPr="00A52F5D">
        <w:rPr>
          <w:rStyle w:val="StyleUnderline"/>
          <w:highlight w:val="cyan"/>
        </w:rPr>
        <w:t>Cook to judge how credible the Fed will be</w:t>
      </w:r>
      <w:r w:rsidRPr="00EE0541">
        <w:rPr>
          <w:rStyle w:val="StyleUnderline"/>
        </w:rPr>
        <w:t xml:space="preserve"> going forward.”</w:t>
      </w:r>
      <w:r w:rsidRPr="00742533">
        <w:rPr>
          <w:sz w:val="16"/>
        </w:rPr>
        <w:t xml:space="preserve"> Brief of Amici Curiae Former Treasury Secretaries, Federal Reserve Board Chairs and Governors, Council of Economic Advisers Chairs, and Economists in Opposition to the Application To Stay the Preliminary Injunction at 24, Trump v. Cook, No. 25A312 (Sept. 25, 2025). As experts from the Council on Foreign Relations recently observed, </w:t>
      </w:r>
      <w:r w:rsidRPr="00EE0541">
        <w:rPr>
          <w:rStyle w:val="StyleUnderline"/>
        </w:rPr>
        <w:t>“</w:t>
      </w:r>
      <w:r w:rsidRPr="00A52F5D">
        <w:rPr>
          <w:rStyle w:val="StyleUnderline"/>
          <w:highlight w:val="cyan"/>
        </w:rPr>
        <w:t>Eroding trust in the central bank</w:t>
      </w:r>
      <w:r w:rsidRPr="00EE0541">
        <w:rPr>
          <w:rStyle w:val="StyleUnderline"/>
        </w:rPr>
        <w:t xml:space="preserve">’s autonomy has implications far beyond any single administration. </w:t>
      </w:r>
      <w:r w:rsidRPr="00EE0541">
        <w:rPr>
          <w:rStyle w:val="Emphasis"/>
        </w:rPr>
        <w:t>It</w:t>
      </w:r>
      <w:r w:rsidRPr="00EE0541">
        <w:rPr>
          <w:rStyle w:val="StyleUnderline"/>
        </w:rPr>
        <w:t xml:space="preserve"> </w:t>
      </w:r>
      <w:r w:rsidRPr="00A52F5D">
        <w:rPr>
          <w:rStyle w:val="Emphasis"/>
          <w:highlight w:val="cyan"/>
        </w:rPr>
        <w:t>threatens the role of the dollar as the world’s reserve currency.”</w:t>
      </w:r>
      <w:r w:rsidRPr="00742533">
        <w:rPr>
          <w:sz w:val="16"/>
        </w:rPr>
        <w:t>6</w:t>
      </w:r>
    </w:p>
    <w:p w14:paraId="500FFA5F" w14:textId="77777777" w:rsidR="00432A7B" w:rsidRPr="00742533" w:rsidRDefault="00432A7B" w:rsidP="00432A7B">
      <w:pPr>
        <w:rPr>
          <w:sz w:val="16"/>
        </w:rPr>
      </w:pPr>
      <w:r w:rsidRPr="00A52F5D">
        <w:rPr>
          <w:rStyle w:val="Emphasis"/>
          <w:highlight w:val="cyan"/>
        </w:rPr>
        <w:t>Even the perception</w:t>
      </w:r>
      <w:r w:rsidRPr="00742533">
        <w:rPr>
          <w:sz w:val="16"/>
        </w:rPr>
        <w:t xml:space="preserve"> </w:t>
      </w:r>
      <w:r w:rsidRPr="00742533">
        <w:rPr>
          <w:rStyle w:val="StyleUnderline"/>
        </w:rPr>
        <w:t xml:space="preserve">that </w:t>
      </w:r>
      <w:r w:rsidRPr="00A52F5D">
        <w:rPr>
          <w:rStyle w:val="StyleUnderline"/>
          <w:highlight w:val="cyan"/>
        </w:rPr>
        <w:t>the Fed’s independence is compromised</w:t>
      </w:r>
      <w:r w:rsidRPr="00742533">
        <w:rPr>
          <w:rStyle w:val="StyleUnderline"/>
        </w:rPr>
        <w:t xml:space="preserve"> could </w:t>
      </w:r>
      <w:r w:rsidRPr="00A52F5D">
        <w:rPr>
          <w:rStyle w:val="StyleUnderline"/>
          <w:highlight w:val="cyan"/>
        </w:rPr>
        <w:t>erode market confidence</w:t>
      </w:r>
      <w:r w:rsidRPr="00742533">
        <w:rPr>
          <w:sz w:val="16"/>
        </w:rPr>
        <w:t xml:space="preserve">, potentially raising U.S. Treasury yields—an outcome </w:t>
      </w:r>
      <w:r w:rsidRPr="00742533">
        <w:rPr>
          <w:rStyle w:val="StyleUnderline"/>
        </w:rPr>
        <w:t>with far</w:t>
      </w:r>
      <w:r>
        <w:rPr>
          <w:rStyle w:val="StyleUnderline"/>
        </w:rPr>
        <w:t>-</w:t>
      </w:r>
      <w:r w:rsidRPr="00742533">
        <w:rPr>
          <w:rStyle w:val="StyleUnderline"/>
        </w:rPr>
        <w:t>reaching consequences for global financial markets.</w:t>
      </w:r>
      <w:r w:rsidRPr="00742533">
        <w:rPr>
          <w:sz w:val="16"/>
        </w:rPr>
        <w:t xml:space="preserve">7 </w:t>
      </w:r>
      <w:r w:rsidRPr="00A52F5D">
        <w:rPr>
          <w:rStyle w:val="Emphasis"/>
          <w:highlight w:val="cyan"/>
        </w:rPr>
        <w:t>The dollar</w:t>
      </w:r>
      <w:r w:rsidRPr="00742533">
        <w:rPr>
          <w:rStyle w:val="Emphasis"/>
        </w:rPr>
        <w:t xml:space="preserve"> itself could </w:t>
      </w:r>
      <w:r w:rsidRPr="00A52F5D">
        <w:rPr>
          <w:rStyle w:val="Emphasis"/>
          <w:highlight w:val="cyan"/>
        </w:rPr>
        <w:t>weaken dramatically</w:t>
      </w:r>
      <w:r w:rsidRPr="00742533">
        <w:rPr>
          <w:sz w:val="16"/>
        </w:rPr>
        <w:t xml:space="preserve">, </w:t>
      </w:r>
      <w:r w:rsidRPr="00A52F5D">
        <w:rPr>
          <w:rStyle w:val="Emphasis"/>
          <w:highlight w:val="cyan"/>
        </w:rPr>
        <w:t>losing its position as the global reserve currency</w:t>
      </w:r>
      <w:r w:rsidRPr="00742533">
        <w:rPr>
          <w:rStyle w:val="Emphasis"/>
        </w:rPr>
        <w:t xml:space="preserve"> </w:t>
      </w:r>
      <w:r w:rsidRPr="00742533">
        <w:rPr>
          <w:rStyle w:val="StyleUnderline"/>
        </w:rPr>
        <w:t>and sending inflationary shocks worldwide.</w:t>
      </w:r>
      <w:r w:rsidRPr="00742533">
        <w:rPr>
          <w:sz w:val="16"/>
        </w:rPr>
        <w:t xml:space="preserve">8 </w:t>
      </w:r>
    </w:p>
    <w:p w14:paraId="1004E668" w14:textId="77777777" w:rsidR="00432A7B" w:rsidRDefault="00432A7B" w:rsidP="00432A7B">
      <w:pPr>
        <w:pStyle w:val="Heading4"/>
      </w:pPr>
      <w:r>
        <w:t xml:space="preserve">Dollar decline causes </w:t>
      </w:r>
      <w:r w:rsidRPr="008D2749">
        <w:rPr>
          <w:u w:val="single"/>
        </w:rPr>
        <w:t>nuclear war</w:t>
      </w:r>
      <w:r>
        <w:t xml:space="preserve"> and prevents the capacity to fund </w:t>
      </w:r>
      <w:r w:rsidRPr="008D2749">
        <w:rPr>
          <w:u w:val="single"/>
        </w:rPr>
        <w:t>public goods</w:t>
      </w:r>
      <w:r>
        <w:t xml:space="preserve"> </w:t>
      </w:r>
    </w:p>
    <w:p w14:paraId="2707D9BB" w14:textId="77777777" w:rsidR="00432A7B" w:rsidRPr="00761D8D" w:rsidRDefault="00432A7B" w:rsidP="00432A7B">
      <w:r w:rsidRPr="00761D8D">
        <w:rPr>
          <w:rStyle w:val="Style13ptBold"/>
        </w:rPr>
        <w:t>Zoffer 20</w:t>
      </w:r>
      <w:r>
        <w:t xml:space="preserve"> (Joshua – JD candidate at Yale Law School, “To End Forever War, Keep the Dollar Globally Dominant,” 2/3/20, https://newrepublic.com/article/156417/end-forever-war-keep-dollar-globally-dominant)</w:t>
      </w:r>
    </w:p>
    <w:p w14:paraId="7338AC61" w14:textId="77777777" w:rsidR="00432A7B" w:rsidRPr="008773F8" w:rsidRDefault="00432A7B" w:rsidP="00432A7B">
      <w:pPr>
        <w:rPr>
          <w:sz w:val="16"/>
        </w:rPr>
      </w:pPr>
      <w:r w:rsidRPr="008773F8">
        <w:rPr>
          <w:sz w:val="16"/>
        </w:rPr>
        <w:t xml:space="preserve">In early 2016, Obama Treasury Secretary Jack Lew cautioned that the dollar’s dominance as a global currency rested, in part, on the U.S. government’s reluctance to fully weaponize it. If foreign markets and governments “feel that we will deploy sanctions without sufficient justification or for inappropriate reasons,” he warned, “we should not be surprised if they look for ways to avoid doing business in the United States or in U.S. dollars.” Lew’s case stemmed from the more fundamental view that </w:t>
      </w:r>
      <w:r w:rsidRPr="00A52F5D">
        <w:rPr>
          <w:rStyle w:val="StyleUnderline"/>
          <w:highlight w:val="cyan"/>
        </w:rPr>
        <w:t>the dollar’s international role is</w:t>
      </w:r>
      <w:r w:rsidRPr="00323D0F">
        <w:rPr>
          <w:rStyle w:val="StyleUnderline"/>
        </w:rPr>
        <w:t xml:space="preserve"> “a source of tremendous strength for our economy, a benefit for U.S. companies and </w:t>
      </w:r>
      <w:r w:rsidRPr="00A52F5D">
        <w:rPr>
          <w:rStyle w:val="StyleUnderline"/>
          <w:highlight w:val="cyan"/>
        </w:rPr>
        <w:t xml:space="preserve">a </w:t>
      </w:r>
      <w:r w:rsidRPr="00A52F5D">
        <w:rPr>
          <w:rStyle w:val="Emphasis"/>
          <w:highlight w:val="cyan"/>
        </w:rPr>
        <w:t>driver of U.S. global leadership”</w:t>
      </w:r>
      <w:r w:rsidRPr="00A52F5D">
        <w:rPr>
          <w:sz w:val="16"/>
          <w:highlight w:val="cyan"/>
        </w:rPr>
        <w:t>—</w:t>
      </w:r>
      <w:r w:rsidRPr="008773F8">
        <w:rPr>
          <w:sz w:val="16"/>
        </w:rPr>
        <w:t>in other words, a role worth keeping. This view is emblematic of American financial governance since the Second World War. U.S. economic analysts, especially at the Treasury, have jealously guarded the dollar’s role and the many benefits it offers: the ability to run large deficits at low cost and disproportionate influence over the structure of the global economy, among others.</w:t>
      </w:r>
    </w:p>
    <w:p w14:paraId="6039F016" w14:textId="77777777" w:rsidR="00432A7B" w:rsidRPr="008773F8" w:rsidRDefault="00432A7B" w:rsidP="00432A7B">
      <w:pPr>
        <w:rPr>
          <w:sz w:val="16"/>
        </w:rPr>
      </w:pPr>
      <w:r w:rsidRPr="008773F8">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Dollar hegemony is not without cost, but to renounce it would be a profound mistake. Adler and Bessner’s view neglects the sizable economic benefits </w:t>
      </w:r>
      <w:r w:rsidRPr="00A52F5D">
        <w:rPr>
          <w:rStyle w:val="StyleUnderline"/>
          <w:highlight w:val="cyan"/>
        </w:rPr>
        <w:t>the dollar’s role confers</w:t>
      </w:r>
      <w:r w:rsidRPr="00323D0F">
        <w:rPr>
          <w:rStyle w:val="StyleUnderline"/>
        </w:rPr>
        <w:t xml:space="preserve"> on the U.S., as well as its possible use as </w:t>
      </w:r>
      <w:r w:rsidRPr="00A52F5D">
        <w:rPr>
          <w:rStyle w:val="StyleUnderline"/>
          <w:highlight w:val="cyan"/>
        </w:rPr>
        <w:t xml:space="preserve">an </w:t>
      </w:r>
      <w:r w:rsidRPr="00A52F5D">
        <w:rPr>
          <w:rStyle w:val="Emphasis"/>
          <w:highlight w:val="cyan"/>
        </w:rPr>
        <w:t>antidote to military adventurism.</w:t>
      </w:r>
      <w:r w:rsidRPr="008773F8">
        <w:rPr>
          <w:sz w:val="16"/>
        </w:rPr>
        <w:t xml:space="preserve"> It ignores the </w:t>
      </w:r>
      <w:r w:rsidRPr="00323D0F">
        <w:rPr>
          <w:rStyle w:val="StyleUnderline"/>
        </w:rPr>
        <w:t>enormous good</w:t>
      </w:r>
      <w:r w:rsidRPr="008773F8">
        <w:rPr>
          <w:sz w:val="16"/>
        </w:rPr>
        <w:t xml:space="preserve"> that </w:t>
      </w:r>
      <w:r w:rsidRPr="00D66EFC">
        <w:rPr>
          <w:rStyle w:val="StyleUnderline"/>
        </w:rPr>
        <w:t>can be done with deficit spending</w:t>
      </w:r>
      <w:r w:rsidRPr="008773F8">
        <w:rPr>
          <w:sz w:val="16"/>
        </w:rPr>
        <w:t xml:space="preserve">, much of which has gone to the American military but could instead fund progressive programs. And it elides </w:t>
      </w:r>
      <w:r w:rsidRPr="00D66EFC">
        <w:rPr>
          <w:rStyle w:val="StyleUnderline"/>
        </w:rPr>
        <w:t>the inability of the U.S. and its global trading partners to shift away from dollar dominance without creating worldwide financial distress.</w:t>
      </w:r>
      <w:r w:rsidRPr="008773F8">
        <w:rPr>
          <w:sz w:val="16"/>
        </w:rPr>
        <w:t xml:space="preserve"> Adler and Bessner are right that the U.S. has misused its privilege, but Washington should not abandon it; rather, American leaders should seek to transform it.</w:t>
      </w:r>
    </w:p>
    <w:p w14:paraId="29BC56BB" w14:textId="77777777" w:rsidR="00432A7B" w:rsidRPr="008773F8" w:rsidRDefault="00432A7B" w:rsidP="00432A7B">
      <w:pPr>
        <w:rPr>
          <w:sz w:val="16"/>
        </w:rPr>
      </w:pPr>
      <w:r w:rsidRPr="008773F8">
        <w:rPr>
          <w:sz w:val="16"/>
        </w:rPr>
        <w:t>Generations of American policymakers have been right to protect the dollar’s key currency role for economic reasons. Most notably, dollar hegemony affords the U.S. the ability to run large and prolonged budget and balance-of-payments deficits.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39581C80" w14:textId="77777777" w:rsidR="00432A7B" w:rsidRPr="008773F8" w:rsidRDefault="00432A7B" w:rsidP="00432A7B">
      <w:pPr>
        <w:rPr>
          <w:sz w:val="16"/>
        </w:rPr>
      </w:pPr>
      <w:r w:rsidRPr="008773F8">
        <w:rPr>
          <w:sz w:val="16"/>
        </w:rPr>
        <w:t xml:space="preserve">Adler and Bessner correctly point out that the rest of the world considers the dollar’s role as the world’s reserve currency to be an “exorbitant privilege,” a term coined in the 1960s by then French Finance Minister Valéry Giscard D’Estaing. </w:t>
      </w:r>
      <w:r w:rsidRPr="00D66EFC">
        <w:rPr>
          <w:rStyle w:val="StyleUnderline"/>
        </w:rPr>
        <w:t>The ability to spend beyond its means has enabled the U.S. to fund its impressive military might</w:t>
      </w:r>
      <w:r w:rsidRPr="008773F8">
        <w:rPr>
          <w:sz w:val="16"/>
        </w:rPr>
        <w:t>, whether one views that power as the fountainhead of Pax Americana or the source of illegitimate military adventurism.</w:t>
      </w:r>
    </w:p>
    <w:p w14:paraId="044A28CE" w14:textId="77777777" w:rsidR="00432A7B" w:rsidRPr="008773F8" w:rsidRDefault="00432A7B" w:rsidP="00432A7B">
      <w:pPr>
        <w:rPr>
          <w:sz w:val="16"/>
        </w:rPr>
      </w:pPr>
      <w:r w:rsidRPr="008773F8">
        <w:rPr>
          <w:sz w:val="16"/>
        </w:rPr>
        <w:t>But these economic benefits go beyond just deficits.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2C0C1332" w14:textId="77777777" w:rsidR="00432A7B" w:rsidRPr="008773F8" w:rsidRDefault="00432A7B" w:rsidP="00432A7B">
      <w:pPr>
        <w:rPr>
          <w:sz w:val="16"/>
        </w:rPr>
      </w:pPr>
      <w:r w:rsidRPr="008773F8">
        <w:rPr>
          <w:sz w:val="16"/>
        </w:rPr>
        <w:t xml:space="preserve">More broadly, </w:t>
      </w:r>
      <w:r w:rsidRPr="002A025D">
        <w:rPr>
          <w:rStyle w:val="StyleUnderline"/>
        </w:rPr>
        <w:t>America’s central economic role gives it outsize influence at crucial moments.</w:t>
      </w:r>
      <w:r w:rsidRPr="008773F8">
        <w:rPr>
          <w:sz w:val="16"/>
        </w:rPr>
        <w:t xml:space="preserve">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66492D05" w14:textId="77777777" w:rsidR="00432A7B" w:rsidRPr="002A025D" w:rsidRDefault="00432A7B" w:rsidP="00432A7B">
      <w:pPr>
        <w:rPr>
          <w:rStyle w:val="StyleUnderline"/>
        </w:rPr>
      </w:pPr>
      <w:r w:rsidRPr="008773F8">
        <w:rPr>
          <w:sz w:val="16"/>
        </w:rPr>
        <w:t xml:space="preserve">In addition, </w:t>
      </w:r>
      <w:r w:rsidRPr="00A52F5D">
        <w:rPr>
          <w:rStyle w:val="StyleUnderline"/>
          <w:highlight w:val="cyan"/>
        </w:rPr>
        <w:t>the dollar’s role offers a</w:t>
      </w:r>
      <w:r w:rsidRPr="002A025D">
        <w:rPr>
          <w:rStyle w:val="StyleUnderline"/>
        </w:rPr>
        <w:t xml:space="preserve"> potent </w:t>
      </w:r>
      <w:r w:rsidRPr="00A52F5D">
        <w:rPr>
          <w:rStyle w:val="Emphasis"/>
          <w:highlight w:val="cyan"/>
        </w:rPr>
        <w:t>alternative to</w:t>
      </w:r>
      <w:r w:rsidRPr="002A025D">
        <w:rPr>
          <w:rStyle w:val="Emphasis"/>
        </w:rPr>
        <w:t xml:space="preserve"> kinetic </w:t>
      </w:r>
      <w:r w:rsidRPr="00A52F5D">
        <w:rPr>
          <w:rStyle w:val="Emphasis"/>
          <w:highlight w:val="cyan"/>
        </w:rPr>
        <w:t>military action</w:t>
      </w:r>
      <w:r w:rsidRPr="002A025D">
        <w:rPr>
          <w:rStyle w:val="StyleUnderline"/>
        </w:rPr>
        <w:t xml:space="preserve"> as a means of pursuing foreign policy objectives. The dollar’s broad use means access to dollar liquidity—which in turn requires access to the U.S. financial system—is essential for foreign governments and businesses. For foreign banks, especially, being cut off from dollar access is essentially a death sentence. </w:t>
      </w:r>
      <w:r w:rsidRPr="00A52F5D">
        <w:rPr>
          <w:rStyle w:val="StyleUnderline"/>
          <w:highlight w:val="cyan"/>
        </w:rPr>
        <w:t>That makes sanctions</w:t>
      </w:r>
      <w:r w:rsidRPr="002A025D">
        <w:rPr>
          <w:rStyle w:val="StyleUnderline"/>
        </w:rPr>
        <w:t xml:space="preserve"> that do so </w:t>
      </w:r>
      <w:r w:rsidRPr="00A52F5D">
        <w:rPr>
          <w:rStyle w:val="StyleUnderline"/>
          <w:highlight w:val="cyan"/>
        </w:rPr>
        <w:t>a powerful tool</w:t>
      </w:r>
      <w:r w:rsidRPr="002A025D">
        <w:rPr>
          <w:rStyle w:val="StyleUnderline"/>
        </w:rPr>
        <w:t xml:space="preserve"> in the international arena.</w:t>
      </w:r>
    </w:p>
    <w:p w14:paraId="2050FA13" w14:textId="77777777" w:rsidR="00432A7B" w:rsidRPr="008773F8" w:rsidRDefault="00432A7B" w:rsidP="00432A7B">
      <w:pPr>
        <w:rPr>
          <w:sz w:val="16"/>
        </w:rPr>
      </w:pPr>
      <w:r w:rsidRPr="00357F52">
        <w:rPr>
          <w:rStyle w:val="StyleUnderline"/>
        </w:rPr>
        <w:t>In 2005</w:t>
      </w:r>
      <w:r w:rsidRPr="008773F8">
        <w:rPr>
          <w:sz w:val="16"/>
        </w:rPr>
        <w:t xml:space="preserve">, for example, </w:t>
      </w:r>
      <w:r w:rsidRPr="00357F52">
        <w:rPr>
          <w:rStyle w:val="StyleUnderline"/>
        </w:rPr>
        <w:t>the U.S. used the dollar to strike a devastating blow against North Korea</w:t>
      </w:r>
      <w:r w:rsidRPr="008773F8">
        <w:rPr>
          <w:sz w:val="16"/>
        </w:rPr>
        <w:t xml:space="preserve"> 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5D967BE6" w14:textId="77777777" w:rsidR="00432A7B" w:rsidRDefault="00432A7B" w:rsidP="00432A7B">
      <w:pPr>
        <w:rPr>
          <w:rStyle w:val="Emphasis"/>
        </w:rPr>
      </w:pPr>
      <w:r w:rsidRPr="008773F8">
        <w:rPr>
          <w:sz w:val="16"/>
        </w:rPr>
        <w:t xml:space="preserve">Similarly, though the Trump administration has worked hard to undo it, the Joint Comprehensive Plan of Action with Iran to limit the development of nuclear weapons was made possible, in part, by painful dollar sanctions that brought Iran to the table. </w:t>
      </w:r>
      <w:r w:rsidRPr="008773F8">
        <w:rPr>
          <w:rStyle w:val="StyleUnderline"/>
        </w:rPr>
        <w:t xml:space="preserve">Far from being a proximate cause of military conflict, </w:t>
      </w:r>
      <w:r w:rsidRPr="00A52F5D">
        <w:rPr>
          <w:rStyle w:val="Emphasis"/>
          <w:highlight w:val="cyan"/>
        </w:rPr>
        <w:t>the dollar’s central global</w:t>
      </w:r>
      <w:r w:rsidRPr="00A52F5D">
        <w:rPr>
          <w:rStyle w:val="StyleUnderline"/>
          <w:highlight w:val="cyan"/>
        </w:rPr>
        <w:t xml:space="preserve"> role has</w:t>
      </w:r>
      <w:r w:rsidRPr="008773F8">
        <w:rPr>
          <w:rStyle w:val="StyleUnderline"/>
        </w:rPr>
        <w:t xml:space="preserve"> often </w:t>
      </w:r>
      <w:r w:rsidRPr="00A52F5D">
        <w:rPr>
          <w:rStyle w:val="StyleUnderline"/>
          <w:highlight w:val="cyan"/>
        </w:rPr>
        <w:t xml:space="preserve">been used to </w:t>
      </w:r>
      <w:r w:rsidRPr="00A52F5D">
        <w:rPr>
          <w:rStyle w:val="Emphasis"/>
          <w:highlight w:val="cyan"/>
        </w:rPr>
        <w:t>contain adversaries without military intervention.</w:t>
      </w:r>
    </w:p>
    <w:p w14:paraId="711C0DF4" w14:textId="77777777" w:rsidR="00432A7B" w:rsidRPr="00A52F5D" w:rsidRDefault="00432A7B" w:rsidP="00432A7B">
      <w:pPr>
        <w:rPr>
          <w:u w:val="single"/>
        </w:rPr>
      </w:pPr>
      <w:r w:rsidRPr="00E53EBC">
        <w:rPr>
          <w:rStyle w:val="Emphasis"/>
          <w:bCs/>
          <w:sz w:val="16"/>
        </w:rPr>
        <w:t xml:space="preserve">Still, skeptics are right to point out that </w:t>
      </w:r>
      <w:r w:rsidRPr="00A52F5D">
        <w:rPr>
          <w:rStyle w:val="StyleUnderline"/>
          <w:highlight w:val="cyan"/>
        </w:rPr>
        <w:t>the dollar’s role</w:t>
      </w:r>
      <w:r w:rsidRPr="00E53EBC">
        <w:rPr>
          <w:rStyle w:val="Emphasis"/>
          <w:bCs/>
          <w:sz w:val="16"/>
        </w:rPr>
        <w:t xml:space="preserv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low-interest borrowing </w:t>
      </w:r>
      <w:r w:rsidRPr="00E53EBC">
        <w:rPr>
          <w:rStyle w:val="StyleUnderline"/>
        </w:rPr>
        <w:t xml:space="preserve">could be used to </w:t>
      </w:r>
      <w:r w:rsidRPr="00A52F5D">
        <w:rPr>
          <w:rStyle w:val="StyleUnderline"/>
          <w:highlight w:val="cyan"/>
        </w:rPr>
        <w:t>fund</w:t>
      </w:r>
      <w:r w:rsidRPr="00E53EBC">
        <w:rPr>
          <w:rStyle w:val="Emphasis"/>
          <w:bCs/>
          <w:sz w:val="16"/>
        </w:rPr>
        <w:t xml:space="preserve"> a new universal </w:t>
      </w:r>
      <w:r w:rsidRPr="00A52F5D">
        <w:rPr>
          <w:rStyle w:val="Emphasis"/>
          <w:highlight w:val="cyan"/>
        </w:rPr>
        <w:t>health care</w:t>
      </w:r>
      <w:r w:rsidRPr="00E53EBC">
        <w:rPr>
          <w:rStyle w:val="Emphasis"/>
          <w:bCs/>
          <w:sz w:val="16"/>
        </w:rPr>
        <w:t xml:space="preserve"> system, expand access to higher education, or pursue any number of large-scale social policy objectives, including </w:t>
      </w:r>
      <w:r w:rsidRPr="00A52F5D">
        <w:rPr>
          <w:rStyle w:val="StyleUnderline"/>
          <w:highlight w:val="cyan"/>
        </w:rPr>
        <w:t>financing global public goods</w:t>
      </w:r>
      <w:r w:rsidRPr="00E53EBC">
        <w:rPr>
          <w:rStyle w:val="Emphasis"/>
          <w:bCs/>
          <w:sz w:val="16"/>
        </w:rPr>
        <w:t xml:space="preserve"> that no other country or consortium of countries is prepared to fund, </w:t>
      </w:r>
      <w:r w:rsidRPr="00A52F5D">
        <w:rPr>
          <w:rStyle w:val="StyleUnderline"/>
          <w:highlight w:val="cyan"/>
        </w:rPr>
        <w:t xml:space="preserve">such as </w:t>
      </w:r>
      <w:r w:rsidRPr="00A52F5D">
        <w:rPr>
          <w:rStyle w:val="Emphasis"/>
          <w:highlight w:val="cyan"/>
        </w:rPr>
        <w:t>climate change</w:t>
      </w:r>
      <w:r w:rsidRPr="00E53EBC">
        <w:rPr>
          <w:rStyle w:val="StyleUnderline"/>
        </w:rPr>
        <w:t xml:space="preserve"> mitigation.</w:t>
      </w:r>
    </w:p>
    <w:p w14:paraId="5C503CF4" w14:textId="77777777" w:rsidR="00432A7B" w:rsidRDefault="00432A7B" w:rsidP="00432A7B">
      <w:pPr>
        <w:pStyle w:val="Heading2"/>
      </w:pPr>
    </w:p>
    <w:p w14:paraId="0D3F4B77" w14:textId="77777777" w:rsidR="00432A7B" w:rsidRDefault="00432A7B" w:rsidP="00432A7B">
      <w:pPr>
        <w:pStyle w:val="Heading2"/>
      </w:pPr>
      <w:r>
        <w:t>Governance</w:t>
      </w:r>
    </w:p>
    <w:p w14:paraId="503EBA25" w14:textId="77777777" w:rsidR="00432A7B" w:rsidRDefault="00432A7B" w:rsidP="00432A7B">
      <w:pPr>
        <w:pStyle w:val="Heading3"/>
      </w:pPr>
      <w:r>
        <w:t>AT: Soft Power---!D---1NC</w:t>
      </w:r>
    </w:p>
    <w:p w14:paraId="1177F3D6" w14:textId="77777777" w:rsidR="00432A7B" w:rsidRPr="009A0174" w:rsidRDefault="00432A7B" w:rsidP="00432A7B">
      <w:pPr>
        <w:pStyle w:val="Heading4"/>
      </w:pPr>
      <w:r>
        <w:t xml:space="preserve">Alt causes. </w:t>
      </w:r>
      <w:r>
        <w:rPr>
          <w:u w:val="single"/>
        </w:rPr>
        <w:t>A</w:t>
      </w:r>
      <w:r w:rsidRPr="002F26A0">
        <w:rPr>
          <w:u w:val="single"/>
        </w:rPr>
        <w:t>lliance weakness</w:t>
      </w:r>
      <w:r>
        <w:t xml:space="preserve">, </w:t>
      </w:r>
      <w:r>
        <w:rPr>
          <w:u w:val="single"/>
        </w:rPr>
        <w:t>recruiting</w:t>
      </w:r>
      <w:r>
        <w:t xml:space="preserve">, and </w:t>
      </w:r>
      <w:r>
        <w:rPr>
          <w:u w:val="single"/>
        </w:rPr>
        <w:t>structural</w:t>
      </w:r>
      <w:r>
        <w:t xml:space="preserve"> failures.</w:t>
      </w:r>
    </w:p>
    <w:p w14:paraId="41D21CC7" w14:textId="77777777" w:rsidR="00432A7B" w:rsidRDefault="00432A7B" w:rsidP="00432A7B">
      <w:pPr>
        <w:pStyle w:val="Heading4"/>
      </w:pPr>
      <w:r>
        <w:t>But soft power is durable, even post-Trump</w:t>
      </w:r>
    </w:p>
    <w:p w14:paraId="34A6D570" w14:textId="77777777" w:rsidR="00432A7B" w:rsidRPr="00ED0BC4" w:rsidRDefault="00432A7B" w:rsidP="00432A7B">
      <w:r>
        <w:t xml:space="preserve">Richard </w:t>
      </w:r>
      <w:r w:rsidRPr="00ED0BC4">
        <w:rPr>
          <w:rStyle w:val="Style13ptBold"/>
        </w:rPr>
        <w:t>Fontaine 3/2</w:t>
      </w:r>
      <w:r>
        <w:t xml:space="preserve"> Ceo Of The Center For A New American Security. He Has Worked At The U.S. Department Of State, On The National Security Council, and As A Foreign Policy Adviser To U.S. Senator John Mccain., FONTAINE is CEO of the Center for a New American Security. He has worked at the U.S. Department of State, on the National Security Council, and as a foreign policy adviser to U.S. Senator John McCain., 3-2-2026, "Trump’s Way of War", Foreign Affairs, </w:t>
      </w:r>
      <w:hyperlink r:id="rId9" w:history="1">
        <w:r w:rsidRPr="00D26167">
          <w:rPr>
            <w:rStyle w:val="Hyperlink"/>
          </w:rPr>
          <w:t>https://www.foreignaffairs.com/united-states/trumps-way-war-iran-venezuela#</w:t>
        </w:r>
      </w:hyperlink>
      <w:r>
        <w:t xml:space="preserve"> lp </w:t>
      </w:r>
    </w:p>
    <w:p w14:paraId="7F56E6AD" w14:textId="77777777" w:rsidR="00432A7B" w:rsidRPr="00ED0BC4" w:rsidRDefault="00432A7B" w:rsidP="00432A7B">
      <w:pPr>
        <w:rPr>
          <w:rStyle w:val="StyleUnderline"/>
        </w:rPr>
      </w:pPr>
      <w:r w:rsidRPr="00ED0BC4">
        <w:rPr>
          <w:rStyle w:val="StyleUnderline"/>
        </w:rPr>
        <w:t>THE NEW FORCE</w:t>
      </w:r>
    </w:p>
    <w:p w14:paraId="43DC7581" w14:textId="77777777" w:rsidR="00432A7B" w:rsidRPr="00122786" w:rsidRDefault="00432A7B" w:rsidP="00432A7B">
      <w:pPr>
        <w:rPr>
          <w:rStyle w:val="StyleUnderline"/>
        </w:rPr>
      </w:pPr>
      <w:r w:rsidRPr="00F81D6B">
        <w:rPr>
          <w:rStyle w:val="StyleUnderline"/>
        </w:rPr>
        <w:t>This new approach to war began forming in Trump’s first term and</w:t>
      </w:r>
      <w:r w:rsidRPr="00ED0BC4">
        <w:rPr>
          <w:rStyle w:val="StyleUnderline"/>
        </w:rPr>
        <w:t xml:space="preserve"> has solidified in his second</w:t>
      </w:r>
      <w:r w:rsidRPr="00F81D6B">
        <w:rPr>
          <w:sz w:val="14"/>
        </w:rPr>
        <w:t xml:space="preserve">. In 2017 and 2018, Trump ordered missile strikes against Bashar al-Assad’s regime in Syria, and continued U.S. military operations in Iraq and Syria against the Islamic State (also known as ISIS), including the raid that killed the ISIS leader Abu Bakr al-Baghdadi. In 2020, U.S. forces killed Iranian General Qasem Soleimani. Last year, Trump launched a war against the Houthis in Yemen, destroyed key Iranian nuclear sites, and attacked militants in northern Nigeria. </w:t>
      </w:r>
      <w:r w:rsidRPr="00122786">
        <w:rPr>
          <w:rStyle w:val="StyleUnderline"/>
        </w:rPr>
        <w:t>This year, his administration invaded Venezuela to seize its president, Nicolás Maduro, and, just two days ago, launched a major operation in Iran.</w:t>
      </w:r>
    </w:p>
    <w:p w14:paraId="7B94BD09" w14:textId="77777777" w:rsidR="00432A7B" w:rsidRPr="00F81D6B" w:rsidRDefault="00432A7B" w:rsidP="00432A7B">
      <w:pPr>
        <w:rPr>
          <w:sz w:val="14"/>
        </w:rPr>
      </w:pPr>
      <w:r w:rsidRPr="00122786">
        <w:rPr>
          <w:rStyle w:val="StyleUnderline"/>
        </w:rPr>
        <w:t>Those operations’ departures from more traditional ways of employing force are striking</w:t>
      </w:r>
      <w:r w:rsidRPr="00F81D6B">
        <w:rPr>
          <w:sz w:val="14"/>
        </w:rPr>
        <w:t>. The Powell Doctrine, for its part, holds that war should be a last resort, turned to only after political, diplomatic, and economic means have failed to attain the desired objective. In 1990, President George H. W. Bush gave Saddam Hussein a deadline for withdrawing his forces from Kuwait, and a decade later, President George W. Bush gave both Saddam and the Taliban public ultimatums before beginning hostilities.</w:t>
      </w:r>
    </w:p>
    <w:p w14:paraId="1425070C" w14:textId="77777777" w:rsidR="00432A7B" w:rsidRPr="00122786" w:rsidRDefault="00432A7B" w:rsidP="00432A7B">
      <w:pPr>
        <w:rPr>
          <w:rStyle w:val="Emphasis"/>
        </w:rPr>
      </w:pPr>
      <w:r w:rsidRPr="00806AD2">
        <w:rPr>
          <w:rStyle w:val="StyleUnderline"/>
          <w:highlight w:val="cyan"/>
        </w:rPr>
        <w:t>Trump’s approach</w:t>
      </w:r>
      <w:r w:rsidRPr="00F81D6B">
        <w:rPr>
          <w:sz w:val="14"/>
        </w:rPr>
        <w:t xml:space="preserve">, on the other hand, </w:t>
      </w:r>
      <w:r w:rsidRPr="00806AD2">
        <w:rPr>
          <w:rStyle w:val="StyleUnderline"/>
          <w:highlight w:val="cyan"/>
        </w:rPr>
        <w:t xml:space="preserve">has been to </w:t>
      </w:r>
      <w:r w:rsidRPr="00806AD2">
        <w:rPr>
          <w:rStyle w:val="Emphasis"/>
          <w:highlight w:val="cyan"/>
        </w:rPr>
        <w:t>use ambiguity</w:t>
      </w:r>
      <w:r w:rsidRPr="00122786">
        <w:rPr>
          <w:rStyle w:val="Emphasis"/>
        </w:rPr>
        <w:t xml:space="preserve"> as a source of advantage</w:t>
      </w:r>
      <w:r w:rsidRPr="00F81D6B">
        <w:rPr>
          <w:sz w:val="14"/>
        </w:rPr>
        <w:t xml:space="preserve">, </w:t>
      </w:r>
      <w:r w:rsidRPr="00122786">
        <w:rPr>
          <w:rStyle w:val="StyleUnderline"/>
        </w:rPr>
        <w:t>to catch his opponents off guard</w:t>
      </w:r>
      <w:r w:rsidRPr="00F81D6B">
        <w:rPr>
          <w:sz w:val="14"/>
        </w:rPr>
        <w:t xml:space="preserve">; </w:t>
      </w:r>
      <w:r w:rsidRPr="00122786">
        <w:rPr>
          <w:rStyle w:val="StyleUnderline"/>
        </w:rPr>
        <w:t>the 2025 and 2026 U.S. attacks on Iran, for instance, took place as negotiations were ongoing. His administration issued no public ultimatums to Soleimani or Maduro</w:t>
      </w:r>
      <w:r w:rsidRPr="00F81D6B">
        <w:rPr>
          <w:sz w:val="14"/>
        </w:rPr>
        <w:t xml:space="preserve">. </w:t>
      </w:r>
      <w:r w:rsidRPr="00122786">
        <w:rPr>
          <w:rStyle w:val="StyleUnderline"/>
        </w:rPr>
        <w:t xml:space="preserve">For Trump, it seems, force is not something to employ only when all other means have been exhausted, but rather one of </w:t>
      </w:r>
      <w:r w:rsidRPr="00122786">
        <w:rPr>
          <w:rStyle w:val="Emphasis"/>
        </w:rPr>
        <w:t xml:space="preserve">several tools available </w:t>
      </w:r>
      <w:r w:rsidRPr="00806AD2">
        <w:rPr>
          <w:rStyle w:val="Emphasis"/>
          <w:highlight w:val="cyan"/>
        </w:rPr>
        <w:t>to increase leverage</w:t>
      </w:r>
      <w:r w:rsidRPr="00F81D6B">
        <w:rPr>
          <w:sz w:val="14"/>
        </w:rPr>
        <w:t xml:space="preserve">, </w:t>
      </w:r>
      <w:r w:rsidRPr="00806AD2">
        <w:rPr>
          <w:rStyle w:val="Emphasis"/>
          <w:highlight w:val="cyan"/>
        </w:rPr>
        <w:t>maximize surprise</w:t>
      </w:r>
      <w:r w:rsidRPr="00806AD2">
        <w:rPr>
          <w:sz w:val="14"/>
          <w:highlight w:val="cyan"/>
        </w:rPr>
        <w:t>,</w:t>
      </w:r>
      <w:r w:rsidRPr="00F81D6B">
        <w:rPr>
          <w:sz w:val="14"/>
        </w:rPr>
        <w:t xml:space="preserve"> </w:t>
      </w:r>
      <w:r w:rsidRPr="00806AD2">
        <w:rPr>
          <w:rStyle w:val="Emphasis"/>
          <w:highlight w:val="cyan"/>
        </w:rPr>
        <w:t>and produce outcomes</w:t>
      </w:r>
      <w:r w:rsidRPr="00122786">
        <w:rPr>
          <w:rStyle w:val="Emphasis"/>
        </w:rPr>
        <w:t>.</w:t>
      </w:r>
    </w:p>
    <w:p w14:paraId="6B8C05BD" w14:textId="77777777" w:rsidR="00432A7B" w:rsidRPr="00F81D6B" w:rsidRDefault="00432A7B" w:rsidP="00432A7B">
      <w:pPr>
        <w:rPr>
          <w:sz w:val="14"/>
        </w:rPr>
      </w:pPr>
      <w:r w:rsidRPr="00F81D6B">
        <w:rPr>
          <w:sz w:val="14"/>
        </w:rPr>
        <w:t>Another element of the Powell Doctrine that Trump seems to have done away with is the emphasis on public support. The Powell Doctrine treats the Vietnam-era protests against American intervention as the paradigmatic case to be avoided. If some objective is important enough for Americans to fight for, the thinking went, then the people in whose name the fighting takes place had better support it. Establishing such support generally requires the president to make a case, frequently and over the course of months. Congress is expected to demonstrate its own approval through a vote to authorize force after extended debate.</w:t>
      </w:r>
    </w:p>
    <w:p w14:paraId="75C50E35" w14:textId="77777777" w:rsidR="00432A7B" w:rsidRPr="00F81D6B" w:rsidRDefault="00432A7B" w:rsidP="00432A7B">
      <w:pPr>
        <w:rPr>
          <w:sz w:val="14"/>
        </w:rPr>
      </w:pPr>
      <w:r w:rsidRPr="00F81D6B">
        <w:rPr>
          <w:sz w:val="14"/>
        </w:rPr>
        <w:t xml:space="preserve">Where the Powell Doctrine calls for clarity, </w:t>
      </w:r>
      <w:r w:rsidRPr="00806AD2">
        <w:rPr>
          <w:rStyle w:val="StyleUnderline"/>
          <w:highlight w:val="cyan"/>
        </w:rPr>
        <w:t>Trump</w:t>
      </w:r>
      <w:r w:rsidRPr="00F81D6B">
        <w:rPr>
          <w:sz w:val="14"/>
        </w:rPr>
        <w:t xml:space="preserve"> instead </w:t>
      </w:r>
      <w:r w:rsidRPr="00806AD2">
        <w:rPr>
          <w:rStyle w:val="Emphasis"/>
          <w:highlight w:val="cyan"/>
        </w:rPr>
        <w:t>prizes flexibility</w:t>
      </w:r>
      <w:r w:rsidRPr="00F81D6B">
        <w:rPr>
          <w:sz w:val="14"/>
        </w:rPr>
        <w:t>.</w:t>
      </w:r>
    </w:p>
    <w:p w14:paraId="23BEEC7C" w14:textId="77777777" w:rsidR="00432A7B" w:rsidRPr="00F81D6B" w:rsidRDefault="00432A7B" w:rsidP="00432A7B">
      <w:pPr>
        <w:rPr>
          <w:sz w:val="14"/>
        </w:rPr>
      </w:pPr>
      <w:r w:rsidRPr="00122786">
        <w:rPr>
          <w:rStyle w:val="StyleUnderline"/>
        </w:rPr>
        <w:t xml:space="preserve">But </w:t>
      </w:r>
      <w:r w:rsidRPr="00806AD2">
        <w:rPr>
          <w:rStyle w:val="StyleUnderline"/>
          <w:highlight w:val="cyan"/>
        </w:rPr>
        <w:t>not a single conflict</w:t>
      </w:r>
      <w:r w:rsidRPr="00122786">
        <w:rPr>
          <w:rStyle w:val="StyleUnderline"/>
        </w:rPr>
        <w:t xml:space="preserve"> during Trump’s presidencies </w:t>
      </w:r>
      <w:r w:rsidRPr="00806AD2">
        <w:rPr>
          <w:rStyle w:val="StyleUnderline"/>
          <w:highlight w:val="cyan"/>
        </w:rPr>
        <w:t>has been preceded by a campaign</w:t>
      </w:r>
      <w:r w:rsidRPr="00122786">
        <w:rPr>
          <w:rStyle w:val="StyleUnderline"/>
        </w:rPr>
        <w:t xml:space="preserve"> to win public support</w:t>
      </w:r>
      <w:r w:rsidRPr="00F81D6B">
        <w:rPr>
          <w:sz w:val="14"/>
        </w:rPr>
        <w:t xml:space="preserve">, and </w:t>
      </w:r>
      <w:r w:rsidRPr="00806AD2">
        <w:rPr>
          <w:rStyle w:val="StyleUnderline"/>
          <w:highlight w:val="cyan"/>
        </w:rPr>
        <w:t>Congress has not voted</w:t>
      </w:r>
      <w:r w:rsidRPr="00122786">
        <w:rPr>
          <w:rStyle w:val="StyleUnderline"/>
        </w:rPr>
        <w:t xml:space="preserve"> to authorize any of them</w:t>
      </w:r>
      <w:r w:rsidRPr="00F81D6B">
        <w:rPr>
          <w:sz w:val="14"/>
        </w:rPr>
        <w:t xml:space="preserve">. Instead, each conflict began suddenly and followed an unpredictable course. Rather than lay out a case for each war, the president often insisted he hoped to avoid it. </w:t>
      </w:r>
      <w:r w:rsidRPr="00122786">
        <w:rPr>
          <w:rStyle w:val="StyleUnderline"/>
        </w:rPr>
        <w:t xml:space="preserve">His administration put a priority on surprise, </w:t>
      </w:r>
      <w:r w:rsidRPr="00F81D6B">
        <w:rPr>
          <w:sz w:val="14"/>
        </w:rPr>
        <w:t xml:space="preserve">attesting, for example, that the Caribbean military buildup was to stop drug boats, not to prepare for a direct regime change operation in Venezuela. </w:t>
      </w:r>
      <w:r w:rsidRPr="00122786">
        <w:rPr>
          <w:rStyle w:val="StyleUnderline"/>
        </w:rPr>
        <w:t>Congress was largely sidelined</w:t>
      </w:r>
      <w:r w:rsidRPr="00F81D6B">
        <w:rPr>
          <w:sz w:val="14"/>
        </w:rPr>
        <w:t xml:space="preserve">. </w:t>
      </w:r>
      <w:r w:rsidRPr="00122786">
        <w:rPr>
          <w:rStyle w:val="StyleUnderline"/>
        </w:rPr>
        <w:t>Iran today presents an even more ambitious regime change operation</w:t>
      </w:r>
      <w:r w:rsidRPr="00F81D6B">
        <w:rPr>
          <w:sz w:val="14"/>
        </w:rPr>
        <w:t xml:space="preserve">, but in last week’s nearly two-hour State of the Union address, </w:t>
      </w:r>
      <w:r w:rsidRPr="00122786">
        <w:rPr>
          <w:rStyle w:val="StyleUnderline"/>
        </w:rPr>
        <w:t>Trump talked about it in only a few sentences</w:t>
      </w:r>
      <w:r w:rsidRPr="00F81D6B">
        <w:rPr>
          <w:sz w:val="14"/>
        </w:rPr>
        <w:t>. The scale and stakes of the war make the administration’s seeming disregard for public debate all the more remarkable.</w:t>
      </w:r>
    </w:p>
    <w:p w14:paraId="6E8313CE" w14:textId="77777777" w:rsidR="00432A7B" w:rsidRPr="00F81D6B" w:rsidRDefault="00432A7B" w:rsidP="00432A7B">
      <w:pPr>
        <w:rPr>
          <w:sz w:val="14"/>
        </w:rPr>
      </w:pPr>
      <w:r w:rsidRPr="00F81D6B">
        <w:rPr>
          <w:sz w:val="14"/>
        </w:rPr>
        <w:t xml:space="preserve">The Trump administration has </w:t>
      </w:r>
      <w:r w:rsidRPr="00122786">
        <w:rPr>
          <w:rStyle w:val="StyleUnderline"/>
        </w:rPr>
        <w:t xml:space="preserve">also </w:t>
      </w:r>
      <w:r w:rsidRPr="00806AD2">
        <w:rPr>
          <w:rStyle w:val="StyleUnderline"/>
          <w:highlight w:val="cyan"/>
        </w:rPr>
        <w:t>avoided articulating clear objectives</w:t>
      </w:r>
      <w:r w:rsidRPr="00122786">
        <w:rPr>
          <w:rStyle w:val="StyleUnderline"/>
        </w:rPr>
        <w:t xml:space="preserve"> for its use of force</w:t>
      </w:r>
      <w:r w:rsidRPr="00F81D6B">
        <w:rPr>
          <w:sz w:val="14"/>
        </w:rPr>
        <w:t>. When announcing that war with Iran had begun, the president said that the objective was “to defend the American people by eliminating imminent threats from the Iranian regime,” even though Tehran was neither enriching uranium nor in possession of missiles capable of reaching the United States. A day into the attacks, Trump wrote on social media that bombing was aimed at achieving “our objective of PEACE THROUGHOUT THE MIDDLE EAST AND, INDEED, THE WORLD!” He has said both that the goal is regime change in Iran and that he is planning to negotiate with the leadership that replaces the supreme leader. Trump similarly said at first that pressure on Venezuela was necessary to stop drugs and gang members from entering the United States, before later explaining that the goal was to bring Maduro to justice, that he wished to take back oil stolen from the United States, and that the operation was consistent with a new corollary to the Monroe Doctrine. What precisely Americans are fighting for in each country, and how they will know whether they attain that end, remains unclear.</w:t>
      </w:r>
    </w:p>
    <w:p w14:paraId="359BBFF8" w14:textId="77777777" w:rsidR="00432A7B" w:rsidRPr="00F81D6B" w:rsidRDefault="00432A7B" w:rsidP="00432A7B">
      <w:pPr>
        <w:rPr>
          <w:sz w:val="14"/>
        </w:rPr>
      </w:pPr>
      <w:r w:rsidRPr="00F81D6B">
        <w:rPr>
          <w:sz w:val="14"/>
        </w:rPr>
        <w:t xml:space="preserve">Where the Powell Doctrine calls for clarity, </w:t>
      </w:r>
      <w:r w:rsidRPr="00122786">
        <w:rPr>
          <w:rStyle w:val="StyleUnderline"/>
        </w:rPr>
        <w:t xml:space="preserve">Trump instead prizes flexibility. By claiming multiple and often vague objectives, </w:t>
      </w:r>
      <w:r w:rsidRPr="00806AD2">
        <w:rPr>
          <w:rStyle w:val="StyleUnderline"/>
          <w:highlight w:val="cyan"/>
        </w:rPr>
        <w:t xml:space="preserve">the president </w:t>
      </w:r>
      <w:r w:rsidRPr="00806AD2">
        <w:rPr>
          <w:rStyle w:val="Emphasis"/>
          <w:highlight w:val="cyan"/>
        </w:rPr>
        <w:t>retains the ability to stop</w:t>
      </w:r>
      <w:r w:rsidRPr="00122786">
        <w:rPr>
          <w:rStyle w:val="StyleUnderline"/>
        </w:rPr>
        <w:t xml:space="preserve"> the fighting </w:t>
      </w:r>
      <w:r w:rsidRPr="00806AD2">
        <w:rPr>
          <w:rStyle w:val="Emphasis"/>
          <w:highlight w:val="cyan"/>
        </w:rPr>
        <w:t>without admitting defeat</w:t>
      </w:r>
      <w:r w:rsidRPr="00F81D6B">
        <w:rPr>
          <w:sz w:val="14"/>
        </w:rPr>
        <w:t>. This, rather than obvious victory, is his exit strategy. When announcing attacks on the Houthis, Trump said, “We will use overwhelming lethal force until we have achieved our objective,” with the objective allegedly being to end Houthi attacks on American vessels in the Red Sea. The Houthis, Trump said later, would be “completely annihilated.” A month into an expensive and only partially successful bombing campaign, however, the administration cut a deal with the group to end its attacks.</w:t>
      </w:r>
    </w:p>
    <w:p w14:paraId="332069EE" w14:textId="77777777" w:rsidR="00432A7B" w:rsidRPr="00122786" w:rsidRDefault="00432A7B" w:rsidP="00432A7B">
      <w:pPr>
        <w:rPr>
          <w:rStyle w:val="StyleUnderline"/>
        </w:rPr>
      </w:pPr>
      <w:r w:rsidRPr="00F81D6B">
        <w:rPr>
          <w:sz w:val="14"/>
        </w:rPr>
        <w:t xml:space="preserve">Finally, Powell’s dictum holds that the United States should employ overwhelming, decisive force in pursuit of its objective, defeating the enemy as swiftly and soundly as possible. </w:t>
      </w:r>
      <w:r w:rsidRPr="00806AD2">
        <w:rPr>
          <w:rStyle w:val="StyleUnderline"/>
          <w:highlight w:val="cyan"/>
        </w:rPr>
        <w:t>Trump</w:t>
      </w:r>
      <w:r w:rsidRPr="00F81D6B">
        <w:rPr>
          <w:rStyle w:val="StyleUnderline"/>
        </w:rPr>
        <w:t>’s</w:t>
      </w:r>
      <w:r w:rsidRPr="00122786">
        <w:rPr>
          <w:rStyle w:val="StyleUnderline"/>
        </w:rPr>
        <w:t xml:space="preserve"> approach, on the other hand, </w:t>
      </w:r>
      <w:r w:rsidRPr="00806AD2">
        <w:rPr>
          <w:rStyle w:val="StyleUnderline"/>
          <w:highlight w:val="cyan"/>
        </w:rPr>
        <w:t>favors</w:t>
      </w:r>
      <w:r w:rsidRPr="00122786">
        <w:rPr>
          <w:rStyle w:val="StyleUnderline"/>
        </w:rPr>
        <w:t xml:space="preserve"> </w:t>
      </w:r>
      <w:r w:rsidRPr="00806AD2">
        <w:rPr>
          <w:rStyle w:val="Emphasis"/>
          <w:highlight w:val="cyan"/>
        </w:rPr>
        <w:t>short</w:t>
      </w:r>
      <w:r w:rsidRPr="00122786">
        <w:rPr>
          <w:rStyle w:val="StyleUnderline"/>
        </w:rPr>
        <w:t xml:space="preserve">, </w:t>
      </w:r>
      <w:r w:rsidRPr="00806AD2">
        <w:rPr>
          <w:rStyle w:val="Emphasis"/>
          <w:highlight w:val="cyan"/>
        </w:rPr>
        <w:t>sharp military actions</w:t>
      </w:r>
      <w:r w:rsidRPr="00122786">
        <w:rPr>
          <w:rStyle w:val="Emphasis"/>
        </w:rPr>
        <w:t xml:space="preserve"> that employ only particular kinds of force,</w:t>
      </w:r>
      <w:r w:rsidRPr="00F81D6B">
        <w:rPr>
          <w:sz w:val="14"/>
        </w:rPr>
        <w:t xml:space="preserve"> especially airpower and special forces, </w:t>
      </w:r>
      <w:r w:rsidRPr="00122786">
        <w:rPr>
          <w:rStyle w:val="Emphasis"/>
        </w:rPr>
        <w:t xml:space="preserve">almost </w:t>
      </w:r>
      <w:r w:rsidRPr="00806AD2">
        <w:rPr>
          <w:rStyle w:val="Emphasis"/>
          <w:highlight w:val="cyan"/>
        </w:rPr>
        <w:t>always excluding conventional ground forces</w:t>
      </w:r>
      <w:r w:rsidRPr="00F81D6B">
        <w:rPr>
          <w:sz w:val="14"/>
        </w:rPr>
        <w:t xml:space="preserve">. If the price of regime change in Iran is the large-scale deployment of ground forces, </w:t>
      </w:r>
      <w:r w:rsidRPr="00122786">
        <w:rPr>
          <w:rStyle w:val="StyleUnderline"/>
        </w:rPr>
        <w:t>Trump has made clear through past action that the United States will not pay it</w:t>
      </w:r>
      <w:r w:rsidRPr="00F81D6B">
        <w:rPr>
          <w:sz w:val="14"/>
        </w:rPr>
        <w:t xml:space="preserve">. </w:t>
      </w:r>
      <w:r w:rsidRPr="00122786">
        <w:rPr>
          <w:rStyle w:val="StyleUnderline"/>
        </w:rPr>
        <w:t>It will instead settle for less.</w:t>
      </w:r>
    </w:p>
    <w:p w14:paraId="7D8CAB52" w14:textId="77777777" w:rsidR="00432A7B" w:rsidRPr="00F81D6B" w:rsidRDefault="00432A7B" w:rsidP="00432A7B">
      <w:pPr>
        <w:rPr>
          <w:sz w:val="14"/>
        </w:rPr>
      </w:pPr>
      <w:r w:rsidRPr="00F81D6B">
        <w:rPr>
          <w:sz w:val="14"/>
        </w:rPr>
        <w:t xml:space="preserve">With the possible exception of its attacks on ISIS, the </w:t>
      </w:r>
      <w:r w:rsidRPr="00F81D6B">
        <w:rPr>
          <w:rStyle w:val="StyleUnderline"/>
        </w:rPr>
        <w:t xml:space="preserve">Trump </w:t>
      </w:r>
      <w:r w:rsidRPr="00806AD2">
        <w:rPr>
          <w:rStyle w:val="Emphasis"/>
          <w:highlight w:val="cyan"/>
        </w:rPr>
        <w:t>administration’s wars have</w:t>
      </w:r>
      <w:r w:rsidRPr="00F81D6B">
        <w:rPr>
          <w:rStyle w:val="Emphasis"/>
        </w:rPr>
        <w:t xml:space="preserve"> largely </w:t>
      </w:r>
      <w:r w:rsidRPr="00806AD2">
        <w:rPr>
          <w:rStyle w:val="Emphasis"/>
          <w:highlight w:val="cyan"/>
        </w:rPr>
        <w:t>employed limited</w:t>
      </w:r>
      <w:r w:rsidRPr="00F81D6B">
        <w:rPr>
          <w:rStyle w:val="StyleUnderline"/>
        </w:rPr>
        <w:t xml:space="preserve">, rather than decisive, </w:t>
      </w:r>
      <w:r w:rsidRPr="00806AD2">
        <w:rPr>
          <w:rStyle w:val="Emphasis"/>
          <w:highlight w:val="cyan"/>
        </w:rPr>
        <w:t>force</w:t>
      </w:r>
      <w:r w:rsidRPr="00F81D6B">
        <w:rPr>
          <w:sz w:val="14"/>
        </w:rPr>
        <w:t xml:space="preserve">. In 2017, the United States launched strikes in Syria in response to Assad’s use of chemical weapons against Syrian civilians. But Assad’s leadership remained secure, and he used chemical weapons again in 2018. In 2025, </w:t>
      </w:r>
      <w:r w:rsidRPr="00F81D6B">
        <w:rPr>
          <w:rStyle w:val="StyleUnderline"/>
        </w:rPr>
        <w:t>Trump boasted about obliterating Iran’s nuclear sites, but in 2026, he cited the danger of Tehran acquiring a nuclear weapon as a casus belli</w:t>
      </w:r>
      <w:r w:rsidRPr="00F81D6B">
        <w:rPr>
          <w:sz w:val="14"/>
        </w:rPr>
        <w:t xml:space="preserve">. </w:t>
      </w:r>
      <w:r w:rsidRPr="00F81D6B">
        <w:rPr>
          <w:rStyle w:val="StyleUnderline"/>
        </w:rPr>
        <w:t>Maduro is now gone from Venezuela, but his regime remains in place</w:t>
      </w:r>
      <w:r w:rsidRPr="00F81D6B">
        <w:rPr>
          <w:sz w:val="14"/>
        </w:rPr>
        <w:t xml:space="preserve">. In all of these cases, </w:t>
      </w:r>
      <w:r w:rsidRPr="00806AD2">
        <w:rPr>
          <w:rStyle w:val="Emphasis"/>
          <w:highlight w:val="cyan"/>
        </w:rPr>
        <w:t>flexibility</w:t>
      </w:r>
      <w:r w:rsidRPr="00F81D6B">
        <w:rPr>
          <w:sz w:val="14"/>
        </w:rPr>
        <w:t xml:space="preserve">, </w:t>
      </w:r>
      <w:r w:rsidRPr="00806AD2">
        <w:rPr>
          <w:rStyle w:val="StyleUnderline"/>
          <w:highlight w:val="cyan"/>
        </w:rPr>
        <w:t>rather than decisiveness</w:t>
      </w:r>
      <w:r w:rsidRPr="00F81D6B">
        <w:rPr>
          <w:sz w:val="14"/>
        </w:rPr>
        <w:t xml:space="preserve">, is the watchword, </w:t>
      </w:r>
      <w:r w:rsidRPr="00F81D6B">
        <w:rPr>
          <w:rStyle w:val="StyleUnderline"/>
        </w:rPr>
        <w:t>allowing Trump to settle for outcomes that were never clearly defined at the outset</w:t>
      </w:r>
      <w:r w:rsidRPr="00F81D6B">
        <w:rPr>
          <w:sz w:val="14"/>
        </w:rPr>
        <w:t>.</w:t>
      </w:r>
    </w:p>
    <w:p w14:paraId="18955D28" w14:textId="77777777" w:rsidR="00432A7B" w:rsidRPr="00F81D6B" w:rsidRDefault="00432A7B" w:rsidP="00432A7B">
      <w:pPr>
        <w:rPr>
          <w:sz w:val="14"/>
        </w:rPr>
      </w:pPr>
      <w:r w:rsidRPr="00F81D6B">
        <w:rPr>
          <w:sz w:val="14"/>
        </w:rPr>
        <w:t>GOOD ENOUGH?</w:t>
      </w:r>
    </w:p>
    <w:p w14:paraId="35237E74" w14:textId="77777777" w:rsidR="00432A7B" w:rsidRPr="00740BB8" w:rsidRDefault="00432A7B" w:rsidP="00432A7B">
      <w:pPr>
        <w:rPr>
          <w:b/>
          <w:iCs/>
          <w:u w:val="single"/>
          <w:bdr w:val="single" w:sz="8" w:space="0" w:color="auto"/>
        </w:rPr>
      </w:pPr>
      <w:r w:rsidRPr="00F81D6B">
        <w:rPr>
          <w:sz w:val="14"/>
        </w:rPr>
        <w:t xml:space="preserve">In some ways, </w:t>
      </w:r>
      <w:r w:rsidRPr="00806AD2">
        <w:rPr>
          <w:rStyle w:val="StyleUnderline"/>
          <w:highlight w:val="cyan"/>
        </w:rPr>
        <w:t>the</w:t>
      </w:r>
      <w:r w:rsidRPr="00F81D6B">
        <w:rPr>
          <w:rStyle w:val="StyleUnderline"/>
        </w:rPr>
        <w:t xml:space="preserve"> Trump </w:t>
      </w:r>
      <w:r w:rsidRPr="00806AD2">
        <w:rPr>
          <w:rStyle w:val="StyleUnderline"/>
          <w:highlight w:val="cyan"/>
        </w:rPr>
        <w:t>response</w:t>
      </w:r>
      <w:r w:rsidRPr="00F81D6B">
        <w:rPr>
          <w:rStyle w:val="StyleUnderline"/>
        </w:rPr>
        <w:t xml:space="preserve"> to the Powell Doctrine </w:t>
      </w:r>
      <w:r w:rsidRPr="00806AD2">
        <w:rPr>
          <w:rStyle w:val="StyleUnderline"/>
          <w:highlight w:val="cyan"/>
        </w:rPr>
        <w:t xml:space="preserve">has </w:t>
      </w:r>
      <w:r w:rsidRPr="00806AD2">
        <w:rPr>
          <w:rStyle w:val="Emphasis"/>
          <w:highlight w:val="cyan"/>
        </w:rPr>
        <w:t>served recent history better</w:t>
      </w:r>
      <w:r w:rsidRPr="00F81D6B">
        <w:rPr>
          <w:rStyle w:val="Emphasis"/>
        </w:rPr>
        <w:t xml:space="preserve"> than a dogmatic application of the original</w:t>
      </w:r>
      <w:r w:rsidRPr="00F81D6B">
        <w:rPr>
          <w:sz w:val="14"/>
        </w:rPr>
        <w:t xml:space="preserve">. </w:t>
      </w:r>
      <w:r w:rsidRPr="00F81D6B">
        <w:rPr>
          <w:rStyle w:val="StyleUnderline"/>
        </w:rPr>
        <w:t xml:space="preserve">Following the limited use of force against the Houthis with a bilateral agreement produced a </w:t>
      </w:r>
      <w:r w:rsidRPr="00F81D6B">
        <w:rPr>
          <w:rStyle w:val="Emphasis"/>
        </w:rPr>
        <w:t>better outcome</w:t>
      </w:r>
      <w:r w:rsidRPr="00F81D6B">
        <w:rPr>
          <w:rStyle w:val="StyleUnderline"/>
        </w:rPr>
        <w:t xml:space="preserve"> than ignoring the attacks on U.S. shipping</w:t>
      </w:r>
      <w:r w:rsidRPr="00F81D6B">
        <w:rPr>
          <w:sz w:val="14"/>
        </w:rPr>
        <w:t xml:space="preserve">. </w:t>
      </w:r>
      <w:r w:rsidRPr="00F81D6B">
        <w:rPr>
          <w:rStyle w:val="StyleUnderline"/>
        </w:rPr>
        <w:t>It was also better than using pure military force</w:t>
      </w:r>
      <w:r w:rsidRPr="00F81D6B">
        <w:rPr>
          <w:sz w:val="14"/>
        </w:rPr>
        <w:t xml:space="preserve">, as Saudi Arabia and the United Arab Emirates had attempted for years. Likewise, </w:t>
      </w:r>
      <w:r w:rsidRPr="00806AD2">
        <w:rPr>
          <w:rStyle w:val="Emphasis"/>
          <w:highlight w:val="cyan"/>
        </w:rPr>
        <w:t>the world is better off without Iran’s nuclear sites</w:t>
      </w:r>
      <w:r w:rsidRPr="00F81D6B">
        <w:rPr>
          <w:rStyle w:val="StyleUnderline"/>
        </w:rPr>
        <w:t xml:space="preserve"> at Fordow and Natanz,</w:t>
      </w:r>
      <w:r w:rsidRPr="00F81D6B">
        <w:rPr>
          <w:sz w:val="14"/>
        </w:rPr>
        <w:t xml:space="preserve"> and without Soleimani running the Islamic Revolutionary Guard Corps. </w:t>
      </w:r>
      <w:r w:rsidRPr="00F81D6B">
        <w:rPr>
          <w:rStyle w:val="StyleUnderline"/>
        </w:rPr>
        <w:t xml:space="preserve">The jury remains out on </w:t>
      </w:r>
      <w:r w:rsidRPr="00806AD2">
        <w:rPr>
          <w:rStyle w:val="StyleUnderline"/>
          <w:highlight w:val="cyan"/>
        </w:rPr>
        <w:t>Venezuela</w:t>
      </w:r>
      <w:r w:rsidRPr="00F81D6B">
        <w:rPr>
          <w:rStyle w:val="StyleUnderline"/>
        </w:rPr>
        <w:t xml:space="preserve">, but </w:t>
      </w:r>
      <w:r w:rsidRPr="00806AD2">
        <w:rPr>
          <w:rStyle w:val="StyleUnderline"/>
          <w:highlight w:val="cyan"/>
        </w:rPr>
        <w:t>it is</w:t>
      </w:r>
      <w:r w:rsidRPr="00F81D6B">
        <w:rPr>
          <w:rStyle w:val="StyleUnderline"/>
        </w:rPr>
        <w:t xml:space="preserve"> still </w:t>
      </w:r>
      <w:r w:rsidRPr="00806AD2">
        <w:rPr>
          <w:rStyle w:val="StyleUnderline"/>
          <w:highlight w:val="cyan"/>
        </w:rPr>
        <w:t>possible</w:t>
      </w:r>
      <w:r w:rsidRPr="00F81D6B">
        <w:rPr>
          <w:rStyle w:val="StyleUnderline"/>
        </w:rPr>
        <w:t xml:space="preserve"> that a democratic transition occurs and </w:t>
      </w:r>
      <w:r w:rsidRPr="00806AD2">
        <w:rPr>
          <w:rStyle w:val="StyleUnderline"/>
          <w:highlight w:val="cyan"/>
        </w:rPr>
        <w:t xml:space="preserve">the country </w:t>
      </w:r>
      <w:r w:rsidRPr="00806AD2">
        <w:rPr>
          <w:rStyle w:val="Emphasis"/>
          <w:highlight w:val="cyan"/>
        </w:rPr>
        <w:t>avoids a descent into</w:t>
      </w:r>
      <w:r w:rsidRPr="00F81D6B">
        <w:rPr>
          <w:rStyle w:val="Emphasis"/>
        </w:rPr>
        <w:t xml:space="preserve"> domestic </w:t>
      </w:r>
      <w:r w:rsidRPr="00806AD2">
        <w:rPr>
          <w:rStyle w:val="Emphasis"/>
          <w:highlight w:val="cyan"/>
        </w:rPr>
        <w:t>chaos</w:t>
      </w:r>
      <w:r w:rsidRPr="00F81D6B">
        <w:rPr>
          <w:rStyle w:val="StyleUnderline"/>
        </w:rPr>
        <w:t>.</w:t>
      </w:r>
      <w:r w:rsidRPr="00F81D6B">
        <w:rPr>
          <w:sz w:val="14"/>
        </w:rPr>
        <w:t xml:space="preserve"> </w:t>
      </w:r>
      <w:r w:rsidRPr="00F81D6B">
        <w:rPr>
          <w:rStyle w:val="StyleUnderline"/>
        </w:rPr>
        <w:t xml:space="preserve">Short, sharp uses of force that preserve </w:t>
      </w:r>
      <w:r w:rsidRPr="00806AD2">
        <w:rPr>
          <w:rStyle w:val="StyleUnderline"/>
          <w:highlight w:val="cyan"/>
        </w:rPr>
        <w:t>flexibility</w:t>
      </w:r>
      <w:r w:rsidRPr="00F81D6B">
        <w:rPr>
          <w:rStyle w:val="StyleUnderline"/>
        </w:rPr>
        <w:t xml:space="preserve"> in decision-making, leverage </w:t>
      </w:r>
      <w:r w:rsidRPr="00806AD2">
        <w:rPr>
          <w:rStyle w:val="StyleUnderline"/>
          <w:highlight w:val="cyan"/>
        </w:rPr>
        <w:t>ambiguity and surprise,</w:t>
      </w:r>
      <w:r w:rsidRPr="00F81D6B">
        <w:rPr>
          <w:rStyle w:val="StyleUnderline"/>
        </w:rPr>
        <w:t xml:space="preserve"> minimize the chances of quagmire, and </w:t>
      </w:r>
      <w:r w:rsidRPr="00806AD2">
        <w:rPr>
          <w:rStyle w:val="Emphasis"/>
          <w:highlight w:val="cyan"/>
        </w:rPr>
        <w:t>end with a “good enough” outcome</w:t>
      </w:r>
      <w:r w:rsidRPr="00F81D6B">
        <w:rPr>
          <w:rStyle w:val="StyleUnderline"/>
        </w:rPr>
        <w:t xml:space="preserve"> </w:t>
      </w:r>
      <w:r w:rsidRPr="00806AD2">
        <w:rPr>
          <w:rStyle w:val="Emphasis"/>
          <w:highlight w:val="cyan"/>
        </w:rPr>
        <w:t>might be the best approach to many cases</w:t>
      </w:r>
      <w:r w:rsidRPr="00F81D6B">
        <w:rPr>
          <w:rStyle w:val="Emphasis"/>
        </w:rPr>
        <w:t>.</w:t>
      </w:r>
    </w:p>
    <w:p w14:paraId="2DB70773" w14:textId="77777777" w:rsidR="00432A7B" w:rsidRDefault="00432A7B" w:rsidP="00432A7B">
      <w:pPr>
        <w:pStyle w:val="Heading3"/>
      </w:pPr>
      <w:r>
        <w:t>AT: Cred Loss---!D---1NC</w:t>
      </w:r>
    </w:p>
    <w:p w14:paraId="61A5A26A" w14:textId="77777777" w:rsidR="00432A7B" w:rsidRPr="00654DD9" w:rsidRDefault="00432A7B" w:rsidP="00432A7B">
      <w:pPr>
        <w:pStyle w:val="Heading4"/>
        <w:rPr>
          <w:rFonts w:cs="Calibri"/>
        </w:rPr>
      </w:pPr>
      <w:r w:rsidRPr="00654DD9">
        <w:rPr>
          <w:rFonts w:cs="Calibri"/>
        </w:rPr>
        <w:t xml:space="preserve">No </w:t>
      </w:r>
      <w:r>
        <w:rPr>
          <w:rFonts w:cs="Calibri"/>
        </w:rPr>
        <w:t>cred loss</w:t>
      </w:r>
      <w:r w:rsidRPr="00654DD9">
        <w:rPr>
          <w:rFonts w:cs="Calibri"/>
        </w:rPr>
        <w:t xml:space="preserve"> impact.</w:t>
      </w:r>
    </w:p>
    <w:p w14:paraId="2A549BF8" w14:textId="77777777" w:rsidR="00432A7B" w:rsidRPr="00654DD9" w:rsidRDefault="00432A7B" w:rsidP="00432A7B">
      <w:r w:rsidRPr="00654DD9">
        <w:t xml:space="preserve">John </w:t>
      </w:r>
      <w:r w:rsidRPr="00654DD9">
        <w:rPr>
          <w:rStyle w:val="Style13ptBold"/>
        </w:rPr>
        <w:t>Mueller 21</w:t>
      </w:r>
      <w:r w:rsidRPr="00654DD9">
        <w:t xml:space="preserve">. Adjunct Professor of Political Science &amp; Senior Research Scientist, Mershon Center for International Security Studies, Ohio State University. “The Rise of China, the Assertiveness of Russia, and the Antics of Iran.” </w:t>
      </w:r>
      <w:r w:rsidRPr="00654DD9">
        <w:rPr>
          <w:i/>
          <w:iCs/>
        </w:rPr>
        <w:t>The Stupidity of War: American Foreign Policy and the Case for Complacency</w:t>
      </w:r>
      <w:r w:rsidRPr="00654DD9">
        <w:t>, Chapter 6.</w:t>
      </w:r>
    </w:p>
    <w:p w14:paraId="0AF03C4F" w14:textId="77777777" w:rsidR="00432A7B" w:rsidRPr="00654DD9" w:rsidRDefault="00432A7B" w:rsidP="00432A7B">
      <w:pPr>
        <w:rPr>
          <w:sz w:val="16"/>
        </w:rPr>
      </w:pPr>
      <w:r w:rsidRPr="00654DD9">
        <w:rPr>
          <w:sz w:val="16"/>
        </w:rPr>
        <w:t>Complacency, Appeasement, Self-destruction, and the New Cold War</w:t>
      </w:r>
    </w:p>
    <w:p w14:paraId="3D46538E" w14:textId="77777777" w:rsidR="00432A7B" w:rsidRPr="00654DD9" w:rsidRDefault="00432A7B" w:rsidP="00432A7B">
      <w:pPr>
        <w:rPr>
          <w:sz w:val="16"/>
        </w:rPr>
      </w:pPr>
      <w:r w:rsidRPr="00654DD9">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28178D">
        <w:rPr>
          <w:rStyle w:val="StyleUnderline"/>
          <w:highlight w:val="cyan"/>
        </w:rPr>
        <w:t>appeasement</w:t>
      </w:r>
      <w:r w:rsidRPr="00654DD9">
        <w:rPr>
          <w:rStyle w:val="StyleUnderline"/>
        </w:rPr>
        <w:t xml:space="preserve"> can</w:t>
      </w:r>
      <w:r w:rsidRPr="00654DD9">
        <w:rPr>
          <w:sz w:val="16"/>
        </w:rPr>
        <w:t xml:space="preserve"> </w:t>
      </w:r>
      <w:r w:rsidRPr="00654DD9">
        <w:rPr>
          <w:rStyle w:val="Emphasis"/>
        </w:rPr>
        <w:t>work</w:t>
      </w:r>
      <w:r w:rsidRPr="00654DD9">
        <w:rPr>
          <w:sz w:val="16"/>
        </w:rPr>
        <w:t xml:space="preserve"> </w:t>
      </w:r>
      <w:r w:rsidRPr="00654DD9">
        <w:rPr>
          <w:rStyle w:val="StyleUnderline"/>
        </w:rPr>
        <w:t>to</w:t>
      </w:r>
      <w:r w:rsidRPr="00654DD9">
        <w:rPr>
          <w:sz w:val="16"/>
        </w:rPr>
        <w:t xml:space="preserve"> </w:t>
      </w:r>
      <w:r w:rsidRPr="0028178D">
        <w:rPr>
          <w:rStyle w:val="Emphasis"/>
          <w:highlight w:val="cyan"/>
        </w:rPr>
        <w:t>avoid</w:t>
      </w:r>
      <w:r w:rsidRPr="00654DD9">
        <w:rPr>
          <w:rStyle w:val="Emphasis"/>
        </w:rPr>
        <w:t xml:space="preserve"> </w:t>
      </w:r>
      <w:r w:rsidRPr="0028178D">
        <w:rPr>
          <w:rStyle w:val="Emphasis"/>
          <w:highlight w:val="cyan"/>
        </w:rPr>
        <w:t>military conflict</w:t>
      </w:r>
      <w:r w:rsidRPr="00654DD9">
        <w:rPr>
          <w:sz w:val="16"/>
        </w:rPr>
        <w:t xml:space="preserve"> </w:t>
      </w:r>
      <w:r w:rsidRPr="00654DD9">
        <w:rPr>
          <w:rStyle w:val="StyleUnderline"/>
        </w:rPr>
        <w:t>as</w:t>
      </w:r>
      <w:r w:rsidRPr="00654DD9">
        <w:rPr>
          <w:sz w:val="16"/>
        </w:rPr>
        <w:t xml:space="preserve"> can be </w:t>
      </w:r>
      <w:r w:rsidRPr="00654DD9">
        <w:rPr>
          <w:rStyle w:val="StyleUnderline"/>
        </w:rPr>
        <w:t>seen in the case of the</w:t>
      </w:r>
      <w:r w:rsidRPr="00654DD9">
        <w:rPr>
          <w:sz w:val="16"/>
        </w:rPr>
        <w:t xml:space="preserve"> </w:t>
      </w:r>
      <w:r w:rsidRPr="00654DD9">
        <w:rPr>
          <w:rStyle w:val="Emphasis"/>
        </w:rPr>
        <w:t>Cuban missile crisis</w:t>
      </w:r>
      <w:r w:rsidRPr="00654DD9">
        <w:rPr>
          <w:sz w:val="16"/>
        </w:rPr>
        <w:t xml:space="preserve"> of 1962. As also discussed there, </w:t>
      </w:r>
      <w:r w:rsidRPr="00654DD9">
        <w:rPr>
          <w:rStyle w:val="StyleUnderline"/>
        </w:rPr>
        <w:t>appeasement has been</w:t>
      </w:r>
      <w:r w:rsidRPr="00654DD9">
        <w:rPr>
          <w:sz w:val="16"/>
        </w:rPr>
        <w:t xml:space="preserve"> </w:t>
      </w:r>
      <w:r w:rsidRPr="00654DD9">
        <w:rPr>
          <w:rStyle w:val="Emphasis"/>
        </w:rPr>
        <w:t>given a bad name</w:t>
      </w:r>
      <w:r w:rsidRPr="00654DD9">
        <w:rPr>
          <w:sz w:val="16"/>
        </w:rPr>
        <w:t xml:space="preserve"> by the experience with Hitler in 1938.</w:t>
      </w:r>
    </w:p>
    <w:p w14:paraId="4E00328C" w14:textId="77777777" w:rsidR="00432A7B" w:rsidRPr="00654DD9" w:rsidRDefault="00432A7B" w:rsidP="00432A7B">
      <w:pPr>
        <w:rPr>
          <w:sz w:val="16"/>
        </w:rPr>
      </w:pPr>
      <w:r w:rsidRPr="00654DD9">
        <w:rPr>
          <w:sz w:val="16"/>
        </w:rPr>
        <w:t xml:space="preserve">Hitlers are very rare, but </w:t>
      </w:r>
      <w:r w:rsidRPr="00654DD9">
        <w:rPr>
          <w:rStyle w:val="StyleUnderline"/>
        </w:rPr>
        <w:t>there are</w:t>
      </w:r>
      <w:r w:rsidRPr="00654DD9">
        <w:rPr>
          <w:sz w:val="16"/>
        </w:rPr>
        <w:t xml:space="preserve"> some </w:t>
      </w:r>
      <w:r w:rsidRPr="00654DD9">
        <w:rPr>
          <w:rStyle w:val="Emphasis"/>
        </w:rPr>
        <w:t>resonances</w:t>
      </w:r>
      <w:r w:rsidRPr="00654DD9">
        <w:rPr>
          <w:sz w:val="16"/>
        </w:rPr>
        <w:t xml:space="preserve"> today </w:t>
      </w:r>
      <w:r w:rsidRPr="00654DD9">
        <w:rPr>
          <w:rStyle w:val="StyleUnderline"/>
        </w:rPr>
        <w:t>in</w:t>
      </w:r>
      <w:r w:rsidRPr="00654DD9">
        <w:rPr>
          <w:sz w:val="16"/>
        </w:rPr>
        <w:t xml:space="preserve"> </w:t>
      </w:r>
      <w:r w:rsidRPr="0028178D">
        <w:rPr>
          <w:rStyle w:val="Emphasis"/>
          <w:highlight w:val="cyan"/>
        </w:rPr>
        <w:t>Russia</w:t>
      </w:r>
      <w:r w:rsidRPr="00654DD9">
        <w:rPr>
          <w:sz w:val="16"/>
        </w:rPr>
        <w:t xml:space="preserve">’s Vladimir Putin </w:t>
      </w:r>
      <w:r w:rsidRPr="0028178D">
        <w:rPr>
          <w:rStyle w:val="StyleUnderline"/>
          <w:highlight w:val="cyan"/>
        </w:rPr>
        <w:t>and</w:t>
      </w:r>
      <w:r w:rsidRPr="0028178D">
        <w:rPr>
          <w:sz w:val="16"/>
          <w:highlight w:val="cyan"/>
        </w:rPr>
        <w:t xml:space="preserve"> </w:t>
      </w:r>
      <w:r w:rsidRPr="0028178D">
        <w:rPr>
          <w:rStyle w:val="Emphasis"/>
          <w:highlight w:val="cyan"/>
        </w:rPr>
        <w:t>China</w:t>
      </w:r>
      <w:r w:rsidRPr="00654DD9">
        <w:rPr>
          <w:sz w:val="16"/>
        </w:rPr>
        <w:t xml:space="preserve">’s Xi Jinping. </w:t>
      </w:r>
      <w:r w:rsidRPr="00654DD9">
        <w:rPr>
          <w:rStyle w:val="StyleUnderline"/>
        </w:rPr>
        <w:t>Both are</w:t>
      </w:r>
      <w:r w:rsidRPr="00654DD9">
        <w:rPr>
          <w:sz w:val="16"/>
        </w:rPr>
        <w:t xml:space="preserve"> shrewd, </w:t>
      </w:r>
      <w:r w:rsidRPr="00654DD9">
        <w:rPr>
          <w:rStyle w:val="Emphasis"/>
        </w:rPr>
        <w:t>determined</w:t>
      </w:r>
      <w:r w:rsidRPr="00654DD9">
        <w:rPr>
          <w:sz w:val="16"/>
        </w:rPr>
        <w:t xml:space="preserve">, </w:t>
      </w:r>
      <w:r w:rsidRPr="00654DD9">
        <w:rPr>
          <w:rStyle w:val="Emphasis"/>
        </w:rPr>
        <w:t>authoritarian</w:t>
      </w:r>
      <w:r w:rsidRPr="00654DD9">
        <w:rPr>
          <w:rStyle w:val="StyleUnderline"/>
        </w:rPr>
        <w:t>,</w:t>
      </w:r>
      <w:r w:rsidRPr="00654DD9">
        <w:rPr>
          <w:sz w:val="16"/>
        </w:rPr>
        <w:t xml:space="preserve"> </w:t>
      </w:r>
      <w:r w:rsidRPr="00654DD9">
        <w:rPr>
          <w:rStyle w:val="StyleUnderline"/>
        </w:rPr>
        <w:t>and</w:t>
      </w:r>
      <w:r w:rsidRPr="00654DD9">
        <w:rPr>
          <w:sz w:val="16"/>
        </w:rPr>
        <w:t xml:space="preserve"> seem to be quite intelligent, </w:t>
      </w:r>
      <w:r w:rsidRPr="00654DD9">
        <w:rPr>
          <w:rStyle w:val="StyleUnderline"/>
        </w:rPr>
        <w:t>and</w:t>
      </w:r>
      <w:r w:rsidRPr="00654DD9">
        <w:rPr>
          <w:sz w:val="16"/>
        </w:rPr>
        <w:t xml:space="preserve"> both </w:t>
      </w:r>
      <w:r w:rsidRPr="00654DD9">
        <w:rPr>
          <w:rStyle w:val="StyleUnderline"/>
        </w:rPr>
        <w:t>are</w:t>
      </w:r>
      <w:r w:rsidRPr="00654DD9">
        <w:rPr>
          <w:sz w:val="16"/>
        </w:rPr>
        <w:t xml:space="preserve"> </w:t>
      </w:r>
      <w:r w:rsidRPr="00654DD9">
        <w:rPr>
          <w:rStyle w:val="Emphasis"/>
        </w:rPr>
        <w:t>fully in charge</w:t>
      </w:r>
      <w:r w:rsidRPr="00654DD9">
        <w:rPr>
          <w:sz w:val="16"/>
        </w:rPr>
        <w:t xml:space="preserve">, are surrounded by sychophants, </w:t>
      </w:r>
      <w:r w:rsidRPr="00654DD9">
        <w:rPr>
          <w:rStyle w:val="StyleUnderline"/>
        </w:rPr>
        <w:t>and</w:t>
      </w:r>
      <w:r w:rsidRPr="00654DD9">
        <w:rPr>
          <w:sz w:val="16"/>
        </w:rPr>
        <w:t xml:space="preserve"> </w:t>
      </w:r>
      <w:r w:rsidRPr="00654DD9">
        <w:rPr>
          <w:rStyle w:val="StyleUnderline"/>
        </w:rPr>
        <w:t>appear to have essentially</w:t>
      </w:r>
      <w:r w:rsidRPr="00654DD9">
        <w:rPr>
          <w:sz w:val="16"/>
        </w:rPr>
        <w:t xml:space="preserve"> </w:t>
      </w:r>
      <w:r w:rsidRPr="00654DD9">
        <w:rPr>
          <w:rStyle w:val="Emphasis"/>
        </w:rPr>
        <w:t>unlimited tenure</w:t>
      </w:r>
      <w:r w:rsidRPr="00654DD9">
        <w:rPr>
          <w:sz w:val="16"/>
        </w:rPr>
        <w:t xml:space="preserve"> </w:t>
      </w:r>
      <w:r w:rsidRPr="00654DD9">
        <w:rPr>
          <w:rStyle w:val="StyleUnderline"/>
        </w:rPr>
        <w:t>in office</w:t>
      </w:r>
      <w:r w:rsidRPr="00654DD9">
        <w:rPr>
          <w:sz w:val="16"/>
        </w:rPr>
        <w:t xml:space="preserve">. Moreover, both, like Hitler in the 1930s, are appreciated domestically for maintaining a stable political and economic environment. However, unlike Hitler, </w:t>
      </w:r>
      <w:r w:rsidRPr="00654DD9">
        <w:rPr>
          <w:rStyle w:val="StyleUnderline"/>
        </w:rPr>
        <w:t xml:space="preserve">both </w:t>
      </w:r>
      <w:r w:rsidRPr="0028178D">
        <w:rPr>
          <w:rStyle w:val="StyleUnderline"/>
          <w:highlight w:val="cyan"/>
        </w:rPr>
        <w:t>run</w:t>
      </w:r>
      <w:r w:rsidRPr="0028178D">
        <w:rPr>
          <w:sz w:val="16"/>
          <w:highlight w:val="cyan"/>
        </w:rPr>
        <w:t xml:space="preserve"> </w:t>
      </w:r>
      <w:r w:rsidRPr="0028178D">
        <w:rPr>
          <w:rStyle w:val="Emphasis"/>
          <w:highlight w:val="cyan"/>
        </w:rPr>
        <w:t>trading states</w:t>
      </w:r>
      <w:r w:rsidRPr="0028178D">
        <w:rPr>
          <w:sz w:val="16"/>
          <w:highlight w:val="cyan"/>
        </w:rPr>
        <w:t xml:space="preserve"> </w:t>
      </w:r>
      <w:r w:rsidRPr="0028178D">
        <w:rPr>
          <w:rStyle w:val="StyleUnderline"/>
          <w:highlight w:val="cyan"/>
        </w:rPr>
        <w:t>and need a</w:t>
      </w:r>
      <w:r w:rsidRPr="0028178D">
        <w:rPr>
          <w:sz w:val="16"/>
          <w:highlight w:val="cyan"/>
        </w:rPr>
        <w:t xml:space="preserve"> </w:t>
      </w:r>
      <w:r w:rsidRPr="0028178D">
        <w:rPr>
          <w:rStyle w:val="Emphasis"/>
          <w:szCs w:val="24"/>
          <w:highlight w:val="cyan"/>
        </w:rPr>
        <w:t>stable and</w:t>
      </w:r>
      <w:r w:rsidRPr="00654DD9">
        <w:rPr>
          <w:sz w:val="16"/>
        </w:rPr>
        <w:t xml:space="preserve"> essentially </w:t>
      </w:r>
      <w:r w:rsidRPr="0028178D">
        <w:rPr>
          <w:rStyle w:val="Emphasis"/>
          <w:szCs w:val="24"/>
          <w:highlight w:val="cyan"/>
        </w:rPr>
        <w:t>congenial international environment</w:t>
      </w:r>
      <w:r w:rsidRPr="00654DD9">
        <w:rPr>
          <w:sz w:val="16"/>
        </w:rPr>
        <w:t xml:space="preserve"> </w:t>
      </w:r>
      <w:r w:rsidRPr="00654DD9">
        <w:rPr>
          <w:rStyle w:val="StyleUnderline"/>
        </w:rPr>
        <w:t>to flourish</w:t>
      </w:r>
      <w:r w:rsidRPr="00654DD9">
        <w:rPr>
          <w:sz w:val="16"/>
        </w:rPr>
        <w:t xml:space="preserve">.128 Most importantly, except for China’s claim to Taiwan, </w:t>
      </w:r>
      <w:r w:rsidRPr="0028178D">
        <w:rPr>
          <w:rStyle w:val="StyleUnderline"/>
          <w:highlight w:val="cyan"/>
        </w:rPr>
        <w:t>neither</w:t>
      </w:r>
      <w:r w:rsidRPr="00654DD9">
        <w:rPr>
          <w:rStyle w:val="StyleUnderline"/>
        </w:rPr>
        <w:t xml:space="preserve"> seems to </w:t>
      </w:r>
      <w:r w:rsidRPr="0028178D">
        <w:rPr>
          <w:rStyle w:val="StyleUnderline"/>
          <w:highlight w:val="cyan"/>
        </w:rPr>
        <w:t>harbor</w:t>
      </w:r>
      <w:r w:rsidRPr="00654DD9">
        <w:rPr>
          <w:sz w:val="16"/>
        </w:rPr>
        <w:t xml:space="preserve"> Hitler-like </w:t>
      </w:r>
      <w:r w:rsidRPr="0028178D">
        <w:rPr>
          <w:rStyle w:val="StyleUnderline"/>
          <w:highlight w:val="cyan"/>
        </w:rPr>
        <w:t>dreams of</w:t>
      </w:r>
      <w:r w:rsidRPr="00654DD9">
        <w:rPr>
          <w:sz w:val="16"/>
        </w:rPr>
        <w:t xml:space="preserve"> </w:t>
      </w:r>
      <w:r w:rsidRPr="00654DD9">
        <w:rPr>
          <w:rStyle w:val="Emphasis"/>
        </w:rPr>
        <w:t>extensive</w:t>
      </w:r>
      <w:r w:rsidRPr="00654DD9">
        <w:rPr>
          <w:sz w:val="16"/>
        </w:rPr>
        <w:t xml:space="preserve"> </w:t>
      </w:r>
      <w:r w:rsidRPr="0028178D">
        <w:rPr>
          <w:rStyle w:val="StyleUnderline"/>
          <w:highlight w:val="cyan"/>
        </w:rPr>
        <w:t>expansion by</w:t>
      </w:r>
      <w:r w:rsidRPr="00654DD9">
        <w:rPr>
          <w:rStyle w:val="StyleUnderline"/>
        </w:rPr>
        <w:t xml:space="preserve"> </w:t>
      </w:r>
      <w:r w:rsidRPr="0028178D">
        <w:rPr>
          <w:rStyle w:val="StyleUnderline"/>
          <w:highlight w:val="cyan"/>
        </w:rPr>
        <w:t>military</w:t>
      </w:r>
      <w:r w:rsidRPr="00654DD9">
        <w:rPr>
          <w:rStyle w:val="StyleUnderline"/>
        </w:rPr>
        <w:t xml:space="preserve"> means</w:t>
      </w:r>
      <w:r w:rsidRPr="00654DD9">
        <w:rPr>
          <w:sz w:val="16"/>
        </w:rPr>
        <w:t xml:space="preserve">. Both are </w:t>
      </w:r>
      <w:r w:rsidRPr="00654DD9">
        <w:rPr>
          <w:rStyle w:val="StyleUnderline"/>
        </w:rPr>
        <w:t>leading their countries in an</w:t>
      </w:r>
      <w:r w:rsidRPr="00654DD9">
        <w:rPr>
          <w:sz w:val="16"/>
        </w:rPr>
        <w:t xml:space="preserve"> </w:t>
      </w:r>
      <w:r w:rsidRPr="00654DD9">
        <w:rPr>
          <w:rStyle w:val="Emphasis"/>
        </w:rPr>
        <w:t>illiberal direction</w:t>
      </w:r>
      <w:r w:rsidRPr="00654DD9">
        <w:rPr>
          <w:sz w:val="16"/>
        </w:rPr>
        <w:t xml:space="preserve"> which </w:t>
      </w:r>
      <w:r w:rsidRPr="00654DD9">
        <w:rPr>
          <w:rStyle w:val="StyleUnderline"/>
        </w:rPr>
        <w:t>will</w:t>
      </w:r>
      <w:r w:rsidRPr="00654DD9">
        <w:rPr>
          <w:sz w:val="16"/>
        </w:rPr>
        <w:t xml:space="preserve"> </w:t>
      </w:r>
      <w:r w:rsidRPr="00654DD9">
        <w:rPr>
          <w:rStyle w:val="Emphasis"/>
        </w:rPr>
        <w:t>hamper economic growth</w:t>
      </w:r>
      <w:r w:rsidRPr="00654DD9">
        <w:rPr>
          <w:sz w:val="16"/>
        </w:rPr>
        <w:t xml:space="preserve"> </w:t>
      </w:r>
      <w:r w:rsidRPr="00654DD9">
        <w:rPr>
          <w:rStyle w:val="StyleUnderline"/>
        </w:rPr>
        <w:t>while maintaining a kleptocratic system</w:t>
      </w:r>
      <w:r w:rsidRPr="00654DD9">
        <w:rPr>
          <w:sz w:val="16"/>
        </w:rPr>
        <w:t xml:space="preserve">. But this may be acceptable to populations enjoying historically high living standards and fearful of less stable alternatives. </w:t>
      </w:r>
      <w:r w:rsidRPr="00654DD9">
        <w:rPr>
          <w:rStyle w:val="StyleUnderline"/>
        </w:rPr>
        <w:t>Both</w:t>
      </w:r>
      <w:r w:rsidRPr="00654DD9">
        <w:rPr>
          <w:sz w:val="16"/>
        </w:rPr>
        <w:t xml:space="preserve"> do seem to </w:t>
      </w:r>
      <w:r w:rsidRPr="00654DD9">
        <w:rPr>
          <w:rStyle w:val="StyleUnderline"/>
        </w:rPr>
        <w:t>want to</w:t>
      </w:r>
      <w:r w:rsidRPr="00654DD9">
        <w:rPr>
          <w:sz w:val="16"/>
        </w:rPr>
        <w:t xml:space="preserve"> </w:t>
      </w:r>
      <w:r w:rsidRPr="00654DD9">
        <w:rPr>
          <w:rStyle w:val="Emphasis"/>
        </w:rPr>
        <w:t>overcome</w:t>
      </w:r>
      <w:r w:rsidRPr="00654DD9">
        <w:rPr>
          <w:sz w:val="16"/>
        </w:rPr>
        <w:t xml:space="preserve"> what they view as </w:t>
      </w:r>
      <w:r w:rsidRPr="00654DD9">
        <w:rPr>
          <w:rStyle w:val="StyleUnderline"/>
        </w:rPr>
        <w:t>past humiliations</w:t>
      </w:r>
      <w:r w:rsidRPr="00654DD9">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654DD9">
        <w:rPr>
          <w:rStyle w:val="StyleUnderline"/>
        </w:rPr>
        <w:t>both seem to be</w:t>
      </w:r>
      <w:r w:rsidRPr="00654DD9">
        <w:rPr>
          <w:sz w:val="16"/>
        </w:rPr>
        <w:t xml:space="preserve"> </w:t>
      </w:r>
      <w:r w:rsidRPr="00654DD9">
        <w:rPr>
          <w:rStyle w:val="Emphasis"/>
        </w:rPr>
        <w:t>entirely appeasable</w:t>
      </w:r>
      <w:r w:rsidRPr="00654DD9">
        <w:rPr>
          <w:sz w:val="16"/>
        </w:rPr>
        <w:t xml:space="preserve">. </w:t>
      </w:r>
      <w:r w:rsidRPr="00654DD9">
        <w:rPr>
          <w:rStyle w:val="StyleUnderline"/>
        </w:rPr>
        <w:t>That</w:t>
      </w:r>
      <w:r w:rsidRPr="00654DD9">
        <w:rPr>
          <w:sz w:val="16"/>
        </w:rPr>
        <w:t xml:space="preserve"> </w:t>
      </w:r>
      <w:r w:rsidRPr="0028178D">
        <w:rPr>
          <w:rStyle w:val="Emphasis"/>
          <w:highlight w:val="cyan"/>
        </w:rPr>
        <w:t>scarcely</w:t>
      </w:r>
      <w:r w:rsidRPr="0028178D">
        <w:rPr>
          <w:sz w:val="16"/>
          <w:highlight w:val="cyan"/>
        </w:rPr>
        <w:t xml:space="preserve"> </w:t>
      </w:r>
      <w:r w:rsidRPr="0028178D">
        <w:rPr>
          <w:rStyle w:val="StyleUnderline"/>
          <w:highlight w:val="cyan"/>
        </w:rPr>
        <w:t>seems</w:t>
      </w:r>
      <w:r w:rsidRPr="00654DD9">
        <w:rPr>
          <w:rStyle w:val="StyleUnderline"/>
        </w:rPr>
        <w:t xml:space="preserve"> to present or represent </w:t>
      </w:r>
      <w:r w:rsidRPr="0028178D">
        <w:rPr>
          <w:rStyle w:val="StyleUnderline"/>
          <w:highlight w:val="cyan"/>
        </w:rPr>
        <w:t>a threat</w:t>
      </w:r>
      <w:r w:rsidRPr="00654DD9">
        <w:rPr>
          <w:sz w:val="16"/>
        </w:rPr>
        <w:t xml:space="preserve">. The </w:t>
      </w:r>
      <w:r w:rsidRPr="00654DD9">
        <w:rPr>
          <w:rStyle w:val="StyleUnderline"/>
        </w:rPr>
        <w:t>United States</w:t>
      </w:r>
      <w:r w:rsidRPr="00654DD9">
        <w:rPr>
          <w:sz w:val="16"/>
        </w:rPr>
        <w:t xml:space="preserve">, after all, </w:t>
      </w:r>
      <w:r w:rsidRPr="00654DD9">
        <w:rPr>
          <w:rStyle w:val="Emphasis"/>
        </w:rPr>
        <w:t>continually</w:t>
      </w:r>
      <w:r w:rsidRPr="00654DD9">
        <w:rPr>
          <w:sz w:val="16"/>
        </w:rPr>
        <w:t xml:space="preserve"> </w:t>
      </w:r>
      <w:r w:rsidRPr="00654DD9">
        <w:rPr>
          <w:rStyle w:val="StyleUnderline"/>
        </w:rPr>
        <w:t>declares itself</w:t>
      </w:r>
      <w:r w:rsidRPr="00654DD9">
        <w:rPr>
          <w:sz w:val="16"/>
        </w:rPr>
        <w:t xml:space="preserve"> </w:t>
      </w:r>
      <w:r w:rsidRPr="00654DD9">
        <w:rPr>
          <w:rStyle w:val="StyleUnderline"/>
        </w:rPr>
        <w:t>to be</w:t>
      </w:r>
      <w:r w:rsidRPr="00654DD9">
        <w:rPr>
          <w:sz w:val="16"/>
        </w:rPr>
        <w:t xml:space="preserve"> the </w:t>
      </w:r>
      <w:r w:rsidRPr="00654DD9">
        <w:rPr>
          <w:rStyle w:val="Emphasis"/>
        </w:rPr>
        <w:t>indispensable</w:t>
      </w:r>
      <w:r w:rsidRPr="00654DD9">
        <w:rPr>
          <w:sz w:val="16"/>
        </w:rPr>
        <w:t xml:space="preserve"> nation. </w:t>
      </w:r>
      <w:r w:rsidRPr="00654DD9">
        <w:rPr>
          <w:rStyle w:val="StyleUnderline"/>
        </w:rPr>
        <w:t>If the United States is allowed to wallow</w:t>
      </w:r>
      <w:r w:rsidRPr="00654DD9">
        <w:rPr>
          <w:sz w:val="16"/>
        </w:rPr>
        <w:t xml:space="preserve"> in such self-important, childish, essentially meaningless, and decidedly fatuous proclamations, </w:t>
      </w:r>
      <w:r w:rsidRPr="00654DD9">
        <w:rPr>
          <w:rStyle w:val="StyleUnderline"/>
        </w:rPr>
        <w:t>why</w:t>
      </w:r>
      <w:r w:rsidRPr="00654DD9">
        <w:rPr>
          <w:sz w:val="16"/>
        </w:rPr>
        <w:t xml:space="preserve"> </w:t>
      </w:r>
      <w:r w:rsidRPr="00654DD9">
        <w:rPr>
          <w:rStyle w:val="StyleUnderline"/>
        </w:rPr>
        <w:t>should</w:t>
      </w:r>
      <w:r w:rsidRPr="00654DD9">
        <w:rPr>
          <w:sz w:val="16"/>
        </w:rPr>
        <w:t xml:space="preserve"> </w:t>
      </w:r>
      <w:r w:rsidRPr="00654DD9">
        <w:rPr>
          <w:rStyle w:val="Emphasis"/>
        </w:rPr>
        <w:t>other nations</w:t>
      </w:r>
      <w:r w:rsidRPr="00654DD9">
        <w:rPr>
          <w:sz w:val="16"/>
        </w:rPr>
        <w:t xml:space="preserve"> </w:t>
      </w:r>
      <w:r w:rsidRPr="00654DD9">
        <w:rPr>
          <w:rStyle w:val="StyleUnderline"/>
        </w:rPr>
        <w:t>be denied the opportunity to emit</w:t>
      </w:r>
      <w:r w:rsidRPr="00654DD9">
        <w:rPr>
          <w:sz w:val="16"/>
        </w:rPr>
        <w:t xml:space="preserve"> </w:t>
      </w:r>
      <w:r w:rsidRPr="00654DD9">
        <w:rPr>
          <w:rStyle w:val="Emphasis"/>
        </w:rPr>
        <w:t>similar inconsequential rattlings</w:t>
      </w:r>
      <w:r w:rsidRPr="00654DD9">
        <w:rPr>
          <w:sz w:val="16"/>
        </w:rPr>
        <w:t xml:space="preserve">? If that constitutes appeasement, so be it. </w:t>
      </w:r>
      <w:r w:rsidRPr="0028178D">
        <w:rPr>
          <w:rStyle w:val="StyleUnderline"/>
          <w:highlight w:val="cyan"/>
        </w:rPr>
        <w:t>If</w:t>
      </w:r>
      <w:r w:rsidRPr="00654DD9">
        <w:rPr>
          <w:rStyle w:val="StyleUnderline"/>
        </w:rPr>
        <w:t xml:space="preserve"> the two </w:t>
      </w:r>
      <w:r w:rsidRPr="0028178D">
        <w:rPr>
          <w:rStyle w:val="StyleUnderline"/>
          <w:highlight w:val="cyan"/>
        </w:rPr>
        <w:t>countries want</w:t>
      </w:r>
      <w:r w:rsidRPr="00654DD9">
        <w:rPr>
          <w:rStyle w:val="StyleUnderline"/>
        </w:rPr>
        <w:t xml:space="preserve"> to</w:t>
      </w:r>
      <w:r w:rsidRPr="00654DD9">
        <w:rPr>
          <w:sz w:val="16"/>
        </w:rPr>
        <w:t xml:space="preserve"> be able to say they now </w:t>
      </w:r>
      <w:r w:rsidRPr="00654DD9">
        <w:rPr>
          <w:rStyle w:val="StyleUnderline"/>
        </w:rPr>
        <w:t xml:space="preserve">preside over </w:t>
      </w:r>
      <w:r w:rsidRPr="0028178D">
        <w:rPr>
          <w:rStyle w:val="StyleUnderline"/>
          <w:highlight w:val="cyan"/>
        </w:rPr>
        <w:t>a</w:t>
      </w:r>
      <w:r w:rsidRPr="0028178D">
        <w:rPr>
          <w:sz w:val="16"/>
          <w:highlight w:val="cyan"/>
        </w:rPr>
        <w:t xml:space="preserve"> </w:t>
      </w:r>
      <w:r w:rsidRPr="0028178D">
        <w:rPr>
          <w:rStyle w:val="Emphasis"/>
          <w:highlight w:val="cyan"/>
        </w:rPr>
        <w:t>“sphere of influence,”</w:t>
      </w:r>
      <w:r w:rsidRPr="0028178D">
        <w:rPr>
          <w:sz w:val="16"/>
          <w:highlight w:val="cyan"/>
        </w:rPr>
        <w:t xml:space="preserve"> </w:t>
      </w:r>
      <w:r w:rsidRPr="0028178D">
        <w:rPr>
          <w:rStyle w:val="StyleUnderline"/>
          <w:highlight w:val="cyan"/>
        </w:rPr>
        <w:t>it scarcely seems</w:t>
      </w:r>
      <w:r w:rsidRPr="0028178D">
        <w:rPr>
          <w:sz w:val="16"/>
          <w:highlight w:val="cyan"/>
        </w:rPr>
        <w:t xml:space="preserve"> </w:t>
      </w:r>
      <w:r w:rsidRPr="0028178D">
        <w:rPr>
          <w:rStyle w:val="Emphasis"/>
          <w:highlight w:val="cyan"/>
        </w:rPr>
        <w:t>worth risking world war</w:t>
      </w:r>
      <w:r w:rsidRPr="00654DD9">
        <w:rPr>
          <w:sz w:val="16"/>
        </w:rPr>
        <w:t xml:space="preserve"> </w:t>
      </w:r>
      <w:r w:rsidRPr="00654DD9">
        <w:rPr>
          <w:rStyle w:val="StyleUnderline"/>
        </w:rPr>
        <w:t>to</w:t>
      </w:r>
      <w:r w:rsidRPr="00654DD9">
        <w:rPr>
          <w:sz w:val="16"/>
        </w:rPr>
        <w:t xml:space="preserve"> somehow </w:t>
      </w:r>
      <w:r w:rsidRPr="00654DD9">
        <w:rPr>
          <w:rStyle w:val="StyleUnderline"/>
        </w:rPr>
        <w:t xml:space="preserve">keep them from doing so – and </w:t>
      </w:r>
      <w:r w:rsidRPr="0028178D">
        <w:rPr>
          <w:rStyle w:val="StyleUnderline"/>
          <w:highlight w:val="cyan"/>
        </w:rPr>
        <w:t>if the U</w:t>
      </w:r>
      <w:r w:rsidRPr="00654DD9">
        <w:rPr>
          <w:rStyle w:val="StyleUnderline"/>
        </w:rPr>
        <w:t xml:space="preserve">nited </w:t>
      </w:r>
      <w:r w:rsidRPr="0028178D">
        <w:rPr>
          <w:rStyle w:val="StyleUnderline"/>
          <w:highlight w:val="cyan"/>
        </w:rPr>
        <w:t>S</w:t>
      </w:r>
      <w:r w:rsidRPr="00654DD9">
        <w:rPr>
          <w:rStyle w:val="StyleUnderline"/>
        </w:rPr>
        <w:t xml:space="preserve">tates </w:t>
      </w:r>
      <w:r w:rsidRPr="0028178D">
        <w:rPr>
          <w:rStyle w:val="StyleUnderline"/>
          <w:highlight w:val="cyan"/>
        </w:rPr>
        <w:t>were</w:t>
      </w:r>
      <w:r w:rsidRPr="0028178D">
        <w:rPr>
          <w:sz w:val="16"/>
          <w:highlight w:val="cyan"/>
        </w:rPr>
        <w:t xml:space="preserve"> </w:t>
      </w:r>
      <w:r w:rsidRPr="0028178D">
        <w:rPr>
          <w:rStyle w:val="Emphasis"/>
          <w:highlight w:val="cyan"/>
        </w:rPr>
        <w:t>substantially disarmed</w:t>
      </w:r>
      <w:r w:rsidRPr="00654DD9">
        <w:rPr>
          <w:sz w:val="16"/>
        </w:rPr>
        <w:t xml:space="preserve">, </w:t>
      </w:r>
      <w:r w:rsidRPr="00654DD9">
        <w:rPr>
          <w:rStyle w:val="StyleUnderline"/>
        </w:rPr>
        <w:t>it would not have the</w:t>
      </w:r>
      <w:r w:rsidRPr="00654DD9">
        <w:rPr>
          <w:sz w:val="16"/>
        </w:rPr>
        <w:t xml:space="preserve"> </w:t>
      </w:r>
      <w:r w:rsidRPr="00654DD9">
        <w:rPr>
          <w:rStyle w:val="Emphasis"/>
        </w:rPr>
        <w:t>capacity</w:t>
      </w:r>
      <w:r w:rsidRPr="00654DD9">
        <w:rPr>
          <w:sz w:val="16"/>
        </w:rPr>
        <w:t xml:space="preserve"> </w:t>
      </w:r>
      <w:r w:rsidRPr="00654DD9">
        <w:rPr>
          <w:rStyle w:val="StyleUnderline"/>
        </w:rPr>
        <w:t>to even try</w:t>
      </w:r>
      <w:r w:rsidRPr="00654DD9">
        <w:rPr>
          <w:sz w:val="16"/>
        </w:rPr>
        <w:t>.</w:t>
      </w:r>
    </w:p>
    <w:p w14:paraId="789FF508" w14:textId="77777777" w:rsidR="00432A7B" w:rsidRPr="00654DD9" w:rsidRDefault="00432A7B" w:rsidP="00432A7B">
      <w:pPr>
        <w:rPr>
          <w:sz w:val="16"/>
        </w:rPr>
      </w:pPr>
      <w:r w:rsidRPr="00654DD9">
        <w:rPr>
          <w:sz w:val="16"/>
        </w:rPr>
        <w:t xml:space="preserve">If China and Russia get off on self-absorbed pretensions about being big players, that should be of little concern – and </w:t>
      </w:r>
      <w:r w:rsidRPr="00654DD9">
        <w:rPr>
          <w:rStyle w:val="StyleUnderline"/>
        </w:rPr>
        <w:t>their</w:t>
      </w:r>
      <w:r w:rsidRPr="00654DD9">
        <w:rPr>
          <w:sz w:val="16"/>
        </w:rPr>
        <w:t xml:space="preserve"> </w:t>
      </w:r>
      <w:r w:rsidRPr="00654DD9">
        <w:rPr>
          <w:rStyle w:val="Emphasis"/>
        </w:rPr>
        <w:t>success rate</w:t>
      </w:r>
      <w:r w:rsidRPr="00654DD9">
        <w:rPr>
          <w:sz w:val="16"/>
        </w:rPr>
        <w:t xml:space="preserve"> </w:t>
      </w:r>
      <w:r w:rsidRPr="00654DD9">
        <w:rPr>
          <w:rStyle w:val="StyleUnderline"/>
        </w:rPr>
        <w:t>is</w:t>
      </w:r>
      <w:r w:rsidRPr="00654DD9">
        <w:rPr>
          <w:sz w:val="16"/>
        </w:rPr>
        <w:t xml:space="preserve"> </w:t>
      </w:r>
      <w:r w:rsidRPr="00654DD9">
        <w:rPr>
          <w:rStyle w:val="Emphasis"/>
        </w:rPr>
        <w:t>unlikely</w:t>
      </w:r>
      <w:r w:rsidRPr="00654DD9">
        <w:rPr>
          <w:sz w:val="16"/>
        </w:rPr>
        <w:t xml:space="preserve"> </w:t>
      </w:r>
      <w:r w:rsidRPr="00654DD9">
        <w:rPr>
          <w:rStyle w:val="StyleUnderline"/>
        </w:rPr>
        <w:t>to be any better than that</w:t>
      </w:r>
      <w:r w:rsidRPr="00654DD9">
        <w:rPr>
          <w:sz w:val="16"/>
        </w:rPr>
        <w:t xml:space="preserve"> of </w:t>
      </w:r>
      <w:r w:rsidRPr="00654DD9">
        <w:rPr>
          <w:rStyle w:val="StyleUnderline"/>
        </w:rPr>
        <w:t>the United States</w:t>
      </w:r>
      <w:r w:rsidRPr="00654DD9">
        <w:rPr>
          <w:sz w:val="16"/>
        </w:rPr>
        <w:t>. Charap and Colton observe that “</w:t>
      </w:r>
      <w:r w:rsidRPr="00654DD9">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2B881B62" w14:textId="77777777" w:rsidR="00432A7B" w:rsidRPr="00654DD9" w:rsidRDefault="00432A7B" w:rsidP="00432A7B">
      <w:pPr>
        <w:ind w:left="720"/>
        <w:rPr>
          <w:sz w:val="16"/>
        </w:rPr>
      </w:pPr>
      <w:r w:rsidRPr="00654DD9">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F8F5299" w14:textId="77777777" w:rsidR="00432A7B" w:rsidRPr="00654DD9" w:rsidRDefault="00432A7B" w:rsidP="00432A7B">
      <w:pPr>
        <w:rPr>
          <w:sz w:val="16"/>
        </w:rPr>
      </w:pPr>
      <w:r w:rsidRPr="00654DD9">
        <w:rPr>
          <w:sz w:val="16"/>
        </w:rPr>
        <w:t xml:space="preserve">Applying the Gingrich gospel, then, </w:t>
      </w:r>
      <w:r w:rsidRPr="00654DD9">
        <w:rPr>
          <w:rStyle w:val="StyleUnderline"/>
        </w:rPr>
        <w:t>it</w:t>
      </w:r>
      <w:r w:rsidRPr="00654DD9">
        <w:rPr>
          <w:sz w:val="16"/>
        </w:rPr>
        <w:t xml:space="preserve"> </w:t>
      </w:r>
      <w:r w:rsidRPr="00654DD9">
        <w:rPr>
          <w:rStyle w:val="Emphasis"/>
        </w:rPr>
        <w:t>certainly</w:t>
      </w:r>
      <w:r w:rsidRPr="00654DD9">
        <w:rPr>
          <w:sz w:val="16"/>
        </w:rPr>
        <w:t xml:space="preserve"> </w:t>
      </w:r>
      <w:r w:rsidRPr="00654DD9">
        <w:rPr>
          <w:rStyle w:val="StyleUnderline"/>
        </w:rPr>
        <w:t xml:space="preserve">seems that, </w:t>
      </w:r>
      <w:r w:rsidRPr="0028178D">
        <w:rPr>
          <w:rStyle w:val="StyleUnderline"/>
          <w:highlight w:val="cyan"/>
        </w:rPr>
        <w:t>although</w:t>
      </w:r>
      <w:r w:rsidRPr="0028178D">
        <w:rPr>
          <w:sz w:val="16"/>
          <w:highlight w:val="cyan"/>
        </w:rPr>
        <w:t xml:space="preserve"> </w:t>
      </w:r>
      <w:r w:rsidRPr="0028178D">
        <w:rPr>
          <w:rStyle w:val="Emphasis"/>
          <w:highlight w:val="cyan"/>
        </w:rPr>
        <w:t>China</w:t>
      </w:r>
      <w:r w:rsidRPr="0028178D">
        <w:rPr>
          <w:sz w:val="16"/>
          <w:highlight w:val="cyan"/>
        </w:rPr>
        <w:t xml:space="preserve">, </w:t>
      </w:r>
      <w:r w:rsidRPr="0028178D">
        <w:rPr>
          <w:rStyle w:val="Emphasis"/>
          <w:highlight w:val="cyan"/>
        </w:rPr>
        <w:t>Russia</w:t>
      </w:r>
      <w:r w:rsidRPr="0028178D">
        <w:rPr>
          <w:sz w:val="16"/>
          <w:highlight w:val="cyan"/>
        </w:rPr>
        <w:t xml:space="preserve">, </w:t>
      </w:r>
      <w:r w:rsidRPr="0028178D">
        <w:rPr>
          <w:rStyle w:val="StyleUnderline"/>
          <w:highlight w:val="cyan"/>
        </w:rPr>
        <w:t>and</w:t>
      </w:r>
      <w:r w:rsidRPr="0028178D">
        <w:rPr>
          <w:sz w:val="16"/>
          <w:highlight w:val="cyan"/>
        </w:rPr>
        <w:t xml:space="preserve"> </w:t>
      </w:r>
      <w:r w:rsidRPr="0028178D">
        <w:rPr>
          <w:rStyle w:val="Emphasis"/>
          <w:highlight w:val="cyan"/>
        </w:rPr>
        <w:t>Iran</w:t>
      </w:r>
      <w:r w:rsidRPr="00654DD9">
        <w:rPr>
          <w:sz w:val="16"/>
        </w:rPr>
        <w:t xml:space="preserve"> </w:t>
      </w:r>
      <w:r w:rsidRPr="00654DD9">
        <w:rPr>
          <w:rStyle w:val="StyleUnderline"/>
        </w:rPr>
        <w:t xml:space="preserve">may </w:t>
      </w:r>
      <w:r w:rsidRPr="0028178D">
        <w:rPr>
          <w:rStyle w:val="StyleUnderline"/>
          <w:highlight w:val="cyan"/>
        </w:rPr>
        <w:t>present</w:t>
      </w:r>
      <w:r w:rsidRPr="00654DD9">
        <w:rPr>
          <w:rStyle w:val="StyleUnderline"/>
        </w:rPr>
        <w:t xml:space="preserve"> some “</w:t>
      </w:r>
      <w:r w:rsidRPr="0028178D">
        <w:rPr>
          <w:rStyle w:val="StyleUnderline"/>
          <w:highlight w:val="cyan"/>
        </w:rPr>
        <w:t>challenges</w:t>
      </w:r>
      <w:r w:rsidRPr="00654DD9">
        <w:rPr>
          <w:rStyle w:val="StyleUnderline"/>
        </w:rPr>
        <w:t>”</w:t>
      </w:r>
      <w:r w:rsidRPr="00654DD9">
        <w:rPr>
          <w:sz w:val="16"/>
        </w:rPr>
        <w:t xml:space="preserve"> to US policy, </w:t>
      </w:r>
      <w:r w:rsidRPr="00654DD9">
        <w:rPr>
          <w:rStyle w:val="StyleUnderline"/>
        </w:rPr>
        <w:t>there is</w:t>
      </w:r>
      <w:r w:rsidRPr="00654DD9">
        <w:rPr>
          <w:sz w:val="16"/>
        </w:rPr>
        <w:t xml:space="preserve"> </w:t>
      </w:r>
      <w:r w:rsidRPr="00654DD9">
        <w:rPr>
          <w:rStyle w:val="Emphasis"/>
        </w:rPr>
        <w:t>little or nothing</w:t>
      </w:r>
      <w:r w:rsidRPr="00654DD9">
        <w:rPr>
          <w:sz w:val="16"/>
        </w:rPr>
        <w:t xml:space="preserve"> </w:t>
      </w:r>
      <w:r w:rsidRPr="00654DD9">
        <w:rPr>
          <w:rStyle w:val="StyleUnderline"/>
        </w:rPr>
        <w:t>to suggest</w:t>
      </w:r>
      <w:r w:rsidRPr="00654DD9">
        <w:rPr>
          <w:sz w:val="16"/>
        </w:rPr>
        <w:t xml:space="preserve"> a need to maintain a </w:t>
      </w:r>
      <w:r w:rsidRPr="00654DD9">
        <w:rPr>
          <w:rStyle w:val="StyleUnderline"/>
        </w:rPr>
        <w:t>large US military force</w:t>
      </w:r>
      <w:r w:rsidRPr="00654DD9">
        <w:rPr>
          <w:sz w:val="16"/>
        </w:rPr>
        <w:t xml:space="preserve">-in-being </w:t>
      </w:r>
      <w:r w:rsidRPr="00654DD9">
        <w:rPr>
          <w:rStyle w:val="StyleUnderline"/>
        </w:rPr>
        <w:t>to keep</w:t>
      </w:r>
      <w:r w:rsidRPr="00654DD9">
        <w:rPr>
          <w:sz w:val="16"/>
        </w:rPr>
        <w:t xml:space="preserve"> these </w:t>
      </w:r>
      <w:r w:rsidRPr="00654DD9">
        <w:rPr>
          <w:rStyle w:val="StyleUnderline"/>
        </w:rPr>
        <w:t>countries in line</w:t>
      </w:r>
      <w:r w:rsidRPr="00654DD9">
        <w:rPr>
          <w:sz w:val="16"/>
        </w:rPr>
        <w:t xml:space="preserve">. Indeed, </w:t>
      </w:r>
      <w:r w:rsidRPr="0028178D">
        <w:rPr>
          <w:rStyle w:val="StyleUnderline"/>
          <w:highlight w:val="cyan"/>
        </w:rPr>
        <w:t>all</w:t>
      </w:r>
      <w:r w:rsidRPr="00654DD9">
        <w:rPr>
          <w:rStyle w:val="StyleUnderline"/>
        </w:rPr>
        <w:t xml:space="preserve"> three</w:t>
      </w:r>
      <w:r w:rsidRPr="00654DD9">
        <w:rPr>
          <w:sz w:val="16"/>
        </w:rPr>
        <w:t xml:space="preserve"> monsters </w:t>
      </w:r>
      <w:r w:rsidRPr="0028178D">
        <w:rPr>
          <w:rStyle w:val="StyleUnderline"/>
          <w:highlight w:val="cyan"/>
        </w:rPr>
        <w:t>seem</w:t>
      </w:r>
      <w:r w:rsidRPr="00654DD9">
        <w:rPr>
          <w:rStyle w:val="StyleUnderline"/>
        </w:rPr>
        <w:t xml:space="preserve"> to be </w:t>
      </w:r>
      <w:r w:rsidRPr="0028178D">
        <w:rPr>
          <w:rStyle w:val="StyleUnderline"/>
          <w:highlight w:val="cyan"/>
        </w:rPr>
        <w:t>in</w:t>
      </w:r>
      <w:r w:rsidRPr="00654DD9">
        <w:rPr>
          <w:rStyle w:val="StyleUnderline"/>
        </w:rPr>
        <w:t xml:space="preserve"> some stage of</w:t>
      </w:r>
      <w:r w:rsidRPr="00654DD9">
        <w:rPr>
          <w:sz w:val="16"/>
        </w:rPr>
        <w:t xml:space="preserve"> </w:t>
      </w:r>
      <w:r w:rsidRPr="00654DD9">
        <w:rPr>
          <w:rStyle w:val="Emphasis"/>
        </w:rPr>
        <w:t>self-destruction</w:t>
      </w:r>
      <w:r w:rsidRPr="00654DD9">
        <w:rPr>
          <w:sz w:val="16"/>
        </w:rPr>
        <w:t xml:space="preserve"> </w:t>
      </w:r>
      <w:r w:rsidRPr="00654DD9">
        <w:rPr>
          <w:rStyle w:val="StyleUnderline"/>
        </w:rPr>
        <w:t>or</w:t>
      </w:r>
      <w:r w:rsidRPr="00654DD9">
        <w:rPr>
          <w:sz w:val="16"/>
        </w:rPr>
        <w:t xml:space="preserve"> </w:t>
      </w:r>
      <w:r w:rsidRPr="00654DD9">
        <w:rPr>
          <w:rStyle w:val="Emphasis"/>
        </w:rPr>
        <w:t xml:space="preserve">descent into </w:t>
      </w:r>
      <w:r w:rsidRPr="0028178D">
        <w:rPr>
          <w:rStyle w:val="Emphasis"/>
          <w:highlight w:val="cyan"/>
        </w:rPr>
        <w:t>stagnation</w:t>
      </w:r>
      <w:r w:rsidRPr="00654DD9">
        <w:rPr>
          <w:sz w:val="16"/>
        </w:rPr>
        <w:t xml:space="preserve"> – not, perhaps, unlike the Communist “threat” during the Cold War. Complacency thus seems to be a viable policy.</w:t>
      </w:r>
    </w:p>
    <w:p w14:paraId="586082CF" w14:textId="77777777" w:rsidR="00432A7B" w:rsidRPr="00654DD9" w:rsidRDefault="00432A7B" w:rsidP="00432A7B">
      <w:pPr>
        <w:rPr>
          <w:sz w:val="16"/>
        </w:rPr>
      </w:pPr>
      <w:r w:rsidRPr="00654DD9">
        <w:rPr>
          <w:sz w:val="16"/>
        </w:rPr>
        <w:t xml:space="preserve">However, it may be useful to </w:t>
      </w:r>
      <w:r w:rsidRPr="00654DD9">
        <w:rPr>
          <w:rStyle w:val="StyleUnderline"/>
        </w:rPr>
        <w:t>look</w:t>
      </w:r>
      <w:r w:rsidRPr="00654DD9">
        <w:rPr>
          <w:sz w:val="16"/>
        </w:rPr>
        <w:t xml:space="preserve"> </w:t>
      </w:r>
      <w:r w:rsidRPr="00654DD9">
        <w:rPr>
          <w:rStyle w:val="Emphasis"/>
        </w:rPr>
        <w:t>specifically</w:t>
      </w:r>
      <w:r w:rsidRPr="00654DD9">
        <w:rPr>
          <w:sz w:val="16"/>
        </w:rPr>
        <w:t xml:space="preserve"> </w:t>
      </w:r>
      <w:r w:rsidRPr="00654DD9">
        <w:rPr>
          <w:rStyle w:val="StyleUnderline"/>
        </w:rPr>
        <w:t xml:space="preserve">at a couple of </w:t>
      </w:r>
      <w:r w:rsidRPr="0028178D">
        <w:rPr>
          <w:rStyle w:val="StyleUnderline"/>
          <w:highlight w:val="cyan"/>
        </w:rPr>
        <w:t>worst-case</w:t>
      </w:r>
      <w:r w:rsidRPr="00654DD9">
        <w:rPr>
          <w:rStyle w:val="StyleUnderline"/>
        </w:rPr>
        <w:t xml:space="preserve"> scenarios</w:t>
      </w:r>
      <w:r w:rsidRPr="00654DD9">
        <w:rPr>
          <w:sz w:val="16"/>
        </w:rPr>
        <w:t xml:space="preserve">: an </w:t>
      </w:r>
      <w:r w:rsidRPr="0028178D">
        <w:rPr>
          <w:rStyle w:val="Emphasis"/>
          <w:highlight w:val="cyan"/>
        </w:rPr>
        <w:t>invasion</w:t>
      </w:r>
      <w:r w:rsidRPr="00654DD9">
        <w:rPr>
          <w:rStyle w:val="Emphasis"/>
        </w:rPr>
        <w:t xml:space="preserve"> of Taiwan</w:t>
      </w:r>
      <w:r w:rsidRPr="00654DD9">
        <w:rPr>
          <w:sz w:val="16"/>
        </w:rPr>
        <w:t xml:space="preserve"> </w:t>
      </w:r>
      <w:r w:rsidRPr="00654DD9">
        <w:rPr>
          <w:rStyle w:val="StyleUnderline"/>
        </w:rPr>
        <w:t>by China</w:t>
      </w:r>
      <w:r w:rsidRPr="00654DD9">
        <w:rPr>
          <w:sz w:val="16"/>
        </w:rPr>
        <w:t xml:space="preserve"> (after it builds up its navy more) </w:t>
      </w:r>
      <w:r w:rsidRPr="00654DD9">
        <w:rPr>
          <w:rStyle w:val="StyleUnderline"/>
        </w:rPr>
        <w:t>and an</w:t>
      </w:r>
      <w:r w:rsidRPr="00654DD9">
        <w:rPr>
          <w:sz w:val="16"/>
        </w:rPr>
        <w:t xml:space="preserve"> </w:t>
      </w:r>
      <w:r w:rsidRPr="00654DD9">
        <w:rPr>
          <w:rStyle w:val="Emphasis"/>
        </w:rPr>
        <w:t>invasion of the Baltic states</w:t>
      </w:r>
      <w:r w:rsidRPr="00654DD9">
        <w:rPr>
          <w:sz w:val="16"/>
        </w:rPr>
        <w:t xml:space="preserve"> of Estonia, Lithuania, and Latvia </w:t>
      </w:r>
      <w:r w:rsidRPr="00654DD9">
        <w:rPr>
          <w:rStyle w:val="StyleUnderline"/>
        </w:rPr>
        <w:t>by Russia</w:t>
      </w:r>
      <w:r w:rsidRPr="00654DD9">
        <w:rPr>
          <w:sz w:val="16"/>
        </w:rPr>
        <w:t xml:space="preserve">. </w:t>
      </w:r>
      <w:r w:rsidRPr="00654DD9">
        <w:rPr>
          <w:rStyle w:val="StyleUnderline"/>
        </w:rPr>
        <w:t xml:space="preserve">It </w:t>
      </w:r>
      <w:r w:rsidRPr="0028178D">
        <w:rPr>
          <w:rStyle w:val="StyleUnderline"/>
          <w:highlight w:val="cyan"/>
        </w:rPr>
        <w:t>is</w:t>
      </w:r>
      <w:r w:rsidRPr="00654DD9">
        <w:rPr>
          <w:sz w:val="16"/>
        </w:rPr>
        <w:t xml:space="preserve"> </w:t>
      </w:r>
      <w:r w:rsidRPr="00654DD9">
        <w:rPr>
          <w:rStyle w:val="Emphasis"/>
        </w:rPr>
        <w:t xml:space="preserve">wildly </w:t>
      </w:r>
      <w:r w:rsidRPr="0028178D">
        <w:rPr>
          <w:rStyle w:val="Emphasis"/>
          <w:highlight w:val="cyan"/>
        </w:rPr>
        <w:t>unlikely</w:t>
      </w:r>
      <w:r w:rsidRPr="00654DD9">
        <w:rPr>
          <w:sz w:val="16"/>
        </w:rPr>
        <w:t xml:space="preserve"> that </w:t>
      </w:r>
      <w:r w:rsidRPr="0028178D">
        <w:rPr>
          <w:rStyle w:val="StyleUnderline"/>
          <w:highlight w:val="cyan"/>
        </w:rPr>
        <w:t>China or Russia</w:t>
      </w:r>
      <w:r w:rsidRPr="00654DD9">
        <w:rPr>
          <w:rStyle w:val="StyleUnderline"/>
        </w:rPr>
        <w:t xml:space="preserve"> would </w:t>
      </w:r>
      <w:r w:rsidRPr="0028178D">
        <w:rPr>
          <w:rStyle w:val="StyleUnderline"/>
          <w:highlight w:val="cyan"/>
        </w:rPr>
        <w:t>carry out</w:t>
      </w:r>
      <w:r w:rsidRPr="00654DD9">
        <w:rPr>
          <w:rStyle w:val="StyleUnderline"/>
        </w:rPr>
        <w:t xml:space="preserve"> such</w:t>
      </w:r>
      <w:r w:rsidRPr="00654DD9">
        <w:rPr>
          <w:sz w:val="16"/>
        </w:rPr>
        <w:t xml:space="preserve"> </w:t>
      </w:r>
      <w:r w:rsidRPr="0028178D">
        <w:rPr>
          <w:rStyle w:val="Emphasis"/>
          <w:szCs w:val="24"/>
          <w:highlight w:val="cyan"/>
        </w:rPr>
        <w:t>economically self-destructive acts</w:t>
      </w:r>
      <w:r w:rsidRPr="00654DD9">
        <w:rPr>
          <w:sz w:val="16"/>
        </w:rPr>
        <w:t xml:space="preserve">: the </w:t>
      </w:r>
      <w:r w:rsidRPr="00654DD9">
        <w:rPr>
          <w:rStyle w:val="StyleUnderline"/>
        </w:rPr>
        <w:t>economic</w:t>
      </w:r>
      <w:r w:rsidRPr="00654DD9">
        <w:rPr>
          <w:sz w:val="16"/>
        </w:rPr>
        <w:t xml:space="preserve"> </w:t>
      </w:r>
      <w:r w:rsidRPr="0028178D">
        <w:rPr>
          <w:rStyle w:val="StyleUnderline"/>
          <w:highlight w:val="cyan"/>
        </w:rPr>
        <w:t>lessons</w:t>
      </w:r>
      <w:r w:rsidRPr="00654DD9">
        <w:rPr>
          <w:sz w:val="16"/>
        </w:rPr>
        <w:t xml:space="preserve"> from Putin’s comparatively minor Ukraine gambit </w:t>
      </w:r>
      <w:r w:rsidRPr="0028178D">
        <w:rPr>
          <w:rStyle w:val="StyleUnderline"/>
          <w:highlight w:val="cyan"/>
        </w:rPr>
        <w:t>are</w:t>
      </w:r>
      <w:r w:rsidRPr="0028178D">
        <w:rPr>
          <w:sz w:val="16"/>
          <w:highlight w:val="cyan"/>
        </w:rPr>
        <w:t xml:space="preserve"> </w:t>
      </w:r>
      <w:r w:rsidRPr="0028178D">
        <w:rPr>
          <w:rStyle w:val="Emphasis"/>
          <w:highlight w:val="cyan"/>
        </w:rPr>
        <w:t>clear</w:t>
      </w:r>
      <w:r w:rsidRPr="00654DD9">
        <w:rPr>
          <w:sz w:val="16"/>
        </w:rPr>
        <w:t xml:space="preserve">, </w:t>
      </w:r>
      <w:r w:rsidRPr="00654DD9">
        <w:rPr>
          <w:rStyle w:val="StyleUnderline"/>
        </w:rPr>
        <w:t>and</w:t>
      </w:r>
      <w:r w:rsidRPr="00654DD9">
        <w:rPr>
          <w:sz w:val="16"/>
        </w:rPr>
        <w:t xml:space="preserve"> these are </w:t>
      </w:r>
      <w:r w:rsidRPr="00654DD9">
        <w:rPr>
          <w:rStyle w:val="Emphasis"/>
        </w:rPr>
        <w:t>unlikely</w:t>
      </w:r>
      <w:r w:rsidRPr="00654DD9">
        <w:rPr>
          <w:sz w:val="16"/>
        </w:rPr>
        <w:t xml:space="preserve"> </w:t>
      </w:r>
      <w:r w:rsidRPr="00654DD9">
        <w:rPr>
          <w:rStyle w:val="StyleUnderline"/>
        </w:rPr>
        <w:t>to be lost on the Chinese</w:t>
      </w:r>
      <w:r w:rsidRPr="00654DD9">
        <w:rPr>
          <w:sz w:val="16"/>
        </w:rPr>
        <w:t xml:space="preserve">. Moreover, the analyses of Michael </w:t>
      </w:r>
      <w:r w:rsidRPr="00654DD9">
        <w:rPr>
          <w:rStyle w:val="Emphasis"/>
        </w:rPr>
        <w:t>Beckley</w:t>
      </w:r>
      <w:r w:rsidRPr="00654DD9">
        <w:rPr>
          <w:sz w:val="16"/>
        </w:rPr>
        <w:t xml:space="preserve"> </w:t>
      </w:r>
      <w:r w:rsidRPr="00654DD9">
        <w:rPr>
          <w:rStyle w:val="StyleUnderline"/>
        </w:rPr>
        <w:t>certainly</w:t>
      </w:r>
      <w:r w:rsidRPr="00654DD9">
        <w:rPr>
          <w:sz w:val="16"/>
        </w:rPr>
        <w:t xml:space="preserve"> </w:t>
      </w:r>
      <w:r w:rsidRPr="00654DD9">
        <w:rPr>
          <w:rStyle w:val="StyleUnderline"/>
        </w:rPr>
        <w:t>suggest</w:t>
      </w:r>
      <w:r w:rsidRPr="00654DD9">
        <w:rPr>
          <w:sz w:val="16"/>
        </w:rPr>
        <w:t xml:space="preserve"> that </w:t>
      </w:r>
      <w:r w:rsidRPr="00654DD9">
        <w:rPr>
          <w:rStyle w:val="StyleUnderline"/>
        </w:rPr>
        <w:t>Taiwan has the conventional military</w:t>
      </w:r>
      <w:r w:rsidRPr="00654DD9">
        <w:rPr>
          <w:sz w:val="16"/>
        </w:rPr>
        <w:t xml:space="preserve"> </w:t>
      </w:r>
      <w:r w:rsidRPr="00654DD9">
        <w:rPr>
          <w:rStyle w:val="Emphasis"/>
        </w:rPr>
        <w:t>capacity</w:t>
      </w:r>
      <w:r w:rsidRPr="00654DD9">
        <w:rPr>
          <w:sz w:val="16"/>
        </w:rPr>
        <w:t xml:space="preserve"> </w:t>
      </w:r>
      <w:r w:rsidRPr="00654DD9">
        <w:rPr>
          <w:rStyle w:val="StyleUnderline"/>
        </w:rPr>
        <w:t>to</w:t>
      </w:r>
      <w:r w:rsidRPr="00654DD9">
        <w:rPr>
          <w:sz w:val="16"/>
        </w:rPr>
        <w:t xml:space="preserve"> concentrate the mind of, if not necessarily fully to </w:t>
      </w:r>
      <w:r w:rsidRPr="00654DD9">
        <w:rPr>
          <w:rStyle w:val="Emphasis"/>
        </w:rPr>
        <w:t>deter, any Chinese attackers</w:t>
      </w:r>
      <w:r w:rsidRPr="00654DD9">
        <w:rPr>
          <w:sz w:val="16"/>
        </w:rPr>
        <w:t xml:space="preserve">. </w:t>
      </w:r>
      <w:r w:rsidRPr="00654DD9">
        <w:rPr>
          <w:rStyle w:val="StyleUnderline"/>
        </w:rPr>
        <w:t>It has “spent</w:t>
      </w:r>
      <w:r w:rsidRPr="00654DD9">
        <w:rPr>
          <w:sz w:val="16"/>
        </w:rPr>
        <w:t xml:space="preserve"> </w:t>
      </w:r>
      <w:r w:rsidRPr="00654DD9">
        <w:rPr>
          <w:rStyle w:val="Emphasis"/>
        </w:rPr>
        <w:t>decades</w:t>
      </w:r>
      <w:r w:rsidRPr="00654DD9">
        <w:rPr>
          <w:sz w:val="16"/>
        </w:rPr>
        <w:t xml:space="preserve"> </w:t>
      </w:r>
      <w:r w:rsidRPr="00654DD9">
        <w:rPr>
          <w:rStyle w:val="StyleUnderline"/>
        </w:rPr>
        <w:t>preparing for this exact contingency</w:t>
      </w:r>
      <w:r w:rsidRPr="00654DD9">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654DD9">
        <w:rPr>
          <w:rStyle w:val="StyleUnderline"/>
        </w:rPr>
        <w:t>only</w:t>
      </w:r>
      <w:r w:rsidRPr="00654DD9">
        <w:rPr>
          <w:sz w:val="16"/>
        </w:rPr>
        <w:t xml:space="preserve"> </w:t>
      </w:r>
      <w:r w:rsidRPr="00654DD9">
        <w:rPr>
          <w:rStyle w:val="Emphasis"/>
        </w:rPr>
        <w:t>14 locations</w:t>
      </w:r>
      <w:r w:rsidRPr="00654DD9">
        <w:rPr>
          <w:sz w:val="16"/>
        </w:rPr>
        <w:t xml:space="preserve"> that </w:t>
      </w:r>
      <w:r w:rsidRPr="00654DD9">
        <w:rPr>
          <w:rStyle w:val="StyleUnderline"/>
        </w:rPr>
        <w:t>can support</w:t>
      </w:r>
      <w:r w:rsidRPr="00654DD9">
        <w:rPr>
          <w:sz w:val="16"/>
        </w:rPr>
        <w:t xml:space="preserve"> amphibious </w:t>
      </w:r>
      <w:r w:rsidRPr="00654DD9">
        <w:rPr>
          <w:rStyle w:val="StyleUnderline"/>
        </w:rPr>
        <w:t>landing and</w:t>
      </w:r>
      <w:r w:rsidRPr="00654DD9">
        <w:rPr>
          <w:sz w:val="16"/>
        </w:rPr>
        <w:t xml:space="preserve"> these </w:t>
      </w:r>
      <w:r w:rsidRPr="00654DD9">
        <w:rPr>
          <w:rStyle w:val="StyleUnderline"/>
        </w:rPr>
        <w:t>are</w:t>
      </w:r>
      <w:r w:rsidRPr="00654DD9">
        <w:rPr>
          <w:sz w:val="16"/>
        </w:rPr>
        <w:t xml:space="preserve">, not surprisingly, </w:t>
      </w:r>
      <w:r w:rsidRPr="00654DD9">
        <w:rPr>
          <w:rStyle w:val="Emphasis"/>
        </w:rPr>
        <w:t>well-fortified by the defenders</w:t>
      </w:r>
      <w:r w:rsidRPr="00654DD9">
        <w:rPr>
          <w:sz w:val="16"/>
        </w:rPr>
        <w:t>.130</w:t>
      </w:r>
    </w:p>
    <w:p w14:paraId="09872721" w14:textId="77777777" w:rsidR="00432A7B" w:rsidRPr="00654DD9" w:rsidRDefault="00432A7B" w:rsidP="00432A7B">
      <w:pPr>
        <w:rPr>
          <w:sz w:val="16"/>
        </w:rPr>
      </w:pPr>
      <w:r w:rsidRPr="00654DD9">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654DD9">
        <w:rPr>
          <w:rStyle w:val="StyleUnderline"/>
        </w:rPr>
        <w:t>the</w:t>
      </w:r>
      <w:r w:rsidRPr="00654DD9">
        <w:rPr>
          <w:sz w:val="16"/>
        </w:rPr>
        <w:t xml:space="preserve"> </w:t>
      </w:r>
      <w:r w:rsidRPr="00654DD9">
        <w:rPr>
          <w:rStyle w:val="Emphasis"/>
        </w:rPr>
        <w:t xml:space="preserve">most likely </w:t>
      </w:r>
      <w:r w:rsidRPr="0028178D">
        <w:rPr>
          <w:rStyle w:val="Emphasis"/>
          <w:highlight w:val="cyan"/>
        </w:rPr>
        <w:t>response</w:t>
      </w:r>
      <w:r w:rsidRPr="00654DD9">
        <w:rPr>
          <w:sz w:val="16"/>
        </w:rPr>
        <w:t xml:space="preserve"> in either eventuality </w:t>
      </w:r>
      <w:r w:rsidRPr="0028178D">
        <w:rPr>
          <w:rStyle w:val="StyleUnderline"/>
          <w:highlight w:val="cyan"/>
        </w:rPr>
        <w:t>would be</w:t>
      </w:r>
      <w:r w:rsidRPr="00654DD9">
        <w:rPr>
          <w:sz w:val="16"/>
        </w:rPr>
        <w:t xml:space="preserve"> </w:t>
      </w:r>
      <w:r w:rsidRPr="00654DD9">
        <w:rPr>
          <w:rStyle w:val="StyleUnderline"/>
        </w:rPr>
        <w:t xml:space="preserve">for the United States to wage </w:t>
      </w:r>
      <w:r w:rsidRPr="0028178D">
        <w:rPr>
          <w:rStyle w:val="StyleUnderline"/>
          <w:highlight w:val="cyan"/>
        </w:rPr>
        <w:t>a</w:t>
      </w:r>
      <w:r w:rsidRPr="00654DD9">
        <w:rPr>
          <w:rStyle w:val="StyleUnderline"/>
        </w:rPr>
        <w:t xml:space="preserve"> campaign of</w:t>
      </w:r>
      <w:r w:rsidRPr="00654DD9">
        <w:rPr>
          <w:sz w:val="16"/>
        </w:rPr>
        <w:t xml:space="preserve"> </w:t>
      </w:r>
      <w:r w:rsidRPr="0028178D">
        <w:rPr>
          <w:rStyle w:val="Emphasis"/>
          <w:highlight w:val="cyan"/>
        </w:rPr>
        <w:t>economic and military</w:t>
      </w:r>
      <w:r w:rsidRPr="00654DD9">
        <w:rPr>
          <w:sz w:val="16"/>
        </w:rPr>
        <w:t xml:space="preserve"> (including naval) </w:t>
      </w:r>
      <w:r w:rsidRPr="0028178D">
        <w:rPr>
          <w:rStyle w:val="StyleUnderline"/>
          <w:highlight w:val="cyan"/>
        </w:rPr>
        <w:t>harassment</w:t>
      </w:r>
      <w:r w:rsidRPr="00654DD9">
        <w:rPr>
          <w:sz w:val="16"/>
        </w:rPr>
        <w:t xml:space="preserve"> and to support local – or partisan – resistance as it did in Afghanistan after the Soviet invasion there in 1979. 132 </w:t>
      </w:r>
      <w:r w:rsidRPr="00654DD9">
        <w:rPr>
          <w:rStyle w:val="StyleUnderline"/>
        </w:rPr>
        <w:t>Such a response</w:t>
      </w:r>
      <w:r w:rsidRPr="00654DD9">
        <w:rPr>
          <w:sz w:val="16"/>
        </w:rPr>
        <w:t xml:space="preserve"> </w:t>
      </w:r>
      <w:r w:rsidRPr="0028178D">
        <w:rPr>
          <w:rStyle w:val="Emphasis"/>
          <w:highlight w:val="cyan"/>
        </w:rPr>
        <w:t>does not</w:t>
      </w:r>
      <w:r w:rsidRPr="0028178D">
        <w:rPr>
          <w:sz w:val="16"/>
          <w:highlight w:val="cyan"/>
        </w:rPr>
        <w:t xml:space="preserve"> </w:t>
      </w:r>
      <w:r w:rsidRPr="0028178D">
        <w:rPr>
          <w:rStyle w:val="StyleUnderline"/>
          <w:highlight w:val="cyan"/>
        </w:rPr>
        <w:t>require</w:t>
      </w:r>
      <w:r w:rsidRPr="00654DD9">
        <w:rPr>
          <w:sz w:val="16"/>
        </w:rPr>
        <w:t xml:space="preserve"> the United States to have, and perpetually to maintain, </w:t>
      </w:r>
      <w:r w:rsidRPr="00654DD9">
        <w:rPr>
          <w:rStyle w:val="StyleUnderline"/>
        </w:rPr>
        <w:t xml:space="preserve">huge </w:t>
      </w:r>
      <w:r w:rsidRPr="0028178D">
        <w:rPr>
          <w:rStyle w:val="StyleUnderline"/>
          <w:highlight w:val="cyan"/>
        </w:rPr>
        <w:t>forces</w:t>
      </w:r>
      <w:r w:rsidRPr="00654DD9">
        <w:rPr>
          <w:sz w:val="16"/>
        </w:rPr>
        <w:t xml:space="preserve"> in place and </w:t>
      </w:r>
      <w:r w:rsidRPr="0028178D">
        <w:rPr>
          <w:rStyle w:val="StyleUnderline"/>
          <w:highlight w:val="cyan"/>
        </w:rPr>
        <w:t>at the ready</w:t>
      </w:r>
      <w:r w:rsidRPr="00654DD9">
        <w:rPr>
          <w:sz w:val="16"/>
        </w:rPr>
        <w:t xml:space="preserve"> to deal with such improbable eventualities.</w:t>
      </w:r>
    </w:p>
    <w:p w14:paraId="20F4CDFE" w14:textId="77777777" w:rsidR="00432A7B" w:rsidRPr="00654DD9" w:rsidRDefault="00432A7B" w:rsidP="00432A7B">
      <w:pPr>
        <w:rPr>
          <w:sz w:val="16"/>
        </w:rPr>
      </w:pPr>
      <w:r w:rsidRPr="00654DD9">
        <w:rPr>
          <w:sz w:val="16"/>
        </w:rPr>
        <w:t xml:space="preserve">The </w:t>
      </w:r>
      <w:r w:rsidRPr="00654DD9">
        <w:rPr>
          <w:rStyle w:val="StyleUnderline"/>
        </w:rPr>
        <w:t>current</w:t>
      </w:r>
      <w:r w:rsidRPr="00654DD9">
        <w:rPr>
          <w:sz w:val="16"/>
        </w:rPr>
        <w:t xml:space="preserve"> </w:t>
      </w:r>
      <w:r w:rsidRPr="00654DD9">
        <w:rPr>
          <w:rStyle w:val="Emphasis"/>
        </w:rPr>
        <w:t>wariness</w:t>
      </w:r>
      <w:r w:rsidRPr="00654DD9">
        <w:rPr>
          <w:sz w:val="16"/>
        </w:rPr>
        <w:t xml:space="preserve"> about, </w:t>
      </w:r>
      <w:r w:rsidRPr="00654DD9">
        <w:rPr>
          <w:rStyle w:val="StyleUnderline"/>
        </w:rPr>
        <w:t>and</w:t>
      </w:r>
      <w:r w:rsidRPr="00654DD9">
        <w:rPr>
          <w:sz w:val="16"/>
        </w:rPr>
        <w:t xml:space="preserve"> </w:t>
      </w:r>
      <w:r w:rsidRPr="00654DD9">
        <w:rPr>
          <w:rStyle w:val="Emphasis"/>
        </w:rPr>
        <w:t>hostility</w:t>
      </w:r>
      <w:r w:rsidRPr="00654DD9">
        <w:rPr>
          <w:sz w:val="16"/>
        </w:rPr>
        <w:t xml:space="preserve"> </w:t>
      </w:r>
      <w:r w:rsidRPr="00654DD9">
        <w:rPr>
          <w:rStyle w:val="StyleUnderline"/>
        </w:rPr>
        <w:t>toward, Russia and China is</w:t>
      </w:r>
      <w:r w:rsidRPr="00654DD9">
        <w:rPr>
          <w:sz w:val="16"/>
        </w:rPr>
        <w:t xml:space="preserve"> sometimes </w:t>
      </w:r>
      <w:r w:rsidRPr="00654DD9">
        <w:rPr>
          <w:rStyle w:val="StyleUnderline"/>
        </w:rPr>
        <w:t>said to constitute “a new Cold War.”</w:t>
      </w:r>
      <w:r w:rsidRPr="00654DD9">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28178D">
        <w:rPr>
          <w:rStyle w:val="StyleUnderline"/>
          <w:highlight w:val="cyan"/>
        </w:rPr>
        <w:t>Neither</w:t>
      </w:r>
      <w:r w:rsidRPr="0028178D">
        <w:rPr>
          <w:sz w:val="16"/>
          <w:highlight w:val="cyan"/>
        </w:rPr>
        <w:t xml:space="preserve"> </w:t>
      </w:r>
      <w:r w:rsidRPr="0028178D">
        <w:rPr>
          <w:rStyle w:val="Emphasis"/>
          <w:highlight w:val="cyan"/>
        </w:rPr>
        <w:t>Russia nor China</w:t>
      </w:r>
      <w:r w:rsidRPr="00654DD9">
        <w:rPr>
          <w:sz w:val="16"/>
        </w:rPr>
        <w:t xml:space="preserve"> today </w:t>
      </w:r>
      <w:r w:rsidRPr="0028178D">
        <w:rPr>
          <w:rStyle w:val="StyleUnderline"/>
          <w:highlight w:val="cyan"/>
        </w:rPr>
        <w:t>sport</w:t>
      </w:r>
      <w:r w:rsidRPr="00654DD9">
        <w:rPr>
          <w:rStyle w:val="StyleUnderline"/>
        </w:rPr>
        <w:t>s such</w:t>
      </w:r>
      <w:r w:rsidRPr="00654DD9">
        <w:rPr>
          <w:sz w:val="16"/>
        </w:rPr>
        <w:t xml:space="preserve"> </w:t>
      </w:r>
      <w:r w:rsidRPr="0028178D">
        <w:rPr>
          <w:rStyle w:val="Emphasis"/>
          <w:highlight w:val="cyan"/>
        </w:rPr>
        <w:t>cosmic goals</w:t>
      </w:r>
      <w:r w:rsidRPr="00654DD9">
        <w:rPr>
          <w:sz w:val="16"/>
        </w:rPr>
        <w:t xml:space="preserve"> </w:t>
      </w:r>
      <w:r w:rsidRPr="00654DD9">
        <w:rPr>
          <w:rStyle w:val="StyleUnderline"/>
        </w:rPr>
        <w:t>or is enamored of</w:t>
      </w:r>
      <w:r w:rsidRPr="00654DD9">
        <w:rPr>
          <w:sz w:val="16"/>
        </w:rPr>
        <w:t xml:space="preserve"> such </w:t>
      </w:r>
      <w:r w:rsidRPr="00654DD9">
        <w:rPr>
          <w:rStyle w:val="Emphasis"/>
        </w:rPr>
        <w:t>destructive</w:t>
      </w:r>
      <w:r w:rsidRPr="00654DD9">
        <w:rPr>
          <w:sz w:val="16"/>
        </w:rPr>
        <w:t xml:space="preserve"> </w:t>
      </w:r>
      <w:r w:rsidRPr="00654DD9">
        <w:rPr>
          <w:rStyle w:val="StyleUnderline"/>
        </w:rPr>
        <w:t>methods</w:t>
      </w:r>
      <w:r w:rsidRPr="00654DD9">
        <w:rPr>
          <w:sz w:val="16"/>
        </w:rPr>
        <w:t xml:space="preserve">. However, as discussed in Chapters 1 and 2, </w:t>
      </w:r>
      <w:r w:rsidRPr="00654DD9">
        <w:rPr>
          <w:rStyle w:val="StyleUnderline"/>
        </w:rPr>
        <w:t xml:space="preserve">the </w:t>
      </w:r>
      <w:r w:rsidRPr="0028178D">
        <w:rPr>
          <w:rStyle w:val="StyleUnderline"/>
          <w:highlight w:val="cyan"/>
        </w:rPr>
        <w:t>U</w:t>
      </w:r>
      <w:r w:rsidRPr="00654DD9">
        <w:rPr>
          <w:rStyle w:val="StyleUnderline"/>
        </w:rPr>
        <w:t xml:space="preserve">nited </w:t>
      </w:r>
      <w:r w:rsidRPr="0028178D">
        <w:rPr>
          <w:rStyle w:val="StyleUnderline"/>
          <w:highlight w:val="cyan"/>
        </w:rPr>
        <w:t>S</w:t>
      </w:r>
      <w:r w:rsidRPr="00654DD9">
        <w:rPr>
          <w:rStyle w:val="StyleUnderline"/>
        </w:rPr>
        <w:t>tates was</w:t>
      </w:r>
      <w:r w:rsidRPr="00654DD9">
        <w:rPr>
          <w:sz w:val="16"/>
        </w:rPr>
        <w:t xml:space="preserve"> </w:t>
      </w:r>
      <w:r w:rsidRPr="00654DD9">
        <w:rPr>
          <w:rStyle w:val="Emphasis"/>
        </w:rPr>
        <w:t>strongly</w:t>
      </w:r>
      <w:r w:rsidRPr="00654DD9">
        <w:rPr>
          <w:sz w:val="16"/>
        </w:rPr>
        <w:t xml:space="preserve"> </w:t>
      </w:r>
      <w:r w:rsidRPr="00654DD9">
        <w:rPr>
          <w:rStyle w:val="StyleUnderline"/>
        </w:rPr>
        <w:t>inclined</w:t>
      </w:r>
      <w:r w:rsidRPr="00654DD9">
        <w:rPr>
          <w:sz w:val="16"/>
        </w:rPr>
        <w:t xml:space="preserve"> during the Cold War massively </w:t>
      </w:r>
      <w:r w:rsidRPr="00654DD9">
        <w:rPr>
          <w:rStyle w:val="StyleUnderline"/>
        </w:rPr>
        <w:t>to</w:t>
      </w:r>
      <w:r w:rsidRPr="00654DD9">
        <w:rPr>
          <w:sz w:val="16"/>
        </w:rPr>
        <w:t xml:space="preserve"> </w:t>
      </w:r>
      <w:r w:rsidRPr="0028178D">
        <w:rPr>
          <w:rStyle w:val="Emphasis"/>
          <w:highlight w:val="cyan"/>
        </w:rPr>
        <w:t>inflate the threat</w:t>
      </w:r>
      <w:r w:rsidRPr="00654DD9">
        <w:rPr>
          <w:sz w:val="16"/>
        </w:rPr>
        <w:t xml:space="preserve"> that </w:t>
      </w:r>
      <w:r w:rsidRPr="00654DD9">
        <w:rPr>
          <w:rStyle w:val="StyleUnderline"/>
        </w:rPr>
        <w:t>it imagined</w:t>
      </w:r>
      <w:r w:rsidRPr="00654DD9">
        <w:rPr>
          <w:sz w:val="16"/>
        </w:rPr>
        <w:t xml:space="preserve"> the Communist adversary to present. The current “new Cold War” is thus in an important respect quite a bit like the old one: </w:t>
      </w:r>
      <w:r w:rsidRPr="00654DD9">
        <w:rPr>
          <w:rStyle w:val="StyleUnderline"/>
        </w:rPr>
        <w:t xml:space="preserve">it is </w:t>
      </w:r>
      <w:r w:rsidRPr="0028178D">
        <w:rPr>
          <w:rStyle w:val="StyleUnderline"/>
          <w:highlight w:val="cyan"/>
        </w:rPr>
        <w:t>an</w:t>
      </w:r>
      <w:r w:rsidRPr="00654DD9">
        <w:rPr>
          <w:sz w:val="16"/>
        </w:rPr>
        <w:t xml:space="preserve"> </w:t>
      </w:r>
      <w:r w:rsidRPr="0028178D">
        <w:rPr>
          <w:rStyle w:val="Emphasis"/>
          <w:highlight w:val="cyan"/>
        </w:rPr>
        <w:t>expensive</w:t>
      </w:r>
      <w:r w:rsidRPr="00654DD9">
        <w:rPr>
          <w:sz w:val="16"/>
        </w:rPr>
        <w:t xml:space="preserve">, substantially </w:t>
      </w:r>
      <w:r w:rsidRPr="00654DD9">
        <w:rPr>
          <w:rStyle w:val="Emphasis"/>
        </w:rPr>
        <w:t>militarized</w:t>
      </w:r>
      <w:r w:rsidRPr="00654DD9">
        <w:rPr>
          <w:sz w:val="16"/>
        </w:rPr>
        <w:t xml:space="preserve">, </w:t>
      </w:r>
      <w:r w:rsidRPr="0028178D">
        <w:rPr>
          <w:rStyle w:val="StyleUnderline"/>
          <w:highlight w:val="cyan"/>
        </w:rPr>
        <w:t>and</w:t>
      </w:r>
      <w:r w:rsidRPr="00654DD9">
        <w:rPr>
          <w:sz w:val="16"/>
        </w:rPr>
        <w:t xml:space="preserve"> often </w:t>
      </w:r>
      <w:r w:rsidRPr="0028178D">
        <w:rPr>
          <w:rStyle w:val="Emphasis"/>
          <w:highlight w:val="cyan"/>
        </w:rPr>
        <w:t>hysterical</w:t>
      </w:r>
      <w:r w:rsidRPr="0028178D">
        <w:rPr>
          <w:sz w:val="16"/>
          <w:highlight w:val="cyan"/>
        </w:rPr>
        <w:t xml:space="preserve"> </w:t>
      </w:r>
      <w:r w:rsidRPr="0028178D">
        <w:rPr>
          <w:rStyle w:val="StyleUnderline"/>
          <w:highlight w:val="cyan"/>
        </w:rPr>
        <w:t>campaign</w:t>
      </w:r>
      <w:r w:rsidRPr="00654DD9">
        <w:rPr>
          <w:rStyle w:val="StyleUnderline"/>
        </w:rPr>
        <w:t xml:space="preserve"> to deal with threats that do not exist</w:t>
      </w:r>
      <w:r w:rsidRPr="00654DD9">
        <w:rPr>
          <w:sz w:val="16"/>
        </w:rPr>
        <w:t xml:space="preserve"> or are likely to selfdestruct.134</w:t>
      </w:r>
    </w:p>
    <w:p w14:paraId="6A8F5B2B" w14:textId="77777777" w:rsidR="00432A7B" w:rsidRPr="00654DD9" w:rsidRDefault="00432A7B" w:rsidP="00432A7B">
      <w:pPr>
        <w:rPr>
          <w:sz w:val="16"/>
          <w:szCs w:val="16"/>
        </w:rPr>
      </w:pPr>
      <w:r w:rsidRPr="00654DD9">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18A96EEB" w14:textId="77777777" w:rsidR="00432A7B" w:rsidRPr="00654DD9" w:rsidRDefault="00432A7B" w:rsidP="00432A7B">
      <w:pPr>
        <w:rPr>
          <w:sz w:val="16"/>
          <w:szCs w:val="16"/>
        </w:rPr>
      </w:pPr>
      <w:r w:rsidRPr="00654DD9">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3710EF3C" w14:textId="77777777" w:rsidR="00432A7B" w:rsidRPr="00654DD9" w:rsidRDefault="00432A7B" w:rsidP="00432A7B">
      <w:pPr>
        <w:rPr>
          <w:sz w:val="16"/>
        </w:rPr>
      </w:pPr>
      <w:r w:rsidRPr="00654DD9">
        <w:rPr>
          <w:rStyle w:val="StyleUnderline"/>
        </w:rPr>
        <w:t>There is</w:t>
      </w:r>
      <w:r w:rsidRPr="00654DD9">
        <w:rPr>
          <w:sz w:val="16"/>
        </w:rPr>
        <w:t xml:space="preserve"> also </w:t>
      </w:r>
      <w:r w:rsidRPr="0028178D">
        <w:rPr>
          <w:rStyle w:val="Emphasis"/>
          <w:highlight w:val="cyan"/>
        </w:rPr>
        <w:t>absurdity</w:t>
      </w:r>
      <w:r w:rsidRPr="00654DD9">
        <w:rPr>
          <w:sz w:val="16"/>
        </w:rPr>
        <w:t xml:space="preserve"> </w:t>
      </w:r>
      <w:r w:rsidRPr="00654DD9">
        <w:rPr>
          <w:rStyle w:val="StyleUnderline"/>
        </w:rPr>
        <w:t xml:space="preserve">in getting up tight </w:t>
      </w:r>
      <w:r w:rsidRPr="0028178D">
        <w:rPr>
          <w:rStyle w:val="StyleUnderline"/>
          <w:highlight w:val="cyan"/>
        </w:rPr>
        <w:t>over something as</w:t>
      </w:r>
      <w:r w:rsidRPr="0028178D">
        <w:rPr>
          <w:sz w:val="16"/>
          <w:highlight w:val="cyan"/>
        </w:rPr>
        <w:t xml:space="preserve"> </w:t>
      </w:r>
      <w:r w:rsidRPr="0028178D">
        <w:rPr>
          <w:rStyle w:val="Emphasis"/>
          <w:szCs w:val="24"/>
          <w:highlight w:val="cyan"/>
        </w:rPr>
        <w:t>vacuous as</w:t>
      </w:r>
      <w:r w:rsidRPr="00654DD9">
        <w:rPr>
          <w:rStyle w:val="Emphasis"/>
          <w:szCs w:val="24"/>
        </w:rPr>
        <w:t xml:space="preserve"> the venerable “</w:t>
      </w:r>
      <w:r w:rsidRPr="0028178D">
        <w:rPr>
          <w:rStyle w:val="Emphasis"/>
          <w:szCs w:val="24"/>
          <w:highlight w:val="cyan"/>
        </w:rPr>
        <w:t>s</w:t>
      </w:r>
      <w:r w:rsidRPr="00654DD9">
        <w:rPr>
          <w:rStyle w:val="Emphasis"/>
          <w:szCs w:val="24"/>
        </w:rPr>
        <w:t xml:space="preserve">phere </w:t>
      </w:r>
      <w:r w:rsidRPr="0028178D">
        <w:rPr>
          <w:rStyle w:val="Emphasis"/>
          <w:szCs w:val="24"/>
          <w:highlight w:val="cyan"/>
        </w:rPr>
        <w:t>o</w:t>
      </w:r>
      <w:r w:rsidRPr="00654DD9">
        <w:rPr>
          <w:rStyle w:val="Emphasis"/>
          <w:szCs w:val="24"/>
        </w:rPr>
        <w:t xml:space="preserve">f </w:t>
      </w:r>
      <w:r w:rsidRPr="0028178D">
        <w:rPr>
          <w:rStyle w:val="Emphasis"/>
          <w:szCs w:val="24"/>
          <w:highlight w:val="cyan"/>
        </w:rPr>
        <w:t>i</w:t>
      </w:r>
      <w:r w:rsidRPr="00654DD9">
        <w:rPr>
          <w:rStyle w:val="Emphasis"/>
          <w:szCs w:val="24"/>
        </w:rPr>
        <w:t>nfluence” concept</w:t>
      </w:r>
      <w:r w:rsidRPr="00654DD9">
        <w:rPr>
          <w:sz w:val="16"/>
        </w:rPr>
        <w:t xml:space="preserve"> (or conceit). The </w:t>
      </w:r>
      <w:r w:rsidRPr="00654DD9">
        <w:rPr>
          <w:rStyle w:val="StyleUnderline"/>
        </w:rPr>
        <w:t>notion that world affairs</w:t>
      </w:r>
      <w:r w:rsidRPr="00654DD9">
        <w:rPr>
          <w:sz w:val="16"/>
        </w:rPr>
        <w:t xml:space="preserve"> </w:t>
      </w:r>
      <w:r w:rsidRPr="00654DD9">
        <w:rPr>
          <w:rStyle w:val="StyleUnderline"/>
        </w:rPr>
        <w:t>are a process in which countries</w:t>
      </w:r>
      <w:r w:rsidRPr="00654DD9">
        <w:rPr>
          <w:sz w:val="16"/>
        </w:rPr>
        <w:t xml:space="preserve"> </w:t>
      </w:r>
      <w:r w:rsidRPr="00654DD9">
        <w:rPr>
          <w:rStyle w:val="Emphasis"/>
        </w:rPr>
        <w:t>scamper</w:t>
      </w:r>
      <w:r w:rsidRPr="00654DD9">
        <w:rPr>
          <w:sz w:val="16"/>
        </w:rPr>
        <w:t xml:space="preserve"> around the world </w:t>
      </w:r>
      <w:r w:rsidRPr="00654DD9">
        <w:rPr>
          <w:rStyle w:val="StyleUnderline"/>
        </w:rPr>
        <w:t>seeking to establish spheres</w:t>
      </w:r>
      <w:r w:rsidRPr="00654DD9">
        <w:rPr>
          <w:sz w:val="16"/>
        </w:rPr>
        <w:t xml:space="preserve"> </w:t>
      </w:r>
      <w:r w:rsidRPr="00654DD9">
        <w:rPr>
          <w:rStyle w:val="StyleUnderline"/>
        </w:rPr>
        <w:t>of influence is</w:t>
      </w:r>
      <w:r w:rsidRPr="00654DD9">
        <w:rPr>
          <w:sz w:val="16"/>
        </w:rPr>
        <w:t xml:space="preserve"> </w:t>
      </w:r>
      <w:r w:rsidRPr="0028178D">
        <w:rPr>
          <w:sz w:val="16"/>
          <w:highlight w:val="cyan"/>
        </w:rPr>
        <w:t>at</w:t>
      </w:r>
      <w:r w:rsidRPr="00654DD9">
        <w:rPr>
          <w:sz w:val="16"/>
        </w:rPr>
        <w:t xml:space="preserve"> best decidedly unhelpful and at worst </w:t>
      </w:r>
      <w:r w:rsidRPr="00654DD9">
        <w:rPr>
          <w:rStyle w:val="Emphasis"/>
        </w:rPr>
        <w:t xml:space="preserve">utterly </w:t>
      </w:r>
      <w:r w:rsidRPr="0028178D">
        <w:rPr>
          <w:rStyle w:val="Emphasis"/>
          <w:highlight w:val="cyan"/>
        </w:rPr>
        <w:t>misguided</w:t>
      </w:r>
      <w:r w:rsidRPr="00654DD9">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654DD9">
        <w:rPr>
          <w:rStyle w:val="StyleUnderline"/>
        </w:rPr>
        <w:t xml:space="preserve">Setting aside </w:t>
      </w:r>
      <w:r w:rsidRPr="0028178D">
        <w:rPr>
          <w:rStyle w:val="StyleUnderline"/>
          <w:highlight w:val="cyan"/>
        </w:rPr>
        <w:t>the</w:t>
      </w:r>
      <w:r w:rsidRPr="0028178D">
        <w:rPr>
          <w:sz w:val="16"/>
          <w:highlight w:val="cyan"/>
        </w:rPr>
        <w:t xml:space="preserve"> </w:t>
      </w:r>
      <w:r w:rsidRPr="0028178D">
        <w:rPr>
          <w:rStyle w:val="Emphasis"/>
          <w:highlight w:val="cyan"/>
        </w:rPr>
        <w:t>issue of</w:t>
      </w:r>
      <w:r w:rsidRPr="00654DD9">
        <w:rPr>
          <w:rStyle w:val="Emphasis"/>
        </w:rPr>
        <w:t xml:space="preserve"> the </w:t>
      </w:r>
      <w:r w:rsidRPr="0028178D">
        <w:rPr>
          <w:rStyle w:val="Emphasis"/>
          <w:highlight w:val="cyan"/>
        </w:rPr>
        <w:t>degree</w:t>
      </w:r>
      <w:r w:rsidRPr="00654DD9">
        <w:rPr>
          <w:sz w:val="16"/>
        </w:rPr>
        <w:t xml:space="preserve"> </w:t>
      </w:r>
      <w:r w:rsidRPr="00654DD9">
        <w:rPr>
          <w:rStyle w:val="StyleUnderline"/>
        </w:rPr>
        <w:t xml:space="preserve">to which American “influence” </w:t>
      </w:r>
      <w:r w:rsidRPr="0028178D">
        <w:rPr>
          <w:rStyle w:val="StyleUnderline"/>
          <w:highlight w:val="cyan"/>
        </w:rPr>
        <w:t>could</w:t>
      </w:r>
      <w:r w:rsidRPr="00654DD9">
        <w:rPr>
          <w:rStyle w:val="StyleUnderline"/>
        </w:rPr>
        <w:t xml:space="preserve"> be said to</w:t>
      </w:r>
      <w:r w:rsidRPr="00654DD9">
        <w:rPr>
          <w:sz w:val="16"/>
        </w:rPr>
        <w:t xml:space="preserve"> </w:t>
      </w:r>
      <w:r w:rsidRPr="00654DD9">
        <w:rPr>
          <w:rStyle w:val="Emphasis"/>
        </w:rPr>
        <w:t>“</w:t>
      </w:r>
      <w:r w:rsidRPr="0028178D">
        <w:rPr>
          <w:rStyle w:val="Emphasis"/>
          <w:highlight w:val="cyan"/>
        </w:rPr>
        <w:t>dominate</w:t>
      </w:r>
      <w:r w:rsidRPr="00654DD9">
        <w:rPr>
          <w:rStyle w:val="Emphasis"/>
        </w:rPr>
        <w:t>”</w:t>
      </w:r>
      <w:r w:rsidRPr="00654DD9">
        <w:rPr>
          <w:sz w:val="16"/>
        </w:rPr>
        <w:t xml:space="preserve"> anywhere (</w:t>
      </w:r>
      <w:r w:rsidRPr="00654DD9">
        <w:rPr>
          <w:rStyle w:val="StyleUnderline"/>
        </w:rPr>
        <w:t>we still wait</w:t>
      </w:r>
      <w:r w:rsidRPr="00654DD9">
        <w:rPr>
          <w:sz w:val="16"/>
        </w:rPr>
        <w:t xml:space="preserve">, for example, </w:t>
      </w:r>
      <w:r w:rsidRPr="00654DD9">
        <w:rPr>
          <w:rStyle w:val="StyleUnderline"/>
        </w:rPr>
        <w:t>for</w:t>
      </w:r>
      <w:r w:rsidRPr="00654DD9">
        <w:rPr>
          <w:sz w:val="16"/>
        </w:rPr>
        <w:t xml:space="preserve"> </w:t>
      </w:r>
      <w:r w:rsidRPr="00654DD9">
        <w:rPr>
          <w:rStyle w:val="Emphasis"/>
        </w:rPr>
        <w:t>dominated Mexico</w:t>
      </w:r>
      <w:r w:rsidRPr="00654DD9">
        <w:rPr>
          <w:sz w:val="16"/>
        </w:rPr>
        <w:t xml:space="preserve"> supinely </w:t>
      </w:r>
      <w:r w:rsidRPr="00654DD9">
        <w:rPr>
          <w:rStyle w:val="StyleUnderline"/>
        </w:rPr>
        <w:t>to pay for a wall</w:t>
      </w:r>
      <w:r w:rsidRPr="00654DD9">
        <w:rPr>
          <w:sz w:val="16"/>
        </w:rPr>
        <w:t xml:space="preserve"> to seal off its self-infatuated neighbor’s southern border), </w:t>
      </w:r>
      <w:r w:rsidRPr="0028178D">
        <w:rPr>
          <w:rStyle w:val="StyleUnderline"/>
          <w:highlight w:val="cyan"/>
        </w:rPr>
        <w:t>it</w:t>
      </w:r>
      <w:r w:rsidRPr="0028178D">
        <w:rPr>
          <w:sz w:val="16"/>
          <w:highlight w:val="cyan"/>
        </w:rPr>
        <w:t xml:space="preserve"> </w:t>
      </w:r>
      <w:r w:rsidRPr="0028178D">
        <w:rPr>
          <w:rStyle w:val="Emphasis"/>
          <w:szCs w:val="24"/>
          <w:highlight w:val="cyan"/>
        </w:rPr>
        <w:t>doesn’t</w:t>
      </w:r>
      <w:r w:rsidRPr="00654DD9">
        <w:rPr>
          <w:rStyle w:val="Emphasis"/>
          <w:szCs w:val="24"/>
        </w:rPr>
        <w:t xml:space="preserve"> bloody well </w:t>
      </w:r>
      <w:r w:rsidRPr="0028178D">
        <w:rPr>
          <w:rStyle w:val="Emphasis"/>
          <w:szCs w:val="24"/>
          <w:highlight w:val="cyan"/>
        </w:rPr>
        <w:t>matter</w:t>
      </w:r>
      <w:r w:rsidRPr="00654DD9">
        <w:rPr>
          <w:sz w:val="16"/>
        </w:rPr>
        <w:t xml:space="preserve"> whether China or Russia has, or seems to have, a “sphere of influence” someplace or other.</w:t>
      </w:r>
    </w:p>
    <w:p w14:paraId="1FB69DAD" w14:textId="77777777" w:rsidR="00432A7B" w:rsidRPr="00654DD9" w:rsidRDefault="00432A7B" w:rsidP="00432A7B">
      <w:pPr>
        <w:rPr>
          <w:sz w:val="16"/>
        </w:rPr>
      </w:pPr>
      <w:r w:rsidRPr="00654DD9">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3BCBB743" w14:textId="77777777" w:rsidR="00432A7B" w:rsidRPr="00654DD9" w:rsidRDefault="00432A7B" w:rsidP="00432A7B">
      <w:pPr>
        <w:rPr>
          <w:sz w:val="16"/>
        </w:rPr>
      </w:pPr>
      <w:r w:rsidRPr="00654DD9">
        <w:rPr>
          <w:sz w:val="16"/>
        </w:rPr>
        <w:t xml:space="preserve">In fact, </w:t>
      </w:r>
      <w:r w:rsidRPr="00654DD9">
        <w:rPr>
          <w:rStyle w:val="StyleUnderline"/>
        </w:rPr>
        <w:t>to push this point</w:t>
      </w:r>
      <w:r w:rsidRPr="00654DD9">
        <w:rPr>
          <w:sz w:val="16"/>
        </w:rPr>
        <w:t xml:space="preserve"> perhaps </w:t>
      </w:r>
      <w:r w:rsidRPr="00654DD9">
        <w:rPr>
          <w:rStyle w:val="Emphasis"/>
        </w:rPr>
        <w:t>to an extreme</w:t>
      </w:r>
      <w:r w:rsidRPr="00654DD9">
        <w:rPr>
          <w:sz w:val="16"/>
        </w:rPr>
        <w:t xml:space="preserve">, </w:t>
      </w:r>
      <w:r w:rsidRPr="0028178D">
        <w:rPr>
          <w:rStyle w:val="StyleUnderline"/>
          <w:highlight w:val="cyan"/>
        </w:rPr>
        <w:t>if</w:t>
      </w:r>
      <w:r w:rsidRPr="00654DD9">
        <w:rPr>
          <w:rStyle w:val="StyleUnderline"/>
        </w:rPr>
        <w:t xml:space="preserve"> we are entering an era in which</w:t>
      </w:r>
      <w:r w:rsidRPr="00654DD9">
        <w:rPr>
          <w:sz w:val="16"/>
        </w:rPr>
        <w:t xml:space="preserve"> </w:t>
      </w:r>
      <w:r w:rsidRPr="0028178D">
        <w:rPr>
          <w:rStyle w:val="Emphasis"/>
          <w:highlight w:val="cyan"/>
        </w:rPr>
        <w:t xml:space="preserve">economic </w:t>
      </w:r>
      <w:r w:rsidRPr="00654DD9">
        <w:rPr>
          <w:rStyle w:val="Emphasis"/>
        </w:rPr>
        <w:t>motivation</w:t>
      </w:r>
      <w:r w:rsidRPr="0028178D">
        <w:rPr>
          <w:rStyle w:val="Emphasis"/>
          <w:highlight w:val="cyan"/>
        </w:rPr>
        <w:t>s</w:t>
      </w:r>
      <w:r w:rsidRPr="00654DD9">
        <w:rPr>
          <w:sz w:val="16"/>
        </w:rPr>
        <w:t xml:space="preserve"> </w:t>
      </w:r>
      <w:r w:rsidRPr="0028178D">
        <w:rPr>
          <w:rStyle w:val="StyleUnderline"/>
          <w:highlight w:val="cyan"/>
        </w:rPr>
        <w:t>became</w:t>
      </w:r>
      <w:r w:rsidRPr="0028178D">
        <w:rPr>
          <w:sz w:val="16"/>
          <w:highlight w:val="cyan"/>
        </w:rPr>
        <w:t xml:space="preserve"> </w:t>
      </w:r>
      <w:r w:rsidRPr="0028178D">
        <w:rPr>
          <w:rStyle w:val="Emphasis"/>
          <w:highlight w:val="cyan"/>
        </w:rPr>
        <w:t>paramount</w:t>
      </w:r>
      <w:r w:rsidRPr="00654DD9">
        <w:rPr>
          <w:sz w:val="16"/>
        </w:rPr>
        <w:t xml:space="preserve"> </w:t>
      </w:r>
      <w:r w:rsidRPr="00654DD9">
        <w:rPr>
          <w:rStyle w:val="StyleUnderline"/>
        </w:rPr>
        <w:t>and</w:t>
      </w:r>
      <w:r w:rsidRPr="00654DD9">
        <w:rPr>
          <w:sz w:val="16"/>
        </w:rPr>
        <w:t xml:space="preserve"> in which </w:t>
      </w:r>
      <w:r w:rsidRPr="00654DD9">
        <w:rPr>
          <w:rStyle w:val="StyleUnderline"/>
        </w:rPr>
        <w:t>military force is</w:t>
      </w:r>
      <w:r w:rsidRPr="00654DD9">
        <w:rPr>
          <w:sz w:val="16"/>
        </w:rPr>
        <w:t xml:space="preserve"> </w:t>
      </w:r>
      <w:r w:rsidRPr="00654DD9">
        <w:rPr>
          <w:rStyle w:val="Emphasis"/>
        </w:rPr>
        <w:t>not deemed a sensible method</w:t>
      </w:r>
      <w:r w:rsidRPr="00654DD9">
        <w:rPr>
          <w:sz w:val="16"/>
        </w:rPr>
        <w:t xml:space="preserve"> for pursuing wealth, </w:t>
      </w:r>
      <w:r w:rsidRPr="00654DD9">
        <w:rPr>
          <w:rStyle w:val="StyleUnderline"/>
        </w:rPr>
        <w:t>the</w:t>
      </w:r>
      <w:r w:rsidRPr="00654DD9">
        <w:rPr>
          <w:sz w:val="16"/>
        </w:rPr>
        <w:t xml:space="preserve"> </w:t>
      </w:r>
      <w:r w:rsidRPr="00654DD9">
        <w:rPr>
          <w:rStyle w:val="Emphasis"/>
        </w:rPr>
        <w:t>idea of “</w:t>
      </w:r>
      <w:r w:rsidRPr="0028178D">
        <w:rPr>
          <w:rStyle w:val="Emphasis"/>
          <w:highlight w:val="cyan"/>
        </w:rPr>
        <w:t>influence”</w:t>
      </w:r>
      <w:r w:rsidRPr="0028178D">
        <w:rPr>
          <w:sz w:val="16"/>
          <w:highlight w:val="cyan"/>
        </w:rPr>
        <w:t xml:space="preserve"> </w:t>
      </w:r>
      <w:r w:rsidRPr="0028178D">
        <w:rPr>
          <w:rStyle w:val="StyleUnderline"/>
          <w:highlight w:val="cyan"/>
        </w:rPr>
        <w:t>would be</w:t>
      </w:r>
      <w:r w:rsidRPr="00654DD9">
        <w:rPr>
          <w:rStyle w:val="StyleUnderline"/>
        </w:rPr>
        <w:t xml:space="preserve">come </w:t>
      </w:r>
      <w:r w:rsidRPr="0028178D">
        <w:rPr>
          <w:rStyle w:val="StyleUnderline"/>
          <w:highlight w:val="cyan"/>
        </w:rPr>
        <w:t>obsolete</w:t>
      </w:r>
      <w:r w:rsidRPr="00654DD9">
        <w:rPr>
          <w:sz w:val="16"/>
        </w:rPr>
        <w:t xml:space="preserve"> </w:t>
      </w:r>
      <w:r w:rsidRPr="00654DD9">
        <w:rPr>
          <w:rStyle w:val="StyleUnderline"/>
        </w:rPr>
        <w:t>because</w:t>
      </w:r>
      <w:r w:rsidRPr="00654DD9">
        <w:rPr>
          <w:sz w:val="16"/>
        </w:rPr>
        <w:t xml:space="preserve">, in principle, </w:t>
      </w:r>
      <w:r w:rsidRPr="00654DD9">
        <w:rPr>
          <w:rStyle w:val="StyleUnderline"/>
        </w:rPr>
        <w:t>pure economic actors do not care</w:t>
      </w:r>
      <w:r w:rsidRPr="00654DD9">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11424EC6" w14:textId="77777777" w:rsidR="00432A7B" w:rsidRDefault="00432A7B" w:rsidP="00432A7B">
      <w:pPr>
        <w:pStyle w:val="Heading3"/>
      </w:pPr>
      <w:r>
        <w:t>AT: Backsliding---!D---1NC</w:t>
      </w:r>
    </w:p>
    <w:p w14:paraId="37D4B5B5" w14:textId="77777777" w:rsidR="00432A7B" w:rsidRPr="00001F64" w:rsidRDefault="00432A7B" w:rsidP="00432A7B">
      <w:pPr>
        <w:pStyle w:val="Heading4"/>
      </w:pPr>
      <w:r w:rsidRPr="00001F64">
        <w:t xml:space="preserve">‘Backsliding’ </w:t>
      </w:r>
      <w:r w:rsidRPr="00001F64">
        <w:rPr>
          <w:u w:val="single"/>
        </w:rPr>
        <w:t>isn’t existential</w:t>
      </w:r>
      <w:r w:rsidRPr="00001F64">
        <w:t>.</w:t>
      </w:r>
    </w:p>
    <w:p w14:paraId="764BA7EF" w14:textId="77777777" w:rsidR="00432A7B" w:rsidRPr="00001F64" w:rsidRDefault="00432A7B" w:rsidP="00432A7B">
      <w:r w:rsidRPr="00001F64">
        <w:t xml:space="preserve">Dr. Christian </w:t>
      </w:r>
      <w:r w:rsidRPr="00001F64">
        <w:rPr>
          <w:rStyle w:val="Style13ptBold"/>
        </w:rPr>
        <w:t>Fröhlich 23</w:t>
      </w:r>
      <w:r>
        <w:t xml:space="preserve">. </w:t>
      </w:r>
      <w:r w:rsidRPr="00001F64">
        <w:t>PhD, Researcher, Institute for Peace Research &amp; Security Policy</w:t>
      </w:r>
      <w:r>
        <w:t>.</w:t>
      </w:r>
      <w:r w:rsidRPr="00001F64">
        <w:t xml:space="preserve"> "Debunking the Autocratic Fallacy? Improving Public Goods Delivery in Russia</w:t>
      </w:r>
      <w:r>
        <w:t>.</w:t>
      </w:r>
      <w:r w:rsidRPr="00001F64">
        <w:t>" Global Policy, Vol. 14, Issue S4</w:t>
      </w:r>
      <w:r>
        <w:t xml:space="preserve">. </w:t>
      </w:r>
      <w:r w:rsidRPr="00001F64">
        <w:t xml:space="preserve">October 2023 </w:t>
      </w:r>
    </w:p>
    <w:p w14:paraId="4F766B18" w14:textId="77777777" w:rsidR="00432A7B" w:rsidRPr="00001F64" w:rsidRDefault="00432A7B" w:rsidP="00432A7B">
      <w:pPr>
        <w:rPr>
          <w:sz w:val="16"/>
        </w:rPr>
      </w:pPr>
      <w:r w:rsidRPr="00001F64">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28178D">
        <w:rPr>
          <w:rStyle w:val="StyleUnderline"/>
          <w:highlight w:val="cyan"/>
        </w:rPr>
        <w:t>democratic accountability</w:t>
      </w:r>
      <w:r w:rsidRPr="00001F64">
        <w:rPr>
          <w:rStyle w:val="StyleUnderline"/>
        </w:rPr>
        <w:t xml:space="preserve"> has been</w:t>
      </w:r>
      <w:r w:rsidRPr="00001F64">
        <w:rPr>
          <w:sz w:val="16"/>
        </w:rPr>
        <w:t xml:space="preserve"> </w:t>
      </w:r>
      <w:r w:rsidRPr="0028178D">
        <w:rPr>
          <w:rStyle w:val="Emphasis"/>
          <w:highlight w:val="cyan"/>
        </w:rPr>
        <w:t>declining</w:t>
      </w:r>
      <w:r w:rsidRPr="00001F64">
        <w:rPr>
          <w:sz w:val="16"/>
        </w:rPr>
        <w:t xml:space="preserve"> </w:t>
      </w:r>
      <w:r w:rsidRPr="00001F64">
        <w:rPr>
          <w:rStyle w:val="StyleUnderline"/>
        </w:rPr>
        <w:t>steadily and profoundly</w:t>
      </w:r>
      <w:r w:rsidRPr="00001F64">
        <w:rPr>
          <w:sz w:val="16"/>
        </w:rPr>
        <w:t xml:space="preserve">. </w:t>
      </w:r>
      <w:r w:rsidRPr="00001F64">
        <w:rPr>
          <w:rStyle w:val="StyleUnderline"/>
        </w:rPr>
        <w:t>In contrast, the</w:t>
      </w:r>
      <w:r w:rsidRPr="00001F64">
        <w:rPr>
          <w:sz w:val="16"/>
        </w:rPr>
        <w:t xml:space="preserve"> </w:t>
      </w:r>
      <w:r w:rsidRPr="0028178D">
        <w:rPr>
          <w:rStyle w:val="Emphasis"/>
          <w:highlight w:val="cyan"/>
        </w:rPr>
        <w:t>provision of public goods</w:t>
      </w:r>
      <w:r w:rsidRPr="00001F64">
        <w:rPr>
          <w:sz w:val="16"/>
        </w:rPr>
        <w:t xml:space="preserve"> </w:t>
      </w:r>
      <w:r w:rsidRPr="00001F64">
        <w:rPr>
          <w:rStyle w:val="StyleUnderline"/>
        </w:rPr>
        <w:t>has</w:t>
      </w:r>
      <w:r w:rsidRPr="00001F64">
        <w:rPr>
          <w:sz w:val="16"/>
        </w:rPr>
        <w:t xml:space="preserve"> </w:t>
      </w:r>
      <w:r w:rsidRPr="0028178D">
        <w:rPr>
          <w:rStyle w:val="Emphasis"/>
          <w:highlight w:val="cyan"/>
        </w:rPr>
        <w:t>strongly increased</w:t>
      </w:r>
      <w:r w:rsidRPr="00001F64">
        <w:rPr>
          <w:sz w:val="16"/>
        </w:rPr>
        <w:t xml:space="preserve"> </w:t>
      </w:r>
      <w:r w:rsidRPr="00001F64">
        <w:rPr>
          <w:rStyle w:val="StyleUnderline"/>
        </w:rPr>
        <w:t>during the</w:t>
      </w:r>
      <w:r w:rsidRPr="00001F64">
        <w:rPr>
          <w:sz w:val="16"/>
        </w:rPr>
        <w:t xml:space="preserve"> same </w:t>
      </w:r>
      <w:r w:rsidRPr="00001F64">
        <w:rPr>
          <w:rStyle w:val="StyleUnderline"/>
        </w:rPr>
        <w:t>period</w:t>
      </w:r>
      <w:r w:rsidRPr="00001F64">
        <w:rPr>
          <w:sz w:val="16"/>
        </w:rPr>
        <w:t xml:space="preserve">. This </w:t>
      </w:r>
      <w:r w:rsidRPr="0028178D">
        <w:rPr>
          <w:rStyle w:val="StyleUnderline"/>
          <w:highlight w:val="cyan"/>
        </w:rPr>
        <w:t>puts</w:t>
      </w:r>
      <w:r w:rsidRPr="00001F64">
        <w:rPr>
          <w:rStyle w:val="StyleUnderline"/>
        </w:rPr>
        <w:t xml:space="preserve"> the assumption of the</w:t>
      </w:r>
      <w:r w:rsidRPr="00001F64">
        <w:rPr>
          <w:sz w:val="16"/>
        </w:rPr>
        <w:t xml:space="preserve"> </w:t>
      </w:r>
      <w:r w:rsidRPr="0028178D">
        <w:rPr>
          <w:rStyle w:val="Emphasis"/>
          <w:highlight w:val="cyan"/>
        </w:rPr>
        <w:t>‘autocratic fallacy’</w:t>
      </w:r>
      <w:r w:rsidRPr="00001F64">
        <w:rPr>
          <w:sz w:val="16"/>
        </w:rPr>
        <w:t>—</w:t>
      </w:r>
      <w:r w:rsidRPr="00001F64">
        <w:rPr>
          <w:rStyle w:val="StyleUnderline"/>
        </w:rPr>
        <w:t>the idea</w:t>
      </w:r>
      <w:r w:rsidRPr="00001F64">
        <w:rPr>
          <w:sz w:val="16"/>
        </w:rPr>
        <w:t xml:space="preserve"> that </w:t>
      </w:r>
      <w:r w:rsidRPr="00001F64">
        <w:rPr>
          <w:rStyle w:val="StyleUnderline"/>
        </w:rPr>
        <w:t>sustained public goods delivery relies on democratic accountability in the</w:t>
      </w:r>
      <w:r w:rsidRPr="00001F64">
        <w:rPr>
          <w:sz w:val="16"/>
        </w:rPr>
        <w:t xml:space="preserve"> </w:t>
      </w:r>
      <w:r w:rsidRPr="00001F64">
        <w:rPr>
          <w:rStyle w:val="Emphasis"/>
        </w:rPr>
        <w:t>long run</w:t>
      </w:r>
      <w:r w:rsidRPr="00001F64">
        <w:rPr>
          <w:sz w:val="16"/>
        </w:rPr>
        <w:t>—</w:t>
      </w:r>
      <w:r w:rsidRPr="0028178D">
        <w:rPr>
          <w:rStyle w:val="StyleUnderline"/>
          <w:highlight w:val="cyan"/>
        </w:rPr>
        <w:t>to the test</w:t>
      </w:r>
      <w:r w:rsidRPr="00001F64">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0CF74785" w14:textId="77777777" w:rsidR="00432A7B" w:rsidRPr="00001F64" w:rsidRDefault="00432A7B" w:rsidP="00432A7B">
      <w:pPr>
        <w:rPr>
          <w:sz w:val="16"/>
        </w:rPr>
      </w:pPr>
      <w:r w:rsidRPr="00001F64">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057F7DF4" w14:textId="77777777" w:rsidR="00432A7B" w:rsidRPr="00001F64" w:rsidRDefault="00432A7B" w:rsidP="00432A7B">
      <w:pPr>
        <w:rPr>
          <w:sz w:val="16"/>
        </w:rPr>
      </w:pPr>
      <w:r w:rsidRPr="00001F64">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070FBBCE" w14:textId="77777777" w:rsidR="00432A7B" w:rsidRPr="00001F64" w:rsidRDefault="00432A7B" w:rsidP="00432A7B">
      <w:pPr>
        <w:rPr>
          <w:sz w:val="16"/>
          <w:szCs w:val="16"/>
        </w:rPr>
      </w:pPr>
      <w:r w:rsidRPr="00001F64">
        <w:rPr>
          <w:rStyle w:val="StyleUnderline"/>
        </w:rPr>
        <w:t>This</w:t>
      </w:r>
      <w:r w:rsidRPr="00001F64">
        <w:rPr>
          <w:sz w:val="16"/>
        </w:rPr>
        <w:t xml:space="preserve"> Russian social contract </w:t>
      </w:r>
      <w:r w:rsidRPr="00001F64">
        <w:rPr>
          <w:rStyle w:val="StyleUnderline"/>
        </w:rPr>
        <w:t>seems to</w:t>
      </w:r>
      <w:r w:rsidRPr="00001F64">
        <w:rPr>
          <w:sz w:val="16"/>
        </w:rPr>
        <w:t xml:space="preserve"> </w:t>
      </w:r>
      <w:r w:rsidRPr="00001F64">
        <w:rPr>
          <w:rStyle w:val="Emphasis"/>
        </w:rPr>
        <w:t>counter</w:t>
      </w:r>
      <w:r w:rsidRPr="00001F64">
        <w:rPr>
          <w:sz w:val="16"/>
        </w:rPr>
        <w:t xml:space="preserve"> </w:t>
      </w:r>
      <w:r w:rsidRPr="00001F64">
        <w:rPr>
          <w:rStyle w:val="StyleUnderline"/>
        </w:rPr>
        <w:t>the ‘autocratic fallacy’</w:t>
      </w:r>
      <w:r w:rsidRPr="00001F64">
        <w:rPr>
          <w:sz w:val="16"/>
        </w:rPr>
        <w:t xml:space="preserve">, that is the assumption held by non-democratic rulers (and others) that state capacity alone is sufficient for delivering public goods and, thus, securing regime legitimacy. This fallacy is </w:t>
      </w:r>
      <w:r w:rsidRPr="00001F64">
        <w:rPr>
          <w:rStyle w:val="StyleUnderline"/>
        </w:rPr>
        <w:t>often refuted with the argument</w:t>
      </w:r>
      <w:r w:rsidRPr="00001F64">
        <w:rPr>
          <w:sz w:val="16"/>
        </w:rPr>
        <w:t xml:space="preserve"> that </w:t>
      </w:r>
      <w:r w:rsidRPr="00001F64">
        <w:rPr>
          <w:rStyle w:val="StyleUnderline"/>
        </w:rPr>
        <w:t>democratic accountability is</w:t>
      </w:r>
      <w:r w:rsidRPr="00001F64">
        <w:rPr>
          <w:sz w:val="16"/>
        </w:rPr>
        <w:t xml:space="preserve"> </w:t>
      </w:r>
      <w:r w:rsidRPr="00001F64">
        <w:rPr>
          <w:rStyle w:val="Emphasis"/>
        </w:rPr>
        <w:t>needed</w:t>
      </w:r>
      <w:r w:rsidRPr="00001F64">
        <w:rPr>
          <w:sz w:val="16"/>
        </w:rPr>
        <w:t xml:space="preserve"> </w:t>
      </w:r>
      <w:r w:rsidRPr="00001F64">
        <w:rPr>
          <w:rStyle w:val="StyleUnderline"/>
        </w:rPr>
        <w:t>to set</w:t>
      </w:r>
      <w:r w:rsidRPr="00001F64">
        <w:rPr>
          <w:sz w:val="16"/>
        </w:rPr>
        <w:t xml:space="preserve"> </w:t>
      </w:r>
      <w:r w:rsidRPr="00001F64">
        <w:rPr>
          <w:rStyle w:val="Emphasis"/>
        </w:rPr>
        <w:t>priorities</w:t>
      </w:r>
      <w:r w:rsidRPr="00001F64">
        <w:rPr>
          <w:sz w:val="16"/>
        </w:rPr>
        <w:t xml:space="preserve"> </w:t>
      </w:r>
      <w:r w:rsidRPr="00001F64">
        <w:rPr>
          <w:rStyle w:val="StyleUnderline"/>
        </w:rPr>
        <w:t>for state capacity to deliver public goods at</w:t>
      </w:r>
      <w:r w:rsidRPr="00001F64">
        <w:rPr>
          <w:sz w:val="16"/>
        </w:rPr>
        <w:t xml:space="preserve"> </w:t>
      </w:r>
      <w:r w:rsidRPr="00001F64">
        <w:rPr>
          <w:rStyle w:val="Emphasis"/>
        </w:rPr>
        <w:t>higher</w:t>
      </w:r>
      <w:r w:rsidRPr="00001F64">
        <w:rPr>
          <w:sz w:val="16"/>
        </w:rPr>
        <w:t xml:space="preserve"> </w:t>
      </w:r>
      <w:r w:rsidRPr="00001F64">
        <w:rPr>
          <w:rStyle w:val="StyleUnderline"/>
        </w:rPr>
        <w:t>levels</w:t>
      </w:r>
      <w:r w:rsidRPr="00001F64">
        <w:rPr>
          <w:sz w:val="16"/>
        </w:rPr>
        <w:t xml:space="preserve">. </w:t>
      </w:r>
      <w:r w:rsidRPr="00001F64">
        <w:rPr>
          <w:rStyle w:val="StyleUnderline"/>
        </w:rPr>
        <w:t>However</w:t>
      </w:r>
      <w:r w:rsidRPr="00001F64">
        <w:rPr>
          <w:sz w:val="16"/>
        </w:rPr>
        <w:t xml:space="preserve">, </w:t>
      </w:r>
      <w:r w:rsidRPr="0028178D">
        <w:rPr>
          <w:rStyle w:val="Emphasis"/>
          <w:highlight w:val="cyan"/>
        </w:rPr>
        <w:t>data</w:t>
      </w:r>
      <w:r w:rsidRPr="00001F64">
        <w:rPr>
          <w:sz w:val="16"/>
        </w:rPr>
        <w:t xml:space="preserve"> from the 2022 Berggruen Governance Index (BGI)—</w:t>
      </w:r>
      <w:r w:rsidRPr="0028178D">
        <w:rPr>
          <w:rStyle w:val="StyleUnderline"/>
          <w:highlight w:val="cyan"/>
        </w:rPr>
        <w:t>which</w:t>
      </w:r>
      <w:r w:rsidRPr="0028178D">
        <w:rPr>
          <w:sz w:val="16"/>
          <w:highlight w:val="cyan"/>
        </w:rPr>
        <w:t xml:space="preserve"> </w:t>
      </w:r>
      <w:r w:rsidRPr="0028178D">
        <w:rPr>
          <w:rStyle w:val="Emphasis"/>
          <w:highlight w:val="cyan"/>
        </w:rPr>
        <w:t>measures</w:t>
      </w:r>
      <w:r w:rsidRPr="00001F64">
        <w:rPr>
          <w:sz w:val="16"/>
        </w:rPr>
        <w:t xml:space="preserve"> </w:t>
      </w:r>
      <w:r w:rsidRPr="00001F64">
        <w:rPr>
          <w:rStyle w:val="StyleUnderline"/>
        </w:rPr>
        <w:t xml:space="preserve">democratic accountability, state capacity and </w:t>
      </w:r>
      <w:r w:rsidRPr="0028178D">
        <w:rPr>
          <w:rStyle w:val="StyleUnderline"/>
          <w:highlight w:val="cyan"/>
        </w:rPr>
        <w:t>public goods provision across</w:t>
      </w:r>
      <w:r w:rsidRPr="0028178D">
        <w:rPr>
          <w:sz w:val="16"/>
          <w:highlight w:val="cyan"/>
        </w:rPr>
        <w:t xml:space="preserve"> </w:t>
      </w:r>
      <w:r w:rsidRPr="0028178D">
        <w:rPr>
          <w:rStyle w:val="Emphasis"/>
          <w:highlight w:val="cyan"/>
        </w:rPr>
        <w:t>134 countries since 2001</w:t>
      </w:r>
      <w:r w:rsidRPr="0028178D">
        <w:rPr>
          <w:sz w:val="16"/>
          <w:highlight w:val="cyan"/>
        </w:rPr>
        <w:t>—</w:t>
      </w:r>
      <w:r w:rsidRPr="0028178D">
        <w:rPr>
          <w:rStyle w:val="StyleUnderline"/>
          <w:highlight w:val="cyan"/>
        </w:rPr>
        <w:t>shows</w:t>
      </w:r>
      <w:r w:rsidRPr="00001F64">
        <w:rPr>
          <w:rStyle w:val="StyleUnderline"/>
        </w:rPr>
        <w:t xml:space="preserve"> how public goods </w:t>
      </w:r>
      <w:r w:rsidRPr="0028178D">
        <w:rPr>
          <w:rStyle w:val="StyleUnderline"/>
          <w:highlight w:val="cyan"/>
        </w:rPr>
        <w:t>provision improved</w:t>
      </w:r>
      <w:r w:rsidRPr="0028178D">
        <w:rPr>
          <w:sz w:val="16"/>
          <w:highlight w:val="cyan"/>
        </w:rPr>
        <w:t xml:space="preserve"> </w:t>
      </w:r>
      <w:r w:rsidRPr="0028178D">
        <w:rPr>
          <w:rStyle w:val="Emphasis"/>
          <w:highlight w:val="cyan"/>
        </w:rPr>
        <w:t>rapidly</w:t>
      </w:r>
      <w:r w:rsidRPr="0028178D">
        <w:rPr>
          <w:sz w:val="16"/>
          <w:highlight w:val="cyan"/>
        </w:rPr>
        <w:t xml:space="preserve"> </w:t>
      </w:r>
      <w:r w:rsidRPr="0028178D">
        <w:rPr>
          <w:rStyle w:val="StyleUnderline"/>
          <w:highlight w:val="cyan"/>
        </w:rPr>
        <w:t>and</w:t>
      </w:r>
      <w:r w:rsidRPr="0028178D">
        <w:rPr>
          <w:sz w:val="16"/>
          <w:highlight w:val="cyan"/>
        </w:rPr>
        <w:t xml:space="preserve"> </w:t>
      </w:r>
      <w:r w:rsidRPr="0028178D">
        <w:rPr>
          <w:rStyle w:val="Emphasis"/>
          <w:highlight w:val="cyan"/>
        </w:rPr>
        <w:t>considerably</w:t>
      </w:r>
      <w:r w:rsidRPr="00001F64">
        <w:rPr>
          <w:sz w:val="16"/>
        </w:rPr>
        <w:t xml:space="preserve"> in Russia between 2000 and 2019 (and jumped from 63 to 81 points on the BGI scale), </w:t>
      </w:r>
      <w:r w:rsidRPr="0028178D">
        <w:rPr>
          <w:rStyle w:val="StyleUnderline"/>
          <w:highlight w:val="cyan"/>
        </w:rPr>
        <w:t>while</w:t>
      </w:r>
      <w:r w:rsidRPr="00001F64">
        <w:rPr>
          <w:sz w:val="16"/>
        </w:rPr>
        <w:t xml:space="preserve"> state capacity remained at a low, but stable level and </w:t>
      </w:r>
      <w:r w:rsidRPr="0028178D">
        <w:rPr>
          <w:rStyle w:val="StyleUnderline"/>
          <w:highlight w:val="cyan"/>
        </w:rPr>
        <w:t>democratic accountability fell to</w:t>
      </w:r>
      <w:r w:rsidRPr="0028178D">
        <w:rPr>
          <w:sz w:val="16"/>
          <w:highlight w:val="cyan"/>
        </w:rPr>
        <w:t xml:space="preserve"> </w:t>
      </w:r>
      <w:r w:rsidRPr="0028178D">
        <w:rPr>
          <w:rStyle w:val="Emphasis"/>
          <w:highlight w:val="cyan"/>
        </w:rPr>
        <w:t>very low levels</w:t>
      </w:r>
      <w:r w:rsidRPr="00001F64">
        <w:rPr>
          <w:sz w:val="16"/>
        </w:rPr>
        <w:t xml:space="preserve"> (from 53 to 37). </w:t>
      </w:r>
      <w:r w:rsidRPr="00001F64">
        <w:rPr>
          <w:rStyle w:val="StyleUnderline"/>
        </w:rPr>
        <w:t>This puts</w:t>
      </w:r>
      <w:r w:rsidRPr="00001F64">
        <w:rPr>
          <w:sz w:val="16"/>
        </w:rPr>
        <w:t xml:space="preserve"> </w:t>
      </w:r>
      <w:r w:rsidRPr="00001F64">
        <w:rPr>
          <w:rStyle w:val="Emphasis"/>
        </w:rPr>
        <w:t>Russia</w:t>
      </w:r>
      <w:r w:rsidRPr="00001F64">
        <w:rPr>
          <w:sz w:val="16"/>
        </w:rPr>
        <w:t xml:space="preserve"> into close proximity with </w:t>
      </w:r>
      <w:r w:rsidRPr="00001F64">
        <w:rPr>
          <w:rStyle w:val="Emphasis"/>
        </w:rPr>
        <w:t>China</w:t>
      </w:r>
      <w:r w:rsidRPr="00001F64">
        <w:rPr>
          <w:sz w:val="16"/>
        </w:rPr>
        <w:t xml:space="preserve"> </w:t>
      </w:r>
      <w:r w:rsidRPr="00001F64">
        <w:rPr>
          <w:rStyle w:val="StyleUnderline"/>
        </w:rPr>
        <w:t>and</w:t>
      </w:r>
      <w:r w:rsidRPr="00001F64">
        <w:rPr>
          <w:sz w:val="16"/>
        </w:rPr>
        <w:t xml:space="preserve"> </w:t>
      </w:r>
      <w:r w:rsidRPr="00001F64">
        <w:rPr>
          <w:rStyle w:val="Emphasis"/>
        </w:rPr>
        <w:t>India</w:t>
      </w:r>
      <w:r w:rsidRPr="00001F64">
        <w:rPr>
          <w:sz w:val="16"/>
        </w:rPr>
        <w:t xml:space="preserve"> and clearly </w:t>
      </w:r>
      <w:r w:rsidRPr="00001F64">
        <w:rPr>
          <w:rStyle w:val="StyleUnderline"/>
        </w:rPr>
        <w:t>well outside</w:t>
      </w:r>
      <w:r w:rsidRPr="00001F64">
        <w:rPr>
          <w:sz w:val="16"/>
        </w:rPr>
        <w:t xml:space="preserve"> the ‘narrow path’2 to </w:t>
      </w:r>
      <w:r w:rsidRPr="00001F64">
        <w:rPr>
          <w:rStyle w:val="StyleUnderline"/>
        </w:rPr>
        <w:t>good governance</w:t>
      </w:r>
      <w:r w:rsidRPr="00001F64">
        <w:rPr>
          <w:sz w:val="16"/>
        </w:rPr>
        <w:t xml:space="preserve">. </w:t>
      </w:r>
      <w:r w:rsidRPr="00001F64">
        <w:rPr>
          <w:rStyle w:val="StyleUnderline"/>
        </w:rPr>
        <w:t>However</w:t>
      </w:r>
      <w:r w:rsidRPr="00001F64">
        <w:rPr>
          <w:sz w:val="16"/>
        </w:rPr>
        <w:t xml:space="preserve">, the question remains as to how </w:t>
      </w:r>
      <w:r w:rsidRPr="00001F64">
        <w:rPr>
          <w:rStyle w:val="StyleUnderline"/>
        </w:rPr>
        <w:t>public goods provision can</w:t>
      </w:r>
      <w:r w:rsidRPr="00001F64">
        <w:rPr>
          <w:sz w:val="16"/>
        </w:rPr>
        <w:t xml:space="preserve"> </w:t>
      </w:r>
      <w:r w:rsidRPr="00001F64">
        <w:rPr>
          <w:rStyle w:val="Emphasis"/>
        </w:rPr>
        <w:t>advance</w:t>
      </w:r>
      <w:r w:rsidRPr="00001F64">
        <w:rPr>
          <w:sz w:val="16"/>
          <w:szCs w:val="16"/>
        </w:rPr>
        <w:t xml:space="preserve"> so much while mediocre state capacity barely improves.</w:t>
      </w:r>
    </w:p>
    <w:p w14:paraId="01A4903A" w14:textId="77777777" w:rsidR="00432A7B" w:rsidRDefault="00432A7B" w:rsidP="00432A7B">
      <w:pPr>
        <w:pStyle w:val="Heading3"/>
      </w:pPr>
      <w:r>
        <w:t>AT: Polycrisis---!D---1NC</w:t>
      </w:r>
    </w:p>
    <w:p w14:paraId="213DB200" w14:textId="77777777" w:rsidR="00432A7B" w:rsidRDefault="00432A7B" w:rsidP="00432A7B">
      <w:pPr>
        <w:pStyle w:val="Heading4"/>
        <w:spacing w:before="30" w:line="278" w:lineRule="atLeast"/>
        <w:rPr>
          <w:color w:val="000000"/>
          <w:szCs w:val="26"/>
        </w:rPr>
      </w:pPr>
      <w:r>
        <w:rPr>
          <w:color w:val="000000"/>
          <w:szCs w:val="26"/>
        </w:rPr>
        <w:t>Polycrisis’ is fake.</w:t>
      </w:r>
    </w:p>
    <w:p w14:paraId="56E274EE" w14:textId="77777777" w:rsidR="00432A7B" w:rsidRDefault="00432A7B" w:rsidP="00432A7B">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48ACA604" w14:textId="77777777" w:rsidR="00432A7B" w:rsidRDefault="00432A7B" w:rsidP="00432A7B">
      <w:pPr>
        <w:spacing w:line="235" w:lineRule="atLeast"/>
        <w:rPr>
          <w:color w:val="000000"/>
        </w:rPr>
      </w:pPr>
      <w:r>
        <w:rPr>
          <w:color w:val="000000"/>
        </w:rPr>
        <w:t>There is </w:t>
      </w:r>
      <w:r>
        <w:rPr>
          <w:color w:val="000000"/>
          <w:u w:val="single"/>
        </w:rPr>
        <w:t>nothing</w:t>
      </w:r>
      <w:r>
        <w:rPr>
          <w:color w:val="000000"/>
        </w:rPr>
        <w:t> that Davos </w:t>
      </w:r>
      <w:r w:rsidRPr="0028178D">
        <w:rPr>
          <w:b/>
          <w:bCs/>
          <w:color w:val="000000"/>
          <w:highlight w:val="cyan"/>
          <w:u w:val="single"/>
          <w:shd w:val="clear" w:color="auto" w:fill="FFFF00"/>
        </w:rPr>
        <w:t>loves</w:t>
      </w:r>
      <w:r w:rsidRPr="0028178D">
        <w:rPr>
          <w:color w:val="000000"/>
          <w:highlight w:val="cyan"/>
        </w:rPr>
        <w:t> </w:t>
      </w:r>
      <w:r>
        <w:rPr>
          <w:b/>
          <w:bCs/>
          <w:color w:val="000000"/>
          <w:u w:val="single"/>
        </w:rPr>
        <w:t>more</w:t>
      </w:r>
      <w:r>
        <w:rPr>
          <w:color w:val="000000"/>
        </w:rPr>
        <w:t> </w:t>
      </w:r>
      <w:r>
        <w:rPr>
          <w:color w:val="000000"/>
          <w:u w:val="single"/>
        </w:rPr>
        <w:t>than</w:t>
      </w:r>
      <w:r>
        <w:rPr>
          <w:color w:val="000000"/>
        </w:rPr>
        <w:t> </w:t>
      </w:r>
      <w:r w:rsidRPr="0028178D">
        <w:rPr>
          <w:color w:val="000000"/>
          <w:highlight w:val="cyan"/>
          <w:u w:val="single"/>
          <w:shd w:val="clear" w:color="auto" w:fill="FFFF00"/>
        </w:rPr>
        <w:t>a</w:t>
      </w:r>
      <w:r w:rsidRPr="0028178D">
        <w:rPr>
          <w:color w:val="000000"/>
          <w:highlight w:val="cyan"/>
        </w:rPr>
        <w:t> </w:t>
      </w:r>
      <w:r w:rsidRPr="0028178D">
        <w:rPr>
          <w:b/>
          <w:bCs/>
          <w:color w:val="000000"/>
          <w:highlight w:val="cyan"/>
          <w:u w:val="single"/>
          <w:shd w:val="clear" w:color="auto" w:fill="FFFF00"/>
        </w:rPr>
        <w:t>good buzzword</w:t>
      </w:r>
      <w:r>
        <w:rPr>
          <w:color w:val="000000"/>
        </w:rPr>
        <w:t>, and in 2023 </w:t>
      </w:r>
      <w:r>
        <w:rPr>
          <w:color w:val="000000"/>
          <w:u w:val="single"/>
        </w:rPr>
        <w:t>that buzzword was</w:t>
      </w:r>
      <w:r>
        <w:rPr>
          <w:color w:val="000000"/>
        </w:rPr>
        <w:t> “</w:t>
      </w:r>
      <w:r>
        <w:rPr>
          <w:b/>
          <w:bCs/>
          <w:color w:val="000000"/>
          <w:u w:val="single"/>
        </w:rPr>
        <w:t>polycrisis</w:t>
      </w:r>
      <w:r>
        <w:rPr>
          <w:color w:val="000000"/>
        </w:rPr>
        <w:t>.”</w:t>
      </w:r>
    </w:p>
    <w:p w14:paraId="2269B7A1" w14:textId="77777777" w:rsidR="00432A7B" w:rsidRDefault="00432A7B" w:rsidP="00432A7B">
      <w:pPr>
        <w:spacing w:line="235" w:lineRule="atLeast"/>
        <w:rPr>
          <w:color w:val="000000"/>
        </w:rPr>
      </w:pPr>
      <w:r>
        <w:rPr>
          <w:color w:val="000000"/>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CB65C9A" w14:textId="77777777" w:rsidR="00432A7B" w:rsidRDefault="00432A7B" w:rsidP="00432A7B">
      <w:pPr>
        <w:spacing w:line="235" w:lineRule="atLeast"/>
        <w:rPr>
          <w:color w:val="000000"/>
        </w:rPr>
      </w:pPr>
      <w:r>
        <w:rPr>
          <w:color w:val="000000"/>
        </w:rPr>
        <w:t>This warning generated a lot of hand-wringing on the narrow streets of Davos. Little wonder — a </w:t>
      </w:r>
      <w:r>
        <w:rPr>
          <w:b/>
          <w:bCs/>
          <w:color w:val="000000"/>
          <w:u w:val="single"/>
          <w:shd w:val="clear" w:color="auto" w:fill="FFFF00"/>
        </w:rPr>
        <w:t>“</w:t>
      </w:r>
      <w:r w:rsidRPr="0028178D">
        <w:rPr>
          <w:b/>
          <w:bCs/>
          <w:color w:val="000000"/>
          <w:highlight w:val="cyan"/>
          <w:u w:val="single"/>
        </w:rPr>
        <w:t>polycrisis”</w:t>
      </w:r>
      <w:r>
        <w:rPr>
          <w:color w:val="000000"/>
        </w:rPr>
        <w:t> </w:t>
      </w:r>
      <w:r>
        <w:rPr>
          <w:color w:val="000000"/>
          <w:u w:val="single"/>
        </w:rPr>
        <w:t>sounds pretty bad</w:t>
      </w:r>
      <w:r>
        <w:rPr>
          <w:color w:val="000000"/>
        </w:rPr>
        <w:t>! But it also </w:t>
      </w:r>
      <w:r>
        <w:rPr>
          <w:color w:val="000000"/>
          <w:u w:val="single"/>
        </w:rPr>
        <w:t>sounds</w:t>
      </w:r>
      <w:r>
        <w:rPr>
          <w:color w:val="000000"/>
        </w:rPr>
        <w:t> to some </w:t>
      </w:r>
      <w:r>
        <w:rPr>
          <w:color w:val="000000"/>
          <w:u w:val="single"/>
        </w:rPr>
        <w:t>like a</w:t>
      </w:r>
      <w:r>
        <w:rPr>
          <w:color w:val="000000"/>
        </w:rPr>
        <w:t> </w:t>
      </w:r>
      <w:r>
        <w:rPr>
          <w:b/>
          <w:bCs/>
          <w:color w:val="000000"/>
          <w:u w:val="single"/>
        </w:rPr>
        <w:t>confusing</w:t>
      </w:r>
      <w:r>
        <w:rPr>
          <w:color w:val="000000"/>
        </w:rPr>
        <w:t> </w:t>
      </w:r>
      <w:r>
        <w:rPr>
          <w:color w:val="000000"/>
          <w:u w:val="single"/>
        </w:rPr>
        <w:t>and</w:t>
      </w:r>
      <w:r>
        <w:rPr>
          <w:color w:val="000000"/>
        </w:rPr>
        <w:t> </w:t>
      </w:r>
      <w:r>
        <w:rPr>
          <w:b/>
          <w:bCs/>
          <w:color w:val="000000"/>
          <w:u w:val="single"/>
        </w:rPr>
        <w:t>redundant neologism</w:t>
      </w:r>
      <w:r>
        <w:rPr>
          <w:color w:val="000000"/>
        </w:rPr>
        <w:t>. In the opening Davos panel, historian Niall Ferguson rejected </w:t>
      </w:r>
      <w:r w:rsidRPr="0028178D">
        <w:rPr>
          <w:color w:val="000000"/>
          <w:highlight w:val="cyan"/>
          <w:u w:val="single"/>
          <w:shd w:val="clear" w:color="auto" w:fill="FFFF00"/>
        </w:rPr>
        <w:t>the term</w:t>
      </w:r>
      <w:r>
        <w:rPr>
          <w:color w:val="000000"/>
        </w:rPr>
        <w:t>, explaining it as “</w:t>
      </w:r>
      <w:r w:rsidRPr="0028178D">
        <w:rPr>
          <w:b/>
          <w:bCs/>
          <w:color w:val="000000"/>
          <w:highlight w:val="cyan"/>
          <w:u w:val="single"/>
          <w:shd w:val="clear" w:color="auto" w:fill="FFFF00"/>
        </w:rPr>
        <w:t>just history happening</w:t>
      </w:r>
      <w:r>
        <w:rPr>
          <w:color w:val="000000"/>
        </w:rPr>
        <w:t>.” In a bit of hot FT-on-FT action, columnist Gideon Rachman characterized </w:t>
      </w:r>
      <w:r>
        <w:rPr>
          <w:color w:val="000000"/>
          <w:u w:val="single"/>
        </w:rPr>
        <w:t>polycrisis as one of his</w:t>
      </w:r>
      <w:r>
        <w:rPr>
          <w:color w:val="000000"/>
        </w:rPr>
        <w:t> </w:t>
      </w:r>
      <w:r>
        <w:rPr>
          <w:b/>
          <w:bCs/>
          <w:color w:val="000000"/>
          <w:u w:val="single"/>
        </w:rPr>
        <w:t>least favorite terms</w:t>
      </w:r>
      <w:r>
        <w:rPr>
          <w:color w:val="000000"/>
        </w:rPr>
        <w:t>, asking, “</w:t>
      </w:r>
      <w:r w:rsidRPr="0028178D">
        <w:rPr>
          <w:b/>
          <w:bCs/>
          <w:color w:val="000000"/>
          <w:highlight w:val="cyan"/>
          <w:u w:val="single"/>
          <w:shd w:val="clear" w:color="auto" w:fill="FFFF00"/>
        </w:rPr>
        <w:t>Does it actually mean anything</w:t>
      </w:r>
      <w:r>
        <w:rPr>
          <w:color w:val="000000"/>
        </w:rPr>
        <w:t>?”</w:t>
      </w:r>
    </w:p>
    <w:p w14:paraId="0B0B53DE" w14:textId="77777777" w:rsidR="00432A7B" w:rsidRDefault="00432A7B" w:rsidP="00432A7B">
      <w:pPr>
        <w:spacing w:line="235" w:lineRule="atLeast"/>
        <w:rPr>
          <w:color w:val="000000"/>
        </w:rPr>
      </w:pPr>
      <w:r>
        <w:rPr>
          <w:color w:val="000000"/>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C9D2FE8" w14:textId="77777777" w:rsidR="00432A7B" w:rsidRDefault="00432A7B" w:rsidP="00432A7B">
      <w:pPr>
        <w:spacing w:line="235" w:lineRule="atLeast"/>
        <w:rPr>
          <w:color w:val="000000"/>
        </w:rPr>
      </w:pPr>
      <w:r>
        <w:rPr>
          <w:color w:val="000000"/>
        </w:rPr>
        <w:t>That is a legitimate concern. Just because the concept of a </w:t>
      </w:r>
      <w:r w:rsidRPr="0028178D">
        <w:rPr>
          <w:color w:val="000000"/>
          <w:highlight w:val="cyan"/>
          <w:u w:val="single"/>
          <w:shd w:val="clear" w:color="auto" w:fill="FFFF00"/>
        </w:rPr>
        <w:t>polycrisis</w:t>
      </w:r>
      <w:r w:rsidRPr="0028178D">
        <w:rPr>
          <w:color w:val="000000"/>
          <w:highlight w:val="cyan"/>
        </w:rPr>
        <w:t> </w:t>
      </w:r>
      <w:r>
        <w:rPr>
          <w:color w:val="000000"/>
        </w:rPr>
        <w:t>is real, however, does not mean that the logic behind a polycrisis is ironclad. Some of it </w:t>
      </w:r>
      <w:r w:rsidRPr="0028178D">
        <w:rPr>
          <w:color w:val="000000"/>
          <w:highlight w:val="cyan"/>
          <w:u w:val="single"/>
          <w:shd w:val="clear" w:color="auto" w:fill="FFFF00"/>
        </w:rPr>
        <w:t>echoes</w:t>
      </w:r>
      <w:r w:rsidRPr="0028178D">
        <w:rPr>
          <w:color w:val="000000"/>
          <w:highlight w:val="cyan"/>
        </w:rPr>
        <w:t> </w:t>
      </w:r>
      <w:r>
        <w:rPr>
          <w:b/>
          <w:bCs/>
          <w:color w:val="000000"/>
          <w:u w:val="single"/>
        </w:rPr>
        <w:t>1970s</w:t>
      </w:r>
      <w:r>
        <w:rPr>
          <w:color w:val="000000"/>
        </w:rPr>
        <w:t> </w:t>
      </w:r>
      <w:r>
        <w:rPr>
          <w:b/>
          <w:bCs/>
          <w:color w:val="000000"/>
          <w:u w:val="single"/>
        </w:rPr>
        <w:t>concerns</w:t>
      </w:r>
      <w:r>
        <w:rPr>
          <w:color w:val="000000"/>
        </w:rPr>
        <w:t> </w:t>
      </w:r>
      <w:r>
        <w:rPr>
          <w:color w:val="000000"/>
          <w:u w:val="single"/>
        </w:rPr>
        <w:t>about</w:t>
      </w:r>
      <w:r>
        <w:rPr>
          <w:color w:val="000000"/>
        </w:rPr>
        <w:t> </w:t>
      </w:r>
      <w:r>
        <w:rPr>
          <w:b/>
          <w:bCs/>
          <w:color w:val="000000"/>
          <w:u w:val="single"/>
        </w:rPr>
        <w:t>resource depletion</w:t>
      </w:r>
      <w:r>
        <w:rPr>
          <w:color w:val="000000"/>
        </w:rPr>
        <w:t> </w:t>
      </w:r>
      <w:r>
        <w:rPr>
          <w:color w:val="000000"/>
          <w:u w:val="single"/>
        </w:rPr>
        <w:t>combined with an</w:t>
      </w:r>
      <w:r>
        <w:rPr>
          <w:color w:val="000000"/>
        </w:rPr>
        <w:t> </w:t>
      </w:r>
      <w:r>
        <w:rPr>
          <w:b/>
          <w:bCs/>
          <w:color w:val="000000"/>
          <w:u w:val="single"/>
        </w:rPr>
        <w:t>increasing population</w:t>
      </w:r>
      <w:r>
        <w:rPr>
          <w:color w:val="000000"/>
        </w:rPr>
        <w:t> — </w:t>
      </w:r>
      <w:r>
        <w:rPr>
          <w:color w:val="000000"/>
          <w:u w:val="single"/>
        </w:rPr>
        <w:t>in other words</w:t>
      </w:r>
      <w:r>
        <w:rPr>
          <w:color w:val="000000"/>
        </w:rPr>
        <w:t>, </w:t>
      </w:r>
      <w:r>
        <w:rPr>
          <w:b/>
          <w:bCs/>
          <w:color w:val="000000"/>
          <w:u w:val="single"/>
        </w:rPr>
        <w:t>neo-Malthusianism</w:t>
      </w:r>
      <w:r>
        <w:rPr>
          <w:color w:val="000000"/>
        </w:rPr>
        <w:t> gussied up to sound fancy. A lot more of </w:t>
      </w:r>
      <w:r>
        <w:rPr>
          <w:color w:val="000000"/>
          <w:u w:val="single"/>
        </w:rPr>
        <w:t>it</w:t>
      </w:r>
      <w:r>
        <w:rPr>
          <w:color w:val="000000"/>
        </w:rPr>
        <w:t> </w:t>
      </w:r>
      <w:r w:rsidRPr="0028178D">
        <w:rPr>
          <w:color w:val="000000"/>
          <w:highlight w:val="cyan"/>
          <w:u w:val="single"/>
          <w:shd w:val="clear" w:color="auto" w:fill="FFFF00"/>
        </w:rPr>
        <w:t>can be reduced to</w:t>
      </w:r>
      <w:r w:rsidRPr="0028178D">
        <w:rPr>
          <w:color w:val="000000"/>
          <w:highlight w:val="cyan"/>
        </w:rPr>
        <w:t> </w:t>
      </w:r>
      <w:r>
        <w:rPr>
          <w:b/>
          <w:bCs/>
          <w:color w:val="000000"/>
          <w:u w:val="single"/>
        </w:rPr>
        <w:t>concerns about</w:t>
      </w:r>
      <w:r>
        <w:rPr>
          <w:color w:val="000000"/>
        </w:rPr>
        <w:t> </w:t>
      </w:r>
      <w:r w:rsidRPr="0028178D">
        <w:rPr>
          <w:b/>
          <w:bCs/>
          <w:color w:val="000000"/>
          <w:highlight w:val="cyan"/>
          <w:u w:val="single"/>
          <w:shd w:val="clear" w:color="auto" w:fill="FFFF00"/>
        </w:rPr>
        <w:t>climate change</w:t>
      </w:r>
      <w:r>
        <w:rPr>
          <w:color w:val="000000"/>
        </w:rPr>
        <w:t>, </w:t>
      </w:r>
      <w:r w:rsidRPr="0028178D">
        <w:rPr>
          <w:color w:val="000000"/>
          <w:highlight w:val="cyan"/>
          <w:u w:val="single"/>
          <w:shd w:val="clear" w:color="auto" w:fill="FFFF00"/>
        </w:rPr>
        <w:t>which are</w:t>
      </w:r>
      <w:r w:rsidRPr="0028178D">
        <w:rPr>
          <w:color w:val="000000"/>
          <w:highlight w:val="cyan"/>
        </w:rPr>
        <w:t> </w:t>
      </w:r>
      <w:r>
        <w:rPr>
          <w:color w:val="000000"/>
        </w:rPr>
        <w:t>real but </w:t>
      </w:r>
      <w:r w:rsidRPr="0028178D">
        <w:rPr>
          <w:color w:val="000000"/>
          <w:highlight w:val="cyan"/>
          <w:u w:val="single"/>
          <w:shd w:val="clear" w:color="auto" w:fill="FFFF00"/>
        </w:rPr>
        <w:t>not</w:t>
      </w:r>
      <w:r w:rsidRPr="0028178D">
        <w:rPr>
          <w:color w:val="000000"/>
          <w:highlight w:val="cyan"/>
        </w:rPr>
        <w:t> </w:t>
      </w:r>
      <w:r w:rsidRPr="0028178D">
        <w:rPr>
          <w:b/>
          <w:bCs/>
          <w:color w:val="000000"/>
          <w:highlight w:val="cyan"/>
          <w:u w:val="single"/>
          <w:shd w:val="clear" w:color="auto" w:fill="FFFF00"/>
        </w:rPr>
        <w:t>poly-anything</w:t>
      </w:r>
      <w:r>
        <w:rPr>
          <w:color w:val="000000"/>
        </w:rPr>
        <w:t>. Those </w:t>
      </w:r>
      <w:r w:rsidRPr="0028178D">
        <w:rPr>
          <w:color w:val="000000"/>
          <w:highlight w:val="cyan"/>
          <w:u w:val="single"/>
          <w:shd w:val="clear" w:color="auto" w:fill="FFFF00"/>
        </w:rPr>
        <w:t>warnings about</w:t>
      </w:r>
      <w:r w:rsidRPr="0028178D">
        <w:rPr>
          <w:color w:val="000000"/>
          <w:highlight w:val="cyan"/>
        </w:rPr>
        <w:t> </w:t>
      </w:r>
      <w:r>
        <w:rPr>
          <w:color w:val="000000"/>
        </w:rPr>
        <w:t>a </w:t>
      </w:r>
      <w:r w:rsidRPr="0028178D">
        <w:rPr>
          <w:color w:val="000000"/>
          <w:highlight w:val="cyan"/>
          <w:u w:val="single"/>
          <w:shd w:val="clear" w:color="auto" w:fill="FFFF00"/>
        </w:rPr>
        <w:t>polycrisis</w:t>
      </w:r>
      <w:r w:rsidRPr="0028178D">
        <w:rPr>
          <w:color w:val="000000"/>
          <w:highlight w:val="cyan"/>
        </w:rPr>
        <w:t> </w:t>
      </w:r>
      <w:r>
        <w:rPr>
          <w:color w:val="000000"/>
        </w:rPr>
        <w:t>might be well-intentioned, but they also </w:t>
      </w:r>
      <w:r w:rsidRPr="0028178D">
        <w:rPr>
          <w:color w:val="000000"/>
          <w:highlight w:val="cyan"/>
          <w:u w:val="single"/>
          <w:shd w:val="clear" w:color="auto" w:fill="FFFF00"/>
        </w:rPr>
        <w:t>assume</w:t>
      </w:r>
      <w:r w:rsidRPr="0028178D">
        <w:rPr>
          <w:color w:val="000000"/>
          <w:highlight w:val="cyan"/>
        </w:rPr>
        <w:t> </w:t>
      </w:r>
      <w:r>
        <w:rPr>
          <w:color w:val="000000"/>
          <w:u w:val="single"/>
        </w:rPr>
        <w:t>the</w:t>
      </w:r>
      <w:r>
        <w:rPr>
          <w:color w:val="000000"/>
        </w:rPr>
        <w:t> </w:t>
      </w:r>
      <w:r w:rsidRPr="0028178D">
        <w:rPr>
          <w:color w:val="000000"/>
          <w:highlight w:val="cyan"/>
          <w:u w:val="single"/>
          <w:shd w:val="clear" w:color="auto" w:fill="FFFF00"/>
        </w:rPr>
        <w:t>existence of</w:t>
      </w:r>
      <w:r w:rsidRPr="0028178D">
        <w:rPr>
          <w:color w:val="000000"/>
          <w:highlight w:val="cyan"/>
        </w:rPr>
        <w:t> </w:t>
      </w:r>
      <w:r w:rsidRPr="0028178D">
        <w:rPr>
          <w:b/>
          <w:bCs/>
          <w:color w:val="000000"/>
          <w:highlight w:val="cyan"/>
          <w:u w:val="single"/>
          <w:shd w:val="clear" w:color="auto" w:fill="FFFF00"/>
        </w:rPr>
        <w:t>powerful</w:t>
      </w:r>
      <w:r w:rsidRPr="0028178D">
        <w:rPr>
          <w:color w:val="000000"/>
          <w:highlight w:val="cyan"/>
        </w:rPr>
        <w:t> </w:t>
      </w:r>
      <w:r>
        <w:rPr>
          <w:b/>
          <w:bCs/>
          <w:color w:val="000000"/>
          <w:u w:val="single"/>
        </w:rPr>
        <w:t>negative</w:t>
      </w:r>
      <w:r>
        <w:rPr>
          <w:color w:val="000000"/>
        </w:rPr>
        <w:t> </w:t>
      </w:r>
      <w:r w:rsidRPr="0028178D">
        <w:rPr>
          <w:b/>
          <w:bCs/>
          <w:color w:val="000000"/>
          <w:highlight w:val="cyan"/>
          <w:u w:val="single"/>
          <w:shd w:val="clear" w:color="auto" w:fill="FFFF00"/>
        </w:rPr>
        <w:t>feedback effects</w:t>
      </w:r>
      <w:r w:rsidRPr="0028178D">
        <w:rPr>
          <w:color w:val="000000"/>
          <w:highlight w:val="cyan"/>
        </w:rPr>
        <w:t> </w:t>
      </w:r>
      <w:r w:rsidRPr="0028178D">
        <w:rPr>
          <w:color w:val="000000"/>
          <w:highlight w:val="cyan"/>
          <w:u w:val="single"/>
          <w:shd w:val="clear" w:color="auto" w:fill="FFFF00"/>
        </w:rPr>
        <w:t>that</w:t>
      </w:r>
      <w:r w:rsidRPr="0028178D">
        <w:rPr>
          <w:color w:val="000000"/>
          <w:highlight w:val="cyan"/>
        </w:rPr>
        <w:t> </w:t>
      </w:r>
      <w:r>
        <w:rPr>
          <w:color w:val="000000"/>
        </w:rPr>
        <w:t>may </w:t>
      </w:r>
      <w:r w:rsidRPr="0028178D">
        <w:rPr>
          <w:color w:val="000000"/>
          <w:highlight w:val="cyan"/>
          <w:u w:val="single"/>
          <w:shd w:val="clear" w:color="auto" w:fill="FFFF00"/>
        </w:rPr>
        <w:t>not</w:t>
      </w:r>
      <w:r w:rsidRPr="0028178D">
        <w:rPr>
          <w:color w:val="000000"/>
          <w:highlight w:val="cyan"/>
        </w:rPr>
        <w:t> </w:t>
      </w:r>
      <w:r>
        <w:rPr>
          <w:b/>
          <w:bCs/>
          <w:color w:val="000000"/>
          <w:u w:val="single"/>
        </w:rPr>
        <w:t>actually</w:t>
      </w:r>
      <w:r>
        <w:rPr>
          <w:color w:val="000000"/>
        </w:rPr>
        <w:t> </w:t>
      </w:r>
      <w:r w:rsidRPr="0028178D">
        <w:rPr>
          <w:b/>
          <w:bCs/>
          <w:color w:val="000000"/>
          <w:highlight w:val="cyan"/>
          <w:u w:val="single"/>
          <w:shd w:val="clear" w:color="auto" w:fill="FFFF00"/>
        </w:rPr>
        <w:t>exist</w:t>
      </w:r>
      <w:r>
        <w:rPr>
          <w:color w:val="000000"/>
        </w:rPr>
        <w:t>.</w:t>
      </w:r>
    </w:p>
    <w:p w14:paraId="4543C354" w14:textId="77777777" w:rsidR="00432A7B" w:rsidRDefault="00432A7B" w:rsidP="00432A7B">
      <w:pPr>
        <w:pStyle w:val="Heading3"/>
      </w:pPr>
      <w:r>
        <w:t>AT: Acid Rain---!D---1NC</w:t>
      </w:r>
    </w:p>
    <w:p w14:paraId="53A94482" w14:textId="77777777" w:rsidR="00432A7B" w:rsidRPr="00453B5F" w:rsidRDefault="00432A7B" w:rsidP="00432A7B">
      <w:pPr>
        <w:pStyle w:val="Heading4"/>
        <w:rPr>
          <w:rFonts w:cs="Calibri"/>
        </w:rPr>
      </w:pPr>
      <w:r w:rsidRPr="00453B5F">
        <w:rPr>
          <w:rFonts w:cs="Calibri"/>
        </w:rPr>
        <w:t>No impact to</w:t>
      </w:r>
      <w:r>
        <w:rPr>
          <w:rFonts w:cs="Calibri"/>
        </w:rPr>
        <w:t xml:space="preserve"> </w:t>
      </w:r>
      <w:r w:rsidRPr="00453B5F">
        <w:rPr>
          <w:rFonts w:cs="Calibri"/>
        </w:rPr>
        <w:t>acid rain.</w:t>
      </w:r>
    </w:p>
    <w:p w14:paraId="1FB604A6" w14:textId="77777777" w:rsidR="00432A7B" w:rsidRPr="00453B5F" w:rsidRDefault="00432A7B" w:rsidP="00432A7B">
      <w:r w:rsidRPr="00453B5F">
        <w:rPr>
          <w:rStyle w:val="Style13ptBold"/>
        </w:rPr>
        <w:t>Goreham 18</w:t>
      </w:r>
      <w:r w:rsidRPr="00453B5F">
        <w:t xml:space="preserve"> Steve Goreham, a policy advisor to The Heartland Institute, executive director of the Climate Science Coalition of America. [The Myth of Dangerous Acid Rain (in light of Hawaii’s Kilauea volcano), 5-23-2018, https://www.masterresource.org/acid-rain/myth-dangerous-acid-rain/]</w:t>
      </w:r>
    </w:p>
    <w:p w14:paraId="24DD0A7B" w14:textId="77777777" w:rsidR="00432A7B" w:rsidRDefault="00432A7B" w:rsidP="00432A7B">
      <w:pPr>
        <w:rPr>
          <w:sz w:val="16"/>
        </w:rPr>
      </w:pPr>
      <w:r w:rsidRPr="00453B5F">
        <w:rPr>
          <w:sz w:val="16"/>
        </w:rPr>
        <w:t xml:space="preserve">The sulfur dioxide gas (SO2) emitted by Kilauea is a pollutant that can be harmful if inhaled. Inhalation of SO2 causes irritation of the nose and throat and can cause life-threatening accumulation of fluid in the lungs at high concentrations. In contrast, </w:t>
      </w:r>
      <w:r w:rsidRPr="00453B5F">
        <w:rPr>
          <w:rStyle w:val="StyleUnderline"/>
        </w:rPr>
        <w:t xml:space="preserve">there is </w:t>
      </w:r>
      <w:r w:rsidRPr="0028178D">
        <w:rPr>
          <w:rStyle w:val="StyleUnderline"/>
          <w:highlight w:val="cyan"/>
        </w:rPr>
        <w:t>no ev</w:t>
      </w:r>
      <w:r w:rsidRPr="00453B5F">
        <w:rPr>
          <w:rStyle w:val="StyleUnderline"/>
        </w:rPr>
        <w:t>idence</w:t>
      </w:r>
      <w:r w:rsidRPr="00453B5F">
        <w:rPr>
          <w:sz w:val="16"/>
        </w:rPr>
        <w:t xml:space="preserve"> that </w:t>
      </w:r>
      <w:r w:rsidRPr="0028178D">
        <w:rPr>
          <w:rStyle w:val="StyleUnderline"/>
          <w:highlight w:val="cyan"/>
        </w:rPr>
        <w:t xml:space="preserve">anyone </w:t>
      </w:r>
      <w:r w:rsidRPr="0028178D">
        <w:rPr>
          <w:rStyle w:val="Emphasis"/>
          <w:highlight w:val="cyan"/>
        </w:rPr>
        <w:t>has ever been</w:t>
      </w:r>
      <w:r w:rsidRPr="00453B5F">
        <w:rPr>
          <w:rStyle w:val="Emphasis"/>
        </w:rPr>
        <w:t xml:space="preserve"> directly </w:t>
      </w:r>
      <w:r w:rsidRPr="0028178D">
        <w:rPr>
          <w:rStyle w:val="Emphasis"/>
          <w:highlight w:val="cyan"/>
        </w:rPr>
        <w:t>harmed</w:t>
      </w:r>
      <w:r w:rsidRPr="00453B5F">
        <w:rPr>
          <w:rStyle w:val="StyleUnderline"/>
        </w:rPr>
        <w:t xml:space="preserve"> by acid rain</w:t>
      </w:r>
      <w:r w:rsidRPr="00453B5F">
        <w:rPr>
          <w:sz w:val="16"/>
        </w:rPr>
        <w:t xml:space="preserve">. Scientists measure the acidity or alkalinity of solutions using a 14-point logarithmic scale, called the pH scale. Water is neutral with a pH of 7. Battery acid has a pH of about one. In contrast, lye, which is alkaline or basic, has a pH as high as 13. Rainwater is naturally acidic, along with milk and most of our foods. Both nitrogen dioxide (NO2) and sulfur dioxide gases react in the atmosphere to form nitric and sulfuric acid. These gases dissolve in water droplets and can increase the acidity of rainfall. But </w:t>
      </w:r>
      <w:r w:rsidRPr="0028178D">
        <w:rPr>
          <w:rStyle w:val="StyleUnderline"/>
          <w:highlight w:val="cyan"/>
        </w:rPr>
        <w:t>acid rain is</w:t>
      </w:r>
      <w:r w:rsidRPr="00453B5F">
        <w:rPr>
          <w:rStyle w:val="StyleUnderline"/>
        </w:rPr>
        <w:t xml:space="preserve"> </w:t>
      </w:r>
      <w:r w:rsidRPr="00453B5F">
        <w:rPr>
          <w:rStyle w:val="Emphasis"/>
        </w:rPr>
        <w:t xml:space="preserve">only </w:t>
      </w:r>
      <w:r w:rsidRPr="0028178D">
        <w:rPr>
          <w:rStyle w:val="Emphasis"/>
          <w:highlight w:val="cyan"/>
        </w:rPr>
        <w:t>mild</w:t>
      </w:r>
      <w:r w:rsidRPr="00453B5F">
        <w:rPr>
          <w:rStyle w:val="Emphasis"/>
        </w:rPr>
        <w:t>ly acidic</w:t>
      </w:r>
      <w:r w:rsidRPr="00453B5F">
        <w:rPr>
          <w:sz w:val="16"/>
        </w:rPr>
        <w:t xml:space="preserve"> with a pH of about 4, </w:t>
      </w:r>
      <w:r w:rsidRPr="00453B5F">
        <w:rPr>
          <w:rStyle w:val="Emphasis"/>
        </w:rPr>
        <w:t xml:space="preserve">about </w:t>
      </w:r>
      <w:r w:rsidRPr="0028178D">
        <w:rPr>
          <w:rStyle w:val="Emphasis"/>
          <w:highlight w:val="cyan"/>
        </w:rPr>
        <w:t>100 times less acidic</w:t>
      </w:r>
      <w:r w:rsidRPr="0028178D">
        <w:rPr>
          <w:rStyle w:val="StyleUnderline"/>
          <w:highlight w:val="cyan"/>
        </w:rPr>
        <w:t xml:space="preserve"> than lemon juice</w:t>
      </w:r>
      <w:r w:rsidRPr="00453B5F">
        <w:rPr>
          <w:sz w:val="16"/>
        </w:rPr>
        <w:t xml:space="preserve">. In the early 1980s, acid rain caused by NO2 and SO2 emissions from industry became a major environmental concern. Acid from rain was blamed for acidifying lakes and damaging forests in Eastern Canada, the Northeastern United States, and Northern Europe. Magazines and newspapers showed images of dying trees, blaming industrial air pollution. In Germany, the word “Waldsterben” (forest dieback) was coined, and acid raid was said to be destroying Germany’s Black Forest. In 1981, Professor Bernard Ulrich of the University of Göttingen, predicted, “The first great forests will die in the next five years. They are beyond redemption.” The National Acid Precipitation Assessment Program (NAPAP), a $500 million multi-year research effort, was established in the US in 1982 to study the issue. The Geneva Convention on Long-Range Transboundary Air Pollution began efforts in Europe in 1983. Acidification of lakes and destruction of forests from air pollution became a widely held belief taught in universities across the world. Acid rain became a driver of US and European efforts to reduce SO2 and NO2 emissions. But </w:t>
      </w:r>
      <w:r w:rsidRPr="00453B5F">
        <w:rPr>
          <w:rStyle w:val="Emphasis"/>
        </w:rPr>
        <w:t xml:space="preserve">the actual </w:t>
      </w:r>
      <w:r w:rsidRPr="0028178D">
        <w:rPr>
          <w:rStyle w:val="Emphasis"/>
          <w:highlight w:val="cyan"/>
        </w:rPr>
        <w:t>impact</w:t>
      </w:r>
      <w:r w:rsidRPr="00453B5F">
        <w:rPr>
          <w:rStyle w:val="StyleUnderline"/>
        </w:rPr>
        <w:t xml:space="preserve"> of acid </w:t>
      </w:r>
      <w:r w:rsidRPr="0028178D">
        <w:rPr>
          <w:rStyle w:val="StyleUnderline"/>
          <w:highlight w:val="cyan"/>
        </w:rPr>
        <w:t xml:space="preserve">rain was </w:t>
      </w:r>
      <w:r w:rsidRPr="0028178D">
        <w:rPr>
          <w:rStyle w:val="Emphasis"/>
          <w:highlight w:val="cyan"/>
        </w:rPr>
        <w:t>much less than feared</w:t>
      </w:r>
      <w:r w:rsidRPr="0028178D">
        <w:rPr>
          <w:rStyle w:val="StyleUnderline"/>
          <w:highlight w:val="cyan"/>
        </w:rPr>
        <w:t>. The</w:t>
      </w:r>
      <w:r w:rsidRPr="00453B5F">
        <w:rPr>
          <w:rStyle w:val="StyleUnderline"/>
        </w:rPr>
        <w:t xml:space="preserve"> 1990</w:t>
      </w:r>
      <w:r w:rsidRPr="00453B5F">
        <w:rPr>
          <w:sz w:val="16"/>
        </w:rPr>
        <w:t xml:space="preserve"> NAPAP </w:t>
      </w:r>
      <w:r w:rsidRPr="0028178D">
        <w:rPr>
          <w:rStyle w:val="StyleUnderline"/>
          <w:highlight w:val="cyan"/>
        </w:rPr>
        <w:t>report</w:t>
      </w:r>
      <w:r w:rsidRPr="00453B5F">
        <w:rPr>
          <w:sz w:val="16"/>
        </w:rPr>
        <w:t xml:space="preserve">, titled “Acidic Deposition: State of Science and Technology,” </w:t>
      </w:r>
      <w:r w:rsidRPr="0028178D">
        <w:rPr>
          <w:rStyle w:val="StyleUnderline"/>
          <w:highlight w:val="cyan"/>
        </w:rPr>
        <w:t>concluded</w:t>
      </w:r>
      <w:r w:rsidRPr="00453B5F">
        <w:rPr>
          <w:sz w:val="16"/>
        </w:rPr>
        <w:t xml:space="preserve"> that “</w:t>
      </w:r>
      <w:r w:rsidRPr="0028178D">
        <w:rPr>
          <w:rStyle w:val="StyleUnderline"/>
          <w:highlight w:val="cyan"/>
        </w:rPr>
        <w:t>acid</w:t>
      </w:r>
      <w:r w:rsidRPr="00453B5F">
        <w:rPr>
          <w:rStyle w:val="StyleUnderline"/>
        </w:rPr>
        <w:t xml:space="preserve">ic deposition </w:t>
      </w:r>
      <w:r w:rsidRPr="0028178D">
        <w:rPr>
          <w:rStyle w:val="Emphasis"/>
          <w:highlight w:val="cyan"/>
        </w:rPr>
        <w:t>has not been shown</w:t>
      </w:r>
      <w:r w:rsidRPr="0028178D">
        <w:rPr>
          <w:rStyle w:val="StyleUnderline"/>
          <w:highlight w:val="cyan"/>
        </w:rPr>
        <w:t xml:space="preserve"> to be</w:t>
      </w:r>
      <w:r w:rsidRPr="00453B5F">
        <w:rPr>
          <w:rStyle w:val="StyleUnderline"/>
        </w:rPr>
        <w:t xml:space="preserve"> </w:t>
      </w:r>
      <w:r w:rsidRPr="00453B5F">
        <w:rPr>
          <w:rStyle w:val="Emphasis"/>
        </w:rPr>
        <w:t xml:space="preserve">a </w:t>
      </w:r>
      <w:r w:rsidRPr="0028178D">
        <w:rPr>
          <w:rStyle w:val="Emphasis"/>
          <w:highlight w:val="cyan"/>
        </w:rPr>
        <w:t>significant</w:t>
      </w:r>
      <w:r w:rsidRPr="00453B5F">
        <w:rPr>
          <w:rStyle w:val="Emphasis"/>
        </w:rPr>
        <w:t xml:space="preserve"> factor</w:t>
      </w:r>
      <w:r w:rsidRPr="00453B5F">
        <w:rPr>
          <w:sz w:val="16"/>
        </w:rPr>
        <w:t xml:space="preserve"> contributing to current forest health problems in North America,” with the possible exception of the high-elevation red spruce in the northern Appalachian Mountains. Another study found that damage to Appalachian red spruce forests was caused by the conifer swift moth, not acid rain. The NAPAP study also found that only 4.2 percent of lakes in the Eastern US were acidic, and that acidic conditions for many of these lakes were due to natural factors or surface mining runoff, not acid rain. </w:t>
      </w:r>
      <w:r w:rsidRPr="00453B5F">
        <w:rPr>
          <w:rStyle w:val="StyleUnderline"/>
        </w:rPr>
        <w:t xml:space="preserve">The NAPAP </w:t>
      </w:r>
      <w:r w:rsidRPr="0028178D">
        <w:rPr>
          <w:rStyle w:val="StyleUnderline"/>
          <w:highlight w:val="cyan"/>
        </w:rPr>
        <w:t>study</w:t>
      </w:r>
      <w:r w:rsidRPr="00453B5F">
        <w:rPr>
          <w:sz w:val="16"/>
        </w:rPr>
        <w:t xml:space="preserve"> also </w:t>
      </w:r>
      <w:r w:rsidRPr="0028178D">
        <w:rPr>
          <w:rStyle w:val="StyleUnderline"/>
          <w:highlight w:val="cyan"/>
        </w:rPr>
        <w:t>concluded</w:t>
      </w:r>
      <w:r w:rsidRPr="00453B5F">
        <w:rPr>
          <w:sz w:val="16"/>
        </w:rPr>
        <w:t xml:space="preserve"> that 1990 levels of </w:t>
      </w:r>
      <w:r w:rsidRPr="00453B5F">
        <w:rPr>
          <w:rStyle w:val="StyleUnderline"/>
        </w:rPr>
        <w:t xml:space="preserve">pollution-caused </w:t>
      </w:r>
      <w:r w:rsidRPr="0028178D">
        <w:rPr>
          <w:rStyle w:val="StyleUnderline"/>
          <w:highlight w:val="cyan"/>
        </w:rPr>
        <w:t>acid</w:t>
      </w:r>
      <w:r w:rsidRPr="00453B5F">
        <w:rPr>
          <w:rStyle w:val="StyleUnderline"/>
        </w:rPr>
        <w:t xml:space="preserve"> rain </w:t>
      </w:r>
      <w:r w:rsidRPr="0028178D">
        <w:rPr>
          <w:rStyle w:val="StyleUnderline"/>
          <w:highlight w:val="cyan"/>
        </w:rPr>
        <w:t xml:space="preserve">were not harmful to </w:t>
      </w:r>
      <w:r w:rsidRPr="0028178D">
        <w:rPr>
          <w:rStyle w:val="Emphasis"/>
          <w:highlight w:val="cyan"/>
        </w:rPr>
        <w:t>ag</w:t>
      </w:r>
      <w:r w:rsidRPr="00453B5F">
        <w:rPr>
          <w:rStyle w:val="Emphasis"/>
        </w:rPr>
        <w:t>riculture</w:t>
      </w:r>
      <w:r w:rsidRPr="00453B5F">
        <w:rPr>
          <w:rStyle w:val="StyleUnderline"/>
        </w:rPr>
        <w:t xml:space="preserve"> </w:t>
      </w:r>
      <w:r w:rsidRPr="0028178D">
        <w:rPr>
          <w:rStyle w:val="StyleUnderline"/>
          <w:highlight w:val="cyan"/>
        </w:rPr>
        <w:t>or</w:t>
      </w:r>
      <w:r w:rsidRPr="00453B5F">
        <w:rPr>
          <w:rStyle w:val="StyleUnderline"/>
        </w:rPr>
        <w:t xml:space="preserve"> </w:t>
      </w:r>
      <w:r w:rsidRPr="00453B5F">
        <w:rPr>
          <w:rStyle w:val="Emphasis"/>
        </w:rPr>
        <w:t xml:space="preserve">human </w:t>
      </w:r>
      <w:r w:rsidRPr="0028178D">
        <w:rPr>
          <w:rStyle w:val="Emphasis"/>
          <w:highlight w:val="cyan"/>
        </w:rPr>
        <w:t>health</w:t>
      </w:r>
      <w:r w:rsidRPr="00453B5F">
        <w:rPr>
          <w:sz w:val="16"/>
        </w:rPr>
        <w:t xml:space="preserve">. In Europe, subsequent analysis showed German forest dieback to be due to disease, weather, and other factors, with acid rain playing an insignificant role. The great forests of Europe remain with us today. Over the last four decades, the United States and the nations of Europe have been remarkably successful reducing emissions of nitrogen dioxide, sulfur dioxide, and other dangerous pollutants. According to EPA data, US emissions of NO2 are down 61 percent and emissions of SO2 are down 87 percent from 1980 to 2016. Emissions in Europe have also been reduced to a small fraction of 1980 levels. </w:t>
      </w:r>
      <w:r w:rsidRPr="00453B5F">
        <w:rPr>
          <w:rStyle w:val="StyleUnderline"/>
        </w:rPr>
        <w:t xml:space="preserve">Possibly </w:t>
      </w:r>
      <w:r w:rsidRPr="0028178D">
        <w:rPr>
          <w:rStyle w:val="Emphasis"/>
          <w:highlight w:val="cyan"/>
        </w:rPr>
        <w:t>the greatest ev</w:t>
      </w:r>
      <w:r w:rsidRPr="00453B5F">
        <w:rPr>
          <w:rStyle w:val="Emphasis"/>
        </w:rPr>
        <w:t>idence</w:t>
      </w:r>
      <w:r w:rsidRPr="00453B5F">
        <w:rPr>
          <w:rStyle w:val="StyleUnderline"/>
        </w:rPr>
        <w:t xml:space="preserve"> </w:t>
      </w:r>
      <w:r w:rsidRPr="0028178D">
        <w:rPr>
          <w:rStyle w:val="StyleUnderline"/>
          <w:highlight w:val="cyan"/>
        </w:rPr>
        <w:t>against harmful</w:t>
      </w:r>
      <w:r w:rsidRPr="00453B5F">
        <w:rPr>
          <w:sz w:val="16"/>
        </w:rPr>
        <w:t xml:space="preserve"> effects of </w:t>
      </w:r>
      <w:r w:rsidRPr="0028178D">
        <w:rPr>
          <w:rStyle w:val="StyleUnderline"/>
          <w:highlight w:val="cyan"/>
        </w:rPr>
        <w:t>acid</w:t>
      </w:r>
      <w:r w:rsidRPr="00453B5F">
        <w:rPr>
          <w:rStyle w:val="StyleUnderline"/>
        </w:rPr>
        <w:t xml:space="preserve"> rain </w:t>
      </w:r>
      <w:r w:rsidRPr="0028178D">
        <w:rPr>
          <w:rStyle w:val="StyleUnderline"/>
          <w:highlight w:val="cyan"/>
        </w:rPr>
        <w:t>is</w:t>
      </w:r>
      <w:r w:rsidRPr="00453B5F">
        <w:rPr>
          <w:rStyle w:val="StyleUnderline"/>
        </w:rPr>
        <w:t xml:space="preserve"> the fact </w:t>
      </w:r>
      <w:r w:rsidRPr="0028178D">
        <w:rPr>
          <w:rStyle w:val="StyleUnderline"/>
          <w:highlight w:val="cyan"/>
        </w:rPr>
        <w:t>that</w:t>
      </w:r>
      <w:r w:rsidRPr="00453B5F">
        <w:rPr>
          <w:rStyle w:val="StyleUnderline"/>
        </w:rPr>
        <w:t xml:space="preserve"> acidic lakes have not “recovered” after</w:t>
      </w:r>
      <w:r w:rsidRPr="00453B5F">
        <w:rPr>
          <w:sz w:val="16"/>
        </w:rPr>
        <w:t xml:space="preserve"> most sulfur and nitrogen </w:t>
      </w:r>
      <w:r w:rsidRPr="00453B5F">
        <w:rPr>
          <w:rStyle w:val="StyleUnderline"/>
        </w:rPr>
        <w:t>pollution was removed</w:t>
      </w:r>
      <w:r w:rsidRPr="00453B5F">
        <w:rPr>
          <w:sz w:val="16"/>
        </w:rPr>
        <w:t xml:space="preserve"> from the atmosphere. The 2011 NAPAP report to Congress stated that SO2 and NO2 emissions were down, that airborne concentrations were down, and that acid deposition from rainfall was down, but could not report that lake acidity was significantly reduced. The report states, “Scientists have observed delays in ecosystem recovery in the eastern United States despite decreases in emissions and deposition over the last 30 years.” In other words, </w:t>
      </w:r>
      <w:r w:rsidRPr="00453B5F">
        <w:rPr>
          <w:rStyle w:val="StyleUnderline"/>
        </w:rPr>
        <w:t xml:space="preserve">the </w:t>
      </w:r>
      <w:r w:rsidRPr="0028178D">
        <w:rPr>
          <w:rStyle w:val="StyleUnderline"/>
          <w:highlight w:val="cyan"/>
        </w:rPr>
        <w:t>pollution was</w:t>
      </w:r>
      <w:r w:rsidRPr="00453B5F">
        <w:rPr>
          <w:rStyle w:val="StyleUnderline"/>
        </w:rPr>
        <w:t xml:space="preserve"> </w:t>
      </w:r>
      <w:r w:rsidRPr="00453B5F">
        <w:rPr>
          <w:rStyle w:val="Emphasis"/>
        </w:rPr>
        <w:t xml:space="preserve">mostly </w:t>
      </w:r>
      <w:r w:rsidRPr="0028178D">
        <w:rPr>
          <w:rStyle w:val="Emphasis"/>
          <w:highlight w:val="cyan"/>
        </w:rPr>
        <w:t>eliminated</w:t>
      </w:r>
      <w:r w:rsidRPr="0028178D">
        <w:rPr>
          <w:rStyle w:val="StyleUnderline"/>
          <w:highlight w:val="cyan"/>
        </w:rPr>
        <w:t>, but the lakes are</w:t>
      </w:r>
      <w:r w:rsidRPr="00453B5F">
        <w:rPr>
          <w:rStyle w:val="StyleUnderline"/>
        </w:rPr>
        <w:t xml:space="preserve"> still </w:t>
      </w:r>
      <w:r w:rsidRPr="0028178D">
        <w:rPr>
          <w:rStyle w:val="StyleUnderline"/>
          <w:highlight w:val="cyan"/>
        </w:rPr>
        <w:t>acidic</w:t>
      </w:r>
      <w:r w:rsidRPr="00453B5F">
        <w:rPr>
          <w:sz w:val="16"/>
        </w:rPr>
        <w:t xml:space="preserve">. Unfortunately, </w:t>
      </w:r>
      <w:r w:rsidRPr="0028178D">
        <w:rPr>
          <w:rStyle w:val="StyleUnderline"/>
          <w:highlight w:val="cyan"/>
        </w:rPr>
        <w:t>both the</w:t>
      </w:r>
      <w:r w:rsidRPr="00453B5F">
        <w:rPr>
          <w:sz w:val="16"/>
        </w:rPr>
        <w:t xml:space="preserve"> news </w:t>
      </w:r>
      <w:r w:rsidRPr="0028178D">
        <w:rPr>
          <w:rStyle w:val="StyleUnderline"/>
          <w:highlight w:val="cyan"/>
        </w:rPr>
        <w:t>media and</w:t>
      </w:r>
      <w:r w:rsidRPr="00453B5F">
        <w:rPr>
          <w:sz w:val="16"/>
        </w:rPr>
        <w:t xml:space="preserve"> many </w:t>
      </w:r>
      <w:r w:rsidRPr="0028178D">
        <w:rPr>
          <w:rStyle w:val="StyleUnderline"/>
          <w:highlight w:val="cyan"/>
        </w:rPr>
        <w:t>colleges</w:t>
      </w:r>
      <w:r w:rsidRPr="00453B5F">
        <w:rPr>
          <w:rStyle w:val="StyleUnderline"/>
        </w:rPr>
        <w:t xml:space="preserve"> continue to </w:t>
      </w:r>
      <w:r w:rsidRPr="0028178D">
        <w:rPr>
          <w:rStyle w:val="StyleUnderline"/>
          <w:highlight w:val="cyan"/>
        </w:rPr>
        <w:t xml:space="preserve">proclaim </w:t>
      </w:r>
      <w:r w:rsidRPr="0028178D">
        <w:rPr>
          <w:rStyle w:val="Emphasis"/>
          <w:highlight w:val="cyan"/>
        </w:rPr>
        <w:t>the myth</w:t>
      </w:r>
      <w:r w:rsidRPr="00453B5F">
        <w:rPr>
          <w:sz w:val="16"/>
        </w:rPr>
        <w:t xml:space="preserve"> that </w:t>
      </w:r>
      <w:r w:rsidRPr="0028178D">
        <w:rPr>
          <w:rStyle w:val="StyleUnderline"/>
          <w:highlight w:val="cyan"/>
        </w:rPr>
        <w:t>acid</w:t>
      </w:r>
      <w:r w:rsidRPr="00453B5F">
        <w:rPr>
          <w:rStyle w:val="StyleUnderline"/>
        </w:rPr>
        <w:t xml:space="preserve"> rain </w:t>
      </w:r>
      <w:r w:rsidRPr="0028178D">
        <w:rPr>
          <w:rStyle w:val="StyleUnderline"/>
          <w:highlight w:val="cyan"/>
        </w:rPr>
        <w:t>is</w:t>
      </w:r>
      <w:r w:rsidRPr="00453B5F">
        <w:rPr>
          <w:rStyle w:val="StyleUnderline"/>
        </w:rPr>
        <w:t xml:space="preserve"> a </w:t>
      </w:r>
      <w:r w:rsidRPr="0028178D">
        <w:rPr>
          <w:rStyle w:val="Emphasis"/>
          <w:highlight w:val="cyan"/>
        </w:rPr>
        <w:t>dangerous</w:t>
      </w:r>
      <w:r w:rsidRPr="00453B5F">
        <w:rPr>
          <w:rStyle w:val="Emphasis"/>
        </w:rPr>
        <w:t xml:space="preserve"> problem</w:t>
      </w:r>
      <w:r w:rsidRPr="00453B5F">
        <w:rPr>
          <w:sz w:val="16"/>
        </w:rPr>
        <w:t>. In any case, if you do come in contact with either lemon juice or acid rain, be sure to wash it off as soon as possible.</w:t>
      </w:r>
    </w:p>
    <w:p w14:paraId="4EE7D0AC" w14:textId="77777777" w:rsidR="00432A7B" w:rsidRDefault="00432A7B" w:rsidP="00432A7B">
      <w:pPr>
        <w:pStyle w:val="Heading3"/>
      </w:pPr>
      <w:r>
        <w:t>AT: EPA---Solvency---1NC</w:t>
      </w:r>
    </w:p>
    <w:p w14:paraId="2E3D34F8" w14:textId="77777777" w:rsidR="00432A7B" w:rsidRDefault="00432A7B" w:rsidP="00432A7B">
      <w:pPr>
        <w:pStyle w:val="Heading4"/>
      </w:pPr>
      <w:r>
        <w:t xml:space="preserve">EPA is dead. </w:t>
      </w:r>
    </w:p>
    <w:p w14:paraId="7D25E9CD" w14:textId="77777777" w:rsidR="00432A7B" w:rsidRPr="00A640E0" w:rsidRDefault="00432A7B" w:rsidP="00432A7B">
      <w:r>
        <w:t xml:space="preserve">Craig </w:t>
      </w:r>
      <w:r w:rsidRPr="00A640E0">
        <w:rPr>
          <w:rStyle w:val="Style13ptBold"/>
        </w:rPr>
        <w:t>Bettenhausen</w:t>
      </w:r>
      <w:r>
        <w:t xml:space="preserve"> Britt E. </w:t>
      </w:r>
      <w:r w:rsidRPr="00A640E0">
        <w:rPr>
          <w:rStyle w:val="Style13ptBold"/>
        </w:rPr>
        <w:t>Erickson</w:t>
      </w:r>
      <w:r>
        <w:t xml:space="preserve"> Rowan </w:t>
      </w:r>
      <w:r w:rsidRPr="00A640E0">
        <w:rPr>
          <w:rStyle w:val="Style13ptBold"/>
        </w:rPr>
        <w:t>Walrath</w:t>
      </w:r>
      <w:r>
        <w:rPr>
          <w:rStyle w:val="Style13ptBold"/>
        </w:rPr>
        <w:t xml:space="preserve"> 24</w:t>
      </w:r>
      <w:r>
        <w:t xml:space="preserve">, Britt E. Erickson, Senior Policy Correspondent for Chemical and Engineering News, 7-3-2024, "Overturning Chevron is a ‘game changer’ for the business of chemistry", Chemical &amp; Engineering News, </w:t>
      </w:r>
      <w:hyperlink r:id="rId10" w:history="1">
        <w:r w:rsidRPr="00EF5781">
          <w:rPr>
            <w:rStyle w:val="Hyperlink"/>
          </w:rPr>
          <w:t>https://cen.acs.org/policy/litigation/Overturning-Chevron-game-changer-business/102/web/2024/07</w:t>
        </w:r>
      </w:hyperlink>
      <w:r>
        <w:t xml:space="preserve"> lp</w:t>
      </w:r>
    </w:p>
    <w:p w14:paraId="32876A44" w14:textId="77777777" w:rsidR="00432A7B" w:rsidRPr="00971D1B" w:rsidRDefault="00432A7B" w:rsidP="00432A7B">
      <w:pPr>
        <w:rPr>
          <w:sz w:val="14"/>
        </w:rPr>
      </w:pPr>
      <w:r w:rsidRPr="00971D1B">
        <w:rPr>
          <w:sz w:val="14"/>
        </w:rPr>
        <w:t>US courts of law can be similar. Take a New Jersey fishing company by the name of Loper Bright Enterprises, which in 2020 filed a lawsuit arguing that the National Marine Fisheries Service could not force it to pay for monitors that would accompany crews on trips and watch for overfishing. Lower courts sided with the agency. Their rulings relied on the Chevron deference doctrine, named for a 1984 case that directed courts to defer to an agency’s interpretation when the law is ambiguous.</w:t>
      </w:r>
    </w:p>
    <w:p w14:paraId="100471DF" w14:textId="77777777" w:rsidR="00432A7B" w:rsidRPr="000B1AFA" w:rsidRDefault="00432A7B" w:rsidP="00432A7B">
      <w:pPr>
        <w:rPr>
          <w:rStyle w:val="StyleUnderline"/>
        </w:rPr>
      </w:pPr>
      <w:r w:rsidRPr="00971D1B">
        <w:rPr>
          <w:sz w:val="14"/>
        </w:rPr>
        <w:t xml:space="preserve">The US Supreme Court undid all that last week when it sided with Loper Bright, </w:t>
      </w:r>
      <w:r w:rsidRPr="00806AD2">
        <w:rPr>
          <w:rStyle w:val="StyleUnderline"/>
          <w:highlight w:val="cyan"/>
        </w:rPr>
        <w:t>overturning</w:t>
      </w:r>
      <w:r w:rsidRPr="000B1AFA">
        <w:rPr>
          <w:rStyle w:val="StyleUnderline"/>
        </w:rPr>
        <w:t xml:space="preserve"> the </w:t>
      </w:r>
      <w:r w:rsidRPr="00806AD2">
        <w:rPr>
          <w:rStyle w:val="StyleUnderline"/>
          <w:highlight w:val="cyan"/>
        </w:rPr>
        <w:t>Chevron</w:t>
      </w:r>
      <w:r w:rsidRPr="000B1AFA">
        <w:rPr>
          <w:rStyle w:val="StyleUnderline"/>
        </w:rPr>
        <w:t xml:space="preserve"> doctrine in a ruling with </w:t>
      </w:r>
      <w:r w:rsidRPr="00806AD2">
        <w:rPr>
          <w:rStyle w:val="StyleUnderline"/>
          <w:highlight w:val="cyan"/>
        </w:rPr>
        <w:t>implications far beyond</w:t>
      </w:r>
      <w:r w:rsidRPr="000B1AFA">
        <w:rPr>
          <w:rStyle w:val="StyleUnderline"/>
        </w:rPr>
        <w:t xml:space="preserve"> the health of </w:t>
      </w:r>
      <w:r w:rsidRPr="00806AD2">
        <w:rPr>
          <w:rStyle w:val="StyleUnderline"/>
          <w:highlight w:val="cyan"/>
        </w:rPr>
        <w:t>fisheries</w:t>
      </w:r>
      <w:r w:rsidRPr="00971D1B">
        <w:rPr>
          <w:sz w:val="14"/>
        </w:rPr>
        <w:t xml:space="preserve">. </w:t>
      </w:r>
      <w:r w:rsidRPr="000B1AFA">
        <w:rPr>
          <w:rStyle w:val="StyleUnderline"/>
        </w:rPr>
        <w:t xml:space="preserve">The high court’s </w:t>
      </w:r>
      <w:r w:rsidRPr="00806AD2">
        <w:rPr>
          <w:rStyle w:val="StyleUnderline"/>
          <w:highlight w:val="cyan"/>
        </w:rPr>
        <w:t>decision</w:t>
      </w:r>
      <w:r w:rsidRPr="000B1AFA">
        <w:rPr>
          <w:rStyle w:val="StyleUnderline"/>
        </w:rPr>
        <w:t xml:space="preserve"> has already set off chain reactions that </w:t>
      </w:r>
      <w:r w:rsidRPr="00806AD2">
        <w:rPr>
          <w:rStyle w:val="StyleUnderline"/>
          <w:highlight w:val="cyan"/>
        </w:rPr>
        <w:t xml:space="preserve">will </w:t>
      </w:r>
      <w:r w:rsidRPr="00806AD2">
        <w:rPr>
          <w:rStyle w:val="Emphasis"/>
          <w:highlight w:val="cyan"/>
        </w:rPr>
        <w:t>change the workings of any industry</w:t>
      </w:r>
      <w:r w:rsidRPr="000B1AFA">
        <w:rPr>
          <w:rStyle w:val="Emphasis"/>
        </w:rPr>
        <w:t xml:space="preserve"> that interacts with federal regulators</w:t>
      </w:r>
      <w:r w:rsidRPr="000B1AFA">
        <w:rPr>
          <w:rStyle w:val="StyleUnderline"/>
        </w:rPr>
        <w:t xml:space="preserve">, </w:t>
      </w:r>
      <w:r w:rsidRPr="00806AD2">
        <w:rPr>
          <w:rStyle w:val="StyleUnderline"/>
          <w:highlight w:val="cyan"/>
        </w:rPr>
        <w:t>including drug</w:t>
      </w:r>
      <w:r w:rsidRPr="000B1AFA">
        <w:rPr>
          <w:rStyle w:val="StyleUnderline"/>
        </w:rPr>
        <w:t xml:space="preserve"> and medical device </w:t>
      </w:r>
      <w:r w:rsidRPr="00806AD2">
        <w:rPr>
          <w:rStyle w:val="StyleUnderline"/>
          <w:highlight w:val="cyan"/>
        </w:rPr>
        <w:t>developers</w:t>
      </w:r>
      <w:r w:rsidRPr="000B1AFA">
        <w:rPr>
          <w:rStyle w:val="StyleUnderline"/>
        </w:rPr>
        <w:t xml:space="preserve">, chemical </w:t>
      </w:r>
      <w:r w:rsidRPr="00806AD2">
        <w:rPr>
          <w:rStyle w:val="StyleUnderline"/>
          <w:highlight w:val="cyan"/>
        </w:rPr>
        <w:t>manufacturers</w:t>
      </w:r>
      <w:r w:rsidRPr="000B1AFA">
        <w:rPr>
          <w:rStyle w:val="StyleUnderline"/>
        </w:rPr>
        <w:t xml:space="preserve">, water </w:t>
      </w:r>
      <w:r w:rsidRPr="00806AD2">
        <w:rPr>
          <w:rStyle w:val="StyleUnderline"/>
          <w:highlight w:val="cyan"/>
        </w:rPr>
        <w:t>suppliers</w:t>
      </w:r>
      <w:r w:rsidRPr="000B1AFA">
        <w:rPr>
          <w:rStyle w:val="StyleUnderline"/>
        </w:rPr>
        <w:t xml:space="preserve">, </w:t>
      </w:r>
      <w:r w:rsidRPr="00806AD2">
        <w:rPr>
          <w:rStyle w:val="StyleUnderline"/>
          <w:highlight w:val="cyan"/>
        </w:rPr>
        <w:t>and</w:t>
      </w:r>
      <w:r w:rsidRPr="000B1AFA">
        <w:rPr>
          <w:rStyle w:val="StyleUnderline"/>
        </w:rPr>
        <w:t xml:space="preserve"> </w:t>
      </w:r>
      <w:r w:rsidRPr="00806AD2">
        <w:rPr>
          <w:rStyle w:val="StyleUnderline"/>
          <w:highlight w:val="cyan"/>
        </w:rPr>
        <w:t>energy</w:t>
      </w:r>
      <w:r w:rsidRPr="000B1AFA">
        <w:rPr>
          <w:rStyle w:val="StyleUnderline"/>
        </w:rPr>
        <w:t xml:space="preserve"> </w:t>
      </w:r>
      <w:r w:rsidRPr="00806AD2">
        <w:rPr>
          <w:rStyle w:val="StyleUnderline"/>
          <w:highlight w:val="cyan"/>
        </w:rPr>
        <w:t>producers</w:t>
      </w:r>
      <w:r w:rsidRPr="000B1AFA">
        <w:rPr>
          <w:rStyle w:val="StyleUnderline"/>
        </w:rPr>
        <w:t>.</w:t>
      </w:r>
    </w:p>
    <w:p w14:paraId="15913036" w14:textId="77777777" w:rsidR="00432A7B" w:rsidRPr="00971D1B" w:rsidRDefault="00432A7B" w:rsidP="00432A7B">
      <w:pPr>
        <w:rPr>
          <w:sz w:val="14"/>
        </w:rPr>
      </w:pPr>
      <w:r w:rsidRPr="00971D1B">
        <w:rPr>
          <w:sz w:val="14"/>
        </w:rPr>
        <w:t xml:space="preserve">“I think that </w:t>
      </w:r>
      <w:r w:rsidRPr="000B1AFA">
        <w:rPr>
          <w:rStyle w:val="StyleUnderline"/>
        </w:rPr>
        <w:t>the Loper Bright decision is definitely going to scramble the omelet at most agencies</w:t>
      </w:r>
      <w:r w:rsidRPr="00971D1B">
        <w:rPr>
          <w:sz w:val="14"/>
        </w:rPr>
        <w:t>,” says Gordon Todd, cochair of the regulatory litigation practice group at the law firm Sidley Austin. “The extent to which it does so is very much an open question.”</w:t>
      </w:r>
    </w:p>
    <w:p w14:paraId="7DF343EE" w14:textId="77777777" w:rsidR="00432A7B" w:rsidRPr="00971D1B" w:rsidRDefault="00432A7B" w:rsidP="00432A7B">
      <w:pPr>
        <w:rPr>
          <w:sz w:val="14"/>
        </w:rPr>
      </w:pPr>
      <w:r w:rsidRPr="00971D1B">
        <w:rPr>
          <w:sz w:val="14"/>
        </w:rPr>
        <w:t>The Chevron doctrine stems from Chevron USA Inc. v. Natural Resources Defense Council. At issue was whether a regulation issued by the US Environmental Protection Agency used the term “stationary source” in a way consistent with the Clean Air Act. Chevron claimed that it did; environmental advocates argued that it did not. The high court sided with Chevron, accepting the EPA’s interpretation and creating a precedent that led judges to defer to regulatory agencies’ reasonable reading of unclear laws in numerous cases.</w:t>
      </w:r>
    </w:p>
    <w:p w14:paraId="78820A21" w14:textId="77777777" w:rsidR="00432A7B" w:rsidRPr="000B1AFA" w:rsidRDefault="00432A7B" w:rsidP="00432A7B">
      <w:pPr>
        <w:rPr>
          <w:rStyle w:val="StyleUnderline"/>
        </w:rPr>
      </w:pPr>
      <w:r w:rsidRPr="000B1AFA">
        <w:rPr>
          <w:rStyle w:val="StyleUnderline"/>
        </w:rPr>
        <w:t>The Supreme Court’s June 28 ruling overturns that 40-year-old legal precedent</w:t>
      </w:r>
      <w:r w:rsidRPr="00971D1B">
        <w:rPr>
          <w:sz w:val="14"/>
        </w:rPr>
        <w:t xml:space="preserve">. </w:t>
      </w:r>
      <w:r w:rsidRPr="000B1AFA">
        <w:rPr>
          <w:rStyle w:val="Emphasis"/>
        </w:rPr>
        <w:t xml:space="preserve">The </w:t>
      </w:r>
      <w:r w:rsidRPr="00806AD2">
        <w:rPr>
          <w:rStyle w:val="Emphasis"/>
          <w:highlight w:val="cyan"/>
        </w:rPr>
        <w:t>ruling makes it harder for</w:t>
      </w:r>
      <w:r w:rsidRPr="000B1AFA">
        <w:rPr>
          <w:rStyle w:val="Emphasis"/>
        </w:rPr>
        <w:t xml:space="preserve"> federal </w:t>
      </w:r>
      <w:r w:rsidRPr="00806AD2">
        <w:rPr>
          <w:rStyle w:val="Emphasis"/>
          <w:highlight w:val="cyan"/>
        </w:rPr>
        <w:t>agencies to defend regulations</w:t>
      </w:r>
      <w:r w:rsidRPr="000B1AFA">
        <w:rPr>
          <w:rStyle w:val="Emphasis"/>
        </w:rPr>
        <w:t xml:space="preserve"> that end up </w:t>
      </w:r>
      <w:r w:rsidRPr="00806AD2">
        <w:rPr>
          <w:rStyle w:val="Emphasis"/>
          <w:highlight w:val="cyan"/>
        </w:rPr>
        <w:t>in court</w:t>
      </w:r>
      <w:r w:rsidRPr="00971D1B">
        <w:rPr>
          <w:sz w:val="14"/>
        </w:rPr>
        <w:t xml:space="preserve">. </w:t>
      </w:r>
      <w:r w:rsidRPr="00806AD2">
        <w:rPr>
          <w:rStyle w:val="StyleUnderline"/>
          <w:highlight w:val="cyan"/>
        </w:rPr>
        <w:t>It</w:t>
      </w:r>
      <w:r w:rsidRPr="000B1AFA">
        <w:rPr>
          <w:rStyle w:val="StyleUnderline"/>
        </w:rPr>
        <w:t xml:space="preserve"> </w:t>
      </w:r>
      <w:r w:rsidRPr="009F36D4">
        <w:rPr>
          <w:rStyle w:val="StyleUnderline"/>
        </w:rPr>
        <w:t>also</w:t>
      </w:r>
      <w:r w:rsidRPr="000B1AFA">
        <w:rPr>
          <w:rStyle w:val="StyleUnderline"/>
        </w:rPr>
        <w:t xml:space="preserve"> </w:t>
      </w:r>
      <w:r w:rsidRPr="00806AD2">
        <w:rPr>
          <w:rStyle w:val="StyleUnderline"/>
          <w:highlight w:val="cyan"/>
        </w:rPr>
        <w:t>creates</w:t>
      </w:r>
      <w:r w:rsidRPr="000B1AFA">
        <w:rPr>
          <w:rStyle w:val="StyleUnderline"/>
        </w:rPr>
        <w:t xml:space="preserve"> </w:t>
      </w:r>
      <w:r w:rsidRPr="00806AD2">
        <w:rPr>
          <w:rStyle w:val="StyleUnderline"/>
          <w:highlight w:val="cyan"/>
        </w:rPr>
        <w:t>opportunities for companies to challenge rules</w:t>
      </w:r>
      <w:r w:rsidRPr="000B1AFA">
        <w:rPr>
          <w:rStyle w:val="StyleUnderline"/>
        </w:rPr>
        <w:t xml:space="preserve"> that are </w:t>
      </w:r>
      <w:r w:rsidRPr="00806AD2">
        <w:rPr>
          <w:rStyle w:val="StyleUnderline"/>
          <w:highlight w:val="cyan"/>
        </w:rPr>
        <w:t>unfavorable to their bottom line</w:t>
      </w:r>
      <w:r w:rsidRPr="000B1AFA">
        <w:rPr>
          <w:rStyle w:val="StyleUnderline"/>
        </w:rPr>
        <w:t>.</w:t>
      </w:r>
    </w:p>
    <w:p w14:paraId="2FCB79D1" w14:textId="77777777" w:rsidR="00432A7B" w:rsidRPr="00971D1B" w:rsidRDefault="00432A7B" w:rsidP="00432A7B">
      <w:pPr>
        <w:rPr>
          <w:sz w:val="14"/>
        </w:rPr>
      </w:pPr>
      <w:r w:rsidRPr="00971D1B">
        <w:rPr>
          <w:sz w:val="14"/>
        </w:rPr>
        <w:t xml:space="preserve">In the absence of Chevron, </w:t>
      </w:r>
      <w:r w:rsidRPr="00806AD2">
        <w:rPr>
          <w:rStyle w:val="StyleUnderline"/>
          <w:highlight w:val="cyan"/>
        </w:rPr>
        <w:t xml:space="preserve">judges now have </w:t>
      </w:r>
      <w:r w:rsidRPr="00806AD2">
        <w:rPr>
          <w:rStyle w:val="StyleUnderline"/>
        </w:rPr>
        <w:t xml:space="preserve">sole </w:t>
      </w:r>
      <w:r w:rsidRPr="00806AD2">
        <w:rPr>
          <w:rStyle w:val="StyleUnderline"/>
          <w:highlight w:val="cyan"/>
        </w:rPr>
        <w:t>responsibility to decide what Congress intended</w:t>
      </w:r>
      <w:r w:rsidRPr="000B1AFA">
        <w:rPr>
          <w:rStyle w:val="StyleUnderline"/>
        </w:rPr>
        <w:t xml:space="preserve"> when parties differ and statutes are unclear.</w:t>
      </w:r>
      <w:r w:rsidRPr="00971D1B">
        <w:rPr>
          <w:sz w:val="14"/>
        </w:rPr>
        <w:t xml:space="preserve"> </w:t>
      </w:r>
      <w:r w:rsidRPr="00806AD2">
        <w:rPr>
          <w:rStyle w:val="StyleUnderline"/>
          <w:highlight w:val="cyan"/>
        </w:rPr>
        <w:t>Legal</w:t>
      </w:r>
      <w:r w:rsidRPr="000B1AFA">
        <w:rPr>
          <w:rStyle w:val="StyleUnderline"/>
        </w:rPr>
        <w:t xml:space="preserve"> </w:t>
      </w:r>
      <w:r w:rsidRPr="00806AD2">
        <w:rPr>
          <w:rStyle w:val="StyleUnderline"/>
          <w:highlight w:val="cyan"/>
        </w:rPr>
        <w:t>experts expect a flurry of litigation</w:t>
      </w:r>
      <w:r w:rsidRPr="000B1AFA">
        <w:rPr>
          <w:rStyle w:val="StyleUnderline"/>
        </w:rPr>
        <w:t xml:space="preserve"> in areas including regulating chemicals, controlling greenhouse gas emissions, and approving controversial drugs.</w:t>
      </w:r>
    </w:p>
    <w:p w14:paraId="2C0D1B12" w14:textId="77777777" w:rsidR="00432A7B" w:rsidRPr="00971D1B" w:rsidRDefault="00432A7B" w:rsidP="00432A7B">
      <w:pPr>
        <w:rPr>
          <w:sz w:val="14"/>
        </w:rPr>
      </w:pPr>
      <w:r w:rsidRPr="00971D1B">
        <w:rPr>
          <w:sz w:val="14"/>
        </w:rPr>
        <w:t>“There’s certainly the potential for more aggressive and heavy-handed judicial oversight of agency decisions,” says Robert Sussman, principal at Sussman and Associates, who served as senior policy counsel to the EPA under the Barack Obama administration. But agencies will still play a role in influencing how courts interpret laws, particularly when “an agency’s interpretation is based on its specialized expertise and its understanding of science or technology,” he says.</w:t>
      </w:r>
    </w:p>
    <w:p w14:paraId="0DD45AB5" w14:textId="77777777" w:rsidR="00432A7B" w:rsidRPr="00971D1B" w:rsidRDefault="00432A7B" w:rsidP="00432A7B">
      <w:pPr>
        <w:rPr>
          <w:sz w:val="14"/>
        </w:rPr>
      </w:pPr>
      <w:r w:rsidRPr="00971D1B">
        <w:rPr>
          <w:sz w:val="14"/>
        </w:rPr>
        <w:t xml:space="preserve">Even so, </w:t>
      </w:r>
      <w:r w:rsidRPr="000B1AFA">
        <w:rPr>
          <w:rStyle w:val="StyleUnderline"/>
        </w:rPr>
        <w:t xml:space="preserve">some </w:t>
      </w:r>
      <w:r w:rsidRPr="00806AD2">
        <w:rPr>
          <w:rStyle w:val="StyleUnderline"/>
          <w:highlight w:val="cyan"/>
        </w:rPr>
        <w:t>courts are not</w:t>
      </w:r>
      <w:r w:rsidRPr="000B1AFA">
        <w:rPr>
          <w:rStyle w:val="StyleUnderline"/>
        </w:rPr>
        <w:t xml:space="preserve"> particularly interested in listening to federal agencies or </w:t>
      </w:r>
      <w:r w:rsidRPr="00806AD2">
        <w:rPr>
          <w:rStyle w:val="StyleUnderline"/>
          <w:highlight w:val="cyan"/>
        </w:rPr>
        <w:t>sympathetic to the</w:t>
      </w:r>
      <w:r w:rsidRPr="000B1AFA">
        <w:rPr>
          <w:rStyle w:val="StyleUnderline"/>
        </w:rPr>
        <w:t xml:space="preserve"> need of </w:t>
      </w:r>
      <w:r w:rsidRPr="00806AD2">
        <w:rPr>
          <w:rStyle w:val="StyleUnderline"/>
          <w:highlight w:val="cyan"/>
        </w:rPr>
        <w:t>agencies</w:t>
      </w:r>
      <w:r w:rsidRPr="000B1AFA">
        <w:rPr>
          <w:rStyle w:val="StyleUnderline"/>
        </w:rPr>
        <w:t xml:space="preserve"> to make complicated statutes fit together</w:t>
      </w:r>
      <w:r w:rsidRPr="00971D1B">
        <w:rPr>
          <w:sz w:val="14"/>
        </w:rPr>
        <w:t xml:space="preserve">, Sussman says. “For courts that don’t have any respect for agencies and are inclined to run roughshod over them, </w:t>
      </w:r>
      <w:r w:rsidRPr="000B1AFA">
        <w:rPr>
          <w:rStyle w:val="StyleUnderline"/>
        </w:rPr>
        <w:t xml:space="preserve">this </w:t>
      </w:r>
      <w:r w:rsidRPr="00806AD2">
        <w:rPr>
          <w:rStyle w:val="StyleUnderline"/>
          <w:highlight w:val="cyan"/>
        </w:rPr>
        <w:t>decision</w:t>
      </w:r>
      <w:r w:rsidRPr="000B1AFA">
        <w:rPr>
          <w:rStyle w:val="StyleUnderline"/>
        </w:rPr>
        <w:t xml:space="preserve"> by the Supreme Court </w:t>
      </w:r>
      <w:r w:rsidRPr="00806AD2">
        <w:rPr>
          <w:rStyle w:val="StyleUnderline"/>
          <w:highlight w:val="cyan"/>
        </w:rPr>
        <w:t>is going to give them a green light</w:t>
      </w:r>
      <w:r w:rsidRPr="00971D1B">
        <w:rPr>
          <w:sz w:val="14"/>
        </w:rPr>
        <w:t>.”</w:t>
      </w:r>
    </w:p>
    <w:p w14:paraId="26A88B13" w14:textId="77777777" w:rsidR="00432A7B" w:rsidRPr="00971D1B" w:rsidRDefault="00432A7B" w:rsidP="00432A7B">
      <w:pPr>
        <w:rPr>
          <w:sz w:val="14"/>
        </w:rPr>
      </w:pPr>
      <w:r w:rsidRPr="00971D1B">
        <w:rPr>
          <w:sz w:val="14"/>
        </w:rPr>
        <w:t>Targeting the EPA</w:t>
      </w:r>
    </w:p>
    <w:p w14:paraId="2AEC3005" w14:textId="77777777" w:rsidR="00432A7B" w:rsidRPr="000B1AFA" w:rsidRDefault="00432A7B" w:rsidP="00432A7B">
      <w:pPr>
        <w:rPr>
          <w:rStyle w:val="StyleUnderline"/>
        </w:rPr>
      </w:pPr>
      <w:r w:rsidRPr="000B1AFA">
        <w:rPr>
          <w:rStyle w:val="StyleUnderline"/>
        </w:rPr>
        <w:t>Sussman worries in particular about the future of the EPA’s risk evaluation rule, which governs how the agency reviews the safety of high-priority marketed chemicals under the Toxic Substances Control Act (TSCA</w:t>
      </w:r>
      <w:r w:rsidRPr="00971D1B">
        <w:rPr>
          <w:sz w:val="14"/>
        </w:rPr>
        <w:t>). The EPA revised the rule in May, formalizing what it calls a whole chemical approach, in which the agency makes one risk determination that considers all uses of a chemical rather than separate determinations for each use.</w:t>
      </w:r>
    </w:p>
    <w:p w14:paraId="41FAFAAC" w14:textId="77777777" w:rsidR="00432A7B" w:rsidRPr="00971D1B" w:rsidRDefault="00432A7B" w:rsidP="00432A7B">
      <w:pPr>
        <w:rPr>
          <w:sz w:val="14"/>
        </w:rPr>
      </w:pPr>
      <w:r w:rsidRPr="00971D1B">
        <w:rPr>
          <w:sz w:val="14"/>
        </w:rPr>
        <w:t>“Issues like the whole chemical approach, they are legal issues, but they’re also issues that are scientific, or at least rely on an expert knowledge of risk assessment and risk management,” Sussman says. “I worry that some courts are going to say, ‘Well, we don’t really care what the agency says about that, so we’re going our own way.’”</w:t>
      </w:r>
    </w:p>
    <w:p w14:paraId="546F5D91" w14:textId="77777777" w:rsidR="00432A7B" w:rsidRPr="00971D1B" w:rsidRDefault="00432A7B" w:rsidP="00432A7B">
      <w:pPr>
        <w:rPr>
          <w:sz w:val="14"/>
        </w:rPr>
      </w:pPr>
      <w:r w:rsidRPr="000B1AFA">
        <w:rPr>
          <w:rStyle w:val="StyleUnderline"/>
        </w:rPr>
        <w:t>The first wave of litigation over the EPA’s recent risk evaluations for a handful of high-priority chemicals, including asbestos and methylene chloride, has already hit.</w:t>
      </w:r>
      <w:r w:rsidRPr="00971D1B">
        <w:rPr>
          <w:sz w:val="14"/>
        </w:rPr>
        <w:t xml:space="preserve"> </w:t>
      </w:r>
      <w:r w:rsidRPr="000B1AFA">
        <w:rPr>
          <w:rStyle w:val="StyleUnderline"/>
        </w:rPr>
        <w:t>The Supreme Court ruling could have significant implications for many of those pending lawsuits</w:t>
      </w:r>
      <w:r w:rsidRPr="00971D1B">
        <w:rPr>
          <w:sz w:val="14"/>
        </w:rPr>
        <w:t>, says Thomas Brugato, an attorney in the environmental group at the law firm Covington.</w:t>
      </w:r>
    </w:p>
    <w:p w14:paraId="4F656FA6" w14:textId="77777777" w:rsidR="00432A7B" w:rsidRPr="00971D1B" w:rsidRDefault="00432A7B" w:rsidP="00432A7B">
      <w:pPr>
        <w:rPr>
          <w:sz w:val="14"/>
        </w:rPr>
      </w:pPr>
      <w:r w:rsidRPr="00971D1B">
        <w:rPr>
          <w:sz w:val="14"/>
        </w:rPr>
        <w:t>Another area of legal dispute is whether the EPA should assume that workers are wearing personal protective equipment appropriately when it considers risks under TSCA. The agency currently assumes they are not.</w:t>
      </w:r>
    </w:p>
    <w:p w14:paraId="01790355" w14:textId="77777777" w:rsidR="00432A7B" w:rsidRPr="00971D1B" w:rsidRDefault="00432A7B" w:rsidP="00432A7B">
      <w:pPr>
        <w:rPr>
          <w:sz w:val="14"/>
        </w:rPr>
      </w:pPr>
      <w:r w:rsidRPr="00971D1B">
        <w:rPr>
          <w:sz w:val="14"/>
        </w:rPr>
        <w:t>“That’s important because if you assume workers are using PPE, then the risks are presumably going to be materially lower to them from these chemical exposures,” Brugato says. The courts will now have to confront these legal issues “without giving Chevron deference to the agency on these questions.”</w:t>
      </w:r>
    </w:p>
    <w:p w14:paraId="1A81870F" w14:textId="77777777" w:rsidR="00432A7B" w:rsidRPr="00971D1B" w:rsidRDefault="00432A7B" w:rsidP="00432A7B">
      <w:pPr>
        <w:rPr>
          <w:sz w:val="14"/>
        </w:rPr>
      </w:pPr>
      <w:r w:rsidRPr="00971D1B">
        <w:rPr>
          <w:sz w:val="14"/>
        </w:rPr>
        <w:t>Recent litigation over the EPA’s limits for six per- and polyfluoroalkyl substances (PFAS) in drinking water could also be affected by the Supreme Court ruling. “It’s a fine needle to thread between what is a purely scientific determination and what is a statutory interpretation,” says Tim Whitehouse, executive director of the advocacy group Public Employees for Environmental Responsibility and former senior attorney at the EPA. “Those lines are not always clear.”</w:t>
      </w:r>
    </w:p>
    <w:p w14:paraId="7627003F" w14:textId="77777777" w:rsidR="00432A7B" w:rsidRPr="00971D1B" w:rsidRDefault="00432A7B" w:rsidP="00432A7B">
      <w:pPr>
        <w:rPr>
          <w:sz w:val="14"/>
        </w:rPr>
      </w:pPr>
      <w:r w:rsidRPr="00971D1B">
        <w:rPr>
          <w:sz w:val="14"/>
        </w:rPr>
        <w:t>When developing drinking-water standards, the EPA considers whether a contaminant “may have adverse health effects.” That is not a very clear legal standard, Whitehouse says. The EPA has to interpret that standard and decide how to apply it, he says. “A court could look at that as a legal interpretation issue, or it could look at it as a purely scientific determination.”</w:t>
      </w:r>
    </w:p>
    <w:p w14:paraId="51416643" w14:textId="77777777" w:rsidR="00432A7B" w:rsidRPr="00971D1B" w:rsidRDefault="00432A7B" w:rsidP="00432A7B">
      <w:pPr>
        <w:rPr>
          <w:sz w:val="14"/>
        </w:rPr>
      </w:pPr>
      <w:r w:rsidRPr="00971D1B">
        <w:rPr>
          <w:sz w:val="14"/>
        </w:rPr>
        <w:t>With the Chevron doctrine now gone, Whitehouse predicts “a period of uncertainty, where all of EPA actions are under very close scrutiny in the courts in ways that they weren’t before.”</w:t>
      </w:r>
    </w:p>
    <w:p w14:paraId="54FCF3D4" w14:textId="77777777" w:rsidR="00432A7B" w:rsidRPr="000B1AFA" w:rsidRDefault="00432A7B" w:rsidP="00432A7B">
      <w:pPr>
        <w:rPr>
          <w:rStyle w:val="Emphasis"/>
        </w:rPr>
      </w:pPr>
      <w:r w:rsidRPr="000B1AFA">
        <w:rPr>
          <w:rStyle w:val="Emphasis"/>
        </w:rPr>
        <w:t>Climate change impact</w:t>
      </w:r>
    </w:p>
    <w:p w14:paraId="0722DD8B" w14:textId="77777777" w:rsidR="00432A7B" w:rsidRPr="00971D1B" w:rsidRDefault="00432A7B" w:rsidP="00432A7B">
      <w:pPr>
        <w:rPr>
          <w:sz w:val="14"/>
        </w:rPr>
      </w:pPr>
      <w:r w:rsidRPr="000B1AFA">
        <w:rPr>
          <w:rStyle w:val="StyleUnderline"/>
        </w:rPr>
        <w:t xml:space="preserve">The </w:t>
      </w:r>
      <w:r w:rsidRPr="00806AD2">
        <w:rPr>
          <w:rStyle w:val="StyleUnderline"/>
          <w:highlight w:val="cyan"/>
        </w:rPr>
        <w:t>demise of</w:t>
      </w:r>
      <w:r w:rsidRPr="000B1AFA">
        <w:rPr>
          <w:rStyle w:val="StyleUnderline"/>
        </w:rPr>
        <w:t xml:space="preserve"> the </w:t>
      </w:r>
      <w:r w:rsidRPr="00806AD2">
        <w:rPr>
          <w:rStyle w:val="StyleUnderline"/>
          <w:highlight w:val="cyan"/>
        </w:rPr>
        <w:t>Chevron</w:t>
      </w:r>
      <w:r w:rsidRPr="000B1AFA">
        <w:rPr>
          <w:rStyle w:val="StyleUnderline"/>
        </w:rPr>
        <w:t xml:space="preserve"> doctrine </w:t>
      </w:r>
      <w:r w:rsidRPr="00806AD2">
        <w:rPr>
          <w:rStyle w:val="StyleUnderline"/>
        </w:rPr>
        <w:t xml:space="preserve">will </w:t>
      </w:r>
      <w:r w:rsidRPr="00806AD2">
        <w:rPr>
          <w:rStyle w:val="StyleUnderline"/>
          <w:highlight w:val="cyan"/>
        </w:rPr>
        <w:t>hinder</w:t>
      </w:r>
      <w:r w:rsidRPr="000B1AFA">
        <w:rPr>
          <w:rStyle w:val="StyleUnderline"/>
        </w:rPr>
        <w:t xml:space="preserve"> US </w:t>
      </w:r>
      <w:r w:rsidRPr="00806AD2">
        <w:rPr>
          <w:rStyle w:val="StyleUnderline"/>
          <w:highlight w:val="cyan"/>
        </w:rPr>
        <w:t>response to climate change</w:t>
      </w:r>
      <w:r w:rsidRPr="000B1AFA">
        <w:rPr>
          <w:rStyle w:val="StyleUnderline"/>
        </w:rPr>
        <w:t xml:space="preserve"> and the country’s transition to cleaner energy sources</w:t>
      </w:r>
      <w:r w:rsidRPr="00971D1B">
        <w:rPr>
          <w:sz w:val="14"/>
        </w:rPr>
        <w:t>, says Bill Yearsley, CEO of the sustainable cement maker Terra CO2.</w:t>
      </w:r>
    </w:p>
    <w:p w14:paraId="5F99C296" w14:textId="77777777" w:rsidR="00432A7B" w:rsidRPr="00971D1B" w:rsidRDefault="00432A7B" w:rsidP="00432A7B">
      <w:pPr>
        <w:rPr>
          <w:sz w:val="14"/>
        </w:rPr>
      </w:pPr>
      <w:r w:rsidRPr="00971D1B">
        <w:rPr>
          <w:sz w:val="14"/>
        </w:rPr>
        <w:t xml:space="preserve">“We need to act fast and we need to act now. </w:t>
      </w:r>
      <w:r w:rsidRPr="00806AD2">
        <w:rPr>
          <w:rStyle w:val="Emphasis"/>
          <w:highlight w:val="cyan"/>
        </w:rPr>
        <w:t>Overturning</w:t>
      </w:r>
      <w:r w:rsidRPr="000B1AFA">
        <w:rPr>
          <w:rStyle w:val="Emphasis"/>
        </w:rPr>
        <w:t xml:space="preserve"> the Chevron doctrine </w:t>
      </w:r>
      <w:r w:rsidRPr="00806AD2">
        <w:rPr>
          <w:rStyle w:val="Emphasis"/>
          <w:highlight w:val="cyan"/>
        </w:rPr>
        <w:t>will</w:t>
      </w:r>
      <w:r w:rsidRPr="000B1AFA">
        <w:rPr>
          <w:rStyle w:val="Emphasis"/>
        </w:rPr>
        <w:t xml:space="preserve"> undoubtedly </w:t>
      </w:r>
      <w:r w:rsidRPr="00806AD2">
        <w:rPr>
          <w:rStyle w:val="Emphasis"/>
          <w:highlight w:val="cyan"/>
        </w:rPr>
        <w:t>slow the pace of regulatory change</w:t>
      </w:r>
      <w:r w:rsidRPr="000B1AFA">
        <w:rPr>
          <w:rStyle w:val="Emphasis"/>
        </w:rPr>
        <w:t xml:space="preserve"> </w:t>
      </w:r>
      <w:r w:rsidRPr="00806AD2">
        <w:rPr>
          <w:rStyle w:val="Emphasis"/>
          <w:highlight w:val="cyan"/>
        </w:rPr>
        <w:t>and the adoption of technologies</w:t>
      </w:r>
      <w:r w:rsidRPr="000B1AFA">
        <w:rPr>
          <w:rStyle w:val="Emphasis"/>
        </w:rPr>
        <w:t xml:space="preserve"> hinged on renewable energy</w:t>
      </w:r>
      <w:r w:rsidRPr="00971D1B">
        <w:rPr>
          <w:sz w:val="14"/>
        </w:rPr>
        <w:t>,” Yearsley says. “</w:t>
      </w:r>
      <w:r w:rsidRPr="000B1AFA">
        <w:rPr>
          <w:rStyle w:val="StyleUnderline"/>
        </w:rPr>
        <w:t>This will likely take shape in the form of slowing down the introduction of new emission reduction standards and delaying the enforcement of existing ones</w:t>
      </w:r>
      <w:r w:rsidRPr="00971D1B">
        <w:rPr>
          <w:sz w:val="14"/>
        </w:rPr>
        <w:t>.”</w:t>
      </w:r>
    </w:p>
    <w:p w14:paraId="28CACAF6" w14:textId="77777777" w:rsidR="00432A7B" w:rsidRPr="00971D1B" w:rsidRDefault="00432A7B" w:rsidP="00432A7B">
      <w:pPr>
        <w:rPr>
          <w:sz w:val="14"/>
        </w:rPr>
      </w:pPr>
      <w:r w:rsidRPr="00971D1B">
        <w:rPr>
          <w:sz w:val="14"/>
        </w:rPr>
        <w:t>For example, West Virginia filed suit against the EPA in late May to challenge the agency’s CO2 emission caps for power plants, which were finalized in April. Joined by several other Republican-led states and industry groups, West Virginia advanced an argument centered on the meaning of a handful of terms in the Clean Air Act, such as what it means to “demonstrate” the feasibility of carbon capture and storage (CCS) on coal and natural gas power plants.</w:t>
      </w:r>
    </w:p>
    <w:p w14:paraId="06D90A60" w14:textId="77777777" w:rsidR="00432A7B" w:rsidRPr="00971D1B" w:rsidRDefault="00432A7B" w:rsidP="00432A7B">
      <w:pPr>
        <w:rPr>
          <w:sz w:val="14"/>
        </w:rPr>
      </w:pPr>
      <w:r w:rsidRPr="00971D1B">
        <w:rPr>
          <w:sz w:val="14"/>
        </w:rPr>
        <w:t>The EPA cites as proof of feasibility the existence of pilot- and demonstration-scale CCS units that pull CO2 out of combustion flue gas streams. West Virginia says those noncommercial units aren’t sufficient proof. If the Chevron doctrine were in force, the agency’s interpretation would likely be upheld.</w:t>
      </w:r>
    </w:p>
    <w:p w14:paraId="4F6FB188" w14:textId="77777777" w:rsidR="00432A7B" w:rsidRPr="00971D1B" w:rsidRDefault="00432A7B" w:rsidP="00432A7B">
      <w:pPr>
        <w:rPr>
          <w:sz w:val="14"/>
        </w:rPr>
      </w:pPr>
      <w:r w:rsidRPr="00971D1B">
        <w:rPr>
          <w:sz w:val="14"/>
        </w:rPr>
        <w:t>The impact of last week’s ruling may not be as abrupt as it seems, however</w:t>
      </w:r>
      <w:r w:rsidRPr="000B1AFA">
        <w:rPr>
          <w:rStyle w:val="StyleUnderline"/>
        </w:rPr>
        <w:t xml:space="preserve">. The legal community has been preparing for the downfall of the Chevron doctrine since the Supreme </w:t>
      </w:r>
      <w:r w:rsidRPr="00806AD2">
        <w:rPr>
          <w:rStyle w:val="StyleUnderline"/>
          <w:highlight w:val="cyan"/>
        </w:rPr>
        <w:t>Court enshrined the “</w:t>
      </w:r>
      <w:r w:rsidRPr="00806AD2">
        <w:rPr>
          <w:rStyle w:val="Emphasis"/>
          <w:highlight w:val="cyan"/>
        </w:rPr>
        <w:t>major</w:t>
      </w:r>
      <w:r w:rsidRPr="000B1AFA">
        <w:rPr>
          <w:rStyle w:val="Emphasis"/>
        </w:rPr>
        <w:t xml:space="preserve"> </w:t>
      </w:r>
      <w:r w:rsidRPr="00806AD2">
        <w:rPr>
          <w:rStyle w:val="Emphasis"/>
          <w:highlight w:val="cyan"/>
        </w:rPr>
        <w:t>questions doctrine</w:t>
      </w:r>
      <w:r w:rsidRPr="00971D1B">
        <w:rPr>
          <w:sz w:val="14"/>
        </w:rPr>
        <w:t>” in a 2022 decision blocking certain CO2 regulations the EPA had also based on the Clean Air Act, says Kevin Poloncarz, an environmental attorney at Covington &amp; Burling.</w:t>
      </w:r>
    </w:p>
    <w:p w14:paraId="0AFA9224" w14:textId="77777777" w:rsidR="00432A7B" w:rsidRPr="00971D1B" w:rsidRDefault="00432A7B" w:rsidP="00432A7B">
      <w:pPr>
        <w:rPr>
          <w:sz w:val="14"/>
        </w:rPr>
      </w:pPr>
      <w:r w:rsidRPr="00971D1B">
        <w:rPr>
          <w:sz w:val="14"/>
        </w:rPr>
        <w:t>In that decision, the court gave itself permission to override the Chevron doctrine if it decided the question at hand was important enough. As a result, Poloncarz says, often-targeted agencies such as the EPA have been writing regulations in the assumption that they can’t rely on the courts to treat them as experts on the laws they’re charged with executing.</w:t>
      </w:r>
    </w:p>
    <w:p w14:paraId="49C5197D" w14:textId="77777777" w:rsidR="00432A7B" w:rsidRPr="00971D1B" w:rsidRDefault="00432A7B" w:rsidP="00432A7B">
      <w:pPr>
        <w:rPr>
          <w:sz w:val="14"/>
        </w:rPr>
      </w:pPr>
      <w:r w:rsidRPr="00971D1B">
        <w:rPr>
          <w:sz w:val="14"/>
        </w:rPr>
        <w:t>Similarly, Poloncarz says, policies based on tax credits may be safe because relevant legislation explicitly affords the US Treasury Department more deference on tax collection rules. That greater deference insulates most policy support for clean hydrogen, renewable energy, and biofuels that stems from the American Innovation and Manufacturing Act and the Inflation Reduction Act, both of which passed in 2022.</w:t>
      </w:r>
    </w:p>
    <w:p w14:paraId="296FA2E8" w14:textId="77777777" w:rsidR="00432A7B" w:rsidRPr="00971D1B" w:rsidRDefault="00432A7B" w:rsidP="00432A7B">
      <w:pPr>
        <w:rPr>
          <w:sz w:val="14"/>
        </w:rPr>
      </w:pPr>
      <w:r w:rsidRPr="00971D1B">
        <w:rPr>
          <w:sz w:val="14"/>
        </w:rPr>
        <w:t>Even if parts of the federal effort to fight climate change are in the clear for now, the ruling is a major blow to President Joe Biden’s strategy of using executive powers to circumvent a gridlocked Congress.</w:t>
      </w:r>
    </w:p>
    <w:p w14:paraId="3AC97799" w14:textId="77777777" w:rsidR="00432A7B" w:rsidRPr="00971D1B" w:rsidRDefault="00432A7B" w:rsidP="00432A7B">
      <w:pPr>
        <w:rPr>
          <w:sz w:val="14"/>
        </w:rPr>
      </w:pPr>
      <w:r w:rsidRPr="00971D1B">
        <w:rPr>
          <w:sz w:val="14"/>
        </w:rPr>
        <w:t>“</w:t>
      </w:r>
      <w:r w:rsidRPr="000B1AFA">
        <w:rPr>
          <w:rStyle w:val="StyleUnderline"/>
        </w:rPr>
        <w:t>This will make it harder for the Biden administration to pursue its ‘whole of government approach’ to addressing climate change</w:t>
      </w:r>
      <w:r w:rsidRPr="00971D1B">
        <w:rPr>
          <w:sz w:val="14"/>
        </w:rPr>
        <w:t>,” says Jeff Holmstead, an attorney and former administrator of the EPA’s Office of Air and Radiation under George W. Bush, who sees the ruling as a good thing. “There are political appointees in virtually every federal agency—including agencies that have nothing to do with the environment—who are trying to find ambiguities in statutory language that would allow them to pursue their preferred policies.”</w:t>
      </w:r>
    </w:p>
    <w:p w14:paraId="5DFDEFD6" w14:textId="77777777" w:rsidR="00432A7B" w:rsidRPr="00971D1B" w:rsidRDefault="00432A7B" w:rsidP="00432A7B">
      <w:pPr>
        <w:rPr>
          <w:sz w:val="14"/>
        </w:rPr>
      </w:pPr>
      <w:r w:rsidRPr="00971D1B">
        <w:rPr>
          <w:sz w:val="14"/>
        </w:rPr>
        <w:t>Life sciences implications</w:t>
      </w:r>
    </w:p>
    <w:p w14:paraId="71E6DAFA" w14:textId="77777777" w:rsidR="00432A7B" w:rsidRPr="000B1AFA" w:rsidRDefault="00432A7B" w:rsidP="00432A7B">
      <w:pPr>
        <w:rPr>
          <w:rStyle w:val="Emphasis"/>
        </w:rPr>
      </w:pPr>
      <w:r w:rsidRPr="000B1AFA">
        <w:rPr>
          <w:rStyle w:val="StyleUnderline"/>
        </w:rPr>
        <w:t>Pharmaceutical and medical device makers rely on a host of federal agencies to determine how they go about designing clinical trials, filing new drug applications, and negotiating prices</w:t>
      </w:r>
      <w:r w:rsidRPr="00971D1B">
        <w:rPr>
          <w:sz w:val="14"/>
        </w:rPr>
        <w:t xml:space="preserve">. For </w:t>
      </w:r>
      <w:r w:rsidRPr="000B1AFA">
        <w:rPr>
          <w:rStyle w:val="StyleUnderline"/>
        </w:rPr>
        <w:t xml:space="preserve">those firms, </w:t>
      </w:r>
      <w:r w:rsidRPr="00806AD2">
        <w:rPr>
          <w:rStyle w:val="Emphasis"/>
          <w:highlight w:val="cyan"/>
        </w:rPr>
        <w:t>overturning</w:t>
      </w:r>
      <w:r w:rsidRPr="000B1AFA">
        <w:rPr>
          <w:rStyle w:val="Emphasis"/>
        </w:rPr>
        <w:t xml:space="preserve"> </w:t>
      </w:r>
      <w:r w:rsidRPr="00806AD2">
        <w:rPr>
          <w:rStyle w:val="Emphasis"/>
          <w:highlight w:val="cyan"/>
        </w:rPr>
        <w:t>Chevron creates</w:t>
      </w:r>
      <w:r w:rsidRPr="000B1AFA">
        <w:rPr>
          <w:rStyle w:val="Emphasis"/>
        </w:rPr>
        <w:t xml:space="preserve"> something the industry hates: </w:t>
      </w:r>
      <w:r w:rsidRPr="00806AD2">
        <w:rPr>
          <w:rStyle w:val="Emphasis"/>
          <w:highlight w:val="cyan"/>
        </w:rPr>
        <w:t>uncertainty</w:t>
      </w:r>
      <w:r w:rsidRPr="000B1AFA">
        <w:rPr>
          <w:rStyle w:val="Emphasis"/>
        </w:rPr>
        <w:t>.</w:t>
      </w:r>
    </w:p>
    <w:p w14:paraId="406B9AC9" w14:textId="77777777" w:rsidR="00432A7B" w:rsidRPr="00971D1B" w:rsidRDefault="00432A7B" w:rsidP="00432A7B">
      <w:pPr>
        <w:rPr>
          <w:sz w:val="14"/>
        </w:rPr>
      </w:pPr>
      <w:r w:rsidRPr="00971D1B">
        <w:rPr>
          <w:sz w:val="14"/>
        </w:rPr>
        <w:t>“I do worry about this revocation of a longstanding law to create more ambiguity in the system,” says John Maraganore, former CEO of Alnylam Pharmaceuticals and now a consultant to biotechnology firms. “Obviously we’ll need to see how that plays out over time, but I’m sure there are important regulatory scientists at the FDA [Food and Drug Administration] who are now wondering, or questioning, whether specific guidelines or rulemaking processes are bound to be challenged in the courts, instead of being accepted as regulation.”</w:t>
      </w:r>
    </w:p>
    <w:p w14:paraId="7B1DF57F" w14:textId="77777777" w:rsidR="00432A7B" w:rsidRDefault="00432A7B" w:rsidP="00432A7B">
      <w:pPr>
        <w:rPr>
          <w:sz w:val="16"/>
        </w:rPr>
      </w:pPr>
    </w:p>
    <w:p w14:paraId="475FF93B" w14:textId="77777777" w:rsidR="00432A7B" w:rsidRDefault="00432A7B" w:rsidP="00432A7B">
      <w:pPr>
        <w:pStyle w:val="Heading3"/>
      </w:pPr>
      <w:r>
        <w:t>AT: Climate---!D---1NC</w:t>
      </w:r>
    </w:p>
    <w:p w14:paraId="47E91C15" w14:textId="77777777" w:rsidR="00432A7B" w:rsidRPr="007C3F51" w:rsidRDefault="00432A7B" w:rsidP="00432A7B">
      <w:pPr>
        <w:keepNext/>
        <w:keepLines/>
        <w:spacing w:before="200"/>
        <w:outlineLvl w:val="3"/>
        <w:rPr>
          <w:rFonts w:eastAsia="Times New Roman" w:cs="Times New Roman"/>
          <w:b/>
          <w:iCs/>
          <w:sz w:val="26"/>
        </w:rPr>
      </w:pPr>
      <w:r w:rsidRPr="007C3F51">
        <w:rPr>
          <w:rFonts w:eastAsia="Times New Roman" w:cs="Times New Roman"/>
          <w:b/>
          <w:iCs/>
          <w:sz w:val="26"/>
        </w:rPr>
        <w:t xml:space="preserve">Warming </w:t>
      </w:r>
      <w:r w:rsidRPr="007C3F51">
        <w:rPr>
          <w:rFonts w:eastAsia="Times New Roman" w:cs="Times New Roman"/>
          <w:b/>
          <w:iCs/>
          <w:sz w:val="26"/>
          <w:u w:val="single"/>
        </w:rPr>
        <w:t>won’t</w:t>
      </w:r>
      <w:r w:rsidRPr="007C3F51">
        <w:rPr>
          <w:rFonts w:eastAsia="Times New Roman" w:cs="Times New Roman"/>
          <w:b/>
          <w:iCs/>
          <w:sz w:val="26"/>
        </w:rPr>
        <w:t xml:space="preserve"> be catastrophic</w:t>
      </w:r>
    </w:p>
    <w:p w14:paraId="54E72EB0" w14:textId="77777777" w:rsidR="00432A7B" w:rsidRPr="007C3F51" w:rsidRDefault="00432A7B" w:rsidP="00432A7B">
      <w:pPr>
        <w:rPr>
          <w:rFonts w:eastAsia="Calibri"/>
        </w:rPr>
      </w:pPr>
      <w:r w:rsidRPr="007C3F51">
        <w:rPr>
          <w:rFonts w:eastAsia="Calibri"/>
        </w:rPr>
        <w:t xml:space="preserve">Dr. Benjamin </w:t>
      </w:r>
      <w:r w:rsidRPr="007C3F51">
        <w:rPr>
          <w:rFonts w:eastAsia="Calibri"/>
          <w:b/>
          <w:bCs/>
          <w:sz w:val="26"/>
          <w:u w:val="single"/>
        </w:rPr>
        <w:t>Zycher 21</w:t>
      </w:r>
      <w:r w:rsidRPr="007C3F51">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43F706B4" w14:textId="77777777" w:rsidR="00432A7B" w:rsidRPr="007C3F51" w:rsidRDefault="00432A7B" w:rsidP="00432A7B">
      <w:pPr>
        <w:rPr>
          <w:rFonts w:eastAsia="Calibri"/>
          <w:sz w:val="14"/>
        </w:rPr>
      </w:pPr>
      <w:r w:rsidRPr="007C3F51">
        <w:rPr>
          <w:rFonts w:eastAsia="Calibri"/>
          <w:sz w:val="14"/>
        </w:rPr>
        <w:t>Unable to demonstrate that observed climate trends are due to anthropogenic climate change</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or even that these events are particularly unusual or concerning</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b/>
          <w:u w:val="single"/>
        </w:rPr>
        <w:t>climate catastrophists</w:t>
      </w:r>
      <w:r w:rsidRPr="007C3F51">
        <w:rPr>
          <w:rFonts w:eastAsia="Calibri"/>
          <w:sz w:val="14"/>
        </w:rPr>
        <w:t xml:space="preserve"> will often </w:t>
      </w:r>
      <w:r w:rsidRPr="007C3F51">
        <w:rPr>
          <w:rFonts w:eastAsia="Calibri"/>
          <w:b/>
          <w:u w:val="single"/>
        </w:rPr>
        <w:t xml:space="preserve">turn to </w:t>
      </w:r>
      <w:r w:rsidRPr="0028178D">
        <w:rPr>
          <w:rFonts w:eastAsia="Calibri"/>
          <w:b/>
          <w:iCs/>
          <w:highlight w:val="cyan"/>
          <w:u w:val="single"/>
          <w:bdr w:val="single" w:sz="8" w:space="0" w:color="auto"/>
        </w:rPr>
        <w:t>dire predictions</w:t>
      </w:r>
      <w:r w:rsidRPr="007C3F51">
        <w:rPr>
          <w:rFonts w:eastAsia="Calibri"/>
          <w:sz w:val="14"/>
        </w:rPr>
        <w:t xml:space="preserve"> about prospective climate phenomena. </w:t>
      </w:r>
      <w:r w:rsidRPr="007C3F51">
        <w:rPr>
          <w:rFonts w:eastAsia="Calibri"/>
          <w:b/>
          <w:u w:val="single"/>
        </w:rPr>
        <w:t>The problem</w:t>
      </w:r>
      <w:r w:rsidRPr="007C3F51">
        <w:rPr>
          <w:rFonts w:eastAsia="Calibri"/>
          <w:sz w:val="14"/>
        </w:rPr>
        <w:t xml:space="preserve"> with such predictions </w:t>
      </w:r>
      <w:r w:rsidRPr="007C3F51">
        <w:rPr>
          <w:rFonts w:eastAsia="Calibri"/>
          <w:b/>
          <w:u w:val="single"/>
        </w:rPr>
        <w:t>is</w:t>
      </w:r>
      <w:r w:rsidRPr="007C3F51">
        <w:rPr>
          <w:rFonts w:eastAsia="Calibri"/>
          <w:sz w:val="14"/>
        </w:rPr>
        <w:t xml:space="preserve"> that </w:t>
      </w:r>
      <w:r w:rsidRPr="007C3F51">
        <w:rPr>
          <w:rFonts w:eastAsia="Calibri"/>
          <w:b/>
          <w:u w:val="single"/>
        </w:rPr>
        <w:t xml:space="preserve">they </w:t>
      </w:r>
      <w:r w:rsidRPr="0028178D">
        <w:rPr>
          <w:rFonts w:eastAsia="Calibri"/>
          <w:b/>
          <w:highlight w:val="cyan"/>
          <w:u w:val="single"/>
        </w:rPr>
        <w:t>are</w:t>
      </w:r>
      <w:r w:rsidRPr="007C3F51">
        <w:rPr>
          <w:rFonts w:eastAsia="Calibri"/>
          <w:b/>
          <w:u w:val="single"/>
        </w:rPr>
        <w:t xml:space="preserve"> almost always </w:t>
      </w:r>
      <w:r w:rsidRPr="0028178D">
        <w:rPr>
          <w:rFonts w:eastAsia="Calibri"/>
          <w:b/>
          <w:highlight w:val="cyan"/>
          <w:u w:val="single"/>
        </w:rPr>
        <w:t>generated by</w:t>
      </w:r>
      <w:r w:rsidRPr="007C3F51">
        <w:rPr>
          <w:rFonts w:eastAsia="Calibri"/>
          <w:b/>
          <w:u w:val="single"/>
        </w:rPr>
        <w:t xml:space="preserve"> climate </w:t>
      </w:r>
      <w:r w:rsidRPr="0028178D">
        <w:rPr>
          <w:rFonts w:eastAsia="Calibri"/>
          <w:b/>
          <w:highlight w:val="cyan"/>
          <w:u w:val="single"/>
        </w:rPr>
        <w:t xml:space="preserve">models driven by </w:t>
      </w:r>
      <w:r w:rsidRPr="0028178D">
        <w:rPr>
          <w:rFonts w:eastAsia="Calibri"/>
          <w:b/>
          <w:iCs/>
          <w:highlight w:val="cyan"/>
          <w:u w:val="single"/>
          <w:bdr w:val="single" w:sz="8" w:space="0" w:color="auto"/>
        </w:rPr>
        <w:t>highly complex</w:t>
      </w:r>
      <w:r w:rsidRPr="007C3F51">
        <w:rPr>
          <w:rFonts w:eastAsia="Calibri"/>
          <w:b/>
          <w:iCs/>
          <w:u w:val="single"/>
          <w:bdr w:val="single" w:sz="8" w:space="0" w:color="auto"/>
        </w:rPr>
        <w:t xml:space="preserve"> sets of </w:t>
      </w:r>
      <w:r w:rsidRPr="0028178D">
        <w:rPr>
          <w:rFonts w:eastAsia="Calibri"/>
          <w:b/>
          <w:iCs/>
          <w:highlight w:val="cyan"/>
          <w:u w:val="single"/>
          <w:bdr w:val="single" w:sz="8" w:space="0" w:color="auto"/>
        </w:rPr>
        <w:t>assumptions</w:t>
      </w:r>
      <w:r w:rsidRPr="007C3F51">
        <w:rPr>
          <w:rFonts w:eastAsia="Calibri"/>
          <w:b/>
          <w:u w:val="single"/>
        </w:rPr>
        <w:t xml:space="preserve"> about which there is </w:t>
      </w:r>
      <w:r w:rsidRPr="007C3F51">
        <w:rPr>
          <w:rFonts w:eastAsia="Calibri"/>
          <w:b/>
          <w:iCs/>
          <w:u w:val="single"/>
          <w:bdr w:val="single" w:sz="8" w:space="0" w:color="auto"/>
        </w:rPr>
        <w:t>significant dispute</w:t>
      </w:r>
      <w:r w:rsidRPr="007C3F51">
        <w:rPr>
          <w:rFonts w:eastAsia="Calibri"/>
          <w:b/>
          <w:u w:val="single"/>
        </w:rPr>
        <w:t xml:space="preserve">. Worse, these models are </w:t>
      </w:r>
      <w:r w:rsidRPr="0028178D">
        <w:rPr>
          <w:rFonts w:eastAsia="Calibri"/>
          <w:b/>
          <w:iCs/>
          <w:highlight w:val="cyan"/>
          <w:u w:val="single"/>
          <w:bdr w:val="single" w:sz="8" w:space="0" w:color="auto"/>
        </w:rPr>
        <w:t>notorious</w:t>
      </w:r>
      <w:r w:rsidRPr="0028178D">
        <w:rPr>
          <w:rFonts w:eastAsia="Calibri"/>
          <w:b/>
          <w:highlight w:val="cyan"/>
          <w:u w:val="single"/>
        </w:rPr>
        <w:t xml:space="preserve"> for </w:t>
      </w:r>
      <w:r w:rsidRPr="0028178D">
        <w:rPr>
          <w:rFonts w:eastAsia="Calibri"/>
          <w:b/>
          <w:iCs/>
          <w:highlight w:val="cyan"/>
          <w:u w:val="single"/>
          <w:bdr w:val="single" w:sz="8" w:space="0" w:color="auto"/>
        </w:rPr>
        <w:t>failing</w:t>
      </w:r>
      <w:r w:rsidRPr="007C3F51">
        <w:rPr>
          <w:rFonts w:eastAsia="Calibri"/>
          <w:b/>
          <w:u w:val="single"/>
        </w:rPr>
        <w:t xml:space="preserve"> to accurately predict already documented changes in climate</w:t>
      </w:r>
      <w:r w:rsidRPr="007C3F51">
        <w:rPr>
          <w:rFonts w:eastAsia="Calibri"/>
          <w:sz w:val="14"/>
        </w:rPr>
        <w:t>. As climatologist Patrick Michaels of the Competitive Enterprise Institute notes:</w:t>
      </w:r>
    </w:p>
    <w:p w14:paraId="76C90F63" w14:textId="77777777" w:rsidR="00432A7B" w:rsidRPr="007C3F51" w:rsidRDefault="00432A7B" w:rsidP="00432A7B">
      <w:pPr>
        <w:rPr>
          <w:rFonts w:eastAsia="Calibri"/>
          <w:sz w:val="14"/>
        </w:rPr>
      </w:pPr>
      <w:r w:rsidRPr="0028178D">
        <w:rPr>
          <w:rFonts w:eastAsia="Calibri"/>
          <w:b/>
          <w:highlight w:val="cyan"/>
          <w:u w:val="single"/>
        </w:rPr>
        <w:t xml:space="preserve">During </w:t>
      </w:r>
      <w:r w:rsidRPr="0028178D">
        <w:rPr>
          <w:rFonts w:eastAsia="Calibri"/>
          <w:b/>
          <w:iCs/>
          <w:highlight w:val="cyan"/>
          <w:u w:val="single"/>
          <w:bdr w:val="single" w:sz="8" w:space="0" w:color="auto"/>
        </w:rPr>
        <w:t>all periods</w:t>
      </w:r>
      <w:r w:rsidRPr="007C3F51">
        <w:rPr>
          <w:rFonts w:eastAsia="Calibri"/>
          <w:sz w:val="14"/>
        </w:rPr>
        <w:t xml:space="preserve"> from 10 years (2006-2015) to 65 (1951-2015) years in length, </w:t>
      </w:r>
      <w:r w:rsidRPr="007C3F51">
        <w:rPr>
          <w:rFonts w:eastAsia="Calibri"/>
          <w:b/>
          <w:u w:val="single"/>
        </w:rPr>
        <w:t xml:space="preserve">the </w:t>
      </w:r>
      <w:r w:rsidRPr="0028178D">
        <w:rPr>
          <w:rFonts w:eastAsia="Calibri"/>
          <w:b/>
          <w:highlight w:val="cyan"/>
          <w:u w:val="single"/>
        </w:rPr>
        <w:t xml:space="preserve">observed </w:t>
      </w:r>
      <w:r w:rsidRPr="0028178D">
        <w:rPr>
          <w:rFonts w:eastAsia="Calibri"/>
          <w:b/>
          <w:iCs/>
          <w:highlight w:val="cyan"/>
          <w:u w:val="single"/>
          <w:bdr w:val="single" w:sz="8" w:space="0" w:color="auto"/>
        </w:rPr>
        <w:t>temp</w:t>
      </w:r>
      <w:r w:rsidRPr="007C3F51">
        <w:rPr>
          <w:rFonts w:eastAsia="Calibri"/>
          <w:b/>
          <w:u w:val="single"/>
        </w:rPr>
        <w:t xml:space="preserve">erature trend </w:t>
      </w:r>
      <w:r w:rsidRPr="0028178D">
        <w:rPr>
          <w:rFonts w:eastAsia="Calibri"/>
          <w:b/>
          <w:highlight w:val="cyan"/>
          <w:u w:val="single"/>
        </w:rPr>
        <w:t>lies in the</w:t>
      </w:r>
      <w:r w:rsidRPr="007C3F51">
        <w:rPr>
          <w:rFonts w:eastAsia="Calibri"/>
          <w:b/>
          <w:u w:val="single"/>
        </w:rPr>
        <w:t xml:space="preserve"> </w:t>
      </w:r>
      <w:r w:rsidRPr="007C3F51">
        <w:rPr>
          <w:rFonts w:eastAsia="Calibri"/>
          <w:b/>
          <w:iCs/>
          <w:u w:val="single"/>
          <w:bdr w:val="single" w:sz="8" w:space="0" w:color="auto"/>
        </w:rPr>
        <w:t>lower half</w:t>
      </w:r>
      <w:r w:rsidRPr="007C3F51">
        <w:rPr>
          <w:rFonts w:eastAsia="Calibri"/>
          <w:b/>
          <w:u w:val="single"/>
        </w:rPr>
        <w:t xml:space="preserve"> of</w:t>
      </w:r>
      <w:r w:rsidRPr="007C3F51">
        <w:rPr>
          <w:rFonts w:eastAsia="Calibri"/>
          <w:sz w:val="14"/>
        </w:rPr>
        <w:t xml:space="preserve"> the collection of </w:t>
      </w:r>
      <w:r w:rsidRPr="007C3F51">
        <w:rPr>
          <w:rFonts w:eastAsia="Calibri"/>
          <w:b/>
          <w:u w:val="single"/>
        </w:rPr>
        <w:t>climate model simulations, and for several periods it lies very close</w:t>
      </w:r>
      <w:r w:rsidRPr="007C3F51">
        <w:rPr>
          <w:rFonts w:eastAsia="Calibri"/>
          <w:sz w:val="14"/>
        </w:rPr>
        <w:t xml:space="preserve"> (or even below) </w:t>
      </w:r>
      <w:r w:rsidRPr="007C3F51">
        <w:rPr>
          <w:rFonts w:eastAsia="Calibri"/>
          <w:b/>
          <w:u w:val="single"/>
        </w:rPr>
        <w:t xml:space="preserve">the </w:t>
      </w:r>
      <w:r w:rsidRPr="0028178D">
        <w:rPr>
          <w:rFonts w:eastAsia="Calibri"/>
          <w:b/>
          <w:iCs/>
          <w:highlight w:val="cyan"/>
          <w:u w:val="single"/>
          <w:bdr w:val="single" w:sz="8" w:space="0" w:color="auto"/>
        </w:rPr>
        <w:t>2.5th percentile</w:t>
      </w:r>
      <w:r w:rsidRPr="007C3F51">
        <w:rPr>
          <w:rFonts w:eastAsia="Calibri"/>
          <w:b/>
          <w:u w:val="single"/>
        </w:rPr>
        <w:t xml:space="preserve"> of all the model runs</w:t>
      </w:r>
      <w:r w:rsidRPr="007C3F51">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1A604DAA" w14:textId="77777777" w:rsidR="00432A7B" w:rsidRPr="007C3F51" w:rsidRDefault="00432A7B" w:rsidP="00432A7B">
      <w:pPr>
        <w:rPr>
          <w:rFonts w:eastAsia="Calibri"/>
          <w:sz w:val="14"/>
        </w:rPr>
      </w:pPr>
      <w:r w:rsidRPr="007C3F51">
        <w:rPr>
          <w:rFonts w:eastAsia="Calibri"/>
          <w:sz w:val="14"/>
        </w:rPr>
        <w:t xml:space="preserve">Similarly, climatologist John Christy of the University of Alabama in Huntsville observes that </w:t>
      </w:r>
      <w:r w:rsidRPr="007C3F51">
        <w:rPr>
          <w:rFonts w:eastAsia="Calibri"/>
          <w:b/>
          <w:u w:val="single"/>
        </w:rPr>
        <w:t xml:space="preserve">almost </w:t>
      </w:r>
      <w:r w:rsidRPr="0028178D">
        <w:rPr>
          <w:rFonts w:eastAsia="Calibri"/>
          <w:b/>
          <w:highlight w:val="cyan"/>
          <w:u w:val="single"/>
        </w:rPr>
        <w:t>all</w:t>
      </w:r>
      <w:r w:rsidRPr="007C3F51">
        <w:rPr>
          <w:rFonts w:eastAsia="Calibri"/>
          <w:b/>
          <w:u w:val="single"/>
        </w:rPr>
        <w:t xml:space="preserve"> of the 102 climate </w:t>
      </w:r>
      <w:r w:rsidRPr="0028178D">
        <w:rPr>
          <w:rFonts w:eastAsia="Calibri"/>
          <w:b/>
          <w:highlight w:val="cyan"/>
          <w:u w:val="single"/>
        </w:rPr>
        <w:t>models</w:t>
      </w:r>
      <w:r w:rsidRPr="007C3F51">
        <w:rPr>
          <w:rFonts w:eastAsia="Calibri"/>
          <w:sz w:val="14"/>
        </w:rPr>
        <w:t xml:space="preserve"> incorporated into the Coupled Model Intercomparison Project (CMIP)</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a tracking effort conducted by the Lawrence Livermore National Laboratory</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28178D">
        <w:rPr>
          <w:rFonts w:eastAsia="Calibri"/>
          <w:b/>
          <w:iCs/>
          <w:highlight w:val="cyan"/>
          <w:u w:val="single"/>
          <w:bdr w:val="single" w:sz="8" w:space="0" w:color="auto"/>
        </w:rPr>
        <w:t>overstate</w:t>
      </w:r>
      <w:r w:rsidRPr="007C3F51">
        <w:rPr>
          <w:rFonts w:eastAsia="Calibri"/>
          <w:b/>
          <w:u w:val="single"/>
        </w:rPr>
        <w:t xml:space="preserve"> past and current temperature </w:t>
      </w:r>
      <w:r w:rsidRPr="0028178D">
        <w:rPr>
          <w:rFonts w:eastAsia="Calibri"/>
          <w:b/>
          <w:highlight w:val="cyan"/>
          <w:u w:val="single"/>
        </w:rPr>
        <w:t xml:space="preserve">trends by a </w:t>
      </w:r>
      <w:r w:rsidRPr="0028178D">
        <w:rPr>
          <w:rFonts w:eastAsia="Calibri"/>
          <w:b/>
          <w:iCs/>
          <w:highlight w:val="cyan"/>
          <w:u w:val="single"/>
          <w:bdr w:val="single" w:sz="8" w:space="0" w:color="auto"/>
        </w:rPr>
        <w:t>factor of</w:t>
      </w:r>
      <w:r w:rsidRPr="007C3F51">
        <w:rPr>
          <w:rFonts w:eastAsia="Calibri"/>
          <w:b/>
          <w:iCs/>
          <w:u w:val="single"/>
          <w:bdr w:val="single" w:sz="8" w:space="0" w:color="auto"/>
        </w:rPr>
        <w:t xml:space="preserve"> two to </w:t>
      </w:r>
      <w:r w:rsidRPr="0028178D">
        <w:rPr>
          <w:rFonts w:eastAsia="Calibri"/>
          <w:b/>
          <w:iCs/>
          <w:highlight w:val="cyan"/>
          <w:u w:val="single"/>
          <w:bdr w:val="single" w:sz="8" w:space="0" w:color="auto"/>
        </w:rPr>
        <w:t>three</w:t>
      </w:r>
      <w:r w:rsidRPr="007C3F51">
        <w:rPr>
          <w:rFonts w:eastAsia="Calibri"/>
          <w:b/>
          <w:u w:val="single"/>
        </w:rPr>
        <w:t xml:space="preserve">, and at times </w:t>
      </w:r>
      <w:r w:rsidRPr="007C3F51">
        <w:rPr>
          <w:rFonts w:eastAsia="Calibri"/>
          <w:b/>
          <w:iCs/>
          <w:u w:val="single"/>
          <w:bdr w:val="single" w:sz="8" w:space="0" w:color="auto"/>
        </w:rPr>
        <w:t>even more</w:t>
      </w:r>
      <w:r w:rsidRPr="007C3F51">
        <w:rPr>
          <w:rFonts w:eastAsia="Calibri"/>
          <w:sz w:val="14"/>
        </w:rPr>
        <w:t xml:space="preserve">. It seems axiomatic to say </w:t>
      </w:r>
      <w:r w:rsidRPr="007C3F51">
        <w:rPr>
          <w:rFonts w:eastAsia="Calibri"/>
          <w:b/>
          <w:iCs/>
          <w:u w:val="single"/>
          <w:bdr w:val="single" w:sz="8" w:space="0" w:color="auto"/>
        </w:rPr>
        <w:t>we should not rely on climate models</w:t>
      </w:r>
      <w:r w:rsidRPr="007C3F51">
        <w:rPr>
          <w:rFonts w:eastAsia="Calibri"/>
          <w:sz w:val="14"/>
        </w:rPr>
        <w:t xml:space="preserve"> that are unable to predict the past or the present to make predictions about the distant future.</w:t>
      </w:r>
    </w:p>
    <w:p w14:paraId="7B90409B" w14:textId="77777777" w:rsidR="00432A7B" w:rsidRPr="007C3F51" w:rsidRDefault="00432A7B" w:rsidP="00432A7B">
      <w:pPr>
        <w:rPr>
          <w:rFonts w:eastAsia="Calibri"/>
          <w:sz w:val="16"/>
        </w:rPr>
      </w:pPr>
      <w:r w:rsidRPr="007C3F51">
        <w:rPr>
          <w:rFonts w:eastAsia="Calibri"/>
          <w:sz w:val="16"/>
        </w:rPr>
        <w:t xml:space="preserve">The overall temperature trend is not the only parameter the models predict poorly. As an example, </w:t>
      </w:r>
      <w:r w:rsidRPr="007C3F51">
        <w:rPr>
          <w:rFonts w:eastAsia="Calibri"/>
          <w:b/>
          <w:u w:val="single"/>
        </w:rPr>
        <w:t>every</w:t>
      </w:r>
      <w:r w:rsidRPr="007C3F51">
        <w:rPr>
          <w:rFonts w:eastAsia="Calibri"/>
          <w:sz w:val="16"/>
        </w:rPr>
        <w:t xml:space="preserve"> CMIP </w:t>
      </w:r>
      <w:r w:rsidRPr="007C3F51">
        <w:rPr>
          <w:rFonts w:eastAsia="Calibri"/>
          <w:b/>
          <w:u w:val="single"/>
        </w:rPr>
        <w:t>climate model predicts that increases in atmospheric concentrations of greenhouse gas should create an enhanced heating effect in</w:t>
      </w:r>
      <w:r w:rsidRPr="007C3F51">
        <w:rPr>
          <w:rFonts w:eastAsia="Calibri"/>
          <w:sz w:val="16"/>
        </w:rPr>
        <w:t xml:space="preserve"> the mid-troposphere </w:t>
      </w:r>
      <w:r w:rsidRPr="007C3F51">
        <w:rPr>
          <w:rFonts w:eastAsia="Calibri"/>
          <w:b/>
          <w:u w:val="single"/>
        </w:rPr>
        <w:t>over the tropics</w:t>
      </w:r>
      <w:r w:rsidRPr="007C3F51">
        <w:rPr>
          <w:rFonts w:ascii="Times New Roman" w:eastAsia="Calibri" w:hAnsi="Times New Roman" w:cs="Times New Roman"/>
          <w:sz w:val="16"/>
        </w:rPr>
        <w:t> </w:t>
      </w:r>
      <w:r w:rsidRPr="007C3F51">
        <w:rPr>
          <w:rFonts w:eastAsia="Calibri" w:cs="Georgia"/>
          <w:sz w:val="16"/>
        </w:rPr>
        <w:t>—</w:t>
      </w:r>
      <w:r w:rsidRPr="007C3F51">
        <w:rPr>
          <w:rFonts w:ascii="Times New Roman" w:eastAsia="Calibri" w:hAnsi="Times New Roman" w:cs="Times New Roman"/>
          <w:sz w:val="16"/>
        </w:rPr>
        <w:t> </w:t>
      </w:r>
      <w:r w:rsidRPr="007C3F51">
        <w:rPr>
          <w:rFonts w:eastAsia="Calibri"/>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7C3F51">
        <w:rPr>
          <w:rFonts w:eastAsia="Calibri"/>
          <w:b/>
          <w:u w:val="single"/>
        </w:rPr>
        <w:t>yet</w:t>
      </w:r>
      <w:r w:rsidRPr="007C3F51">
        <w:rPr>
          <w:rFonts w:eastAsia="Calibri"/>
          <w:sz w:val="16"/>
        </w:rPr>
        <w:t xml:space="preserve"> the </w:t>
      </w:r>
      <w:r w:rsidRPr="007C3F51">
        <w:rPr>
          <w:rFonts w:eastAsia="Calibri"/>
          <w:b/>
          <w:u w:val="single"/>
        </w:rPr>
        <w:t>satellites cannot find this heating effect</w:t>
      </w:r>
      <w:r w:rsidRPr="007C3F51">
        <w:rPr>
          <w:rFonts w:ascii="Times New Roman" w:eastAsia="Calibri" w:hAnsi="Times New Roman" w:cs="Times New Roman"/>
          <w:b/>
          <w:u w:val="single"/>
        </w:rPr>
        <w:t> </w:t>
      </w:r>
      <w:r w:rsidRPr="007C3F51">
        <w:rPr>
          <w:rFonts w:eastAsia="Calibri" w:cs="Georgia"/>
          <w:b/>
          <w:u w:val="single"/>
        </w:rPr>
        <w:t>—</w:t>
      </w:r>
      <w:r w:rsidRPr="007C3F51">
        <w:rPr>
          <w:rFonts w:ascii="Times New Roman" w:eastAsia="Calibri" w:hAnsi="Times New Roman" w:cs="Times New Roman"/>
          <w:b/>
          <w:u w:val="single"/>
        </w:rPr>
        <w:t> </w:t>
      </w:r>
      <w:r w:rsidRPr="007C3F51">
        <w:rPr>
          <w:rFonts w:eastAsia="Calibri"/>
          <w:b/>
          <w:u w:val="single"/>
        </w:rPr>
        <w:t xml:space="preserve">a reality suggesting that our understanding of climate and atmospheric phenomena is </w:t>
      </w:r>
      <w:r w:rsidRPr="007C3F51">
        <w:rPr>
          <w:rFonts w:eastAsia="Calibri"/>
          <w:b/>
          <w:iCs/>
          <w:u w:val="single"/>
          <w:bdr w:val="single" w:sz="8" w:space="0" w:color="auto"/>
        </w:rPr>
        <w:t>not as robust</w:t>
      </w:r>
      <w:r w:rsidRPr="007C3F51">
        <w:rPr>
          <w:rFonts w:eastAsia="Calibri"/>
          <w:b/>
          <w:u w:val="single"/>
        </w:rPr>
        <w:t xml:space="preserve"> as many seem to assume</w:t>
      </w:r>
      <w:r w:rsidRPr="007C3F51">
        <w:rPr>
          <w:rFonts w:eastAsia="Calibri"/>
          <w:sz w:val="16"/>
        </w:rPr>
        <w:t>.</w:t>
      </w:r>
    </w:p>
    <w:p w14:paraId="680B6FF2" w14:textId="77777777" w:rsidR="00432A7B" w:rsidRPr="007C3F51" w:rsidRDefault="00432A7B" w:rsidP="00432A7B">
      <w:pPr>
        <w:rPr>
          <w:rFonts w:eastAsia="Calibri"/>
          <w:sz w:val="16"/>
        </w:rPr>
      </w:pPr>
      <w:r w:rsidRPr="007C3F51">
        <w:rPr>
          <w:rFonts w:eastAsia="Calibri"/>
          <w:b/>
          <w:u w:val="single"/>
        </w:rPr>
        <w:t xml:space="preserve">The </w:t>
      </w:r>
      <w:r w:rsidRPr="0028178D">
        <w:rPr>
          <w:rFonts w:eastAsia="Calibri"/>
          <w:b/>
          <w:iCs/>
          <w:highlight w:val="cyan"/>
          <w:u w:val="single"/>
          <w:bdr w:val="single" w:sz="8" w:space="0" w:color="auto"/>
        </w:rPr>
        <w:t>poor</w:t>
      </w:r>
      <w:r w:rsidRPr="007C3F51">
        <w:rPr>
          <w:rFonts w:eastAsia="Calibri"/>
          <w:b/>
          <w:iCs/>
          <w:u w:val="single"/>
          <w:bdr w:val="single" w:sz="8" w:space="0" w:color="auto"/>
        </w:rPr>
        <w:t xml:space="preserve"> predictive </w:t>
      </w:r>
      <w:r w:rsidRPr="0028178D">
        <w:rPr>
          <w:rFonts w:eastAsia="Calibri"/>
          <w:b/>
          <w:iCs/>
          <w:highlight w:val="cyan"/>
          <w:u w:val="single"/>
          <w:bdr w:val="single" w:sz="8" w:space="0" w:color="auto"/>
        </w:rPr>
        <w:t>record</w:t>
      </w:r>
      <w:r w:rsidRPr="007C3F51">
        <w:rPr>
          <w:rFonts w:eastAsia="Calibri"/>
          <w:b/>
          <w:u w:val="single"/>
        </w:rPr>
        <w:t xml:space="preserve"> of mainstream climate models </w:t>
      </w:r>
      <w:r w:rsidRPr="0028178D">
        <w:rPr>
          <w:rFonts w:eastAsia="Calibri"/>
          <w:b/>
          <w:highlight w:val="cyan"/>
          <w:u w:val="single"/>
        </w:rPr>
        <w:t xml:space="preserve">is </w:t>
      </w:r>
      <w:r w:rsidRPr="0028178D">
        <w:rPr>
          <w:rFonts w:eastAsia="Calibri"/>
          <w:b/>
          <w:iCs/>
          <w:highlight w:val="cyan"/>
          <w:u w:val="single"/>
          <w:bdr w:val="single" w:sz="8" w:space="0" w:color="auto"/>
        </w:rPr>
        <w:t>exacerbated</w:t>
      </w:r>
      <w:r w:rsidRPr="0028178D">
        <w:rPr>
          <w:rFonts w:eastAsia="Calibri"/>
          <w:b/>
          <w:highlight w:val="cyan"/>
          <w:u w:val="single"/>
        </w:rPr>
        <w:t xml:space="preserve"> by</w:t>
      </w:r>
      <w:r w:rsidRPr="007C3F51">
        <w:rPr>
          <w:rFonts w:eastAsia="Calibri"/>
          <w:b/>
          <w:u w:val="single"/>
        </w:rPr>
        <w:t xml:space="preserve"> the </w:t>
      </w:r>
      <w:r w:rsidRPr="0028178D">
        <w:rPr>
          <w:rFonts w:eastAsia="Calibri"/>
          <w:b/>
          <w:highlight w:val="cyan"/>
          <w:u w:val="single"/>
        </w:rPr>
        <w:t>tendency</w:t>
      </w:r>
      <w:r w:rsidRPr="007C3F51">
        <w:rPr>
          <w:rFonts w:eastAsia="Calibri"/>
          <w:b/>
          <w:u w:val="single"/>
        </w:rPr>
        <w:t xml:space="preserve"> of the IPCC and U.S. government agencies </w:t>
      </w:r>
      <w:r w:rsidRPr="0028178D">
        <w:rPr>
          <w:rFonts w:eastAsia="Calibri"/>
          <w:b/>
          <w:highlight w:val="cyan"/>
          <w:u w:val="single"/>
        </w:rPr>
        <w:t>to assume</w:t>
      </w:r>
      <w:r w:rsidRPr="007C3F51">
        <w:rPr>
          <w:rFonts w:eastAsia="Calibri"/>
          <w:b/>
          <w:u w:val="single"/>
        </w:rPr>
        <w:t xml:space="preserve"> </w:t>
      </w:r>
      <w:r w:rsidRPr="007C3F51">
        <w:rPr>
          <w:rFonts w:eastAsia="Calibri"/>
          <w:b/>
          <w:iCs/>
          <w:u w:val="single"/>
          <w:bdr w:val="single" w:sz="8" w:space="0" w:color="auto"/>
        </w:rPr>
        <w:t xml:space="preserve">highly </w:t>
      </w:r>
      <w:r w:rsidRPr="0028178D">
        <w:rPr>
          <w:rFonts w:eastAsia="Calibri"/>
          <w:b/>
          <w:iCs/>
          <w:highlight w:val="cyan"/>
          <w:u w:val="single"/>
          <w:bdr w:val="single" w:sz="8" w:space="0" w:color="auto"/>
        </w:rPr>
        <w:t>unrealistic</w:t>
      </w:r>
      <w:r w:rsidRPr="007C3F51">
        <w:rPr>
          <w:rFonts w:eastAsia="Calibri"/>
          <w:b/>
          <w:iCs/>
          <w:u w:val="single"/>
          <w:bdr w:val="single" w:sz="8" w:space="0" w:color="auto"/>
        </w:rPr>
        <w:t xml:space="preserve"> future </w:t>
      </w:r>
      <w:r w:rsidRPr="0028178D">
        <w:rPr>
          <w:rFonts w:eastAsia="Calibri"/>
          <w:b/>
          <w:iCs/>
          <w:highlight w:val="cyan"/>
          <w:u w:val="single"/>
          <w:bdr w:val="single" w:sz="8" w:space="0" w:color="auto"/>
        </w:rPr>
        <w:t>increases</w:t>
      </w:r>
      <w:r w:rsidRPr="007C3F51">
        <w:rPr>
          <w:rFonts w:eastAsia="Calibri"/>
          <w:b/>
          <w:u w:val="single"/>
        </w:rPr>
        <w:t xml:space="preserve"> in greenhouse-gas concentrations</w:t>
      </w:r>
      <w:r w:rsidRPr="007C3F51">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19D277A6" w14:textId="77777777" w:rsidR="00432A7B" w:rsidRPr="007C3F51" w:rsidRDefault="00432A7B" w:rsidP="00432A7B">
      <w:pPr>
        <w:rPr>
          <w:rFonts w:eastAsia="Calibri"/>
          <w:sz w:val="16"/>
        </w:rPr>
      </w:pPr>
      <w:r w:rsidRPr="007C3F51">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7C3F51">
        <w:rPr>
          <w:rFonts w:eastAsia="Calibri"/>
          <w:b/>
          <w:u w:val="single"/>
        </w:rPr>
        <w:t xml:space="preserve">The </w:t>
      </w:r>
      <w:r w:rsidRPr="0028178D">
        <w:rPr>
          <w:rFonts w:eastAsia="Calibri"/>
          <w:b/>
          <w:highlight w:val="cyan"/>
          <w:u w:val="single"/>
        </w:rPr>
        <w:t>average</w:t>
      </w:r>
      <w:r w:rsidRPr="007C3F51">
        <w:rPr>
          <w:rFonts w:eastAsia="Calibri"/>
          <w:sz w:val="16"/>
        </w:rPr>
        <w:t xml:space="preserve"> annual </w:t>
      </w:r>
      <w:r w:rsidRPr="007C3F51">
        <w:rPr>
          <w:rFonts w:eastAsia="Calibri"/>
          <w:b/>
          <w:iCs/>
          <w:u w:val="single"/>
          <w:bdr w:val="single" w:sz="8" w:space="0" w:color="auto"/>
        </w:rPr>
        <w:t>g</w:t>
      </w:r>
      <w:r w:rsidRPr="007C3F51">
        <w:rPr>
          <w:rFonts w:eastAsia="Calibri"/>
          <w:sz w:val="16"/>
        </w:rPr>
        <w:t>reen</w:t>
      </w:r>
      <w:r w:rsidRPr="007C3F51">
        <w:rPr>
          <w:rFonts w:eastAsia="Calibri"/>
          <w:b/>
          <w:iCs/>
          <w:u w:val="single"/>
          <w:bdr w:val="single" w:sz="8" w:space="0" w:color="auto"/>
        </w:rPr>
        <w:t>h</w:t>
      </w:r>
      <w:r w:rsidRPr="007C3F51">
        <w:rPr>
          <w:rFonts w:eastAsia="Calibri"/>
          <w:sz w:val="16"/>
        </w:rPr>
        <w:t>ouse-</w:t>
      </w:r>
      <w:r w:rsidRPr="007C3F51">
        <w:rPr>
          <w:rFonts w:eastAsia="Calibri"/>
          <w:b/>
          <w:iCs/>
          <w:u w:val="single"/>
          <w:bdr w:val="single" w:sz="8" w:space="0" w:color="auto"/>
        </w:rPr>
        <w:t>g</w:t>
      </w:r>
      <w:r w:rsidRPr="007C3F51">
        <w:rPr>
          <w:rFonts w:eastAsia="Calibri"/>
          <w:sz w:val="16"/>
        </w:rPr>
        <w:t xml:space="preserve">as </w:t>
      </w:r>
      <w:r w:rsidRPr="0028178D">
        <w:rPr>
          <w:rFonts w:eastAsia="Calibri"/>
          <w:b/>
          <w:highlight w:val="cyan"/>
          <w:u w:val="single"/>
        </w:rPr>
        <w:t>increase</w:t>
      </w:r>
      <w:r w:rsidRPr="007C3F51">
        <w:rPr>
          <w:rFonts w:eastAsia="Calibri"/>
          <w:sz w:val="16"/>
        </w:rPr>
        <w:t xml:space="preserve"> under RCP8.5 </w:t>
      </w:r>
      <w:r w:rsidRPr="0028178D">
        <w:rPr>
          <w:rFonts w:eastAsia="Calibri"/>
          <w:b/>
          <w:highlight w:val="cyan"/>
          <w:u w:val="single"/>
        </w:rPr>
        <w:t>is</w:t>
      </w:r>
      <w:r w:rsidRPr="007C3F51">
        <w:rPr>
          <w:rFonts w:eastAsia="Calibri"/>
          <w:b/>
          <w:u w:val="single"/>
        </w:rPr>
        <w:t xml:space="preserve"> over </w:t>
      </w:r>
      <w:r w:rsidRPr="0028178D">
        <w:rPr>
          <w:rFonts w:eastAsia="Calibri"/>
          <w:b/>
          <w:highlight w:val="cyan"/>
          <w:u w:val="single"/>
        </w:rPr>
        <w:t>five times</w:t>
      </w:r>
      <w:r w:rsidRPr="007C3F51">
        <w:rPr>
          <w:rFonts w:eastAsia="Calibri"/>
          <w:b/>
          <w:u w:val="single"/>
        </w:rPr>
        <w:t xml:space="preserve"> the </w:t>
      </w:r>
      <w:r w:rsidRPr="0028178D">
        <w:rPr>
          <w:rFonts w:eastAsia="Calibri"/>
          <w:b/>
          <w:highlight w:val="cyan"/>
          <w:u w:val="single"/>
        </w:rPr>
        <w:t>annual</w:t>
      </w:r>
      <w:r w:rsidRPr="007C3F51">
        <w:rPr>
          <w:rFonts w:eastAsia="Calibri"/>
          <w:b/>
          <w:u w:val="single"/>
        </w:rPr>
        <w:t xml:space="preserve"> average</w:t>
      </w:r>
      <w:r w:rsidRPr="007C3F51">
        <w:rPr>
          <w:rFonts w:eastAsia="Calibri"/>
          <w:sz w:val="16"/>
        </w:rPr>
        <w:t xml:space="preserve"> for 2000-2019 </w:t>
      </w:r>
      <w:r w:rsidRPr="007C3F51">
        <w:rPr>
          <w:rFonts w:eastAsia="Calibri"/>
          <w:b/>
          <w:u w:val="single"/>
        </w:rPr>
        <w:t>and almost four times the single biggest increase on record</w:t>
      </w:r>
      <w:r w:rsidRPr="007C3F51">
        <w:rPr>
          <w:rFonts w:eastAsia="Calibri"/>
          <w:sz w:val="16"/>
        </w:rPr>
        <w:t xml:space="preserve">. Climatologist Judith Curry, formerly of the Georgia Institute of Technology, describes such a scenario as </w:t>
      </w:r>
      <w:r w:rsidRPr="0028178D">
        <w:rPr>
          <w:rFonts w:eastAsia="Calibri"/>
          <w:b/>
          <w:iCs/>
          <w:highlight w:val="cyan"/>
          <w:u w:val="single"/>
          <w:bdr w:val="single" w:sz="8" w:space="0" w:color="auto"/>
        </w:rPr>
        <w:t>“borderline impossible.”</w:t>
      </w:r>
    </w:p>
    <w:p w14:paraId="3A44E1E3" w14:textId="77777777" w:rsidR="00432A7B" w:rsidRDefault="00432A7B" w:rsidP="00432A7B">
      <w:pPr>
        <w:rPr>
          <w:rFonts w:eastAsia="Calibri"/>
          <w:sz w:val="16"/>
        </w:rPr>
      </w:pPr>
      <w:r w:rsidRPr="007C3F51">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7C3F51">
        <w:rPr>
          <w:rFonts w:eastAsia="Calibri"/>
          <w:b/>
          <w:u w:val="single"/>
        </w:rPr>
        <w:t xml:space="preserve">Ultimately, models with a </w:t>
      </w:r>
      <w:r w:rsidRPr="007C3F51">
        <w:rPr>
          <w:rFonts w:eastAsia="Calibri"/>
          <w:b/>
          <w:iCs/>
          <w:u w:val="single"/>
          <w:bdr w:val="single" w:sz="8" w:space="0" w:color="auto"/>
        </w:rPr>
        <w:t>poor record</w:t>
      </w:r>
      <w:r w:rsidRPr="007C3F51">
        <w:rPr>
          <w:rFonts w:eastAsia="Calibri"/>
          <w:b/>
          <w:u w:val="single"/>
        </w:rPr>
        <w:t xml:space="preserve"> of successfully accounting for past data and </w:t>
      </w:r>
      <w:r w:rsidRPr="007C3F51">
        <w:rPr>
          <w:rFonts w:eastAsia="Calibri"/>
          <w:b/>
          <w:iCs/>
          <w:u w:val="single"/>
          <w:bdr w:val="single" w:sz="8" w:space="0" w:color="auto"/>
        </w:rPr>
        <w:t>highly unrealistic</w:t>
      </w:r>
      <w:r w:rsidRPr="007C3F51">
        <w:rPr>
          <w:rFonts w:eastAsia="Calibri"/>
          <w:b/>
          <w:u w:val="single"/>
        </w:rPr>
        <w:t xml:space="preserve"> future greenhouse-gas concentrations should </w:t>
      </w:r>
      <w:r w:rsidRPr="007C3F51">
        <w:rPr>
          <w:rFonts w:eastAsia="Calibri"/>
          <w:b/>
          <w:iCs/>
          <w:u w:val="single"/>
          <w:bdr w:val="single" w:sz="8" w:space="0" w:color="auto"/>
        </w:rPr>
        <w:t>not be considered a reasonable basis</w:t>
      </w:r>
      <w:r w:rsidRPr="007C3F51">
        <w:rPr>
          <w:rFonts w:eastAsia="Calibri"/>
          <w:b/>
          <w:u w:val="single"/>
        </w:rPr>
        <w:t xml:space="preserve"> for future policy formulation</w:t>
      </w:r>
      <w:r w:rsidRPr="007C3F51">
        <w:rPr>
          <w:rFonts w:eastAsia="Calibri"/>
          <w:sz w:val="16"/>
        </w:rPr>
        <w:t>.</w:t>
      </w:r>
    </w:p>
    <w:p w14:paraId="7F9A9F59" w14:textId="77777777" w:rsidR="00432A7B" w:rsidRPr="0028178D" w:rsidRDefault="00432A7B" w:rsidP="00432A7B"/>
    <w:p w14:paraId="69E00A06" w14:textId="77777777" w:rsidR="00432A7B" w:rsidRPr="00171F54" w:rsidRDefault="00432A7B" w:rsidP="00432A7B"/>
    <w:p w14:paraId="52ED6936" w14:textId="77777777" w:rsidR="00432A7B" w:rsidRDefault="00432A7B" w:rsidP="00432A7B">
      <w:pPr>
        <w:pStyle w:val="Heading2"/>
      </w:pPr>
      <w:r>
        <w:t>Solvency</w:t>
      </w:r>
    </w:p>
    <w:p w14:paraId="78EA1F12" w14:textId="77777777" w:rsidR="00432A7B" w:rsidRDefault="00432A7B" w:rsidP="00432A7B">
      <w:pPr>
        <w:pStyle w:val="Heading3"/>
      </w:pPr>
      <w:r>
        <w:t>AT: Agencies---!D---1NC</w:t>
      </w:r>
    </w:p>
    <w:p w14:paraId="48B6E94E" w14:textId="77777777" w:rsidR="00432A7B" w:rsidRPr="003950E3" w:rsidRDefault="00432A7B" w:rsidP="00432A7B">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Administration is </w:t>
      </w:r>
      <w:r w:rsidRPr="003950E3">
        <w:rPr>
          <w:rFonts w:eastAsia="Times New Roman" w:cs="Times New Roman"/>
          <w:b/>
          <w:iCs/>
          <w:sz w:val="26"/>
          <w:u w:val="single"/>
        </w:rPr>
        <w:t>fine</w:t>
      </w:r>
      <w:r w:rsidRPr="003950E3">
        <w:rPr>
          <w:rFonts w:eastAsia="Times New Roman" w:cs="Times New Roman"/>
          <w:b/>
          <w:iCs/>
          <w:sz w:val="26"/>
        </w:rPr>
        <w:t xml:space="preserve">. Workers are </w:t>
      </w:r>
      <w:r w:rsidRPr="003950E3">
        <w:rPr>
          <w:rFonts w:eastAsia="Times New Roman" w:cs="Times New Roman"/>
          <w:b/>
          <w:iCs/>
          <w:sz w:val="26"/>
          <w:u w:val="single"/>
        </w:rPr>
        <w:t>sticking it out</w:t>
      </w:r>
      <w:r w:rsidRPr="003950E3">
        <w:rPr>
          <w:rFonts w:eastAsia="Times New Roman" w:cs="Times New Roman"/>
          <w:b/>
          <w:iCs/>
          <w:sz w:val="26"/>
        </w:rPr>
        <w:t xml:space="preserve">. </w:t>
      </w:r>
    </w:p>
    <w:p w14:paraId="2C21213D" w14:textId="77777777" w:rsidR="00432A7B" w:rsidRPr="003950E3" w:rsidRDefault="00432A7B" w:rsidP="00432A7B">
      <w:pPr>
        <w:spacing w:line="256" w:lineRule="auto"/>
        <w:rPr>
          <w:rFonts w:eastAsia="Calibri"/>
        </w:rPr>
      </w:pPr>
      <w:r w:rsidRPr="003950E3">
        <w:rPr>
          <w:rFonts w:eastAsia="Calibri"/>
        </w:rPr>
        <w:t xml:space="preserve">Erin </w:t>
      </w:r>
      <w:r w:rsidRPr="003950E3">
        <w:rPr>
          <w:rFonts w:eastAsia="Calibri"/>
          <w:b/>
          <w:bCs/>
          <w:sz w:val="26"/>
        </w:rPr>
        <w:t>Schumaker 9/14</w:t>
      </w:r>
      <w:r w:rsidRPr="003950E3">
        <w:rPr>
          <w:rFonts w:eastAsia="Calibri"/>
        </w:rPr>
        <w:t>. Health care reporter at Politico, covering the National Institutes of Health. “The ‘deep state’ is proving to Trump it’s a worthy foe.” https://www.politico.com/news/2025/09/14/trump-federal-workers-deep-state-civil-service-00558940</w:t>
      </w:r>
    </w:p>
    <w:p w14:paraId="0E04FB14" w14:textId="77777777" w:rsidR="00432A7B" w:rsidRPr="003950E3" w:rsidRDefault="00432A7B" w:rsidP="00432A7B">
      <w:pPr>
        <w:spacing w:line="256" w:lineRule="auto"/>
        <w:rPr>
          <w:rFonts w:eastAsia="Calibri"/>
          <w:sz w:val="16"/>
        </w:rPr>
      </w:pPr>
      <w:r w:rsidRPr="003950E3">
        <w:rPr>
          <w:rFonts w:eastAsia="Calibri"/>
          <w:sz w:val="16"/>
        </w:rPr>
        <w:t xml:space="preserve">But </w:t>
      </w:r>
      <w:r w:rsidRPr="00921764">
        <w:rPr>
          <w:rFonts w:eastAsia="Calibri"/>
          <w:u w:val="single"/>
        </w:rPr>
        <w:t xml:space="preserve">if </w:t>
      </w:r>
      <w:r w:rsidRPr="00806AD2">
        <w:rPr>
          <w:rFonts w:eastAsia="Calibri"/>
          <w:highlight w:val="cyan"/>
          <w:u w:val="single"/>
        </w:rPr>
        <w:t xml:space="preserve">Trump’s goal </w:t>
      </w:r>
      <w:r w:rsidRPr="00921764">
        <w:rPr>
          <w:rFonts w:eastAsia="Calibri"/>
          <w:u w:val="single"/>
        </w:rPr>
        <w:t xml:space="preserve">was </w:t>
      </w:r>
      <w:r w:rsidRPr="00806AD2">
        <w:rPr>
          <w:rFonts w:eastAsia="Calibri"/>
          <w:highlight w:val="cyan"/>
          <w:u w:val="single"/>
        </w:rPr>
        <w:t>to dismantle the workforce</w:t>
      </w:r>
      <w:r w:rsidRPr="003950E3">
        <w:rPr>
          <w:rFonts w:eastAsia="Calibri"/>
          <w:u w:val="single"/>
        </w:rPr>
        <w:t xml:space="preserve"> he calls the</w:t>
      </w:r>
      <w:r w:rsidRPr="003950E3">
        <w:rPr>
          <w:rFonts w:eastAsia="Calibri"/>
          <w:sz w:val="16"/>
        </w:rPr>
        <w:t xml:space="preserve"> “</w:t>
      </w:r>
      <w:r w:rsidRPr="003950E3">
        <w:rPr>
          <w:rFonts w:eastAsia="Calibri"/>
          <w:b/>
          <w:iCs/>
          <w:u w:val="single"/>
        </w:rPr>
        <w:t>deep state</w:t>
      </w:r>
      <w:r w:rsidRPr="003950E3">
        <w:rPr>
          <w:rFonts w:eastAsia="Calibri"/>
          <w:sz w:val="16"/>
        </w:rPr>
        <w:t xml:space="preserve">” — and blames for the failings of his first term — </w:t>
      </w:r>
      <w:r w:rsidRPr="00921764">
        <w:rPr>
          <w:rFonts w:eastAsia="Calibri"/>
          <w:u w:val="single"/>
        </w:rPr>
        <w:t xml:space="preserve">he’s </w:t>
      </w:r>
      <w:r w:rsidRPr="00806AD2">
        <w:rPr>
          <w:rFonts w:eastAsia="Calibri"/>
          <w:highlight w:val="cyan"/>
          <w:u w:val="single"/>
        </w:rPr>
        <w:t xml:space="preserve">got a </w:t>
      </w:r>
      <w:r w:rsidRPr="00806AD2">
        <w:rPr>
          <w:rFonts w:eastAsia="Calibri"/>
          <w:b/>
          <w:iCs/>
          <w:sz w:val="30"/>
          <w:szCs w:val="30"/>
          <w:highlight w:val="cyan"/>
          <w:u w:val="single"/>
        </w:rPr>
        <w:t>long way to go</w:t>
      </w:r>
      <w:r w:rsidRPr="003950E3">
        <w:rPr>
          <w:rFonts w:eastAsia="Calibri"/>
          <w:sz w:val="16"/>
        </w:rPr>
        <w:t xml:space="preserve">. Although he’s disrupted swaths of the government, </w:t>
      </w:r>
      <w:r w:rsidRPr="003950E3">
        <w:rPr>
          <w:rFonts w:eastAsia="Calibri"/>
          <w:u w:val="single"/>
        </w:rPr>
        <w:t xml:space="preserve">the </w:t>
      </w:r>
      <w:r w:rsidRPr="00806AD2">
        <w:rPr>
          <w:rFonts w:eastAsia="Calibri"/>
          <w:b/>
          <w:iCs/>
          <w:highlight w:val="cyan"/>
          <w:u w:val="single"/>
        </w:rPr>
        <w:t>vast majority</w:t>
      </w:r>
      <w:r w:rsidRPr="003950E3">
        <w:rPr>
          <w:rFonts w:eastAsia="Calibri"/>
          <w:u w:val="single"/>
        </w:rPr>
        <w:t xml:space="preserve"> of </w:t>
      </w:r>
      <w:r w:rsidRPr="003950E3">
        <w:rPr>
          <w:rFonts w:eastAsia="Calibri"/>
          <w:b/>
          <w:iCs/>
          <w:u w:val="single"/>
        </w:rPr>
        <w:t>career federal employees</w:t>
      </w:r>
      <w:r w:rsidRPr="003950E3">
        <w:rPr>
          <w:rFonts w:eastAsia="Calibri"/>
          <w:sz w:val="16"/>
        </w:rPr>
        <w:t xml:space="preserve"> who </w:t>
      </w:r>
      <w:r w:rsidRPr="00806AD2">
        <w:rPr>
          <w:rFonts w:eastAsia="Calibri"/>
          <w:b/>
          <w:iCs/>
          <w:highlight w:val="cyan"/>
          <w:u w:val="single"/>
        </w:rPr>
        <w:t>avoided</w:t>
      </w:r>
      <w:r w:rsidRPr="003950E3">
        <w:rPr>
          <w:rFonts w:eastAsia="Calibri"/>
          <w:u w:val="single"/>
        </w:rPr>
        <w:t xml:space="preserve"> the </w:t>
      </w:r>
      <w:r w:rsidRPr="00806AD2">
        <w:rPr>
          <w:rFonts w:eastAsia="Calibri"/>
          <w:b/>
          <w:iCs/>
          <w:highlight w:val="cyan"/>
          <w:u w:val="single"/>
        </w:rPr>
        <w:t>firings</w:t>
      </w:r>
      <w:r w:rsidRPr="003950E3">
        <w:rPr>
          <w:rFonts w:eastAsia="Calibri"/>
          <w:sz w:val="16"/>
        </w:rPr>
        <w:t xml:space="preserve"> of the past seven months </w:t>
      </w:r>
      <w:r w:rsidRPr="00921764">
        <w:rPr>
          <w:rFonts w:eastAsia="Calibri"/>
          <w:u w:val="single"/>
        </w:rPr>
        <w:t xml:space="preserve">are </w:t>
      </w:r>
      <w:r w:rsidRPr="00806AD2">
        <w:rPr>
          <w:rFonts w:eastAsia="Calibri"/>
          <w:b/>
          <w:iCs/>
          <w:highlight w:val="cyan"/>
          <w:u w:val="single"/>
        </w:rPr>
        <w:t>sticking it out</w:t>
      </w:r>
      <w:r w:rsidRPr="003950E3">
        <w:rPr>
          <w:rFonts w:eastAsia="Calibri"/>
          <w:sz w:val="16"/>
        </w:rPr>
        <w:t>, according to Labor Department statistics and the White House’s own admission.</w:t>
      </w:r>
    </w:p>
    <w:p w14:paraId="7020E08A" w14:textId="77777777" w:rsidR="00432A7B" w:rsidRPr="003950E3" w:rsidRDefault="00432A7B" w:rsidP="00432A7B">
      <w:pPr>
        <w:spacing w:line="256" w:lineRule="auto"/>
        <w:rPr>
          <w:rFonts w:eastAsia="Calibri"/>
          <w:sz w:val="16"/>
        </w:rPr>
      </w:pPr>
      <w:r w:rsidRPr="003950E3">
        <w:rPr>
          <w:rFonts w:eastAsia="Calibri"/>
          <w:sz w:val="16"/>
        </w:rPr>
        <w:t xml:space="preserve">Many of those who’ve chosen to remain are keeping their heads down. Some aren’t — and </w:t>
      </w:r>
      <w:r w:rsidRPr="003950E3">
        <w:rPr>
          <w:rFonts w:eastAsia="Calibri"/>
          <w:u w:val="single"/>
        </w:rPr>
        <w:t xml:space="preserve">their </w:t>
      </w:r>
      <w:r w:rsidRPr="00806AD2">
        <w:rPr>
          <w:rFonts w:eastAsia="Calibri"/>
          <w:b/>
          <w:iCs/>
          <w:highlight w:val="cyan"/>
          <w:u w:val="single"/>
        </w:rPr>
        <w:t>open defiance</w:t>
      </w:r>
      <w:r w:rsidRPr="00806AD2">
        <w:rPr>
          <w:rFonts w:eastAsia="Calibri"/>
          <w:highlight w:val="cyan"/>
          <w:u w:val="single"/>
        </w:rPr>
        <w:t xml:space="preserve"> of </w:t>
      </w:r>
      <w:r w:rsidRPr="00806AD2">
        <w:rPr>
          <w:rFonts w:eastAsia="Calibri"/>
          <w:b/>
          <w:iCs/>
          <w:highlight w:val="cyan"/>
          <w:u w:val="single"/>
        </w:rPr>
        <w:t>Trump</w:t>
      </w:r>
      <w:r w:rsidRPr="003950E3">
        <w:rPr>
          <w:rFonts w:eastAsia="Calibri"/>
          <w:b/>
          <w:iCs/>
          <w:u w:val="single"/>
        </w:rPr>
        <w:t xml:space="preserve"> administration policies</w:t>
      </w:r>
      <w:r w:rsidRPr="003950E3">
        <w:rPr>
          <w:rFonts w:eastAsia="Calibri"/>
          <w:sz w:val="16"/>
        </w:rPr>
        <w:t xml:space="preserve"> may </w:t>
      </w:r>
      <w:r w:rsidRPr="00806AD2">
        <w:rPr>
          <w:rFonts w:eastAsia="Calibri"/>
          <w:highlight w:val="cyan"/>
          <w:u w:val="single"/>
        </w:rPr>
        <w:t xml:space="preserve">make it </w:t>
      </w:r>
      <w:r w:rsidRPr="00806AD2">
        <w:rPr>
          <w:rFonts w:eastAsia="Calibri"/>
          <w:b/>
          <w:iCs/>
          <w:highlight w:val="cyan"/>
          <w:u w:val="single"/>
        </w:rPr>
        <w:t>harder</w:t>
      </w:r>
      <w:r w:rsidRPr="003950E3">
        <w:rPr>
          <w:rFonts w:eastAsia="Calibri"/>
          <w:u w:val="single"/>
        </w:rPr>
        <w:t xml:space="preserve"> for the administration to </w:t>
      </w:r>
      <w:r w:rsidRPr="003950E3">
        <w:rPr>
          <w:rFonts w:eastAsia="Calibri"/>
          <w:b/>
          <w:iCs/>
          <w:u w:val="single"/>
        </w:rPr>
        <w:t>achieve Trump’s goals</w:t>
      </w:r>
      <w:r w:rsidRPr="003950E3">
        <w:rPr>
          <w:rFonts w:eastAsia="Calibri"/>
          <w:sz w:val="16"/>
        </w:rPr>
        <w:t xml:space="preserve"> — much like Trump complained they did in his first term.</w:t>
      </w:r>
    </w:p>
    <w:p w14:paraId="385309C4" w14:textId="77777777" w:rsidR="00432A7B" w:rsidRPr="003950E3" w:rsidRDefault="00432A7B" w:rsidP="00432A7B">
      <w:pPr>
        <w:spacing w:line="256" w:lineRule="auto"/>
        <w:rPr>
          <w:rFonts w:eastAsia="Calibri"/>
          <w:sz w:val="16"/>
        </w:rPr>
      </w:pPr>
      <w:r w:rsidRPr="003950E3">
        <w:rPr>
          <w:rFonts w:eastAsia="Calibri"/>
          <w:sz w:val="16"/>
        </w:rPr>
        <w:t xml:space="preserve">At the end of the day, </w:t>
      </w:r>
      <w:r w:rsidRPr="003950E3">
        <w:rPr>
          <w:rFonts w:eastAsia="Calibri"/>
          <w:b/>
          <w:iCs/>
          <w:u w:val="single"/>
        </w:rPr>
        <w:t>career staffers</w:t>
      </w:r>
      <w:r w:rsidRPr="003950E3">
        <w:rPr>
          <w:rFonts w:eastAsia="Calibri"/>
          <w:sz w:val="16"/>
        </w:rPr>
        <w:t xml:space="preserve"> still </w:t>
      </w:r>
      <w:r w:rsidRPr="003950E3">
        <w:rPr>
          <w:rFonts w:eastAsia="Calibri"/>
          <w:u w:val="single"/>
        </w:rPr>
        <w:t>believe</w:t>
      </w:r>
      <w:r w:rsidRPr="003950E3">
        <w:rPr>
          <w:rFonts w:eastAsia="Calibri"/>
          <w:sz w:val="16"/>
        </w:rPr>
        <w:t xml:space="preserve"> that </w:t>
      </w:r>
      <w:r w:rsidRPr="003950E3">
        <w:rPr>
          <w:rFonts w:eastAsia="Calibri"/>
          <w:u w:val="single"/>
        </w:rPr>
        <w:t xml:space="preserve">politicians </w:t>
      </w:r>
      <w:r w:rsidRPr="003950E3">
        <w:rPr>
          <w:rFonts w:eastAsia="Calibri"/>
          <w:b/>
          <w:iCs/>
          <w:u w:val="single"/>
        </w:rPr>
        <w:t>come and go</w:t>
      </w:r>
      <w:r w:rsidRPr="003950E3">
        <w:rPr>
          <w:rFonts w:eastAsia="Calibri"/>
          <w:u w:val="single"/>
        </w:rPr>
        <w:t xml:space="preserve"> and it’s them who will </w:t>
      </w:r>
      <w:r w:rsidRPr="003950E3">
        <w:rPr>
          <w:rFonts w:eastAsia="Calibri"/>
          <w:b/>
          <w:iCs/>
          <w:u w:val="single"/>
        </w:rPr>
        <w:t>persevere</w:t>
      </w:r>
      <w:r w:rsidRPr="003950E3">
        <w:rPr>
          <w:rFonts w:eastAsia="Calibri"/>
          <w:sz w:val="16"/>
        </w:rPr>
        <w:t>, the survivors told POLITICO.</w:t>
      </w:r>
    </w:p>
    <w:p w14:paraId="64AA72F3" w14:textId="77777777" w:rsidR="00432A7B" w:rsidRPr="003950E3" w:rsidRDefault="00432A7B" w:rsidP="00432A7B">
      <w:pPr>
        <w:spacing w:line="256" w:lineRule="auto"/>
        <w:rPr>
          <w:rFonts w:eastAsia="Calibri"/>
          <w:sz w:val="16"/>
        </w:rPr>
      </w:pPr>
      <w:r w:rsidRPr="003950E3">
        <w:rPr>
          <w:rFonts w:eastAsia="Calibri"/>
          <w:sz w:val="16"/>
        </w:rPr>
        <w:t>“</w:t>
      </w:r>
      <w:r w:rsidRPr="003950E3">
        <w:rPr>
          <w:rFonts w:eastAsia="Calibri"/>
          <w:u w:val="single"/>
        </w:rPr>
        <w:t xml:space="preserve">They are </w:t>
      </w:r>
      <w:r w:rsidRPr="003950E3">
        <w:rPr>
          <w:rFonts w:eastAsia="Calibri"/>
          <w:b/>
          <w:iCs/>
          <w:u w:val="single"/>
        </w:rPr>
        <w:t>staying in their jobs</w:t>
      </w:r>
      <w:r w:rsidRPr="003950E3">
        <w:rPr>
          <w:rFonts w:eastAsia="Calibri"/>
          <w:sz w:val="16"/>
        </w:rPr>
        <w:t xml:space="preserve"> — </w:t>
      </w:r>
      <w:r w:rsidRPr="003950E3">
        <w:rPr>
          <w:rFonts w:eastAsia="Calibri"/>
          <w:u w:val="single"/>
        </w:rPr>
        <w:t xml:space="preserve">the </w:t>
      </w:r>
      <w:r w:rsidRPr="003950E3">
        <w:rPr>
          <w:rFonts w:eastAsia="Calibri"/>
          <w:b/>
          <w:iCs/>
          <w:u w:val="single"/>
        </w:rPr>
        <w:t>vast majority of people</w:t>
      </w:r>
      <w:r w:rsidRPr="003950E3">
        <w:rPr>
          <w:rFonts w:eastAsia="Calibri"/>
          <w:sz w:val="16"/>
        </w:rPr>
        <w:t xml:space="preserve">, </w:t>
      </w:r>
      <w:r w:rsidRPr="003950E3">
        <w:rPr>
          <w:rFonts w:eastAsia="Calibri"/>
          <w:u w:val="single"/>
        </w:rPr>
        <w:t xml:space="preserve">even though they could get a job </w:t>
      </w:r>
      <w:r w:rsidRPr="003950E3">
        <w:rPr>
          <w:rFonts w:eastAsia="Calibri"/>
          <w:b/>
          <w:iCs/>
          <w:u w:val="single"/>
        </w:rPr>
        <w:t>somewhere else</w:t>
      </w:r>
      <w:r w:rsidRPr="003950E3">
        <w:rPr>
          <w:rFonts w:eastAsia="Calibri"/>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A08D0CE" w14:textId="77777777" w:rsidR="00432A7B" w:rsidRPr="003950E3" w:rsidRDefault="00432A7B" w:rsidP="00432A7B">
      <w:pPr>
        <w:spacing w:line="256" w:lineRule="auto"/>
        <w:rPr>
          <w:rFonts w:eastAsia="Calibri"/>
          <w:sz w:val="16"/>
        </w:rPr>
      </w:pPr>
      <w:r w:rsidRPr="003950E3">
        <w:rPr>
          <w:rFonts w:eastAsia="Calibri"/>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3F3F6AB1" w14:textId="77777777" w:rsidR="00432A7B" w:rsidRPr="003950E3" w:rsidRDefault="00432A7B" w:rsidP="00432A7B">
      <w:pPr>
        <w:spacing w:line="256" w:lineRule="auto"/>
        <w:rPr>
          <w:rFonts w:eastAsia="Calibri"/>
          <w:sz w:val="16"/>
        </w:rPr>
      </w:pPr>
      <w:r w:rsidRPr="003950E3">
        <w:rPr>
          <w:rFonts w:eastAsia="Calibri"/>
          <w:sz w:val="16"/>
        </w:rPr>
        <w:t xml:space="preserve">While 200,000 federal workers have left the government this year, the most in a single year since World War II, </w:t>
      </w:r>
      <w:r w:rsidRPr="003950E3">
        <w:rPr>
          <w:rFonts w:eastAsia="Calibri"/>
          <w:u w:val="single"/>
        </w:rPr>
        <w:t>Trump still employs</w:t>
      </w:r>
      <w:r w:rsidRPr="003950E3">
        <w:rPr>
          <w:rFonts w:eastAsia="Calibri"/>
          <w:sz w:val="16"/>
        </w:rPr>
        <w:t xml:space="preserve"> about </w:t>
      </w:r>
      <w:r w:rsidRPr="003950E3">
        <w:rPr>
          <w:rFonts w:eastAsia="Calibri"/>
          <w:b/>
          <w:iCs/>
          <w:u w:val="single"/>
        </w:rPr>
        <w:t>2.2 million civil servants</w:t>
      </w:r>
      <w:r w:rsidRPr="003950E3">
        <w:rPr>
          <w:rFonts w:eastAsia="Calibri"/>
          <w:sz w:val="16"/>
        </w:rPr>
        <w:t>.</w:t>
      </w:r>
    </w:p>
    <w:p w14:paraId="7EECEBE1" w14:textId="77777777" w:rsidR="00432A7B" w:rsidRPr="003950E3" w:rsidRDefault="00432A7B" w:rsidP="00432A7B">
      <w:pPr>
        <w:spacing w:line="256" w:lineRule="auto"/>
        <w:rPr>
          <w:rFonts w:eastAsia="Calibri"/>
          <w:sz w:val="16"/>
        </w:rPr>
      </w:pPr>
      <w:r w:rsidRPr="003950E3">
        <w:rPr>
          <w:rFonts w:eastAsia="Calibri"/>
          <w:sz w:val="16"/>
        </w:rPr>
        <w:t xml:space="preserve">By year’s end, the administration expects to cut loose 100,000 more federal workers, according to the White House Office of Personnel Management. That’s a lot, but it amounts to a </w:t>
      </w:r>
      <w:r w:rsidRPr="003950E3">
        <w:rPr>
          <w:rFonts w:eastAsia="Calibri"/>
          <w:u w:val="single"/>
        </w:rPr>
        <w:t xml:space="preserve">cut of </w:t>
      </w:r>
      <w:r w:rsidRPr="003950E3">
        <w:rPr>
          <w:rFonts w:eastAsia="Calibri"/>
          <w:b/>
          <w:iCs/>
          <w:u w:val="single"/>
        </w:rPr>
        <w:t>about 12 percent</w:t>
      </w:r>
      <w:r w:rsidRPr="003950E3">
        <w:rPr>
          <w:rFonts w:eastAsia="Calibri"/>
          <w:sz w:val="16"/>
        </w:rPr>
        <w:t>.</w:t>
      </w:r>
    </w:p>
    <w:p w14:paraId="6221FFF0" w14:textId="77777777" w:rsidR="00432A7B" w:rsidRPr="003950E3" w:rsidRDefault="00432A7B" w:rsidP="00432A7B">
      <w:pPr>
        <w:spacing w:line="256" w:lineRule="auto"/>
        <w:rPr>
          <w:rFonts w:eastAsia="Calibri"/>
          <w:sz w:val="16"/>
        </w:rPr>
      </w:pPr>
      <w:r w:rsidRPr="003950E3">
        <w:rPr>
          <w:rFonts w:eastAsia="Calibri"/>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D6474ED" w14:textId="77777777" w:rsidR="00432A7B" w:rsidRPr="003950E3" w:rsidRDefault="00432A7B" w:rsidP="00432A7B">
      <w:pPr>
        <w:spacing w:line="256" w:lineRule="auto"/>
        <w:rPr>
          <w:rFonts w:eastAsia="Calibri"/>
          <w:sz w:val="16"/>
        </w:rPr>
      </w:pPr>
      <w:r w:rsidRPr="003950E3">
        <w:rPr>
          <w:rFonts w:eastAsia="Calibri"/>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1E680AA" w14:textId="77777777" w:rsidR="00432A7B" w:rsidRPr="003950E3" w:rsidRDefault="00432A7B" w:rsidP="00432A7B">
      <w:pPr>
        <w:spacing w:line="256" w:lineRule="auto"/>
        <w:rPr>
          <w:rFonts w:eastAsia="Calibri"/>
          <w:sz w:val="16"/>
        </w:rPr>
      </w:pPr>
      <w:r w:rsidRPr="003950E3">
        <w:rPr>
          <w:rFonts w:eastAsia="Calibri"/>
          <w:sz w:val="16"/>
        </w:rPr>
        <w:t xml:space="preserve">But for all of Trump’s broadsides — he’s called civil servants “crooked” and “dishonest” people who are “destroying this country” — </w:t>
      </w:r>
      <w:r w:rsidRPr="003950E3">
        <w:rPr>
          <w:rFonts w:eastAsia="Calibri"/>
          <w:u w:val="single"/>
        </w:rPr>
        <w:t xml:space="preserve">the </w:t>
      </w:r>
      <w:r w:rsidRPr="003950E3">
        <w:rPr>
          <w:rFonts w:eastAsia="Calibri"/>
          <w:b/>
          <w:iCs/>
          <w:u w:val="single"/>
        </w:rPr>
        <w:t>percentage of federal workers</w:t>
      </w:r>
      <w:r w:rsidRPr="003950E3">
        <w:rPr>
          <w:rFonts w:eastAsia="Calibri"/>
          <w:u w:val="single"/>
        </w:rPr>
        <w:t xml:space="preserve"> quitting each month </w:t>
      </w:r>
      <w:r w:rsidRPr="003950E3">
        <w:rPr>
          <w:rFonts w:eastAsia="Calibri"/>
          <w:b/>
          <w:iCs/>
          <w:u w:val="single"/>
        </w:rPr>
        <w:t>hasn’t budged</w:t>
      </w:r>
      <w:r w:rsidRPr="003950E3">
        <w:rPr>
          <w:rFonts w:eastAsia="Calibri"/>
          <w:sz w:val="16"/>
        </w:rPr>
        <w:t xml:space="preserve">, according to Bureau of Labor Statistics data. </w:t>
      </w:r>
      <w:r w:rsidRPr="003950E3">
        <w:rPr>
          <w:rFonts w:eastAsia="Calibri"/>
          <w:u w:val="single"/>
        </w:rPr>
        <w:t xml:space="preserve">The quit rate is </w:t>
      </w:r>
      <w:r w:rsidRPr="003950E3">
        <w:rPr>
          <w:rFonts w:eastAsia="Calibri"/>
          <w:b/>
          <w:iCs/>
          <w:u w:val="single"/>
        </w:rPr>
        <w:t>holding steady at 0.5</w:t>
      </w:r>
      <w:r w:rsidRPr="003950E3">
        <w:rPr>
          <w:rFonts w:eastAsia="Calibri"/>
          <w:sz w:val="16"/>
        </w:rPr>
        <w:t xml:space="preserve"> percent as of July, </w:t>
      </w:r>
      <w:r w:rsidRPr="003950E3">
        <w:rPr>
          <w:rFonts w:eastAsia="Calibri"/>
          <w:u w:val="single"/>
        </w:rPr>
        <w:t xml:space="preserve">the </w:t>
      </w:r>
      <w:r w:rsidRPr="00806AD2">
        <w:rPr>
          <w:rFonts w:eastAsia="Calibri"/>
          <w:highlight w:val="cyan"/>
          <w:u w:val="single"/>
        </w:rPr>
        <w:t>same</w:t>
      </w:r>
      <w:r w:rsidRPr="003950E3">
        <w:rPr>
          <w:rFonts w:eastAsia="Calibri"/>
          <w:u w:val="single"/>
        </w:rPr>
        <w:t xml:space="preserve"> percentage </w:t>
      </w:r>
      <w:r w:rsidRPr="00806AD2">
        <w:rPr>
          <w:rFonts w:eastAsia="Calibri"/>
          <w:highlight w:val="cyan"/>
          <w:u w:val="single"/>
        </w:rPr>
        <w:t>as</w:t>
      </w:r>
      <w:r w:rsidRPr="003950E3">
        <w:rPr>
          <w:rFonts w:eastAsia="Calibri"/>
          <w:sz w:val="16"/>
        </w:rPr>
        <w:t xml:space="preserve"> last year </w:t>
      </w:r>
      <w:r w:rsidRPr="00806AD2">
        <w:rPr>
          <w:rFonts w:eastAsia="Calibri"/>
          <w:b/>
          <w:iCs/>
          <w:highlight w:val="cyan"/>
          <w:u w:val="single"/>
        </w:rPr>
        <w:t>before Trump took office</w:t>
      </w:r>
      <w:r w:rsidRPr="003950E3">
        <w:rPr>
          <w:rFonts w:eastAsia="Calibri"/>
          <w:u w:val="single"/>
        </w:rPr>
        <w:t xml:space="preserve"> and </w:t>
      </w:r>
      <w:r w:rsidRPr="00806AD2">
        <w:rPr>
          <w:rFonts w:eastAsia="Calibri"/>
          <w:highlight w:val="cyan"/>
          <w:u w:val="single"/>
        </w:rPr>
        <w:t>down from</w:t>
      </w:r>
      <w:r w:rsidRPr="003950E3">
        <w:rPr>
          <w:rFonts w:eastAsia="Calibri"/>
          <w:sz w:val="16"/>
        </w:rPr>
        <w:t xml:space="preserve"> 0.7 percent at </w:t>
      </w:r>
      <w:r w:rsidRPr="003950E3">
        <w:rPr>
          <w:rFonts w:eastAsia="Calibri"/>
          <w:u w:val="single"/>
        </w:rPr>
        <w:t xml:space="preserve">the </w:t>
      </w:r>
      <w:r w:rsidRPr="003950E3">
        <w:rPr>
          <w:rFonts w:eastAsia="Calibri"/>
          <w:b/>
          <w:iCs/>
          <w:u w:val="single"/>
        </w:rPr>
        <w:t xml:space="preserve">height of the </w:t>
      </w:r>
      <w:r w:rsidRPr="00806AD2">
        <w:rPr>
          <w:rFonts w:eastAsia="Calibri"/>
          <w:b/>
          <w:iCs/>
          <w:highlight w:val="cyan"/>
          <w:u w:val="single"/>
        </w:rPr>
        <w:t>pandemic</w:t>
      </w:r>
      <w:r w:rsidRPr="003950E3">
        <w:rPr>
          <w:rFonts w:eastAsia="Calibri"/>
          <w:sz w:val="16"/>
        </w:rPr>
        <w:t>.</w:t>
      </w:r>
    </w:p>
    <w:p w14:paraId="22E2C80F" w14:textId="77777777" w:rsidR="00432A7B" w:rsidRPr="003950E3" w:rsidRDefault="00432A7B" w:rsidP="00432A7B">
      <w:pPr>
        <w:spacing w:line="256" w:lineRule="auto"/>
        <w:rPr>
          <w:rFonts w:eastAsia="Calibri"/>
          <w:sz w:val="16"/>
        </w:rPr>
      </w:pPr>
      <w:r w:rsidRPr="00806AD2">
        <w:rPr>
          <w:rFonts w:eastAsia="Calibri"/>
          <w:highlight w:val="cyan"/>
          <w:u w:val="single"/>
        </w:rPr>
        <w:t xml:space="preserve">A </w:t>
      </w:r>
      <w:r w:rsidRPr="00806AD2">
        <w:rPr>
          <w:rFonts w:eastAsia="Calibri"/>
          <w:b/>
          <w:iCs/>
          <w:highlight w:val="cyan"/>
          <w:u w:val="single"/>
        </w:rPr>
        <w:t>minority</w:t>
      </w:r>
      <w:r w:rsidRPr="003950E3">
        <w:rPr>
          <w:rFonts w:eastAsia="Calibri"/>
          <w:u w:val="single"/>
        </w:rPr>
        <w:t xml:space="preserve"> of federal workers </w:t>
      </w:r>
      <w:r w:rsidRPr="00806AD2">
        <w:rPr>
          <w:rFonts w:eastAsia="Calibri"/>
          <w:highlight w:val="cyan"/>
          <w:u w:val="single"/>
        </w:rPr>
        <w:t>back Trump</w:t>
      </w:r>
      <w:r w:rsidRPr="003950E3">
        <w:rPr>
          <w:rFonts w:eastAsia="Calibri"/>
          <w:u w:val="single"/>
        </w:rPr>
        <w:t xml:space="preserve"> and </w:t>
      </w:r>
      <w:r w:rsidRPr="003950E3">
        <w:rPr>
          <w:rFonts w:eastAsia="Calibri"/>
          <w:b/>
          <w:iCs/>
          <w:u w:val="single"/>
        </w:rPr>
        <w:t>support what he’s doing</w:t>
      </w:r>
      <w:r w:rsidRPr="003950E3">
        <w:rPr>
          <w:rFonts w:eastAsia="Calibri"/>
          <w:sz w:val="16"/>
        </w:rPr>
        <w:t>.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121BA2B" w14:textId="77777777" w:rsidR="00432A7B" w:rsidRPr="003950E3" w:rsidRDefault="00432A7B" w:rsidP="00432A7B">
      <w:pPr>
        <w:spacing w:line="256" w:lineRule="auto"/>
        <w:rPr>
          <w:rFonts w:eastAsia="Calibri"/>
          <w:sz w:val="16"/>
        </w:rPr>
      </w:pPr>
      <w:r w:rsidRPr="003950E3">
        <w:rPr>
          <w:rFonts w:eastAsia="Calibri"/>
          <w:sz w:val="16"/>
        </w:rPr>
        <w:t>The quit rate among federal workers is still far below the 2.2 percent rate of the private sector.</w:t>
      </w:r>
    </w:p>
    <w:p w14:paraId="35EFF1D7" w14:textId="77777777" w:rsidR="00432A7B" w:rsidRPr="003950E3" w:rsidRDefault="00432A7B" w:rsidP="00432A7B">
      <w:pPr>
        <w:spacing w:line="256" w:lineRule="auto"/>
        <w:rPr>
          <w:rFonts w:eastAsia="Calibri"/>
          <w:sz w:val="16"/>
        </w:rPr>
      </w:pPr>
      <w:r w:rsidRPr="003950E3">
        <w:rPr>
          <w:rFonts w:eastAsia="Calibri"/>
          <w:sz w:val="16"/>
        </w:rPr>
        <w:t xml:space="preserve">That’s despite the White House’s estimate that </w:t>
      </w:r>
      <w:r w:rsidRPr="003950E3">
        <w:rPr>
          <w:rFonts w:eastAsia="Calibri"/>
          <w:b/>
          <w:iCs/>
          <w:u w:val="single"/>
        </w:rPr>
        <w:t xml:space="preserve">80 percent of the </w:t>
      </w:r>
      <w:r w:rsidRPr="00806AD2">
        <w:rPr>
          <w:rFonts w:eastAsia="Calibri"/>
          <w:b/>
          <w:iCs/>
          <w:highlight w:val="cyan"/>
          <w:u w:val="single"/>
        </w:rPr>
        <w:t>departures</w:t>
      </w:r>
      <w:r w:rsidRPr="00806AD2">
        <w:rPr>
          <w:rFonts w:eastAsia="Calibri"/>
          <w:highlight w:val="cyan"/>
          <w:u w:val="single"/>
        </w:rPr>
        <w:t xml:space="preserve"> were </w:t>
      </w:r>
      <w:r w:rsidRPr="003950E3">
        <w:rPr>
          <w:rFonts w:eastAsia="Calibri"/>
          <w:b/>
          <w:iCs/>
          <w:u w:val="single"/>
        </w:rPr>
        <w:t>voluntary</w:t>
      </w:r>
      <w:r w:rsidRPr="003950E3">
        <w:rPr>
          <w:rFonts w:eastAsia="Calibri"/>
          <w:sz w:val="16"/>
        </w:rPr>
        <w:t>.</w:t>
      </w:r>
    </w:p>
    <w:p w14:paraId="511DA670" w14:textId="77777777" w:rsidR="00432A7B" w:rsidRPr="003950E3" w:rsidRDefault="00432A7B" w:rsidP="00432A7B">
      <w:pPr>
        <w:spacing w:line="256" w:lineRule="auto"/>
        <w:rPr>
          <w:rFonts w:eastAsia="Calibri"/>
          <w:sz w:val="16"/>
        </w:rPr>
      </w:pPr>
      <w:r w:rsidRPr="003950E3">
        <w:rPr>
          <w:rFonts w:eastAsia="Calibri"/>
          <w:sz w:val="16"/>
        </w:rPr>
        <w:t xml:space="preserve">It’s not clear how </w:t>
      </w:r>
      <w:r w:rsidRPr="003950E3">
        <w:rPr>
          <w:rFonts w:eastAsia="Calibri"/>
          <w:u w:val="single"/>
        </w:rPr>
        <w:t xml:space="preserve">many of those workers were </w:t>
      </w:r>
      <w:r w:rsidRPr="00806AD2">
        <w:rPr>
          <w:rFonts w:eastAsia="Calibri"/>
          <w:highlight w:val="cyan"/>
          <w:u w:val="single"/>
        </w:rPr>
        <w:t>planning to</w:t>
      </w:r>
      <w:r w:rsidRPr="003950E3">
        <w:rPr>
          <w:rFonts w:eastAsia="Calibri"/>
          <w:u w:val="single"/>
        </w:rPr>
        <w:t xml:space="preserve"> quit</w:t>
      </w:r>
      <w:r w:rsidRPr="003950E3">
        <w:rPr>
          <w:rFonts w:eastAsia="Calibri"/>
          <w:sz w:val="16"/>
        </w:rPr>
        <w:t xml:space="preserve">, </w:t>
      </w:r>
      <w:r w:rsidRPr="003950E3">
        <w:rPr>
          <w:rFonts w:eastAsia="Calibri"/>
          <w:u w:val="single"/>
        </w:rPr>
        <w:t xml:space="preserve">or </w:t>
      </w:r>
      <w:r w:rsidRPr="00806AD2">
        <w:rPr>
          <w:rFonts w:eastAsia="Calibri"/>
          <w:b/>
          <w:iCs/>
          <w:highlight w:val="cyan"/>
          <w:u w:val="single"/>
        </w:rPr>
        <w:t>retire</w:t>
      </w:r>
      <w:r w:rsidRPr="003950E3">
        <w:rPr>
          <w:rFonts w:eastAsia="Calibri"/>
          <w:sz w:val="16"/>
        </w:rPr>
        <w:t xml:space="preserve">, </w:t>
      </w:r>
      <w:r w:rsidRPr="00806AD2">
        <w:rPr>
          <w:rFonts w:eastAsia="Calibri"/>
          <w:b/>
          <w:iCs/>
          <w:highlight w:val="cyan"/>
          <w:u w:val="single"/>
        </w:rPr>
        <w:t>anyway</w:t>
      </w:r>
      <w:r w:rsidRPr="003950E3">
        <w:rPr>
          <w:rFonts w:eastAsia="Calibri"/>
          <w:sz w:val="16"/>
        </w:rPr>
        <w:t xml:space="preserve"> — </w:t>
      </w:r>
      <w:r w:rsidRPr="003950E3">
        <w:rPr>
          <w:rFonts w:eastAsia="Calibri"/>
          <w:u w:val="single"/>
        </w:rPr>
        <w:t>and enjoyed a few extra months’ pay thanks to</w:t>
      </w:r>
      <w:r w:rsidRPr="003950E3">
        <w:rPr>
          <w:rFonts w:eastAsia="Calibri"/>
          <w:sz w:val="16"/>
        </w:rPr>
        <w:t xml:space="preserve"> the “</w:t>
      </w:r>
      <w:r w:rsidRPr="003950E3">
        <w:rPr>
          <w:rFonts w:eastAsia="Calibri"/>
          <w:b/>
          <w:iCs/>
          <w:u w:val="single"/>
        </w:rPr>
        <w:t>deferred resignation</w:t>
      </w:r>
      <w:r w:rsidRPr="003950E3">
        <w:rPr>
          <w:rFonts w:eastAsia="Calibri"/>
          <w:sz w:val="16"/>
        </w:rPr>
        <w:t>”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986EEA6" w14:textId="77777777" w:rsidR="00432A7B" w:rsidRPr="003950E3" w:rsidRDefault="00432A7B" w:rsidP="00432A7B">
      <w:pPr>
        <w:spacing w:line="256" w:lineRule="auto"/>
        <w:rPr>
          <w:rFonts w:eastAsia="Calibri"/>
          <w:sz w:val="16"/>
        </w:rPr>
      </w:pPr>
      <w:r w:rsidRPr="003950E3">
        <w:rPr>
          <w:rFonts w:eastAsia="Calibri"/>
          <w:sz w:val="16"/>
        </w:rPr>
        <w:t xml:space="preserve">Rather than go quietly, </w:t>
      </w:r>
      <w:r w:rsidRPr="003950E3">
        <w:rPr>
          <w:rFonts w:eastAsia="Calibri"/>
          <w:u w:val="single"/>
        </w:rPr>
        <w:t xml:space="preserve">workers who resent </w:t>
      </w:r>
      <w:r w:rsidRPr="003950E3">
        <w:rPr>
          <w:rFonts w:eastAsia="Calibri"/>
          <w:b/>
          <w:iCs/>
          <w:u w:val="single"/>
        </w:rPr>
        <w:t>Trump’s attacks</w:t>
      </w:r>
      <w:r w:rsidRPr="003950E3">
        <w:rPr>
          <w:rFonts w:eastAsia="Calibri"/>
          <w:sz w:val="16"/>
        </w:rPr>
        <w:t xml:space="preserve">, as well as </w:t>
      </w:r>
      <w:r w:rsidRPr="003950E3">
        <w:rPr>
          <w:rFonts w:eastAsia="Calibri"/>
          <w:u w:val="single"/>
        </w:rPr>
        <w:t xml:space="preserve">the </w:t>
      </w:r>
      <w:r w:rsidRPr="003950E3">
        <w:rPr>
          <w:rFonts w:eastAsia="Calibri"/>
          <w:b/>
          <w:iCs/>
          <w:u w:val="single"/>
        </w:rPr>
        <w:t>damage</w:t>
      </w:r>
      <w:r w:rsidRPr="003950E3">
        <w:rPr>
          <w:rFonts w:eastAsia="Calibri"/>
          <w:u w:val="single"/>
        </w:rPr>
        <w:t xml:space="preserve"> they say the president has done to the </w:t>
      </w:r>
      <w:r w:rsidRPr="003950E3">
        <w:rPr>
          <w:rFonts w:eastAsia="Calibri"/>
          <w:b/>
          <w:iCs/>
          <w:u w:val="single"/>
        </w:rPr>
        <w:t>programs they work on</w:t>
      </w:r>
      <w:r w:rsidRPr="003950E3">
        <w:rPr>
          <w:rFonts w:eastAsia="Calibri"/>
          <w:sz w:val="16"/>
        </w:rPr>
        <w:t xml:space="preserve">, </w:t>
      </w:r>
      <w:r w:rsidRPr="003950E3">
        <w:rPr>
          <w:rFonts w:eastAsia="Calibri"/>
          <w:u w:val="single"/>
        </w:rPr>
        <w:t xml:space="preserve">intend to </w:t>
      </w:r>
      <w:r w:rsidRPr="003950E3">
        <w:rPr>
          <w:rFonts w:eastAsia="Calibri"/>
          <w:b/>
          <w:iCs/>
          <w:u w:val="single"/>
        </w:rPr>
        <w:t>fight it out</w:t>
      </w:r>
      <w:r w:rsidRPr="003950E3">
        <w:rPr>
          <w:rFonts w:eastAsia="Calibri"/>
          <w:sz w:val="16"/>
        </w:rPr>
        <w:t>.</w:t>
      </w:r>
    </w:p>
    <w:p w14:paraId="487E5FF3" w14:textId="77777777" w:rsidR="00432A7B" w:rsidRDefault="00432A7B" w:rsidP="00432A7B">
      <w:pPr>
        <w:pStyle w:val="Heading3"/>
      </w:pPr>
      <w:bookmarkStart w:id="0" w:name="_Hlk213609518"/>
      <w:r>
        <w:t>AT: Agencies---I/L---1NC</w:t>
      </w:r>
    </w:p>
    <w:p w14:paraId="3333BAAE" w14:textId="77777777" w:rsidR="00432A7B" w:rsidRPr="00B52F26" w:rsidRDefault="00432A7B" w:rsidP="00432A7B">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No impact. </w:t>
      </w:r>
      <w:r w:rsidRPr="00B52F26">
        <w:rPr>
          <w:rFonts w:eastAsia="Times New Roman" w:cs="Times New Roman"/>
          <w:b/>
          <w:iCs/>
          <w:sz w:val="26"/>
        </w:rPr>
        <w:t xml:space="preserve">Agencies </w:t>
      </w:r>
      <w:r w:rsidRPr="00B52F26">
        <w:rPr>
          <w:rFonts w:eastAsia="Times New Roman" w:cs="Times New Roman"/>
          <w:b/>
          <w:iCs/>
          <w:sz w:val="26"/>
          <w:u w:val="single"/>
        </w:rPr>
        <w:t>fail</w:t>
      </w:r>
      <w:r w:rsidRPr="00B52F26">
        <w:rPr>
          <w:rFonts w:eastAsia="Times New Roman" w:cs="Times New Roman"/>
          <w:b/>
          <w:iCs/>
          <w:sz w:val="26"/>
        </w:rPr>
        <w:t xml:space="preserve"> to employ expertise. </w:t>
      </w:r>
    </w:p>
    <w:p w14:paraId="628D7109" w14:textId="77777777" w:rsidR="00432A7B" w:rsidRPr="00B52F26" w:rsidRDefault="00432A7B" w:rsidP="00432A7B">
      <w:pPr>
        <w:spacing w:line="256" w:lineRule="auto"/>
        <w:rPr>
          <w:rFonts w:eastAsia="Calibri"/>
        </w:rPr>
      </w:pPr>
      <w:r w:rsidRPr="00B52F26">
        <w:rPr>
          <w:rFonts w:eastAsia="Calibri"/>
        </w:rPr>
        <w:t xml:space="preserve">Jordan K. </w:t>
      </w:r>
      <w:r w:rsidRPr="00B52F26">
        <w:rPr>
          <w:rFonts w:eastAsia="Calibri"/>
          <w:b/>
          <w:bCs/>
          <w:sz w:val="26"/>
        </w:rPr>
        <w:t>Lofthouse &amp;</w:t>
      </w:r>
      <w:r w:rsidRPr="00B52F26">
        <w:rPr>
          <w:rFonts w:eastAsia="Calibri"/>
        </w:rPr>
        <w:t xml:space="preserve"> Alexander </w:t>
      </w:r>
      <w:r w:rsidRPr="00B52F26">
        <w:rPr>
          <w:rFonts w:eastAsia="Calibri"/>
          <w:b/>
          <w:bCs/>
          <w:sz w:val="26"/>
        </w:rPr>
        <w:t>Schaefer 24</w:t>
      </w:r>
      <w:r w:rsidRPr="00B52F26">
        <w:rPr>
          <w:rFonts w:eastAsia="Calibri"/>
        </w:rP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B52F26">
        <w:rPr>
          <w:rFonts w:eastAsia="Calibri"/>
          <w:i/>
          <w:iCs/>
        </w:rPr>
        <w:t xml:space="preserve">Public Choice </w:t>
      </w:r>
      <w:r w:rsidRPr="00B52F26">
        <w:rPr>
          <w:rFonts w:eastAsia="Calibri"/>
        </w:rPr>
        <w:t xml:space="preserve">202, 433-454. </w:t>
      </w:r>
    </w:p>
    <w:p w14:paraId="67365F94" w14:textId="77777777" w:rsidR="00432A7B" w:rsidRPr="00B52F26" w:rsidRDefault="00432A7B" w:rsidP="00432A7B">
      <w:pPr>
        <w:spacing w:line="256" w:lineRule="auto"/>
        <w:rPr>
          <w:rFonts w:eastAsia="Calibri"/>
          <w:u w:val="single"/>
        </w:rPr>
      </w:pPr>
      <w:r w:rsidRPr="00B52F26">
        <w:rPr>
          <w:rFonts w:eastAsia="Calibri"/>
          <w:sz w:val="16"/>
        </w:rPr>
        <w:t xml:space="preserve">In our view, most </w:t>
      </w:r>
      <w:r w:rsidRPr="00B52F26">
        <w:rPr>
          <w:rFonts w:eastAsia="Calibri"/>
          <w:u w:val="single"/>
        </w:rPr>
        <w:t xml:space="preserve">arguments for expanded administrative power have not adequately considered the </w:t>
      </w:r>
      <w:r w:rsidRPr="00B52F26">
        <w:rPr>
          <w:rFonts w:eastAsia="Calibri"/>
          <w:b/>
          <w:iCs/>
          <w:u w:val="single"/>
        </w:rPr>
        <w:t>epistemic properties</w:t>
      </w:r>
      <w:r w:rsidRPr="00B52F26">
        <w:rPr>
          <w:rFonts w:eastAsia="Calibri"/>
          <w:u w:val="single"/>
        </w:rPr>
        <w:t xml:space="preserve"> of the administrative state</w:t>
      </w:r>
      <w:r w:rsidRPr="00B52F26">
        <w:rPr>
          <w:rFonts w:eastAsia="Calibri"/>
          <w:sz w:val="16"/>
        </w:rPr>
        <w:t xml:space="preserve">. In several ways, the </w:t>
      </w:r>
      <w:r w:rsidRPr="00806AD2">
        <w:rPr>
          <w:rFonts w:eastAsia="Calibri"/>
          <w:highlight w:val="cyan"/>
          <w:u w:val="single"/>
        </w:rPr>
        <w:t>modern admin</w:t>
      </w:r>
      <w:r w:rsidRPr="00B52F26">
        <w:rPr>
          <w:rFonts w:eastAsia="Calibri"/>
          <w:u w:val="single"/>
        </w:rPr>
        <w:t xml:space="preserve">istrative </w:t>
      </w:r>
      <w:r w:rsidRPr="00806AD2">
        <w:rPr>
          <w:rFonts w:eastAsia="Calibri"/>
          <w:highlight w:val="cyan"/>
          <w:u w:val="single"/>
        </w:rPr>
        <w:t>state</w:t>
      </w:r>
      <w:r w:rsidRPr="00B52F26">
        <w:rPr>
          <w:rFonts w:eastAsia="Calibri"/>
          <w:u w:val="single"/>
        </w:rPr>
        <w:t xml:space="preserve"> </w:t>
      </w:r>
      <w:r w:rsidRPr="00806AD2">
        <w:rPr>
          <w:rFonts w:eastAsia="Calibri"/>
          <w:highlight w:val="cyan"/>
          <w:u w:val="single"/>
        </w:rPr>
        <w:t>delivers</w:t>
      </w:r>
      <w:r w:rsidRPr="00B52F26">
        <w:rPr>
          <w:rFonts w:eastAsia="Calibri"/>
          <w:u w:val="single"/>
        </w:rPr>
        <w:t xml:space="preserve"> a </w:t>
      </w:r>
      <w:r w:rsidRPr="00806AD2">
        <w:rPr>
          <w:rFonts w:eastAsia="Calibri"/>
          <w:b/>
          <w:iCs/>
          <w:highlight w:val="cyan"/>
          <w:u w:val="single"/>
        </w:rPr>
        <w:t>deficient epistemic ecosystem</w:t>
      </w:r>
      <w:r w:rsidRPr="00B52F26">
        <w:rPr>
          <w:rFonts w:eastAsia="Calibri"/>
          <w:sz w:val="16"/>
        </w:rPr>
        <w:t xml:space="preserve">, one </w:t>
      </w:r>
      <w:r w:rsidRPr="00B52F26">
        <w:rPr>
          <w:rFonts w:eastAsia="Calibri"/>
          <w:u w:val="single"/>
        </w:rPr>
        <w:t xml:space="preserve">which </w:t>
      </w:r>
      <w:r w:rsidRPr="00806AD2">
        <w:rPr>
          <w:rFonts w:eastAsia="Calibri"/>
          <w:b/>
          <w:iCs/>
          <w:highlight w:val="cyan"/>
          <w:u w:val="single"/>
        </w:rPr>
        <w:t>fails to generate and utilize</w:t>
      </w:r>
      <w:r w:rsidRPr="00806AD2">
        <w:rPr>
          <w:rFonts w:eastAsia="Calibri"/>
          <w:highlight w:val="cyan"/>
          <w:u w:val="single"/>
        </w:rPr>
        <w:t xml:space="preserve"> expert knowledge effectively</w:t>
      </w:r>
      <w:r w:rsidRPr="00B52F26">
        <w:rPr>
          <w:rFonts w:eastAsia="Calibri"/>
          <w:sz w:val="16"/>
        </w:rPr>
        <w:t xml:space="preserve">. Our analysis in this section highlights three cru- cial features of successful epistemic environments: contestation, competition, and diversity. Many </w:t>
      </w:r>
      <w:r w:rsidRPr="00B52F26">
        <w:rPr>
          <w:rFonts w:eastAsia="Calibri"/>
          <w:u w:val="single"/>
        </w:rPr>
        <w:t xml:space="preserve">of today’s administrative </w:t>
      </w:r>
      <w:r w:rsidRPr="00806AD2">
        <w:rPr>
          <w:rFonts w:eastAsia="Calibri"/>
          <w:highlight w:val="cyan"/>
          <w:u w:val="single"/>
        </w:rPr>
        <w:t>agencies</w:t>
      </w:r>
      <w:r w:rsidRPr="00806AD2">
        <w:rPr>
          <w:rFonts w:eastAsia="Calibri"/>
          <w:sz w:val="16"/>
          <w:highlight w:val="cyan"/>
        </w:rPr>
        <w:t xml:space="preserve"> </w:t>
      </w:r>
      <w:r w:rsidRPr="00806AD2">
        <w:rPr>
          <w:rFonts w:eastAsia="Calibri"/>
          <w:b/>
          <w:iCs/>
          <w:highlight w:val="cyan"/>
          <w:u w:val="single"/>
        </w:rPr>
        <w:t>lack</w:t>
      </w:r>
      <w:r w:rsidRPr="00B52F26">
        <w:rPr>
          <w:rFonts w:eastAsia="Calibri"/>
          <w:sz w:val="16"/>
        </w:rPr>
        <w:t xml:space="preserve"> one or more of those </w:t>
      </w:r>
      <w:r w:rsidRPr="00806AD2">
        <w:rPr>
          <w:rFonts w:eastAsia="Calibri"/>
          <w:b/>
          <w:iCs/>
          <w:highlight w:val="cyan"/>
          <w:u w:val="single"/>
        </w:rPr>
        <w:t>features</w:t>
      </w:r>
      <w:r w:rsidRPr="00B52F26">
        <w:rPr>
          <w:rFonts w:eastAsia="Calibri"/>
          <w:sz w:val="16"/>
        </w:rPr>
        <w:t xml:space="preserve">, </w:t>
      </w:r>
      <w:r w:rsidRPr="00806AD2">
        <w:rPr>
          <w:rFonts w:eastAsia="Calibri"/>
          <w:b/>
          <w:iCs/>
          <w:highlight w:val="cyan"/>
          <w:u w:val="single"/>
        </w:rPr>
        <w:t>undermining</w:t>
      </w:r>
      <w:r w:rsidRPr="00B52F26">
        <w:rPr>
          <w:rFonts w:eastAsia="Calibri"/>
          <w:b/>
          <w:iCs/>
          <w:u w:val="single"/>
        </w:rPr>
        <w:t xml:space="preserve"> the </w:t>
      </w:r>
      <w:r w:rsidRPr="00806AD2">
        <w:rPr>
          <w:rFonts w:eastAsia="Calibri"/>
          <w:b/>
          <w:iCs/>
          <w:highlight w:val="cyan"/>
          <w:u w:val="single"/>
        </w:rPr>
        <w:t>reliability</w:t>
      </w:r>
      <w:r w:rsidRPr="00806AD2">
        <w:rPr>
          <w:rFonts w:eastAsia="Calibri"/>
          <w:highlight w:val="cyan"/>
          <w:u w:val="single"/>
        </w:rPr>
        <w:t xml:space="preserve"> of expert guidance</w:t>
      </w:r>
      <w:r w:rsidRPr="00B52F26">
        <w:rPr>
          <w:rFonts w:eastAsia="Calibri"/>
          <w:u w:val="single"/>
        </w:rPr>
        <w:t xml:space="preserve"> within them.</w:t>
      </w:r>
    </w:p>
    <w:p w14:paraId="2BFD8D87" w14:textId="77777777" w:rsidR="00432A7B" w:rsidRPr="00B52F26" w:rsidRDefault="00432A7B" w:rsidP="00432A7B">
      <w:pPr>
        <w:spacing w:line="256" w:lineRule="auto"/>
        <w:rPr>
          <w:rFonts w:eastAsia="Calibri"/>
          <w:sz w:val="16"/>
        </w:rPr>
      </w:pPr>
      <w:r w:rsidRPr="00B52F26">
        <w:rPr>
          <w:rFonts w:eastAsia="Calibri"/>
          <w:sz w:val="16"/>
        </w:rPr>
        <w:t xml:space="preserve">Of course, not all policies emanating from administrative agencies are failures, and experts sometimes craft successful and socially productive policies.11 Nevertheless, the </w:t>
      </w:r>
      <w:r w:rsidRPr="00806AD2">
        <w:rPr>
          <w:rFonts w:eastAsia="Calibri"/>
          <w:b/>
          <w:iCs/>
          <w:highlight w:val="cyan"/>
          <w:u w:val="single"/>
        </w:rPr>
        <w:t>list of failures</w:t>
      </w:r>
      <w:r w:rsidRPr="00B52F26">
        <w:rPr>
          <w:rFonts w:eastAsia="Calibri"/>
          <w:u w:val="single"/>
        </w:rPr>
        <w:t xml:space="preserve"> in administrative agencies </w:t>
      </w:r>
      <w:r w:rsidRPr="00806AD2">
        <w:rPr>
          <w:rFonts w:eastAsia="Calibri"/>
          <w:highlight w:val="cyan"/>
          <w:u w:val="single"/>
        </w:rPr>
        <w:t xml:space="preserve">is </w:t>
      </w:r>
      <w:r w:rsidRPr="00806AD2">
        <w:rPr>
          <w:rFonts w:eastAsia="Calibri"/>
          <w:b/>
          <w:iCs/>
          <w:highlight w:val="cyan"/>
          <w:u w:val="single"/>
        </w:rPr>
        <w:t>long</w:t>
      </w:r>
      <w:r w:rsidRPr="00B52F26">
        <w:rPr>
          <w:rFonts w:eastAsia="Calibri"/>
          <w:u w:val="single"/>
        </w:rPr>
        <w:t xml:space="preserve"> and varied</w:t>
      </w:r>
      <w:r w:rsidRPr="00B52F26">
        <w:rPr>
          <w:rFonts w:eastAsia="Calibri"/>
          <w:sz w:val="16"/>
        </w:rPr>
        <w:t xml:space="preserve">. </w:t>
      </w:r>
      <w:r w:rsidRPr="00B52F26">
        <w:rPr>
          <w:rFonts w:eastAsia="Calibri"/>
          <w:u w:val="single"/>
        </w:rPr>
        <w:t xml:space="preserve">Even with rigorous academic training, </w:t>
      </w:r>
      <w:r w:rsidRPr="00806AD2">
        <w:rPr>
          <w:rFonts w:eastAsia="Calibri"/>
          <w:highlight w:val="cyan"/>
          <w:u w:val="single"/>
        </w:rPr>
        <w:t>experts</w:t>
      </w:r>
      <w:r w:rsidRPr="00B52F26">
        <w:rPr>
          <w:rFonts w:eastAsia="Calibri"/>
          <w:u w:val="single"/>
        </w:rPr>
        <w:t xml:space="preserve"> often </w:t>
      </w:r>
      <w:r w:rsidRPr="00806AD2">
        <w:rPr>
          <w:rFonts w:eastAsia="Calibri"/>
          <w:highlight w:val="cyan"/>
          <w:u w:val="single"/>
        </w:rPr>
        <w:t xml:space="preserve">offer </w:t>
      </w:r>
      <w:r w:rsidRPr="00806AD2">
        <w:rPr>
          <w:rFonts w:eastAsia="Calibri"/>
          <w:b/>
          <w:iCs/>
          <w:highlight w:val="cyan"/>
          <w:u w:val="single"/>
        </w:rPr>
        <w:t>poor advice</w:t>
      </w:r>
      <w:r w:rsidRPr="00B52F26">
        <w:rPr>
          <w:rFonts w:eastAsia="Calibri"/>
          <w:u w:val="single"/>
        </w:rPr>
        <w:t xml:space="preserve"> and </w:t>
      </w:r>
      <w:r w:rsidRPr="00806AD2">
        <w:rPr>
          <w:rFonts w:eastAsia="Calibri"/>
          <w:b/>
          <w:iCs/>
          <w:highlight w:val="cyan"/>
          <w:u w:val="single"/>
        </w:rPr>
        <w:t>fail to reason well</w:t>
      </w:r>
      <w:r w:rsidRPr="00B52F26">
        <w:rPr>
          <w:rFonts w:eastAsia="Calibri"/>
          <w:u w:val="single"/>
        </w:rPr>
        <w:t>.</w:t>
      </w:r>
      <w:r w:rsidRPr="00B52F26">
        <w:rPr>
          <w:rFonts w:eastAsia="Calibri"/>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392B48F0" w14:textId="77777777" w:rsidR="00432A7B" w:rsidRPr="00B52F26" w:rsidRDefault="00432A7B" w:rsidP="00432A7B">
      <w:pPr>
        <w:spacing w:line="256" w:lineRule="auto"/>
        <w:rPr>
          <w:rFonts w:eastAsia="Calibri"/>
          <w:u w:val="single"/>
        </w:rPr>
      </w:pPr>
      <w:r w:rsidRPr="00B52F26">
        <w:rPr>
          <w:rFonts w:eastAsia="Calibri"/>
          <w:sz w:val="16"/>
        </w:rPr>
        <w:t xml:space="preserve">The remainder of this section explains why </w:t>
      </w:r>
      <w:r w:rsidRPr="00B52F26">
        <w:rPr>
          <w:rFonts w:eastAsia="Calibri"/>
          <w:u w:val="single"/>
        </w:rPr>
        <w:t>current institutional arrangements provide poor conditions for assembling reliable expert judgments and putting them into effect</w:t>
      </w:r>
      <w:r w:rsidRPr="00B52F26">
        <w:rPr>
          <w:rFonts w:eastAsia="Calibri"/>
          <w:sz w:val="16"/>
        </w:rPr>
        <w:t xml:space="preserve">. The </w:t>
      </w:r>
      <w:r w:rsidRPr="00806AD2">
        <w:rPr>
          <w:rFonts w:eastAsia="Calibri"/>
          <w:highlight w:val="cyan"/>
          <w:u w:val="single"/>
        </w:rPr>
        <w:t>modern admin</w:t>
      </w:r>
      <w:r w:rsidRPr="00B52F26">
        <w:rPr>
          <w:rFonts w:eastAsia="Calibri"/>
          <w:u w:val="single"/>
        </w:rPr>
        <w:t xml:space="preserve">istrative </w:t>
      </w:r>
      <w:r w:rsidRPr="00806AD2">
        <w:rPr>
          <w:rFonts w:eastAsia="Calibri"/>
          <w:highlight w:val="cyan"/>
          <w:u w:val="single"/>
        </w:rPr>
        <w:t>state</w:t>
      </w:r>
      <w:r w:rsidRPr="00B52F26">
        <w:rPr>
          <w:rFonts w:eastAsia="Calibri"/>
          <w:u w:val="single"/>
        </w:rPr>
        <w:t xml:space="preserve"> tends to </w:t>
      </w:r>
      <w:r w:rsidRPr="00806AD2">
        <w:rPr>
          <w:rFonts w:eastAsia="Calibri"/>
          <w:b/>
          <w:iCs/>
          <w:highlight w:val="cyan"/>
          <w:u w:val="single"/>
        </w:rPr>
        <w:t>centralize</w:t>
      </w:r>
      <w:r w:rsidRPr="00B52F26">
        <w:rPr>
          <w:rFonts w:eastAsia="Calibri"/>
          <w:u w:val="single"/>
        </w:rPr>
        <w:t xml:space="preserve">, monopolize, and </w:t>
      </w:r>
      <w:r w:rsidRPr="00806AD2">
        <w:rPr>
          <w:rFonts w:eastAsia="Calibri"/>
          <w:b/>
          <w:iCs/>
          <w:highlight w:val="cyan"/>
          <w:u w:val="single"/>
        </w:rPr>
        <w:t>homogenize</w:t>
      </w:r>
      <w:r w:rsidRPr="00B52F26">
        <w:rPr>
          <w:rFonts w:eastAsia="Calibri"/>
          <w:u w:val="single"/>
        </w:rPr>
        <w:t xml:space="preserve"> the provision of </w:t>
      </w:r>
      <w:r w:rsidRPr="00806AD2">
        <w:rPr>
          <w:rFonts w:eastAsia="Calibri"/>
          <w:highlight w:val="cyan"/>
          <w:u w:val="single"/>
        </w:rPr>
        <w:t>expert knowledge</w:t>
      </w:r>
      <w:r w:rsidRPr="00B52F26">
        <w:rPr>
          <w:rFonts w:eastAsia="Calibri"/>
          <w:sz w:val="16"/>
        </w:rPr>
        <w:t xml:space="preserve">, thereby </w:t>
      </w:r>
      <w:r w:rsidRPr="00806AD2">
        <w:rPr>
          <w:rFonts w:eastAsia="Calibri"/>
          <w:b/>
          <w:iCs/>
          <w:highlight w:val="cyan"/>
          <w:u w:val="single"/>
        </w:rPr>
        <w:t>reducing</w:t>
      </w:r>
      <w:r w:rsidRPr="00B52F26">
        <w:rPr>
          <w:rFonts w:eastAsia="Calibri"/>
          <w:b/>
          <w:iCs/>
          <w:u w:val="single"/>
        </w:rPr>
        <w:t xml:space="preserve"> the </w:t>
      </w:r>
      <w:r w:rsidRPr="00806AD2">
        <w:rPr>
          <w:rFonts w:eastAsia="Calibri"/>
          <w:b/>
          <w:iCs/>
          <w:highlight w:val="cyan"/>
          <w:u w:val="single"/>
        </w:rPr>
        <w:t>ability</w:t>
      </w:r>
      <w:r w:rsidRPr="00B52F26">
        <w:rPr>
          <w:rFonts w:eastAsia="Calibri"/>
          <w:u w:val="single"/>
        </w:rPr>
        <w:t xml:space="preserve"> of public policymakers </w:t>
      </w:r>
      <w:r w:rsidRPr="00806AD2">
        <w:rPr>
          <w:rFonts w:eastAsia="Calibri"/>
          <w:highlight w:val="cyan"/>
          <w:u w:val="single"/>
        </w:rPr>
        <w:t xml:space="preserve">to </w:t>
      </w:r>
      <w:r w:rsidRPr="00806AD2">
        <w:rPr>
          <w:rFonts w:eastAsia="Calibri"/>
          <w:b/>
          <w:iCs/>
          <w:highlight w:val="cyan"/>
          <w:u w:val="single"/>
        </w:rPr>
        <w:t>address social problems effectively</w:t>
      </w:r>
      <w:r w:rsidRPr="00B52F26">
        <w:rPr>
          <w:rFonts w:eastAsia="Calibri"/>
          <w:u w:val="single"/>
        </w:rPr>
        <w:t xml:space="preserve"> or </w:t>
      </w:r>
      <w:r w:rsidRPr="00B52F26">
        <w:rPr>
          <w:rFonts w:eastAsia="Calibri"/>
          <w:b/>
          <w:iCs/>
          <w:u w:val="single"/>
        </w:rPr>
        <w:t>learn from past mistakes</w:t>
      </w:r>
      <w:r w:rsidRPr="00B52F26">
        <w:rPr>
          <w:rFonts w:eastAsia="Calibri"/>
          <w:u w:val="single"/>
        </w:rPr>
        <w:t>.</w:t>
      </w:r>
    </w:p>
    <w:bookmarkEnd w:id="0"/>
    <w:p w14:paraId="4C99F14F" w14:textId="77777777" w:rsidR="00432A7B" w:rsidRPr="00066ACE" w:rsidRDefault="00432A7B" w:rsidP="00432A7B"/>
    <w:p w14:paraId="48CB4089" w14:textId="77777777" w:rsidR="00432A7B" w:rsidRPr="00D0451B" w:rsidRDefault="00432A7B" w:rsidP="00432A7B"/>
    <w:p w14:paraId="264A5452" w14:textId="77777777" w:rsidR="00432A7B" w:rsidRDefault="00432A7B" w:rsidP="00432A7B">
      <w:pPr>
        <w:pStyle w:val="Heading1"/>
      </w:pPr>
      <w:r>
        <w:t>2NC</w:t>
      </w:r>
    </w:p>
    <w:p w14:paraId="0C919307" w14:textId="77777777" w:rsidR="00432A7B" w:rsidRDefault="00432A7B" w:rsidP="00432A7B">
      <w:pPr>
        <w:pStyle w:val="Heading2"/>
      </w:pPr>
      <w:r>
        <w:t>Counterplan</w:t>
      </w:r>
    </w:p>
    <w:p w14:paraId="47C220B9" w14:textId="77777777" w:rsidR="00432A7B" w:rsidRDefault="00432A7B" w:rsidP="00432A7B">
      <w:pPr>
        <w:pStyle w:val="Heading3"/>
      </w:pPr>
      <w:r>
        <w:t>O/V</w:t>
      </w:r>
    </w:p>
    <w:p w14:paraId="7D6E4759" w14:textId="77777777" w:rsidR="00432A7B" w:rsidRDefault="00432A7B" w:rsidP="00432A7B">
      <w:pPr>
        <w:pStyle w:val="Analytic"/>
      </w:pPr>
    </w:p>
    <w:p w14:paraId="0AB421FD" w14:textId="77777777" w:rsidR="00432A7B" w:rsidRPr="00BD483B" w:rsidRDefault="00432A7B" w:rsidP="00432A7B">
      <w:pPr>
        <w:pStyle w:val="Heading4"/>
      </w:pPr>
      <w:r>
        <w:t>Every facet of democratic governance is underpinned by big tech monopolies---</w:t>
      </w:r>
      <w:r w:rsidRPr="00EA11C4">
        <w:rPr>
          <w:u w:val="single"/>
        </w:rPr>
        <w:t>data-driven computational politics</w:t>
      </w:r>
      <w:r>
        <w:t xml:space="preserve"> are the largest internal link.</w:t>
      </w:r>
    </w:p>
    <w:p w14:paraId="3B8895BE" w14:textId="77777777" w:rsidR="00432A7B" w:rsidRPr="007F09E1" w:rsidRDefault="00432A7B" w:rsidP="00432A7B">
      <w:r w:rsidRPr="00877E74">
        <w:t xml:space="preserve">Viktoria H.S.E. </w:t>
      </w:r>
      <w:r w:rsidRPr="00877E74">
        <w:rPr>
          <w:rStyle w:val="Style13ptBold"/>
        </w:rPr>
        <w:t>Robertson 22</w:t>
      </w:r>
      <w:r w:rsidRPr="00877E74">
        <w:t>. Professor and Head of the Competition Law and Digitalization Group, Vienna University of Economics and Business; Professor of International Antitrust Law, University of Graz. The paper was originally posted in November 2021 but was most recently updated in January 2022. “Antitrust, Big Tech, and Democracy: A Research Agenda.” https://papers.ssrn.com/sol3/papers.cfm?abstract_id=3973418.</w:t>
      </w:r>
    </w:p>
    <w:p w14:paraId="01E561A9" w14:textId="77777777" w:rsidR="00432A7B" w:rsidRPr="00A535F8" w:rsidRDefault="00432A7B" w:rsidP="00432A7B">
      <w:pPr>
        <w:rPr>
          <w:sz w:val="14"/>
        </w:rPr>
      </w:pPr>
      <w:r w:rsidRPr="00A535F8">
        <w:rPr>
          <w:sz w:val="14"/>
        </w:rPr>
        <w:t xml:space="preserve">Data is information, and accurate information is at the heart of any successful business venture. </w:t>
      </w:r>
      <w:r w:rsidRPr="005C5CB7">
        <w:rPr>
          <w:rStyle w:val="StyleUnderline"/>
        </w:rPr>
        <w:t>In digital markets, personal user data is taking centre stage as the primary ingredient for economic and increasingly also for political success</w:t>
      </w:r>
      <w:r w:rsidRPr="00A535F8">
        <w:rPr>
          <w:sz w:val="14"/>
        </w:rPr>
        <w:t xml:space="preserve">. More and more evidence is surfacing that </w:t>
      </w:r>
      <w:r w:rsidRPr="0073612B">
        <w:rPr>
          <w:rStyle w:val="Emphasis"/>
          <w:highlight w:val="cyan"/>
        </w:rPr>
        <w:t>personal</w:t>
      </w:r>
      <w:r w:rsidRPr="005C5CB7">
        <w:rPr>
          <w:rStyle w:val="Emphasis"/>
        </w:rPr>
        <w:t xml:space="preserve"> user </w:t>
      </w:r>
      <w:r w:rsidRPr="0073612B">
        <w:rPr>
          <w:rStyle w:val="Emphasis"/>
          <w:highlight w:val="cyan"/>
        </w:rPr>
        <w:t>data is being instrumentalised</w:t>
      </w:r>
      <w:r w:rsidRPr="005C5CB7">
        <w:rPr>
          <w:rStyle w:val="Emphasis"/>
        </w:rPr>
        <w:t xml:space="preserve"> in order </w:t>
      </w:r>
      <w:r w:rsidRPr="0073612B">
        <w:rPr>
          <w:rStyle w:val="Emphasis"/>
          <w:highlight w:val="cyan"/>
        </w:rPr>
        <w:t>to shape political beliefs, reinforce onesided thinking</w:t>
      </w:r>
      <w:r w:rsidRPr="005C5CB7">
        <w:rPr>
          <w:rStyle w:val="Emphasis"/>
        </w:rPr>
        <w:t xml:space="preserve"> and </w:t>
      </w:r>
      <w:r w:rsidRPr="0073612B">
        <w:rPr>
          <w:rStyle w:val="Emphasis"/>
          <w:highlight w:val="cyan"/>
        </w:rPr>
        <w:t>create</w:t>
      </w:r>
      <w:r w:rsidRPr="005C5CB7">
        <w:rPr>
          <w:rStyle w:val="Emphasis"/>
        </w:rPr>
        <w:t xml:space="preserve"> filter bubbles or </w:t>
      </w:r>
      <w:r w:rsidRPr="0073612B">
        <w:rPr>
          <w:rStyle w:val="Emphasis"/>
          <w:highlight w:val="cyan"/>
        </w:rPr>
        <w:t>echo chambers</w:t>
      </w:r>
      <w:r w:rsidRPr="005C5CB7">
        <w:rPr>
          <w:rStyle w:val="Emphasis"/>
        </w:rPr>
        <w:t>.</w:t>
      </w:r>
      <w:r w:rsidRPr="00A535F8">
        <w:rPr>
          <w:sz w:val="14"/>
        </w:rPr>
        <w:t xml:space="preserve"> The following tour d’horizon showcases recent findings from </w:t>
      </w:r>
      <w:r w:rsidRPr="0073612B">
        <w:rPr>
          <w:rStyle w:val="StyleUnderline"/>
          <w:highlight w:val="cyan"/>
        </w:rPr>
        <w:t>research</w:t>
      </w:r>
      <w:r w:rsidRPr="005C5CB7">
        <w:rPr>
          <w:rStyle w:val="StyleUnderline"/>
        </w:rPr>
        <w:t xml:space="preserve"> in areas such as media studies, political science, and science, technology and society studies (STS)</w:t>
      </w:r>
      <w:r w:rsidRPr="00A535F8">
        <w:rPr>
          <w:sz w:val="14"/>
        </w:rPr>
        <w:t xml:space="preserve"> that </w:t>
      </w:r>
      <w:r w:rsidRPr="0073612B">
        <w:rPr>
          <w:rStyle w:val="StyleUnderline"/>
          <w:highlight w:val="cyan"/>
        </w:rPr>
        <w:t>highlight the issues that</w:t>
      </w:r>
      <w:r w:rsidRPr="005C5CB7">
        <w:rPr>
          <w:rStyle w:val="StyleUnderline"/>
        </w:rPr>
        <w:t xml:space="preserve"> have arisen and continue to </w:t>
      </w:r>
      <w:r w:rsidRPr="0073612B">
        <w:rPr>
          <w:rStyle w:val="StyleUnderline"/>
          <w:highlight w:val="cyan"/>
        </w:rPr>
        <w:t>arise at the intersection of technology and democracy</w:t>
      </w:r>
      <w:r w:rsidRPr="00A535F8">
        <w:rPr>
          <w:sz w:val="14"/>
        </w:rPr>
        <w:t xml:space="preserve">.48 </w:t>
      </w:r>
      <w:r w:rsidRPr="0073612B">
        <w:rPr>
          <w:rStyle w:val="StyleUnderline"/>
          <w:highlight w:val="cyan"/>
        </w:rPr>
        <w:t>Data capabilities</w:t>
      </w:r>
      <w:r w:rsidRPr="005C5CB7">
        <w:rPr>
          <w:rStyle w:val="StyleUnderline"/>
        </w:rPr>
        <w:t xml:space="preserve"> together with the options available thanks to digital advertising and social media channels have </w:t>
      </w:r>
      <w:r w:rsidRPr="0073612B">
        <w:rPr>
          <w:rStyle w:val="StyleUnderline"/>
          <w:highlight w:val="cyan"/>
        </w:rPr>
        <w:t>opened up</w:t>
      </w:r>
      <w:r w:rsidRPr="005C5CB7">
        <w:rPr>
          <w:rStyle w:val="StyleUnderline"/>
        </w:rPr>
        <w:t xml:space="preserve"> ‘a new type of data-driven interaction between politics and citizens [that applies] advanced </w:t>
      </w:r>
      <w:r w:rsidRPr="0073612B">
        <w:rPr>
          <w:rStyle w:val="StyleUnderline"/>
          <w:highlight w:val="cyan"/>
        </w:rPr>
        <w:t>statistical and machine learning algorithms [to implement] new political strategies’</w:t>
      </w:r>
      <w:r w:rsidRPr="00A535F8">
        <w:rPr>
          <w:sz w:val="14"/>
        </w:rPr>
        <w:t xml:space="preserve">.49 </w:t>
      </w:r>
      <w:r w:rsidRPr="0073612B">
        <w:rPr>
          <w:rStyle w:val="Emphasis"/>
          <w:highlight w:val="cyan"/>
        </w:rPr>
        <w:t>This</w:t>
      </w:r>
      <w:r w:rsidRPr="005C5CB7">
        <w:rPr>
          <w:rStyle w:val="Emphasis"/>
        </w:rPr>
        <w:t xml:space="preserve"> phenomenon </w:t>
      </w:r>
      <w:r w:rsidRPr="0073612B">
        <w:rPr>
          <w:rStyle w:val="Emphasis"/>
          <w:highlight w:val="cyan"/>
        </w:rPr>
        <w:t>has sometimes been referred to as ‘computational politics’</w:t>
      </w:r>
      <w:r w:rsidRPr="00A535F8">
        <w:rPr>
          <w:sz w:val="14"/>
        </w:rPr>
        <w:t xml:space="preserve">.50 In addition, the </w:t>
      </w:r>
      <w:r w:rsidRPr="005C5CB7">
        <w:rPr>
          <w:rStyle w:val="StyleUnderline"/>
        </w:rPr>
        <w:t xml:space="preserve">personalisation of news through data-driven </w:t>
      </w:r>
      <w:r w:rsidRPr="0073612B">
        <w:rPr>
          <w:rStyle w:val="StyleUnderline"/>
          <w:highlight w:val="cyan"/>
        </w:rPr>
        <w:t>algorithms changes</w:t>
      </w:r>
      <w:r w:rsidRPr="00A535F8">
        <w:rPr>
          <w:sz w:val="14"/>
        </w:rPr>
        <w:t xml:space="preserve"> not only </w:t>
      </w:r>
      <w:r w:rsidRPr="005C5CB7">
        <w:rPr>
          <w:rStyle w:val="StyleUnderline"/>
        </w:rPr>
        <w:t>the media landscape</w:t>
      </w:r>
      <w:r w:rsidRPr="00A535F8">
        <w:rPr>
          <w:sz w:val="14"/>
        </w:rPr>
        <w:t xml:space="preserve">, but </w:t>
      </w:r>
      <w:r w:rsidRPr="005C5CB7">
        <w:rPr>
          <w:rStyle w:val="Emphasis"/>
        </w:rPr>
        <w:t xml:space="preserve">also how </w:t>
      </w:r>
      <w:r w:rsidRPr="0073612B">
        <w:rPr>
          <w:rStyle w:val="Emphasis"/>
          <w:highlight w:val="cyan"/>
        </w:rPr>
        <w:t>public debates</w:t>
      </w:r>
      <w:r w:rsidRPr="005C5CB7">
        <w:rPr>
          <w:rStyle w:val="Emphasis"/>
        </w:rPr>
        <w:t xml:space="preserve"> take place </w:t>
      </w:r>
      <w:r w:rsidRPr="0073612B">
        <w:rPr>
          <w:rStyle w:val="Emphasis"/>
          <w:highlight w:val="cyan"/>
        </w:rPr>
        <w:t>in</w:t>
      </w:r>
      <w:r w:rsidRPr="005C5CB7">
        <w:rPr>
          <w:rStyle w:val="Emphasis"/>
        </w:rPr>
        <w:t xml:space="preserve"> Western liberal </w:t>
      </w:r>
      <w:r w:rsidRPr="0073612B">
        <w:rPr>
          <w:rStyle w:val="Emphasis"/>
          <w:highlight w:val="cyan"/>
        </w:rPr>
        <w:t>democracies</w:t>
      </w:r>
      <w:r w:rsidRPr="00A535F8">
        <w:rPr>
          <w:sz w:val="14"/>
          <w:highlight w:val="cyan"/>
        </w:rPr>
        <w:t>51</w:t>
      </w:r>
      <w:r w:rsidRPr="00A535F8">
        <w:rPr>
          <w:sz w:val="14"/>
        </w:rPr>
        <w:t xml:space="preserve"> – with the potential for interference from the intermediaries that stand between publishers and end users, and the possibility of misuse of online dynamics by political actors. In the present context, the phrase ‘democratic deficit’ will be used to describe democracy related harm, ie harm to democratic processes that arises in a certain context.52 Democratic deficits in digital markets can be attributed to several factors, such as the dynamics of digital markets, the intermediary function of platforms, and the digital platforms’ power over data – a feature of digital markets that has also been keeping the antitrust world on its toes.53 While this cannot easily be separated, </w:t>
      </w:r>
      <w:r w:rsidRPr="005C5CB7">
        <w:rPr>
          <w:rStyle w:val="StyleUnderline"/>
        </w:rPr>
        <w:t>different types of democratic deficits appear to emerge online</w:t>
      </w:r>
      <w:r w:rsidRPr="00A535F8">
        <w:rPr>
          <w:sz w:val="14"/>
        </w:rPr>
        <w:t xml:space="preserve">. On the one hand, </w:t>
      </w:r>
      <w:r w:rsidRPr="0073612B">
        <w:rPr>
          <w:rStyle w:val="StyleUnderline"/>
          <w:highlight w:val="cyan"/>
        </w:rPr>
        <w:t>there is</w:t>
      </w:r>
      <w:r w:rsidRPr="005C5CB7">
        <w:rPr>
          <w:rStyle w:val="StyleUnderline"/>
        </w:rPr>
        <w:t xml:space="preserve"> the spreading of </w:t>
      </w:r>
      <w:r w:rsidRPr="0073612B">
        <w:rPr>
          <w:rStyle w:val="StyleUnderline"/>
          <w:highlight w:val="cyan"/>
        </w:rPr>
        <w:t>misinformation</w:t>
      </w:r>
      <w:r w:rsidRPr="005C5CB7">
        <w:rPr>
          <w:rStyle w:val="StyleUnderline"/>
        </w:rPr>
        <w:t xml:space="preserve"> that concerns an election or a particular political debate</w:t>
      </w:r>
      <w:r w:rsidRPr="00A535F8">
        <w:rPr>
          <w:sz w:val="14"/>
        </w:rPr>
        <w:t xml:space="preserve">. </w:t>
      </w:r>
      <w:r w:rsidRPr="005C5CB7">
        <w:rPr>
          <w:rStyle w:val="StyleUnderline"/>
        </w:rPr>
        <w:t xml:space="preserve">Parties that can have an interest in such behaviour </w:t>
      </w:r>
      <w:r w:rsidRPr="0073612B">
        <w:rPr>
          <w:rStyle w:val="StyleUnderline"/>
          <w:highlight w:val="cyan"/>
        </w:rPr>
        <w:t>include foreign powers that want to interfere</w:t>
      </w:r>
      <w:r w:rsidRPr="005C5CB7">
        <w:rPr>
          <w:rStyle w:val="StyleUnderline"/>
        </w:rPr>
        <w:t xml:space="preserve"> with democratic processes</w:t>
      </w:r>
      <w:r w:rsidRPr="00A535F8">
        <w:rPr>
          <w:sz w:val="14"/>
        </w:rPr>
        <w:t xml:space="preserve">,54 or </w:t>
      </w:r>
      <w:r w:rsidRPr="005C5CB7">
        <w:rPr>
          <w:rStyle w:val="StyleUnderline"/>
        </w:rPr>
        <w:t xml:space="preserve">political campaigns that want to spread </w:t>
      </w:r>
      <w:r w:rsidRPr="0073612B">
        <w:rPr>
          <w:rStyle w:val="StyleUnderline"/>
          <w:highlight w:val="cyan"/>
        </w:rPr>
        <w:t>wrong information about opponents</w:t>
      </w:r>
      <w:r w:rsidRPr="005C5CB7">
        <w:rPr>
          <w:rStyle w:val="StyleUnderline"/>
        </w:rPr>
        <w:t xml:space="preserve"> or situations in order </w:t>
      </w:r>
      <w:r w:rsidRPr="0073612B">
        <w:rPr>
          <w:rStyle w:val="StyleUnderline"/>
          <w:highlight w:val="cyan"/>
        </w:rPr>
        <w:t>to influence voters</w:t>
      </w:r>
      <w:r w:rsidRPr="005C5CB7">
        <w:rPr>
          <w:rStyle w:val="StyleUnderline"/>
        </w:rPr>
        <w:t xml:space="preserve"> and public sentiment</w:t>
      </w:r>
      <w:r w:rsidRPr="00A535F8">
        <w:rPr>
          <w:sz w:val="14"/>
        </w:rPr>
        <w:t xml:space="preserve">. 55 On the other hand, there is the use of political micro-targeting by political campaigns themselves in order to sway voters in their favour, in particular by using the methods of targeted advertising that digital platforms make available.56 </w:t>
      </w:r>
      <w:r w:rsidRPr="005C5CB7">
        <w:rPr>
          <w:rStyle w:val="StyleUnderline"/>
        </w:rPr>
        <w:t xml:space="preserve">In the </w:t>
      </w:r>
      <w:r w:rsidRPr="0073612B">
        <w:rPr>
          <w:rStyle w:val="StyleUnderline"/>
          <w:highlight w:val="cyan"/>
        </w:rPr>
        <w:t>digital sphere</w:t>
      </w:r>
      <w:r w:rsidRPr="005C5CB7">
        <w:rPr>
          <w:rStyle w:val="StyleUnderline"/>
        </w:rPr>
        <w:t>, this type of practice is rendered possible by the large troves of user data that communication, social media and other digital platforms have at their disposal, and that they use in order to ‘</w:t>
      </w:r>
      <w:r w:rsidRPr="0073612B">
        <w:rPr>
          <w:rStyle w:val="StyleUnderline"/>
          <w:highlight w:val="cyan"/>
        </w:rPr>
        <w:t>influence voters through the direct transmission of stimuli</w:t>
      </w:r>
      <w:r w:rsidRPr="005C5CB7">
        <w:rPr>
          <w:rStyle w:val="StyleUnderline"/>
        </w:rPr>
        <w:t xml:space="preserve">, which are </w:t>
      </w:r>
      <w:r w:rsidRPr="0073612B">
        <w:rPr>
          <w:rStyle w:val="StyleUnderline"/>
          <w:highlight w:val="cyan"/>
        </w:rPr>
        <w:t>formed based on the preferences</w:t>
      </w:r>
      <w:r w:rsidRPr="005C5CB7">
        <w:rPr>
          <w:rStyle w:val="StyleUnderline"/>
        </w:rPr>
        <w:t xml:space="preserve"> and characteristics of an individual’</w:t>
      </w:r>
      <w:r w:rsidRPr="00A535F8">
        <w:rPr>
          <w:sz w:val="14"/>
        </w:rPr>
        <w:t xml:space="preserve">.57 Through the application of ‘sophisticated psychological and technological methods’, </w:t>
      </w:r>
      <w:r w:rsidRPr="005C5CB7">
        <w:rPr>
          <w:rStyle w:val="StyleUnderline"/>
        </w:rPr>
        <w:t>individual users are then targeted with personalised political content.</w:t>
      </w:r>
      <w:r w:rsidRPr="00A535F8">
        <w:rPr>
          <w:sz w:val="14"/>
        </w:rPr>
        <w:t xml:space="preserve">58 </w:t>
      </w:r>
      <w:r w:rsidRPr="005C5CB7">
        <w:rPr>
          <w:rStyle w:val="StyleUnderline"/>
        </w:rPr>
        <w:t xml:space="preserve">Both of these scenarios make use of the dynamics of </w:t>
      </w:r>
      <w:r w:rsidRPr="0073612B">
        <w:rPr>
          <w:rStyle w:val="StyleUnderline"/>
          <w:highlight w:val="cyan"/>
        </w:rPr>
        <w:t>online communication</w:t>
      </w:r>
      <w:r w:rsidRPr="005C5CB7">
        <w:rPr>
          <w:rStyle w:val="StyleUnderline"/>
        </w:rPr>
        <w:t xml:space="preserve"> platforms that </w:t>
      </w:r>
      <w:r w:rsidRPr="0073612B">
        <w:rPr>
          <w:rStyle w:val="StyleUnderline"/>
          <w:highlight w:val="cyan"/>
        </w:rPr>
        <w:t>favour outrageous</w:t>
      </w:r>
      <w:r w:rsidRPr="005C5CB7">
        <w:rPr>
          <w:rStyle w:val="StyleUnderline"/>
        </w:rPr>
        <w:t xml:space="preserve">, ‘clickbait’ </w:t>
      </w:r>
      <w:r w:rsidRPr="0073612B">
        <w:rPr>
          <w:rStyle w:val="StyleUnderline"/>
          <w:highlight w:val="cyan"/>
        </w:rPr>
        <w:t>content that evokes an emotional response</w:t>
      </w:r>
      <w:r w:rsidRPr="005C5CB7">
        <w:rPr>
          <w:rStyle w:val="StyleUnderline"/>
        </w:rPr>
        <w:t xml:space="preserve"> from users, rather than constructively contributing to political debates by setting out a variety of</w:t>
      </w:r>
      <w:r w:rsidRPr="00A535F8">
        <w:rPr>
          <w:sz w:val="14"/>
        </w:rPr>
        <w:t xml:space="preserve"> (often more moderate) </w:t>
      </w:r>
      <w:r w:rsidRPr="005C5CB7">
        <w:rPr>
          <w:rStyle w:val="StyleUnderline"/>
        </w:rPr>
        <w:t>views</w:t>
      </w:r>
      <w:r w:rsidRPr="00A535F8">
        <w:rPr>
          <w:sz w:val="14"/>
        </w:rPr>
        <w:t xml:space="preserve">.59 And both of these scenarios lead to the realization that the </w:t>
      </w:r>
      <w:r w:rsidRPr="0073612B">
        <w:rPr>
          <w:rStyle w:val="Emphasis"/>
          <w:highlight w:val="cyan"/>
        </w:rPr>
        <w:t>data capabilities in the hands of Big Tech</w:t>
      </w:r>
      <w:r w:rsidRPr="005C5CB7">
        <w:rPr>
          <w:rStyle w:val="Emphasis"/>
        </w:rPr>
        <w:t xml:space="preserve"> platforms </w:t>
      </w:r>
      <w:r w:rsidRPr="0073612B">
        <w:rPr>
          <w:rStyle w:val="Emphasis"/>
          <w:highlight w:val="cyan"/>
        </w:rPr>
        <w:t>are important sources for the democratic deficits</w:t>
      </w:r>
      <w:r w:rsidRPr="005C5CB7">
        <w:rPr>
          <w:rStyle w:val="Emphasis"/>
        </w:rPr>
        <w:t xml:space="preserve"> arising online</w:t>
      </w:r>
      <w:r w:rsidRPr="00A535F8">
        <w:rPr>
          <w:sz w:val="14"/>
        </w:rPr>
        <w:t xml:space="preserve">. For these and further reasons, the European Parliament is debating, at the time of writing, whether one needs to put a halt to targeted ads as are currently offered by several Big Tech companies,61 while the European Commission has just published draft legislation to provide transparency on how users are targeted with political ads.62 </w:t>
      </w:r>
      <w:r w:rsidRPr="0073612B">
        <w:rPr>
          <w:rStyle w:val="Emphasis"/>
          <w:highlight w:val="cyan"/>
        </w:rPr>
        <w:t>Digital platforms</w:t>
      </w:r>
      <w:r w:rsidRPr="005C5CB7">
        <w:rPr>
          <w:rStyle w:val="Emphasis"/>
        </w:rPr>
        <w:t xml:space="preserve"> can also </w:t>
      </w:r>
      <w:r w:rsidRPr="0073612B">
        <w:rPr>
          <w:rStyle w:val="Emphasis"/>
          <w:highlight w:val="cyan"/>
        </w:rPr>
        <w:t>give rise to democratic deficits</w:t>
      </w:r>
      <w:r w:rsidRPr="005C5CB7">
        <w:rPr>
          <w:rStyle w:val="Emphasis"/>
        </w:rPr>
        <w:t xml:space="preserve"> by making ‘editorial-like judgments … in selecting, ranking and displaying information’ and </w:t>
      </w:r>
      <w:r w:rsidRPr="0073612B">
        <w:rPr>
          <w:rStyle w:val="Emphasis"/>
          <w:highlight w:val="cyan"/>
        </w:rPr>
        <w:t>savouring their ‘role as distribution bottlenecks’</w:t>
      </w:r>
      <w:r w:rsidRPr="00A535F8">
        <w:rPr>
          <w:sz w:val="14"/>
        </w:rPr>
        <w:t>.63 Increasingly, free speech in the online sphere is threatened by online intermediaries that have become ‘the new governors of speech’, engaging in opaque content moderation and applying algorithms that curate what content end users are shown.64</w:t>
      </w:r>
    </w:p>
    <w:p w14:paraId="57E03662" w14:textId="77777777" w:rsidR="00432A7B" w:rsidRPr="00C84379" w:rsidRDefault="00432A7B" w:rsidP="00432A7B"/>
    <w:p w14:paraId="4F932AF7" w14:textId="77777777" w:rsidR="00432A7B" w:rsidRDefault="00432A7B" w:rsidP="00432A7B">
      <w:pPr>
        <w:pStyle w:val="Heading3"/>
      </w:pPr>
      <w:r>
        <w:t xml:space="preserve">2NC—AT: PdB </w:t>
      </w:r>
    </w:p>
    <w:p w14:paraId="5BE41CA5" w14:textId="77777777" w:rsidR="00432A7B" w:rsidRDefault="00432A7B" w:rsidP="00432A7B">
      <w:pPr>
        <w:pStyle w:val="Analytic"/>
      </w:pPr>
    </w:p>
    <w:p w14:paraId="592BDAC1" w14:textId="77777777" w:rsidR="00432A7B" w:rsidRPr="00847D7F" w:rsidRDefault="00432A7B" w:rsidP="00432A7B">
      <w:pPr>
        <w:pStyle w:val="Heading4"/>
      </w:pPr>
      <w:r w:rsidRPr="00847D7F">
        <w:t xml:space="preserve">No shielding. </w:t>
      </w:r>
    </w:p>
    <w:p w14:paraId="0273FEC6" w14:textId="77777777" w:rsidR="00432A7B" w:rsidRDefault="00432A7B" w:rsidP="00432A7B">
      <w:pPr>
        <w:pStyle w:val="Heading3"/>
      </w:pPr>
      <w:r>
        <w:t xml:space="preserve">2NC—AT: PdCP </w:t>
      </w:r>
    </w:p>
    <w:p w14:paraId="3701B18B" w14:textId="77777777" w:rsidR="00432A7B" w:rsidRDefault="00432A7B" w:rsidP="00432A7B">
      <w:pPr>
        <w:pStyle w:val="Analytic"/>
      </w:pPr>
    </w:p>
    <w:p w14:paraId="57050381" w14:textId="77777777" w:rsidR="00432A7B" w:rsidRDefault="00432A7B" w:rsidP="00432A7B">
      <w:pPr>
        <w:pStyle w:val="Heading3"/>
      </w:pPr>
      <w:r>
        <w:t>Perm Any Combo</w:t>
      </w:r>
    </w:p>
    <w:p w14:paraId="76644CD1" w14:textId="77777777" w:rsidR="00432A7B" w:rsidRDefault="00432A7B" w:rsidP="00432A7B">
      <w:pPr>
        <w:pStyle w:val="Analytic"/>
      </w:pPr>
    </w:p>
    <w:p w14:paraId="00E3EFC8" w14:textId="77777777" w:rsidR="00432A7B" w:rsidRDefault="00432A7B" w:rsidP="00432A7B">
      <w:pPr>
        <w:pStyle w:val="Heading3"/>
      </w:pPr>
      <w:r>
        <w:t xml:space="preserve">2NC—AT: Other Issues Perm </w:t>
      </w:r>
    </w:p>
    <w:p w14:paraId="437276E4" w14:textId="77777777" w:rsidR="00432A7B" w:rsidRDefault="00432A7B" w:rsidP="00432A7B">
      <w:pPr>
        <w:pStyle w:val="Analytic"/>
      </w:pPr>
    </w:p>
    <w:p w14:paraId="1947DB41" w14:textId="77777777" w:rsidR="00432A7B" w:rsidRDefault="00432A7B" w:rsidP="00432A7B"/>
    <w:p w14:paraId="74B3040F" w14:textId="77777777" w:rsidR="00432A7B" w:rsidRDefault="00432A7B" w:rsidP="00432A7B">
      <w:pPr>
        <w:pStyle w:val="Analytic"/>
      </w:pPr>
    </w:p>
    <w:p w14:paraId="12AF9D2D" w14:textId="77777777" w:rsidR="00432A7B" w:rsidRDefault="00432A7B" w:rsidP="00432A7B">
      <w:pPr>
        <w:pStyle w:val="Heading4"/>
      </w:pPr>
      <w:r>
        <w:t>Expanding exemptions distorts market competition and erode antitrust laws</w:t>
      </w:r>
    </w:p>
    <w:p w14:paraId="762D8636" w14:textId="77777777" w:rsidR="00432A7B" w:rsidRPr="00C204FF" w:rsidRDefault="00432A7B" w:rsidP="00432A7B">
      <w:r w:rsidRPr="00C204FF">
        <w:t xml:space="preserve">John </w:t>
      </w:r>
      <w:r w:rsidRPr="00C204FF">
        <w:rPr>
          <w:rStyle w:val="Style13ptBold"/>
        </w:rPr>
        <w:t>Roberti</w:t>
      </w:r>
      <w:r w:rsidRPr="00C204FF">
        <w:t xml:space="preserve">, Kelse </w:t>
      </w:r>
      <w:r w:rsidRPr="00C204FF">
        <w:rPr>
          <w:rStyle w:val="Style13ptBold"/>
        </w:rPr>
        <w:t>Moen</w:t>
      </w:r>
      <w:r w:rsidRPr="00C204FF">
        <w:t xml:space="preserve">, and Jana </w:t>
      </w:r>
      <w:r w:rsidRPr="00C204FF">
        <w:rPr>
          <w:rStyle w:val="Style13ptBold"/>
        </w:rPr>
        <w:t>Steenholdt, n.d</w:t>
      </w:r>
      <w:r>
        <w:t>. Roberti is a member of the Council of the American Bar Association's Section of Antitrust Law, “</w:t>
      </w:r>
      <w:r w:rsidRPr="00C204FF">
        <w:t>The Role and Relevance of Exemptions and Immunities in U.S. Antitrust Law</w:t>
      </w:r>
      <w:r>
        <w:t xml:space="preserve">,” United States Justice Department,  </w:t>
      </w:r>
      <w:r w:rsidRPr="00293AD4">
        <w:t>https://www.justice.gov/atr/page/file/1042806/dl?inline=</w:t>
      </w:r>
      <w:r>
        <w:t xml:space="preserve"> </w:t>
      </w:r>
    </w:p>
    <w:p w14:paraId="4B82AEAB" w14:textId="77777777" w:rsidR="00432A7B" w:rsidRPr="004B7D4E" w:rsidRDefault="00432A7B" w:rsidP="00432A7B">
      <w:pPr>
        <w:rPr>
          <w:rStyle w:val="StyleUnderline"/>
        </w:rPr>
      </w:pPr>
      <w:r w:rsidRPr="004B7D4E">
        <w:t xml:space="preserve">However well-intentioned </w:t>
      </w:r>
      <w:r w:rsidRPr="004B7D4E">
        <w:rPr>
          <w:rStyle w:val="StyleUnderline"/>
          <w:highlight w:val="cyan"/>
        </w:rPr>
        <w:t>antitrust exemptions</w:t>
      </w:r>
      <w:r w:rsidRPr="004B7D4E">
        <w:t xml:space="preserve"> may be, most of them </w:t>
      </w:r>
      <w:r w:rsidRPr="004B7D4E">
        <w:rPr>
          <w:rStyle w:val="Emphasis"/>
        </w:rPr>
        <w:t xml:space="preserve">threaten to </w:t>
      </w:r>
      <w:r w:rsidRPr="004B7D4E">
        <w:rPr>
          <w:rStyle w:val="Emphasis"/>
          <w:highlight w:val="cyan"/>
        </w:rPr>
        <w:t>institutionalize anticompetitive conduct</w:t>
      </w:r>
      <w:r w:rsidRPr="004B7D4E">
        <w:t xml:space="preserve">, </w:t>
      </w:r>
      <w:r w:rsidRPr="004B7D4E">
        <w:rPr>
          <w:rStyle w:val="StyleUnderline"/>
        </w:rPr>
        <w:t xml:space="preserve">often </w:t>
      </w:r>
      <w:r w:rsidRPr="004B7D4E">
        <w:rPr>
          <w:rStyle w:val="StyleUnderline"/>
          <w:highlight w:val="cyan"/>
        </w:rPr>
        <w:t>in sweeping ways that could be better addressed</w:t>
      </w:r>
      <w:r w:rsidRPr="004B7D4E">
        <w:rPr>
          <w:rStyle w:val="StyleUnderline"/>
        </w:rPr>
        <w:t xml:space="preserve"> </w:t>
      </w:r>
      <w:r w:rsidRPr="004B7D4E">
        <w:rPr>
          <w:rStyle w:val="StyleUnderline"/>
          <w:highlight w:val="cyan"/>
        </w:rPr>
        <w:t>through</w:t>
      </w:r>
      <w:r w:rsidRPr="004B7D4E">
        <w:rPr>
          <w:rStyle w:val="StyleUnderline"/>
        </w:rPr>
        <w:t xml:space="preserve"> more </w:t>
      </w:r>
      <w:r w:rsidRPr="004B7D4E">
        <w:rPr>
          <w:rStyle w:val="StyleUnderline"/>
          <w:highlight w:val="cyan"/>
        </w:rPr>
        <w:t>narrowly-tailored reforms</w:t>
      </w:r>
      <w:r w:rsidRPr="004B7D4E">
        <w:t xml:space="preserve"> </w:t>
      </w:r>
      <w:r w:rsidRPr="004B7D4E">
        <w:rPr>
          <w:rStyle w:val="StyleUnderline"/>
          <w:highlight w:val="cyan"/>
        </w:rPr>
        <w:t>that do not</w:t>
      </w:r>
      <w:r w:rsidRPr="004B7D4E">
        <w:t xml:space="preserve"> otherwise </w:t>
      </w:r>
      <w:r w:rsidRPr="004B7D4E">
        <w:rPr>
          <w:rStyle w:val="StyleUnderline"/>
          <w:highlight w:val="cyan"/>
        </w:rPr>
        <w:t>conflict with</w:t>
      </w:r>
      <w:r w:rsidRPr="004B7D4E">
        <w:rPr>
          <w:rStyle w:val="StyleUnderline"/>
        </w:rPr>
        <w:t xml:space="preserve"> the modern, procompetitive thrust of the </w:t>
      </w:r>
      <w:r w:rsidRPr="004B7D4E">
        <w:rPr>
          <w:rStyle w:val="StyleUnderline"/>
          <w:highlight w:val="cyan"/>
        </w:rPr>
        <w:t>antitrust laws</w:t>
      </w:r>
      <w:r w:rsidRPr="004B7D4E">
        <w:rPr>
          <w:rStyle w:val="StyleUnderline"/>
        </w:rPr>
        <w:t>.</w:t>
      </w:r>
      <w:r w:rsidRPr="004B7D4E">
        <w:t xml:space="preserve"> As such, </w:t>
      </w:r>
      <w:r w:rsidRPr="004B7D4E">
        <w:rPr>
          <w:rStyle w:val="StyleUnderline"/>
        </w:rPr>
        <w:t>most of the existing exemptions run afoul of at least one of the Section’s strictures</w:t>
      </w:r>
      <w:r w:rsidRPr="004B7D4E">
        <w:t xml:space="preserve">, </w:t>
      </w:r>
      <w:r w:rsidRPr="004B7D4E">
        <w:rPr>
          <w:rStyle w:val="StyleUnderline"/>
        </w:rPr>
        <w:t>which has caused the ABA Section of Antitrust Law to publicly recommend that many of them be altered or abolished.</w:t>
      </w:r>
    </w:p>
    <w:p w14:paraId="6F73A312" w14:textId="77777777" w:rsidR="00432A7B" w:rsidRPr="004B7D4E" w:rsidRDefault="00432A7B" w:rsidP="00432A7B">
      <w:pPr>
        <w:rPr>
          <w:rStyle w:val="StyleUnderline"/>
        </w:rPr>
      </w:pPr>
      <w:r w:rsidRPr="004B7D4E">
        <w:t xml:space="preserve">Moreover, as shown in the examples above, </w:t>
      </w:r>
      <w:r w:rsidRPr="004B7D4E">
        <w:rPr>
          <w:rStyle w:val="StyleUnderline"/>
        </w:rPr>
        <w:t>exemptions are sticky and difficult to remove</w:t>
      </w:r>
      <w:r w:rsidRPr="004B7D4E">
        <w:t xml:space="preserve">, so </w:t>
      </w:r>
      <w:r w:rsidRPr="004B7D4E">
        <w:rPr>
          <w:rStyle w:val="Emphasis"/>
          <w:highlight w:val="cyan"/>
        </w:rPr>
        <w:t>any proposals for new exemptions</w:t>
      </w:r>
      <w:r w:rsidRPr="004B7D4E">
        <w:rPr>
          <w:rStyle w:val="Emphasis"/>
        </w:rPr>
        <w:t xml:space="preserve"> </w:t>
      </w:r>
      <w:r w:rsidRPr="004B7D4E">
        <w:rPr>
          <w:rStyle w:val="Emphasis"/>
          <w:highlight w:val="cyan"/>
        </w:rPr>
        <w:t>should be treated with great caution</w:t>
      </w:r>
      <w:r w:rsidRPr="004B7D4E">
        <w:t xml:space="preserve">. </w:t>
      </w:r>
      <w:r w:rsidRPr="004B7D4E">
        <w:rPr>
          <w:rStyle w:val="StyleUnderline"/>
        </w:rPr>
        <w:t>The authors believe that this Section’s four prong test provides an appropriately cautious, skeptical, and narrow lens through which to view both existing and proposed exemptions</w:t>
      </w:r>
      <w:r w:rsidRPr="004B7D4E">
        <w:t xml:space="preserve">. Going forward, </w:t>
      </w:r>
      <w:r w:rsidRPr="004B7D4E">
        <w:rPr>
          <w:rStyle w:val="StyleUnderline"/>
        </w:rPr>
        <w:t>viewing antitrust exemptions through this lens will help to mitigate ill-conceived loopholes that fail to promote competition or to benefit consumers.</w:t>
      </w:r>
    </w:p>
    <w:p w14:paraId="4243D849" w14:textId="77777777" w:rsidR="00432A7B" w:rsidRPr="00847D7F" w:rsidRDefault="00432A7B" w:rsidP="00432A7B"/>
    <w:p w14:paraId="3FCD2DFA" w14:textId="77777777" w:rsidR="00432A7B" w:rsidRDefault="00432A7B" w:rsidP="00432A7B">
      <w:pPr>
        <w:pStyle w:val="Analytic"/>
      </w:pPr>
    </w:p>
    <w:p w14:paraId="3D69B845" w14:textId="77777777" w:rsidR="00432A7B" w:rsidRDefault="00432A7B" w:rsidP="00432A7B">
      <w:pPr>
        <w:pStyle w:val="Heading3"/>
      </w:pPr>
      <w:r>
        <w:t>AT: Agencies---SIO---2NC</w:t>
      </w:r>
    </w:p>
    <w:p w14:paraId="1BCF10DA" w14:textId="77777777" w:rsidR="00432A7B" w:rsidRDefault="00432A7B" w:rsidP="00432A7B">
      <w:pPr>
        <w:pStyle w:val="Analytic"/>
      </w:pPr>
    </w:p>
    <w:p w14:paraId="71C6303E" w14:textId="77777777" w:rsidR="00432A7B" w:rsidRPr="008F16BA" w:rsidRDefault="00432A7B" w:rsidP="00432A7B"/>
    <w:p w14:paraId="5B35AB70" w14:textId="77777777" w:rsidR="00432A7B" w:rsidRDefault="00432A7B" w:rsidP="00432A7B">
      <w:pPr>
        <w:pStyle w:val="Heading3"/>
      </w:pPr>
      <w:r>
        <w:t>AT: Agencies---Standards---2NC</w:t>
      </w:r>
    </w:p>
    <w:p w14:paraId="34FEDDB3" w14:textId="77777777" w:rsidR="00432A7B" w:rsidRDefault="00432A7B" w:rsidP="00432A7B">
      <w:pPr>
        <w:pStyle w:val="Analytic"/>
      </w:pPr>
    </w:p>
    <w:p w14:paraId="308BF917" w14:textId="77777777" w:rsidR="00432A7B" w:rsidRDefault="00432A7B" w:rsidP="00432A7B"/>
    <w:p w14:paraId="04DFB1C3" w14:textId="77777777" w:rsidR="00432A7B" w:rsidRDefault="00432A7B" w:rsidP="00432A7B">
      <w:pPr>
        <w:pStyle w:val="Heading3"/>
      </w:pPr>
      <w:r>
        <w:t>Solvency</w:t>
      </w:r>
    </w:p>
    <w:p w14:paraId="14B3477B" w14:textId="77777777" w:rsidR="00432A7B" w:rsidRDefault="00432A7B" w:rsidP="00432A7B">
      <w:pPr>
        <w:pStyle w:val="Analytic"/>
      </w:pPr>
    </w:p>
    <w:p w14:paraId="3CC9F1A8" w14:textId="77777777" w:rsidR="00432A7B" w:rsidRPr="008929FB" w:rsidRDefault="00432A7B" w:rsidP="00432A7B">
      <w:pPr>
        <w:keepNext/>
        <w:keepLines/>
        <w:spacing w:before="40" w:after="0" w:line="256" w:lineRule="auto"/>
        <w:outlineLvl w:val="3"/>
        <w:rPr>
          <w:rFonts w:eastAsia="Times New Roman" w:cs="Times New Roman"/>
          <w:b/>
          <w:iCs/>
          <w:sz w:val="26"/>
        </w:rPr>
      </w:pPr>
      <w:bookmarkStart w:id="1" w:name="_Hlk207539498"/>
      <w:r>
        <w:rPr>
          <w:rFonts w:eastAsia="Times New Roman" w:cs="Times New Roman"/>
          <w:b/>
          <w:iCs/>
          <w:sz w:val="26"/>
        </w:rPr>
        <w:t xml:space="preserve">No enforcement. </w:t>
      </w:r>
    </w:p>
    <w:p w14:paraId="2A4887CF" w14:textId="77777777" w:rsidR="00432A7B" w:rsidRPr="008929FB" w:rsidRDefault="00432A7B" w:rsidP="00432A7B">
      <w:pPr>
        <w:spacing w:line="256" w:lineRule="auto"/>
        <w:rPr>
          <w:rFonts w:eastAsia="Aptos"/>
        </w:rPr>
      </w:pPr>
      <w:r w:rsidRPr="008929FB">
        <w:rPr>
          <w:rFonts w:eastAsia="Aptos"/>
          <w:b/>
          <w:bCs/>
          <w:sz w:val="26"/>
          <w:szCs w:val="26"/>
        </w:rPr>
        <w:t>Purifoy 8-6</w:t>
      </w:r>
      <w:r w:rsidRPr="008929FB">
        <w:rPr>
          <w:rFonts w:eastAsia="Aptos"/>
        </w:rPr>
        <w:t>, reporter (Parker, “Federal Worker Unions Short on Options During Trump Policy Blitz,” Bloomberg, August 6</w:t>
      </w:r>
      <w:r w:rsidRPr="008929FB">
        <w:rPr>
          <w:rFonts w:eastAsia="Aptos"/>
          <w:vertAlign w:val="superscript"/>
        </w:rPr>
        <w:t>th</w:t>
      </w:r>
      <w:r w:rsidRPr="008929FB">
        <w:rPr>
          <w:rFonts w:eastAsia="Aptos"/>
        </w:rPr>
        <w:t xml:space="preserve">, 2025, </w:t>
      </w:r>
      <w:hyperlink r:id="rId11" w:history="1">
        <w:r w:rsidRPr="008929FB">
          <w:rPr>
            <w:rFonts w:ascii="Aptos" w:eastAsia="Aptos" w:hAnsi="Aptos" w:cs="Times New Roman"/>
            <w:color w:val="467886"/>
            <w:u w:val="single"/>
          </w:rPr>
          <w:t>https://news.bloomberglaw.com/daily-labor-report/federal-workers-union-contacts</w:t>
        </w:r>
      </w:hyperlink>
      <w:r w:rsidRPr="008929FB">
        <w:rPr>
          <w:rFonts w:eastAsia="Aptos"/>
        </w:rPr>
        <w:t>) rose</w:t>
      </w:r>
    </w:p>
    <w:p w14:paraId="3B8ED881" w14:textId="77777777" w:rsidR="00432A7B" w:rsidRPr="008929FB" w:rsidRDefault="00432A7B" w:rsidP="00432A7B">
      <w:pPr>
        <w:spacing w:line="256" w:lineRule="auto"/>
        <w:rPr>
          <w:rFonts w:eastAsia="Aptos"/>
          <w:sz w:val="16"/>
          <w:szCs w:val="20"/>
        </w:rPr>
      </w:pPr>
      <w:r w:rsidRPr="008929FB">
        <w:rPr>
          <w:rFonts w:eastAsia="Aptos"/>
          <w:sz w:val="20"/>
          <w:szCs w:val="20"/>
          <w:u w:val="single"/>
        </w:rPr>
        <w:t xml:space="preserve">The </w:t>
      </w:r>
      <w:r w:rsidRPr="008929FB">
        <w:rPr>
          <w:rFonts w:eastAsia="Aptos"/>
          <w:sz w:val="20"/>
          <w:szCs w:val="20"/>
          <w:highlight w:val="green"/>
          <w:u w:val="single"/>
        </w:rPr>
        <w:t>FLRA</w:t>
      </w:r>
      <w:r w:rsidRPr="008929FB">
        <w:rPr>
          <w:rFonts w:eastAsia="Aptos"/>
          <w:sz w:val="20"/>
          <w:szCs w:val="20"/>
          <w:u w:val="single"/>
        </w:rPr>
        <w:t xml:space="preserve"> has </w:t>
      </w:r>
      <w:r w:rsidRPr="008929FB">
        <w:rPr>
          <w:rFonts w:eastAsia="Aptos"/>
          <w:sz w:val="20"/>
          <w:szCs w:val="20"/>
          <w:highlight w:val="green"/>
          <w:u w:val="single"/>
        </w:rPr>
        <w:t>been without a</w:t>
      </w:r>
      <w:r w:rsidRPr="008929FB">
        <w:rPr>
          <w:rFonts w:eastAsia="Aptos"/>
          <w:sz w:val="20"/>
          <w:szCs w:val="20"/>
          <w:u w:val="single"/>
        </w:rPr>
        <w:t xml:space="preserve"> Senate-confirmed </w:t>
      </w:r>
      <w:r w:rsidRPr="008929FB">
        <w:rPr>
          <w:rFonts w:eastAsia="Aptos"/>
          <w:sz w:val="20"/>
          <w:szCs w:val="20"/>
          <w:highlight w:val="green"/>
          <w:u w:val="single"/>
        </w:rPr>
        <w:t>general counsel</w:t>
      </w:r>
      <w:r w:rsidRPr="008929FB">
        <w:rPr>
          <w:rFonts w:eastAsia="Aptos"/>
          <w:sz w:val="20"/>
          <w:szCs w:val="20"/>
          <w:u w:val="single"/>
        </w:rPr>
        <w:t xml:space="preserve"> since 2017, </w:t>
      </w:r>
      <w:r w:rsidRPr="008929FB">
        <w:rPr>
          <w:rFonts w:eastAsia="Aptos"/>
          <w:sz w:val="20"/>
          <w:szCs w:val="20"/>
          <w:highlight w:val="green"/>
          <w:u w:val="single"/>
        </w:rPr>
        <w:t>which cuts off a</w:t>
      </w:r>
      <w:r w:rsidRPr="008929FB">
        <w:rPr>
          <w:rFonts w:eastAsia="Aptos"/>
          <w:sz w:val="20"/>
          <w:szCs w:val="20"/>
          <w:u w:val="single"/>
        </w:rPr>
        <w:t xml:space="preserve">nother </w:t>
      </w:r>
      <w:r w:rsidRPr="008929FB">
        <w:rPr>
          <w:rFonts w:eastAsia="Aptos"/>
          <w:sz w:val="20"/>
          <w:szCs w:val="20"/>
          <w:highlight w:val="green"/>
          <w:u w:val="single"/>
        </w:rPr>
        <w:t>pathway for unions to get disputes before the</w:t>
      </w:r>
      <w:r w:rsidRPr="008929FB">
        <w:rPr>
          <w:rFonts w:eastAsia="Aptos"/>
          <w:sz w:val="20"/>
          <w:szCs w:val="20"/>
          <w:u w:val="single"/>
        </w:rPr>
        <w:t xml:space="preserve"> full </w:t>
      </w:r>
      <w:r w:rsidRPr="008929FB">
        <w:rPr>
          <w:rFonts w:eastAsia="Aptos"/>
          <w:sz w:val="20"/>
          <w:szCs w:val="20"/>
          <w:highlight w:val="green"/>
          <w:u w:val="single"/>
        </w:rPr>
        <w:t>authority</w:t>
      </w:r>
      <w:r w:rsidRPr="008929FB">
        <w:rPr>
          <w:rFonts w:eastAsia="Aptos"/>
          <w:sz w:val="20"/>
          <w:szCs w:val="20"/>
          <w:u w:val="single"/>
        </w:rPr>
        <w:t xml:space="preserve"> and compounds the issue </w:t>
      </w:r>
      <w:r w:rsidRPr="008929FB">
        <w:rPr>
          <w:rFonts w:eastAsia="Aptos"/>
          <w:sz w:val="20"/>
          <w:szCs w:val="20"/>
          <w:highlight w:val="green"/>
          <w:u w:val="single"/>
        </w:rPr>
        <w:t>if agencies refuse to engage in arbitration</w:t>
      </w:r>
      <w:r w:rsidRPr="008929FB">
        <w:rPr>
          <w:rFonts w:eastAsia="Aptos"/>
          <w:sz w:val="16"/>
          <w:szCs w:val="20"/>
          <w:highlight w:val="green"/>
        </w:rPr>
        <w:t>.</w:t>
      </w:r>
    </w:p>
    <w:p w14:paraId="7214B190" w14:textId="77777777" w:rsidR="00432A7B" w:rsidRPr="008929FB" w:rsidRDefault="00432A7B" w:rsidP="00432A7B">
      <w:pPr>
        <w:spacing w:line="256" w:lineRule="auto"/>
        <w:rPr>
          <w:rFonts w:eastAsia="Aptos"/>
          <w:sz w:val="16"/>
          <w:szCs w:val="20"/>
        </w:rPr>
      </w:pPr>
      <w:r w:rsidRPr="008929FB">
        <w:rPr>
          <w:rFonts w:eastAsia="Aptos"/>
          <w:sz w:val="16"/>
          <w:szCs w:val="20"/>
        </w:rPr>
        <w:t xml:space="preserve">The FLRA’s Grundmann and MSPB’s Harris both sued to undo their firings. </w:t>
      </w:r>
      <w:r w:rsidRPr="008929FB">
        <w:rPr>
          <w:rFonts w:eastAsia="Aptos"/>
          <w:sz w:val="20"/>
          <w:szCs w:val="20"/>
          <w:highlight w:val="green"/>
          <w:u w:val="single"/>
        </w:rPr>
        <w:t>The</w:t>
      </w:r>
      <w:r w:rsidRPr="008929FB">
        <w:rPr>
          <w:rFonts w:eastAsia="Aptos"/>
          <w:sz w:val="20"/>
          <w:szCs w:val="20"/>
          <w:u w:val="single"/>
        </w:rPr>
        <w:t xml:space="preserve"> </w:t>
      </w:r>
      <w:hyperlink r:id="rId12" w:history="1">
        <w:r w:rsidRPr="008929FB">
          <w:rPr>
            <w:rFonts w:ascii="Aptos" w:eastAsia="Aptos" w:hAnsi="Aptos" w:cs="Times New Roman"/>
            <w:color w:val="467886"/>
            <w:sz w:val="20"/>
            <w:szCs w:val="20"/>
            <w:u w:val="single"/>
          </w:rPr>
          <w:t>Supreme</w:t>
        </w:r>
        <w:r w:rsidRPr="008929FB">
          <w:rPr>
            <w:rFonts w:ascii="Aptos" w:eastAsia="Aptos" w:hAnsi="Aptos" w:cs="Times New Roman"/>
            <w:color w:val="467886"/>
            <w:sz w:val="20"/>
            <w:szCs w:val="20"/>
            <w:highlight w:val="green"/>
            <w:u w:val="single"/>
          </w:rPr>
          <w:t xml:space="preserve"> Court</w:t>
        </w:r>
      </w:hyperlink>
      <w:r w:rsidRPr="008929FB">
        <w:rPr>
          <w:rFonts w:eastAsia="Aptos"/>
          <w:sz w:val="20"/>
          <w:szCs w:val="20"/>
          <w:u w:val="single"/>
        </w:rPr>
        <w:t xml:space="preserve"> and a </w:t>
      </w:r>
      <w:hyperlink r:id="rId13" w:history="1">
        <w:r w:rsidRPr="008929FB">
          <w:rPr>
            <w:rFonts w:ascii="Aptos" w:eastAsia="Aptos" w:hAnsi="Aptos" w:cs="Times New Roman"/>
            <w:color w:val="467886"/>
            <w:sz w:val="20"/>
            <w:szCs w:val="20"/>
            <w:u w:val="single"/>
          </w:rPr>
          <w:t>D.C. federal appeals panel</w:t>
        </w:r>
      </w:hyperlink>
      <w:r w:rsidRPr="008929FB">
        <w:rPr>
          <w:rFonts w:eastAsia="Aptos"/>
          <w:sz w:val="20"/>
          <w:szCs w:val="20"/>
          <w:u w:val="single"/>
        </w:rPr>
        <w:t xml:space="preserve"> </w:t>
      </w:r>
      <w:r w:rsidRPr="008929FB">
        <w:rPr>
          <w:rFonts w:eastAsia="Aptos"/>
          <w:sz w:val="20"/>
          <w:szCs w:val="20"/>
          <w:highlight w:val="green"/>
          <w:u w:val="single"/>
        </w:rPr>
        <w:t>upheld injunction</w:t>
      </w:r>
      <w:r w:rsidRPr="008929FB">
        <w:rPr>
          <w:rFonts w:eastAsia="Aptos"/>
          <w:sz w:val="20"/>
          <w:szCs w:val="20"/>
          <w:u w:val="single"/>
        </w:rPr>
        <w:t xml:space="preserve"> stays in Harris and Grundmann’s cases, respectively, meaning </w:t>
      </w:r>
      <w:r w:rsidRPr="008929FB">
        <w:rPr>
          <w:rFonts w:eastAsia="Aptos"/>
          <w:sz w:val="20"/>
          <w:szCs w:val="20"/>
          <w:highlight w:val="green"/>
          <w:u w:val="single"/>
        </w:rPr>
        <w:t>they</w:t>
      </w:r>
      <w:r w:rsidRPr="008929FB">
        <w:rPr>
          <w:rFonts w:eastAsia="Aptos"/>
          <w:sz w:val="20"/>
          <w:szCs w:val="20"/>
          <w:u w:val="single"/>
        </w:rPr>
        <w:t xml:space="preserve"> likely </w:t>
      </w:r>
      <w:r w:rsidRPr="008929FB">
        <w:rPr>
          <w:rFonts w:eastAsia="Aptos"/>
          <w:sz w:val="20"/>
          <w:szCs w:val="20"/>
          <w:highlight w:val="green"/>
          <w:u w:val="single"/>
        </w:rPr>
        <w:t>won’t be reinstated</w:t>
      </w:r>
      <w:r w:rsidRPr="008929FB">
        <w:rPr>
          <w:rFonts w:eastAsia="Aptos"/>
          <w:sz w:val="20"/>
          <w:szCs w:val="20"/>
          <w:u w:val="single"/>
        </w:rPr>
        <w:t xml:space="preserve"> until the merits of their firings are examined.</w:t>
      </w:r>
    </w:p>
    <w:p w14:paraId="1EECE650" w14:textId="77777777" w:rsidR="00432A7B" w:rsidRPr="008929FB" w:rsidRDefault="00432A7B" w:rsidP="00432A7B">
      <w:pPr>
        <w:spacing w:line="256" w:lineRule="auto"/>
        <w:rPr>
          <w:rFonts w:eastAsia="Aptos"/>
          <w:sz w:val="20"/>
          <w:szCs w:val="20"/>
          <w:u w:val="single"/>
        </w:rPr>
      </w:pPr>
      <w:r w:rsidRPr="008929FB">
        <w:rPr>
          <w:rFonts w:eastAsia="Aptos"/>
          <w:sz w:val="20"/>
          <w:szCs w:val="20"/>
          <w:u w:val="single"/>
        </w:rPr>
        <w:t xml:space="preserve">The White House proposed </w:t>
      </w:r>
      <w:r w:rsidRPr="008929FB">
        <w:rPr>
          <w:rFonts w:eastAsia="Aptos"/>
          <w:sz w:val="20"/>
          <w:szCs w:val="20"/>
          <w:highlight w:val="green"/>
          <w:u w:val="single"/>
        </w:rPr>
        <w:t>drastically shrinking the FLRA and consolidating decision-making</w:t>
      </w:r>
      <w:r w:rsidRPr="008929FB">
        <w:rPr>
          <w:rFonts w:eastAsia="Aptos"/>
          <w:sz w:val="20"/>
          <w:szCs w:val="20"/>
          <w:u w:val="single"/>
        </w:rPr>
        <w:t xml:space="preserve"> responsibilities with the authority members starting next year.</w:t>
      </w:r>
    </w:p>
    <w:p w14:paraId="014C4E6D" w14:textId="77777777" w:rsidR="00432A7B" w:rsidRPr="008929FB" w:rsidRDefault="00432A7B" w:rsidP="00432A7B">
      <w:pPr>
        <w:spacing w:line="256" w:lineRule="auto"/>
        <w:rPr>
          <w:rFonts w:eastAsia="Aptos"/>
          <w:sz w:val="16"/>
          <w:szCs w:val="20"/>
        </w:rPr>
      </w:pPr>
      <w:r w:rsidRPr="008929FB">
        <w:rPr>
          <w:rFonts w:eastAsia="Aptos"/>
          <w:sz w:val="20"/>
          <w:szCs w:val="20"/>
          <w:highlight w:val="green"/>
          <w:u w:val="single"/>
        </w:rPr>
        <w:t>The</w:t>
      </w:r>
      <w:r w:rsidRPr="008929FB">
        <w:rPr>
          <w:rFonts w:eastAsia="Aptos"/>
          <w:sz w:val="20"/>
          <w:szCs w:val="20"/>
          <w:u w:val="single"/>
        </w:rPr>
        <w:t xml:space="preserve"> </w:t>
      </w:r>
      <w:hyperlink r:id="rId14" w:history="1">
        <w:r w:rsidRPr="008929FB">
          <w:rPr>
            <w:rFonts w:ascii="Aptos" w:eastAsia="Aptos" w:hAnsi="Aptos" w:cs="Times New Roman"/>
            <w:color w:val="467886"/>
            <w:sz w:val="20"/>
            <w:szCs w:val="20"/>
            <w:highlight w:val="green"/>
            <w:u w:val="single"/>
          </w:rPr>
          <w:t>fiscal year 2026 budget</w:t>
        </w:r>
      </w:hyperlink>
      <w:r w:rsidRPr="008929FB">
        <w:rPr>
          <w:rFonts w:eastAsia="Aptos"/>
          <w:sz w:val="20"/>
          <w:szCs w:val="20"/>
          <w:highlight w:val="green"/>
          <w:u w:val="single"/>
        </w:rPr>
        <w:t xml:space="preserve"> proposed eliminating all</w:t>
      </w:r>
      <w:r w:rsidRPr="008929FB">
        <w:rPr>
          <w:rFonts w:eastAsia="Aptos"/>
          <w:sz w:val="20"/>
          <w:szCs w:val="20"/>
          <w:u w:val="single"/>
        </w:rPr>
        <w:t xml:space="preserve"> administrative law </w:t>
      </w:r>
      <w:r w:rsidRPr="008929FB">
        <w:rPr>
          <w:rFonts w:eastAsia="Aptos"/>
          <w:sz w:val="20"/>
          <w:szCs w:val="20"/>
          <w:highlight w:val="green"/>
          <w:u w:val="single"/>
        </w:rPr>
        <w:t>judges and designating</w:t>
      </w:r>
      <w:r w:rsidRPr="008929FB">
        <w:rPr>
          <w:rFonts w:eastAsia="Aptos"/>
          <w:sz w:val="20"/>
          <w:szCs w:val="20"/>
          <w:u w:val="single"/>
        </w:rPr>
        <w:t xml:space="preserve"> the authority’s staff </w:t>
      </w:r>
      <w:r w:rsidRPr="008929FB">
        <w:rPr>
          <w:rFonts w:eastAsia="Aptos"/>
          <w:sz w:val="20"/>
          <w:szCs w:val="20"/>
          <w:highlight w:val="green"/>
          <w:u w:val="single"/>
        </w:rPr>
        <w:t>attorneys as hearing officers</w:t>
      </w:r>
      <w:r w:rsidRPr="008929FB">
        <w:rPr>
          <w:rFonts w:eastAsia="Aptos"/>
          <w:sz w:val="20"/>
          <w:szCs w:val="20"/>
          <w:u w:val="single"/>
        </w:rPr>
        <w:t xml:space="preserve"> to conduct fact-finding and draft recommended decisions in ULP cases.</w:t>
      </w:r>
      <w:r w:rsidRPr="008929FB">
        <w:rPr>
          <w:rFonts w:eastAsia="Aptos"/>
          <w:sz w:val="16"/>
          <w:szCs w:val="20"/>
        </w:rPr>
        <w:t xml:space="preserve"> It will also remove decision-making responsibility from regional directors in representation cases, allowing those disputes to go straight up to the authority.</w:t>
      </w:r>
    </w:p>
    <w:p w14:paraId="67696A63" w14:textId="77777777" w:rsidR="00432A7B" w:rsidRDefault="00432A7B" w:rsidP="00432A7B">
      <w:pPr>
        <w:spacing w:line="256" w:lineRule="auto"/>
        <w:rPr>
          <w:rFonts w:eastAsia="Aptos"/>
          <w:sz w:val="20"/>
          <w:szCs w:val="20"/>
          <w:u w:val="single"/>
        </w:rPr>
      </w:pPr>
      <w:r w:rsidRPr="008929FB">
        <w:rPr>
          <w:rFonts w:eastAsia="Aptos"/>
          <w:sz w:val="20"/>
          <w:szCs w:val="20"/>
          <w:u w:val="single"/>
        </w:rPr>
        <w:t xml:space="preserve">The budget proposal states </w:t>
      </w:r>
      <w:r w:rsidRPr="008929FB">
        <w:rPr>
          <w:rFonts w:eastAsia="Aptos"/>
          <w:sz w:val="20"/>
          <w:szCs w:val="20"/>
          <w:highlight w:val="green"/>
          <w:u w:val="single"/>
        </w:rPr>
        <w:t>the changes</w:t>
      </w:r>
      <w:r w:rsidRPr="008929FB">
        <w:rPr>
          <w:rFonts w:eastAsia="Aptos"/>
          <w:sz w:val="20"/>
          <w:szCs w:val="20"/>
          <w:u w:val="single"/>
        </w:rPr>
        <w:t xml:space="preserve"> are designed to improve agency efficiency and cut costs, but Summerlin said it </w:t>
      </w:r>
      <w:r w:rsidRPr="008929FB">
        <w:rPr>
          <w:rFonts w:eastAsia="Aptos"/>
          <w:sz w:val="20"/>
          <w:szCs w:val="20"/>
          <w:highlight w:val="green"/>
          <w:u w:val="single"/>
        </w:rPr>
        <w:t>could inflict lasting damage</w:t>
      </w:r>
      <w:r w:rsidRPr="008929FB">
        <w:rPr>
          <w:rFonts w:eastAsia="Aptos"/>
          <w:sz w:val="20"/>
          <w:szCs w:val="20"/>
          <w:u w:val="single"/>
        </w:rPr>
        <w:t>.</w:t>
      </w:r>
      <w:bookmarkEnd w:id="1"/>
    </w:p>
    <w:p w14:paraId="52233A0C" w14:textId="77777777" w:rsidR="00432A7B" w:rsidRDefault="00432A7B" w:rsidP="00432A7B">
      <w:pPr>
        <w:pStyle w:val="Analytic"/>
      </w:pPr>
    </w:p>
    <w:p w14:paraId="2C76BABF" w14:textId="77777777" w:rsidR="00432A7B" w:rsidRPr="008929FB" w:rsidRDefault="00432A7B" w:rsidP="00432A7B">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No impact to the deficit. </w:t>
      </w:r>
    </w:p>
    <w:p w14:paraId="61E709CD" w14:textId="77777777" w:rsidR="00432A7B" w:rsidRPr="008929FB" w:rsidRDefault="00432A7B" w:rsidP="00432A7B">
      <w:pPr>
        <w:spacing w:line="256" w:lineRule="auto"/>
        <w:rPr>
          <w:rFonts w:eastAsia="Aptos"/>
        </w:rPr>
      </w:pPr>
      <w:r w:rsidRPr="008929FB">
        <w:rPr>
          <w:rFonts w:eastAsia="Aptos"/>
          <w:b/>
          <w:bCs/>
          <w:sz w:val="26"/>
        </w:rPr>
        <w:t>Feder 25</w:t>
      </w:r>
      <w:r w:rsidRPr="008929FB">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776FE432" w14:textId="77777777" w:rsidR="00432A7B" w:rsidRPr="008929FB" w:rsidRDefault="00432A7B" w:rsidP="00432A7B">
      <w:pPr>
        <w:spacing w:line="256" w:lineRule="auto"/>
        <w:rPr>
          <w:rFonts w:eastAsia="Aptos"/>
          <w:sz w:val="16"/>
        </w:rPr>
      </w:pPr>
      <w:r w:rsidRPr="008929FB">
        <w:rPr>
          <w:rFonts w:eastAsia="Aptos"/>
          <w:highlight w:val="green"/>
          <w:u w:val="single"/>
        </w:rPr>
        <w:t>There are</w:t>
      </w:r>
      <w:r w:rsidRPr="008929FB">
        <w:rPr>
          <w:rFonts w:eastAsia="Aptos"/>
          <w:sz w:val="16"/>
        </w:rPr>
        <w:t xml:space="preserve"> currently </w:t>
      </w:r>
      <w:r w:rsidRPr="008929FB">
        <w:rPr>
          <w:rFonts w:eastAsia="Aptos"/>
          <w:b/>
          <w:iCs/>
          <w:sz w:val="28"/>
          <w:szCs w:val="28"/>
          <w:highlight w:val="green"/>
          <w:u w:val="single"/>
          <w:bdr w:val="single" w:sz="8" w:space="0" w:color="auto" w:frame="1"/>
        </w:rPr>
        <w:t>absolutely zero</w:t>
      </w:r>
      <w:r w:rsidRPr="008929FB">
        <w:rPr>
          <w:rFonts w:eastAsia="Aptos"/>
          <w:b/>
          <w:iCs/>
          <w:sz w:val="28"/>
          <w:szCs w:val="28"/>
          <w:u w:val="single"/>
          <w:bdr w:val="single" w:sz="8" w:space="0" w:color="auto" w:frame="1"/>
        </w:rPr>
        <w:t xml:space="preserve"> </w:t>
      </w:r>
      <w:r w:rsidRPr="008929FB">
        <w:rPr>
          <w:rFonts w:eastAsia="Aptos"/>
          <w:highlight w:val="green"/>
          <w:u w:val="single"/>
        </w:rPr>
        <w:t>enforcement mechanisms</w:t>
      </w:r>
      <w:r w:rsidRPr="008929FB">
        <w:rPr>
          <w:rFonts w:eastAsia="Aptos"/>
          <w:sz w:val="16"/>
          <w:highlight w:val="green"/>
        </w:rPr>
        <w:t xml:space="preserve"> </w:t>
      </w:r>
      <w:r w:rsidRPr="008929FB">
        <w:rPr>
          <w:rFonts w:eastAsia="Aptos"/>
          <w:highlight w:val="green"/>
          <w:u w:val="single"/>
        </w:rPr>
        <w:t>available to Federal</w:t>
      </w:r>
      <w:r w:rsidRPr="008929FB">
        <w:rPr>
          <w:rFonts w:eastAsia="Aptos"/>
          <w:u w:val="single"/>
        </w:rPr>
        <w:t xml:space="preserve"> sector</w:t>
      </w:r>
      <w:r w:rsidRPr="008929FB">
        <w:rPr>
          <w:rFonts w:eastAsia="Aptos"/>
          <w:sz w:val="16"/>
        </w:rPr>
        <w:t xml:space="preserve"> labor organizations (</w:t>
      </w:r>
      <w:r w:rsidRPr="008929FB">
        <w:rPr>
          <w:rFonts w:eastAsia="Aptos"/>
          <w:highlight w:val="green"/>
          <w:u w:val="single"/>
        </w:rPr>
        <w:t>unions</w:t>
      </w:r>
      <w:r w:rsidRPr="008929FB">
        <w:rPr>
          <w:rFonts w:eastAsia="Aptos"/>
          <w:sz w:val="16"/>
        </w:rPr>
        <w:t xml:space="preserve">) to enforce any rights under the Federal Service Labor-Management Relations Statute (the Statute) and </w:t>
      </w:r>
      <w:r w:rsidRPr="008929FB">
        <w:rPr>
          <w:rFonts w:eastAsia="Aptos"/>
          <w:highlight w:val="green"/>
          <w:u w:val="single"/>
        </w:rPr>
        <w:t>to enforce</w:t>
      </w:r>
      <w:r w:rsidRPr="008929FB">
        <w:rPr>
          <w:rFonts w:eastAsia="Aptos"/>
          <w:u w:val="single"/>
        </w:rPr>
        <w:t xml:space="preserve"> any rights under </w:t>
      </w:r>
      <w:r w:rsidRPr="008929FB">
        <w:rPr>
          <w:rFonts w:eastAsia="Aptos"/>
          <w:highlight w:val="green"/>
          <w:u w:val="single"/>
        </w:rPr>
        <w:t>a</w:t>
      </w:r>
      <w:r w:rsidRPr="008929FB">
        <w:rPr>
          <w:rFonts w:eastAsia="Aptos"/>
          <w:u w:val="single"/>
        </w:rPr>
        <w:t xml:space="preserve"> negotiated collective bargaining agreement</w:t>
      </w:r>
      <w:r w:rsidRPr="008929FB">
        <w:rPr>
          <w:rFonts w:eastAsia="Aptos"/>
          <w:sz w:val="16"/>
        </w:rPr>
        <w:t xml:space="preserve"> (</w:t>
      </w:r>
      <w:r w:rsidRPr="008929FB">
        <w:rPr>
          <w:rFonts w:eastAsia="Aptos"/>
          <w:b/>
          <w:iCs/>
          <w:highlight w:val="green"/>
          <w:u w:val="single"/>
          <w:bdr w:val="single" w:sz="8" w:space="0" w:color="auto" w:frame="1"/>
        </w:rPr>
        <w:t>CBA</w:t>
      </w:r>
      <w:r w:rsidRPr="008929FB">
        <w:rPr>
          <w:rFonts w:eastAsia="Aptos"/>
          <w:sz w:val="16"/>
        </w:rPr>
        <w:t>).</w:t>
      </w:r>
    </w:p>
    <w:p w14:paraId="1A92537E" w14:textId="77777777" w:rsidR="00432A7B" w:rsidRPr="008929FB" w:rsidRDefault="00432A7B" w:rsidP="00432A7B">
      <w:pPr>
        <w:spacing w:line="256" w:lineRule="auto"/>
        <w:rPr>
          <w:rFonts w:eastAsia="Aptos"/>
          <w:sz w:val="16"/>
        </w:rPr>
      </w:pPr>
      <w:r w:rsidRPr="008929FB">
        <w:rPr>
          <w:rFonts w:eastAsia="Aptos"/>
          <w:sz w:val="16"/>
        </w:rPr>
        <w:t>Unfair Labor Practices (ULP)</w:t>
      </w:r>
    </w:p>
    <w:p w14:paraId="7A99D007" w14:textId="77777777" w:rsidR="00432A7B" w:rsidRPr="008929FB" w:rsidRDefault="00432A7B" w:rsidP="00432A7B">
      <w:pPr>
        <w:spacing w:line="256" w:lineRule="auto"/>
        <w:rPr>
          <w:rFonts w:eastAsia="Aptos"/>
          <w:sz w:val="16"/>
        </w:rPr>
      </w:pPr>
      <w:r w:rsidRPr="008929FB">
        <w:rPr>
          <w:rFonts w:eastAsia="Aptos"/>
          <w:sz w:val="16"/>
        </w:rPr>
        <w:t xml:space="preserve">Let’s start with unfair labor practices. </w:t>
      </w:r>
      <w:r w:rsidRPr="008929FB">
        <w:rPr>
          <w:rFonts w:eastAsia="Aptos"/>
          <w:highlight w:val="green"/>
          <w:u w:val="single"/>
        </w:rPr>
        <w:t>There</w:t>
      </w:r>
      <w:r w:rsidRPr="008929FB">
        <w:rPr>
          <w:rFonts w:eastAsia="Aptos"/>
          <w:sz w:val="16"/>
        </w:rPr>
        <w:t xml:space="preserve"> currently </w:t>
      </w:r>
      <w:r w:rsidRPr="008929FB">
        <w:rPr>
          <w:rFonts w:eastAsia="Aptos"/>
          <w:highlight w:val="green"/>
          <w:u w:val="single"/>
        </w:rPr>
        <w:t>is no General Counsel</w:t>
      </w:r>
      <w:r w:rsidRPr="008929FB">
        <w:rPr>
          <w:rFonts w:eastAsia="Aptos"/>
          <w:sz w:val="16"/>
        </w:rPr>
        <w:t xml:space="preserve"> or Acting General Counsel </w:t>
      </w:r>
      <w:r w:rsidRPr="008929FB">
        <w:rPr>
          <w:rFonts w:eastAsia="Aptos"/>
          <w:highlight w:val="green"/>
          <w:u w:val="single"/>
        </w:rPr>
        <w:t>of the</w:t>
      </w:r>
      <w:r w:rsidRPr="008929FB">
        <w:rPr>
          <w:rFonts w:eastAsia="Aptos"/>
          <w:sz w:val="16"/>
          <w:highlight w:val="green"/>
        </w:rPr>
        <w:t xml:space="preserve"> </w:t>
      </w:r>
      <w:r w:rsidRPr="008929FB">
        <w:rPr>
          <w:rFonts w:eastAsia="Aptos"/>
          <w:b/>
          <w:iCs/>
          <w:highlight w:val="green"/>
          <w:u w:val="single"/>
          <w:bdr w:val="single" w:sz="8" w:space="0" w:color="auto" w:frame="1"/>
        </w:rPr>
        <w:t>F</w:t>
      </w:r>
      <w:r w:rsidRPr="008929FB">
        <w:rPr>
          <w:rFonts w:eastAsia="Aptos"/>
          <w:sz w:val="16"/>
        </w:rPr>
        <w:t xml:space="preserve">ederal </w:t>
      </w:r>
      <w:r w:rsidRPr="008929FB">
        <w:rPr>
          <w:rFonts w:eastAsia="Aptos"/>
          <w:b/>
          <w:iCs/>
          <w:highlight w:val="green"/>
          <w:u w:val="single"/>
          <w:bdr w:val="single" w:sz="8" w:space="0" w:color="auto" w:frame="1"/>
        </w:rPr>
        <w:t>L</w:t>
      </w:r>
      <w:r w:rsidRPr="008929FB">
        <w:rPr>
          <w:rFonts w:eastAsia="Aptos"/>
          <w:sz w:val="16"/>
        </w:rPr>
        <w:t xml:space="preserve">abor </w:t>
      </w:r>
      <w:r w:rsidRPr="008929FB">
        <w:rPr>
          <w:rFonts w:eastAsia="Aptos"/>
          <w:b/>
          <w:iCs/>
          <w:highlight w:val="green"/>
          <w:u w:val="single"/>
          <w:bdr w:val="single" w:sz="8" w:space="0" w:color="auto" w:frame="1"/>
        </w:rPr>
        <w:t>R</w:t>
      </w:r>
      <w:r w:rsidRPr="008929FB">
        <w:rPr>
          <w:rFonts w:eastAsia="Aptos"/>
          <w:sz w:val="16"/>
        </w:rPr>
        <w:t xml:space="preserve">elations </w:t>
      </w:r>
      <w:r w:rsidRPr="008929FB">
        <w:rPr>
          <w:rFonts w:eastAsia="Aptos"/>
          <w:b/>
          <w:iCs/>
          <w:highlight w:val="green"/>
          <w:u w:val="single"/>
          <w:bdr w:val="single" w:sz="8" w:space="0" w:color="auto" w:frame="1"/>
        </w:rPr>
        <w:t>A</w:t>
      </w:r>
      <w:r w:rsidRPr="008929FB">
        <w:rPr>
          <w:rFonts w:eastAsia="Aptos"/>
          <w:sz w:val="16"/>
        </w:rPr>
        <w:t xml:space="preserve">uthority (Authority). Thus, </w:t>
      </w:r>
      <w:r w:rsidRPr="008929FB">
        <w:rPr>
          <w:rFonts w:eastAsia="Aptos"/>
          <w:highlight w:val="green"/>
          <w:u w:val="single"/>
        </w:rPr>
        <w:t>no</w:t>
      </w:r>
      <w:r w:rsidRPr="008929FB">
        <w:rPr>
          <w:rFonts w:eastAsia="Aptos"/>
          <w:u w:val="single"/>
        </w:rPr>
        <w:t xml:space="preserve"> unfair labor practice</w:t>
      </w:r>
      <w:r w:rsidRPr="008929FB">
        <w:rPr>
          <w:rFonts w:eastAsia="Aptos"/>
          <w:sz w:val="16"/>
        </w:rPr>
        <w:t xml:space="preserve"> (ULP) </w:t>
      </w:r>
      <w:r w:rsidRPr="008929FB">
        <w:rPr>
          <w:rFonts w:eastAsia="Aptos"/>
          <w:highlight w:val="green"/>
          <w:u w:val="single"/>
        </w:rPr>
        <w:t>complaints can be issued</w:t>
      </w:r>
      <w:r w:rsidRPr="008929FB">
        <w:rPr>
          <w:rFonts w:eastAsia="Aptos"/>
          <w:sz w:val="16"/>
        </w:rPr>
        <w:t xml:space="preserve"> to enforce the Statute.</w:t>
      </w:r>
    </w:p>
    <w:p w14:paraId="79CE92C7" w14:textId="77777777" w:rsidR="00432A7B" w:rsidRPr="008929FB" w:rsidRDefault="00432A7B" w:rsidP="00432A7B">
      <w:pPr>
        <w:spacing w:line="256" w:lineRule="auto"/>
        <w:rPr>
          <w:rFonts w:eastAsia="Aptos"/>
          <w:u w:val="single"/>
        </w:rPr>
      </w:pPr>
      <w:r w:rsidRPr="008929FB">
        <w:rPr>
          <w:rFonts w:eastAsia="Aptos"/>
          <w:sz w:val="16"/>
        </w:rPr>
        <w:t xml:space="preserve">Although one of the five FLRA Regional Directors can have ULP charges investigated, make a preliminary merit decision, and attempt to resolve the ULP charge, </w:t>
      </w:r>
      <w:r w:rsidRPr="008929FB">
        <w:rPr>
          <w:rFonts w:eastAsia="Aptos"/>
          <w:u w:val="single"/>
        </w:rPr>
        <w:t>no</w:t>
      </w:r>
      <w:r w:rsidRPr="008929FB">
        <w:rPr>
          <w:rFonts w:eastAsia="Aptos"/>
          <w:sz w:val="16"/>
        </w:rPr>
        <w:t xml:space="preserve"> ULP </w:t>
      </w:r>
      <w:r w:rsidRPr="008929FB">
        <w:rPr>
          <w:rFonts w:eastAsia="Aptos"/>
          <w:u w:val="single"/>
        </w:rPr>
        <w:t>complaint can be issued without a General Counsel or a properly appointed Acting General Counsel, and there is neither.</w:t>
      </w:r>
    </w:p>
    <w:p w14:paraId="04E1CE6A" w14:textId="77777777" w:rsidR="00432A7B" w:rsidRPr="008929FB" w:rsidRDefault="00432A7B" w:rsidP="00432A7B">
      <w:pPr>
        <w:spacing w:line="256" w:lineRule="auto"/>
        <w:rPr>
          <w:rFonts w:eastAsia="Aptos"/>
          <w:sz w:val="16"/>
        </w:rPr>
      </w:pPr>
      <w:r w:rsidRPr="008929FB">
        <w:rPr>
          <w:rFonts w:eastAsia="Aptos"/>
          <w:sz w:val="16"/>
        </w:rPr>
        <w:t xml:space="preserve">Thus, </w:t>
      </w:r>
      <w:r w:rsidRPr="008929FB">
        <w:rPr>
          <w:rFonts w:eastAsia="Aptos"/>
          <w:highlight w:val="green"/>
          <w:u w:val="single"/>
        </w:rPr>
        <w:t>agency</w:t>
      </w:r>
      <w:r w:rsidRPr="008929FB">
        <w:rPr>
          <w:rFonts w:eastAsia="Aptos"/>
          <w:u w:val="single"/>
        </w:rPr>
        <w:t xml:space="preserve"> unilateral </w:t>
      </w:r>
      <w:r w:rsidRPr="008929FB">
        <w:rPr>
          <w:rFonts w:eastAsia="Aptos"/>
          <w:highlight w:val="green"/>
          <w:u w:val="single"/>
        </w:rPr>
        <w:t>changes</w:t>
      </w:r>
      <w:r w:rsidRPr="008929FB">
        <w:rPr>
          <w:rFonts w:eastAsia="Aptos"/>
          <w:sz w:val="16"/>
        </w:rPr>
        <w:t xml:space="preserve"> (such as terminating telework and remote work, a reduction in force, a reorganization, a realignment) </w:t>
      </w:r>
      <w:r w:rsidRPr="008929FB">
        <w:rPr>
          <w:rFonts w:eastAsia="Aptos"/>
          <w:highlight w:val="green"/>
          <w:u w:val="single"/>
        </w:rPr>
        <w:t xml:space="preserve">can be </w:t>
      </w:r>
      <w:r w:rsidRPr="008929FB">
        <w:rPr>
          <w:rFonts w:eastAsia="Aptos"/>
          <w:b/>
          <w:iCs/>
          <w:highlight w:val="green"/>
          <w:u w:val="single"/>
          <w:bdr w:val="single" w:sz="8" w:space="0" w:color="auto" w:frame="1"/>
        </w:rPr>
        <w:t>unilaterally implemented</w:t>
      </w:r>
      <w:r w:rsidRPr="008929FB">
        <w:rPr>
          <w:rFonts w:eastAsia="Aptos"/>
          <w:highlight w:val="green"/>
          <w:u w:val="single"/>
        </w:rPr>
        <w:t xml:space="preserve"> without fulfilling</w:t>
      </w:r>
      <w:r w:rsidRPr="008929FB">
        <w:rPr>
          <w:rFonts w:eastAsia="Aptos"/>
          <w:u w:val="single"/>
        </w:rPr>
        <w:t xml:space="preserve"> </w:t>
      </w:r>
      <w:r w:rsidRPr="008929FB">
        <w:rPr>
          <w:rFonts w:eastAsia="Aptos"/>
          <w:highlight w:val="green"/>
          <w:u w:val="single"/>
        </w:rPr>
        <w:t>the</w:t>
      </w:r>
      <w:r w:rsidRPr="008929FB">
        <w:rPr>
          <w:rFonts w:eastAsia="Aptos"/>
          <w:u w:val="single"/>
        </w:rPr>
        <w:t xml:space="preserve"> statutory </w:t>
      </w:r>
      <w:r w:rsidRPr="008929FB">
        <w:rPr>
          <w:rFonts w:eastAsia="Aptos"/>
          <w:highlight w:val="green"/>
          <w:u w:val="single"/>
        </w:rPr>
        <w:t>bargaining obligation</w:t>
      </w:r>
      <w:r w:rsidRPr="008929FB">
        <w:rPr>
          <w:rFonts w:eastAsia="Aptos"/>
          <w:sz w:val="16"/>
        </w:rPr>
        <w:t xml:space="preserve">. </w:t>
      </w:r>
      <w:r w:rsidRPr="008929FB">
        <w:rPr>
          <w:rFonts w:eastAsia="Aptos"/>
          <w:u w:val="single"/>
        </w:rPr>
        <w:t>If there was a General Counsel</w:t>
      </w:r>
      <w:r w:rsidRPr="008929FB">
        <w:rPr>
          <w:rFonts w:eastAsia="Aptos"/>
          <w:sz w:val="16"/>
        </w:rPr>
        <w:t xml:space="preserve"> (or Acting General Counsel</w:t>
      </w:r>
      <w:r w:rsidRPr="008929FB">
        <w:rPr>
          <w:rFonts w:eastAsia="Aptos"/>
          <w:u w:val="single"/>
        </w:rPr>
        <w:t>), a</w:t>
      </w:r>
      <w:r w:rsidRPr="008929FB">
        <w:rPr>
          <w:rFonts w:eastAsia="Aptos"/>
          <w:sz w:val="16"/>
        </w:rPr>
        <w:t xml:space="preserve"> ULP </w:t>
      </w:r>
      <w:r w:rsidRPr="008929FB">
        <w:rPr>
          <w:rFonts w:eastAsia="Aptos"/>
          <w:u w:val="single"/>
        </w:rPr>
        <w:t>complaint could be issued</w:t>
      </w:r>
      <w:r w:rsidRPr="008929FB">
        <w:rPr>
          <w:rFonts w:eastAsia="Aptos"/>
          <w:sz w:val="16"/>
        </w:rPr>
        <w:t xml:space="preserve">, the Authority could approve a General Counsel request to seek appropriate temporary relief in a U.S. District Court. The General Counsel could </w:t>
      </w:r>
      <w:r w:rsidRPr="008929FB">
        <w:rPr>
          <w:rFonts w:eastAsia="Aptos"/>
          <w:u w:val="single"/>
        </w:rPr>
        <w:t>seek appropriate temporary relie</w:t>
      </w:r>
      <w:r w:rsidRPr="008929FB">
        <w:rPr>
          <w:rFonts w:eastAsia="Aptos"/>
          <w:sz w:val="16"/>
        </w:rPr>
        <w:t xml:space="preserve">f (such as a restraining order) </w:t>
      </w:r>
      <w:r w:rsidRPr="008929FB">
        <w:rPr>
          <w:rFonts w:eastAsia="Aptos"/>
          <w:u w:val="single"/>
        </w:rPr>
        <w:t>and be successful in enjoining the illegal unilateral agency action</w:t>
      </w:r>
      <w:r w:rsidRPr="008929FB">
        <w:rPr>
          <w:rFonts w:eastAsia="Aptos"/>
          <w:sz w:val="16"/>
        </w:rPr>
        <w:t xml:space="preserve">. </w:t>
      </w:r>
      <w:r w:rsidRPr="008929FB">
        <w:rPr>
          <w:rFonts w:eastAsia="Aptos"/>
          <w:u w:val="single"/>
        </w:rPr>
        <w:t>That remedy is not available toda</w:t>
      </w:r>
      <w:r w:rsidRPr="008929FB">
        <w:rPr>
          <w:rFonts w:eastAsia="Aptos"/>
          <w:sz w:val="16"/>
        </w:rPr>
        <w:t>y because there is no General Counsel.</w:t>
      </w:r>
    </w:p>
    <w:p w14:paraId="65B85E32" w14:textId="77777777" w:rsidR="00432A7B" w:rsidRPr="008929FB" w:rsidRDefault="00432A7B" w:rsidP="00432A7B">
      <w:pPr>
        <w:spacing w:line="256" w:lineRule="auto"/>
        <w:rPr>
          <w:rFonts w:eastAsia="Aptos"/>
          <w:sz w:val="16"/>
        </w:rPr>
      </w:pPr>
      <w:r w:rsidRPr="008929FB">
        <w:rPr>
          <w:rFonts w:eastAsia="Aptos"/>
          <w:sz w:val="16"/>
        </w:rPr>
        <w:t>Federal Service Impasses Panel (FSIP)</w:t>
      </w:r>
    </w:p>
    <w:p w14:paraId="6D028C03" w14:textId="77777777" w:rsidR="00432A7B" w:rsidRPr="008929FB" w:rsidRDefault="00432A7B" w:rsidP="00432A7B">
      <w:pPr>
        <w:spacing w:line="256" w:lineRule="auto"/>
        <w:rPr>
          <w:rFonts w:eastAsia="Aptos"/>
          <w:sz w:val="16"/>
        </w:rPr>
      </w:pPr>
      <w:r w:rsidRPr="008929FB">
        <w:rPr>
          <w:rFonts w:eastAsia="Aptos"/>
          <w:sz w:val="16"/>
        </w:rPr>
        <w:t>Let’s talk about the Federal Service Impasses Panel (FSIP).</w:t>
      </w:r>
    </w:p>
    <w:p w14:paraId="15C245DB" w14:textId="77777777" w:rsidR="00432A7B" w:rsidRPr="008929FB" w:rsidRDefault="00432A7B" w:rsidP="00432A7B">
      <w:pPr>
        <w:spacing w:line="256" w:lineRule="auto"/>
        <w:rPr>
          <w:rFonts w:eastAsia="Aptos"/>
          <w:sz w:val="16"/>
        </w:rPr>
      </w:pPr>
      <w:r w:rsidRPr="008929FB">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58FE9249" w14:textId="77777777" w:rsidR="00432A7B" w:rsidRPr="008929FB" w:rsidRDefault="00432A7B" w:rsidP="00432A7B">
      <w:pPr>
        <w:spacing w:line="256" w:lineRule="auto"/>
        <w:rPr>
          <w:rFonts w:eastAsia="Aptos"/>
          <w:sz w:val="16"/>
        </w:rPr>
      </w:pPr>
      <w:r w:rsidRPr="008929FB">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929FB">
        <w:rPr>
          <w:rFonts w:eastAsia="Aptos"/>
          <w:b/>
          <w:iCs/>
          <w:highlight w:val="green"/>
          <w:u w:val="single"/>
          <w:bdr w:val="single" w:sz="8" w:space="0" w:color="auto" w:frame="1"/>
        </w:rPr>
        <w:t>agencies</w:t>
      </w:r>
      <w:r w:rsidRPr="008929FB">
        <w:rPr>
          <w:rFonts w:eastAsia="Aptos"/>
          <w:sz w:val="16"/>
        </w:rPr>
        <w:t xml:space="preserve"> </w:t>
      </w:r>
      <w:r w:rsidRPr="008929FB">
        <w:rPr>
          <w:rFonts w:eastAsia="Aptos"/>
          <w:highlight w:val="green"/>
          <w:u w:val="single"/>
        </w:rPr>
        <w:t>may</w:t>
      </w:r>
      <w:r w:rsidRPr="008929FB">
        <w:rPr>
          <w:rFonts w:eastAsia="Aptos"/>
          <w:sz w:val="16"/>
        </w:rPr>
        <w:t xml:space="preserve"> simply </w:t>
      </w:r>
      <w:r w:rsidRPr="008929FB">
        <w:rPr>
          <w:rFonts w:eastAsia="Aptos"/>
          <w:b/>
          <w:iCs/>
          <w:highlight w:val="green"/>
          <w:u w:val="single"/>
          <w:bdr w:val="single" w:sz="8" w:space="0" w:color="auto" w:frame="1"/>
        </w:rPr>
        <w:t>completely ignore</w:t>
      </w:r>
      <w:r w:rsidRPr="008929FB">
        <w:rPr>
          <w:rFonts w:eastAsia="Aptos"/>
          <w:highlight w:val="green"/>
          <w:u w:val="single"/>
        </w:rPr>
        <w:t xml:space="preserve"> the </w:t>
      </w:r>
      <w:r w:rsidRPr="008929FB">
        <w:rPr>
          <w:rFonts w:eastAsia="Aptos"/>
          <w:b/>
          <w:iCs/>
          <w:highlight w:val="green"/>
          <w:u w:val="single"/>
          <w:bdr w:val="single" w:sz="8" w:space="0" w:color="auto" w:frame="1"/>
        </w:rPr>
        <w:t>union</w:t>
      </w:r>
      <w:r w:rsidRPr="008929FB">
        <w:rPr>
          <w:rFonts w:eastAsia="Aptos"/>
          <w:u w:val="single"/>
        </w:rPr>
        <w:t xml:space="preserve"> and implement the change since there is no FSIP to resolve an impasse</w:t>
      </w:r>
      <w:r w:rsidRPr="008929FB">
        <w:rPr>
          <w:rFonts w:eastAsia="Aptos"/>
          <w:sz w:val="16"/>
        </w:rPr>
        <w:t xml:space="preserve"> – or General Counsel to remedy the unilateral change ULP. </w:t>
      </w:r>
    </w:p>
    <w:p w14:paraId="393EEF69" w14:textId="77777777" w:rsidR="00432A7B" w:rsidRPr="008929FB" w:rsidRDefault="00432A7B" w:rsidP="00432A7B">
      <w:pPr>
        <w:spacing w:line="256" w:lineRule="auto"/>
        <w:rPr>
          <w:rFonts w:eastAsia="Aptos"/>
          <w:sz w:val="16"/>
        </w:rPr>
      </w:pPr>
      <w:r w:rsidRPr="008929FB">
        <w:rPr>
          <w:rFonts w:eastAsia="Aptos"/>
          <w:sz w:val="16"/>
        </w:rPr>
        <w:t>Federal Labor Relations Authority (FLRA)</w:t>
      </w:r>
    </w:p>
    <w:p w14:paraId="3E735068" w14:textId="77777777" w:rsidR="00432A7B" w:rsidRPr="008929FB" w:rsidRDefault="00432A7B" w:rsidP="00432A7B">
      <w:pPr>
        <w:spacing w:line="256" w:lineRule="auto"/>
        <w:rPr>
          <w:rFonts w:eastAsia="Aptos"/>
          <w:sz w:val="16"/>
        </w:rPr>
      </w:pPr>
      <w:r w:rsidRPr="008929FB">
        <w:rPr>
          <w:rFonts w:eastAsia="Aptos"/>
          <w:sz w:val="16"/>
        </w:rPr>
        <w:t>Now, let’s talk about arbitration and the Authority.</w:t>
      </w:r>
    </w:p>
    <w:p w14:paraId="68E087A3" w14:textId="77777777" w:rsidR="00432A7B" w:rsidRPr="008929FB" w:rsidRDefault="00432A7B" w:rsidP="00432A7B">
      <w:pPr>
        <w:spacing w:line="256" w:lineRule="auto"/>
        <w:rPr>
          <w:rFonts w:eastAsia="Aptos"/>
          <w:sz w:val="16"/>
        </w:rPr>
      </w:pPr>
      <w:r w:rsidRPr="008929FB">
        <w:rPr>
          <w:rFonts w:eastAsia="Aptos"/>
          <w:sz w:val="16"/>
        </w:rPr>
        <w:t>Let’s say the union attempts to enforce a contract provision or an unfair labor practice through the negotiated grievance procedure. After the agency denies the grievance, the union can invoke arbitration.</w:t>
      </w:r>
    </w:p>
    <w:p w14:paraId="08C05A99" w14:textId="77777777" w:rsidR="00432A7B" w:rsidRPr="008929FB" w:rsidRDefault="00432A7B" w:rsidP="00432A7B">
      <w:pPr>
        <w:spacing w:line="256" w:lineRule="auto"/>
        <w:rPr>
          <w:rFonts w:eastAsia="Aptos"/>
          <w:sz w:val="16"/>
        </w:rPr>
      </w:pPr>
      <w:r w:rsidRPr="008929FB">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56606603" w14:textId="77777777" w:rsidR="00432A7B" w:rsidRPr="008929FB" w:rsidRDefault="00432A7B" w:rsidP="00432A7B">
      <w:pPr>
        <w:spacing w:line="256" w:lineRule="auto"/>
        <w:rPr>
          <w:rFonts w:eastAsia="Aptos"/>
          <w:u w:val="single"/>
        </w:rPr>
      </w:pPr>
      <w:r w:rsidRPr="008929FB">
        <w:rPr>
          <w:rFonts w:eastAsia="Aptos"/>
          <w:u w:val="single"/>
        </w:rPr>
        <w:t>The Authority</w:t>
      </w:r>
      <w:r w:rsidRPr="008929FB">
        <w:rPr>
          <w:rFonts w:eastAsia="Aptos"/>
          <w:sz w:val="16"/>
        </w:rPr>
        <w:t xml:space="preserve"> currently </w:t>
      </w:r>
      <w:r w:rsidRPr="008929FB">
        <w:rPr>
          <w:rFonts w:eastAsia="Aptos"/>
          <w:u w:val="single"/>
        </w:rPr>
        <w:t>has one Republican and one Democratic member</w:t>
      </w:r>
      <w:r w:rsidRPr="008929FB">
        <w:rPr>
          <w:rFonts w:eastAsia="Aptos"/>
          <w:sz w:val="16"/>
        </w:rPr>
        <w:t xml:space="preserve">. It is more than possible that the </w:t>
      </w:r>
      <w:r w:rsidRPr="008929FB">
        <w:rPr>
          <w:rFonts w:eastAsia="Aptos"/>
          <w:u w:val="single"/>
        </w:rPr>
        <w:t xml:space="preserve">Members will </w:t>
      </w:r>
      <w:r w:rsidRPr="008929FB">
        <w:rPr>
          <w:rFonts w:eastAsia="Aptos"/>
          <w:b/>
          <w:iCs/>
          <w:u w:val="single"/>
          <w:bdr w:val="single" w:sz="8" w:space="0" w:color="auto" w:frame="1"/>
        </w:rPr>
        <w:t>disagree</w:t>
      </w:r>
      <w:r w:rsidRPr="008929FB">
        <w:rPr>
          <w:rFonts w:eastAsia="Aptos"/>
          <w:u w:val="single"/>
        </w:rPr>
        <w:t xml:space="preserve"> on the agency’s exceptions and </w:t>
      </w:r>
      <w:r w:rsidRPr="008929FB">
        <w:rPr>
          <w:rFonts w:eastAsia="Aptos"/>
          <w:b/>
          <w:iCs/>
          <w:u w:val="single"/>
          <w:bdr w:val="single" w:sz="8" w:space="0" w:color="auto" w:frame="1"/>
        </w:rPr>
        <w:t>not issue</w:t>
      </w:r>
      <w:r w:rsidRPr="008929FB">
        <w:rPr>
          <w:rFonts w:eastAsia="Aptos"/>
          <w:u w:val="single"/>
        </w:rPr>
        <w:t xml:space="preserve"> a </w:t>
      </w:r>
      <w:r w:rsidRPr="008929FB">
        <w:rPr>
          <w:rFonts w:eastAsia="Aptos"/>
          <w:b/>
          <w:iCs/>
          <w:u w:val="single"/>
          <w:bdr w:val="single" w:sz="8" w:space="0" w:color="auto" w:frame="1"/>
        </w:rPr>
        <w:t>decision</w:t>
      </w:r>
      <w:r w:rsidRPr="008929FB">
        <w:rPr>
          <w:rFonts w:eastAsia="Aptos"/>
          <w:sz w:val="16"/>
        </w:rPr>
        <w:t xml:space="preserve">. So, </w:t>
      </w:r>
      <w:r w:rsidRPr="008929FB">
        <w:rPr>
          <w:rFonts w:eastAsia="Aptos"/>
          <w:highlight w:val="green"/>
          <w:u w:val="single"/>
        </w:rPr>
        <w:t xml:space="preserve">the </w:t>
      </w:r>
      <w:r w:rsidRPr="008929FB">
        <w:rPr>
          <w:rFonts w:eastAsia="Aptos"/>
          <w:b/>
          <w:iCs/>
          <w:highlight w:val="green"/>
          <w:u w:val="single"/>
          <w:bdr w:val="single" w:sz="8" w:space="0" w:color="auto" w:frame="1"/>
        </w:rPr>
        <w:t>Union</w:t>
      </w:r>
      <w:r w:rsidRPr="008929FB">
        <w:rPr>
          <w:rFonts w:eastAsia="Aptos"/>
          <w:highlight w:val="green"/>
          <w:u w:val="single"/>
        </w:rPr>
        <w:t xml:space="preserve"> has </w:t>
      </w:r>
      <w:r w:rsidRPr="008929FB">
        <w:rPr>
          <w:rFonts w:eastAsia="Aptos"/>
          <w:b/>
          <w:iCs/>
          <w:highlight w:val="green"/>
          <w:u w:val="single"/>
          <w:bdr w:val="single" w:sz="8" w:space="0" w:color="auto" w:frame="1"/>
        </w:rPr>
        <w:t>expended considerable</w:t>
      </w:r>
      <w:r w:rsidRPr="008929FB">
        <w:rPr>
          <w:rFonts w:eastAsia="Aptos"/>
          <w:highlight w:val="green"/>
          <w:u w:val="single"/>
        </w:rPr>
        <w:t xml:space="preserve"> </w:t>
      </w:r>
      <w:r w:rsidRPr="008929FB">
        <w:rPr>
          <w:rFonts w:eastAsia="Aptos"/>
          <w:b/>
          <w:iCs/>
          <w:highlight w:val="green"/>
          <w:u w:val="single"/>
          <w:bdr w:val="single" w:sz="8" w:space="0" w:color="auto" w:frame="1"/>
        </w:rPr>
        <w:t>time</w:t>
      </w:r>
      <w:r w:rsidRPr="008929FB">
        <w:rPr>
          <w:rFonts w:eastAsia="Aptos"/>
          <w:highlight w:val="green"/>
          <w:u w:val="single"/>
        </w:rPr>
        <w:t xml:space="preserve"> and </w:t>
      </w:r>
      <w:r w:rsidRPr="008929FB">
        <w:rPr>
          <w:rFonts w:eastAsia="Aptos"/>
          <w:b/>
          <w:iCs/>
          <w:highlight w:val="green"/>
          <w:u w:val="single"/>
          <w:bdr w:val="single" w:sz="8" w:space="0" w:color="auto" w:frame="1"/>
        </w:rPr>
        <w:t>money</w:t>
      </w:r>
      <w:r w:rsidRPr="008929FB">
        <w:rPr>
          <w:rFonts w:eastAsia="Aptos"/>
          <w:highlight w:val="green"/>
          <w:u w:val="single"/>
        </w:rPr>
        <w:t xml:space="preserve"> and </w:t>
      </w:r>
      <w:r w:rsidRPr="008929FB">
        <w:rPr>
          <w:rFonts w:eastAsia="Aptos"/>
          <w:b/>
          <w:iCs/>
          <w:highlight w:val="green"/>
          <w:u w:val="single"/>
          <w:bdr w:val="single" w:sz="8" w:space="0" w:color="auto" w:frame="1"/>
        </w:rPr>
        <w:t>received absolutely nothing</w:t>
      </w:r>
      <w:r w:rsidRPr="008929FB">
        <w:rPr>
          <w:rFonts w:eastAsia="Aptos"/>
          <w:u w:val="single"/>
        </w:rPr>
        <w:t xml:space="preserve"> in return.</w:t>
      </w:r>
    </w:p>
    <w:p w14:paraId="4B367767" w14:textId="77777777" w:rsidR="00432A7B" w:rsidRPr="008929FB" w:rsidRDefault="00432A7B" w:rsidP="00432A7B">
      <w:pPr>
        <w:spacing w:line="256" w:lineRule="auto"/>
        <w:rPr>
          <w:rFonts w:eastAsia="Aptos"/>
          <w:sz w:val="16"/>
        </w:rPr>
      </w:pPr>
      <w:r w:rsidRPr="008929FB">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038F7CFE" w14:textId="77777777" w:rsidR="00432A7B" w:rsidRPr="008929FB" w:rsidRDefault="00432A7B" w:rsidP="00432A7B">
      <w:pPr>
        <w:spacing w:line="256" w:lineRule="auto"/>
        <w:rPr>
          <w:rFonts w:eastAsia="Aptos"/>
          <w:sz w:val="16"/>
        </w:rPr>
      </w:pPr>
      <w:r w:rsidRPr="008929FB">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32BAD632" w14:textId="77777777" w:rsidR="00432A7B" w:rsidRPr="008929FB" w:rsidRDefault="00432A7B" w:rsidP="00432A7B">
      <w:pPr>
        <w:spacing w:line="256" w:lineRule="auto"/>
        <w:rPr>
          <w:rFonts w:eastAsia="Aptos"/>
          <w:sz w:val="16"/>
        </w:rPr>
      </w:pPr>
      <w:r w:rsidRPr="008929FB">
        <w:rPr>
          <w:rFonts w:eastAsia="Aptos"/>
          <w:sz w:val="16"/>
        </w:rPr>
        <w:t>Going Through the Courts</w:t>
      </w:r>
    </w:p>
    <w:p w14:paraId="44B7FF4D" w14:textId="77777777" w:rsidR="00432A7B" w:rsidRPr="008929FB" w:rsidRDefault="00432A7B" w:rsidP="00432A7B">
      <w:pPr>
        <w:spacing w:line="256" w:lineRule="auto"/>
        <w:rPr>
          <w:rFonts w:eastAsia="Aptos"/>
          <w:sz w:val="16"/>
        </w:rPr>
      </w:pPr>
      <w:r w:rsidRPr="008929FB">
        <w:rPr>
          <w:rFonts w:eastAsia="Aptos"/>
          <w:sz w:val="16"/>
        </w:rPr>
        <w:t>How about the courts?</w:t>
      </w:r>
    </w:p>
    <w:p w14:paraId="61C9FD38" w14:textId="77777777" w:rsidR="00432A7B" w:rsidRPr="008929FB" w:rsidRDefault="00432A7B" w:rsidP="00432A7B">
      <w:pPr>
        <w:spacing w:line="256" w:lineRule="auto"/>
        <w:rPr>
          <w:rFonts w:eastAsia="Aptos"/>
          <w:sz w:val="16"/>
        </w:rPr>
      </w:pPr>
      <w:r w:rsidRPr="008929FB">
        <w:rPr>
          <w:rFonts w:eastAsia="Aptos"/>
          <w:u w:val="single"/>
        </w:rPr>
        <w:t>Should a union attempt to enforce</w:t>
      </w:r>
      <w:r w:rsidRPr="008929FB">
        <w:rPr>
          <w:rFonts w:eastAsia="Aptos"/>
          <w:sz w:val="16"/>
        </w:rPr>
        <w:t xml:space="preserve"> the Statute or </w:t>
      </w:r>
      <w:r w:rsidRPr="008929FB">
        <w:rPr>
          <w:rFonts w:eastAsia="Aptos"/>
          <w:u w:val="single"/>
        </w:rPr>
        <w:t>a CBA provision in a U.S. District Court</w:t>
      </w:r>
      <w:r w:rsidRPr="008929FB">
        <w:rPr>
          <w:rFonts w:eastAsia="Aptos"/>
          <w:sz w:val="16"/>
        </w:rPr>
        <w:t xml:space="preserve">, the </w:t>
      </w:r>
      <w:r w:rsidRPr="008929FB">
        <w:rPr>
          <w:rFonts w:eastAsia="Aptos"/>
          <w:highlight w:val="green"/>
          <w:u w:val="single"/>
        </w:rPr>
        <w:t>civil action would</w:t>
      </w:r>
      <w:r w:rsidRPr="008929FB">
        <w:rPr>
          <w:rFonts w:eastAsia="Aptos"/>
          <w:sz w:val="16"/>
        </w:rPr>
        <w:t xml:space="preserve"> most likely </w:t>
      </w:r>
      <w:r w:rsidRPr="008929FB">
        <w:rPr>
          <w:rFonts w:eastAsia="Aptos"/>
          <w:highlight w:val="green"/>
          <w:u w:val="single"/>
        </w:rPr>
        <w:t xml:space="preserve">be dismissed for </w:t>
      </w:r>
      <w:r w:rsidRPr="008929FB">
        <w:rPr>
          <w:rFonts w:eastAsia="Aptos"/>
          <w:b/>
          <w:iCs/>
          <w:highlight w:val="green"/>
          <w:u w:val="single"/>
          <w:bdr w:val="single" w:sz="8" w:space="0" w:color="auto" w:frame="1"/>
        </w:rPr>
        <w:t>lack</w:t>
      </w:r>
      <w:r w:rsidRPr="008929FB">
        <w:rPr>
          <w:rFonts w:eastAsia="Aptos"/>
          <w:highlight w:val="green"/>
          <w:u w:val="single"/>
        </w:rPr>
        <w:t xml:space="preserve"> of </w:t>
      </w:r>
      <w:r w:rsidRPr="008929FB">
        <w:rPr>
          <w:rFonts w:eastAsia="Aptos"/>
          <w:b/>
          <w:iCs/>
          <w:highlight w:val="green"/>
          <w:u w:val="single"/>
          <w:bdr w:val="single" w:sz="8" w:space="0" w:color="auto" w:frame="1"/>
        </w:rPr>
        <w:t>jurisdiction</w:t>
      </w:r>
      <w:r w:rsidRPr="008929FB">
        <w:rPr>
          <w:rFonts w:eastAsia="Aptos"/>
          <w:sz w:val="16"/>
        </w:rPr>
        <w:t>.</w:t>
      </w:r>
    </w:p>
    <w:p w14:paraId="1D043BCA" w14:textId="77777777" w:rsidR="00432A7B" w:rsidRPr="008929FB" w:rsidRDefault="00432A7B" w:rsidP="00432A7B">
      <w:pPr>
        <w:spacing w:line="256" w:lineRule="auto"/>
        <w:rPr>
          <w:rFonts w:eastAsia="Aptos"/>
          <w:u w:val="single"/>
        </w:rPr>
      </w:pPr>
      <w:r w:rsidRPr="008929FB">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8929FB">
        <w:rPr>
          <w:rFonts w:eastAsia="Aptos"/>
          <w:u w:val="single"/>
        </w:rPr>
        <w:t xml:space="preserve">most </w:t>
      </w:r>
      <w:r w:rsidRPr="008929FB">
        <w:rPr>
          <w:rFonts w:eastAsia="Aptos"/>
          <w:b/>
          <w:iCs/>
          <w:highlight w:val="green"/>
          <w:u w:val="single"/>
          <w:bdr w:val="single" w:sz="8" w:space="0" w:color="auto" w:frame="1"/>
        </w:rPr>
        <w:t>unions</w:t>
      </w:r>
      <w:r w:rsidRPr="008929FB">
        <w:rPr>
          <w:rFonts w:eastAsia="Aptos"/>
          <w:u w:val="single"/>
        </w:rPr>
        <w:t xml:space="preserve"> at the level of representation </w:t>
      </w:r>
      <w:r w:rsidRPr="008929FB">
        <w:rPr>
          <w:rFonts w:eastAsia="Aptos"/>
          <w:b/>
          <w:iCs/>
          <w:highlight w:val="green"/>
          <w:u w:val="single"/>
          <w:bdr w:val="single" w:sz="8" w:space="0" w:color="auto" w:frame="1"/>
        </w:rPr>
        <w:t>do not possess</w:t>
      </w:r>
      <w:r w:rsidRPr="008929FB">
        <w:rPr>
          <w:rFonts w:eastAsia="Aptos"/>
          <w:u w:val="single"/>
        </w:rPr>
        <w:t xml:space="preserve"> the </w:t>
      </w:r>
      <w:r w:rsidRPr="008929FB">
        <w:rPr>
          <w:rFonts w:eastAsia="Aptos"/>
          <w:b/>
          <w:iCs/>
          <w:highlight w:val="green"/>
          <w:u w:val="single"/>
          <w:bdr w:val="single" w:sz="8" w:space="0" w:color="auto" w:frame="1"/>
        </w:rPr>
        <w:t>expertise</w:t>
      </w:r>
      <w:r w:rsidRPr="008929FB">
        <w:rPr>
          <w:rFonts w:eastAsia="Aptos"/>
          <w:highlight w:val="green"/>
          <w:u w:val="single"/>
        </w:rPr>
        <w:t xml:space="preserve"> and </w:t>
      </w:r>
      <w:r w:rsidRPr="008929FB">
        <w:rPr>
          <w:rFonts w:eastAsia="Aptos"/>
          <w:b/>
          <w:iCs/>
          <w:highlight w:val="green"/>
          <w:u w:val="single"/>
          <w:bdr w:val="single" w:sz="8" w:space="0" w:color="auto" w:frame="1"/>
        </w:rPr>
        <w:t>resources</w:t>
      </w:r>
      <w:r w:rsidRPr="008929FB">
        <w:rPr>
          <w:rFonts w:eastAsia="Aptos"/>
          <w:highlight w:val="green"/>
          <w:u w:val="single"/>
        </w:rPr>
        <w:t xml:space="preserve"> to initiate</w:t>
      </w:r>
      <w:r w:rsidRPr="008929FB">
        <w:rPr>
          <w:rFonts w:eastAsia="Aptos"/>
          <w:u w:val="single"/>
        </w:rPr>
        <w:t xml:space="preserve"> and prosecute U.S. District Court and Circuit </w:t>
      </w:r>
      <w:r w:rsidRPr="008929FB">
        <w:rPr>
          <w:rFonts w:eastAsia="Aptos"/>
          <w:highlight w:val="green"/>
          <w:u w:val="single"/>
        </w:rPr>
        <w:t>Court actions</w:t>
      </w:r>
      <w:r w:rsidRPr="008929FB">
        <w:rPr>
          <w:rFonts w:eastAsia="Aptos"/>
          <w:u w:val="single"/>
        </w:rPr>
        <w:t>.</w:t>
      </w:r>
    </w:p>
    <w:p w14:paraId="4676842E" w14:textId="77777777" w:rsidR="00432A7B" w:rsidRPr="008929FB" w:rsidRDefault="00432A7B" w:rsidP="00432A7B">
      <w:pPr>
        <w:spacing w:line="256" w:lineRule="auto"/>
        <w:rPr>
          <w:rFonts w:eastAsia="Aptos"/>
          <w:sz w:val="16"/>
        </w:rPr>
      </w:pPr>
      <w:r w:rsidRPr="008929FB">
        <w:rPr>
          <w:rFonts w:eastAsia="Aptos"/>
          <w:sz w:val="16"/>
        </w:rPr>
        <w:t>Conclusion</w:t>
      </w:r>
    </w:p>
    <w:p w14:paraId="4BB9C3B5" w14:textId="77777777" w:rsidR="00432A7B" w:rsidRPr="008929FB" w:rsidRDefault="00432A7B" w:rsidP="00432A7B">
      <w:pPr>
        <w:spacing w:line="256" w:lineRule="auto"/>
        <w:rPr>
          <w:rFonts w:eastAsia="Aptos"/>
          <w:sz w:val="16"/>
        </w:rPr>
      </w:pPr>
      <w:r w:rsidRPr="008929FB">
        <w:rPr>
          <w:rFonts w:eastAsia="Aptos"/>
          <w:sz w:val="16"/>
        </w:rPr>
        <w:t xml:space="preserve">So, what should a union do? These are difficult times for labor organizations and employees. </w:t>
      </w:r>
      <w:r w:rsidRPr="008929FB">
        <w:rPr>
          <w:rFonts w:eastAsia="Aptos"/>
          <w:highlight w:val="green"/>
          <w:u w:val="single"/>
        </w:rPr>
        <w:t>Hundreds of thousands of</w:t>
      </w:r>
      <w:r w:rsidRPr="008929FB">
        <w:rPr>
          <w:rFonts w:eastAsia="Aptos"/>
          <w:u w:val="single"/>
        </w:rPr>
        <w:t xml:space="preserve"> bargaining unit </w:t>
      </w:r>
      <w:r w:rsidRPr="008929FB">
        <w:rPr>
          <w:rFonts w:eastAsia="Aptos"/>
          <w:b/>
          <w:iCs/>
          <w:highlight w:val="green"/>
          <w:u w:val="single"/>
          <w:bdr w:val="single" w:sz="8" w:space="0" w:color="auto" w:frame="1"/>
        </w:rPr>
        <w:t>employees</w:t>
      </w:r>
      <w:r w:rsidRPr="008929FB">
        <w:rPr>
          <w:rFonts w:eastAsia="Aptos"/>
          <w:highlight w:val="green"/>
          <w:u w:val="single"/>
        </w:rPr>
        <w:t xml:space="preserve"> will </w:t>
      </w:r>
      <w:r w:rsidRPr="008929FB">
        <w:rPr>
          <w:rFonts w:eastAsia="Aptos"/>
          <w:b/>
          <w:iCs/>
          <w:highlight w:val="green"/>
          <w:u w:val="single"/>
          <w:bdr w:val="single" w:sz="8" w:space="0" w:color="auto" w:frame="1"/>
        </w:rPr>
        <w:t>lose</w:t>
      </w:r>
      <w:r w:rsidRPr="008929FB">
        <w:rPr>
          <w:rFonts w:eastAsia="Aptos"/>
          <w:highlight w:val="green"/>
          <w:u w:val="single"/>
        </w:rPr>
        <w:t xml:space="preserve"> their </w:t>
      </w:r>
      <w:r w:rsidRPr="008929FB">
        <w:rPr>
          <w:rFonts w:eastAsia="Aptos"/>
          <w:b/>
          <w:iCs/>
          <w:highlight w:val="green"/>
          <w:u w:val="single"/>
          <w:bdr w:val="single" w:sz="8" w:space="0" w:color="auto" w:frame="1"/>
        </w:rPr>
        <w:t>positions</w:t>
      </w:r>
      <w:r w:rsidRPr="008929FB">
        <w:rPr>
          <w:rFonts w:eastAsia="Aptos"/>
          <w:highlight w:val="green"/>
          <w:u w:val="single"/>
        </w:rPr>
        <w:t>, and unions will lose</w:t>
      </w:r>
      <w:r w:rsidRPr="008929FB">
        <w:rPr>
          <w:rFonts w:eastAsia="Aptos"/>
          <w:u w:val="single"/>
        </w:rPr>
        <w:t xml:space="preserve"> multiple </w:t>
      </w:r>
      <w:r w:rsidRPr="008929FB">
        <w:rPr>
          <w:rFonts w:eastAsia="Aptos"/>
          <w:highlight w:val="green"/>
          <w:u w:val="single"/>
        </w:rPr>
        <w:t>millions</w:t>
      </w:r>
      <w:r w:rsidRPr="008929FB">
        <w:rPr>
          <w:rFonts w:eastAsia="Aptos"/>
          <w:u w:val="single"/>
        </w:rPr>
        <w:t xml:space="preserve"> of dollars of dues.</w:t>
      </w:r>
    </w:p>
    <w:p w14:paraId="3095DF48" w14:textId="77777777" w:rsidR="00432A7B" w:rsidRDefault="00432A7B" w:rsidP="00432A7B">
      <w:pPr>
        <w:spacing w:line="256" w:lineRule="auto"/>
        <w:rPr>
          <w:rFonts w:eastAsia="Aptos"/>
          <w:sz w:val="16"/>
        </w:rPr>
      </w:pPr>
      <w:r w:rsidRPr="008929FB">
        <w:rPr>
          <w:rFonts w:eastAsia="Aptos"/>
          <w:sz w:val="16"/>
        </w:rPr>
        <w:t xml:space="preserve">As to changes, old </w:t>
      </w:r>
      <w:r w:rsidRPr="008929FB">
        <w:rPr>
          <w:rFonts w:eastAsia="Aptos"/>
          <w:highlight w:val="green"/>
          <w:u w:val="single"/>
        </w:rPr>
        <w:t>tactics</w:t>
      </w:r>
      <w:r w:rsidRPr="008929FB">
        <w:rPr>
          <w:rFonts w:eastAsia="Aptos"/>
          <w:sz w:val="16"/>
        </w:rPr>
        <w:t xml:space="preserve"> </w:t>
      </w:r>
      <w:r w:rsidRPr="008929FB">
        <w:rPr>
          <w:rFonts w:eastAsia="Aptos"/>
          <w:highlight w:val="green"/>
          <w:u w:val="single"/>
        </w:rPr>
        <w:t>used by</w:t>
      </w:r>
      <w:r w:rsidRPr="008929FB">
        <w:rPr>
          <w:rFonts w:eastAsia="Aptos"/>
          <w:u w:val="single"/>
        </w:rPr>
        <w:t xml:space="preserve"> some </w:t>
      </w:r>
      <w:r w:rsidRPr="008929FB">
        <w:rPr>
          <w:rFonts w:eastAsia="Aptos"/>
          <w:highlight w:val="green"/>
          <w:u w:val="single"/>
        </w:rPr>
        <w:t>unions</w:t>
      </w:r>
      <w:r w:rsidRPr="008929FB">
        <w:rPr>
          <w:rFonts w:eastAsia="Aptos"/>
          <w:sz w:val="16"/>
        </w:rPr>
        <w:t xml:space="preserve"> of attempting </w:t>
      </w:r>
      <w:r w:rsidRPr="008929FB">
        <w:rPr>
          <w:rFonts w:eastAsia="Aptos"/>
          <w:u w:val="single"/>
        </w:rPr>
        <w:t>to delay changes by drawing out midterm ground rules negotiations</w:t>
      </w:r>
      <w:r w:rsidRPr="008929FB">
        <w:rPr>
          <w:rFonts w:eastAsia="Aptos"/>
          <w:sz w:val="16"/>
        </w:rPr>
        <w:t xml:space="preserve"> and by negotiating to impasse over the change </w:t>
      </w:r>
      <w:r w:rsidRPr="008929FB">
        <w:rPr>
          <w:rFonts w:eastAsia="Aptos"/>
          <w:b/>
          <w:iCs/>
          <w:highlight w:val="green"/>
          <w:u w:val="single"/>
          <w:bdr w:val="single" w:sz="8" w:space="0" w:color="auto" w:frame="1"/>
        </w:rPr>
        <w:t>absolutely</w:t>
      </w:r>
      <w:r w:rsidRPr="008929FB">
        <w:rPr>
          <w:rFonts w:eastAsia="Aptos"/>
          <w:highlight w:val="green"/>
          <w:u w:val="single"/>
        </w:rPr>
        <w:t xml:space="preserve"> will </w:t>
      </w:r>
      <w:r w:rsidRPr="008929FB">
        <w:rPr>
          <w:rFonts w:eastAsia="Aptos"/>
          <w:b/>
          <w:iCs/>
          <w:highlight w:val="green"/>
          <w:u w:val="single"/>
          <w:bdr w:val="single" w:sz="8" w:space="0" w:color="auto" w:frame="1"/>
        </w:rPr>
        <w:t>not</w:t>
      </w:r>
      <w:r w:rsidRPr="008929FB">
        <w:rPr>
          <w:rFonts w:eastAsia="Aptos"/>
          <w:highlight w:val="green"/>
          <w:u w:val="single"/>
        </w:rPr>
        <w:t xml:space="preserve"> be productive</w:t>
      </w:r>
      <w:r w:rsidRPr="008929FB">
        <w:rPr>
          <w:rFonts w:eastAsia="Aptos"/>
          <w:u w:val="single"/>
        </w:rPr>
        <w:t xml:space="preserve"> or </w:t>
      </w:r>
      <w:r w:rsidRPr="008929FB">
        <w:rPr>
          <w:rFonts w:eastAsia="Aptos"/>
          <w:b/>
          <w:iCs/>
          <w:u w:val="single"/>
          <w:bdr w:val="single" w:sz="8" w:space="0" w:color="auto" w:frame="1"/>
        </w:rPr>
        <w:t>successful</w:t>
      </w:r>
      <w:r w:rsidRPr="008929FB">
        <w:rPr>
          <w:rFonts w:eastAsia="Aptos"/>
          <w:u w:val="single"/>
        </w:rPr>
        <w:t>.</w:t>
      </w:r>
      <w:r w:rsidRPr="008929FB">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00A38F8C" w14:textId="77777777" w:rsidR="00432A7B" w:rsidRDefault="00432A7B" w:rsidP="00432A7B">
      <w:pPr>
        <w:pStyle w:val="Heading3"/>
      </w:pPr>
      <w:r>
        <w:t>AT: Bednar</w:t>
      </w:r>
    </w:p>
    <w:p w14:paraId="1DC69ECA" w14:textId="77777777" w:rsidR="00432A7B" w:rsidRPr="008929FB" w:rsidRDefault="00432A7B" w:rsidP="00432A7B">
      <w:pPr>
        <w:pStyle w:val="Heading3"/>
        <w:rPr>
          <w:rFonts w:eastAsia="Aptos"/>
        </w:rPr>
      </w:pPr>
      <w:r>
        <w:rPr>
          <w:rFonts w:eastAsia="Aptos"/>
        </w:rPr>
        <w:t>AT: Litigation</w:t>
      </w:r>
    </w:p>
    <w:p w14:paraId="67C6764F" w14:textId="77777777" w:rsidR="00432A7B" w:rsidRPr="008929FB" w:rsidRDefault="00432A7B" w:rsidP="00432A7B">
      <w:pPr>
        <w:pStyle w:val="Heading3"/>
        <w:rPr>
          <w:rFonts w:eastAsia="Aptos"/>
        </w:rPr>
      </w:pPr>
      <w:r>
        <w:rPr>
          <w:rFonts w:eastAsia="Aptos"/>
        </w:rPr>
        <w:t>AT: Whiplash</w:t>
      </w:r>
    </w:p>
    <w:p w14:paraId="43B5B29E" w14:textId="77777777" w:rsidR="00432A7B" w:rsidRDefault="00432A7B" w:rsidP="00432A7B">
      <w:pPr>
        <w:pStyle w:val="Analytic"/>
      </w:pPr>
    </w:p>
    <w:p w14:paraId="2C922793" w14:textId="77777777" w:rsidR="00432A7B" w:rsidRDefault="00432A7B" w:rsidP="00432A7B">
      <w:pPr>
        <w:pStyle w:val="Heading3"/>
      </w:pPr>
      <w:r>
        <w:t>AT: Retention</w:t>
      </w:r>
    </w:p>
    <w:p w14:paraId="7E04F383" w14:textId="77777777" w:rsidR="00432A7B" w:rsidRDefault="00432A7B" w:rsidP="00432A7B">
      <w:pPr>
        <w:pStyle w:val="Analytic"/>
      </w:pPr>
    </w:p>
    <w:p w14:paraId="1EFEE2E0" w14:textId="77777777" w:rsidR="00432A7B" w:rsidRDefault="00432A7B" w:rsidP="00432A7B">
      <w:pPr>
        <w:pStyle w:val="Heading3"/>
      </w:pPr>
      <w:r>
        <w:t>AT: Bone</w:t>
      </w:r>
    </w:p>
    <w:p w14:paraId="33526FA3" w14:textId="77777777" w:rsidR="00432A7B" w:rsidRDefault="00432A7B" w:rsidP="00432A7B">
      <w:pPr>
        <w:pStyle w:val="Analytic"/>
      </w:pPr>
    </w:p>
    <w:p w14:paraId="7C9185E5" w14:textId="77777777" w:rsidR="00432A7B" w:rsidRDefault="00432A7B" w:rsidP="00432A7B">
      <w:pPr>
        <w:pStyle w:val="Heading2"/>
      </w:pPr>
      <w:r>
        <w:t>Midterms</w:t>
      </w:r>
    </w:p>
    <w:p w14:paraId="75CA9F8B" w14:textId="77777777" w:rsidR="00432A7B" w:rsidRDefault="00432A7B" w:rsidP="00432A7B">
      <w:pPr>
        <w:pStyle w:val="Heading3"/>
      </w:pPr>
      <w:r>
        <w:t>Condo---2NC</w:t>
      </w:r>
    </w:p>
    <w:p w14:paraId="79579359" w14:textId="77777777" w:rsidR="00432A7B" w:rsidRDefault="00432A7B" w:rsidP="00432A7B">
      <w:pPr>
        <w:pStyle w:val="Analytic"/>
      </w:pPr>
    </w:p>
    <w:p w14:paraId="2FBCC747" w14:textId="77777777" w:rsidR="00432A7B" w:rsidRPr="008929FB" w:rsidRDefault="00432A7B" w:rsidP="00432A7B"/>
    <w:p w14:paraId="7835B1B3" w14:textId="77777777" w:rsidR="00432A7B" w:rsidRDefault="00432A7B" w:rsidP="00432A7B">
      <w:pPr>
        <w:pStyle w:val="Heading2"/>
      </w:pPr>
      <w:r>
        <w:t>Case</w:t>
      </w:r>
    </w:p>
    <w:p w14:paraId="3EEF2819" w14:textId="77777777" w:rsidR="00432A7B" w:rsidRDefault="00432A7B" w:rsidP="00432A7B">
      <w:pPr>
        <w:pStyle w:val="Heading3"/>
      </w:pPr>
      <w:r>
        <w:t>AT: Soft Power---!D---2NC/1NR</w:t>
      </w:r>
    </w:p>
    <w:p w14:paraId="77E21B86" w14:textId="77777777" w:rsidR="00432A7B" w:rsidRDefault="00432A7B" w:rsidP="00432A7B">
      <w:pPr>
        <w:pStyle w:val="Analytic"/>
      </w:pPr>
    </w:p>
    <w:p w14:paraId="3846D8B8" w14:textId="77777777" w:rsidR="00432A7B" w:rsidRPr="00511FDD" w:rsidRDefault="00432A7B" w:rsidP="00432A7B">
      <w:pPr>
        <w:keepNext/>
        <w:keepLines/>
        <w:spacing w:before="40" w:after="0"/>
        <w:outlineLvl w:val="3"/>
        <w:rPr>
          <w:rFonts w:eastAsia="Times New Roman"/>
          <w:b/>
          <w:bCs/>
          <w:iCs/>
          <w:sz w:val="26"/>
        </w:rPr>
      </w:pPr>
      <w:r w:rsidRPr="00511FDD">
        <w:rPr>
          <w:rFonts w:eastAsia="Times New Roman"/>
          <w:b/>
          <w:iCs/>
          <w:sz w:val="26"/>
        </w:rPr>
        <w:t>Trump’s foreign policy is rational and calculated.</w:t>
      </w:r>
    </w:p>
    <w:p w14:paraId="10F4DA32" w14:textId="77777777" w:rsidR="00432A7B" w:rsidRPr="00511FDD" w:rsidRDefault="00432A7B" w:rsidP="00432A7B">
      <w:pPr>
        <w:rPr>
          <w:rFonts w:eastAsia="Calibri"/>
        </w:rPr>
      </w:pPr>
      <w:r w:rsidRPr="00511FDD">
        <w:rPr>
          <w:rFonts w:eastAsia="Calibri"/>
        </w:rPr>
        <w:t>Ionut</w:t>
      </w:r>
      <w:r w:rsidRPr="00511FDD">
        <w:rPr>
          <w:rFonts w:eastAsia="Calibri"/>
          <w:b/>
          <w:bCs/>
          <w:sz w:val="26"/>
        </w:rPr>
        <w:t xml:space="preserve"> Popescu et al. 24</w:t>
      </w:r>
      <w:r w:rsidRPr="00511FDD">
        <w:rPr>
          <w:rFonts w:eastAsia="Calibri"/>
        </w:rPr>
        <w:t>. Ph.D., Assistant Professor, Texas State University. Other Contributors Include: Dan Negrea, and Stefano Graziosi. “Teaching A Man to Fish: Donald Trump’s Second-Term Alliance Policy.” The National Interest. 4-24-2024. https://nationalinterest.org/feature/teaching-man-fish-donald-trump%E2%80%99s-second-term-alliance-policy-210717</w:t>
      </w:r>
    </w:p>
    <w:p w14:paraId="1C63715B" w14:textId="77777777" w:rsidR="00432A7B" w:rsidRPr="00511FDD" w:rsidRDefault="00432A7B" w:rsidP="00432A7B">
      <w:pPr>
        <w:rPr>
          <w:rFonts w:eastAsia="Calibri"/>
          <w:sz w:val="14"/>
        </w:rPr>
      </w:pPr>
      <w:r w:rsidRPr="00511FDD">
        <w:rPr>
          <w:rFonts w:eastAsia="Calibri"/>
          <w:sz w:val="14"/>
        </w:rPr>
        <w:t xml:space="preserve">American voters trust the GOP more on most of their top priorities and Donald </w:t>
      </w:r>
      <w:r w:rsidRPr="00511FDD">
        <w:rPr>
          <w:rFonts w:eastAsia="Calibri"/>
          <w:u w:val="single"/>
        </w:rPr>
        <w:t xml:space="preserve">Trump is currently </w:t>
      </w:r>
      <w:r w:rsidRPr="00511FDD">
        <w:rPr>
          <w:rFonts w:eastAsia="Calibri"/>
          <w:b/>
          <w:iCs/>
          <w:u w:val="single"/>
          <w:bdr w:val="single" w:sz="8" w:space="0" w:color="auto"/>
        </w:rPr>
        <w:t>leading</w:t>
      </w:r>
      <w:r w:rsidRPr="00511FDD">
        <w:rPr>
          <w:rFonts w:eastAsia="Calibri"/>
          <w:u w:val="single"/>
        </w:rPr>
        <w:t xml:space="preserve"> in most </w:t>
      </w:r>
      <w:r w:rsidRPr="00511FDD">
        <w:rPr>
          <w:rFonts w:eastAsia="Calibri"/>
          <w:b/>
          <w:iCs/>
          <w:u w:val="single"/>
          <w:bdr w:val="single" w:sz="8" w:space="0" w:color="auto"/>
        </w:rPr>
        <w:t>polls</w:t>
      </w:r>
      <w:r w:rsidRPr="00511FDD">
        <w:rPr>
          <w:rFonts w:eastAsia="Calibri"/>
          <w:sz w:val="14"/>
        </w:rPr>
        <w:t xml:space="preserve"> in the battleground states. </w:t>
      </w:r>
      <w:r w:rsidRPr="00511FDD">
        <w:rPr>
          <w:rFonts w:eastAsia="Calibri"/>
          <w:u w:val="single"/>
        </w:rPr>
        <w:t>Many</w:t>
      </w:r>
      <w:r w:rsidRPr="00511FDD">
        <w:rPr>
          <w:rFonts w:eastAsia="Calibri"/>
          <w:sz w:val="14"/>
        </w:rPr>
        <w:t xml:space="preserve"> European </w:t>
      </w:r>
      <w:r w:rsidRPr="00511FDD">
        <w:rPr>
          <w:rFonts w:eastAsia="Calibri"/>
          <w:u w:val="single"/>
        </w:rPr>
        <w:t xml:space="preserve">foreign policy </w:t>
      </w:r>
      <w:r w:rsidRPr="00511FDD">
        <w:rPr>
          <w:rFonts w:eastAsia="Calibri"/>
          <w:b/>
          <w:iCs/>
          <w:u w:val="single"/>
          <w:bdr w:val="single" w:sz="8" w:space="0" w:color="auto"/>
        </w:rPr>
        <w:t>observers</w:t>
      </w:r>
      <w:r w:rsidRPr="00511FDD">
        <w:rPr>
          <w:rFonts w:eastAsia="Calibri"/>
          <w:u w:val="single"/>
        </w:rPr>
        <w:t xml:space="preserve"> find this </w:t>
      </w:r>
      <w:r w:rsidRPr="00511FDD">
        <w:rPr>
          <w:rFonts w:eastAsia="Calibri"/>
          <w:b/>
          <w:iCs/>
          <w:u w:val="single"/>
          <w:bdr w:val="single" w:sz="8" w:space="0" w:color="auto"/>
        </w:rPr>
        <w:t>alarming</w:t>
      </w:r>
      <w:r w:rsidRPr="00511FDD">
        <w:rPr>
          <w:rFonts w:eastAsia="Calibri"/>
          <w:u w:val="single"/>
        </w:rPr>
        <w:t xml:space="preserve">. </w:t>
      </w:r>
      <w:r w:rsidRPr="00806AD2">
        <w:rPr>
          <w:rFonts w:eastAsia="Calibri"/>
          <w:highlight w:val="cyan"/>
          <w:u w:val="single"/>
        </w:rPr>
        <w:t>Some think</w:t>
      </w:r>
      <w:r w:rsidRPr="00511FDD">
        <w:rPr>
          <w:rFonts w:eastAsia="Calibri"/>
          <w:sz w:val="14"/>
        </w:rPr>
        <w:t xml:space="preserve"> that, </w:t>
      </w:r>
      <w:r w:rsidRPr="00511FDD">
        <w:rPr>
          <w:rFonts w:eastAsia="Calibri"/>
          <w:u w:val="single"/>
        </w:rPr>
        <w:t xml:space="preserve">if </w:t>
      </w:r>
      <w:r w:rsidRPr="00511FDD">
        <w:rPr>
          <w:rFonts w:eastAsia="Calibri"/>
          <w:b/>
          <w:iCs/>
          <w:u w:val="single"/>
          <w:bdr w:val="single" w:sz="8" w:space="0" w:color="auto"/>
        </w:rPr>
        <w:t>he were</w:t>
      </w:r>
      <w:r w:rsidRPr="00511FDD">
        <w:rPr>
          <w:rFonts w:eastAsia="Calibri"/>
          <w:u w:val="single"/>
        </w:rPr>
        <w:t xml:space="preserve"> to become </w:t>
      </w:r>
      <w:r w:rsidRPr="00511FDD">
        <w:rPr>
          <w:rFonts w:eastAsia="Calibri"/>
          <w:b/>
          <w:iCs/>
          <w:u w:val="single"/>
          <w:bdr w:val="single" w:sz="8" w:space="0" w:color="auto"/>
        </w:rPr>
        <w:t>president</w:t>
      </w:r>
      <w:r w:rsidRPr="00511FDD">
        <w:rPr>
          <w:rFonts w:eastAsia="Calibri"/>
          <w:u w:val="single"/>
        </w:rPr>
        <w:t xml:space="preserve"> again, </w:t>
      </w:r>
      <w:r w:rsidRPr="00806AD2">
        <w:rPr>
          <w:rFonts w:eastAsia="Calibri"/>
          <w:highlight w:val="cyan"/>
          <w:u w:val="single"/>
        </w:rPr>
        <w:t xml:space="preserve">Trump would </w:t>
      </w:r>
      <w:r w:rsidRPr="00806AD2">
        <w:rPr>
          <w:rFonts w:eastAsia="Calibri"/>
          <w:b/>
          <w:iCs/>
          <w:highlight w:val="cyan"/>
          <w:u w:val="single"/>
          <w:bdr w:val="single" w:sz="8" w:space="0" w:color="auto"/>
        </w:rPr>
        <w:t>cede Ukraine</w:t>
      </w:r>
      <w:r w:rsidRPr="00511FDD">
        <w:rPr>
          <w:rFonts w:eastAsia="Calibri"/>
          <w:u w:val="single"/>
        </w:rPr>
        <w:t xml:space="preserve"> to Russia</w:t>
      </w:r>
      <w:r w:rsidRPr="00511FDD">
        <w:rPr>
          <w:rFonts w:eastAsia="Calibri"/>
          <w:sz w:val="14"/>
        </w:rPr>
        <w:t xml:space="preserve">, others that he would </w:t>
      </w:r>
      <w:r w:rsidRPr="00806AD2">
        <w:rPr>
          <w:rFonts w:eastAsia="Calibri"/>
          <w:highlight w:val="cyan"/>
          <w:u w:val="single"/>
        </w:rPr>
        <w:t>take</w:t>
      </w:r>
      <w:r w:rsidRPr="00511FDD">
        <w:rPr>
          <w:rFonts w:eastAsia="Calibri"/>
          <w:u w:val="single"/>
        </w:rPr>
        <w:t xml:space="preserve"> the </w:t>
      </w:r>
      <w:r w:rsidRPr="00806AD2">
        <w:rPr>
          <w:rFonts w:eastAsia="Calibri"/>
          <w:b/>
          <w:iCs/>
          <w:highlight w:val="cyan"/>
          <w:u w:val="single"/>
          <w:bdr w:val="single" w:sz="8" w:space="0" w:color="auto"/>
        </w:rPr>
        <w:t>U</w:t>
      </w:r>
      <w:r w:rsidRPr="00511FDD">
        <w:rPr>
          <w:rFonts w:eastAsia="Calibri"/>
          <w:u w:val="single"/>
        </w:rPr>
        <w:t xml:space="preserve">nited </w:t>
      </w:r>
      <w:r w:rsidRPr="00806AD2">
        <w:rPr>
          <w:rFonts w:eastAsia="Calibri"/>
          <w:b/>
          <w:iCs/>
          <w:highlight w:val="cyan"/>
          <w:u w:val="single"/>
          <w:bdr w:val="single" w:sz="8" w:space="0" w:color="auto"/>
        </w:rPr>
        <w:t>S</w:t>
      </w:r>
      <w:r w:rsidRPr="00511FDD">
        <w:rPr>
          <w:rFonts w:eastAsia="Calibri"/>
          <w:u w:val="single"/>
        </w:rPr>
        <w:t xml:space="preserve">tates </w:t>
      </w:r>
      <w:r w:rsidRPr="00806AD2">
        <w:rPr>
          <w:rFonts w:eastAsia="Calibri"/>
          <w:b/>
          <w:iCs/>
          <w:highlight w:val="cyan"/>
          <w:u w:val="single"/>
          <w:bdr w:val="single" w:sz="8" w:space="0" w:color="auto"/>
        </w:rPr>
        <w:t>out of NATO</w:t>
      </w:r>
      <w:r w:rsidRPr="00806AD2">
        <w:rPr>
          <w:rFonts w:eastAsia="Calibri"/>
          <w:highlight w:val="cyan"/>
          <w:u w:val="single"/>
        </w:rPr>
        <w:t>, and</w:t>
      </w:r>
      <w:r w:rsidRPr="00511FDD">
        <w:rPr>
          <w:rFonts w:eastAsia="Calibri"/>
          <w:sz w:val="14"/>
        </w:rPr>
        <w:t xml:space="preserve"> still others that he would </w:t>
      </w:r>
      <w:r w:rsidRPr="00806AD2">
        <w:rPr>
          <w:rFonts w:eastAsia="Calibri"/>
          <w:b/>
          <w:iCs/>
          <w:highlight w:val="cyan"/>
          <w:u w:val="single"/>
          <w:bdr w:val="single" w:sz="8" w:space="0" w:color="auto"/>
        </w:rPr>
        <w:t>push</w:t>
      </w:r>
      <w:r w:rsidRPr="00806AD2">
        <w:rPr>
          <w:rFonts w:eastAsia="Calibri"/>
          <w:highlight w:val="cyan"/>
          <w:u w:val="single"/>
        </w:rPr>
        <w:t xml:space="preserve"> the </w:t>
      </w:r>
      <w:r w:rsidRPr="00806AD2">
        <w:rPr>
          <w:rFonts w:eastAsia="Calibri"/>
          <w:b/>
          <w:iCs/>
          <w:highlight w:val="cyan"/>
          <w:u w:val="single"/>
          <w:bdr w:val="single" w:sz="8" w:space="0" w:color="auto"/>
        </w:rPr>
        <w:t>world</w:t>
      </w:r>
      <w:r w:rsidRPr="00806AD2">
        <w:rPr>
          <w:rFonts w:eastAsia="Calibri"/>
          <w:highlight w:val="cyan"/>
          <w:u w:val="single"/>
        </w:rPr>
        <w:t xml:space="preserve"> into</w:t>
      </w:r>
      <w:r w:rsidRPr="00511FDD">
        <w:rPr>
          <w:rFonts w:eastAsia="Calibri"/>
          <w:u w:val="single"/>
        </w:rPr>
        <w:t xml:space="preserve"> further </w:t>
      </w:r>
      <w:r w:rsidRPr="00806AD2">
        <w:rPr>
          <w:rFonts w:eastAsia="Calibri"/>
          <w:b/>
          <w:iCs/>
          <w:highlight w:val="cyan"/>
          <w:u w:val="single"/>
          <w:bdr w:val="single" w:sz="8" w:space="0" w:color="auto"/>
        </w:rPr>
        <w:t>chaos</w:t>
      </w:r>
      <w:r w:rsidRPr="00511FDD">
        <w:rPr>
          <w:rFonts w:eastAsia="Calibri"/>
          <w:sz w:val="14"/>
        </w:rPr>
        <w:t xml:space="preserve"> in the Middle East and Asia. </w:t>
      </w:r>
      <w:r w:rsidRPr="00511FDD">
        <w:rPr>
          <w:rFonts w:eastAsia="Calibri"/>
          <w:u w:val="single"/>
        </w:rPr>
        <w:t xml:space="preserve">But </w:t>
      </w:r>
      <w:r w:rsidRPr="00806AD2">
        <w:rPr>
          <w:rFonts w:eastAsia="Calibri"/>
          <w:highlight w:val="cyan"/>
          <w:u w:val="single"/>
        </w:rPr>
        <w:t xml:space="preserve">are these </w:t>
      </w:r>
      <w:r w:rsidRPr="00806AD2">
        <w:rPr>
          <w:rFonts w:eastAsia="Calibri"/>
          <w:b/>
          <w:iCs/>
          <w:highlight w:val="cyan"/>
          <w:u w:val="single"/>
          <w:bdr w:val="single" w:sz="8" w:space="0" w:color="auto"/>
        </w:rPr>
        <w:t>fears</w:t>
      </w:r>
      <w:r w:rsidRPr="00806AD2">
        <w:rPr>
          <w:rFonts w:eastAsia="Calibri"/>
          <w:highlight w:val="cyan"/>
          <w:u w:val="single"/>
        </w:rPr>
        <w:t xml:space="preserve"> well-founded?</w:t>
      </w:r>
      <w:r w:rsidRPr="00511FDD">
        <w:rPr>
          <w:rFonts w:eastAsia="Calibri"/>
          <w:sz w:val="14"/>
        </w:rPr>
        <w:t xml:space="preserve"> After reviewing Trump’s policy track record, </w:t>
      </w:r>
      <w:r w:rsidRPr="00511FDD">
        <w:rPr>
          <w:rFonts w:eastAsia="Calibri"/>
          <w:u w:val="single"/>
        </w:rPr>
        <w:t xml:space="preserve">the </w:t>
      </w:r>
      <w:r w:rsidRPr="00511FDD">
        <w:rPr>
          <w:rFonts w:eastAsia="Calibri"/>
          <w:b/>
          <w:iCs/>
          <w:u w:val="single"/>
          <w:bdr w:val="single" w:sz="8" w:space="0" w:color="auto"/>
        </w:rPr>
        <w:t>answer</w:t>
      </w:r>
      <w:r w:rsidRPr="00511FDD">
        <w:rPr>
          <w:rFonts w:eastAsia="Calibri"/>
          <w:u w:val="single"/>
        </w:rPr>
        <w:t xml:space="preserve"> is </w:t>
      </w:r>
      <w:r w:rsidRPr="00806AD2">
        <w:rPr>
          <w:rFonts w:eastAsia="Calibri"/>
          <w:b/>
          <w:iCs/>
          <w:sz w:val="28"/>
          <w:szCs w:val="28"/>
          <w:highlight w:val="cyan"/>
          <w:u w:val="single"/>
          <w:bdr w:val="single" w:sz="8" w:space="0" w:color="auto"/>
        </w:rPr>
        <w:t>no</w:t>
      </w:r>
      <w:r w:rsidRPr="00511FDD">
        <w:rPr>
          <w:rFonts w:eastAsia="Calibri"/>
          <w:u w:val="single"/>
        </w:rPr>
        <w:t>.</w:t>
      </w:r>
    </w:p>
    <w:p w14:paraId="2E006496" w14:textId="77777777" w:rsidR="00432A7B" w:rsidRPr="00511FDD" w:rsidRDefault="00432A7B" w:rsidP="00432A7B">
      <w:pPr>
        <w:rPr>
          <w:rFonts w:eastAsia="Calibri"/>
          <w:sz w:val="14"/>
        </w:rPr>
      </w:pPr>
      <w:r w:rsidRPr="00511FDD">
        <w:rPr>
          <w:rFonts w:eastAsia="Calibri"/>
          <w:sz w:val="14"/>
        </w:rPr>
        <w:t xml:space="preserve">For starters, the </w:t>
      </w:r>
      <w:r w:rsidRPr="0028178D">
        <w:rPr>
          <w:rFonts w:eastAsia="Calibri"/>
          <w:u w:val="single"/>
        </w:rPr>
        <w:t>Trump</w:t>
      </w:r>
      <w:r w:rsidRPr="0028178D">
        <w:rPr>
          <w:rFonts w:eastAsia="Calibri"/>
          <w:sz w:val="14"/>
        </w:rPr>
        <w:t xml:space="preserve"> administration </w:t>
      </w:r>
      <w:r w:rsidRPr="0028178D">
        <w:rPr>
          <w:rFonts w:eastAsia="Calibri"/>
          <w:u w:val="single"/>
        </w:rPr>
        <w:t xml:space="preserve">left Biden a far more stable </w:t>
      </w:r>
      <w:r w:rsidRPr="0028178D">
        <w:rPr>
          <w:rFonts w:eastAsia="Calibri"/>
          <w:b/>
          <w:iCs/>
          <w:u w:val="single"/>
          <w:bdr w:val="single" w:sz="8" w:space="0" w:color="auto"/>
        </w:rPr>
        <w:t>Middle East</w:t>
      </w:r>
      <w:r w:rsidRPr="0028178D">
        <w:rPr>
          <w:rFonts w:eastAsia="Calibri"/>
          <w:sz w:val="14"/>
        </w:rPr>
        <w:t xml:space="preserve"> than the one he had inherited from Barack Obama. In 2018, Trump withdrew from the ill-conceived nuclear deal with Iran and </w:t>
      </w:r>
      <w:r w:rsidRPr="0028178D">
        <w:rPr>
          <w:rFonts w:eastAsia="Calibri"/>
          <w:u w:val="single"/>
        </w:rPr>
        <w:t xml:space="preserve">inaugurated a “maximum </w:t>
      </w:r>
      <w:r w:rsidRPr="0028178D">
        <w:rPr>
          <w:rFonts w:eastAsia="Calibri"/>
          <w:b/>
          <w:iCs/>
          <w:u w:val="single"/>
          <w:bdr w:val="single" w:sz="8" w:space="0" w:color="auto"/>
        </w:rPr>
        <w:t>pressure</w:t>
      </w:r>
      <w:r w:rsidRPr="0028178D">
        <w:rPr>
          <w:rFonts w:eastAsia="Calibri"/>
          <w:u w:val="single"/>
        </w:rPr>
        <w:t xml:space="preserve">” policy on the </w:t>
      </w:r>
      <w:r w:rsidRPr="0028178D">
        <w:rPr>
          <w:rFonts w:eastAsia="Calibri"/>
          <w:b/>
          <w:iCs/>
          <w:u w:val="single"/>
          <w:bdr w:val="single" w:sz="8" w:space="0" w:color="auto"/>
        </w:rPr>
        <w:t>Tehran</w:t>
      </w:r>
      <w:r w:rsidRPr="0028178D">
        <w:rPr>
          <w:rFonts w:eastAsia="Calibri"/>
          <w:u w:val="single"/>
        </w:rPr>
        <w:t xml:space="preserve"> regime</w:t>
      </w:r>
      <w:r w:rsidRPr="0028178D">
        <w:rPr>
          <w:rFonts w:eastAsia="Calibri"/>
          <w:sz w:val="14"/>
        </w:rPr>
        <w:t xml:space="preserve">. He also favored a normalized relationship between Israel and the Sunni countries, which </w:t>
      </w:r>
      <w:r w:rsidRPr="0028178D">
        <w:rPr>
          <w:rFonts w:eastAsia="Calibri"/>
          <w:b/>
          <w:iCs/>
          <w:u w:val="single"/>
          <w:bdr w:val="single" w:sz="8" w:space="0" w:color="auto"/>
        </w:rPr>
        <w:t>led to</w:t>
      </w:r>
      <w:r w:rsidRPr="0028178D">
        <w:rPr>
          <w:rFonts w:eastAsia="Calibri"/>
          <w:u w:val="single"/>
        </w:rPr>
        <w:t xml:space="preserve"> the historic </w:t>
      </w:r>
      <w:r w:rsidRPr="0028178D">
        <w:rPr>
          <w:rFonts w:eastAsia="Calibri"/>
          <w:b/>
          <w:iCs/>
          <w:u w:val="single"/>
          <w:bdr w:val="single" w:sz="8" w:space="0" w:color="auto"/>
        </w:rPr>
        <w:t>Abraham Accords</w:t>
      </w:r>
      <w:r w:rsidRPr="00511FDD">
        <w:rPr>
          <w:rFonts w:eastAsia="Calibri"/>
          <w:u w:val="single"/>
        </w:rPr>
        <w:t> of 2020</w:t>
      </w:r>
      <w:r w:rsidRPr="00511FDD">
        <w:rPr>
          <w:rFonts w:eastAsia="Calibri"/>
          <w:sz w:val="14"/>
        </w:rPr>
        <w:t>. Critically, Trump established deterrence against Iran by killing General Qasem Soleimani, the Quds Force commander, to show the high cost of attacks on U.S. troops by Iranian proxies. </w:t>
      </w:r>
    </w:p>
    <w:p w14:paraId="601F8EA1" w14:textId="77777777" w:rsidR="00432A7B" w:rsidRPr="00511FDD" w:rsidRDefault="00432A7B" w:rsidP="00432A7B">
      <w:pPr>
        <w:rPr>
          <w:rFonts w:eastAsia="Calibri"/>
          <w:sz w:val="14"/>
          <w:szCs w:val="14"/>
        </w:rPr>
      </w:pPr>
      <w:r w:rsidRPr="00511FDD">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5AFA2E9" w14:textId="77777777" w:rsidR="00432A7B" w:rsidRPr="00511FDD" w:rsidRDefault="00432A7B" w:rsidP="00432A7B">
      <w:pPr>
        <w:rPr>
          <w:rFonts w:eastAsia="Calibri"/>
          <w:sz w:val="14"/>
        </w:rPr>
      </w:pPr>
      <w:r w:rsidRPr="00511FDD">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511FDD">
        <w:rPr>
          <w:rFonts w:eastAsia="Calibri"/>
          <w:u w:val="single"/>
        </w:rPr>
        <w:t>approved </w:t>
      </w:r>
      <w:r w:rsidRPr="00511FDD">
        <w:rPr>
          <w:rFonts w:eastAsia="Calibri"/>
          <w:b/>
          <w:iCs/>
          <w:u w:val="single"/>
          <w:bdr w:val="single" w:sz="8" w:space="0" w:color="auto"/>
        </w:rPr>
        <w:t>sanction</w:t>
      </w:r>
      <w:r w:rsidRPr="00511FDD">
        <w:rPr>
          <w:rFonts w:eastAsia="Calibri"/>
          <w:u w:val="single"/>
        </w:rPr>
        <w:t>s on</w:t>
      </w:r>
      <w:r w:rsidRPr="00511FDD">
        <w:rPr>
          <w:rFonts w:eastAsia="Calibri"/>
          <w:sz w:val="14"/>
        </w:rPr>
        <w:t xml:space="preserve"> the controversial </w:t>
      </w:r>
      <w:r w:rsidRPr="00511FDD">
        <w:rPr>
          <w:rFonts w:eastAsia="Calibri"/>
          <w:b/>
          <w:iCs/>
          <w:u w:val="single"/>
          <w:bdr w:val="single" w:sz="8" w:space="0" w:color="auto"/>
        </w:rPr>
        <w:t>Nord Stream</w:t>
      </w:r>
      <w:r w:rsidRPr="00511FDD">
        <w:rPr>
          <w:rFonts w:eastAsia="Calibri"/>
          <w:u w:val="single"/>
        </w:rPr>
        <w:t xml:space="preserve"> 2</w:t>
      </w:r>
      <w:r w:rsidRPr="00511FDD">
        <w:rPr>
          <w:rFonts w:eastAsia="Calibri"/>
          <w:sz w:val="14"/>
        </w:rPr>
        <w:t xml:space="preserve"> gas pipeline between Russia and Germany. Moreover, by </w:t>
      </w:r>
      <w:r w:rsidRPr="00511FDD">
        <w:rPr>
          <w:rFonts w:eastAsia="Calibri"/>
          <w:b/>
          <w:iCs/>
          <w:u w:val="single"/>
          <w:bdr w:val="single" w:sz="8" w:space="0" w:color="auto"/>
        </w:rPr>
        <w:t>withdrawing</w:t>
      </w:r>
      <w:r w:rsidRPr="00511FDD">
        <w:rPr>
          <w:rFonts w:eastAsia="Calibri"/>
          <w:u w:val="single"/>
        </w:rPr>
        <w:t xml:space="preserve"> from the </w:t>
      </w:r>
      <w:r w:rsidRPr="00511FDD">
        <w:rPr>
          <w:rFonts w:eastAsia="Calibri"/>
          <w:b/>
          <w:iCs/>
          <w:u w:val="single"/>
          <w:bdr w:val="single" w:sz="8" w:space="0" w:color="auto"/>
        </w:rPr>
        <w:t>JCPOA</w:t>
      </w:r>
      <w:r w:rsidRPr="00511FDD">
        <w:rPr>
          <w:rFonts w:eastAsia="Calibri"/>
          <w:u w:val="single"/>
        </w:rPr>
        <w:t>, Trump angered Moscow</w:t>
      </w:r>
      <w:r w:rsidRPr="00511FDD">
        <w:rPr>
          <w:rFonts w:eastAsia="Calibri"/>
          <w:sz w:val="14"/>
        </w:rPr>
        <w:t>, which had supported the deal. Also, in 2018, the then-Republican administration </w:t>
      </w:r>
      <w:r w:rsidRPr="00511FDD">
        <w:rPr>
          <w:rFonts w:eastAsia="Calibri"/>
          <w:b/>
          <w:iCs/>
          <w:u w:val="single"/>
          <w:bdr w:val="single" w:sz="8" w:space="0" w:color="auto"/>
        </w:rPr>
        <w:t>closed</w:t>
      </w:r>
      <w:r w:rsidRPr="00511FDD">
        <w:rPr>
          <w:rFonts w:eastAsia="Calibri"/>
          <w:u w:val="single"/>
        </w:rPr>
        <w:t xml:space="preserve"> the Russian </w:t>
      </w:r>
      <w:r w:rsidRPr="00511FDD">
        <w:rPr>
          <w:rFonts w:eastAsia="Calibri"/>
          <w:b/>
          <w:iCs/>
          <w:u w:val="single"/>
          <w:bdr w:val="single" w:sz="8" w:space="0" w:color="auto"/>
        </w:rPr>
        <w:t>consulate</w:t>
      </w:r>
      <w:r w:rsidRPr="00511FDD">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511FDD">
        <w:rPr>
          <w:rFonts w:eastAsia="Calibri"/>
          <w:u w:val="single"/>
        </w:rPr>
        <w:t xml:space="preserve">Putin </w:t>
      </w:r>
      <w:r w:rsidRPr="00511FDD">
        <w:rPr>
          <w:rFonts w:eastAsia="Calibri"/>
          <w:b/>
          <w:iCs/>
          <w:u w:val="single"/>
          <w:bdr w:val="single" w:sz="8" w:space="0" w:color="auto"/>
        </w:rPr>
        <w:t>attacked Ukraine</w:t>
      </w:r>
      <w:r w:rsidRPr="00511FDD">
        <w:rPr>
          <w:rFonts w:eastAsia="Calibri"/>
          <w:u w:val="single"/>
        </w:rPr>
        <w:t xml:space="preserve"> in 2014, under Obama, and in 2022, under </w:t>
      </w:r>
      <w:r w:rsidRPr="00511FDD">
        <w:rPr>
          <w:rFonts w:eastAsia="Calibri"/>
          <w:b/>
          <w:iCs/>
          <w:u w:val="single"/>
          <w:bdr w:val="single" w:sz="8" w:space="0" w:color="auto"/>
        </w:rPr>
        <w:t>Biden</w:t>
      </w:r>
      <w:r w:rsidRPr="00511FDD">
        <w:rPr>
          <w:rFonts w:eastAsia="Calibri"/>
          <w:u w:val="single"/>
        </w:rPr>
        <w:t xml:space="preserve">, but </w:t>
      </w:r>
      <w:r w:rsidRPr="00511FDD">
        <w:rPr>
          <w:rFonts w:eastAsia="Calibri"/>
          <w:b/>
          <w:iCs/>
          <w:u w:val="single"/>
          <w:bdr w:val="single" w:sz="8" w:space="0" w:color="auto"/>
        </w:rPr>
        <w:t>not</w:t>
      </w:r>
      <w:r w:rsidRPr="00511FDD">
        <w:rPr>
          <w:rFonts w:eastAsia="Calibri"/>
          <w:u w:val="single"/>
        </w:rPr>
        <w:t xml:space="preserve"> during the </w:t>
      </w:r>
      <w:r w:rsidRPr="00511FDD">
        <w:rPr>
          <w:rFonts w:eastAsia="Calibri"/>
          <w:b/>
          <w:iCs/>
          <w:u w:val="single"/>
          <w:bdr w:val="single" w:sz="8" w:space="0" w:color="auto"/>
        </w:rPr>
        <w:t>Trump</w:t>
      </w:r>
      <w:r w:rsidRPr="00511FDD">
        <w:rPr>
          <w:rFonts w:eastAsia="Calibri"/>
          <w:u w:val="single"/>
        </w:rPr>
        <w:t xml:space="preserve"> administration</w:t>
      </w:r>
      <w:r w:rsidRPr="00511FDD">
        <w:rPr>
          <w:rFonts w:eastAsia="Calibri"/>
          <w:sz w:val="14"/>
        </w:rPr>
        <w:t>. </w:t>
      </w:r>
    </w:p>
    <w:p w14:paraId="2E09981E" w14:textId="77777777" w:rsidR="00432A7B" w:rsidRPr="00511FDD" w:rsidRDefault="00432A7B" w:rsidP="00432A7B">
      <w:pPr>
        <w:rPr>
          <w:rFonts w:eastAsia="Calibri"/>
          <w:sz w:val="14"/>
        </w:rPr>
      </w:pPr>
      <w:r w:rsidRPr="00511FDD">
        <w:rPr>
          <w:rFonts w:eastAsia="Calibri"/>
          <w:sz w:val="14"/>
        </w:rPr>
        <w:t xml:space="preserve">Thirdly, the </w:t>
      </w:r>
      <w:r w:rsidRPr="00806AD2">
        <w:rPr>
          <w:rFonts w:eastAsia="Calibri"/>
          <w:highlight w:val="cyan"/>
          <w:u w:val="single"/>
        </w:rPr>
        <w:t>Trump</w:t>
      </w:r>
      <w:r w:rsidRPr="00511FDD">
        <w:rPr>
          <w:rFonts w:eastAsia="Calibri"/>
          <w:sz w:val="14"/>
        </w:rPr>
        <w:t xml:space="preserve"> administration </w:t>
      </w:r>
      <w:r w:rsidRPr="00511FDD">
        <w:rPr>
          <w:rFonts w:eastAsia="Calibri"/>
          <w:u w:val="single"/>
        </w:rPr>
        <w:t xml:space="preserve">did </w:t>
      </w:r>
      <w:r w:rsidRPr="00511FDD">
        <w:rPr>
          <w:rFonts w:eastAsia="Calibri"/>
          <w:b/>
          <w:iCs/>
          <w:u w:val="single"/>
          <w:bdr w:val="single" w:sz="8" w:space="0" w:color="auto"/>
        </w:rPr>
        <w:t>not abandon</w:t>
      </w:r>
      <w:r w:rsidRPr="00511FDD">
        <w:rPr>
          <w:rFonts w:eastAsia="Calibri"/>
          <w:u w:val="single"/>
        </w:rPr>
        <w:t xml:space="preserve"> NATO</w:t>
      </w:r>
      <w:r w:rsidRPr="00511FDD">
        <w:rPr>
          <w:rFonts w:eastAsia="Calibri"/>
          <w:sz w:val="14"/>
        </w:rPr>
        <w:t xml:space="preserve">. Instead, </w:t>
      </w:r>
      <w:r w:rsidRPr="00511FDD">
        <w:rPr>
          <w:rFonts w:eastAsia="Calibri"/>
          <w:u w:val="single"/>
        </w:rPr>
        <w:t xml:space="preserve">it </w:t>
      </w:r>
      <w:r w:rsidRPr="00806AD2">
        <w:rPr>
          <w:rFonts w:eastAsia="Calibri"/>
          <w:highlight w:val="cyan"/>
          <w:u w:val="single"/>
        </w:rPr>
        <w:t>pushed</w:t>
      </w:r>
      <w:r w:rsidRPr="00511FDD">
        <w:rPr>
          <w:rFonts w:eastAsia="Calibri"/>
          <w:u w:val="single"/>
        </w:rPr>
        <w:t xml:space="preserve"> European </w:t>
      </w:r>
      <w:r w:rsidRPr="00806AD2">
        <w:rPr>
          <w:rFonts w:eastAsia="Calibri"/>
          <w:b/>
          <w:iCs/>
          <w:highlight w:val="cyan"/>
          <w:u w:val="single"/>
          <w:bdr w:val="single" w:sz="8" w:space="0" w:color="auto"/>
        </w:rPr>
        <w:t>allies</w:t>
      </w:r>
      <w:r w:rsidRPr="00806AD2">
        <w:rPr>
          <w:rFonts w:eastAsia="Calibri"/>
          <w:highlight w:val="cyan"/>
          <w:u w:val="single"/>
        </w:rPr>
        <w:t xml:space="preserve"> to contribute </w:t>
      </w:r>
      <w:r w:rsidRPr="00806AD2">
        <w:rPr>
          <w:rFonts w:eastAsia="Calibri"/>
          <w:b/>
          <w:iCs/>
          <w:highlight w:val="cyan"/>
          <w:u w:val="single"/>
          <w:bdr w:val="single" w:sz="8" w:space="0" w:color="auto"/>
        </w:rPr>
        <w:t>more</w:t>
      </w:r>
      <w:r w:rsidRPr="00806AD2">
        <w:rPr>
          <w:rFonts w:eastAsia="Calibri"/>
          <w:highlight w:val="cyan"/>
          <w:u w:val="single"/>
        </w:rPr>
        <w:t xml:space="preserve"> to the alliance and </w:t>
      </w:r>
      <w:r w:rsidRPr="00806AD2">
        <w:rPr>
          <w:rFonts w:eastAsia="Calibri"/>
          <w:b/>
          <w:iCs/>
          <w:highlight w:val="cyan"/>
          <w:u w:val="single"/>
          <w:bdr w:val="single" w:sz="8" w:space="0" w:color="auto"/>
        </w:rPr>
        <w:t>strengthened it</w:t>
      </w:r>
      <w:r w:rsidRPr="00511FDD">
        <w:rPr>
          <w:rFonts w:eastAsia="Calibri"/>
          <w:u w:val="single"/>
        </w:rPr>
        <w:t xml:space="preserve">. He also recognized that NATO can play a </w:t>
      </w:r>
      <w:r w:rsidRPr="00511FDD">
        <w:rPr>
          <w:rFonts w:eastAsia="Calibri"/>
          <w:b/>
          <w:iCs/>
          <w:u w:val="single"/>
          <w:bdr w:val="single" w:sz="8" w:space="0" w:color="auto"/>
        </w:rPr>
        <w:t>valuable role</w:t>
      </w:r>
      <w:r w:rsidRPr="00511FDD">
        <w:rPr>
          <w:rFonts w:eastAsia="Calibri"/>
          <w:sz w:val="14"/>
        </w:rPr>
        <w:t xml:space="preserve">. In a November 2019 speech in Leipzig, his Secretary of State, Mike </w:t>
      </w:r>
      <w:r w:rsidRPr="00511FDD">
        <w:rPr>
          <w:rFonts w:eastAsia="Calibri"/>
          <w:b/>
          <w:iCs/>
          <w:u w:val="single"/>
          <w:bdr w:val="single" w:sz="8" w:space="0" w:color="auto"/>
        </w:rPr>
        <w:t>Pompeo</w:t>
      </w:r>
      <w:r w:rsidRPr="00511FDD">
        <w:rPr>
          <w:rFonts w:eastAsia="Calibri"/>
          <w:u w:val="single"/>
        </w:rPr>
        <w:t>, said</w:t>
      </w:r>
      <w:r w:rsidRPr="00511FDD">
        <w:rPr>
          <w:rFonts w:eastAsia="Calibri"/>
          <w:sz w:val="14"/>
        </w:rPr>
        <w:t xml:space="preserve"> that “…</w:t>
      </w:r>
      <w:r w:rsidRPr="00511FDD">
        <w:rPr>
          <w:rFonts w:eastAsia="Calibri"/>
          <w:b/>
          <w:iCs/>
          <w:u w:val="single"/>
          <w:bdr w:val="single" w:sz="8" w:space="0" w:color="auto"/>
        </w:rPr>
        <w:t>NATO</w:t>
      </w:r>
      <w:r w:rsidRPr="00511FDD">
        <w:rPr>
          <w:rFonts w:eastAsia="Calibri"/>
          <w:u w:val="single"/>
        </w:rPr>
        <w:t xml:space="preserve"> remains an </w:t>
      </w:r>
      <w:r w:rsidRPr="00511FDD">
        <w:rPr>
          <w:rFonts w:eastAsia="Calibri"/>
          <w:b/>
          <w:iCs/>
          <w:u w:val="single"/>
          <w:bdr w:val="single" w:sz="8" w:space="0" w:color="auto"/>
        </w:rPr>
        <w:t>important</w:t>
      </w:r>
      <w:r w:rsidRPr="00511FDD">
        <w:rPr>
          <w:rFonts w:eastAsia="Calibri"/>
          <w:sz w:val="14"/>
        </w:rPr>
        <w:t xml:space="preserve">, critical, perhaps historically one of the most critical, strategic </w:t>
      </w:r>
      <w:r w:rsidRPr="00511FDD">
        <w:rPr>
          <w:rFonts w:eastAsia="Calibri"/>
          <w:u w:val="single"/>
        </w:rPr>
        <w:t>partnerships</w:t>
      </w:r>
      <w:r w:rsidRPr="00511FDD">
        <w:rPr>
          <w:rFonts w:eastAsia="Calibri"/>
          <w:sz w:val="14"/>
        </w:rPr>
        <w:t xml:space="preserve"> in all of recorded history.” While just a month later, French President Emmanuel Macron called NATO “brain dead.” </w:t>
      </w:r>
    </w:p>
    <w:p w14:paraId="411D77B6" w14:textId="77777777" w:rsidR="00432A7B" w:rsidRPr="00511FDD" w:rsidRDefault="00432A7B" w:rsidP="00432A7B">
      <w:pPr>
        <w:rPr>
          <w:rFonts w:eastAsia="Calibri"/>
          <w:sz w:val="14"/>
        </w:rPr>
      </w:pPr>
      <w:r w:rsidRPr="00511FDD">
        <w:rPr>
          <w:rFonts w:eastAsia="Calibri"/>
          <w:sz w:val="14"/>
        </w:rPr>
        <w:t xml:space="preserve">Fourth, the </w:t>
      </w:r>
      <w:r w:rsidRPr="00511FDD">
        <w:rPr>
          <w:rFonts w:eastAsia="Calibri"/>
          <w:u w:val="single"/>
        </w:rPr>
        <w:t>Trump</w:t>
      </w:r>
      <w:r w:rsidRPr="00511FDD">
        <w:rPr>
          <w:rFonts w:eastAsia="Calibri"/>
          <w:sz w:val="14"/>
        </w:rPr>
        <w:t xml:space="preserve"> administration </w:t>
      </w:r>
      <w:r w:rsidRPr="00511FDD">
        <w:rPr>
          <w:rFonts w:eastAsia="Calibri"/>
          <w:u w:val="single"/>
        </w:rPr>
        <w:t xml:space="preserve">promoted </w:t>
      </w:r>
      <w:r w:rsidRPr="00511FDD">
        <w:rPr>
          <w:rFonts w:eastAsia="Calibri"/>
          <w:b/>
          <w:iCs/>
          <w:u w:val="single"/>
          <w:bdr w:val="single" w:sz="8" w:space="0" w:color="auto"/>
        </w:rPr>
        <w:t>policies</w:t>
      </w:r>
      <w:r w:rsidRPr="00511FDD">
        <w:rPr>
          <w:rFonts w:eastAsia="Calibri"/>
          <w:u w:val="single"/>
        </w:rPr>
        <w:t xml:space="preserve"> to prevent European </w:t>
      </w:r>
      <w:r w:rsidRPr="00511FDD">
        <w:rPr>
          <w:rFonts w:eastAsia="Calibri"/>
          <w:b/>
          <w:iCs/>
          <w:u w:val="single"/>
          <w:bdr w:val="single" w:sz="8" w:space="0" w:color="auto"/>
        </w:rPr>
        <w:t>countries</w:t>
      </w:r>
      <w:r w:rsidRPr="00511FDD">
        <w:rPr>
          <w:rFonts w:eastAsia="Calibri"/>
          <w:u w:val="single"/>
        </w:rPr>
        <w:t xml:space="preserve"> from getting </w:t>
      </w:r>
      <w:r w:rsidRPr="00511FDD">
        <w:rPr>
          <w:rFonts w:eastAsia="Calibri"/>
          <w:b/>
          <w:iCs/>
          <w:u w:val="single"/>
          <w:bdr w:val="single" w:sz="8" w:space="0" w:color="auto"/>
        </w:rPr>
        <w:t>caught</w:t>
      </w:r>
      <w:r w:rsidRPr="00511FDD">
        <w:rPr>
          <w:rFonts w:eastAsia="Calibri"/>
          <w:u w:val="single"/>
        </w:rPr>
        <w:t xml:space="preserve"> in </w:t>
      </w:r>
      <w:r w:rsidRPr="00511FDD">
        <w:rPr>
          <w:rFonts w:eastAsia="Calibri"/>
          <w:b/>
          <w:iCs/>
          <w:u w:val="single"/>
          <w:bdr w:val="single" w:sz="8" w:space="0" w:color="auto"/>
        </w:rPr>
        <w:t>Moscow</w:t>
      </w:r>
      <w:r w:rsidRPr="00511FDD">
        <w:rPr>
          <w:rFonts w:eastAsia="Calibri"/>
          <w:u w:val="single"/>
        </w:rPr>
        <w:t xml:space="preserve"> and </w:t>
      </w:r>
      <w:r w:rsidRPr="00511FDD">
        <w:rPr>
          <w:rFonts w:eastAsia="Calibri"/>
          <w:b/>
          <w:iCs/>
          <w:u w:val="single"/>
          <w:bdr w:val="single" w:sz="8" w:space="0" w:color="auto"/>
        </w:rPr>
        <w:t>Beijing</w:t>
      </w:r>
      <w:r w:rsidRPr="00511FDD">
        <w:rPr>
          <w:rFonts w:eastAsia="Calibri"/>
          <w:u w:val="single"/>
        </w:rPr>
        <w:t>’s orbits</w:t>
      </w:r>
      <w:r w:rsidRPr="00511FDD">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22865F87" w14:textId="77777777" w:rsidR="00432A7B" w:rsidRPr="00511FDD" w:rsidRDefault="00432A7B" w:rsidP="00432A7B">
      <w:pPr>
        <w:rPr>
          <w:rFonts w:eastAsia="Calibri"/>
          <w:sz w:val="14"/>
          <w:szCs w:val="14"/>
        </w:rPr>
      </w:pPr>
      <w:r w:rsidRPr="00511FDD">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80B92CA" w14:textId="77777777" w:rsidR="00432A7B" w:rsidRPr="00511FDD" w:rsidRDefault="00432A7B" w:rsidP="00432A7B">
      <w:pPr>
        <w:rPr>
          <w:rFonts w:eastAsia="Calibri"/>
          <w:sz w:val="14"/>
          <w:szCs w:val="14"/>
        </w:rPr>
      </w:pPr>
      <w:r w:rsidRPr="00511FDD">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F0B1392" w14:textId="77777777" w:rsidR="00432A7B" w:rsidRPr="00511FDD" w:rsidRDefault="00432A7B" w:rsidP="00432A7B">
      <w:pPr>
        <w:rPr>
          <w:rFonts w:eastAsia="Calibri"/>
          <w:sz w:val="14"/>
          <w:szCs w:val="14"/>
        </w:rPr>
      </w:pPr>
      <w:r w:rsidRPr="00511FDD">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36FA86C1" w14:textId="77777777" w:rsidR="00432A7B" w:rsidRPr="00511FDD" w:rsidRDefault="00432A7B" w:rsidP="00432A7B">
      <w:pPr>
        <w:rPr>
          <w:rFonts w:eastAsia="Calibri"/>
          <w:sz w:val="14"/>
        </w:rPr>
      </w:pPr>
      <w:r w:rsidRPr="00511FDD">
        <w:rPr>
          <w:rFonts w:eastAsia="Calibri"/>
          <w:sz w:val="14"/>
        </w:rPr>
        <w:t xml:space="preserve">And </w:t>
      </w:r>
      <w:r w:rsidRPr="00806AD2">
        <w:rPr>
          <w:rFonts w:eastAsia="Calibri"/>
          <w:b/>
          <w:iCs/>
          <w:highlight w:val="cyan"/>
          <w:u w:val="single"/>
          <w:bdr w:val="single" w:sz="8" w:space="0" w:color="auto"/>
        </w:rPr>
        <w:t>tough love</w:t>
      </w:r>
      <w:r w:rsidRPr="00806AD2">
        <w:rPr>
          <w:rFonts w:eastAsia="Calibri"/>
          <w:highlight w:val="cyan"/>
          <w:u w:val="single"/>
        </w:rPr>
        <w:t xml:space="preserve"> is</w:t>
      </w:r>
      <w:r w:rsidRPr="00511FDD">
        <w:rPr>
          <w:rFonts w:eastAsia="Calibri"/>
          <w:u w:val="single"/>
        </w:rPr>
        <w:t xml:space="preserve"> sometimes </w:t>
      </w:r>
      <w:r w:rsidRPr="00806AD2">
        <w:rPr>
          <w:rFonts w:eastAsia="Calibri"/>
          <w:b/>
          <w:iCs/>
          <w:highlight w:val="cyan"/>
          <w:u w:val="single"/>
          <w:bdr w:val="single" w:sz="8" w:space="0" w:color="auto"/>
        </w:rPr>
        <w:t>imperative</w:t>
      </w:r>
      <w:r w:rsidRPr="00511FDD">
        <w:rPr>
          <w:rFonts w:eastAsia="Calibri"/>
          <w:sz w:val="14"/>
        </w:rPr>
        <w:t xml:space="preserve"> for successful relationships to last: </w:t>
      </w:r>
      <w:r w:rsidRPr="00511FDD">
        <w:rPr>
          <w:rFonts w:eastAsia="Calibri"/>
          <w:u w:val="single"/>
        </w:rPr>
        <w:t xml:space="preserve">the next </w:t>
      </w:r>
      <w:r w:rsidRPr="00806AD2">
        <w:rPr>
          <w:rFonts w:eastAsia="Calibri"/>
          <w:b/>
          <w:iCs/>
          <w:highlight w:val="cyan"/>
          <w:u w:val="single"/>
          <w:bdr w:val="single" w:sz="8" w:space="0" w:color="auto"/>
        </w:rPr>
        <w:t>Trump</w:t>
      </w:r>
      <w:r w:rsidRPr="00511FDD">
        <w:rPr>
          <w:rFonts w:eastAsia="Calibri"/>
          <w:u w:val="single"/>
        </w:rPr>
        <w:t xml:space="preserve"> administration </w:t>
      </w:r>
      <w:r w:rsidRPr="00806AD2">
        <w:rPr>
          <w:rFonts w:eastAsia="Calibri"/>
          <w:highlight w:val="cyan"/>
          <w:u w:val="single"/>
        </w:rPr>
        <w:t>will</w:t>
      </w:r>
      <w:r w:rsidRPr="00511FDD">
        <w:rPr>
          <w:rFonts w:eastAsia="Calibri"/>
          <w:sz w:val="14"/>
        </w:rPr>
        <w:t xml:space="preserve"> undoubtedly </w:t>
      </w:r>
      <w:r w:rsidRPr="00806AD2">
        <w:rPr>
          <w:rFonts w:eastAsia="Calibri"/>
          <w:b/>
          <w:iCs/>
          <w:highlight w:val="cyan"/>
          <w:u w:val="single"/>
          <w:bdr w:val="single" w:sz="8" w:space="0" w:color="auto"/>
        </w:rPr>
        <w:t>demand</w:t>
      </w:r>
      <w:r w:rsidRPr="00511FDD">
        <w:rPr>
          <w:rFonts w:eastAsia="Calibri"/>
          <w:u w:val="single"/>
        </w:rPr>
        <w:t xml:space="preserve"> more defense </w:t>
      </w:r>
      <w:r w:rsidRPr="00806AD2">
        <w:rPr>
          <w:rFonts w:eastAsia="Calibri"/>
          <w:b/>
          <w:iCs/>
          <w:highlight w:val="cyan"/>
          <w:u w:val="single"/>
          <w:bdr w:val="single" w:sz="8" w:space="0" w:color="auto"/>
        </w:rPr>
        <w:t>spending</w:t>
      </w:r>
      <w:r w:rsidRPr="00511FDD">
        <w:rPr>
          <w:rFonts w:eastAsia="Calibri"/>
          <w:sz w:val="14"/>
        </w:rPr>
        <w:t xml:space="preserve"> from its European allies, 3 percent rather than 2 percent of GDP, </w:t>
      </w:r>
      <w:r w:rsidRPr="00511FDD">
        <w:rPr>
          <w:rFonts w:eastAsia="Calibri"/>
          <w:u w:val="single"/>
        </w:rPr>
        <w:t xml:space="preserve">but </w:t>
      </w:r>
      <w:r w:rsidRPr="00806AD2">
        <w:rPr>
          <w:rFonts w:eastAsia="Calibri"/>
          <w:highlight w:val="cyan"/>
          <w:u w:val="single"/>
        </w:rPr>
        <w:t xml:space="preserve">this will </w:t>
      </w:r>
      <w:r w:rsidRPr="00806AD2">
        <w:rPr>
          <w:rFonts w:eastAsia="Calibri"/>
          <w:b/>
          <w:iCs/>
          <w:highlight w:val="cyan"/>
          <w:u w:val="single"/>
          <w:bdr w:val="single" w:sz="8" w:space="0" w:color="auto"/>
        </w:rPr>
        <w:t>only strengthen</w:t>
      </w:r>
      <w:r w:rsidRPr="00806AD2">
        <w:rPr>
          <w:rFonts w:eastAsia="Calibri"/>
          <w:highlight w:val="cyan"/>
          <w:u w:val="single"/>
        </w:rPr>
        <w:t xml:space="preserve"> NATO</w:t>
      </w:r>
      <w:r w:rsidRPr="00511FDD">
        <w:rPr>
          <w:rFonts w:eastAsia="Calibri"/>
          <w:u w:val="single"/>
        </w:rPr>
        <w:t xml:space="preserve">, </w:t>
      </w:r>
      <w:r w:rsidRPr="00511FDD">
        <w:rPr>
          <w:rFonts w:eastAsia="Calibri"/>
          <w:b/>
          <w:iCs/>
          <w:u w:val="single"/>
          <w:bdr w:val="single" w:sz="8" w:space="0" w:color="auto"/>
        </w:rPr>
        <w:t>not weaken</w:t>
      </w:r>
      <w:r w:rsidRPr="00511FDD">
        <w:rPr>
          <w:rFonts w:eastAsia="Calibri"/>
          <w:u w:val="single"/>
        </w:rPr>
        <w:t xml:space="preserve"> it</w:t>
      </w:r>
      <w:r w:rsidRPr="00511FDD">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4410753A" w14:textId="77777777" w:rsidR="00432A7B" w:rsidRPr="00511FDD" w:rsidRDefault="00432A7B" w:rsidP="00432A7B">
      <w:pPr>
        <w:rPr>
          <w:rFonts w:eastAsia="Calibri"/>
          <w:sz w:val="14"/>
        </w:rPr>
      </w:pPr>
      <w:r w:rsidRPr="00806AD2">
        <w:rPr>
          <w:rFonts w:eastAsia="Calibri"/>
          <w:highlight w:val="cyan"/>
          <w:u w:val="single"/>
        </w:rPr>
        <w:t xml:space="preserve">A second </w:t>
      </w:r>
      <w:r w:rsidRPr="00806AD2">
        <w:rPr>
          <w:rFonts w:eastAsia="Calibri"/>
          <w:b/>
          <w:iCs/>
          <w:highlight w:val="cyan"/>
          <w:u w:val="single"/>
          <w:bdr w:val="single" w:sz="8" w:space="0" w:color="auto"/>
        </w:rPr>
        <w:t>Trump</w:t>
      </w:r>
      <w:r w:rsidRPr="00511FDD">
        <w:rPr>
          <w:rFonts w:eastAsia="Calibri"/>
          <w:sz w:val="14"/>
        </w:rPr>
        <w:t xml:space="preserve"> administration </w:t>
      </w:r>
      <w:r w:rsidRPr="00806AD2">
        <w:rPr>
          <w:rFonts w:eastAsia="Calibri"/>
          <w:highlight w:val="cyan"/>
          <w:u w:val="single"/>
        </w:rPr>
        <w:t xml:space="preserve">would look for </w:t>
      </w:r>
      <w:r w:rsidRPr="00806AD2">
        <w:rPr>
          <w:rFonts w:eastAsia="Calibri"/>
          <w:b/>
          <w:iCs/>
          <w:highlight w:val="cyan"/>
          <w:u w:val="single"/>
          <w:bdr w:val="single" w:sz="8" w:space="0" w:color="auto"/>
        </w:rPr>
        <w:t>common ground</w:t>
      </w:r>
      <w:r w:rsidRPr="00806AD2">
        <w:rPr>
          <w:rFonts w:eastAsia="Calibri"/>
          <w:highlight w:val="cyan"/>
          <w:u w:val="single"/>
        </w:rPr>
        <w:t xml:space="preserve"> with</w:t>
      </w:r>
      <w:r w:rsidRPr="00511FDD">
        <w:rPr>
          <w:rFonts w:eastAsia="Calibri"/>
          <w:u w:val="single"/>
        </w:rPr>
        <w:t xml:space="preserve"> its </w:t>
      </w:r>
      <w:r w:rsidRPr="00806AD2">
        <w:rPr>
          <w:rFonts w:eastAsia="Calibri"/>
          <w:highlight w:val="cyan"/>
          <w:u w:val="single"/>
        </w:rPr>
        <w:t>allies</w:t>
      </w:r>
      <w:r w:rsidRPr="00511FDD">
        <w:rPr>
          <w:rFonts w:eastAsia="Calibri"/>
          <w:sz w:val="14"/>
        </w:rPr>
        <w:t xml:space="preserve"> in defending freedom, security, and prosperity </w:t>
      </w:r>
      <w:r w:rsidRPr="00806AD2">
        <w:rPr>
          <w:rFonts w:eastAsia="Calibri"/>
          <w:highlight w:val="cyan"/>
          <w:u w:val="single"/>
        </w:rPr>
        <w:t>against</w:t>
      </w:r>
      <w:r w:rsidRPr="00511FDD">
        <w:rPr>
          <w:rFonts w:eastAsia="Calibri"/>
          <w:u w:val="single"/>
        </w:rPr>
        <w:t xml:space="preserve"> the </w:t>
      </w:r>
      <w:r w:rsidRPr="00511FDD">
        <w:rPr>
          <w:rFonts w:eastAsia="Calibri"/>
          <w:b/>
          <w:iCs/>
          <w:u w:val="single"/>
          <w:bdr w:val="single" w:sz="8" w:space="0" w:color="auto"/>
        </w:rPr>
        <w:t>revisionist</w:t>
      </w:r>
      <w:r w:rsidRPr="00511FDD">
        <w:rPr>
          <w:rFonts w:eastAsia="Calibri"/>
          <w:sz w:val="14"/>
        </w:rPr>
        <w:t xml:space="preserve">, expansionist, and dictatorial </w:t>
      </w:r>
      <w:r w:rsidRPr="00511FDD">
        <w:rPr>
          <w:rFonts w:eastAsia="Calibri"/>
          <w:u w:val="single"/>
        </w:rPr>
        <w:t xml:space="preserve">powers of </w:t>
      </w:r>
      <w:r w:rsidRPr="00806AD2">
        <w:rPr>
          <w:rFonts w:eastAsia="Calibri"/>
          <w:b/>
          <w:iCs/>
          <w:highlight w:val="cyan"/>
          <w:u w:val="single"/>
          <w:bdr w:val="single" w:sz="8" w:space="0" w:color="auto"/>
        </w:rPr>
        <w:t>China</w:t>
      </w:r>
      <w:r w:rsidRPr="00806AD2">
        <w:rPr>
          <w:rFonts w:eastAsia="Calibri"/>
          <w:highlight w:val="cyan"/>
          <w:u w:val="single"/>
        </w:rPr>
        <w:t xml:space="preserve">, </w:t>
      </w:r>
      <w:r w:rsidRPr="00806AD2">
        <w:rPr>
          <w:rFonts w:eastAsia="Calibri"/>
          <w:b/>
          <w:iCs/>
          <w:highlight w:val="cyan"/>
          <w:u w:val="single"/>
          <w:bdr w:val="single" w:sz="8" w:space="0" w:color="auto"/>
        </w:rPr>
        <w:t>Russia</w:t>
      </w:r>
      <w:r w:rsidRPr="00806AD2">
        <w:rPr>
          <w:rFonts w:eastAsia="Calibri"/>
          <w:highlight w:val="cyan"/>
          <w:u w:val="single"/>
        </w:rPr>
        <w:t xml:space="preserve">, </w:t>
      </w:r>
      <w:r w:rsidRPr="00806AD2">
        <w:rPr>
          <w:rFonts w:eastAsia="Calibri"/>
          <w:b/>
          <w:iCs/>
          <w:highlight w:val="cyan"/>
          <w:u w:val="single"/>
          <w:bdr w:val="single" w:sz="8" w:space="0" w:color="auto"/>
        </w:rPr>
        <w:t>Iran</w:t>
      </w:r>
      <w:r w:rsidRPr="00806AD2">
        <w:rPr>
          <w:rFonts w:eastAsia="Calibri"/>
          <w:highlight w:val="cyan"/>
          <w:u w:val="single"/>
        </w:rPr>
        <w:t xml:space="preserve">, and </w:t>
      </w:r>
      <w:r w:rsidRPr="00806AD2">
        <w:rPr>
          <w:rFonts w:eastAsia="Calibri"/>
          <w:b/>
          <w:iCs/>
          <w:highlight w:val="cyan"/>
          <w:u w:val="single"/>
          <w:bdr w:val="single" w:sz="8" w:space="0" w:color="auto"/>
        </w:rPr>
        <w:t>No</w:t>
      </w:r>
      <w:r w:rsidRPr="00511FDD">
        <w:rPr>
          <w:rFonts w:eastAsia="Calibri"/>
          <w:u w:val="single"/>
        </w:rPr>
        <w:t xml:space="preserve">rth </w:t>
      </w:r>
      <w:r w:rsidRPr="00806AD2">
        <w:rPr>
          <w:rFonts w:eastAsia="Calibri"/>
          <w:b/>
          <w:iCs/>
          <w:highlight w:val="cyan"/>
          <w:u w:val="single"/>
          <w:bdr w:val="single" w:sz="8" w:space="0" w:color="auto"/>
        </w:rPr>
        <w:t>Ko</w:t>
      </w:r>
      <w:r w:rsidRPr="00511FDD">
        <w:rPr>
          <w:rFonts w:eastAsia="Calibri"/>
          <w:u w:val="single"/>
        </w:rPr>
        <w:t xml:space="preserve">rea. And would </w:t>
      </w:r>
      <w:r w:rsidRPr="00511FDD">
        <w:rPr>
          <w:rFonts w:eastAsia="Calibri"/>
          <w:b/>
          <w:iCs/>
          <w:u w:val="single"/>
          <w:bdr w:val="single" w:sz="8" w:space="0" w:color="auto"/>
        </w:rPr>
        <w:t>do so</w:t>
      </w:r>
      <w:r w:rsidRPr="00511FDD">
        <w:rPr>
          <w:rFonts w:eastAsia="Calibri"/>
          <w:u w:val="single"/>
        </w:rPr>
        <w:t xml:space="preserve"> </w:t>
      </w:r>
      <w:r w:rsidRPr="00806AD2">
        <w:rPr>
          <w:rFonts w:eastAsia="Calibri"/>
          <w:highlight w:val="cyan"/>
          <w:u w:val="single"/>
        </w:rPr>
        <w:t>using</w:t>
      </w:r>
      <w:r w:rsidRPr="00511FDD">
        <w:rPr>
          <w:rFonts w:eastAsia="Calibri"/>
          <w:sz w:val="14"/>
        </w:rPr>
        <w:t xml:space="preserve"> a time-tested policy: </w:t>
      </w:r>
      <w:r w:rsidRPr="00806AD2">
        <w:rPr>
          <w:rFonts w:eastAsia="Calibri"/>
          <w:highlight w:val="cyan"/>
          <w:u w:val="single"/>
        </w:rPr>
        <w:t>peace</w:t>
      </w:r>
      <w:r w:rsidRPr="00511FDD">
        <w:rPr>
          <w:rFonts w:eastAsia="Calibri"/>
          <w:u w:val="single"/>
        </w:rPr>
        <w:t xml:space="preserve"> through </w:t>
      </w:r>
      <w:r w:rsidRPr="00511FDD">
        <w:rPr>
          <w:rFonts w:eastAsia="Calibri"/>
          <w:b/>
          <w:iCs/>
          <w:u w:val="single"/>
          <w:bdr w:val="single" w:sz="8" w:space="0" w:color="auto"/>
        </w:rPr>
        <w:t>strength</w:t>
      </w:r>
      <w:r w:rsidRPr="00511FDD">
        <w:rPr>
          <w:rFonts w:eastAsia="Calibri"/>
          <w:sz w:val="14"/>
        </w:rPr>
        <w:t>.</w:t>
      </w:r>
    </w:p>
    <w:p w14:paraId="466E071D" w14:textId="77777777" w:rsidR="00432A7B" w:rsidRDefault="00432A7B" w:rsidP="00432A7B">
      <w:pPr>
        <w:pStyle w:val="Heading4"/>
      </w:pPr>
      <w:r>
        <w:t>Or it’s dead regardless and restoring CBRs can’t solve it</w:t>
      </w:r>
    </w:p>
    <w:p w14:paraId="0613C399" w14:textId="77777777" w:rsidR="00432A7B" w:rsidRPr="006C6F41" w:rsidRDefault="00432A7B" w:rsidP="00432A7B">
      <w:pPr>
        <w:rPr>
          <w:rStyle w:val="Style13ptBold"/>
        </w:rPr>
      </w:pPr>
      <w:r>
        <w:rPr>
          <w:rStyle w:val="Style13ptBold"/>
        </w:rPr>
        <w:t xml:space="preserve">Cave 25 </w:t>
      </w:r>
      <w:r w:rsidRPr="006C6F41">
        <w:t>(Damien- Vietnam bureau chief, 20 years as correspondent for Times, deputy editor on National Desk,“How Trump Supercharged Distrust, Driving U.S. Allies Away”, NYT, 3/31/25, https://www.nytimes.com/2025/03/31/world/trump-foreign-policy-trust.html)</w:t>
      </w:r>
    </w:p>
    <w:p w14:paraId="3F4372D0" w14:textId="77777777" w:rsidR="00432A7B" w:rsidRPr="006C6F41" w:rsidRDefault="00432A7B" w:rsidP="00432A7B">
      <w:pPr>
        <w:rPr>
          <w:sz w:val="16"/>
        </w:rPr>
      </w:pPr>
      <w:r w:rsidRPr="006C6F41">
        <w:rPr>
          <w:sz w:val="16"/>
        </w:rPr>
        <w:t>The F-35, a fifth-generation fighter, was developed in partnership with eight countries, making it a model of international cooperation. When President Trump introduced its successor, the F-47, he praised its strengths — and said the version sold to allies would be deliberately downgraded.</w:t>
      </w:r>
    </w:p>
    <w:p w14:paraId="1998722D" w14:textId="77777777" w:rsidR="00432A7B" w:rsidRPr="006C6F41" w:rsidRDefault="00432A7B" w:rsidP="00432A7B">
      <w:pPr>
        <w:rPr>
          <w:sz w:val="16"/>
        </w:rPr>
      </w:pPr>
      <w:r w:rsidRPr="006C6F41">
        <w:rPr>
          <w:sz w:val="16"/>
        </w:rPr>
        <w:t>That made sense, Mr. Trump said last week, “because someday, maybe they’re not our allies.”</w:t>
      </w:r>
    </w:p>
    <w:p w14:paraId="0860EF4F" w14:textId="77777777" w:rsidR="00432A7B" w:rsidRPr="006C6F41" w:rsidRDefault="00432A7B" w:rsidP="00432A7B">
      <w:pPr>
        <w:rPr>
          <w:u w:val="single"/>
        </w:rPr>
      </w:pPr>
      <w:r w:rsidRPr="006C6F41">
        <w:rPr>
          <w:u w:val="single"/>
        </w:rPr>
        <w:t xml:space="preserve">For many countries wedded to the United States, his remark confirmed a related conclusion: that </w:t>
      </w:r>
      <w:r w:rsidRPr="00806AD2">
        <w:rPr>
          <w:highlight w:val="cyan"/>
          <w:u w:val="single"/>
        </w:rPr>
        <w:t>America can no longer be trusted</w:t>
      </w:r>
      <w:r w:rsidRPr="006C6F41">
        <w:rPr>
          <w:sz w:val="16"/>
        </w:rPr>
        <w:t xml:space="preserve">. </w:t>
      </w:r>
      <w:r w:rsidRPr="006C6F41">
        <w:rPr>
          <w:u w:val="single"/>
        </w:rPr>
        <w:t xml:space="preserve">Even nations not yet directly affected can see where things are heading, as </w:t>
      </w:r>
      <w:r w:rsidRPr="00806AD2">
        <w:rPr>
          <w:highlight w:val="cyan"/>
          <w:u w:val="single"/>
        </w:rPr>
        <w:t>Mr. Trump threatens allies’ economies, their defense partnerships and even their sovereignty.</w:t>
      </w:r>
    </w:p>
    <w:p w14:paraId="09C95DB4" w14:textId="77777777" w:rsidR="00432A7B" w:rsidRPr="006C6F41" w:rsidRDefault="00432A7B" w:rsidP="00432A7B">
      <w:pPr>
        <w:rPr>
          <w:u w:val="single"/>
        </w:rPr>
      </w:pPr>
      <w:r w:rsidRPr="006C6F41">
        <w:rPr>
          <w:u w:val="single"/>
        </w:rPr>
        <w:t xml:space="preserve">For now, </w:t>
      </w:r>
      <w:r w:rsidRPr="006B4298">
        <w:rPr>
          <w:u w:val="single"/>
        </w:rPr>
        <w:t>they are negotiating to minimize the pain</w:t>
      </w:r>
      <w:r w:rsidRPr="006C6F41">
        <w:rPr>
          <w:u w:val="single"/>
        </w:rPr>
        <w:t xml:space="preserve"> from blow after blow, including a broad round of tariffs expected in April. But at the same time, </w:t>
      </w:r>
      <w:r w:rsidRPr="00806AD2">
        <w:rPr>
          <w:highlight w:val="cyan"/>
          <w:u w:val="single"/>
        </w:rPr>
        <w:t>they are pulling back</w:t>
      </w:r>
      <w:r w:rsidRPr="006C6F41">
        <w:rPr>
          <w:sz w:val="16"/>
        </w:rPr>
        <w:t xml:space="preserve">. Preparing for intimidation to be a lasting feature of U.S. relations, </w:t>
      </w:r>
      <w:r w:rsidRPr="006C6F41">
        <w:rPr>
          <w:u w:val="single"/>
        </w:rPr>
        <w:t>they are trying to go their own way.</w:t>
      </w:r>
    </w:p>
    <w:p w14:paraId="0D1C781E" w14:textId="77777777" w:rsidR="00432A7B" w:rsidRPr="006C6F41" w:rsidRDefault="00432A7B" w:rsidP="00432A7B">
      <w:pPr>
        <w:rPr>
          <w:sz w:val="16"/>
        </w:rPr>
      </w:pPr>
      <w:r w:rsidRPr="006C6F41">
        <w:rPr>
          <w:u w:val="single"/>
        </w:rPr>
        <w:t>A few examples</w:t>
      </w:r>
      <w:r w:rsidRPr="006C6F41">
        <w:rPr>
          <w:sz w:val="16"/>
        </w:rPr>
        <w:t>:</w:t>
      </w:r>
    </w:p>
    <w:p w14:paraId="1838D371" w14:textId="77777777" w:rsidR="00432A7B" w:rsidRPr="006C6F41" w:rsidRDefault="00432A7B" w:rsidP="00432A7B">
      <w:pPr>
        <w:rPr>
          <w:sz w:val="16"/>
        </w:rPr>
      </w:pPr>
      <w:r w:rsidRPr="00806AD2">
        <w:rPr>
          <w:highlight w:val="cyan"/>
          <w:u w:val="single"/>
        </w:rPr>
        <w:t>Canada made a $4.2 billion deal with Australia</w:t>
      </w:r>
      <w:r w:rsidRPr="006C6F41">
        <w:rPr>
          <w:u w:val="single"/>
        </w:rPr>
        <w:t xml:space="preserve"> this month to develop cutting-edge radar and announced that it was in talks to take part in the European Union’s military buildup</w:t>
      </w:r>
      <w:r w:rsidRPr="006C6F41">
        <w:rPr>
          <w:sz w:val="16"/>
        </w:rPr>
        <w:t>.</w:t>
      </w:r>
    </w:p>
    <w:p w14:paraId="571466E6" w14:textId="77777777" w:rsidR="00432A7B" w:rsidRPr="006C6F41" w:rsidRDefault="00432A7B" w:rsidP="00432A7B">
      <w:pPr>
        <w:rPr>
          <w:u w:val="single"/>
        </w:rPr>
      </w:pPr>
      <w:r w:rsidRPr="00806AD2">
        <w:rPr>
          <w:highlight w:val="cyan"/>
          <w:u w:val="single"/>
        </w:rPr>
        <w:t>Portugal and other NATO nations are reconsidering plans to buy F-35s</w:t>
      </w:r>
      <w:r w:rsidRPr="006C6F41">
        <w:rPr>
          <w:u w:val="single"/>
        </w:rPr>
        <w:t>, fearing American control over parts and software.</w:t>
      </w:r>
    </w:p>
    <w:p w14:paraId="44BC5F05" w14:textId="77777777" w:rsidR="00432A7B" w:rsidRPr="006C6F41" w:rsidRDefault="00432A7B" w:rsidP="00432A7B">
      <w:pPr>
        <w:rPr>
          <w:u w:val="single"/>
        </w:rPr>
      </w:pPr>
      <w:r w:rsidRPr="006C6F41">
        <w:rPr>
          <w:u w:val="single"/>
        </w:rPr>
        <w:t>Negotiations over a free trade and technology deal between the European Union and India have suddenly accelerated after years of delays.</w:t>
      </w:r>
    </w:p>
    <w:p w14:paraId="09961803" w14:textId="77777777" w:rsidR="00432A7B" w:rsidRPr="006C6F41" w:rsidRDefault="00432A7B" w:rsidP="00432A7B">
      <w:pPr>
        <w:rPr>
          <w:u w:val="single"/>
        </w:rPr>
      </w:pPr>
      <w:r w:rsidRPr="00806AD2">
        <w:rPr>
          <w:highlight w:val="cyan"/>
          <w:u w:val="single"/>
        </w:rPr>
        <w:t>Brazil</w:t>
      </w:r>
      <w:r w:rsidRPr="006C6F41">
        <w:rPr>
          <w:u w:val="single"/>
        </w:rPr>
        <w:t xml:space="preserve"> is not only </w:t>
      </w:r>
      <w:r w:rsidRPr="00806AD2">
        <w:rPr>
          <w:highlight w:val="cyan"/>
          <w:u w:val="single"/>
        </w:rPr>
        <w:t>increasing trade with China</w:t>
      </w:r>
      <w:r w:rsidRPr="006C6F41">
        <w:rPr>
          <w:u w:val="single"/>
        </w:rPr>
        <w:t>, it’s doing it in China’s currency, sidelining the dollar.</w:t>
      </w:r>
    </w:p>
    <w:p w14:paraId="5E23F2B8" w14:textId="77777777" w:rsidR="00432A7B" w:rsidRPr="006C6F41" w:rsidRDefault="00432A7B" w:rsidP="00432A7B">
      <w:pPr>
        <w:rPr>
          <w:u w:val="single"/>
        </w:rPr>
      </w:pPr>
      <w:r w:rsidRPr="00806AD2">
        <w:rPr>
          <w:highlight w:val="cyan"/>
          <w:u w:val="single"/>
        </w:rPr>
        <w:t>Several allies</w:t>
      </w:r>
      <w:r w:rsidRPr="006C6F41">
        <w:rPr>
          <w:u w:val="single"/>
        </w:rPr>
        <w:t xml:space="preserve">, including Poland, South Korea and Australia, are even </w:t>
      </w:r>
      <w:r w:rsidRPr="00806AD2">
        <w:rPr>
          <w:highlight w:val="cyan"/>
          <w:u w:val="single"/>
        </w:rPr>
        <w:t>discussing whether to build or secure access to nuclear weapons for their own protection</w:t>
      </w:r>
      <w:r w:rsidRPr="006C6F41">
        <w:rPr>
          <w:u w:val="single"/>
        </w:rPr>
        <w:t>.</w:t>
      </w:r>
    </w:p>
    <w:p w14:paraId="24236F90" w14:textId="77777777" w:rsidR="00432A7B" w:rsidRPr="006C6F41" w:rsidRDefault="00432A7B" w:rsidP="00432A7B">
      <w:pPr>
        <w:rPr>
          <w:u w:val="single"/>
        </w:rPr>
      </w:pPr>
      <w:r w:rsidRPr="006B4298">
        <w:rPr>
          <w:u w:val="single"/>
        </w:rPr>
        <w:t>Some</w:t>
      </w:r>
      <w:r w:rsidRPr="006C6F41">
        <w:rPr>
          <w:u w:val="single"/>
        </w:rPr>
        <w:t xml:space="preserve"> degree of </w:t>
      </w:r>
      <w:r w:rsidRPr="00806AD2">
        <w:rPr>
          <w:highlight w:val="cyan"/>
          <w:u w:val="single"/>
        </w:rPr>
        <w:t>distancing from the U</w:t>
      </w:r>
      <w:r w:rsidRPr="006B4298">
        <w:rPr>
          <w:u w:val="single"/>
        </w:rPr>
        <w:t>nited</w:t>
      </w:r>
      <w:r w:rsidRPr="006C6F41">
        <w:rPr>
          <w:u w:val="single"/>
        </w:rPr>
        <w:t xml:space="preserve"> </w:t>
      </w:r>
      <w:r w:rsidRPr="00806AD2">
        <w:rPr>
          <w:highlight w:val="cyan"/>
          <w:u w:val="single"/>
        </w:rPr>
        <w:t>S</w:t>
      </w:r>
      <w:r w:rsidRPr="006C6F41">
        <w:rPr>
          <w:u w:val="single"/>
        </w:rPr>
        <w:t xml:space="preserve">tates </w:t>
      </w:r>
      <w:r w:rsidRPr="00806AD2">
        <w:rPr>
          <w:highlight w:val="cyan"/>
          <w:u w:val="single"/>
        </w:rPr>
        <w:t>had already been in motion</w:t>
      </w:r>
      <w:r w:rsidRPr="006C6F41">
        <w:rPr>
          <w:u w:val="single"/>
        </w:rPr>
        <w:t xml:space="preserve"> as other countries became wealthier, more capable and less convinced that American centrality would be permanent. But </w:t>
      </w:r>
      <w:r w:rsidRPr="006B4298">
        <w:rPr>
          <w:u w:val="single"/>
        </w:rPr>
        <w:t xml:space="preserve">the past few months of </w:t>
      </w:r>
      <w:r w:rsidRPr="00806AD2">
        <w:rPr>
          <w:highlight w:val="cyan"/>
          <w:u w:val="single"/>
        </w:rPr>
        <w:t xml:space="preserve">Trump 2.0 </w:t>
      </w:r>
      <w:r w:rsidRPr="006B4298">
        <w:rPr>
          <w:u w:val="single"/>
        </w:rPr>
        <w:t xml:space="preserve">have </w:t>
      </w:r>
      <w:r w:rsidRPr="00806AD2">
        <w:rPr>
          <w:highlight w:val="cyan"/>
          <w:u w:val="single"/>
        </w:rPr>
        <w:t>supercharged the process</w:t>
      </w:r>
      <w:r w:rsidRPr="006C6F41">
        <w:rPr>
          <w:u w:val="single"/>
        </w:rPr>
        <w:t>.</w:t>
      </w:r>
    </w:p>
    <w:p w14:paraId="7E7B9E4E" w14:textId="77777777" w:rsidR="00432A7B" w:rsidRPr="006C6F41" w:rsidRDefault="00432A7B" w:rsidP="00432A7B">
      <w:pPr>
        <w:rPr>
          <w:u w:val="single"/>
        </w:rPr>
      </w:pPr>
      <w:r w:rsidRPr="006C6F41">
        <w:rPr>
          <w:sz w:val="16"/>
        </w:rPr>
        <w:t xml:space="preserve">History and psychology help explain why. </w:t>
      </w:r>
      <w:r w:rsidRPr="006B4298">
        <w:rPr>
          <w:u w:val="single"/>
        </w:rPr>
        <w:t>Few forces have such a powerful, long-lasting impact on geopolitics as distrust</w:t>
      </w:r>
      <w:r w:rsidRPr="006C6F41">
        <w:rPr>
          <w:u w:val="single"/>
        </w:rPr>
        <w:t>, according to social scientists who study international relations</w:t>
      </w:r>
      <w:r w:rsidRPr="006C6F41">
        <w:rPr>
          <w:sz w:val="16"/>
        </w:rPr>
        <w:t xml:space="preserve">. </w:t>
      </w:r>
      <w:r w:rsidRPr="006C6F41">
        <w:rPr>
          <w:u w:val="single"/>
        </w:rPr>
        <w:t>It has repeatedly poisoned negotiations in the Palestinian-Israeli conflict. It kept Cold War tensions between the United States and the Soviet Union burning for decades.</w:t>
      </w:r>
    </w:p>
    <w:p w14:paraId="677522F9" w14:textId="77777777" w:rsidR="00432A7B" w:rsidRPr="006C6F41" w:rsidRDefault="00432A7B" w:rsidP="00432A7B">
      <w:pPr>
        <w:rPr>
          <w:sz w:val="16"/>
        </w:rPr>
      </w:pPr>
      <w:r w:rsidRPr="006C6F41">
        <w:rPr>
          <w:sz w:val="16"/>
        </w:rPr>
        <w:t>So-called realists — who see international relations as an amoral contest between self-interested states — argue that trust should always be assessed with skepticism, because believing in good intentions is risky.</w:t>
      </w:r>
    </w:p>
    <w:p w14:paraId="13CBA86A" w14:textId="77777777" w:rsidR="00432A7B" w:rsidRPr="006C6F41" w:rsidRDefault="00432A7B" w:rsidP="00432A7B">
      <w:pPr>
        <w:rPr>
          <w:u w:val="single"/>
        </w:rPr>
      </w:pPr>
      <w:r w:rsidRPr="006C6F41">
        <w:rPr>
          <w:sz w:val="16"/>
        </w:rPr>
        <w:t xml:space="preserve">But Mr. </w:t>
      </w:r>
      <w:r w:rsidRPr="00806AD2">
        <w:rPr>
          <w:highlight w:val="cyan"/>
          <w:u w:val="single"/>
        </w:rPr>
        <w:t xml:space="preserve">Trump has sparked </w:t>
      </w:r>
      <w:r w:rsidRPr="006B4298">
        <w:rPr>
          <w:u w:val="single"/>
        </w:rPr>
        <w:t>more than cautious suspicion</w:t>
      </w:r>
      <w:r w:rsidRPr="006C6F41">
        <w:rPr>
          <w:u w:val="single"/>
        </w:rPr>
        <w:t xml:space="preserve">. </w:t>
      </w:r>
      <w:r w:rsidRPr="006B4298">
        <w:rPr>
          <w:u w:val="single"/>
        </w:rPr>
        <w:t>His own distrust of allies</w:t>
      </w:r>
      <w:r w:rsidRPr="006C6F41">
        <w:rPr>
          <w:u w:val="single"/>
        </w:rPr>
        <w:t xml:space="preserve">, evident in his zero-sum belief that gains for others are losses for America, </w:t>
      </w:r>
      <w:r w:rsidRPr="006B4298">
        <w:rPr>
          <w:u w:val="single"/>
        </w:rPr>
        <w:t>has been reciprocated</w:t>
      </w:r>
      <w:r w:rsidRPr="006C6F41">
        <w:rPr>
          <w:u w:val="single"/>
        </w:rPr>
        <w:t>.</w:t>
      </w:r>
      <w:r w:rsidRPr="006C6F41">
        <w:rPr>
          <w:sz w:val="16"/>
        </w:rPr>
        <w:t xml:space="preserve"> What it’s </w:t>
      </w:r>
      <w:r w:rsidRPr="006B4298">
        <w:rPr>
          <w:sz w:val="16"/>
        </w:rPr>
        <w:t xml:space="preserve">created is familiar — </w:t>
      </w:r>
      <w:r w:rsidRPr="00806AD2">
        <w:rPr>
          <w:highlight w:val="cyan"/>
          <w:u w:val="single"/>
        </w:rPr>
        <w:t>a distrust spiral</w:t>
      </w:r>
      <w:r w:rsidRPr="006C6F41">
        <w:rPr>
          <w:sz w:val="16"/>
        </w:rPr>
        <w:t xml:space="preserve">. </w:t>
      </w:r>
      <w:r w:rsidRPr="006C6F41">
        <w:rPr>
          <w:u w:val="single"/>
        </w:rPr>
        <w:t>If you think the other person (or country) is not trustworthy, you’re more likely to break rules and contracts without shame, studies show, reinforcing a partner’s own distrust, leading to more aggression or reduced interaction.</w:t>
      </w:r>
    </w:p>
    <w:p w14:paraId="0708AAF3" w14:textId="77777777" w:rsidR="00432A7B" w:rsidRPr="006C6F41" w:rsidRDefault="00432A7B" w:rsidP="00432A7B">
      <w:pPr>
        <w:rPr>
          <w:sz w:val="16"/>
        </w:rPr>
      </w:pPr>
      <w:r w:rsidRPr="006C6F41">
        <w:rPr>
          <w:sz w:val="16"/>
        </w:rPr>
        <w:t>“Trust is fragile,” Paul Slovic, a psychologist at the University of Oregon, wrote in a seminal 1993 study on risk, trust and democracy. “It is typically created rather slowly, but it can be destroyed in an instant — by a single mishap or mistake.”</w:t>
      </w:r>
    </w:p>
    <w:p w14:paraId="7292E7D8" w14:textId="77777777" w:rsidR="00432A7B" w:rsidRPr="006C6F41" w:rsidRDefault="00432A7B" w:rsidP="00432A7B">
      <w:pPr>
        <w:rPr>
          <w:u w:val="single"/>
        </w:rPr>
      </w:pPr>
      <w:r w:rsidRPr="006C6F41">
        <w:rPr>
          <w:u w:val="single"/>
        </w:rPr>
        <w:t xml:space="preserve">In Mr. </w:t>
      </w:r>
      <w:r w:rsidRPr="00806AD2">
        <w:rPr>
          <w:highlight w:val="cyan"/>
          <w:u w:val="single"/>
        </w:rPr>
        <w:t>Trump’s</w:t>
      </w:r>
      <w:r w:rsidRPr="006C6F41">
        <w:rPr>
          <w:u w:val="single"/>
        </w:rPr>
        <w:t xml:space="preserve"> case, </w:t>
      </w:r>
      <w:r w:rsidRPr="006B4298">
        <w:rPr>
          <w:u w:val="single"/>
        </w:rPr>
        <w:t>allies</w:t>
      </w:r>
      <w:r w:rsidRPr="006C6F41">
        <w:rPr>
          <w:u w:val="single"/>
        </w:rPr>
        <w:t xml:space="preserve"> point to a sustained assault.</w:t>
      </w:r>
    </w:p>
    <w:p w14:paraId="08D532D2" w14:textId="77777777" w:rsidR="00432A7B" w:rsidRPr="006C6F41" w:rsidRDefault="00432A7B" w:rsidP="00432A7B">
      <w:pPr>
        <w:rPr>
          <w:sz w:val="16"/>
        </w:rPr>
      </w:pPr>
      <w:r w:rsidRPr="006C6F41">
        <w:rPr>
          <w:u w:val="single"/>
        </w:rPr>
        <w:t xml:space="preserve">His </w:t>
      </w:r>
      <w:r w:rsidRPr="00806AD2">
        <w:rPr>
          <w:highlight w:val="cyan"/>
          <w:u w:val="single"/>
        </w:rPr>
        <w:t>tariffs</w:t>
      </w:r>
      <w:r w:rsidRPr="006C6F41">
        <w:rPr>
          <w:u w:val="single"/>
        </w:rPr>
        <w:t xml:space="preserve"> on imports from Mexico and Canada, which ignored the North American free trade deal that he signed during his first term, </w:t>
      </w:r>
      <w:r w:rsidRPr="00806AD2">
        <w:rPr>
          <w:highlight w:val="cyan"/>
          <w:u w:val="single"/>
        </w:rPr>
        <w:t>stunned America’s neighbors</w:t>
      </w:r>
      <w:r w:rsidRPr="006C6F41">
        <w:rPr>
          <w:sz w:val="16"/>
        </w:rPr>
        <w:t>.</w:t>
      </w:r>
    </w:p>
    <w:p w14:paraId="760B64BF" w14:textId="77777777" w:rsidR="00432A7B" w:rsidRPr="006C6F41" w:rsidRDefault="00432A7B" w:rsidP="00432A7B">
      <w:pPr>
        <w:rPr>
          <w:u w:val="single"/>
        </w:rPr>
      </w:pPr>
      <w:r w:rsidRPr="00806AD2">
        <w:rPr>
          <w:highlight w:val="cyan"/>
          <w:u w:val="single"/>
        </w:rPr>
        <w:t>His threats</w:t>
      </w:r>
      <w:r w:rsidRPr="006C6F41">
        <w:rPr>
          <w:u w:val="single"/>
        </w:rPr>
        <w:t xml:space="preserve"> to make Canada an American state and send the U.S. military into Mexico to go after drug cartels were brash intrusions on sovereignty</w:t>
      </w:r>
      <w:r w:rsidRPr="006C6F41">
        <w:rPr>
          <w:sz w:val="16"/>
        </w:rPr>
        <w:t xml:space="preserve">, not unlike his demands for Greenland and the Panama Canal. </w:t>
      </w:r>
      <w:r w:rsidRPr="006C6F41">
        <w:rPr>
          <w:u w:val="single"/>
        </w:rPr>
        <w:t xml:space="preserve">His blaming of Ukraine for the war that Russia </w:t>
      </w:r>
      <w:r w:rsidRPr="00806AD2">
        <w:rPr>
          <w:highlight w:val="cyan"/>
          <w:u w:val="single"/>
        </w:rPr>
        <w:t>started further alienated allies</w:t>
      </w:r>
      <w:r w:rsidRPr="006C6F41">
        <w:rPr>
          <w:u w:val="single"/>
        </w:rPr>
        <w:t>, forcing them to ask: Is the United States a defender of dictators or democracy?</w:t>
      </w:r>
    </w:p>
    <w:p w14:paraId="2E24F803" w14:textId="77777777" w:rsidR="00432A7B" w:rsidRPr="006C6F41" w:rsidRDefault="00432A7B" w:rsidP="00432A7B">
      <w:pPr>
        <w:rPr>
          <w:sz w:val="16"/>
        </w:rPr>
      </w:pPr>
      <w:r w:rsidRPr="006C6F41">
        <w:rPr>
          <w:sz w:val="16"/>
        </w:rPr>
        <w:t>Relatively quickly, they have determined that even if Mr. Trump’s boldest proposals — like turning Gaza into a Mideast Riviera — are fantasies, the trend lines point in the same direction: toward a world order less like the Olympics and more like Ultimate Fighting.</w:t>
      </w:r>
    </w:p>
    <w:p w14:paraId="5B4B520C" w14:textId="77777777" w:rsidR="00432A7B" w:rsidRPr="006C6F41" w:rsidRDefault="00432A7B" w:rsidP="00432A7B">
      <w:pPr>
        <w:rPr>
          <w:sz w:val="16"/>
        </w:rPr>
      </w:pPr>
      <w:r w:rsidRPr="006C6F41">
        <w:rPr>
          <w:sz w:val="16"/>
        </w:rPr>
        <w:t>Perhaps no country is more shocked than Canada. It shares the world’s largest undefended border with the United States, despite their wide disparity in military strength. Why? Because Canadians trusted America. Now, in large part, they do not.</w:t>
      </w:r>
    </w:p>
    <w:p w14:paraId="739770B8" w14:textId="77777777" w:rsidR="00432A7B" w:rsidRPr="006C6F41" w:rsidRDefault="00432A7B" w:rsidP="00432A7B">
      <w:pPr>
        <w:rPr>
          <w:u w:val="single"/>
        </w:rPr>
      </w:pPr>
      <w:r w:rsidRPr="006C6F41">
        <w:rPr>
          <w:u w:val="single"/>
        </w:rPr>
        <w:t>Mark Carney, Canada’s prime minister, said on Thursday that his country’s traditional relationship with the United States was “over.”</w:t>
      </w:r>
    </w:p>
    <w:p w14:paraId="13CC454C" w14:textId="77777777" w:rsidR="00432A7B" w:rsidRPr="006C6F41" w:rsidRDefault="00432A7B" w:rsidP="00432A7B">
      <w:pPr>
        <w:rPr>
          <w:sz w:val="16"/>
        </w:rPr>
      </w:pPr>
      <w:r w:rsidRPr="006C6F41">
        <w:rPr>
          <w:sz w:val="16"/>
        </w:rPr>
        <w:t>“</w:t>
      </w:r>
      <w:r w:rsidRPr="006C6F41">
        <w:rPr>
          <w:u w:val="single"/>
        </w:rPr>
        <w:t>Trump has violated the deep assumption in Canadian foreign policy that the U.S. is an inherently trustworthy nation</w:t>
      </w:r>
      <w:r w:rsidRPr="006C6F41">
        <w:rPr>
          <w:sz w:val="16"/>
        </w:rPr>
        <w:t>,” said Brian Rathbun, a global affairs professor at the University of Toronto. “That is very threatening to basic Canadian interests in trade and security, leading it to cast around for alternatives.”</w:t>
      </w:r>
    </w:p>
    <w:p w14:paraId="1E8B313B" w14:textId="77777777" w:rsidR="00432A7B" w:rsidRPr="006C6F41" w:rsidRDefault="00432A7B" w:rsidP="00432A7B">
      <w:pPr>
        <w:rPr>
          <w:sz w:val="16"/>
        </w:rPr>
      </w:pPr>
      <w:r w:rsidRPr="006C6F41">
        <w:rPr>
          <w:sz w:val="16"/>
        </w:rPr>
        <w:t>Economic patriotism is somewhat new for Canada, but it has given rise to a Buy Canadian movement that urges consumers to shun American products and stocks. Canadians are also canceling U.S. holidays in large numbers.</w:t>
      </w:r>
    </w:p>
    <w:p w14:paraId="5CEC55E3" w14:textId="77777777" w:rsidR="00432A7B" w:rsidRPr="006C6F41" w:rsidRDefault="00432A7B" w:rsidP="00432A7B">
      <w:pPr>
        <w:rPr>
          <w:sz w:val="16"/>
        </w:rPr>
      </w:pPr>
      <w:r w:rsidRPr="006C6F41">
        <w:rPr>
          <w:sz w:val="16"/>
        </w:rPr>
        <w:t>More significant in the longer term, Mr. Trump’s threats have forged a surprising consensus around a policy that had been contentious or ignored: that Canada should be building pipelines, ports and other infrastructure east to west, not north to south, to reduce its reliance on the United States and push its resources outward to Asia and Europe.</w:t>
      </w:r>
    </w:p>
    <w:p w14:paraId="71A7BACE" w14:textId="77777777" w:rsidR="00432A7B" w:rsidRPr="006C6F41" w:rsidRDefault="00432A7B" w:rsidP="00432A7B">
      <w:pPr>
        <w:rPr>
          <w:sz w:val="16"/>
        </w:rPr>
      </w:pPr>
      <w:r w:rsidRPr="006C6F41">
        <w:rPr>
          <w:sz w:val="16"/>
        </w:rPr>
        <w:t xml:space="preserve">Europe is further ahead in this process. </w:t>
      </w:r>
      <w:r w:rsidRPr="006C6F41">
        <w:rPr>
          <w:u w:val="single"/>
        </w:rPr>
        <w:t>After the U.S. election, the European Union finalized a trade deal with South American countries to create one of the world’s largest trade zones, and it has worked toward closer trade ties with India, South Africa, South Korea and Mexico</w:t>
      </w:r>
      <w:r w:rsidRPr="006C6F41">
        <w:rPr>
          <w:sz w:val="16"/>
        </w:rPr>
        <w:t>.</w:t>
      </w:r>
    </w:p>
    <w:p w14:paraId="4AB66CC4" w14:textId="77777777" w:rsidR="00432A7B" w:rsidRPr="006C6F41" w:rsidRDefault="00432A7B" w:rsidP="00432A7B">
      <w:pPr>
        <w:rPr>
          <w:u w:val="single"/>
        </w:rPr>
      </w:pPr>
      <w:r w:rsidRPr="006C6F41">
        <w:rPr>
          <w:u w:val="single"/>
        </w:rPr>
        <w:t>Japan, America’s largest ally in Asia, has also been prioritizing new markets in the global south, where fast-growing economies like Vietnam’s offer new customers.</w:t>
      </w:r>
    </w:p>
    <w:p w14:paraId="537785D3" w14:textId="77777777" w:rsidR="00432A7B" w:rsidRPr="006C6F41" w:rsidRDefault="00432A7B" w:rsidP="00432A7B">
      <w:pPr>
        <w:rPr>
          <w:u w:val="single"/>
        </w:rPr>
      </w:pPr>
      <w:r w:rsidRPr="006C6F41">
        <w:rPr>
          <w:sz w:val="16"/>
        </w:rPr>
        <w:t>“</w:t>
      </w:r>
      <w:r w:rsidRPr="006C6F41">
        <w:rPr>
          <w:u w:val="single"/>
        </w:rPr>
        <w:t>There has been the emerging perception in Japan that we definitely have to change the portfolio of our investments</w:t>
      </w:r>
      <w:r w:rsidRPr="006C6F41">
        <w:rPr>
          <w:sz w:val="16"/>
        </w:rPr>
        <w:t>,” said Ken Jimbo, a professor of international politics and security at Keio University in Tokyo. For the current administration and those that follow, he added, “</w:t>
      </w:r>
      <w:r w:rsidRPr="006C6F41">
        <w:rPr>
          <w:u w:val="single"/>
        </w:rPr>
        <w:t>we have to adjust our expectations of the American alliance.”</w:t>
      </w:r>
    </w:p>
    <w:p w14:paraId="2B55DBB3" w14:textId="77777777" w:rsidR="00432A7B" w:rsidRPr="006C6F41" w:rsidRDefault="00432A7B" w:rsidP="00432A7B">
      <w:pPr>
        <w:rPr>
          <w:sz w:val="16"/>
        </w:rPr>
      </w:pPr>
      <w:r w:rsidRPr="006C6F41">
        <w:rPr>
          <w:sz w:val="16"/>
        </w:rPr>
        <w:t>On the defense front, what some call “de-Americanization” is more challenging. This is especially true in Asia, where there is no NATO equivalent, and reliance on American support has somewhat stunted the militaries of countries that the United States has promised to defend (Japan, South Korea and the Philippines).</w:t>
      </w:r>
    </w:p>
    <w:p w14:paraId="17DA3906" w14:textId="77777777" w:rsidR="00432A7B" w:rsidRPr="006C6F41" w:rsidRDefault="00432A7B" w:rsidP="00432A7B">
      <w:pPr>
        <w:rPr>
          <w:u w:val="single"/>
        </w:rPr>
      </w:pPr>
      <w:r w:rsidRPr="006C6F41">
        <w:rPr>
          <w:sz w:val="16"/>
        </w:rPr>
        <w:t xml:space="preserve">On Friday, Defense Secretary Pete Hegseth was in Manila, promising to “truly prioritize and shift to this region.” But </w:t>
      </w:r>
      <w:r w:rsidRPr="006C6F41">
        <w:rPr>
          <w:u w:val="single"/>
        </w:rPr>
        <w:t xml:space="preserve">many of </w:t>
      </w:r>
      <w:r w:rsidRPr="00806AD2">
        <w:rPr>
          <w:highlight w:val="cyan"/>
          <w:u w:val="single"/>
        </w:rPr>
        <w:t>America’s partners are now working together without the U</w:t>
      </w:r>
      <w:r w:rsidRPr="006B4298">
        <w:rPr>
          <w:u w:val="single"/>
        </w:rPr>
        <w:t>nited</w:t>
      </w:r>
      <w:r w:rsidRPr="00806AD2">
        <w:rPr>
          <w:highlight w:val="cyan"/>
          <w:u w:val="single"/>
        </w:rPr>
        <w:t xml:space="preserve"> S</w:t>
      </w:r>
      <w:r w:rsidRPr="006B4298">
        <w:rPr>
          <w:u w:val="single"/>
        </w:rPr>
        <w:t>tates</w:t>
      </w:r>
      <w:r w:rsidRPr="006C6F41">
        <w:rPr>
          <w:u w:val="single"/>
        </w:rPr>
        <w:t>, signing reciprocal access agreements for each other’s troops and building new coalitions to deter China as much as they can.</w:t>
      </w:r>
    </w:p>
    <w:p w14:paraId="29CA4A3D" w14:textId="77777777" w:rsidR="00432A7B" w:rsidRPr="006C6F41" w:rsidRDefault="00432A7B" w:rsidP="00432A7B">
      <w:pPr>
        <w:rPr>
          <w:u w:val="single"/>
        </w:rPr>
      </w:pPr>
      <w:r w:rsidRPr="006C6F41">
        <w:rPr>
          <w:sz w:val="16"/>
        </w:rPr>
        <w:t xml:space="preserve">Europe, too, is years away from being able to fully defend itself without the help of U.S. weaponry and technology. Yet in response to the Trump administration’s tariffs, threats and general disdain — as </w:t>
      </w:r>
      <w:r w:rsidRPr="006C6F41">
        <w:rPr>
          <w:u w:val="single"/>
        </w:rPr>
        <w:t>in the leaked Signal chat in which Defense Secretary Pete Hegseth called Europe “pathetic” — the European Union recently announced plans to ramp up military spending. That includes a 150 billion euro loan program to finance defense investment.</w:t>
      </w:r>
    </w:p>
    <w:p w14:paraId="508EBC55" w14:textId="77777777" w:rsidR="00432A7B" w:rsidRPr="006C6F41" w:rsidRDefault="00432A7B" w:rsidP="00432A7B">
      <w:pPr>
        <w:rPr>
          <w:sz w:val="16"/>
        </w:rPr>
      </w:pPr>
      <w:r w:rsidRPr="006C6F41">
        <w:rPr>
          <w:sz w:val="16"/>
        </w:rPr>
        <w:t>The 27-nation European Union is also increasingly collaborating with two nonmembers, Britain and Norway, on defending Ukraine and on other strategic defense priorities.</w:t>
      </w:r>
    </w:p>
    <w:p w14:paraId="0EDBEF3C" w14:textId="77777777" w:rsidR="00432A7B" w:rsidRPr="006C6F41" w:rsidRDefault="00432A7B" w:rsidP="00432A7B">
      <w:pPr>
        <w:rPr>
          <w:sz w:val="16"/>
        </w:rPr>
      </w:pPr>
      <w:r w:rsidRPr="006C6F41">
        <w:rPr>
          <w:sz w:val="16"/>
        </w:rPr>
        <w:t>For some countries, none of this is quite enough. Poland’s prime minister, Donald Tusk, told Parliament in early March that Poland would explore gaining access to nuclear weapons, fearing that Mr. Trump could not be trusted to defend a fellow NATO nation fully.</w:t>
      </w:r>
    </w:p>
    <w:p w14:paraId="267588EC" w14:textId="77777777" w:rsidR="00432A7B" w:rsidRPr="006C6F41" w:rsidRDefault="00432A7B" w:rsidP="00432A7B">
      <w:pPr>
        <w:rPr>
          <w:sz w:val="16"/>
        </w:rPr>
      </w:pPr>
      <w:r w:rsidRPr="006C6F41">
        <w:rPr>
          <w:sz w:val="16"/>
        </w:rPr>
        <w:t>“This is a race for security,” Mr. Tusk said.</w:t>
      </w:r>
    </w:p>
    <w:p w14:paraId="06127B16" w14:textId="77777777" w:rsidR="00432A7B" w:rsidRPr="006C6F41" w:rsidRDefault="00432A7B" w:rsidP="00432A7B">
      <w:pPr>
        <w:rPr>
          <w:sz w:val="16"/>
        </w:rPr>
      </w:pPr>
      <w:r w:rsidRPr="006C6F41">
        <w:rPr>
          <w:sz w:val="16"/>
        </w:rPr>
        <w:t>In February, South Korea’s foreign minister, Cho Tae-yul, told the National Assembly that building nuclear weapons was “not on the table, but that doesn’t necessarily mean that it is off the table either.” By some estimates, both South Korea and Japan have the technical know-how to develop nuclear weapons in less than two months.</w:t>
      </w:r>
    </w:p>
    <w:p w14:paraId="0E08BB0F" w14:textId="77777777" w:rsidR="00432A7B" w:rsidRPr="006C6F41" w:rsidRDefault="00432A7B" w:rsidP="00432A7B">
      <w:pPr>
        <w:rPr>
          <w:sz w:val="16"/>
        </w:rPr>
      </w:pPr>
      <w:r w:rsidRPr="006C6F41">
        <w:rPr>
          <w:sz w:val="16"/>
        </w:rPr>
        <w:t>Bilihari Kausikan, a former Singaporean diplomat, said that a little mistrust can lead to healthy caution, noting that Asia has been skeptical of America since the Vietnam War. He said the end result of the Trump era could be “a more diversified world, with more maneuvering space” and a less dominant United States.</w:t>
      </w:r>
    </w:p>
    <w:p w14:paraId="7FFCED89" w14:textId="77777777" w:rsidR="00432A7B" w:rsidRPr="006C6F41" w:rsidRDefault="00432A7B" w:rsidP="00432A7B">
      <w:pPr>
        <w:rPr>
          <w:u w:val="single"/>
        </w:rPr>
      </w:pPr>
      <w:r w:rsidRPr="006C6F41">
        <w:rPr>
          <w:sz w:val="16"/>
        </w:rPr>
        <w:t xml:space="preserve">But for now, </w:t>
      </w:r>
      <w:r w:rsidRPr="006B4298">
        <w:rPr>
          <w:u w:val="single"/>
        </w:rPr>
        <w:t>distrust is spreading</w:t>
      </w:r>
      <w:r w:rsidRPr="006C6F41">
        <w:rPr>
          <w:u w:val="single"/>
        </w:rPr>
        <w:t>. Experts said it would take years and a slew of costly trust-building efforts to bring America together with allies, new or old, for anything long-term.</w:t>
      </w:r>
    </w:p>
    <w:p w14:paraId="25319EBA" w14:textId="77777777" w:rsidR="00432A7B" w:rsidRPr="006C6F41" w:rsidRDefault="00432A7B" w:rsidP="00432A7B">
      <w:pPr>
        <w:rPr>
          <w:sz w:val="16"/>
        </w:rPr>
      </w:pPr>
      <w:r w:rsidRPr="006C6F41">
        <w:rPr>
          <w:sz w:val="16"/>
        </w:rPr>
        <w:t>“</w:t>
      </w:r>
      <w:r w:rsidRPr="006C6F41">
        <w:rPr>
          <w:u w:val="single"/>
        </w:rPr>
        <w:t>Trust is difficult to create and easy to lose</w:t>
      </w:r>
      <w:r w:rsidRPr="006C6F41">
        <w:rPr>
          <w:sz w:val="16"/>
        </w:rPr>
        <w:t xml:space="preserve">,” said Deborah Welch Larson, a political scientist at the University of California, Los Angeles who wrote a book about mistrust’s Cold War role. She added, </w:t>
      </w:r>
      <w:r w:rsidRPr="006C6F41">
        <w:rPr>
          <w:u w:val="single"/>
        </w:rPr>
        <w:t>“</w:t>
      </w:r>
      <w:r w:rsidRPr="00806AD2">
        <w:rPr>
          <w:highlight w:val="cyan"/>
          <w:u w:val="single"/>
        </w:rPr>
        <w:t>Mistrust of the United States’ intentions and motives is growing day by day.”</w:t>
      </w:r>
    </w:p>
    <w:p w14:paraId="7BA30615" w14:textId="77777777" w:rsidR="00432A7B" w:rsidRDefault="00432A7B" w:rsidP="00432A7B">
      <w:pPr>
        <w:pStyle w:val="Heading3"/>
      </w:pPr>
      <w:r>
        <w:t>AT: Cred Loss---!D---2NC/1NR</w:t>
      </w:r>
    </w:p>
    <w:p w14:paraId="382D3C88" w14:textId="77777777" w:rsidR="00432A7B" w:rsidRDefault="00432A7B" w:rsidP="00432A7B">
      <w:pPr>
        <w:pStyle w:val="Heading4"/>
      </w:pPr>
      <w:r>
        <w:t xml:space="preserve">No leadership impact. </w:t>
      </w:r>
    </w:p>
    <w:p w14:paraId="3A77EC46" w14:textId="77777777" w:rsidR="00432A7B" w:rsidRDefault="00432A7B" w:rsidP="00432A7B">
      <w:pPr>
        <w:rPr>
          <w:i/>
        </w:rPr>
      </w:pPr>
      <w:r>
        <w:rPr>
          <w:b/>
          <w:sz w:val="26"/>
          <w:szCs w:val="26"/>
        </w:rPr>
        <w:t>Fettweis 20</w:t>
      </w:r>
      <w:r>
        <w:t xml:space="preserve">, Associate Professor of Political Science at Tulane University. (Christopher J., 6-3-2020, "Delusions of Danger: Geopolitical Fear and Indispensability in U.S. Foreign Policy", </w:t>
      </w:r>
      <w:r>
        <w:rPr>
          <w:i/>
        </w:rPr>
        <w:t>A Dangerous World? Threat Perception and U.S. National Security</w:t>
      </w:r>
      <w:r>
        <w:t>, https://www.cato.org/publications/publications/delusions-danger-geopolitical-fear-indispensability-us-foreign-policy)</w:t>
      </w:r>
    </w:p>
    <w:p w14:paraId="25AFFC1E" w14:textId="77777777" w:rsidR="00432A7B" w:rsidRPr="0062725A" w:rsidRDefault="00432A7B" w:rsidP="00432A7B">
      <w:pPr>
        <w:spacing w:after="0"/>
        <w:rPr>
          <w:u w:val="single"/>
        </w:rPr>
      </w:pPr>
      <w:r w:rsidRPr="0062725A">
        <w:rPr>
          <w:sz w:val="16"/>
        </w:rPr>
        <w:t xml:space="preserve">Like many believers, </w:t>
      </w:r>
      <w:r w:rsidRPr="0062725A">
        <w:rPr>
          <w:rStyle w:val="StyleUnderline"/>
        </w:rPr>
        <w:t>proponents of hegemonic stability theory base their view on</w:t>
      </w:r>
      <w:r w:rsidRPr="0062725A">
        <w:rPr>
          <w:rStyle w:val="Emphasis"/>
        </w:rPr>
        <w:t xml:space="preserve"> faith alone</w:t>
      </w:r>
      <w:r w:rsidRPr="0062725A">
        <w:rPr>
          <w:sz w:val="16"/>
        </w:rPr>
        <w:t xml:space="preserve">.41 </w:t>
      </w:r>
      <w:r w:rsidRPr="0062725A">
        <w:rPr>
          <w:rStyle w:val="StyleUnderline"/>
        </w:rPr>
        <w:t xml:space="preserve">There is </w:t>
      </w:r>
      <w:r w:rsidRPr="0062725A">
        <w:rPr>
          <w:rStyle w:val="Emphasis"/>
        </w:rPr>
        <w:t>precious little evidence</w:t>
      </w:r>
      <w:r w:rsidRPr="0062725A">
        <w:rPr>
          <w:rStyle w:val="StyleUnderline"/>
        </w:rPr>
        <w:t xml:space="preserve"> to suggest that the United States is responsible for the pacific trends</w:t>
      </w:r>
      <w:r w:rsidRPr="0062725A">
        <w:rPr>
          <w:sz w:val="16"/>
        </w:rPr>
        <w:t xml:space="preserve"> that have swept across the system. In fact, </w:t>
      </w:r>
      <w:r w:rsidRPr="0062725A">
        <w:rPr>
          <w:rStyle w:val="StyleUnderline"/>
          <w:highlight w:val="cyan"/>
        </w:rPr>
        <w:t>the world remained</w:t>
      </w:r>
      <w:r w:rsidRPr="0062725A">
        <w:rPr>
          <w:b/>
          <w:highlight w:val="cyan"/>
          <w:u w:val="single"/>
        </w:rPr>
        <w:t xml:space="preserve"> equally peaceful</w:t>
      </w:r>
      <w:r w:rsidRPr="0062725A">
        <w:rPr>
          <w:sz w:val="16"/>
        </w:rPr>
        <w:t xml:space="preserve">, relatively speaking, </w:t>
      </w:r>
      <w:r w:rsidRPr="0062725A">
        <w:rPr>
          <w:rStyle w:val="StyleUnderline"/>
          <w:highlight w:val="cyan"/>
        </w:rPr>
        <w:t>while the U</w:t>
      </w:r>
      <w:r w:rsidRPr="0062725A">
        <w:rPr>
          <w:sz w:val="16"/>
        </w:rPr>
        <w:t xml:space="preserve">nited </w:t>
      </w:r>
      <w:r w:rsidRPr="0062725A">
        <w:rPr>
          <w:sz w:val="16"/>
          <w:highlight w:val="cyan"/>
        </w:rPr>
        <w:t>S</w:t>
      </w:r>
      <w:r w:rsidRPr="0062725A">
        <w:rPr>
          <w:sz w:val="16"/>
        </w:rPr>
        <w:t xml:space="preserve">tates </w:t>
      </w:r>
      <w:r w:rsidRPr="0062725A">
        <w:rPr>
          <w:rStyle w:val="StyleUnderline"/>
        </w:rPr>
        <w:t xml:space="preserve">cut its </w:t>
      </w:r>
      <w:r w:rsidRPr="0062725A">
        <w:rPr>
          <w:rStyle w:val="StyleUnderline"/>
          <w:highlight w:val="cyan"/>
        </w:rPr>
        <w:t>forces throughout the</w:t>
      </w:r>
      <w:r w:rsidRPr="0062725A">
        <w:rPr>
          <w:rStyle w:val="StyleUnderline"/>
        </w:rPr>
        <w:t xml:space="preserve"> 19</w:t>
      </w:r>
      <w:r w:rsidRPr="0062725A">
        <w:rPr>
          <w:rStyle w:val="StyleUnderline"/>
          <w:highlight w:val="cyan"/>
        </w:rPr>
        <w:t>90s, as well as while it</w:t>
      </w:r>
      <w:r w:rsidRPr="0062725A">
        <w:rPr>
          <w:b/>
          <w:highlight w:val="cyan"/>
          <w:u w:val="single"/>
        </w:rPr>
        <w:t xml:space="preserve"> doubled</w:t>
      </w:r>
      <w:r w:rsidRPr="0062725A">
        <w:rPr>
          <w:b/>
          <w:u w:val="single"/>
        </w:rPr>
        <w:t xml:space="preserve"> </w:t>
      </w:r>
      <w:r w:rsidRPr="0062725A">
        <w:rPr>
          <w:rStyle w:val="StyleUnderline"/>
        </w:rPr>
        <w:t xml:space="preserve">its military </w:t>
      </w:r>
      <w:r w:rsidRPr="0062725A">
        <w:rPr>
          <w:rStyle w:val="StyleUnderline"/>
          <w:highlight w:val="cyan"/>
        </w:rPr>
        <w:t>spending</w:t>
      </w:r>
      <w:r w:rsidRPr="0062725A">
        <w:rPr>
          <w:rStyle w:val="StyleUnderline"/>
        </w:rPr>
        <w:t xml:space="preserve"> in the first decade of the new century</w:t>
      </w:r>
      <w:r w:rsidRPr="0062725A">
        <w:rPr>
          <w:sz w:val="16"/>
        </w:rPr>
        <w:t xml:space="preserve">.42 </w:t>
      </w:r>
      <w:r w:rsidRPr="0062725A">
        <w:rPr>
          <w:b/>
          <w:u w:val="single"/>
        </w:rPr>
        <w:t>Complex statistical methods</w:t>
      </w:r>
      <w:r w:rsidRPr="0062725A">
        <w:rPr>
          <w:rStyle w:val="StyleUnderline"/>
        </w:rPr>
        <w:t xml:space="preserve"> should not </w:t>
      </w:r>
      <w:r w:rsidRPr="0062725A">
        <w:rPr>
          <w:sz w:val="16"/>
        </w:rPr>
        <w:t xml:space="preserve">be </w:t>
      </w:r>
      <w:r w:rsidRPr="0062725A">
        <w:rPr>
          <w:rStyle w:val="StyleUnderline"/>
        </w:rPr>
        <w:t>needed to demonstrate that levels of U.S. military</w:t>
      </w:r>
      <w:r w:rsidRPr="0062725A">
        <w:rPr>
          <w:b/>
          <w:u w:val="single"/>
        </w:rPr>
        <w:t xml:space="preserve"> </w:t>
      </w:r>
      <w:r w:rsidRPr="0062725A">
        <w:rPr>
          <w:rStyle w:val="StyleUnderline"/>
          <w:highlight w:val="cyan"/>
        </w:rPr>
        <w:t>spending have been</w:t>
      </w:r>
      <w:r w:rsidRPr="0062725A">
        <w:rPr>
          <w:b/>
          <w:u w:val="single"/>
        </w:rPr>
        <w:t xml:space="preserve"> </w:t>
      </w:r>
      <w:r w:rsidRPr="0062725A">
        <w:rPr>
          <w:rStyle w:val="StyleUnderline"/>
        </w:rPr>
        <w:t>essentially</w:t>
      </w:r>
      <w:r w:rsidRPr="0062725A">
        <w:rPr>
          <w:b/>
          <w:u w:val="single"/>
        </w:rPr>
        <w:t xml:space="preserve"> </w:t>
      </w:r>
      <w:r w:rsidRPr="0062725A">
        <w:rPr>
          <w:b/>
          <w:highlight w:val="cyan"/>
          <w:u w:val="single"/>
        </w:rPr>
        <w:t xml:space="preserve">unrelated </w:t>
      </w:r>
      <w:r w:rsidRPr="0062725A">
        <w:rPr>
          <w:rStyle w:val="StyleUnderline"/>
          <w:highlight w:val="cyan"/>
        </w:rPr>
        <w:t>to</w:t>
      </w:r>
      <w:r w:rsidRPr="0062725A">
        <w:rPr>
          <w:rStyle w:val="StyleUnderline"/>
        </w:rPr>
        <w:t xml:space="preserve"> global </w:t>
      </w:r>
      <w:r w:rsidRPr="0062725A">
        <w:rPr>
          <w:rStyle w:val="StyleUnderline"/>
          <w:highlight w:val="cyan"/>
        </w:rPr>
        <w:t>stability</w:t>
      </w:r>
      <w:r w:rsidRPr="0062725A">
        <w:rPr>
          <w:b/>
          <w:u w:val="single"/>
        </w:rPr>
        <w:t>.</w:t>
      </w:r>
    </w:p>
    <w:p w14:paraId="6B67D7B3" w14:textId="77777777" w:rsidR="00432A7B" w:rsidRPr="0062725A" w:rsidRDefault="00432A7B" w:rsidP="00432A7B">
      <w:pPr>
        <w:spacing w:after="0"/>
        <w:rPr>
          <w:u w:val="single"/>
        </w:rPr>
      </w:pPr>
      <w:r w:rsidRPr="0062725A">
        <w:rPr>
          <w:sz w:val="16"/>
        </w:rPr>
        <w:t xml:space="preserve">Hegemonic stability theory’s flaws go way beyond the absence of simple correlations to support them, however. </w:t>
      </w:r>
      <w:r w:rsidRPr="0062725A">
        <w:rPr>
          <w:rStyle w:val="StyleUnderline"/>
        </w:rPr>
        <w:t>The theory’s supporters have</w:t>
      </w:r>
      <w:r w:rsidRPr="0062725A">
        <w:rPr>
          <w:sz w:val="16"/>
        </w:rPr>
        <w:t xml:space="preserve"> </w:t>
      </w:r>
      <w:r w:rsidRPr="0062725A">
        <w:rPr>
          <w:b/>
          <w:u w:val="single"/>
        </w:rPr>
        <w:t xml:space="preserve">never been able to explain adequately </w:t>
      </w:r>
      <w:r w:rsidRPr="0062725A">
        <w:rPr>
          <w:rStyle w:val="StyleUnderline"/>
        </w:rPr>
        <w:t>how precisely</w:t>
      </w:r>
      <w:r w:rsidRPr="0062725A">
        <w:rPr>
          <w:b/>
          <w:u w:val="single"/>
        </w:rPr>
        <w:t xml:space="preserve"> 5 percent </w:t>
      </w:r>
      <w:r w:rsidRPr="0062725A">
        <w:rPr>
          <w:rStyle w:val="StyleUnderline"/>
        </w:rPr>
        <w:t xml:space="preserve">of the world’s population could force peace on the other </w:t>
      </w:r>
      <w:r w:rsidRPr="0062725A">
        <w:rPr>
          <w:b/>
          <w:u w:val="single"/>
        </w:rPr>
        <w:t>95 percent</w:t>
      </w:r>
      <w:r w:rsidRPr="0062725A">
        <w:rPr>
          <w:sz w:val="16"/>
        </w:rPr>
        <w:t xml:space="preserve">, unless, of course, the rest of the world was simply not intent on fighting. </w:t>
      </w:r>
      <w:r w:rsidRPr="0062725A">
        <w:rPr>
          <w:rStyle w:val="StyleUnderline"/>
        </w:rPr>
        <w:t>Most states are quite free to go to war without U.S. involvement but</w:t>
      </w:r>
      <w:r w:rsidRPr="0062725A">
        <w:rPr>
          <w:b/>
          <w:u w:val="single"/>
        </w:rPr>
        <w:t xml:space="preserve"> choose not to</w:t>
      </w:r>
      <w:r w:rsidRPr="0062725A">
        <w:rPr>
          <w:rStyle w:val="StyleUnderline"/>
        </w:rPr>
        <w:t xml:space="preserve">. </w:t>
      </w:r>
      <w:r w:rsidRPr="0062725A">
        <w:rPr>
          <w:rStyle w:val="StyleUnderline"/>
          <w:highlight w:val="cyan"/>
        </w:rPr>
        <w:t>The U</w:t>
      </w:r>
      <w:r w:rsidRPr="0062725A">
        <w:rPr>
          <w:sz w:val="16"/>
        </w:rPr>
        <w:t xml:space="preserve">nited </w:t>
      </w:r>
      <w:r w:rsidRPr="0062725A">
        <w:rPr>
          <w:rStyle w:val="StyleUnderline"/>
          <w:highlight w:val="cyan"/>
        </w:rPr>
        <w:t>S</w:t>
      </w:r>
      <w:r w:rsidRPr="0062725A">
        <w:rPr>
          <w:sz w:val="16"/>
        </w:rPr>
        <w:t xml:space="preserve">tates </w:t>
      </w:r>
      <w:r w:rsidRPr="0062725A">
        <w:rPr>
          <w:rStyle w:val="StyleUnderline"/>
          <w:highlight w:val="cyan"/>
        </w:rPr>
        <w:t>can be counted on</w:t>
      </w:r>
      <w:r w:rsidRPr="0062725A">
        <w:rPr>
          <w:rStyle w:val="StyleUnderline"/>
        </w:rPr>
        <w:t xml:space="preserve">, especially </w:t>
      </w:r>
      <w:r w:rsidRPr="0062725A">
        <w:rPr>
          <w:rStyle w:val="StyleUnderline"/>
          <w:highlight w:val="cyan"/>
        </w:rPr>
        <w:t>after Iraq, to</w:t>
      </w:r>
      <w:r w:rsidRPr="0062725A">
        <w:rPr>
          <w:b/>
          <w:highlight w:val="cyan"/>
          <w:u w:val="single"/>
        </w:rPr>
        <w:t xml:space="preserve"> steer</w:t>
      </w:r>
      <w:r w:rsidRPr="0062725A">
        <w:rPr>
          <w:b/>
          <w:u w:val="single"/>
        </w:rPr>
        <w:t xml:space="preserve"> well </w:t>
      </w:r>
      <w:r w:rsidRPr="0062725A">
        <w:rPr>
          <w:b/>
          <w:highlight w:val="cyan"/>
          <w:u w:val="single"/>
        </w:rPr>
        <w:t xml:space="preserve">clear </w:t>
      </w:r>
      <w:r w:rsidRPr="0062725A">
        <w:rPr>
          <w:rStyle w:val="StyleUnderline"/>
          <w:highlight w:val="cyan"/>
        </w:rPr>
        <w:t>of most</w:t>
      </w:r>
      <w:r w:rsidRPr="0062725A">
        <w:rPr>
          <w:rStyle w:val="StyleUnderline"/>
        </w:rPr>
        <w:t xml:space="preserve"> civil </w:t>
      </w:r>
      <w:r w:rsidRPr="0062725A">
        <w:rPr>
          <w:rStyle w:val="StyleUnderline"/>
          <w:highlight w:val="cyan"/>
        </w:rPr>
        <w:t>wars</w:t>
      </w:r>
      <w:r w:rsidRPr="0062725A">
        <w:rPr>
          <w:rStyle w:val="StyleUnderline"/>
        </w:rPr>
        <w:t xml:space="preserve"> and ethnic conflicts. </w:t>
      </w:r>
      <w:r w:rsidRPr="0062725A">
        <w:rPr>
          <w:sz w:val="16"/>
        </w:rPr>
        <w:t xml:space="preserve">It took years, hundreds of thousands of casualties, and the use of chemical weapons to spur even limited interest in the events in Syria, for example; surely internal </w:t>
      </w:r>
      <w:r w:rsidRPr="0062725A">
        <w:rPr>
          <w:rStyle w:val="StyleUnderline"/>
        </w:rPr>
        <w:t>violence in</w:t>
      </w:r>
      <w:r w:rsidRPr="0062725A">
        <w:rPr>
          <w:sz w:val="16"/>
        </w:rPr>
        <w:t>, say</w:t>
      </w:r>
      <w:r w:rsidRPr="0062725A">
        <w:rPr>
          <w:rStyle w:val="StyleUnderline"/>
        </w:rPr>
        <w:t xml:space="preserve">, most of </w:t>
      </w:r>
      <w:r w:rsidRPr="0062725A">
        <w:rPr>
          <w:rStyle w:val="StyleUnderline"/>
          <w:highlight w:val="cyan"/>
        </w:rPr>
        <w:t>Africa</w:t>
      </w:r>
      <w:r w:rsidRPr="0062725A">
        <w:rPr>
          <w:rStyle w:val="StyleUnderline"/>
        </w:rPr>
        <w:t xml:space="preserve"> would be unlikely to attract serious attention of the world’s policeman, much less</w:t>
      </w:r>
      <w:r w:rsidRPr="0062725A">
        <w:rPr>
          <w:b/>
          <w:u w:val="single"/>
        </w:rPr>
        <w:t xml:space="preserve"> intervention</w:t>
      </w:r>
      <w:r w:rsidRPr="0062725A">
        <w:rPr>
          <w:sz w:val="16"/>
        </w:rPr>
        <w:t xml:space="preserve">. </w:t>
      </w:r>
      <w:r w:rsidRPr="0062725A">
        <w:rPr>
          <w:rStyle w:val="StyleUnderline"/>
        </w:rPr>
        <w:t xml:space="preserve">The continent </w:t>
      </w:r>
      <w:r w:rsidRPr="0062725A">
        <w:rPr>
          <w:rStyle w:val="StyleUnderline"/>
          <w:highlight w:val="cyan"/>
        </w:rPr>
        <w:t>is</w:t>
      </w:r>
      <w:r w:rsidRPr="0062725A">
        <w:rPr>
          <w:rStyle w:val="StyleUnderline"/>
        </w:rPr>
        <w:t>,</w:t>
      </w:r>
      <w:r w:rsidRPr="0062725A">
        <w:rPr>
          <w:b/>
          <w:u w:val="single"/>
        </w:rPr>
        <w:t xml:space="preserve"> nevertheless, more </w:t>
      </w:r>
      <w:r w:rsidRPr="0062725A">
        <w:rPr>
          <w:b/>
          <w:highlight w:val="cyan"/>
          <w:u w:val="single"/>
        </w:rPr>
        <w:t>peaceful</w:t>
      </w:r>
      <w:r w:rsidRPr="0062725A">
        <w:rPr>
          <w:b/>
          <w:u w:val="single"/>
        </w:rPr>
        <w:t xml:space="preserve"> today </w:t>
      </w:r>
      <w:r w:rsidRPr="0062725A">
        <w:rPr>
          <w:rStyle w:val="StyleUnderline"/>
        </w:rPr>
        <w:t>than at</w:t>
      </w:r>
      <w:r w:rsidRPr="0062725A">
        <w:rPr>
          <w:b/>
          <w:u w:val="single"/>
        </w:rPr>
        <w:t xml:space="preserve"> any other </w:t>
      </w:r>
      <w:r w:rsidRPr="0062725A">
        <w:rPr>
          <w:rStyle w:val="StyleUnderline"/>
        </w:rPr>
        <w:t xml:space="preserve">time in its history, </w:t>
      </w:r>
      <w:r w:rsidRPr="0062725A">
        <w:rPr>
          <w:rStyle w:val="StyleUnderline"/>
          <w:highlight w:val="cyan"/>
        </w:rPr>
        <w:t>something for which</w:t>
      </w:r>
      <w:r w:rsidRPr="0062725A">
        <w:rPr>
          <w:rStyle w:val="StyleUnderline"/>
        </w:rPr>
        <w:t xml:space="preserve"> U.S. </w:t>
      </w:r>
      <w:r w:rsidRPr="0062725A">
        <w:rPr>
          <w:rStyle w:val="StyleUnderline"/>
          <w:highlight w:val="cyan"/>
        </w:rPr>
        <w:t>heg</w:t>
      </w:r>
      <w:r w:rsidRPr="0062725A">
        <w:rPr>
          <w:rStyle w:val="StyleUnderline"/>
        </w:rPr>
        <w:t>emony</w:t>
      </w:r>
      <w:r w:rsidRPr="0062725A">
        <w:rPr>
          <w:b/>
          <w:u w:val="single"/>
        </w:rPr>
        <w:t xml:space="preserve"> </w:t>
      </w:r>
      <w:r w:rsidRPr="0062725A">
        <w:rPr>
          <w:b/>
          <w:highlight w:val="cyan"/>
          <w:u w:val="single"/>
        </w:rPr>
        <w:t>cannot take credit</w:t>
      </w:r>
      <w:r w:rsidRPr="0062725A">
        <w:rPr>
          <w:sz w:val="16"/>
        </w:rPr>
        <w:t xml:space="preserve">.43 </w:t>
      </w:r>
      <w:r w:rsidRPr="0062725A">
        <w:rPr>
          <w:rStyle w:val="StyleUnderline"/>
          <w:highlight w:val="cyan"/>
        </w:rPr>
        <w:t>Stability exists</w:t>
      </w:r>
      <w:r w:rsidRPr="0062725A">
        <w:rPr>
          <w:rStyle w:val="StyleUnderline"/>
        </w:rPr>
        <w:t xml:space="preserve"> today </w:t>
      </w:r>
      <w:r w:rsidRPr="0062725A">
        <w:rPr>
          <w:rStyle w:val="StyleUnderline"/>
          <w:highlight w:val="cyan"/>
        </w:rPr>
        <w:t>in</w:t>
      </w:r>
      <w:r w:rsidRPr="0062725A">
        <w:rPr>
          <w:b/>
          <w:highlight w:val="cyan"/>
          <w:u w:val="single"/>
        </w:rPr>
        <w:t xml:space="preserve"> many</w:t>
      </w:r>
      <w:r w:rsidRPr="0062725A">
        <w:rPr>
          <w:b/>
          <w:u w:val="single"/>
        </w:rPr>
        <w:t xml:space="preserve"> such </w:t>
      </w:r>
      <w:r w:rsidRPr="0062725A">
        <w:rPr>
          <w:b/>
          <w:highlight w:val="cyan"/>
          <w:u w:val="single"/>
        </w:rPr>
        <w:t xml:space="preserve">places </w:t>
      </w:r>
      <w:r w:rsidRPr="0062725A">
        <w:rPr>
          <w:rStyle w:val="StyleUnderline"/>
          <w:highlight w:val="cyan"/>
        </w:rPr>
        <w:t>to which</w:t>
      </w:r>
      <w:r w:rsidRPr="0062725A">
        <w:rPr>
          <w:rStyle w:val="StyleUnderline"/>
        </w:rPr>
        <w:t xml:space="preserve"> U.S. </w:t>
      </w:r>
      <w:r w:rsidRPr="0062725A">
        <w:rPr>
          <w:rStyle w:val="StyleUnderline"/>
          <w:highlight w:val="cyan"/>
        </w:rPr>
        <w:t>heg</w:t>
      </w:r>
      <w:r w:rsidRPr="0062725A">
        <w:rPr>
          <w:rStyle w:val="StyleUnderline"/>
        </w:rPr>
        <w:t>emony</w:t>
      </w:r>
      <w:r w:rsidRPr="0062725A">
        <w:rPr>
          <w:b/>
          <w:u w:val="single"/>
        </w:rPr>
        <w:t xml:space="preserve"> simply </w:t>
      </w:r>
      <w:r w:rsidRPr="0062725A">
        <w:rPr>
          <w:b/>
          <w:highlight w:val="cyan"/>
          <w:u w:val="single"/>
        </w:rPr>
        <w:t>does not extend.</w:t>
      </w:r>
    </w:p>
    <w:p w14:paraId="09CACED7" w14:textId="77777777" w:rsidR="00432A7B" w:rsidRDefault="00432A7B" w:rsidP="00432A7B"/>
    <w:p w14:paraId="446DB54B" w14:textId="77777777" w:rsidR="00432A7B" w:rsidRPr="00066ACE" w:rsidRDefault="00432A7B" w:rsidP="00432A7B"/>
    <w:p w14:paraId="3FD0D803" w14:textId="77777777" w:rsidR="00432A7B" w:rsidRPr="00D0451B" w:rsidRDefault="00432A7B" w:rsidP="00432A7B"/>
    <w:p w14:paraId="49FBB5CB" w14:textId="77777777" w:rsidR="00432A7B" w:rsidRPr="009F0578" w:rsidRDefault="00432A7B" w:rsidP="00432A7B"/>
    <w:p w14:paraId="587A0A41" w14:textId="77777777" w:rsidR="00432A7B" w:rsidRDefault="00432A7B" w:rsidP="00432A7B">
      <w:pPr>
        <w:pStyle w:val="Heading3"/>
      </w:pPr>
      <w:r>
        <w:t>AT: Backsliding---!D---2NC/1NR</w:t>
      </w:r>
    </w:p>
    <w:p w14:paraId="5CE853D3" w14:textId="77777777" w:rsidR="00432A7B" w:rsidRDefault="00432A7B" w:rsidP="00432A7B">
      <w:pPr>
        <w:pStyle w:val="Analytic"/>
      </w:pPr>
    </w:p>
    <w:p w14:paraId="57E4BB4A" w14:textId="77777777" w:rsidR="00432A7B" w:rsidRPr="000100F0" w:rsidRDefault="00432A7B" w:rsidP="00432A7B">
      <w:pPr>
        <w:pStyle w:val="Heading4"/>
      </w:pPr>
      <w:r w:rsidRPr="00ED7C78">
        <w:rPr>
          <w:u w:val="single"/>
        </w:rPr>
        <w:t>Empirics</w:t>
      </w:r>
      <w:r>
        <w:t xml:space="preserve"> prove democracy is </w:t>
      </w:r>
      <w:r w:rsidRPr="007934B1">
        <w:rPr>
          <w:u w:val="single"/>
        </w:rPr>
        <w:t>resilient</w:t>
      </w:r>
      <w:r>
        <w:t xml:space="preserve"> &amp; </w:t>
      </w:r>
      <w:r w:rsidRPr="009932B7">
        <w:rPr>
          <w:u w:val="single"/>
        </w:rPr>
        <w:t>self-sustaining</w:t>
      </w:r>
      <w:r>
        <w:t>.</w:t>
      </w:r>
    </w:p>
    <w:p w14:paraId="7CF1E676" w14:textId="77777777" w:rsidR="00432A7B" w:rsidRPr="00257626" w:rsidRDefault="00432A7B" w:rsidP="00432A7B">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6723423D" w14:textId="77777777" w:rsidR="00432A7B" w:rsidRPr="00EC44E5" w:rsidRDefault="00432A7B" w:rsidP="00432A7B">
      <w:pPr>
        <w:rPr>
          <w:sz w:val="16"/>
        </w:rPr>
      </w:pPr>
      <w:r w:rsidRPr="00EC44E5">
        <w:rPr>
          <w:sz w:val="16"/>
        </w:rPr>
        <w:t>GETTING CRAFTY</w:t>
      </w:r>
    </w:p>
    <w:p w14:paraId="4EB10449" w14:textId="77777777" w:rsidR="00432A7B" w:rsidRPr="00257626" w:rsidRDefault="00432A7B" w:rsidP="00432A7B">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77FE5476" w14:textId="77777777" w:rsidR="00432A7B" w:rsidRDefault="00432A7B" w:rsidP="00432A7B">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w:t>
      </w:r>
    </w:p>
    <w:p w14:paraId="72FB1AF1" w14:textId="77777777" w:rsidR="00432A7B" w:rsidRPr="00EC44E5" w:rsidRDefault="00432A7B" w:rsidP="00432A7B">
      <w:pPr>
        <w:rPr>
          <w:sz w:val="16"/>
        </w:rPr>
      </w:pP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264574EE" w14:textId="77777777" w:rsidR="00432A7B" w:rsidRPr="00EC44E5" w:rsidRDefault="00432A7B" w:rsidP="00432A7B">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51A39F28" w14:textId="77777777" w:rsidR="00432A7B" w:rsidRPr="00EC44E5" w:rsidRDefault="00432A7B" w:rsidP="00432A7B">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0D1DB36D" w14:textId="77777777" w:rsidR="00432A7B" w:rsidRDefault="00432A7B" w:rsidP="00432A7B">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477913AB" w14:textId="77777777" w:rsidR="00432A7B" w:rsidRDefault="00432A7B" w:rsidP="00432A7B">
      <w:pPr>
        <w:pStyle w:val="Heading3"/>
      </w:pPr>
      <w:r>
        <w:t>---AT: Existential Threats---2NC</w:t>
      </w:r>
    </w:p>
    <w:p w14:paraId="0AF4745F" w14:textId="77777777" w:rsidR="00432A7B" w:rsidRPr="00001F64" w:rsidRDefault="00432A7B" w:rsidP="00432A7B">
      <w:pPr>
        <w:pStyle w:val="Heading4"/>
      </w:pPr>
      <w:r w:rsidRPr="00001F64">
        <w:t xml:space="preserve">Democracy </w:t>
      </w:r>
      <w:r w:rsidRPr="00001F64">
        <w:rPr>
          <w:u w:val="single"/>
        </w:rPr>
        <w:t>can’t deliver</w:t>
      </w:r>
      <w:r w:rsidRPr="00001F64">
        <w:t xml:space="preserve"> public goods.</w:t>
      </w:r>
    </w:p>
    <w:p w14:paraId="5F210D8B" w14:textId="77777777" w:rsidR="00432A7B" w:rsidRPr="00001F64" w:rsidRDefault="00432A7B" w:rsidP="00432A7B">
      <w:r w:rsidRPr="00001F64">
        <w:t xml:space="preserve">Dr. William A. </w:t>
      </w:r>
      <w:r w:rsidRPr="00001F64">
        <w:rPr>
          <w:rStyle w:val="Style13ptBold"/>
        </w:rPr>
        <w:t>Galston 25</w:t>
      </w:r>
      <w:r>
        <w:t xml:space="preserve">. </w:t>
      </w:r>
      <w:r w:rsidRPr="00001F64">
        <w:t>PhD, Senior Fellow, Governance Studies, Brookings Institution. Professor, Government, University of Maryland</w:t>
      </w:r>
      <w:r>
        <w:t xml:space="preserve">. </w:t>
      </w:r>
      <w:r w:rsidRPr="00001F64">
        <w:t>"Liberalism Without Illusions</w:t>
      </w:r>
      <w:r>
        <w:t>.</w:t>
      </w:r>
      <w:r w:rsidRPr="00001F64">
        <w:t>" Democracy Journal, No. 77</w:t>
      </w:r>
      <w:r>
        <w:t xml:space="preserve">. </w:t>
      </w:r>
      <w:r w:rsidRPr="00001F64">
        <w:t>Summer 2025</w:t>
      </w:r>
      <w:r>
        <w:t xml:space="preserve">. </w:t>
      </w:r>
      <w:r w:rsidRPr="00001F64">
        <w:t>https://democracyjournal.org/magazine/77/liberalism-without-illusions/</w:t>
      </w:r>
    </w:p>
    <w:p w14:paraId="12116DB5" w14:textId="77777777" w:rsidR="00432A7B" w:rsidRPr="00001F64" w:rsidRDefault="00432A7B" w:rsidP="00432A7B">
      <w:pPr>
        <w:rPr>
          <w:sz w:val="16"/>
        </w:rPr>
      </w:pPr>
      <w:r w:rsidRPr="00001F64">
        <w:rPr>
          <w:sz w:val="16"/>
        </w:rPr>
        <w:t xml:space="preserve">The current assault on </w:t>
      </w:r>
      <w:r w:rsidRPr="00001F64">
        <w:rPr>
          <w:rStyle w:val="StyleUnderline"/>
        </w:rPr>
        <w:t xml:space="preserve">liberal </w:t>
      </w:r>
      <w:r w:rsidRPr="00806AD2">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806AD2">
        <w:rPr>
          <w:rStyle w:val="Emphasis"/>
          <w:highlight w:val="cyan"/>
        </w:rPr>
        <w:t>inherent</w:t>
      </w:r>
      <w:r w:rsidRPr="00806AD2">
        <w:rPr>
          <w:sz w:val="16"/>
          <w:highlight w:val="cyan"/>
        </w:rPr>
        <w:t xml:space="preserve"> </w:t>
      </w:r>
      <w:r w:rsidRPr="00806AD2">
        <w:rPr>
          <w:rStyle w:val="StyleUnderline"/>
          <w:highlight w:val="cyan"/>
        </w:rPr>
        <w:t>vulnerabilities</w:t>
      </w:r>
      <w:r w:rsidRPr="00001F64">
        <w:rPr>
          <w:sz w:val="16"/>
        </w:rPr>
        <w:t>.</w:t>
      </w:r>
    </w:p>
    <w:p w14:paraId="41AA74EC" w14:textId="77777777" w:rsidR="00432A7B" w:rsidRPr="00001F64" w:rsidRDefault="00432A7B" w:rsidP="00432A7B">
      <w:pPr>
        <w:rPr>
          <w:sz w:val="16"/>
        </w:rPr>
      </w:pPr>
      <w:r w:rsidRPr="00001F64">
        <w:rPr>
          <w:sz w:val="16"/>
        </w:rPr>
        <w:t xml:space="preserve">First: Because </w:t>
      </w:r>
      <w:r w:rsidRPr="00001F64">
        <w:rPr>
          <w:rStyle w:val="StyleUnderline"/>
        </w:rPr>
        <w:t>liberal democracy</w:t>
      </w:r>
      <w:r w:rsidRPr="00001F64">
        <w:rPr>
          <w:sz w:val="16"/>
        </w:rPr>
        <w:t xml:space="preserve"> </w:t>
      </w:r>
      <w:r w:rsidRPr="00806AD2">
        <w:rPr>
          <w:rStyle w:val="Emphasis"/>
          <w:highlight w:val="cyan"/>
        </w:rPr>
        <w:t>restrains majorities</w:t>
      </w:r>
      <w:r w:rsidRPr="00806AD2">
        <w:rPr>
          <w:sz w:val="16"/>
          <w:highlight w:val="cyan"/>
        </w:rPr>
        <w:t xml:space="preserve"> </w:t>
      </w:r>
      <w:r w:rsidRPr="00806AD2">
        <w:rPr>
          <w:rStyle w:val="StyleUnderline"/>
          <w:highlight w:val="cyan"/>
        </w:rPr>
        <w:t>and gives</w:t>
      </w:r>
      <w:r w:rsidRPr="00001F64">
        <w:rPr>
          <w:rStyle w:val="StyleUnderline"/>
        </w:rPr>
        <w:t xml:space="preserve"> even</w:t>
      </w:r>
      <w:r w:rsidRPr="00001F64">
        <w:rPr>
          <w:sz w:val="16"/>
        </w:rPr>
        <w:t xml:space="preserve"> </w:t>
      </w:r>
      <w:r w:rsidRPr="00806AD2">
        <w:rPr>
          <w:rStyle w:val="Emphasis"/>
          <w:highlight w:val="cyan"/>
        </w:rPr>
        <w:t>small minorities</w:t>
      </w:r>
      <w:r w:rsidRPr="00001F64">
        <w:rPr>
          <w:sz w:val="16"/>
        </w:rPr>
        <w:t xml:space="preserve"> </w:t>
      </w:r>
      <w:r w:rsidRPr="00001F64">
        <w:rPr>
          <w:rStyle w:val="StyleUnderline"/>
        </w:rPr>
        <w:t xml:space="preserve">a </w:t>
      </w:r>
      <w:r w:rsidRPr="00806AD2">
        <w:rPr>
          <w:rStyle w:val="StyleUnderline"/>
          <w:highlight w:val="cyan"/>
        </w:rPr>
        <w:t>say</w:t>
      </w:r>
      <w:r w:rsidRPr="00001F64">
        <w:rPr>
          <w:rStyle w:val="StyleUnderline"/>
        </w:rPr>
        <w:t>, it</w:t>
      </w:r>
      <w:r w:rsidRPr="00001F64">
        <w:rPr>
          <w:sz w:val="16"/>
        </w:rPr>
        <w:t xml:space="preserve"> </w:t>
      </w:r>
      <w:r w:rsidRPr="00806AD2">
        <w:rPr>
          <w:rStyle w:val="Emphasis"/>
          <w:highlight w:val="cyan"/>
        </w:rPr>
        <w:t>slows</w:t>
      </w:r>
      <w:r w:rsidRPr="00001F64">
        <w:rPr>
          <w:sz w:val="16"/>
        </w:rPr>
        <w:t xml:space="preserve"> the </w:t>
      </w:r>
      <w:r w:rsidRPr="00806AD2">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806AD2">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806AD2">
        <w:rPr>
          <w:rStyle w:val="Emphasis"/>
          <w:highlight w:val="cyan"/>
        </w:rPr>
        <w:t>authoritarian systems</w:t>
      </w:r>
      <w:r w:rsidRPr="00001F64">
        <w:rPr>
          <w:sz w:val="16"/>
        </w:rPr>
        <w:t xml:space="preserve"> </w:t>
      </w:r>
      <w:r w:rsidRPr="00001F64">
        <w:rPr>
          <w:rStyle w:val="StyleUnderline"/>
        </w:rPr>
        <w:t xml:space="preserve">that can </w:t>
      </w:r>
      <w:r w:rsidRPr="00806AD2">
        <w:rPr>
          <w:rStyle w:val="StyleUnderline"/>
          <w:highlight w:val="cyan"/>
        </w:rPr>
        <w:t>act quickly and decisively</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4354561B" w14:textId="77777777" w:rsidR="00432A7B" w:rsidRPr="00001F64" w:rsidRDefault="00432A7B" w:rsidP="00432A7B">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806AD2">
        <w:rPr>
          <w:rStyle w:val="Emphasis"/>
          <w:highlight w:val="cyan"/>
        </w:rPr>
        <w:t>efficacy</w:t>
      </w:r>
      <w:r w:rsidRPr="00806AD2">
        <w:rPr>
          <w:sz w:val="16"/>
          <w:highlight w:val="cyan"/>
        </w:rPr>
        <w:t xml:space="preserve"> </w:t>
      </w:r>
      <w:r w:rsidRPr="00806AD2">
        <w:rPr>
          <w:rStyle w:val="StyleUnderline"/>
          <w:highlight w:val="cyan"/>
        </w:rPr>
        <w:t>and</w:t>
      </w:r>
      <w:r w:rsidRPr="00806AD2">
        <w:rPr>
          <w:sz w:val="16"/>
          <w:highlight w:val="cyan"/>
        </w:rPr>
        <w:t xml:space="preserve"> </w:t>
      </w:r>
      <w:r w:rsidRPr="00806AD2">
        <w:rPr>
          <w:rStyle w:val="Emphasis"/>
          <w:highlight w:val="cyan"/>
        </w:rPr>
        <w:t>security</w:t>
      </w:r>
      <w:r w:rsidRPr="00001F64">
        <w:rPr>
          <w:sz w:val="16"/>
        </w:rPr>
        <w:t xml:space="preserve"> </w:t>
      </w:r>
      <w:r w:rsidRPr="00001F64">
        <w:rPr>
          <w:rStyle w:val="StyleUnderline"/>
        </w:rPr>
        <w:t xml:space="preserve">pull </w:t>
      </w:r>
      <w:r w:rsidRPr="00806AD2">
        <w:rPr>
          <w:rStyle w:val="StyleUnderline"/>
          <w:highlight w:val="cyan"/>
        </w:rPr>
        <w:t>in</w:t>
      </w:r>
      <w:r w:rsidRPr="00806AD2">
        <w:rPr>
          <w:sz w:val="16"/>
          <w:highlight w:val="cyan"/>
        </w:rPr>
        <w:t xml:space="preserve"> </w:t>
      </w:r>
      <w:r w:rsidRPr="00806AD2">
        <w:rPr>
          <w:rStyle w:val="Emphasis"/>
          <w:highlight w:val="cyan"/>
        </w:rPr>
        <w:t>opposite</w:t>
      </w:r>
      <w:r w:rsidRPr="00806AD2">
        <w:rPr>
          <w:sz w:val="16"/>
          <w:highlight w:val="cyan"/>
        </w:rPr>
        <w:t xml:space="preserve"> </w:t>
      </w:r>
      <w:r w:rsidRPr="00806AD2">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15781185" w14:textId="77777777" w:rsidR="00432A7B" w:rsidRPr="00001F64" w:rsidRDefault="00432A7B" w:rsidP="00432A7B">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3A44C846" w14:textId="77777777" w:rsidR="00432A7B" w:rsidRPr="00001F64" w:rsidRDefault="00432A7B" w:rsidP="00432A7B">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7BC3FEAA" w14:textId="77777777" w:rsidR="00432A7B" w:rsidRPr="00001F64" w:rsidRDefault="00432A7B" w:rsidP="00432A7B">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806AD2">
        <w:rPr>
          <w:rStyle w:val="StyleUnderline"/>
          <w:highlight w:val="cyan"/>
        </w:rPr>
        <w:t>democracy</w:t>
      </w:r>
      <w:r w:rsidRPr="00001F64">
        <w:rPr>
          <w:sz w:val="16"/>
        </w:rPr>
        <w:t xml:space="preserve"> often </w:t>
      </w:r>
      <w:r w:rsidRPr="00806AD2">
        <w:rPr>
          <w:rStyle w:val="StyleUnderline"/>
          <w:highlight w:val="cyan"/>
        </w:rPr>
        <w:t>goes</w:t>
      </w:r>
      <w:r w:rsidRPr="00806AD2">
        <w:rPr>
          <w:sz w:val="16"/>
          <w:highlight w:val="cyan"/>
        </w:rPr>
        <w:t xml:space="preserve"> </w:t>
      </w:r>
      <w:r w:rsidRPr="00806AD2">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806AD2">
        <w:rPr>
          <w:rStyle w:val="Emphasis"/>
          <w:highlight w:val="cyan"/>
        </w:rPr>
        <w:t>natural</w:t>
      </w:r>
      <w:r w:rsidRPr="00806AD2">
        <w:rPr>
          <w:sz w:val="16"/>
          <w:highlight w:val="cyan"/>
        </w:rPr>
        <w:t xml:space="preserve"> </w:t>
      </w:r>
      <w:r w:rsidRPr="00806AD2">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290DCCC6" w14:textId="77777777" w:rsidR="00432A7B" w:rsidRPr="00001F64" w:rsidRDefault="00432A7B" w:rsidP="00432A7B">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806AD2">
        <w:rPr>
          <w:rStyle w:val="Emphasis"/>
          <w:highlight w:val="cyan"/>
        </w:rPr>
        <w:t>compromise</w:t>
      </w:r>
      <w:r w:rsidRPr="00806AD2">
        <w:rPr>
          <w:sz w:val="16"/>
          <w:highlight w:val="cyan"/>
        </w:rPr>
        <w:t>—</w:t>
      </w:r>
      <w:r w:rsidRPr="00806AD2">
        <w:rPr>
          <w:rStyle w:val="StyleUnderline"/>
          <w:highlight w:val="cyan"/>
        </w:rPr>
        <w:t>is</w:t>
      </w:r>
      <w:r w:rsidRPr="00806AD2">
        <w:rPr>
          <w:sz w:val="16"/>
          <w:highlight w:val="cyan"/>
        </w:rPr>
        <w:t xml:space="preserve"> </w:t>
      </w:r>
      <w:r w:rsidRPr="00806AD2">
        <w:rPr>
          <w:rStyle w:val="Emphasis"/>
          <w:highlight w:val="cyan"/>
        </w:rPr>
        <w:t>no easier</w:t>
      </w:r>
      <w:r w:rsidRPr="00001F64">
        <w:rPr>
          <w:sz w:val="16"/>
        </w:rPr>
        <w:t xml:space="preserve"> </w:t>
      </w:r>
      <w:r w:rsidRPr="00001F64">
        <w:rPr>
          <w:rStyle w:val="StyleUnderline"/>
        </w:rPr>
        <w:t xml:space="preserve">for many </w:t>
      </w:r>
      <w:r w:rsidRPr="00806AD2">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806AD2">
        <w:rPr>
          <w:rStyle w:val="Emphasis"/>
          <w:highlight w:val="cyan"/>
        </w:rPr>
        <w:t>diversity of views</w:t>
      </w:r>
      <w:r w:rsidRPr="00806AD2">
        <w:rPr>
          <w:sz w:val="16"/>
          <w:highlight w:val="cyan"/>
        </w:rPr>
        <w:t xml:space="preserve"> </w:t>
      </w:r>
      <w:r w:rsidRPr="00806AD2">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806AD2">
        <w:rPr>
          <w:rStyle w:val="StyleUnderline"/>
          <w:highlight w:val="cyan"/>
        </w:rPr>
        <w:t>alternatives</w:t>
      </w:r>
      <w:r w:rsidRPr="00001F64">
        <w:rPr>
          <w:rStyle w:val="StyleUnderline"/>
        </w:rPr>
        <w:t xml:space="preserve"> to compromise </w:t>
      </w:r>
      <w:r w:rsidRPr="00806AD2">
        <w:rPr>
          <w:rStyle w:val="StyleUnderline"/>
          <w:highlight w:val="cyan"/>
        </w:rPr>
        <w:t>are</w:t>
      </w:r>
      <w:r w:rsidRPr="00001F64">
        <w:rPr>
          <w:sz w:val="16"/>
        </w:rPr>
        <w:t xml:space="preserve"> either </w:t>
      </w:r>
      <w:r w:rsidRPr="00806AD2">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11759C14" w14:textId="77777777" w:rsidR="00432A7B" w:rsidRPr="00001F64" w:rsidRDefault="00432A7B" w:rsidP="00432A7B">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67F15E11" w14:textId="77777777" w:rsidR="00432A7B" w:rsidRPr="00001F64" w:rsidRDefault="00432A7B" w:rsidP="00432A7B">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31B291DC" w14:textId="77777777" w:rsidR="00432A7B" w:rsidRPr="00001F64" w:rsidRDefault="00432A7B" w:rsidP="00432A7B">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A927D0A" w14:textId="77777777" w:rsidR="00432A7B" w:rsidRPr="00001F64" w:rsidRDefault="00432A7B" w:rsidP="00432A7B">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50D3B37C" w14:textId="77777777" w:rsidR="00432A7B" w:rsidRPr="00001F64" w:rsidRDefault="00432A7B" w:rsidP="00432A7B">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499877E" w14:textId="77777777" w:rsidR="00432A7B" w:rsidRPr="00001F64" w:rsidRDefault="00432A7B" w:rsidP="00432A7B">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70EFD8BE" w14:textId="77777777" w:rsidR="00432A7B" w:rsidRPr="00001F64" w:rsidRDefault="00432A7B" w:rsidP="00432A7B">
      <w:pPr>
        <w:rPr>
          <w:sz w:val="8"/>
          <w:szCs w:val="8"/>
        </w:rPr>
      </w:pPr>
      <w:r w:rsidRPr="00001F64">
        <w:rPr>
          <w:sz w:val="8"/>
          <w:szCs w:val="8"/>
        </w:rPr>
        <w:t>Liberal Illusions</w:t>
      </w:r>
    </w:p>
    <w:p w14:paraId="3C5AE769" w14:textId="77777777" w:rsidR="00432A7B" w:rsidRPr="00001F64" w:rsidRDefault="00432A7B" w:rsidP="00432A7B">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066C80B0" w14:textId="77777777" w:rsidR="00432A7B" w:rsidRPr="00001F64" w:rsidRDefault="00432A7B" w:rsidP="00432A7B">
      <w:pPr>
        <w:rPr>
          <w:rStyle w:val="StyleUnderline"/>
          <w:sz w:val="8"/>
          <w:szCs w:val="8"/>
        </w:rPr>
      </w:pPr>
      <w:r w:rsidRPr="00001F64">
        <w:rPr>
          <w:sz w:val="8"/>
          <w:szCs w:val="8"/>
        </w:rPr>
        <w:t>Myopia</w:t>
      </w:r>
    </w:p>
    <w:p w14:paraId="0B9195BD" w14:textId="77777777" w:rsidR="00432A7B" w:rsidRPr="00001F64" w:rsidRDefault="00432A7B" w:rsidP="00432A7B">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B2A372B" w14:textId="77777777" w:rsidR="00432A7B" w:rsidRPr="00001F64" w:rsidRDefault="00432A7B" w:rsidP="00432A7B">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4D935FB6" w14:textId="77777777" w:rsidR="00432A7B" w:rsidRPr="00001F64" w:rsidRDefault="00432A7B" w:rsidP="00432A7B">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29CBA2F5" w14:textId="77777777" w:rsidR="00432A7B" w:rsidRPr="00001F64" w:rsidRDefault="00432A7B" w:rsidP="00432A7B">
      <w:pPr>
        <w:rPr>
          <w:sz w:val="16"/>
        </w:rPr>
      </w:pPr>
      <w:r w:rsidRPr="00001F64">
        <w:rPr>
          <w:sz w:val="8"/>
          <w:szCs w:val="8"/>
        </w:rPr>
        <w:t>Parochialism</w:t>
      </w:r>
    </w:p>
    <w:p w14:paraId="043762AE" w14:textId="77777777" w:rsidR="00432A7B" w:rsidRPr="00001F64" w:rsidRDefault="00432A7B" w:rsidP="00432A7B">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BD1603C" w14:textId="77777777" w:rsidR="00432A7B" w:rsidRPr="00001F64" w:rsidRDefault="00432A7B" w:rsidP="00432A7B">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806AD2">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806AD2">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806AD2">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806AD2">
        <w:rPr>
          <w:rStyle w:val="Emphasis"/>
          <w:highlight w:val="cyan"/>
        </w:rPr>
        <w:t>responses</w:t>
      </w:r>
      <w:r w:rsidRPr="00806AD2">
        <w:rPr>
          <w:sz w:val="16"/>
          <w:highlight w:val="cyan"/>
        </w:rPr>
        <w:t xml:space="preserve"> </w:t>
      </w:r>
      <w:r w:rsidRPr="00806AD2">
        <w:rPr>
          <w:rStyle w:val="StyleUnderline"/>
          <w:highlight w:val="cyan"/>
        </w:rPr>
        <w:t>required</w:t>
      </w:r>
      <w:r w:rsidRPr="00001F64">
        <w:rPr>
          <w:rStyle w:val="StyleUnderline"/>
        </w:rPr>
        <w:t xml:space="preserve"> of us </w:t>
      </w:r>
      <w:r w:rsidRPr="00806AD2">
        <w:rPr>
          <w:rStyle w:val="StyleUnderline"/>
          <w:highlight w:val="cyan"/>
        </w:rPr>
        <w:t>may be</w:t>
      </w:r>
      <w:r w:rsidRPr="00806AD2">
        <w:rPr>
          <w:sz w:val="16"/>
          <w:highlight w:val="cyan"/>
        </w:rPr>
        <w:t xml:space="preserve"> </w:t>
      </w:r>
      <w:r w:rsidRPr="00806AD2">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806AD2">
        <w:rPr>
          <w:rStyle w:val="StyleUnderline"/>
          <w:highlight w:val="cyan"/>
        </w:rPr>
        <w:t>universal util</w:t>
      </w:r>
      <w:r w:rsidRPr="00001F64">
        <w:rPr>
          <w:rStyle w:val="StyleUnderline"/>
        </w:rPr>
        <w:t>itarianism is</w:t>
      </w:r>
      <w:r w:rsidRPr="00001F64">
        <w:rPr>
          <w:sz w:val="16"/>
        </w:rPr>
        <w:t xml:space="preserve"> </w:t>
      </w:r>
      <w:r w:rsidRPr="00806AD2">
        <w:rPr>
          <w:rStyle w:val="Emphasis"/>
          <w:sz w:val="24"/>
          <w:highlight w:val="cyan"/>
        </w:rPr>
        <w:t>inapplicable to the real world of politics</w:t>
      </w:r>
      <w:r w:rsidRPr="00001F64">
        <w:rPr>
          <w:sz w:val="16"/>
          <w:szCs w:val="16"/>
        </w:rPr>
        <w:t>.</w:t>
      </w:r>
    </w:p>
    <w:p w14:paraId="0A65D264" w14:textId="77777777" w:rsidR="00432A7B" w:rsidRDefault="00432A7B" w:rsidP="00432A7B">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806AD2">
        <w:rPr>
          <w:rStyle w:val="StyleUnderline"/>
          <w:highlight w:val="cyan"/>
        </w:rPr>
        <w:t>great evils</w:t>
      </w:r>
      <w:r w:rsidRPr="00001F64">
        <w:rPr>
          <w:rStyle w:val="StyleUnderline"/>
        </w:rPr>
        <w:t xml:space="preserve"> of the human condition</w:t>
      </w:r>
      <w:r w:rsidRPr="00001F64">
        <w:rPr>
          <w:sz w:val="16"/>
        </w:rPr>
        <w:t>—</w:t>
      </w:r>
      <w:r w:rsidRPr="00806AD2">
        <w:rPr>
          <w:rStyle w:val="Emphasis"/>
          <w:highlight w:val="cyan"/>
        </w:rPr>
        <w:t>poverty</w:t>
      </w:r>
      <w:r w:rsidRPr="00806AD2">
        <w:rPr>
          <w:sz w:val="16"/>
          <w:highlight w:val="cyan"/>
        </w:rPr>
        <w:t xml:space="preserve">, </w:t>
      </w:r>
      <w:r w:rsidRPr="00806AD2">
        <w:rPr>
          <w:rStyle w:val="Emphasis"/>
          <w:highlight w:val="cyan"/>
        </w:rPr>
        <w:t>famine</w:t>
      </w:r>
      <w:r w:rsidRPr="00001F64">
        <w:rPr>
          <w:sz w:val="16"/>
        </w:rPr>
        <w:t xml:space="preserve">, pestilence, </w:t>
      </w:r>
      <w:r w:rsidRPr="00806AD2">
        <w:rPr>
          <w:rStyle w:val="StyleUnderline"/>
          <w:highlight w:val="cyan"/>
        </w:rPr>
        <w:t>and</w:t>
      </w:r>
      <w:r w:rsidRPr="00806AD2">
        <w:rPr>
          <w:sz w:val="16"/>
          <w:highlight w:val="cyan"/>
        </w:rPr>
        <w:t xml:space="preserve"> </w:t>
      </w:r>
      <w:r w:rsidRPr="00806AD2">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806AD2">
        <w:rPr>
          <w:rStyle w:val="Emphasis"/>
          <w:highlight w:val="cyan"/>
        </w:rPr>
        <w:t>does not follow</w:t>
      </w:r>
      <w:r w:rsidRPr="00001F64">
        <w:rPr>
          <w:sz w:val="16"/>
        </w:rPr>
        <w:t xml:space="preserve">, </w:t>
      </w:r>
      <w:r w:rsidRPr="00001F64">
        <w:rPr>
          <w:rStyle w:val="StyleUnderline"/>
        </w:rPr>
        <w:t xml:space="preserve">however, that </w:t>
      </w:r>
      <w:r w:rsidRPr="00806AD2">
        <w:rPr>
          <w:rStyle w:val="StyleUnderline"/>
          <w:highlight w:val="cyan"/>
        </w:rPr>
        <w:t>everyone</w:t>
      </w:r>
      <w:r w:rsidRPr="00806AD2">
        <w:rPr>
          <w:sz w:val="16"/>
          <w:highlight w:val="cyan"/>
        </w:rPr>
        <w:t xml:space="preserve"> </w:t>
      </w:r>
      <w:r w:rsidRPr="00806AD2">
        <w:rPr>
          <w:rStyle w:val="Emphasis"/>
          <w:highlight w:val="cyan"/>
        </w:rPr>
        <w:t>prizes</w:t>
      </w:r>
      <w:r w:rsidRPr="00806AD2">
        <w:rPr>
          <w:sz w:val="16"/>
          <w:highlight w:val="cyan"/>
        </w:rPr>
        <w:t xml:space="preserve"> </w:t>
      </w:r>
      <w:r w:rsidRPr="00806AD2">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7F44EBB7" w14:textId="77777777" w:rsidR="00432A7B" w:rsidRPr="00511FDD" w:rsidRDefault="00432A7B" w:rsidP="00432A7B"/>
    <w:p w14:paraId="1213BDD3" w14:textId="77777777" w:rsidR="00432A7B" w:rsidRPr="009F0578" w:rsidRDefault="00432A7B" w:rsidP="00432A7B"/>
    <w:p w14:paraId="1A660253" w14:textId="77777777" w:rsidR="00432A7B" w:rsidRDefault="00432A7B" w:rsidP="00432A7B">
      <w:pPr>
        <w:pStyle w:val="Heading3"/>
      </w:pPr>
      <w:r>
        <w:t>AT: Polycrisis---!D---2NC/1NR</w:t>
      </w:r>
    </w:p>
    <w:p w14:paraId="5673E63E" w14:textId="77777777" w:rsidR="00432A7B" w:rsidRDefault="00432A7B" w:rsidP="00432A7B">
      <w:pPr>
        <w:pStyle w:val="Analytic"/>
      </w:pPr>
    </w:p>
    <w:p w14:paraId="3754CC4A" w14:textId="77777777" w:rsidR="00432A7B" w:rsidRPr="008F2205" w:rsidRDefault="00432A7B" w:rsidP="00432A7B">
      <w:pPr>
        <w:pStyle w:val="Heading4"/>
      </w:pPr>
      <w:r>
        <w:t xml:space="preserve">No polycrisis impact.  </w:t>
      </w:r>
    </w:p>
    <w:p w14:paraId="4B2DFEB6" w14:textId="77777777" w:rsidR="00432A7B" w:rsidRPr="003E6008" w:rsidRDefault="00432A7B" w:rsidP="00432A7B">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3E915F10" w14:textId="77777777" w:rsidR="00432A7B" w:rsidRPr="00C122C0" w:rsidRDefault="00432A7B" w:rsidP="00432A7B">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69F8C592" w14:textId="77777777" w:rsidR="00432A7B" w:rsidRPr="00C122C0" w:rsidRDefault="00432A7B" w:rsidP="00432A7B">
      <w:pPr>
        <w:rPr>
          <w:sz w:val="16"/>
        </w:rPr>
      </w:pPr>
      <w:r w:rsidRPr="00C122C0">
        <w:rPr>
          <w:sz w:val="16"/>
        </w:rPr>
        <w:t xml:space="preserve">In fact, though, I think </w:t>
      </w:r>
      <w:r w:rsidRPr="00806AD2">
        <w:rPr>
          <w:rStyle w:val="StyleUnderline"/>
          <w:highlight w:val="cyan"/>
        </w:rPr>
        <w:t>there’s a</w:t>
      </w:r>
      <w:r w:rsidRPr="004B6EA5">
        <w:rPr>
          <w:rStyle w:val="StyleUnderline"/>
        </w:rPr>
        <w:t xml:space="preserve">n even more important </w:t>
      </w:r>
      <w:r w:rsidRPr="00806AD2">
        <w:rPr>
          <w:rStyle w:val="StyleUnderline"/>
          <w:highlight w:val="cyan"/>
        </w:rPr>
        <w:t xml:space="preserve">reason to be skeptical of </w:t>
      </w:r>
      <w:r w:rsidRPr="00806AD2">
        <w:rPr>
          <w:rStyle w:val="Emphasis"/>
          <w:highlight w:val="cyan"/>
        </w:rPr>
        <w:t>“polycrisis”</w:t>
      </w:r>
      <w:r w:rsidRPr="00806AD2">
        <w:rPr>
          <w:rStyle w:val="StyleUnderline"/>
          <w:highlight w:val="cyan"/>
        </w:rPr>
        <w:t xml:space="preserve">: </w:t>
      </w:r>
      <w:r w:rsidRPr="00806AD2">
        <w:rPr>
          <w:rStyle w:val="Emphasis"/>
          <w:highlight w:val="cyan"/>
        </w:rPr>
        <w:t>buffer mechanisms</w:t>
      </w:r>
      <w:r w:rsidRPr="00806AD2">
        <w:rPr>
          <w:rStyle w:val="StyleUnderline"/>
          <w:highlight w:val="cyan"/>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806AD2">
        <w:rPr>
          <w:rStyle w:val="StyleUnderline"/>
          <w:highlight w:val="cyan"/>
        </w:rPr>
        <w:t xml:space="preserve">system are full of mechanisms that </w:t>
      </w:r>
      <w:r w:rsidRPr="00806AD2">
        <w:rPr>
          <w:rStyle w:val="Emphasis"/>
          <w:highlight w:val="cyan"/>
        </w:rPr>
        <w:t>push</w:t>
      </w:r>
      <w:r w:rsidRPr="00C122C0">
        <w:rPr>
          <w:sz w:val="16"/>
        </w:rPr>
        <w:t xml:space="preserve"> back </w:t>
      </w:r>
      <w:r w:rsidRPr="00806AD2">
        <w:rPr>
          <w:rStyle w:val="Emphasis"/>
          <w:highlight w:val="cyan"/>
        </w:rPr>
        <w:t>against shocks</w:t>
      </w:r>
      <w:r w:rsidRPr="004B6EA5">
        <w:rPr>
          <w:rStyle w:val="StyleUnderline"/>
        </w:rPr>
        <w:t xml:space="preserve">. Supply-and-demand is a great example — </w:t>
      </w:r>
      <w:r w:rsidRPr="00806AD2">
        <w:rPr>
          <w:rStyle w:val="Emphasis"/>
          <w:highlight w:val="cyan"/>
        </w:rPr>
        <w:t>when supply falls,</w:t>
      </w:r>
      <w:r w:rsidRPr="004B6EA5">
        <w:rPr>
          <w:rStyle w:val="Emphasis"/>
        </w:rPr>
        <w:t xml:space="preserve"> elastic </w:t>
      </w:r>
      <w:r w:rsidRPr="00806AD2">
        <w:rPr>
          <w:rStyle w:val="Emphasis"/>
          <w:highlight w:val="cyan"/>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806AD2">
        <w:rPr>
          <w:rStyle w:val="Emphasis"/>
          <w:highlight w:val="cyan"/>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806AD2">
        <w:rPr>
          <w:rStyle w:val="StyleUnderline"/>
          <w:highlight w:val="cyan"/>
        </w:rPr>
        <w:t>people don’t like it when you</w:t>
      </w:r>
      <w:r w:rsidRPr="00C122C0">
        <w:rPr>
          <w:sz w:val="16"/>
        </w:rPr>
        <w:t xml:space="preserve"> try to </w:t>
      </w:r>
      <w:r w:rsidRPr="004B6EA5">
        <w:rPr>
          <w:rStyle w:val="StyleUnderline"/>
        </w:rPr>
        <w:t xml:space="preserve">deny elections or </w:t>
      </w:r>
      <w:r w:rsidRPr="00806AD2">
        <w:rPr>
          <w:rStyle w:val="StyleUnderline"/>
          <w:highlight w:val="cyan"/>
        </w:rPr>
        <w:t>invade</w:t>
      </w:r>
      <w:r w:rsidRPr="004B6EA5">
        <w:rPr>
          <w:rStyle w:val="StyleUnderline"/>
        </w:rPr>
        <w:t xml:space="preserve"> your neighbors, </w:t>
      </w:r>
      <w:r w:rsidRPr="00806AD2">
        <w:rPr>
          <w:rStyle w:val="StyleUnderline"/>
          <w:highlight w:val="cyan"/>
        </w:rPr>
        <w:t>and they</w:t>
      </w:r>
      <w:r w:rsidRPr="004B6EA5">
        <w:rPr>
          <w:rStyle w:val="StyleUnderline"/>
        </w:rPr>
        <w:t xml:space="preserve"> get mad and </w:t>
      </w:r>
      <w:r w:rsidRPr="00806AD2">
        <w:rPr>
          <w:rStyle w:val="StyleUnderline"/>
          <w:highlight w:val="cyan"/>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806AD2">
        <w:rPr>
          <w:rStyle w:val="StyleUnderline"/>
          <w:highlight w:val="cyan"/>
        </w:rPr>
        <w:t>when central banks see inflation, they restrain</w:t>
      </w:r>
      <w:r w:rsidRPr="004B6EA5">
        <w:rPr>
          <w:rStyle w:val="StyleUnderline"/>
        </w:rPr>
        <w:t xml:space="preserve"> it </w:t>
      </w:r>
      <w:r w:rsidRPr="00806AD2">
        <w:rPr>
          <w:rStyle w:val="StyleUnderline"/>
          <w:highlight w:val="cyan"/>
        </w:rPr>
        <w:t>with</w:t>
      </w:r>
      <w:r w:rsidRPr="00C122C0">
        <w:rPr>
          <w:sz w:val="16"/>
        </w:rPr>
        <w:t xml:space="preserve"> higher </w:t>
      </w:r>
      <w:r w:rsidRPr="00806AD2">
        <w:rPr>
          <w:rStyle w:val="Emphasis"/>
          <w:highlight w:val="cyan"/>
        </w:rPr>
        <w:t>interest rates</w:t>
      </w:r>
      <w:r w:rsidRPr="00C122C0">
        <w:rPr>
          <w:sz w:val="16"/>
        </w:rPr>
        <w:t>. And so on.</w:t>
      </w:r>
    </w:p>
    <w:p w14:paraId="07C06D4D" w14:textId="77777777" w:rsidR="00432A7B" w:rsidRPr="00C122C0" w:rsidRDefault="00432A7B" w:rsidP="00432A7B">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806AD2">
        <w:rPr>
          <w:rStyle w:val="StyleUnderline"/>
          <w:highlight w:val="cyan"/>
        </w:rPr>
        <w:t>buffer</w:t>
      </w:r>
      <w:r w:rsidRPr="001E2A98">
        <w:rPr>
          <w:rStyle w:val="StyleUnderline"/>
        </w:rPr>
        <w:t xml:space="preserve"> mechanism</w:t>
      </w:r>
      <w:r w:rsidRPr="00806AD2">
        <w:rPr>
          <w:rStyle w:val="StyleUnderline"/>
          <w:highlight w:val="cyan"/>
        </w:rPr>
        <w:t>s</w:t>
      </w:r>
      <w:r w:rsidRPr="00C122C0">
        <w:rPr>
          <w:sz w:val="16"/>
        </w:rPr>
        <w:t xml:space="preserve"> often </w:t>
      </w:r>
      <w:r w:rsidRPr="00806AD2">
        <w:rPr>
          <w:rStyle w:val="StyleUnderline"/>
          <w:highlight w:val="cyan"/>
        </w:rPr>
        <w:t>push</w:t>
      </w:r>
      <w:r w:rsidRPr="004B6EA5">
        <w:rPr>
          <w:rStyle w:val="StyleUnderline"/>
        </w:rPr>
        <w:t xml:space="preserve"> back </w:t>
      </w:r>
      <w:r w:rsidRPr="00806AD2">
        <w:rPr>
          <w:rStyle w:val="StyleUnderline"/>
          <w:highlight w:val="cyan"/>
        </w:rPr>
        <w:t>against problems in addition to</w:t>
      </w:r>
      <w:r w:rsidRPr="004B6EA5">
        <w:rPr>
          <w:rStyle w:val="StyleUnderline"/>
        </w:rPr>
        <w:t xml:space="preserve"> the </w:t>
      </w:r>
      <w:r w:rsidRPr="00806AD2">
        <w:rPr>
          <w:rStyle w:val="StyleUnderline"/>
          <w:highlight w:val="cyan"/>
        </w:rPr>
        <w:t xml:space="preserve">ones they </w:t>
      </w:r>
      <w:r w:rsidRPr="00806AD2">
        <w:rPr>
          <w:rStyle w:val="Emphasis"/>
          <w:highlight w:val="cyan"/>
        </w:rPr>
        <w:t>were designed</w:t>
      </w:r>
      <w:r w:rsidRPr="00806AD2">
        <w:rPr>
          <w:rStyle w:val="StyleUnderline"/>
          <w:highlight w:val="cyan"/>
        </w:rPr>
        <w:t xml:space="preserve"> to push</w:t>
      </w:r>
      <w:r w:rsidRPr="004B6EA5">
        <w:rPr>
          <w:rStyle w:val="StyleUnderline"/>
        </w:rPr>
        <w:t xml:space="preserve"> back </w:t>
      </w:r>
      <w:r w:rsidRPr="00806AD2">
        <w:rPr>
          <w:rStyle w:val="StyleUnderline"/>
          <w:highlight w:val="cyan"/>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7C2DCEBA" w14:textId="77777777" w:rsidR="00432A7B" w:rsidRPr="00C122C0" w:rsidRDefault="00432A7B" w:rsidP="00432A7B">
      <w:pPr>
        <w:rPr>
          <w:sz w:val="16"/>
        </w:rPr>
      </w:pPr>
      <w:r w:rsidRPr="00C122C0">
        <w:rPr>
          <w:sz w:val="16"/>
        </w:rPr>
        <w:t xml:space="preserve">In other words, </w:t>
      </w:r>
      <w:r w:rsidRPr="004B6EA5">
        <w:rPr>
          <w:rStyle w:val="Emphasis"/>
        </w:rPr>
        <w:t xml:space="preserve">sometimes </w:t>
      </w:r>
      <w:r w:rsidRPr="00806AD2">
        <w:rPr>
          <w:rStyle w:val="Emphasis"/>
          <w:highlight w:val="cyan"/>
        </w:rPr>
        <w:t>instead of</w:t>
      </w:r>
      <w:r w:rsidRPr="004B6EA5">
        <w:rPr>
          <w:rStyle w:val="Emphasis"/>
        </w:rPr>
        <w:t xml:space="preserve"> a </w:t>
      </w:r>
      <w:r w:rsidRPr="00806AD2">
        <w:rPr>
          <w:rStyle w:val="Emphasis"/>
          <w:highlight w:val="cyan"/>
        </w:rPr>
        <w:t>polycrisis we get a polysolution</w:t>
      </w:r>
      <w:r w:rsidRPr="004B6EA5">
        <w:rPr>
          <w:rStyle w:val="Emphasis"/>
        </w:rPr>
        <w:t>.</w:t>
      </w:r>
    </w:p>
    <w:p w14:paraId="0460B8C6" w14:textId="77777777" w:rsidR="00432A7B" w:rsidRPr="003633D0" w:rsidRDefault="00432A7B" w:rsidP="00432A7B"/>
    <w:p w14:paraId="0D9D3982" w14:textId="77777777" w:rsidR="00432A7B" w:rsidRDefault="00432A7B" w:rsidP="00432A7B">
      <w:pPr>
        <w:pStyle w:val="Heading4"/>
      </w:pPr>
      <w:r>
        <w:t xml:space="preserve">Solutions are </w:t>
      </w:r>
      <w:r w:rsidRPr="009E5B0F">
        <w:rPr>
          <w:u w:val="single"/>
        </w:rPr>
        <w:t>advanced</w:t>
      </w:r>
      <w:r>
        <w:t xml:space="preserve">. </w:t>
      </w:r>
    </w:p>
    <w:p w14:paraId="63B3DED5" w14:textId="77777777" w:rsidR="00432A7B" w:rsidRPr="00001F64" w:rsidRDefault="00432A7B" w:rsidP="00432A7B">
      <w:pPr>
        <w:rPr>
          <w:rFonts w:eastAsia="Aptos"/>
          <w:sz w:val="26"/>
        </w:rPr>
      </w:pPr>
      <w:r w:rsidRPr="00001F64">
        <w:rPr>
          <w:rFonts w:eastAsia="Aptos"/>
        </w:rPr>
        <w:t>Harold</w:t>
      </w:r>
      <w:r w:rsidRPr="00001F64">
        <w:rPr>
          <w:rFonts w:eastAsia="Aptos"/>
          <w:b/>
          <w:bCs/>
          <w:sz w:val="26"/>
        </w:rPr>
        <w:t xml:space="preserve"> James 24</w:t>
      </w:r>
      <w:r w:rsidRPr="00001F64">
        <w:t>.</w:t>
      </w:r>
      <w:r w:rsidRPr="00001F64">
        <w:rPr>
          <w:rFonts w:eastAsia="Aptos"/>
          <w:b/>
          <w:bCs/>
          <w:sz w:val="26"/>
        </w:rPr>
        <w:t xml:space="preserve"> </w:t>
      </w:r>
      <w:r w:rsidRPr="00001F64">
        <w:rPr>
          <w:rFonts w:eastAsia="Aptos"/>
        </w:rPr>
        <w:t>Professor of History and International Affairs at Princeton University. “Is the Polycrisis so bad?” Project Syndicate. 7-31-</w:t>
      </w:r>
      <w:r w:rsidRPr="00001F64">
        <w:t>2024. https://www.project-syndicate.org/commentary/polycrisis-climate-pandemic-geopolitical-tensions-could-generate-new-innovations-by-harold-james-2024-07</w:t>
      </w:r>
    </w:p>
    <w:p w14:paraId="06786A79" w14:textId="77777777" w:rsidR="00432A7B" w:rsidRPr="00001F64" w:rsidRDefault="00432A7B" w:rsidP="00432A7B">
      <w:pPr>
        <w:rPr>
          <w:rFonts w:eastAsia="Aptos"/>
          <w:sz w:val="16"/>
        </w:rPr>
      </w:pPr>
      <w:r w:rsidRPr="00001F64">
        <w:rPr>
          <w:rFonts w:eastAsia="Aptos"/>
          <w:sz w:val="16"/>
        </w:rPr>
        <w:t xml:space="preserve">But crisis and </w:t>
      </w:r>
      <w:r w:rsidRPr="00806AD2">
        <w:rPr>
          <w:rFonts w:eastAsia="Aptos"/>
          <w:highlight w:val="cyan"/>
          <w:u w:val="single"/>
        </w:rPr>
        <w:t>polycrisis</w:t>
      </w:r>
      <w:r w:rsidRPr="00001F64">
        <w:rPr>
          <w:rFonts w:eastAsia="Aptos"/>
          <w:u w:val="single"/>
        </w:rPr>
        <w:t xml:space="preserve"> are </w:t>
      </w:r>
      <w:r w:rsidRPr="00806AD2">
        <w:rPr>
          <w:rStyle w:val="Emphasis"/>
          <w:highlight w:val="cyan"/>
        </w:rPr>
        <w:t>not new</w:t>
      </w:r>
      <w:r w:rsidRPr="00001F64">
        <w:rPr>
          <w:rFonts w:eastAsia="Aptos"/>
          <w:sz w:val="16"/>
        </w:rPr>
        <w:t xml:space="preserve">, of course. Both </w:t>
      </w:r>
      <w:r w:rsidRPr="00001F64">
        <w:rPr>
          <w:rFonts w:eastAsia="Aptos"/>
          <w:u w:val="single"/>
        </w:rPr>
        <w:t xml:space="preserve">concepts are </w:t>
      </w:r>
      <w:r w:rsidRPr="00806AD2">
        <w:rPr>
          <w:rFonts w:eastAsia="Aptos"/>
          <w:highlight w:val="cyan"/>
          <w:u w:val="single"/>
        </w:rPr>
        <w:t>embedded in</w:t>
      </w:r>
      <w:r w:rsidRPr="00001F64">
        <w:rPr>
          <w:rFonts w:eastAsia="Aptos"/>
          <w:u w:val="single"/>
        </w:rPr>
        <w:t xml:space="preserve"> </w:t>
      </w:r>
      <w:r w:rsidRPr="00001F64">
        <w:rPr>
          <w:rStyle w:val="Emphasis"/>
        </w:rPr>
        <w:t xml:space="preserve">human </w:t>
      </w:r>
      <w:r w:rsidRPr="00806AD2">
        <w:rPr>
          <w:rStyle w:val="Emphasis"/>
          <w:highlight w:val="cyan"/>
        </w:rPr>
        <w:t>history</w:t>
      </w:r>
      <w:r w:rsidRPr="00806AD2">
        <w:rPr>
          <w:rFonts w:eastAsia="Aptos"/>
          <w:highlight w:val="cyan"/>
          <w:u w:val="single"/>
        </w:rPr>
        <w:t>, and</w:t>
      </w:r>
      <w:r w:rsidRPr="00001F64">
        <w:rPr>
          <w:rFonts w:eastAsia="Aptos"/>
          <w:sz w:val="16"/>
        </w:rPr>
        <w:t xml:space="preserve"> thus also </w:t>
      </w:r>
      <w:r w:rsidRPr="00001F64">
        <w:rPr>
          <w:rFonts w:eastAsia="Aptos"/>
          <w:u w:val="single"/>
        </w:rPr>
        <w:t xml:space="preserve">in the </w:t>
      </w:r>
      <w:r w:rsidRPr="00806AD2">
        <w:rPr>
          <w:rStyle w:val="Emphasis"/>
          <w:highlight w:val="cyan"/>
        </w:rPr>
        <w:t>human psyche</w:t>
      </w:r>
      <w:r w:rsidRPr="00001F64">
        <w:rPr>
          <w:rStyle w:val="Emphasis"/>
        </w:rPr>
        <w:t>.</w:t>
      </w:r>
      <w:r w:rsidRPr="00001F64">
        <w:rPr>
          <w:rFonts w:eastAsia="Aptos"/>
          <w:sz w:val="16"/>
        </w:rPr>
        <w:t xml:space="preserve"> The </w:t>
      </w:r>
      <w:r w:rsidRPr="00001F64">
        <w:rPr>
          <w:rFonts w:eastAsia="Aptos"/>
          <w:u w:val="single"/>
        </w:rPr>
        <w:t xml:space="preserve">profound </w:t>
      </w:r>
      <w:r w:rsidRPr="00806AD2">
        <w:rPr>
          <w:rFonts w:eastAsia="Aptos"/>
          <w:highlight w:val="cyan"/>
          <w:u w:val="single"/>
        </w:rPr>
        <w:t>shock generated</w:t>
      </w:r>
      <w:r w:rsidRPr="00001F64">
        <w:rPr>
          <w:rFonts w:eastAsia="Aptos"/>
          <w:u w:val="single"/>
        </w:rPr>
        <w:t xml:space="preserve"> by</w:t>
      </w:r>
      <w:r w:rsidRPr="00001F64">
        <w:rPr>
          <w:rFonts w:eastAsia="Aptos"/>
          <w:sz w:val="16"/>
        </w:rPr>
        <w:t xml:space="preserve"> episodes of </w:t>
      </w:r>
      <w:r w:rsidRPr="00001F64">
        <w:rPr>
          <w:rStyle w:val="Emphasis"/>
        </w:rPr>
        <w:t>famine</w:t>
      </w:r>
      <w:r w:rsidRPr="00001F64">
        <w:rPr>
          <w:rFonts w:eastAsia="Aptos"/>
          <w:sz w:val="16"/>
        </w:rPr>
        <w:t xml:space="preserve">, </w:t>
      </w:r>
      <w:r w:rsidRPr="00001F64">
        <w:rPr>
          <w:rStyle w:val="Emphasis"/>
        </w:rPr>
        <w:t>disease</w:t>
      </w:r>
      <w:r w:rsidRPr="00001F64">
        <w:rPr>
          <w:rFonts w:eastAsia="Aptos"/>
          <w:sz w:val="16"/>
        </w:rPr>
        <w:t xml:space="preserve">, </w:t>
      </w:r>
      <w:r w:rsidRPr="00001F64">
        <w:rPr>
          <w:rFonts w:eastAsia="Aptos"/>
          <w:u w:val="single"/>
        </w:rPr>
        <w:t xml:space="preserve">and </w:t>
      </w:r>
      <w:r w:rsidRPr="00001F64">
        <w:rPr>
          <w:rStyle w:val="Emphasis"/>
        </w:rPr>
        <w:t>war</w:t>
      </w:r>
      <w:r w:rsidRPr="00001F64">
        <w:rPr>
          <w:rFonts w:eastAsia="Aptos"/>
          <w:u w:val="single"/>
        </w:rPr>
        <w:t xml:space="preserve"> </w:t>
      </w:r>
      <w:r w:rsidRPr="00001F64">
        <w:rPr>
          <w:rFonts w:eastAsia="Aptos"/>
          <w:sz w:val="16"/>
        </w:rPr>
        <w:t xml:space="preserve">– the premodern horsemen of the apocalypse – </w:t>
      </w:r>
      <w:r w:rsidRPr="00001F64">
        <w:rPr>
          <w:rFonts w:eastAsia="Aptos"/>
          <w:u w:val="single"/>
        </w:rPr>
        <w:t xml:space="preserve">tends to </w:t>
      </w:r>
      <w:r w:rsidRPr="00806AD2">
        <w:rPr>
          <w:rFonts w:eastAsia="Aptos"/>
          <w:highlight w:val="cyan"/>
          <w:u w:val="single"/>
        </w:rPr>
        <w:t>leave</w:t>
      </w:r>
      <w:r w:rsidRPr="00001F64">
        <w:rPr>
          <w:rFonts w:eastAsia="Aptos"/>
          <w:sz w:val="16"/>
        </w:rPr>
        <w:t xml:space="preserve"> the </w:t>
      </w:r>
      <w:r w:rsidRPr="00806AD2">
        <w:rPr>
          <w:rFonts w:eastAsia="Aptos"/>
          <w:highlight w:val="cyan"/>
          <w:u w:val="single"/>
        </w:rPr>
        <w:t>impression that</w:t>
      </w:r>
      <w:r w:rsidRPr="00001F64">
        <w:rPr>
          <w:rFonts w:eastAsia="Aptos"/>
          <w:u w:val="single"/>
        </w:rPr>
        <w:t xml:space="preserve"> all </w:t>
      </w:r>
      <w:r w:rsidRPr="00806AD2">
        <w:rPr>
          <w:rFonts w:eastAsia="Aptos"/>
          <w:highlight w:val="cyan"/>
          <w:u w:val="single"/>
        </w:rPr>
        <w:t xml:space="preserve">challenges are </w:t>
      </w:r>
      <w:r w:rsidRPr="00806AD2">
        <w:rPr>
          <w:rStyle w:val="Emphasis"/>
          <w:highlight w:val="cyan"/>
        </w:rPr>
        <w:t>linked</w:t>
      </w:r>
      <w:r w:rsidRPr="00001F64">
        <w:rPr>
          <w:rFonts w:eastAsia="Aptos"/>
          <w:u w:val="single"/>
        </w:rPr>
        <w:t>.</w:t>
      </w:r>
      <w:r w:rsidRPr="00001F64">
        <w:rPr>
          <w:rFonts w:eastAsia="Aptos"/>
          <w:sz w:val="16"/>
        </w:rPr>
        <w:t xml:space="preserve"> As Claudius says in Shakespeare’s Hamlet, “When sorrows come, they come not single spies but in battalions.”</w:t>
      </w:r>
    </w:p>
    <w:p w14:paraId="5499564F" w14:textId="77777777" w:rsidR="00432A7B" w:rsidRPr="00001F64" w:rsidRDefault="00432A7B" w:rsidP="00432A7B">
      <w:pPr>
        <w:rPr>
          <w:rFonts w:eastAsia="Aptos"/>
          <w:sz w:val="16"/>
        </w:rPr>
      </w:pPr>
      <w:r w:rsidRPr="00001F64">
        <w:rPr>
          <w:rFonts w:eastAsia="Aptos"/>
          <w:sz w:val="16"/>
        </w:rPr>
        <w:t>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1990F0F0" w14:textId="77777777" w:rsidR="00432A7B" w:rsidRPr="00001F64" w:rsidRDefault="00432A7B" w:rsidP="00432A7B">
      <w:pPr>
        <w:rPr>
          <w:rFonts w:eastAsia="Aptos"/>
          <w:sz w:val="16"/>
        </w:rPr>
      </w:pPr>
      <w:r w:rsidRPr="00001F64">
        <w:rPr>
          <w:rFonts w:eastAsia="Aptos"/>
          <w:sz w:val="16"/>
        </w:rPr>
        <w:t xml:space="preserve">The </w:t>
      </w:r>
      <w:r w:rsidRPr="00806AD2">
        <w:rPr>
          <w:rFonts w:eastAsia="Aptos"/>
          <w:highlight w:val="cyan"/>
          <w:u w:val="single"/>
        </w:rPr>
        <w:t>oddity of</w:t>
      </w:r>
      <w:r w:rsidRPr="00001F64">
        <w:rPr>
          <w:rFonts w:eastAsia="Aptos"/>
          <w:u w:val="single"/>
        </w:rPr>
        <w:t xml:space="preserve"> the </w:t>
      </w:r>
      <w:r w:rsidRPr="00806AD2">
        <w:rPr>
          <w:rFonts w:eastAsia="Aptos"/>
          <w:highlight w:val="cyan"/>
          <w:u w:val="single"/>
        </w:rPr>
        <w:t>current moment is that</w:t>
      </w:r>
      <w:r w:rsidRPr="00001F64">
        <w:rPr>
          <w:rFonts w:eastAsia="Aptos"/>
          <w:sz w:val="16"/>
        </w:rPr>
        <w:t xml:space="preserve"> in the face of so much doom and gloom, </w:t>
      </w:r>
      <w:r w:rsidRPr="00806AD2">
        <w:rPr>
          <w:rStyle w:val="Emphasis"/>
          <w:highlight w:val="cyan"/>
        </w:rPr>
        <w:t>solutions</w:t>
      </w:r>
      <w:r w:rsidRPr="00001F64">
        <w:rPr>
          <w:rFonts w:eastAsia="Aptos"/>
          <w:u w:val="single"/>
        </w:rPr>
        <w:t xml:space="preserve"> seem to be both </w:t>
      </w:r>
      <w:r w:rsidRPr="00806AD2">
        <w:rPr>
          <w:rStyle w:val="Emphasis"/>
          <w:highlight w:val="cyan"/>
        </w:rPr>
        <w:t>closer</w:t>
      </w:r>
      <w:r w:rsidRPr="00001F64">
        <w:rPr>
          <w:rStyle w:val="Emphasis"/>
        </w:rPr>
        <w:t xml:space="preserve"> at hand</w:t>
      </w:r>
      <w:r w:rsidRPr="00001F64">
        <w:rPr>
          <w:rFonts w:eastAsia="Aptos"/>
          <w:u w:val="single"/>
        </w:rPr>
        <w:t xml:space="preserve"> </w:t>
      </w:r>
      <w:r w:rsidRPr="00806AD2">
        <w:rPr>
          <w:rFonts w:eastAsia="Aptos"/>
          <w:highlight w:val="cyan"/>
          <w:u w:val="single"/>
        </w:rPr>
        <w:t xml:space="preserve">and </w:t>
      </w:r>
      <w:r w:rsidRPr="00806AD2">
        <w:rPr>
          <w:rStyle w:val="Emphasis"/>
          <w:highlight w:val="cyan"/>
        </w:rPr>
        <w:t>more far-ranging</w:t>
      </w:r>
      <w:r w:rsidRPr="00806AD2">
        <w:rPr>
          <w:rFonts w:eastAsia="Aptos"/>
          <w:highlight w:val="cyan"/>
          <w:u w:val="single"/>
        </w:rPr>
        <w:t xml:space="preserve"> than at any point</w:t>
      </w:r>
      <w:r w:rsidRPr="00001F64">
        <w:rPr>
          <w:rFonts w:eastAsia="Aptos"/>
          <w:u w:val="single"/>
        </w:rPr>
        <w:t xml:space="preserve"> in the past.</w:t>
      </w:r>
      <w:r w:rsidRPr="00001F64">
        <w:rPr>
          <w:rFonts w:eastAsia="Aptos"/>
          <w:sz w:val="16"/>
        </w:rPr>
        <w:t xml:space="preserve"> The </w:t>
      </w:r>
      <w:r w:rsidRPr="00806AD2">
        <w:rPr>
          <w:rFonts w:eastAsia="Aptos"/>
          <w:highlight w:val="cyan"/>
          <w:u w:val="single"/>
        </w:rPr>
        <w:t>pace of</w:t>
      </w:r>
      <w:r w:rsidRPr="00001F64">
        <w:rPr>
          <w:rFonts w:eastAsia="Aptos"/>
          <w:u w:val="single"/>
        </w:rPr>
        <w:t xml:space="preserve"> </w:t>
      </w:r>
      <w:r w:rsidRPr="00001F64">
        <w:rPr>
          <w:rStyle w:val="Emphasis"/>
        </w:rPr>
        <w:t xml:space="preserve">technical </w:t>
      </w:r>
      <w:r w:rsidRPr="00806AD2">
        <w:rPr>
          <w:rStyle w:val="Emphasis"/>
          <w:highlight w:val="cyan"/>
        </w:rPr>
        <w:t>innovation</w:t>
      </w:r>
      <w:r w:rsidRPr="00001F64">
        <w:rPr>
          <w:rFonts w:eastAsia="Aptos"/>
          <w:sz w:val="16"/>
        </w:rPr>
        <w:t xml:space="preserve"> – often </w:t>
      </w:r>
      <w:r w:rsidRPr="00001F64">
        <w:rPr>
          <w:rFonts w:eastAsia="Aptos"/>
          <w:u w:val="single"/>
        </w:rPr>
        <w:t>in response to crises</w:t>
      </w:r>
      <w:r w:rsidRPr="00001F64">
        <w:rPr>
          <w:rFonts w:eastAsia="Aptos"/>
          <w:sz w:val="16"/>
        </w:rPr>
        <w:t xml:space="preserve"> – </w:t>
      </w:r>
      <w:r w:rsidRPr="00001F64">
        <w:rPr>
          <w:rFonts w:eastAsia="Aptos"/>
          <w:u w:val="single"/>
        </w:rPr>
        <w:t xml:space="preserve">is </w:t>
      </w:r>
      <w:r w:rsidRPr="00806AD2">
        <w:rPr>
          <w:rStyle w:val="Emphasis"/>
          <w:highlight w:val="cyan"/>
        </w:rPr>
        <w:t>accelerating</w:t>
      </w:r>
      <w:r w:rsidRPr="00001F64">
        <w:rPr>
          <w:rFonts w:eastAsia="Aptos"/>
          <w:sz w:val="16"/>
        </w:rPr>
        <w:t xml:space="preserve">, and there is </w:t>
      </w:r>
      <w:r w:rsidRPr="00001F64">
        <w:rPr>
          <w:rFonts w:eastAsia="Aptos"/>
          <w:u w:val="single"/>
        </w:rPr>
        <w:t>warranted optimism about</w:t>
      </w:r>
      <w:r w:rsidRPr="00001F64">
        <w:rPr>
          <w:rFonts w:eastAsia="Aptos"/>
          <w:sz w:val="16"/>
        </w:rPr>
        <w:t xml:space="preserve"> the </w:t>
      </w:r>
      <w:r w:rsidRPr="00001F64">
        <w:rPr>
          <w:rFonts w:eastAsia="Aptos"/>
          <w:u w:val="single"/>
        </w:rPr>
        <w:t xml:space="preserve">capacity of </w:t>
      </w:r>
      <w:r w:rsidRPr="00806AD2">
        <w:rPr>
          <w:rStyle w:val="Emphasis"/>
          <w:highlight w:val="cyan"/>
        </w:rPr>
        <w:t>a</w:t>
      </w:r>
      <w:r w:rsidRPr="00001F64">
        <w:rPr>
          <w:rFonts w:eastAsia="Aptos"/>
          <w:sz w:val="16"/>
        </w:rPr>
        <w:t xml:space="preserve">rtificial </w:t>
      </w:r>
      <w:r w:rsidRPr="00806AD2">
        <w:rPr>
          <w:rStyle w:val="Emphasis"/>
          <w:highlight w:val="cyan"/>
        </w:rPr>
        <w:t>i</w:t>
      </w:r>
      <w:r w:rsidRPr="00001F64">
        <w:rPr>
          <w:rFonts w:eastAsia="Aptos"/>
          <w:sz w:val="16"/>
        </w:rPr>
        <w:t xml:space="preserve">ntelligence </w:t>
      </w:r>
      <w:r w:rsidRPr="00001F64">
        <w:rPr>
          <w:rFonts w:eastAsia="Aptos"/>
          <w:u w:val="single"/>
        </w:rPr>
        <w:t xml:space="preserve">to </w:t>
      </w:r>
      <w:r w:rsidRPr="00806AD2">
        <w:rPr>
          <w:rFonts w:eastAsia="Aptos"/>
          <w:highlight w:val="cyan"/>
          <w:u w:val="single"/>
        </w:rPr>
        <w:t>deliver</w:t>
      </w:r>
      <w:r w:rsidRPr="00001F64">
        <w:rPr>
          <w:rFonts w:eastAsia="Aptos"/>
          <w:sz w:val="16"/>
        </w:rPr>
        <w:t xml:space="preserve"> major </w:t>
      </w:r>
      <w:r w:rsidRPr="00806AD2">
        <w:rPr>
          <w:rFonts w:eastAsia="Aptos"/>
          <w:highlight w:val="cyan"/>
          <w:u w:val="single"/>
        </w:rPr>
        <w:t>improvements</w:t>
      </w:r>
      <w:r w:rsidRPr="00001F64">
        <w:rPr>
          <w:rFonts w:eastAsia="Aptos"/>
          <w:u w:val="single"/>
        </w:rPr>
        <w:t xml:space="preserve"> in </w:t>
      </w:r>
      <w:r w:rsidRPr="00001F64">
        <w:rPr>
          <w:rStyle w:val="Emphasis"/>
        </w:rPr>
        <w:t>medicine</w:t>
      </w:r>
      <w:r w:rsidRPr="00001F64">
        <w:rPr>
          <w:rFonts w:eastAsia="Aptos"/>
          <w:sz w:val="16"/>
        </w:rPr>
        <w:t xml:space="preserve"> (new drugs, new techniques) and </w:t>
      </w:r>
      <w:r w:rsidRPr="00001F64">
        <w:rPr>
          <w:rStyle w:val="Emphasis"/>
        </w:rPr>
        <w:t>education</w:t>
      </w:r>
      <w:r w:rsidRPr="00001F64">
        <w:rPr>
          <w:rFonts w:eastAsia="Aptos"/>
          <w:sz w:val="16"/>
        </w:rPr>
        <w:t xml:space="preserve"> (new methods of learning), </w:t>
      </w:r>
      <w:r w:rsidRPr="00001F64">
        <w:rPr>
          <w:rFonts w:eastAsia="Aptos"/>
          <w:u w:val="single"/>
        </w:rPr>
        <w:t xml:space="preserve">as well as generating alternatives to </w:t>
      </w:r>
      <w:r w:rsidRPr="00001F64">
        <w:rPr>
          <w:rStyle w:val="Emphasis"/>
        </w:rPr>
        <w:t>carbon energy</w:t>
      </w:r>
      <w:r w:rsidRPr="00001F64">
        <w:rPr>
          <w:rFonts w:eastAsia="Aptos"/>
          <w:sz w:val="16"/>
        </w:rPr>
        <w:t xml:space="preserve"> or the widespread use of pesticides.</w:t>
      </w:r>
    </w:p>
    <w:p w14:paraId="6877F1AA" w14:textId="77777777" w:rsidR="00432A7B" w:rsidRPr="00001F64" w:rsidRDefault="00432A7B" w:rsidP="00432A7B">
      <w:pPr>
        <w:rPr>
          <w:rFonts w:eastAsia="Aptos"/>
          <w:sz w:val="16"/>
        </w:rPr>
      </w:pPr>
      <w:r w:rsidRPr="00001F64">
        <w:rPr>
          <w:rFonts w:eastAsia="Aptos"/>
          <w:sz w:val="16"/>
        </w:rPr>
        <w:t xml:space="preserve">Perhaps </w:t>
      </w:r>
      <w:r w:rsidRPr="00001F64">
        <w:rPr>
          <w:rFonts w:eastAsia="Aptos"/>
          <w:u w:val="single"/>
        </w:rPr>
        <w:t xml:space="preserve">we </w:t>
      </w:r>
      <w:r w:rsidRPr="00806AD2">
        <w:rPr>
          <w:rFonts w:eastAsia="Aptos"/>
          <w:highlight w:val="cyan"/>
          <w:u w:val="single"/>
        </w:rPr>
        <w:t xml:space="preserve">should be </w:t>
      </w:r>
      <w:r w:rsidRPr="00806AD2">
        <w:rPr>
          <w:rStyle w:val="Emphasis"/>
          <w:highlight w:val="cyan"/>
        </w:rPr>
        <w:t>optimistic</w:t>
      </w:r>
      <w:r w:rsidRPr="00001F64">
        <w:rPr>
          <w:rFonts w:eastAsia="Aptos"/>
          <w:sz w:val="16"/>
        </w:rPr>
        <w:t xml:space="preserve">, then, </w:t>
      </w:r>
      <w:r w:rsidRPr="00806AD2">
        <w:rPr>
          <w:rFonts w:eastAsia="Aptos"/>
          <w:highlight w:val="cyan"/>
          <w:u w:val="single"/>
        </w:rPr>
        <w:t>focusi</w:t>
      </w:r>
      <w:r w:rsidRPr="00001F64">
        <w:rPr>
          <w:rFonts w:eastAsia="Aptos"/>
          <w:u w:val="single"/>
        </w:rPr>
        <w:t xml:space="preserve">ng </w:t>
      </w:r>
      <w:r w:rsidRPr="00806AD2">
        <w:rPr>
          <w:rFonts w:eastAsia="Aptos"/>
          <w:highlight w:val="cyan"/>
          <w:u w:val="single"/>
        </w:rPr>
        <w:t>more on</w:t>
      </w:r>
      <w:r w:rsidRPr="00001F64">
        <w:rPr>
          <w:rFonts w:eastAsia="Aptos"/>
          <w:sz w:val="16"/>
        </w:rPr>
        <w:t xml:space="preserve"> the </w:t>
      </w:r>
      <w:r w:rsidRPr="00001F64">
        <w:rPr>
          <w:rStyle w:val="Emphasis"/>
        </w:rPr>
        <w:t>“</w:t>
      </w:r>
      <w:r w:rsidRPr="00806AD2">
        <w:rPr>
          <w:rStyle w:val="Emphasis"/>
          <w:highlight w:val="cyan"/>
        </w:rPr>
        <w:t>poly”</w:t>
      </w:r>
      <w:r w:rsidRPr="00806AD2">
        <w:rPr>
          <w:rFonts w:eastAsia="Aptos"/>
          <w:sz w:val="16"/>
          <w:highlight w:val="cyan"/>
        </w:rPr>
        <w:t xml:space="preserve"> </w:t>
      </w:r>
      <w:r w:rsidRPr="00806AD2">
        <w:rPr>
          <w:rFonts w:eastAsia="Aptos"/>
          <w:highlight w:val="cyan"/>
          <w:u w:val="single"/>
        </w:rPr>
        <w:t>than</w:t>
      </w:r>
      <w:r w:rsidRPr="00001F64">
        <w:rPr>
          <w:rFonts w:eastAsia="Aptos"/>
          <w:u w:val="single"/>
        </w:rPr>
        <w:t xml:space="preserve"> on</w:t>
      </w:r>
      <w:r w:rsidRPr="00001F64">
        <w:rPr>
          <w:rFonts w:eastAsia="Aptos"/>
          <w:sz w:val="16"/>
        </w:rPr>
        <w:t xml:space="preserve"> the </w:t>
      </w:r>
      <w:r w:rsidRPr="00001F64">
        <w:rPr>
          <w:rStyle w:val="Emphasis"/>
        </w:rPr>
        <w:t>“</w:t>
      </w:r>
      <w:r w:rsidRPr="00806AD2">
        <w:rPr>
          <w:rStyle w:val="Emphasis"/>
          <w:highlight w:val="cyan"/>
        </w:rPr>
        <w:t>crisis</w:t>
      </w:r>
      <w:r w:rsidRPr="00001F64">
        <w:rPr>
          <w:rStyle w:val="Emphasis"/>
        </w:rPr>
        <w:t>.”</w:t>
      </w:r>
      <w:r w:rsidRPr="00001F64">
        <w:rPr>
          <w:rFonts w:eastAsia="Aptos"/>
          <w:sz w:val="16"/>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5C7EF5BA" w14:textId="77777777" w:rsidR="00432A7B" w:rsidRDefault="00432A7B" w:rsidP="00432A7B">
      <w:pPr>
        <w:rPr>
          <w:rFonts w:eastAsia="Aptos"/>
          <w:sz w:val="16"/>
        </w:rPr>
      </w:pPr>
      <w:r w:rsidRPr="00001F64">
        <w:rPr>
          <w:rFonts w:eastAsia="Aptos"/>
          <w:sz w:val="16"/>
        </w:rPr>
        <w:t xml:space="preserve">The </w:t>
      </w:r>
      <w:r w:rsidRPr="00806AD2">
        <w:rPr>
          <w:rFonts w:eastAsia="Aptos"/>
          <w:highlight w:val="cyan"/>
          <w:u w:val="single"/>
        </w:rPr>
        <w:t>world</w:t>
      </w:r>
      <w:r w:rsidRPr="00001F64">
        <w:rPr>
          <w:rFonts w:eastAsia="Aptos"/>
          <w:sz w:val="16"/>
        </w:rPr>
        <w:t xml:space="preserve"> might be </w:t>
      </w:r>
      <w:r w:rsidRPr="00806AD2">
        <w:rPr>
          <w:rStyle w:val="Emphasis"/>
          <w:highlight w:val="cyan"/>
        </w:rPr>
        <w:t>more secure</w:t>
      </w:r>
      <w:r w:rsidRPr="00806AD2">
        <w:rPr>
          <w:rFonts w:eastAsia="Aptos"/>
          <w:highlight w:val="cyan"/>
          <w:u w:val="single"/>
        </w:rPr>
        <w:t xml:space="preserve"> than we think</w:t>
      </w:r>
      <w:r w:rsidRPr="00806AD2">
        <w:rPr>
          <w:rFonts w:eastAsia="Aptos"/>
          <w:sz w:val="16"/>
          <w:highlight w:val="cyan"/>
        </w:rPr>
        <w:t>.</w:t>
      </w:r>
      <w:r w:rsidRPr="00001F64">
        <w:rPr>
          <w:rFonts w:eastAsia="Aptos"/>
          <w:sz w:val="16"/>
        </w:rPr>
        <w:t xml:space="preserve"> Though we are facing polynegative supply shocks, these will generate new innovations that could lead to greater, not less, prosperity and security.</w:t>
      </w:r>
    </w:p>
    <w:p w14:paraId="0DA5BACA" w14:textId="77777777" w:rsidR="00432A7B" w:rsidRPr="008F5F40" w:rsidRDefault="00432A7B" w:rsidP="00432A7B">
      <w:pPr>
        <w:pStyle w:val="Heading3"/>
      </w:pPr>
      <w:r>
        <w:t>AT: Acid Rain---2NC/1NR---!D</w:t>
      </w:r>
    </w:p>
    <w:p w14:paraId="29FB7F2C" w14:textId="77777777" w:rsidR="00432A7B" w:rsidRPr="00D05550" w:rsidRDefault="00432A7B" w:rsidP="00432A7B">
      <w:pPr>
        <w:pStyle w:val="Heading4"/>
      </w:pPr>
      <w:r w:rsidRPr="00D05550">
        <w:t>No acid rain impact and it’s solved now</w:t>
      </w:r>
    </w:p>
    <w:p w14:paraId="304A7FC5" w14:textId="77777777" w:rsidR="00432A7B" w:rsidRPr="00C2779A" w:rsidRDefault="00432A7B" w:rsidP="00432A7B">
      <w:pPr>
        <w:rPr>
          <w:rStyle w:val="Style13ptBold"/>
        </w:rPr>
      </w:pPr>
      <w:r w:rsidRPr="00C2779A">
        <w:rPr>
          <w:rStyle w:val="Style13ptBold"/>
        </w:rPr>
        <w:t>Bell, 14</w:t>
      </w:r>
    </w:p>
    <w:p w14:paraId="351478AA" w14:textId="77777777" w:rsidR="00432A7B" w:rsidRPr="00C2779A" w:rsidRDefault="00432A7B" w:rsidP="00432A7B">
      <w:r w:rsidRPr="00C2779A">
        <w:t xml:space="preserve">(Larry, endowed professor at the University of Houston, "Remember The Acid Rain 'Scare'? Global Warming Hysteria Is Pouring Down", Feb 11, </w:t>
      </w:r>
      <w:hyperlink r:id="rId15" w:history="1">
        <w:r w:rsidRPr="00C2779A">
          <w:rPr>
            <w:rStyle w:val="Hyperlink"/>
          </w:rPr>
          <w:t>www.forbes.com/sites/larrybell/2014/02/11/remember-the-acid-rain-scare-global-warming-hysteria-is-pouring-down/</w:t>
        </w:r>
      </w:hyperlink>
      <w:r w:rsidRPr="00C2779A">
        <w:t xml:space="preserve"> NL)</w:t>
      </w:r>
    </w:p>
    <w:p w14:paraId="6D65F243" w14:textId="77777777" w:rsidR="00432A7B" w:rsidRPr="00C2779A" w:rsidRDefault="00432A7B" w:rsidP="00432A7B">
      <w:pPr>
        <w:rPr>
          <w:sz w:val="16"/>
        </w:rPr>
      </w:pPr>
      <w:r w:rsidRPr="00C2779A">
        <w:rPr>
          <w:rStyle w:val="StyleUnderline"/>
        </w:rPr>
        <w:t xml:space="preserve">Remember the big </w:t>
      </w:r>
      <w:r w:rsidRPr="0028178D">
        <w:rPr>
          <w:rStyle w:val="StyleUnderline"/>
          <w:highlight w:val="cyan"/>
        </w:rPr>
        <w:t xml:space="preserve">“acid rain” </w:t>
      </w:r>
      <w:r w:rsidRPr="00C2779A">
        <w:rPr>
          <w:rStyle w:val="StyleUnderline"/>
        </w:rPr>
        <w:t>scare</w:t>
      </w:r>
      <w:r w:rsidRPr="00C2779A">
        <w:rPr>
          <w:sz w:val="16"/>
        </w:rPr>
        <w:t xml:space="preserve"> during the 1970s and 1980s attributing damage to lakes and forests to emissions from Midwestern utilities? If so, did you ever hear the results of a more than half-billion-dollar, 10-year-long national Acid Precipitation Assessment Program study that was initiated in 1980 to research the matter?</w:t>
      </w:r>
      <w:r w:rsidRPr="00C2779A">
        <w:rPr>
          <w:sz w:val="12"/>
        </w:rPr>
        <w:t>¶</w:t>
      </w:r>
      <w:r w:rsidRPr="00C2779A">
        <w:rPr>
          <w:sz w:val="16"/>
        </w:rPr>
        <w:t xml:space="preserve"> Probably not.</w:t>
      </w:r>
      <w:r w:rsidRPr="00C2779A">
        <w:rPr>
          <w:sz w:val="12"/>
        </w:rPr>
        <w:t>¶</w:t>
      </w:r>
      <w:r w:rsidRPr="00C2779A">
        <w:rPr>
          <w:sz w:val="16"/>
        </w:rPr>
        <w:t xml:space="preserve"> As it turned out, </w:t>
      </w:r>
      <w:r w:rsidRPr="00C2779A">
        <w:rPr>
          <w:rStyle w:val="Emphasis"/>
        </w:rPr>
        <w:t>those</w:t>
      </w:r>
      <w:r w:rsidRPr="00C2779A">
        <w:rPr>
          <w:sz w:val="16"/>
        </w:rPr>
        <w:t xml:space="preserve"> widespread </w:t>
      </w:r>
      <w:r w:rsidRPr="0028178D">
        <w:rPr>
          <w:rStyle w:val="Emphasis"/>
          <w:highlight w:val="cyan"/>
        </w:rPr>
        <w:t xml:space="preserve">fears proved </w:t>
      </w:r>
      <w:r w:rsidRPr="00C2779A">
        <w:rPr>
          <w:rStyle w:val="Emphasis"/>
        </w:rPr>
        <w:t xml:space="preserve">to be </w:t>
      </w:r>
      <w:r w:rsidRPr="00C2779A">
        <w:rPr>
          <w:sz w:val="16"/>
        </w:rPr>
        <w:t xml:space="preserve">largely </w:t>
      </w:r>
      <w:r w:rsidRPr="0028178D">
        <w:rPr>
          <w:rStyle w:val="Emphasis"/>
          <w:highlight w:val="cyan"/>
        </w:rPr>
        <w:t>unfounded</w:t>
      </w:r>
      <w:r w:rsidRPr="00C2779A">
        <w:rPr>
          <w:sz w:val="16"/>
        </w:rPr>
        <w:t xml:space="preserve">, since </w:t>
      </w:r>
      <w:r w:rsidRPr="0028178D">
        <w:rPr>
          <w:rStyle w:val="StyleUnderline"/>
          <w:highlight w:val="cyan"/>
        </w:rPr>
        <w:t>only one species of tree</w:t>
      </w:r>
      <w:r w:rsidRPr="00C2779A">
        <w:rPr>
          <w:rStyle w:val="StyleUnderline"/>
        </w:rPr>
        <w:t xml:space="preserve"> </w:t>
      </w:r>
      <w:r w:rsidRPr="00C2779A">
        <w:rPr>
          <w:sz w:val="16"/>
        </w:rPr>
        <w:t>at a high elevation</w:t>
      </w:r>
      <w:r w:rsidRPr="00C2779A">
        <w:rPr>
          <w:rStyle w:val="StyleUnderline"/>
        </w:rPr>
        <w:t xml:space="preserve"> </w:t>
      </w:r>
      <w:r w:rsidRPr="0028178D">
        <w:rPr>
          <w:rStyle w:val="StyleUnderline"/>
          <w:highlight w:val="cyan"/>
        </w:rPr>
        <w:t>suffered any</w:t>
      </w:r>
      <w:r w:rsidRPr="00C2779A">
        <w:rPr>
          <w:rStyle w:val="StyleUnderline"/>
        </w:rPr>
        <w:t xml:space="preserve"> </w:t>
      </w:r>
      <w:r w:rsidRPr="00C2779A">
        <w:rPr>
          <w:sz w:val="16"/>
        </w:rPr>
        <w:t>notable</w:t>
      </w:r>
      <w:r w:rsidRPr="00C2779A">
        <w:rPr>
          <w:rStyle w:val="StyleUnderline"/>
        </w:rPr>
        <w:t xml:space="preserve"> </w:t>
      </w:r>
      <w:r w:rsidRPr="0028178D">
        <w:rPr>
          <w:rStyle w:val="StyleUnderline"/>
          <w:highlight w:val="cyan"/>
        </w:rPr>
        <w:t>effect</w:t>
      </w:r>
      <w:r w:rsidRPr="00C2779A">
        <w:rPr>
          <w:rStyle w:val="StyleUnderline"/>
        </w:rPr>
        <w:t xml:space="preserve">, </w:t>
      </w:r>
      <w:r w:rsidRPr="00C2779A">
        <w:rPr>
          <w:sz w:val="16"/>
        </w:rPr>
        <w:t>and</w:t>
      </w:r>
      <w:r w:rsidRPr="00C2779A">
        <w:rPr>
          <w:rStyle w:val="StyleUnderline"/>
        </w:rPr>
        <w:t xml:space="preserve"> </w:t>
      </w:r>
      <w:r w:rsidRPr="0028178D">
        <w:rPr>
          <w:rStyle w:val="StyleUnderline"/>
          <w:highlight w:val="cyan"/>
        </w:rPr>
        <w:t xml:space="preserve">acidity </w:t>
      </w:r>
      <w:r w:rsidRPr="00C2779A">
        <w:rPr>
          <w:rStyle w:val="StyleUnderline"/>
        </w:rPr>
        <w:t xml:space="preserve">in lakes was traced to </w:t>
      </w:r>
      <w:r w:rsidRPr="0028178D">
        <w:rPr>
          <w:rStyle w:val="StyleUnderline"/>
          <w:highlight w:val="cyan"/>
        </w:rPr>
        <w:t>natural causes</w:t>
      </w:r>
      <w:r w:rsidRPr="00C2779A">
        <w:rPr>
          <w:sz w:val="16"/>
        </w:rPr>
        <w:t xml:space="preserve">. The investigating scientists reported that </w:t>
      </w:r>
      <w:r w:rsidRPr="00C2779A">
        <w:rPr>
          <w:rStyle w:val="StyleUnderline"/>
        </w:rPr>
        <w:t xml:space="preserve">they had </w:t>
      </w:r>
      <w:r w:rsidRPr="0028178D">
        <w:rPr>
          <w:rStyle w:val="StyleUnderline"/>
          <w:highlight w:val="cyan"/>
        </w:rPr>
        <w:t>“turned up no smoking gun</w:t>
      </w:r>
      <w:r w:rsidRPr="00C2779A">
        <w:rPr>
          <w:rStyle w:val="StyleUnderline"/>
        </w:rPr>
        <w:t xml:space="preserve">; </w:t>
      </w:r>
      <w:r w:rsidRPr="00C2779A">
        <w:rPr>
          <w:sz w:val="16"/>
        </w:rPr>
        <w:t>that the problem is far more complicated than it been thought; that other factors combine to harm trees; and that</w:t>
      </w:r>
      <w:r w:rsidRPr="00C2779A">
        <w:rPr>
          <w:rStyle w:val="StyleUnderline"/>
        </w:rPr>
        <w:t xml:space="preserve"> </w:t>
      </w:r>
      <w:r w:rsidRPr="0028178D">
        <w:rPr>
          <w:rStyle w:val="StyleUnderline"/>
          <w:highlight w:val="cyan"/>
        </w:rPr>
        <w:t>sorting out the cause-and-effect was</w:t>
      </w:r>
      <w:r w:rsidRPr="00C2779A">
        <w:rPr>
          <w:rStyle w:val="StyleUnderline"/>
        </w:rPr>
        <w:t xml:space="preserve"> </w:t>
      </w:r>
      <w:r w:rsidRPr="00C2779A">
        <w:rPr>
          <w:sz w:val="16"/>
        </w:rPr>
        <w:t xml:space="preserve">difficult and in some cases </w:t>
      </w:r>
      <w:r w:rsidRPr="0028178D">
        <w:rPr>
          <w:rStyle w:val="StyleUnderline"/>
          <w:highlight w:val="cyan"/>
        </w:rPr>
        <w:t>impossible</w:t>
      </w:r>
      <w:r w:rsidRPr="00C2779A">
        <w:rPr>
          <w:sz w:val="16"/>
        </w:rPr>
        <w:t>.” Robert Bruck, a North Carolina State University plant pathologist who worked on the project,</w:t>
      </w:r>
      <w:hyperlink r:id="rId16" w:history="1">
        <w:r w:rsidRPr="00C2779A">
          <w:rPr>
            <w:rStyle w:val="Hyperlink"/>
            <w:sz w:val="16"/>
          </w:rPr>
          <w:t>observed</w:t>
        </w:r>
      </w:hyperlink>
      <w:r w:rsidRPr="00C2779A">
        <w:rPr>
          <w:sz w:val="16"/>
        </w:rPr>
        <w:t>: “</w:t>
      </w:r>
      <w:r w:rsidRPr="00C2779A">
        <w:rPr>
          <w:rStyle w:val="StyleUnderline"/>
        </w:rPr>
        <w:t>if you’re environmentally oriented, you going to find things to be concerned about</w:t>
      </w:r>
      <w:r w:rsidRPr="00C2779A">
        <w:rPr>
          <w:sz w:val="16"/>
        </w:rPr>
        <w:t>; if you’re one who finds no reason to get excited, you’ll find much to support that too.”</w:t>
      </w:r>
      <w:r w:rsidRPr="00C2779A">
        <w:rPr>
          <w:sz w:val="12"/>
        </w:rPr>
        <w:t>¶</w:t>
      </w:r>
      <w:r w:rsidRPr="00C2779A">
        <w:rPr>
          <w:sz w:val="16"/>
        </w:rPr>
        <w:t xml:space="preserve"> Although the Reagan-Bush administration refused to sponsor any acid rain legislation before the results were in, the regulatory groundwork had already been established through the EPA to avoid letting a perfectly good crisis go to waste.</w:t>
      </w:r>
      <w:r w:rsidRPr="00C2779A">
        <w:rPr>
          <w:sz w:val="12"/>
        </w:rPr>
        <w:t>¶</w:t>
      </w:r>
      <w:r w:rsidRPr="00C2779A">
        <w:rPr>
          <w:sz w:val="16"/>
        </w:rPr>
        <w:t xml:space="preserve"> Senator John Heinz (R–PA) and Timothy Wirth (D-CO) had previously cosponsored a “Project 88” to provide a pathway for converting environmental issues into business opportunities. That </w:t>
      </w:r>
      <w:r w:rsidRPr="0028178D">
        <w:rPr>
          <w:rStyle w:val="Emphasis"/>
          <w:highlight w:val="cyan"/>
        </w:rPr>
        <w:t>media-fueled alarm</w:t>
      </w:r>
      <w:r w:rsidRPr="0028178D">
        <w:rPr>
          <w:rStyle w:val="StyleUnderline"/>
          <w:highlight w:val="cyan"/>
        </w:rPr>
        <w:t xml:space="preserve"> about acid rain provided a great basis for new </w:t>
      </w:r>
      <w:r w:rsidRPr="00C2779A">
        <w:rPr>
          <w:rStyle w:val="StyleUnderline"/>
        </w:rPr>
        <w:t>“allowance trading”</w:t>
      </w:r>
      <w:r w:rsidRPr="0028178D">
        <w:rPr>
          <w:rStyle w:val="StyleUnderline"/>
          <w:highlight w:val="cyan"/>
        </w:rPr>
        <w:t xml:space="preserve"> legislation</w:t>
      </w:r>
      <w:r w:rsidRPr="00C2779A">
        <w:rPr>
          <w:sz w:val="16"/>
        </w:rPr>
        <w:t xml:space="preserve"> to create markets for buying and selling excess sulfur dioxide (SO2) credits. Project 88 became the Clean Air Act of 1990.</w:t>
      </w:r>
    </w:p>
    <w:p w14:paraId="7B0BF2BE" w14:textId="77777777" w:rsidR="00432A7B" w:rsidRPr="0028178D" w:rsidRDefault="00432A7B" w:rsidP="00432A7B"/>
    <w:p w14:paraId="146C4D5A" w14:textId="77777777" w:rsidR="00432A7B" w:rsidRDefault="00432A7B" w:rsidP="00432A7B">
      <w:pPr>
        <w:pStyle w:val="Heading3"/>
        <w:rPr>
          <w:rFonts w:eastAsia="Times New Roman"/>
        </w:rPr>
      </w:pPr>
      <w:r>
        <w:rPr>
          <w:rFonts w:eastAsia="Times New Roman"/>
        </w:rPr>
        <w:t>AT: Climate---!D---2NC/1NR</w:t>
      </w:r>
    </w:p>
    <w:p w14:paraId="19E01F95" w14:textId="77777777" w:rsidR="00432A7B" w:rsidRDefault="00432A7B" w:rsidP="00432A7B">
      <w:pPr>
        <w:pStyle w:val="Analytic"/>
      </w:pPr>
    </w:p>
    <w:p w14:paraId="46285F36" w14:textId="77777777" w:rsidR="00432A7B" w:rsidRPr="00096CAB" w:rsidRDefault="00432A7B" w:rsidP="00432A7B"/>
    <w:p w14:paraId="15D96A6B" w14:textId="77777777" w:rsidR="00432A7B" w:rsidRPr="00135E2D" w:rsidRDefault="00432A7B" w:rsidP="00432A7B">
      <w:pPr>
        <w:pStyle w:val="Heading4"/>
        <w:numPr>
          <w:ilvl w:val="0"/>
          <w:numId w:val="310"/>
        </w:numPr>
        <w:tabs>
          <w:tab w:val="num" w:pos="360"/>
          <w:tab w:val="num" w:pos="720"/>
        </w:tabs>
        <w:ind w:left="0" w:firstLine="0"/>
      </w:pPr>
      <w:r w:rsidRPr="00514EF0">
        <w:rPr>
          <w:u w:val="single"/>
        </w:rPr>
        <w:t>No high emissions pathways</w:t>
      </w:r>
      <w:r>
        <w:t xml:space="preserve"> – checks worst case scenarios </w:t>
      </w:r>
    </w:p>
    <w:p w14:paraId="50D44F81" w14:textId="77777777" w:rsidR="00432A7B" w:rsidRPr="00AD04E4" w:rsidRDefault="00432A7B" w:rsidP="00432A7B">
      <w:r>
        <w:t xml:space="preserve">Ronald </w:t>
      </w:r>
      <w:r w:rsidRPr="00AD04E4">
        <w:rPr>
          <w:rStyle w:val="Style13ptBold"/>
        </w:rPr>
        <w:t>Bailey 22</w:t>
      </w:r>
      <w:r>
        <w:t xml:space="preserve">. Science writer and author of multiple books, citing </w:t>
      </w:r>
      <w:r w:rsidRPr="00AD04E4">
        <w:t>Roger Pielke, Jr</w:t>
      </w:r>
      <w:r>
        <w:t>., Professor of Environmental Studies at the University of Colorado, “</w:t>
      </w:r>
      <w:r w:rsidRPr="00AD04E4">
        <w:t>Worst-Case Climate Change Scenarios Are Highly Implausible, Argues New Study</w:t>
      </w:r>
      <w:r>
        <w:t xml:space="preserve">,” 2/9/22, </w:t>
      </w:r>
      <w:r w:rsidRPr="00AD04E4">
        <w:t>https://reason.com/2022/02/09/worst-case-climate-change-scenarios-are-highly-implausible-argues-new-study/</w:t>
      </w:r>
    </w:p>
    <w:p w14:paraId="7BFAF063" w14:textId="77777777" w:rsidR="00432A7B" w:rsidRPr="00AB2D43" w:rsidRDefault="00432A7B" w:rsidP="00432A7B">
      <w:r w:rsidRPr="00AB2D43">
        <w:t xml:space="preserve">Before rushing to kit out your climate prepper bunker, you might want to take a look at </w:t>
      </w:r>
      <w:r w:rsidRPr="0028178D">
        <w:rPr>
          <w:rStyle w:val="Emphasis"/>
          <w:highlight w:val="cyan"/>
        </w:rPr>
        <w:t>the new study</w:t>
      </w:r>
      <w:r w:rsidRPr="00AB2D43">
        <w:t xml:space="preserve"> by University of Colorado climate change policy researcher Roger Pielke that </w:t>
      </w:r>
      <w:r w:rsidRPr="0028178D">
        <w:rPr>
          <w:rStyle w:val="StyleUnderline"/>
          <w:highlight w:val="cyan"/>
        </w:rPr>
        <w:t>confirms</w:t>
      </w:r>
      <w:r w:rsidRPr="00AB2D43">
        <w:t xml:space="preserve"> what the Intergovernmental Panel on Climate Change found in August 2021, namely </w:t>
      </w:r>
      <w:r w:rsidRPr="00AB2D43">
        <w:rPr>
          <w:rStyle w:val="StyleUnderline"/>
        </w:rPr>
        <w:t xml:space="preserve">that </w:t>
      </w:r>
      <w:r w:rsidRPr="0028178D">
        <w:rPr>
          <w:rStyle w:val="StyleUnderline"/>
          <w:highlight w:val="cyan"/>
        </w:rPr>
        <w:t>the worst-case climate scenario is</w:t>
      </w:r>
      <w:r w:rsidRPr="00AB2D43">
        <w:rPr>
          <w:rStyle w:val="StyleUnderline"/>
        </w:rPr>
        <w:t xml:space="preserve"> </w:t>
      </w:r>
      <w:r w:rsidRPr="00C73EB8">
        <w:rPr>
          <w:rStyle w:val="Emphasis"/>
        </w:rPr>
        <w:t>increasingly</w:t>
      </w:r>
      <w:r w:rsidRPr="00AB2D43">
        <w:rPr>
          <w:rStyle w:val="Emphasis"/>
        </w:rPr>
        <w:t xml:space="preserve"> </w:t>
      </w:r>
      <w:r w:rsidRPr="0028178D">
        <w:rPr>
          <w:rStyle w:val="Emphasis"/>
          <w:highlight w:val="cyan"/>
        </w:rPr>
        <w:t>unlikely</w:t>
      </w:r>
      <w:r w:rsidRPr="00AB2D43">
        <w:t xml:space="preserve">, and that </w:t>
      </w:r>
      <w:r w:rsidRPr="00AB2D43">
        <w:rPr>
          <w:rStyle w:val="StyleUnderline"/>
        </w:rPr>
        <w:t xml:space="preserve">while </w:t>
      </w:r>
      <w:r w:rsidRPr="0028178D">
        <w:rPr>
          <w:rStyle w:val="StyleUnderline"/>
          <w:highlight w:val="cyan"/>
        </w:rPr>
        <w:t>our future will be warmer</w:t>
      </w:r>
      <w:r w:rsidRPr="00C73EB8">
        <w:rPr>
          <w:rStyle w:val="StyleUnderline"/>
        </w:rPr>
        <w:t>,</w:t>
      </w:r>
      <w:r w:rsidRPr="00AB2D43">
        <w:rPr>
          <w:rStyle w:val="StyleUnderline"/>
        </w:rPr>
        <w:t xml:space="preserve"> </w:t>
      </w:r>
      <w:r w:rsidRPr="00AB2D43">
        <w:rPr>
          <w:rStyle w:val="Emphasis"/>
        </w:rPr>
        <w:t xml:space="preserve">it will </w:t>
      </w:r>
      <w:r w:rsidRPr="0028178D">
        <w:rPr>
          <w:rStyle w:val="Emphasis"/>
          <w:highlight w:val="cyan"/>
        </w:rPr>
        <w:t>not</w:t>
      </w:r>
      <w:r w:rsidRPr="00AB2D43">
        <w:rPr>
          <w:rStyle w:val="Emphasis"/>
        </w:rPr>
        <w:t xml:space="preserve"> be </w:t>
      </w:r>
      <w:r w:rsidRPr="0028178D">
        <w:rPr>
          <w:rStyle w:val="Emphasis"/>
          <w:highlight w:val="cyan"/>
        </w:rPr>
        <w:t>catastrophically so</w:t>
      </w:r>
      <w:r w:rsidRPr="00AB2D43">
        <w:rPr>
          <w:rStyle w:val="Emphasis"/>
        </w:rPr>
        <w:t>.</w:t>
      </w:r>
    </w:p>
    <w:p w14:paraId="64E4EEB6" w14:textId="77777777" w:rsidR="00432A7B" w:rsidRPr="00AB2D43" w:rsidRDefault="00432A7B" w:rsidP="00432A7B">
      <w:r w:rsidRPr="00AB2D43">
        <w:t xml:space="preserve">These </w:t>
      </w:r>
      <w:r w:rsidRPr="0028178D">
        <w:rPr>
          <w:rStyle w:val="Emphasis"/>
          <w:highlight w:val="cyan"/>
        </w:rPr>
        <w:t>dire predictions</w:t>
      </w:r>
      <w:r w:rsidRPr="0028178D">
        <w:rPr>
          <w:rStyle w:val="StyleUnderline"/>
          <w:highlight w:val="cyan"/>
        </w:rPr>
        <w:t xml:space="preserve"> were</w:t>
      </w:r>
      <w:r w:rsidRPr="00C73EB8">
        <w:rPr>
          <w:rStyle w:val="StyleUnderline"/>
        </w:rPr>
        <w:t xml:space="preserve"> </w:t>
      </w:r>
      <w:r w:rsidRPr="00C73EB8">
        <w:t xml:space="preserve">based on calculations </w:t>
      </w:r>
      <w:r w:rsidRPr="0028178D">
        <w:rPr>
          <w:rStyle w:val="StyleUnderline"/>
          <w:highlight w:val="cyan"/>
        </w:rPr>
        <w:t>derived from a scenario</w:t>
      </w:r>
      <w:r w:rsidRPr="00C73EB8">
        <w:rPr>
          <w:rStyle w:val="StyleUnderline"/>
        </w:rPr>
        <w:t xml:space="preserve"> of the future </w:t>
      </w:r>
      <w:r w:rsidRPr="0028178D">
        <w:rPr>
          <w:rStyle w:val="StyleUnderline"/>
          <w:highlight w:val="cyan"/>
        </w:rPr>
        <w:t>in which</w:t>
      </w:r>
      <w:r w:rsidRPr="00C73EB8">
        <w:t xml:space="preserve"> fossil fuel and agricultural </w:t>
      </w:r>
      <w:r w:rsidRPr="0028178D">
        <w:rPr>
          <w:rStyle w:val="StyleUnderline"/>
          <w:highlight w:val="cyan"/>
        </w:rPr>
        <w:t>emissions</w:t>
      </w:r>
      <w:r w:rsidRPr="00C73EB8">
        <w:t xml:space="preserve"> over the</w:t>
      </w:r>
      <w:r w:rsidRPr="00AB2D43">
        <w:t xml:space="preserve"> course of this century </w:t>
      </w:r>
      <w:r w:rsidRPr="0028178D">
        <w:rPr>
          <w:rStyle w:val="StyleUnderline"/>
          <w:highlight w:val="cyan"/>
        </w:rPr>
        <w:t>would boost</w:t>
      </w:r>
      <w:r w:rsidRPr="00AB2D43">
        <w:rPr>
          <w:rStyle w:val="StyleUnderline"/>
        </w:rPr>
        <w:t xml:space="preserve"> atmospheric </w:t>
      </w:r>
      <w:r w:rsidRPr="0028178D">
        <w:rPr>
          <w:rStyle w:val="StyleUnderline"/>
          <w:highlight w:val="cyan"/>
        </w:rPr>
        <w:t>carbon</w:t>
      </w:r>
      <w:r w:rsidRPr="00AB2D43">
        <w:rPr>
          <w:rStyle w:val="StyleUnderline"/>
        </w:rPr>
        <w:t xml:space="preserve"> dioxide </w:t>
      </w:r>
      <w:r w:rsidRPr="0028178D">
        <w:rPr>
          <w:rStyle w:val="StyleUnderline"/>
          <w:highlight w:val="cyan"/>
        </w:rPr>
        <w:t>to</w:t>
      </w:r>
      <w:r w:rsidRPr="00AB2D43">
        <w:rPr>
          <w:rStyle w:val="StyleUnderline"/>
        </w:rPr>
        <w:t xml:space="preserve"> </w:t>
      </w:r>
      <w:r w:rsidRPr="00C73EB8">
        <w:rPr>
          <w:rStyle w:val="StyleUnderline"/>
        </w:rPr>
        <w:t xml:space="preserve">nearly </w:t>
      </w:r>
      <w:r w:rsidRPr="0028178D">
        <w:rPr>
          <w:rStyle w:val="StyleUnderline"/>
          <w:highlight w:val="cyan"/>
        </w:rPr>
        <w:t>1,400</w:t>
      </w:r>
      <w:r w:rsidRPr="00AB2D43">
        <w:rPr>
          <w:rStyle w:val="StyleUnderline"/>
        </w:rPr>
        <w:t xml:space="preserve"> parts per million</w:t>
      </w:r>
      <w:r w:rsidRPr="00AB2D43">
        <w:t xml:space="preserve"> (</w:t>
      </w:r>
      <w:r w:rsidRPr="0028178D">
        <w:rPr>
          <w:rStyle w:val="StyleUnderline"/>
          <w:highlight w:val="cyan"/>
        </w:rPr>
        <w:t>ppm</w:t>
      </w:r>
      <w:r w:rsidRPr="00AB2D43">
        <w:t xml:space="preserve">) </w:t>
      </w:r>
      <w:r w:rsidRPr="00AB2D43">
        <w:rPr>
          <w:rStyle w:val="StyleUnderline"/>
        </w:rPr>
        <w:t>by 2100</w:t>
      </w:r>
      <w:r w:rsidRPr="00AB2D43">
        <w:t>. The current level of atmospheric carbon dioxide is just under 420 ppm, and that is up from the pre-industrial level of about 280 ppm. Largely as a result of this increase in atmospheric concentrations of greenhouse gases, global average temperature has risen to around 1.1°C above the pre-industrial level.</w:t>
      </w:r>
    </w:p>
    <w:p w14:paraId="3DA6B9EC" w14:textId="77777777" w:rsidR="00432A7B" w:rsidRPr="00AB2D43" w:rsidRDefault="00432A7B" w:rsidP="00432A7B">
      <w:r w:rsidRPr="00AB2D43">
        <w:t>Climate researchers labeled this worst-case scenario "RCP8.5," and it has been somewhat updated in the new Intergovernmental Panel of Climate Change's Sixth Assessment Report (IPCC AR6) on the physical science basis of climate change and given a new moniker of SSP5-8.5.</w:t>
      </w:r>
    </w:p>
    <w:p w14:paraId="40376B9A" w14:textId="77777777" w:rsidR="00432A7B" w:rsidRPr="00AB2D43" w:rsidRDefault="00432A7B" w:rsidP="00432A7B">
      <w:r w:rsidRPr="00AB2D43">
        <w:t>The IPCC's AR6 report, released in August 2021, now acknowledges that "</w:t>
      </w:r>
      <w:r w:rsidRPr="0028178D">
        <w:rPr>
          <w:rStyle w:val="StyleUnderline"/>
          <w:highlight w:val="cyan"/>
        </w:rPr>
        <w:t>the likelihood of high emission scenarios</w:t>
      </w:r>
      <w:r w:rsidRPr="00AB2D43">
        <w:t xml:space="preserve"> such as RCP8.5 or SSP5-8.5 </w:t>
      </w:r>
      <w:r w:rsidRPr="0028178D">
        <w:rPr>
          <w:rStyle w:val="StyleUnderline"/>
          <w:highlight w:val="cyan"/>
        </w:rPr>
        <w:t>is</w:t>
      </w:r>
      <w:r w:rsidRPr="00AB2D43">
        <w:t xml:space="preserve"> considered </w:t>
      </w:r>
      <w:r w:rsidRPr="0028178D">
        <w:rPr>
          <w:rStyle w:val="Emphasis"/>
          <w:highlight w:val="cyan"/>
        </w:rPr>
        <w:t>low</w:t>
      </w:r>
      <w:r w:rsidRPr="00AB2D43">
        <w:rPr>
          <w:rStyle w:val="StyleUnderline"/>
        </w:rPr>
        <w:t xml:space="preserve"> in light of recent developments in the energy sector</w:t>
      </w:r>
      <w:r w:rsidRPr="00AB2D43">
        <w:t>."</w:t>
      </w:r>
    </w:p>
    <w:p w14:paraId="2927B6C2" w14:textId="77777777" w:rsidR="00432A7B" w:rsidRPr="00AB2D43" w:rsidRDefault="00432A7B" w:rsidP="00432A7B">
      <w:r w:rsidRPr="00AB2D43">
        <w:t xml:space="preserve">The recent developments in the energy sector to which the AR6 report refers are that </w:t>
      </w:r>
      <w:r w:rsidRPr="0028178D">
        <w:rPr>
          <w:rStyle w:val="StyleUnderline"/>
          <w:highlight w:val="cyan"/>
        </w:rPr>
        <w:t>fossil fuel usage is</w:t>
      </w:r>
      <w:r w:rsidRPr="00AB2D43">
        <w:rPr>
          <w:rStyle w:val="StyleUnderline"/>
        </w:rPr>
        <w:t xml:space="preserve"> likely to be </w:t>
      </w:r>
      <w:r w:rsidRPr="0028178D">
        <w:rPr>
          <w:rStyle w:val="Emphasis"/>
          <w:highlight w:val="cyan"/>
        </w:rPr>
        <w:t>fairly flat</w:t>
      </w:r>
      <w:r w:rsidRPr="0028178D">
        <w:rPr>
          <w:rStyle w:val="StyleUnderline"/>
          <w:highlight w:val="cyan"/>
        </w:rPr>
        <w:t xml:space="preserve"> for the next 50 years</w:t>
      </w:r>
      <w:r w:rsidRPr="00AB2D43">
        <w:t xml:space="preserve">. One of the main ways that the RCP8.5 scenario goes off the rails of plausibility is that it projects a six-fold rise in global coal consumption per capita by 2100. Since </w:t>
      </w:r>
      <w:r w:rsidRPr="00AB2D43">
        <w:rPr>
          <w:rStyle w:val="StyleUnderline"/>
        </w:rPr>
        <w:t>future coal consumption is likely to remain flat or decline</w:t>
      </w:r>
      <w:r w:rsidRPr="00AB2D43">
        <w:t>, that means that global carbon dioxide emissions will be "approximately in line with the medium RCP4.5, RCP6.0 and SSP2-4.5 scenarios."</w:t>
      </w:r>
    </w:p>
    <w:p w14:paraId="739AF2B6" w14:textId="77777777" w:rsidR="00432A7B" w:rsidRPr="00AB2D43" w:rsidRDefault="00432A7B" w:rsidP="00432A7B">
      <w:r w:rsidRPr="00AB2D43">
        <w:t xml:space="preserve">For some years now, University of Colorado climate change policy researcher Roger Pielke, Jr., and his colleagues have been pointing out that </w:t>
      </w:r>
      <w:r w:rsidRPr="00AB2D43">
        <w:rPr>
          <w:rStyle w:val="StyleUnderline"/>
        </w:rPr>
        <w:t xml:space="preserve">the development of </w:t>
      </w:r>
      <w:r w:rsidRPr="0028178D">
        <w:rPr>
          <w:rStyle w:val="StyleUnderline"/>
          <w:highlight w:val="cyan"/>
        </w:rPr>
        <w:t xml:space="preserve">the global economy is </w:t>
      </w:r>
      <w:r w:rsidRPr="0028178D">
        <w:rPr>
          <w:rStyle w:val="Emphasis"/>
          <w:highlight w:val="cyan"/>
        </w:rPr>
        <w:t>highly unlikely</w:t>
      </w:r>
      <w:r w:rsidRPr="0028178D">
        <w:rPr>
          <w:rStyle w:val="StyleUnderline"/>
          <w:highlight w:val="cyan"/>
        </w:rPr>
        <w:t xml:space="preserve"> to trace</w:t>
      </w:r>
      <w:r w:rsidRPr="00AB2D43">
        <w:rPr>
          <w:rStyle w:val="StyleUnderline"/>
        </w:rPr>
        <w:t xml:space="preserve"> the high </w:t>
      </w:r>
      <w:r w:rsidRPr="0028178D">
        <w:rPr>
          <w:rStyle w:val="StyleUnderline"/>
          <w:highlight w:val="cyan"/>
        </w:rPr>
        <w:t>emissions pathways that led to</w:t>
      </w:r>
      <w:r w:rsidRPr="00AB2D43">
        <w:rPr>
          <w:rStyle w:val="StyleUnderline"/>
        </w:rPr>
        <w:t xml:space="preserve"> </w:t>
      </w:r>
      <w:r w:rsidRPr="0028178D">
        <w:rPr>
          <w:rStyle w:val="StyleUnderline"/>
          <w:highlight w:val="cyan"/>
        </w:rPr>
        <w:t>the worst</w:t>
      </w:r>
      <w:r w:rsidRPr="00AB2D43">
        <w:rPr>
          <w:rStyle w:val="StyleUnderline"/>
        </w:rPr>
        <w:t xml:space="preserve"> projected </w:t>
      </w:r>
      <w:r w:rsidRPr="0028178D">
        <w:rPr>
          <w:rStyle w:val="StyleUnderline"/>
          <w:highlight w:val="cyan"/>
        </w:rPr>
        <w:t>outcomes</w:t>
      </w:r>
      <w:r w:rsidRPr="00C73EB8">
        <w:t>.</w:t>
      </w:r>
      <w:r w:rsidRPr="00AB2D43">
        <w:t xml:space="preserve"> Nevertheless, climate studies based on the RCP8.5 scenario are the ones being relied upon by people making their predictions of dire climate calamity by the end of this century.</w:t>
      </w:r>
    </w:p>
    <w:p w14:paraId="1A5E1FD7" w14:textId="77777777" w:rsidR="00432A7B" w:rsidRPr="00AB2D43" w:rsidRDefault="00432A7B" w:rsidP="00432A7B">
      <w:r w:rsidRPr="00AB2D43">
        <w:t xml:space="preserve">Pielke and his colleagues have published a new study in the journal Environmental Research Letters that argues that these </w:t>
      </w:r>
      <w:r w:rsidRPr="00AB2D43">
        <w:rPr>
          <w:rStyle w:val="StyleUnderline"/>
        </w:rPr>
        <w:t xml:space="preserve">intermediate emissions scenarios are </w:t>
      </w:r>
      <w:r w:rsidRPr="00AB2D43">
        <w:rPr>
          <w:rStyle w:val="Emphasis"/>
        </w:rPr>
        <w:t>much more plausible</w:t>
      </w:r>
      <w:r w:rsidRPr="00AB2D43">
        <w:rPr>
          <w:rStyle w:val="StyleUnderline"/>
        </w:rPr>
        <w:t xml:space="preserve"> than the high end scenarios that engendered fears of climate catastrophe</w:t>
      </w:r>
      <w:r w:rsidRPr="00AB2D43">
        <w:t>. "These scenarios project between 2 and 3 degrees C of warming by 2100, with a median of 2.2 degrees C," they conclude. They do, however, acknowledge that "these scenarios also indicate that the world is still off track from limiting 21st-century warming to 1.5 or below 2 degrees C."</w:t>
      </w:r>
    </w:p>
    <w:p w14:paraId="27F827FD" w14:textId="77777777" w:rsidR="00432A7B" w:rsidRPr="00AB2D43" w:rsidRDefault="00432A7B" w:rsidP="00432A7B">
      <w:r w:rsidRPr="00AB2D43">
        <w:t xml:space="preserve">These new calculations are based on the future energy use and energy policy projections found in the International Energy Agency's latest World Energy Outlook report. That report concludes that, instead of rising six-fold, </w:t>
      </w:r>
      <w:r w:rsidRPr="00AB2D43">
        <w:rPr>
          <w:rStyle w:val="StyleUnderline"/>
        </w:rPr>
        <w:t xml:space="preserve">global </w:t>
      </w:r>
      <w:r w:rsidRPr="0028178D">
        <w:rPr>
          <w:rStyle w:val="StyleUnderline"/>
          <w:highlight w:val="cyan"/>
        </w:rPr>
        <w:t>coal consumption will peak</w:t>
      </w:r>
      <w:r w:rsidRPr="00C73EB8">
        <w:rPr>
          <w:rStyle w:val="StyleUnderline"/>
        </w:rPr>
        <w:t xml:space="preserve"> during this decade</w:t>
      </w:r>
      <w:r w:rsidRPr="00C73EB8">
        <w:t>. On the other hand, the U.S. Energy Information Administration projects that world coal consumption will continue</w:t>
      </w:r>
      <w:r w:rsidRPr="00AB2D43">
        <w:t xml:space="preserve"> to rise slightly through 2050, but that's still far from the sixfold increase entailed in the RCP8.5 scenario.</w:t>
      </w:r>
    </w:p>
    <w:p w14:paraId="7622E72E" w14:textId="77777777" w:rsidR="00432A7B" w:rsidRPr="00AB2D43" w:rsidRDefault="00432A7B" w:rsidP="00432A7B">
      <w:r w:rsidRPr="00AB2D43">
        <w:t xml:space="preserve">To assess plausibility of most of the IPCC scenarios, Pielke and his colleagues ask which of the scenarios have projected carbon dioxide emissions growth errors and divergences of less than 0.1 or 0.3 percent per year over the observed growth rates between 2005 and 2020. That is, </w:t>
      </w:r>
      <w:r w:rsidRPr="00AB2D43">
        <w:rPr>
          <w:rStyle w:val="StyleUnderline"/>
        </w:rPr>
        <w:t>which scenarios tracked what actually happened with carbon dioxide emissions over the last fifteen years?</w:t>
      </w:r>
      <w:r w:rsidRPr="00AB2D43">
        <w:t xml:space="preserve"> Next </w:t>
      </w:r>
      <w:r w:rsidRPr="00AB2D43">
        <w:rPr>
          <w:rStyle w:val="StyleUnderline"/>
        </w:rPr>
        <w:t>they further parse how well the scenarios similarly track actual emissions beginning in 2005 through</w:t>
      </w:r>
      <w:r w:rsidRPr="00AB2D43">
        <w:t xml:space="preserve"> the IEA's </w:t>
      </w:r>
      <w:r w:rsidRPr="00AB2D43">
        <w:rPr>
          <w:rStyle w:val="StyleUnderline"/>
        </w:rPr>
        <w:t>projections of future emissions to 2050</w:t>
      </w:r>
      <w:r w:rsidRPr="00AB2D43">
        <w:t>.</w:t>
      </w:r>
    </w:p>
    <w:p w14:paraId="340BBA7C" w14:textId="77777777" w:rsidR="00432A7B" w:rsidRPr="00AB2D43" w:rsidRDefault="00432A7B" w:rsidP="00432A7B">
      <w:r w:rsidRPr="00AB2D43">
        <w:t>The chart above displays the plausibility of the various IPCC emissions scenarios by tracking how well they match likely cumulative emissions of carbon dioxide over the course of this century. The scenarios that closely track actual and projected IEA emissions are marked with blue dots (0.1 percent) and triangles (0.3 percent). "</w:t>
      </w:r>
      <w:r w:rsidRPr="0028178D">
        <w:rPr>
          <w:rStyle w:val="Emphasis"/>
          <w:highlight w:val="cyan"/>
        </w:rPr>
        <w:t>All</w:t>
      </w:r>
      <w:r w:rsidRPr="00AB2D43">
        <w:rPr>
          <w:rStyle w:val="Emphasis"/>
        </w:rPr>
        <w:t xml:space="preserve"> of the </w:t>
      </w:r>
      <w:r w:rsidRPr="0028178D">
        <w:rPr>
          <w:rStyle w:val="Emphasis"/>
          <w:highlight w:val="cyan"/>
        </w:rPr>
        <w:t>plausible scenarios</w:t>
      </w:r>
      <w:r w:rsidRPr="00AB2D43">
        <w:t>," explains Pielke in his Substack newsletter The Honest Broker, "</w:t>
      </w:r>
      <w:r w:rsidRPr="0028178D">
        <w:rPr>
          <w:rStyle w:val="StyleUnderline"/>
          <w:highlight w:val="cyan"/>
        </w:rPr>
        <w:t>envision less than 3 degrees</w:t>
      </w:r>
      <w:r w:rsidRPr="00AB2D43">
        <w:rPr>
          <w:rStyle w:val="StyleUnderline"/>
        </w:rPr>
        <w:t xml:space="preserve"> Celsius total warming by 2100</w:t>
      </w:r>
      <w:r w:rsidRPr="00AB2D43">
        <w:t>. In fact, the median projection is for 2100 warming of 2.2 degrees Celsius." He adds that that "is within spitting distance of the Paris Agreement goal of holding temperatures to a warming of 2.0 degrees Celsius."</w:t>
      </w:r>
    </w:p>
    <w:p w14:paraId="40FDFABE" w14:textId="77777777" w:rsidR="00432A7B" w:rsidRPr="00AB2D43" w:rsidRDefault="00432A7B" w:rsidP="00432A7B">
      <w:r w:rsidRPr="00AB2D43">
        <w:t>Under the 2015 Paris Climate Change Agreement, signatories committed to "holding the increase in the global average temperature to well below 2°C above pre-industrial levels and pursuing efforts to limit the temperature increase to 1.5°C above pre-industrial levels."</w:t>
      </w:r>
    </w:p>
    <w:p w14:paraId="6A8920BD" w14:textId="77777777" w:rsidR="00432A7B" w:rsidRPr="00AB2D43" w:rsidRDefault="00432A7B" w:rsidP="00432A7B">
      <w:r w:rsidRPr="00AB2D43">
        <w:t>So man-made global warming of 4°C by 2100 above pre-industrial levels is not a real possibility.</w:t>
      </w:r>
    </w:p>
    <w:p w14:paraId="29B9EB12" w14:textId="77777777" w:rsidR="00432A7B" w:rsidRPr="00AB2D43" w:rsidRDefault="00432A7B" w:rsidP="00432A7B">
      <w:r w:rsidRPr="00AB2D43">
        <w:t xml:space="preserve">"Is the world ready for </w:t>
      </w:r>
      <w:r w:rsidRPr="0028178D">
        <w:rPr>
          <w:rStyle w:val="Emphasis"/>
          <w:highlight w:val="cyan"/>
        </w:rPr>
        <w:t>good news on climate</w:t>
      </w:r>
      <w:r w:rsidRPr="00AB2D43">
        <w:t>?," asks Pielke. Yes, we are.</w:t>
      </w:r>
    </w:p>
    <w:p w14:paraId="5C7BE768" w14:textId="77777777" w:rsidR="00432A7B" w:rsidRPr="004F4236" w:rsidRDefault="00432A7B" w:rsidP="00432A7B"/>
    <w:p w14:paraId="186960C4" w14:textId="77777777" w:rsidR="00432A7B" w:rsidRPr="00F25D24" w:rsidRDefault="00432A7B" w:rsidP="00432A7B">
      <w:pPr>
        <w:pStyle w:val="Heading4"/>
        <w:numPr>
          <w:ilvl w:val="0"/>
          <w:numId w:val="310"/>
        </w:numPr>
        <w:tabs>
          <w:tab w:val="num" w:pos="360"/>
          <w:tab w:val="num" w:pos="720"/>
        </w:tabs>
        <w:ind w:left="0" w:firstLine="0"/>
      </w:pPr>
      <w:r w:rsidRPr="00F25D24">
        <w:t xml:space="preserve">No impact to even </w:t>
      </w:r>
      <w:r w:rsidRPr="00F25D24">
        <w:rPr>
          <w:u w:val="single"/>
        </w:rPr>
        <w:t>multiple</w:t>
      </w:r>
      <w:r w:rsidRPr="00F25D24">
        <w:t xml:space="preserve"> tipping points. </w:t>
      </w:r>
    </w:p>
    <w:p w14:paraId="1DB20CD5" w14:textId="77777777" w:rsidR="00432A7B" w:rsidRPr="00F25D24" w:rsidRDefault="00432A7B" w:rsidP="00432A7B">
      <w:r w:rsidRPr="00F25D24">
        <w:rPr>
          <w:rStyle w:val="Style13ptBold"/>
        </w:rPr>
        <w:t>Nicholas et al 20</w:t>
      </w:r>
      <w:r w:rsidRPr="00F25D24">
        <w:t xml:space="preserve"> – Thomas Nicholas is a PhD student in computational plasma physics at the University of York, and member of Extinction Rebellion Scientists, Galen Hall is a researcher at the Climate and Development Lab at Brown University, Colleen Schmidt is a recent graduate of Columbia university, where her research focused on plant ecology, July 14</w:t>
      </w:r>
      <w:r w:rsidRPr="00F25D24">
        <w:rPr>
          <w:vertAlign w:val="superscript"/>
        </w:rPr>
        <w:t>th</w:t>
      </w:r>
      <w:r w:rsidRPr="00F25D24">
        <w:t xml:space="preserve"> ("The faulty science, doomism, and flawed conclusions of Deep Adaptation", </w:t>
      </w:r>
      <w:r w:rsidRPr="00F25D24">
        <w:rPr>
          <w:i/>
          <w:iCs/>
        </w:rPr>
        <w:t>Open Democracy</w:t>
      </w:r>
      <w:r w:rsidRPr="00F25D24">
        <w:t>, Available online at https://www.opendemocracy.net/en/oureconomy/faulty-science-doomism-and-flawed-conclusions-deep-adaptation/, Accessed 5-6-2021)</w:t>
      </w:r>
    </w:p>
    <w:p w14:paraId="52A301BF" w14:textId="77777777" w:rsidR="00432A7B" w:rsidRPr="00F25D24" w:rsidRDefault="00432A7B" w:rsidP="00432A7B">
      <w:pPr>
        <w:rPr>
          <w:sz w:val="16"/>
        </w:rPr>
      </w:pPr>
      <w:r w:rsidRPr="00F25D24">
        <w:rPr>
          <w:sz w:val="16"/>
        </w:rPr>
        <w:t>Tipping cascades to the rescue?</w:t>
      </w:r>
    </w:p>
    <w:p w14:paraId="5286E955" w14:textId="77777777" w:rsidR="00432A7B" w:rsidRPr="00F25D24" w:rsidRDefault="00432A7B" w:rsidP="00432A7B">
      <w:pPr>
        <w:rPr>
          <w:sz w:val="16"/>
        </w:rPr>
      </w:pPr>
      <w:r w:rsidRPr="00F25D24">
        <w:rPr>
          <w:sz w:val="16"/>
        </w:rPr>
        <w:t>Deep Adaptation exaggerates tipping points and promotes false science on arctic sea ice melt and methane emissions to fuel its doomist narrative. We and others have shown that these claims are unfounded, and yet supporters double down on them, searching for evidence to confirm a position which had already been chosen.</w:t>
      </w:r>
    </w:p>
    <w:p w14:paraId="1CB23FC4" w14:textId="77777777" w:rsidR="00432A7B" w:rsidRPr="00F25D24" w:rsidRDefault="00432A7B" w:rsidP="00432A7B">
      <w:pPr>
        <w:rPr>
          <w:rStyle w:val="StyleUnderline"/>
        </w:rPr>
      </w:pPr>
      <w:r w:rsidRPr="00F25D24">
        <w:rPr>
          <w:sz w:val="16"/>
        </w:rPr>
        <w:t>Since Deep Adaptation was published, a paper in PNAS introduced the concept of “tipping cascades.” Supporters of Deep Adaptation now regularly use it to support the idea of inevitable runaway heating. “</w:t>
      </w:r>
      <w:r w:rsidRPr="000633EA">
        <w:rPr>
          <w:rStyle w:val="StyleUnderline"/>
          <w:highlight w:val="yellow"/>
        </w:rPr>
        <w:t>Tipping cascades</w:t>
      </w:r>
      <w:r w:rsidRPr="00F25D24">
        <w:rPr>
          <w:sz w:val="16"/>
        </w:rPr>
        <w:t xml:space="preserve">” </w:t>
      </w:r>
      <w:r w:rsidRPr="00F25D24">
        <w:rPr>
          <w:rStyle w:val="StyleUnderline"/>
        </w:rPr>
        <w:t>refer to multiple tipping points,</w:t>
      </w:r>
      <w:r w:rsidRPr="00F25D24">
        <w:rPr>
          <w:sz w:val="16"/>
        </w:rPr>
        <w:t xml:space="preserve"> </w:t>
      </w:r>
      <w:r w:rsidRPr="00F25D24">
        <w:rPr>
          <w:rStyle w:val="StyleUnderline"/>
        </w:rPr>
        <w:t>each one sequentially triggering the next</w:t>
      </w:r>
      <w:r w:rsidRPr="00F25D24">
        <w:rPr>
          <w:sz w:val="16"/>
        </w:rPr>
        <w:t xml:space="preserve">, which could hypothetically take global warming out of human control. We should not ignore the possibility of positive feedback cycles such as this. But other </w:t>
      </w:r>
      <w:r w:rsidRPr="00F25D24">
        <w:rPr>
          <w:rStyle w:val="StyleUnderline"/>
        </w:rPr>
        <w:t>climate scientists have pointed out several crucial caveats</w:t>
      </w:r>
      <w:r w:rsidRPr="00F25D24">
        <w:rPr>
          <w:sz w:val="16"/>
        </w:rPr>
        <w:t xml:space="preserve"> to this paper. Firstly, </w:t>
      </w:r>
      <w:r w:rsidRPr="00F25D24">
        <w:rPr>
          <w:rStyle w:val="StyleUnderline"/>
        </w:rPr>
        <w:t xml:space="preserve">this was </w:t>
      </w:r>
      <w:r w:rsidRPr="00F25D24">
        <w:rPr>
          <w:sz w:val="16"/>
          <w:szCs w:val="16"/>
        </w:rPr>
        <w:t>what</w:t>
      </w:r>
      <w:r w:rsidRPr="00F25D24">
        <w:rPr>
          <w:sz w:val="16"/>
        </w:rPr>
        <w:t xml:space="preserve"> is called a “perspectives” paper – </w:t>
      </w:r>
      <w:r w:rsidRPr="000633EA">
        <w:rPr>
          <w:rStyle w:val="StyleUnderline"/>
          <w:highlight w:val="yellow"/>
        </w:rPr>
        <w:t xml:space="preserve">a </w:t>
      </w:r>
      <w:r w:rsidRPr="000633EA">
        <w:rPr>
          <w:rStyle w:val="Emphasis"/>
          <w:highlight w:val="yellow"/>
        </w:rPr>
        <w:t>speculative think piece</w:t>
      </w:r>
      <w:r w:rsidRPr="00F25D24">
        <w:rPr>
          <w:rStyle w:val="StyleUnderline"/>
        </w:rPr>
        <w:t xml:space="preserve"> </w:t>
      </w:r>
      <w:r w:rsidRPr="000633EA">
        <w:rPr>
          <w:rStyle w:val="StyleUnderline"/>
          <w:highlight w:val="yellow"/>
        </w:rPr>
        <w:t>which made a suggestion</w:t>
      </w:r>
      <w:r w:rsidRPr="00F25D24">
        <w:rPr>
          <w:sz w:val="16"/>
        </w:rPr>
        <w:t xml:space="preserve">, </w:t>
      </w:r>
      <w:r w:rsidRPr="000633EA">
        <w:rPr>
          <w:rStyle w:val="StyleUnderline"/>
          <w:highlight w:val="yellow"/>
        </w:rPr>
        <w:t>not a</w:t>
      </w:r>
      <w:r w:rsidRPr="00F25D24">
        <w:rPr>
          <w:rStyle w:val="StyleUnderline"/>
        </w:rPr>
        <w:t xml:space="preserve"> </w:t>
      </w:r>
      <w:r w:rsidRPr="000633EA">
        <w:rPr>
          <w:rStyle w:val="Emphasis"/>
          <w:highlight w:val="yellow"/>
        </w:rPr>
        <w:t>detailed numerical study</w:t>
      </w:r>
      <w:r w:rsidRPr="000633EA">
        <w:rPr>
          <w:rStyle w:val="StyleUnderline"/>
          <w:highlight w:val="yellow"/>
        </w:rPr>
        <w:t xml:space="preserve"> backed up by new</w:t>
      </w:r>
      <w:r w:rsidRPr="000633EA">
        <w:rPr>
          <w:sz w:val="16"/>
          <w:highlight w:val="yellow"/>
        </w:rPr>
        <w:t xml:space="preserve"> </w:t>
      </w:r>
      <w:r w:rsidRPr="000633EA">
        <w:rPr>
          <w:rStyle w:val="StyleUnderline"/>
          <w:highlight w:val="yellow"/>
        </w:rPr>
        <w:t>modelling</w:t>
      </w:r>
      <w:r w:rsidRPr="00F25D24">
        <w:rPr>
          <w:sz w:val="16"/>
        </w:rPr>
        <w:t xml:space="preserve"> or experimental evidence. It might well be that more detailed studies later show that no such cascade is possible. Secondly, </w:t>
      </w:r>
      <w:r w:rsidRPr="000633EA">
        <w:rPr>
          <w:rStyle w:val="StyleUnderline"/>
          <w:highlight w:val="yellow"/>
        </w:rPr>
        <w:t xml:space="preserve">the </w:t>
      </w:r>
      <w:r w:rsidRPr="000633EA">
        <w:rPr>
          <w:rStyle w:val="Emphasis"/>
          <w:highlight w:val="yellow"/>
        </w:rPr>
        <w:t>lowest temperature</w:t>
      </w:r>
      <w:r w:rsidRPr="00F25D24">
        <w:rPr>
          <w:rStyle w:val="StyleUnderline"/>
        </w:rPr>
        <w:t xml:space="preserve"> at which this</w:t>
      </w:r>
      <w:r w:rsidRPr="00F25D24">
        <w:rPr>
          <w:sz w:val="16"/>
        </w:rPr>
        <w:t xml:space="preserve"> </w:t>
      </w:r>
      <w:r w:rsidRPr="00F25D24">
        <w:rPr>
          <w:rStyle w:val="StyleUnderline"/>
        </w:rPr>
        <w:t>cascade was hypothesised</w:t>
      </w:r>
      <w:r w:rsidRPr="00F25D24">
        <w:rPr>
          <w:sz w:val="16"/>
        </w:rPr>
        <w:t xml:space="preserve"> to begin </w:t>
      </w:r>
      <w:r w:rsidRPr="000633EA">
        <w:rPr>
          <w:rStyle w:val="StyleUnderline"/>
          <w:highlight w:val="yellow"/>
        </w:rPr>
        <w:t xml:space="preserve">was </w:t>
      </w:r>
      <w:r w:rsidRPr="000633EA">
        <w:rPr>
          <w:rStyle w:val="Emphasis"/>
          <w:highlight w:val="yellow"/>
        </w:rPr>
        <w:t>2°C higher</w:t>
      </w:r>
      <w:r w:rsidRPr="00F25D24">
        <w:rPr>
          <w:rStyle w:val="StyleUnderline"/>
        </w:rPr>
        <w:t xml:space="preserve"> </w:t>
      </w:r>
      <w:r w:rsidRPr="000633EA">
        <w:rPr>
          <w:rStyle w:val="StyleUnderline"/>
          <w:highlight w:val="yellow"/>
        </w:rPr>
        <w:t xml:space="preserve">than </w:t>
      </w:r>
      <w:r w:rsidRPr="000633EA">
        <w:rPr>
          <w:rStyle w:val="Emphasis"/>
          <w:highlight w:val="yellow"/>
        </w:rPr>
        <w:t>pre-industrial</w:t>
      </w:r>
      <w:r w:rsidRPr="00F25D24">
        <w:rPr>
          <w:rStyle w:val="StyleUnderline"/>
        </w:rPr>
        <w:t xml:space="preserve"> </w:t>
      </w:r>
      <w:r w:rsidRPr="000633EA">
        <w:rPr>
          <w:rStyle w:val="StyleUnderline"/>
          <w:highlight w:val="yellow"/>
        </w:rPr>
        <w:t>times</w:t>
      </w:r>
      <w:r w:rsidRPr="00F25D24">
        <w:rPr>
          <w:sz w:val="16"/>
        </w:rPr>
        <w:t xml:space="preserve">, </w:t>
      </w:r>
      <w:r w:rsidRPr="00F25D24">
        <w:rPr>
          <w:rStyle w:val="StyleUnderline"/>
        </w:rPr>
        <w:t xml:space="preserve">a mark </w:t>
      </w:r>
      <w:r w:rsidRPr="000633EA">
        <w:rPr>
          <w:rStyle w:val="StyleUnderline"/>
          <w:highlight w:val="yellow"/>
        </w:rPr>
        <w:t>which we</w:t>
      </w:r>
      <w:r w:rsidRPr="00F25D24">
        <w:rPr>
          <w:rStyle w:val="StyleUnderline"/>
        </w:rPr>
        <w:t xml:space="preserve"> definitely </w:t>
      </w:r>
      <w:r w:rsidRPr="000633EA">
        <w:rPr>
          <w:rStyle w:val="StyleUnderline"/>
          <w:highlight w:val="yellow"/>
        </w:rPr>
        <w:t>have not</w:t>
      </w:r>
      <w:r w:rsidRPr="00F25D24">
        <w:rPr>
          <w:rStyle w:val="StyleUnderline"/>
        </w:rPr>
        <w:t xml:space="preserve"> yet </w:t>
      </w:r>
      <w:r w:rsidRPr="000633EA">
        <w:rPr>
          <w:rStyle w:val="StyleUnderline"/>
          <w:highlight w:val="yellow"/>
        </w:rPr>
        <w:t>reached</w:t>
      </w:r>
      <w:r w:rsidRPr="00F25D24">
        <w:rPr>
          <w:sz w:val="16"/>
        </w:rPr>
        <w:t xml:space="preserve">. Further, </w:t>
      </w:r>
      <w:r w:rsidRPr="00F25D24">
        <w:rPr>
          <w:rStyle w:val="StyleUnderline"/>
        </w:rPr>
        <w:t xml:space="preserve">this was a </w:t>
      </w:r>
      <w:r w:rsidRPr="00F25D24">
        <w:rPr>
          <w:rStyle w:val="Emphasis"/>
        </w:rPr>
        <w:t>lower bound</w:t>
      </w:r>
      <w:r w:rsidRPr="00F25D24">
        <w:rPr>
          <w:rStyle w:val="StyleUnderline"/>
        </w:rPr>
        <w:t>,</w:t>
      </w:r>
      <w:r w:rsidRPr="00F25D24">
        <w:rPr>
          <w:sz w:val="16"/>
        </w:rPr>
        <w:t xml:space="preserve"> </w:t>
      </w:r>
      <w:r w:rsidRPr="00F25D24">
        <w:rPr>
          <w:rStyle w:val="StyleUnderline"/>
        </w:rPr>
        <w:t>meaning that</w:t>
      </w:r>
      <w:r w:rsidRPr="00F25D24">
        <w:rPr>
          <w:sz w:val="16"/>
        </w:rPr>
        <w:t xml:space="preserve"> </w:t>
      </w:r>
      <w:r w:rsidRPr="000633EA">
        <w:rPr>
          <w:rStyle w:val="StyleUnderline"/>
          <w:highlight w:val="yellow"/>
        </w:rPr>
        <w:t>uncertainty would</w:t>
      </w:r>
      <w:r w:rsidRPr="00F25D24">
        <w:rPr>
          <w:rStyle w:val="StyleUnderline"/>
        </w:rPr>
        <w:t xml:space="preserve"> </w:t>
      </w:r>
      <w:r w:rsidRPr="00F25D24">
        <w:rPr>
          <w:rStyle w:val="Emphasis"/>
        </w:rPr>
        <w:t xml:space="preserve">likely </w:t>
      </w:r>
      <w:r w:rsidRPr="000633EA">
        <w:rPr>
          <w:rStyle w:val="Emphasis"/>
          <w:highlight w:val="yellow"/>
        </w:rPr>
        <w:t>place that limit higher</w:t>
      </w:r>
      <w:r w:rsidRPr="00F25D24">
        <w:rPr>
          <w:sz w:val="16"/>
        </w:rPr>
        <w:t xml:space="preserve">, </w:t>
      </w:r>
      <w:r w:rsidRPr="00F25D24">
        <w:rPr>
          <w:rStyle w:val="StyleUnderline"/>
        </w:rPr>
        <w:t>not lower</w:t>
      </w:r>
      <w:r w:rsidRPr="00F25D24">
        <w:rPr>
          <w:sz w:val="16"/>
        </w:rPr>
        <w:t xml:space="preserve">. </w:t>
      </w:r>
      <w:r w:rsidRPr="00F25D24">
        <w:rPr>
          <w:rStyle w:val="StyleUnderline"/>
        </w:rPr>
        <w:t>It is crucial to note</w:t>
      </w:r>
      <w:r w:rsidRPr="00F25D24">
        <w:rPr>
          <w:sz w:val="16"/>
        </w:rPr>
        <w:t xml:space="preserve"> </w:t>
      </w:r>
      <w:r w:rsidRPr="00F25D24">
        <w:rPr>
          <w:rStyle w:val="StyleUnderline"/>
        </w:rPr>
        <w:t xml:space="preserve">that </w:t>
      </w:r>
      <w:r w:rsidRPr="000633EA">
        <w:rPr>
          <w:rStyle w:val="StyleUnderline"/>
          <w:highlight w:val="yellow"/>
        </w:rPr>
        <w:t>the timescale</w:t>
      </w:r>
      <w:r w:rsidRPr="00F25D24">
        <w:rPr>
          <w:sz w:val="16"/>
        </w:rPr>
        <w:t xml:space="preserve"> over which these changes were hypothesised to occur </w:t>
      </w:r>
      <w:r w:rsidRPr="000633EA">
        <w:rPr>
          <w:rStyle w:val="StyleUnderline"/>
          <w:highlight w:val="yellow"/>
        </w:rPr>
        <w:t xml:space="preserve">is </w:t>
      </w:r>
      <w:r w:rsidRPr="000633EA">
        <w:rPr>
          <w:rStyle w:val="Emphasis"/>
          <w:highlight w:val="yellow"/>
        </w:rPr>
        <w:t>centuries to millennia</w:t>
      </w:r>
      <w:r w:rsidRPr="00F25D24">
        <w:rPr>
          <w:sz w:val="16"/>
        </w:rPr>
        <w:t xml:space="preserve">, </w:t>
      </w:r>
      <w:r w:rsidRPr="00F25D24">
        <w:rPr>
          <w:rStyle w:val="StyleUnderline"/>
        </w:rPr>
        <w:t>not the few decades</w:t>
      </w:r>
      <w:r w:rsidRPr="00F25D24">
        <w:rPr>
          <w:sz w:val="16"/>
        </w:rPr>
        <w:t xml:space="preserve"> that would be required </w:t>
      </w:r>
      <w:r w:rsidRPr="00F25D24">
        <w:rPr>
          <w:rStyle w:val="StyleUnderline"/>
        </w:rPr>
        <w:t>to support claims of near-term societal collapse.</w:t>
      </w:r>
    </w:p>
    <w:p w14:paraId="7D450C87" w14:textId="77777777" w:rsidR="00432A7B" w:rsidRPr="00F25D24" w:rsidRDefault="00432A7B" w:rsidP="00432A7B">
      <w:pPr>
        <w:rPr>
          <w:sz w:val="16"/>
        </w:rPr>
      </w:pPr>
      <w:r w:rsidRPr="00F25D24">
        <w:rPr>
          <w:sz w:val="16"/>
        </w:rPr>
        <w:t xml:space="preserve">It is important to clarify a few further aspects of tipping points. First, </w:t>
      </w:r>
      <w:r w:rsidRPr="00F25D24">
        <w:rPr>
          <w:rStyle w:val="StyleUnderline"/>
        </w:rPr>
        <w:t>we must not</w:t>
      </w:r>
      <w:r w:rsidRPr="00F25D24">
        <w:rPr>
          <w:sz w:val="16"/>
        </w:rPr>
        <w:t xml:space="preserve"> </w:t>
      </w:r>
      <w:r w:rsidRPr="00F25D24">
        <w:rPr>
          <w:rStyle w:val="StyleUnderline"/>
        </w:rPr>
        <w:t>confuse tipping points that cause</w:t>
      </w:r>
      <w:r w:rsidRPr="00F25D24">
        <w:rPr>
          <w:sz w:val="16"/>
        </w:rPr>
        <w:t xml:space="preserve"> further </w:t>
      </w:r>
      <w:r w:rsidRPr="00F25D24">
        <w:rPr>
          <w:rStyle w:val="StyleUnderline"/>
        </w:rPr>
        <w:t>planetary warming with ones which cause</w:t>
      </w:r>
      <w:r w:rsidRPr="00F25D24">
        <w:rPr>
          <w:sz w:val="16"/>
        </w:rPr>
        <w:t xml:space="preserve"> </w:t>
      </w:r>
      <w:r w:rsidRPr="00F25D24">
        <w:rPr>
          <w:rStyle w:val="StyleUnderline"/>
        </w:rPr>
        <w:t>isolated damage to a local ecosystem</w:t>
      </w:r>
      <w:r w:rsidRPr="00F25D24">
        <w:rPr>
          <w:sz w:val="16"/>
        </w:rPr>
        <w:t xml:space="preserve">; the latter, while contributing to a crisis of their own, do not contribute significantly to the chance of a climate-driven global collapse. Second, a tipping point is not the same thing as a feedback loop. For one, </w:t>
      </w:r>
      <w:r w:rsidRPr="000633EA">
        <w:rPr>
          <w:rStyle w:val="StyleUnderline"/>
          <w:highlight w:val="yellow"/>
        </w:rPr>
        <w:t>feedbacks</w:t>
      </w:r>
      <w:r w:rsidRPr="00F25D24">
        <w:rPr>
          <w:sz w:val="16"/>
        </w:rPr>
        <w:t xml:space="preserve"> exist which don’t constitute tipping points – because they </w:t>
      </w:r>
      <w:r w:rsidRPr="000633EA">
        <w:rPr>
          <w:rStyle w:val="StyleUnderline"/>
          <w:highlight w:val="yellow"/>
        </w:rPr>
        <w:t>are too weak</w:t>
      </w:r>
      <w:r w:rsidRPr="00F25D24">
        <w:rPr>
          <w:sz w:val="16"/>
        </w:rPr>
        <w:t xml:space="preserve">, for example, </w:t>
      </w:r>
      <w:r w:rsidRPr="00F25D24">
        <w:rPr>
          <w:rStyle w:val="StyleUnderline"/>
        </w:rPr>
        <w:t xml:space="preserve">or </w:t>
      </w:r>
      <w:r w:rsidRPr="00F25D24">
        <w:rPr>
          <w:rStyle w:val="Emphasis"/>
        </w:rPr>
        <w:t xml:space="preserve">can </w:t>
      </w:r>
      <w:r w:rsidRPr="000633EA">
        <w:rPr>
          <w:rStyle w:val="Emphasis"/>
          <w:highlight w:val="yellow"/>
        </w:rPr>
        <w:t>only provide</w:t>
      </w:r>
      <w:r w:rsidRPr="000633EA">
        <w:rPr>
          <w:rStyle w:val="StyleUnderline"/>
          <w:highlight w:val="yellow"/>
        </w:rPr>
        <w:t xml:space="preserve"> </w:t>
      </w:r>
      <w:r w:rsidRPr="000633EA">
        <w:rPr>
          <w:rStyle w:val="Emphasis"/>
          <w:highlight w:val="yellow"/>
        </w:rPr>
        <w:t>a finite amount of additional warming</w:t>
      </w:r>
      <w:r w:rsidRPr="00F25D24">
        <w:rPr>
          <w:sz w:val="16"/>
        </w:rPr>
        <w:t xml:space="preserve"> </w:t>
      </w:r>
      <w:r w:rsidRPr="000633EA">
        <w:rPr>
          <w:rStyle w:val="StyleUnderline"/>
          <w:highlight w:val="yellow"/>
        </w:rPr>
        <w:t>before all the ice is melted</w:t>
      </w:r>
      <w:r w:rsidRPr="00F25D24">
        <w:rPr>
          <w:sz w:val="16"/>
        </w:rPr>
        <w:t>. Additionally, some tipping points exist in systems which do not contribute to a global feedback loop. Recognizing the complexity within the broad concept of tipping points helps us to understand the scale and scope of these various threats.</w:t>
      </w:r>
    </w:p>
    <w:p w14:paraId="5CFE9E70" w14:textId="77777777" w:rsidR="00432A7B" w:rsidRPr="00F25D24" w:rsidRDefault="00432A7B" w:rsidP="00432A7B">
      <w:pPr>
        <w:rPr>
          <w:rStyle w:val="StyleUnderline"/>
        </w:rPr>
      </w:pPr>
      <w:r w:rsidRPr="00F25D24">
        <w:rPr>
          <w:sz w:val="16"/>
        </w:rPr>
        <w:t xml:space="preserve">Overall the PNAS paper constitutes a thought-provoking argument: what we do now may matter indefinitely, so we should do all we can to avoid that long-term risk. It does not say that we might already be too late, rather that “decisions occurring over the next decade or two could significantly influence the trajectory of the Earth System for tens to hundreds of thousands of years.” We agree with this argument, but we’ve also shown that </w:t>
      </w:r>
      <w:r w:rsidRPr="000633EA">
        <w:rPr>
          <w:rStyle w:val="StyleUnderline"/>
          <w:highlight w:val="yellow"/>
        </w:rPr>
        <w:t xml:space="preserve">it lends </w:t>
      </w:r>
      <w:r w:rsidRPr="000633EA">
        <w:rPr>
          <w:rStyle w:val="Emphasis"/>
          <w:highlight w:val="yellow"/>
        </w:rPr>
        <w:t>no weight</w:t>
      </w:r>
      <w:r w:rsidRPr="000633EA">
        <w:rPr>
          <w:rStyle w:val="StyleUnderline"/>
          <w:highlight w:val="yellow"/>
        </w:rPr>
        <w:t xml:space="preserve"> to</w:t>
      </w:r>
      <w:r w:rsidRPr="00F25D24">
        <w:rPr>
          <w:rStyle w:val="StyleUnderline"/>
        </w:rPr>
        <w:t xml:space="preserve"> claims of inevitable </w:t>
      </w:r>
      <w:r w:rsidRPr="00F25D24">
        <w:rPr>
          <w:rStyle w:val="Emphasis"/>
        </w:rPr>
        <w:t xml:space="preserve">near-term </w:t>
      </w:r>
      <w:r w:rsidRPr="000633EA">
        <w:rPr>
          <w:rStyle w:val="Emphasis"/>
          <w:highlight w:val="yellow"/>
        </w:rPr>
        <w:t>societal collapse</w:t>
      </w:r>
      <w:r w:rsidRPr="00F25D24">
        <w:rPr>
          <w:rStyle w:val="StyleUnderline"/>
        </w:rPr>
        <w:t>.</w:t>
      </w:r>
    </w:p>
    <w:p w14:paraId="2F111138" w14:textId="77777777" w:rsidR="00432A7B" w:rsidRDefault="00432A7B" w:rsidP="00432A7B">
      <w:pPr>
        <w:pStyle w:val="Analytic"/>
      </w:pPr>
    </w:p>
    <w:p w14:paraId="3CCE65B7" w14:textId="77777777" w:rsidR="00432A7B" w:rsidRDefault="00432A7B" w:rsidP="00432A7B">
      <w:pPr>
        <w:pStyle w:val="Heading2"/>
      </w:pPr>
      <w:r>
        <w:t>Solvency</w:t>
      </w:r>
    </w:p>
    <w:p w14:paraId="5520E530" w14:textId="77777777" w:rsidR="00432A7B" w:rsidRDefault="00432A7B" w:rsidP="00432A7B">
      <w:pPr>
        <w:pStyle w:val="Heading3"/>
      </w:pPr>
      <w:r>
        <w:t>AT: Agencies---I/L---2NC</w:t>
      </w:r>
    </w:p>
    <w:p w14:paraId="6A0535C1" w14:textId="77777777" w:rsidR="00432A7B" w:rsidRDefault="00432A7B" w:rsidP="00432A7B">
      <w:pPr>
        <w:pStyle w:val="Analytic"/>
      </w:pPr>
    </w:p>
    <w:p w14:paraId="64EC2CB7" w14:textId="77777777" w:rsidR="00432A7B" w:rsidRPr="003950E3" w:rsidRDefault="00432A7B" w:rsidP="00432A7B">
      <w:pPr>
        <w:keepNext/>
        <w:keepLines/>
        <w:spacing w:before="40" w:after="0" w:line="256" w:lineRule="auto"/>
        <w:outlineLvl w:val="3"/>
        <w:rPr>
          <w:rFonts w:eastAsia="Times New Roman" w:cs="Times New Roman"/>
          <w:b/>
          <w:iCs/>
          <w:sz w:val="26"/>
        </w:rPr>
      </w:pPr>
      <w:r w:rsidRPr="003950E3">
        <w:rPr>
          <w:rFonts w:eastAsia="Times New Roman" w:cs="Times New Roman"/>
          <w:b/>
          <w:iCs/>
          <w:sz w:val="26"/>
        </w:rPr>
        <w:t xml:space="preserve">Regulation </w:t>
      </w:r>
      <w:r w:rsidRPr="003950E3">
        <w:rPr>
          <w:rFonts w:eastAsia="Times New Roman" w:cs="Times New Roman"/>
          <w:b/>
          <w:iCs/>
          <w:sz w:val="26"/>
          <w:u w:val="single"/>
        </w:rPr>
        <w:t>fails</w:t>
      </w:r>
      <w:r w:rsidRPr="003950E3">
        <w:rPr>
          <w:rFonts w:eastAsia="Times New Roman" w:cs="Times New Roman"/>
          <w:b/>
          <w:iCs/>
          <w:sz w:val="26"/>
        </w:rPr>
        <w:t xml:space="preserve">. </w:t>
      </w:r>
    </w:p>
    <w:p w14:paraId="537C4F22" w14:textId="77777777" w:rsidR="00432A7B" w:rsidRPr="003950E3" w:rsidRDefault="00432A7B" w:rsidP="00432A7B">
      <w:pPr>
        <w:spacing w:line="256" w:lineRule="auto"/>
        <w:rPr>
          <w:rFonts w:eastAsia="Calibri"/>
          <w:lang w:eastAsia="ko-KR"/>
        </w:rPr>
      </w:pPr>
      <w:r w:rsidRPr="003950E3">
        <w:rPr>
          <w:rFonts w:eastAsia="Calibri"/>
          <w:lang w:eastAsia="ko-KR"/>
        </w:rPr>
        <w:t>Michael Van</w:t>
      </w:r>
      <w:r w:rsidRPr="003950E3">
        <w:rPr>
          <w:rFonts w:eastAsia="Calibri"/>
          <w:b/>
          <w:bCs/>
          <w:sz w:val="26"/>
        </w:rPr>
        <w:t xml:space="preserve"> Beek 22</w:t>
      </w:r>
      <w:r w:rsidRPr="003950E3">
        <w:rPr>
          <w:rFonts w:eastAsia="Calibri"/>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62F49F58" w14:textId="77777777" w:rsidR="00432A7B" w:rsidRPr="003950E3" w:rsidRDefault="00432A7B" w:rsidP="00432A7B">
      <w:pPr>
        <w:spacing w:line="256" w:lineRule="auto"/>
        <w:rPr>
          <w:rFonts w:eastAsia="Calibri"/>
          <w:sz w:val="16"/>
          <w:lang w:eastAsia="ko-KR"/>
        </w:rPr>
      </w:pPr>
      <w:r w:rsidRPr="003950E3">
        <w:rPr>
          <w:rFonts w:eastAsia="Calibri"/>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950E3">
        <w:rPr>
          <w:rFonts w:eastAsia="Calibri"/>
          <w:u w:val="single"/>
        </w:rPr>
        <w:t xml:space="preserve">there were </w:t>
      </w:r>
      <w:r w:rsidRPr="00806AD2">
        <w:rPr>
          <w:rFonts w:eastAsia="Calibri"/>
          <w:b/>
          <w:iCs/>
          <w:highlight w:val="cyan"/>
          <w:u w:val="single"/>
        </w:rPr>
        <w:t>many blunders</w:t>
      </w:r>
      <w:r w:rsidRPr="003950E3">
        <w:rPr>
          <w:rFonts w:eastAsia="Calibri"/>
          <w:u w:val="single"/>
        </w:rPr>
        <w:t xml:space="preserve"> made along the way</w:t>
      </w:r>
      <w:r w:rsidRPr="003950E3">
        <w:rPr>
          <w:rFonts w:eastAsia="Calibri"/>
          <w:sz w:val="16"/>
          <w:lang w:eastAsia="ko-KR"/>
        </w:rPr>
        <w:t xml:space="preserve">. These </w:t>
      </w:r>
      <w:r w:rsidRPr="003950E3">
        <w:rPr>
          <w:rFonts w:eastAsia="Calibri"/>
          <w:u w:val="single"/>
        </w:rPr>
        <w:t xml:space="preserve">failures </w:t>
      </w:r>
      <w:r w:rsidRPr="00806AD2">
        <w:rPr>
          <w:rFonts w:eastAsia="Calibri"/>
          <w:highlight w:val="cyan"/>
          <w:u w:val="single"/>
        </w:rPr>
        <w:t>expose</w:t>
      </w:r>
      <w:r w:rsidRPr="003950E3">
        <w:rPr>
          <w:rFonts w:eastAsia="Calibri"/>
          <w:u w:val="single"/>
        </w:rPr>
        <w:t xml:space="preserve"> some </w:t>
      </w:r>
      <w:r w:rsidRPr="00806AD2">
        <w:rPr>
          <w:rFonts w:eastAsia="Calibri"/>
          <w:b/>
          <w:iCs/>
          <w:highlight w:val="cyan"/>
          <w:u w:val="single"/>
        </w:rPr>
        <w:t>inherent problems</w:t>
      </w:r>
      <w:r w:rsidRPr="00806AD2">
        <w:rPr>
          <w:rFonts w:eastAsia="Calibri"/>
          <w:highlight w:val="cyan"/>
          <w:u w:val="single"/>
        </w:rPr>
        <w:t xml:space="preserve"> of</w:t>
      </w:r>
      <w:r w:rsidRPr="003950E3">
        <w:rPr>
          <w:rFonts w:eastAsia="Calibri"/>
          <w:u w:val="single"/>
        </w:rPr>
        <w:t xml:space="preserve"> the </w:t>
      </w:r>
      <w:r w:rsidRPr="00806AD2">
        <w:rPr>
          <w:rFonts w:eastAsia="Calibri"/>
          <w:b/>
          <w:iCs/>
          <w:highlight w:val="cyan"/>
          <w:u w:val="single"/>
        </w:rPr>
        <w:t>admin</w:t>
      </w:r>
      <w:r w:rsidRPr="003950E3">
        <w:rPr>
          <w:rFonts w:eastAsia="Calibri"/>
          <w:u w:val="single"/>
        </w:rPr>
        <w:t xml:space="preserve">istrative </w:t>
      </w:r>
      <w:r w:rsidRPr="00806AD2">
        <w:rPr>
          <w:rFonts w:eastAsia="Calibri"/>
          <w:b/>
          <w:iCs/>
          <w:highlight w:val="cyan"/>
          <w:u w:val="single"/>
        </w:rPr>
        <w:t>state</w:t>
      </w:r>
      <w:r w:rsidRPr="003950E3">
        <w:rPr>
          <w:rFonts w:eastAsia="Calibri"/>
          <w:sz w:val="16"/>
          <w:lang w:eastAsia="ko-KR"/>
        </w:rPr>
        <w:t xml:space="preserve"> — the vast landscape of departments and agencies that make up the executive branch of government.</w:t>
      </w:r>
    </w:p>
    <w:p w14:paraId="5D91E48F" w14:textId="77777777" w:rsidR="00432A7B" w:rsidRPr="003950E3" w:rsidRDefault="00432A7B" w:rsidP="00432A7B">
      <w:pPr>
        <w:spacing w:line="256" w:lineRule="auto"/>
        <w:rPr>
          <w:rFonts w:eastAsia="Calibri"/>
          <w:sz w:val="16"/>
          <w:lang w:eastAsia="ko-KR"/>
        </w:rPr>
      </w:pPr>
      <w:r w:rsidRPr="003950E3">
        <w:rPr>
          <w:rFonts w:eastAsia="Calibri"/>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40FA29E0" w14:textId="77777777" w:rsidR="00432A7B" w:rsidRPr="003950E3" w:rsidRDefault="00432A7B" w:rsidP="00432A7B">
      <w:pPr>
        <w:spacing w:line="256" w:lineRule="auto"/>
        <w:rPr>
          <w:rFonts w:eastAsia="Calibri"/>
          <w:sz w:val="16"/>
          <w:lang w:eastAsia="ko-KR"/>
        </w:rPr>
      </w:pPr>
      <w:r w:rsidRPr="003950E3">
        <w:rPr>
          <w:rFonts w:eastAsia="Calibri"/>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806AD2">
        <w:rPr>
          <w:rFonts w:eastAsia="Calibri"/>
          <w:highlight w:val="cyan"/>
          <w:u w:val="single"/>
        </w:rPr>
        <w:t>bureaucrats</w:t>
      </w:r>
      <w:r w:rsidRPr="003950E3">
        <w:rPr>
          <w:rFonts w:eastAsia="Calibri"/>
          <w:u w:val="single"/>
        </w:rPr>
        <w:t xml:space="preserve"> </w:t>
      </w:r>
      <w:r w:rsidRPr="003950E3">
        <w:rPr>
          <w:rFonts w:eastAsia="Calibri"/>
          <w:b/>
          <w:iCs/>
          <w:u w:val="single"/>
        </w:rPr>
        <w:t>generally</w:t>
      </w:r>
      <w:r w:rsidRPr="003950E3">
        <w:rPr>
          <w:rFonts w:eastAsia="Calibri"/>
          <w:u w:val="single"/>
        </w:rPr>
        <w:t xml:space="preserve"> just </w:t>
      </w:r>
      <w:r w:rsidRPr="00806AD2">
        <w:rPr>
          <w:rFonts w:eastAsia="Calibri"/>
          <w:b/>
          <w:iCs/>
          <w:highlight w:val="cyan"/>
          <w:u w:val="single"/>
        </w:rPr>
        <w:t>went along</w:t>
      </w:r>
      <w:r w:rsidRPr="00806AD2">
        <w:rPr>
          <w:rFonts w:eastAsia="Calibri"/>
          <w:highlight w:val="cyan"/>
          <w:u w:val="single"/>
        </w:rPr>
        <w:t xml:space="preserve"> with </w:t>
      </w:r>
      <w:r w:rsidRPr="00806AD2">
        <w:rPr>
          <w:rFonts w:eastAsia="Calibri"/>
          <w:b/>
          <w:iCs/>
          <w:highlight w:val="cyan"/>
          <w:u w:val="single"/>
        </w:rPr>
        <w:t>whatever</w:t>
      </w:r>
      <w:r w:rsidRPr="003950E3">
        <w:rPr>
          <w:rFonts w:eastAsia="Calibri"/>
          <w:sz w:val="16"/>
          <w:lang w:eastAsia="ko-KR"/>
        </w:rPr>
        <w:t xml:space="preserve"> policies their governors chose. Given their radically different responses to COVID-19, it was as if each state bureaucracy followed its own unique version of “the science.”</w:t>
      </w:r>
    </w:p>
    <w:p w14:paraId="58254DBE" w14:textId="77777777" w:rsidR="00432A7B" w:rsidRPr="003950E3" w:rsidRDefault="00432A7B" w:rsidP="00432A7B">
      <w:pPr>
        <w:spacing w:line="256" w:lineRule="auto"/>
        <w:rPr>
          <w:rFonts w:eastAsia="Calibri"/>
          <w:sz w:val="16"/>
          <w:lang w:eastAsia="ko-KR"/>
        </w:rPr>
      </w:pPr>
      <w:r w:rsidRPr="003950E3">
        <w:rPr>
          <w:rFonts w:eastAsia="Calibri"/>
          <w:u w:val="single"/>
        </w:rPr>
        <w:t xml:space="preserve">This </w:t>
      </w:r>
      <w:r w:rsidRPr="00806AD2">
        <w:rPr>
          <w:rFonts w:eastAsia="Calibri"/>
          <w:highlight w:val="cyan"/>
          <w:u w:val="single"/>
        </w:rPr>
        <w:t>highlights</w:t>
      </w:r>
      <w:r w:rsidRPr="003950E3">
        <w:rPr>
          <w:rFonts w:eastAsia="Calibri"/>
          <w:u w:val="single"/>
        </w:rPr>
        <w:t xml:space="preserve"> an </w:t>
      </w:r>
      <w:r w:rsidRPr="003950E3">
        <w:rPr>
          <w:rFonts w:eastAsia="Calibri"/>
          <w:b/>
          <w:iCs/>
          <w:u w:val="single"/>
        </w:rPr>
        <w:t xml:space="preserve">important </w:t>
      </w:r>
      <w:r w:rsidRPr="00806AD2">
        <w:rPr>
          <w:rFonts w:eastAsia="Calibri"/>
          <w:b/>
          <w:iCs/>
          <w:highlight w:val="cyan"/>
          <w:u w:val="single"/>
        </w:rPr>
        <w:t>shortcoming</w:t>
      </w:r>
      <w:r w:rsidRPr="003950E3">
        <w:rPr>
          <w:rFonts w:eastAsia="Calibri"/>
          <w:u w:val="single"/>
        </w:rPr>
        <w:t xml:space="preserve"> of the administrative state: It is </w:t>
      </w:r>
      <w:r w:rsidRPr="00806AD2">
        <w:rPr>
          <w:rFonts w:eastAsia="Calibri"/>
          <w:b/>
          <w:iCs/>
          <w:highlight w:val="cyan"/>
          <w:u w:val="single"/>
        </w:rPr>
        <w:t>highly susceptible</w:t>
      </w:r>
      <w:r w:rsidRPr="00806AD2">
        <w:rPr>
          <w:rFonts w:eastAsia="Calibri"/>
          <w:highlight w:val="cyan"/>
          <w:u w:val="single"/>
        </w:rPr>
        <w:t xml:space="preserve"> to </w:t>
      </w:r>
      <w:r w:rsidRPr="00806AD2">
        <w:rPr>
          <w:rFonts w:eastAsia="Calibri"/>
          <w:b/>
          <w:iCs/>
          <w:highlight w:val="cyan"/>
          <w:u w:val="single"/>
        </w:rPr>
        <w:t>groupthink</w:t>
      </w:r>
      <w:r w:rsidRPr="003950E3">
        <w:rPr>
          <w:rFonts w:eastAsia="Calibri"/>
          <w:sz w:val="16"/>
          <w:lang w:eastAsia="ko-KR"/>
        </w:rPr>
        <w:t xml:space="preserve">. Governors call the tune and bureaucrats fall in line. </w:t>
      </w:r>
      <w:r w:rsidRPr="003950E3">
        <w:rPr>
          <w:rFonts w:eastAsia="Calibri"/>
          <w:u w:val="single"/>
        </w:rPr>
        <w:t xml:space="preserve">There are </w:t>
      </w:r>
      <w:r w:rsidRPr="00806AD2">
        <w:rPr>
          <w:rFonts w:eastAsia="Calibri"/>
          <w:highlight w:val="cyan"/>
          <w:u w:val="single"/>
        </w:rPr>
        <w:t xml:space="preserve">no </w:t>
      </w:r>
      <w:r w:rsidRPr="00806AD2">
        <w:rPr>
          <w:rFonts w:eastAsia="Calibri"/>
          <w:b/>
          <w:iCs/>
          <w:highlight w:val="cyan"/>
          <w:u w:val="single"/>
        </w:rPr>
        <w:t>mech</w:t>
      </w:r>
      <w:r w:rsidRPr="003950E3">
        <w:rPr>
          <w:rFonts w:eastAsia="Calibri"/>
          <w:u w:val="single"/>
        </w:rPr>
        <w:t>anism</w:t>
      </w:r>
      <w:r w:rsidRPr="00806AD2">
        <w:rPr>
          <w:rFonts w:eastAsia="Calibri"/>
          <w:b/>
          <w:iCs/>
          <w:highlight w:val="cyan"/>
          <w:u w:val="single"/>
        </w:rPr>
        <w:t>s</w:t>
      </w:r>
      <w:r w:rsidRPr="00806AD2">
        <w:rPr>
          <w:rFonts w:eastAsia="Calibri"/>
          <w:highlight w:val="cyan"/>
          <w:u w:val="single"/>
        </w:rPr>
        <w:t xml:space="preserve"> to ensure </w:t>
      </w:r>
      <w:r w:rsidRPr="00806AD2">
        <w:rPr>
          <w:rFonts w:eastAsia="Calibri"/>
          <w:b/>
          <w:iCs/>
          <w:highlight w:val="cyan"/>
          <w:u w:val="single"/>
        </w:rPr>
        <w:t>opposing viewpoints</w:t>
      </w:r>
      <w:r w:rsidRPr="00806AD2">
        <w:rPr>
          <w:rFonts w:eastAsia="Calibri"/>
          <w:highlight w:val="cyan"/>
          <w:u w:val="single"/>
        </w:rPr>
        <w:t xml:space="preserve"> are </w:t>
      </w:r>
      <w:r w:rsidRPr="00806AD2">
        <w:rPr>
          <w:rFonts w:eastAsia="Calibri"/>
          <w:b/>
          <w:iCs/>
          <w:highlight w:val="cyan"/>
          <w:u w:val="single"/>
        </w:rPr>
        <w:t>heard</w:t>
      </w:r>
      <w:r w:rsidRPr="003950E3">
        <w:rPr>
          <w:rFonts w:eastAsia="Calibri"/>
          <w:u w:val="single"/>
        </w:rPr>
        <w:t xml:space="preserve">, much less </w:t>
      </w:r>
      <w:r w:rsidRPr="003950E3">
        <w:rPr>
          <w:rFonts w:eastAsia="Calibri"/>
          <w:b/>
          <w:iCs/>
          <w:u w:val="single"/>
        </w:rPr>
        <w:t>considered</w:t>
      </w:r>
      <w:r w:rsidRPr="003950E3">
        <w:rPr>
          <w:rFonts w:eastAsia="Calibri"/>
          <w:sz w:val="16"/>
          <w:lang w:eastAsia="ko-KR"/>
        </w:rPr>
        <w:t xml:space="preserve">. This feature might be useful in the rare instances when emergency action is required, but </w:t>
      </w:r>
      <w:r w:rsidRPr="00806AD2">
        <w:rPr>
          <w:rFonts w:eastAsia="Calibri"/>
          <w:highlight w:val="cyan"/>
          <w:u w:val="single"/>
        </w:rPr>
        <w:t xml:space="preserve">it is </w:t>
      </w:r>
      <w:r w:rsidRPr="00806AD2">
        <w:rPr>
          <w:rFonts w:eastAsia="Calibri"/>
          <w:b/>
          <w:iCs/>
          <w:highlight w:val="cyan"/>
          <w:u w:val="single"/>
        </w:rPr>
        <w:t>disastrous</w:t>
      </w:r>
      <w:r w:rsidRPr="003950E3">
        <w:rPr>
          <w:rFonts w:eastAsia="Calibri"/>
          <w:u w:val="single"/>
        </w:rPr>
        <w:t xml:space="preserve"> as a </w:t>
      </w:r>
      <w:r w:rsidRPr="00806AD2">
        <w:rPr>
          <w:rFonts w:eastAsia="Calibri"/>
          <w:b/>
          <w:iCs/>
          <w:highlight w:val="cyan"/>
          <w:u w:val="single"/>
        </w:rPr>
        <w:t>standard</w:t>
      </w:r>
      <w:r w:rsidRPr="003950E3">
        <w:rPr>
          <w:rFonts w:eastAsia="Calibri"/>
          <w:b/>
          <w:iCs/>
          <w:u w:val="single"/>
        </w:rPr>
        <w:t xml:space="preserve"> operating </w:t>
      </w:r>
      <w:r w:rsidRPr="00806AD2">
        <w:rPr>
          <w:rFonts w:eastAsia="Calibri"/>
          <w:b/>
          <w:iCs/>
          <w:highlight w:val="cyan"/>
          <w:u w:val="single"/>
        </w:rPr>
        <w:t>procedure</w:t>
      </w:r>
      <w:r w:rsidRPr="003950E3">
        <w:rPr>
          <w:rFonts w:eastAsia="Calibri"/>
          <w:sz w:val="16"/>
          <w:lang w:eastAsia="ko-KR"/>
        </w:rPr>
        <w:t>.</w:t>
      </w:r>
    </w:p>
    <w:p w14:paraId="2A2443EC" w14:textId="77777777" w:rsidR="00432A7B" w:rsidRPr="003950E3" w:rsidRDefault="00432A7B" w:rsidP="00432A7B">
      <w:pPr>
        <w:spacing w:line="256" w:lineRule="auto"/>
        <w:rPr>
          <w:rFonts w:eastAsia="Calibri"/>
          <w:sz w:val="16"/>
          <w:lang w:eastAsia="ko-KR"/>
        </w:rPr>
      </w:pPr>
      <w:r w:rsidRPr="003950E3">
        <w:rPr>
          <w:rFonts w:eastAsia="Calibri"/>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C4E7CAA" w14:textId="77777777" w:rsidR="00432A7B" w:rsidRPr="003950E3" w:rsidRDefault="00432A7B" w:rsidP="00432A7B">
      <w:pPr>
        <w:spacing w:line="256" w:lineRule="auto"/>
        <w:rPr>
          <w:rFonts w:eastAsia="Calibri"/>
          <w:sz w:val="16"/>
          <w:lang w:eastAsia="ko-KR"/>
        </w:rPr>
      </w:pPr>
      <w:r w:rsidRPr="003950E3">
        <w:rPr>
          <w:rFonts w:eastAsia="Calibri"/>
          <w:u w:val="single"/>
        </w:rPr>
        <w:t xml:space="preserve">It is </w:t>
      </w:r>
      <w:r w:rsidRPr="003950E3">
        <w:rPr>
          <w:rFonts w:eastAsia="Calibri"/>
          <w:b/>
          <w:iCs/>
          <w:u w:val="single"/>
        </w:rPr>
        <w:t>difficult</w:t>
      </w:r>
      <w:r w:rsidRPr="003950E3">
        <w:rPr>
          <w:rFonts w:eastAsia="Calibri"/>
          <w:u w:val="single"/>
        </w:rPr>
        <w:t xml:space="preserve"> to </w:t>
      </w:r>
      <w:r w:rsidRPr="003950E3">
        <w:rPr>
          <w:rFonts w:eastAsia="Calibri"/>
          <w:b/>
          <w:iCs/>
          <w:u w:val="single"/>
        </w:rPr>
        <w:t>imagine</w:t>
      </w:r>
      <w:r w:rsidRPr="003950E3">
        <w:rPr>
          <w:rFonts w:eastAsia="Calibri"/>
          <w:u w:val="single"/>
        </w:rPr>
        <w:t xml:space="preserve"> how</w:t>
      </w:r>
      <w:r w:rsidRPr="003950E3">
        <w:rPr>
          <w:rFonts w:eastAsia="Calibri"/>
          <w:sz w:val="16"/>
          <w:lang w:eastAsia="ko-KR"/>
        </w:rPr>
        <w:t xml:space="preserve"> governors and their </w:t>
      </w:r>
      <w:r w:rsidRPr="003950E3">
        <w:rPr>
          <w:rFonts w:eastAsia="Calibri"/>
          <w:u w:val="single"/>
        </w:rPr>
        <w:t xml:space="preserve">bureaucratic advisers came up with these </w:t>
      </w:r>
      <w:r w:rsidRPr="003950E3">
        <w:rPr>
          <w:rFonts w:eastAsia="Calibri"/>
          <w:b/>
          <w:iCs/>
          <w:u w:val="single"/>
        </w:rPr>
        <w:t xml:space="preserve">bizarre </w:t>
      </w:r>
      <w:r w:rsidRPr="003950E3">
        <w:rPr>
          <w:rFonts w:eastAsia="Calibri"/>
          <w:u w:val="single"/>
        </w:rPr>
        <w:t xml:space="preserve">rules. The </w:t>
      </w:r>
      <w:r w:rsidRPr="00806AD2">
        <w:rPr>
          <w:rFonts w:eastAsia="Calibri"/>
          <w:b/>
          <w:iCs/>
          <w:highlight w:val="cyan"/>
          <w:u w:val="single"/>
        </w:rPr>
        <w:t>admin</w:t>
      </w:r>
      <w:r w:rsidRPr="003950E3">
        <w:rPr>
          <w:rFonts w:eastAsia="Calibri"/>
          <w:u w:val="single"/>
        </w:rPr>
        <w:t>istrative state</w:t>
      </w:r>
      <w:r w:rsidRPr="003950E3">
        <w:rPr>
          <w:rFonts w:eastAsia="Calibri"/>
          <w:sz w:val="16"/>
          <w:lang w:eastAsia="ko-KR"/>
        </w:rPr>
        <w:t xml:space="preserve"> may </w:t>
      </w:r>
      <w:r w:rsidRPr="00806AD2">
        <w:rPr>
          <w:rFonts w:eastAsia="Calibri"/>
          <w:highlight w:val="cyan"/>
          <w:u w:val="single"/>
        </w:rPr>
        <w:t>operate in</w:t>
      </w:r>
      <w:r w:rsidRPr="003950E3">
        <w:rPr>
          <w:rFonts w:eastAsia="Calibri"/>
          <w:u w:val="single"/>
        </w:rPr>
        <w:t xml:space="preserve"> a </w:t>
      </w:r>
      <w:r w:rsidRPr="00806AD2">
        <w:rPr>
          <w:rFonts w:eastAsia="Calibri"/>
          <w:b/>
          <w:iCs/>
          <w:highlight w:val="cyan"/>
          <w:u w:val="single"/>
        </w:rPr>
        <w:t>bubble</w:t>
      </w:r>
      <w:r w:rsidRPr="00806AD2">
        <w:rPr>
          <w:rFonts w:eastAsia="Calibri"/>
          <w:highlight w:val="cyan"/>
          <w:u w:val="single"/>
        </w:rPr>
        <w:t xml:space="preserve"> where</w:t>
      </w:r>
      <w:r w:rsidRPr="003950E3">
        <w:rPr>
          <w:rFonts w:eastAsia="Calibri"/>
          <w:u w:val="single"/>
        </w:rPr>
        <w:t xml:space="preserve"> </w:t>
      </w:r>
      <w:r w:rsidRPr="003950E3">
        <w:rPr>
          <w:rFonts w:eastAsia="Calibri"/>
          <w:b/>
          <w:iCs/>
          <w:u w:val="single"/>
        </w:rPr>
        <w:t xml:space="preserve">blatantly </w:t>
      </w:r>
      <w:r w:rsidRPr="00806AD2">
        <w:rPr>
          <w:rFonts w:eastAsia="Calibri"/>
          <w:b/>
          <w:iCs/>
          <w:highlight w:val="cyan"/>
          <w:u w:val="single"/>
        </w:rPr>
        <w:t>bad ideas</w:t>
      </w:r>
      <w:r w:rsidRPr="00806AD2">
        <w:rPr>
          <w:rFonts w:eastAsia="Calibri"/>
          <w:highlight w:val="cyan"/>
          <w:u w:val="single"/>
        </w:rPr>
        <w:t xml:space="preserve"> receive</w:t>
      </w:r>
      <w:r w:rsidRPr="003950E3">
        <w:rPr>
          <w:rFonts w:eastAsia="Calibri"/>
          <w:u w:val="single"/>
        </w:rPr>
        <w:t xml:space="preserve"> little or </w:t>
      </w:r>
      <w:r w:rsidRPr="00806AD2">
        <w:rPr>
          <w:rFonts w:eastAsia="Calibri"/>
          <w:b/>
          <w:iCs/>
          <w:highlight w:val="cyan"/>
          <w:u w:val="single"/>
        </w:rPr>
        <w:t>no</w:t>
      </w:r>
      <w:r w:rsidRPr="003950E3">
        <w:rPr>
          <w:rFonts w:eastAsia="Calibri"/>
          <w:u w:val="single"/>
        </w:rPr>
        <w:t xml:space="preserve"> substantial </w:t>
      </w:r>
      <w:r w:rsidRPr="00806AD2">
        <w:rPr>
          <w:rFonts w:eastAsia="Calibri"/>
          <w:b/>
          <w:iCs/>
          <w:highlight w:val="cyan"/>
          <w:u w:val="single"/>
        </w:rPr>
        <w:t>pushback</w:t>
      </w:r>
      <w:r w:rsidRPr="003950E3">
        <w:rPr>
          <w:rFonts w:eastAsia="Calibri"/>
          <w:sz w:val="16"/>
          <w:lang w:eastAsia="ko-KR"/>
        </w:rPr>
        <w:t xml:space="preserve">. State </w:t>
      </w:r>
      <w:r w:rsidRPr="00806AD2">
        <w:rPr>
          <w:rFonts w:eastAsia="Calibri"/>
          <w:highlight w:val="cyan"/>
          <w:u w:val="single"/>
        </w:rPr>
        <w:t>officials</w:t>
      </w:r>
      <w:r w:rsidRPr="003950E3">
        <w:rPr>
          <w:rFonts w:eastAsia="Calibri"/>
          <w:u w:val="single"/>
        </w:rPr>
        <w:t xml:space="preserve"> seem </w:t>
      </w:r>
      <w:r w:rsidRPr="00806AD2">
        <w:rPr>
          <w:rFonts w:eastAsia="Calibri"/>
          <w:b/>
          <w:iCs/>
          <w:highlight w:val="cyan"/>
          <w:u w:val="single"/>
        </w:rPr>
        <w:t>disconnected</w:t>
      </w:r>
      <w:r w:rsidRPr="00806AD2">
        <w:rPr>
          <w:rFonts w:eastAsia="Calibri"/>
          <w:highlight w:val="cyan"/>
          <w:u w:val="single"/>
        </w:rPr>
        <w:t xml:space="preserve"> from </w:t>
      </w:r>
      <w:r w:rsidRPr="00806AD2">
        <w:rPr>
          <w:rFonts w:eastAsia="Calibri"/>
          <w:b/>
          <w:iCs/>
          <w:highlight w:val="cyan"/>
          <w:u w:val="single"/>
        </w:rPr>
        <w:t>reality</w:t>
      </w:r>
      <w:r w:rsidRPr="003950E3">
        <w:rPr>
          <w:rFonts w:eastAsia="Calibri"/>
          <w:u w:val="single"/>
        </w:rPr>
        <w:t xml:space="preserve"> when they </w:t>
      </w:r>
      <w:r w:rsidRPr="00806AD2">
        <w:rPr>
          <w:rFonts w:eastAsia="Calibri"/>
          <w:highlight w:val="cyan"/>
          <w:u w:val="single"/>
        </w:rPr>
        <w:t xml:space="preserve">issue </w:t>
      </w:r>
      <w:r w:rsidRPr="00806AD2">
        <w:rPr>
          <w:rFonts w:eastAsia="Calibri"/>
          <w:b/>
          <w:iCs/>
          <w:highlight w:val="cyan"/>
          <w:u w:val="single"/>
        </w:rPr>
        <w:t>arbitrary orders</w:t>
      </w:r>
      <w:r w:rsidRPr="003950E3">
        <w:rPr>
          <w:rFonts w:eastAsia="Calibri"/>
          <w:sz w:val="16"/>
          <w:lang w:eastAsia="ko-KR"/>
        </w:rPr>
        <w:t xml:space="preserve"> that are unlikely to make a difference when applied in the real world.</w:t>
      </w:r>
    </w:p>
    <w:p w14:paraId="7A116DFB" w14:textId="77777777" w:rsidR="00432A7B" w:rsidRDefault="00432A7B" w:rsidP="00432A7B">
      <w:pPr>
        <w:spacing w:line="256" w:lineRule="auto"/>
        <w:rPr>
          <w:rFonts w:eastAsia="Calibri"/>
          <w:sz w:val="16"/>
          <w:lang w:eastAsia="ko-KR"/>
        </w:rPr>
      </w:pPr>
      <w:r w:rsidRPr="003950E3">
        <w:rPr>
          <w:rFonts w:eastAsia="Calibri"/>
          <w:sz w:val="16"/>
          <w:lang w:eastAsia="ko-KR"/>
        </w:rPr>
        <w:t xml:space="preserve">Another problem with letting governors and the administrative state run the show is that </w:t>
      </w:r>
      <w:r w:rsidRPr="003950E3">
        <w:rPr>
          <w:rFonts w:eastAsia="Calibri"/>
          <w:u w:val="single"/>
        </w:rPr>
        <w:t xml:space="preserve">they are </w:t>
      </w:r>
      <w:r w:rsidRPr="00806AD2">
        <w:rPr>
          <w:rFonts w:eastAsia="Calibri"/>
          <w:b/>
          <w:iCs/>
          <w:highlight w:val="cyan"/>
          <w:u w:val="single"/>
        </w:rPr>
        <w:t>susceptible</w:t>
      </w:r>
      <w:r w:rsidRPr="00806AD2">
        <w:rPr>
          <w:rFonts w:eastAsia="Calibri"/>
          <w:highlight w:val="cyan"/>
          <w:u w:val="single"/>
        </w:rPr>
        <w:t xml:space="preserve"> to</w:t>
      </w:r>
      <w:r w:rsidRPr="003950E3">
        <w:rPr>
          <w:rFonts w:eastAsia="Calibri"/>
          <w:u w:val="single"/>
        </w:rPr>
        <w:t xml:space="preserve"> the </w:t>
      </w:r>
      <w:r w:rsidRPr="003950E3">
        <w:rPr>
          <w:rFonts w:eastAsia="Calibri"/>
          <w:b/>
          <w:iCs/>
          <w:u w:val="single"/>
        </w:rPr>
        <w:t>pleading</w:t>
      </w:r>
      <w:r w:rsidRPr="003950E3">
        <w:rPr>
          <w:rFonts w:eastAsia="Calibri"/>
          <w:u w:val="single"/>
        </w:rPr>
        <w:t xml:space="preserve"> of </w:t>
      </w:r>
      <w:r w:rsidRPr="00806AD2">
        <w:rPr>
          <w:rFonts w:eastAsia="Calibri"/>
          <w:b/>
          <w:iCs/>
          <w:highlight w:val="cyan"/>
          <w:u w:val="single"/>
        </w:rPr>
        <w:t>special interest</w:t>
      </w:r>
      <w:r w:rsidRPr="003950E3">
        <w:rPr>
          <w:rFonts w:eastAsia="Calibri"/>
          <w:u w:val="single"/>
        </w:rPr>
        <w:t xml:space="preserve"> group</w:t>
      </w:r>
      <w:r w:rsidRPr="00806AD2">
        <w:rPr>
          <w:rFonts w:eastAsia="Calibri"/>
          <w:b/>
          <w:iCs/>
          <w:highlight w:val="cyan"/>
          <w:u w:val="single"/>
        </w:rPr>
        <w:t>s</w:t>
      </w:r>
      <w:r w:rsidRPr="003950E3">
        <w:rPr>
          <w:rFonts w:eastAsia="Calibri"/>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9B5296D" w14:textId="77777777" w:rsidR="00432A7B" w:rsidRDefault="00432A7B" w:rsidP="00432A7B">
      <w:pPr>
        <w:pStyle w:val="Heading4"/>
      </w:pPr>
      <w:r w:rsidRPr="00C32A99">
        <w:t xml:space="preserve">Even if </w:t>
      </w:r>
      <w:r>
        <w:t>they gain power</w:t>
      </w:r>
      <w:r w:rsidRPr="00C32A99">
        <w:t>, agencies can’t affect policy</w:t>
      </w:r>
    </w:p>
    <w:p w14:paraId="0602FC2A" w14:textId="77777777" w:rsidR="00432A7B" w:rsidRPr="00C32A99" w:rsidRDefault="00432A7B" w:rsidP="00432A7B">
      <w:r>
        <w:t xml:space="preserve">Patrick J. </w:t>
      </w:r>
      <w:r w:rsidRPr="00C32A99">
        <w:rPr>
          <w:rStyle w:val="Style13ptBold"/>
        </w:rPr>
        <w:t xml:space="preserve">Sobkowski </w:t>
      </w:r>
      <w:r>
        <w:rPr>
          <w:rStyle w:val="Style13ptBold"/>
        </w:rPr>
        <w:t>5</w:t>
      </w:r>
      <w:r w:rsidRPr="00C32A99">
        <w:rPr>
          <w:rStyle w:val="Style13ptBold"/>
        </w:rPr>
        <w:t>-</w:t>
      </w:r>
      <w:r>
        <w:rPr>
          <w:rStyle w:val="Style13ptBold"/>
        </w:rPr>
        <w:t>6</w:t>
      </w:r>
      <w:r>
        <w:t xml:space="preserve">-2025, Adjunct Assistant Professor of Political Science, Marquette University. “THE UNITARY EXECUTIVE AND POLITICS,” Ohio Northern University Law Review, forthcoming 2025, </w:t>
      </w:r>
      <w:hyperlink r:id="rId17" w:history="1">
        <w:r w:rsidRPr="00D22F54">
          <w:rPr>
            <w:rStyle w:val="Hyperlink"/>
          </w:rPr>
          <w:t>https://papers.ssrn.com/sol3/papers.cfm?abstract_id=4953904</w:t>
        </w:r>
      </w:hyperlink>
      <w:r>
        <w:t xml:space="preserve"> lp</w:t>
      </w:r>
    </w:p>
    <w:p w14:paraId="3B908843" w14:textId="77777777" w:rsidR="00432A7B" w:rsidRPr="00971D1B" w:rsidRDefault="00432A7B" w:rsidP="00432A7B">
      <w:pPr>
        <w:rPr>
          <w:rStyle w:val="StyleUnderline"/>
        </w:rPr>
      </w:pPr>
      <w:r w:rsidRPr="00971D1B">
        <w:rPr>
          <w:sz w:val="14"/>
        </w:rPr>
        <w:t xml:space="preserve">But there is important empirical evidence that, </w:t>
      </w:r>
      <w:r w:rsidRPr="00971D1B">
        <w:rPr>
          <w:rStyle w:val="StyleUnderline"/>
        </w:rPr>
        <w:t>despite Progressive Era intentions</w:t>
      </w:r>
      <w:r w:rsidRPr="00971D1B">
        <w:rPr>
          <w:sz w:val="14"/>
        </w:rPr>
        <w:t xml:space="preserve">, </w:t>
      </w:r>
      <w:r w:rsidRPr="00452344">
        <w:rPr>
          <w:rStyle w:val="Emphasis"/>
        </w:rPr>
        <w:t xml:space="preserve">independent </w:t>
      </w:r>
      <w:r w:rsidRPr="00806AD2">
        <w:rPr>
          <w:rStyle w:val="Emphasis"/>
          <w:highlight w:val="cyan"/>
        </w:rPr>
        <w:t>agencies are “not</w:t>
      </w:r>
      <w:r w:rsidRPr="00971D1B">
        <w:rPr>
          <w:rStyle w:val="Emphasis"/>
        </w:rPr>
        <w:t xml:space="preserve"> particularly </w:t>
      </w:r>
      <w:r w:rsidRPr="00921764">
        <w:rPr>
          <w:rStyle w:val="Emphasis"/>
        </w:rPr>
        <w:t>expert</w:t>
      </w:r>
      <w:r w:rsidRPr="00971D1B">
        <w:rPr>
          <w:rStyle w:val="Emphasis"/>
        </w:rPr>
        <w:t xml:space="preserve">, </w:t>
      </w:r>
      <w:r w:rsidRPr="00921764">
        <w:rPr>
          <w:rStyle w:val="Emphasis"/>
        </w:rPr>
        <w:t xml:space="preserve">not particularly </w:t>
      </w:r>
      <w:r w:rsidRPr="00806AD2">
        <w:rPr>
          <w:rStyle w:val="Emphasis"/>
          <w:highlight w:val="cyan"/>
        </w:rPr>
        <w:t>influential</w:t>
      </w:r>
      <w:r w:rsidRPr="00971D1B">
        <w:rPr>
          <w:rStyle w:val="Emphasis"/>
        </w:rPr>
        <w:t xml:space="preserve">, </w:t>
      </w:r>
      <w:r w:rsidRPr="00921764">
        <w:rPr>
          <w:rStyle w:val="Emphasis"/>
        </w:rPr>
        <w:t xml:space="preserve">and </w:t>
      </w:r>
      <w:r w:rsidRPr="00806AD2">
        <w:rPr>
          <w:rStyle w:val="Emphasis"/>
          <w:highlight w:val="cyan"/>
        </w:rPr>
        <w:t xml:space="preserve">their </w:t>
      </w:r>
      <w:r w:rsidRPr="00921764">
        <w:rPr>
          <w:rStyle w:val="Emphasis"/>
        </w:rPr>
        <w:t xml:space="preserve">policies and </w:t>
      </w:r>
      <w:r w:rsidRPr="00806AD2">
        <w:rPr>
          <w:rStyle w:val="Emphasis"/>
          <w:highlight w:val="cyan"/>
        </w:rPr>
        <w:t>policy-making processes</w:t>
      </w:r>
      <w:r w:rsidRPr="00921764">
        <w:rPr>
          <w:rStyle w:val="Emphasis"/>
        </w:rPr>
        <w:t xml:space="preserve"> </w:t>
      </w:r>
      <w:r w:rsidRPr="00806AD2">
        <w:rPr>
          <w:rStyle w:val="Emphasis"/>
          <w:highlight w:val="cyan"/>
        </w:rPr>
        <w:t>are subject to</w:t>
      </w:r>
      <w:r w:rsidRPr="00806AD2">
        <w:rPr>
          <w:sz w:val="14"/>
          <w:highlight w:val="cyan"/>
        </w:rPr>
        <w:t xml:space="preserve"> (</w:t>
      </w:r>
      <w:r w:rsidRPr="00971D1B">
        <w:rPr>
          <w:rStyle w:val="StyleUnderline"/>
        </w:rPr>
        <w:t>not insulated from</w:t>
      </w:r>
      <w:r w:rsidRPr="00971D1B">
        <w:rPr>
          <w:sz w:val="14"/>
        </w:rPr>
        <w:t xml:space="preserve">) </w:t>
      </w:r>
      <w:r w:rsidRPr="00921764">
        <w:rPr>
          <w:rStyle w:val="Emphasis"/>
        </w:rPr>
        <w:t xml:space="preserve">elected </w:t>
      </w:r>
      <w:r w:rsidRPr="00806AD2">
        <w:rPr>
          <w:rStyle w:val="Emphasis"/>
          <w:highlight w:val="cyan"/>
        </w:rPr>
        <w:t>branch</w:t>
      </w:r>
      <w:r w:rsidRPr="00971D1B">
        <w:rPr>
          <w:rStyle w:val="Emphasis"/>
        </w:rPr>
        <w:t xml:space="preserve"> </w:t>
      </w:r>
      <w:r w:rsidRPr="00806AD2">
        <w:rPr>
          <w:rStyle w:val="Emphasis"/>
          <w:highlight w:val="cyan"/>
        </w:rPr>
        <w:t>oversight and manipulation.”</w:t>
      </w:r>
      <w:r w:rsidRPr="00971D1B">
        <w:rPr>
          <w:sz w:val="14"/>
        </w:rPr>
        <w:t xml:space="preserve">172 For </w:t>
      </w:r>
      <w:r w:rsidRPr="00971D1B">
        <w:rPr>
          <w:rStyle w:val="StyleUnderline"/>
        </w:rPr>
        <w:t xml:space="preserve">instance, Lewis and Devins show that independent </w:t>
      </w:r>
      <w:r w:rsidRPr="00806AD2">
        <w:rPr>
          <w:rStyle w:val="StyleUnderline"/>
          <w:highlight w:val="cyan"/>
        </w:rPr>
        <w:t>agencies have “less skilled” workforces</w:t>
      </w:r>
      <w:r w:rsidRPr="00971D1B">
        <w:rPr>
          <w:rStyle w:val="StyleUnderline"/>
        </w:rPr>
        <w:t xml:space="preserve"> than executive agencies</w:t>
      </w:r>
      <w:r w:rsidRPr="00971D1B">
        <w:rPr>
          <w:sz w:val="14"/>
        </w:rPr>
        <w:t>.173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w:t>
      </w:r>
      <w:r w:rsidRPr="00971D1B">
        <w:rPr>
          <w:rStyle w:val="StyleUnderline"/>
        </w:rPr>
        <w:t xml:space="preserve"> </w:t>
      </w:r>
      <w:r w:rsidRPr="00452344">
        <w:rPr>
          <w:rStyle w:val="StyleUnderline"/>
        </w:rPr>
        <w:t>insulating agencies from presidential control leads to greater protection</w:t>
      </w:r>
      <w:r w:rsidRPr="00971D1B">
        <w:rPr>
          <w:rStyle w:val="StyleUnderline"/>
        </w:rPr>
        <w:t xml:space="preserve"> for autonomy and capacity.</w:t>
      </w:r>
    </w:p>
    <w:p w14:paraId="32C8443D" w14:textId="77777777" w:rsidR="00432A7B" w:rsidRPr="00971D1B" w:rsidRDefault="00432A7B" w:rsidP="00432A7B">
      <w:pPr>
        <w:rPr>
          <w:sz w:val="14"/>
        </w:rPr>
      </w:pPr>
      <w:r w:rsidRPr="00971D1B">
        <w:rPr>
          <w:sz w:val="14"/>
        </w:rPr>
        <w:t xml:space="preserve">The work of Devins and Lewis shows that </w:t>
      </w:r>
      <w:r w:rsidRPr="00971D1B">
        <w:rPr>
          <w:rStyle w:val="StyleUnderline"/>
        </w:rPr>
        <w:t xml:space="preserve">interpretive </w:t>
      </w:r>
      <w:r w:rsidRPr="00806AD2">
        <w:rPr>
          <w:rStyle w:val="StyleUnderline"/>
          <w:highlight w:val="cyan"/>
        </w:rPr>
        <w:t>debates over the UET are</w:t>
      </w:r>
      <w:r w:rsidRPr="00971D1B">
        <w:rPr>
          <w:rStyle w:val="StyleUnderline"/>
        </w:rPr>
        <w:t xml:space="preserve"> at least </w:t>
      </w:r>
      <w:r w:rsidRPr="00806AD2">
        <w:rPr>
          <w:rStyle w:val="StyleUnderline"/>
          <w:highlight w:val="cyan"/>
        </w:rPr>
        <w:t>incomplete</w:t>
      </w:r>
      <w:r w:rsidRPr="00971D1B">
        <w:rPr>
          <w:rStyle w:val="StyleUnderline"/>
        </w:rPr>
        <w:t xml:space="preserve"> for a couple of reasons</w:t>
      </w:r>
      <w:r w:rsidRPr="00971D1B">
        <w:rPr>
          <w:sz w:val="14"/>
        </w:rPr>
        <w:t xml:space="preserve">. First, </w:t>
      </w:r>
      <w:r w:rsidRPr="00806AD2">
        <w:rPr>
          <w:rStyle w:val="Emphasis"/>
          <w:highlight w:val="cyan"/>
        </w:rPr>
        <w:t xml:space="preserve">independent agencies </w:t>
      </w:r>
      <w:r w:rsidRPr="00921764">
        <w:rPr>
          <w:rStyle w:val="Emphasis"/>
        </w:rPr>
        <w:t xml:space="preserve">are </w:t>
      </w:r>
      <w:r w:rsidRPr="00806AD2">
        <w:rPr>
          <w:rStyle w:val="Emphasis"/>
          <w:highlight w:val="cyan"/>
        </w:rPr>
        <w:t xml:space="preserve">not </w:t>
      </w:r>
      <w:r w:rsidRPr="00921764">
        <w:rPr>
          <w:rStyle w:val="Emphasis"/>
        </w:rPr>
        <w:t xml:space="preserve">particularly </w:t>
      </w:r>
      <w:r w:rsidRPr="00806AD2">
        <w:rPr>
          <w:rStyle w:val="Emphasis"/>
          <w:highlight w:val="cyan"/>
        </w:rPr>
        <w:t>effective in terms of their policymaking ability</w:t>
      </w:r>
      <w:r w:rsidRPr="00971D1B">
        <w:rPr>
          <w:sz w:val="14"/>
        </w:rPr>
        <w:t xml:space="preserve">. </w:t>
      </w:r>
      <w:r w:rsidRPr="00971D1B">
        <w:rPr>
          <w:rStyle w:val="StyleUnderline"/>
        </w:rPr>
        <w:t>Independent agencies are, by definition, apart from the hierarchical structure of executive agencies</w:t>
      </w:r>
      <w:r w:rsidRPr="00971D1B">
        <w:rPr>
          <w:sz w:val="14"/>
        </w:rPr>
        <w:t xml:space="preserve">.176 Because of this, </w:t>
      </w:r>
      <w:r w:rsidRPr="00971D1B">
        <w:rPr>
          <w:rStyle w:val="StyleUnderline"/>
        </w:rPr>
        <w:t xml:space="preserve">independent </w:t>
      </w:r>
      <w:r w:rsidRPr="00452344">
        <w:rPr>
          <w:rStyle w:val="StyleUnderline"/>
        </w:rPr>
        <w:t>agencies</w:t>
      </w:r>
      <w:r w:rsidRPr="00971D1B">
        <w:rPr>
          <w:rStyle w:val="StyleUnderline"/>
        </w:rPr>
        <w:t xml:space="preserve"> have a more difficult time when competing for “turf” and resources.</w:t>
      </w:r>
      <w:r w:rsidRPr="00971D1B">
        <w:rPr>
          <w:sz w:val="14"/>
        </w:rPr>
        <w:t>177 Shockingly, the Federal Reserve is the only independent body that is competitive with other executive agencies in inter-agency disputes.178</w:t>
      </w:r>
    </w:p>
    <w:p w14:paraId="47EEA017" w14:textId="77777777" w:rsidR="00432A7B" w:rsidRDefault="00432A7B" w:rsidP="00432A7B">
      <w:pPr>
        <w:rPr>
          <w:sz w:val="14"/>
        </w:rPr>
      </w:pPr>
      <w:r w:rsidRPr="00971D1B">
        <w:rPr>
          <w:rStyle w:val="StyleUnderline"/>
        </w:rPr>
        <w:t xml:space="preserve">The empirical literature on agency independence suggests that </w:t>
      </w:r>
      <w:r w:rsidRPr="00806AD2">
        <w:rPr>
          <w:rStyle w:val="StyleUnderline"/>
          <w:highlight w:val="cyan"/>
        </w:rPr>
        <w:t xml:space="preserve">such a structure has deviated from the idealistic </w:t>
      </w:r>
      <w:r w:rsidRPr="00921764">
        <w:rPr>
          <w:rStyle w:val="StyleUnderline"/>
        </w:rPr>
        <w:t>Progressive Era</w:t>
      </w:r>
      <w:r w:rsidRPr="00806AD2">
        <w:rPr>
          <w:rStyle w:val="StyleUnderline"/>
          <w:highlight w:val="cyan"/>
        </w:rPr>
        <w:t xml:space="preserve"> vision</w:t>
      </w:r>
      <w:r w:rsidRPr="00971D1B">
        <w:rPr>
          <w:rStyle w:val="StyleUnderline"/>
        </w:rPr>
        <w:t xml:space="preserve">. The </w:t>
      </w:r>
      <w:r w:rsidRPr="00806AD2">
        <w:rPr>
          <w:rStyle w:val="StyleUnderline"/>
          <w:highlight w:val="cyan"/>
        </w:rPr>
        <w:t>powerful forces of party polarization</w:t>
      </w:r>
      <w:r w:rsidRPr="00971D1B">
        <w:rPr>
          <w:rStyle w:val="StyleUnderline"/>
        </w:rPr>
        <w:t xml:space="preserve"> and limited resources have </w:t>
      </w:r>
      <w:r w:rsidRPr="00806AD2">
        <w:rPr>
          <w:rStyle w:val="StyleUnderline"/>
          <w:highlight w:val="cyan"/>
        </w:rPr>
        <w:t>laid bare the limits of independent agencies</w:t>
      </w:r>
      <w:r w:rsidRPr="00971D1B">
        <w:rPr>
          <w:rStyle w:val="StyleUnderline"/>
        </w:rPr>
        <w:t xml:space="preserve"> in modern times</w:t>
      </w:r>
      <w:r w:rsidRPr="00971D1B">
        <w:rPr>
          <w:sz w:val="14"/>
        </w:rPr>
        <w:t xml:space="preserve">. </w:t>
      </w:r>
      <w:r w:rsidRPr="00971D1B">
        <w:rPr>
          <w:rStyle w:val="StyleUnderline"/>
        </w:rPr>
        <w:t xml:space="preserve">This suggests that independent </w:t>
      </w:r>
      <w:r w:rsidRPr="00806AD2">
        <w:rPr>
          <w:rStyle w:val="StyleUnderline"/>
          <w:highlight w:val="cyan"/>
        </w:rPr>
        <w:t>agencies are no more likely</w:t>
      </w:r>
      <w:r w:rsidRPr="00971D1B">
        <w:rPr>
          <w:rStyle w:val="StyleUnderline"/>
        </w:rPr>
        <w:t xml:space="preserve">, or able, </w:t>
      </w:r>
      <w:r w:rsidRPr="00806AD2">
        <w:rPr>
          <w:rStyle w:val="StyleUnderline"/>
          <w:highlight w:val="cyan"/>
        </w:rPr>
        <w:t>to effectuate policy</w:t>
      </w:r>
      <w:r w:rsidRPr="00971D1B">
        <w:rPr>
          <w:rStyle w:val="StyleUnderline"/>
        </w:rPr>
        <w:t xml:space="preserve"> than an executive agency</w:t>
      </w:r>
      <w:r w:rsidRPr="00971D1B">
        <w:rPr>
          <w:sz w:val="14"/>
        </w:rPr>
        <w:t xml:space="preserve">. </w:t>
      </w:r>
      <w:r w:rsidRPr="00971D1B">
        <w:rPr>
          <w:rStyle w:val="StyleUnderline"/>
        </w:rPr>
        <w:t>While the president is unable to “control” an independent agency, the literature suggests that the need for such control is overstated by legal scholars and judges</w:t>
      </w:r>
      <w:r w:rsidRPr="00971D1B">
        <w:rPr>
          <w:sz w:val="14"/>
        </w:rPr>
        <w:t>.</w:t>
      </w:r>
    </w:p>
    <w:p w14:paraId="28807A95" w14:textId="77777777" w:rsidR="00432A7B" w:rsidRDefault="00432A7B" w:rsidP="00432A7B">
      <w:pPr>
        <w:spacing w:line="256" w:lineRule="auto"/>
        <w:rPr>
          <w:rFonts w:eastAsia="Calibri"/>
          <w:sz w:val="16"/>
          <w:lang w:eastAsia="ko-KR"/>
        </w:rPr>
      </w:pPr>
    </w:p>
    <w:p w14:paraId="63EB7301" w14:textId="77777777" w:rsidR="00432A7B" w:rsidRDefault="00432A7B" w:rsidP="00432A7B">
      <w:pPr>
        <w:pStyle w:val="Heading4"/>
      </w:pPr>
      <w:r>
        <w:t>No internal link – unions just maintain the status quo</w:t>
      </w:r>
    </w:p>
    <w:p w14:paraId="5AA7D523" w14:textId="77777777" w:rsidR="00432A7B" w:rsidRPr="00070B6F" w:rsidRDefault="00432A7B" w:rsidP="00432A7B">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73A88F81" w14:textId="77777777" w:rsidR="00432A7B" w:rsidRPr="00744D18" w:rsidRDefault="00432A7B" w:rsidP="00432A7B">
      <w:pPr>
        <w:rPr>
          <w:sz w:val="14"/>
        </w:rPr>
      </w:pPr>
      <w:r w:rsidRPr="008F17AE">
        <w:rPr>
          <w:rStyle w:val="StyleUnderline"/>
        </w:rPr>
        <w:t>Public employee union policy initiatives are</w:t>
      </w:r>
      <w:r w:rsidRPr="00782346">
        <w:rPr>
          <w:rStyle w:val="StyleUnderline"/>
        </w:rPr>
        <w:t xml:space="preserve"> not episodic but pervasive</w:t>
      </w:r>
      <w:r w:rsidRPr="00744D18">
        <w:rPr>
          <w:sz w:val="14"/>
        </w:rPr>
        <w:t>. Former California State Senate president Gloria Romero (a Democrat) put it this way:</w:t>
      </w:r>
    </w:p>
    <w:p w14:paraId="2496485E" w14:textId="77777777" w:rsidR="00432A7B" w:rsidRPr="00744D18" w:rsidRDefault="00432A7B" w:rsidP="00432A7B">
      <w:pPr>
        <w:rPr>
          <w:sz w:val="14"/>
        </w:rPr>
      </w:pPr>
      <w:r w:rsidRPr="00806AD2">
        <w:rPr>
          <w:rStyle w:val="StyleUnderline"/>
          <w:highlight w:val="cyan"/>
        </w:rPr>
        <w:t>There is no aspect of</w:t>
      </w:r>
      <w:r w:rsidRPr="00782346">
        <w:rPr>
          <w:rStyle w:val="StyleUnderline"/>
        </w:rPr>
        <w:t xml:space="preserve"> state </w:t>
      </w:r>
      <w:r w:rsidRPr="00806AD2">
        <w:rPr>
          <w:rStyle w:val="StyleUnderline"/>
          <w:highlight w:val="cyan"/>
        </w:rPr>
        <w:t>government</w:t>
      </w:r>
      <w:r w:rsidRPr="00782346">
        <w:rPr>
          <w:rStyle w:val="StyleUnderline"/>
        </w:rPr>
        <w:t xml:space="preserve"> operations or public policy that is </w:t>
      </w:r>
      <w:r w:rsidRPr="00806AD2">
        <w:rPr>
          <w:rStyle w:val="StyleUnderline"/>
          <w:highlight w:val="cyan"/>
        </w:rPr>
        <w:t>untouched by</w:t>
      </w:r>
      <w:r w:rsidRPr="00782346">
        <w:rPr>
          <w:rStyle w:val="StyleUnderline"/>
        </w:rPr>
        <w:t xml:space="preserve"> the power of </w:t>
      </w:r>
      <w:r w:rsidRPr="00806AD2">
        <w:rPr>
          <w:rStyle w:val="StyleUnderline"/>
          <w:highlight w:val="cyan"/>
        </w:rPr>
        <w:t>public-sector unions</w:t>
      </w:r>
      <w:r w:rsidRPr="00782346">
        <w:rPr>
          <w:rStyle w:val="StyleUnderline"/>
        </w:rPr>
        <w:t xml:space="preserve"> and their allies i</w:t>
      </w:r>
      <w:r w:rsidRPr="00744D18">
        <w:rPr>
          <w:sz w:val="14"/>
        </w:rPr>
        <w:t xml:space="preserve">n Sacramento … </w:t>
      </w:r>
      <w:r w:rsidRPr="00782346">
        <w:rPr>
          <w:rStyle w:val="StyleUnderline"/>
        </w:rPr>
        <w:t>From enacting legislation</w:t>
      </w:r>
      <w:r w:rsidRPr="00744D18">
        <w:rPr>
          <w:sz w:val="14"/>
        </w:rPr>
        <w:t xml:space="preserve"> </w:t>
      </w:r>
      <w:r w:rsidRPr="00782346">
        <w:rPr>
          <w:rStyle w:val="StyleUnderline"/>
        </w:rPr>
        <w:t>to writing a state budget</w:t>
      </w:r>
      <w:r w:rsidRPr="00744D18">
        <w:rPr>
          <w:sz w:val="14"/>
        </w:rPr>
        <w:t xml:space="preserve"> to confirming state board and commission appointees, labor’s presence is omnipresent. It also includes ghostwriting eleventh-hour legislative changes to push ballot-qualified citizen initiatives to a more obscure ballot position so that their backed initiatives will be seen by voters first. Their </w:t>
      </w:r>
      <w:r w:rsidRPr="00782346">
        <w:rPr>
          <w:rStyle w:val="StyleUnderline"/>
        </w:rPr>
        <w:t>influence extends beyond the Legislature, and includes clout with how the state’s legal counsel writes ballot summaries and titles</w:t>
      </w:r>
      <w:r w:rsidRPr="00744D18">
        <w:rPr>
          <w:sz w:val="14"/>
        </w:rPr>
        <w:t>.</w:t>
      </w:r>
    </w:p>
    <w:p w14:paraId="34630568" w14:textId="77777777" w:rsidR="00432A7B" w:rsidRPr="00744D18" w:rsidRDefault="00432A7B" w:rsidP="00432A7B">
      <w:pPr>
        <w:rPr>
          <w:sz w:val="14"/>
        </w:rPr>
      </w:pPr>
      <w:r w:rsidRPr="00806AD2">
        <w:rPr>
          <w:rStyle w:val="Emphasis"/>
          <w:highlight w:val="cyan"/>
        </w:rPr>
        <w:t>No political leader is immune</w:t>
      </w:r>
      <w:r w:rsidRPr="00782346">
        <w:rPr>
          <w:rStyle w:val="Emphasis"/>
        </w:rPr>
        <w:t xml:space="preserve"> from union influence</w:t>
      </w:r>
      <w:r w:rsidRPr="00744D18">
        <w:rPr>
          <w:sz w:val="14"/>
        </w:rPr>
        <w:t xml:space="preserve">. </w:t>
      </w:r>
      <w:r w:rsidRPr="00782346">
        <w:rPr>
          <w:rStyle w:val="StyleUnderline"/>
        </w:rPr>
        <w:t>The flip-flop of President Joe Biden on charter schools is a case in point</w:t>
      </w:r>
      <w:r w:rsidRPr="00744D18">
        <w:rPr>
          <w:sz w:val="14"/>
        </w:rPr>
        <w:t>. The charter school movement got a huge boost by the Race to the Top program initiated by the Obama-Biden administration. As Jonathan Chait recounts,</w:t>
      </w:r>
    </w:p>
    <w:p w14:paraId="55D336A7" w14:textId="77777777" w:rsidR="00432A7B" w:rsidRPr="00744D18" w:rsidRDefault="00432A7B" w:rsidP="00432A7B">
      <w:pPr>
        <w:rPr>
          <w:sz w:val="14"/>
        </w:rPr>
      </w:pPr>
      <w:r w:rsidRPr="00744D18">
        <w:rPr>
          <w:sz w:val="14"/>
        </w:rPr>
        <w:t>In the dozen years since Barack Obama undertook the most dramatic education reform in half a century—prodding local governments to measure how they serve their poorest students and to create alternatives, especially charter schools … the evidence for their success has become overwhelming.</w:t>
      </w:r>
    </w:p>
    <w:p w14:paraId="22E496A3" w14:textId="77777777" w:rsidR="00432A7B" w:rsidRPr="00744D18" w:rsidRDefault="00432A7B" w:rsidP="00432A7B">
      <w:pPr>
        <w:rPr>
          <w:sz w:val="14"/>
        </w:rPr>
      </w:pPr>
      <w:r w:rsidRPr="00744D18">
        <w:rPr>
          <w:sz w:val="14"/>
        </w:rPr>
        <w:t>But on the campaign trail in 2020, as Chait reports, Joe Biden reversed course: “I am not a charter-school fan because it takes away the options available and money for public schools.”</w:t>
      </w:r>
    </w:p>
    <w:p w14:paraId="3673A942" w14:textId="77777777" w:rsidR="00432A7B" w:rsidRPr="00744D18" w:rsidRDefault="00432A7B" w:rsidP="00432A7B">
      <w:pPr>
        <w:rPr>
          <w:sz w:val="14"/>
        </w:rPr>
      </w:pPr>
      <w:r w:rsidRPr="00744D18">
        <w:rPr>
          <w:sz w:val="14"/>
        </w:rPr>
        <w:t>In March 2022, President Biden proposed new regulations that give teachers unions legal knives to kill charters—requiring that charters serve a “diverse population” (instead of the overwhelmingly minority populations), require proof of “unmet demand” because of “over-enrollment of existing public schools” (instead of demand prompted by poor public school quality), and require that the charter collaborate with a “traditional public school” and provide a letter from the public school affirming this partnership—in effect, giving public schools a veto. In a withering column in the Washington Post, George Will points to the huge waiting list for charter schools by minority parents and characterizes Biden’s position as “tawdry fidelity to a funder.”</w:t>
      </w:r>
    </w:p>
    <w:p w14:paraId="0E310BBE" w14:textId="77777777" w:rsidR="00432A7B" w:rsidRPr="00744D18" w:rsidRDefault="00432A7B" w:rsidP="00432A7B">
      <w:pPr>
        <w:rPr>
          <w:sz w:val="14"/>
        </w:rPr>
      </w:pPr>
      <w:r w:rsidRPr="00782346">
        <w:rPr>
          <w:rStyle w:val="StyleUnderline"/>
        </w:rPr>
        <w:t xml:space="preserve">In the fifty years since public </w:t>
      </w:r>
      <w:r w:rsidRPr="00806AD2">
        <w:rPr>
          <w:rStyle w:val="Emphasis"/>
          <w:highlight w:val="cyan"/>
        </w:rPr>
        <w:t>unions</w:t>
      </w:r>
      <w:r w:rsidRPr="00782346">
        <w:rPr>
          <w:rStyle w:val="Emphasis"/>
        </w:rPr>
        <w:t xml:space="preserve"> </w:t>
      </w:r>
      <w:r w:rsidRPr="00806AD2">
        <w:rPr>
          <w:rStyle w:val="Emphasis"/>
          <w:highlight w:val="cyan"/>
        </w:rPr>
        <w:t>consolidated their power</w:t>
      </w:r>
      <w:r w:rsidRPr="00782346">
        <w:rPr>
          <w:rStyle w:val="Emphasis"/>
        </w:rPr>
        <w:t xml:space="preserve"> </w:t>
      </w:r>
      <w:r w:rsidRPr="00806AD2">
        <w:rPr>
          <w:rStyle w:val="Emphasis"/>
          <w:highlight w:val="cyan"/>
        </w:rPr>
        <w:t>through</w:t>
      </w:r>
      <w:r w:rsidRPr="00782346">
        <w:rPr>
          <w:rStyle w:val="Emphasis"/>
        </w:rPr>
        <w:t xml:space="preserve"> collective </w:t>
      </w:r>
      <w:r w:rsidRPr="00806AD2">
        <w:rPr>
          <w:rStyle w:val="Emphasis"/>
          <w:highlight w:val="cyan"/>
        </w:rPr>
        <w:t>bargaining</w:t>
      </w:r>
      <w:r w:rsidRPr="00782346">
        <w:rPr>
          <w:rStyle w:val="StyleUnderline"/>
        </w:rPr>
        <w:t xml:space="preserve">, </w:t>
      </w:r>
      <w:r w:rsidRPr="00806AD2">
        <w:rPr>
          <w:rStyle w:val="Emphasis"/>
          <w:highlight w:val="cyan"/>
        </w:rPr>
        <w:t>they have steadily reshaped</w:t>
      </w:r>
      <w:r w:rsidRPr="00782346">
        <w:rPr>
          <w:rStyle w:val="Emphasis"/>
        </w:rPr>
        <w:t xml:space="preserve"> the policy </w:t>
      </w:r>
      <w:r w:rsidRPr="00806AD2">
        <w:rPr>
          <w:rStyle w:val="Emphasis"/>
          <w:highlight w:val="cyan"/>
        </w:rPr>
        <w:t>framework of government</w:t>
      </w:r>
      <w:r w:rsidRPr="00782346">
        <w:rPr>
          <w:rStyle w:val="StyleUnderline"/>
        </w:rPr>
        <w:t>.</w:t>
      </w:r>
      <w:r w:rsidRPr="00744D18">
        <w:rPr>
          <w:sz w:val="14"/>
        </w:rPr>
        <w:t xml:space="preserve"> </w:t>
      </w:r>
      <w:r w:rsidRPr="00782346">
        <w:rPr>
          <w:rStyle w:val="Emphasis"/>
        </w:rPr>
        <w:t>Union influence is unique</w:t>
      </w:r>
      <w:r w:rsidRPr="00744D18">
        <w:rPr>
          <w:sz w:val="14"/>
        </w:rPr>
        <w:t xml:space="preserve">, compared to all interest groups, and it’s not merely one of scale—the union elephant, say, versus all the hyenas. </w:t>
      </w:r>
      <w:r w:rsidRPr="00782346">
        <w:rPr>
          <w:rStyle w:val="StyleUnderline"/>
        </w:rPr>
        <w:t xml:space="preserve">Public employee unions are not just getting some public favors, but they are controlling the public policies on </w:t>
      </w:r>
      <w:r w:rsidRPr="008F17AE">
        <w:rPr>
          <w:rStyle w:val="StyleUnderline"/>
        </w:rPr>
        <w:t>how</w:t>
      </w:r>
      <w:r w:rsidRPr="00782346">
        <w:rPr>
          <w:rStyle w:val="StyleUnderline"/>
        </w:rPr>
        <w:t xml:space="preserve"> government operates.</w:t>
      </w:r>
      <w:r w:rsidRPr="00744D18">
        <w:rPr>
          <w:sz w:val="14"/>
        </w:rPr>
        <w:t xml:space="preserve"> </w:t>
      </w:r>
      <w:r w:rsidRPr="00806AD2">
        <w:rPr>
          <w:rStyle w:val="StyleUnderline"/>
          <w:highlight w:val="cyan"/>
        </w:rPr>
        <w:t>Teachers unions prevent</w:t>
      </w:r>
      <w:r w:rsidRPr="00744D18">
        <w:rPr>
          <w:rStyle w:val="StyleUnderline"/>
        </w:rPr>
        <w:t xml:space="preserve"> public </w:t>
      </w:r>
      <w:r w:rsidRPr="00806AD2">
        <w:rPr>
          <w:rStyle w:val="StyleUnderline"/>
          <w:highlight w:val="cyan"/>
        </w:rPr>
        <w:t>schools from working</w:t>
      </w:r>
      <w:r w:rsidRPr="00744D18">
        <w:rPr>
          <w:rStyle w:val="StyleUnderline"/>
        </w:rPr>
        <w:t xml:space="preserve">, and </w:t>
      </w:r>
      <w:r w:rsidRPr="00806AD2">
        <w:rPr>
          <w:rStyle w:val="StyleUnderline"/>
          <w:highlight w:val="cyan"/>
        </w:rPr>
        <w:t xml:space="preserve">they also prevent </w:t>
      </w:r>
      <w:r w:rsidRPr="008F17AE">
        <w:rPr>
          <w:rStyle w:val="StyleUnderline"/>
        </w:rPr>
        <w:t xml:space="preserve">any </w:t>
      </w:r>
      <w:r w:rsidRPr="00806AD2">
        <w:rPr>
          <w:rStyle w:val="StyleUnderline"/>
          <w:highlight w:val="cyan"/>
        </w:rPr>
        <w:t>solutions</w:t>
      </w:r>
      <w:r w:rsidRPr="00744D18">
        <w:rPr>
          <w:sz w:val="14"/>
        </w:rPr>
        <w:t>.</w:t>
      </w:r>
    </w:p>
    <w:p w14:paraId="0A9C256F" w14:textId="77777777" w:rsidR="00432A7B" w:rsidRDefault="00432A7B" w:rsidP="00432A7B">
      <w:pPr>
        <w:rPr>
          <w:sz w:val="14"/>
        </w:rPr>
      </w:pPr>
      <w:r w:rsidRPr="00782346">
        <w:rPr>
          <w:rStyle w:val="StyleUnderline"/>
        </w:rPr>
        <w:t xml:space="preserve">No matter which party is elected, no matter what its priorities, the one certainty is that </w:t>
      </w:r>
      <w:r w:rsidRPr="00806AD2">
        <w:rPr>
          <w:rStyle w:val="Emphasis"/>
          <w:highlight w:val="cyan"/>
        </w:rPr>
        <w:t>government operations will not be</w:t>
      </w:r>
      <w:r w:rsidRPr="00782346">
        <w:rPr>
          <w:rStyle w:val="Emphasis"/>
        </w:rPr>
        <w:t xml:space="preserve"> made </w:t>
      </w:r>
      <w:r w:rsidRPr="00806AD2">
        <w:rPr>
          <w:rStyle w:val="Emphasis"/>
          <w:highlight w:val="cyan"/>
        </w:rPr>
        <w:t>more efficient</w:t>
      </w:r>
      <w:r w:rsidRPr="00806AD2">
        <w:rPr>
          <w:sz w:val="14"/>
          <w:highlight w:val="cyan"/>
        </w:rPr>
        <w:t>,</w:t>
      </w:r>
      <w:r w:rsidRPr="00744D18">
        <w:rPr>
          <w:sz w:val="14"/>
        </w:rPr>
        <w:t xml:space="preserve"> </w:t>
      </w:r>
      <w:r w:rsidRPr="00806AD2">
        <w:rPr>
          <w:rStyle w:val="Emphasis"/>
          <w:highlight w:val="cyan"/>
        </w:rPr>
        <w:t>or responsive</w:t>
      </w:r>
      <w:r w:rsidRPr="008F17AE">
        <w:rPr>
          <w:sz w:val="14"/>
        </w:rPr>
        <w:t>, or, as</w:t>
      </w:r>
      <w:r w:rsidRPr="00744D18">
        <w:rPr>
          <w:sz w:val="14"/>
        </w:rPr>
        <w:t xml:space="preserve"> with schools and police accountability, even functional. </w:t>
      </w:r>
      <w:r w:rsidRPr="00806AD2">
        <w:rPr>
          <w:rStyle w:val="Emphasis"/>
          <w:highlight w:val="cyan"/>
        </w:rPr>
        <w:t>Public employee unions keep it that way</w:t>
      </w:r>
      <w:r w:rsidRPr="00744D18">
        <w:rPr>
          <w:sz w:val="14"/>
        </w:rPr>
        <w:t xml:space="preserve"> by layers of legal armor and by the exercise of brute political force.</w:t>
      </w:r>
    </w:p>
    <w:p w14:paraId="2354C9A6" w14:textId="77777777" w:rsidR="00432A7B" w:rsidRPr="00875A5E" w:rsidRDefault="00432A7B" w:rsidP="00432A7B"/>
    <w:p w14:paraId="06C8B33C" w14:textId="77777777" w:rsidR="00432A7B" w:rsidRDefault="00432A7B" w:rsidP="00432A7B">
      <w:pPr>
        <w:pStyle w:val="Heading3"/>
      </w:pPr>
      <w:r>
        <w:t>AT: Short Termism</w:t>
      </w:r>
    </w:p>
    <w:p w14:paraId="5C90B4AD" w14:textId="77777777" w:rsidR="00432A7B" w:rsidRDefault="00432A7B" w:rsidP="00432A7B">
      <w:pPr>
        <w:pStyle w:val="Analytic"/>
      </w:pPr>
    </w:p>
    <w:p w14:paraId="36702D4F" w14:textId="77777777" w:rsidR="00432A7B" w:rsidRPr="003F77A3" w:rsidRDefault="00432A7B" w:rsidP="00432A7B"/>
    <w:p w14:paraId="08870F16" w14:textId="77777777" w:rsidR="00432A7B" w:rsidRDefault="00432A7B" w:rsidP="00432A7B"/>
    <w:p w14:paraId="405A7B3C" w14:textId="77777777" w:rsidR="00432A7B" w:rsidRPr="005D388F" w:rsidRDefault="00432A7B" w:rsidP="00432A7B"/>
    <w:p w14:paraId="6A368822" w14:textId="77777777" w:rsidR="00432A7B" w:rsidRPr="0040354E" w:rsidRDefault="00432A7B" w:rsidP="00432A7B"/>
    <w:p w14:paraId="2A91CB8F" w14:textId="77777777" w:rsidR="00432A7B" w:rsidRDefault="00432A7B" w:rsidP="00432A7B">
      <w:pPr>
        <w:pStyle w:val="Heading1"/>
      </w:pPr>
      <w:r>
        <w:t>1NR v WK SS</w:t>
      </w:r>
    </w:p>
    <w:p w14:paraId="363AE54C" w14:textId="77777777" w:rsidR="00432A7B" w:rsidRDefault="00432A7B" w:rsidP="00432A7B">
      <w:pPr>
        <w:pStyle w:val="Heading2"/>
      </w:pPr>
      <w:r>
        <w:t xml:space="preserve">Capital Flight </w:t>
      </w:r>
    </w:p>
    <w:p w14:paraId="0C7B5EDE" w14:textId="77777777" w:rsidR="00432A7B" w:rsidRDefault="00432A7B" w:rsidP="00432A7B">
      <w:pPr>
        <w:pStyle w:val="Analytic"/>
      </w:pPr>
    </w:p>
    <w:p w14:paraId="73F31E59" w14:textId="77777777" w:rsidR="00432A7B" w:rsidRDefault="00432A7B" w:rsidP="00432A7B">
      <w:pPr>
        <w:pStyle w:val="Heading2"/>
      </w:pPr>
      <w:r>
        <w:t>Brain Drain</w:t>
      </w:r>
    </w:p>
    <w:p w14:paraId="50E022E8" w14:textId="77777777" w:rsidR="00432A7B" w:rsidRDefault="00432A7B" w:rsidP="00432A7B">
      <w:pPr>
        <w:pStyle w:val="Analytic"/>
      </w:pPr>
    </w:p>
    <w:p w14:paraId="41A811BF" w14:textId="77777777" w:rsidR="00432A7B" w:rsidRDefault="00432A7B" w:rsidP="00432A7B">
      <w:pPr>
        <w:pStyle w:val="Heading2"/>
      </w:pPr>
      <w:r>
        <w:t xml:space="preserve">Midterms </w:t>
      </w:r>
    </w:p>
    <w:p w14:paraId="67BDA2B4" w14:textId="77777777" w:rsidR="00432A7B" w:rsidRDefault="00432A7B" w:rsidP="00432A7B">
      <w:pPr>
        <w:pStyle w:val="Analytic"/>
      </w:pPr>
    </w:p>
    <w:p w14:paraId="7117B6D1" w14:textId="77777777" w:rsidR="00432A7B" w:rsidRDefault="00432A7B" w:rsidP="00432A7B">
      <w:pPr>
        <w:pStyle w:val="Heading2"/>
      </w:pPr>
      <w:r>
        <w:t>Courts DA</w:t>
      </w:r>
    </w:p>
    <w:p w14:paraId="35CD718D" w14:textId="77777777" w:rsidR="00432A7B" w:rsidRDefault="00432A7B" w:rsidP="00432A7B">
      <w:pPr>
        <w:pStyle w:val="Heading2"/>
      </w:pPr>
    </w:p>
    <w:p w14:paraId="258A115B" w14:textId="77777777" w:rsidR="00432A7B" w:rsidRDefault="00432A7B" w:rsidP="00432A7B">
      <w:pPr>
        <w:pStyle w:val="Heading3"/>
      </w:pPr>
      <w:r>
        <w:t xml:space="preserve">2NC—SCOTUS Rules for Cook Now </w:t>
      </w:r>
    </w:p>
    <w:p w14:paraId="3CC88F73" w14:textId="77777777" w:rsidR="00432A7B" w:rsidRDefault="00432A7B" w:rsidP="00432A7B">
      <w:pPr>
        <w:pStyle w:val="Heading4"/>
      </w:pPr>
      <w:r>
        <w:t>The Supreme Court is likely to prevent Trump from removing Fed Governor Cook now—Court conservatives have sent signals that they don’t want to give Trump full control over the economy now—that’s Kruzel—dropped the cook case means UQ at 100%</w:t>
      </w:r>
    </w:p>
    <w:p w14:paraId="7533FBE0" w14:textId="77777777" w:rsidR="00432A7B" w:rsidRPr="009372A6" w:rsidRDefault="00432A7B" w:rsidP="00432A7B"/>
    <w:p w14:paraId="6652BD0E" w14:textId="77777777" w:rsidR="00432A7B" w:rsidRPr="00E20AB7" w:rsidRDefault="00432A7B" w:rsidP="00432A7B">
      <w:pPr>
        <w:pStyle w:val="Heading4"/>
        <w:rPr>
          <w:u w:val="single"/>
        </w:rPr>
      </w:pPr>
      <w:r>
        <w:t>SCOTUS will rule for Cook now—</w:t>
      </w:r>
      <w:r w:rsidRPr="00E20AB7">
        <w:rPr>
          <w:u w:val="single"/>
        </w:rPr>
        <w:t>oral arguments</w:t>
      </w:r>
    </w:p>
    <w:p w14:paraId="0F2BA585" w14:textId="77777777" w:rsidR="00432A7B" w:rsidRPr="003B5A55" w:rsidRDefault="00432A7B" w:rsidP="00432A7B">
      <w:r w:rsidRPr="003B5A55">
        <w:rPr>
          <w:rStyle w:val="Style13ptBold"/>
        </w:rPr>
        <w:t>Rugaber 1/23</w:t>
      </w:r>
      <w:r>
        <w:t xml:space="preserve">/26 (Christopher – economics writer for </w:t>
      </w:r>
      <w:r>
        <w:rPr>
          <w:i/>
          <w:iCs/>
        </w:rPr>
        <w:t>AP</w:t>
      </w:r>
      <w:r>
        <w:t>, “In the case of the Federal Reserve, Supreme Court appears to carve out a murky exception,” https://apnews.com/article/federal-reserve-supreme-court-lisa-cook-e5ceaf7041b7c835c825afe1a5cacf07)</w:t>
      </w:r>
    </w:p>
    <w:p w14:paraId="18799438" w14:textId="77777777" w:rsidR="00432A7B" w:rsidRPr="00D67177" w:rsidRDefault="00432A7B" w:rsidP="00432A7B">
      <w:pPr>
        <w:rPr>
          <w:rStyle w:val="Emphasis"/>
        </w:rPr>
      </w:pPr>
      <w:r w:rsidRPr="000D4704">
        <w:rPr>
          <w:sz w:val="16"/>
        </w:rPr>
        <w:t xml:space="preserve">WASHINGTON (AP) — </w:t>
      </w:r>
      <w:r w:rsidRPr="00396259">
        <w:rPr>
          <w:rStyle w:val="StyleUnderline"/>
          <w:highlight w:val="cyan"/>
        </w:rPr>
        <w:t>The Supreme Court</w:t>
      </w:r>
      <w:r w:rsidRPr="000D4704">
        <w:rPr>
          <w:sz w:val="16"/>
        </w:rPr>
        <w:t xml:space="preserve"> for the past year </w:t>
      </w:r>
      <w:r w:rsidRPr="00396259">
        <w:rPr>
          <w:rStyle w:val="StyleUnderline"/>
          <w:highlight w:val="cyan"/>
        </w:rPr>
        <w:t>has</w:t>
      </w:r>
      <w:r w:rsidRPr="000D4704">
        <w:rPr>
          <w:sz w:val="16"/>
        </w:rPr>
        <w:t xml:space="preserve"> repeatedly </w:t>
      </w:r>
      <w:r w:rsidRPr="00396259">
        <w:rPr>
          <w:rStyle w:val="StyleUnderline"/>
          <w:highlight w:val="cyan"/>
        </w:rPr>
        <w:t>allowed</w:t>
      </w:r>
      <w:r w:rsidRPr="000D4704">
        <w:rPr>
          <w:sz w:val="16"/>
        </w:rPr>
        <w:t xml:space="preserve"> President Donald </w:t>
      </w:r>
      <w:r w:rsidRPr="00396259">
        <w:rPr>
          <w:rStyle w:val="StyleUnderline"/>
          <w:highlight w:val="cyan"/>
        </w:rPr>
        <w:t>Trump to fire heads of</w:t>
      </w:r>
      <w:r w:rsidRPr="00D67177">
        <w:rPr>
          <w:rStyle w:val="StyleUnderline"/>
        </w:rPr>
        <w:t xml:space="preserve"> independent </w:t>
      </w:r>
      <w:r w:rsidRPr="00396259">
        <w:rPr>
          <w:rStyle w:val="StyleUnderline"/>
          <w:highlight w:val="cyan"/>
        </w:rPr>
        <w:t xml:space="preserve">agencies, but it appears to be </w:t>
      </w:r>
      <w:r w:rsidRPr="00396259">
        <w:rPr>
          <w:rStyle w:val="Emphasis"/>
          <w:highlight w:val="cyan"/>
        </w:rPr>
        <w:t>drawing a line with the Fed</w:t>
      </w:r>
      <w:r w:rsidRPr="00D67177">
        <w:rPr>
          <w:rStyle w:val="Emphasis"/>
        </w:rPr>
        <w:t>eral Reserve.</w:t>
      </w:r>
    </w:p>
    <w:p w14:paraId="0B37E4F7" w14:textId="77777777" w:rsidR="00432A7B" w:rsidRPr="000D4704" w:rsidRDefault="00432A7B" w:rsidP="00432A7B">
      <w:pPr>
        <w:rPr>
          <w:sz w:val="16"/>
        </w:rPr>
      </w:pPr>
      <w:r w:rsidRPr="00396259">
        <w:rPr>
          <w:rStyle w:val="StyleUnderline"/>
          <w:highlight w:val="cyan"/>
        </w:rPr>
        <w:t>The court has signaled</w:t>
      </w:r>
      <w:r w:rsidRPr="008C2791">
        <w:rPr>
          <w:sz w:val="16"/>
        </w:rPr>
        <w:t xml:space="preserve"> for months </w:t>
      </w:r>
      <w:r w:rsidRPr="008C2791">
        <w:rPr>
          <w:rStyle w:val="StyleUnderline"/>
        </w:rPr>
        <w:t xml:space="preserve">that </w:t>
      </w:r>
      <w:r w:rsidRPr="00396259">
        <w:rPr>
          <w:rStyle w:val="StyleUnderline"/>
          <w:highlight w:val="cyan"/>
        </w:rPr>
        <w:t xml:space="preserve">it </w:t>
      </w:r>
      <w:r w:rsidRPr="00396259">
        <w:rPr>
          <w:rStyle w:val="Emphasis"/>
          <w:highlight w:val="cyan"/>
        </w:rPr>
        <w:t>sees the Fed in a different light.</w:t>
      </w:r>
      <w:r w:rsidRPr="008C2791">
        <w:rPr>
          <w:sz w:val="16"/>
        </w:rPr>
        <w:t xml:space="preserve"> It has said that the president can fire directors of other agencies for any reason, but can remove Fed governors only “for cause,” which</w:t>
      </w:r>
      <w:r w:rsidRPr="000D4704">
        <w:rPr>
          <w:sz w:val="16"/>
        </w:rPr>
        <w:t xml:space="preserve"> is often interpreted to mean neglect of duty or malfeasance.</w:t>
      </w:r>
    </w:p>
    <w:p w14:paraId="7A57892E" w14:textId="77777777" w:rsidR="00432A7B" w:rsidRPr="000D4704" w:rsidRDefault="00432A7B" w:rsidP="00432A7B">
      <w:pPr>
        <w:rPr>
          <w:sz w:val="16"/>
        </w:rPr>
      </w:pPr>
      <w:r w:rsidRPr="000D4704">
        <w:rPr>
          <w:sz w:val="16"/>
        </w:rPr>
        <w:t>Last year, the court allowed President Donald Trump to fire — at least temporarily — Gwynne Wilcox, a member of the National Labor Relations Board, and Cathy Harris, a member of the Merit Systems Protection Board, but it carved out a distinction for the Fed. The two officials had argued that if Trump could fire them, he could also fire members of the Fed’s board of governors.</w:t>
      </w:r>
    </w:p>
    <w:p w14:paraId="0B36A56C" w14:textId="77777777" w:rsidR="00432A7B" w:rsidRPr="000D4704" w:rsidRDefault="00432A7B" w:rsidP="00432A7B">
      <w:pPr>
        <w:rPr>
          <w:sz w:val="16"/>
        </w:rPr>
      </w:pPr>
      <w:r w:rsidRPr="000D4704">
        <w:rPr>
          <w:sz w:val="16"/>
        </w:rPr>
        <w:t>“We disagree,” the court said then. “The Federal Reserve is a uniquely structured, quasi-private entity that follows in the distinct historical tradition of the First and Second Banks of the United States.”</w:t>
      </w:r>
    </w:p>
    <w:p w14:paraId="4A74CF84" w14:textId="77777777" w:rsidR="00432A7B" w:rsidRPr="00D67177" w:rsidRDefault="00432A7B" w:rsidP="00432A7B">
      <w:pPr>
        <w:rPr>
          <w:rStyle w:val="Emphasis"/>
        </w:rPr>
      </w:pPr>
      <w:r w:rsidRPr="00D67177">
        <w:rPr>
          <w:rStyle w:val="StyleUnderline"/>
        </w:rPr>
        <w:t>That is</w:t>
      </w:r>
      <w:r w:rsidRPr="000D4704">
        <w:rPr>
          <w:sz w:val="16"/>
        </w:rPr>
        <w:t xml:space="preserve"> now </w:t>
      </w:r>
      <w:r w:rsidRPr="00D67177">
        <w:rPr>
          <w:rStyle w:val="StyleUnderline"/>
        </w:rPr>
        <w:t>being put to the test in a case in front of the Supreme Court involving Trump’s attempt to remove Fed governor Lisa Cook.</w:t>
      </w:r>
      <w:r w:rsidRPr="000D4704">
        <w:rPr>
          <w:sz w:val="16"/>
        </w:rPr>
        <w:t xml:space="preserve"> On Wednesday </w:t>
      </w:r>
      <w:r w:rsidRPr="00396259">
        <w:rPr>
          <w:rStyle w:val="StyleUnderline"/>
          <w:highlight w:val="cyan"/>
        </w:rPr>
        <w:t>during oral arguments</w:t>
      </w:r>
      <w:r w:rsidRPr="00D67177">
        <w:rPr>
          <w:rStyle w:val="StyleUnderline"/>
        </w:rPr>
        <w:t xml:space="preserve">, </w:t>
      </w:r>
      <w:r w:rsidRPr="00396259">
        <w:rPr>
          <w:rStyle w:val="Emphasis"/>
          <w:highlight w:val="cyan"/>
        </w:rPr>
        <w:t>the court seemed inclined to keep Cook</w:t>
      </w:r>
      <w:r w:rsidRPr="00D67177">
        <w:rPr>
          <w:rStyle w:val="Emphasis"/>
        </w:rPr>
        <w:t xml:space="preserve"> in her job.</w:t>
      </w:r>
    </w:p>
    <w:p w14:paraId="7E49C607" w14:textId="77777777" w:rsidR="00432A7B" w:rsidRPr="000D4704" w:rsidRDefault="00432A7B" w:rsidP="00432A7B">
      <w:pPr>
        <w:rPr>
          <w:sz w:val="16"/>
        </w:rPr>
      </w:pPr>
      <w:r w:rsidRPr="00396259">
        <w:rPr>
          <w:rStyle w:val="StyleUnderline"/>
          <w:highlight w:val="cyan"/>
        </w:rPr>
        <w:t>Allowing Cook’s firing</w:t>
      </w:r>
      <w:r w:rsidRPr="00D67177">
        <w:rPr>
          <w:rStyle w:val="StyleUnderline"/>
        </w:rPr>
        <w:t xml:space="preserve"> to go forward “</w:t>
      </w:r>
      <w:r w:rsidRPr="00396259">
        <w:rPr>
          <w:rStyle w:val="StyleUnderline"/>
          <w:highlight w:val="cyan"/>
        </w:rPr>
        <w:t>would</w:t>
      </w:r>
      <w:r w:rsidRPr="00D67177">
        <w:rPr>
          <w:rStyle w:val="StyleUnderline"/>
        </w:rPr>
        <w:t xml:space="preserve"> weaken, if not </w:t>
      </w:r>
      <w:r w:rsidRPr="00396259">
        <w:rPr>
          <w:rStyle w:val="Emphasis"/>
          <w:highlight w:val="cyan"/>
        </w:rPr>
        <w:t>shatter, the independence of the Fed</w:t>
      </w:r>
      <w:r w:rsidRPr="00D67177">
        <w:rPr>
          <w:rStyle w:val="Emphasis"/>
        </w:rPr>
        <w:t>eral Reserve,”</w:t>
      </w:r>
      <w:r w:rsidRPr="000D4704">
        <w:rPr>
          <w:sz w:val="16"/>
        </w:rPr>
        <w:t xml:space="preserve"> said Justice Brett Kavanaugh, one of three Trump appointees on the nation’s highest court.</w:t>
      </w:r>
    </w:p>
    <w:p w14:paraId="6F3EFAE5" w14:textId="77777777" w:rsidR="00432A7B" w:rsidRPr="000D4704" w:rsidRDefault="00432A7B" w:rsidP="00432A7B">
      <w:pPr>
        <w:rPr>
          <w:sz w:val="16"/>
        </w:rPr>
      </w:pPr>
      <w:r w:rsidRPr="000D4704">
        <w:rPr>
          <w:sz w:val="16"/>
        </w:rPr>
        <w:t>But the court largely skirted a key issue: What, exactly, is the legal principle that protects the Fed, but not the other agencies?</w:t>
      </w:r>
    </w:p>
    <w:p w14:paraId="5E2C02E0" w14:textId="77777777" w:rsidR="00432A7B" w:rsidRPr="000D4704" w:rsidRDefault="00432A7B" w:rsidP="00432A7B">
      <w:pPr>
        <w:rPr>
          <w:sz w:val="16"/>
        </w:rPr>
      </w:pPr>
      <w:r w:rsidRPr="000D4704">
        <w:rPr>
          <w:sz w:val="16"/>
        </w:rPr>
        <w:t>Several legal experts say the justices are on shaky ground. The Fed, they argue, is similar in many ways to the Federal Trade Commission or the National Labor Relations Board, agencies Congress intended to be independent but whose officials Trump has been able to fire without pushback from the high court.</w:t>
      </w:r>
    </w:p>
    <w:p w14:paraId="59772390" w14:textId="77777777" w:rsidR="00432A7B" w:rsidRPr="000D4704" w:rsidRDefault="00432A7B" w:rsidP="00432A7B">
      <w:pPr>
        <w:rPr>
          <w:sz w:val="16"/>
        </w:rPr>
      </w:pPr>
      <w:r w:rsidRPr="00740529">
        <w:rPr>
          <w:rStyle w:val="StyleUnderline"/>
        </w:rPr>
        <w:t>“There’s no historical grounds for distinguishing the Fed from other independent agencies that Congress has designed,”</w:t>
      </w:r>
      <w:r w:rsidRPr="000D4704">
        <w:rPr>
          <w:sz w:val="16"/>
        </w:rPr>
        <w:t xml:space="preserve"> said Jane Manners, a law professor at Fordham University. “The whole argument was premised on the idea that the Fed is different. They haven’t explained exactly why.”</w:t>
      </w:r>
    </w:p>
    <w:p w14:paraId="4A9C437F" w14:textId="77777777" w:rsidR="00432A7B" w:rsidRPr="000D4704" w:rsidRDefault="00432A7B" w:rsidP="00432A7B">
      <w:pPr>
        <w:rPr>
          <w:sz w:val="16"/>
        </w:rPr>
      </w:pPr>
      <w:r w:rsidRPr="000D4704">
        <w:rPr>
          <w:sz w:val="16"/>
        </w:rPr>
        <w:t>Peter Conti-Brown, a professor of financial regulation at the University of Pennsylvania, added, “I’ll say as a legal scholar and as a historian I think that differentiation is hocus pocus.”</w:t>
      </w:r>
    </w:p>
    <w:p w14:paraId="67D64676" w14:textId="77777777" w:rsidR="00432A7B" w:rsidRPr="000D4704" w:rsidRDefault="00432A7B" w:rsidP="00432A7B">
      <w:pPr>
        <w:rPr>
          <w:sz w:val="16"/>
        </w:rPr>
      </w:pPr>
      <w:r w:rsidRPr="000D4704">
        <w:rPr>
          <w:sz w:val="16"/>
        </w:rPr>
        <w:t>Just last month, the court signaled in a separate oral argument that it would likely allow Trump to fire FTC Commissioner Rebecca Slaughter. The conservative majority on the court also suggested it would overturn a 90-year-old precedent that sharply limited the president’s ability to fire top officials at independent agencies.</w:t>
      </w:r>
    </w:p>
    <w:p w14:paraId="225A0937" w14:textId="77777777" w:rsidR="00432A7B" w:rsidRPr="000D4704" w:rsidRDefault="00432A7B" w:rsidP="00432A7B">
      <w:pPr>
        <w:rPr>
          <w:sz w:val="16"/>
        </w:rPr>
      </w:pPr>
      <w:r w:rsidRPr="000D4704">
        <w:rPr>
          <w:sz w:val="16"/>
        </w:rPr>
        <w:t xml:space="preserve">Chief Justice John </w:t>
      </w:r>
      <w:r w:rsidRPr="00396259">
        <w:rPr>
          <w:rStyle w:val="StyleUnderline"/>
          <w:highlight w:val="cyan"/>
        </w:rPr>
        <w:t>Roberts and</w:t>
      </w:r>
      <w:r w:rsidRPr="00740529">
        <w:rPr>
          <w:rStyle w:val="StyleUnderline"/>
        </w:rPr>
        <w:t xml:space="preserve"> many of </w:t>
      </w:r>
      <w:r w:rsidRPr="00396259">
        <w:rPr>
          <w:rStyle w:val="StyleUnderline"/>
          <w:highlight w:val="cyan"/>
        </w:rPr>
        <w:t>his colleagues support</w:t>
      </w:r>
      <w:r w:rsidRPr="00740529">
        <w:rPr>
          <w:rStyle w:val="StyleUnderline"/>
        </w:rPr>
        <w:t xml:space="preserve"> the “</w:t>
      </w:r>
      <w:r w:rsidRPr="00396259">
        <w:rPr>
          <w:rStyle w:val="StyleUnderline"/>
          <w:highlight w:val="cyan"/>
        </w:rPr>
        <w:t>unitary executive</w:t>
      </w:r>
      <w:r w:rsidRPr="00740529">
        <w:rPr>
          <w:rStyle w:val="StyleUnderline"/>
        </w:rPr>
        <w:t>” theory</w:t>
      </w:r>
      <w:r w:rsidRPr="000D4704">
        <w:rPr>
          <w:sz w:val="16"/>
        </w:rPr>
        <w:t>, which holds that the president should have full sway over the staffing of agencies in the executive branch.</w:t>
      </w:r>
    </w:p>
    <w:p w14:paraId="73204F7B" w14:textId="77777777" w:rsidR="00432A7B" w:rsidRPr="000D4704" w:rsidRDefault="00432A7B" w:rsidP="00432A7B">
      <w:pPr>
        <w:rPr>
          <w:sz w:val="16"/>
        </w:rPr>
      </w:pPr>
      <w:r w:rsidRPr="000D4704">
        <w:rPr>
          <w:sz w:val="16"/>
        </w:rPr>
        <w:t>Agency directors, like Slaughter, “are exercising massive power over individual liberty and billion-dollar industries” without being accountable to anyone, Kavanaugh said at the December oral argument.</w:t>
      </w:r>
    </w:p>
    <w:p w14:paraId="39960CFB" w14:textId="77777777" w:rsidR="00432A7B" w:rsidRDefault="00432A7B" w:rsidP="00432A7B">
      <w:pPr>
        <w:rPr>
          <w:rStyle w:val="StyleUnderline"/>
        </w:rPr>
      </w:pPr>
      <w:r w:rsidRPr="00396259">
        <w:rPr>
          <w:rStyle w:val="StyleUnderline"/>
          <w:highlight w:val="cyan"/>
        </w:rPr>
        <w:t>With the Fed</w:t>
      </w:r>
      <w:r w:rsidRPr="00740529">
        <w:rPr>
          <w:rStyle w:val="StyleUnderline"/>
        </w:rPr>
        <w:t xml:space="preserve">eral Reserve, however, the Supreme Court’s </w:t>
      </w:r>
      <w:r w:rsidRPr="00396259">
        <w:rPr>
          <w:rStyle w:val="StyleUnderline"/>
          <w:highlight w:val="cyan"/>
        </w:rPr>
        <w:t>conservative justices have applied a different view</w:t>
      </w:r>
      <w:r w:rsidRPr="00740529">
        <w:rPr>
          <w:rStyle w:val="StyleUnderline"/>
        </w:rPr>
        <w:t>: that the Fed’s monetary policy — the setting of short-term interest rates and management of the money supply — historically hasn’t been overseen by the executive branch.</w:t>
      </w:r>
    </w:p>
    <w:p w14:paraId="4C7CD738" w14:textId="77777777" w:rsidR="00432A7B" w:rsidRDefault="00432A7B" w:rsidP="00432A7B">
      <w:pPr>
        <w:pStyle w:val="Heading3"/>
      </w:pPr>
      <w:r>
        <w:t xml:space="preserve">2NC—Link Wall </w:t>
      </w:r>
    </w:p>
    <w:p w14:paraId="6C59579B" w14:textId="77777777" w:rsidR="00432A7B" w:rsidRDefault="00432A7B" w:rsidP="00432A7B">
      <w:pPr>
        <w:pStyle w:val="Heading4"/>
      </w:pPr>
      <w:r>
        <w:t xml:space="preserve">The plan is </w:t>
      </w:r>
      <w:r w:rsidRPr="00F279EA">
        <w:rPr>
          <w:u w:val="single"/>
        </w:rPr>
        <w:t>horse-traded</w:t>
      </w:r>
      <w:r>
        <w:t xml:space="preserve"> for Cook’s firing. The Roberts Court has a history of horse-trading and balancing in politically significant cases. The Roberts Court has been reticent to rule in favor of labor, which makes the plan a </w:t>
      </w:r>
      <w:r w:rsidRPr="0083446F">
        <w:rPr>
          <w:u w:val="single"/>
        </w:rPr>
        <w:t>major change</w:t>
      </w:r>
      <w:r>
        <w:t xml:space="preserve"> in court precedent that causes the Court to </w:t>
      </w:r>
      <w:r w:rsidRPr="0083446F">
        <w:rPr>
          <w:u w:val="single"/>
        </w:rPr>
        <w:t>triangulate</w:t>
      </w:r>
      <w:r>
        <w:t xml:space="preserve"> elsewhere. That’s Doerfler &amp; Moyn. </w:t>
      </w:r>
    </w:p>
    <w:p w14:paraId="3A82D476" w14:textId="77777777" w:rsidR="00432A7B" w:rsidRDefault="00432A7B" w:rsidP="00432A7B"/>
    <w:p w14:paraId="481D9626" w14:textId="77777777" w:rsidR="00432A7B" w:rsidRPr="00396259" w:rsidRDefault="00432A7B" w:rsidP="00432A7B">
      <w:pPr>
        <w:pStyle w:val="Heading3"/>
      </w:pPr>
      <w:r w:rsidRPr="00396259">
        <w:t>Thumpers</w:t>
      </w:r>
    </w:p>
    <w:p w14:paraId="3215FD22" w14:textId="77777777" w:rsidR="00432A7B" w:rsidRDefault="00432A7B" w:rsidP="00432A7B">
      <w:pPr>
        <w:pStyle w:val="Analytic"/>
      </w:pPr>
    </w:p>
    <w:p w14:paraId="109CC637" w14:textId="77777777" w:rsidR="00432A7B" w:rsidRPr="0083446F" w:rsidRDefault="00432A7B" w:rsidP="00432A7B"/>
    <w:p w14:paraId="696CDCAF" w14:textId="77777777" w:rsidR="00432A7B" w:rsidRPr="00B4631D" w:rsidRDefault="00432A7B" w:rsidP="00432A7B">
      <w:pPr>
        <w:pStyle w:val="Heading4"/>
      </w:pPr>
      <w:bookmarkStart w:id="2" w:name="_Hlk212555238"/>
      <w:r>
        <w:t>E</w:t>
      </w:r>
      <w:r w:rsidRPr="0007056A">
        <w:t xml:space="preserve">lite influence </w:t>
      </w:r>
      <w:r>
        <w:t xml:space="preserve">matters to </w:t>
      </w:r>
      <w:r w:rsidRPr="00B4631D">
        <w:rPr>
          <w:u w:val="single"/>
        </w:rPr>
        <w:t>swing justices</w:t>
      </w:r>
      <w:r>
        <w:t>—t</w:t>
      </w:r>
      <w:r w:rsidRPr="00B4631D">
        <w:t>he</w:t>
      </w:r>
      <w:r>
        <w:t xml:space="preserve">y’ll </w:t>
      </w:r>
      <w:r w:rsidRPr="00B4631D">
        <w:rPr>
          <w:u w:val="single"/>
        </w:rPr>
        <w:t>stave off disapproval</w:t>
      </w:r>
      <w:r>
        <w:t xml:space="preserve"> by </w:t>
      </w:r>
      <w:r w:rsidRPr="00B4631D">
        <w:rPr>
          <w:u w:val="single"/>
        </w:rPr>
        <w:t>changing their votes</w:t>
      </w:r>
      <w:r>
        <w:t xml:space="preserve"> in </w:t>
      </w:r>
      <w:r w:rsidRPr="00B4631D">
        <w:rPr>
          <w:u w:val="single"/>
        </w:rPr>
        <w:t>different cases</w:t>
      </w:r>
    </w:p>
    <w:p w14:paraId="105B01F7" w14:textId="77777777" w:rsidR="00432A7B" w:rsidRDefault="00432A7B" w:rsidP="00432A7B">
      <w:r w:rsidRPr="00A02F1E">
        <w:rPr>
          <w:rStyle w:val="Style13ptBold"/>
        </w:rPr>
        <w:t>Baum</w:t>
      </w:r>
      <w:r>
        <w:t xml:space="preserve"> &amp; Devins </w:t>
      </w:r>
      <w:r w:rsidRPr="00A02F1E">
        <w:rPr>
          <w:rStyle w:val="Style13ptBold"/>
        </w:rPr>
        <w:t>10</w:t>
      </w:r>
      <w:r>
        <w:t xml:space="preserve"> (Lawrence Baum, Professor of Political Science, Ohio State University; and Neal Devins, Goodrich Professor of Law and Professor of Government, College of William and Mary, “Why the Supreme Court Cares About Elites, Not the American People,” William and Mary Law School Scholarship Repository, 2010, https://scholarship.law.wm.edu/cgi/viewcontent.cgi?article=2149&amp;context=facpubs)</w:t>
      </w:r>
    </w:p>
    <w:p w14:paraId="0E6712C9" w14:textId="77777777" w:rsidR="00432A7B" w:rsidRPr="005C7C7D" w:rsidRDefault="00432A7B" w:rsidP="00432A7B">
      <w:pPr>
        <w:rPr>
          <w:sz w:val="16"/>
        </w:rPr>
      </w:pPr>
      <w:r w:rsidRPr="005C7C7D">
        <w:rPr>
          <w:sz w:val="16"/>
        </w:rPr>
        <w:t>C. The Salience of Elite Audiences</w:t>
      </w:r>
    </w:p>
    <w:p w14:paraId="23486963" w14:textId="77777777" w:rsidR="00432A7B" w:rsidRPr="005C7C7D" w:rsidRDefault="00432A7B" w:rsidP="00432A7B">
      <w:pPr>
        <w:rPr>
          <w:sz w:val="16"/>
        </w:rPr>
      </w:pPr>
      <w:r w:rsidRPr="00A02F1E">
        <w:rPr>
          <w:rStyle w:val="StyleUnderline"/>
        </w:rPr>
        <w:t xml:space="preserve">To what </w:t>
      </w:r>
      <w:r w:rsidRPr="006D6A48">
        <w:rPr>
          <w:rStyle w:val="StyleUnderline"/>
        </w:rPr>
        <w:t>extent do Justices</w:t>
      </w:r>
      <w:r w:rsidRPr="00A02F1E">
        <w:rPr>
          <w:rStyle w:val="StyleUnderline"/>
        </w:rPr>
        <w:t xml:space="preserve">—especially </w:t>
      </w:r>
      <w:r w:rsidRPr="00396259">
        <w:rPr>
          <w:rStyle w:val="Emphasis"/>
          <w:highlight w:val="cyan"/>
        </w:rPr>
        <w:t>swing Justices</w:t>
      </w:r>
      <w:r w:rsidRPr="00396259">
        <w:rPr>
          <w:rStyle w:val="StyleUnderline"/>
          <w:highlight w:val="cyan"/>
        </w:rPr>
        <w:t>—care about</w:t>
      </w:r>
      <w:r w:rsidRPr="005C7C7D">
        <w:rPr>
          <w:sz w:val="16"/>
        </w:rPr>
        <w:t xml:space="preserve"> the </w:t>
      </w:r>
      <w:r w:rsidRPr="00396259">
        <w:rPr>
          <w:rStyle w:val="StyleUnderline"/>
          <w:highlight w:val="cyan"/>
        </w:rPr>
        <w:t>esteem of</w:t>
      </w:r>
      <w:r w:rsidRPr="00A02F1E">
        <w:rPr>
          <w:rStyle w:val="StyleUnderline"/>
        </w:rPr>
        <w:t xml:space="preserve"> the general </w:t>
      </w:r>
      <w:r w:rsidRPr="00396259">
        <w:rPr>
          <w:rStyle w:val="StyleUnderline"/>
          <w:highlight w:val="cyan"/>
        </w:rPr>
        <w:t>public, and</w:t>
      </w:r>
      <w:r w:rsidRPr="00A02F1E">
        <w:rPr>
          <w:rStyle w:val="StyleUnderline"/>
        </w:rPr>
        <w:t xml:space="preserve"> to what extent do they care about the esteem of groups that consist of </w:t>
      </w:r>
      <w:r w:rsidRPr="005C7C7D">
        <w:rPr>
          <w:sz w:val="16"/>
        </w:rPr>
        <w:t xml:space="preserve">people who are political and social </w:t>
      </w:r>
      <w:r w:rsidRPr="00396259">
        <w:rPr>
          <w:rStyle w:val="Emphasis"/>
          <w:highlight w:val="cyan"/>
        </w:rPr>
        <w:t>elites</w:t>
      </w:r>
      <w:r w:rsidRPr="005C7C7D">
        <w:rPr>
          <w:sz w:val="16"/>
        </w:rPr>
        <w:t xml:space="preserve"> (groups such as lawyers, political leaders, and reporters for high-status publications)? The answer seems self-evident. Like others, </w:t>
      </w:r>
      <w:r w:rsidRPr="00A02F1E">
        <w:rPr>
          <w:rStyle w:val="StyleUnderline"/>
        </w:rPr>
        <w:t xml:space="preserve">Supreme Court </w:t>
      </w:r>
      <w:r w:rsidRPr="00396259">
        <w:rPr>
          <w:rStyle w:val="Emphasis"/>
          <w:highlight w:val="cyan"/>
        </w:rPr>
        <w:t>Justices</w:t>
      </w:r>
      <w:r w:rsidRPr="00396259">
        <w:rPr>
          <w:rStyle w:val="StyleUnderline"/>
          <w:highlight w:val="cyan"/>
        </w:rPr>
        <w:t xml:space="preserve"> want</w:t>
      </w:r>
      <w:r w:rsidRPr="00A02F1E">
        <w:rPr>
          <w:rStyle w:val="StyleUnderline"/>
        </w:rPr>
        <w:t xml:space="preserve"> most </w:t>
      </w:r>
      <w:r w:rsidRPr="00396259">
        <w:rPr>
          <w:rStyle w:val="StyleUnderline"/>
          <w:highlight w:val="cyan"/>
        </w:rPr>
        <w:t xml:space="preserve">to be </w:t>
      </w:r>
      <w:r w:rsidRPr="00396259">
        <w:rPr>
          <w:rStyle w:val="Emphasis"/>
          <w:highlight w:val="cyan"/>
        </w:rPr>
        <w:t>liked</w:t>
      </w:r>
      <w:r w:rsidRPr="00396259">
        <w:rPr>
          <w:rStyle w:val="StyleUnderline"/>
          <w:highlight w:val="cyan"/>
        </w:rPr>
        <w:t xml:space="preserve"> and </w:t>
      </w:r>
      <w:r w:rsidRPr="00396259">
        <w:rPr>
          <w:rStyle w:val="Emphasis"/>
          <w:highlight w:val="cyan"/>
        </w:rPr>
        <w:t>respected</w:t>
      </w:r>
      <w:r w:rsidRPr="00396259">
        <w:rPr>
          <w:rStyle w:val="StyleUnderline"/>
          <w:highlight w:val="cyan"/>
        </w:rPr>
        <w:t xml:space="preserve"> by</w:t>
      </w:r>
      <w:r w:rsidRPr="00A02F1E">
        <w:rPr>
          <w:rStyle w:val="StyleUnderline"/>
        </w:rPr>
        <w:t xml:space="preserve"> people to whom they are </w:t>
      </w:r>
      <w:r w:rsidRPr="00A02F1E">
        <w:rPr>
          <w:rStyle w:val="Emphasis"/>
        </w:rPr>
        <w:t>personally close</w:t>
      </w:r>
      <w:r w:rsidRPr="00A02F1E">
        <w:rPr>
          <w:rStyle w:val="StyleUnderline"/>
        </w:rPr>
        <w:t xml:space="preserve"> and people with whom they identify</w:t>
      </w:r>
      <w:r w:rsidRPr="005C7C7D">
        <w:rPr>
          <w:sz w:val="16"/>
        </w:rPr>
        <w:t xml:space="preserve">.103 For the Justices, those people are </w:t>
      </w:r>
      <w:r w:rsidRPr="00396259">
        <w:rPr>
          <w:rStyle w:val="Emphasis"/>
          <w:highlight w:val="cyan"/>
        </w:rPr>
        <w:t>overwhelmingly</w:t>
      </w:r>
      <w:r w:rsidRPr="00A02F1E">
        <w:rPr>
          <w:rStyle w:val="StyleUnderline"/>
        </w:rPr>
        <w:t xml:space="preserve"> part of </w:t>
      </w:r>
      <w:r w:rsidRPr="00396259">
        <w:rPr>
          <w:rStyle w:val="Emphasis"/>
          <w:highlight w:val="cyan"/>
        </w:rPr>
        <w:t>elite</w:t>
      </w:r>
      <w:r w:rsidRPr="005C7C7D">
        <w:rPr>
          <w:rStyle w:val="Emphasis"/>
        </w:rPr>
        <w:t xml:space="preserve"> group</w:t>
      </w:r>
      <w:r w:rsidRPr="00396259">
        <w:rPr>
          <w:rStyle w:val="Emphasis"/>
          <w:highlight w:val="cyan"/>
        </w:rPr>
        <w:t>s</w:t>
      </w:r>
      <w:r w:rsidRPr="005C7C7D">
        <w:rPr>
          <w:sz w:val="16"/>
        </w:rPr>
        <w:t>.</w:t>
      </w:r>
    </w:p>
    <w:p w14:paraId="2BFFAF91" w14:textId="77777777" w:rsidR="00432A7B" w:rsidRPr="005C7C7D" w:rsidRDefault="00432A7B" w:rsidP="00432A7B">
      <w:pPr>
        <w:rPr>
          <w:sz w:val="16"/>
        </w:rPr>
      </w:pPr>
      <w:r w:rsidRPr="005C7C7D">
        <w:rPr>
          <w:sz w:val="16"/>
        </w:rPr>
        <w:t xml:space="preserve"> “Except for Justice Thomas,” as Judge Richard Posner observed, “the current Justices of the Supreme Court grew up in privileged circumstances and do not rub shoulders with hoi polloi.”104 Because the Justices are “sheltered, cos seted,”105 and “overwhelmingly upper-middle or upper-class and extremely well educated, usually at the nation’s more elite universities,”106 the </w:t>
      </w:r>
      <w:r w:rsidRPr="00A02F1E">
        <w:rPr>
          <w:rStyle w:val="Emphasis"/>
        </w:rPr>
        <w:t>views</w:t>
      </w:r>
      <w:r w:rsidRPr="00A02F1E">
        <w:rPr>
          <w:rStyle w:val="StyleUnderline"/>
        </w:rPr>
        <w:t xml:space="preserve"> of </w:t>
      </w:r>
      <w:r w:rsidRPr="00A02F1E">
        <w:rPr>
          <w:rStyle w:val="Emphasis"/>
        </w:rPr>
        <w:t>social</w:t>
      </w:r>
      <w:r w:rsidRPr="00A02F1E">
        <w:rPr>
          <w:rStyle w:val="StyleUnderline"/>
        </w:rPr>
        <w:t xml:space="preserve"> and </w:t>
      </w:r>
      <w:r w:rsidRPr="00A02F1E">
        <w:rPr>
          <w:rStyle w:val="Emphasis"/>
        </w:rPr>
        <w:t>economic leaders</w:t>
      </w:r>
      <w:r w:rsidRPr="00A02F1E">
        <w:rPr>
          <w:rStyle w:val="StyleUnderline"/>
        </w:rPr>
        <w:t xml:space="preserve"> are likely to </w:t>
      </w:r>
      <w:r w:rsidRPr="00A02F1E">
        <w:rPr>
          <w:rStyle w:val="Emphasis"/>
        </w:rPr>
        <w:t>matter more to the Court</w:t>
      </w:r>
      <w:r w:rsidRPr="00A02F1E">
        <w:rPr>
          <w:rStyle w:val="StyleUnderline"/>
        </w:rPr>
        <w:t xml:space="preserve"> than to popularly elected lawmakers</w:t>
      </w:r>
      <w:r w:rsidRPr="005C7C7D">
        <w:rPr>
          <w:sz w:val="16"/>
        </w:rPr>
        <w:t xml:space="preserve"> (who must appeal to popular sentiment in order to win elections).107</w:t>
      </w:r>
    </w:p>
    <w:p w14:paraId="0AFF14C9" w14:textId="77777777" w:rsidR="00432A7B" w:rsidRPr="005C7C7D" w:rsidRDefault="00432A7B" w:rsidP="00432A7B">
      <w:pPr>
        <w:rPr>
          <w:sz w:val="16"/>
        </w:rPr>
      </w:pPr>
      <w:r w:rsidRPr="005C7C7D">
        <w:rPr>
          <w:sz w:val="16"/>
        </w:rPr>
        <w:t xml:space="preserve"> Correspondingly, a considerable degree of the salience of elite groups is tied to the simple fact that all Supreme Court Justices—irrespective of their family background—are themselves part of the elite of American society and spend a high proportion of their time with other members of the elite. Certainly their associations are not limited to members of elite groups. But the people who are most important to them typically have high status. Supreme Court Justices are like other people in that they are very concerned with how they are perceived by the people closest to them. As a result, they are most susceptible to influence by people who share their educational attainment and social status.108</w:t>
      </w:r>
    </w:p>
    <w:p w14:paraId="76CD24F4" w14:textId="77777777" w:rsidR="00432A7B" w:rsidRPr="005C7C7D" w:rsidRDefault="00432A7B" w:rsidP="00432A7B">
      <w:pPr>
        <w:rPr>
          <w:sz w:val="16"/>
        </w:rPr>
      </w:pPr>
      <w:r w:rsidRPr="005C7C7D">
        <w:rPr>
          <w:sz w:val="16"/>
        </w:rPr>
        <w:t xml:space="preserve"> 1. The Legal Profession</w:t>
      </w:r>
    </w:p>
    <w:p w14:paraId="370F9ED9" w14:textId="77777777" w:rsidR="00432A7B" w:rsidRPr="005C7C7D" w:rsidRDefault="00432A7B" w:rsidP="00432A7B">
      <w:pPr>
        <w:rPr>
          <w:sz w:val="16"/>
        </w:rPr>
      </w:pPr>
      <w:r w:rsidRPr="005C7C7D">
        <w:rPr>
          <w:sz w:val="16"/>
        </w:rPr>
        <w:t xml:space="preserve"> Beyond their close personal circles, the </w:t>
      </w:r>
      <w:r w:rsidRPr="00A02F1E">
        <w:rPr>
          <w:rStyle w:val="StyleUnderline"/>
        </w:rPr>
        <w:t xml:space="preserve">Justices interact with people who are part of specific </w:t>
      </w:r>
      <w:r w:rsidRPr="00396259">
        <w:rPr>
          <w:rStyle w:val="StyleUnderline"/>
          <w:highlight w:val="cyan"/>
        </w:rPr>
        <w:t>elite</w:t>
      </w:r>
      <w:r w:rsidRPr="00A02F1E">
        <w:rPr>
          <w:rStyle w:val="StyleUnderline"/>
        </w:rPr>
        <w:t xml:space="preserve"> group</w:t>
      </w:r>
      <w:r w:rsidRPr="00396259">
        <w:rPr>
          <w:rStyle w:val="StyleUnderline"/>
          <w:highlight w:val="cyan"/>
        </w:rPr>
        <w:t>s</w:t>
      </w:r>
      <w:r w:rsidRPr="005C7C7D">
        <w:rPr>
          <w:sz w:val="16"/>
        </w:rPr>
        <w:t xml:space="preserve"> in American society. On the whole, the most salient group—more accurately, a set of interconnected groups—is the legal profession. Justices were trained in the law, and most spent a high proportion of their pre-appointment careers working in the law. As Justices, they work most closely with other lawyers. Thus, the Justices have good reason to care about how they are regarded by other lawyers. Further, </w:t>
      </w:r>
      <w:r w:rsidRPr="008B5D20">
        <w:rPr>
          <w:rStyle w:val="StyleUnderline"/>
        </w:rPr>
        <w:t xml:space="preserve">those </w:t>
      </w:r>
      <w:r w:rsidRPr="008B5D20">
        <w:rPr>
          <w:rStyle w:val="Emphasis"/>
        </w:rPr>
        <w:t>legal professionals</w:t>
      </w:r>
      <w:r w:rsidRPr="005C7C7D">
        <w:rPr>
          <w:sz w:val="16"/>
        </w:rPr>
        <w:t>—especially fellow judges and legal academics—</w:t>
      </w:r>
      <w:r w:rsidRPr="00396259">
        <w:rPr>
          <w:rStyle w:val="Emphasis"/>
          <w:highlight w:val="cyan"/>
        </w:rPr>
        <w:t>perform</w:t>
      </w:r>
      <w:r w:rsidRPr="005C7C7D">
        <w:rPr>
          <w:sz w:val="16"/>
        </w:rPr>
        <w:t xml:space="preserve"> the </w:t>
      </w:r>
      <w:r w:rsidRPr="008B5D20">
        <w:rPr>
          <w:rStyle w:val="Emphasis"/>
        </w:rPr>
        <w:t xml:space="preserve">most </w:t>
      </w:r>
      <w:r w:rsidRPr="00396259">
        <w:rPr>
          <w:rStyle w:val="Emphasis"/>
          <w:highlight w:val="cyan"/>
        </w:rPr>
        <w:t>intensive evaluations</w:t>
      </w:r>
      <w:r w:rsidRPr="00396259">
        <w:rPr>
          <w:rStyle w:val="StyleUnderline"/>
          <w:highlight w:val="cyan"/>
        </w:rPr>
        <w:t xml:space="preserve"> of</w:t>
      </w:r>
      <w:r w:rsidRPr="008B5D20">
        <w:rPr>
          <w:rStyle w:val="StyleUnderline"/>
        </w:rPr>
        <w:t xml:space="preserve"> the Justices’ </w:t>
      </w:r>
      <w:r w:rsidRPr="00396259">
        <w:rPr>
          <w:rStyle w:val="Emphasis"/>
          <w:highlight w:val="cyan"/>
        </w:rPr>
        <w:t>voting behaviors</w:t>
      </w:r>
      <w:r w:rsidRPr="00396259">
        <w:rPr>
          <w:rStyle w:val="StyleUnderline"/>
          <w:highlight w:val="cyan"/>
        </w:rPr>
        <w:t xml:space="preserve"> and</w:t>
      </w:r>
      <w:r w:rsidRPr="008B5D20">
        <w:rPr>
          <w:rStyle w:val="StyleUnderline"/>
        </w:rPr>
        <w:t xml:space="preserve"> </w:t>
      </w:r>
      <w:r w:rsidRPr="008B5D20">
        <w:rPr>
          <w:rStyle w:val="Emphasis"/>
        </w:rPr>
        <w:t xml:space="preserve">judicial </w:t>
      </w:r>
      <w:r w:rsidRPr="00396259">
        <w:rPr>
          <w:rStyle w:val="Emphasis"/>
          <w:highlight w:val="cyan"/>
        </w:rPr>
        <w:t>opinions</w:t>
      </w:r>
      <w:r w:rsidRPr="005C7C7D">
        <w:rPr>
          <w:sz w:val="16"/>
        </w:rPr>
        <w:t xml:space="preserve">.109 This </w:t>
      </w:r>
      <w:r w:rsidRPr="008B5D20">
        <w:rPr>
          <w:rStyle w:val="Emphasis"/>
        </w:rPr>
        <w:t>attentiveness</w:t>
      </w:r>
      <w:r w:rsidRPr="008B5D20">
        <w:rPr>
          <w:rStyle w:val="StyleUnderline"/>
        </w:rPr>
        <w:t xml:space="preserve"> to the Justices’ work, combined with</w:t>
      </w:r>
      <w:r w:rsidRPr="005C7C7D">
        <w:rPr>
          <w:sz w:val="16"/>
        </w:rPr>
        <w:t xml:space="preserve"> the </w:t>
      </w:r>
      <w:r w:rsidRPr="008B5D20">
        <w:rPr>
          <w:rStyle w:val="Emphasis"/>
        </w:rPr>
        <w:t>salience</w:t>
      </w:r>
      <w:r w:rsidRPr="008B5D20">
        <w:rPr>
          <w:rStyle w:val="StyleUnderline"/>
        </w:rPr>
        <w:t xml:space="preserve"> of the </w:t>
      </w:r>
      <w:r w:rsidRPr="008B5D20">
        <w:rPr>
          <w:rStyle w:val="Emphasis"/>
        </w:rPr>
        <w:t>legal profession</w:t>
      </w:r>
      <w:r w:rsidRPr="008B5D20">
        <w:rPr>
          <w:rStyle w:val="StyleUnderline"/>
        </w:rPr>
        <w:t xml:space="preserve"> to the Justices, makes members of that profession an </w:t>
      </w:r>
      <w:r w:rsidRPr="008B5D20">
        <w:rPr>
          <w:rStyle w:val="Emphasis"/>
        </w:rPr>
        <w:t>important audience</w:t>
      </w:r>
      <w:r w:rsidRPr="008B5D20">
        <w:rPr>
          <w:rStyle w:val="StyleUnderline"/>
        </w:rPr>
        <w:t xml:space="preserve"> for </w:t>
      </w:r>
      <w:r w:rsidRPr="008B5D20">
        <w:rPr>
          <w:rStyle w:val="Emphasis"/>
        </w:rPr>
        <w:t>members</w:t>
      </w:r>
      <w:r w:rsidRPr="008B5D20">
        <w:rPr>
          <w:rStyle w:val="StyleUnderline"/>
        </w:rPr>
        <w:t xml:space="preserve"> of the </w:t>
      </w:r>
      <w:r w:rsidRPr="008B5D20">
        <w:rPr>
          <w:rStyle w:val="Emphasis"/>
        </w:rPr>
        <w:t>Supreme Court</w:t>
      </w:r>
      <w:r w:rsidRPr="005C7C7D">
        <w:rPr>
          <w:sz w:val="16"/>
        </w:rPr>
        <w:t>.</w:t>
      </w:r>
    </w:p>
    <w:p w14:paraId="6D4DCE8F" w14:textId="77777777" w:rsidR="00432A7B" w:rsidRPr="005C7C7D" w:rsidRDefault="00432A7B" w:rsidP="00432A7B">
      <w:pPr>
        <w:rPr>
          <w:sz w:val="16"/>
        </w:rPr>
      </w:pPr>
      <w:r w:rsidRPr="005C7C7D">
        <w:rPr>
          <w:sz w:val="16"/>
        </w:rPr>
        <w:t xml:space="preserve"> </w:t>
      </w:r>
      <w:r w:rsidRPr="008B5D20">
        <w:rPr>
          <w:rStyle w:val="StyleUnderline"/>
        </w:rPr>
        <w:t xml:space="preserve">All of this is </w:t>
      </w:r>
      <w:r w:rsidRPr="008B5D20">
        <w:rPr>
          <w:rStyle w:val="Emphasis"/>
        </w:rPr>
        <w:t>especially true</w:t>
      </w:r>
      <w:r w:rsidRPr="008B5D20">
        <w:rPr>
          <w:rStyle w:val="StyleUnderline"/>
        </w:rPr>
        <w:t xml:space="preserve"> in the </w:t>
      </w:r>
      <w:r w:rsidRPr="008B5D20">
        <w:rPr>
          <w:rStyle w:val="Emphasis"/>
        </w:rPr>
        <w:t>current era</w:t>
      </w:r>
      <w:r w:rsidRPr="008B5D20">
        <w:rPr>
          <w:rStyle w:val="StyleUnderline"/>
        </w:rPr>
        <w:t xml:space="preserve">, in which Justices typically come from </w:t>
      </w:r>
      <w:r w:rsidRPr="008B5D20">
        <w:rPr>
          <w:rStyle w:val="Emphasis"/>
        </w:rPr>
        <w:t>careers in law</w:t>
      </w:r>
      <w:r w:rsidRPr="005C7C7D">
        <w:rPr>
          <w:sz w:val="16"/>
        </w:rPr>
        <w:t xml:space="preserve"> rather than politics. In a development that has received considerable attention,110 since 1969, Presidents have turned primarily to sitting judges for their nominees to the Supreme Court. Every appointment between 1975 and 2009 was of a sitting judge, and every new Justice from Justice Scalia in 1986 through Justice Sotomayor in 2009 was a current member of a federal court of appeals.111 As a result, from 2006 to 2010, all nine members of the Court had come to the Court from the courts of appeals. Moreover, the prior careers of the Justices appointed since 1969 have been dominated by the practice of law, law teaching, and judging rather than political positions.112 This trend is made evident when one notes that Justice O’Connor, in 1981, was the last appointee who had ever run for public office.113</w:t>
      </w:r>
    </w:p>
    <w:p w14:paraId="5CFA3B15" w14:textId="77777777" w:rsidR="00432A7B" w:rsidRPr="005C7C7D" w:rsidRDefault="00432A7B" w:rsidP="00432A7B">
      <w:pPr>
        <w:rPr>
          <w:sz w:val="16"/>
        </w:rPr>
      </w:pPr>
      <w:r w:rsidRPr="005C7C7D">
        <w:rPr>
          <w:sz w:val="16"/>
        </w:rPr>
        <w:t>[[TABLE OMITTED]]</w:t>
      </w:r>
    </w:p>
    <w:p w14:paraId="06B98DA4" w14:textId="77777777" w:rsidR="00432A7B" w:rsidRPr="005C7C7D" w:rsidRDefault="00432A7B" w:rsidP="00432A7B">
      <w:pPr>
        <w:rPr>
          <w:sz w:val="16"/>
        </w:rPr>
      </w:pPr>
      <w:r w:rsidRPr="005C7C7D">
        <w:rPr>
          <w:sz w:val="16"/>
        </w:rPr>
        <w:t xml:space="preserve"> One indicator of the salience of the legal profession to the Justices is the public and semi-public appearances they make. Table 1 provides summary information on the Justices’ reimbursed appearances between 1998 and 2008, based on the lists of reimbursements in their annual financial reports. For the Justices as a group, more than one-quarter of the appearances for which they received substantial reimbursements were before groups of lawyers or judges, and a minimum of about the same number were at law schools. the frequency of the Justices' interactions with legal audiences of various sorts is in part a result of their sense of duty as Justices. But that frequency also reflects the Justices' interest in legal audiences. In themselves, such appearances reinforce the relevance of those audiences to the Justices. Furthermore, “[f]or many of the Justices, the clerks [they hire], and the larger law school culture around which the Justices themselves travel... [provides them with evidence] of the current attitudes of young intellectuals, of law professors, and of the intellectual classes in general."115</w:t>
      </w:r>
    </w:p>
    <w:p w14:paraId="177B8D78" w14:textId="77777777" w:rsidR="00432A7B" w:rsidRPr="005C7C7D" w:rsidRDefault="00432A7B" w:rsidP="00432A7B">
      <w:pPr>
        <w:rPr>
          <w:sz w:val="16"/>
        </w:rPr>
      </w:pPr>
      <w:r w:rsidRPr="005C7C7D">
        <w:rPr>
          <w:sz w:val="16"/>
        </w:rPr>
        <w:t xml:space="preserve"> 2. Public Interest Organizations</w:t>
      </w:r>
    </w:p>
    <w:p w14:paraId="79EEF39B" w14:textId="77777777" w:rsidR="00432A7B" w:rsidRPr="005C7C7D" w:rsidRDefault="00432A7B" w:rsidP="00432A7B">
      <w:pPr>
        <w:rPr>
          <w:sz w:val="16"/>
        </w:rPr>
      </w:pPr>
      <w:r w:rsidRPr="005C7C7D">
        <w:rPr>
          <w:sz w:val="16"/>
        </w:rPr>
        <w:t xml:space="preserve">In addition to lawyer groups and the legal academic community, </w:t>
      </w:r>
      <w:r w:rsidRPr="008B5D20">
        <w:rPr>
          <w:rStyle w:val="StyleUnderline"/>
        </w:rPr>
        <w:t>Supreme Court Justices are likely to care about the media and members of public interest organizations</w:t>
      </w:r>
      <w:r w:rsidRPr="005C7C7D">
        <w:rPr>
          <w:sz w:val="16"/>
        </w:rPr>
        <w:t xml:space="preserve">. All of these groups (the “intellectual class”)133 are part of the same “upper-middle, professional class” that Supreme Court Justices have attained and in which most grew up and, for this reason, “the values judges . . . single out as fundamental . . . are likely to have the smell of the lamp about them.”134 Consider, for example, </w:t>
      </w:r>
      <w:r w:rsidRPr="00396259">
        <w:rPr>
          <w:rStyle w:val="Emphasis"/>
          <w:highlight w:val="cyan"/>
        </w:rPr>
        <w:t>political</w:t>
      </w:r>
      <w:r w:rsidRPr="008B5D20">
        <w:rPr>
          <w:rStyle w:val="StyleUnderline"/>
        </w:rPr>
        <w:t xml:space="preserve"> and ideological </w:t>
      </w:r>
      <w:r w:rsidRPr="00396259">
        <w:rPr>
          <w:rStyle w:val="Emphasis"/>
          <w:highlight w:val="cyan"/>
        </w:rPr>
        <w:t>groups</w:t>
      </w:r>
      <w:r w:rsidRPr="008B5D20">
        <w:rPr>
          <w:rStyle w:val="StyleUnderline"/>
        </w:rPr>
        <w:t xml:space="preserve">, those that </w:t>
      </w:r>
      <w:r w:rsidRPr="00396259">
        <w:rPr>
          <w:rStyle w:val="StyleUnderline"/>
          <w:highlight w:val="cyan"/>
        </w:rPr>
        <w:t>are</w:t>
      </w:r>
      <w:r w:rsidRPr="008B5D20">
        <w:rPr>
          <w:rStyle w:val="StyleUnderline"/>
        </w:rPr>
        <w:t xml:space="preserve"> </w:t>
      </w:r>
      <w:r w:rsidRPr="008B5D20">
        <w:rPr>
          <w:rStyle w:val="Emphasis"/>
        </w:rPr>
        <w:t xml:space="preserve">primarily </w:t>
      </w:r>
      <w:r w:rsidRPr="00396259">
        <w:rPr>
          <w:rStyle w:val="Emphasis"/>
          <w:highlight w:val="cyan"/>
        </w:rPr>
        <w:t>concerned</w:t>
      </w:r>
      <w:r w:rsidRPr="00396259">
        <w:rPr>
          <w:rStyle w:val="StyleUnderline"/>
          <w:highlight w:val="cyan"/>
        </w:rPr>
        <w:t xml:space="preserve"> with</w:t>
      </w:r>
      <w:r w:rsidRPr="008B5D20">
        <w:rPr>
          <w:rStyle w:val="StyleUnderline"/>
        </w:rPr>
        <w:t xml:space="preserve"> </w:t>
      </w:r>
      <w:r w:rsidRPr="008B5D20">
        <w:rPr>
          <w:rStyle w:val="Emphasis"/>
        </w:rPr>
        <w:t>issues</w:t>
      </w:r>
      <w:r w:rsidRPr="008B5D20">
        <w:rPr>
          <w:rStyle w:val="StyleUnderline"/>
        </w:rPr>
        <w:t xml:space="preserve"> of </w:t>
      </w:r>
      <w:r w:rsidRPr="00396259">
        <w:rPr>
          <w:rStyle w:val="Emphasis"/>
          <w:highlight w:val="cyan"/>
        </w:rPr>
        <w:t>public policy</w:t>
      </w:r>
      <w:r w:rsidRPr="005C7C7D">
        <w:rPr>
          <w:sz w:val="16"/>
        </w:rPr>
        <w:t>. Even in the current era, when Justices as a group are heavily oriented to the legal profession, they have often been actively involved in politics or with groups that have ideological positions prior to their judicial service.</w:t>
      </w:r>
    </w:p>
    <w:p w14:paraId="5F04784B" w14:textId="77777777" w:rsidR="00432A7B" w:rsidRPr="005C7C7D" w:rsidRDefault="00432A7B" w:rsidP="00432A7B">
      <w:pPr>
        <w:rPr>
          <w:sz w:val="16"/>
        </w:rPr>
      </w:pPr>
      <w:r w:rsidRPr="005C7C7D">
        <w:rPr>
          <w:sz w:val="16"/>
        </w:rPr>
        <w:t xml:space="preserve"> Inevitably, Justices who strongly identify with such groups carry those identifications with them when they join the Supreme Court. Indeed, some Justices maintain concrete relationships with ideological groups. Those relation ships are only hinted at by records of reimbursed appearances, since most contacts between Justices and ideological groups are informal, and many take place in Washington, D.C. (where appearances seldom involve reimbursements that are listed in the Justices’ financial reports).135 However, in combination with other sources, the Justices’ financial reports indicate the continued salience of ideological groups to some Justices.</w:t>
      </w:r>
    </w:p>
    <w:p w14:paraId="4987C02B" w14:textId="77777777" w:rsidR="00432A7B" w:rsidRPr="005C7C7D" w:rsidRDefault="00432A7B" w:rsidP="00432A7B">
      <w:pPr>
        <w:rPr>
          <w:sz w:val="16"/>
        </w:rPr>
      </w:pPr>
      <w:r w:rsidRPr="005C7C7D">
        <w:rPr>
          <w:sz w:val="16"/>
        </w:rPr>
        <w:t xml:space="preserve"> The attachment of Justices to interest groups, as noted above, is best seen in the practices of Justices at either end of the ideological spectrum.136 Justice Scalia, for example, helped organize the Federalist Society137 and he continues to participate at Federalist Society events, including frequent appearances at events outside Washington D.C.138 In addition to Justice Scalia, Justices Thomas, Alito, and Chief Justice Roberts all have active ties with the Federalist Society.139 Indeed, all four appeared at the 2007 Federalist Society annual conven tion.140 For their part, some of the Court’s left-leaning Justices maintain ties with the Federalist Society’s liberal counterpart, the American Constitution Society. For example, Justices Ginsburg and Breyer were featured speakers at the Society’s first two national conventions.141 Close ties between Justices and groups that share their views are hardly surprising. As suggested above, it is to be expected that Justices would want to be held in high regard by reference groups they care about.142</w:t>
      </w:r>
    </w:p>
    <w:p w14:paraId="77E4132D" w14:textId="77777777" w:rsidR="00432A7B" w:rsidRPr="005C7C7D" w:rsidRDefault="00432A7B" w:rsidP="00432A7B">
      <w:pPr>
        <w:rPr>
          <w:sz w:val="16"/>
        </w:rPr>
      </w:pPr>
      <w:r w:rsidRPr="005C7C7D">
        <w:rPr>
          <w:sz w:val="16"/>
        </w:rPr>
        <w:t xml:space="preserve"> 3. The News Media and Academia</w:t>
      </w:r>
    </w:p>
    <w:p w14:paraId="03C09239" w14:textId="77777777" w:rsidR="00432A7B" w:rsidRPr="005C7C7D" w:rsidRDefault="00432A7B" w:rsidP="00432A7B">
      <w:pPr>
        <w:rPr>
          <w:sz w:val="16"/>
        </w:rPr>
      </w:pPr>
      <w:r w:rsidRPr="005C7C7D">
        <w:rPr>
          <w:sz w:val="16"/>
        </w:rPr>
        <w:t xml:space="preserve"> As we have suggested already, </w:t>
      </w:r>
      <w:r w:rsidRPr="008B5D20">
        <w:rPr>
          <w:rStyle w:val="StyleUnderline"/>
        </w:rPr>
        <w:t xml:space="preserve">legal </w:t>
      </w:r>
      <w:r w:rsidRPr="008B5D20">
        <w:rPr>
          <w:rStyle w:val="Emphasis"/>
        </w:rPr>
        <w:t>academics</w:t>
      </w:r>
      <w:r w:rsidRPr="008B5D20">
        <w:rPr>
          <w:rStyle w:val="StyleUnderline"/>
        </w:rPr>
        <w:t xml:space="preserve"> may be an </w:t>
      </w:r>
      <w:r w:rsidRPr="008B5D20">
        <w:rPr>
          <w:rStyle w:val="Emphasis"/>
        </w:rPr>
        <w:t>especially salient audience</w:t>
      </w:r>
      <w:r w:rsidRPr="008B5D20">
        <w:rPr>
          <w:rStyle w:val="StyleUnderline"/>
        </w:rPr>
        <w:t xml:space="preserve"> within</w:t>
      </w:r>
      <w:r w:rsidRPr="005C7C7D">
        <w:rPr>
          <w:sz w:val="16"/>
        </w:rPr>
        <w:t xml:space="preserve"> the </w:t>
      </w:r>
      <w:r w:rsidRPr="008B5D20">
        <w:rPr>
          <w:rStyle w:val="StyleUnderline"/>
        </w:rPr>
        <w:t>legal profession</w:t>
      </w:r>
      <w:r w:rsidRPr="005C7C7D">
        <w:rPr>
          <w:sz w:val="16"/>
        </w:rPr>
        <w:t>. The news media may also be a salient audience, and the impact of these two groups is parallel in some important respects. The potential salience of academics and the news media has three different sources.</w:t>
      </w:r>
    </w:p>
    <w:p w14:paraId="0DB64557" w14:textId="77777777" w:rsidR="00432A7B" w:rsidRPr="005C7C7D" w:rsidRDefault="00432A7B" w:rsidP="00432A7B">
      <w:pPr>
        <w:rPr>
          <w:sz w:val="16"/>
        </w:rPr>
      </w:pPr>
      <w:r w:rsidRPr="005C7C7D">
        <w:rPr>
          <w:sz w:val="16"/>
        </w:rPr>
        <w:t xml:space="preserve"> First, the </w:t>
      </w:r>
      <w:r w:rsidRPr="005C7C7D">
        <w:rPr>
          <w:rStyle w:val="StyleUnderline"/>
        </w:rPr>
        <w:t xml:space="preserve">news media and academia play an </w:t>
      </w:r>
      <w:r w:rsidRPr="005C7C7D">
        <w:rPr>
          <w:rStyle w:val="Emphasis"/>
        </w:rPr>
        <w:t>important role</w:t>
      </w:r>
      <w:r w:rsidRPr="005C7C7D">
        <w:rPr>
          <w:rStyle w:val="StyleUnderline"/>
        </w:rPr>
        <w:t xml:space="preserve"> in defining</w:t>
      </w:r>
      <w:r w:rsidRPr="005C7C7D">
        <w:rPr>
          <w:sz w:val="16"/>
        </w:rPr>
        <w:t xml:space="preserve"> the </w:t>
      </w:r>
      <w:r w:rsidRPr="005C7C7D">
        <w:rPr>
          <w:rStyle w:val="Emphasis"/>
        </w:rPr>
        <w:t>Justices’</w:t>
      </w:r>
      <w:r w:rsidRPr="005C7C7D">
        <w:rPr>
          <w:rStyle w:val="StyleUnderline"/>
        </w:rPr>
        <w:t xml:space="preserve"> status and </w:t>
      </w:r>
      <w:r w:rsidRPr="005C7C7D">
        <w:rPr>
          <w:rStyle w:val="Emphasis"/>
        </w:rPr>
        <w:t>reputation</w:t>
      </w:r>
      <w:r w:rsidRPr="005C7C7D">
        <w:rPr>
          <w:sz w:val="16"/>
        </w:rPr>
        <w:t xml:space="preserve"> </w:t>
      </w:r>
      <w:r w:rsidRPr="005C7C7D">
        <w:rPr>
          <w:rStyle w:val="StyleUnderline"/>
        </w:rPr>
        <w:t xml:space="preserve">within their own </w:t>
      </w:r>
      <w:r w:rsidRPr="005C7C7D">
        <w:rPr>
          <w:rStyle w:val="Emphasis"/>
        </w:rPr>
        <w:t>inner circles</w:t>
      </w:r>
      <w:r w:rsidRPr="005C7C7D">
        <w:rPr>
          <w:sz w:val="16"/>
        </w:rPr>
        <w:t xml:space="preserve">. Supreme Court </w:t>
      </w:r>
      <w:r w:rsidRPr="005C7C7D">
        <w:rPr>
          <w:rStyle w:val="StyleUnderline"/>
        </w:rPr>
        <w:t>Justices read</w:t>
      </w:r>
      <w:r w:rsidRPr="005C7C7D">
        <w:rPr>
          <w:sz w:val="16"/>
        </w:rPr>
        <w:t xml:space="preserve"> the </w:t>
      </w:r>
      <w:r w:rsidRPr="005C7C7D">
        <w:rPr>
          <w:rStyle w:val="StyleUnderline"/>
        </w:rPr>
        <w:t>newspapers</w:t>
      </w:r>
      <w:r w:rsidRPr="005C7C7D">
        <w:rPr>
          <w:sz w:val="16"/>
        </w:rPr>
        <w:t>, as do their family and friends. Their clerks and the advocates who appear before them typically served as the editors of the nation’s leading law reviews, and many of their clerks will become academics—writing journal articles and books about their handiwork. Supreme Court Justices, moreover, are part of the larger law school culture. They frequently travel to law schools and have strong ties to the elite schools that they and their clerks attended.143</w:t>
      </w:r>
    </w:p>
    <w:p w14:paraId="248EC9AA" w14:textId="77777777" w:rsidR="00432A7B" w:rsidRPr="005C7C7D" w:rsidRDefault="00432A7B" w:rsidP="00432A7B">
      <w:pPr>
        <w:rPr>
          <w:sz w:val="16"/>
        </w:rPr>
      </w:pPr>
      <w:r w:rsidRPr="005C7C7D">
        <w:rPr>
          <w:sz w:val="16"/>
        </w:rPr>
        <w:t xml:space="preserve"> Second, the </w:t>
      </w:r>
      <w:r w:rsidRPr="005C7C7D">
        <w:rPr>
          <w:rStyle w:val="StyleUnderline"/>
        </w:rPr>
        <w:t xml:space="preserve">news media and academia also </w:t>
      </w:r>
      <w:r w:rsidRPr="005C7C7D">
        <w:rPr>
          <w:rStyle w:val="Emphasis"/>
        </w:rPr>
        <w:t>define</w:t>
      </w:r>
      <w:r w:rsidRPr="005C7C7D">
        <w:rPr>
          <w:sz w:val="16"/>
        </w:rPr>
        <w:t xml:space="preserve"> the </w:t>
      </w:r>
      <w:r w:rsidRPr="005C7C7D">
        <w:rPr>
          <w:rStyle w:val="StyleUnderline"/>
        </w:rPr>
        <w:t xml:space="preserve">Justices’ </w:t>
      </w:r>
      <w:r w:rsidRPr="005C7C7D">
        <w:rPr>
          <w:rStyle w:val="Emphasis"/>
        </w:rPr>
        <w:t>status</w:t>
      </w:r>
      <w:r w:rsidRPr="005C7C7D">
        <w:rPr>
          <w:rStyle w:val="StyleUnderline"/>
        </w:rPr>
        <w:t xml:space="preserve"> and </w:t>
      </w:r>
      <w:r w:rsidRPr="005C7C7D">
        <w:rPr>
          <w:rStyle w:val="Emphasis"/>
        </w:rPr>
        <w:t>reputation</w:t>
      </w:r>
      <w:r w:rsidRPr="005C7C7D">
        <w:rPr>
          <w:rStyle w:val="StyleUnderline"/>
        </w:rPr>
        <w:t xml:space="preserve"> to </w:t>
      </w:r>
      <w:r w:rsidRPr="005C7C7D">
        <w:rPr>
          <w:rStyle w:val="Emphasis"/>
        </w:rPr>
        <w:t>society at large</w:t>
      </w:r>
      <w:r w:rsidRPr="005C7C7D">
        <w:rPr>
          <w:sz w:val="16"/>
        </w:rPr>
        <w:t xml:space="preserve">.144 Political </w:t>
      </w:r>
      <w:r w:rsidRPr="00396259">
        <w:rPr>
          <w:rStyle w:val="Emphasis"/>
          <w:highlight w:val="cyan"/>
        </w:rPr>
        <w:t>elites</w:t>
      </w:r>
      <w:r w:rsidRPr="005C7C7D">
        <w:rPr>
          <w:sz w:val="16"/>
        </w:rPr>
        <w:t xml:space="preserve"> in general </w:t>
      </w:r>
      <w:r w:rsidRPr="008B5D20">
        <w:rPr>
          <w:rStyle w:val="StyleUnderline"/>
        </w:rPr>
        <w:t xml:space="preserve">and the news </w:t>
      </w:r>
      <w:r w:rsidRPr="008B5D20">
        <w:rPr>
          <w:rStyle w:val="Emphasis"/>
        </w:rPr>
        <w:t>media</w:t>
      </w:r>
      <w:r w:rsidRPr="008B5D20">
        <w:rPr>
          <w:rStyle w:val="StyleUnderline"/>
        </w:rPr>
        <w:t xml:space="preserve"> in  particular </w:t>
      </w:r>
      <w:r w:rsidRPr="00396259">
        <w:rPr>
          <w:rStyle w:val="StyleUnderline"/>
          <w:highlight w:val="cyan"/>
        </w:rPr>
        <w:t>play</w:t>
      </w:r>
      <w:r w:rsidRPr="008B5D20">
        <w:rPr>
          <w:rStyle w:val="StyleUnderline"/>
        </w:rPr>
        <w:t xml:space="preserve"> a </w:t>
      </w:r>
      <w:r w:rsidRPr="00396259">
        <w:rPr>
          <w:rStyle w:val="Emphasis"/>
          <w:highlight w:val="cyan"/>
        </w:rPr>
        <w:t>significant role</w:t>
      </w:r>
      <w:r w:rsidRPr="00396259">
        <w:rPr>
          <w:rStyle w:val="StyleUnderline"/>
          <w:highlight w:val="cyan"/>
        </w:rPr>
        <w:t xml:space="preserve"> in </w:t>
      </w:r>
      <w:r w:rsidRPr="00396259">
        <w:rPr>
          <w:rStyle w:val="Emphasis"/>
          <w:highlight w:val="cyan"/>
        </w:rPr>
        <w:t>opinion formation</w:t>
      </w:r>
      <w:r w:rsidRPr="00396259">
        <w:rPr>
          <w:sz w:val="16"/>
          <w:highlight w:val="cyan"/>
        </w:rPr>
        <w:t xml:space="preserve"> </w:t>
      </w:r>
      <w:r w:rsidRPr="00396259">
        <w:rPr>
          <w:rStyle w:val="StyleUnderline"/>
          <w:highlight w:val="cyan"/>
        </w:rPr>
        <w:t>among</w:t>
      </w:r>
      <w:r w:rsidRPr="008B5D20">
        <w:rPr>
          <w:rStyle w:val="StyleUnderline"/>
        </w:rPr>
        <w:t xml:space="preserve"> the </w:t>
      </w:r>
      <w:r w:rsidRPr="008B5D20">
        <w:rPr>
          <w:rStyle w:val="Emphasis"/>
        </w:rPr>
        <w:t xml:space="preserve">mass </w:t>
      </w:r>
      <w:r w:rsidRPr="00396259">
        <w:rPr>
          <w:rStyle w:val="Emphasis"/>
          <w:highlight w:val="cyan"/>
        </w:rPr>
        <w:t>public</w:t>
      </w:r>
      <w:r w:rsidRPr="005C7C7D">
        <w:rPr>
          <w:sz w:val="16"/>
        </w:rPr>
        <w:t xml:space="preserve">. Indeed, </w:t>
      </w:r>
      <w:r w:rsidRPr="00396259">
        <w:rPr>
          <w:rStyle w:val="StyleUnderline"/>
          <w:highlight w:val="cyan"/>
        </w:rPr>
        <w:t xml:space="preserve">on </w:t>
      </w:r>
      <w:r w:rsidRPr="00396259">
        <w:rPr>
          <w:rStyle w:val="Emphasis"/>
          <w:highlight w:val="cyan"/>
        </w:rPr>
        <w:t>issues</w:t>
      </w:r>
      <w:r w:rsidRPr="005C7C7D">
        <w:rPr>
          <w:rStyle w:val="StyleUnderline"/>
        </w:rPr>
        <w:t xml:space="preserve"> “that are </w:t>
      </w:r>
      <w:r w:rsidRPr="00396259">
        <w:rPr>
          <w:rStyle w:val="Emphasis"/>
          <w:highlight w:val="cyan"/>
        </w:rPr>
        <w:t>not ideologized</w:t>
      </w:r>
      <w:r w:rsidRPr="008B5D20">
        <w:rPr>
          <w:rStyle w:val="StyleUnderline"/>
        </w:rPr>
        <w:t xml:space="preserve"> in the mass public,” there is a </w:t>
      </w:r>
      <w:r w:rsidRPr="008B5D20">
        <w:rPr>
          <w:rStyle w:val="Emphasis"/>
        </w:rPr>
        <w:t>convergence</w:t>
      </w:r>
      <w:r w:rsidRPr="008B5D20">
        <w:rPr>
          <w:rStyle w:val="StyleUnderline"/>
        </w:rPr>
        <w:t xml:space="preserve"> between </w:t>
      </w:r>
      <w:r w:rsidRPr="008B5D20">
        <w:rPr>
          <w:rStyle w:val="Emphasis"/>
        </w:rPr>
        <w:t>elite opinion</w:t>
      </w:r>
      <w:r w:rsidRPr="008B5D20">
        <w:rPr>
          <w:rStyle w:val="StyleUnderline"/>
        </w:rPr>
        <w:t xml:space="preserve"> (typically reinforced by Supreme Court decision making) and </w:t>
      </w:r>
      <w:r w:rsidRPr="008B5D20">
        <w:rPr>
          <w:rStyle w:val="Emphasis"/>
        </w:rPr>
        <w:t>public opinion</w:t>
      </w:r>
      <w:r w:rsidRPr="005C7C7D">
        <w:rPr>
          <w:sz w:val="16"/>
        </w:rPr>
        <w:t xml:space="preserve">—as “media discussion [of a Court deci sion] and elite behavior” change public norms in ways that “reduce the differ ences between the pattern of elite and mass opinion on an issue.”145 </w:t>
      </w:r>
    </w:p>
    <w:p w14:paraId="14DB34EF" w14:textId="77777777" w:rsidR="00432A7B" w:rsidRPr="005C7C7D" w:rsidRDefault="00432A7B" w:rsidP="00432A7B">
      <w:pPr>
        <w:rPr>
          <w:sz w:val="16"/>
        </w:rPr>
      </w:pPr>
      <w:r w:rsidRPr="005C7C7D">
        <w:rPr>
          <w:sz w:val="16"/>
        </w:rPr>
        <w:t xml:space="preserve">Third, </w:t>
      </w:r>
      <w:r w:rsidRPr="008B5D20">
        <w:rPr>
          <w:rStyle w:val="StyleUnderline"/>
        </w:rPr>
        <w:t>whereas the mass public knows very little about the specific decisions of the Court</w:t>
      </w:r>
      <w:r w:rsidRPr="005C7C7D">
        <w:rPr>
          <w:sz w:val="16"/>
        </w:rPr>
        <w:t xml:space="preserve">,146 </w:t>
      </w:r>
      <w:r w:rsidRPr="00396259">
        <w:rPr>
          <w:rStyle w:val="Emphasis"/>
          <w:highlight w:val="cyan"/>
        </w:rPr>
        <w:t>elites</w:t>
      </w:r>
      <w:r w:rsidRPr="008B5D20">
        <w:rPr>
          <w:rStyle w:val="StyleUnderline"/>
        </w:rPr>
        <w:t xml:space="preserve"> are </w:t>
      </w:r>
      <w:r w:rsidRPr="008B5D20">
        <w:rPr>
          <w:rStyle w:val="Emphasis"/>
        </w:rPr>
        <w:t>far more likely</w:t>
      </w:r>
      <w:r w:rsidRPr="008B5D20">
        <w:rPr>
          <w:rStyle w:val="StyleUnderline"/>
        </w:rPr>
        <w:t xml:space="preserve"> to </w:t>
      </w:r>
      <w:r w:rsidRPr="00396259">
        <w:rPr>
          <w:rStyle w:val="Emphasis"/>
          <w:highlight w:val="cyan"/>
        </w:rPr>
        <w:t>pay attention</w:t>
      </w:r>
      <w:r w:rsidRPr="00396259">
        <w:rPr>
          <w:rStyle w:val="StyleUnderline"/>
          <w:highlight w:val="cyan"/>
        </w:rPr>
        <w:t xml:space="preserve"> to</w:t>
      </w:r>
      <w:r w:rsidRPr="008B5D20">
        <w:rPr>
          <w:rStyle w:val="StyleUnderline"/>
        </w:rPr>
        <w:t xml:space="preserve"> </w:t>
      </w:r>
      <w:r w:rsidRPr="008B5D20">
        <w:rPr>
          <w:rStyle w:val="Emphasis"/>
        </w:rPr>
        <w:t>reports</w:t>
      </w:r>
      <w:r w:rsidRPr="008B5D20">
        <w:rPr>
          <w:rStyle w:val="StyleUnderline"/>
        </w:rPr>
        <w:t xml:space="preserve"> on </w:t>
      </w:r>
      <w:r w:rsidRPr="00396259">
        <w:rPr>
          <w:rStyle w:val="Emphasis"/>
          <w:highlight w:val="cyan"/>
        </w:rPr>
        <w:t>Court decision making</w:t>
      </w:r>
      <w:r w:rsidRPr="005C7C7D">
        <w:rPr>
          <w:sz w:val="16"/>
        </w:rPr>
        <w:t xml:space="preserve">. In other words, </w:t>
      </w:r>
      <w:r w:rsidRPr="008B5D20">
        <w:rPr>
          <w:rStyle w:val="StyleUnderline"/>
        </w:rPr>
        <w:t xml:space="preserve">elites are the </w:t>
      </w:r>
      <w:r w:rsidRPr="008B5D20">
        <w:rPr>
          <w:rStyle w:val="Emphasis"/>
        </w:rPr>
        <w:t>principal consumers</w:t>
      </w:r>
      <w:r w:rsidRPr="008B5D20">
        <w:rPr>
          <w:rStyle w:val="StyleUnderline"/>
        </w:rPr>
        <w:t xml:space="preserve"> of </w:t>
      </w:r>
      <w:r w:rsidRPr="008B5D20">
        <w:rPr>
          <w:rStyle w:val="Emphasis"/>
        </w:rPr>
        <w:t>media reports</w:t>
      </w:r>
      <w:r w:rsidRPr="008B5D20">
        <w:rPr>
          <w:rStyle w:val="StyleUnderline"/>
        </w:rPr>
        <w:t xml:space="preserve"> about the </w:t>
      </w:r>
      <w:r w:rsidRPr="008B5D20">
        <w:rPr>
          <w:rStyle w:val="Emphasis"/>
        </w:rPr>
        <w:t>Court</w:t>
      </w:r>
      <w:r w:rsidRPr="005C7C7D">
        <w:rPr>
          <w:sz w:val="16"/>
        </w:rPr>
        <w:t xml:space="preserve">, </w:t>
      </w:r>
      <w:r w:rsidRPr="008B5D20">
        <w:rPr>
          <w:rStyle w:val="StyleUnderline"/>
        </w:rPr>
        <w:t xml:space="preserve">especially in specialized media such as </w:t>
      </w:r>
      <w:r w:rsidRPr="008B5D20">
        <w:rPr>
          <w:rStyle w:val="Emphasis"/>
        </w:rPr>
        <w:t>legal newspapers</w:t>
      </w:r>
      <w:r w:rsidRPr="008B5D20">
        <w:rPr>
          <w:rStyle w:val="StyleUnderline"/>
        </w:rPr>
        <w:t xml:space="preserve"> and blogs</w:t>
      </w:r>
      <w:r w:rsidRPr="005C7C7D">
        <w:rPr>
          <w:sz w:val="16"/>
        </w:rPr>
        <w:t>.</w:t>
      </w:r>
    </w:p>
    <w:p w14:paraId="388A74D0" w14:textId="77777777" w:rsidR="00432A7B" w:rsidRPr="005C7C7D" w:rsidRDefault="00432A7B" w:rsidP="00432A7B">
      <w:pPr>
        <w:rPr>
          <w:sz w:val="16"/>
        </w:rPr>
      </w:pPr>
      <w:r w:rsidRPr="005C7C7D">
        <w:rPr>
          <w:sz w:val="16"/>
        </w:rPr>
        <w:t xml:space="preserve"> The media’s influence in shaping the Justices’ decision making is something that we will take up in Part III, when we discuss whether there is empirical evidence backing the so-called Greenhouse effect, whereby Justices shift their views to reflect the left-leaning values of media and academic elites.147 At this point, </w:t>
      </w:r>
      <w:r w:rsidRPr="008B5D20">
        <w:rPr>
          <w:rStyle w:val="StyleUnderline"/>
        </w:rPr>
        <w:t>two observations are in order: First, there is little question that Justices pay attention to reports about the Court and about themselves personally in the news media</w:t>
      </w:r>
      <w:r w:rsidRPr="005C7C7D">
        <w:rPr>
          <w:sz w:val="16"/>
        </w:rPr>
        <w:t>. Although the Justices interact with reporters far less than their counterparts in the other branches, such interactions are not rare148 and they are becoming more common. Justices may engage in those interactions for several reasons, but it is likely that an interest in shaping news coverage is one of those reasons.149</w:t>
      </w:r>
    </w:p>
    <w:p w14:paraId="32B02E0C" w14:textId="77777777" w:rsidR="00432A7B" w:rsidRPr="005C7C7D" w:rsidRDefault="00432A7B" w:rsidP="00432A7B">
      <w:pPr>
        <w:rPr>
          <w:sz w:val="16"/>
        </w:rPr>
      </w:pPr>
      <w:r w:rsidRPr="005C7C7D">
        <w:rPr>
          <w:sz w:val="16"/>
        </w:rPr>
        <w:t xml:space="preserve"> Second, </w:t>
      </w:r>
      <w:r w:rsidRPr="008B5D20">
        <w:rPr>
          <w:rStyle w:val="StyleUnderline"/>
        </w:rPr>
        <w:t>there is good reason to think</w:t>
      </w:r>
      <w:r w:rsidRPr="005C7C7D">
        <w:rPr>
          <w:sz w:val="16"/>
        </w:rPr>
        <w:t xml:space="preserve"> that the </w:t>
      </w:r>
      <w:r w:rsidRPr="008B5D20">
        <w:rPr>
          <w:rStyle w:val="StyleUnderline"/>
        </w:rPr>
        <w:t xml:space="preserve">Court’s </w:t>
      </w:r>
      <w:r w:rsidRPr="00396259">
        <w:rPr>
          <w:rStyle w:val="Emphasis"/>
          <w:highlight w:val="cyan"/>
        </w:rPr>
        <w:t>swing Justices</w:t>
      </w:r>
      <w:r w:rsidRPr="00396259">
        <w:rPr>
          <w:rStyle w:val="StyleUnderline"/>
          <w:highlight w:val="cyan"/>
        </w:rPr>
        <w:t xml:space="preserve"> are</w:t>
      </w:r>
      <w:r w:rsidRPr="008B5D20">
        <w:rPr>
          <w:rStyle w:val="StyleUnderline"/>
        </w:rPr>
        <w:t xml:space="preserve"> </w:t>
      </w:r>
      <w:r w:rsidRPr="008B5D20">
        <w:rPr>
          <w:rStyle w:val="Emphasis"/>
        </w:rPr>
        <w:t xml:space="preserve">especially </w:t>
      </w:r>
      <w:r w:rsidRPr="00396259">
        <w:rPr>
          <w:rStyle w:val="Emphasis"/>
          <w:highlight w:val="cyan"/>
        </w:rPr>
        <w:t>sensitive</w:t>
      </w:r>
      <w:r w:rsidRPr="00396259">
        <w:rPr>
          <w:rStyle w:val="StyleUnderline"/>
          <w:highlight w:val="cyan"/>
        </w:rPr>
        <w:t xml:space="preserve"> to</w:t>
      </w:r>
      <w:r w:rsidRPr="008B5D20">
        <w:rPr>
          <w:rStyle w:val="StyleUnderline"/>
        </w:rPr>
        <w:t xml:space="preserve"> their </w:t>
      </w:r>
      <w:r w:rsidRPr="00396259">
        <w:rPr>
          <w:rStyle w:val="Emphasis"/>
          <w:highlight w:val="cyan"/>
        </w:rPr>
        <w:t>reputations</w:t>
      </w:r>
      <w:r w:rsidRPr="00396259">
        <w:rPr>
          <w:sz w:val="16"/>
          <w:highlight w:val="cyan"/>
        </w:rPr>
        <w:t xml:space="preserve"> </w:t>
      </w:r>
      <w:r w:rsidRPr="00396259">
        <w:rPr>
          <w:rStyle w:val="StyleUnderline"/>
          <w:highlight w:val="cyan"/>
        </w:rPr>
        <w:t>among</w:t>
      </w:r>
      <w:r w:rsidRPr="008B5D20">
        <w:rPr>
          <w:rStyle w:val="StyleUnderline"/>
        </w:rPr>
        <w:t xml:space="preserve"> academic and media </w:t>
      </w:r>
      <w:r w:rsidRPr="00396259">
        <w:rPr>
          <w:rStyle w:val="Emphasis"/>
          <w:highlight w:val="cyan"/>
        </w:rPr>
        <w:t>elites</w:t>
      </w:r>
      <w:r w:rsidRPr="008B5D20">
        <w:rPr>
          <w:rStyle w:val="StyleUnderline"/>
        </w:rPr>
        <w:t xml:space="preserve">. Swing Justices typically </w:t>
      </w:r>
      <w:r w:rsidRPr="00396259">
        <w:rPr>
          <w:rStyle w:val="StyleUnderline"/>
          <w:highlight w:val="cyan"/>
        </w:rPr>
        <w:t xml:space="preserve">have </w:t>
      </w:r>
      <w:r w:rsidRPr="00396259">
        <w:rPr>
          <w:rStyle w:val="Emphasis"/>
          <w:highlight w:val="cyan"/>
        </w:rPr>
        <w:t>comparatively weak</w:t>
      </w:r>
      <w:r w:rsidRPr="008B5D20">
        <w:rPr>
          <w:rStyle w:val="StyleUnderline"/>
        </w:rPr>
        <w:t xml:space="preserve"> legal </w:t>
      </w:r>
      <w:r w:rsidRPr="00396259">
        <w:rPr>
          <w:rStyle w:val="Emphasis"/>
          <w:highlight w:val="cyan"/>
        </w:rPr>
        <w:t>policy preferences</w:t>
      </w:r>
      <w:r w:rsidRPr="00396259">
        <w:rPr>
          <w:rStyle w:val="StyleUnderline"/>
          <w:highlight w:val="cyan"/>
        </w:rPr>
        <w:t>, and</w:t>
      </w:r>
      <w:r w:rsidRPr="008B5D20">
        <w:rPr>
          <w:rStyle w:val="StyleUnderline"/>
        </w:rPr>
        <w:t xml:space="preserve"> </w:t>
      </w:r>
      <w:r w:rsidRPr="005C7C7D">
        <w:rPr>
          <w:sz w:val="16"/>
        </w:rPr>
        <w:t xml:space="preserve">as such, </w:t>
      </w:r>
      <w:r w:rsidRPr="008B5D20">
        <w:rPr>
          <w:rStyle w:val="StyleUnderline"/>
        </w:rPr>
        <w:t xml:space="preserve">are more likely to </w:t>
      </w:r>
      <w:r w:rsidRPr="00396259">
        <w:rPr>
          <w:rStyle w:val="StyleUnderline"/>
          <w:highlight w:val="cyan"/>
        </w:rPr>
        <w:t>engage in</w:t>
      </w:r>
      <w:r w:rsidRPr="008B5D20">
        <w:rPr>
          <w:rStyle w:val="StyleUnderline"/>
        </w:rPr>
        <w:t xml:space="preserve"> externally focused </w:t>
      </w:r>
      <w:r w:rsidRPr="00396259">
        <w:rPr>
          <w:rStyle w:val="Emphasis"/>
          <w:highlight w:val="cyan"/>
        </w:rPr>
        <w:t>impression management</w:t>
      </w:r>
      <w:r w:rsidRPr="005C7C7D">
        <w:rPr>
          <w:sz w:val="16"/>
        </w:rPr>
        <w:t xml:space="preserve">.150 In particular, rather than seeking to win the esteem of some ideologically identifiable group, swing Justices are often drawn to the norm of judicial independence and the idea that a neutral, impartial arbiter would not join one or another faction that regularly favors liberal or conservative outcomes.151 For example, Justice Anthony Kennedy—the super median on today’s Roberts Court—seems particularly concerned with his public persona. </w:t>
      </w:r>
      <w:r w:rsidRPr="008B5D20">
        <w:rPr>
          <w:rStyle w:val="StyleUnderline"/>
        </w:rPr>
        <w:t>According to one of his law clerks, Justice Kennedy “‘would constantly refer to how it’s going to be perceived</w:t>
      </w:r>
      <w:r w:rsidRPr="005C7C7D">
        <w:rPr>
          <w:sz w:val="16"/>
        </w:rPr>
        <w:t xml:space="preserve">, how the papers are going to do it, [and] how it’s going to look.’”152 On the very day that the Court reaffirmed Roe in Planned Parenthood v. Casey, Justice Kennedy told a reporter that “‘[s]ometimes you don’t know if you’re Caesar about to cross the Rubicon or Captain Queeg cutting your own tow line.’”153 No doubt, Justice Kennedy may be an extreme case. Nevertheless, there is good reason to think that </w:t>
      </w:r>
      <w:r w:rsidRPr="008B5D20">
        <w:rPr>
          <w:rStyle w:val="StyleUnderline"/>
        </w:rPr>
        <w:t>swing Justices are more apt to be externally focused</w:t>
      </w:r>
      <w:r w:rsidRPr="005C7C7D">
        <w:rPr>
          <w:sz w:val="16"/>
        </w:rPr>
        <w:t xml:space="preserve"> and, as such, more interested in press and academic commentary about the Court.</w:t>
      </w:r>
    </w:p>
    <w:p w14:paraId="2BE35E13" w14:textId="77777777" w:rsidR="00432A7B" w:rsidRPr="005C7C7D" w:rsidRDefault="00432A7B" w:rsidP="00432A7B">
      <w:pPr>
        <w:rPr>
          <w:sz w:val="16"/>
        </w:rPr>
      </w:pPr>
      <w:r w:rsidRPr="005C7C7D">
        <w:rPr>
          <w:sz w:val="16"/>
        </w:rPr>
        <w:t>D. Summary</w:t>
      </w:r>
    </w:p>
    <w:p w14:paraId="4C9CBEF7" w14:textId="77777777" w:rsidR="00432A7B" w:rsidRPr="005C7C7D" w:rsidRDefault="00432A7B" w:rsidP="00432A7B">
      <w:pPr>
        <w:rPr>
          <w:sz w:val="16"/>
        </w:rPr>
      </w:pPr>
      <w:r w:rsidRPr="005C7C7D">
        <w:rPr>
          <w:sz w:val="16"/>
        </w:rPr>
        <w:t xml:space="preserve"> Social psychology provides important insights into Supreme Court decision making. Unlike political science models which emphasize the pursuit of legal policy preferences, social psychology highlights how issues of self presentation also contribute to the choices Justices make. In so doing, </w:t>
      </w:r>
      <w:r w:rsidRPr="008B5D20">
        <w:rPr>
          <w:rStyle w:val="StyleUnderline"/>
        </w:rPr>
        <w:t>social psychology takes into account both the legal policy preferences</w:t>
      </w:r>
      <w:r w:rsidRPr="005C7C7D">
        <w:rPr>
          <w:sz w:val="16"/>
        </w:rPr>
        <w:t xml:space="preserve"> of Justices (by recognizing that a Justice will only back up legal or policy positions that are roughly in sync with their personal preferences) </w:t>
      </w:r>
      <w:r w:rsidRPr="008B5D20">
        <w:rPr>
          <w:rStyle w:val="StyleUnderline"/>
        </w:rPr>
        <w:t xml:space="preserve">and a </w:t>
      </w:r>
      <w:r w:rsidRPr="00396259">
        <w:rPr>
          <w:rStyle w:val="StyleUnderline"/>
          <w:highlight w:val="cyan"/>
        </w:rPr>
        <w:t>Justice’s</w:t>
      </w:r>
      <w:r w:rsidRPr="008B5D20">
        <w:rPr>
          <w:rStyle w:val="StyleUnderline"/>
        </w:rPr>
        <w:t xml:space="preserve"> interest in power and reputation (by </w:t>
      </w:r>
      <w:r w:rsidRPr="008B5D20">
        <w:rPr>
          <w:rStyle w:val="Emphasis"/>
        </w:rPr>
        <w:t>recognizing</w:t>
      </w:r>
      <w:r w:rsidRPr="008B5D20">
        <w:rPr>
          <w:rStyle w:val="StyleUnderline"/>
        </w:rPr>
        <w:t xml:space="preserve"> that a </w:t>
      </w:r>
      <w:r w:rsidRPr="008B5D20">
        <w:rPr>
          <w:rStyle w:val="Emphasis"/>
        </w:rPr>
        <w:t>Justice’s</w:t>
      </w:r>
      <w:r w:rsidRPr="005C7C7D">
        <w:rPr>
          <w:sz w:val="16"/>
        </w:rPr>
        <w:t xml:space="preserve"> preferences and </w:t>
      </w:r>
      <w:r w:rsidRPr="00396259">
        <w:rPr>
          <w:rStyle w:val="Emphasis"/>
          <w:highlight w:val="cyan"/>
        </w:rPr>
        <w:t>votes</w:t>
      </w:r>
      <w:r w:rsidRPr="008B5D20">
        <w:rPr>
          <w:rStyle w:val="StyleUnderline"/>
        </w:rPr>
        <w:t>—</w:t>
      </w:r>
      <w:r w:rsidRPr="008B5D20">
        <w:rPr>
          <w:rStyle w:val="Emphasis"/>
        </w:rPr>
        <w:t>consciously</w:t>
      </w:r>
      <w:r w:rsidRPr="008B5D20">
        <w:rPr>
          <w:rStyle w:val="StyleUnderline"/>
        </w:rPr>
        <w:t xml:space="preserve"> or </w:t>
      </w:r>
      <w:r w:rsidRPr="008B5D20">
        <w:rPr>
          <w:rStyle w:val="Emphasis"/>
        </w:rPr>
        <w:t>unconsciously</w:t>
      </w:r>
      <w:r w:rsidRPr="008B5D20">
        <w:rPr>
          <w:rStyle w:val="StyleUnderline"/>
        </w:rPr>
        <w:t>—</w:t>
      </w:r>
      <w:r w:rsidRPr="00396259">
        <w:rPr>
          <w:rStyle w:val="StyleUnderline"/>
          <w:highlight w:val="cyan"/>
        </w:rPr>
        <w:t xml:space="preserve">are </w:t>
      </w:r>
      <w:r w:rsidRPr="00396259">
        <w:rPr>
          <w:rStyle w:val="Emphasis"/>
          <w:highlight w:val="cyan"/>
        </w:rPr>
        <w:t>influenced</w:t>
      </w:r>
      <w:r w:rsidRPr="00396259">
        <w:rPr>
          <w:rStyle w:val="StyleUnderline"/>
          <w:highlight w:val="cyan"/>
        </w:rPr>
        <w:t xml:space="preserve"> by </w:t>
      </w:r>
      <w:r w:rsidRPr="00396259">
        <w:rPr>
          <w:rStyle w:val="Emphasis"/>
          <w:highlight w:val="cyan"/>
        </w:rPr>
        <w:t>audiences</w:t>
      </w:r>
      <w:r w:rsidRPr="008B5D20">
        <w:rPr>
          <w:rStyle w:val="Emphasis"/>
        </w:rPr>
        <w:t xml:space="preserve"> they care about</w:t>
      </w:r>
      <w:r w:rsidRPr="005C7C7D">
        <w:rPr>
          <w:sz w:val="16"/>
        </w:rPr>
        <w:t>).</w:t>
      </w:r>
    </w:p>
    <w:p w14:paraId="3456EF2F" w14:textId="77777777" w:rsidR="00432A7B" w:rsidRPr="005C7C7D" w:rsidRDefault="00432A7B" w:rsidP="00432A7B">
      <w:pPr>
        <w:rPr>
          <w:sz w:val="16"/>
        </w:rPr>
      </w:pPr>
      <w:r w:rsidRPr="005C7C7D">
        <w:rPr>
          <w:sz w:val="16"/>
        </w:rPr>
        <w:t xml:space="preserve"> By highlighting how Justices take audiences into account, this Part has called attention to divergences between the social psychology and political science models. At the same time, it is important to recognize that both models anticipate that </w:t>
      </w:r>
      <w:r w:rsidRPr="008B5D20">
        <w:rPr>
          <w:rStyle w:val="Emphasis"/>
        </w:rPr>
        <w:t>Justices</w:t>
      </w:r>
      <w:r w:rsidRPr="008B5D20">
        <w:rPr>
          <w:rStyle w:val="StyleUnderline"/>
        </w:rPr>
        <w:t xml:space="preserve"> will </w:t>
      </w:r>
      <w:r w:rsidRPr="00396259">
        <w:rPr>
          <w:rStyle w:val="Emphasis"/>
          <w:highlight w:val="cyan"/>
        </w:rPr>
        <w:t>diverge from favored</w:t>
      </w:r>
      <w:r w:rsidRPr="008B5D20">
        <w:rPr>
          <w:rStyle w:val="Emphasis"/>
        </w:rPr>
        <w:t xml:space="preserve"> policy </w:t>
      </w:r>
      <w:r w:rsidRPr="00396259">
        <w:rPr>
          <w:rStyle w:val="Emphasis"/>
          <w:highlight w:val="cyan"/>
        </w:rPr>
        <w:t>positions</w:t>
      </w:r>
      <w:r w:rsidRPr="00396259">
        <w:rPr>
          <w:rStyle w:val="StyleUnderline"/>
          <w:highlight w:val="cyan"/>
        </w:rPr>
        <w:t xml:space="preserve"> to </w:t>
      </w:r>
      <w:r w:rsidRPr="00396259">
        <w:rPr>
          <w:rStyle w:val="Emphasis"/>
          <w:highlight w:val="cyan"/>
        </w:rPr>
        <w:t>pursue</w:t>
      </w:r>
      <w:r w:rsidRPr="008B5D20">
        <w:rPr>
          <w:rStyle w:val="StyleUnderline"/>
        </w:rPr>
        <w:t xml:space="preserve"> other </w:t>
      </w:r>
      <w:r w:rsidRPr="00396259">
        <w:rPr>
          <w:rStyle w:val="Emphasis"/>
          <w:highlight w:val="cyan"/>
        </w:rPr>
        <w:t>objectives</w:t>
      </w:r>
      <w:r w:rsidRPr="005C7C7D">
        <w:rPr>
          <w:sz w:val="16"/>
        </w:rPr>
        <w:t xml:space="preserve">. Political science models that argue that the Court accommodates itself to public opinion, for example, anticipate that </w:t>
      </w:r>
      <w:r w:rsidRPr="00396259">
        <w:rPr>
          <w:rStyle w:val="StyleUnderline"/>
          <w:highlight w:val="cyan"/>
        </w:rPr>
        <w:t>Justices</w:t>
      </w:r>
      <w:r w:rsidRPr="008B5D20">
        <w:rPr>
          <w:rStyle w:val="StyleUnderline"/>
        </w:rPr>
        <w:t xml:space="preserve"> will </w:t>
      </w:r>
      <w:r w:rsidRPr="00396259">
        <w:rPr>
          <w:rStyle w:val="Emphasis"/>
          <w:highlight w:val="cyan"/>
        </w:rPr>
        <w:t>calibrate</w:t>
      </w:r>
      <w:r w:rsidRPr="008B5D20">
        <w:rPr>
          <w:rStyle w:val="StyleUnderline"/>
        </w:rPr>
        <w:t xml:space="preserve"> their </w:t>
      </w:r>
      <w:r w:rsidRPr="00396259">
        <w:rPr>
          <w:rStyle w:val="Emphasis"/>
          <w:highlight w:val="cyan"/>
        </w:rPr>
        <w:t>decision</w:t>
      </w:r>
      <w:r w:rsidRPr="008B5D20">
        <w:rPr>
          <w:rStyle w:val="Emphasis"/>
        </w:rPr>
        <w:t xml:space="preserve"> making</w:t>
      </w:r>
      <w:r w:rsidRPr="008B5D20">
        <w:rPr>
          <w:rStyle w:val="StyleUnderline"/>
        </w:rPr>
        <w:t xml:space="preserve"> </w:t>
      </w:r>
      <w:r w:rsidRPr="00396259">
        <w:rPr>
          <w:rStyle w:val="StyleUnderline"/>
          <w:highlight w:val="cyan"/>
        </w:rPr>
        <w:t xml:space="preserve">to </w:t>
      </w:r>
      <w:r w:rsidRPr="00396259">
        <w:rPr>
          <w:rStyle w:val="Emphasis"/>
          <w:highlight w:val="cyan"/>
        </w:rPr>
        <w:t>stave off</w:t>
      </w:r>
      <w:r w:rsidRPr="008B5D20">
        <w:rPr>
          <w:rStyle w:val="Emphasis"/>
        </w:rPr>
        <w:t xml:space="preserve"> public </w:t>
      </w:r>
      <w:r w:rsidRPr="00396259">
        <w:rPr>
          <w:rStyle w:val="Emphasis"/>
          <w:highlight w:val="cyan"/>
        </w:rPr>
        <w:t>disapproval</w:t>
      </w:r>
      <w:r w:rsidRPr="005C7C7D">
        <w:rPr>
          <w:sz w:val="16"/>
        </w:rPr>
        <w:t>. The social psychology model, on the other hand, highlights the pivotal role that personal motivation plays in judicial decision making. There is reason to think that political science models that view public opinion as a significant influence on the Justices anticipate greater divergence by the Justices from positions that reflect their policy preferences than does the social psychology model. Social psychology anticipates that the formation of legal policy preferences is driven by both ideological and personal motivations, so there is likely to be considerable agreement between Justices’ preferences and the preferences of the audiences that are most important to them. In contrast, any mechanisms that lead to agreement in preferences between the Justices and the general public are likely to be weaker.</w:t>
      </w:r>
    </w:p>
    <w:p w14:paraId="0622B5AB" w14:textId="77777777" w:rsidR="00432A7B" w:rsidRPr="005C7C7D" w:rsidRDefault="00432A7B" w:rsidP="00432A7B">
      <w:pPr>
        <w:rPr>
          <w:sz w:val="16"/>
        </w:rPr>
      </w:pPr>
      <w:r w:rsidRPr="005C7C7D">
        <w:rPr>
          <w:sz w:val="16"/>
        </w:rPr>
        <w:t xml:space="preserve"> Social psychology is important for three other related reasons. </w:t>
      </w:r>
      <w:r w:rsidRPr="008B5D20">
        <w:rPr>
          <w:rStyle w:val="StyleUnderline"/>
        </w:rPr>
        <w:t xml:space="preserve">First, even though the Supreme Court Justices are members of a single Court, it is wrong to describe the Court as a unitary body. Not only do the </w:t>
      </w:r>
      <w:r w:rsidRPr="008B5D20">
        <w:rPr>
          <w:rStyle w:val="Emphasis"/>
        </w:rPr>
        <w:t>Justices</w:t>
      </w:r>
      <w:r w:rsidRPr="008B5D20">
        <w:rPr>
          <w:rStyle w:val="StyleUnderline"/>
        </w:rPr>
        <w:t xml:space="preserve"> have </w:t>
      </w:r>
      <w:r w:rsidRPr="008B5D20">
        <w:rPr>
          <w:rStyle w:val="Emphasis"/>
        </w:rPr>
        <w:t>different legal policy preferences</w:t>
      </w:r>
      <w:r w:rsidRPr="008B5D20">
        <w:rPr>
          <w:rStyle w:val="StyleUnderline"/>
        </w:rPr>
        <w:t xml:space="preserve">, they also </w:t>
      </w:r>
      <w:r w:rsidRPr="008B5D20">
        <w:rPr>
          <w:rStyle w:val="Emphasis"/>
        </w:rPr>
        <w:t>place different values</w:t>
      </w:r>
      <w:r w:rsidRPr="008B5D20">
        <w:rPr>
          <w:rStyle w:val="StyleUnderline"/>
        </w:rPr>
        <w:t xml:space="preserve"> on power and </w:t>
      </w:r>
      <w:r w:rsidRPr="008B5D20">
        <w:rPr>
          <w:rStyle w:val="Emphasis"/>
        </w:rPr>
        <w:t>reputation</w:t>
      </w:r>
      <w:r w:rsidRPr="005C7C7D">
        <w:rPr>
          <w:sz w:val="16"/>
        </w:rPr>
        <w:t>—including their willingness to be associated with ideologically identifiable groups.</w:t>
      </w:r>
    </w:p>
    <w:p w14:paraId="7CA0218E" w14:textId="77777777" w:rsidR="00432A7B" w:rsidRPr="005C7C7D" w:rsidRDefault="00432A7B" w:rsidP="00432A7B">
      <w:pPr>
        <w:rPr>
          <w:sz w:val="16"/>
        </w:rPr>
      </w:pPr>
      <w:r w:rsidRPr="005C7C7D">
        <w:rPr>
          <w:sz w:val="16"/>
        </w:rPr>
        <w:t xml:space="preserve"> Second, in looking at the Supreme Court as a conglomeration of individual preferences, </w:t>
      </w:r>
      <w:r w:rsidRPr="008B5D20">
        <w:rPr>
          <w:rStyle w:val="StyleUnderline"/>
        </w:rPr>
        <w:t>social psychology</w:t>
      </w:r>
      <w:r w:rsidRPr="005C7C7D">
        <w:rPr>
          <w:sz w:val="16"/>
        </w:rPr>
        <w:t xml:space="preserve">—consistent with the political science models— </w:t>
      </w:r>
      <w:r w:rsidRPr="008B5D20">
        <w:rPr>
          <w:rStyle w:val="StyleUnderline"/>
        </w:rPr>
        <w:t xml:space="preserve">calls attention to the often </w:t>
      </w:r>
      <w:r w:rsidRPr="008B5D20">
        <w:rPr>
          <w:rStyle w:val="Emphasis"/>
        </w:rPr>
        <w:t>pivotal role</w:t>
      </w:r>
      <w:r w:rsidRPr="008B5D20">
        <w:rPr>
          <w:rStyle w:val="StyleUnderline"/>
        </w:rPr>
        <w:t xml:space="preserve"> that </w:t>
      </w:r>
      <w:r w:rsidRPr="008B5D20">
        <w:rPr>
          <w:rStyle w:val="Emphasis"/>
        </w:rPr>
        <w:t>median Justices</w:t>
      </w:r>
      <w:r w:rsidRPr="008B5D20">
        <w:rPr>
          <w:rStyle w:val="StyleUnderline"/>
        </w:rPr>
        <w:t xml:space="preserve"> play in </w:t>
      </w:r>
      <w:r w:rsidRPr="008B5D20">
        <w:rPr>
          <w:rStyle w:val="Emphasis"/>
        </w:rPr>
        <w:t>Court decision making</w:t>
      </w:r>
      <w:r w:rsidRPr="005C7C7D">
        <w:rPr>
          <w:sz w:val="16"/>
        </w:rPr>
        <w:t xml:space="preserve">.154 Unlike the political science models, however, social psychol ogy calls attention to the </w:t>
      </w:r>
      <w:r w:rsidRPr="008B5D20">
        <w:rPr>
          <w:rStyle w:val="StyleUnderline"/>
        </w:rPr>
        <w:t>important role that audiences play in the decision making of median Justices</w:t>
      </w:r>
      <w:r w:rsidRPr="005C7C7D">
        <w:rPr>
          <w:sz w:val="16"/>
        </w:rPr>
        <w:t>.</w:t>
      </w:r>
    </w:p>
    <w:p w14:paraId="26344CE2" w14:textId="77777777" w:rsidR="00432A7B" w:rsidRPr="005C7C7D" w:rsidRDefault="00432A7B" w:rsidP="00432A7B">
      <w:pPr>
        <w:rPr>
          <w:sz w:val="16"/>
        </w:rPr>
      </w:pPr>
      <w:r w:rsidRPr="005C7C7D">
        <w:rPr>
          <w:sz w:val="16"/>
        </w:rPr>
        <w:t xml:space="preserve"> Third, and finally, social psychology is instructive in understanding which audiences matter most to Justices. </w:t>
      </w:r>
      <w:r w:rsidRPr="008B5D20">
        <w:rPr>
          <w:rStyle w:val="StyleUnderline"/>
        </w:rPr>
        <w:t xml:space="preserve">Supreme Court </w:t>
      </w:r>
      <w:r w:rsidRPr="008B5D20">
        <w:rPr>
          <w:rStyle w:val="Emphasis"/>
        </w:rPr>
        <w:t>Justices</w:t>
      </w:r>
      <w:r w:rsidRPr="008B5D20">
        <w:rPr>
          <w:rStyle w:val="StyleUnderline"/>
        </w:rPr>
        <w:t xml:space="preserve"> are </w:t>
      </w:r>
      <w:r w:rsidRPr="008B5D20">
        <w:rPr>
          <w:rStyle w:val="Emphasis"/>
        </w:rPr>
        <w:t>elites</w:t>
      </w:r>
      <w:r w:rsidRPr="008B5D20">
        <w:rPr>
          <w:rStyle w:val="StyleUnderline"/>
        </w:rPr>
        <w:t xml:space="preserve"> whose </w:t>
      </w:r>
      <w:r w:rsidRPr="008B5D20">
        <w:rPr>
          <w:rStyle w:val="Emphasis"/>
        </w:rPr>
        <w:t>reference groups</w:t>
      </w:r>
      <w:r w:rsidRPr="008B5D20">
        <w:rPr>
          <w:rStyle w:val="StyleUnderline"/>
        </w:rPr>
        <w:t xml:space="preserve"> are </w:t>
      </w:r>
      <w:r w:rsidRPr="008B5D20">
        <w:rPr>
          <w:rStyle w:val="Emphasis"/>
        </w:rPr>
        <w:t>also elites</w:t>
      </w:r>
      <w:r w:rsidRPr="005C7C7D">
        <w:rPr>
          <w:sz w:val="16"/>
        </w:rPr>
        <w:t xml:space="preserve">. And although there are both liberal and conservative elite audiences—so that highly ideological Justices are likely to garner praise from the interest groups they identify with so long as they generally support the positions of those groups—the Court’s </w:t>
      </w:r>
      <w:r w:rsidRPr="008B5D20">
        <w:rPr>
          <w:rStyle w:val="StyleUnderline"/>
        </w:rPr>
        <w:t>swing Justices are especially likely to look to</w:t>
      </w:r>
      <w:r w:rsidRPr="005C7C7D">
        <w:rPr>
          <w:sz w:val="16"/>
        </w:rPr>
        <w:t xml:space="preserve"> the </w:t>
      </w:r>
      <w:r w:rsidRPr="008B5D20">
        <w:rPr>
          <w:rStyle w:val="StyleUnderline"/>
        </w:rPr>
        <w:t>media, law professors, and lawyers’ groups like the American Bar Association. These are the very audiences that will dissect and write about the Justices’ opinions</w:t>
      </w:r>
      <w:r w:rsidRPr="005C7C7D">
        <w:rPr>
          <w:sz w:val="16"/>
        </w:rPr>
        <w:t xml:space="preserve">, both in specialty journals for the legal profession and in books and articles that reach across elite audiences (and ultimately filter to the mass public).155 As it turns out, these audiences are left-leaning, at least on civil liberties issues, in the current era.156 For that reason, it is to be expected that </w:t>
      </w:r>
      <w:r w:rsidRPr="008B5D20">
        <w:rPr>
          <w:rStyle w:val="StyleUnderline"/>
        </w:rPr>
        <w:t xml:space="preserve">Supreme Court </w:t>
      </w:r>
      <w:r w:rsidRPr="008B5D20">
        <w:rPr>
          <w:rStyle w:val="Emphasis"/>
        </w:rPr>
        <w:t>decision making</w:t>
      </w:r>
      <w:r w:rsidRPr="008B5D20">
        <w:rPr>
          <w:rStyle w:val="StyleUnderline"/>
        </w:rPr>
        <w:t xml:space="preserve"> will sometimes </w:t>
      </w:r>
      <w:r w:rsidRPr="008B5D20">
        <w:rPr>
          <w:rStyle w:val="Emphasis"/>
        </w:rPr>
        <w:t>favor</w:t>
      </w:r>
      <w:r w:rsidRPr="008B5D20">
        <w:rPr>
          <w:rStyle w:val="StyleUnderline"/>
        </w:rPr>
        <w:t xml:space="preserve"> these </w:t>
      </w:r>
      <w:r w:rsidRPr="008B5D20">
        <w:rPr>
          <w:rStyle w:val="Emphasis"/>
        </w:rPr>
        <w:t>elite preferences</w:t>
      </w:r>
      <w:r w:rsidRPr="008B5D20">
        <w:rPr>
          <w:rStyle w:val="StyleUnderline"/>
        </w:rPr>
        <w:t xml:space="preserve"> over the </w:t>
      </w:r>
      <w:r w:rsidRPr="008B5D20">
        <w:rPr>
          <w:rStyle w:val="Emphasis"/>
        </w:rPr>
        <w:t>preferences</w:t>
      </w:r>
      <w:r w:rsidRPr="008B5D20">
        <w:rPr>
          <w:rStyle w:val="StyleUnderline"/>
        </w:rPr>
        <w:t xml:space="preserve"> of the </w:t>
      </w:r>
      <w:r w:rsidRPr="008B5D20">
        <w:rPr>
          <w:rStyle w:val="Emphasis"/>
        </w:rPr>
        <w:t>American people</w:t>
      </w:r>
      <w:r w:rsidRPr="005C7C7D">
        <w:rPr>
          <w:sz w:val="16"/>
        </w:rPr>
        <w:t>.157</w:t>
      </w:r>
    </w:p>
    <w:p w14:paraId="3F763D2A" w14:textId="77777777" w:rsidR="00432A7B" w:rsidRDefault="00432A7B" w:rsidP="00432A7B">
      <w:pPr>
        <w:rPr>
          <w:sz w:val="16"/>
        </w:rPr>
      </w:pPr>
      <w:r w:rsidRPr="005C7C7D">
        <w:rPr>
          <w:sz w:val="16"/>
        </w:rPr>
        <w:t xml:space="preserve"> In the next Part of this Article, we will examine empirical evidence relevant to our theory. We will initially consider whether the Supreme Court has reason to value the opinion of the mass public. We will then examine whether the Supreme Court does in fact prefer elite opinion to public opinion. In the course of this analysis, we will both consider whether some Supreme Court Justices shift their views in order to curry favor with elite audiences and examine divergences between elite and public opinion.</w:t>
      </w:r>
    </w:p>
    <w:bookmarkEnd w:id="2"/>
    <w:p w14:paraId="36153D8A" w14:textId="77777777" w:rsidR="00432A7B" w:rsidRPr="00BF0D97" w:rsidRDefault="00432A7B" w:rsidP="00432A7B">
      <w:pPr>
        <w:pStyle w:val="Heading4"/>
      </w:pPr>
      <w:r w:rsidRPr="007A119A">
        <w:rPr>
          <w:u w:val="single"/>
        </w:rPr>
        <w:t xml:space="preserve">Reliance </w:t>
      </w:r>
      <w:r>
        <w:rPr>
          <w:u w:val="single"/>
        </w:rPr>
        <w:t>I</w:t>
      </w:r>
      <w:r w:rsidRPr="007A119A">
        <w:rPr>
          <w:u w:val="single"/>
        </w:rPr>
        <w:t>nterests</w:t>
      </w:r>
      <w:r>
        <w:t xml:space="preserve">—the plan requires </w:t>
      </w:r>
      <w:r w:rsidRPr="00130F8E">
        <w:rPr>
          <w:u w:val="single"/>
        </w:rPr>
        <w:t>upending reliance interests</w:t>
      </w:r>
      <w:r>
        <w:t xml:space="preserve"> created by a </w:t>
      </w:r>
      <w:r w:rsidRPr="00130F8E">
        <w:rPr>
          <w:u w:val="single"/>
        </w:rPr>
        <w:t>lack</w:t>
      </w:r>
      <w:r>
        <w:t xml:space="preserve"> of </w:t>
      </w:r>
      <w:r w:rsidRPr="00130F8E">
        <w:rPr>
          <w:u w:val="single"/>
        </w:rPr>
        <w:t>mandated collective bargaining</w:t>
      </w:r>
    </w:p>
    <w:p w14:paraId="67E6A355" w14:textId="77777777" w:rsidR="00432A7B" w:rsidRPr="008D6024" w:rsidRDefault="00432A7B" w:rsidP="00432A7B">
      <w:r w:rsidRPr="008D6024">
        <w:rPr>
          <w:rStyle w:val="Style13ptBold"/>
        </w:rPr>
        <w:t>Schmidt ’16</w:t>
      </w:r>
      <w:r>
        <w:t xml:space="preserve"> (Chris; 2016; Research Professor at the American Bar Foundation, Professor of Law at Chicago-Kent School of Law; Institute for Law and the Workplace, “A Ticket to Ride? Not so Fast: Members-Only Collective Bargaining as a Possible State Response to a Judicially Recognized Right to Work,” https://scholarship.kentlaw.iit.edu/cgi/viewcontent.cgi?article=1053&amp;context=louis_jackson)</w:t>
      </w:r>
    </w:p>
    <w:p w14:paraId="1614E9AB" w14:textId="77777777" w:rsidR="00432A7B" w:rsidRPr="00230951" w:rsidRDefault="00432A7B" w:rsidP="00432A7B">
      <w:pPr>
        <w:rPr>
          <w:sz w:val="16"/>
        </w:rPr>
      </w:pPr>
      <w:r w:rsidRPr="00396259">
        <w:rPr>
          <w:rStyle w:val="Emphasis"/>
          <w:highlight w:val="cyan"/>
        </w:rPr>
        <w:t>Despite</w:t>
      </w:r>
      <w:r w:rsidRPr="00585542">
        <w:rPr>
          <w:rStyle w:val="StyleUnderline"/>
        </w:rPr>
        <w:t xml:space="preserve"> the </w:t>
      </w:r>
      <w:r w:rsidRPr="00396259">
        <w:rPr>
          <w:rStyle w:val="StyleUnderline"/>
          <w:highlight w:val="cyan"/>
        </w:rPr>
        <w:t>merits of</w:t>
      </w:r>
      <w:r w:rsidRPr="00FC1922">
        <w:rPr>
          <w:sz w:val="16"/>
        </w:rPr>
        <w:t xml:space="preserve"> members-only </w:t>
      </w:r>
      <w:r w:rsidRPr="00396259">
        <w:rPr>
          <w:rStyle w:val="Emphasis"/>
          <w:highlight w:val="cyan"/>
        </w:rPr>
        <w:t>bargaining</w:t>
      </w:r>
      <w:r w:rsidRPr="00360CFB">
        <w:rPr>
          <w:rStyle w:val="StyleUnderline"/>
        </w:rPr>
        <w:t>, the model would</w:t>
      </w:r>
      <w:r w:rsidRPr="00FC1922">
        <w:rPr>
          <w:sz w:val="16"/>
        </w:rPr>
        <w:t xml:space="preserve"> also </w:t>
      </w:r>
      <w:r w:rsidRPr="00360CFB">
        <w:rPr>
          <w:rStyle w:val="StyleUnderline"/>
        </w:rPr>
        <w:t>come with</w:t>
      </w:r>
      <w:r w:rsidRPr="00FC1922">
        <w:rPr>
          <w:sz w:val="16"/>
        </w:rPr>
        <w:t xml:space="preserve"> at least three primary </w:t>
      </w:r>
      <w:r w:rsidRPr="00360CFB">
        <w:rPr>
          <w:rStyle w:val="StyleUnderline"/>
        </w:rPr>
        <w:t>drawbacks</w:t>
      </w:r>
      <w:r w:rsidRPr="00FC1922">
        <w:rPr>
          <w:sz w:val="16"/>
        </w:rPr>
        <w:t xml:space="preserve">. 127 First, overhauling organized labor would create a host of administrative problems. As Justice Kagan noted in her Harris dissent128 and will likely bring up again in Friedrichs, </w:t>
      </w:r>
      <w:r w:rsidRPr="00396259">
        <w:rPr>
          <w:rStyle w:val="StyleUnderline"/>
          <w:highlight w:val="cyan"/>
        </w:rPr>
        <w:t>transforming</w:t>
      </w:r>
      <w:r w:rsidRPr="00C64A5B">
        <w:rPr>
          <w:rStyle w:val="StyleUnderline"/>
        </w:rPr>
        <w:t xml:space="preserve"> organized </w:t>
      </w:r>
      <w:r w:rsidRPr="00396259">
        <w:rPr>
          <w:rStyle w:val="Emphasis"/>
          <w:highlight w:val="cyan"/>
        </w:rPr>
        <w:t>labor</w:t>
      </w:r>
      <w:r w:rsidRPr="00FC1922">
        <w:rPr>
          <w:sz w:val="16"/>
        </w:rPr>
        <w:t xml:space="preserve"> and uprooting established contracts </w:t>
      </w:r>
      <w:r w:rsidRPr="00C64A5B">
        <w:rPr>
          <w:rStyle w:val="StyleUnderline"/>
        </w:rPr>
        <w:t xml:space="preserve">is </w:t>
      </w:r>
      <w:r w:rsidRPr="00FC1922">
        <w:rPr>
          <w:rStyle w:val="Emphasis"/>
        </w:rPr>
        <w:t>not</w:t>
      </w:r>
      <w:r w:rsidRPr="00C64A5B">
        <w:rPr>
          <w:rStyle w:val="StyleUnderline"/>
        </w:rPr>
        <w:t xml:space="preserve"> a task to be undertaken </w:t>
      </w:r>
      <w:r w:rsidRPr="00FC1922">
        <w:rPr>
          <w:rStyle w:val="Emphasis"/>
        </w:rPr>
        <w:t>lightly</w:t>
      </w:r>
      <w:r w:rsidRPr="00C64A5B">
        <w:rPr>
          <w:rStyle w:val="StyleUnderline"/>
        </w:rPr>
        <w:t>. The bulk of</w:t>
      </w:r>
      <w:r w:rsidRPr="00FC1922">
        <w:rPr>
          <w:sz w:val="16"/>
        </w:rPr>
        <w:t xml:space="preserve"> this </w:t>
      </w:r>
      <w:r w:rsidRPr="00E67705">
        <w:rPr>
          <w:rStyle w:val="Emphasis"/>
        </w:rPr>
        <w:t>burden</w:t>
      </w:r>
      <w:r w:rsidRPr="00C64A5B">
        <w:rPr>
          <w:rStyle w:val="StyleUnderline"/>
        </w:rPr>
        <w:t xml:space="preserve"> </w:t>
      </w:r>
      <w:r w:rsidRPr="00396259">
        <w:rPr>
          <w:rStyle w:val="StyleUnderline"/>
          <w:highlight w:val="cyan"/>
        </w:rPr>
        <w:t>would fall on</w:t>
      </w:r>
      <w:r w:rsidRPr="00C64A5B">
        <w:rPr>
          <w:rStyle w:val="StyleUnderline"/>
        </w:rPr>
        <w:t xml:space="preserve"> the </w:t>
      </w:r>
      <w:r w:rsidRPr="00396259">
        <w:rPr>
          <w:rStyle w:val="Emphasis"/>
          <w:highlight w:val="cyan"/>
        </w:rPr>
        <w:t>employer</w:t>
      </w:r>
      <w:r w:rsidRPr="00FC1922">
        <w:rPr>
          <w:sz w:val="16"/>
        </w:rPr>
        <w:t xml:space="preserve">—the state—as employees holding the same position would be under different contracts.129 Entities with non-unionized labor manage to juggle this problem, but </w:t>
      </w:r>
      <w:r w:rsidRPr="00396259">
        <w:rPr>
          <w:rStyle w:val="StyleUnderline"/>
          <w:highlight w:val="cyan"/>
        </w:rPr>
        <w:t>the</w:t>
      </w:r>
      <w:r w:rsidRPr="00834F1D">
        <w:rPr>
          <w:rStyle w:val="StyleUnderline"/>
        </w:rPr>
        <w:t xml:space="preserve"> sheer </w:t>
      </w:r>
      <w:r w:rsidRPr="00396259">
        <w:rPr>
          <w:rStyle w:val="Emphasis"/>
          <w:highlight w:val="cyan"/>
        </w:rPr>
        <w:t>size</w:t>
      </w:r>
      <w:r w:rsidRPr="00396259">
        <w:rPr>
          <w:rStyle w:val="StyleUnderline"/>
          <w:highlight w:val="cyan"/>
        </w:rPr>
        <w:t xml:space="preserve"> and </w:t>
      </w:r>
      <w:r w:rsidRPr="00396259">
        <w:rPr>
          <w:rStyle w:val="Emphasis"/>
          <w:highlight w:val="cyan"/>
        </w:rPr>
        <w:t>scope</w:t>
      </w:r>
      <w:r w:rsidRPr="00396259">
        <w:rPr>
          <w:rStyle w:val="StyleUnderline"/>
          <w:highlight w:val="cyan"/>
        </w:rPr>
        <w:t xml:space="preserve"> of</w:t>
      </w:r>
      <w:r w:rsidRPr="00FC1922">
        <w:rPr>
          <w:sz w:val="16"/>
        </w:rPr>
        <w:t xml:space="preserve"> governments as </w:t>
      </w:r>
      <w:r w:rsidRPr="00396259">
        <w:rPr>
          <w:rStyle w:val="StyleUnderline"/>
          <w:highlight w:val="cyan"/>
        </w:rPr>
        <w:t>employers make it different</w:t>
      </w:r>
      <w:r w:rsidRPr="00FC1922">
        <w:rPr>
          <w:sz w:val="16"/>
        </w:rPr>
        <w:t xml:space="preserve"> than even the largest corporations. That said, given the fact most teachers are now non-union members130 it may be a problem that’s coming regardless of whether states impose a requirement that government units bargain in good faith with minority unions. </w:t>
      </w:r>
      <w:r w:rsidRPr="00396259">
        <w:rPr>
          <w:rStyle w:val="StyleUnderline"/>
          <w:highlight w:val="cyan"/>
        </w:rPr>
        <w:t>Another</w:t>
      </w:r>
      <w:r w:rsidRPr="00834F1D">
        <w:rPr>
          <w:rStyle w:val="StyleUnderline"/>
        </w:rPr>
        <w:t xml:space="preserve"> administrative </w:t>
      </w:r>
      <w:r w:rsidRPr="00396259">
        <w:rPr>
          <w:rStyle w:val="Emphasis"/>
          <w:highlight w:val="cyan"/>
        </w:rPr>
        <w:t>problem</w:t>
      </w:r>
      <w:r w:rsidRPr="00396259">
        <w:rPr>
          <w:rStyle w:val="StyleUnderline"/>
          <w:highlight w:val="cyan"/>
        </w:rPr>
        <w:t xml:space="preserve"> would be</w:t>
      </w:r>
      <w:r w:rsidRPr="00FC1922">
        <w:rPr>
          <w:sz w:val="16"/>
        </w:rPr>
        <w:t xml:space="preserve"> the </w:t>
      </w:r>
      <w:r w:rsidRPr="00834F1D">
        <w:rPr>
          <w:rStyle w:val="StyleUnderline"/>
        </w:rPr>
        <w:t xml:space="preserve">enormous </w:t>
      </w:r>
      <w:r w:rsidRPr="00396259">
        <w:rPr>
          <w:rStyle w:val="Emphasis"/>
          <w:highlight w:val="cyan"/>
        </w:rPr>
        <w:t>reliance interests</w:t>
      </w:r>
      <w:r w:rsidRPr="00396259">
        <w:rPr>
          <w:rStyle w:val="StyleUnderline"/>
          <w:highlight w:val="cyan"/>
        </w:rPr>
        <w:t xml:space="preserve"> it would upset</w:t>
      </w:r>
      <w:r w:rsidRPr="00FC1922">
        <w:rPr>
          <w:sz w:val="16"/>
        </w:rPr>
        <w:t>.</w:t>
      </w:r>
    </w:p>
    <w:p w14:paraId="3B550D47" w14:textId="77777777" w:rsidR="00432A7B" w:rsidRDefault="00432A7B" w:rsidP="00432A7B">
      <w:pPr>
        <w:pStyle w:val="Heading4"/>
      </w:pPr>
      <w:r>
        <w:t xml:space="preserve">Courts use reliance interests to </w:t>
      </w:r>
      <w:r w:rsidRPr="00A048E3">
        <w:rPr>
          <w:u w:val="single"/>
        </w:rPr>
        <w:t>justify</w:t>
      </w:r>
      <w:r>
        <w:t xml:space="preserve"> unpopular rulings that uphold current precedent---</w:t>
      </w:r>
      <w:r w:rsidRPr="00466095">
        <w:t xml:space="preserve">the plan </w:t>
      </w:r>
      <w:r w:rsidRPr="00466095">
        <w:rPr>
          <w:u w:val="single"/>
        </w:rPr>
        <w:t>undermines</w:t>
      </w:r>
      <w:r>
        <w:t xml:space="preserve"> a </w:t>
      </w:r>
      <w:r w:rsidRPr="00466095">
        <w:rPr>
          <w:u w:val="single"/>
        </w:rPr>
        <w:t>key release valve</w:t>
      </w:r>
      <w:r>
        <w:t xml:space="preserve"> for </w:t>
      </w:r>
      <w:r w:rsidRPr="00466095">
        <w:rPr>
          <w:u w:val="single"/>
        </w:rPr>
        <w:t>unpopular opinions</w:t>
      </w:r>
      <w:r>
        <w:t xml:space="preserve"> and </w:t>
      </w:r>
      <w:r>
        <w:rPr>
          <w:u w:val="single"/>
        </w:rPr>
        <w:t xml:space="preserve">forces </w:t>
      </w:r>
      <w:r w:rsidRPr="00466095">
        <w:rPr>
          <w:u w:val="single"/>
        </w:rPr>
        <w:t>Court balancing</w:t>
      </w:r>
      <w:r>
        <w:t xml:space="preserve"> in Cook to </w:t>
      </w:r>
      <w:r w:rsidRPr="00466095">
        <w:rPr>
          <w:u w:val="single"/>
        </w:rPr>
        <w:t>save face</w:t>
      </w:r>
    </w:p>
    <w:p w14:paraId="48EB338F" w14:textId="77777777" w:rsidR="00432A7B" w:rsidRDefault="00432A7B" w:rsidP="00432A7B">
      <w:r w:rsidRPr="0001079E">
        <w:rPr>
          <w:rStyle w:val="Style13ptBold"/>
        </w:rPr>
        <w:t>HLR 23</w:t>
      </w:r>
      <w:r>
        <w:t xml:space="preserve"> (Harvard Law Review, “The Thrust and Parry of Stare Decisis in the Roberts Court,” Vol. 137, Issue 2, December 2023, https://harvardlawreview.org/print/vol-137/the-thrust-and-parry-of-stare-decisis-in-the-roberts-court/)</w:t>
      </w:r>
    </w:p>
    <w:p w14:paraId="0225DBD4" w14:textId="77777777" w:rsidR="00432A7B" w:rsidRPr="002D515B" w:rsidRDefault="00432A7B" w:rsidP="00432A7B">
      <w:pPr>
        <w:rPr>
          <w:sz w:val="16"/>
        </w:rPr>
      </w:pPr>
      <w:r w:rsidRPr="002D515B">
        <w:rPr>
          <w:sz w:val="16"/>
        </w:rPr>
        <w:t>E. Reliance Interests</w:t>
      </w:r>
    </w:p>
    <w:p w14:paraId="016F168E" w14:textId="77777777" w:rsidR="00432A7B" w:rsidRPr="002D515B" w:rsidRDefault="00432A7B" w:rsidP="00432A7B">
      <w:pPr>
        <w:rPr>
          <w:sz w:val="16"/>
        </w:rPr>
      </w:pPr>
      <w:r w:rsidRPr="00396259">
        <w:rPr>
          <w:rStyle w:val="StyleUnderline"/>
          <w:highlight w:val="cyan"/>
        </w:rPr>
        <w:t>Reliance</w:t>
      </w:r>
      <w:r w:rsidRPr="00BA54C8">
        <w:rPr>
          <w:rStyle w:val="StyleUnderline"/>
        </w:rPr>
        <w:t xml:space="preserve"> interests </w:t>
      </w:r>
      <w:r w:rsidRPr="00396259">
        <w:rPr>
          <w:rStyle w:val="StyleUnderline"/>
          <w:highlight w:val="cyan"/>
        </w:rPr>
        <w:t>strike at</w:t>
      </w:r>
      <w:r w:rsidRPr="002D515B">
        <w:rPr>
          <w:sz w:val="16"/>
        </w:rPr>
        <w:t xml:space="preserve"> the </w:t>
      </w:r>
      <w:r w:rsidRPr="00396259">
        <w:rPr>
          <w:rStyle w:val="Emphasis"/>
          <w:highlight w:val="cyan"/>
        </w:rPr>
        <w:t>heart</w:t>
      </w:r>
      <w:r w:rsidRPr="00396259">
        <w:rPr>
          <w:rStyle w:val="StyleUnderline"/>
          <w:highlight w:val="cyan"/>
        </w:rPr>
        <w:t xml:space="preserve"> of </w:t>
      </w:r>
      <w:r w:rsidRPr="00396259">
        <w:rPr>
          <w:rStyle w:val="Emphasis"/>
          <w:highlight w:val="cyan"/>
        </w:rPr>
        <w:t>stare decisis</w:t>
      </w:r>
      <w:r w:rsidRPr="00396259">
        <w:rPr>
          <w:rStyle w:val="StyleUnderline"/>
          <w:highlight w:val="cyan"/>
        </w:rPr>
        <w:t xml:space="preserve"> and</w:t>
      </w:r>
      <w:r w:rsidRPr="002D515B">
        <w:rPr>
          <w:sz w:val="16"/>
        </w:rPr>
        <w:t xml:space="preserve">, as such, </w:t>
      </w:r>
      <w:r w:rsidRPr="00396259">
        <w:rPr>
          <w:rStyle w:val="StyleUnderline"/>
          <w:highlight w:val="cyan"/>
        </w:rPr>
        <w:t xml:space="preserve">feature </w:t>
      </w:r>
      <w:r w:rsidRPr="00396259">
        <w:rPr>
          <w:rStyle w:val="Emphasis"/>
          <w:highlight w:val="cyan"/>
        </w:rPr>
        <w:t>heavily</w:t>
      </w:r>
      <w:r w:rsidRPr="00396259">
        <w:rPr>
          <w:rStyle w:val="StyleUnderline"/>
          <w:highlight w:val="cyan"/>
        </w:rPr>
        <w:t xml:space="preserve"> in</w:t>
      </w:r>
      <w:r w:rsidRPr="00BA54C8">
        <w:rPr>
          <w:rStyle w:val="StyleUnderline"/>
        </w:rPr>
        <w:t xml:space="preserve"> the </w:t>
      </w:r>
      <w:r w:rsidRPr="00BA54C8">
        <w:rPr>
          <w:rStyle w:val="Emphasis"/>
        </w:rPr>
        <w:t xml:space="preserve">Court’s </w:t>
      </w:r>
      <w:r w:rsidRPr="00396259">
        <w:rPr>
          <w:rStyle w:val="Emphasis"/>
          <w:highlight w:val="cyan"/>
        </w:rPr>
        <w:t>opinions overruling precedent</w:t>
      </w:r>
      <w:r w:rsidRPr="002D515B">
        <w:rPr>
          <w:sz w:val="16"/>
        </w:rPr>
        <w:t>. Much like workability and age, however, reliance often fails to settle the question. Even with colorable arguments for keeping precedent to protect reliance interests, Justices can massage the scope and nature of affected interests to discard the precedent anyway.</w:t>
      </w:r>
    </w:p>
    <w:p w14:paraId="1DC10475" w14:textId="77777777" w:rsidR="00432A7B" w:rsidRPr="002D515B" w:rsidRDefault="00432A7B" w:rsidP="00432A7B">
      <w:pPr>
        <w:rPr>
          <w:sz w:val="16"/>
        </w:rPr>
      </w:pPr>
      <w:r w:rsidRPr="006D6D50">
        <w:rPr>
          <w:rStyle w:val="StyleUnderline"/>
        </w:rPr>
        <w:t xml:space="preserve">Justices wishing to overrule precedent will predictably want to </w:t>
      </w:r>
      <w:r w:rsidRPr="006D6D50">
        <w:rPr>
          <w:rStyle w:val="Emphasis"/>
        </w:rPr>
        <w:t>minimize</w:t>
      </w:r>
      <w:r w:rsidRPr="002D515B">
        <w:rPr>
          <w:sz w:val="16"/>
        </w:rPr>
        <w:t xml:space="preserve"> the </w:t>
      </w:r>
      <w:r w:rsidRPr="006D6D50">
        <w:rPr>
          <w:rStyle w:val="Emphasis"/>
        </w:rPr>
        <w:t>reliance interests</w:t>
      </w:r>
      <w:r w:rsidRPr="006D6D50">
        <w:rPr>
          <w:rStyle w:val="StyleUnderline"/>
        </w:rPr>
        <w:t xml:space="preserve"> at stake, </w:t>
      </w:r>
      <w:r w:rsidRPr="006D6D50">
        <w:rPr>
          <w:rStyle w:val="Emphasis"/>
        </w:rPr>
        <w:t>dismissing them</w:t>
      </w:r>
      <w:r w:rsidRPr="006D6D50">
        <w:rPr>
          <w:rStyle w:val="StyleUnderline"/>
        </w:rPr>
        <w:t xml:space="preserve"> as either </w:t>
      </w:r>
      <w:r w:rsidRPr="006D6D50">
        <w:rPr>
          <w:rStyle w:val="Emphasis"/>
        </w:rPr>
        <w:t>insufficiently concrete</w:t>
      </w:r>
      <w:r w:rsidRPr="006D6D50">
        <w:rPr>
          <w:rStyle w:val="StyleUnderline"/>
        </w:rPr>
        <w:t xml:space="preserve"> or </w:t>
      </w:r>
      <w:r w:rsidRPr="006D6D50">
        <w:rPr>
          <w:rStyle w:val="Emphasis"/>
        </w:rPr>
        <w:t>limited</w:t>
      </w:r>
      <w:r w:rsidRPr="006D6D50">
        <w:rPr>
          <w:rStyle w:val="StyleUnderline"/>
        </w:rPr>
        <w:t xml:space="preserve"> in extent</w:t>
      </w:r>
      <w:r w:rsidRPr="002D515B">
        <w:rPr>
          <w:sz w:val="16"/>
        </w:rPr>
        <w:t xml:space="preserve">. In its reliance analysis, the </w:t>
      </w:r>
      <w:r w:rsidRPr="006D6D50">
        <w:rPr>
          <w:rStyle w:val="Emphasis"/>
        </w:rPr>
        <w:t>Dobbs</w:t>
      </w:r>
      <w:r w:rsidRPr="002D515B">
        <w:rPr>
          <w:sz w:val="16"/>
        </w:rPr>
        <w:t xml:space="preserve"> majority </w:t>
      </w:r>
      <w:r w:rsidRPr="006D6D50">
        <w:rPr>
          <w:rStyle w:val="StyleUnderline"/>
        </w:rPr>
        <w:t>argued</w:t>
      </w:r>
      <w:r w:rsidRPr="002D515B">
        <w:rPr>
          <w:sz w:val="16"/>
        </w:rPr>
        <w:t xml:space="preserve"> that </w:t>
      </w:r>
      <w:r w:rsidRPr="006D6D50">
        <w:rPr>
          <w:rStyle w:val="StyleUnderline"/>
        </w:rPr>
        <w:t>stare decisis should care only about “concrete,” as opposed to “intangible,” reliance interests</w:t>
      </w:r>
      <w:r w:rsidRPr="002D515B">
        <w:rPr>
          <w:sz w:val="16"/>
        </w:rPr>
        <w:t xml:space="preserve"> — namely, interests that arise “where advance planning of great precision is most obviously a necessity.”82 Abortion did not implicate concrete reliance interests because “getting an abortion is generally ‘unplanned activity,’ and ‘reproductive planning could take virtually immediate account of any sudden restoration of state authority to ban abortions.’”83</w:t>
      </w:r>
    </w:p>
    <w:p w14:paraId="10D4AFD4" w14:textId="77777777" w:rsidR="00432A7B" w:rsidRPr="002D515B" w:rsidRDefault="00432A7B" w:rsidP="00432A7B">
      <w:pPr>
        <w:rPr>
          <w:sz w:val="16"/>
        </w:rPr>
      </w:pPr>
      <w:r w:rsidRPr="002D515B">
        <w:rPr>
          <w:sz w:val="16"/>
        </w:rPr>
        <w:t>The dissenting Justices’ threefold response demonstrates why the reliance prong is manipulable to support either the thrust or parry. First, the scope of the affected reliance interests is malleable. The dissenting Justices challenged the majority’s implicit point that Dobbs would upend the reliance interests of only a small, discrete group of women who had gotten pregnant within a few months before the announcement of the decision. Contrary to this myopic focus, “all women now of childbearing age have grown up expecting that they would be able to avail themselves of Roe’s and Casey’s protections.”84</w:t>
      </w:r>
    </w:p>
    <w:p w14:paraId="4A6A089B" w14:textId="77777777" w:rsidR="00432A7B" w:rsidRPr="002D515B" w:rsidRDefault="00432A7B" w:rsidP="00432A7B">
      <w:pPr>
        <w:rPr>
          <w:sz w:val="16"/>
        </w:rPr>
      </w:pPr>
      <w:r w:rsidRPr="002D515B">
        <w:rPr>
          <w:sz w:val="16"/>
        </w:rPr>
        <w:t xml:space="preserve">Second, indeterminacy arises from the ambiguity around which harms count as “concrete” enough to implicate reliance. The dissenting Justices explained that however one defines the boundaries of the affected group, the harms inflicted on reliant individuals must take into account burdens such as having to travel to an abortion-friendly state, losing childcare for the period of pregnancy, taking time off work, and giving birth against their will.85 These </w:t>
      </w:r>
      <w:r w:rsidRPr="0001079E">
        <w:rPr>
          <w:rStyle w:val="StyleUnderline"/>
        </w:rPr>
        <w:t>harms may not neatly fit the narrow profile of contract- or property-like reliance interests stressed by the majority</w:t>
      </w:r>
      <w:r w:rsidRPr="002D515B">
        <w:rPr>
          <w:sz w:val="16"/>
        </w:rPr>
        <w:t>,86 but they could bring materially and physically disastrous consequences on many women, and as such, plausibly qualify as “concrete” interests in the ordinary sense of the word.87 After all, the majority never offered persuasive reasons why we should treat “concrete” reliance interests as synonymous with traditional, common law reliance interests.</w:t>
      </w:r>
    </w:p>
    <w:p w14:paraId="60D9076C" w14:textId="77777777" w:rsidR="00432A7B" w:rsidRPr="002D515B" w:rsidRDefault="00432A7B" w:rsidP="00432A7B">
      <w:pPr>
        <w:rPr>
          <w:sz w:val="16"/>
        </w:rPr>
      </w:pPr>
      <w:r w:rsidRPr="002D515B">
        <w:rPr>
          <w:sz w:val="16"/>
        </w:rPr>
        <w:t>Third, and most interestingly, the form of reliance fails to settle whether “intangible” interests should matter.88 Unable to substantively refute the importance of such interests, the majority resorted to claiming the Court’s incompetence in assessing “generalized assertions about the national psyche” and the empirical difficulty of measuring intangible reliance.89 These concerns talk past the dissent’s powerful point that an abortion right is a core component of a woman’s autonomy and, hence, her status as an equal citizen.90 For women who grew up under the promise that they could make decisions about their own bodies, having that promise taken away comes as a blunt loss of the respect they counted on receiving from society. The tension between the tangible and intangible is not unique to Dobbs. Notably, the Court in Casey had explicitly repudiated the Dobbs majority’s narrow conception of contract- or property-like reliance, which would “limit cognizable reliance to specific instances of sexual activity.”91 Stressing that the Constitution serves “human values,” Casey phrased reliance interests in terms of the general liberty of the woman “to participate equally in the economic and social life of the Nation.”92</w:t>
      </w:r>
    </w:p>
    <w:p w14:paraId="00FEABFB" w14:textId="77777777" w:rsidR="00432A7B" w:rsidRPr="002D515B" w:rsidRDefault="00432A7B" w:rsidP="00432A7B">
      <w:pPr>
        <w:rPr>
          <w:sz w:val="16"/>
        </w:rPr>
      </w:pPr>
      <w:r w:rsidRPr="0001079E">
        <w:rPr>
          <w:rStyle w:val="StyleUnderline"/>
        </w:rPr>
        <w:t>Casey was arguably one of</w:t>
      </w:r>
      <w:r w:rsidRPr="002D515B">
        <w:rPr>
          <w:sz w:val="16"/>
        </w:rPr>
        <w:t xml:space="preserve"> the </w:t>
      </w:r>
      <w:r w:rsidRPr="0001079E">
        <w:rPr>
          <w:rStyle w:val="StyleUnderline"/>
        </w:rPr>
        <w:t>most self-aware and intentionally meticulous opinions concerning stare decisis</w:t>
      </w:r>
      <w:r w:rsidRPr="002D515B">
        <w:rPr>
          <w:sz w:val="16"/>
        </w:rPr>
        <w:t xml:space="preserve"> from the Court.93 The </w:t>
      </w:r>
      <w:r w:rsidRPr="0001079E">
        <w:rPr>
          <w:rStyle w:val="StyleUnderline"/>
        </w:rPr>
        <w:t xml:space="preserve">Dobbs majority’s brazen characterization of Casey as deploying “a </w:t>
      </w:r>
      <w:r w:rsidRPr="0001079E">
        <w:rPr>
          <w:rStyle w:val="Emphasis"/>
        </w:rPr>
        <w:t>novel version</w:t>
      </w:r>
      <w:r w:rsidRPr="0001079E">
        <w:rPr>
          <w:rStyle w:val="StyleUnderline"/>
        </w:rPr>
        <w:t xml:space="preserve">”94 of </w:t>
      </w:r>
      <w:r w:rsidRPr="0001079E">
        <w:rPr>
          <w:rStyle w:val="Emphasis"/>
        </w:rPr>
        <w:t>stare decisis</w:t>
      </w:r>
      <w:r w:rsidRPr="0001079E">
        <w:rPr>
          <w:rStyle w:val="StyleUnderline"/>
        </w:rPr>
        <w:t xml:space="preserve"> is</w:t>
      </w:r>
      <w:r w:rsidRPr="002D515B">
        <w:rPr>
          <w:sz w:val="16"/>
        </w:rPr>
        <w:t xml:space="preserve"> doubly </w:t>
      </w:r>
      <w:r w:rsidRPr="0001079E">
        <w:rPr>
          <w:rStyle w:val="StyleUnderline"/>
        </w:rPr>
        <w:t xml:space="preserve">symptomatic of a </w:t>
      </w:r>
      <w:r w:rsidRPr="0001079E">
        <w:rPr>
          <w:rStyle w:val="Emphasis"/>
        </w:rPr>
        <w:t>cavalier attitude</w:t>
      </w:r>
      <w:r w:rsidRPr="0001079E">
        <w:rPr>
          <w:rStyle w:val="StyleUnderline"/>
        </w:rPr>
        <w:t xml:space="preserve"> toward </w:t>
      </w:r>
      <w:r w:rsidRPr="0001079E">
        <w:rPr>
          <w:rStyle w:val="Emphasis"/>
        </w:rPr>
        <w:t>precedent</w:t>
      </w:r>
      <w:r w:rsidRPr="002D515B">
        <w:rPr>
          <w:sz w:val="16"/>
        </w:rPr>
        <w:t xml:space="preserve">: not only did Dobbs overturn precedent, but </w:t>
      </w:r>
      <w:r w:rsidRPr="0001079E">
        <w:rPr>
          <w:rStyle w:val="StyleUnderline"/>
        </w:rPr>
        <w:t>it</w:t>
      </w:r>
      <w:r w:rsidRPr="002D515B">
        <w:rPr>
          <w:sz w:val="16"/>
        </w:rPr>
        <w:t xml:space="preserve"> also </w:t>
      </w:r>
      <w:r w:rsidRPr="0001079E">
        <w:rPr>
          <w:rStyle w:val="Emphasis"/>
        </w:rPr>
        <w:t>flouted</w:t>
      </w:r>
      <w:r w:rsidRPr="0001079E">
        <w:rPr>
          <w:rStyle w:val="StyleUnderline"/>
        </w:rPr>
        <w:t xml:space="preserve"> a </w:t>
      </w:r>
      <w:r w:rsidRPr="0001079E">
        <w:rPr>
          <w:rStyle w:val="Emphasis"/>
        </w:rPr>
        <w:t>precedent about precedent</w:t>
      </w:r>
      <w:r w:rsidRPr="002D515B">
        <w:rPr>
          <w:sz w:val="16"/>
        </w:rPr>
        <w:t>.</w:t>
      </w:r>
    </w:p>
    <w:p w14:paraId="45186552" w14:textId="77777777" w:rsidR="00432A7B" w:rsidRPr="002D515B" w:rsidRDefault="00432A7B" w:rsidP="00432A7B">
      <w:pPr>
        <w:rPr>
          <w:sz w:val="16"/>
        </w:rPr>
      </w:pPr>
      <w:r w:rsidRPr="002D515B">
        <w:rPr>
          <w:sz w:val="16"/>
        </w:rPr>
        <w:t>F. Quality of Reasoning</w:t>
      </w:r>
    </w:p>
    <w:p w14:paraId="53F3C9EA" w14:textId="77777777" w:rsidR="00432A7B" w:rsidRPr="002D515B" w:rsidRDefault="00432A7B" w:rsidP="00432A7B">
      <w:pPr>
        <w:rPr>
          <w:sz w:val="16"/>
        </w:rPr>
      </w:pPr>
      <w:r w:rsidRPr="002D515B">
        <w:rPr>
          <w:sz w:val="16"/>
        </w:rPr>
        <w:t>In a rare instance of near unanimity, the Justices agree that overturning a precedent requires showing not only that it was wrong, but also that it was egregiously wrong.95 That maxim rings hollow without some metric for egregiousness. Of course, no such metric has been adopted by the Court. One would think that the very fact of disagreement about the correctness of a precedent among nine highly educated and judicious individuals should itself constitute the strongest evidence that the error is not egregious. But time and again, the Justices have proven themselves insensitive to such collegial humility and doubled down on positions that effectively commit them to calling each other egregiously wrong.96</w:t>
      </w:r>
    </w:p>
    <w:p w14:paraId="4A95F41E" w14:textId="77777777" w:rsidR="00432A7B" w:rsidRPr="002D515B" w:rsidRDefault="00432A7B" w:rsidP="00432A7B">
      <w:pPr>
        <w:rPr>
          <w:sz w:val="16"/>
        </w:rPr>
      </w:pPr>
      <w:r w:rsidRPr="002D515B">
        <w:rPr>
          <w:sz w:val="16"/>
        </w:rPr>
        <w:t>The Chevron97 framework provides an instructive parable. When reviewing an agency’s interpretation of a statute it administers, the framework first asks whether the statute’s meaning is ambiguous; if it is, then the court defers to the agency’s reasonable interpretation of that statute.98 Because proceeding to step two almost invariably means upholding the agency’s interpretation, the site of disagreement often shifts to step one: whether the statute was ambiguous.99 Here, an interesting puzzle arises when Justices disagree about the unambiguously correct interpretation of a statute: “[I]f five Justices say that the statute clearly means X and four Justices say that it clearly means Y, isn’t that at least some evidence that the statute is ambiguous?”100 Professors Eric Posner and Adrian Vermeule famously argue that such disagreement among Justices should bear on the ambiguity of statutory meaning.101 In the event of such disagreement, the Justices should take “a stiff dose of epistemic humility” and “update their views” to recognize the ambiguity of the statute.102 Posner and Vermeule’s argument may have portended Chevron’s demise: it demonstrated the framework’s reliance on stan­dardless gradations between unambiguously correct interpretations and merely reasonable ones.</w:t>
      </w:r>
    </w:p>
    <w:p w14:paraId="75C30221" w14:textId="77777777" w:rsidR="00432A7B" w:rsidRPr="002D515B" w:rsidRDefault="00432A7B" w:rsidP="00432A7B">
      <w:pPr>
        <w:rPr>
          <w:sz w:val="16"/>
        </w:rPr>
      </w:pPr>
      <w:r w:rsidRPr="002D515B">
        <w:rPr>
          <w:sz w:val="16"/>
        </w:rPr>
        <w:t>The resemblance in the stare decisis context is hard to miss: the Court has articulated no clear, principled method to determine whether the quality of reasoning in a precedent is egregiously wrong, as opposed to merely wrong.103 And just as the Justices have never considered one another’s votes under Chevron, so too do they not update their views on whether a precedent was egregious error even when one or more of their colleagues defend it.104 More than any other argument in stare decisis, the argument from quality of reasoning seems likely to be little more than lip service to the allegedly fundamental doctrine of stare decisis.</w:t>
      </w:r>
    </w:p>
    <w:p w14:paraId="5535A705" w14:textId="77777777" w:rsidR="00432A7B" w:rsidRPr="002D515B" w:rsidRDefault="00432A7B" w:rsidP="00432A7B">
      <w:pPr>
        <w:rPr>
          <w:sz w:val="16"/>
        </w:rPr>
      </w:pPr>
      <w:r w:rsidRPr="002D515B">
        <w:rPr>
          <w:sz w:val="16"/>
        </w:rPr>
        <w:t>II. A Legitimacy Metamorphosis</w:t>
      </w:r>
    </w:p>
    <w:p w14:paraId="06554E8D" w14:textId="77777777" w:rsidR="00432A7B" w:rsidRPr="002D515B" w:rsidRDefault="00432A7B" w:rsidP="00432A7B">
      <w:pPr>
        <w:rPr>
          <w:sz w:val="16"/>
        </w:rPr>
      </w:pPr>
      <w:r w:rsidRPr="002D515B">
        <w:rPr>
          <w:sz w:val="16"/>
        </w:rPr>
        <w:t xml:space="preserve">What is the upshot of all this? Doctrinally, the answer is unclear. </w:t>
      </w:r>
      <w:r w:rsidRPr="0001079E">
        <w:rPr>
          <w:rStyle w:val="StyleUnderline"/>
        </w:rPr>
        <w:t>Perceived by many as</w:t>
      </w:r>
      <w:r w:rsidRPr="002D515B">
        <w:rPr>
          <w:sz w:val="16"/>
        </w:rPr>
        <w:t xml:space="preserve"> the </w:t>
      </w:r>
      <w:r w:rsidRPr="0001079E">
        <w:rPr>
          <w:rStyle w:val="StyleUnderline"/>
        </w:rPr>
        <w:t>most ringing blow against stare decisis, Dobbs produced varying levels of alarm among commentators, ranging from assurance that other precedents</w:t>
      </w:r>
      <w:r w:rsidRPr="002D515B">
        <w:rPr>
          <w:sz w:val="16"/>
        </w:rPr>
        <w:t xml:space="preserve"> on substantive due process rights </w:t>
      </w:r>
      <w:r w:rsidRPr="0001079E">
        <w:rPr>
          <w:rStyle w:val="StyleUnderline"/>
        </w:rPr>
        <w:t>are safe for the near future105 to a charged wake-up call that the Court is arrogating power to itself</w:t>
      </w:r>
      <w:r w:rsidRPr="002D515B">
        <w:rPr>
          <w:sz w:val="16"/>
        </w:rPr>
        <w:t xml:space="preserve"> from all other political branches.106 </w:t>
      </w:r>
      <w:r w:rsidRPr="0001079E">
        <w:rPr>
          <w:rStyle w:val="StyleUnderline"/>
        </w:rPr>
        <w:t>It is beyond the scope of this Note to weigh in on this doctrinal tea-leaf reading</w:t>
      </w:r>
      <w:r w:rsidRPr="002D515B">
        <w:rPr>
          <w:sz w:val="16"/>
        </w:rPr>
        <w:t xml:space="preserve">. Nor does this Note seek to downplay the concerns of judicial arbitrariness that intuitively follow from the observations in Part I. Instead, this Part demonstrates that </w:t>
      </w:r>
      <w:r w:rsidRPr="0001079E">
        <w:rPr>
          <w:rStyle w:val="StyleUnderline"/>
        </w:rPr>
        <w:t>conflating</w:t>
      </w:r>
      <w:r w:rsidRPr="002D515B">
        <w:rPr>
          <w:sz w:val="16"/>
        </w:rPr>
        <w:t xml:space="preserve"> the </w:t>
      </w:r>
      <w:r w:rsidRPr="0001079E">
        <w:rPr>
          <w:rStyle w:val="StyleUnderline"/>
        </w:rPr>
        <w:t>manipulability of stare decisis with the demise of judicial legitimacy is hasty</w:t>
      </w:r>
      <w:r w:rsidRPr="002D515B">
        <w:rPr>
          <w:sz w:val="16"/>
        </w:rPr>
        <w:t>. It seeks to enrich the discussion on the relationship between stare decisis and judicial legitimacy — by considering, first, the role of personal precedent, and second, the Court’s function in generating discourse.</w:t>
      </w:r>
    </w:p>
    <w:p w14:paraId="11B321A3" w14:textId="77777777" w:rsidR="00432A7B" w:rsidRPr="002D515B" w:rsidRDefault="00432A7B" w:rsidP="00432A7B">
      <w:pPr>
        <w:rPr>
          <w:sz w:val="16"/>
        </w:rPr>
      </w:pPr>
      <w:r w:rsidRPr="002D515B">
        <w:rPr>
          <w:sz w:val="16"/>
        </w:rPr>
        <w:t>A. Personal Precedent: A New Foundation of Legitimacy?</w:t>
      </w:r>
    </w:p>
    <w:p w14:paraId="201E165A" w14:textId="77777777" w:rsidR="00432A7B" w:rsidRPr="002D515B" w:rsidRDefault="00432A7B" w:rsidP="00432A7B">
      <w:pPr>
        <w:rPr>
          <w:sz w:val="16"/>
        </w:rPr>
      </w:pPr>
      <w:r w:rsidRPr="0001079E">
        <w:rPr>
          <w:rStyle w:val="StyleUnderline"/>
        </w:rPr>
        <w:t>We are living through</w:t>
      </w:r>
      <w:r w:rsidRPr="002D515B">
        <w:rPr>
          <w:sz w:val="16"/>
        </w:rPr>
        <w:t xml:space="preserve"> a </w:t>
      </w:r>
      <w:r w:rsidRPr="006D6D50">
        <w:rPr>
          <w:rStyle w:val="StyleUnderline"/>
        </w:rPr>
        <w:t xml:space="preserve">time </w:t>
      </w:r>
      <w:r w:rsidRPr="00057919">
        <w:rPr>
          <w:rStyle w:val="StyleUnderline"/>
        </w:rPr>
        <w:t xml:space="preserve">when </w:t>
      </w:r>
      <w:r w:rsidRPr="00396259">
        <w:rPr>
          <w:rStyle w:val="Emphasis"/>
          <w:highlight w:val="cyan"/>
        </w:rPr>
        <w:t>public approval</w:t>
      </w:r>
      <w:r w:rsidRPr="00057919">
        <w:rPr>
          <w:rStyle w:val="StyleUnderline"/>
        </w:rPr>
        <w:t xml:space="preserve"> of the </w:t>
      </w:r>
      <w:r w:rsidRPr="00057919">
        <w:rPr>
          <w:rStyle w:val="Emphasis"/>
        </w:rPr>
        <w:t>Court</w:t>
      </w:r>
      <w:r w:rsidRPr="00057919">
        <w:rPr>
          <w:rStyle w:val="StyleUnderline"/>
        </w:rPr>
        <w:t xml:space="preserve"> </w:t>
      </w:r>
      <w:r w:rsidRPr="00396259">
        <w:rPr>
          <w:rStyle w:val="StyleUnderline"/>
          <w:highlight w:val="cyan"/>
        </w:rPr>
        <w:t>is</w:t>
      </w:r>
      <w:r w:rsidRPr="00057919">
        <w:rPr>
          <w:rStyle w:val="StyleUnderline"/>
        </w:rPr>
        <w:t xml:space="preserve"> at a </w:t>
      </w:r>
      <w:r w:rsidRPr="00396259">
        <w:rPr>
          <w:rStyle w:val="Emphasis"/>
          <w:highlight w:val="cyan"/>
        </w:rPr>
        <w:t>record low</w:t>
      </w:r>
      <w:r w:rsidRPr="00057919">
        <w:rPr>
          <w:sz w:val="16"/>
        </w:rPr>
        <w:t>.107 As</w:t>
      </w:r>
      <w:r w:rsidRPr="002D515B">
        <w:rPr>
          <w:sz w:val="16"/>
        </w:rPr>
        <w:t xml:space="preserve"> Justice O’Connor presciently observed, the </w:t>
      </w:r>
      <w:r w:rsidRPr="00396259">
        <w:rPr>
          <w:rStyle w:val="Emphasis"/>
          <w:highlight w:val="cyan"/>
        </w:rPr>
        <w:t>Court’s</w:t>
      </w:r>
      <w:r w:rsidRPr="0001079E">
        <w:rPr>
          <w:rStyle w:val="Emphasis"/>
        </w:rPr>
        <w:t xml:space="preserve"> image</w:t>
      </w:r>
      <w:r w:rsidRPr="0001079E">
        <w:rPr>
          <w:rStyle w:val="StyleUnderline"/>
        </w:rPr>
        <w:t xml:space="preserve"> is </w:t>
      </w:r>
      <w:r w:rsidRPr="0001079E">
        <w:rPr>
          <w:rStyle w:val="Emphasis"/>
        </w:rPr>
        <w:t xml:space="preserve">intrinsically </w:t>
      </w:r>
      <w:r w:rsidRPr="00396259">
        <w:rPr>
          <w:rStyle w:val="Emphasis"/>
          <w:highlight w:val="cyan"/>
        </w:rPr>
        <w:t>tied</w:t>
      </w:r>
      <w:r w:rsidRPr="0001079E">
        <w:rPr>
          <w:rStyle w:val="StyleUnderline"/>
        </w:rPr>
        <w:t xml:space="preserve"> to </w:t>
      </w:r>
      <w:r w:rsidRPr="00396259">
        <w:rPr>
          <w:rStyle w:val="StyleUnderline"/>
          <w:highlight w:val="cyan"/>
        </w:rPr>
        <w:t xml:space="preserve">its </w:t>
      </w:r>
      <w:r w:rsidRPr="00396259">
        <w:rPr>
          <w:rStyle w:val="Emphasis"/>
          <w:highlight w:val="cyan"/>
        </w:rPr>
        <w:t>legitimacy</w:t>
      </w:r>
      <w:r w:rsidRPr="002D515B">
        <w:rPr>
          <w:sz w:val="16"/>
        </w:rPr>
        <w:t xml:space="preserve">: “The Court’s power lies . . . in its legitimacy, a product of substance and perception that shows itself </w:t>
      </w:r>
      <w:r w:rsidRPr="00396259">
        <w:rPr>
          <w:rStyle w:val="StyleUnderline"/>
          <w:highlight w:val="cyan"/>
        </w:rPr>
        <w:t>in</w:t>
      </w:r>
      <w:r w:rsidRPr="002D515B">
        <w:rPr>
          <w:sz w:val="16"/>
        </w:rPr>
        <w:t xml:space="preserve"> the </w:t>
      </w:r>
      <w:r w:rsidRPr="00396259">
        <w:rPr>
          <w:rStyle w:val="Emphasis"/>
          <w:highlight w:val="cyan"/>
        </w:rPr>
        <w:t>people’s acceptance</w:t>
      </w:r>
      <w:r w:rsidRPr="002D515B">
        <w:rPr>
          <w:sz w:val="16"/>
        </w:rPr>
        <w:t xml:space="preserve"> of the Judiciary as fit to determine what the Nation’s law means and to declare what it demands.”108 This Note makes no claims about whether the weakening of stare decisis has caused the unprecedented public disapproval of the Court. </w:t>
      </w:r>
      <w:r w:rsidRPr="0001079E">
        <w:rPr>
          <w:rStyle w:val="StyleUnderline"/>
        </w:rPr>
        <w:t xml:space="preserve">But there is no denying </w:t>
      </w:r>
      <w:r w:rsidRPr="007A119A">
        <w:rPr>
          <w:rStyle w:val="StyleUnderline"/>
        </w:rPr>
        <w:t xml:space="preserve">that </w:t>
      </w:r>
      <w:r w:rsidRPr="007A119A">
        <w:rPr>
          <w:rStyle w:val="Emphasis"/>
        </w:rPr>
        <w:t>stare decisis</w:t>
      </w:r>
      <w:r w:rsidRPr="007A119A">
        <w:rPr>
          <w:rStyle w:val="StyleUnderline"/>
        </w:rPr>
        <w:t xml:space="preserve"> constitutes, or is </w:t>
      </w:r>
      <w:r w:rsidRPr="007A119A">
        <w:rPr>
          <w:rStyle w:val="Emphasis"/>
        </w:rPr>
        <w:t>widely treated</w:t>
      </w:r>
      <w:r w:rsidRPr="007A119A">
        <w:rPr>
          <w:rStyle w:val="StyleUnderline"/>
        </w:rPr>
        <w:t xml:space="preserve"> as </w:t>
      </w:r>
      <w:r w:rsidRPr="007A119A">
        <w:rPr>
          <w:rStyle w:val="Emphasis"/>
        </w:rPr>
        <w:t>constituting</w:t>
      </w:r>
      <w:r w:rsidRPr="007A119A">
        <w:rPr>
          <w:rStyle w:val="StyleUnderline"/>
        </w:rPr>
        <w:t xml:space="preserve">, a </w:t>
      </w:r>
      <w:r w:rsidRPr="007A119A">
        <w:rPr>
          <w:rStyle w:val="Emphasis"/>
        </w:rPr>
        <w:t>foundation block</w:t>
      </w:r>
      <w:r w:rsidRPr="007A119A">
        <w:rPr>
          <w:rStyle w:val="StyleUnderline"/>
        </w:rPr>
        <w:t xml:space="preserve"> for </w:t>
      </w:r>
      <w:r w:rsidRPr="007A119A">
        <w:rPr>
          <w:rStyle w:val="Emphasis"/>
        </w:rPr>
        <w:t>judicial legitimacy</w:t>
      </w:r>
      <w:r w:rsidRPr="007A119A">
        <w:rPr>
          <w:sz w:val="16"/>
        </w:rPr>
        <w:t xml:space="preserve">.109 </w:t>
      </w:r>
      <w:r w:rsidRPr="007A119A">
        <w:rPr>
          <w:rStyle w:val="StyleUnderline"/>
        </w:rPr>
        <w:t>Stare decisis feeds into legitimacy in at least two ways: it reinforces</w:t>
      </w:r>
      <w:r w:rsidRPr="007A119A">
        <w:rPr>
          <w:sz w:val="16"/>
        </w:rPr>
        <w:t xml:space="preserve"> the </w:t>
      </w:r>
      <w:r w:rsidRPr="007A119A">
        <w:rPr>
          <w:rStyle w:val="StyleUnderline"/>
        </w:rPr>
        <w:t xml:space="preserve">judiciary’s </w:t>
      </w:r>
      <w:r w:rsidRPr="007A119A">
        <w:rPr>
          <w:rStyle w:val="Emphasis"/>
        </w:rPr>
        <w:t>apolitical status</w:t>
      </w:r>
      <w:r w:rsidRPr="007A119A">
        <w:rPr>
          <w:sz w:val="16"/>
        </w:rPr>
        <w:t xml:space="preserve"> (in perception, if not in reality) </w:t>
      </w:r>
      <w:r w:rsidRPr="007A119A">
        <w:rPr>
          <w:rStyle w:val="StyleUnderline"/>
        </w:rPr>
        <w:t>and it reassures the public that the content of laws endures regardless of individual Justices’ preferences. However</w:t>
      </w:r>
      <w:r w:rsidRPr="007A119A">
        <w:rPr>
          <w:sz w:val="16"/>
        </w:rPr>
        <w:t xml:space="preserve">, the </w:t>
      </w:r>
      <w:r w:rsidRPr="007A119A">
        <w:rPr>
          <w:rStyle w:val="Emphasis"/>
        </w:rPr>
        <w:t>manipulability</w:t>
      </w:r>
      <w:r w:rsidRPr="007A119A">
        <w:rPr>
          <w:rStyle w:val="StyleUnderline"/>
        </w:rPr>
        <w:t xml:space="preserve"> of the different </w:t>
      </w:r>
      <w:r w:rsidRPr="007A119A">
        <w:rPr>
          <w:rStyle w:val="Emphasis"/>
        </w:rPr>
        <w:t>modes of reasoning</w:t>
      </w:r>
      <w:r w:rsidRPr="007A119A">
        <w:rPr>
          <w:rStyle w:val="StyleUnderline"/>
        </w:rPr>
        <w:t xml:space="preserve"> in </w:t>
      </w:r>
      <w:r w:rsidRPr="007A119A">
        <w:rPr>
          <w:rStyle w:val="Emphasis"/>
        </w:rPr>
        <w:t>stare decisis</w:t>
      </w:r>
      <w:r w:rsidRPr="007A119A">
        <w:rPr>
          <w:rStyle w:val="StyleUnderline"/>
        </w:rPr>
        <w:t xml:space="preserve"> means</w:t>
      </w:r>
      <w:r w:rsidRPr="007A119A">
        <w:rPr>
          <w:sz w:val="16"/>
        </w:rPr>
        <w:t xml:space="preserve"> that the </w:t>
      </w:r>
      <w:r w:rsidRPr="007A119A">
        <w:rPr>
          <w:rStyle w:val="Emphasis"/>
        </w:rPr>
        <w:t>Court’s decision yesterday</w:t>
      </w:r>
      <w:r w:rsidRPr="007A119A">
        <w:rPr>
          <w:rStyle w:val="StyleUnderline"/>
        </w:rPr>
        <w:t xml:space="preserve"> does </w:t>
      </w:r>
      <w:r w:rsidRPr="007A119A">
        <w:rPr>
          <w:rStyle w:val="Emphasis"/>
        </w:rPr>
        <w:t>not</w:t>
      </w:r>
      <w:r w:rsidRPr="007A119A">
        <w:rPr>
          <w:rStyle w:val="StyleUnderline"/>
        </w:rPr>
        <w:t xml:space="preserve"> reliably </w:t>
      </w:r>
      <w:r w:rsidRPr="007A119A">
        <w:rPr>
          <w:rStyle w:val="Emphasis"/>
        </w:rPr>
        <w:t>predict</w:t>
      </w:r>
      <w:r w:rsidRPr="007A119A">
        <w:rPr>
          <w:rStyle w:val="StyleUnderline"/>
        </w:rPr>
        <w:t xml:space="preserve"> the </w:t>
      </w:r>
      <w:r w:rsidRPr="007A119A">
        <w:rPr>
          <w:rStyle w:val="Emphasis"/>
        </w:rPr>
        <w:t>Court’s decision</w:t>
      </w:r>
      <w:r w:rsidRPr="007A119A">
        <w:rPr>
          <w:rStyle w:val="StyleUnderline"/>
        </w:rPr>
        <w:t xml:space="preserve"> in an </w:t>
      </w:r>
      <w:r w:rsidRPr="007A119A">
        <w:rPr>
          <w:rStyle w:val="Emphasis"/>
        </w:rPr>
        <w:t>edge case</w:t>
      </w:r>
      <w:r w:rsidRPr="007A119A">
        <w:rPr>
          <w:rStyle w:val="StyleUnderline"/>
        </w:rPr>
        <w:t xml:space="preserve"> tomorrow</w:t>
      </w:r>
      <w:r w:rsidRPr="007A119A">
        <w:rPr>
          <w:sz w:val="16"/>
        </w:rPr>
        <w:t>. It may also encourage the public to believe that Justices reach decisions based on their</w:t>
      </w:r>
      <w:r w:rsidRPr="002D515B">
        <w:rPr>
          <w:sz w:val="16"/>
        </w:rPr>
        <w:t xml:space="preserve"> political beliefs, rather than the objective and unchanging content of the law.110 At a minimum, the thrust and parry of stare decisis makes it more difficult to articulate a defense of the Court’s legitimacy.</w:t>
      </w:r>
    </w:p>
    <w:p w14:paraId="3D4C2DA6" w14:textId="77777777" w:rsidR="00432A7B" w:rsidRPr="002D515B" w:rsidRDefault="00432A7B" w:rsidP="00432A7B">
      <w:pPr>
        <w:rPr>
          <w:sz w:val="16"/>
        </w:rPr>
      </w:pPr>
      <w:r w:rsidRPr="0001079E">
        <w:rPr>
          <w:rStyle w:val="StyleUnderline"/>
        </w:rPr>
        <w:t xml:space="preserve">Erosion of faith in institutional precedent can </w:t>
      </w:r>
      <w:r w:rsidRPr="0001079E">
        <w:rPr>
          <w:rStyle w:val="Emphasis"/>
        </w:rPr>
        <w:t>shift the locus</w:t>
      </w:r>
      <w:r w:rsidRPr="0001079E">
        <w:rPr>
          <w:rStyle w:val="StyleUnderline"/>
        </w:rPr>
        <w:t xml:space="preserve"> of the Court’s legitimacy to </w:t>
      </w:r>
      <w:r w:rsidRPr="0001079E">
        <w:rPr>
          <w:rStyle w:val="Emphasis"/>
        </w:rPr>
        <w:t>personal precedent</w:t>
      </w:r>
      <w:r w:rsidRPr="002D515B">
        <w:rPr>
          <w:sz w:val="16"/>
        </w:rPr>
        <w:t xml:space="preserve">. Professor Richard Re defines </w:t>
      </w:r>
      <w:r w:rsidRPr="0001079E">
        <w:rPr>
          <w:rStyle w:val="Emphasis"/>
        </w:rPr>
        <w:t>personal precedent</w:t>
      </w:r>
      <w:r w:rsidRPr="0001079E">
        <w:rPr>
          <w:rStyle w:val="StyleUnderline"/>
        </w:rPr>
        <w:t xml:space="preserve"> as “a </w:t>
      </w:r>
      <w:r w:rsidRPr="0001079E">
        <w:rPr>
          <w:rStyle w:val="Emphasis"/>
        </w:rPr>
        <w:t>judge’s presumptive adherence</w:t>
      </w:r>
      <w:r w:rsidRPr="0001079E">
        <w:rPr>
          <w:rStyle w:val="StyleUnderline"/>
        </w:rPr>
        <w:t xml:space="preserve"> to</w:t>
      </w:r>
      <w:r w:rsidRPr="002D515B">
        <w:rPr>
          <w:sz w:val="16"/>
        </w:rPr>
        <w:t xml:space="preserve"> her </w:t>
      </w:r>
      <w:r w:rsidRPr="0001079E">
        <w:rPr>
          <w:rStyle w:val="StyleUnderline"/>
        </w:rPr>
        <w:t xml:space="preserve">own </w:t>
      </w:r>
      <w:r w:rsidRPr="0001079E">
        <w:rPr>
          <w:rStyle w:val="Emphasis"/>
        </w:rPr>
        <w:t>previously expressed legal views</w:t>
      </w:r>
      <w:r w:rsidRPr="002D515B">
        <w:rPr>
          <w:sz w:val="16"/>
        </w:rPr>
        <w:t xml:space="preserve">, as paradigmatically expressed in a separate opinion.”111 Institutional inconsistency is not a composite of individual inconsistencies. In fact, </w:t>
      </w:r>
      <w:r w:rsidRPr="0001079E">
        <w:rPr>
          <w:rStyle w:val="StyleUnderline"/>
        </w:rPr>
        <w:t xml:space="preserve">we can </w:t>
      </w:r>
      <w:r w:rsidRPr="0001079E">
        <w:rPr>
          <w:rStyle w:val="Emphasis"/>
        </w:rPr>
        <w:t>observe</w:t>
      </w:r>
      <w:r w:rsidRPr="0001079E">
        <w:rPr>
          <w:rStyle w:val="StyleUnderline"/>
        </w:rPr>
        <w:t xml:space="preserve"> a decent amount of </w:t>
      </w:r>
      <w:r w:rsidRPr="0001079E">
        <w:rPr>
          <w:rStyle w:val="Emphasis"/>
        </w:rPr>
        <w:t>consistency</w:t>
      </w:r>
      <w:r w:rsidRPr="0001079E">
        <w:rPr>
          <w:rStyle w:val="StyleUnderline"/>
        </w:rPr>
        <w:t xml:space="preserve"> in </w:t>
      </w:r>
      <w:r w:rsidRPr="0001079E">
        <w:rPr>
          <w:rStyle w:val="Emphasis"/>
        </w:rPr>
        <w:t>each Justice</w:t>
      </w:r>
      <w:r w:rsidRPr="002D515B">
        <w:rPr>
          <w:sz w:val="16"/>
        </w:rPr>
        <w:t xml:space="preserve">.112 Chief Justice </w:t>
      </w:r>
      <w:r w:rsidRPr="0001079E">
        <w:rPr>
          <w:rStyle w:val="Emphasis"/>
        </w:rPr>
        <w:t>Roberts</w:t>
      </w:r>
      <w:r w:rsidRPr="002D515B">
        <w:rPr>
          <w:sz w:val="16"/>
        </w:rPr>
        <w:t xml:space="preserve"> is </w:t>
      </w:r>
      <w:r w:rsidRPr="0001079E">
        <w:rPr>
          <w:rStyle w:val="StyleUnderline"/>
        </w:rPr>
        <w:t>likely to save precedent</w:t>
      </w:r>
      <w:r w:rsidRPr="002D515B">
        <w:rPr>
          <w:sz w:val="16"/>
        </w:rPr>
        <w:t xml:space="preserve"> by capitalizing on doctrinal nuance.113 Justice </w:t>
      </w:r>
      <w:r w:rsidRPr="0001079E">
        <w:rPr>
          <w:rStyle w:val="Emphasis"/>
        </w:rPr>
        <w:t>Gorsuch</w:t>
      </w:r>
      <w:r w:rsidRPr="002D515B">
        <w:rPr>
          <w:sz w:val="16"/>
        </w:rPr>
        <w:t xml:space="preserve"> </w:t>
      </w:r>
      <w:r w:rsidRPr="0001079E">
        <w:rPr>
          <w:rStyle w:val="StyleUnderline"/>
        </w:rPr>
        <w:t>tends to emphasize uniformity</w:t>
      </w:r>
      <w:r w:rsidRPr="002D515B">
        <w:rPr>
          <w:sz w:val="16"/>
        </w:rPr>
        <w:t xml:space="preserve"> and determinability of rules,114 whereas Justice </w:t>
      </w:r>
      <w:r w:rsidRPr="0001079E">
        <w:rPr>
          <w:rStyle w:val="Emphasis"/>
        </w:rPr>
        <w:t>Kagan</w:t>
      </w:r>
      <w:r w:rsidRPr="002D515B">
        <w:rPr>
          <w:sz w:val="16"/>
        </w:rPr>
        <w:t xml:space="preserve"> often </w:t>
      </w:r>
      <w:r w:rsidRPr="0001079E">
        <w:rPr>
          <w:rStyle w:val="StyleUnderline"/>
        </w:rPr>
        <w:t>praises flexibility and fine distinctions</w:t>
      </w:r>
      <w:r w:rsidRPr="002D515B">
        <w:rPr>
          <w:sz w:val="16"/>
        </w:rPr>
        <w:t xml:space="preserve">.115 Justice </w:t>
      </w:r>
      <w:r w:rsidRPr="0001079E">
        <w:rPr>
          <w:rStyle w:val="Emphasis"/>
        </w:rPr>
        <w:t>Thomas</w:t>
      </w:r>
      <w:r w:rsidRPr="002D515B">
        <w:rPr>
          <w:sz w:val="16"/>
        </w:rPr>
        <w:t xml:space="preserve"> </w:t>
      </w:r>
      <w:r w:rsidRPr="0001079E">
        <w:rPr>
          <w:rStyle w:val="StyleUnderline"/>
        </w:rPr>
        <w:t>stresses</w:t>
      </w:r>
      <w:r w:rsidRPr="002D515B">
        <w:rPr>
          <w:sz w:val="16"/>
        </w:rPr>
        <w:t xml:space="preserve"> the </w:t>
      </w:r>
      <w:r w:rsidRPr="0001079E">
        <w:rPr>
          <w:rStyle w:val="StyleUnderline"/>
        </w:rPr>
        <w:t>clear error of precedents</w:t>
      </w:r>
      <w:r w:rsidRPr="002D515B">
        <w:rPr>
          <w:sz w:val="16"/>
        </w:rPr>
        <w:t xml:space="preserve"> with which he disagrees and wields that certainty to quash other substantive concerns.116</w:t>
      </w:r>
    </w:p>
    <w:p w14:paraId="2E800090" w14:textId="77777777" w:rsidR="00432A7B" w:rsidRPr="002D515B" w:rsidRDefault="00432A7B" w:rsidP="00432A7B">
      <w:pPr>
        <w:rPr>
          <w:sz w:val="16"/>
        </w:rPr>
      </w:pPr>
      <w:r w:rsidRPr="002D515B">
        <w:rPr>
          <w:sz w:val="16"/>
        </w:rPr>
        <w:t xml:space="preserve">Re argues that personal precedent can effectively constrain judicial arbitrariness.117 </w:t>
      </w:r>
      <w:r w:rsidRPr="0001079E">
        <w:rPr>
          <w:rStyle w:val="StyleUnderline"/>
        </w:rPr>
        <w:t>As a predictive matter</w:t>
      </w:r>
      <w:r w:rsidRPr="002D515B">
        <w:rPr>
          <w:sz w:val="16"/>
        </w:rPr>
        <w:t xml:space="preserve">, the </w:t>
      </w:r>
      <w:r w:rsidRPr="0001079E">
        <w:rPr>
          <w:rStyle w:val="Emphasis"/>
        </w:rPr>
        <w:t>wealth of resources</w:t>
      </w:r>
      <w:r w:rsidRPr="0001079E">
        <w:rPr>
          <w:rStyle w:val="StyleUnderline"/>
        </w:rPr>
        <w:t xml:space="preserve"> regarding each </w:t>
      </w:r>
      <w:r w:rsidRPr="0001079E">
        <w:rPr>
          <w:rStyle w:val="Emphasis"/>
        </w:rPr>
        <w:t>Justice’s personal jurisprudence</w:t>
      </w:r>
      <w:r w:rsidRPr="0001079E">
        <w:rPr>
          <w:rStyle w:val="StyleUnderline"/>
        </w:rPr>
        <w:t xml:space="preserve"> renders it a </w:t>
      </w:r>
      <w:r w:rsidRPr="0001079E">
        <w:rPr>
          <w:rStyle w:val="Emphasis"/>
        </w:rPr>
        <w:t>manageable task</w:t>
      </w:r>
      <w:r w:rsidRPr="0001079E">
        <w:rPr>
          <w:rStyle w:val="StyleUnderline"/>
        </w:rPr>
        <w:t xml:space="preserve"> to </w:t>
      </w:r>
      <w:r w:rsidRPr="0001079E">
        <w:rPr>
          <w:rStyle w:val="Emphasis"/>
        </w:rPr>
        <w:t>predict</w:t>
      </w:r>
      <w:r w:rsidRPr="0001079E">
        <w:rPr>
          <w:rStyle w:val="StyleUnderline"/>
        </w:rPr>
        <w:t xml:space="preserve"> her </w:t>
      </w:r>
      <w:r w:rsidRPr="0001079E">
        <w:rPr>
          <w:rStyle w:val="Emphasis"/>
        </w:rPr>
        <w:t>stance</w:t>
      </w:r>
      <w:r w:rsidRPr="0001079E">
        <w:rPr>
          <w:rStyle w:val="StyleUnderline"/>
        </w:rPr>
        <w:t xml:space="preserve"> on an </w:t>
      </w:r>
      <w:r w:rsidRPr="0001079E">
        <w:rPr>
          <w:rStyle w:val="Emphasis"/>
        </w:rPr>
        <w:t>edge case</w:t>
      </w:r>
      <w:r w:rsidRPr="002D515B">
        <w:rPr>
          <w:sz w:val="16"/>
        </w:rPr>
        <w:t xml:space="preserve">.118 </w:t>
      </w:r>
      <w:r w:rsidRPr="0001079E">
        <w:rPr>
          <w:rStyle w:val="StyleUnderline"/>
        </w:rPr>
        <w:t xml:space="preserve">Personal precedent may have </w:t>
      </w:r>
      <w:r w:rsidRPr="0001079E">
        <w:rPr>
          <w:rStyle w:val="Emphasis"/>
        </w:rPr>
        <w:t>superior predictive value</w:t>
      </w:r>
      <w:r w:rsidRPr="002D515B">
        <w:rPr>
          <w:sz w:val="16"/>
        </w:rPr>
        <w:t xml:space="preserve"> </w:t>
      </w:r>
      <w:r w:rsidRPr="0001079E">
        <w:rPr>
          <w:rStyle w:val="StyleUnderline"/>
        </w:rPr>
        <w:t>because a jurist has the best access to and thus is most likely to follow her own opinions, whereas she “</w:t>
      </w:r>
      <w:r w:rsidRPr="0001079E">
        <w:rPr>
          <w:rStyle w:val="Emphasis"/>
        </w:rPr>
        <w:t>might not view</w:t>
      </w:r>
      <w:r w:rsidRPr="0001079E">
        <w:rPr>
          <w:rStyle w:val="StyleUnderline"/>
        </w:rPr>
        <w:t xml:space="preserve"> her </w:t>
      </w:r>
      <w:r w:rsidRPr="0001079E">
        <w:rPr>
          <w:rStyle w:val="Emphasis"/>
        </w:rPr>
        <w:t>predecessors’ opinions</w:t>
      </w:r>
      <w:r w:rsidRPr="0001079E">
        <w:rPr>
          <w:rStyle w:val="StyleUnderline"/>
        </w:rPr>
        <w:t xml:space="preserve"> as </w:t>
      </w:r>
      <w:r w:rsidRPr="0001079E">
        <w:rPr>
          <w:rStyle w:val="Emphasis"/>
        </w:rPr>
        <w:t>good proxies</w:t>
      </w:r>
      <w:r w:rsidRPr="002D515B">
        <w:rPr>
          <w:sz w:val="16"/>
        </w:rPr>
        <w:t xml:space="preserve"> for her own.”119 To the extent that criticisms of the Court’s legitimacy are based upon its unpredictability, the viability of individualized forecasts would help the Court to retain some legitimacy. And to the extent that criticisms focus on the law’s vulnerability to personal predilections, the expectation that a Justice stick to her previous views can place a more meaningful constraint than the expectation that a Justice follow institutional precedent, which she can massage with an idiosyncratic interpretation.</w:t>
      </w:r>
    </w:p>
    <w:p w14:paraId="7FA2642F" w14:textId="77777777" w:rsidR="00432A7B" w:rsidRPr="002D515B" w:rsidRDefault="00432A7B" w:rsidP="00432A7B">
      <w:pPr>
        <w:rPr>
          <w:sz w:val="16"/>
        </w:rPr>
      </w:pPr>
      <w:r w:rsidRPr="002D515B">
        <w:rPr>
          <w:sz w:val="16"/>
        </w:rPr>
        <w:t xml:space="preserve">And as a normative matter, perhaps personal precedent should replace stare decisis as the key lever of judicial legitimacy insofar as it avoids the flaws of institutional consistency. The term “institution” should not mask the </w:t>
      </w:r>
      <w:r w:rsidRPr="00396259">
        <w:rPr>
          <w:rStyle w:val="StyleUnderline"/>
          <w:highlight w:val="cyan"/>
        </w:rPr>
        <w:t>reality</w:t>
      </w:r>
      <w:r w:rsidRPr="0001079E">
        <w:rPr>
          <w:rStyle w:val="StyleUnderline"/>
        </w:rPr>
        <w:t xml:space="preserve"> that</w:t>
      </w:r>
      <w:r w:rsidRPr="002D515B">
        <w:rPr>
          <w:sz w:val="16"/>
        </w:rPr>
        <w:t xml:space="preserve"> the </w:t>
      </w:r>
      <w:r w:rsidRPr="00396259">
        <w:rPr>
          <w:rStyle w:val="StyleUnderline"/>
          <w:highlight w:val="cyan"/>
        </w:rPr>
        <w:t>Court hands down</w:t>
      </w:r>
      <w:r w:rsidRPr="002D515B">
        <w:rPr>
          <w:sz w:val="16"/>
        </w:rPr>
        <w:t xml:space="preserve"> the </w:t>
      </w:r>
      <w:r w:rsidRPr="00396259">
        <w:rPr>
          <w:rStyle w:val="StyleUnderline"/>
          <w:highlight w:val="cyan"/>
        </w:rPr>
        <w:t>law through</w:t>
      </w:r>
      <w:r w:rsidRPr="002D515B">
        <w:rPr>
          <w:sz w:val="16"/>
        </w:rPr>
        <w:t xml:space="preserve"> the </w:t>
      </w:r>
      <w:r w:rsidRPr="0001079E">
        <w:rPr>
          <w:rStyle w:val="StyleUnderline"/>
        </w:rPr>
        <w:t>aggregate voting of nine unelected individuals</w:t>
      </w:r>
      <w:r w:rsidRPr="002D515B">
        <w:rPr>
          <w:sz w:val="16"/>
        </w:rPr>
        <w:t xml:space="preserve">, a </w:t>
      </w:r>
      <w:r w:rsidRPr="0001079E">
        <w:rPr>
          <w:rStyle w:val="StyleUnderline"/>
        </w:rPr>
        <w:t xml:space="preserve">system vulnerable to </w:t>
      </w:r>
      <w:r w:rsidRPr="002D515B">
        <w:rPr>
          <w:sz w:val="16"/>
        </w:rPr>
        <w:t xml:space="preserve">bugs such as the cycling problem120 or </w:t>
      </w:r>
      <w:r w:rsidRPr="00396259">
        <w:rPr>
          <w:rStyle w:val="Emphasis"/>
          <w:highlight w:val="cyan"/>
        </w:rPr>
        <w:t>strategic voting</w:t>
      </w:r>
      <w:r w:rsidRPr="002D515B">
        <w:rPr>
          <w:sz w:val="16"/>
        </w:rPr>
        <w:t>.121 A conception of judicial legitimacy grounded in personal precedent would remove the need to wrestle with these logical inconsistencies.</w:t>
      </w:r>
    </w:p>
    <w:p w14:paraId="13EA510B" w14:textId="77777777" w:rsidR="00432A7B" w:rsidRPr="002D515B" w:rsidRDefault="00432A7B" w:rsidP="00432A7B">
      <w:pPr>
        <w:rPr>
          <w:sz w:val="16"/>
        </w:rPr>
      </w:pPr>
      <w:r w:rsidRPr="002D515B">
        <w:rPr>
          <w:sz w:val="16"/>
        </w:rPr>
        <w:t xml:space="preserve">If these points have merit, then we should exercise caution against taking the manipulability of stare decisis as hard evidence of judicial illegitimacy. Perhaps the sine qua non of judicial legitimacy is just a jurist’s personal consistency.122 </w:t>
      </w:r>
    </w:p>
    <w:p w14:paraId="1F33D11D" w14:textId="77777777" w:rsidR="00432A7B" w:rsidRPr="002D515B" w:rsidRDefault="00432A7B" w:rsidP="00432A7B">
      <w:pPr>
        <w:rPr>
          <w:sz w:val="16"/>
        </w:rPr>
      </w:pPr>
      <w:r w:rsidRPr="002D515B">
        <w:rPr>
          <w:sz w:val="16"/>
        </w:rPr>
        <w:t>[[FOOTNOTE 122]]</w:t>
      </w:r>
    </w:p>
    <w:p w14:paraId="21EA0F44" w14:textId="77777777" w:rsidR="00432A7B" w:rsidRPr="002D515B" w:rsidRDefault="00432A7B" w:rsidP="00432A7B">
      <w:pPr>
        <w:rPr>
          <w:sz w:val="16"/>
        </w:rPr>
      </w:pPr>
      <w:r w:rsidRPr="002D515B">
        <w:rPr>
          <w:sz w:val="16"/>
        </w:rPr>
        <w:t xml:space="preserve">^ Professor Richard Fallon implicitly endorses a variant of this thought when he presents his taxonomy of the Supreme Court’s legitimacy. In contrast to moral legitimacy (should a legal system be viewed as worthy of obedience when evaluated against moral precepts?) and sociological legitimacy (does the public regard a legal system as worthy of obedience?), </w:t>
      </w:r>
      <w:r w:rsidRPr="007A119A">
        <w:rPr>
          <w:sz w:val="16"/>
        </w:rPr>
        <w:t xml:space="preserve">the concept of </w:t>
      </w:r>
      <w:r w:rsidRPr="007A119A">
        <w:rPr>
          <w:rStyle w:val="StyleUnderline"/>
        </w:rPr>
        <w:t xml:space="preserve">legal </w:t>
      </w:r>
      <w:r w:rsidRPr="007A119A">
        <w:rPr>
          <w:rStyle w:val="Emphasis"/>
        </w:rPr>
        <w:t>legitimacy</w:t>
      </w:r>
      <w:r w:rsidRPr="007A119A">
        <w:rPr>
          <w:rStyle w:val="StyleUnderline"/>
        </w:rPr>
        <w:t xml:space="preserve"> “depends on intrasystemic criteria</w:t>
      </w:r>
      <w:r w:rsidRPr="007A119A">
        <w:rPr>
          <w:sz w:val="16"/>
        </w:rPr>
        <w:t xml:space="preserve">” — </w:t>
      </w:r>
      <w:r w:rsidRPr="007A119A">
        <w:rPr>
          <w:rStyle w:val="StyleUnderline"/>
        </w:rPr>
        <w:t>namely, “whether</w:t>
      </w:r>
      <w:r w:rsidRPr="007A119A">
        <w:rPr>
          <w:sz w:val="16"/>
        </w:rPr>
        <w:t xml:space="preserve"> the </w:t>
      </w:r>
      <w:r w:rsidRPr="007A119A">
        <w:rPr>
          <w:rStyle w:val="StyleUnderline"/>
        </w:rPr>
        <w:t xml:space="preserve">Justices’ decisions accord with or are </w:t>
      </w:r>
      <w:r w:rsidRPr="007A119A">
        <w:rPr>
          <w:rStyle w:val="Emphasis"/>
        </w:rPr>
        <w:t>permissible</w:t>
      </w:r>
      <w:r w:rsidRPr="007A119A">
        <w:rPr>
          <w:rStyle w:val="StyleUnderline"/>
        </w:rPr>
        <w:t xml:space="preserve"> under </w:t>
      </w:r>
      <w:r w:rsidRPr="007A119A">
        <w:rPr>
          <w:rStyle w:val="Emphasis"/>
        </w:rPr>
        <w:t>constitutional</w:t>
      </w:r>
      <w:r w:rsidRPr="007A119A">
        <w:rPr>
          <w:rStyle w:val="StyleUnderline"/>
        </w:rPr>
        <w:t xml:space="preserve"> and </w:t>
      </w:r>
      <w:r w:rsidRPr="007A119A">
        <w:rPr>
          <w:rStyle w:val="Emphasis"/>
        </w:rPr>
        <w:t>legal norms</w:t>
      </w:r>
      <w:r w:rsidRPr="007A119A">
        <w:rPr>
          <w:sz w:val="16"/>
        </w:rPr>
        <w:t>.”</w:t>
      </w:r>
      <w:r w:rsidRPr="002D515B">
        <w:rPr>
          <w:sz w:val="16"/>
        </w:rPr>
        <w:t xml:space="preserve"> Richard H. Fallon, Jr., Law and Legitimacy in the Supreme Court 35 (2018). A </w:t>
      </w:r>
      <w:r w:rsidRPr="00396259">
        <w:rPr>
          <w:rStyle w:val="StyleUnderline"/>
          <w:highlight w:val="cyan"/>
        </w:rPr>
        <w:t>key</w:t>
      </w:r>
      <w:r w:rsidRPr="00466095">
        <w:rPr>
          <w:rStyle w:val="StyleUnderline"/>
        </w:rPr>
        <w:t xml:space="preserve"> desideratum </w:t>
      </w:r>
      <w:r w:rsidRPr="00396259">
        <w:rPr>
          <w:rStyle w:val="StyleUnderline"/>
          <w:highlight w:val="cyan"/>
        </w:rPr>
        <w:t>of</w:t>
      </w:r>
      <w:r w:rsidRPr="006D6D50">
        <w:rPr>
          <w:rStyle w:val="StyleUnderline"/>
        </w:rPr>
        <w:t xml:space="preserve"> legal </w:t>
      </w:r>
      <w:r w:rsidRPr="00396259">
        <w:rPr>
          <w:rStyle w:val="StyleUnderline"/>
          <w:highlight w:val="cyan"/>
        </w:rPr>
        <w:t>legitimacy is</w:t>
      </w:r>
      <w:r w:rsidRPr="00466095">
        <w:rPr>
          <w:rStyle w:val="StyleUnderline"/>
        </w:rPr>
        <w:t xml:space="preserve"> each </w:t>
      </w:r>
      <w:r w:rsidRPr="00057919">
        <w:rPr>
          <w:rStyle w:val="Emphasis"/>
        </w:rPr>
        <w:t>Justice’s</w:t>
      </w:r>
      <w:r w:rsidRPr="00A048E3">
        <w:rPr>
          <w:rStyle w:val="Emphasis"/>
        </w:rPr>
        <w:t xml:space="preserve"> </w:t>
      </w:r>
      <w:r w:rsidRPr="00396259">
        <w:rPr>
          <w:rStyle w:val="Emphasis"/>
          <w:highlight w:val="cyan"/>
        </w:rPr>
        <w:t>individual consistency</w:t>
      </w:r>
      <w:r w:rsidRPr="00466095">
        <w:rPr>
          <w:rStyle w:val="StyleUnderline"/>
        </w:rPr>
        <w:t>: “[</w:t>
      </w:r>
      <w:r w:rsidRPr="00396259">
        <w:rPr>
          <w:rStyle w:val="Emphasis"/>
          <w:highlight w:val="cyan"/>
        </w:rPr>
        <w:t>L]egitimacy</w:t>
      </w:r>
      <w:r w:rsidRPr="00466095">
        <w:rPr>
          <w:rStyle w:val="StyleUnderline"/>
        </w:rPr>
        <w:t xml:space="preserve"> in constitutional decision making in the Supreme Court </w:t>
      </w:r>
      <w:r w:rsidRPr="00396259">
        <w:rPr>
          <w:rStyle w:val="StyleUnderline"/>
          <w:highlight w:val="cyan"/>
        </w:rPr>
        <w:t>has</w:t>
      </w:r>
      <w:r w:rsidRPr="00466095">
        <w:rPr>
          <w:rStyle w:val="StyleUnderline"/>
        </w:rPr>
        <w:t xml:space="preserve"> an </w:t>
      </w:r>
      <w:r w:rsidRPr="00396259">
        <w:rPr>
          <w:rStyle w:val="Emphasis"/>
          <w:highlight w:val="cyan"/>
        </w:rPr>
        <w:t>individual</w:t>
      </w:r>
      <w:r w:rsidRPr="005C2FC4">
        <w:rPr>
          <w:rStyle w:val="StyleUnderline"/>
        </w:rPr>
        <w:t xml:space="preserve">, </w:t>
      </w:r>
      <w:r w:rsidRPr="005C2FC4">
        <w:rPr>
          <w:rStyle w:val="Emphasis"/>
        </w:rPr>
        <w:t xml:space="preserve">process-based </w:t>
      </w:r>
      <w:r w:rsidRPr="00396259">
        <w:rPr>
          <w:rStyle w:val="Emphasis"/>
          <w:highlight w:val="cyan"/>
        </w:rPr>
        <w:t>aspect</w:t>
      </w:r>
      <w:r w:rsidRPr="002D515B">
        <w:rPr>
          <w:sz w:val="16"/>
        </w:rPr>
        <w:t xml:space="preserve">. We care </w:t>
      </w:r>
      <w:r w:rsidRPr="006D6D50">
        <w:rPr>
          <w:rStyle w:val="StyleUnderline"/>
        </w:rPr>
        <w:t>whether</w:t>
      </w:r>
      <w:r w:rsidRPr="002D515B">
        <w:rPr>
          <w:sz w:val="16"/>
        </w:rPr>
        <w:t xml:space="preserve"> the </w:t>
      </w:r>
      <w:r w:rsidRPr="006D6D50">
        <w:rPr>
          <w:rStyle w:val="StyleUnderline"/>
        </w:rPr>
        <w:t xml:space="preserve">Justices, individually, are methodologically </w:t>
      </w:r>
      <w:r w:rsidRPr="006D6D50">
        <w:rPr>
          <w:rStyle w:val="Emphasis"/>
        </w:rPr>
        <w:t>consistent</w:t>
      </w:r>
      <w:r w:rsidRPr="002D515B">
        <w:rPr>
          <w:sz w:val="16"/>
        </w:rPr>
        <w:t xml:space="preserve"> and principled </w:t>
      </w:r>
      <w:r w:rsidRPr="006D6D50">
        <w:rPr>
          <w:rStyle w:val="StyleUnderline"/>
        </w:rPr>
        <w:t xml:space="preserve">in their </w:t>
      </w:r>
      <w:r w:rsidRPr="006D6D50">
        <w:rPr>
          <w:rStyle w:val="Emphasis"/>
        </w:rPr>
        <w:t>decision making</w:t>
      </w:r>
      <w:r w:rsidRPr="002D515B">
        <w:rPr>
          <w:sz w:val="16"/>
        </w:rPr>
        <w:t>.” Id. at 131 (emphasis added).</w:t>
      </w:r>
    </w:p>
    <w:p w14:paraId="2B58735A" w14:textId="77777777" w:rsidR="00432A7B" w:rsidRPr="002D515B" w:rsidRDefault="00432A7B" w:rsidP="00432A7B">
      <w:pPr>
        <w:rPr>
          <w:sz w:val="16"/>
        </w:rPr>
      </w:pPr>
      <w:r w:rsidRPr="002D515B">
        <w:rPr>
          <w:sz w:val="16"/>
        </w:rPr>
        <w:t>[[END FOOTNOTE 122]]</w:t>
      </w:r>
    </w:p>
    <w:p w14:paraId="7B4E20C1" w14:textId="77777777" w:rsidR="00432A7B" w:rsidRPr="002D515B" w:rsidRDefault="00432A7B" w:rsidP="00432A7B">
      <w:pPr>
        <w:rPr>
          <w:sz w:val="16"/>
        </w:rPr>
      </w:pPr>
      <w:r w:rsidRPr="002D515B">
        <w:rPr>
          <w:sz w:val="16"/>
        </w:rPr>
        <w:t>This potential shift to personal precedent as the locus of judicial legitimacy has important jurisprudential ramifications by bringing to the philosophical fore an interesting variant of legal positivism. At the risk of oversimplification, legal positivism views laws as rules derived from social norms and institutional power,123 in contrast with natural law theory, which views laws as deriving their authority from higher moral standards.124 Under positivism, the law is less an embodiment of normative value and more a result of social facts, whether those facts be the election of certain legislators or the prevalence of particular ideologies.125 As is immediately obvious, the positivist thesis that law derives from social facts leaves much to be debated about precisely what those facts are. H.L.A. Hart, one of the most influential legal positivists of the twentieth century,126 emphasized the general, shared practices of courts, officials, and private persons.127 The possibility of personal precedent as a basis of legal legitimacy may offer a fresh avenue for challenging that consensus-centric view: “To a great extent, the accumulated views of various judges is just what the law is.”128</w:t>
      </w:r>
    </w:p>
    <w:p w14:paraId="7F4B7CE0" w14:textId="77777777" w:rsidR="00432A7B" w:rsidRPr="002D515B" w:rsidRDefault="00432A7B" w:rsidP="00432A7B">
      <w:pPr>
        <w:rPr>
          <w:sz w:val="16"/>
        </w:rPr>
      </w:pPr>
      <w:r w:rsidRPr="002D515B">
        <w:rPr>
          <w:sz w:val="16"/>
        </w:rPr>
        <w:t>A jurisprudence plotted on personal precedent may be deflationary, but it can be useful. First, a full commitment to this jurisprudence would allay our discomfort with the reality that “the Justices of the Supreme Court disagree about how to interpret the Constitution.”129 The compilation of the Justices’ perspectives and the existence of ensuing disagreements would simply be the mosaic state of our law, not a problem that demands monolithic unity.130 Under this view, calls for methodological uniformity — for example, proposing that the Court “draw on stare decisis to impose a uniform methodology on itself and the federal judiciary”131 — are misguided projects that fail to appreciate the pluralistic nature of the law. To be clear, meaningful disagreements can still occur between competing legal approaches — say, between an originalist reading of the Second Amendment and a living constitutionalist reading. Those disagreements, however, would go to the relative persuasiveness and utility of each methodology in the specific context rather than the validity per se of originalism or living constitutionalism. Hence, an almost democratic vision empowers the jurisprudence of personal precedent: rather than ostracizing groups with disfavored or outnumbered perspectives as losers, it allows them seats at the debating table and enables their allegiance to the state of the law even as they may disagree with the mainstream view.132</w:t>
      </w:r>
    </w:p>
    <w:p w14:paraId="0E02ABD1" w14:textId="77777777" w:rsidR="00432A7B" w:rsidRPr="002D515B" w:rsidRDefault="00432A7B" w:rsidP="00432A7B">
      <w:pPr>
        <w:rPr>
          <w:sz w:val="16"/>
        </w:rPr>
      </w:pPr>
      <w:r w:rsidRPr="002D515B">
        <w:rPr>
          <w:sz w:val="16"/>
        </w:rPr>
        <w:t xml:space="preserve">Second, and relatedly, accepting personal precedent as a key foundation of judicial legitimacy may shift the political rhetoric in judicial nominations. Under a conception of </w:t>
      </w:r>
      <w:r w:rsidRPr="006D6D50">
        <w:rPr>
          <w:rStyle w:val="Emphasis"/>
        </w:rPr>
        <w:t>judicial legitimacy</w:t>
      </w:r>
      <w:r w:rsidRPr="002D515B">
        <w:rPr>
          <w:sz w:val="16"/>
        </w:rPr>
        <w:t xml:space="preserve"> that </w:t>
      </w:r>
      <w:r w:rsidRPr="002D515B">
        <w:rPr>
          <w:rStyle w:val="Emphasis"/>
        </w:rPr>
        <w:t>depends</w:t>
      </w:r>
      <w:r w:rsidRPr="002D515B">
        <w:rPr>
          <w:rStyle w:val="StyleUnderline"/>
        </w:rPr>
        <w:t xml:space="preserve"> on </w:t>
      </w:r>
      <w:r w:rsidRPr="002D515B">
        <w:rPr>
          <w:rStyle w:val="Emphasis"/>
        </w:rPr>
        <w:t>stare decisis</w:t>
      </w:r>
      <w:r w:rsidRPr="002D515B">
        <w:rPr>
          <w:sz w:val="16"/>
        </w:rPr>
        <w:t xml:space="preserve">, one acceptable expression of cynicism about the law stems from the disappointing reality that membership changes on the bench </w:t>
      </w:r>
      <w:r w:rsidRPr="002D515B">
        <w:rPr>
          <w:rStyle w:val="StyleUnderline"/>
        </w:rPr>
        <w:t>significantly impact</w:t>
      </w:r>
      <w:r w:rsidRPr="002D515B">
        <w:rPr>
          <w:sz w:val="16"/>
        </w:rPr>
        <w:t xml:space="preserve"> the </w:t>
      </w:r>
      <w:r w:rsidRPr="002D515B">
        <w:rPr>
          <w:rStyle w:val="StyleUnderline"/>
        </w:rPr>
        <w:t>fate of some institutional precedents</w:t>
      </w:r>
      <w:r w:rsidRPr="002D515B">
        <w:rPr>
          <w:sz w:val="16"/>
        </w:rPr>
        <w:t xml:space="preserve">.133 One might follow Professor Tara Leigh Grove in problematizing </w:t>
      </w:r>
      <w:r w:rsidRPr="002D515B">
        <w:rPr>
          <w:rStyle w:val="StyleUnderline"/>
        </w:rPr>
        <w:t>this dynamic as an “</w:t>
      </w:r>
      <w:r w:rsidRPr="002D515B">
        <w:rPr>
          <w:rStyle w:val="Emphasis"/>
        </w:rPr>
        <w:t>externally imposed [legitimacy] dilemma</w:t>
      </w:r>
      <w:r w:rsidRPr="002D515B">
        <w:rPr>
          <w:sz w:val="16"/>
        </w:rPr>
        <w:t xml:space="preserve">,”134 one </w:t>
      </w:r>
      <w:r w:rsidRPr="002D515B">
        <w:rPr>
          <w:rStyle w:val="StyleUnderline"/>
        </w:rPr>
        <w:t>in which “[the Court’s] institutional reputation depends on</w:t>
      </w:r>
      <w:r w:rsidRPr="002D515B">
        <w:rPr>
          <w:sz w:val="16"/>
        </w:rPr>
        <w:t xml:space="preserve"> the </w:t>
      </w:r>
      <w:r w:rsidRPr="002D515B">
        <w:rPr>
          <w:rStyle w:val="StyleUnderline"/>
        </w:rPr>
        <w:t>actions of</w:t>
      </w:r>
      <w:r w:rsidRPr="006D6D50">
        <w:rPr>
          <w:rStyle w:val="StyleUnderline"/>
        </w:rPr>
        <w:t xml:space="preserve"> the other branches of government</w:t>
      </w:r>
      <w:r w:rsidRPr="002D515B">
        <w:rPr>
          <w:sz w:val="16"/>
        </w:rPr>
        <w:t>.”135 However, the cynicism loses much of its force under a jurisprudence that treats the political nomination of judicial personnel not as an external constraint on the law, but rather as a way of updating the content of law. If the law is nothing more than individual jurists’ personal views, appointing a new Justice would be, literally, lawmaking. Under this view, it would be justifiable, and perhaps even desirable, that the political process for judicial nominations expends a tremendous amount of time and debate — at least, so long as the debates center on substantive issues about the jurist’s philosophy, rather than on tactical maneuvers to game the system. The “charge” that personal proclivities alter the law would no longer be so much a criticism as a hollow truism; more words would be spilled over precisely what the jurist’s personal proclivities are, rather than on whether those proclivities should influence the law.</w:t>
      </w:r>
    </w:p>
    <w:p w14:paraId="17862FF1" w14:textId="77777777" w:rsidR="00432A7B" w:rsidRPr="002D515B" w:rsidRDefault="00432A7B" w:rsidP="00432A7B">
      <w:pPr>
        <w:rPr>
          <w:sz w:val="16"/>
        </w:rPr>
      </w:pPr>
      <w:r w:rsidRPr="002D515B">
        <w:rPr>
          <w:sz w:val="16"/>
        </w:rPr>
        <w:t>B. A Generative Role for the Court</w:t>
      </w:r>
    </w:p>
    <w:p w14:paraId="11EA012D" w14:textId="77777777" w:rsidR="00432A7B" w:rsidRPr="002D515B" w:rsidRDefault="00432A7B" w:rsidP="00432A7B">
      <w:pPr>
        <w:rPr>
          <w:sz w:val="16"/>
        </w:rPr>
      </w:pPr>
      <w:r w:rsidRPr="002D515B">
        <w:rPr>
          <w:sz w:val="16"/>
        </w:rPr>
        <w:t>Recognizing the thrust and parry of stare decisis imbues the doctrine with a new function of generating an active and pluralistic discourse. We should beware the easy argument that because stare decisis is manipulable, it fails as a policy. The familiar cautions about the erosion of stare decisis deserve attention, no doubt. Nonetheless, fully digesting the implications of a weaker stare decisis requires recognizing new judicial functions that follow from the thrust and parry, not merely those that are abrogated by it.</w:t>
      </w:r>
    </w:p>
    <w:p w14:paraId="593BDFE8" w14:textId="77777777" w:rsidR="00432A7B" w:rsidRPr="002D515B" w:rsidRDefault="00432A7B" w:rsidP="00432A7B">
      <w:pPr>
        <w:rPr>
          <w:sz w:val="16"/>
        </w:rPr>
      </w:pPr>
      <w:r w:rsidRPr="002D515B">
        <w:rPr>
          <w:sz w:val="16"/>
        </w:rPr>
        <w:t xml:space="preserve">It bears repeating that the </w:t>
      </w:r>
      <w:r w:rsidRPr="00396259">
        <w:rPr>
          <w:rStyle w:val="StyleUnderline"/>
          <w:highlight w:val="cyan"/>
        </w:rPr>
        <w:t>Roberts Court</w:t>
      </w:r>
      <w:r w:rsidRPr="006D6D50">
        <w:rPr>
          <w:rStyle w:val="StyleUnderline"/>
        </w:rPr>
        <w:t xml:space="preserve"> is </w:t>
      </w:r>
      <w:r w:rsidRPr="006D6D50">
        <w:rPr>
          <w:rStyle w:val="Emphasis"/>
        </w:rPr>
        <w:t xml:space="preserve">not </w:t>
      </w:r>
      <w:r w:rsidRPr="000C6F6B">
        <w:rPr>
          <w:rStyle w:val="Emphasis"/>
        </w:rPr>
        <w:t>unusual</w:t>
      </w:r>
      <w:r w:rsidRPr="000C6F6B">
        <w:rPr>
          <w:rStyle w:val="StyleUnderline"/>
        </w:rPr>
        <w:t xml:space="preserve"> in its </w:t>
      </w:r>
      <w:r w:rsidRPr="00396259">
        <w:rPr>
          <w:rStyle w:val="Emphasis"/>
          <w:highlight w:val="cyan"/>
        </w:rPr>
        <w:t>overturning</w:t>
      </w:r>
      <w:r w:rsidRPr="000C6F6B">
        <w:rPr>
          <w:rStyle w:val="StyleUnderline"/>
        </w:rPr>
        <w:t xml:space="preserve"> of </w:t>
      </w:r>
      <w:r w:rsidRPr="00396259">
        <w:rPr>
          <w:rStyle w:val="Emphasis"/>
          <w:highlight w:val="cyan"/>
        </w:rPr>
        <w:t>precedents</w:t>
      </w:r>
      <w:r w:rsidRPr="000C6F6B">
        <w:rPr>
          <w:sz w:val="16"/>
        </w:rPr>
        <w:t xml:space="preserve">.136 As such, </w:t>
      </w:r>
      <w:r w:rsidRPr="000C6F6B">
        <w:rPr>
          <w:rStyle w:val="StyleUnderline"/>
        </w:rPr>
        <w:t xml:space="preserve">whatever new judicial role that “follows” from a weaker stare decisis is unlikely to be novel in existence. However, a </w:t>
      </w:r>
      <w:r w:rsidRPr="00396259">
        <w:rPr>
          <w:rStyle w:val="Emphasis"/>
          <w:highlight w:val="cyan"/>
        </w:rPr>
        <w:t>great deal</w:t>
      </w:r>
      <w:r w:rsidRPr="000C6F6B">
        <w:rPr>
          <w:rStyle w:val="StyleUnderline"/>
        </w:rPr>
        <w:t xml:space="preserve"> can </w:t>
      </w:r>
      <w:r w:rsidRPr="00396259">
        <w:rPr>
          <w:rStyle w:val="Emphasis"/>
          <w:highlight w:val="cyan"/>
        </w:rPr>
        <w:t>hinge</w:t>
      </w:r>
      <w:r w:rsidRPr="00396259">
        <w:rPr>
          <w:rStyle w:val="StyleUnderline"/>
          <w:highlight w:val="cyan"/>
        </w:rPr>
        <w:t xml:space="preserve"> on</w:t>
      </w:r>
      <w:r w:rsidRPr="000C6F6B">
        <w:rPr>
          <w:rStyle w:val="StyleUnderline"/>
        </w:rPr>
        <w:t xml:space="preserve"> whether we view</w:t>
      </w:r>
      <w:r w:rsidRPr="000C6F6B">
        <w:rPr>
          <w:sz w:val="16"/>
        </w:rPr>
        <w:t xml:space="preserve"> the </w:t>
      </w:r>
      <w:r w:rsidRPr="000C6F6B">
        <w:rPr>
          <w:rStyle w:val="Emphasis"/>
        </w:rPr>
        <w:t>implications</w:t>
      </w:r>
      <w:r w:rsidRPr="000C6F6B">
        <w:rPr>
          <w:rStyle w:val="StyleUnderline"/>
        </w:rPr>
        <w:t xml:space="preserve"> of </w:t>
      </w:r>
      <w:r w:rsidRPr="00396259">
        <w:rPr>
          <w:rStyle w:val="StyleUnderline"/>
          <w:highlight w:val="cyan"/>
        </w:rPr>
        <w:t xml:space="preserve">a </w:t>
      </w:r>
      <w:r w:rsidRPr="00396259">
        <w:rPr>
          <w:rStyle w:val="Emphasis"/>
          <w:highlight w:val="cyan"/>
        </w:rPr>
        <w:t>weaker stare decisis</w:t>
      </w:r>
      <w:r w:rsidRPr="000C6F6B">
        <w:rPr>
          <w:rStyle w:val="StyleUnderline"/>
        </w:rPr>
        <w:t xml:space="preserve"> as unwanted side effects or natural functions</w:t>
      </w:r>
      <w:r w:rsidRPr="00305F61">
        <w:rPr>
          <w:rStyle w:val="StyleUnderline"/>
        </w:rPr>
        <w:t xml:space="preserve"> of the Court</w:t>
      </w:r>
      <w:r w:rsidRPr="002D515B">
        <w:rPr>
          <w:sz w:val="16"/>
        </w:rPr>
        <w:t>. The goal of the discussion here is to invite a reimagination of the boundaries of the Court’s role.</w:t>
      </w:r>
    </w:p>
    <w:p w14:paraId="6909A8D6" w14:textId="77777777" w:rsidR="00432A7B" w:rsidRPr="005C2FC4" w:rsidRDefault="00432A7B" w:rsidP="00432A7B">
      <w:pPr>
        <w:rPr>
          <w:sz w:val="16"/>
        </w:rPr>
      </w:pPr>
      <w:r w:rsidRPr="002D515B">
        <w:rPr>
          <w:sz w:val="16"/>
        </w:rPr>
        <w:t xml:space="preserve">The indeterminacy of stare decisis invites us to cast the principle in a generative role as well as </w:t>
      </w:r>
      <w:r w:rsidRPr="005C2FC4">
        <w:rPr>
          <w:sz w:val="16"/>
        </w:rPr>
        <w:t xml:space="preserve">an adjudicatory role, both with respect to the public and to the Court. First, the thrust and parry in a courtroom can cause the judicial arguments to be reproduced in the public forum. Stare decisis is as much a token of authority as it is a policy of self-restraint. </w:t>
      </w:r>
      <w:r w:rsidRPr="005C2FC4">
        <w:rPr>
          <w:rStyle w:val="Emphasis"/>
        </w:rPr>
        <w:t>Following precedent</w:t>
      </w:r>
      <w:r w:rsidRPr="005C2FC4">
        <w:rPr>
          <w:rStyle w:val="StyleUnderline"/>
        </w:rPr>
        <w:t xml:space="preserve"> is</w:t>
      </w:r>
      <w:r w:rsidRPr="005C2FC4">
        <w:rPr>
          <w:sz w:val="16"/>
        </w:rPr>
        <w:t xml:space="preserve"> the </w:t>
      </w:r>
      <w:r w:rsidRPr="005C2FC4">
        <w:rPr>
          <w:rStyle w:val="Emphasis"/>
        </w:rPr>
        <w:t>Court’s way</w:t>
      </w:r>
      <w:r w:rsidRPr="005C2FC4">
        <w:rPr>
          <w:rStyle w:val="StyleUnderline"/>
        </w:rPr>
        <w:t xml:space="preserve"> of </w:t>
      </w:r>
      <w:r w:rsidRPr="005C2FC4">
        <w:rPr>
          <w:rStyle w:val="Emphasis"/>
        </w:rPr>
        <w:t>justifying to the public</w:t>
      </w:r>
      <w:r w:rsidRPr="005C2FC4">
        <w:rPr>
          <w:rStyle w:val="StyleUnderline"/>
        </w:rPr>
        <w:t xml:space="preserve"> its </w:t>
      </w:r>
      <w:r w:rsidRPr="005C2FC4">
        <w:rPr>
          <w:rStyle w:val="Emphasis"/>
        </w:rPr>
        <w:t>power</w:t>
      </w:r>
      <w:r w:rsidRPr="005C2FC4">
        <w:rPr>
          <w:rStyle w:val="StyleUnderline"/>
        </w:rPr>
        <w:t xml:space="preserve"> to </w:t>
      </w:r>
      <w:r w:rsidRPr="005C2FC4">
        <w:rPr>
          <w:rStyle w:val="Emphasis"/>
        </w:rPr>
        <w:t>say what the law is</w:t>
      </w:r>
      <w:r w:rsidRPr="005C2FC4">
        <w:rPr>
          <w:sz w:val="16"/>
        </w:rPr>
        <w:t xml:space="preserve">. Without that authoritative substratum, the </w:t>
      </w:r>
      <w:r w:rsidRPr="005C2FC4">
        <w:rPr>
          <w:rStyle w:val="Emphasis"/>
        </w:rPr>
        <w:t>persuasive force</w:t>
      </w:r>
      <w:r w:rsidRPr="005C2FC4">
        <w:rPr>
          <w:rStyle w:val="StyleUnderline"/>
        </w:rPr>
        <w:t xml:space="preserve"> of a judicial opinion overruling precedent </w:t>
      </w:r>
      <w:r w:rsidRPr="005C2FC4">
        <w:rPr>
          <w:rStyle w:val="Emphasis"/>
        </w:rPr>
        <w:t>derives solely</w:t>
      </w:r>
      <w:r w:rsidRPr="005C2FC4">
        <w:rPr>
          <w:rStyle w:val="StyleUnderline"/>
        </w:rPr>
        <w:t xml:space="preserve"> from</w:t>
      </w:r>
      <w:r w:rsidRPr="005C2FC4">
        <w:rPr>
          <w:sz w:val="16"/>
        </w:rPr>
        <w:t xml:space="preserve"> the </w:t>
      </w:r>
      <w:r w:rsidRPr="005C2FC4">
        <w:rPr>
          <w:rStyle w:val="Emphasis"/>
        </w:rPr>
        <w:t>quality</w:t>
      </w:r>
      <w:r w:rsidRPr="005C2FC4">
        <w:rPr>
          <w:rStyle w:val="StyleUnderline"/>
        </w:rPr>
        <w:t xml:space="preserve"> of its </w:t>
      </w:r>
      <w:r w:rsidRPr="005C2FC4">
        <w:rPr>
          <w:rStyle w:val="Emphasis"/>
        </w:rPr>
        <w:t>reasoning</w:t>
      </w:r>
      <w:r w:rsidRPr="005C2FC4">
        <w:rPr>
          <w:sz w:val="16"/>
        </w:rPr>
        <w:t>, much like a Senator’s floor statement or a legal pundit’s blog post. The Court places itself more at level with the public — that is, a judicial opinion is taken off its pedestal and becomes more like an opinion. The Court thus spurs public discourse by licensing the public to engage in substantive debates that underlie the formalistic question presented by stare decisis: whether to follow precedent. Public discourse can pick up where the judicial thrust and parry left off, developing a rhetorical stalemate into a dialectic. In other words, the public can treat the Court’s opinions as “contingent resolutions of disputes about the content of the Constitution.”137</w:t>
      </w:r>
    </w:p>
    <w:p w14:paraId="329F069D" w14:textId="77777777" w:rsidR="00432A7B" w:rsidRPr="002D515B" w:rsidRDefault="00432A7B" w:rsidP="00432A7B">
      <w:pPr>
        <w:rPr>
          <w:sz w:val="16"/>
        </w:rPr>
      </w:pPr>
      <w:r w:rsidRPr="005C2FC4">
        <w:rPr>
          <w:sz w:val="16"/>
        </w:rPr>
        <w:t>An analogy to the debate between rules and standards illustrates the potential benefit of a softer stare decisis. Professor Seana Shiffrin surprisingly argues that the opacity of standards can sometimes be a virtue, because it stimulates moral deliberation from citizens who have to reason through whether their conduct</w:t>
      </w:r>
      <w:r w:rsidRPr="002D515B">
        <w:rPr>
          <w:sz w:val="16"/>
        </w:rPr>
        <w:t xml:space="preserve"> fits hazy concepts like reasonableness.138 In traffic law, for example, an overabundance of hard rules “carr[ies] the hazard that we will absorb the rule or signal unthinkingly and comply merely by rote.”139 In contrast, opaque standards that call for, say, considerate or reasonable driving may enhance traffic safety by “prompt[ing] drivers to pay greater attention to their driving, to think about how to negotiate a road, and to think about how to treat the specific cars and pedestrians around them.”140 There may be an analogous role for a weakened stare decisis. It can invite citizens to engage in substantive discussions about the reliance interests in unanimous jury trials, the value of letting states legislate on gun control, the proper degree of respect owed to tradition in free speech cases, the virtues of a bright-line rule for religious rights, and so forth. Rather than awarding precedents the presumptive status of validity, the public can deliberate on what the law should be, not merely what it is.</w:t>
      </w:r>
    </w:p>
    <w:p w14:paraId="19CD8BF4" w14:textId="77777777" w:rsidR="00432A7B" w:rsidRPr="002D515B" w:rsidRDefault="00432A7B" w:rsidP="00432A7B">
      <w:pPr>
        <w:rPr>
          <w:sz w:val="16"/>
        </w:rPr>
      </w:pPr>
      <w:r w:rsidRPr="002D515B">
        <w:rPr>
          <w:sz w:val="16"/>
        </w:rPr>
        <w:t>The Court’s recent affirmative action decision is telling. In Students for Fair Admissions, Inc. v. President &amp; Fellows of Harvard College141 (SFFA), the Court effectively overruled Grutter v. Bollinger,142 which had upheld a university’s race-based admissions as serving the compelling interest of diversity in higher education.143 SFFA will likely have tremendous doctrinal consequences, but its impact on public discourse is also noteworthy. Many universities reacted to SFFA by issuing public statements affirming their commitment to diversity in education and explaining the benefits of such diversity — in essence, arguing with the Court.144 Universities and policy experts across the nation are engaging in debates about diversity, equity, and inclusion;145 in some instances, those debates extend beyond the immediate subject of SFFA — race-conscious admissions policies — to related topics like legacy admissions.146 Setting aside the merits of the respective arguments in these debates, it may well be a net positive for society that educational institutions reflect intentionally on the values they seek to promote and communicate their commitments to the public. If nothing else, SFFA encouraged schools, students, and parents alike to fill in the substance of hollowed-out concepts like fairness. The thrust and parry of stare decisis thus puts a new gloss on the value of the principle — not as a legal tool of determination, but as a democratic catalyst that allows the airing of salubrious debates.147 In this way, a weak presumption of stare decisis can be both a feature and a servant of our pluralistic society.148</w:t>
      </w:r>
    </w:p>
    <w:p w14:paraId="7D7EDE16" w14:textId="77777777" w:rsidR="00432A7B" w:rsidRPr="002D515B" w:rsidRDefault="00432A7B" w:rsidP="00432A7B">
      <w:pPr>
        <w:rPr>
          <w:sz w:val="16"/>
        </w:rPr>
      </w:pPr>
      <w:r w:rsidRPr="002D515B">
        <w:rPr>
          <w:sz w:val="16"/>
        </w:rPr>
        <w:t xml:space="preserve">Second, the thrust and parry of stare decisis forces the Court itself to pay more attention to its reason-giving, increasing the Court’s dialectic accountability even as it appears to weaken the Court’s institutional accountability. In addition to being a token of authority, </w:t>
      </w:r>
      <w:r w:rsidRPr="00396259">
        <w:rPr>
          <w:rStyle w:val="StyleUnderline"/>
          <w:highlight w:val="cyan"/>
        </w:rPr>
        <w:t>stare decisis is</w:t>
      </w:r>
      <w:r w:rsidRPr="002D515B">
        <w:rPr>
          <w:rStyle w:val="StyleUnderline"/>
        </w:rPr>
        <w:t xml:space="preserve"> a </w:t>
      </w:r>
      <w:r w:rsidRPr="00396259">
        <w:rPr>
          <w:rStyle w:val="Emphasis"/>
          <w:highlight w:val="cyan"/>
        </w:rPr>
        <w:t>mechanism</w:t>
      </w:r>
      <w:r w:rsidRPr="00396259">
        <w:rPr>
          <w:rStyle w:val="StyleUnderline"/>
          <w:highlight w:val="cyan"/>
        </w:rPr>
        <w:t xml:space="preserve"> of</w:t>
      </w:r>
      <w:r w:rsidRPr="002D515B">
        <w:rPr>
          <w:rStyle w:val="StyleUnderline"/>
        </w:rPr>
        <w:t xml:space="preserve"> judicial </w:t>
      </w:r>
      <w:r w:rsidRPr="005C2FC4">
        <w:rPr>
          <w:rStyle w:val="Emphasis"/>
        </w:rPr>
        <w:t>self-</w:t>
      </w:r>
      <w:r w:rsidRPr="00396259">
        <w:rPr>
          <w:rStyle w:val="Emphasis"/>
          <w:highlight w:val="cyan"/>
        </w:rPr>
        <w:t>restraint</w:t>
      </w:r>
      <w:r w:rsidRPr="002D515B">
        <w:rPr>
          <w:sz w:val="16"/>
        </w:rPr>
        <w:t xml:space="preserve">. </w:t>
      </w:r>
      <w:r w:rsidRPr="002D515B">
        <w:rPr>
          <w:rStyle w:val="StyleUnderline"/>
        </w:rPr>
        <w:t xml:space="preserve">It is a </w:t>
      </w:r>
      <w:r w:rsidRPr="002D515B">
        <w:rPr>
          <w:rStyle w:val="Emphasis"/>
        </w:rPr>
        <w:t>second-order rule</w:t>
      </w:r>
      <w:r w:rsidRPr="002D515B">
        <w:rPr>
          <w:rStyle w:val="StyleUnderline"/>
        </w:rPr>
        <w:t xml:space="preserve"> advising </w:t>
      </w:r>
      <w:r w:rsidRPr="00396259">
        <w:rPr>
          <w:rStyle w:val="StyleUnderline"/>
          <w:highlight w:val="cyan"/>
        </w:rPr>
        <w:t>judges</w:t>
      </w:r>
      <w:r w:rsidRPr="002D515B">
        <w:rPr>
          <w:rStyle w:val="StyleUnderline"/>
        </w:rPr>
        <w:t xml:space="preserve"> to </w:t>
      </w:r>
      <w:r w:rsidRPr="00396259">
        <w:rPr>
          <w:rStyle w:val="StyleUnderline"/>
          <w:highlight w:val="cyan"/>
        </w:rPr>
        <w:t xml:space="preserve">follow precedent, </w:t>
      </w:r>
      <w:r w:rsidRPr="00396259">
        <w:rPr>
          <w:rStyle w:val="Emphasis"/>
          <w:highlight w:val="cyan"/>
        </w:rPr>
        <w:t>even if</w:t>
      </w:r>
      <w:r w:rsidRPr="002D515B">
        <w:rPr>
          <w:rStyle w:val="StyleUnderline"/>
        </w:rPr>
        <w:t xml:space="preserve"> the </w:t>
      </w:r>
      <w:r w:rsidRPr="002D515B">
        <w:rPr>
          <w:rStyle w:val="Emphasis"/>
        </w:rPr>
        <w:t>precedent</w:t>
      </w:r>
      <w:r w:rsidRPr="002D515B">
        <w:rPr>
          <w:rStyle w:val="StyleUnderline"/>
        </w:rPr>
        <w:t xml:space="preserve"> is </w:t>
      </w:r>
      <w:r w:rsidRPr="00396259">
        <w:rPr>
          <w:rStyle w:val="Emphasis"/>
          <w:highlight w:val="cyan"/>
        </w:rPr>
        <w:t>not</w:t>
      </w:r>
      <w:r w:rsidRPr="002D515B">
        <w:rPr>
          <w:rStyle w:val="StyleUnderline"/>
        </w:rPr>
        <w:t xml:space="preserve"> the </w:t>
      </w:r>
      <w:r w:rsidRPr="00396259">
        <w:rPr>
          <w:rStyle w:val="Emphasis"/>
          <w:highlight w:val="cyan"/>
        </w:rPr>
        <w:t>best</w:t>
      </w:r>
      <w:r w:rsidRPr="00057919">
        <w:rPr>
          <w:rStyle w:val="Emphasis"/>
        </w:rPr>
        <w:t xml:space="preserve"> application</w:t>
      </w:r>
      <w:r w:rsidRPr="002D515B">
        <w:rPr>
          <w:rStyle w:val="Emphasis"/>
        </w:rPr>
        <w:t xml:space="preserve"> of </w:t>
      </w:r>
      <w:r w:rsidRPr="00396259">
        <w:rPr>
          <w:rStyle w:val="Emphasis"/>
          <w:highlight w:val="cyan"/>
        </w:rPr>
        <w:t>law</w:t>
      </w:r>
      <w:r w:rsidRPr="002D515B">
        <w:rPr>
          <w:sz w:val="16"/>
        </w:rPr>
        <w:t xml:space="preserve"> under first-order reasons. </w:t>
      </w:r>
      <w:r w:rsidRPr="007A119A">
        <w:rPr>
          <w:sz w:val="16"/>
        </w:rPr>
        <w:t xml:space="preserve">Like all second-order rules, </w:t>
      </w:r>
      <w:r w:rsidRPr="007A119A">
        <w:rPr>
          <w:rStyle w:val="Emphasis"/>
        </w:rPr>
        <w:t>stare decisis</w:t>
      </w:r>
      <w:r w:rsidRPr="007A119A">
        <w:rPr>
          <w:rStyle w:val="StyleUnderline"/>
        </w:rPr>
        <w:t xml:space="preserve"> functions as an </w:t>
      </w:r>
      <w:r w:rsidRPr="007A119A">
        <w:rPr>
          <w:rStyle w:val="Emphasis"/>
        </w:rPr>
        <w:t>accountability valve</w:t>
      </w:r>
      <w:r w:rsidRPr="007A119A">
        <w:rPr>
          <w:sz w:val="16"/>
        </w:rPr>
        <w:t xml:space="preserve"> — that</w:t>
      </w:r>
      <w:r w:rsidRPr="002D515B">
        <w:rPr>
          <w:sz w:val="16"/>
        </w:rPr>
        <w:t xml:space="preserve"> is, </w:t>
      </w:r>
      <w:r w:rsidRPr="00396259">
        <w:rPr>
          <w:rStyle w:val="StyleUnderline"/>
          <w:highlight w:val="cyan"/>
        </w:rPr>
        <w:t xml:space="preserve">judges </w:t>
      </w:r>
      <w:r w:rsidRPr="00396259">
        <w:rPr>
          <w:rStyle w:val="Emphasis"/>
          <w:highlight w:val="cyan"/>
        </w:rPr>
        <w:t>do not need to explain</w:t>
      </w:r>
      <w:r w:rsidRPr="00057919">
        <w:rPr>
          <w:rStyle w:val="Emphasis"/>
        </w:rPr>
        <w:t xml:space="preserve"> themselves</w:t>
      </w:r>
      <w:r w:rsidRPr="002D515B">
        <w:rPr>
          <w:rStyle w:val="StyleUnderline"/>
        </w:rPr>
        <w:t xml:space="preserve"> when </w:t>
      </w:r>
      <w:r w:rsidRPr="00396259">
        <w:rPr>
          <w:rStyle w:val="StyleUnderline"/>
          <w:highlight w:val="cyan"/>
        </w:rPr>
        <w:t>following</w:t>
      </w:r>
      <w:r w:rsidRPr="00305F61">
        <w:rPr>
          <w:rStyle w:val="StyleUnderline"/>
        </w:rPr>
        <w:t xml:space="preserve"> an applicable </w:t>
      </w:r>
      <w:r w:rsidRPr="00396259">
        <w:rPr>
          <w:rStyle w:val="StyleUnderline"/>
          <w:highlight w:val="cyan"/>
        </w:rPr>
        <w:t>precedent</w:t>
      </w:r>
      <w:r w:rsidRPr="002D515B">
        <w:rPr>
          <w:sz w:val="16"/>
        </w:rPr>
        <w:t xml:space="preserve">. Thus, </w:t>
      </w:r>
      <w:r w:rsidRPr="00396259">
        <w:rPr>
          <w:rStyle w:val="Emphasis"/>
          <w:highlight w:val="cyan"/>
        </w:rPr>
        <w:t>abrogating</w:t>
      </w:r>
      <w:r w:rsidRPr="00396259">
        <w:rPr>
          <w:rStyle w:val="StyleUnderline"/>
          <w:highlight w:val="cyan"/>
        </w:rPr>
        <w:t xml:space="preserve"> that</w:t>
      </w:r>
      <w:r w:rsidRPr="00305F61">
        <w:rPr>
          <w:rStyle w:val="StyleUnderline"/>
        </w:rPr>
        <w:t xml:space="preserve"> </w:t>
      </w:r>
      <w:r w:rsidRPr="002D515B">
        <w:rPr>
          <w:rStyle w:val="StyleUnderline"/>
        </w:rPr>
        <w:t xml:space="preserve">mechanism of </w:t>
      </w:r>
      <w:r w:rsidRPr="002D515B">
        <w:rPr>
          <w:rStyle w:val="Emphasis"/>
        </w:rPr>
        <w:t>self-restraint</w:t>
      </w:r>
      <w:r w:rsidRPr="002D515B">
        <w:rPr>
          <w:rStyle w:val="StyleUnderline"/>
        </w:rPr>
        <w:t xml:space="preserve"> necessarily</w:t>
      </w:r>
      <w:r w:rsidRPr="00305F61">
        <w:rPr>
          <w:rStyle w:val="StyleUnderline"/>
        </w:rPr>
        <w:t xml:space="preserve"> </w:t>
      </w:r>
      <w:r w:rsidRPr="00396259">
        <w:rPr>
          <w:rStyle w:val="Emphasis"/>
          <w:highlight w:val="cyan"/>
        </w:rPr>
        <w:t>exposes</w:t>
      </w:r>
      <w:r w:rsidRPr="00305F61">
        <w:rPr>
          <w:rStyle w:val="Emphasis"/>
        </w:rPr>
        <w:t xml:space="preserve"> the </w:t>
      </w:r>
      <w:r w:rsidRPr="00396259">
        <w:rPr>
          <w:rStyle w:val="Emphasis"/>
          <w:highlight w:val="cyan"/>
        </w:rPr>
        <w:t>Court</w:t>
      </w:r>
      <w:r w:rsidRPr="002D515B">
        <w:rPr>
          <w:sz w:val="16"/>
        </w:rPr>
        <w:t xml:space="preserve"> to greater accountability, likely </w:t>
      </w:r>
      <w:r w:rsidRPr="00396259">
        <w:rPr>
          <w:rStyle w:val="StyleUnderline"/>
          <w:highlight w:val="cyan"/>
        </w:rPr>
        <w:t>pressuring it to issue</w:t>
      </w:r>
      <w:r w:rsidRPr="002D515B">
        <w:rPr>
          <w:sz w:val="16"/>
        </w:rPr>
        <w:t xml:space="preserve"> more persuasive, considered </w:t>
      </w:r>
      <w:r w:rsidRPr="00396259">
        <w:rPr>
          <w:rStyle w:val="Emphasis"/>
          <w:highlight w:val="cyan"/>
        </w:rPr>
        <w:t>opinions</w:t>
      </w:r>
      <w:r w:rsidRPr="00305F61">
        <w:rPr>
          <w:rStyle w:val="StyleUnderline"/>
        </w:rPr>
        <w:t xml:space="preserve"> that are </w:t>
      </w:r>
      <w:r w:rsidRPr="00396259">
        <w:rPr>
          <w:rStyle w:val="Emphasis"/>
          <w:highlight w:val="cyan"/>
        </w:rPr>
        <w:t>responsive</w:t>
      </w:r>
      <w:r w:rsidRPr="00396259">
        <w:rPr>
          <w:rStyle w:val="StyleUnderline"/>
          <w:highlight w:val="cyan"/>
        </w:rPr>
        <w:t xml:space="preserve"> to </w:t>
      </w:r>
      <w:r w:rsidRPr="00396259">
        <w:rPr>
          <w:rStyle w:val="Emphasis"/>
          <w:highlight w:val="cyan"/>
        </w:rPr>
        <w:t>public sentiment</w:t>
      </w:r>
      <w:r w:rsidRPr="002D515B">
        <w:rPr>
          <w:sz w:val="16"/>
        </w:rPr>
        <w:t>.</w:t>
      </w:r>
    </w:p>
    <w:p w14:paraId="071AF904" w14:textId="77777777" w:rsidR="00432A7B" w:rsidRPr="002D515B" w:rsidRDefault="00432A7B" w:rsidP="00432A7B">
      <w:pPr>
        <w:rPr>
          <w:sz w:val="16"/>
        </w:rPr>
      </w:pPr>
      <w:r w:rsidRPr="002D515B">
        <w:rPr>
          <w:sz w:val="16"/>
        </w:rPr>
        <w:t>One can find an interesting analogy between this osmosis of accountability in stare decisis and judicial review of an agency’s reason-giving. In an article focusing on two cases from the Roberts Court that struck down agency actions — Department of Homeland Security v. Regents of the University of California149 and Department of Commerce v. New York150 — Professor Benjamin Eidelson argues that the Supreme Court has used and can continue to use judicial review under the Administrative Procedure Act (APA) to ensure that an agency’s reason-giving is subject to robust political accountability.151 In essence, this model envisions courts as “political ombudsmen . . . who will police the reason-giving process to ensure that the public has a fair opportunity to evaluate and respond to [agencies’] decisions.”152 Pointing out this political feature of APA review, Eidelson challenges the conventional picture that views the APA and political accountability as distinct channels.153</w:t>
      </w:r>
    </w:p>
    <w:p w14:paraId="30CFCE38" w14:textId="77777777" w:rsidR="00432A7B" w:rsidRPr="002D515B" w:rsidRDefault="00432A7B" w:rsidP="00432A7B">
      <w:pPr>
        <w:rPr>
          <w:sz w:val="16"/>
        </w:rPr>
      </w:pPr>
      <w:r w:rsidRPr="002D515B">
        <w:rPr>
          <w:sz w:val="16"/>
        </w:rPr>
        <w:t xml:space="preserve">Similarly, we can conceive of the Court as facing two different channels of accountability: the self-imposed policy of stare decisis and public perception. The latter channel has been growing in importance “in a world in which legal decisions are crowd-sourced online — through blogs and tweets and podcasts aimed at the justices’ ears.”154 The latest ethics scandals involving Justices have fueled demands for public oversight of the Supreme Court.155 All in all, the </w:t>
      </w:r>
      <w:r w:rsidRPr="00305F61">
        <w:rPr>
          <w:rStyle w:val="StyleUnderline"/>
        </w:rPr>
        <w:t xml:space="preserve">role of </w:t>
      </w:r>
      <w:r w:rsidRPr="00466095">
        <w:rPr>
          <w:rStyle w:val="Emphasis"/>
        </w:rPr>
        <w:t xml:space="preserve">contemporary </w:t>
      </w:r>
      <w:r w:rsidRPr="002D515B">
        <w:rPr>
          <w:rStyle w:val="Emphasis"/>
        </w:rPr>
        <w:t>media</w:t>
      </w:r>
      <w:r w:rsidRPr="002D515B">
        <w:rPr>
          <w:sz w:val="16"/>
        </w:rPr>
        <w:t xml:space="preserve"> likely </w:t>
      </w:r>
      <w:r w:rsidRPr="002D515B">
        <w:rPr>
          <w:rStyle w:val="StyleUnderline"/>
        </w:rPr>
        <w:t>means</w:t>
      </w:r>
      <w:r w:rsidRPr="002D515B">
        <w:rPr>
          <w:sz w:val="16"/>
        </w:rPr>
        <w:t xml:space="preserve"> that today’s </w:t>
      </w:r>
      <w:r w:rsidRPr="002D515B">
        <w:rPr>
          <w:rStyle w:val="StyleUnderline"/>
        </w:rPr>
        <w:t xml:space="preserve">Court receives an </w:t>
      </w:r>
      <w:r w:rsidRPr="002D515B">
        <w:rPr>
          <w:rStyle w:val="Emphasis"/>
        </w:rPr>
        <w:t>amount of attention unprecedented</w:t>
      </w:r>
      <w:r w:rsidRPr="002D515B">
        <w:rPr>
          <w:rStyle w:val="StyleUnderline"/>
        </w:rPr>
        <w:t xml:space="preserve"> in</w:t>
      </w:r>
      <w:r w:rsidRPr="002D515B">
        <w:rPr>
          <w:sz w:val="16"/>
        </w:rPr>
        <w:t xml:space="preserve"> the </w:t>
      </w:r>
      <w:r w:rsidRPr="002D515B">
        <w:rPr>
          <w:rStyle w:val="Emphasis"/>
        </w:rPr>
        <w:t>history</w:t>
      </w:r>
      <w:r w:rsidRPr="002D515B">
        <w:rPr>
          <w:rStyle w:val="StyleUnderline"/>
        </w:rPr>
        <w:t xml:space="preserve"> of the supposedly most insular branch</w:t>
      </w:r>
      <w:r w:rsidRPr="002D515B">
        <w:rPr>
          <w:sz w:val="16"/>
        </w:rPr>
        <w:t xml:space="preserve">. And </w:t>
      </w:r>
      <w:r w:rsidRPr="002D515B">
        <w:rPr>
          <w:rStyle w:val="StyleUnderline"/>
        </w:rPr>
        <w:t xml:space="preserve">there is </w:t>
      </w:r>
      <w:r w:rsidRPr="002D515B">
        <w:rPr>
          <w:rStyle w:val="Emphasis"/>
        </w:rPr>
        <w:t>good reason</w:t>
      </w:r>
      <w:r w:rsidRPr="002D515B">
        <w:rPr>
          <w:rStyle w:val="StyleUnderline"/>
        </w:rPr>
        <w:t xml:space="preserve"> to </w:t>
      </w:r>
      <w:r w:rsidRPr="002D515B">
        <w:rPr>
          <w:rStyle w:val="Emphasis"/>
        </w:rPr>
        <w:t>believe</w:t>
      </w:r>
      <w:r w:rsidRPr="002D515B">
        <w:rPr>
          <w:rStyle w:val="StyleUnderline"/>
        </w:rPr>
        <w:t xml:space="preserve"> that</w:t>
      </w:r>
      <w:r w:rsidRPr="00305F61">
        <w:rPr>
          <w:rStyle w:val="StyleUnderline"/>
        </w:rPr>
        <w:t xml:space="preserve"> the </w:t>
      </w:r>
      <w:r w:rsidRPr="00396259">
        <w:rPr>
          <w:rStyle w:val="Emphasis"/>
          <w:highlight w:val="cyan"/>
        </w:rPr>
        <w:t>Court</w:t>
      </w:r>
      <w:r w:rsidRPr="00396259">
        <w:rPr>
          <w:rStyle w:val="StyleUnderline"/>
          <w:highlight w:val="cyan"/>
        </w:rPr>
        <w:t xml:space="preserve"> is </w:t>
      </w:r>
      <w:r w:rsidRPr="00396259">
        <w:rPr>
          <w:rStyle w:val="Emphasis"/>
          <w:highlight w:val="cyan"/>
        </w:rPr>
        <w:t>self-conscious</w:t>
      </w:r>
      <w:r w:rsidRPr="00305F61">
        <w:rPr>
          <w:rStyle w:val="StyleUnderline"/>
        </w:rPr>
        <w:t xml:space="preserve"> of </w:t>
      </w:r>
      <w:r w:rsidRPr="002D515B">
        <w:rPr>
          <w:rStyle w:val="StyleUnderline"/>
        </w:rPr>
        <w:t xml:space="preserve">this </w:t>
      </w:r>
      <w:r w:rsidRPr="002D515B">
        <w:rPr>
          <w:rStyle w:val="Emphasis"/>
        </w:rPr>
        <w:t>spotlight</w:t>
      </w:r>
      <w:r w:rsidRPr="002D515B">
        <w:rPr>
          <w:sz w:val="16"/>
        </w:rPr>
        <w:t xml:space="preserve">;156 </w:t>
      </w:r>
      <w:r w:rsidRPr="00305F61">
        <w:rPr>
          <w:rStyle w:val="StyleUnderline"/>
        </w:rPr>
        <w:t xml:space="preserve">many even argue that </w:t>
      </w:r>
      <w:r w:rsidRPr="00396259">
        <w:rPr>
          <w:rStyle w:val="Emphasis"/>
          <w:highlight w:val="cyan"/>
        </w:rPr>
        <w:t>Justices</w:t>
      </w:r>
      <w:r w:rsidRPr="002D515B">
        <w:rPr>
          <w:rStyle w:val="Emphasis"/>
        </w:rPr>
        <w:t xml:space="preserve"> occasionally </w:t>
      </w:r>
      <w:r w:rsidRPr="00396259">
        <w:rPr>
          <w:rStyle w:val="Emphasis"/>
          <w:highlight w:val="cyan"/>
        </w:rPr>
        <w:t>vote for outcomes</w:t>
      </w:r>
      <w:r w:rsidRPr="00396259">
        <w:rPr>
          <w:rStyle w:val="StyleUnderline"/>
          <w:highlight w:val="cyan"/>
        </w:rPr>
        <w:t xml:space="preserve"> they </w:t>
      </w:r>
      <w:r w:rsidRPr="00396259">
        <w:rPr>
          <w:rStyle w:val="Emphasis"/>
          <w:highlight w:val="cyan"/>
        </w:rPr>
        <w:t>believe</w:t>
      </w:r>
      <w:r w:rsidRPr="00396259">
        <w:rPr>
          <w:rStyle w:val="StyleUnderline"/>
          <w:highlight w:val="cyan"/>
        </w:rPr>
        <w:t xml:space="preserve"> to be</w:t>
      </w:r>
      <w:r w:rsidRPr="00305F61">
        <w:rPr>
          <w:rStyle w:val="StyleUnderline"/>
        </w:rPr>
        <w:t xml:space="preserve"> </w:t>
      </w:r>
      <w:r w:rsidRPr="00305F61">
        <w:rPr>
          <w:rStyle w:val="Emphasis"/>
        </w:rPr>
        <w:t xml:space="preserve">legally </w:t>
      </w:r>
      <w:r w:rsidRPr="00396259">
        <w:rPr>
          <w:rStyle w:val="Emphasis"/>
          <w:highlight w:val="cyan"/>
        </w:rPr>
        <w:t>incorrect</w:t>
      </w:r>
      <w:r w:rsidRPr="00396259">
        <w:rPr>
          <w:rStyle w:val="StyleUnderline"/>
          <w:highlight w:val="cyan"/>
        </w:rPr>
        <w:t xml:space="preserve"> to </w:t>
      </w:r>
      <w:r w:rsidRPr="00396259">
        <w:rPr>
          <w:rStyle w:val="Emphasis"/>
          <w:highlight w:val="cyan"/>
        </w:rPr>
        <w:t>save face.</w:t>
      </w:r>
      <w:r w:rsidRPr="002D515B">
        <w:rPr>
          <w:sz w:val="16"/>
        </w:rPr>
        <w:t xml:space="preserve">157 Amidst this increased interaction between the Court and public opinion, </w:t>
      </w:r>
      <w:r w:rsidRPr="00396259">
        <w:rPr>
          <w:rStyle w:val="StyleUnderline"/>
          <w:highlight w:val="cyan"/>
        </w:rPr>
        <w:t>weakening</w:t>
      </w:r>
      <w:r w:rsidRPr="002D515B">
        <w:rPr>
          <w:sz w:val="16"/>
        </w:rPr>
        <w:t xml:space="preserve"> the </w:t>
      </w:r>
      <w:r w:rsidRPr="00396259">
        <w:rPr>
          <w:rStyle w:val="StyleUnderline"/>
          <w:highlight w:val="cyan"/>
        </w:rPr>
        <w:t>stare decisis</w:t>
      </w:r>
      <w:r w:rsidRPr="00305F61">
        <w:rPr>
          <w:rStyle w:val="StyleUnderline"/>
        </w:rPr>
        <w:t xml:space="preserve"> channel</w:t>
      </w:r>
      <w:r w:rsidRPr="002D515B">
        <w:rPr>
          <w:sz w:val="16"/>
        </w:rPr>
        <w:t xml:space="preserve"> of accountability </w:t>
      </w:r>
      <w:r w:rsidRPr="00305F61">
        <w:rPr>
          <w:rStyle w:val="StyleUnderline"/>
        </w:rPr>
        <w:t xml:space="preserve">will </w:t>
      </w:r>
      <w:r w:rsidRPr="00396259">
        <w:rPr>
          <w:rStyle w:val="StyleUnderline"/>
          <w:highlight w:val="cyan"/>
        </w:rPr>
        <w:t xml:space="preserve">mean </w:t>
      </w:r>
      <w:r w:rsidRPr="00396259">
        <w:rPr>
          <w:rStyle w:val="Emphasis"/>
          <w:highlight w:val="cyan"/>
        </w:rPr>
        <w:t>heightened</w:t>
      </w:r>
      <w:r w:rsidRPr="00305F61">
        <w:rPr>
          <w:rStyle w:val="Emphasis"/>
        </w:rPr>
        <w:t xml:space="preserve"> public </w:t>
      </w:r>
      <w:r w:rsidRPr="00396259">
        <w:rPr>
          <w:rStyle w:val="Emphasis"/>
          <w:highlight w:val="cyan"/>
        </w:rPr>
        <w:t>scrutiny</w:t>
      </w:r>
      <w:r w:rsidRPr="00396259">
        <w:rPr>
          <w:rStyle w:val="StyleUnderline"/>
          <w:highlight w:val="cyan"/>
        </w:rPr>
        <w:t xml:space="preserve"> of</w:t>
      </w:r>
      <w:r w:rsidRPr="00305F61">
        <w:rPr>
          <w:rStyle w:val="StyleUnderline"/>
        </w:rPr>
        <w:t xml:space="preserve"> the </w:t>
      </w:r>
      <w:r w:rsidRPr="00396259">
        <w:rPr>
          <w:rStyle w:val="Emphasis"/>
          <w:highlight w:val="cyan"/>
        </w:rPr>
        <w:t>Court’s opinions</w:t>
      </w:r>
      <w:r w:rsidRPr="002D515B">
        <w:rPr>
          <w:sz w:val="16"/>
        </w:rPr>
        <w:t xml:space="preserve"> for their merits. Wittingly or not, by relegating stare decisis from principled policy to manipulable rhetoric, the Court has taken on the burden of generating opinions that more closely engage with the first-order considerations underlying a decision.158</w:t>
      </w:r>
    </w:p>
    <w:p w14:paraId="2F2703ED" w14:textId="77777777" w:rsidR="00432A7B" w:rsidRDefault="00432A7B" w:rsidP="00432A7B">
      <w:pPr>
        <w:rPr>
          <w:sz w:val="16"/>
        </w:rPr>
      </w:pPr>
      <w:r w:rsidRPr="002D515B">
        <w:rPr>
          <w:sz w:val="16"/>
        </w:rPr>
        <w:t>Again, the point should not be overstated. Any discursive virtues of a manipulable stare decisis may very well be outweighed by the obvious harms of increased unpredictability and arbitrariness. However, our evaluation of stare decisis should take into account the new generative role that it will likely imbue upon the Court.</w:t>
      </w:r>
    </w:p>
    <w:p w14:paraId="06CE5CD0" w14:textId="77777777" w:rsidR="00432A7B" w:rsidRDefault="00432A7B" w:rsidP="00432A7B">
      <w:pPr>
        <w:pStyle w:val="Analytic"/>
      </w:pPr>
    </w:p>
    <w:p w14:paraId="35CB5681" w14:textId="77777777" w:rsidR="00432A7B" w:rsidRDefault="00432A7B" w:rsidP="00432A7B">
      <w:pPr>
        <w:pStyle w:val="Heading3"/>
      </w:pPr>
      <w:r>
        <w:t>AT: Swing</w:t>
      </w:r>
    </w:p>
    <w:p w14:paraId="54C25C84" w14:textId="77777777" w:rsidR="00432A7B" w:rsidRDefault="00432A7B" w:rsidP="00432A7B">
      <w:pPr>
        <w:pStyle w:val="Analytic"/>
      </w:pPr>
    </w:p>
    <w:p w14:paraId="3F6422FF" w14:textId="77777777" w:rsidR="00432A7B" w:rsidRDefault="00432A7B" w:rsidP="00432A7B">
      <w:pPr>
        <w:pStyle w:val="Heading3"/>
      </w:pPr>
      <w:r>
        <w:t xml:space="preserve">2NC—AT: No Balancing </w:t>
      </w:r>
    </w:p>
    <w:p w14:paraId="7F9F71D1" w14:textId="77777777" w:rsidR="00432A7B" w:rsidRDefault="00432A7B" w:rsidP="00432A7B">
      <w:pPr>
        <w:pStyle w:val="Heading4"/>
      </w:pPr>
      <w:r>
        <w:t>Vote switch theory is true, despite justices publicly denying it</w:t>
      </w:r>
    </w:p>
    <w:p w14:paraId="22DE4F52" w14:textId="77777777" w:rsidR="00432A7B" w:rsidRPr="00254E86" w:rsidRDefault="00432A7B" w:rsidP="00432A7B">
      <w:r w:rsidRPr="009D2FC6">
        <w:rPr>
          <w:rStyle w:val="Style13ptBold"/>
        </w:rPr>
        <w:t>Grove</w:t>
      </w:r>
      <w:r w:rsidRPr="0091713A">
        <w:rPr>
          <w:rStyle w:val="Style13ptBold"/>
        </w:rPr>
        <w:t xml:space="preserve"> 19 </w:t>
      </w:r>
      <w:r>
        <w:rPr>
          <w:rStyle w:val="Style13ptBold"/>
          <w:szCs w:val="18"/>
        </w:rPr>
        <w:t>(</w:t>
      </w:r>
      <w:r>
        <w:t xml:space="preserve">Tara Leigh Grove, Professor of Law, William &amp; Mary Law School, “Book Review: The Supreme Court's Legitimacy Dilemma”, 2019, </w:t>
      </w:r>
      <w:hyperlink r:id="rId18" w:history="1">
        <w:r w:rsidRPr="006C5C48">
          <w:rPr>
            <w:rStyle w:val="Hyperlink"/>
          </w:rPr>
          <w:t>https://scholarship.law.wm.edu/cgi/viewcontent.cgi?article=2950&amp;context=facpubs</w:t>
        </w:r>
      </w:hyperlink>
      <w:r>
        <w:t>)</w:t>
      </w:r>
    </w:p>
    <w:p w14:paraId="4595C1F3" w14:textId="77777777" w:rsidR="00432A7B" w:rsidRPr="00A54C04" w:rsidRDefault="00432A7B" w:rsidP="00432A7B">
      <w:pPr>
        <w:rPr>
          <w:sz w:val="16"/>
        </w:rPr>
      </w:pPr>
      <w:r w:rsidRPr="0014069D">
        <w:rPr>
          <w:sz w:val="16"/>
        </w:rPr>
        <w:t xml:space="preserve">Building on Fallon’s work, this Book Review Essay examines the recent attacks on the Supreme Court and the proposed solutions. I argue that </w:t>
      </w:r>
      <w:r w:rsidRPr="00396259">
        <w:rPr>
          <w:rStyle w:val="StyleUnderline"/>
          <w:highlight w:val="cyan"/>
        </w:rPr>
        <w:t>in politically charged moments</w:t>
      </w:r>
      <w:r w:rsidRPr="0014069D">
        <w:rPr>
          <w:sz w:val="16"/>
        </w:rPr>
        <w:t xml:space="preserve"> like today, </w:t>
      </w:r>
      <w:r w:rsidRPr="0014069D">
        <w:rPr>
          <w:rStyle w:val="StyleUnderline"/>
        </w:rPr>
        <w:t xml:space="preserve">the </w:t>
      </w:r>
      <w:r w:rsidRPr="00396259">
        <w:rPr>
          <w:rStyle w:val="StyleUnderline"/>
          <w:highlight w:val="cyan"/>
        </w:rPr>
        <w:t>Court</w:t>
      </w:r>
      <w:r w:rsidRPr="0014069D">
        <w:rPr>
          <w:rStyle w:val="StyleUnderline"/>
        </w:rPr>
        <w:t xml:space="preserve"> may </w:t>
      </w:r>
      <w:r w:rsidRPr="00396259">
        <w:rPr>
          <w:rStyle w:val="StyleUnderline"/>
          <w:highlight w:val="cyan"/>
        </w:rPr>
        <w:t>face a legitimacy dilemma</w:t>
      </w:r>
      <w:r w:rsidRPr="0014069D">
        <w:rPr>
          <w:sz w:val="16"/>
        </w:rPr>
        <w:t xml:space="preserve"> — one that the Justices cannot easily remedy themselves. This dilemma is twofold. Consider, first, the assertion that one or more members of the Supreme Court should modify their jurisprudence in order to preserve the Court’s legitimacy. This argument underscores an important tension between the internal (legal) and external (sociological) legitimacy of the Supreme Court.22 On the one hand, </w:t>
      </w:r>
      <w:r w:rsidRPr="00396259">
        <w:rPr>
          <w:rStyle w:val="StyleUnderline"/>
          <w:highlight w:val="cyan"/>
        </w:rPr>
        <w:t>there is</w:t>
      </w:r>
      <w:r w:rsidRPr="0014069D">
        <w:rPr>
          <w:sz w:val="16"/>
        </w:rPr>
        <w:t xml:space="preserve"> some </w:t>
      </w:r>
      <w:r w:rsidRPr="00396259">
        <w:rPr>
          <w:rStyle w:val="StyleUnderline"/>
          <w:highlight w:val="cyan"/>
        </w:rPr>
        <w:t>evidence</w:t>
      </w:r>
      <w:r w:rsidRPr="0014069D">
        <w:rPr>
          <w:rStyle w:val="StyleUnderline"/>
        </w:rPr>
        <w:t xml:space="preserve"> that </w:t>
      </w:r>
      <w:r w:rsidRPr="00396259">
        <w:rPr>
          <w:rStyle w:val="StyleUnderline"/>
          <w:highlight w:val="cyan"/>
        </w:rPr>
        <w:t>Justices do</w:t>
      </w:r>
      <w:r w:rsidRPr="0014069D">
        <w:rPr>
          <w:rStyle w:val="StyleUnderline"/>
        </w:rPr>
        <w:t xml:space="preserve"> in fact</w:t>
      </w:r>
      <w:r w:rsidRPr="0014069D">
        <w:rPr>
          <w:sz w:val="16"/>
        </w:rPr>
        <w:t xml:space="preserve"> “</w:t>
      </w:r>
      <w:r w:rsidRPr="00396259">
        <w:rPr>
          <w:rStyle w:val="Emphasis"/>
          <w:highlight w:val="cyan"/>
        </w:rPr>
        <w:t>switch” their votes</w:t>
      </w:r>
      <w:r w:rsidRPr="0014069D">
        <w:rPr>
          <w:sz w:val="16"/>
        </w:rPr>
        <w:t xml:space="preserve"> </w:t>
      </w:r>
      <w:r w:rsidRPr="00396259">
        <w:rPr>
          <w:rStyle w:val="StyleUnderline"/>
          <w:highlight w:val="cyan"/>
        </w:rPr>
        <w:t>in response</w:t>
      </w:r>
      <w:r w:rsidRPr="0014069D">
        <w:rPr>
          <w:rStyle w:val="StyleUnderline"/>
        </w:rPr>
        <w:t xml:space="preserve"> </w:t>
      </w:r>
      <w:r w:rsidRPr="00396259">
        <w:rPr>
          <w:rStyle w:val="StyleUnderline"/>
          <w:highlight w:val="cyan"/>
        </w:rPr>
        <w:t>to</w:t>
      </w:r>
      <w:r w:rsidRPr="0014069D">
        <w:rPr>
          <w:rStyle w:val="StyleUnderline"/>
        </w:rPr>
        <w:t xml:space="preserve"> </w:t>
      </w:r>
      <w:r w:rsidRPr="0014069D">
        <w:rPr>
          <w:rStyle w:val="Emphasis"/>
        </w:rPr>
        <w:t xml:space="preserve">public </w:t>
      </w:r>
      <w:r w:rsidRPr="00396259">
        <w:rPr>
          <w:rStyle w:val="Emphasis"/>
          <w:highlight w:val="cyan"/>
        </w:rPr>
        <w:t>pressure</w:t>
      </w:r>
      <w:r w:rsidRPr="0014069D">
        <w:rPr>
          <w:sz w:val="16"/>
        </w:rPr>
        <w:t xml:space="preserve"> — that is, </w:t>
      </w:r>
      <w:r w:rsidRPr="00396259">
        <w:rPr>
          <w:rStyle w:val="StyleUnderline"/>
          <w:highlight w:val="cyan"/>
        </w:rPr>
        <w:t>to preserve</w:t>
      </w:r>
      <w:r w:rsidRPr="0014069D">
        <w:rPr>
          <w:rStyle w:val="StyleUnderline"/>
        </w:rPr>
        <w:t xml:space="preserve"> the </w:t>
      </w:r>
      <w:r w:rsidRPr="00396259">
        <w:rPr>
          <w:rStyle w:val="StyleUnderline"/>
          <w:highlight w:val="cyan"/>
        </w:rPr>
        <w:t>Court’s</w:t>
      </w:r>
      <w:r w:rsidRPr="0014069D">
        <w:rPr>
          <w:rStyle w:val="StyleUnderline"/>
        </w:rPr>
        <w:t xml:space="preserve"> </w:t>
      </w:r>
      <w:r w:rsidRPr="0014069D">
        <w:rPr>
          <w:rStyle w:val="Emphasis"/>
        </w:rPr>
        <w:t xml:space="preserve">sociological </w:t>
      </w:r>
      <w:r w:rsidRPr="00396259">
        <w:rPr>
          <w:rStyle w:val="Emphasis"/>
          <w:highlight w:val="cyan"/>
        </w:rPr>
        <w:t>legitimacy</w:t>
      </w:r>
      <w:r w:rsidRPr="0014069D">
        <w:rPr>
          <w:sz w:val="16"/>
        </w:rPr>
        <w:t xml:space="preserve">. </w:t>
      </w:r>
      <w:r w:rsidRPr="0014069D">
        <w:rPr>
          <w:rStyle w:val="StyleUnderline"/>
        </w:rPr>
        <w:t xml:space="preserve">The Justices may have done so in </w:t>
      </w:r>
      <w:r w:rsidRPr="0014069D">
        <w:rPr>
          <w:rStyle w:val="Emphasis"/>
        </w:rPr>
        <w:t xml:space="preserve">reaction to President </w:t>
      </w:r>
      <w:r w:rsidRPr="0014069D">
        <w:rPr>
          <w:sz w:val="16"/>
        </w:rPr>
        <w:t xml:space="preserve">Franklin Roosevelt’s Court-packing plan and in the wake of the “massive resistance” to Brown v. Board of Education. On the other hand, there is reason to doubt that such “switches” are legally legitimate.23 Assuming such changes occur (as political science and media accounts assure us they do24), the Justices do not have a consistent or principled approach, and they are most certainly not candid about “caving” to public pressure. To the contrary, the </w:t>
      </w:r>
      <w:r w:rsidRPr="00396259">
        <w:rPr>
          <w:rStyle w:val="StyleUnderline"/>
          <w:highlight w:val="cyan"/>
        </w:rPr>
        <w:t>Justices</w:t>
      </w:r>
      <w:r w:rsidRPr="000E02EA">
        <w:rPr>
          <w:rStyle w:val="StyleUnderline"/>
        </w:rPr>
        <w:t xml:space="preserve"> (at least </w:t>
      </w:r>
      <w:r w:rsidRPr="00396259">
        <w:rPr>
          <w:rStyle w:val="StyleUnderline"/>
          <w:highlight w:val="cyan"/>
        </w:rPr>
        <w:t>publicly) deny</w:t>
      </w:r>
      <w:r w:rsidRPr="000E02EA">
        <w:rPr>
          <w:rStyle w:val="StyleUnderline"/>
        </w:rPr>
        <w:t xml:space="preserve"> the </w:t>
      </w:r>
      <w:r w:rsidRPr="00396259">
        <w:rPr>
          <w:rStyle w:val="StyleUnderline"/>
          <w:highlight w:val="cyan"/>
        </w:rPr>
        <w:t>influence of</w:t>
      </w:r>
      <w:r w:rsidRPr="000E02EA">
        <w:rPr>
          <w:rStyle w:val="StyleUnderline"/>
        </w:rPr>
        <w:t xml:space="preserve"> such </w:t>
      </w:r>
      <w:r w:rsidRPr="00396259">
        <w:rPr>
          <w:rStyle w:val="StyleUnderline"/>
          <w:highlight w:val="cyan"/>
        </w:rPr>
        <w:t>external pressure</w:t>
      </w:r>
      <w:r w:rsidRPr="0014069D">
        <w:rPr>
          <w:sz w:val="16"/>
        </w:rPr>
        <w:t xml:space="preserve">. Thus, there is one legitimacy dilemma: in politically charged moments, the Justices may feel pressure to sacrifice the legal legitimacy of their judicial decisions in order to preserve the sociological legitimacy of the Court as a whole. </w:t>
      </w:r>
    </w:p>
    <w:p w14:paraId="1D3E53DB" w14:textId="77777777" w:rsidR="00432A7B" w:rsidRPr="00640E20" w:rsidRDefault="00432A7B" w:rsidP="00432A7B">
      <w:pPr>
        <w:pStyle w:val="Heading4"/>
      </w:pPr>
      <w:r>
        <w:t xml:space="preserve">The Court perceives a limited bandwidth for controversial decisions and will seek to </w:t>
      </w:r>
      <w:r>
        <w:rPr>
          <w:u w:val="single"/>
        </w:rPr>
        <w:t>balance decisions</w:t>
      </w:r>
      <w:r>
        <w:t xml:space="preserve"> within issues</w:t>
      </w:r>
    </w:p>
    <w:p w14:paraId="7B23C475" w14:textId="77777777" w:rsidR="00432A7B" w:rsidRDefault="00432A7B" w:rsidP="00432A7B">
      <w:r w:rsidRPr="00ED25BA">
        <w:rPr>
          <w:rStyle w:val="Style13ptBold"/>
        </w:rPr>
        <w:t>HLR 11 –</w:t>
      </w:r>
      <w:r>
        <w:t xml:space="preserve"> Harvard Law Review, “ADVISORY OPINIONS AND THE INFLUENCE OF THE SUPREME COURT OVER AMERICAN POLICYMAKING”, June, 124 Harv. L. Rev. 2064, Lexis</w:t>
      </w:r>
    </w:p>
    <w:p w14:paraId="2634BCC8" w14:textId="77777777" w:rsidR="00432A7B" w:rsidRPr="00442938" w:rsidRDefault="00432A7B" w:rsidP="00432A7B">
      <w:pPr>
        <w:rPr>
          <w:sz w:val="16"/>
        </w:rPr>
      </w:pPr>
      <w:r w:rsidRPr="00442938">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ED25BA">
        <w:rPr>
          <w:rStyle w:val="StyleUnderline"/>
        </w:rPr>
        <w:t xml:space="preserve">the </w:t>
      </w:r>
      <w:r w:rsidRPr="00396259">
        <w:rPr>
          <w:rStyle w:val="StyleUnderline"/>
          <w:highlight w:val="cyan"/>
        </w:rPr>
        <w:t xml:space="preserve">Court </w:t>
      </w:r>
      <w:r w:rsidRPr="00396259">
        <w:rPr>
          <w:rStyle w:val="Emphasis"/>
          <w:highlight w:val="cyan"/>
        </w:rPr>
        <w:t>operates under</w:t>
      </w:r>
      <w:r w:rsidRPr="00ED25BA">
        <w:rPr>
          <w:rStyle w:val="Emphasis"/>
        </w:rPr>
        <w:t xml:space="preserve"> conditions of </w:t>
      </w:r>
      <w:r w:rsidRPr="00396259">
        <w:rPr>
          <w:rStyle w:val="Emphasis"/>
          <w:highlight w:val="cyan"/>
        </w:rPr>
        <w:t>scarcity</w:t>
      </w:r>
      <w:r w:rsidRPr="00396259">
        <w:rPr>
          <w:rStyle w:val="StyleUnderline"/>
          <w:highlight w:val="cyan"/>
        </w:rPr>
        <w:t xml:space="preserve"> and must </w:t>
      </w:r>
      <w:r w:rsidRPr="00396259">
        <w:rPr>
          <w:rStyle w:val="Emphasis"/>
          <w:highlight w:val="cyan"/>
        </w:rPr>
        <w:t>economize</w:t>
      </w:r>
      <w:r w:rsidRPr="00ED25BA">
        <w:rPr>
          <w:rStyle w:val="Emphasis"/>
        </w:rPr>
        <w:t xml:space="preserve"> on </w:t>
      </w:r>
      <w:r w:rsidRPr="00396259">
        <w:rPr>
          <w:rStyle w:val="Emphasis"/>
          <w:highlight w:val="cyan"/>
        </w:rPr>
        <w:t>its</w:t>
      </w:r>
      <w:r w:rsidRPr="00ED25BA">
        <w:rPr>
          <w:rStyle w:val="Emphasis"/>
        </w:rPr>
        <w:t xml:space="preserve"> political </w:t>
      </w:r>
      <w:r w:rsidRPr="00396259">
        <w:rPr>
          <w:rStyle w:val="Emphasis"/>
          <w:highlight w:val="cyan"/>
        </w:rPr>
        <w:t>capital</w:t>
      </w:r>
      <w:r w:rsidRPr="00396259">
        <w:rPr>
          <w:rStyle w:val="StyleUnderline"/>
          <w:highlight w:val="cyan"/>
        </w:rPr>
        <w:t xml:space="preserve"> to go as far</w:t>
      </w:r>
      <w:r w:rsidRPr="00ED25BA">
        <w:rPr>
          <w:rStyle w:val="StyleUnderline"/>
        </w:rPr>
        <w:t xml:space="preserve"> in implementing its constitutional vision </w:t>
      </w:r>
      <w:r w:rsidRPr="00396259">
        <w:rPr>
          <w:rStyle w:val="StyleUnderline"/>
          <w:highlight w:val="cyan"/>
        </w:rPr>
        <w:t>as</w:t>
      </w:r>
      <w:r w:rsidRPr="00ED25BA">
        <w:rPr>
          <w:rStyle w:val="StyleUnderline"/>
        </w:rPr>
        <w:t xml:space="preserve"> political </w:t>
      </w:r>
      <w:r w:rsidRPr="00396259">
        <w:rPr>
          <w:rStyle w:val="StyleUnderline"/>
          <w:highlight w:val="cyan"/>
        </w:rPr>
        <w:t>realities allow, which</w:t>
      </w:r>
      <w:r w:rsidRPr="00ED25BA">
        <w:rPr>
          <w:rStyle w:val="StyleUnderline"/>
        </w:rPr>
        <w:t xml:space="preserve"> sometimes </w:t>
      </w:r>
      <w:r w:rsidRPr="00396259">
        <w:rPr>
          <w:rStyle w:val="StyleUnderline"/>
          <w:highlight w:val="cyan"/>
        </w:rPr>
        <w:t xml:space="preserve">means </w:t>
      </w:r>
      <w:r w:rsidRPr="00396259">
        <w:rPr>
          <w:rStyle w:val="Emphasis"/>
          <w:highlight w:val="cyan"/>
        </w:rPr>
        <w:t>upholding</w:t>
      </w:r>
      <w:r w:rsidRPr="00B22A54">
        <w:rPr>
          <w:rStyle w:val="Emphasis"/>
        </w:rPr>
        <w:t xml:space="preserve"> (or declining</w:t>
      </w:r>
      <w:r w:rsidRPr="00B22A54">
        <w:rPr>
          <w:rStyle w:val="Emphasis"/>
          <w:sz w:val="28"/>
        </w:rPr>
        <w:t xml:space="preserve"> </w:t>
      </w:r>
      <w:r w:rsidRPr="00B22A54">
        <w:rPr>
          <w:rStyle w:val="Emphasis"/>
        </w:rPr>
        <w:t>to review)</w:t>
      </w:r>
      <w:r w:rsidRPr="00ED25BA">
        <w:rPr>
          <w:rStyle w:val="Emphasis"/>
        </w:rPr>
        <w:t xml:space="preserve"> government </w:t>
      </w:r>
      <w:r w:rsidRPr="00396259">
        <w:rPr>
          <w:rStyle w:val="Emphasis"/>
          <w:highlight w:val="cyan"/>
        </w:rPr>
        <w:t>actions</w:t>
      </w:r>
      <w:r w:rsidRPr="009F0291">
        <w:rPr>
          <w:rStyle w:val="StyleUnderline"/>
        </w:rPr>
        <w:t xml:space="preserve"> that contravene</w:t>
      </w:r>
      <w:r w:rsidRPr="00ED25BA">
        <w:rPr>
          <w:rStyle w:val="StyleUnderline"/>
        </w:rPr>
        <w:t xml:space="preserve"> that vision</w:t>
      </w:r>
      <w:r w:rsidRPr="00442938">
        <w:rPr>
          <w:sz w:val="16"/>
        </w:rPr>
        <w:t xml:space="preserve">. n57 And, </w:t>
      </w:r>
      <w:r w:rsidRPr="00ED25BA">
        <w:rPr>
          <w:rStyle w:val="StyleUnderline"/>
        </w:rPr>
        <w:t>as a distinct matter, most</w:t>
      </w:r>
      <w:r w:rsidRPr="00442938">
        <w:rPr>
          <w:sz w:val="16"/>
        </w:rPr>
        <w:t xml:space="preserve">  [*2077]  </w:t>
      </w:r>
      <w:r w:rsidRPr="00396259">
        <w:rPr>
          <w:rStyle w:val="StyleUnderline"/>
          <w:highlight w:val="cyan"/>
        </w:rPr>
        <w:t>Justices</w:t>
      </w:r>
      <w:r w:rsidRPr="00ED25BA">
        <w:rPr>
          <w:rStyle w:val="StyleUnderline"/>
        </w:rPr>
        <w:t xml:space="preserve"> have </w:t>
      </w:r>
      <w:r w:rsidRPr="00396259">
        <w:rPr>
          <w:rStyle w:val="Emphasis"/>
          <w:highlight w:val="cyan"/>
        </w:rPr>
        <w:t>displayed</w:t>
      </w:r>
      <w:r w:rsidRPr="00ED25BA">
        <w:rPr>
          <w:rStyle w:val="Emphasis"/>
        </w:rPr>
        <w:t xml:space="preserve"> a </w:t>
      </w:r>
      <w:r w:rsidRPr="00396259">
        <w:rPr>
          <w:rStyle w:val="Emphasis"/>
          <w:highlight w:val="cyan"/>
        </w:rPr>
        <w:t>desire</w:t>
      </w:r>
      <w:r w:rsidRPr="00396259">
        <w:rPr>
          <w:rStyle w:val="StyleUnderline"/>
          <w:highlight w:val="cyan"/>
        </w:rPr>
        <w:t xml:space="preserve"> to </w:t>
      </w:r>
      <w:r w:rsidRPr="00396259">
        <w:rPr>
          <w:rStyle w:val="Emphasis"/>
          <w:highlight w:val="cyan"/>
        </w:rPr>
        <w:t>conserve</w:t>
      </w:r>
      <w:r w:rsidRPr="00ED25BA">
        <w:rPr>
          <w:rStyle w:val="StyleUnderline"/>
        </w:rPr>
        <w:t xml:space="preserve"> the Court's </w:t>
      </w:r>
      <w:r w:rsidRPr="00396259">
        <w:rPr>
          <w:rStyle w:val="Emphasis"/>
          <w:highlight w:val="cyan"/>
        </w:rPr>
        <w:t>p</w:t>
      </w:r>
      <w:r w:rsidRPr="00ED25BA">
        <w:rPr>
          <w:rStyle w:val="StyleUnderline"/>
        </w:rPr>
        <w:t xml:space="preserve">olitical </w:t>
      </w:r>
      <w:r w:rsidRPr="00396259">
        <w:rPr>
          <w:rStyle w:val="Emphasis"/>
          <w:highlight w:val="cyan"/>
        </w:rPr>
        <w:t>c</w:t>
      </w:r>
      <w:r w:rsidRPr="00ED25BA">
        <w:rPr>
          <w:rStyle w:val="StyleUnderline"/>
        </w:rPr>
        <w:t>apital and maintain its institutional prestige as much as possible even where the Court was not immediately threatened with any hard political constraints</w:t>
      </w:r>
      <w:r w:rsidRPr="00442938">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503B1D4C" w14:textId="77777777" w:rsidR="00432A7B" w:rsidRPr="00442938" w:rsidRDefault="00432A7B" w:rsidP="00432A7B">
      <w:pPr>
        <w:rPr>
          <w:sz w:val="16"/>
        </w:rPr>
      </w:pPr>
      <w:r w:rsidRPr="00442938">
        <w:rPr>
          <w:sz w:val="16"/>
        </w:rPr>
        <w:t>[FOOTNOTE]</w:t>
      </w:r>
    </w:p>
    <w:p w14:paraId="06DFC1E2" w14:textId="77777777" w:rsidR="00432A7B" w:rsidRPr="00442938" w:rsidRDefault="00432A7B" w:rsidP="00432A7B">
      <w:pPr>
        <w:rPr>
          <w:sz w:val="16"/>
        </w:rPr>
      </w:pPr>
      <w:r w:rsidRPr="00442938">
        <w:rPr>
          <w:sz w:val="16"/>
        </w:rPr>
        <w:t xml:space="preserve">n57. Thus, </w:t>
      </w:r>
      <w:r w:rsidRPr="00396259">
        <w:rPr>
          <w:rStyle w:val="StyleUnderline"/>
          <w:highlight w:val="cyan"/>
        </w:rPr>
        <w:t>the Court's decisionmaking</w:t>
      </w:r>
      <w:r w:rsidRPr="00ED25BA">
        <w:rPr>
          <w:rStyle w:val="StyleUnderline"/>
        </w:rPr>
        <w:t xml:space="preserve"> process in a judicial review case </w:t>
      </w:r>
      <w:r w:rsidRPr="00396259">
        <w:rPr>
          <w:rStyle w:val="StyleUnderline"/>
          <w:highlight w:val="cyan"/>
        </w:rPr>
        <w:t>incorporates</w:t>
      </w:r>
      <w:r w:rsidRPr="00ED25BA">
        <w:rPr>
          <w:rStyle w:val="StyleUnderline"/>
        </w:rPr>
        <w:t xml:space="preserve"> its internal preferences and </w:t>
      </w:r>
      <w:r w:rsidRPr="00396259">
        <w:rPr>
          <w:rStyle w:val="StyleUnderline"/>
          <w:highlight w:val="cyan"/>
        </w:rPr>
        <w:t xml:space="preserve">its </w:t>
      </w:r>
      <w:r w:rsidRPr="00396259">
        <w:rPr>
          <w:rStyle w:val="Emphasis"/>
          <w:highlight w:val="cyan"/>
        </w:rPr>
        <w:t>view of external constraints</w:t>
      </w:r>
      <w:r w:rsidRPr="00ED25BA">
        <w:rPr>
          <w:rStyle w:val="StyleUnderline"/>
        </w:rPr>
        <w:t xml:space="preserve"> as follows</w:t>
      </w:r>
      <w:r w:rsidRPr="00442938">
        <w:rPr>
          <w:sz w:val="16"/>
        </w:rPr>
        <w:t xml:space="preserve">: R = B / C, where B equals the benefits to the Court's constitutional vision of invalidating a given piece of legislation, </w:t>
      </w:r>
      <w:r w:rsidRPr="000F3AF1">
        <w:rPr>
          <w:rStyle w:val="StyleUnderline"/>
        </w:rPr>
        <w:t xml:space="preserve">C stands for the cost the Justices expect to incur in terms of political capital, and R gives the </w:t>
      </w:r>
      <w:r w:rsidRPr="000F3AF1">
        <w:rPr>
          <w:rStyle w:val="Emphasis"/>
        </w:rPr>
        <w:t>trade-off rate</w:t>
      </w:r>
      <w:r w:rsidRPr="000F3AF1">
        <w:rPr>
          <w:rStyle w:val="StyleUnderline"/>
        </w:rPr>
        <w:t xml:space="preserve"> between costs and benefits in any given case</w:t>
      </w:r>
      <w:r w:rsidRPr="00442938">
        <w:rPr>
          <w:sz w:val="16"/>
        </w:rPr>
        <w:t>, such that the Court will expend its political capital in those cases where R is highest, so long as R &gt; 1.</w:t>
      </w:r>
    </w:p>
    <w:p w14:paraId="511DA356" w14:textId="77777777" w:rsidR="00432A7B" w:rsidRPr="00442938" w:rsidRDefault="00432A7B" w:rsidP="00432A7B">
      <w:pPr>
        <w:rPr>
          <w:sz w:val="16"/>
        </w:rPr>
      </w:pPr>
      <w:r w:rsidRPr="00B22A54">
        <w:rPr>
          <w:rStyle w:val="StyleUnderline"/>
        </w:rPr>
        <w:t>A reasonable objection</w:t>
      </w:r>
      <w:r w:rsidRPr="00442938">
        <w:rPr>
          <w:sz w:val="16"/>
        </w:rPr>
        <w:t xml:space="preserve"> to the model elaborated in this Part </w:t>
      </w:r>
      <w:r w:rsidRPr="00B22A54">
        <w:rPr>
          <w:rStyle w:val="StyleUnderline"/>
        </w:rPr>
        <w:t xml:space="preserve">is that although the Court is politically constrained, </w:t>
      </w:r>
      <w:r w:rsidRPr="00396259">
        <w:rPr>
          <w:rStyle w:val="StyleUnderline"/>
          <w:highlight w:val="cyan"/>
        </w:rPr>
        <w:t xml:space="preserve">this </w:t>
      </w:r>
      <w:r w:rsidRPr="00396259">
        <w:rPr>
          <w:rStyle w:val="Emphasis"/>
          <w:highlight w:val="cyan"/>
        </w:rPr>
        <w:t>"bank account" model</w:t>
      </w:r>
      <w:r w:rsidRPr="00B22A54">
        <w:rPr>
          <w:rStyle w:val="StyleUnderline"/>
        </w:rPr>
        <w:t xml:space="preserve"> in which </w:t>
      </w:r>
      <w:r w:rsidRPr="00396259">
        <w:rPr>
          <w:rStyle w:val="StyleUnderline"/>
          <w:highlight w:val="cyan"/>
        </w:rPr>
        <w:t xml:space="preserve">the Court has </w:t>
      </w:r>
      <w:r w:rsidRPr="00396259">
        <w:rPr>
          <w:rStyle w:val="Emphasis"/>
          <w:highlight w:val="cyan"/>
        </w:rPr>
        <w:t>finite</w:t>
      </w:r>
      <w:r w:rsidRPr="00B22A54">
        <w:rPr>
          <w:rStyle w:val="Emphasis"/>
        </w:rPr>
        <w:t xml:space="preserve"> political </w:t>
      </w:r>
      <w:r w:rsidRPr="00396259">
        <w:rPr>
          <w:rStyle w:val="Emphasis"/>
          <w:highlight w:val="cyan"/>
        </w:rPr>
        <w:t>capital to "spend"</w:t>
      </w:r>
      <w:r w:rsidRPr="00B22A54">
        <w:rPr>
          <w:rStyle w:val="StyleUnderline"/>
        </w:rPr>
        <w:t xml:space="preserve"> by striking down popular government actions is unrealistic: the Court can also increase its prestige - its institutional capital - by exercising judicial review</w:t>
      </w:r>
      <w:r w:rsidRPr="00442938">
        <w:rPr>
          <w:sz w:val="16"/>
        </w:rPr>
        <w:t xml:space="preserve">, which has been the effect of Marbury and Brown, two decisions without which the Court would be much weaker now. </w:t>
      </w:r>
      <w:r w:rsidRPr="00B22A54">
        <w:rPr>
          <w:rStyle w:val="StyleUnderline"/>
        </w:rPr>
        <w:t xml:space="preserve">Nonetheless, </w:t>
      </w:r>
      <w:r w:rsidRPr="00396259">
        <w:rPr>
          <w:rStyle w:val="StyleUnderline"/>
          <w:highlight w:val="cyan"/>
        </w:rPr>
        <w:t>most</w:t>
      </w:r>
      <w:r w:rsidRPr="00ED25BA">
        <w:rPr>
          <w:rStyle w:val="StyleUnderline"/>
        </w:rPr>
        <w:t xml:space="preserve"> countermajoritarian </w:t>
      </w:r>
      <w:r w:rsidRPr="00396259">
        <w:rPr>
          <w:rStyle w:val="StyleUnderline"/>
          <w:highlight w:val="cyan"/>
        </w:rPr>
        <w:t xml:space="preserve">decisions </w:t>
      </w:r>
      <w:r w:rsidRPr="00396259">
        <w:rPr>
          <w:rStyle w:val="Emphasis"/>
          <w:highlight w:val="cyan"/>
        </w:rPr>
        <w:t>do</w:t>
      </w:r>
      <w:r w:rsidRPr="00ED25BA">
        <w:rPr>
          <w:rStyle w:val="StyleUnderline"/>
        </w:rPr>
        <w:t xml:space="preserve"> seem to </w:t>
      </w:r>
      <w:r w:rsidRPr="00396259">
        <w:rPr>
          <w:rStyle w:val="Emphasis"/>
          <w:highlight w:val="cyan"/>
        </w:rPr>
        <w:t>cost</w:t>
      </w:r>
      <w:r w:rsidRPr="00ED25BA">
        <w:rPr>
          <w:rStyle w:val="StyleUnderline"/>
        </w:rPr>
        <w:t xml:space="preserve"> the Court </w:t>
      </w:r>
      <w:r w:rsidRPr="00396259">
        <w:rPr>
          <w:rStyle w:val="StyleUnderline"/>
          <w:highlight w:val="cyan"/>
        </w:rPr>
        <w:t xml:space="preserve">rather than </w:t>
      </w:r>
      <w:r w:rsidRPr="00396259">
        <w:rPr>
          <w:rStyle w:val="Emphasis"/>
          <w:highlight w:val="cyan"/>
        </w:rPr>
        <w:t>increase</w:t>
      </w:r>
      <w:r w:rsidRPr="00ED25BA">
        <w:rPr>
          <w:rStyle w:val="StyleUnderline"/>
        </w:rPr>
        <w:t xml:space="preserve"> its </w:t>
      </w:r>
      <w:r w:rsidRPr="00396259">
        <w:rPr>
          <w:rStyle w:val="StyleUnderline"/>
          <w:highlight w:val="cyan"/>
        </w:rPr>
        <w:t>capital</w:t>
      </w:r>
      <w:r w:rsidRPr="00442938">
        <w:rPr>
          <w:sz w:val="16"/>
        </w:rPr>
        <w:t xml:space="preserve"> (Marbury was a refusal to make the countermajoritarian decision, see Friedman, supra note 53, at 60-62, </w:t>
      </w:r>
      <w:r w:rsidRPr="00B22A54">
        <w:rPr>
          <w:rStyle w:val="StyleUnderline"/>
        </w:rPr>
        <w:t xml:space="preserve">and </w:t>
      </w:r>
      <w:r w:rsidRPr="00396259">
        <w:rPr>
          <w:rStyle w:val="StyleUnderline"/>
          <w:highlight w:val="cyan"/>
        </w:rPr>
        <w:t xml:space="preserve">Brown </w:t>
      </w:r>
      <w:r w:rsidRPr="00396259">
        <w:rPr>
          <w:rStyle w:val="Emphasis"/>
          <w:highlight w:val="cyan"/>
        </w:rPr>
        <w:t>jeopardized rather than solidified</w:t>
      </w:r>
      <w:r w:rsidRPr="00ED25BA">
        <w:rPr>
          <w:rStyle w:val="StyleUnderline"/>
        </w:rPr>
        <w:t xml:space="preserve"> the Court's </w:t>
      </w:r>
      <w:r w:rsidRPr="00396259">
        <w:rPr>
          <w:rStyle w:val="StyleUnderline"/>
          <w:highlight w:val="cyan"/>
        </w:rPr>
        <w:t>power</w:t>
      </w:r>
      <w:r w:rsidRPr="00ED25BA">
        <w:rPr>
          <w:rStyle w:val="StyleUnderline"/>
        </w:rPr>
        <w:t xml:space="preserve"> over the years </w:t>
      </w:r>
      <w:r w:rsidRPr="00ED25BA">
        <w:rPr>
          <w:rStyle w:val="Emphasis"/>
        </w:rPr>
        <w:t>immediately following</w:t>
      </w:r>
      <w:r w:rsidRPr="00ED25BA">
        <w:rPr>
          <w:rStyle w:val="StyleUnderline"/>
        </w:rPr>
        <w:t xml:space="preserve"> the decision</w:t>
      </w:r>
      <w:r w:rsidRPr="00442938">
        <w:rPr>
          <w:sz w:val="16"/>
        </w:rPr>
        <w:t xml:space="preserve">, see Klarman, supra note 53, at 312-43). </w:t>
      </w:r>
      <w:r w:rsidRPr="00ED25BA">
        <w:rPr>
          <w:rStyle w:val="StyleUnderline"/>
        </w:rPr>
        <w:t xml:space="preserve">This is </w:t>
      </w:r>
      <w:r w:rsidRPr="00396259">
        <w:rPr>
          <w:rStyle w:val="Emphasis"/>
          <w:highlight w:val="cyan"/>
        </w:rPr>
        <w:t>especially</w:t>
      </w:r>
      <w:r w:rsidRPr="00ED25BA">
        <w:rPr>
          <w:rStyle w:val="Emphasis"/>
        </w:rPr>
        <w:t xml:space="preserve"> true </w:t>
      </w:r>
      <w:r w:rsidRPr="00396259">
        <w:rPr>
          <w:rStyle w:val="Emphasis"/>
          <w:highlight w:val="cyan"/>
        </w:rPr>
        <w:t>in the short run</w:t>
      </w:r>
      <w:r w:rsidRPr="00ED25BA">
        <w:rPr>
          <w:rStyle w:val="StyleUnderline"/>
        </w:rPr>
        <w:t xml:space="preserve">, while the decision remains countermajoritarian, </w:t>
      </w:r>
      <w:r w:rsidRPr="00396259">
        <w:rPr>
          <w:rStyle w:val="StyleUnderline"/>
          <w:highlight w:val="cyan"/>
        </w:rPr>
        <w:t>and</w:t>
      </w:r>
      <w:r w:rsidRPr="00ED25BA">
        <w:rPr>
          <w:rStyle w:val="StyleUnderline"/>
        </w:rPr>
        <w:t xml:space="preserve"> </w:t>
      </w:r>
      <w:r w:rsidRPr="00ED25BA">
        <w:rPr>
          <w:rStyle w:val="Emphasis"/>
          <w:sz w:val="26"/>
        </w:rPr>
        <w:t xml:space="preserve">it is </w:t>
      </w:r>
      <w:r w:rsidRPr="00396259">
        <w:rPr>
          <w:rStyle w:val="Emphasis"/>
          <w:sz w:val="26"/>
          <w:highlight w:val="cyan"/>
        </w:rPr>
        <w:t>the short run</w:t>
      </w:r>
      <w:r w:rsidRPr="00ED25BA">
        <w:rPr>
          <w:rStyle w:val="Emphasis"/>
          <w:sz w:val="26"/>
        </w:rPr>
        <w:t xml:space="preserve"> that </w:t>
      </w:r>
      <w:r w:rsidRPr="00396259">
        <w:rPr>
          <w:rStyle w:val="Emphasis"/>
          <w:sz w:val="26"/>
          <w:highlight w:val="cyan"/>
        </w:rPr>
        <w:t>counts for</w:t>
      </w:r>
      <w:r w:rsidRPr="00ED25BA">
        <w:rPr>
          <w:rStyle w:val="Emphasis"/>
          <w:sz w:val="26"/>
        </w:rPr>
        <w:t xml:space="preserve"> the </w:t>
      </w:r>
      <w:r w:rsidRPr="00396259">
        <w:rPr>
          <w:rStyle w:val="Emphasis"/>
          <w:sz w:val="26"/>
          <w:highlight w:val="cyan"/>
        </w:rPr>
        <w:t>current Justices</w:t>
      </w:r>
      <w:r w:rsidRPr="00442938">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396259">
        <w:rPr>
          <w:rStyle w:val="Emphasis"/>
          <w:highlight w:val="cyan"/>
        </w:rPr>
        <w:t>the "savings account"</w:t>
      </w:r>
      <w:r w:rsidRPr="00ED25BA">
        <w:rPr>
          <w:rStyle w:val="Emphasis"/>
        </w:rPr>
        <w:t xml:space="preserve"> - and thus the Court's countermajoritarian capacity - </w:t>
      </w:r>
      <w:r w:rsidRPr="00396259">
        <w:rPr>
          <w:rStyle w:val="Emphasis"/>
          <w:highlight w:val="cyan"/>
        </w:rPr>
        <w:t>is finite</w:t>
      </w:r>
      <w:r w:rsidRPr="00442938">
        <w:rPr>
          <w:sz w:val="16"/>
        </w:rPr>
        <w:t xml:space="preserve">. At any rate, </w:t>
      </w:r>
      <w:r w:rsidRPr="00ED25BA">
        <w:rPr>
          <w:rStyle w:val="StyleUnderline"/>
        </w:rPr>
        <w:t xml:space="preserve">the Court's position is </w:t>
      </w:r>
      <w:r w:rsidRPr="00ED25BA">
        <w:rPr>
          <w:rStyle w:val="Emphasis"/>
        </w:rPr>
        <w:t>no different</w:t>
      </w:r>
      <w:r w:rsidRPr="00ED25BA">
        <w:rPr>
          <w:rStyle w:val="StyleUnderline"/>
        </w:rPr>
        <w:t xml:space="preserve"> from that of any other political actor</w:t>
      </w:r>
      <w:r w:rsidRPr="00442938">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p w14:paraId="791008D5" w14:textId="77777777" w:rsidR="00432A7B" w:rsidRPr="0072211D" w:rsidRDefault="00432A7B" w:rsidP="00432A7B">
      <w:pPr>
        <w:pStyle w:val="Heading4"/>
      </w:pPr>
      <w:r>
        <w:t xml:space="preserve">Empirically, they’ve </w:t>
      </w:r>
      <w:r w:rsidRPr="00247E73">
        <w:rPr>
          <w:u w:val="single"/>
        </w:rPr>
        <w:t>pair</w:t>
      </w:r>
      <w:r>
        <w:rPr>
          <w:u w:val="single"/>
        </w:rPr>
        <w:t>ed</w:t>
      </w:r>
      <w:r w:rsidRPr="00247E73">
        <w:rPr>
          <w:u w:val="single"/>
        </w:rPr>
        <w:t xml:space="preserve"> decisions</w:t>
      </w:r>
      <w:r>
        <w:t xml:space="preserve"> to preserve capital</w:t>
      </w:r>
    </w:p>
    <w:p w14:paraId="772FD779" w14:textId="77777777" w:rsidR="00432A7B" w:rsidRPr="0072211D" w:rsidRDefault="00432A7B" w:rsidP="00432A7B">
      <w:r w:rsidRPr="0072211D">
        <w:rPr>
          <w:rStyle w:val="Style13ptBold"/>
        </w:rPr>
        <w:t>Bazelon 15</w:t>
      </w:r>
      <w:r w:rsidRPr="0072211D">
        <w:t xml:space="preserve"> </w:t>
      </w:r>
      <w:r>
        <w:t>(</w:t>
      </w:r>
      <w:r w:rsidRPr="0072211D">
        <w:t>Emily Bazelon is a staff writer for the magazine and the Truman Capote Fellow at Yale Law School, Marriage of Convenience, 2-1, New York Times, l/n</w:t>
      </w:r>
      <w:r>
        <w:t>)</w:t>
      </w:r>
    </w:p>
    <w:p w14:paraId="016A4628" w14:textId="77777777" w:rsidR="00432A7B" w:rsidRPr="00442938" w:rsidRDefault="00432A7B" w:rsidP="00432A7B">
      <w:pPr>
        <w:rPr>
          <w:sz w:val="16"/>
        </w:rPr>
      </w:pPr>
      <w:r w:rsidRPr="00442938">
        <w:rPr>
          <w:sz w:val="16"/>
        </w:rPr>
        <w:t xml:space="preserve">When </w:t>
      </w:r>
      <w:r w:rsidRPr="00640E20">
        <w:rPr>
          <w:rStyle w:val="StyleUnderline"/>
        </w:rPr>
        <w:t>Roberts</w:t>
      </w:r>
      <w:r w:rsidRPr="00442938">
        <w:rPr>
          <w:sz w:val="16"/>
        </w:rPr>
        <w:t xml:space="preserve"> was nominated to be chief justice 10 years ago by President George W. Bush, he exuded calm neutrality at his confirmation hearing, comparing judges to umpires who call balls and strikes. At the end of his first term, he </w:t>
      </w:r>
      <w:r w:rsidRPr="00640E20">
        <w:rPr>
          <w:rStyle w:val="StyleUnderline"/>
        </w:rPr>
        <w:t>emphasized the importance of the court's</w:t>
      </w:r>
      <w:r w:rsidRPr="00442938">
        <w:rPr>
          <w:sz w:val="16"/>
        </w:rPr>
        <w:t xml:space="preserve"> </w:t>
      </w:r>
      <w:r w:rsidRPr="00640E20">
        <w:rPr>
          <w:rStyle w:val="Emphasis"/>
        </w:rPr>
        <w:t>''credibility</w:t>
      </w:r>
      <w:r w:rsidRPr="00442938">
        <w:rPr>
          <w:sz w:val="16"/>
        </w:rPr>
        <w:t xml:space="preserve"> </w:t>
      </w:r>
      <w:r w:rsidRPr="00640E20">
        <w:rPr>
          <w:rStyle w:val="StyleUnderline"/>
        </w:rPr>
        <w:t>and</w:t>
      </w:r>
      <w:r w:rsidRPr="00442938">
        <w:rPr>
          <w:sz w:val="16"/>
        </w:rPr>
        <w:t xml:space="preserve"> </w:t>
      </w:r>
      <w:r w:rsidRPr="00640E20">
        <w:rPr>
          <w:rStyle w:val="Emphasis"/>
        </w:rPr>
        <w:t>legitimacy</w:t>
      </w:r>
      <w:r w:rsidRPr="00442938">
        <w:rPr>
          <w:sz w:val="16"/>
        </w:rPr>
        <w:t xml:space="preserve"> as an institution,'' in an interview with the George Washington University law professor Jeffrey Rosen.</w:t>
      </w:r>
    </w:p>
    <w:p w14:paraId="6512101F" w14:textId="77777777" w:rsidR="00432A7B" w:rsidRPr="00442938" w:rsidRDefault="00432A7B" w:rsidP="00432A7B">
      <w:pPr>
        <w:rPr>
          <w:sz w:val="16"/>
        </w:rPr>
      </w:pPr>
      <w:r w:rsidRPr="00442938">
        <w:rPr>
          <w:sz w:val="16"/>
        </w:rPr>
        <w:t>But in 2010, Roberts supplied the fifth vote for the court's remarkably unpopular ruling in Citizens United. By striking limits that Congress set on campaign spending by corporations, the court was perceived as favoring the interests of the wealthy. The court's approval rating fell 10 percentage points, to barely break even, from 61 percent.</w:t>
      </w:r>
    </w:p>
    <w:p w14:paraId="010159D2" w14:textId="77777777" w:rsidR="00432A7B" w:rsidRPr="00442938" w:rsidRDefault="00432A7B" w:rsidP="00432A7B">
      <w:pPr>
        <w:rPr>
          <w:sz w:val="16"/>
        </w:rPr>
      </w:pPr>
      <w:r w:rsidRPr="00442938">
        <w:rPr>
          <w:sz w:val="16"/>
        </w:rPr>
        <w:t xml:space="preserve">Since then, </w:t>
      </w:r>
      <w:r w:rsidRPr="00396259">
        <w:rPr>
          <w:rStyle w:val="StyleUnderline"/>
          <w:highlight w:val="cyan"/>
        </w:rPr>
        <w:t>the court</w:t>
      </w:r>
      <w:r w:rsidRPr="0072211D">
        <w:rPr>
          <w:rStyle w:val="StyleUnderline"/>
        </w:rPr>
        <w:t xml:space="preserve"> has </w:t>
      </w:r>
      <w:r w:rsidRPr="00640E20">
        <w:rPr>
          <w:rStyle w:val="StyleUnderline"/>
        </w:rPr>
        <w:t>fared better w</w:t>
      </w:r>
      <w:r w:rsidRPr="0072211D">
        <w:rPr>
          <w:rStyle w:val="StyleUnderline"/>
        </w:rPr>
        <w:t xml:space="preserve">ith the public </w:t>
      </w:r>
      <w:r w:rsidRPr="00640E20">
        <w:rPr>
          <w:rStyle w:val="StyleUnderline"/>
        </w:rPr>
        <w:t xml:space="preserve">when it </w:t>
      </w:r>
      <w:r w:rsidRPr="00396259">
        <w:rPr>
          <w:rStyle w:val="StyleUnderline"/>
          <w:highlight w:val="cyan"/>
        </w:rPr>
        <w:t xml:space="preserve">pairs </w:t>
      </w:r>
      <w:r w:rsidRPr="00396259">
        <w:rPr>
          <w:rStyle w:val="Emphasis"/>
          <w:highlight w:val="cyan"/>
        </w:rPr>
        <w:t>conservative decisions</w:t>
      </w:r>
      <w:r w:rsidRPr="00442938">
        <w:rPr>
          <w:sz w:val="16"/>
        </w:rPr>
        <w:t xml:space="preserve"> </w:t>
      </w:r>
      <w:r w:rsidRPr="00396259">
        <w:rPr>
          <w:rStyle w:val="StyleUnderline"/>
          <w:highlight w:val="cyan"/>
        </w:rPr>
        <w:t>with</w:t>
      </w:r>
      <w:r w:rsidRPr="00396259">
        <w:rPr>
          <w:sz w:val="16"/>
          <w:highlight w:val="cyan"/>
        </w:rPr>
        <w:t xml:space="preserve"> </w:t>
      </w:r>
      <w:r w:rsidRPr="00396259">
        <w:rPr>
          <w:rStyle w:val="Emphasis"/>
          <w:highlight w:val="cyan"/>
        </w:rPr>
        <w:t>progressive</w:t>
      </w:r>
      <w:r w:rsidRPr="00396259">
        <w:rPr>
          <w:sz w:val="16"/>
          <w:highlight w:val="cyan"/>
        </w:rPr>
        <w:t xml:space="preserve"> </w:t>
      </w:r>
      <w:r w:rsidRPr="00396259">
        <w:rPr>
          <w:rStyle w:val="StyleUnderline"/>
          <w:highlight w:val="cyan"/>
        </w:rPr>
        <w:t>ones</w:t>
      </w:r>
      <w:r w:rsidRPr="00442938">
        <w:rPr>
          <w:sz w:val="16"/>
        </w:rPr>
        <w:t xml:space="preserve">. And </w:t>
      </w:r>
      <w:r w:rsidRPr="0072211D">
        <w:rPr>
          <w:rStyle w:val="StyleUnderline"/>
        </w:rPr>
        <w:t xml:space="preserve">same-sex marriage is part of that equation. In </w:t>
      </w:r>
      <w:r w:rsidRPr="00396259">
        <w:rPr>
          <w:rStyle w:val="StyleUnderline"/>
          <w:highlight w:val="cyan"/>
        </w:rPr>
        <w:t>2013</w:t>
      </w:r>
      <w:r w:rsidRPr="0072211D">
        <w:rPr>
          <w:rStyle w:val="StyleUnderline"/>
        </w:rPr>
        <w:t xml:space="preserve">, the </w:t>
      </w:r>
      <w:r w:rsidRPr="00396259">
        <w:rPr>
          <w:rStyle w:val="StyleUnderline"/>
          <w:highlight w:val="cyan"/>
        </w:rPr>
        <w:t>term</w:t>
      </w:r>
      <w:r w:rsidRPr="00442938">
        <w:rPr>
          <w:sz w:val="16"/>
        </w:rPr>
        <w:t xml:space="preserve"> </w:t>
      </w:r>
      <w:r w:rsidRPr="00396259">
        <w:rPr>
          <w:rStyle w:val="StyleUnderline"/>
          <w:highlight w:val="cyan"/>
        </w:rPr>
        <w:t xml:space="preserve">ended with a </w:t>
      </w:r>
      <w:r w:rsidRPr="00396259">
        <w:rPr>
          <w:rStyle w:val="Emphasis"/>
          <w:highlight w:val="cyan"/>
        </w:rPr>
        <w:t>splashy ruling</w:t>
      </w:r>
      <w:r w:rsidRPr="00396259">
        <w:rPr>
          <w:sz w:val="16"/>
          <w:highlight w:val="cyan"/>
        </w:rPr>
        <w:t xml:space="preserve"> </w:t>
      </w:r>
      <w:r w:rsidRPr="00396259">
        <w:rPr>
          <w:rStyle w:val="StyleUnderline"/>
          <w:highlight w:val="cyan"/>
        </w:rPr>
        <w:t>in which</w:t>
      </w:r>
      <w:r w:rsidRPr="0072211D">
        <w:rPr>
          <w:rStyle w:val="StyleUnderline"/>
        </w:rPr>
        <w:t xml:space="preserve"> five </w:t>
      </w:r>
      <w:r w:rsidRPr="00396259">
        <w:rPr>
          <w:rStyle w:val="StyleUnderline"/>
          <w:highlight w:val="cyan"/>
        </w:rPr>
        <w:t>justices</w:t>
      </w:r>
      <w:r w:rsidRPr="00442938">
        <w:rPr>
          <w:sz w:val="16"/>
        </w:rPr>
        <w:t xml:space="preserve"> -- Roberts not among them -- </w:t>
      </w:r>
      <w:r w:rsidRPr="00396259">
        <w:rPr>
          <w:rStyle w:val="StyleUnderline"/>
          <w:highlight w:val="cyan"/>
        </w:rPr>
        <w:t>struck down</w:t>
      </w:r>
      <w:r w:rsidRPr="00442938">
        <w:rPr>
          <w:sz w:val="16"/>
        </w:rPr>
        <w:t xml:space="preserve"> part of </w:t>
      </w:r>
      <w:r w:rsidRPr="00396259">
        <w:rPr>
          <w:rStyle w:val="StyleUnderline"/>
          <w:highlight w:val="cyan"/>
        </w:rPr>
        <w:t>the</w:t>
      </w:r>
      <w:r w:rsidRPr="0072211D">
        <w:rPr>
          <w:rStyle w:val="StyleUnderline"/>
        </w:rPr>
        <w:t xml:space="preserve"> Defense of Marriage </w:t>
      </w:r>
      <w:r w:rsidRPr="00396259">
        <w:rPr>
          <w:rStyle w:val="StyleUnderline"/>
          <w:highlight w:val="cyan"/>
        </w:rPr>
        <w:t>Act</w:t>
      </w:r>
      <w:r w:rsidRPr="00442938">
        <w:rPr>
          <w:sz w:val="16"/>
        </w:rPr>
        <w:t xml:space="preserve">, </w:t>
      </w:r>
      <w:r w:rsidRPr="00396259">
        <w:rPr>
          <w:rStyle w:val="StyleUnderline"/>
          <w:highlight w:val="cyan"/>
        </w:rPr>
        <w:t>which restricted</w:t>
      </w:r>
      <w:r w:rsidRPr="00442938">
        <w:rPr>
          <w:sz w:val="16"/>
        </w:rPr>
        <w:t xml:space="preserve"> federal </w:t>
      </w:r>
      <w:r w:rsidRPr="00396259">
        <w:rPr>
          <w:rStyle w:val="StyleUnderline"/>
          <w:highlight w:val="cyan"/>
        </w:rPr>
        <w:t>benefits</w:t>
      </w:r>
      <w:r w:rsidRPr="0072211D">
        <w:rPr>
          <w:rStyle w:val="StyleUnderline"/>
        </w:rPr>
        <w:t xml:space="preserve"> </w:t>
      </w:r>
      <w:r w:rsidRPr="00442938">
        <w:rPr>
          <w:sz w:val="16"/>
        </w:rPr>
        <w:t xml:space="preserve">for spouses </w:t>
      </w:r>
      <w:r w:rsidRPr="00396259">
        <w:rPr>
          <w:rStyle w:val="StyleUnderline"/>
          <w:highlight w:val="cyan"/>
        </w:rPr>
        <w:t xml:space="preserve">to </w:t>
      </w:r>
      <w:r w:rsidRPr="00396259">
        <w:rPr>
          <w:rStyle w:val="Emphasis"/>
          <w:highlight w:val="cyan"/>
        </w:rPr>
        <w:t>male-female couples</w:t>
      </w:r>
      <w:r w:rsidRPr="00442938">
        <w:rPr>
          <w:sz w:val="16"/>
        </w:rPr>
        <w:t xml:space="preserve">. </w:t>
      </w:r>
      <w:r w:rsidRPr="00396259">
        <w:rPr>
          <w:rStyle w:val="StyleUnderline"/>
          <w:highlight w:val="cyan"/>
        </w:rPr>
        <w:t>This</w:t>
      </w:r>
      <w:r w:rsidRPr="0072211D">
        <w:rPr>
          <w:rStyle w:val="StyleUnderline"/>
        </w:rPr>
        <w:t xml:space="preserve"> decision </w:t>
      </w:r>
      <w:r w:rsidRPr="00396259">
        <w:rPr>
          <w:rStyle w:val="StyleUnderline"/>
          <w:highlight w:val="cyan"/>
        </w:rPr>
        <w:t xml:space="preserve">came </w:t>
      </w:r>
      <w:r w:rsidRPr="00396259">
        <w:rPr>
          <w:rStyle w:val="Emphasis"/>
          <w:highlight w:val="cyan"/>
        </w:rPr>
        <w:t>one day</w:t>
      </w:r>
      <w:r w:rsidRPr="00396259">
        <w:rPr>
          <w:sz w:val="16"/>
          <w:highlight w:val="cyan"/>
        </w:rPr>
        <w:t xml:space="preserve"> </w:t>
      </w:r>
      <w:r w:rsidRPr="00396259">
        <w:rPr>
          <w:rStyle w:val="StyleUnderline"/>
          <w:highlight w:val="cyan"/>
        </w:rPr>
        <w:t>after the court gutted</w:t>
      </w:r>
      <w:r w:rsidRPr="0072211D">
        <w:rPr>
          <w:rStyle w:val="StyleUnderline"/>
        </w:rPr>
        <w:t xml:space="preserve"> a central component of the</w:t>
      </w:r>
      <w:r w:rsidRPr="00442938">
        <w:rPr>
          <w:sz w:val="16"/>
        </w:rPr>
        <w:t xml:space="preserve"> </w:t>
      </w:r>
      <w:r w:rsidRPr="00396259">
        <w:rPr>
          <w:rStyle w:val="Emphasis"/>
          <w:highlight w:val="cyan"/>
        </w:rPr>
        <w:t>Voting Rights</w:t>
      </w:r>
      <w:r w:rsidRPr="0072211D">
        <w:rPr>
          <w:rStyle w:val="Emphasis"/>
        </w:rPr>
        <w:t xml:space="preserve"> Act</w:t>
      </w:r>
      <w:r w:rsidRPr="00442938">
        <w:rPr>
          <w:sz w:val="16"/>
        </w:rPr>
        <w:t xml:space="preserve">, </w:t>
      </w:r>
      <w:r w:rsidRPr="0072211D">
        <w:rPr>
          <w:rStyle w:val="StyleUnderline"/>
        </w:rPr>
        <w:t>in a 5-to-4 decision written by Roberts</w:t>
      </w:r>
      <w:r w:rsidRPr="00442938">
        <w:rPr>
          <w:sz w:val="16"/>
        </w:rPr>
        <w:t>.</w:t>
      </w:r>
    </w:p>
    <w:p w14:paraId="2BDF8317" w14:textId="77777777" w:rsidR="00432A7B" w:rsidRPr="0007056A" w:rsidRDefault="00432A7B" w:rsidP="00432A7B">
      <w:pPr>
        <w:pStyle w:val="Heading4"/>
      </w:pPr>
      <w:r w:rsidRPr="0007056A">
        <w:rPr>
          <w:u w:val="single"/>
        </w:rPr>
        <w:t>Key justices</w:t>
      </w:r>
      <w:r w:rsidRPr="0007056A">
        <w:t xml:space="preserve"> think that way</w:t>
      </w:r>
      <w:r>
        <w:t>—p</w:t>
      </w:r>
      <w:r w:rsidRPr="0007056A">
        <w:t xml:space="preserve">lan </w:t>
      </w:r>
      <w:r w:rsidRPr="0007056A">
        <w:rPr>
          <w:u w:val="single"/>
        </w:rPr>
        <w:t>forces</w:t>
      </w:r>
      <w:r w:rsidRPr="0007056A">
        <w:t xml:space="preserve"> trade-offs</w:t>
      </w:r>
    </w:p>
    <w:p w14:paraId="38B4CCDE" w14:textId="77777777" w:rsidR="00432A7B" w:rsidRPr="0007056A" w:rsidRDefault="00432A7B" w:rsidP="00432A7B">
      <w:r w:rsidRPr="004717AD">
        <w:rPr>
          <w:rStyle w:val="Style13ptBold"/>
        </w:rPr>
        <w:t>Young 99</w:t>
      </w:r>
      <w:r w:rsidRPr="0007056A">
        <w:rPr>
          <w:b/>
          <w:bCs/>
          <w:sz w:val="26"/>
        </w:rPr>
        <w:t xml:space="preserve"> –</w:t>
      </w:r>
      <w:r w:rsidRPr="0007056A">
        <w:t xml:space="preserve"> Ernest Young, Assistant Professor at the University of Texas School of Law, “State Sovereign Immunity and the Future of Federalism”, The Supreme Court Review, 1999 Sup. Ct. Rev. 1, Lexis</w:t>
      </w:r>
    </w:p>
    <w:p w14:paraId="0B2438E1" w14:textId="77777777" w:rsidR="00432A7B" w:rsidRPr="00A54C04" w:rsidRDefault="00432A7B" w:rsidP="00432A7B">
      <w:pPr>
        <w:rPr>
          <w:szCs w:val="20"/>
        </w:rPr>
      </w:pPr>
      <w:r w:rsidRPr="00396259">
        <w:rPr>
          <w:szCs w:val="20"/>
          <w:highlight w:val="cyan"/>
          <w:u w:val="single"/>
        </w:rPr>
        <w:t xml:space="preserve">The </w:t>
      </w:r>
      <w:r w:rsidRPr="00396259">
        <w:rPr>
          <w:b/>
          <w:iCs/>
          <w:highlight w:val="cyan"/>
          <w:u w:val="single"/>
          <w:bdr w:val="single" w:sz="8" w:space="0" w:color="auto"/>
        </w:rPr>
        <w:t>opportunity cost</w:t>
      </w:r>
      <w:r w:rsidRPr="00A54C04">
        <w:rPr>
          <w:szCs w:val="20"/>
          <w:u w:val="single"/>
        </w:rPr>
        <w:t xml:space="preserve"> of immunity rulings</w:t>
      </w:r>
      <w:r w:rsidRPr="00A54C04">
        <w:rPr>
          <w:szCs w:val="20"/>
        </w:rPr>
        <w:t xml:space="preserve">. </w:t>
      </w:r>
      <w:r w:rsidRPr="00A54C04">
        <w:rPr>
          <w:szCs w:val="20"/>
          <w:u w:val="single"/>
        </w:rPr>
        <w:t>The first</w:t>
      </w:r>
      <w:r w:rsidRPr="00A54C04">
        <w:rPr>
          <w:szCs w:val="20"/>
        </w:rPr>
        <w:t xml:space="preserve"> reason, and the simplest, </w:t>
      </w:r>
      <w:r w:rsidRPr="00396259">
        <w:rPr>
          <w:szCs w:val="20"/>
          <w:highlight w:val="cyan"/>
          <w:u w:val="single"/>
        </w:rPr>
        <w:t>is</w:t>
      </w:r>
      <w:r w:rsidRPr="00A54C04">
        <w:rPr>
          <w:szCs w:val="20"/>
          <w:u w:val="single"/>
        </w:rPr>
        <w:t xml:space="preserve"> that </w:t>
      </w:r>
      <w:r w:rsidRPr="00396259">
        <w:rPr>
          <w:b/>
          <w:iCs/>
          <w:szCs w:val="20"/>
          <w:highlight w:val="cyan"/>
          <w:u w:val="single"/>
          <w:bdr w:val="single" w:sz="8" w:space="0" w:color="auto"/>
        </w:rPr>
        <w:t>the Court has limited p</w:t>
      </w:r>
      <w:r w:rsidRPr="00A54C04">
        <w:rPr>
          <w:b/>
          <w:iCs/>
          <w:szCs w:val="20"/>
          <w:u w:val="single"/>
          <w:bdr w:val="single" w:sz="8" w:space="0" w:color="auto"/>
        </w:rPr>
        <w:t xml:space="preserve">olitical </w:t>
      </w:r>
      <w:r w:rsidRPr="00396259">
        <w:rPr>
          <w:b/>
          <w:iCs/>
          <w:szCs w:val="20"/>
          <w:highlight w:val="cyan"/>
          <w:u w:val="single"/>
          <w:bdr w:val="single" w:sz="8" w:space="0" w:color="auto"/>
        </w:rPr>
        <w:t>c</w:t>
      </w:r>
      <w:r w:rsidRPr="00A54C04">
        <w:rPr>
          <w:b/>
          <w:iCs/>
          <w:szCs w:val="20"/>
          <w:u w:val="single"/>
          <w:bdr w:val="single" w:sz="8" w:space="0" w:color="auto"/>
        </w:rPr>
        <w:t>apital</w:t>
      </w:r>
      <w:r w:rsidRPr="00A54C04">
        <w:rPr>
          <w:szCs w:val="20"/>
        </w:rPr>
        <w:t xml:space="preserve">. </w:t>
      </w:r>
      <w:hyperlink r:id="rId19" w:anchor="n261#n261" w:tgtFrame="_self" w:history="1">
        <w:r w:rsidRPr="00A54C04">
          <w:rPr>
            <w:szCs w:val="20"/>
          </w:rPr>
          <w:t>261</w:t>
        </w:r>
      </w:hyperlink>
      <w:r w:rsidRPr="00A54C04">
        <w:rPr>
          <w:szCs w:val="20"/>
        </w:rPr>
        <w:t xml:space="preserve"> As Dean Choper has argued, </w:t>
      </w:r>
      <w:r w:rsidRPr="00396259">
        <w:rPr>
          <w:highlight w:val="cyan"/>
          <w:u w:val="single"/>
        </w:rPr>
        <w:t>"the</w:t>
      </w:r>
      <w:r w:rsidRPr="00A54C04">
        <w:rPr>
          <w:u w:val="single"/>
        </w:rPr>
        <w:t xml:space="preserve"> federal </w:t>
      </w:r>
      <w:r w:rsidRPr="00396259">
        <w:rPr>
          <w:highlight w:val="cyan"/>
          <w:u w:val="single"/>
        </w:rPr>
        <w:t>judiciary's</w:t>
      </w:r>
      <w:r w:rsidRPr="00396259">
        <w:rPr>
          <w:szCs w:val="20"/>
          <w:highlight w:val="cyan"/>
          <w:u w:val="single"/>
        </w:rPr>
        <w:t xml:space="preserve"> ability to persuade</w:t>
      </w:r>
      <w:r w:rsidRPr="00A54C04">
        <w:rPr>
          <w:szCs w:val="20"/>
          <w:u w:val="single"/>
        </w:rPr>
        <w:t xml:space="preserve"> the populace and public leaders that it is right and they are wrong </w:t>
      </w:r>
      <w:r w:rsidRPr="00396259">
        <w:rPr>
          <w:szCs w:val="20"/>
          <w:highlight w:val="cyan"/>
          <w:u w:val="single"/>
        </w:rPr>
        <w:t xml:space="preserve">is determined by the </w:t>
      </w:r>
      <w:r w:rsidRPr="00396259">
        <w:rPr>
          <w:b/>
          <w:iCs/>
          <w:highlight w:val="cyan"/>
          <w:u w:val="single"/>
          <w:bdr w:val="single" w:sz="8" w:space="0" w:color="auto"/>
        </w:rPr>
        <w:t>number</w:t>
      </w:r>
      <w:r w:rsidRPr="00396259">
        <w:rPr>
          <w:szCs w:val="20"/>
          <w:highlight w:val="cyan"/>
          <w:u w:val="single"/>
        </w:rPr>
        <w:t xml:space="preserve"> and </w:t>
      </w:r>
      <w:r w:rsidRPr="00396259">
        <w:rPr>
          <w:b/>
          <w:iCs/>
          <w:highlight w:val="cyan"/>
          <w:u w:val="single"/>
          <w:bdr w:val="single" w:sz="8" w:space="0" w:color="auto"/>
        </w:rPr>
        <w:t>frequency</w:t>
      </w:r>
      <w:r w:rsidRPr="00396259">
        <w:rPr>
          <w:szCs w:val="20"/>
          <w:highlight w:val="cyan"/>
          <w:u w:val="single"/>
        </w:rPr>
        <w:t xml:space="preserve"> of</w:t>
      </w:r>
      <w:r w:rsidRPr="00A54C04">
        <w:rPr>
          <w:szCs w:val="20"/>
          <w:u w:val="single"/>
        </w:rPr>
        <w:t xml:space="preserve"> its </w:t>
      </w:r>
      <w:r w:rsidRPr="00396259">
        <w:rPr>
          <w:szCs w:val="20"/>
          <w:highlight w:val="cyan"/>
          <w:u w:val="single"/>
        </w:rPr>
        <w:t>attempts</w:t>
      </w:r>
      <w:r w:rsidRPr="00A54C04">
        <w:rPr>
          <w:szCs w:val="20"/>
        </w:rPr>
        <w:t xml:space="preserve">  [*59]  </w:t>
      </w:r>
      <w:r w:rsidRPr="00A54C04">
        <w:rPr>
          <w:szCs w:val="20"/>
          <w:u w:val="single"/>
        </w:rPr>
        <w:t>to do so</w:t>
      </w:r>
      <w:r w:rsidRPr="00A54C04">
        <w:rPr>
          <w:szCs w:val="20"/>
        </w:rPr>
        <w:t xml:space="preserve">, the felt importance of the policies it disapproves, and the perceived substantive correctness of its decisions." </w:t>
      </w:r>
      <w:hyperlink r:id="rId20" w:anchor="n262#n262" w:tgtFrame="_self" w:history="1">
        <w:r w:rsidRPr="00A54C04">
          <w:rPr>
            <w:szCs w:val="20"/>
          </w:rPr>
          <w:t>262</w:t>
        </w:r>
      </w:hyperlink>
      <w:r w:rsidRPr="00A54C04">
        <w:rPr>
          <w:szCs w:val="20"/>
        </w:rPr>
        <w:t xml:space="preserve"> </w:t>
      </w:r>
      <w:r w:rsidRPr="00396259">
        <w:rPr>
          <w:szCs w:val="20"/>
          <w:highlight w:val="cyan"/>
          <w:u w:val="single"/>
        </w:rPr>
        <w:t>There is</w:t>
      </w:r>
      <w:r w:rsidRPr="00A54C04">
        <w:rPr>
          <w:szCs w:val="20"/>
          <w:u w:val="single"/>
        </w:rPr>
        <w:t xml:space="preserve"> thus likely to be, at some point, </w:t>
      </w:r>
      <w:r w:rsidRPr="00396259">
        <w:rPr>
          <w:szCs w:val="20"/>
          <w:highlight w:val="cyan"/>
          <w:u w:val="single"/>
        </w:rPr>
        <w:t xml:space="preserve">a </w:t>
      </w:r>
      <w:r w:rsidRPr="00396259">
        <w:rPr>
          <w:b/>
          <w:iCs/>
          <w:highlight w:val="cyan"/>
          <w:u w:val="single"/>
          <w:bdr w:val="single" w:sz="8" w:space="0" w:color="auto"/>
        </w:rPr>
        <w:t>limit</w:t>
      </w:r>
      <w:r w:rsidRPr="00396259">
        <w:rPr>
          <w:szCs w:val="20"/>
          <w:highlight w:val="cyan"/>
          <w:u w:val="single"/>
        </w:rPr>
        <w:t xml:space="preserve"> on the Court's </w:t>
      </w:r>
      <w:r w:rsidRPr="00396259">
        <w:rPr>
          <w:highlight w:val="cyan"/>
          <w:u w:val="single"/>
        </w:rPr>
        <w:t>ability to</w:t>
      </w:r>
      <w:r w:rsidRPr="00A54C04">
        <w:rPr>
          <w:u w:val="single"/>
        </w:rPr>
        <w:t xml:space="preserve"> continue </w:t>
      </w:r>
      <w:r w:rsidRPr="00396259">
        <w:rPr>
          <w:highlight w:val="cyan"/>
          <w:u w:val="single"/>
        </w:rPr>
        <w:t>strik</w:t>
      </w:r>
      <w:r w:rsidRPr="00A54C04">
        <w:rPr>
          <w:u w:val="single"/>
        </w:rPr>
        <w:t xml:space="preserve">ing </w:t>
      </w:r>
      <w:r w:rsidRPr="00396259">
        <w:rPr>
          <w:highlight w:val="cyan"/>
          <w:u w:val="single"/>
        </w:rPr>
        <w:t>down federal</w:t>
      </w:r>
      <w:r w:rsidRPr="00396259">
        <w:rPr>
          <w:szCs w:val="20"/>
          <w:highlight w:val="cyan"/>
          <w:u w:val="single"/>
        </w:rPr>
        <w:t xml:space="preserve"> statutes</w:t>
      </w:r>
      <w:r w:rsidRPr="00A54C04">
        <w:rPr>
          <w:szCs w:val="20"/>
        </w:rPr>
        <w:t xml:space="preserve"> in the name of states' rights. </w:t>
      </w:r>
      <w:hyperlink r:id="rId21" w:anchor="n263#n263" w:tgtFrame="_self" w:history="1">
        <w:r w:rsidRPr="00A54C04">
          <w:rPr>
            <w:szCs w:val="20"/>
          </w:rPr>
          <w:t>263</w:t>
        </w:r>
      </w:hyperlink>
      <w:r w:rsidRPr="00A54C04">
        <w:rPr>
          <w:szCs w:val="20"/>
        </w:rPr>
        <w:t xml:space="preserve"> </w:t>
      </w:r>
      <w:r w:rsidRPr="00A54C04">
        <w:rPr>
          <w:szCs w:val="20"/>
          <w:u w:val="single"/>
        </w:rPr>
        <w:t>To the extent that this limit exists, then the Court's extended adventure in</w:t>
      </w:r>
      <w:r w:rsidRPr="00A54C04">
        <w:rPr>
          <w:szCs w:val="20"/>
        </w:rPr>
        <w:t xml:space="preserve"> aggressive </w:t>
      </w:r>
      <w:r w:rsidRPr="00A54C04">
        <w:rPr>
          <w:szCs w:val="20"/>
          <w:u w:val="single"/>
        </w:rPr>
        <w:t>enforcement of state sovereign immunity will trade off</w:t>
      </w:r>
      <w:r w:rsidRPr="00A54C04">
        <w:rPr>
          <w:szCs w:val="20"/>
        </w:rPr>
        <w:t xml:space="preserve"> with its ability to develop a meaningful jurisprudence of process or power federalism. If protecting state authority to regulate private conduct is the key to a viable state/federal balance, then a considered reaffirmation, explanation, or extension of Lopez may do more good than another expansion of Seminole Tribe. "Political capital," of course, is a pretty vague concept. It might be that the Court's ability to enforce federalism limits is more like muscles than money: it atrophies unless it is exercised regularly. </w:t>
      </w:r>
      <w:hyperlink r:id="rId22" w:anchor="n264#n264" w:tgtFrame="_self" w:history="1">
        <w:r w:rsidRPr="00A54C04">
          <w:rPr>
            <w:szCs w:val="20"/>
          </w:rPr>
          <w:t>264</w:t>
        </w:r>
      </w:hyperlink>
      <w:r w:rsidRPr="00A54C04">
        <w:rPr>
          <w:szCs w:val="20"/>
        </w:rPr>
        <w:t xml:space="preserve"> The National League of Cities story arguably illustrates this phenomenon, in that the Court's failure to apply the doctrine to check federal power in a series of subsequent cases may have helped lead to the outright rejection of the doctrine in Garcia. </w:t>
      </w:r>
      <w:hyperlink r:id="rId23" w:anchor="n265#n265" w:tgtFrame="_self" w:history="1">
        <w:r w:rsidRPr="00A54C04">
          <w:rPr>
            <w:szCs w:val="20"/>
          </w:rPr>
          <w:t>265</w:t>
        </w:r>
      </w:hyperlink>
      <w:r w:rsidRPr="00A54C04">
        <w:rPr>
          <w:szCs w:val="20"/>
        </w:rPr>
        <w:t xml:space="preserve"> </w:t>
      </w:r>
      <w:r w:rsidRPr="00A54C04">
        <w:rPr>
          <w:szCs w:val="20"/>
          <w:u w:val="single"/>
        </w:rPr>
        <w:t>The important point</w:t>
      </w:r>
      <w:r w:rsidRPr="00A54C04">
        <w:rPr>
          <w:szCs w:val="20"/>
        </w:rPr>
        <w:t xml:space="preserve">, however, </w:t>
      </w:r>
      <w:r w:rsidRPr="00A54C04">
        <w:rPr>
          <w:szCs w:val="20"/>
          <w:u w:val="single"/>
        </w:rPr>
        <w:t xml:space="preserve">is that </w:t>
      </w:r>
      <w:r w:rsidRPr="00396259">
        <w:rPr>
          <w:szCs w:val="20"/>
          <w:highlight w:val="cyan"/>
          <w:u w:val="single"/>
        </w:rPr>
        <w:t xml:space="preserve">the </w:t>
      </w:r>
      <w:r w:rsidRPr="00396259">
        <w:rPr>
          <w:b/>
          <w:iCs/>
          <w:szCs w:val="20"/>
          <w:highlight w:val="cyan"/>
          <w:u w:val="single"/>
          <w:bdr w:val="single" w:sz="8" w:space="0" w:color="auto"/>
        </w:rPr>
        <w:t>Justices</w:t>
      </w:r>
      <w:r w:rsidRPr="00396259">
        <w:rPr>
          <w:szCs w:val="20"/>
          <w:highlight w:val="cyan"/>
          <w:u w:val="single"/>
        </w:rPr>
        <w:t xml:space="preserve"> who </w:t>
      </w:r>
      <w:r w:rsidRPr="00396259">
        <w:rPr>
          <w:b/>
          <w:iCs/>
          <w:szCs w:val="20"/>
          <w:highlight w:val="cyan"/>
          <w:u w:val="single"/>
          <w:bdr w:val="single" w:sz="8" w:space="0" w:color="auto"/>
        </w:rPr>
        <w:t>matter most</w:t>
      </w:r>
      <w:r w:rsidRPr="00A54C04">
        <w:rPr>
          <w:szCs w:val="20"/>
          <w:u w:val="single"/>
        </w:rPr>
        <w:t xml:space="preserve"> on these issues tend to </w:t>
      </w:r>
      <w:r w:rsidRPr="00396259">
        <w:rPr>
          <w:b/>
          <w:iCs/>
          <w:szCs w:val="20"/>
          <w:highlight w:val="cyan"/>
          <w:u w:val="single"/>
          <w:bdr w:val="single" w:sz="8" w:space="0" w:color="auto"/>
        </w:rPr>
        <w:t>think in terms of limited capital</w:t>
      </w:r>
      <w:r w:rsidRPr="00396259">
        <w:rPr>
          <w:szCs w:val="20"/>
          <w:highlight w:val="cyan"/>
          <w:u w:val="single"/>
        </w:rPr>
        <w:t xml:space="preserve"> and worry about</w:t>
      </w:r>
      <w:r w:rsidRPr="00A54C04">
        <w:rPr>
          <w:szCs w:val="20"/>
          <w:u w:val="single"/>
        </w:rPr>
        <w:t xml:space="preserve"> judicial </w:t>
      </w:r>
      <w:r w:rsidRPr="00396259">
        <w:rPr>
          <w:szCs w:val="20"/>
          <w:highlight w:val="cyan"/>
          <w:u w:val="single"/>
        </w:rPr>
        <w:t>actions that</w:t>
      </w:r>
      <w:r w:rsidRPr="00A54C04">
        <w:rPr>
          <w:szCs w:val="20"/>
          <w:u w:val="single"/>
        </w:rPr>
        <w:t xml:space="preserve"> may </w:t>
      </w:r>
      <w:r w:rsidRPr="00396259">
        <w:rPr>
          <w:szCs w:val="20"/>
          <w:highlight w:val="cyan"/>
          <w:u w:val="single"/>
        </w:rPr>
        <w:t>draw down the reserves</w:t>
      </w:r>
      <w:r w:rsidRPr="00A54C04">
        <w:rPr>
          <w:szCs w:val="20"/>
        </w:rPr>
        <w:t xml:space="preserve">. </w:t>
      </w:r>
      <w:hyperlink r:id="rId24" w:anchor="n266#n266" w:tgtFrame="_self" w:history="1">
        <w:r w:rsidRPr="00A54C04">
          <w:rPr>
            <w:szCs w:val="20"/>
          </w:rPr>
          <w:t>266</w:t>
        </w:r>
      </w:hyperlink>
      <w:r w:rsidRPr="00A54C04">
        <w:rPr>
          <w:szCs w:val="20"/>
        </w:rPr>
        <w:t xml:space="preserve"> </w:t>
      </w:r>
      <w:r w:rsidRPr="00396259">
        <w:rPr>
          <w:szCs w:val="20"/>
          <w:highlight w:val="cyan"/>
          <w:u w:val="single"/>
        </w:rPr>
        <w:t>Political capital</w:t>
      </w:r>
      <w:r w:rsidRPr="00A54C04">
        <w:rPr>
          <w:szCs w:val="20"/>
        </w:rPr>
        <w:t xml:space="preserve">  [*60]  </w:t>
      </w:r>
      <w:r w:rsidRPr="00396259">
        <w:rPr>
          <w:szCs w:val="20"/>
          <w:highlight w:val="cyan"/>
          <w:u w:val="single"/>
        </w:rPr>
        <w:t>is</w:t>
      </w:r>
      <w:r w:rsidRPr="00A54C04">
        <w:rPr>
          <w:szCs w:val="20"/>
          <w:u w:val="single"/>
        </w:rPr>
        <w:t xml:space="preserve"> thus </w:t>
      </w:r>
      <w:r w:rsidRPr="00396259">
        <w:rPr>
          <w:szCs w:val="20"/>
          <w:highlight w:val="cyan"/>
          <w:u w:val="single"/>
        </w:rPr>
        <w:t xml:space="preserve">likely to </w:t>
      </w:r>
      <w:r w:rsidRPr="00396259">
        <w:rPr>
          <w:b/>
          <w:iCs/>
          <w:highlight w:val="cyan"/>
          <w:u w:val="single"/>
          <w:bdr w:val="single" w:sz="8" w:space="0" w:color="auto"/>
        </w:rPr>
        <w:t>function as an internal constraint</w:t>
      </w:r>
      <w:r w:rsidRPr="00396259">
        <w:rPr>
          <w:szCs w:val="20"/>
          <w:highlight w:val="cyan"/>
          <w:u w:val="single"/>
        </w:rPr>
        <w:t xml:space="preserve"> on the Court's </w:t>
      </w:r>
      <w:r w:rsidRPr="00396259">
        <w:rPr>
          <w:b/>
          <w:iCs/>
          <w:highlight w:val="cyan"/>
          <w:u w:val="single"/>
          <w:bdr w:val="single" w:sz="8" w:space="0" w:color="auto"/>
        </w:rPr>
        <w:t>willingness repeatedly to confront</w:t>
      </w:r>
      <w:r w:rsidRPr="00396259">
        <w:rPr>
          <w:szCs w:val="20"/>
          <w:highlight w:val="cyan"/>
          <w:u w:val="single"/>
        </w:rPr>
        <w:t xml:space="preserve"> Congress</w:t>
      </w:r>
      <w:r w:rsidRPr="00A54C04">
        <w:rPr>
          <w:szCs w:val="20"/>
        </w:rPr>
        <w:t>.</w:t>
      </w:r>
    </w:p>
    <w:p w14:paraId="07A6D1D4" w14:textId="77777777" w:rsidR="00432A7B" w:rsidRDefault="00432A7B" w:rsidP="00432A7B">
      <w:pPr>
        <w:pStyle w:val="Analytic"/>
      </w:pPr>
    </w:p>
    <w:p w14:paraId="25CC6D70" w14:textId="77777777" w:rsidR="00432A7B" w:rsidRDefault="00432A7B" w:rsidP="00432A7B">
      <w:pPr>
        <w:pStyle w:val="Heading3"/>
      </w:pPr>
      <w:r>
        <w:t>Impact</w:t>
      </w:r>
    </w:p>
    <w:p w14:paraId="2E8F16BD" w14:textId="77777777" w:rsidR="00432A7B" w:rsidRDefault="00432A7B" w:rsidP="00432A7B">
      <w:pPr>
        <w:pStyle w:val="Heading3"/>
      </w:pPr>
      <w:r>
        <w:t xml:space="preserve">2NC—Dollar Impact O/V </w:t>
      </w:r>
    </w:p>
    <w:p w14:paraId="42681B37" w14:textId="77777777" w:rsidR="00432A7B" w:rsidRDefault="00432A7B" w:rsidP="00432A7B">
      <w:pPr>
        <w:pStyle w:val="Heading4"/>
      </w:pPr>
      <w:r>
        <w:t xml:space="preserve">Disadvantage outweighs: </w:t>
      </w:r>
    </w:p>
    <w:p w14:paraId="2EE8DC8E" w14:textId="77777777" w:rsidR="00432A7B" w:rsidRDefault="00432A7B" w:rsidP="00432A7B">
      <w:pPr>
        <w:pStyle w:val="Heading4"/>
      </w:pPr>
      <w:r>
        <w:t xml:space="preserve">Magnitude---dollar depreciation sparks </w:t>
      </w:r>
      <w:r>
        <w:rPr>
          <w:u w:val="single"/>
        </w:rPr>
        <w:t>global war</w:t>
      </w:r>
      <w:r>
        <w:t xml:space="preserve"> by undermining </w:t>
      </w:r>
      <w:r>
        <w:rPr>
          <w:u w:val="single"/>
        </w:rPr>
        <w:t>geoeconomic leverage</w:t>
      </w:r>
      <w:r>
        <w:t xml:space="preserve"> and </w:t>
      </w:r>
      <w:r>
        <w:rPr>
          <w:u w:val="single"/>
        </w:rPr>
        <w:t>trade</w:t>
      </w:r>
      <w:r>
        <w:t xml:space="preserve"> necessary to suppress hotspot escalation. </w:t>
      </w:r>
    </w:p>
    <w:p w14:paraId="366209AE" w14:textId="77777777" w:rsidR="00432A7B" w:rsidRDefault="00432A7B" w:rsidP="00432A7B">
      <w:pPr>
        <w:pStyle w:val="Heading4"/>
      </w:pPr>
      <w:r>
        <w:t xml:space="preserve">Sanctions </w:t>
      </w:r>
      <w:r w:rsidRPr="00884131">
        <w:t>effectiveness</w:t>
      </w:r>
      <w:r>
        <w:t xml:space="preserve"> is </w:t>
      </w:r>
      <w:r w:rsidRPr="009B53B7">
        <w:rPr>
          <w:u w:val="single"/>
        </w:rPr>
        <w:t>crucial</w:t>
      </w:r>
      <w:r>
        <w:t xml:space="preserve"> to contain </w:t>
      </w:r>
      <w:r>
        <w:rPr>
          <w:u w:val="single"/>
        </w:rPr>
        <w:t>Iran</w:t>
      </w:r>
      <w:r>
        <w:t xml:space="preserve"> and </w:t>
      </w:r>
      <w:r>
        <w:rPr>
          <w:u w:val="single"/>
        </w:rPr>
        <w:t>North Korea</w:t>
      </w:r>
      <w:r>
        <w:t xml:space="preserve">, two flashpoints that </w:t>
      </w:r>
      <w:r>
        <w:rPr>
          <w:u w:val="single"/>
        </w:rPr>
        <w:t>rapidly</w:t>
      </w:r>
      <w:r>
        <w:t xml:space="preserve"> go nuclear. </w:t>
      </w:r>
    </w:p>
    <w:p w14:paraId="6A1A26BC" w14:textId="77777777" w:rsidR="00432A7B" w:rsidRDefault="00432A7B" w:rsidP="00432A7B">
      <w:pPr>
        <w:pStyle w:val="Heading4"/>
      </w:pPr>
      <w:r>
        <w:t xml:space="preserve">Externally, loss of centrality ruins </w:t>
      </w:r>
      <w:r>
        <w:rPr>
          <w:u w:val="single"/>
        </w:rPr>
        <w:t>progressive spending</w:t>
      </w:r>
      <w:r>
        <w:t xml:space="preserve"> necessary for </w:t>
      </w:r>
      <w:r>
        <w:rPr>
          <w:u w:val="single"/>
        </w:rPr>
        <w:t>public goods</w:t>
      </w:r>
      <w:r>
        <w:t xml:space="preserve"> that mitigate </w:t>
      </w:r>
      <w:r>
        <w:rPr>
          <w:u w:val="single"/>
        </w:rPr>
        <w:t>existential</w:t>
      </w:r>
      <w:r>
        <w:t xml:space="preserve"> disease and warming---that’s Zoffer. </w:t>
      </w:r>
    </w:p>
    <w:p w14:paraId="084CE1ED" w14:textId="77777777" w:rsidR="00432A7B" w:rsidRDefault="00432A7B" w:rsidP="00432A7B"/>
    <w:p w14:paraId="0883FC98" w14:textId="77777777" w:rsidR="00432A7B" w:rsidRDefault="00432A7B" w:rsidP="00432A7B">
      <w:pPr>
        <w:pStyle w:val="Analytic"/>
      </w:pPr>
    </w:p>
    <w:p w14:paraId="4A7E0F3C" w14:textId="77777777" w:rsidR="00432A7B" w:rsidRPr="000B1295" w:rsidRDefault="00432A7B" w:rsidP="00432A7B"/>
    <w:p w14:paraId="611B5D97" w14:textId="77777777" w:rsidR="00432A7B" w:rsidRPr="00D73711" w:rsidRDefault="00432A7B" w:rsidP="00432A7B">
      <w:pPr>
        <w:pStyle w:val="Heading4"/>
      </w:pPr>
      <w:r>
        <w:t xml:space="preserve">It caps </w:t>
      </w:r>
      <w:r w:rsidRPr="000D7B59">
        <w:rPr>
          <w:u w:val="single"/>
        </w:rPr>
        <w:t>all e</w:t>
      </w:r>
      <w:r>
        <w:rPr>
          <w:u w:val="single"/>
        </w:rPr>
        <w:t>scalation</w:t>
      </w:r>
      <w:r>
        <w:t xml:space="preserve"> AND stops </w:t>
      </w:r>
      <w:r>
        <w:rPr>
          <w:u w:val="single"/>
        </w:rPr>
        <w:t>nuclear war</w:t>
      </w:r>
      <w:r>
        <w:t xml:space="preserve"> with Russia and China. </w:t>
      </w:r>
    </w:p>
    <w:p w14:paraId="71E2602A" w14:textId="77777777" w:rsidR="00432A7B" w:rsidRPr="00FC7AB3" w:rsidRDefault="00432A7B" w:rsidP="00432A7B">
      <w:r w:rsidRPr="00FC7AB3">
        <w:rPr>
          <w:rStyle w:val="Style13ptBold"/>
        </w:rPr>
        <w:t>Babones</w:t>
      </w:r>
      <w:r w:rsidRPr="00FC7AB3">
        <w:rPr>
          <w:b/>
          <w:bCs/>
          <w:sz w:val="26"/>
          <w:szCs w:val="26"/>
        </w:rPr>
        <w:t xml:space="preserve"> ’17</w:t>
      </w:r>
      <w:r w:rsidRPr="00FC7AB3">
        <w:t xml:space="preserve"> [Barry; October 3; Professor of Sociology at the University of Sydney; World Politics Review, “Money Talks: The Rise of Geoeconomics Is Playing Right into Washington’s Hands,” https://www.worldpoliticsreview.com/articles/23295/money-talks-the-rise-of-geoeconomics-is-playing-right-into-washington-s-hands]</w:t>
      </w:r>
    </w:p>
    <w:p w14:paraId="14902432" w14:textId="77777777" w:rsidR="00432A7B" w:rsidRPr="00D73711" w:rsidRDefault="00432A7B" w:rsidP="00432A7B">
      <w:pPr>
        <w:rPr>
          <w:sz w:val="16"/>
        </w:rPr>
      </w:pPr>
      <w:r w:rsidRPr="00D73711">
        <w:rPr>
          <w:sz w:val="16"/>
        </w:rPr>
        <w:t xml:space="preserve">There is no hint of the United States, or any other country, intervening militarily to protect Myanmar’s Rohingya. Instead, the solution is likely to be sanctions, as it has been elsewhere. </w:t>
      </w:r>
      <w:r w:rsidRPr="00396259">
        <w:rPr>
          <w:rStyle w:val="StyleUnderline"/>
          <w:highlight w:val="cyan"/>
        </w:rPr>
        <w:t xml:space="preserve">When </w:t>
      </w:r>
      <w:r w:rsidRPr="00396259">
        <w:rPr>
          <w:rStyle w:val="Emphasis"/>
          <w:highlight w:val="cyan"/>
        </w:rPr>
        <w:t>Russia</w:t>
      </w:r>
      <w:r w:rsidRPr="00396259">
        <w:rPr>
          <w:rStyle w:val="StyleUnderline"/>
          <w:highlight w:val="cyan"/>
        </w:rPr>
        <w:t xml:space="preserve"> occupied</w:t>
      </w:r>
      <w:r w:rsidRPr="004C3C94">
        <w:rPr>
          <w:rStyle w:val="StyleUnderline"/>
        </w:rPr>
        <w:t xml:space="preserve"> Crimea</w:t>
      </w:r>
      <w:r w:rsidRPr="00D73711">
        <w:rPr>
          <w:sz w:val="16"/>
        </w:rPr>
        <w:t xml:space="preserve"> in 2014, </w:t>
      </w:r>
      <w:r w:rsidRPr="00396259">
        <w:rPr>
          <w:rStyle w:val="StyleUnderline"/>
          <w:highlight w:val="cyan"/>
        </w:rPr>
        <w:t>the U.S.</w:t>
      </w:r>
      <w:r w:rsidRPr="00D73711">
        <w:rPr>
          <w:sz w:val="16"/>
        </w:rPr>
        <w:t xml:space="preserve"> and the European Union </w:t>
      </w:r>
      <w:r w:rsidRPr="00396259">
        <w:rPr>
          <w:rStyle w:val="StyleUnderline"/>
          <w:highlight w:val="cyan"/>
        </w:rPr>
        <w:t xml:space="preserve">replied with sanctions. In </w:t>
      </w:r>
      <w:r w:rsidRPr="00396259">
        <w:rPr>
          <w:rStyle w:val="Emphasis"/>
          <w:highlight w:val="cyan"/>
        </w:rPr>
        <w:t>Syria</w:t>
      </w:r>
      <w:r w:rsidRPr="004C3C94">
        <w:rPr>
          <w:rStyle w:val="StyleUnderline"/>
        </w:rPr>
        <w:t xml:space="preserve">, the </w:t>
      </w:r>
      <w:r w:rsidRPr="004C3C94">
        <w:rPr>
          <w:rStyle w:val="Emphasis"/>
        </w:rPr>
        <w:t>military tide</w:t>
      </w:r>
      <w:r w:rsidRPr="004C3C94">
        <w:rPr>
          <w:rStyle w:val="StyleUnderline"/>
        </w:rPr>
        <w:t xml:space="preserve"> may be turning</w:t>
      </w:r>
      <w:r w:rsidRPr="00D73711">
        <w:rPr>
          <w:sz w:val="16"/>
        </w:rPr>
        <w:t xml:space="preserve"> in favor of President Bashar al-Assad’s forces, </w:t>
      </w:r>
      <w:r w:rsidRPr="004C3C94">
        <w:rPr>
          <w:rStyle w:val="StyleUnderline"/>
        </w:rPr>
        <w:t>but U.S.</w:t>
      </w:r>
      <w:r w:rsidRPr="00D73711">
        <w:rPr>
          <w:sz w:val="16"/>
        </w:rPr>
        <w:t xml:space="preserve"> and EU </w:t>
      </w:r>
      <w:r w:rsidRPr="00396259">
        <w:rPr>
          <w:rStyle w:val="StyleUnderline"/>
          <w:highlight w:val="cyan"/>
        </w:rPr>
        <w:t>sanctions are</w:t>
      </w:r>
      <w:r w:rsidRPr="004C3C94">
        <w:rPr>
          <w:rStyle w:val="StyleUnderline"/>
        </w:rPr>
        <w:t xml:space="preserve"> constantly </w:t>
      </w:r>
      <w:r w:rsidRPr="00396259">
        <w:rPr>
          <w:rStyle w:val="Emphasis"/>
          <w:highlight w:val="cyan"/>
        </w:rPr>
        <w:t>tightening</w:t>
      </w:r>
      <w:r w:rsidRPr="004C3C94">
        <w:rPr>
          <w:rStyle w:val="Emphasis"/>
        </w:rPr>
        <w:t xml:space="preserve"> the </w:t>
      </w:r>
      <w:r w:rsidRPr="00396259">
        <w:rPr>
          <w:rStyle w:val="Emphasis"/>
          <w:highlight w:val="cyan"/>
        </w:rPr>
        <w:t>net</w:t>
      </w:r>
      <w:r w:rsidRPr="004C3C94">
        <w:rPr>
          <w:rStyle w:val="StyleUnderline"/>
        </w:rPr>
        <w:t xml:space="preserve"> around his regime. </w:t>
      </w:r>
      <w:r w:rsidRPr="00396259">
        <w:rPr>
          <w:rStyle w:val="StyleUnderline"/>
          <w:highlight w:val="cyan"/>
        </w:rPr>
        <w:t>Even</w:t>
      </w:r>
      <w:r w:rsidRPr="004C3C94">
        <w:rPr>
          <w:rStyle w:val="StyleUnderline"/>
        </w:rPr>
        <w:t xml:space="preserve"> </w:t>
      </w:r>
      <w:r w:rsidRPr="004C3C94">
        <w:rPr>
          <w:rStyle w:val="Emphasis"/>
        </w:rPr>
        <w:t xml:space="preserve">North </w:t>
      </w:r>
      <w:r w:rsidRPr="00396259">
        <w:rPr>
          <w:rStyle w:val="Emphasis"/>
          <w:highlight w:val="cyan"/>
        </w:rPr>
        <w:t>Korea’s</w:t>
      </w:r>
      <w:r w:rsidRPr="004C3C94">
        <w:rPr>
          <w:rStyle w:val="StyleUnderline"/>
        </w:rPr>
        <w:t xml:space="preserve"> missile and </w:t>
      </w:r>
      <w:r w:rsidRPr="00396259">
        <w:rPr>
          <w:rStyle w:val="Emphasis"/>
          <w:highlight w:val="cyan"/>
        </w:rPr>
        <w:t>nuclear</w:t>
      </w:r>
      <w:r w:rsidRPr="00396259">
        <w:rPr>
          <w:rStyle w:val="StyleUnderline"/>
          <w:highlight w:val="cyan"/>
        </w:rPr>
        <w:t xml:space="preserve"> provocations</w:t>
      </w:r>
      <w:r w:rsidRPr="004C3C94">
        <w:rPr>
          <w:rStyle w:val="StyleUnderline"/>
        </w:rPr>
        <w:t>, including</w:t>
      </w:r>
      <w:r w:rsidRPr="00D73711">
        <w:rPr>
          <w:sz w:val="16"/>
        </w:rPr>
        <w:t xml:space="preserve"> implied threats </w:t>
      </w:r>
      <w:r w:rsidRPr="004C3C94">
        <w:rPr>
          <w:rStyle w:val="StyleUnderline"/>
        </w:rPr>
        <w:t xml:space="preserve">to </w:t>
      </w:r>
      <w:r w:rsidRPr="004C3C94">
        <w:rPr>
          <w:rStyle w:val="Emphasis"/>
        </w:rPr>
        <w:t>strike the U.S.</w:t>
      </w:r>
      <w:r w:rsidRPr="00D73711">
        <w:rPr>
          <w:sz w:val="16"/>
        </w:rPr>
        <w:t xml:space="preserve"> with a thermonuclear bomb, </w:t>
      </w:r>
      <w:r w:rsidRPr="004C3C94">
        <w:rPr>
          <w:rStyle w:val="StyleUnderline"/>
        </w:rPr>
        <w:t xml:space="preserve">have been </w:t>
      </w:r>
      <w:r w:rsidRPr="00396259">
        <w:rPr>
          <w:rStyle w:val="StyleUnderline"/>
          <w:highlight w:val="cyan"/>
        </w:rPr>
        <w:t>met</w:t>
      </w:r>
      <w:r w:rsidRPr="00D73711">
        <w:rPr>
          <w:sz w:val="16"/>
        </w:rPr>
        <w:t xml:space="preserve">, so far, </w:t>
      </w:r>
      <w:r w:rsidRPr="004C3C94">
        <w:rPr>
          <w:rStyle w:val="StyleUnderline"/>
        </w:rPr>
        <w:t xml:space="preserve">with </w:t>
      </w:r>
      <w:r w:rsidRPr="00396259">
        <w:rPr>
          <w:rStyle w:val="StyleUnderline"/>
          <w:highlight w:val="cyan"/>
        </w:rPr>
        <w:t>sanctions</w:t>
      </w:r>
      <w:r w:rsidRPr="00D73711">
        <w:rPr>
          <w:sz w:val="16"/>
        </w:rPr>
        <w:t>; the only real point of contention among world powers has centered on how strong they should be.</w:t>
      </w:r>
    </w:p>
    <w:p w14:paraId="78C94C3B" w14:textId="77777777" w:rsidR="00432A7B" w:rsidRPr="00D73711" w:rsidRDefault="00432A7B" w:rsidP="00432A7B">
      <w:pPr>
        <w:rPr>
          <w:sz w:val="16"/>
        </w:rPr>
      </w:pPr>
      <w:r w:rsidRPr="00D73711">
        <w:rPr>
          <w:sz w:val="16"/>
        </w:rPr>
        <w:t xml:space="preserve">Geopolitics is dead. Long live geoeconomics. Since the turn of the millennium, </w:t>
      </w:r>
      <w:r w:rsidRPr="004C3C94">
        <w:rPr>
          <w:rStyle w:val="StyleUnderline"/>
        </w:rPr>
        <w:t>the </w:t>
      </w:r>
      <w:r w:rsidRPr="00396259">
        <w:rPr>
          <w:rStyle w:val="Emphasis"/>
          <w:highlight w:val="cyan"/>
        </w:rPr>
        <w:t>geoeconomics</w:t>
      </w:r>
      <w:r w:rsidRPr="004C3C94">
        <w:rPr>
          <w:rStyle w:val="StyleUnderline"/>
        </w:rPr>
        <w:t xml:space="preserve"> of sanctions </w:t>
      </w:r>
      <w:r w:rsidRPr="00D73711">
        <w:rPr>
          <w:sz w:val="16"/>
        </w:rPr>
        <w:t>and sweeteners </w:t>
      </w:r>
      <w:r w:rsidRPr="00396259">
        <w:rPr>
          <w:rStyle w:val="StyleUnderline"/>
          <w:highlight w:val="cyan"/>
        </w:rPr>
        <w:t>has</w:t>
      </w:r>
      <w:r w:rsidRPr="004C3C94">
        <w:rPr>
          <w:rStyle w:val="StyleUnderline"/>
        </w:rPr>
        <w:t xml:space="preserve"> slowly </w:t>
      </w:r>
      <w:r w:rsidRPr="00396259">
        <w:rPr>
          <w:rStyle w:val="StyleUnderline"/>
          <w:highlight w:val="cyan"/>
        </w:rPr>
        <w:t>been </w:t>
      </w:r>
      <w:r w:rsidRPr="00396259">
        <w:rPr>
          <w:rStyle w:val="Emphasis"/>
          <w:highlight w:val="cyan"/>
        </w:rPr>
        <w:t>replacing</w:t>
      </w:r>
      <w:r w:rsidRPr="004C3C94">
        <w:rPr>
          <w:rStyle w:val="StyleUnderline"/>
        </w:rPr>
        <w:t xml:space="preserve"> the geopolitics of</w:t>
      </w:r>
      <w:r w:rsidRPr="00D73711">
        <w:rPr>
          <w:sz w:val="16"/>
        </w:rPr>
        <w:t xml:space="preserve"> diplomacy and </w:t>
      </w:r>
      <w:r w:rsidRPr="00396259">
        <w:rPr>
          <w:rStyle w:val="StyleUnderline"/>
          <w:highlight w:val="cyan"/>
        </w:rPr>
        <w:t>war</w:t>
      </w:r>
      <w:r w:rsidRPr="00D73711">
        <w:rPr>
          <w:sz w:val="16"/>
        </w:rPr>
        <w:t xml:space="preserve">. With U.S. forces actively engaged across a wide swath of Africa and the Middle East, the transition from geopolitics to geoeconomics may not seem all that obvious. But on closer inspection, it becomes clear that military intervention these days is limited to places that lack functioning economies that can be effectively sanctioned. </w:t>
      </w:r>
      <w:r w:rsidRPr="004C3C94">
        <w:rPr>
          <w:rStyle w:val="StyleUnderline"/>
        </w:rPr>
        <w:t>Most of the world</w:t>
      </w:r>
      <w:r w:rsidRPr="00D73711">
        <w:rPr>
          <w:sz w:val="16"/>
        </w:rPr>
        <w:t xml:space="preserve">, and all of the economically productive world, </w:t>
      </w:r>
      <w:r w:rsidRPr="004C3C94">
        <w:rPr>
          <w:rStyle w:val="StyleUnderline"/>
        </w:rPr>
        <w:t>lies in the sphere of geoeconomics</w:t>
      </w:r>
      <w:r w:rsidRPr="00D73711">
        <w:rPr>
          <w:sz w:val="16"/>
        </w:rPr>
        <w:t>.</w:t>
      </w:r>
    </w:p>
    <w:p w14:paraId="5D7E6ADE" w14:textId="77777777" w:rsidR="00432A7B" w:rsidRPr="00D73711" w:rsidRDefault="00432A7B" w:rsidP="00432A7B">
      <w:pPr>
        <w:rPr>
          <w:sz w:val="16"/>
        </w:rPr>
      </w:pPr>
      <w:r w:rsidRPr="00D73711">
        <w:rPr>
          <w:sz w:val="16"/>
        </w:rPr>
        <w:t xml:space="preserve">That economically productive section of the world, spanning the Atlantic and Pacific basins with North America at its center, incorporates more than 80 percent of global GDP into an interwoven fabric of transnational production networks. In this zone of integration, outright war is obsolete as a tool of foreign policy. </w:t>
      </w:r>
      <w:r w:rsidRPr="00396259">
        <w:rPr>
          <w:rStyle w:val="StyleUnderline"/>
          <w:highlight w:val="cyan"/>
        </w:rPr>
        <w:t>Those who suggest</w:t>
      </w:r>
      <w:r w:rsidRPr="00D73711">
        <w:rPr>
          <w:sz w:val="16"/>
        </w:rPr>
        <w:t xml:space="preserve"> that </w:t>
      </w:r>
      <w:r w:rsidRPr="004C3C94">
        <w:rPr>
          <w:rStyle w:val="StyleUnderline"/>
        </w:rPr>
        <w:t xml:space="preserve">the </w:t>
      </w:r>
      <w:r w:rsidRPr="00396259">
        <w:rPr>
          <w:rStyle w:val="StyleUnderline"/>
          <w:highlight w:val="cyan"/>
        </w:rPr>
        <w:t>“</w:t>
      </w:r>
      <w:r w:rsidRPr="00396259">
        <w:rPr>
          <w:rStyle w:val="Emphasis"/>
          <w:highlight w:val="cyan"/>
        </w:rPr>
        <w:t>great powers</w:t>
      </w:r>
      <w:r w:rsidRPr="00396259">
        <w:rPr>
          <w:rStyle w:val="StyleUnderline"/>
          <w:highlight w:val="cyan"/>
        </w:rPr>
        <w:t>”</w:t>
      </w:r>
      <w:r w:rsidRPr="004C3C94">
        <w:rPr>
          <w:rStyle w:val="StyleUnderline"/>
        </w:rPr>
        <w:t xml:space="preserve"> of today </w:t>
      </w:r>
      <w:r w:rsidRPr="00396259">
        <w:rPr>
          <w:rStyle w:val="StyleUnderline"/>
          <w:highlight w:val="cyan"/>
        </w:rPr>
        <w:t xml:space="preserve">might </w:t>
      </w:r>
      <w:r w:rsidRPr="00396259">
        <w:rPr>
          <w:rStyle w:val="Emphasis"/>
          <w:highlight w:val="cyan"/>
        </w:rPr>
        <w:t>repeat</w:t>
      </w:r>
      <w:r w:rsidRPr="00D73711">
        <w:rPr>
          <w:rStyle w:val="StyleUnderline"/>
        </w:rPr>
        <w:t xml:space="preserve"> the </w:t>
      </w:r>
      <w:r w:rsidRPr="00D73711">
        <w:rPr>
          <w:rStyle w:val="Emphasis"/>
        </w:rPr>
        <w:t>mistakes</w:t>
      </w:r>
      <w:r w:rsidRPr="004C3C94">
        <w:rPr>
          <w:rStyle w:val="StyleUnderline"/>
        </w:rPr>
        <w:t xml:space="preserve"> of </w:t>
      </w:r>
      <w:r w:rsidRPr="00396259">
        <w:rPr>
          <w:rStyle w:val="StyleUnderline"/>
          <w:highlight w:val="cyan"/>
        </w:rPr>
        <w:t xml:space="preserve">1914 and </w:t>
      </w:r>
      <w:r w:rsidRPr="00396259">
        <w:rPr>
          <w:rStyle w:val="Emphasis"/>
          <w:highlight w:val="cyan"/>
        </w:rPr>
        <w:t>stumble into war</w:t>
      </w:r>
      <w:r w:rsidRPr="00396259">
        <w:rPr>
          <w:rStyle w:val="StyleUnderline"/>
          <w:highlight w:val="cyan"/>
        </w:rPr>
        <w:t xml:space="preserve"> fail to understand</w:t>
      </w:r>
      <w:r w:rsidRPr="00D73711">
        <w:rPr>
          <w:sz w:val="16"/>
        </w:rPr>
        <w:t xml:space="preserve"> that </w:t>
      </w:r>
      <w:r w:rsidRPr="004C3C94">
        <w:rPr>
          <w:rStyle w:val="StyleUnderline"/>
        </w:rPr>
        <w:t xml:space="preserve">21st century </w:t>
      </w:r>
      <w:r w:rsidRPr="004C3C94">
        <w:rPr>
          <w:rStyle w:val="Emphasis"/>
        </w:rPr>
        <w:t xml:space="preserve">economic </w:t>
      </w:r>
      <w:r w:rsidRPr="00396259">
        <w:rPr>
          <w:rStyle w:val="Emphasis"/>
          <w:highlight w:val="cyan"/>
        </w:rPr>
        <w:t>integration</w:t>
      </w:r>
      <w:r w:rsidRPr="00D73711">
        <w:rPr>
          <w:sz w:val="16"/>
        </w:rPr>
        <w:t xml:space="preserve"> is much deeper than the international trade of the early 20th century. It’s hard to imagine China invading Taiwan when Taiwanese firms employ more than 15 million people in China itself.</w:t>
      </w:r>
    </w:p>
    <w:p w14:paraId="55D6B52B" w14:textId="77777777" w:rsidR="00432A7B" w:rsidRPr="00D73711" w:rsidRDefault="00432A7B" w:rsidP="00432A7B">
      <w:pPr>
        <w:rPr>
          <w:sz w:val="16"/>
        </w:rPr>
      </w:pPr>
      <w:r w:rsidRPr="00D73711">
        <w:rPr>
          <w:sz w:val="16"/>
        </w:rPr>
        <w:t xml:space="preserve">The U.S. still maintains by far the most powerful—and most expensive—military force in the world. China will find it very difficult to catch up, even more so as its economic growth slows. </w:t>
      </w:r>
      <w:r w:rsidRPr="004C3C94">
        <w:rPr>
          <w:rStyle w:val="StyleUnderline"/>
        </w:rPr>
        <w:t xml:space="preserve">But military power is </w:t>
      </w:r>
      <w:r w:rsidRPr="004C3C94">
        <w:rPr>
          <w:rStyle w:val="Emphasis"/>
        </w:rPr>
        <w:t>less</w:t>
      </w:r>
      <w:r w:rsidRPr="004C3C94">
        <w:rPr>
          <w:rStyle w:val="StyleUnderline"/>
        </w:rPr>
        <w:t xml:space="preserve"> and </w:t>
      </w:r>
      <w:r w:rsidRPr="004C3C94">
        <w:rPr>
          <w:rStyle w:val="Emphasis"/>
        </w:rPr>
        <w:t>less</w:t>
      </w:r>
      <w:r w:rsidRPr="004C3C94">
        <w:rPr>
          <w:rStyle w:val="StyleUnderline"/>
        </w:rPr>
        <w:t xml:space="preserve"> the </w:t>
      </w:r>
      <w:r w:rsidRPr="004C3C94">
        <w:rPr>
          <w:rStyle w:val="Emphasis"/>
        </w:rPr>
        <w:t>main source</w:t>
      </w:r>
      <w:r w:rsidRPr="004C3C94">
        <w:rPr>
          <w:rStyle w:val="StyleUnderline"/>
        </w:rPr>
        <w:t xml:space="preserve"> of American influence in the world. If </w:t>
      </w:r>
      <w:r w:rsidRPr="00396259">
        <w:rPr>
          <w:rStyle w:val="StyleUnderline"/>
          <w:highlight w:val="cyan"/>
        </w:rPr>
        <w:t>the U.S.</w:t>
      </w:r>
      <w:r w:rsidRPr="004C3C94">
        <w:rPr>
          <w:rStyle w:val="StyleUnderline"/>
        </w:rPr>
        <w:t xml:space="preserve"> was the preeminent </w:t>
      </w:r>
      <w:r w:rsidRPr="004C3C94">
        <w:rPr>
          <w:rStyle w:val="Emphasis"/>
        </w:rPr>
        <w:t>geopolitical</w:t>
      </w:r>
      <w:r w:rsidRPr="004C3C94">
        <w:rPr>
          <w:rStyle w:val="StyleUnderline"/>
        </w:rPr>
        <w:t xml:space="preserve"> power</w:t>
      </w:r>
      <w:r w:rsidRPr="00D73711">
        <w:rPr>
          <w:sz w:val="16"/>
        </w:rPr>
        <w:t xml:space="preserve"> of the 20th century, </w:t>
      </w:r>
      <w:r w:rsidRPr="004C3C94">
        <w:rPr>
          <w:rStyle w:val="StyleUnderline"/>
        </w:rPr>
        <w:t xml:space="preserve">it </w:t>
      </w:r>
      <w:r w:rsidRPr="00396259">
        <w:rPr>
          <w:rStyle w:val="StyleUnderline"/>
          <w:highlight w:val="cyan"/>
        </w:rPr>
        <w:t>is the</w:t>
      </w:r>
      <w:r w:rsidRPr="004C3C94">
        <w:rPr>
          <w:rStyle w:val="StyleUnderline"/>
        </w:rPr>
        <w:t xml:space="preserve"> </w:t>
      </w:r>
      <w:r w:rsidRPr="004C3C94">
        <w:rPr>
          <w:rStyle w:val="Emphasis"/>
        </w:rPr>
        <w:t>geo</w:t>
      </w:r>
      <w:r w:rsidRPr="00396259">
        <w:rPr>
          <w:rStyle w:val="Emphasis"/>
          <w:highlight w:val="cyan"/>
        </w:rPr>
        <w:t>economic behemoth</w:t>
      </w:r>
      <w:r w:rsidRPr="004C3C94">
        <w:rPr>
          <w:rStyle w:val="StyleUnderline"/>
        </w:rPr>
        <w:t xml:space="preserve"> of the 21st</w:t>
      </w:r>
      <w:r w:rsidRPr="00D73711">
        <w:rPr>
          <w:sz w:val="16"/>
        </w:rPr>
        <w:t xml:space="preserve">. The U.S. may account for a declining share of global GDP, but its corporations increasingly dominate global value chains and its institutions hold overwhelming sway at international forums. Just as important, </w:t>
      </w:r>
      <w:r w:rsidRPr="004C3C94">
        <w:rPr>
          <w:rStyle w:val="StyleUnderline"/>
        </w:rPr>
        <w:t xml:space="preserve">the U.S. is at the </w:t>
      </w:r>
      <w:r w:rsidRPr="004C3C94">
        <w:rPr>
          <w:rStyle w:val="Emphasis"/>
        </w:rPr>
        <w:t>center</w:t>
      </w:r>
      <w:r w:rsidRPr="004C3C94">
        <w:rPr>
          <w:rStyle w:val="StyleUnderline"/>
        </w:rPr>
        <w:t xml:space="preserve"> of the financial</w:t>
      </w:r>
      <w:r w:rsidRPr="00D73711">
        <w:rPr>
          <w:sz w:val="16"/>
        </w:rPr>
        <w:t xml:space="preserve">, technological, educational and other </w:t>
      </w:r>
      <w:r w:rsidRPr="004C3C94">
        <w:rPr>
          <w:rStyle w:val="StyleUnderline"/>
        </w:rPr>
        <w:t xml:space="preserve">networks that form the </w:t>
      </w:r>
      <w:r w:rsidRPr="004C3C94">
        <w:rPr>
          <w:rStyle w:val="Emphasis"/>
        </w:rPr>
        <w:t>backbone</w:t>
      </w:r>
      <w:r w:rsidRPr="004C3C94">
        <w:rPr>
          <w:rStyle w:val="StyleUnderline"/>
        </w:rPr>
        <w:t xml:space="preserve"> of the</w:t>
      </w:r>
      <w:r w:rsidRPr="00D73711">
        <w:rPr>
          <w:sz w:val="16"/>
        </w:rPr>
        <w:t xml:space="preserve"> 21st-century </w:t>
      </w:r>
      <w:r w:rsidRPr="004C3C94">
        <w:rPr>
          <w:rStyle w:val="StyleUnderline"/>
        </w:rPr>
        <w:t>global economy</w:t>
      </w:r>
      <w:r w:rsidRPr="00D73711">
        <w:rPr>
          <w:sz w:val="16"/>
        </w:rPr>
        <w:t>.</w:t>
      </w:r>
    </w:p>
    <w:p w14:paraId="28F10964" w14:textId="77777777" w:rsidR="00432A7B" w:rsidRPr="00D73711" w:rsidRDefault="00432A7B" w:rsidP="00432A7B">
      <w:pPr>
        <w:rPr>
          <w:sz w:val="16"/>
        </w:rPr>
      </w:pPr>
      <w:r w:rsidRPr="004C3C94">
        <w:rPr>
          <w:rStyle w:val="StyleUnderline"/>
        </w:rPr>
        <w:t>Geoeconomic power is generated</w:t>
      </w:r>
      <w:r w:rsidRPr="00D73711">
        <w:rPr>
          <w:sz w:val="16"/>
        </w:rPr>
        <w:t xml:space="preserve"> more </w:t>
      </w:r>
      <w:r w:rsidRPr="004C3C94">
        <w:rPr>
          <w:rStyle w:val="StyleUnderline"/>
        </w:rPr>
        <w:t xml:space="preserve">by </w:t>
      </w:r>
      <w:r w:rsidRPr="004C3C94">
        <w:rPr>
          <w:rStyle w:val="Emphasis"/>
        </w:rPr>
        <w:t>centrality</w:t>
      </w:r>
      <w:r w:rsidRPr="004C3C94">
        <w:rPr>
          <w:rStyle w:val="StyleUnderline"/>
        </w:rPr>
        <w:t xml:space="preserve"> than</w:t>
      </w:r>
      <w:r w:rsidRPr="00D73711">
        <w:rPr>
          <w:sz w:val="16"/>
        </w:rPr>
        <w:t xml:space="preserve"> by sheer </w:t>
      </w:r>
      <w:r w:rsidRPr="004C3C94">
        <w:rPr>
          <w:rStyle w:val="StyleUnderline"/>
        </w:rPr>
        <w:t>size, and the centrality of the U.S.</w:t>
      </w:r>
      <w:r w:rsidRPr="00D73711">
        <w:rPr>
          <w:sz w:val="16"/>
        </w:rPr>
        <w:t xml:space="preserve"> in the 21st-century economy </w:t>
      </w:r>
      <w:r w:rsidRPr="004C3C94">
        <w:rPr>
          <w:rStyle w:val="StyleUnderline"/>
        </w:rPr>
        <w:t xml:space="preserve">makes it </w:t>
      </w:r>
      <w:r w:rsidRPr="00396259">
        <w:rPr>
          <w:rStyle w:val="StyleUnderline"/>
          <w:highlight w:val="cyan"/>
        </w:rPr>
        <w:t>a</w:t>
      </w:r>
      <w:r w:rsidRPr="004C3C94">
        <w:rPr>
          <w:rStyle w:val="StyleUnderline"/>
        </w:rPr>
        <w:t xml:space="preserve"> new kind of </w:t>
      </w:r>
      <w:r w:rsidRPr="00396259">
        <w:rPr>
          <w:rStyle w:val="Emphasis"/>
          <w:highlight w:val="cyan"/>
        </w:rPr>
        <w:t>sanctions superpower</w:t>
      </w:r>
      <w:r w:rsidRPr="00D73711">
        <w:rPr>
          <w:sz w:val="16"/>
        </w:rPr>
        <w:t xml:space="preserve">. Few people are even aware of EU sanctions that are not part of larger American-coordinated efforts. Countries don’t worry much about being the target of Russian economic sanctions, and China tends to offer economic carrots rather than punish with economic sticks. </w:t>
      </w:r>
      <w:r w:rsidRPr="004C3C94">
        <w:rPr>
          <w:rStyle w:val="StyleUnderline"/>
        </w:rPr>
        <w:t xml:space="preserve">The EU, Russia and China all have </w:t>
      </w:r>
      <w:r w:rsidRPr="004C3C94">
        <w:rPr>
          <w:rStyle w:val="Emphasis"/>
        </w:rPr>
        <w:t>some</w:t>
      </w:r>
      <w:r w:rsidRPr="00D73711">
        <w:rPr>
          <w:sz w:val="16"/>
        </w:rPr>
        <w:t xml:space="preserve"> geoeconomic </w:t>
      </w:r>
      <w:r w:rsidRPr="004C3C94">
        <w:rPr>
          <w:rStyle w:val="StyleUnderline"/>
        </w:rPr>
        <w:t xml:space="preserve">power, but </w:t>
      </w:r>
      <w:r w:rsidRPr="004C3C94">
        <w:rPr>
          <w:rStyle w:val="Emphasis"/>
        </w:rPr>
        <w:t>only</w:t>
      </w:r>
      <w:r w:rsidRPr="004C3C94">
        <w:rPr>
          <w:rStyle w:val="StyleUnderline"/>
        </w:rPr>
        <w:t xml:space="preserve"> the U.S. has the power to </w:t>
      </w:r>
      <w:r w:rsidRPr="004C3C94">
        <w:rPr>
          <w:rStyle w:val="Emphasis"/>
        </w:rPr>
        <w:t>exclude</w:t>
      </w:r>
      <w:r w:rsidRPr="00D73711">
        <w:rPr>
          <w:sz w:val="16"/>
        </w:rPr>
        <w:t xml:space="preserve"> individuals, firms or even entire </w:t>
      </w:r>
      <w:r w:rsidRPr="004C3C94">
        <w:rPr>
          <w:rStyle w:val="StyleUnderline"/>
        </w:rPr>
        <w:t>countries from</w:t>
      </w:r>
      <w:r w:rsidRPr="00D73711">
        <w:rPr>
          <w:sz w:val="16"/>
        </w:rPr>
        <w:t xml:space="preserve"> participation in </w:t>
      </w:r>
      <w:r w:rsidRPr="004C3C94">
        <w:rPr>
          <w:rStyle w:val="StyleUnderline"/>
        </w:rPr>
        <w:t>the</w:t>
      </w:r>
      <w:r w:rsidRPr="00D73711">
        <w:rPr>
          <w:sz w:val="16"/>
        </w:rPr>
        <w:t xml:space="preserve"> larger global </w:t>
      </w:r>
      <w:r w:rsidRPr="004C3C94">
        <w:rPr>
          <w:rStyle w:val="StyleUnderline"/>
        </w:rPr>
        <w:t>economy. In</w:t>
      </w:r>
      <w:r w:rsidRPr="00D73711">
        <w:rPr>
          <w:sz w:val="16"/>
        </w:rPr>
        <w:t xml:space="preserve"> the realm of </w:t>
      </w:r>
      <w:r w:rsidRPr="004C3C94">
        <w:rPr>
          <w:rStyle w:val="StyleUnderline"/>
        </w:rPr>
        <w:t>geoeconomics, the U.S.</w:t>
      </w:r>
      <w:r w:rsidRPr="00D73711">
        <w:rPr>
          <w:sz w:val="16"/>
        </w:rPr>
        <w:t xml:space="preserve"> isn’t just a major player, or even the lone superpower. Quite simply, it </w:t>
      </w:r>
      <w:r w:rsidRPr="004C3C94">
        <w:rPr>
          <w:rStyle w:val="StyleUnderline"/>
        </w:rPr>
        <w:t>exercises</w:t>
      </w:r>
      <w:r w:rsidRPr="00D73711">
        <w:rPr>
          <w:sz w:val="16"/>
        </w:rPr>
        <w:t xml:space="preserve"> many of </w:t>
      </w:r>
      <w:r w:rsidRPr="004C3C94">
        <w:rPr>
          <w:rStyle w:val="StyleUnderline"/>
        </w:rPr>
        <w:t xml:space="preserve">the functions of a </w:t>
      </w:r>
      <w:r w:rsidRPr="004C3C94">
        <w:rPr>
          <w:rStyle w:val="Emphasis"/>
        </w:rPr>
        <w:t>global government</w:t>
      </w:r>
      <w:r w:rsidRPr="00D73711">
        <w:rPr>
          <w:sz w:val="16"/>
        </w:rPr>
        <w:t>.</w:t>
      </w:r>
    </w:p>
    <w:p w14:paraId="420201D7" w14:textId="77777777" w:rsidR="00432A7B" w:rsidRPr="00D73711" w:rsidRDefault="00432A7B" w:rsidP="00432A7B">
      <w:pPr>
        <w:rPr>
          <w:sz w:val="16"/>
        </w:rPr>
      </w:pPr>
      <w:r w:rsidRPr="00D73711">
        <w:rPr>
          <w:sz w:val="16"/>
        </w:rPr>
        <w:t>The New Middle Kingdom</w:t>
      </w:r>
    </w:p>
    <w:p w14:paraId="620D7E01" w14:textId="77777777" w:rsidR="00432A7B" w:rsidRPr="00D73711" w:rsidRDefault="00432A7B" w:rsidP="00432A7B">
      <w:pPr>
        <w:rPr>
          <w:sz w:val="16"/>
        </w:rPr>
      </w:pPr>
      <w:r w:rsidRPr="004C3C94">
        <w:rPr>
          <w:rStyle w:val="StyleUnderline"/>
        </w:rPr>
        <w:t>The U.S. is</w:t>
      </w:r>
      <w:r w:rsidRPr="00D73711">
        <w:rPr>
          <w:sz w:val="16"/>
        </w:rPr>
        <w:t xml:space="preserve"> in effect </w:t>
      </w:r>
      <w:r w:rsidRPr="004C3C94">
        <w:rPr>
          <w:rStyle w:val="StyleUnderline"/>
        </w:rPr>
        <w:t xml:space="preserve">the </w:t>
      </w:r>
      <w:r w:rsidRPr="004C3C94">
        <w:rPr>
          <w:rStyle w:val="Emphasis"/>
        </w:rPr>
        <w:t>spider</w:t>
      </w:r>
      <w:r w:rsidRPr="004C3C94">
        <w:rPr>
          <w:rStyle w:val="StyleUnderline"/>
        </w:rPr>
        <w:t xml:space="preserve"> at the center of</w:t>
      </w:r>
      <w:r w:rsidRPr="00D73711">
        <w:rPr>
          <w:sz w:val="16"/>
        </w:rPr>
        <w:t xml:space="preserve"> the web of </w:t>
      </w:r>
      <w:r w:rsidRPr="004C3C94">
        <w:rPr>
          <w:rStyle w:val="StyleUnderline"/>
        </w:rPr>
        <w:t>the integrated</w:t>
      </w:r>
      <w:r w:rsidRPr="00D73711">
        <w:rPr>
          <w:sz w:val="16"/>
        </w:rPr>
        <w:t xml:space="preserve"> global </w:t>
      </w:r>
      <w:r w:rsidRPr="004C3C94">
        <w:rPr>
          <w:rStyle w:val="StyleUnderline"/>
        </w:rPr>
        <w:t>economy. This</w:t>
      </w:r>
      <w:r w:rsidRPr="00D73711">
        <w:rPr>
          <w:sz w:val="16"/>
        </w:rPr>
        <w:t xml:space="preserve"> position </w:t>
      </w:r>
      <w:r w:rsidRPr="004C3C94">
        <w:rPr>
          <w:rStyle w:val="StyleUnderline"/>
        </w:rPr>
        <w:t>makes it</w:t>
      </w:r>
      <w:r w:rsidRPr="00D73711">
        <w:rPr>
          <w:sz w:val="16"/>
        </w:rPr>
        <w:t xml:space="preserve"> disproportionately influential and </w:t>
      </w:r>
      <w:r w:rsidRPr="004C3C94">
        <w:rPr>
          <w:rStyle w:val="Emphasis"/>
        </w:rPr>
        <w:t>by far</w:t>
      </w:r>
      <w:r w:rsidRPr="004C3C94">
        <w:rPr>
          <w:rStyle w:val="StyleUnderline"/>
        </w:rPr>
        <w:t xml:space="preserve"> the most powerful player in</w:t>
      </w:r>
      <w:r w:rsidRPr="00D73711">
        <w:rPr>
          <w:sz w:val="16"/>
        </w:rPr>
        <w:t xml:space="preserve"> the new great power game of </w:t>
      </w:r>
      <w:r w:rsidRPr="004C3C94">
        <w:rPr>
          <w:rStyle w:val="StyleUnderline"/>
        </w:rPr>
        <w:t>geoeconomics</w:t>
      </w:r>
      <w:r w:rsidRPr="00D73711">
        <w:rPr>
          <w:sz w:val="16"/>
        </w:rPr>
        <w:t>. The dominance of the U.S. dollar is well known, and the global financial system has been centered on the U.S. since the end of World War I, when France, Germany and the United Kingdom all found themselves financially dependent on New York, America’s financial capital. But today the virtual infrastructure of the internet, operating systems, app stores and the entire online economy is also centered on the U.S., as are the worlds of higher education, science, medicine, publishing, business services and a host of other “post-industrial” industries.</w:t>
      </w:r>
    </w:p>
    <w:p w14:paraId="3AA7D198" w14:textId="77777777" w:rsidR="00432A7B" w:rsidRPr="00D73711" w:rsidRDefault="00432A7B" w:rsidP="00432A7B">
      <w:pPr>
        <w:rPr>
          <w:sz w:val="16"/>
        </w:rPr>
      </w:pPr>
      <w:r w:rsidRPr="00396259">
        <w:rPr>
          <w:rStyle w:val="StyleUnderline"/>
          <w:highlight w:val="cyan"/>
        </w:rPr>
        <w:t xml:space="preserve">From </w:t>
      </w:r>
      <w:r w:rsidRPr="00396259">
        <w:rPr>
          <w:rStyle w:val="Emphasis"/>
          <w:highlight w:val="cyan"/>
        </w:rPr>
        <w:t>Asia</w:t>
      </w:r>
      <w:r w:rsidRPr="00396259">
        <w:rPr>
          <w:rStyle w:val="StyleUnderline"/>
          <w:highlight w:val="cyan"/>
        </w:rPr>
        <w:t xml:space="preserve"> to </w:t>
      </w:r>
      <w:r w:rsidRPr="00396259">
        <w:rPr>
          <w:rStyle w:val="Emphasis"/>
          <w:highlight w:val="cyan"/>
        </w:rPr>
        <w:t>Europe</w:t>
      </w:r>
      <w:r w:rsidRPr="00D73711">
        <w:rPr>
          <w:sz w:val="16"/>
        </w:rPr>
        <w:t xml:space="preserve">, the giants of China, Japan and Germany also host key nodes in the 21st-century economy, but </w:t>
      </w:r>
      <w:r w:rsidRPr="00D73711">
        <w:rPr>
          <w:rStyle w:val="StyleUnderline"/>
        </w:rPr>
        <w:t>American</w:t>
      </w:r>
      <w:r w:rsidRPr="00D73711">
        <w:rPr>
          <w:sz w:val="16"/>
        </w:rPr>
        <w:t xml:space="preserve"> firms and </w:t>
      </w:r>
      <w:r w:rsidRPr="00D73711">
        <w:rPr>
          <w:rStyle w:val="StyleUnderline"/>
        </w:rPr>
        <w:t>institutions predominate</w:t>
      </w:r>
      <w:r w:rsidRPr="00D73711">
        <w:rPr>
          <w:sz w:val="16"/>
        </w:rPr>
        <w:t xml:space="preserve"> because they occupy leading positions not just in one or two fields, but in nearly every field simultaneously. </w:t>
      </w:r>
      <w:r w:rsidRPr="00D73711">
        <w:rPr>
          <w:rStyle w:val="StyleUnderline"/>
        </w:rPr>
        <w:t xml:space="preserve">This generates </w:t>
      </w:r>
      <w:r w:rsidRPr="00396259">
        <w:rPr>
          <w:rStyle w:val="Emphasis"/>
          <w:highlight w:val="cyan"/>
        </w:rPr>
        <w:t>network effects</w:t>
      </w:r>
      <w:r w:rsidRPr="00D73711">
        <w:rPr>
          <w:rStyle w:val="StyleUnderline"/>
        </w:rPr>
        <w:t xml:space="preserve"> that </w:t>
      </w:r>
      <w:r w:rsidRPr="00396259">
        <w:rPr>
          <w:rStyle w:val="Emphasis"/>
          <w:highlight w:val="cyan"/>
        </w:rPr>
        <w:t>multiply</w:t>
      </w:r>
      <w:r w:rsidRPr="00D73711">
        <w:rPr>
          <w:rStyle w:val="StyleUnderline"/>
        </w:rPr>
        <w:t xml:space="preserve"> American </w:t>
      </w:r>
      <w:r w:rsidRPr="00396259">
        <w:rPr>
          <w:rStyle w:val="StyleUnderline"/>
          <w:highlight w:val="cyan"/>
        </w:rPr>
        <w:t>influence</w:t>
      </w:r>
      <w:r w:rsidRPr="00D73711">
        <w:rPr>
          <w:sz w:val="16"/>
        </w:rPr>
        <w:t>. What’s more, many of the leading firms and institutions that are not American are based in countries that are closely allied to the United States. Twenty-two of the 28 EU member states are also members of NATO; Canada, Australia, Japan and South Korea are all close U.S. allies; Taiwan is in effect a U.S. protectorate.</w:t>
      </w:r>
    </w:p>
    <w:p w14:paraId="532076E7" w14:textId="77777777" w:rsidR="00432A7B" w:rsidRPr="00D73711" w:rsidRDefault="00432A7B" w:rsidP="00432A7B">
      <w:pPr>
        <w:rPr>
          <w:sz w:val="16"/>
        </w:rPr>
      </w:pPr>
      <w:r w:rsidRPr="00D73711">
        <w:rPr>
          <w:sz w:val="16"/>
        </w:rPr>
        <w:t>The world’s only major economic power that is not a U.S. ally is China, but China is highly dependent on investment from and exports to the U.S. and its allies. Many of the most productive and profitable niches in China’s own economy are foreign-owned, with China’s moribund state-owned enterprises claiming the majority of what remains. Even China’s world-class internet companies are locked into an American-managed industrial infrastructure. Google search may be blocked in China, but </w:t>
      </w:r>
      <w:r w:rsidRPr="00901554">
        <w:rPr>
          <w:sz w:val="16"/>
        </w:rPr>
        <w:t>99 percent</w:t>
      </w:r>
      <w:r w:rsidRPr="00D73711">
        <w:rPr>
          <w:sz w:val="16"/>
        </w:rPr>
        <w:t> of Chinese mobile phones run Google’s Android or Apple’s iOS operating system.</w:t>
      </w:r>
    </w:p>
    <w:p w14:paraId="1F7E6F16" w14:textId="77777777" w:rsidR="00432A7B" w:rsidRPr="00D73711" w:rsidRDefault="00432A7B" w:rsidP="00432A7B">
      <w:pPr>
        <w:rPr>
          <w:sz w:val="16"/>
        </w:rPr>
      </w:pPr>
      <w:r w:rsidRPr="00D73711">
        <w:rPr>
          <w:sz w:val="16"/>
        </w:rPr>
        <w:t>The centrality of the U.S. in what has been called the “</w:t>
      </w:r>
      <w:r w:rsidRPr="00901554">
        <w:rPr>
          <w:sz w:val="16"/>
        </w:rPr>
        <w:t>zone of integration</w:t>
      </w:r>
      <w:r w:rsidRPr="00D73711">
        <w:rPr>
          <w:sz w:val="16"/>
        </w:rPr>
        <w:t>” created by the globalization of the world’s economy is a new phenomenon, but it’s not unprecedented. In the premodern era, before the emergence of a single global economy, the world was fragmented into separate regional economies. One of those regional economies was the East Asian economy centered on China. The English word for China descends from the ancient Roman and Greek name, “Sinae,” or the “the land of the Qin,” named for China’s founding Qin Dynasty (221-206 B.C.). But in Chinese, China is simply Zhongguo, the “Central State” or, more poetically, the “Middle Kingdom.” Premodern China was always at the center of its own world.</w:t>
      </w:r>
    </w:p>
    <w:p w14:paraId="50785970" w14:textId="77777777" w:rsidR="00432A7B" w:rsidRPr="00D73711" w:rsidRDefault="00432A7B" w:rsidP="00432A7B">
      <w:pPr>
        <w:rPr>
          <w:sz w:val="16"/>
        </w:rPr>
      </w:pPr>
      <w:r w:rsidRPr="00D73711">
        <w:rPr>
          <w:sz w:val="16"/>
        </w:rPr>
        <w:t>In all the other major languages of East Asia, China is also called by some variant of Zhongguo. Some other countries even defined themselves in relation to China. Japan is the “land of the rising sun”—as seen from China. The “nam” in Vietnam means “south,” placing Vietnam to the south of China. Japan and Vietnam, along with Korea, Mongolia, Tibet and much of Southeast Asia, once formed an integrated economic region centered on China. The Chinese name for this area, which represented the world as seen from China, was tianxia, meaning “sky-encompassed” or “all under heaven.”</w:t>
      </w:r>
    </w:p>
    <w:p w14:paraId="340BEB3D" w14:textId="77777777" w:rsidR="00432A7B" w:rsidRPr="00D73711" w:rsidRDefault="00432A7B" w:rsidP="00432A7B">
      <w:pPr>
        <w:rPr>
          <w:sz w:val="16"/>
        </w:rPr>
      </w:pPr>
      <w:r w:rsidRPr="00D73711">
        <w:rPr>
          <w:sz w:val="16"/>
        </w:rPr>
        <w:t>By the time of the Ming Dynasty (A.D. 1363-1644), the Chinese tianxia was an integrated economic zone covering all of East Asia and extending at times into the Indian Ocean as far west as Somalia and Tanzania. This precursor to globalization with China at the center was the historical inspiration for Chinese President Xi Jinping’s </w:t>
      </w:r>
      <w:r w:rsidRPr="00901554">
        <w:rPr>
          <w:sz w:val="16"/>
        </w:rPr>
        <w:t>One Belt, One Road initiative</w:t>
      </w:r>
      <w:r w:rsidRPr="00D73711">
        <w:rPr>
          <w:sz w:val="16"/>
        </w:rPr>
        <w:t>, known as OBOR. The two components of OBOR—the Silk Road Economic Belt and the 21st-Century Maritime Silk Road—are explicitly designed to put China back at the economic center of the Afro-Eurasian landmass. The Chinese government clearly appreciates the geoeconomic value of centrality.</w:t>
      </w:r>
    </w:p>
    <w:p w14:paraId="484C5CED" w14:textId="77777777" w:rsidR="00432A7B" w:rsidRPr="00D73711" w:rsidRDefault="00432A7B" w:rsidP="00432A7B">
      <w:pPr>
        <w:rPr>
          <w:sz w:val="16"/>
        </w:rPr>
      </w:pPr>
      <w:r w:rsidRPr="00D73711">
        <w:rPr>
          <w:sz w:val="16"/>
        </w:rPr>
        <w:t>The problem for China is that although the OBOR strategy of “build it and they will come” might work for the physical infrastructure of ports and railways, it is not an effective way to improve China’s position in the virtual infrastructure of the 21st-century economy. Centrality in human networks depends very little on physical connectivity. China can send all the rail cars in the world chugging across Central Asia to Western Europe, but it won’t change the fact that Western Europeans are more likely to use Facebook than WeChat—and more likely to educate their children in North America than in China.</w:t>
      </w:r>
    </w:p>
    <w:p w14:paraId="3495BACD" w14:textId="77777777" w:rsidR="00432A7B" w:rsidRPr="00D73711" w:rsidRDefault="00432A7B" w:rsidP="00432A7B">
      <w:pPr>
        <w:rPr>
          <w:sz w:val="16"/>
        </w:rPr>
      </w:pPr>
      <w:r w:rsidRPr="00D73711">
        <w:rPr>
          <w:sz w:val="16"/>
        </w:rPr>
        <w:t>The fact that Chinese parents are themselves beating down the doors to educate—and even give birth to—their children in North America makes the prospect of a new Chinese tianxia even more remote. Instead, as Chinese individuals seek out the most advantageous positions for themselves and their families in global economic networks, they </w:t>
      </w:r>
      <w:r w:rsidRPr="00901554">
        <w:rPr>
          <w:sz w:val="16"/>
        </w:rPr>
        <w:t>reinforce the centrality</w:t>
      </w:r>
      <w:r w:rsidRPr="00D73711">
        <w:rPr>
          <w:sz w:val="16"/>
        </w:rPr>
        <w:t> of the U.S. in those networks. As a result, the U.S. is becoming a kind of new Middle Kingdom of what might be called an </w:t>
      </w:r>
      <w:r w:rsidRPr="00901554">
        <w:rPr>
          <w:sz w:val="16"/>
        </w:rPr>
        <w:t>American Tianxia</w:t>
      </w:r>
      <w:r w:rsidRPr="00D73711">
        <w:rPr>
          <w:sz w:val="16"/>
        </w:rPr>
        <w:t>. The emerging American Tianxia is very different in language, culture and politics from the old Chinese tianxia, but it does share one crucial trait: the leveraging of network centrality into world-spanning geoeconomic power.</w:t>
      </w:r>
    </w:p>
    <w:p w14:paraId="6F2C27FB" w14:textId="77777777" w:rsidR="00432A7B" w:rsidRPr="00D73711" w:rsidRDefault="00432A7B" w:rsidP="00432A7B">
      <w:pPr>
        <w:rPr>
          <w:sz w:val="16"/>
        </w:rPr>
      </w:pPr>
      <w:r w:rsidRPr="00D73711">
        <w:rPr>
          <w:sz w:val="16"/>
        </w:rPr>
        <w:t>The Zone of Irrelevance</w:t>
      </w:r>
    </w:p>
    <w:p w14:paraId="0C06BC67" w14:textId="77777777" w:rsidR="00432A7B" w:rsidRPr="00D73711" w:rsidRDefault="00432A7B" w:rsidP="00432A7B">
      <w:pPr>
        <w:rPr>
          <w:sz w:val="16"/>
        </w:rPr>
      </w:pPr>
      <w:r w:rsidRPr="00D73711">
        <w:rPr>
          <w:sz w:val="16"/>
        </w:rPr>
        <w:t>The historian Wang Gungwu, writing in 2013, was the first to suggest that the Chinese term tianxia might be applied to today’s American-centered world. He described the word tianxia as depicting “an enlightened realm that Confucian thinkers and mandarins raised to one of universal values that determined who was civilized and who was not” and suggested that today’s American Tianxia performs the same function. Replace “Confucian thinkers and mandarins” with “political pundits and NGOs” and you get the point.</w:t>
      </w:r>
    </w:p>
    <w:p w14:paraId="79766467" w14:textId="77777777" w:rsidR="00432A7B" w:rsidRPr="00D73711" w:rsidRDefault="00432A7B" w:rsidP="00432A7B">
      <w:pPr>
        <w:rPr>
          <w:sz w:val="16"/>
        </w:rPr>
      </w:pPr>
      <w:r w:rsidRPr="00D73711">
        <w:rPr>
          <w:sz w:val="16"/>
        </w:rPr>
        <w:t>The globalized people who participate in the networks of the American Tianxia—the journalists, think tankers, businesspeople, academics and other opinion leaders who are much more closely tied to the U.S. than to, say, Syria or North Korea—get to mold the image of nations and their leaders, with clear results. It’s no mystery what they think of Assad, Kim Jong Un or Abu Bakr al-Baghdadi—or even Vladimir Putin and Recep Tayyip Erdogan, who are skating on thin ice. By contrast, Saudi and Emirati attempts to stigmatize Qatar have fallen flat, since Qatar is in many ways the most liberal of the Gulf states. And with a reported 11,000 U.S. military personnel based in Qatar, it is unlikely that the U.S. would ever bring its full geoeconomic power to bear against the Qatari government. Reversing his initial condemnation of Qatar, even U.S. President Donald Trump is now offering to mediate the dispute.</w:t>
      </w:r>
    </w:p>
    <w:p w14:paraId="4DF6AAF8" w14:textId="77777777" w:rsidR="00432A7B" w:rsidRPr="00D73711" w:rsidRDefault="00432A7B" w:rsidP="00432A7B">
      <w:pPr>
        <w:rPr>
          <w:sz w:val="16"/>
        </w:rPr>
      </w:pPr>
      <w:r w:rsidRPr="00396259">
        <w:rPr>
          <w:rStyle w:val="StyleUnderline"/>
          <w:highlight w:val="cyan"/>
        </w:rPr>
        <w:t>The world</w:t>
      </w:r>
      <w:r w:rsidRPr="00D73711">
        <w:rPr>
          <w:rStyle w:val="StyleUnderline"/>
        </w:rPr>
        <w:t xml:space="preserve"> may seem to be </w:t>
      </w:r>
      <w:r w:rsidRPr="00396259">
        <w:rPr>
          <w:rStyle w:val="Emphasis"/>
          <w:highlight w:val="cyan"/>
        </w:rPr>
        <w:t>awash</w:t>
      </w:r>
      <w:r w:rsidRPr="00396259">
        <w:rPr>
          <w:rStyle w:val="StyleUnderline"/>
          <w:highlight w:val="cyan"/>
        </w:rPr>
        <w:t xml:space="preserve"> in </w:t>
      </w:r>
      <w:r w:rsidRPr="00396259">
        <w:rPr>
          <w:rStyle w:val="Emphasis"/>
          <w:highlight w:val="cyan"/>
        </w:rPr>
        <w:t>conflict</w:t>
      </w:r>
      <w:r w:rsidRPr="00D73711">
        <w:rPr>
          <w:rStyle w:val="StyleUnderline"/>
        </w:rPr>
        <w:t xml:space="preserve"> today, but</w:t>
      </w:r>
      <w:r w:rsidRPr="00D73711">
        <w:rPr>
          <w:sz w:val="16"/>
        </w:rPr>
        <w:t xml:space="preserve"> terrible as </w:t>
      </w:r>
      <w:r w:rsidRPr="00D73711">
        <w:rPr>
          <w:rStyle w:val="StyleUnderline"/>
        </w:rPr>
        <w:t>those wars</w:t>
      </w:r>
      <w:r w:rsidRPr="00D73711">
        <w:rPr>
          <w:sz w:val="16"/>
        </w:rPr>
        <w:t xml:space="preserve"> may be, they </w:t>
      </w:r>
      <w:r w:rsidRPr="00396259">
        <w:rPr>
          <w:rStyle w:val="StyleUnderline"/>
          <w:highlight w:val="cyan"/>
        </w:rPr>
        <w:t xml:space="preserve">are </w:t>
      </w:r>
      <w:r w:rsidRPr="00396259">
        <w:rPr>
          <w:rStyle w:val="Emphasis"/>
          <w:highlight w:val="cyan"/>
        </w:rPr>
        <w:t>concentrated</w:t>
      </w:r>
      <w:r w:rsidRPr="00396259">
        <w:rPr>
          <w:rStyle w:val="StyleUnderline"/>
          <w:highlight w:val="cyan"/>
        </w:rPr>
        <w:t xml:space="preserve"> in countries</w:t>
      </w:r>
      <w:r w:rsidRPr="00D73711">
        <w:rPr>
          <w:rStyle w:val="StyleUnderline"/>
        </w:rPr>
        <w:t xml:space="preserve"> that are </w:t>
      </w:r>
      <w:r w:rsidRPr="00396259">
        <w:rPr>
          <w:rStyle w:val="Emphasis"/>
          <w:highlight w:val="cyan"/>
        </w:rPr>
        <w:t>peripheral</w:t>
      </w:r>
      <w:r w:rsidRPr="00396259">
        <w:rPr>
          <w:rStyle w:val="StyleUnderline"/>
          <w:highlight w:val="cyan"/>
        </w:rPr>
        <w:t xml:space="preserve"> to the</w:t>
      </w:r>
      <w:r w:rsidRPr="00D73711">
        <w:rPr>
          <w:rStyle w:val="StyleUnderline"/>
        </w:rPr>
        <w:t xml:space="preserve"> larger global </w:t>
      </w:r>
      <w:r w:rsidRPr="00396259">
        <w:rPr>
          <w:rStyle w:val="StyleUnderline"/>
          <w:highlight w:val="cyan"/>
        </w:rPr>
        <w:t>economy</w:t>
      </w:r>
      <w:r w:rsidRPr="00D73711">
        <w:rPr>
          <w:rStyle w:val="StyleUnderline"/>
        </w:rPr>
        <w:t xml:space="preserve">. Conflict </w:t>
      </w:r>
      <w:r w:rsidRPr="00D73711">
        <w:rPr>
          <w:rStyle w:val="Emphasis"/>
        </w:rPr>
        <w:t>hotspots</w:t>
      </w:r>
      <w:r w:rsidRPr="00D73711">
        <w:rPr>
          <w:sz w:val="16"/>
        </w:rPr>
        <w:t xml:space="preserve"> like Syria, Afghanistan, South Sudan, Ukraine, Myanmar and Yemen </w:t>
      </w:r>
      <w:r w:rsidRPr="00D73711">
        <w:rPr>
          <w:rStyle w:val="StyleUnderline"/>
        </w:rPr>
        <w:t>are</w:t>
      </w:r>
      <w:r w:rsidRPr="00D73711">
        <w:rPr>
          <w:sz w:val="16"/>
        </w:rPr>
        <w:t xml:space="preserve"> only tenuously connected to the outside world and are completely </w:t>
      </w:r>
      <w:r w:rsidRPr="00D73711">
        <w:rPr>
          <w:rStyle w:val="StyleUnderline"/>
        </w:rPr>
        <w:t>excluded from</w:t>
      </w:r>
      <w:r w:rsidRPr="00D73711">
        <w:rPr>
          <w:sz w:val="16"/>
        </w:rPr>
        <w:t xml:space="preserve"> sophisticated </w:t>
      </w:r>
      <w:r w:rsidRPr="00D73711">
        <w:rPr>
          <w:rStyle w:val="StyleUnderline"/>
        </w:rPr>
        <w:t>global</w:t>
      </w:r>
      <w:r w:rsidRPr="00D73711">
        <w:rPr>
          <w:sz w:val="16"/>
        </w:rPr>
        <w:t xml:space="preserve"> production </w:t>
      </w:r>
      <w:r w:rsidRPr="00D73711">
        <w:rPr>
          <w:rStyle w:val="StyleUnderline"/>
        </w:rPr>
        <w:t>networks</w:t>
      </w:r>
      <w:r w:rsidRPr="00D73711">
        <w:rPr>
          <w:sz w:val="16"/>
        </w:rPr>
        <w:t>. They form what from a geopolitical perspective has been called the “zone of intervention” but which from a geoeconomic perspective might just as well be called the “zone of irrelevance.” Who wins these wars may make an enormous difference to the people who live in the countries affected, but it will have no meaningful impact on the larger global economy.</w:t>
      </w:r>
    </w:p>
    <w:p w14:paraId="0B09C723" w14:textId="77777777" w:rsidR="00432A7B" w:rsidRPr="00D73711" w:rsidRDefault="00432A7B" w:rsidP="00432A7B">
      <w:pPr>
        <w:rPr>
          <w:sz w:val="16"/>
        </w:rPr>
      </w:pPr>
      <w:r w:rsidRPr="00D73711">
        <w:rPr>
          <w:rStyle w:val="StyleUnderline"/>
        </w:rPr>
        <w:t>Geoeconomic stigmatization via</w:t>
      </w:r>
      <w:r w:rsidRPr="00D73711">
        <w:rPr>
          <w:sz w:val="16"/>
        </w:rPr>
        <w:t xml:space="preserve"> the </w:t>
      </w:r>
      <w:r w:rsidRPr="00D73711">
        <w:rPr>
          <w:rStyle w:val="StyleUnderline"/>
        </w:rPr>
        <w:t xml:space="preserve">imposition of </w:t>
      </w:r>
      <w:r w:rsidRPr="00D73711">
        <w:rPr>
          <w:sz w:val="16"/>
        </w:rPr>
        <w:t xml:space="preserve">economic </w:t>
      </w:r>
      <w:r w:rsidRPr="00D73711">
        <w:rPr>
          <w:rStyle w:val="Emphasis"/>
        </w:rPr>
        <w:t>sanctions</w:t>
      </w:r>
      <w:r w:rsidRPr="00D73711">
        <w:rPr>
          <w:rStyle w:val="StyleUnderline"/>
        </w:rPr>
        <w:t xml:space="preserve"> is</w:t>
      </w:r>
      <w:r w:rsidRPr="00D73711">
        <w:rPr>
          <w:sz w:val="16"/>
        </w:rPr>
        <w:t xml:space="preserve"> also </w:t>
      </w:r>
      <w:r w:rsidRPr="00D73711">
        <w:rPr>
          <w:rStyle w:val="StyleUnderline"/>
        </w:rPr>
        <w:t>focused on countries</w:t>
      </w:r>
      <w:r w:rsidRPr="00D73711">
        <w:rPr>
          <w:sz w:val="16"/>
        </w:rPr>
        <w:t xml:space="preserve"> that are relatively </w:t>
      </w:r>
      <w:r w:rsidRPr="00D73711">
        <w:rPr>
          <w:rStyle w:val="Emphasis"/>
        </w:rPr>
        <w:t>isolated</w:t>
      </w:r>
      <w:r w:rsidRPr="00D73711">
        <w:rPr>
          <w:rStyle w:val="StyleUnderline"/>
        </w:rPr>
        <w:t xml:space="preserve"> from global economic networks</w:t>
      </w:r>
      <w:r w:rsidRPr="00D73711">
        <w:rPr>
          <w:sz w:val="16"/>
        </w:rPr>
        <w:t>. Autarkic Russia is routinely criticized for its democratic failures, yet globally networked China is not a democracy at all. It is perhaps no coincidence that while it costs the U.S. very little to sanction Russia, it would cost a fortune to sanction China. The distinction between civilization and barbarism in the American Tianxia may be based on the acceptance of universal values, but it is mainly American pundits and NGOs who make the distinction, and these days they’re much better networked with China than with Russia. As a result, China tends to get a pass from the Western expert class, at least for now. Russia does not.</w:t>
      </w:r>
    </w:p>
    <w:p w14:paraId="1129316E" w14:textId="77777777" w:rsidR="00432A7B" w:rsidRPr="00D73711" w:rsidRDefault="00432A7B" w:rsidP="00432A7B">
      <w:pPr>
        <w:rPr>
          <w:sz w:val="16"/>
        </w:rPr>
      </w:pPr>
      <w:r w:rsidRPr="00D73711">
        <w:rPr>
          <w:rStyle w:val="StyleUnderline"/>
        </w:rPr>
        <w:t>The few remaining “</w:t>
      </w:r>
      <w:r w:rsidRPr="00D73711">
        <w:rPr>
          <w:rStyle w:val="Emphasis"/>
        </w:rPr>
        <w:t>hot</w:t>
      </w:r>
      <w:r w:rsidRPr="00D73711">
        <w:rPr>
          <w:rStyle w:val="StyleUnderline"/>
        </w:rPr>
        <w:t xml:space="preserve">” conflicts or </w:t>
      </w:r>
      <w:r w:rsidRPr="00D73711">
        <w:rPr>
          <w:rStyle w:val="Emphasis"/>
        </w:rPr>
        <w:t>crises</w:t>
      </w:r>
      <w:r w:rsidRPr="00D73711">
        <w:rPr>
          <w:sz w:val="16"/>
        </w:rPr>
        <w:t xml:space="preserve"> that affect economically consequential areas of the world, </w:t>
      </w:r>
      <w:r w:rsidRPr="00D73711">
        <w:rPr>
          <w:rStyle w:val="StyleUnderline"/>
        </w:rPr>
        <w:t xml:space="preserve">like the ones in </w:t>
      </w:r>
      <w:r w:rsidRPr="00D73711">
        <w:rPr>
          <w:rStyle w:val="Emphasis"/>
        </w:rPr>
        <w:t>Iraq</w:t>
      </w:r>
      <w:r w:rsidRPr="00D73711">
        <w:rPr>
          <w:rStyle w:val="StyleUnderline"/>
        </w:rPr>
        <w:t xml:space="preserve"> and </w:t>
      </w:r>
      <w:r w:rsidRPr="00D73711">
        <w:rPr>
          <w:rStyle w:val="Emphasis"/>
        </w:rPr>
        <w:t>North Korea</w:t>
      </w:r>
      <w:r w:rsidRPr="00D73711">
        <w:rPr>
          <w:rStyle w:val="StyleUnderline"/>
        </w:rPr>
        <w:t xml:space="preserve">, are legacies of 20th-century </w:t>
      </w:r>
      <w:r w:rsidRPr="00D73711">
        <w:rPr>
          <w:rStyle w:val="Emphasis"/>
        </w:rPr>
        <w:t>geopolitics</w:t>
      </w:r>
      <w:r w:rsidRPr="00D73711">
        <w:rPr>
          <w:sz w:val="16"/>
        </w:rPr>
        <w:t>. They also involve countries that are not themselves integrated into 21st-century value chains. Iraq may be oil-rich and North Korea surrounded by advanced economies, but neither is itself very well networked economically. Their very irrelevance, ironically, limits their susceptibility to geoeconomic pressure. Islamic State forces in Iraq must be confronted by military power precisely because they have no formal economy to govern, even if they have overseen a black market for oil. North Korea is similarly relatively immune to sanctions because its economy is so meager.</w:t>
      </w:r>
    </w:p>
    <w:p w14:paraId="745A06C6" w14:textId="77777777" w:rsidR="00432A7B" w:rsidRPr="00D73711" w:rsidRDefault="00432A7B" w:rsidP="00432A7B">
      <w:pPr>
        <w:rPr>
          <w:sz w:val="16"/>
        </w:rPr>
      </w:pPr>
      <w:r w:rsidRPr="00D73711">
        <w:rPr>
          <w:sz w:val="16"/>
        </w:rPr>
        <w:t xml:space="preserve">China is particularly careful to keep its geopolitical conflict zones clear of geoeconomic entanglements. China has broadly supported the U.S. in applying economic sanctions on North Korea because China no longer has any geopolitical use for North Korea. By contrast, in the South China Sea, where China does have geopolitical interests, it ensures that these do not interfere with the smooth functioning of important economic systems. It may be true that </w:t>
      </w:r>
      <w:r w:rsidRPr="00D73711">
        <w:rPr>
          <w:rStyle w:val="Emphasis"/>
        </w:rPr>
        <w:t>one-third</w:t>
      </w:r>
      <w:r w:rsidRPr="00D73711">
        <w:rPr>
          <w:rStyle w:val="StyleUnderline"/>
        </w:rPr>
        <w:t xml:space="preserve"> of global</w:t>
      </w:r>
      <w:r w:rsidRPr="00D73711">
        <w:rPr>
          <w:sz w:val="16"/>
        </w:rPr>
        <w:t xml:space="preserve"> ocean </w:t>
      </w:r>
      <w:r w:rsidRPr="00D73711">
        <w:rPr>
          <w:rStyle w:val="StyleUnderline"/>
        </w:rPr>
        <w:t xml:space="preserve">trade passes through the </w:t>
      </w:r>
      <w:r w:rsidRPr="00D73711">
        <w:rPr>
          <w:rStyle w:val="Emphasis"/>
        </w:rPr>
        <w:t>S</w:t>
      </w:r>
      <w:r w:rsidRPr="00D73711">
        <w:rPr>
          <w:rStyle w:val="StyleUnderline"/>
        </w:rPr>
        <w:t xml:space="preserve">outh </w:t>
      </w:r>
      <w:r w:rsidRPr="00D73711">
        <w:rPr>
          <w:rStyle w:val="Emphasis"/>
        </w:rPr>
        <w:t>C</w:t>
      </w:r>
      <w:r w:rsidRPr="00D73711">
        <w:rPr>
          <w:rStyle w:val="StyleUnderline"/>
        </w:rPr>
        <w:t xml:space="preserve">hina </w:t>
      </w:r>
      <w:r w:rsidRPr="00D73711">
        <w:rPr>
          <w:rStyle w:val="Emphasis"/>
        </w:rPr>
        <w:t>S</w:t>
      </w:r>
      <w:r w:rsidRPr="00D73711">
        <w:rPr>
          <w:rStyle w:val="StyleUnderline"/>
        </w:rPr>
        <w:t>ea</w:t>
      </w:r>
      <w:r w:rsidRPr="00D73711">
        <w:rPr>
          <w:sz w:val="16"/>
        </w:rPr>
        <w:t xml:space="preserve">, but it is less often pointed out that most of that trade is China’s. Thus </w:t>
      </w:r>
      <w:r w:rsidRPr="00396259">
        <w:rPr>
          <w:rStyle w:val="StyleUnderline"/>
          <w:highlight w:val="cyan"/>
        </w:rPr>
        <w:t>China</w:t>
      </w:r>
      <w:r w:rsidRPr="00D73711">
        <w:rPr>
          <w:rStyle w:val="StyleUnderline"/>
        </w:rPr>
        <w:t xml:space="preserve"> speaks </w:t>
      </w:r>
      <w:r w:rsidRPr="00D73711">
        <w:rPr>
          <w:rStyle w:val="Emphasis"/>
        </w:rPr>
        <w:t>loudly</w:t>
      </w:r>
      <w:r w:rsidRPr="00D73711">
        <w:rPr>
          <w:rStyle w:val="StyleUnderline"/>
        </w:rPr>
        <w:t xml:space="preserve"> but </w:t>
      </w:r>
      <w:r w:rsidRPr="00396259">
        <w:rPr>
          <w:rStyle w:val="Emphasis"/>
          <w:highlight w:val="cyan"/>
        </w:rPr>
        <w:t>carries a small stick</w:t>
      </w:r>
      <w:r w:rsidRPr="00396259">
        <w:rPr>
          <w:rStyle w:val="StyleUnderline"/>
          <w:highlight w:val="cyan"/>
        </w:rPr>
        <w:t xml:space="preserve"> when it comes to</w:t>
      </w:r>
      <w:r w:rsidRPr="00D73711">
        <w:rPr>
          <w:rStyle w:val="StyleUnderline"/>
        </w:rPr>
        <w:t xml:space="preserve"> the possibility of </w:t>
      </w:r>
      <w:r w:rsidRPr="00D73711">
        <w:rPr>
          <w:rStyle w:val="Emphasis"/>
        </w:rPr>
        <w:t xml:space="preserve">real </w:t>
      </w:r>
      <w:r w:rsidRPr="00396259">
        <w:rPr>
          <w:rStyle w:val="Emphasis"/>
          <w:highlight w:val="cyan"/>
        </w:rPr>
        <w:t>conflict</w:t>
      </w:r>
      <w:r w:rsidRPr="00396259">
        <w:rPr>
          <w:rStyle w:val="StyleUnderline"/>
          <w:highlight w:val="cyan"/>
        </w:rPr>
        <w:t xml:space="preserve"> in the </w:t>
      </w:r>
      <w:r w:rsidRPr="00396259">
        <w:rPr>
          <w:rStyle w:val="Emphasis"/>
          <w:highlight w:val="cyan"/>
        </w:rPr>
        <w:t>S</w:t>
      </w:r>
      <w:r w:rsidRPr="00D73711">
        <w:rPr>
          <w:rStyle w:val="StyleUnderline"/>
        </w:rPr>
        <w:t xml:space="preserve">outh </w:t>
      </w:r>
      <w:r w:rsidRPr="00396259">
        <w:rPr>
          <w:rStyle w:val="Emphasis"/>
          <w:highlight w:val="cyan"/>
        </w:rPr>
        <w:t>C</w:t>
      </w:r>
      <w:r w:rsidRPr="00D73711">
        <w:rPr>
          <w:rStyle w:val="StyleUnderline"/>
        </w:rPr>
        <w:t xml:space="preserve">hina </w:t>
      </w:r>
      <w:r w:rsidRPr="00396259">
        <w:rPr>
          <w:rStyle w:val="Emphasis"/>
          <w:highlight w:val="cyan"/>
        </w:rPr>
        <w:t>S</w:t>
      </w:r>
      <w:r w:rsidRPr="00D73711">
        <w:rPr>
          <w:rStyle w:val="StyleUnderline"/>
        </w:rPr>
        <w:t>ea</w:t>
      </w:r>
      <w:r w:rsidRPr="00D73711">
        <w:rPr>
          <w:sz w:val="16"/>
        </w:rPr>
        <w:t>.</w:t>
      </w:r>
    </w:p>
    <w:p w14:paraId="3CC2D483" w14:textId="77777777" w:rsidR="00432A7B" w:rsidRPr="00D73711" w:rsidRDefault="00432A7B" w:rsidP="00432A7B">
      <w:pPr>
        <w:rPr>
          <w:sz w:val="16"/>
        </w:rPr>
      </w:pPr>
      <w:r w:rsidRPr="00D73711">
        <w:rPr>
          <w:sz w:val="16"/>
        </w:rPr>
        <w:t xml:space="preserve">China’s recently resolved Doklam Plateau standoff on its border with India and Bhutan similarly illustrates China’s separation of geopolitics from economics. The Doklam Plateau is almost literally in the middle of nowhere. China’s road-building there was in many ways similar to its island-building in the South China Sea. Both represent the development of infrastructure in remote locations in order to establish a permanent Chinese presence in previously unoccupied territories. They are bold geopolitical provocations, but they are geoeconomically irrelevant. </w:t>
      </w:r>
      <w:r w:rsidRPr="00396259">
        <w:rPr>
          <w:rStyle w:val="StyleUnderline"/>
          <w:highlight w:val="cyan"/>
        </w:rPr>
        <w:t>With</w:t>
      </w:r>
      <w:r w:rsidRPr="00D73711">
        <w:rPr>
          <w:rStyle w:val="StyleUnderline"/>
        </w:rPr>
        <w:t xml:space="preserve"> China</w:t>
      </w:r>
      <w:r w:rsidRPr="00D73711">
        <w:rPr>
          <w:sz w:val="16"/>
        </w:rPr>
        <w:t xml:space="preserve">, as in the rest of the world, </w:t>
      </w:r>
      <w:r w:rsidRPr="00396259">
        <w:rPr>
          <w:rStyle w:val="StyleUnderline"/>
          <w:highlight w:val="cyan"/>
        </w:rPr>
        <w:t xml:space="preserve">geopolitical </w:t>
      </w:r>
      <w:r w:rsidRPr="00396259">
        <w:rPr>
          <w:rStyle w:val="Emphasis"/>
          <w:highlight w:val="cyan"/>
        </w:rPr>
        <w:t>conflicts</w:t>
      </w:r>
      <w:r w:rsidRPr="00D73711">
        <w:rPr>
          <w:rStyle w:val="StyleUnderline"/>
        </w:rPr>
        <w:t xml:space="preserve"> are </w:t>
      </w:r>
      <w:r w:rsidRPr="00D73711">
        <w:rPr>
          <w:rStyle w:val="Emphasis"/>
        </w:rPr>
        <w:t>confined</w:t>
      </w:r>
      <w:r w:rsidRPr="00D73711">
        <w:rPr>
          <w:rStyle w:val="StyleUnderline"/>
        </w:rPr>
        <w:t xml:space="preserve"> to the zone of </w:t>
      </w:r>
      <w:r w:rsidRPr="00D73711">
        <w:rPr>
          <w:rStyle w:val="Emphasis"/>
        </w:rPr>
        <w:t>irrelevance</w:t>
      </w:r>
      <w:r w:rsidRPr="00D73711">
        <w:rPr>
          <w:rStyle w:val="StyleUnderline"/>
        </w:rPr>
        <w:t xml:space="preserve">. In the parts of the world that </w:t>
      </w:r>
      <w:r w:rsidRPr="00D73711">
        <w:rPr>
          <w:rStyle w:val="Emphasis"/>
        </w:rPr>
        <w:t>matter</w:t>
      </w:r>
      <w:r w:rsidRPr="00D73711">
        <w:rPr>
          <w:rStyle w:val="StyleUnderline"/>
        </w:rPr>
        <w:t>, geo</w:t>
      </w:r>
      <w:r w:rsidRPr="00396259">
        <w:rPr>
          <w:rStyle w:val="StyleUnderline"/>
          <w:highlight w:val="cyan"/>
        </w:rPr>
        <w:t xml:space="preserve">economics is the </w:t>
      </w:r>
      <w:r w:rsidRPr="00396259">
        <w:rPr>
          <w:rStyle w:val="Emphasis"/>
          <w:highlight w:val="cyan"/>
        </w:rPr>
        <w:t>order</w:t>
      </w:r>
      <w:r w:rsidRPr="00D73711">
        <w:rPr>
          <w:rStyle w:val="Emphasis"/>
        </w:rPr>
        <w:t xml:space="preserve"> of the day</w:t>
      </w:r>
      <w:r w:rsidRPr="00D73711">
        <w:rPr>
          <w:sz w:val="16"/>
        </w:rPr>
        <w:t>.</w:t>
      </w:r>
    </w:p>
    <w:p w14:paraId="195F85BA" w14:textId="77777777" w:rsidR="00432A7B" w:rsidRPr="00D73711" w:rsidRDefault="00432A7B" w:rsidP="00432A7B">
      <w:pPr>
        <w:rPr>
          <w:sz w:val="16"/>
        </w:rPr>
      </w:pPr>
      <w:r w:rsidRPr="00D73711">
        <w:rPr>
          <w:sz w:val="16"/>
        </w:rPr>
        <w:t>Belts and BRICS</w:t>
      </w:r>
    </w:p>
    <w:p w14:paraId="0099E5C6" w14:textId="77777777" w:rsidR="00432A7B" w:rsidRPr="00D73711" w:rsidRDefault="00432A7B" w:rsidP="00432A7B">
      <w:pPr>
        <w:rPr>
          <w:sz w:val="16"/>
        </w:rPr>
      </w:pPr>
      <w:r w:rsidRPr="00D73711">
        <w:rPr>
          <w:sz w:val="16"/>
        </w:rPr>
        <w:t>With its OBOR initiative, China is at the forefront of moving from geopolitics to geoeconomics as the basis of its foreign relations. Unlike in the Doklam and the South China Sea, China has no territorial ambitions along its belt and road routes. Instead, it seeks to leverage economic statecraft for political gain. For example, not long after Chinese state-owned shipping company COSCO made a major investment in Athens’ port of Piraeus, the Greek government blocked an EU effort to criticize China’s human rights record. Similarly, at China’s behest the Dalai Lama has repeatedly been denied a visa to enter South Africa. South Africa is a major beneficiary of Chinese largesse that has gained entry into the BRICS summit club—joining Brazil, Russia, India and China—entirely at China’s behest.</w:t>
      </w:r>
    </w:p>
    <w:p w14:paraId="2B108F0F" w14:textId="77777777" w:rsidR="00432A7B" w:rsidRPr="00D73711" w:rsidRDefault="00432A7B" w:rsidP="00432A7B">
      <w:pPr>
        <w:rPr>
          <w:sz w:val="16"/>
        </w:rPr>
      </w:pPr>
      <w:r w:rsidRPr="00D73711">
        <w:rPr>
          <w:sz w:val="16"/>
        </w:rPr>
        <w:t>The problem for China is that it does not control access to major global networks that people value for their own sake. As a result, China’s geoeconomic checkbook diplomacy is fundamentally transactional. This is very different from the classical Chinese tianxia, under which the countries of East Asia valued access to China’s learning, technology and unique products and thus were willing to accept the trappings of nominal Chinese suzerainty in exchange for the privilege of trading with China. In the old tianxia, China was the center of the world and could use that position to its advantage. In the new geoeconomics, China must pay full price to meet its foreign policy goals.</w:t>
      </w:r>
    </w:p>
    <w:p w14:paraId="354CF9C8" w14:textId="77777777" w:rsidR="00432A7B" w:rsidRPr="00D73711" w:rsidRDefault="00432A7B" w:rsidP="00432A7B">
      <w:pPr>
        <w:rPr>
          <w:sz w:val="16"/>
        </w:rPr>
      </w:pPr>
      <w:r w:rsidRPr="00D73711">
        <w:rPr>
          <w:sz w:val="16"/>
        </w:rPr>
        <w:t>The most recent BRICS summit in early September is a case in point. Just a week before the opening of the summit in Xiamen, in eastern China’s Fujian province, Chinese and Indian troops were facing off on the remote Doklam Plateau 1,700 miles to the west. But Xi presumably didn’t want to see the crisis disrupt an economic summit on his own home turf; early in his career he had served as deputy mayor of Xiamen and governor of Fujian. So he bought India off with a geopolitical withdrawal in order to meet his geoeconomic goals.</w:t>
      </w:r>
    </w:p>
    <w:p w14:paraId="65174FFF" w14:textId="77777777" w:rsidR="00432A7B" w:rsidRPr="00D73711" w:rsidRDefault="00432A7B" w:rsidP="00432A7B">
      <w:pPr>
        <w:rPr>
          <w:sz w:val="16"/>
        </w:rPr>
      </w:pPr>
      <w:r w:rsidRPr="00D73711">
        <w:rPr>
          <w:sz w:val="16"/>
        </w:rPr>
        <w:t>China can afford its many geoeconomic initiatives—the BRICS-sponsored New Development Bank, its own Asian Infrastructure Investment Bank, multiple OBOR initiatives, diplomatic offensives to isolate Taiwan—but the fact that it has to pay for them underlines the point that for China, geoeconomics is a costly game. China has to buy its friends. The U.S., by contrast, gets its friends for free. People are even willing to pay to join the U.S. “club,” as when countries buy U.S. airplanes or military hardware as the price of U.S. friendship.</w:t>
      </w:r>
    </w:p>
    <w:p w14:paraId="4A64E621" w14:textId="77777777" w:rsidR="00432A7B" w:rsidRPr="00D73711" w:rsidRDefault="00432A7B" w:rsidP="00432A7B">
      <w:pPr>
        <w:rPr>
          <w:sz w:val="16"/>
        </w:rPr>
      </w:pPr>
      <w:r w:rsidRPr="00D73711">
        <w:rPr>
          <w:sz w:val="16"/>
        </w:rPr>
        <w:t>In its exercise of geoeconomic power, China rewards while the U.S. punishes. That’s because the U.S. is in the enviable position that mere access to its geoeconomic infrastructure is valuable in itself. Countries are not paying China for the privilege of joining OBOR; China is paying them to join. China has effectively paid India to keep quiet and stay in the BRICS, paid Greece to plead its case at the EU, and paid dozens of African countries to allow Chinese state-owned firms to build infrastructure at below-cost rates. China even donated a new headquarters building for the African Union—and sent a Chinese crew to Addis Ababa to build it.</w:t>
      </w:r>
    </w:p>
    <w:p w14:paraId="1BDD6525" w14:textId="77777777" w:rsidR="00432A7B" w:rsidRPr="00D73711" w:rsidRDefault="00432A7B" w:rsidP="00432A7B">
      <w:pPr>
        <w:rPr>
          <w:sz w:val="16"/>
        </w:rPr>
      </w:pPr>
      <w:r w:rsidRPr="00D73711">
        <w:rPr>
          <w:sz w:val="16"/>
        </w:rPr>
        <w:t xml:space="preserve">By contrast, more than a million international students—nearly a third of them Chinese—pay to study in the U.S., subsidizing American colleges while absorbing American values. More than 500 foreign companies are listed on the New York Stock Exchange, subjecting themselves to U.S. government oversight, and </w:t>
      </w:r>
      <w:r w:rsidRPr="00396259">
        <w:rPr>
          <w:rStyle w:val="StyleUnderline"/>
          <w:highlight w:val="cyan"/>
        </w:rPr>
        <w:t>the</w:t>
      </w:r>
      <w:r w:rsidRPr="00D73711">
        <w:rPr>
          <w:rStyle w:val="StyleUnderline"/>
        </w:rPr>
        <w:t xml:space="preserve"> U.S. </w:t>
      </w:r>
      <w:r w:rsidRPr="00396259">
        <w:rPr>
          <w:rStyle w:val="Emphasis"/>
          <w:highlight w:val="cyan"/>
        </w:rPr>
        <w:t>dollar</w:t>
      </w:r>
      <w:r w:rsidRPr="00D73711">
        <w:rPr>
          <w:rStyle w:val="StyleUnderline"/>
        </w:rPr>
        <w:t xml:space="preserve"> is on one side of</w:t>
      </w:r>
      <w:r w:rsidRPr="00D73711">
        <w:rPr>
          <w:sz w:val="16"/>
        </w:rPr>
        <w:t xml:space="preserve"> the deal in </w:t>
      </w:r>
      <w:r w:rsidRPr="00D73711">
        <w:rPr>
          <w:rStyle w:val="Emphasis"/>
        </w:rPr>
        <w:t>88 percent</w:t>
      </w:r>
      <w:r w:rsidRPr="00D73711">
        <w:rPr>
          <w:rStyle w:val="StyleUnderline"/>
        </w:rPr>
        <w:t xml:space="preserve"> of all international currency transactions</w:t>
      </w:r>
      <w:r w:rsidRPr="00D73711">
        <w:rPr>
          <w:sz w:val="16"/>
        </w:rPr>
        <w:t xml:space="preserve">. The whole world relies on the American-dominated internet, the American-provided Global Positioning System (GPS) and American-owned computer and mobile phone operating systems. It is difficult to do business of any kind in today’s integrated economy without using U.S.-linked systems of one kind or another, which is why </w:t>
      </w:r>
      <w:r w:rsidRPr="00D73711">
        <w:rPr>
          <w:rStyle w:val="StyleUnderline"/>
        </w:rPr>
        <w:t xml:space="preserve">the U.S. is </w:t>
      </w:r>
      <w:r w:rsidRPr="00D73711">
        <w:rPr>
          <w:rStyle w:val="Emphasis"/>
        </w:rPr>
        <w:t>uniquely</w:t>
      </w:r>
      <w:r w:rsidRPr="00D73711">
        <w:rPr>
          <w:rStyle w:val="StyleUnderline"/>
        </w:rPr>
        <w:t xml:space="preserve"> powerful in the imposition of economic </w:t>
      </w:r>
      <w:r w:rsidRPr="00D73711">
        <w:rPr>
          <w:rStyle w:val="Emphasis"/>
        </w:rPr>
        <w:t>sanctions</w:t>
      </w:r>
      <w:r w:rsidRPr="00D73711">
        <w:rPr>
          <w:sz w:val="16"/>
        </w:rPr>
        <w:t>.</w:t>
      </w:r>
    </w:p>
    <w:p w14:paraId="177DF829" w14:textId="77777777" w:rsidR="00432A7B" w:rsidRDefault="00432A7B" w:rsidP="00432A7B">
      <w:pPr>
        <w:rPr>
          <w:sz w:val="16"/>
        </w:rPr>
      </w:pPr>
      <w:r w:rsidRPr="00D73711">
        <w:rPr>
          <w:sz w:val="16"/>
        </w:rPr>
        <w:t xml:space="preserve">Geoeconomics isn’t everything, and sanctions may not be able to solve all of the world’s geopolitical crises. Sometimes boots on the ground and missiles in the air are the only ways to achieve important policy and humanitarian goals. But </w:t>
      </w:r>
      <w:r w:rsidRPr="00D73711">
        <w:rPr>
          <w:rStyle w:val="StyleUnderline"/>
        </w:rPr>
        <w:t xml:space="preserve">geoeconomics is </w:t>
      </w:r>
      <w:r w:rsidRPr="00D73711">
        <w:rPr>
          <w:rStyle w:val="Emphasis"/>
        </w:rPr>
        <w:t>increasingly</w:t>
      </w:r>
      <w:r w:rsidRPr="00D73711">
        <w:rPr>
          <w:rStyle w:val="StyleUnderline"/>
        </w:rPr>
        <w:t xml:space="preserve"> important, and in that realm, the U.S. is </w:t>
      </w:r>
      <w:r w:rsidRPr="00D73711">
        <w:rPr>
          <w:rStyle w:val="Emphasis"/>
        </w:rPr>
        <w:t>vastly more powerful</w:t>
      </w:r>
      <w:r w:rsidRPr="00D73711">
        <w:rPr>
          <w:sz w:val="16"/>
        </w:rPr>
        <w:t xml:space="preserve"> today </w:t>
      </w:r>
      <w:r w:rsidRPr="00D73711">
        <w:rPr>
          <w:rStyle w:val="StyleUnderline"/>
        </w:rPr>
        <w:t xml:space="preserve">than </w:t>
      </w:r>
      <w:r w:rsidRPr="00D73711">
        <w:rPr>
          <w:rStyle w:val="Emphasis"/>
        </w:rPr>
        <w:t>postwar America</w:t>
      </w:r>
      <w:r w:rsidRPr="00D73711">
        <w:rPr>
          <w:sz w:val="16"/>
        </w:rPr>
        <w:t xml:space="preserve"> was </w:t>
      </w:r>
      <w:r w:rsidRPr="00D73711">
        <w:rPr>
          <w:rStyle w:val="StyleUnderline"/>
        </w:rPr>
        <w:t>in its Cold War heyday</w:t>
      </w:r>
      <w:r w:rsidRPr="00D73711">
        <w:rPr>
          <w:sz w:val="16"/>
        </w:rPr>
        <w:t xml:space="preserve">. It is worth remembering that the U.S. at its geopolitical zenith struggled to contain an impoverished China in the Korean War and failed to contain an impoverished North Vietnam in Southeast Asia. Today, </w:t>
      </w:r>
      <w:r w:rsidRPr="00D73711">
        <w:rPr>
          <w:rStyle w:val="StyleUnderline"/>
        </w:rPr>
        <w:t xml:space="preserve">geoeconomic centrality </w:t>
      </w:r>
      <w:r w:rsidRPr="00396259">
        <w:rPr>
          <w:rStyle w:val="StyleUnderline"/>
          <w:highlight w:val="cyan"/>
        </w:rPr>
        <w:t>gives the U.S.</w:t>
      </w:r>
      <w:r w:rsidRPr="00D73711">
        <w:rPr>
          <w:sz w:val="16"/>
        </w:rPr>
        <w:t xml:space="preserve"> much </w:t>
      </w:r>
      <w:r w:rsidRPr="00396259">
        <w:rPr>
          <w:rStyle w:val="Emphasis"/>
          <w:highlight w:val="cyan"/>
        </w:rPr>
        <w:t>more power</w:t>
      </w:r>
      <w:r w:rsidRPr="00D73711">
        <w:rPr>
          <w:rStyle w:val="StyleUnderline"/>
        </w:rPr>
        <w:t xml:space="preserve"> to influence the</w:t>
      </w:r>
      <w:r w:rsidRPr="00D73711">
        <w:rPr>
          <w:sz w:val="16"/>
        </w:rPr>
        <w:t xml:space="preserve"> policies and </w:t>
      </w:r>
      <w:r w:rsidRPr="00D73711">
        <w:rPr>
          <w:rStyle w:val="StyleUnderline"/>
        </w:rPr>
        <w:t xml:space="preserve">behaviors of other countries </w:t>
      </w:r>
      <w:r w:rsidRPr="00396259">
        <w:rPr>
          <w:rStyle w:val="StyleUnderline"/>
          <w:highlight w:val="cyan"/>
        </w:rPr>
        <w:t>than</w:t>
      </w:r>
      <w:r w:rsidRPr="00D73711">
        <w:rPr>
          <w:rStyle w:val="StyleUnderline"/>
        </w:rPr>
        <w:t xml:space="preserve"> military </w:t>
      </w:r>
      <w:r w:rsidRPr="00396259">
        <w:rPr>
          <w:rStyle w:val="StyleUnderline"/>
          <w:highlight w:val="cyan"/>
        </w:rPr>
        <w:t xml:space="preserve">force </w:t>
      </w:r>
      <w:r w:rsidRPr="00396259">
        <w:rPr>
          <w:rStyle w:val="Emphasis"/>
          <w:highlight w:val="cyan"/>
        </w:rPr>
        <w:t>ever did</w:t>
      </w:r>
      <w:r w:rsidRPr="00D73711">
        <w:rPr>
          <w:sz w:val="16"/>
        </w:rPr>
        <w:t xml:space="preserve">. Hegemony is dead. </w:t>
      </w:r>
      <w:r w:rsidRPr="00D73711">
        <w:rPr>
          <w:rStyle w:val="StyleUnderline"/>
        </w:rPr>
        <w:t xml:space="preserve">Long live </w:t>
      </w:r>
      <w:r w:rsidRPr="00D73711">
        <w:rPr>
          <w:rStyle w:val="Emphasis"/>
        </w:rPr>
        <w:t>centrality</w:t>
      </w:r>
      <w:r w:rsidRPr="00D73711">
        <w:rPr>
          <w:sz w:val="16"/>
        </w:rPr>
        <w:t>.</w:t>
      </w:r>
    </w:p>
    <w:p w14:paraId="56A60DD1" w14:textId="77777777" w:rsidR="00432A7B" w:rsidRPr="00396259" w:rsidRDefault="00432A7B" w:rsidP="00432A7B"/>
    <w:p w14:paraId="3B6CEB5C" w14:textId="77777777" w:rsidR="00432A7B" w:rsidRDefault="00432A7B" w:rsidP="00432A7B">
      <w:pPr>
        <w:pStyle w:val="Heading3"/>
      </w:pPr>
      <w:r>
        <w:t xml:space="preserve">2NC—Turns Checks on Trump </w:t>
      </w:r>
    </w:p>
    <w:p w14:paraId="5C8DF97E" w14:textId="77777777" w:rsidR="00432A7B" w:rsidRPr="00DF6262" w:rsidRDefault="00432A7B" w:rsidP="00432A7B">
      <w:pPr>
        <w:pStyle w:val="Heading4"/>
      </w:pPr>
      <w:r>
        <w:t xml:space="preserve">Ruling for Cook </w:t>
      </w:r>
      <w:r>
        <w:rPr>
          <w:u w:val="single"/>
        </w:rPr>
        <w:t>eviscerates judicial checks</w:t>
      </w:r>
      <w:r>
        <w:t xml:space="preserve"> on Trump</w:t>
      </w:r>
    </w:p>
    <w:p w14:paraId="4DA94524" w14:textId="77777777" w:rsidR="00432A7B" w:rsidRDefault="00432A7B" w:rsidP="00432A7B">
      <w:r w:rsidRPr="00337259">
        <w:rPr>
          <w:rStyle w:val="Style13ptBold"/>
        </w:rPr>
        <w:t>Millhiser 25</w:t>
      </w:r>
      <w:r>
        <w:t xml:space="preserve"> (Ian Millhiser is a senior correspondent at Vox, where he focuses on the Supreme Court, the Constitution, and the decline of liberal democracy in the United States. He received a JD from Duke University and is the author of two books on the Supreme Court. 9-15-2025 https://www.vox.com/politics/461604/supreme-court-lisa-cook-trump-federal-reserve)</w:t>
      </w:r>
    </w:p>
    <w:p w14:paraId="71CE6545" w14:textId="77777777" w:rsidR="00432A7B" w:rsidRPr="00DF6262" w:rsidRDefault="00432A7B" w:rsidP="00432A7B">
      <w:pPr>
        <w:rPr>
          <w:sz w:val="16"/>
        </w:rPr>
      </w:pPr>
      <w:r w:rsidRPr="00DF6262">
        <w:rPr>
          <w:sz w:val="16"/>
        </w:rPr>
        <w:t xml:space="preserve">The important thing is that, just </w:t>
      </w:r>
      <w:r w:rsidRPr="00396259">
        <w:rPr>
          <w:rStyle w:val="StyleUnderline"/>
          <w:highlight w:val="cyan"/>
        </w:rPr>
        <w:t>four months ago</w:t>
      </w:r>
      <w:r w:rsidRPr="00DF6262">
        <w:rPr>
          <w:sz w:val="16"/>
        </w:rPr>
        <w:t xml:space="preserve">, this </w:t>
      </w:r>
      <w:r w:rsidRPr="00396259">
        <w:rPr>
          <w:rStyle w:val="StyleUnderline"/>
          <w:highlight w:val="cyan"/>
        </w:rPr>
        <w:t>Court</w:t>
      </w:r>
      <w:r w:rsidRPr="00385F64">
        <w:rPr>
          <w:rStyle w:val="StyleUnderline"/>
        </w:rPr>
        <w:t xml:space="preserve"> handed down a decision </w:t>
      </w:r>
      <w:r w:rsidRPr="00396259">
        <w:rPr>
          <w:rStyle w:val="StyleUnderline"/>
          <w:highlight w:val="cyan"/>
        </w:rPr>
        <w:t>indicat</w:t>
      </w:r>
      <w:r w:rsidRPr="00385F64">
        <w:rPr>
          <w:rStyle w:val="StyleUnderline"/>
        </w:rPr>
        <w:t xml:space="preserve">ing that </w:t>
      </w:r>
      <w:r w:rsidRPr="00396259">
        <w:rPr>
          <w:rStyle w:val="StyleUnderline"/>
          <w:highlight w:val="cyan"/>
        </w:rPr>
        <w:t>Trump cannot fire</w:t>
      </w:r>
      <w:r w:rsidRPr="00385F64">
        <w:rPr>
          <w:rStyle w:val="StyleUnderline"/>
        </w:rPr>
        <w:t xml:space="preserve"> members of the Federal</w:t>
      </w:r>
      <w:r w:rsidRPr="00DF6262">
        <w:rPr>
          <w:sz w:val="16"/>
        </w:rPr>
        <w:t xml:space="preserve"> </w:t>
      </w:r>
      <w:r w:rsidRPr="00385F64">
        <w:rPr>
          <w:rStyle w:val="StyleUnderline"/>
        </w:rPr>
        <w:t>Reserve’s Board of Governors</w:t>
      </w:r>
      <w:r w:rsidRPr="00DF6262">
        <w:rPr>
          <w:sz w:val="16"/>
        </w:rPr>
        <w:t xml:space="preserve">. </w:t>
      </w:r>
      <w:r w:rsidRPr="00396259">
        <w:rPr>
          <w:rStyle w:val="StyleUnderline"/>
          <w:highlight w:val="cyan"/>
        </w:rPr>
        <w:t>If</w:t>
      </w:r>
      <w:r w:rsidRPr="00385F64">
        <w:rPr>
          <w:rStyle w:val="StyleUnderline"/>
        </w:rPr>
        <w:t xml:space="preserve"> the </w:t>
      </w:r>
      <w:r w:rsidRPr="00396259">
        <w:rPr>
          <w:rStyle w:val="StyleUnderline"/>
          <w:highlight w:val="cyan"/>
        </w:rPr>
        <w:t>Republican</w:t>
      </w:r>
      <w:r w:rsidRPr="00385F64">
        <w:rPr>
          <w:rStyle w:val="StyleUnderline"/>
        </w:rPr>
        <w:t xml:space="preserve"> justice</w:t>
      </w:r>
      <w:r w:rsidRPr="00396259">
        <w:rPr>
          <w:rStyle w:val="StyleUnderline"/>
          <w:highlight w:val="cyan"/>
        </w:rPr>
        <w:t>s</w:t>
      </w:r>
      <w:r w:rsidRPr="00385F64">
        <w:rPr>
          <w:rStyle w:val="StyleUnderline"/>
        </w:rPr>
        <w:t xml:space="preserve"> </w:t>
      </w:r>
      <w:r w:rsidRPr="00396259">
        <w:rPr>
          <w:rStyle w:val="StyleUnderline"/>
          <w:highlight w:val="cyan"/>
        </w:rPr>
        <w:t>reverse course</w:t>
      </w:r>
      <w:r w:rsidRPr="00DF6262">
        <w:rPr>
          <w:sz w:val="16"/>
        </w:rPr>
        <w:t xml:space="preserve"> after such a recent decision, either by </w:t>
      </w:r>
      <w:r w:rsidRPr="00396259">
        <w:rPr>
          <w:rStyle w:val="StyleUnderline"/>
          <w:highlight w:val="cyan"/>
        </w:rPr>
        <w:t>overruling Wilcox</w:t>
      </w:r>
      <w:r w:rsidRPr="00385F64">
        <w:rPr>
          <w:rStyle w:val="StyleUnderline"/>
        </w:rPr>
        <w:t xml:space="preserve"> explicitly </w:t>
      </w:r>
      <w:r w:rsidRPr="00396259">
        <w:rPr>
          <w:rStyle w:val="StyleUnderline"/>
          <w:highlight w:val="cyan"/>
        </w:rPr>
        <w:t>or</w:t>
      </w:r>
      <w:r w:rsidRPr="00385F64">
        <w:rPr>
          <w:rStyle w:val="StyleUnderline"/>
        </w:rPr>
        <w:t xml:space="preserve"> by </w:t>
      </w:r>
      <w:r w:rsidRPr="00396259">
        <w:rPr>
          <w:rStyle w:val="StyleUnderline"/>
          <w:highlight w:val="cyan"/>
        </w:rPr>
        <w:t>defining</w:t>
      </w:r>
      <w:r w:rsidRPr="00385F64">
        <w:rPr>
          <w:rStyle w:val="StyleUnderline"/>
        </w:rPr>
        <w:t xml:space="preserve"> the term “for </w:t>
      </w:r>
      <w:r w:rsidRPr="00396259">
        <w:rPr>
          <w:rStyle w:val="StyleUnderline"/>
          <w:highlight w:val="cyan"/>
        </w:rPr>
        <w:t>cause” so</w:t>
      </w:r>
      <w:r w:rsidRPr="00385F64">
        <w:rPr>
          <w:rStyle w:val="StyleUnderline"/>
        </w:rPr>
        <w:t xml:space="preserve"> narrowly that </w:t>
      </w:r>
      <w:r w:rsidRPr="00396259">
        <w:rPr>
          <w:rStyle w:val="StyleUnderline"/>
          <w:highlight w:val="cyan"/>
        </w:rPr>
        <w:t>it becomes meaningless</w:t>
      </w:r>
      <w:r w:rsidRPr="00385F64">
        <w:rPr>
          <w:rStyle w:val="StyleUnderline"/>
        </w:rPr>
        <w:t xml:space="preserve">, </w:t>
      </w:r>
      <w:r w:rsidRPr="00396259">
        <w:rPr>
          <w:rStyle w:val="StyleUnderline"/>
          <w:highlight w:val="cyan"/>
        </w:rPr>
        <w:t>that</w:t>
      </w:r>
      <w:r w:rsidRPr="00DF6262">
        <w:rPr>
          <w:sz w:val="16"/>
        </w:rPr>
        <w:t xml:space="preserve"> wouldn’t just </w:t>
      </w:r>
      <w:r w:rsidRPr="00396259">
        <w:rPr>
          <w:rStyle w:val="StyleUnderline"/>
          <w:highlight w:val="cyan"/>
        </w:rPr>
        <w:t>have</w:t>
      </w:r>
      <w:r w:rsidRPr="00396259">
        <w:rPr>
          <w:sz w:val="16"/>
          <w:highlight w:val="cyan"/>
        </w:rPr>
        <w:t xml:space="preserve"> </w:t>
      </w:r>
      <w:r w:rsidRPr="00396259">
        <w:rPr>
          <w:rStyle w:val="Emphasis"/>
          <w:highlight w:val="cyan"/>
        </w:rPr>
        <w:t>stunning implications</w:t>
      </w:r>
      <w:r w:rsidRPr="00DF6262">
        <w:rPr>
          <w:sz w:val="16"/>
        </w:rPr>
        <w:t xml:space="preserve"> for the US economy.</w:t>
      </w:r>
    </w:p>
    <w:p w14:paraId="160FF730" w14:textId="77777777" w:rsidR="00432A7B" w:rsidRDefault="00432A7B" w:rsidP="00432A7B">
      <w:pPr>
        <w:rPr>
          <w:sz w:val="16"/>
        </w:rPr>
      </w:pPr>
      <w:r w:rsidRPr="00385F64">
        <w:rPr>
          <w:rStyle w:val="StyleUnderline"/>
        </w:rPr>
        <w:t>It would</w:t>
      </w:r>
      <w:r w:rsidRPr="00DF6262">
        <w:rPr>
          <w:sz w:val="16"/>
        </w:rPr>
        <w:t xml:space="preserve"> also </w:t>
      </w:r>
      <w:r w:rsidRPr="00385F64">
        <w:rPr>
          <w:rStyle w:val="StyleUnderline"/>
        </w:rPr>
        <w:t xml:space="preserve">be </w:t>
      </w:r>
      <w:r w:rsidRPr="00396259">
        <w:rPr>
          <w:rStyle w:val="StyleUnderline"/>
          <w:highlight w:val="cyan"/>
        </w:rPr>
        <w:t>an</w:t>
      </w:r>
      <w:r w:rsidRPr="00396259">
        <w:rPr>
          <w:sz w:val="16"/>
          <w:highlight w:val="cyan"/>
        </w:rPr>
        <w:t xml:space="preserve"> </w:t>
      </w:r>
      <w:r w:rsidRPr="00396259">
        <w:rPr>
          <w:rStyle w:val="Emphasis"/>
          <w:highlight w:val="cyan"/>
        </w:rPr>
        <w:t>unusually loud signal</w:t>
      </w:r>
      <w:r w:rsidRPr="00DF6262">
        <w:rPr>
          <w:sz w:val="16"/>
        </w:rPr>
        <w:t xml:space="preserve"> </w:t>
      </w:r>
      <w:r w:rsidRPr="00385F64">
        <w:rPr>
          <w:rStyle w:val="StyleUnderline"/>
        </w:rPr>
        <w:t xml:space="preserve">that </w:t>
      </w:r>
      <w:r w:rsidRPr="00396259">
        <w:rPr>
          <w:rStyle w:val="StyleUnderline"/>
          <w:highlight w:val="cyan"/>
        </w:rPr>
        <w:t>this Court</w:t>
      </w:r>
      <w:r w:rsidRPr="00385F64">
        <w:rPr>
          <w:rStyle w:val="StyleUnderline"/>
        </w:rPr>
        <w:t xml:space="preserve"> has </w:t>
      </w:r>
      <w:r w:rsidRPr="00396259">
        <w:rPr>
          <w:rStyle w:val="StyleUnderline"/>
          <w:highlight w:val="cyan"/>
        </w:rPr>
        <w:t>decided to become</w:t>
      </w:r>
      <w:r w:rsidRPr="00396259">
        <w:rPr>
          <w:sz w:val="16"/>
          <w:highlight w:val="cyan"/>
        </w:rPr>
        <w:t xml:space="preserve"> </w:t>
      </w:r>
      <w:r w:rsidRPr="00396259">
        <w:rPr>
          <w:rStyle w:val="Emphasis"/>
          <w:highlight w:val="cyan"/>
        </w:rPr>
        <w:t>a wholly owned subsidiary</w:t>
      </w:r>
      <w:r w:rsidRPr="00396259">
        <w:rPr>
          <w:sz w:val="16"/>
          <w:highlight w:val="cyan"/>
        </w:rPr>
        <w:t xml:space="preserve"> </w:t>
      </w:r>
      <w:r w:rsidRPr="00396259">
        <w:rPr>
          <w:rStyle w:val="StyleUnderline"/>
          <w:highlight w:val="cyan"/>
        </w:rPr>
        <w:t>of</w:t>
      </w:r>
      <w:r w:rsidRPr="00DF6262">
        <w:rPr>
          <w:sz w:val="16"/>
        </w:rPr>
        <w:t xml:space="preserve"> the </w:t>
      </w:r>
      <w:r w:rsidRPr="00396259">
        <w:rPr>
          <w:rStyle w:val="Emphasis"/>
          <w:highlight w:val="cyan"/>
        </w:rPr>
        <w:t>Trump</w:t>
      </w:r>
      <w:r w:rsidRPr="00DF6262">
        <w:rPr>
          <w:sz w:val="16"/>
        </w:rPr>
        <w:t xml:space="preserve"> Organization.</w:t>
      </w:r>
    </w:p>
    <w:p w14:paraId="7D8AAE4C" w14:textId="77777777" w:rsidR="00432A7B" w:rsidRDefault="00432A7B" w:rsidP="00432A7B">
      <w:pPr>
        <w:pStyle w:val="Heading3"/>
      </w:pPr>
      <w:r>
        <w:t>AT: Defense</w:t>
      </w:r>
    </w:p>
    <w:p w14:paraId="4C4D8CD9" w14:textId="77777777" w:rsidR="00432A7B" w:rsidRDefault="00432A7B" w:rsidP="00432A7B">
      <w:pPr>
        <w:pStyle w:val="Analytic"/>
      </w:pPr>
    </w:p>
    <w:p w14:paraId="562148C2" w14:textId="77777777" w:rsidR="00432A7B" w:rsidRDefault="00432A7B" w:rsidP="00432A7B">
      <w:pPr>
        <w:pStyle w:val="Heading3"/>
      </w:pPr>
      <w:r>
        <w:t xml:space="preserve">2NC—Econ Impact </w:t>
      </w:r>
    </w:p>
    <w:p w14:paraId="55F111D8" w14:textId="77777777" w:rsidR="00432A7B" w:rsidRPr="00466282" w:rsidRDefault="00432A7B" w:rsidP="00432A7B">
      <w:pPr>
        <w:pStyle w:val="Heading4"/>
      </w:pPr>
      <w:r>
        <w:t xml:space="preserve">If SCOTUS allows Trump to fire Cook, </w:t>
      </w:r>
      <w:r w:rsidRPr="009B6855">
        <w:rPr>
          <w:u w:val="single"/>
        </w:rPr>
        <w:t>systemic banking risks</w:t>
      </w:r>
      <w:r>
        <w:t xml:space="preserve"> cause </w:t>
      </w:r>
      <w:r w:rsidRPr="009B6855">
        <w:rPr>
          <w:u w:val="single"/>
        </w:rPr>
        <w:t>financial instability</w:t>
      </w:r>
      <w:r>
        <w:t xml:space="preserve"> </w:t>
      </w:r>
    </w:p>
    <w:p w14:paraId="1C465D5E" w14:textId="77777777" w:rsidR="00432A7B" w:rsidRPr="00DD15FA" w:rsidRDefault="00432A7B" w:rsidP="00432A7B">
      <w:r w:rsidRPr="005A71D4">
        <w:rPr>
          <w:rStyle w:val="Style13ptBold"/>
        </w:rPr>
        <w:t>Chevalier et al. 25</w:t>
      </w:r>
      <w:r>
        <w:t xml:space="preserve"> (Judith A. - William S. Beinecke Professor of Finance and Economics and Faculty Director for the Program on Social Enterprise, Innovation, and Impact at the Yale School of Management, “BRIEF OF AMICI CURIAE EXPERTS ON LAW, FINANCE, AND ECONOMICS IN OPPOSITION TO THE APPLICATION TO STAY THE PRELIMINARY INJUNCTION OF THE UNITED STATES DISTRICT COURT FOR THE DISTRICT OF COLUMBIA AND REQUEST FOR ADMINISTRATIVE STAY,” 9/25/25, https://www.supremecourt.gov/DocketPDF/25/25A312/377898/20250925151126333_25A312%20Amicus%20Brief.pdf)</w:t>
      </w:r>
    </w:p>
    <w:p w14:paraId="5278A714" w14:textId="77777777" w:rsidR="00432A7B" w:rsidRPr="00797AD2" w:rsidRDefault="00432A7B" w:rsidP="00432A7B">
      <w:pPr>
        <w:rPr>
          <w:rStyle w:val="Emphasis"/>
        </w:rPr>
      </w:pPr>
      <w:r w:rsidRPr="005F3F4C">
        <w:rPr>
          <w:sz w:val="16"/>
        </w:rPr>
        <w:t xml:space="preserve">Maintaining </w:t>
      </w:r>
      <w:r w:rsidRPr="00396259">
        <w:rPr>
          <w:rStyle w:val="StyleUnderline"/>
          <w:highlight w:val="cyan"/>
        </w:rPr>
        <w:t xml:space="preserve">the credibility of Fed independence is crucial to containing </w:t>
      </w:r>
      <w:r w:rsidRPr="00396259">
        <w:rPr>
          <w:rStyle w:val="Emphasis"/>
          <w:highlight w:val="cyan"/>
        </w:rPr>
        <w:t>systemic banking risks.</w:t>
      </w:r>
    </w:p>
    <w:p w14:paraId="79AE927D" w14:textId="77777777" w:rsidR="00432A7B" w:rsidRPr="005F3F4C" w:rsidRDefault="00432A7B" w:rsidP="00432A7B">
      <w:pPr>
        <w:rPr>
          <w:sz w:val="16"/>
        </w:rPr>
      </w:pPr>
      <w:r w:rsidRPr="00396259">
        <w:rPr>
          <w:rStyle w:val="StyleUnderline"/>
          <w:highlight w:val="cyan"/>
        </w:rPr>
        <w:t>Protecting central-bank officials from</w:t>
      </w:r>
      <w:r w:rsidRPr="00E27244">
        <w:rPr>
          <w:rStyle w:val="StyleUnderline"/>
        </w:rPr>
        <w:t xml:space="preserve"> the </w:t>
      </w:r>
      <w:r w:rsidRPr="00396259">
        <w:rPr>
          <w:rStyle w:val="StyleUnderline"/>
          <w:highlight w:val="cyan"/>
        </w:rPr>
        <w:t>threat of immediate removal</w:t>
      </w:r>
      <w:r w:rsidRPr="00E27244">
        <w:rPr>
          <w:rStyle w:val="StyleUnderline"/>
        </w:rPr>
        <w:t xml:space="preserve"> because of policy differences</w:t>
      </w:r>
      <w:r w:rsidRPr="00E27244">
        <w:rPr>
          <w:sz w:val="16"/>
        </w:rPr>
        <w:t xml:space="preserve"> also </w:t>
      </w:r>
      <w:r w:rsidRPr="00E27244">
        <w:rPr>
          <w:rStyle w:val="StyleUnderline"/>
        </w:rPr>
        <w:t xml:space="preserve">is critical to </w:t>
      </w:r>
      <w:r w:rsidRPr="00396259">
        <w:rPr>
          <w:rStyle w:val="StyleUnderline"/>
          <w:highlight w:val="cyan"/>
        </w:rPr>
        <w:t>combat</w:t>
      </w:r>
      <w:r w:rsidRPr="00E27244">
        <w:rPr>
          <w:rStyle w:val="StyleUnderline"/>
        </w:rPr>
        <w:t xml:space="preserve">ting </w:t>
      </w:r>
      <w:r w:rsidRPr="00396259">
        <w:rPr>
          <w:rStyle w:val="StyleUnderline"/>
          <w:highlight w:val="cyan"/>
        </w:rPr>
        <w:t>moral hazard</w:t>
      </w:r>
      <w:r w:rsidRPr="00E27244">
        <w:rPr>
          <w:sz w:val="16"/>
        </w:rPr>
        <w:t xml:space="preserve">23 </w:t>
      </w:r>
      <w:r w:rsidRPr="00E27244">
        <w:rPr>
          <w:rStyle w:val="StyleUnderline"/>
        </w:rPr>
        <w:t xml:space="preserve">and helping </w:t>
      </w:r>
      <w:r w:rsidRPr="00396259">
        <w:rPr>
          <w:rStyle w:val="StyleUnderline"/>
          <w:highlight w:val="cyan"/>
        </w:rPr>
        <w:t xml:space="preserve">to </w:t>
      </w:r>
      <w:r w:rsidRPr="00396259">
        <w:rPr>
          <w:rStyle w:val="Emphasis"/>
          <w:highlight w:val="cyan"/>
        </w:rPr>
        <w:t>contain systemic banking risks.</w:t>
      </w:r>
      <w:r w:rsidRPr="005F3F4C">
        <w:rPr>
          <w:sz w:val="16"/>
        </w:rPr>
        <w:t xml:space="preserve"> Congress has sought to control those risks by enacting a system of checks and balances designed to control the immediate impulse to “bail out” a failing financial institution in response to political pressure to avoid the pain of an institution’s default and curb losses to uninsured depositors. </w:t>
      </w:r>
    </w:p>
    <w:p w14:paraId="3936B8A7" w14:textId="77777777" w:rsidR="00432A7B" w:rsidRPr="005F3F4C" w:rsidRDefault="00432A7B" w:rsidP="00432A7B">
      <w:pPr>
        <w:rPr>
          <w:sz w:val="16"/>
        </w:rPr>
      </w:pPr>
      <w:r w:rsidRPr="005A7AF0">
        <w:rPr>
          <w:rStyle w:val="StyleUnderline"/>
        </w:rPr>
        <w:t>Fed independence plays an integral role in this system of checks and balances.</w:t>
      </w:r>
      <w:r w:rsidRPr="005F3F4C">
        <w:rPr>
          <w:sz w:val="16"/>
        </w:rPr>
        <w:t xml:space="preserve"> In the “resolution” of a failing bank, the FDIC protects insured depositors but is otherwise mandated to resolve the bank with the “least possible cost to the deposit insurance fund.”24 This may mean imposing losses on sophisticated creditors who receive higher yields for bearing greater risk and who are presumed to have the capacity to monitor the bank’s risk-taking. </w:t>
      </w:r>
    </w:p>
    <w:p w14:paraId="0356A03C" w14:textId="77777777" w:rsidR="00432A7B" w:rsidRPr="005F3F4C" w:rsidRDefault="00432A7B" w:rsidP="00432A7B">
      <w:pPr>
        <w:rPr>
          <w:sz w:val="16"/>
        </w:rPr>
      </w:pPr>
      <w:r w:rsidRPr="005F3F4C">
        <w:rPr>
          <w:sz w:val="16"/>
        </w:rPr>
        <w:t xml:space="preserve">There may be intense pressure to protect these sophisticated creditors, either to avoid local economic fallout or political pushback. Yet making such bailouts commonplace would erode the discipline on which banking-system stability depends. In that event, we would predictably see more risk-taking and more bailouts. </w:t>
      </w:r>
    </w:p>
    <w:p w14:paraId="2D4DCECD" w14:textId="77777777" w:rsidR="00432A7B" w:rsidRPr="005F3F4C" w:rsidRDefault="00432A7B" w:rsidP="00432A7B">
      <w:pPr>
        <w:rPr>
          <w:sz w:val="16"/>
        </w:rPr>
      </w:pPr>
      <w:r w:rsidRPr="005F3F4C">
        <w:rPr>
          <w:sz w:val="16"/>
        </w:rPr>
        <w:t>To avoid this, Congress devised a scheme that critically relies on the independence of multiple regulators, including the Fed. Under that scheme—known as “the systemic-risk exception”—the FDIC can depart from the “least possible cost” framework, but only after the relevant agencies make an “emergency determination” that such help is necessary to avoid “serious adverse effects on economic conditions or financial stability.”25 Invoking the systemic-risk exception requires not only a determination by the Secretary of the Treasury, but also a supermajority vote of the Board of the FDIC and of the Governors of the Federal Reserve.26</w:t>
      </w:r>
    </w:p>
    <w:p w14:paraId="1D03605F" w14:textId="77777777" w:rsidR="00432A7B" w:rsidRPr="005F3F4C" w:rsidRDefault="00432A7B" w:rsidP="00432A7B">
      <w:pPr>
        <w:rPr>
          <w:sz w:val="16"/>
        </w:rPr>
      </w:pPr>
      <w:r w:rsidRPr="005F3F4C">
        <w:rPr>
          <w:rStyle w:val="StyleUnderline"/>
        </w:rPr>
        <w:t>Protecting against excessive bailouts, shielding the “least possible cost” scheme from erosion, and resisting political pressure all depend on one thing: the credible independence of the regulatory agencies that must sign off on any invocation of the systemic-risk exception—namely, the FDIC and the Fed. But that independence would be shattered—and Congress’s careful cabining of the systemic-risk exception would collapse into short-term considerations—</w:t>
      </w:r>
      <w:r w:rsidRPr="00396259">
        <w:rPr>
          <w:rStyle w:val="StyleUnderline"/>
          <w:highlight w:val="cyan"/>
        </w:rPr>
        <w:t>if the President could easily remove</w:t>
      </w:r>
      <w:r w:rsidRPr="005F3F4C">
        <w:rPr>
          <w:rStyle w:val="StyleUnderline"/>
        </w:rPr>
        <w:t xml:space="preserve"> the </w:t>
      </w:r>
      <w:r w:rsidRPr="00396259">
        <w:rPr>
          <w:rStyle w:val="StyleUnderline"/>
          <w:highlight w:val="cyan"/>
        </w:rPr>
        <w:t>board members</w:t>
      </w:r>
      <w:r w:rsidRPr="005F3F4C">
        <w:rPr>
          <w:rStyle w:val="StyleUnderline"/>
        </w:rPr>
        <w:t xml:space="preserve"> of those agencies. </w:t>
      </w:r>
      <w:r w:rsidRPr="00396259">
        <w:rPr>
          <w:rStyle w:val="StyleUnderline"/>
          <w:highlight w:val="cyan"/>
        </w:rPr>
        <w:t xml:space="preserve">The likely consequence would be more </w:t>
      </w:r>
      <w:r w:rsidRPr="00396259">
        <w:rPr>
          <w:rStyle w:val="Emphasis"/>
          <w:highlight w:val="cyan"/>
        </w:rPr>
        <w:t>risk-taking</w:t>
      </w:r>
      <w:r w:rsidRPr="00396259">
        <w:rPr>
          <w:rStyle w:val="StyleUnderline"/>
          <w:highlight w:val="cyan"/>
        </w:rPr>
        <w:t xml:space="preserve"> and</w:t>
      </w:r>
      <w:r w:rsidRPr="005F3F4C">
        <w:rPr>
          <w:rStyle w:val="StyleUnderline"/>
        </w:rPr>
        <w:t xml:space="preserve"> more ongoing </w:t>
      </w:r>
      <w:r w:rsidRPr="00396259">
        <w:rPr>
          <w:rStyle w:val="Emphasis"/>
          <w:highlight w:val="cyan"/>
        </w:rPr>
        <w:t>threats to financial stability</w:t>
      </w:r>
      <w:r w:rsidRPr="005F3F4C">
        <w:rPr>
          <w:rStyle w:val="Emphasis"/>
        </w:rPr>
        <w:t>.</w:t>
      </w:r>
      <w:r w:rsidRPr="005F3F4C">
        <w:rPr>
          <w:sz w:val="16"/>
        </w:rPr>
        <w:t>27</w:t>
      </w:r>
    </w:p>
    <w:p w14:paraId="2594E472" w14:textId="77777777" w:rsidR="00432A7B" w:rsidRDefault="00432A7B" w:rsidP="00432A7B">
      <w:pPr>
        <w:pStyle w:val="Heading4"/>
      </w:pPr>
      <w:r>
        <w:t>Economic decline causes great power war</w:t>
      </w:r>
    </w:p>
    <w:p w14:paraId="5C0CAB46" w14:textId="77777777" w:rsidR="00432A7B" w:rsidRPr="00CC1633" w:rsidRDefault="00432A7B" w:rsidP="00432A7B">
      <w:r w:rsidRPr="003138C4">
        <w:rPr>
          <w:rStyle w:val="Style13ptBold"/>
        </w:rPr>
        <w:t>Brands 25</w:t>
      </w:r>
      <w:r>
        <w:t xml:space="preserve"> (Hal - Henry A. Kissinger Distinguished Professor of Global Affairs at the Johns Hopkins School of Advanced International Studies, “Three Ways America’s World Order Could Collapse,” 7/28/25, https://www.aei.org/op-eds/three-ways-americas-world-order-could-collapse/)</w:t>
      </w:r>
    </w:p>
    <w:p w14:paraId="6D138FAB" w14:textId="77777777" w:rsidR="00432A7B" w:rsidRPr="000D5528" w:rsidRDefault="00432A7B" w:rsidP="00432A7B">
      <w:pPr>
        <w:rPr>
          <w:sz w:val="16"/>
        </w:rPr>
      </w:pPr>
      <w:r w:rsidRPr="000D5528">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w:t>
      </w:r>
      <w:r w:rsidRPr="00396259">
        <w:rPr>
          <w:rStyle w:val="StyleUnderline"/>
          <w:highlight w:val="cyan"/>
        </w:rPr>
        <w:t>the US-led order</w:t>
      </w:r>
      <w:r w:rsidRPr="000D5528">
        <w:rPr>
          <w:sz w:val="16"/>
        </w:rPr>
        <w:t xml:space="preserve"> is on its way out.</w:t>
      </w:r>
    </w:p>
    <w:p w14:paraId="227B7AE6" w14:textId="77777777" w:rsidR="00432A7B" w:rsidRPr="000D5528" w:rsidRDefault="00432A7B" w:rsidP="00432A7B">
      <w:pPr>
        <w:rPr>
          <w:sz w:val="16"/>
        </w:rPr>
      </w:pPr>
      <w:r w:rsidRPr="000D5528">
        <w:rPr>
          <w:sz w:val="16"/>
        </w:rPr>
        <w:t xml:space="preserve">Since 1945, that order </w:t>
      </w:r>
      <w:r w:rsidRPr="00396259">
        <w:rPr>
          <w:rStyle w:val="StyleUnderline"/>
          <w:highlight w:val="cyan"/>
        </w:rPr>
        <w:t>has generated</w:t>
      </w:r>
      <w:r w:rsidRPr="000C1930">
        <w:rPr>
          <w:rStyle w:val="StyleUnderline"/>
        </w:rPr>
        <w:t xml:space="preserve"> tremendous </w:t>
      </w:r>
      <w:r w:rsidRPr="00396259">
        <w:rPr>
          <w:rStyle w:val="StyleUnderline"/>
          <w:highlight w:val="cyan"/>
        </w:rPr>
        <w:t>peace</w:t>
      </w:r>
      <w:r w:rsidRPr="000C1930">
        <w:rPr>
          <w:rStyle w:val="StyleUnderline"/>
        </w:rPr>
        <w:t>, prosperity and freedom. It can only be termed a smashing success.</w:t>
      </w:r>
      <w:r w:rsidRPr="000D5528">
        <w:rPr>
          <w:sz w:val="16"/>
        </w:rPr>
        <w:t xml:space="preserve"> But stresses on that order — those imposed by its challengers, and those imposed by its creator — have been mounting. One way of gauging just how severe the risks have become is by considering the various ways an order might end.</w:t>
      </w:r>
    </w:p>
    <w:p w14:paraId="7626930E" w14:textId="77777777" w:rsidR="00432A7B" w:rsidRPr="000D5528" w:rsidRDefault="00432A7B" w:rsidP="00432A7B">
      <w:pPr>
        <w:rPr>
          <w:sz w:val="16"/>
        </w:rPr>
      </w:pPr>
      <w:r w:rsidRPr="000D5528">
        <w:rPr>
          <w:sz w:val="16"/>
        </w:rPr>
        <w:t xml:space="preserve">The brilliant Cambridge historian Brendan Simms has suggested that </w:t>
      </w:r>
      <w:r w:rsidRPr="00396259">
        <w:rPr>
          <w:rStyle w:val="StyleUnderline"/>
          <w:highlight w:val="cyan"/>
        </w:rPr>
        <w:t>international orders</w:t>
      </w:r>
      <w:r w:rsidRPr="000D5528">
        <w:rPr>
          <w:sz w:val="16"/>
        </w:rPr>
        <w:t xml:space="preserve"> typically </w:t>
      </w:r>
      <w:r w:rsidRPr="00396259">
        <w:rPr>
          <w:rStyle w:val="StyleUnderline"/>
          <w:highlight w:val="cyan"/>
        </w:rPr>
        <w:t>end</w:t>
      </w:r>
      <w:r w:rsidRPr="000D5528">
        <w:rPr>
          <w:sz w:val="16"/>
        </w:rPr>
        <w:t xml:space="preserve"> in one of three ways: Through defeat in war or some catastrophic failure of deterrence; </w:t>
      </w:r>
      <w:r w:rsidRPr="00396259">
        <w:rPr>
          <w:rStyle w:val="Emphasis"/>
          <w:highlight w:val="cyan"/>
        </w:rPr>
        <w:t>through economic decline</w:t>
      </w:r>
      <w:r w:rsidRPr="000D5528">
        <w:rPr>
          <w:sz w:val="16"/>
        </w:rPr>
        <w:t xml:space="preserve"> or a divergence between the order’s political and economic arrangements; or through the collapse of respect for its guiding rules and norms.</w:t>
      </w:r>
    </w:p>
    <w:p w14:paraId="40E4878E" w14:textId="77777777" w:rsidR="00432A7B" w:rsidRPr="000D5528" w:rsidRDefault="00432A7B" w:rsidP="00432A7B">
      <w:pPr>
        <w:rPr>
          <w:sz w:val="16"/>
        </w:rPr>
      </w:pPr>
      <w:r w:rsidRPr="000D5528">
        <w:rPr>
          <w:sz w:val="16"/>
        </w:rPr>
        <w:t>The US order has proven remarkably resilient, but the possibility of a breakdown is growing as America piles up risk on each of these dimensions at once. And while recent leaders, including President Donald Trump, have made important moves to shore up the order, America’s present policies are increasingly making those dangers worse.</w:t>
      </w:r>
    </w:p>
    <w:p w14:paraId="1A313C03" w14:textId="77777777" w:rsidR="00432A7B" w:rsidRPr="000D5528" w:rsidRDefault="00432A7B" w:rsidP="00432A7B">
      <w:pPr>
        <w:rPr>
          <w:sz w:val="16"/>
        </w:rPr>
      </w:pPr>
      <w:r w:rsidRPr="000D5528">
        <w:rPr>
          <w:sz w:val="16"/>
        </w:rPr>
        <w:t>Orders can die of murder, exhaustion or suicide. Today, it’s difficult to rule any of those grim finales out.</w:t>
      </w:r>
    </w:p>
    <w:p w14:paraId="6DD8085E" w14:textId="77777777" w:rsidR="00432A7B" w:rsidRPr="000D5528" w:rsidRDefault="00432A7B" w:rsidP="00432A7B">
      <w:pPr>
        <w:rPr>
          <w:sz w:val="16"/>
        </w:rPr>
      </w:pPr>
      <w:r w:rsidRPr="000D5528">
        <w:rPr>
          <w:sz w:val="16"/>
        </w:rPr>
        <w:t>How America Took the Lead</w:t>
      </w:r>
    </w:p>
    <w:p w14:paraId="13C5F0B8" w14:textId="77777777" w:rsidR="00432A7B" w:rsidRPr="004D50DB" w:rsidRDefault="00432A7B" w:rsidP="00432A7B">
      <w:pPr>
        <w:rPr>
          <w:rStyle w:val="StyleUnderline"/>
        </w:rPr>
      </w:pPr>
      <w:r w:rsidRPr="000D5528">
        <w:rPr>
          <w:sz w:val="16"/>
        </w:rPr>
        <w:t xml:space="preserve">Order is about rules and rule-makers. </w:t>
      </w:r>
      <w:r w:rsidRPr="004D50DB">
        <w:rPr>
          <w:rStyle w:val="StyleUnderline"/>
        </w:rPr>
        <w:t>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BB06BFB" w14:textId="77777777" w:rsidR="00432A7B" w:rsidRPr="000D5528" w:rsidRDefault="00432A7B" w:rsidP="00432A7B">
      <w:pPr>
        <w:rPr>
          <w:sz w:val="16"/>
        </w:rPr>
      </w:pPr>
      <w:r w:rsidRPr="000D5528">
        <w:rPr>
          <w:sz w:val="16"/>
        </w:rPr>
        <w:t xml:space="preserve">The lesson US policymakers took from that conflict was that only a secure, prosperous system could ensure America’s own wellbeing. So </w:t>
      </w:r>
      <w:r w:rsidRPr="00396259">
        <w:rPr>
          <w:rStyle w:val="StyleUnderline"/>
          <w:highlight w:val="cyan"/>
        </w:rPr>
        <w:t>the US built an order based on</w:t>
      </w:r>
      <w:r w:rsidRPr="000D5528">
        <w:rPr>
          <w:sz w:val="16"/>
        </w:rPr>
        <w:t xml:space="preserve"> relatively free trade; a preference for human rights and democratic values; </w:t>
      </w:r>
      <w:r w:rsidRPr="004D50DB">
        <w:rPr>
          <w:rStyle w:val="StyleUnderline"/>
        </w:rPr>
        <w:t xml:space="preserve">the </w:t>
      </w:r>
      <w:r w:rsidRPr="00396259">
        <w:rPr>
          <w:rStyle w:val="Emphasis"/>
          <w:highlight w:val="cyan"/>
        </w:rPr>
        <w:t>prevention of great-power</w:t>
      </w:r>
      <w:r w:rsidRPr="004D50DB">
        <w:rPr>
          <w:rStyle w:val="Emphasis"/>
        </w:rPr>
        <w:t xml:space="preserve"> aggression and </w:t>
      </w:r>
      <w:r w:rsidRPr="00396259">
        <w:rPr>
          <w:rStyle w:val="Emphasis"/>
          <w:highlight w:val="cyan"/>
        </w:rPr>
        <w:t>war</w:t>
      </w:r>
      <w:r w:rsidRPr="000D5528">
        <w:rPr>
          <w:sz w:val="16"/>
        </w:rPr>
        <w:t>; and institutionalized cooperation to address common problems.</w:t>
      </w:r>
    </w:p>
    <w:p w14:paraId="2A2B4B4F" w14:textId="77777777" w:rsidR="00432A7B" w:rsidRPr="000D5528" w:rsidRDefault="00432A7B" w:rsidP="00432A7B">
      <w:pPr>
        <w:rPr>
          <w:sz w:val="16"/>
        </w:rPr>
      </w:pPr>
      <w:r w:rsidRPr="004D50DB">
        <w:rPr>
          <w:rStyle w:val="StyleUnderline"/>
        </w:rPr>
        <w:t>Washington used its unmatched military and economic power to buoy the fortunes of like-minded nations.</w:t>
      </w:r>
      <w:r w:rsidRPr="000D5528">
        <w:rPr>
          <w:sz w:val="16"/>
        </w:rPr>
        <w:t xml:space="preserve"> America, said President Harry Truman, was “assuming the responsibility which God Almighty intended” for “the welfare of the world in generations to come.”</w:t>
      </w:r>
    </w:p>
    <w:p w14:paraId="59F4E858" w14:textId="77777777" w:rsidR="00432A7B" w:rsidRPr="000D5528" w:rsidRDefault="00432A7B" w:rsidP="00432A7B">
      <w:pPr>
        <w:rPr>
          <w:sz w:val="16"/>
        </w:rPr>
      </w:pPr>
      <w:r w:rsidRPr="000D5528">
        <w:rPr>
          <w:sz w:val="16"/>
        </w:rPr>
        <w:t>Make no mistake: This endeavor was rooted in US interests. But because America was so powerful, and defined those interests so broadly, this project brought historic gains for much of the world.</w:t>
      </w:r>
    </w:p>
    <w:p w14:paraId="23825F39" w14:textId="77777777" w:rsidR="00432A7B" w:rsidRPr="000D5528" w:rsidRDefault="00432A7B" w:rsidP="00432A7B">
      <w:pPr>
        <w:rPr>
          <w:sz w:val="16"/>
        </w:rPr>
      </w:pPr>
      <w:r w:rsidRPr="000D5528">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B8BCCB8" w14:textId="77777777" w:rsidR="00432A7B" w:rsidRPr="000D5528" w:rsidRDefault="00432A7B" w:rsidP="00432A7B">
      <w:pPr>
        <w:rPr>
          <w:sz w:val="16"/>
        </w:rPr>
      </w:pPr>
      <w:r w:rsidRPr="000D5528">
        <w:rPr>
          <w:sz w:val="16"/>
        </w:rPr>
        <w:t>The US presided over a global golden age. Yet the stresses on America’s order have become impossible to ignore.</w:t>
      </w:r>
    </w:p>
    <w:p w14:paraId="1D39A5D5" w14:textId="77777777" w:rsidR="00432A7B" w:rsidRPr="000D5528" w:rsidRDefault="00432A7B" w:rsidP="00432A7B">
      <w:pPr>
        <w:rPr>
          <w:sz w:val="16"/>
        </w:rPr>
      </w:pPr>
      <w:r w:rsidRPr="00396259">
        <w:rPr>
          <w:rStyle w:val="Emphasis"/>
          <w:highlight w:val="cyan"/>
        </w:rPr>
        <w:t>Revisionist powers</w:t>
      </w:r>
      <w:r w:rsidRPr="00396259">
        <w:rPr>
          <w:sz w:val="16"/>
          <w:highlight w:val="cyan"/>
        </w:rPr>
        <w:t xml:space="preserve"> </w:t>
      </w:r>
      <w:r w:rsidRPr="00396259">
        <w:rPr>
          <w:rStyle w:val="StyleUnderline"/>
          <w:highlight w:val="cyan"/>
        </w:rPr>
        <w:t>— China, Russia, Iran, North Korea — are challenging</w:t>
      </w:r>
      <w:r w:rsidRPr="00AC4D08">
        <w:rPr>
          <w:rStyle w:val="StyleUnderline"/>
        </w:rPr>
        <w:t xml:space="preserve"> a system they view as dangerous to their illiberal regimes and oppressive to their geopolitical ambitions.</w:t>
      </w:r>
      <w:r w:rsidRPr="000D5528">
        <w:rPr>
          <w:sz w:val="16"/>
        </w:rPr>
        <w:t xml:space="preserve"> The Global South has become disillusioned with Western dominance. The US itself has seemed ambivalent, in recent decades, about world leadership. Threats to its economic and military supremacy have grown more severe.</w:t>
      </w:r>
    </w:p>
    <w:p w14:paraId="479BA0F0" w14:textId="77777777" w:rsidR="00432A7B" w:rsidRPr="000D5528" w:rsidRDefault="00432A7B" w:rsidP="00432A7B">
      <w:pPr>
        <w:rPr>
          <w:sz w:val="16"/>
        </w:rPr>
      </w:pPr>
      <w:r w:rsidRPr="000D5528">
        <w:rPr>
          <w:sz w:val="16"/>
        </w:rPr>
        <w:t>Visit nearly any US ally, and you’ll notice conviction that American power remains necessary — and concern that the post-World War II order is slipping away. So how real is the danger? Let’s consider the three ways an order can come apart.</w:t>
      </w:r>
    </w:p>
    <w:p w14:paraId="3879F8BF" w14:textId="77777777" w:rsidR="00432A7B" w:rsidRPr="000D5528" w:rsidRDefault="00432A7B" w:rsidP="00432A7B">
      <w:pPr>
        <w:rPr>
          <w:sz w:val="16"/>
        </w:rPr>
      </w:pPr>
      <w:r w:rsidRPr="000D5528">
        <w:rPr>
          <w:sz w:val="16"/>
        </w:rPr>
        <w:t>Losing a War</w:t>
      </w:r>
    </w:p>
    <w:p w14:paraId="3A487DE5" w14:textId="77777777" w:rsidR="00432A7B" w:rsidRPr="000D5528" w:rsidRDefault="00432A7B" w:rsidP="00432A7B">
      <w:pPr>
        <w:rPr>
          <w:sz w:val="16"/>
        </w:rPr>
      </w:pPr>
      <w:r w:rsidRPr="000D5528">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A12911D" w14:textId="77777777" w:rsidR="00432A7B" w:rsidRPr="000D5528" w:rsidRDefault="00432A7B" w:rsidP="00432A7B">
      <w:pPr>
        <w:rPr>
          <w:sz w:val="16"/>
        </w:rPr>
      </w:pPr>
      <w:r w:rsidRPr="000D5528">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555ADA0" w14:textId="77777777" w:rsidR="00432A7B" w:rsidRPr="000D5528" w:rsidRDefault="00432A7B" w:rsidP="00432A7B">
      <w:pPr>
        <w:rPr>
          <w:sz w:val="16"/>
        </w:rPr>
      </w:pPr>
      <w:r w:rsidRPr="005A4AE2">
        <w:rPr>
          <w:rStyle w:val="StyleUnderline"/>
        </w:rPr>
        <w:t>The Pentagon faces a vexing military</w:t>
      </w:r>
      <w:r w:rsidRPr="000D5528">
        <w:rPr>
          <w:sz w:val="16"/>
        </w:rPr>
        <w:t xml:space="preserve"> arithmetic </w:t>
      </w:r>
      <w:r w:rsidRPr="009D4558">
        <w:rPr>
          <w:rStyle w:val="StyleUnderline"/>
        </w:rPr>
        <w:t xml:space="preserve">problem. Several </w:t>
      </w:r>
      <w:r w:rsidRPr="00396259">
        <w:rPr>
          <w:rStyle w:val="StyleUnderline"/>
          <w:highlight w:val="cyan"/>
        </w:rPr>
        <w:t>challenges</w:t>
      </w:r>
      <w:r w:rsidRPr="009D4558">
        <w:rPr>
          <w:rStyle w:val="StyleUnderline"/>
        </w:rPr>
        <w:t xml:space="preserve"> — from Russia in Europe, Iran and its proxies in the Middle East, and China and North Korea in Asia — </w:t>
      </w:r>
      <w:r w:rsidRPr="00396259">
        <w:rPr>
          <w:rStyle w:val="StyleUnderline"/>
          <w:highlight w:val="cyan"/>
        </w:rPr>
        <w:t>are stretching US resources</w:t>
      </w:r>
      <w:r w:rsidRPr="009D4558">
        <w:rPr>
          <w:rStyle w:val="StyleUnderline"/>
        </w:rPr>
        <w:t>. A superpower with a military designed to fight one war at a time is always at risk in a world of multiple, interlocking threats.</w:t>
      </w:r>
      <w:r w:rsidRPr="000D5528">
        <w:rPr>
          <w:sz w:val="16"/>
        </w:rPr>
        <w:t xml:space="preserve"> But the danger of crushing defeat is most concentrated in the Western Pacific.</w:t>
      </w:r>
    </w:p>
    <w:p w14:paraId="42F28D6B" w14:textId="77777777" w:rsidR="00432A7B" w:rsidRPr="000D5528" w:rsidRDefault="00432A7B" w:rsidP="00432A7B">
      <w:pPr>
        <w:rPr>
          <w:sz w:val="16"/>
        </w:rPr>
      </w:pPr>
      <w:r w:rsidRPr="000D5528">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E2827D9" w14:textId="77777777" w:rsidR="00432A7B" w:rsidRPr="000D5528" w:rsidRDefault="00432A7B" w:rsidP="00432A7B">
      <w:pPr>
        <w:rPr>
          <w:sz w:val="16"/>
        </w:rPr>
      </w:pPr>
      <w:r w:rsidRPr="000D5528">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58D91D7" w14:textId="77777777" w:rsidR="00432A7B" w:rsidRPr="000D5528" w:rsidRDefault="00432A7B" w:rsidP="00432A7B">
      <w:pPr>
        <w:rPr>
          <w:sz w:val="16"/>
        </w:rPr>
      </w:pPr>
      <w:r w:rsidRPr="009D4558">
        <w:rPr>
          <w:rStyle w:val="StyleUnderline"/>
        </w:rPr>
        <w:t xml:space="preserve">A </w:t>
      </w:r>
      <w:r w:rsidRPr="00396259">
        <w:rPr>
          <w:rStyle w:val="StyleUnderline"/>
          <w:highlight w:val="cyan"/>
        </w:rPr>
        <w:t>US-China war</w:t>
      </w:r>
      <w:r w:rsidRPr="009D4558">
        <w:rPr>
          <w:rStyle w:val="StyleUnderline"/>
        </w:rPr>
        <w:t xml:space="preserve"> would </w:t>
      </w:r>
      <w:r w:rsidRPr="00396259">
        <w:rPr>
          <w:rStyle w:val="StyleUnderline"/>
          <w:highlight w:val="cyan"/>
        </w:rPr>
        <w:t>cause</w:t>
      </w:r>
      <w:r w:rsidRPr="000D5528">
        <w:rPr>
          <w:sz w:val="16"/>
        </w:rPr>
        <w:t xml:space="preserve"> cascading economic carnage and bring serious risks of </w:t>
      </w:r>
      <w:r w:rsidRPr="00396259">
        <w:rPr>
          <w:rStyle w:val="Emphasis"/>
          <w:highlight w:val="cyan"/>
        </w:rPr>
        <w:t>nuclear escalation</w:t>
      </w:r>
      <w:r w:rsidRPr="009D4558">
        <w:rPr>
          <w:rStyle w:val="Emphasis"/>
        </w:rPr>
        <w:t>.</w:t>
      </w:r>
      <w:r w:rsidRPr="000D5528">
        <w:rPr>
          <w:sz w:val="16"/>
        </w:rPr>
        <w:t xml:space="preserve"> And if America lost — which is a real possibility — the damage to the US order would be profound. </w:t>
      </w:r>
      <w:r w:rsidRPr="009D4558">
        <w:rPr>
          <w:rStyle w:val="StyleUnderline"/>
        </w:rPr>
        <w:t xml:space="preserve">America’s </w:t>
      </w:r>
      <w:r w:rsidRPr="00396259">
        <w:rPr>
          <w:rStyle w:val="StyleUnderline"/>
          <w:highlight w:val="cyan"/>
        </w:rPr>
        <w:t>alliances</w:t>
      </w:r>
      <w:r w:rsidRPr="000D5528">
        <w:rPr>
          <w:sz w:val="16"/>
        </w:rPr>
        <w:t xml:space="preserve"> in the Indo-Pacific </w:t>
      </w:r>
      <w:r w:rsidRPr="009D4558">
        <w:rPr>
          <w:rStyle w:val="StyleUnderline"/>
        </w:rPr>
        <w:t xml:space="preserve">might </w:t>
      </w:r>
      <w:r w:rsidRPr="00396259">
        <w:rPr>
          <w:rStyle w:val="StyleUnderline"/>
          <w:highlight w:val="cyan"/>
        </w:rPr>
        <w:t>fracture.</w:t>
      </w:r>
      <w:r w:rsidRPr="000D5528">
        <w:rPr>
          <w:sz w:val="16"/>
        </w:rPr>
        <w:t xml:space="preserve"> A broken US military might struggle to police other parts of the world. “The trajectory must change,” the head of US Indo-Pacific Command, Admiral Samuel Paparo, has warned: America isn’t responding with the urgency the threat demands.</w:t>
      </w:r>
    </w:p>
    <w:p w14:paraId="7320AF0F" w14:textId="77777777" w:rsidR="00432A7B" w:rsidRPr="000D5528" w:rsidRDefault="00432A7B" w:rsidP="00432A7B">
      <w:pPr>
        <w:rPr>
          <w:sz w:val="16"/>
        </w:rPr>
      </w:pPr>
      <w:r w:rsidRPr="000D5528">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7E8B701" w14:textId="77777777" w:rsidR="00432A7B" w:rsidRPr="000D5528" w:rsidRDefault="00432A7B" w:rsidP="00432A7B">
      <w:pPr>
        <w:rPr>
          <w:sz w:val="16"/>
        </w:rPr>
      </w:pPr>
      <w:r w:rsidRPr="000D5528">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45C17236" w14:textId="77777777" w:rsidR="00432A7B" w:rsidRPr="000D5528" w:rsidRDefault="00432A7B" w:rsidP="00432A7B">
      <w:pPr>
        <w:rPr>
          <w:sz w:val="16"/>
        </w:rPr>
      </w:pPr>
      <w:r w:rsidRPr="000D5528">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9475B15" w14:textId="77777777" w:rsidR="00432A7B" w:rsidRPr="000D5528" w:rsidRDefault="00432A7B" w:rsidP="00432A7B">
      <w:pPr>
        <w:rPr>
          <w:sz w:val="16"/>
        </w:rPr>
      </w:pPr>
      <w:r w:rsidRPr="000D5528">
        <w:rPr>
          <w:sz w:val="16"/>
        </w:rPr>
        <w:t>With a moribund shipbuilding industry and a sluggish, fragile industrial base, America would struggle to replace assets lost in the opening phase of a fight. “You can’t AI your way out of material deficiency,” Paparo has argued: A country that can’t replace battlefield losses won’t win a grinding, great-power war.</w:t>
      </w:r>
    </w:p>
    <w:p w14:paraId="317E09D3" w14:textId="77777777" w:rsidR="00432A7B" w:rsidRPr="000D5528" w:rsidRDefault="00432A7B" w:rsidP="00432A7B">
      <w:pPr>
        <w:rPr>
          <w:sz w:val="16"/>
        </w:rPr>
      </w:pPr>
      <w:r w:rsidRPr="000D5528">
        <w:rPr>
          <w:sz w:val="16"/>
        </w:rPr>
        <w:t>No one, not even Xi Jinping, knows exactly how capable China’s untested military is. But as the Pacific military balance changes, the dangers of an order-breaking catastrophe mount.</w:t>
      </w:r>
    </w:p>
    <w:p w14:paraId="4B4BAB49" w14:textId="77777777" w:rsidR="00432A7B" w:rsidRPr="000D5528" w:rsidRDefault="00432A7B" w:rsidP="00432A7B">
      <w:pPr>
        <w:rPr>
          <w:sz w:val="16"/>
        </w:rPr>
      </w:pPr>
      <w:r w:rsidRPr="000D5528">
        <w:rPr>
          <w:sz w:val="16"/>
        </w:rPr>
        <w:t>An Economic Collapse</w:t>
      </w:r>
    </w:p>
    <w:p w14:paraId="30F6DBDF" w14:textId="77777777" w:rsidR="00432A7B" w:rsidRPr="000D5528" w:rsidRDefault="00432A7B" w:rsidP="00432A7B">
      <w:pPr>
        <w:rPr>
          <w:sz w:val="16"/>
        </w:rPr>
      </w:pPr>
      <w:r w:rsidRPr="00396259">
        <w:rPr>
          <w:rStyle w:val="StyleUnderline"/>
          <w:highlight w:val="cyan"/>
        </w:rPr>
        <w:t>Orders</w:t>
      </w:r>
      <w:r w:rsidRPr="000D5528">
        <w:rPr>
          <w:sz w:val="16"/>
        </w:rPr>
        <w:t xml:space="preserve"> don’t have to explode violently. They can also </w:t>
      </w:r>
      <w:r w:rsidRPr="00396259">
        <w:rPr>
          <w:rStyle w:val="Emphasis"/>
          <w:highlight w:val="cyan"/>
        </w:rPr>
        <w:t>implode</w:t>
      </w:r>
      <w:r w:rsidRPr="00396259">
        <w:rPr>
          <w:sz w:val="16"/>
          <w:highlight w:val="cyan"/>
        </w:rPr>
        <w:t xml:space="preserve">, </w:t>
      </w:r>
      <w:r w:rsidRPr="00396259">
        <w:rPr>
          <w:rStyle w:val="StyleUnderline"/>
          <w:highlight w:val="cyan"/>
        </w:rPr>
        <w:t>when the leading power can’t</w:t>
      </w:r>
      <w:r w:rsidRPr="009D4558">
        <w:rPr>
          <w:rStyle w:val="StyleUnderline"/>
        </w:rPr>
        <w:t xml:space="preserve"> — or won’t — </w:t>
      </w:r>
      <w:r w:rsidRPr="00396259">
        <w:rPr>
          <w:rStyle w:val="StyleUnderline"/>
          <w:highlight w:val="cyan"/>
        </w:rPr>
        <w:t>sustain</w:t>
      </w:r>
      <w:r w:rsidRPr="009D4558">
        <w:rPr>
          <w:rStyle w:val="StyleUnderline"/>
        </w:rPr>
        <w:t xml:space="preserve"> the </w:t>
      </w:r>
      <w:r w:rsidRPr="00396259">
        <w:rPr>
          <w:rStyle w:val="StyleUnderline"/>
          <w:highlight w:val="cyan"/>
        </w:rPr>
        <w:t>economic arrangements</w:t>
      </w:r>
      <w:r w:rsidRPr="009D4558">
        <w:rPr>
          <w:rStyle w:val="StyleUnderline"/>
        </w:rPr>
        <w:t xml:space="preserve"> that make the system work. </w:t>
      </w:r>
      <w:r w:rsidRPr="000D5528">
        <w:rPr>
          <w:sz w:val="16"/>
        </w:rPr>
        <w:t>The British order crumbled when two world wars bankrupted the empire. The American order has long rested on two economic pillars.</w:t>
      </w:r>
    </w:p>
    <w:p w14:paraId="095DD760" w14:textId="77777777" w:rsidR="00432A7B" w:rsidRPr="00AD3702" w:rsidRDefault="00432A7B" w:rsidP="00432A7B">
      <w:pPr>
        <w:rPr>
          <w:u w:val="single"/>
        </w:rPr>
      </w:pPr>
      <w:r w:rsidRPr="000D5528">
        <w:rPr>
          <w:sz w:val="16"/>
        </w:rPr>
        <w:t xml:space="preserve">The first is simply </w:t>
      </w:r>
      <w:r w:rsidRPr="000D5528">
        <w:rPr>
          <w:rStyle w:val="StyleUnderline"/>
        </w:rPr>
        <w:t xml:space="preserve">the </w:t>
      </w:r>
      <w:r w:rsidRPr="00396259">
        <w:rPr>
          <w:rStyle w:val="StyleUnderline"/>
          <w:highlight w:val="cyan"/>
        </w:rPr>
        <w:t>economic</w:t>
      </w:r>
      <w:r w:rsidRPr="000D5528">
        <w:rPr>
          <w:rStyle w:val="StyleUnderline"/>
        </w:rPr>
        <w:t xml:space="preserve"> and financial </w:t>
      </w:r>
      <w:r w:rsidRPr="00396259">
        <w:rPr>
          <w:rStyle w:val="StyleUnderline"/>
          <w:highlight w:val="cyan"/>
        </w:rPr>
        <w:t>wherewithal to sustain America’s global power</w:t>
      </w:r>
      <w:r w:rsidRPr="000D5528">
        <w:rPr>
          <w:sz w:val="16"/>
        </w:rPr>
        <w:t xml:space="preserve"> — among other things, to pay for military capabilities that </w:t>
      </w:r>
      <w:r w:rsidRPr="00396259">
        <w:rPr>
          <w:rStyle w:val="Emphasis"/>
          <w:highlight w:val="cyan"/>
        </w:rPr>
        <w:t>keep revisionist threats in check.</w:t>
      </w:r>
      <w:r w:rsidRPr="000D5528">
        <w:rPr>
          <w:sz w:val="16"/>
        </w:rPr>
        <w:t xml:space="preserve"> The second pillar consists of </w:t>
      </w:r>
      <w:r w:rsidRPr="000D5528">
        <w:rPr>
          <w:rStyle w:val="StyleUnderline"/>
        </w:rPr>
        <w:t>economic arrangements</w:t>
      </w:r>
      <w:r w:rsidRPr="000D5528">
        <w:rPr>
          <w:sz w:val="16"/>
        </w:rPr>
        <w:t xml:space="preserve"> that </w:t>
      </w:r>
      <w:r w:rsidRPr="000D5528">
        <w:rPr>
          <w:rStyle w:val="Emphasis"/>
        </w:rPr>
        <w:t>reinforce strategic commitments</w:t>
      </w:r>
      <w:r w:rsidRPr="000D5528">
        <w:rPr>
          <w:rStyle w:val="StyleUnderline"/>
        </w:rPr>
        <w:t>: the international economic leadership, the ties of trade and investment, that bind Washington to its allies and give them all a shared stake in preserving a US-led world.</w:t>
      </w:r>
    </w:p>
    <w:p w14:paraId="701C3DC9" w14:textId="77777777" w:rsidR="00432A7B" w:rsidRDefault="00432A7B" w:rsidP="00432A7B">
      <w:pPr>
        <w:pStyle w:val="Heading3"/>
      </w:pPr>
      <w:r>
        <w:t>2NC—Turns China</w:t>
      </w:r>
    </w:p>
    <w:p w14:paraId="067B45E7" w14:textId="77777777" w:rsidR="00432A7B" w:rsidRDefault="00432A7B" w:rsidP="00432A7B">
      <w:pPr>
        <w:pStyle w:val="Heading4"/>
      </w:pPr>
      <w:r>
        <w:t xml:space="preserve">It turns </w:t>
      </w:r>
      <w:r>
        <w:rPr>
          <w:u w:val="single"/>
        </w:rPr>
        <w:t>China war</w:t>
      </w:r>
      <w:r>
        <w:t xml:space="preserve">. </w:t>
      </w:r>
    </w:p>
    <w:p w14:paraId="42356863" w14:textId="77777777" w:rsidR="00432A7B" w:rsidRPr="00912C0F" w:rsidRDefault="00432A7B" w:rsidP="00432A7B">
      <w:pPr>
        <w:rPr>
          <w:rStyle w:val="Style13ptBold"/>
        </w:rPr>
      </w:pPr>
      <w:r>
        <w:rPr>
          <w:rStyle w:val="Style13ptBold"/>
        </w:rPr>
        <w:t xml:space="preserve">Wilson ’20 </w:t>
      </w:r>
      <w:r w:rsidRPr="00912C0F">
        <w:t>[Lorimer; October 19; Editor and financial analyst; Munknee, “What Would USD Collapse Mean for the World?” https://www.munknee.com/what-a-usd-collapse-would-mean-for-the-world/]</w:t>
      </w:r>
    </w:p>
    <w:p w14:paraId="15F28405" w14:textId="77777777" w:rsidR="00432A7B" w:rsidRPr="00912C0F" w:rsidRDefault="00432A7B" w:rsidP="00432A7B">
      <w:pPr>
        <w:rPr>
          <w:sz w:val="16"/>
        </w:rPr>
      </w:pPr>
      <w:r w:rsidRPr="00396259">
        <w:rPr>
          <w:rStyle w:val="StyleUnderline"/>
          <w:highlight w:val="cyan"/>
        </w:rPr>
        <w:t>Were</w:t>
      </w:r>
      <w:r w:rsidRPr="00912C0F">
        <w:rPr>
          <w:rStyle w:val="StyleUnderline"/>
        </w:rPr>
        <w:t xml:space="preserve"> the </w:t>
      </w:r>
      <w:r w:rsidRPr="00396259">
        <w:rPr>
          <w:rStyle w:val="Emphasis"/>
          <w:highlight w:val="cyan"/>
        </w:rPr>
        <w:t>USD</w:t>
      </w:r>
      <w:r w:rsidRPr="00396259">
        <w:rPr>
          <w:rStyle w:val="StyleUnderline"/>
          <w:highlight w:val="cyan"/>
        </w:rPr>
        <w:t xml:space="preserve"> to</w:t>
      </w:r>
      <w:r w:rsidRPr="00912C0F">
        <w:rPr>
          <w:rStyle w:val="StyleUnderline"/>
        </w:rPr>
        <w:t xml:space="preserve"> actually </w:t>
      </w:r>
      <w:r w:rsidRPr="00396259">
        <w:rPr>
          <w:rStyle w:val="Emphasis"/>
          <w:highlight w:val="cyan"/>
        </w:rPr>
        <w:t>collapse</w:t>
      </w:r>
      <w:r w:rsidRPr="00396259">
        <w:rPr>
          <w:rStyle w:val="StyleUnderline"/>
          <w:highlight w:val="cyan"/>
        </w:rPr>
        <w:t xml:space="preserve">…the </w:t>
      </w:r>
      <w:r w:rsidRPr="00396259">
        <w:rPr>
          <w:rStyle w:val="Emphasis"/>
          <w:highlight w:val="cyan"/>
        </w:rPr>
        <w:t>entire</w:t>
      </w:r>
      <w:r w:rsidRPr="00912C0F">
        <w:rPr>
          <w:rStyle w:val="Emphasis"/>
        </w:rPr>
        <w:t xml:space="preserve"> structure</w:t>
      </w:r>
      <w:r w:rsidRPr="00912C0F">
        <w:rPr>
          <w:rStyle w:val="StyleUnderline"/>
        </w:rPr>
        <w:t xml:space="preserve"> of the </w:t>
      </w:r>
      <w:r w:rsidRPr="00396259">
        <w:rPr>
          <w:rStyle w:val="StyleUnderline"/>
          <w:highlight w:val="cyan"/>
        </w:rPr>
        <w:t>world</w:t>
      </w:r>
      <w:r w:rsidRPr="00912C0F">
        <w:rPr>
          <w:rStyle w:val="StyleUnderline"/>
        </w:rPr>
        <w:t xml:space="preserve"> economy would</w:t>
      </w:r>
      <w:r w:rsidRPr="00912C0F">
        <w:rPr>
          <w:sz w:val="16"/>
        </w:rPr>
        <w:t xml:space="preserve"> collapse for a period of time…[and] </w:t>
      </w:r>
      <w:r w:rsidRPr="00396259">
        <w:rPr>
          <w:rStyle w:val="StyleUnderline"/>
          <w:highlight w:val="cyan"/>
        </w:rPr>
        <w:t xml:space="preserve">go through </w:t>
      </w:r>
      <w:r w:rsidRPr="00396259">
        <w:rPr>
          <w:rStyle w:val="Emphasis"/>
          <w:highlight w:val="cyan"/>
        </w:rPr>
        <w:t>cataclysms</w:t>
      </w:r>
      <w:r w:rsidRPr="00912C0F">
        <w:rPr>
          <w:rStyle w:val="StyleUnderline"/>
        </w:rPr>
        <w:t xml:space="preserve"> politically</w:t>
      </w:r>
      <w:r w:rsidRPr="00912C0F">
        <w:rPr>
          <w:sz w:val="16"/>
        </w:rPr>
        <w:t xml:space="preserve"> during that period. </w:t>
      </w:r>
      <w:r w:rsidRPr="00396259">
        <w:rPr>
          <w:rStyle w:val="StyleUnderline"/>
          <w:highlight w:val="cyan"/>
        </w:rPr>
        <w:t>That</w:t>
      </w:r>
      <w:r w:rsidRPr="00912C0F">
        <w:rPr>
          <w:sz w:val="16"/>
        </w:rPr>
        <w:t xml:space="preserve"> usually </w:t>
      </w:r>
      <w:r w:rsidRPr="00396259">
        <w:rPr>
          <w:rStyle w:val="StyleUnderline"/>
          <w:highlight w:val="cyan"/>
        </w:rPr>
        <w:t xml:space="preserve">leads to </w:t>
      </w:r>
      <w:r w:rsidRPr="00396259">
        <w:rPr>
          <w:rStyle w:val="Emphasis"/>
          <w:highlight w:val="cyan"/>
        </w:rPr>
        <w:t>massive wars</w:t>
      </w:r>
      <w:r w:rsidRPr="00912C0F">
        <w:rPr>
          <w:sz w:val="16"/>
        </w:rPr>
        <w:t>, starvation and mass homelessness around the world.</w:t>
      </w:r>
    </w:p>
    <w:p w14:paraId="13BF766E" w14:textId="77777777" w:rsidR="00432A7B" w:rsidRPr="00912C0F" w:rsidRDefault="00432A7B" w:rsidP="00432A7B">
      <w:pPr>
        <w:rPr>
          <w:sz w:val="16"/>
        </w:rPr>
      </w:pPr>
      <w:r w:rsidRPr="00912C0F">
        <w:rPr>
          <w:sz w:val="16"/>
        </w:rPr>
        <w:t>What Would Happen in a USD Collapse?</w:t>
      </w:r>
    </w:p>
    <w:p w14:paraId="332F1FCC" w14:textId="77777777" w:rsidR="00432A7B" w:rsidRPr="00912C0F" w:rsidRDefault="00432A7B" w:rsidP="00432A7B">
      <w:pPr>
        <w:rPr>
          <w:sz w:val="16"/>
        </w:rPr>
      </w:pPr>
      <w:r w:rsidRPr="00912C0F">
        <w:rPr>
          <w:sz w:val="16"/>
        </w:rPr>
        <w:t xml:space="preserve">1. The U.S. and </w:t>
      </w:r>
      <w:r w:rsidRPr="00912C0F">
        <w:rPr>
          <w:rStyle w:val="StyleUnderline"/>
        </w:rPr>
        <w:t>Western economies</w:t>
      </w:r>
      <w:r w:rsidRPr="00912C0F">
        <w:rPr>
          <w:sz w:val="16"/>
        </w:rPr>
        <w:t xml:space="preserve"> would </w:t>
      </w:r>
      <w:r w:rsidRPr="00912C0F">
        <w:rPr>
          <w:rStyle w:val="StyleUnderline"/>
        </w:rPr>
        <w:t xml:space="preserve">all face </w:t>
      </w:r>
      <w:r w:rsidRPr="00912C0F">
        <w:rPr>
          <w:rStyle w:val="Emphasis"/>
        </w:rPr>
        <w:t>insolvency</w:t>
      </w:r>
      <w:r w:rsidRPr="00912C0F">
        <w:rPr>
          <w:sz w:val="16"/>
        </w:rPr>
        <w:t xml:space="preserve"> simultaneously...</w:t>
      </w:r>
    </w:p>
    <w:p w14:paraId="31E393AD" w14:textId="77777777" w:rsidR="00432A7B" w:rsidRPr="00912C0F" w:rsidRDefault="00432A7B" w:rsidP="00432A7B">
      <w:pPr>
        <w:rPr>
          <w:sz w:val="16"/>
        </w:rPr>
      </w:pPr>
      <w:r w:rsidRPr="00912C0F">
        <w:rPr>
          <w:sz w:val="16"/>
        </w:rPr>
        <w:t>2. The entire Western industrial/consumer/credit economy would fall apart so fast it would make your head spin. The supply chain would stop and stores would empty quickly.</w:t>
      </w:r>
    </w:p>
    <w:p w14:paraId="02A52107" w14:textId="77777777" w:rsidR="00432A7B" w:rsidRPr="00912C0F" w:rsidRDefault="00432A7B" w:rsidP="00432A7B">
      <w:pPr>
        <w:rPr>
          <w:sz w:val="16"/>
        </w:rPr>
      </w:pPr>
      <w:r w:rsidRPr="00912C0F">
        <w:rPr>
          <w:sz w:val="16"/>
        </w:rPr>
        <w:t>3. The USD would fall over 50% in one week’s time and then temporarily stabilize before its final last gasp…</w:t>
      </w:r>
    </w:p>
    <w:p w14:paraId="13F0C078" w14:textId="77777777" w:rsidR="00432A7B" w:rsidRPr="00912C0F" w:rsidRDefault="00432A7B" w:rsidP="00432A7B">
      <w:pPr>
        <w:rPr>
          <w:sz w:val="16"/>
        </w:rPr>
      </w:pPr>
      <w:r w:rsidRPr="00912C0F">
        <w:rPr>
          <w:sz w:val="16"/>
        </w:rPr>
        <w:t xml:space="preserve">4. </w:t>
      </w:r>
      <w:r w:rsidRPr="00912C0F">
        <w:rPr>
          <w:rStyle w:val="Emphasis"/>
        </w:rPr>
        <w:t>Worldwide</w:t>
      </w:r>
      <w:r w:rsidRPr="00912C0F">
        <w:rPr>
          <w:sz w:val="16"/>
        </w:rPr>
        <w:t xml:space="preserve"> currency </w:t>
      </w:r>
      <w:r w:rsidRPr="00912C0F">
        <w:rPr>
          <w:rStyle w:val="StyleUnderline"/>
        </w:rPr>
        <w:t>panic would set in</w:t>
      </w:r>
      <w:r w:rsidRPr="00912C0F">
        <w:rPr>
          <w:sz w:val="16"/>
        </w:rPr>
        <w:t xml:space="preserve"> paralyzing what’s left of the world economy </w:t>
      </w:r>
      <w:r w:rsidRPr="00912C0F">
        <w:rPr>
          <w:rStyle w:val="StyleUnderline"/>
        </w:rPr>
        <w:t xml:space="preserve">which means the ‘emerging markets’ would </w:t>
      </w:r>
      <w:r w:rsidRPr="00912C0F">
        <w:rPr>
          <w:rStyle w:val="Emphasis"/>
        </w:rPr>
        <w:t>stop dead</w:t>
      </w:r>
      <w:r w:rsidRPr="00912C0F">
        <w:rPr>
          <w:sz w:val="16"/>
        </w:rPr>
        <w:t xml:space="preserve"> too.</w:t>
      </w:r>
    </w:p>
    <w:p w14:paraId="1614748B" w14:textId="77777777" w:rsidR="00432A7B" w:rsidRPr="00912C0F" w:rsidRDefault="00432A7B" w:rsidP="00432A7B">
      <w:pPr>
        <w:rPr>
          <w:sz w:val="16"/>
        </w:rPr>
      </w:pPr>
      <w:r w:rsidRPr="00912C0F">
        <w:rPr>
          <w:sz w:val="16"/>
        </w:rPr>
        <w:t xml:space="preserve">5. </w:t>
      </w:r>
      <w:r w:rsidRPr="00396259">
        <w:rPr>
          <w:rStyle w:val="Emphasis"/>
          <w:highlight w:val="cyan"/>
        </w:rPr>
        <w:t>China</w:t>
      </w:r>
      <w:r w:rsidRPr="00396259">
        <w:rPr>
          <w:rStyle w:val="StyleUnderline"/>
          <w:highlight w:val="cyan"/>
        </w:rPr>
        <w:t xml:space="preserve"> would</w:t>
      </w:r>
      <w:r w:rsidRPr="00912C0F">
        <w:rPr>
          <w:sz w:val="16"/>
        </w:rPr>
        <w:t xml:space="preserve"> have a revolution, or </w:t>
      </w:r>
      <w:r w:rsidRPr="00396259">
        <w:rPr>
          <w:rStyle w:val="StyleUnderline"/>
          <w:highlight w:val="cyan"/>
        </w:rPr>
        <w:t xml:space="preserve">go into </w:t>
      </w:r>
      <w:r w:rsidRPr="00396259">
        <w:rPr>
          <w:rStyle w:val="Emphasis"/>
          <w:highlight w:val="cyan"/>
        </w:rPr>
        <w:t>military mode</w:t>
      </w:r>
      <w:r w:rsidRPr="00912C0F">
        <w:rPr>
          <w:sz w:val="16"/>
        </w:rPr>
        <w:t>, which would be even worse.</w:t>
      </w:r>
    </w:p>
    <w:p w14:paraId="29C7C4C6" w14:textId="77777777" w:rsidR="00432A7B" w:rsidRPr="00912C0F" w:rsidRDefault="00432A7B" w:rsidP="00432A7B">
      <w:pPr>
        <w:rPr>
          <w:sz w:val="16"/>
        </w:rPr>
      </w:pPr>
      <w:r w:rsidRPr="00912C0F">
        <w:rPr>
          <w:sz w:val="16"/>
        </w:rPr>
        <w:t>6. A one-world currency would be demanded – and implemented.</w:t>
      </w:r>
    </w:p>
    <w:p w14:paraId="6FD4B652" w14:textId="77777777" w:rsidR="00432A7B" w:rsidRPr="00912C0F" w:rsidRDefault="00432A7B" w:rsidP="00432A7B">
      <w:pPr>
        <w:rPr>
          <w:sz w:val="16"/>
        </w:rPr>
      </w:pPr>
      <w:r w:rsidRPr="00912C0F">
        <w:rPr>
          <w:sz w:val="16"/>
        </w:rPr>
        <w:t xml:space="preserve">7. </w:t>
      </w:r>
      <w:r w:rsidRPr="00396259">
        <w:rPr>
          <w:rStyle w:val="Emphasis"/>
          <w:highlight w:val="cyan"/>
        </w:rPr>
        <w:t>Asia</w:t>
      </w:r>
      <w:r w:rsidRPr="00396259">
        <w:rPr>
          <w:rStyle w:val="StyleUnderline"/>
          <w:highlight w:val="cyan"/>
        </w:rPr>
        <w:t xml:space="preserve"> would fare </w:t>
      </w:r>
      <w:r w:rsidRPr="00396259">
        <w:rPr>
          <w:rStyle w:val="Emphasis"/>
          <w:highlight w:val="cyan"/>
        </w:rPr>
        <w:t>horribly</w:t>
      </w:r>
      <w:r w:rsidRPr="00912C0F">
        <w:rPr>
          <w:sz w:val="16"/>
        </w:rPr>
        <w:t xml:space="preserve">…If Western consumerism goes away, </w:t>
      </w:r>
      <w:r w:rsidRPr="00912C0F">
        <w:rPr>
          <w:rStyle w:val="StyleUnderline"/>
        </w:rPr>
        <w:t xml:space="preserve">then </w:t>
      </w:r>
      <w:r w:rsidRPr="00396259">
        <w:rPr>
          <w:rStyle w:val="StyleUnderline"/>
          <w:highlight w:val="cyan"/>
        </w:rPr>
        <w:t xml:space="preserve">the </w:t>
      </w:r>
      <w:r w:rsidRPr="00396259">
        <w:rPr>
          <w:rStyle w:val="Emphasis"/>
          <w:highlight w:val="cyan"/>
        </w:rPr>
        <w:t>entire foundation</w:t>
      </w:r>
      <w:r w:rsidRPr="00912C0F">
        <w:rPr>
          <w:rStyle w:val="StyleUnderline"/>
        </w:rPr>
        <w:t xml:space="preserve"> of the Asia </w:t>
      </w:r>
      <w:r w:rsidRPr="00912C0F">
        <w:rPr>
          <w:sz w:val="16"/>
        </w:rPr>
        <w:t xml:space="preserve">macro </w:t>
      </w:r>
      <w:r w:rsidRPr="00912C0F">
        <w:rPr>
          <w:rStyle w:val="StyleUnderline"/>
        </w:rPr>
        <w:t xml:space="preserve">economy </w:t>
      </w:r>
      <w:r w:rsidRPr="00396259">
        <w:rPr>
          <w:rStyle w:val="StyleUnderline"/>
          <w:highlight w:val="cyan"/>
        </w:rPr>
        <w:t>would</w:t>
      </w:r>
      <w:r w:rsidRPr="00912C0F">
        <w:rPr>
          <w:rStyle w:val="StyleUnderline"/>
        </w:rPr>
        <w:t xml:space="preserve"> </w:t>
      </w:r>
      <w:r w:rsidRPr="00912C0F">
        <w:rPr>
          <w:rStyle w:val="Emphasis"/>
        </w:rPr>
        <w:t xml:space="preserve">instantly </w:t>
      </w:r>
      <w:r w:rsidRPr="00396259">
        <w:rPr>
          <w:rStyle w:val="Emphasis"/>
          <w:highlight w:val="cyan"/>
        </w:rPr>
        <w:t>crash</w:t>
      </w:r>
      <w:r w:rsidRPr="00912C0F">
        <w:rPr>
          <w:sz w:val="16"/>
        </w:rPr>
        <w:t xml:space="preserve"> and stop cold…</w:t>
      </w:r>
    </w:p>
    <w:p w14:paraId="4E635230" w14:textId="77777777" w:rsidR="00432A7B" w:rsidRPr="00912C0F" w:rsidRDefault="00432A7B" w:rsidP="00432A7B">
      <w:pPr>
        <w:rPr>
          <w:sz w:val="16"/>
        </w:rPr>
      </w:pPr>
      <w:r w:rsidRPr="00912C0F">
        <w:rPr>
          <w:sz w:val="16"/>
        </w:rPr>
        <w:t>Conclusion</w:t>
      </w:r>
    </w:p>
    <w:p w14:paraId="5354D294" w14:textId="77777777" w:rsidR="00432A7B" w:rsidRPr="00912C0F" w:rsidRDefault="00432A7B" w:rsidP="00432A7B">
      <w:pPr>
        <w:rPr>
          <w:sz w:val="16"/>
        </w:rPr>
      </w:pPr>
      <w:r w:rsidRPr="00912C0F">
        <w:rPr>
          <w:sz w:val="16"/>
        </w:rPr>
        <w:t xml:space="preserve">It would be </w:t>
      </w:r>
      <w:r w:rsidRPr="00396259">
        <w:rPr>
          <w:rStyle w:val="StyleUnderline"/>
          <w:highlight w:val="cyan"/>
        </w:rPr>
        <w:t xml:space="preserve">a </w:t>
      </w:r>
      <w:r w:rsidRPr="00396259">
        <w:rPr>
          <w:rStyle w:val="Emphasis"/>
          <w:highlight w:val="cyan"/>
        </w:rPr>
        <w:t>dark time</w:t>
      </w:r>
      <w:r w:rsidRPr="00396259">
        <w:rPr>
          <w:rStyle w:val="StyleUnderline"/>
          <w:highlight w:val="cyan"/>
        </w:rPr>
        <w:t xml:space="preserve"> worldwide</w:t>
      </w:r>
      <w:r w:rsidRPr="00912C0F">
        <w:rPr>
          <w:sz w:val="16"/>
        </w:rPr>
        <w:t>…</w:t>
      </w:r>
    </w:p>
    <w:p w14:paraId="781F5B1E" w14:textId="77777777" w:rsidR="00432A7B" w:rsidRDefault="00432A7B" w:rsidP="00432A7B">
      <w:pPr>
        <w:pStyle w:val="Heading3"/>
      </w:pPr>
      <w:r>
        <w:t xml:space="preserve">2NC—Turns LIO </w:t>
      </w:r>
    </w:p>
    <w:p w14:paraId="65F7888E" w14:textId="77777777" w:rsidR="00432A7B" w:rsidRDefault="00432A7B" w:rsidP="00432A7B">
      <w:pPr>
        <w:pStyle w:val="Heading4"/>
      </w:pPr>
      <w:r>
        <w:t xml:space="preserve">Collapse </w:t>
      </w:r>
      <w:r>
        <w:rPr>
          <w:u w:val="single"/>
        </w:rPr>
        <w:t>rolls back</w:t>
      </w:r>
      <w:r>
        <w:t xml:space="preserve"> the LIO. </w:t>
      </w:r>
    </w:p>
    <w:p w14:paraId="643E96C3" w14:textId="77777777" w:rsidR="00432A7B" w:rsidRPr="00FC7AB3" w:rsidRDefault="00432A7B" w:rsidP="00432A7B">
      <w:r w:rsidRPr="00FC7AB3">
        <w:rPr>
          <w:rStyle w:val="Style13ptBold"/>
        </w:rPr>
        <w:t>Mandelbaum</w:t>
      </w:r>
      <w:r w:rsidRPr="00FC7AB3">
        <w:rPr>
          <w:b/>
          <w:bCs/>
          <w:sz w:val="26"/>
          <w:szCs w:val="26"/>
        </w:rPr>
        <w:t xml:space="preserve"> ’8</w:t>
      </w:r>
      <w:r w:rsidRPr="00FC7AB3">
        <w:t xml:space="preserve"> [Michael; 2008; Professor of Foreign Policy at Johns Hopkins University; “The Case for Goliath: How America Acts as the World’s Government in the Twenty-First Century,” p. 224]</w:t>
      </w:r>
    </w:p>
    <w:p w14:paraId="502A9540" w14:textId="77777777" w:rsidR="00432A7B" w:rsidRDefault="00432A7B" w:rsidP="00432A7B">
      <w:pPr>
        <w:rPr>
          <w:rFonts w:eastAsia="Cambria"/>
          <w:sz w:val="16"/>
        </w:rPr>
      </w:pPr>
      <w:r w:rsidRPr="00FC7AB3">
        <w:rPr>
          <w:rFonts w:eastAsia="Cambria"/>
          <w:sz w:val="16"/>
        </w:rPr>
        <w:t>If closer scrutiny does turn the public against the American role as the world’s government—</w:t>
      </w:r>
      <w:r w:rsidRPr="00FC7AB3">
        <w:rPr>
          <w:rFonts w:eastAsia="Cambria"/>
          <w:u w:val="single"/>
        </w:rPr>
        <w:t>if</w:t>
      </w:r>
      <w:r w:rsidRPr="00FC7AB3">
        <w:rPr>
          <w:rFonts w:eastAsia="Cambria"/>
          <w:sz w:val="16"/>
        </w:rPr>
        <w:t xml:space="preserve"> mounting domestic obligations or </w:t>
      </w:r>
      <w:r w:rsidRPr="00FC7AB3">
        <w:rPr>
          <w:rFonts w:eastAsia="Cambria"/>
          <w:u w:val="single"/>
        </w:rPr>
        <w:t>a major, traumatic event</w:t>
      </w:r>
      <w:r w:rsidRPr="00FC7AB3">
        <w:rPr>
          <w:rFonts w:eastAsia="Cambria"/>
          <w:sz w:val="16"/>
        </w:rPr>
        <w:t xml:space="preserve"> or series of events </w:t>
      </w:r>
      <w:r w:rsidRPr="00FC7AB3">
        <w:rPr>
          <w:rFonts w:eastAsia="Cambria"/>
          <w:u w:val="single"/>
        </w:rPr>
        <w:t xml:space="preserve">such as the </w:t>
      </w:r>
      <w:r w:rsidRPr="00396259">
        <w:rPr>
          <w:rStyle w:val="Emphasis"/>
          <w:highlight w:val="cyan"/>
        </w:rPr>
        <w:t>collapse of the dollar</w:t>
      </w:r>
      <w:r w:rsidRPr="00FC7AB3">
        <w:rPr>
          <w:rFonts w:eastAsia="Cambria"/>
          <w:sz w:val="16"/>
        </w:rPr>
        <w:t xml:space="preserve"> or a terrorist attack even more deadly than those of September 11 </w:t>
      </w:r>
      <w:r w:rsidRPr="00396259">
        <w:rPr>
          <w:rFonts w:eastAsia="Cambria"/>
          <w:highlight w:val="cyan"/>
          <w:u w:val="single"/>
        </w:rPr>
        <w:t>should cause</w:t>
      </w:r>
      <w:r w:rsidRPr="00FC7AB3">
        <w:rPr>
          <w:rFonts w:eastAsia="Cambria"/>
          <w:u w:val="single"/>
        </w:rPr>
        <w:t xml:space="preserve"> the </w:t>
      </w:r>
      <w:r w:rsidRPr="00396259">
        <w:rPr>
          <w:rStyle w:val="Emphasis"/>
          <w:highlight w:val="cyan"/>
        </w:rPr>
        <w:t>U</w:t>
      </w:r>
      <w:r w:rsidRPr="00FC7AB3">
        <w:rPr>
          <w:rFonts w:eastAsia="Cambria"/>
          <w:sz w:val="16"/>
        </w:rPr>
        <w:t xml:space="preserve">nited </w:t>
      </w:r>
      <w:r w:rsidRPr="00396259">
        <w:rPr>
          <w:rStyle w:val="Emphasis"/>
          <w:highlight w:val="cyan"/>
        </w:rPr>
        <w:t>S</w:t>
      </w:r>
      <w:r w:rsidRPr="00FC7AB3">
        <w:rPr>
          <w:rFonts w:eastAsia="Cambria"/>
          <w:sz w:val="16"/>
        </w:rPr>
        <w:t xml:space="preserve">tates </w:t>
      </w:r>
      <w:r w:rsidRPr="00396259">
        <w:rPr>
          <w:rFonts w:eastAsia="Cambria"/>
          <w:highlight w:val="cyan"/>
          <w:u w:val="single"/>
        </w:rPr>
        <w:t>to decrease dramatically</w:t>
      </w:r>
      <w:r w:rsidRPr="00FC7AB3">
        <w:rPr>
          <w:rFonts w:eastAsia="Cambria"/>
          <w:u w:val="single"/>
        </w:rPr>
        <w:t xml:space="preserve"> the scope of </w:t>
      </w:r>
      <w:r w:rsidRPr="00396259">
        <w:rPr>
          <w:rFonts w:eastAsia="Cambria"/>
          <w:highlight w:val="cyan"/>
          <w:u w:val="single"/>
        </w:rPr>
        <w:t xml:space="preserve">its </w:t>
      </w:r>
      <w:r w:rsidRPr="00396259">
        <w:rPr>
          <w:rStyle w:val="Emphasis"/>
          <w:highlight w:val="cyan"/>
        </w:rPr>
        <w:t>international activities</w:t>
      </w:r>
      <w:r w:rsidRPr="00FC7AB3">
        <w:rPr>
          <w:rFonts w:eastAsia="Cambria"/>
          <w:u w:val="single"/>
        </w:rPr>
        <w:t>—the world would become</w:t>
      </w:r>
      <w:r w:rsidRPr="00FC7AB3">
        <w:rPr>
          <w:rFonts w:eastAsia="Cambria"/>
          <w:sz w:val="16"/>
        </w:rPr>
        <w:t xml:space="preserve"> a messier, </w:t>
      </w:r>
      <w:r w:rsidRPr="00FC7AB3">
        <w:rPr>
          <w:rFonts w:eastAsia="Cambria"/>
          <w:u w:val="single"/>
        </w:rPr>
        <w:t>more dangerous, and less prosperous</w:t>
      </w:r>
      <w:r w:rsidRPr="00FC7AB3">
        <w:rPr>
          <w:rFonts w:eastAsia="Cambria"/>
          <w:sz w:val="16"/>
        </w:rPr>
        <w:t xml:space="preserve"> place. At best, an </w:t>
      </w:r>
      <w:r w:rsidRPr="00FC7AB3">
        <w:rPr>
          <w:rFonts w:eastAsia="Cambria"/>
          <w:u w:val="single"/>
        </w:rPr>
        <w:t xml:space="preserve">American </w:t>
      </w:r>
      <w:r w:rsidRPr="00396259">
        <w:rPr>
          <w:rFonts w:eastAsia="Cambria"/>
          <w:highlight w:val="cyan"/>
          <w:u w:val="single"/>
        </w:rPr>
        <w:t>withdrawal would</w:t>
      </w:r>
      <w:r w:rsidRPr="00FC7AB3">
        <w:rPr>
          <w:rFonts w:eastAsia="Cambria"/>
          <w:sz w:val="16"/>
        </w:rPr>
        <w:t xml:space="preserve"> bring with it some of the political anxiety typical during the Cold War and a measure of the economic uncertainty that characterized the years before World War II.  At worst, the retreat of American power could </w:t>
      </w:r>
      <w:r w:rsidRPr="00396259">
        <w:rPr>
          <w:rFonts w:eastAsia="Cambria"/>
          <w:highlight w:val="cyan"/>
          <w:u w:val="single"/>
        </w:rPr>
        <w:t>lead to</w:t>
      </w:r>
      <w:r w:rsidRPr="00FC7AB3">
        <w:rPr>
          <w:rFonts w:eastAsia="Cambria"/>
          <w:sz w:val="16"/>
        </w:rPr>
        <w:t xml:space="preserve"> a repetition of the </w:t>
      </w:r>
      <w:r w:rsidRPr="00FC7AB3">
        <w:rPr>
          <w:rFonts w:eastAsia="Cambria"/>
          <w:u w:val="single"/>
        </w:rPr>
        <w:t xml:space="preserve">great </w:t>
      </w:r>
      <w:r w:rsidRPr="00396259">
        <w:rPr>
          <w:rStyle w:val="Emphasis"/>
          <w:highlight w:val="cyan"/>
        </w:rPr>
        <w:t>global</w:t>
      </w:r>
      <w:r w:rsidRPr="00FC7AB3">
        <w:rPr>
          <w:rStyle w:val="Emphasis"/>
        </w:rPr>
        <w:t xml:space="preserve"> economic </w:t>
      </w:r>
      <w:r w:rsidRPr="00396259">
        <w:rPr>
          <w:rStyle w:val="Emphasis"/>
          <w:highlight w:val="cyan"/>
        </w:rPr>
        <w:t>failure</w:t>
      </w:r>
      <w:r w:rsidRPr="00396259">
        <w:rPr>
          <w:rFonts w:eastAsia="Cambria"/>
          <w:highlight w:val="cyan"/>
          <w:u w:val="single"/>
        </w:rPr>
        <w:t xml:space="preserve"> and</w:t>
      </w:r>
      <w:r w:rsidRPr="00FC7AB3">
        <w:rPr>
          <w:rFonts w:eastAsia="Cambria"/>
          <w:sz w:val="16"/>
        </w:rPr>
        <w:t xml:space="preserve"> the </w:t>
      </w:r>
      <w:r w:rsidRPr="00FC7AB3">
        <w:rPr>
          <w:rStyle w:val="Emphasis"/>
        </w:rPr>
        <w:t xml:space="preserve">bloody </w:t>
      </w:r>
      <w:r w:rsidRPr="00396259">
        <w:rPr>
          <w:rStyle w:val="Emphasis"/>
          <w:highlight w:val="cyan"/>
        </w:rPr>
        <w:t>international conflicts</w:t>
      </w:r>
      <w:r w:rsidRPr="00FC7AB3">
        <w:rPr>
          <w:rFonts w:eastAsia="Cambria"/>
          <w:sz w:val="16"/>
        </w:rPr>
        <w:t xml:space="preserve"> the world experienced in the 1930s and 1940s. Indeed, the </w:t>
      </w:r>
      <w:r w:rsidRPr="00396259">
        <w:rPr>
          <w:rFonts w:eastAsia="Cambria"/>
          <w:highlight w:val="cyan"/>
          <w:u w:val="single"/>
        </w:rPr>
        <w:t>potential for</w:t>
      </w:r>
      <w:r w:rsidRPr="00FC7AB3">
        <w:rPr>
          <w:rFonts w:eastAsia="Cambria"/>
          <w:u w:val="single"/>
        </w:rPr>
        <w:t xml:space="preserve"> economic calamity and wartime </w:t>
      </w:r>
      <w:r w:rsidRPr="00396259">
        <w:rPr>
          <w:rFonts w:eastAsia="Cambria"/>
          <w:highlight w:val="cyan"/>
          <w:u w:val="single"/>
        </w:rPr>
        <w:t xml:space="preserve">destruction is </w:t>
      </w:r>
      <w:r w:rsidRPr="00396259">
        <w:rPr>
          <w:rStyle w:val="Emphasis"/>
          <w:highlight w:val="cyan"/>
        </w:rPr>
        <w:t>great</w:t>
      </w:r>
      <w:r w:rsidRPr="00FC7AB3">
        <w:rPr>
          <w:rFonts w:eastAsia="Cambria"/>
          <w:sz w:val="16"/>
        </w:rPr>
        <w:t xml:space="preserve">er at the outset of the new century than it was in the first half of the preceding one </w:t>
      </w:r>
      <w:r w:rsidRPr="00396259">
        <w:rPr>
          <w:rFonts w:eastAsia="Cambria"/>
          <w:highlight w:val="cyan"/>
          <w:u w:val="single"/>
        </w:rPr>
        <w:t>because of</w:t>
      </w:r>
      <w:r w:rsidRPr="00FC7AB3">
        <w:rPr>
          <w:rFonts w:eastAsia="Cambria"/>
          <w:sz w:val="16"/>
        </w:rPr>
        <w:t xml:space="preserve"> the greater extent of international economic </w:t>
      </w:r>
      <w:r w:rsidRPr="00FC7AB3">
        <w:rPr>
          <w:rFonts w:eastAsia="Cambria"/>
          <w:u w:val="single"/>
        </w:rPr>
        <w:t>interdependence and</w:t>
      </w:r>
      <w:r w:rsidRPr="00FC7AB3">
        <w:rPr>
          <w:rFonts w:eastAsia="Cambria"/>
          <w:sz w:val="16"/>
        </w:rPr>
        <w:t xml:space="preserve"> the higher levels of prosperity—there is more to lose now than there was then—and because of the </w:t>
      </w:r>
      <w:r w:rsidRPr="00396259">
        <w:rPr>
          <w:rFonts w:eastAsia="Cambria"/>
          <w:highlight w:val="cyan"/>
          <w:u w:val="single"/>
        </w:rPr>
        <w:t>presence</w:t>
      </w:r>
      <w:r w:rsidRPr="00FC7AB3">
        <w:rPr>
          <w:rFonts w:eastAsia="Cambria"/>
          <w:sz w:val="16"/>
        </w:rPr>
        <w:t xml:space="preserve">, in large numbers, </w:t>
      </w:r>
      <w:r w:rsidRPr="00396259">
        <w:rPr>
          <w:rFonts w:eastAsia="Cambria"/>
          <w:highlight w:val="cyan"/>
          <w:u w:val="single"/>
        </w:rPr>
        <w:t xml:space="preserve">of </w:t>
      </w:r>
      <w:r w:rsidRPr="00396259">
        <w:rPr>
          <w:rStyle w:val="Emphasis"/>
          <w:highlight w:val="cyan"/>
        </w:rPr>
        <w:t>nuc</w:t>
      </w:r>
      <w:r w:rsidRPr="00FC7AB3">
        <w:rPr>
          <w:rStyle w:val="Emphasis"/>
        </w:rPr>
        <w:t xml:space="preserve">lear </w:t>
      </w:r>
      <w:r w:rsidRPr="001730A1">
        <w:rPr>
          <w:rStyle w:val="Emphasis"/>
        </w:rPr>
        <w:t>weapon</w:t>
      </w:r>
      <w:r w:rsidRPr="00396259">
        <w:rPr>
          <w:rStyle w:val="Emphasis"/>
          <w:highlight w:val="cyan"/>
        </w:rPr>
        <w:t>s</w:t>
      </w:r>
      <w:r w:rsidRPr="001730A1">
        <w:rPr>
          <w:rFonts w:eastAsia="Cambria"/>
          <w:sz w:val="16"/>
        </w:rPr>
        <w:t>.</w:t>
      </w:r>
    </w:p>
    <w:p w14:paraId="0CAC8CFF" w14:textId="77777777" w:rsidR="00432A7B" w:rsidRPr="00396259" w:rsidRDefault="00432A7B" w:rsidP="00432A7B"/>
    <w:p w14:paraId="6A2DD2A4" w14:textId="77777777" w:rsidR="005D421E" w:rsidRPr="00432A7B" w:rsidRDefault="005D421E" w:rsidP="00432A7B"/>
    <w:sectPr w:rsidR="005D421E" w:rsidRPr="00432A7B" w:rsidSect="00432A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2B82B" w14:textId="77777777" w:rsidR="00BD70B6" w:rsidRDefault="00BD70B6" w:rsidP="000D2432">
      <w:pPr>
        <w:spacing w:after="0" w:line="240" w:lineRule="auto"/>
      </w:pPr>
      <w:r>
        <w:separator/>
      </w:r>
    </w:p>
  </w:endnote>
  <w:endnote w:type="continuationSeparator" w:id="0">
    <w:p w14:paraId="41196950" w14:textId="77777777" w:rsidR="00BD70B6" w:rsidRDefault="00BD70B6"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9140" w14:textId="77777777" w:rsidR="00BD70B6" w:rsidRDefault="00BD70B6" w:rsidP="000D2432">
      <w:pPr>
        <w:spacing w:after="0" w:line="240" w:lineRule="auto"/>
      </w:pPr>
      <w:r>
        <w:separator/>
      </w:r>
    </w:p>
  </w:footnote>
  <w:footnote w:type="continuationSeparator" w:id="0">
    <w:p w14:paraId="450709D7" w14:textId="77777777" w:rsidR="00BD70B6" w:rsidRDefault="00BD70B6"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F68D6"/>
    <w:multiLevelType w:val="hybridMultilevel"/>
    <w:tmpl w:val="7F042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0C3F37"/>
    <w:multiLevelType w:val="hybridMultilevel"/>
    <w:tmpl w:val="E30E3F24"/>
    <w:lvl w:ilvl="0" w:tplc="34E215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2530FD"/>
    <w:multiLevelType w:val="hybridMultilevel"/>
    <w:tmpl w:val="D7CAF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9A94FF9"/>
    <w:multiLevelType w:val="hybridMultilevel"/>
    <w:tmpl w:val="E0A0E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DF40C71"/>
    <w:multiLevelType w:val="hybridMultilevel"/>
    <w:tmpl w:val="25548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CE3365"/>
    <w:multiLevelType w:val="hybridMultilevel"/>
    <w:tmpl w:val="CBFAC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11F03C7"/>
    <w:multiLevelType w:val="hybridMultilevel"/>
    <w:tmpl w:val="ED42B590"/>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4F665AD"/>
    <w:multiLevelType w:val="hybridMultilevel"/>
    <w:tmpl w:val="317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18A528F8"/>
    <w:multiLevelType w:val="hybridMultilevel"/>
    <w:tmpl w:val="7B0C1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19BF6B4D"/>
    <w:multiLevelType w:val="hybridMultilevel"/>
    <w:tmpl w:val="B450F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9DD594C"/>
    <w:multiLevelType w:val="hybridMultilevel"/>
    <w:tmpl w:val="D6DE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2"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D04569E"/>
    <w:multiLevelType w:val="hybridMultilevel"/>
    <w:tmpl w:val="E6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EFE3569"/>
    <w:multiLevelType w:val="hybridMultilevel"/>
    <w:tmpl w:val="67D8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3"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FD27C10"/>
    <w:multiLevelType w:val="hybridMultilevel"/>
    <w:tmpl w:val="9FD6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13701AB"/>
    <w:multiLevelType w:val="hybridMultilevel"/>
    <w:tmpl w:val="7BD88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231D4612"/>
    <w:multiLevelType w:val="hybridMultilevel"/>
    <w:tmpl w:val="6846B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237C1078"/>
    <w:multiLevelType w:val="hybridMultilevel"/>
    <w:tmpl w:val="6E2E5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5AB4573"/>
    <w:multiLevelType w:val="hybridMultilevel"/>
    <w:tmpl w:val="13DA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A2F05CE"/>
    <w:multiLevelType w:val="hybridMultilevel"/>
    <w:tmpl w:val="768EC22A"/>
    <w:lvl w:ilvl="0" w:tplc="9F0AE2BC">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2D9868BC"/>
    <w:multiLevelType w:val="hybridMultilevel"/>
    <w:tmpl w:val="37CE20B6"/>
    <w:lvl w:ilvl="0" w:tplc="1CBA90F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E077BF7"/>
    <w:multiLevelType w:val="hybridMultilevel"/>
    <w:tmpl w:val="A7BC6F04"/>
    <w:lvl w:ilvl="0" w:tplc="8AA4487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8"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8"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35B111E4"/>
    <w:multiLevelType w:val="hybridMultilevel"/>
    <w:tmpl w:val="5636C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7074667"/>
    <w:multiLevelType w:val="hybridMultilevel"/>
    <w:tmpl w:val="2578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79223B7"/>
    <w:multiLevelType w:val="hybridMultilevel"/>
    <w:tmpl w:val="5B240E08"/>
    <w:lvl w:ilvl="0" w:tplc="34340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6"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982AA9"/>
    <w:multiLevelType w:val="hybridMultilevel"/>
    <w:tmpl w:val="A19AFDC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7"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4"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3E964161"/>
    <w:multiLevelType w:val="hybridMultilevel"/>
    <w:tmpl w:val="B8A8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9" w15:restartNumberingAfterBreak="0">
    <w:nsid w:val="402764A2"/>
    <w:multiLevelType w:val="hybridMultilevel"/>
    <w:tmpl w:val="41E43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425B69F2"/>
    <w:multiLevelType w:val="hybridMultilevel"/>
    <w:tmpl w:val="68B682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39606A7"/>
    <w:multiLevelType w:val="hybridMultilevel"/>
    <w:tmpl w:val="826A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6"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5952A96"/>
    <w:multiLevelType w:val="hybridMultilevel"/>
    <w:tmpl w:val="F76A6952"/>
    <w:lvl w:ilvl="0" w:tplc="BA667D1C">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7B950B0"/>
    <w:multiLevelType w:val="hybridMultilevel"/>
    <w:tmpl w:val="339EA632"/>
    <w:lvl w:ilvl="0" w:tplc="AFBA04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B1B135D"/>
    <w:multiLevelType w:val="hybridMultilevel"/>
    <w:tmpl w:val="AD424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1"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DF6264A"/>
    <w:multiLevelType w:val="hybridMultilevel"/>
    <w:tmpl w:val="26DE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7"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7"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4"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9" w15:restartNumberingAfterBreak="0">
    <w:nsid w:val="59A84D22"/>
    <w:multiLevelType w:val="hybridMultilevel"/>
    <w:tmpl w:val="64AEBC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A466E96"/>
    <w:multiLevelType w:val="hybridMultilevel"/>
    <w:tmpl w:val="9F90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A467CCF"/>
    <w:multiLevelType w:val="hybridMultilevel"/>
    <w:tmpl w:val="7D209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C3369A3"/>
    <w:multiLevelType w:val="hybridMultilevel"/>
    <w:tmpl w:val="BC72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6"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9"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FA44FFF"/>
    <w:multiLevelType w:val="hybridMultilevel"/>
    <w:tmpl w:val="4CA0E7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0CC4978"/>
    <w:multiLevelType w:val="hybridMultilevel"/>
    <w:tmpl w:val="BB4A9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1C173EE"/>
    <w:multiLevelType w:val="hybridMultilevel"/>
    <w:tmpl w:val="DE6A0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1"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3057967"/>
    <w:multiLevelType w:val="hybridMultilevel"/>
    <w:tmpl w:val="250CB4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63AE594E"/>
    <w:multiLevelType w:val="hybridMultilevel"/>
    <w:tmpl w:val="97E2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63C121CD"/>
    <w:multiLevelType w:val="hybridMultilevel"/>
    <w:tmpl w:val="64AEBC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2"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5"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3" w15:restartNumberingAfterBreak="0">
    <w:nsid w:val="67E46CAD"/>
    <w:multiLevelType w:val="hybridMultilevel"/>
    <w:tmpl w:val="D4765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6"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69A823C7"/>
    <w:multiLevelType w:val="hybridMultilevel"/>
    <w:tmpl w:val="81FC06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3"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6"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0"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CD62436"/>
    <w:multiLevelType w:val="hybridMultilevel"/>
    <w:tmpl w:val="58040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5"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3FB23FF"/>
    <w:multiLevelType w:val="hybridMultilevel"/>
    <w:tmpl w:val="FCBEC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748E432F"/>
    <w:multiLevelType w:val="hybridMultilevel"/>
    <w:tmpl w:val="00F29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0"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7FB04FCC"/>
    <w:multiLevelType w:val="hybridMultilevel"/>
    <w:tmpl w:val="C04E1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65"/>
  </w:num>
  <w:num w:numId="12" w16cid:durableId="445807393">
    <w:abstractNumId w:val="137"/>
  </w:num>
  <w:num w:numId="13" w16cid:durableId="1909146038">
    <w:abstractNumId w:val="105"/>
  </w:num>
  <w:num w:numId="14" w16cid:durableId="372072053">
    <w:abstractNumId w:val="74"/>
  </w:num>
  <w:num w:numId="15" w16cid:durableId="69311881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85"/>
  </w:num>
  <w:num w:numId="17" w16cid:durableId="1158687537">
    <w:abstractNumId w:val="0"/>
  </w:num>
  <w:num w:numId="18" w16cid:durableId="798844611">
    <w:abstractNumId w:val="204"/>
  </w:num>
  <w:num w:numId="19" w16cid:durableId="472718766">
    <w:abstractNumId w:val="428"/>
  </w:num>
  <w:num w:numId="20" w16cid:durableId="1695618851">
    <w:abstractNumId w:val="310"/>
  </w:num>
  <w:num w:numId="21" w16cid:durableId="1375227815">
    <w:abstractNumId w:val="177"/>
  </w:num>
  <w:num w:numId="22" w16cid:durableId="235475852">
    <w:abstractNumId w:val="134"/>
  </w:num>
  <w:num w:numId="23" w16cid:durableId="56559449">
    <w:abstractNumId w:val="348"/>
  </w:num>
  <w:num w:numId="24" w16cid:durableId="551617112">
    <w:abstractNumId w:val="39"/>
  </w:num>
  <w:num w:numId="25" w16cid:durableId="1600485538">
    <w:abstractNumId w:val="52"/>
  </w:num>
  <w:num w:numId="26" w16cid:durableId="858616674">
    <w:abstractNumId w:val="122"/>
  </w:num>
  <w:num w:numId="27" w16cid:durableId="1480809143">
    <w:abstractNumId w:val="93"/>
  </w:num>
  <w:num w:numId="28" w16cid:durableId="1536625497">
    <w:abstractNumId w:val="54"/>
  </w:num>
  <w:num w:numId="29" w16cid:durableId="2133405149">
    <w:abstractNumId w:val="363"/>
  </w:num>
  <w:num w:numId="30" w16cid:durableId="1164517893">
    <w:abstractNumId w:val="175"/>
  </w:num>
  <w:num w:numId="31" w16cid:durableId="1537347823">
    <w:abstractNumId w:val="326"/>
  </w:num>
  <w:num w:numId="32" w16cid:durableId="1258177247">
    <w:abstractNumId w:val="130"/>
  </w:num>
  <w:num w:numId="33" w16cid:durableId="870993494">
    <w:abstractNumId w:val="32"/>
  </w:num>
  <w:num w:numId="34" w16cid:durableId="2072996767">
    <w:abstractNumId w:val="339"/>
  </w:num>
  <w:num w:numId="35" w16cid:durableId="339159102">
    <w:abstractNumId w:val="427"/>
  </w:num>
  <w:num w:numId="36" w16cid:durableId="9531065">
    <w:abstractNumId w:val="230"/>
  </w:num>
  <w:num w:numId="37" w16cid:durableId="272136315">
    <w:abstractNumId w:val="86"/>
  </w:num>
  <w:num w:numId="38" w16cid:durableId="1279146108">
    <w:abstractNumId w:val="337"/>
  </w:num>
  <w:num w:numId="39" w16cid:durableId="931470797">
    <w:abstractNumId w:val="118"/>
  </w:num>
  <w:num w:numId="40" w16cid:durableId="55050875">
    <w:abstractNumId w:val="463"/>
  </w:num>
  <w:num w:numId="41" w16cid:durableId="1702703976">
    <w:abstractNumId w:val="100"/>
  </w:num>
  <w:num w:numId="42" w16cid:durableId="1596286606">
    <w:abstractNumId w:val="205"/>
  </w:num>
  <w:num w:numId="43" w16cid:durableId="825124738">
    <w:abstractNumId w:val="12"/>
  </w:num>
  <w:num w:numId="44" w16cid:durableId="680007163">
    <w:abstractNumId w:val="106"/>
  </w:num>
  <w:num w:numId="45" w16cid:durableId="1768962899">
    <w:abstractNumId w:val="335"/>
  </w:num>
  <w:num w:numId="46" w16cid:durableId="1029796151">
    <w:abstractNumId w:val="461"/>
  </w:num>
  <w:num w:numId="47" w16cid:durableId="399252506">
    <w:abstractNumId w:val="57"/>
  </w:num>
  <w:num w:numId="48" w16cid:durableId="1910261875">
    <w:abstractNumId w:val="462"/>
  </w:num>
  <w:num w:numId="49" w16cid:durableId="968322912">
    <w:abstractNumId w:val="71"/>
  </w:num>
  <w:num w:numId="50" w16cid:durableId="52391824">
    <w:abstractNumId w:val="196"/>
  </w:num>
  <w:num w:numId="51" w16cid:durableId="820194582">
    <w:abstractNumId w:val="338"/>
  </w:num>
  <w:num w:numId="52" w16cid:durableId="293754097">
    <w:abstractNumId w:val="29"/>
  </w:num>
  <w:num w:numId="53" w16cid:durableId="1598173471">
    <w:abstractNumId w:val="117"/>
  </w:num>
  <w:num w:numId="54" w16cid:durableId="1712725545">
    <w:abstractNumId w:val="309"/>
  </w:num>
  <w:num w:numId="55" w16cid:durableId="1288048547">
    <w:abstractNumId w:val="30"/>
  </w:num>
  <w:num w:numId="56" w16cid:durableId="719011163">
    <w:abstractNumId w:val="60"/>
  </w:num>
  <w:num w:numId="57" w16cid:durableId="205607861">
    <w:abstractNumId w:val="332"/>
  </w:num>
  <w:num w:numId="58" w16cid:durableId="29378781">
    <w:abstractNumId w:val="163"/>
  </w:num>
  <w:num w:numId="59" w16cid:durableId="419834072">
    <w:abstractNumId w:val="178"/>
  </w:num>
  <w:num w:numId="60" w16cid:durableId="1311397336">
    <w:abstractNumId w:val="456"/>
  </w:num>
  <w:num w:numId="61" w16cid:durableId="324433797">
    <w:abstractNumId w:val="334"/>
  </w:num>
  <w:num w:numId="62" w16cid:durableId="1832942686">
    <w:abstractNumId w:val="346"/>
  </w:num>
  <w:num w:numId="63" w16cid:durableId="14355688">
    <w:abstractNumId w:val="182"/>
  </w:num>
  <w:num w:numId="64" w16cid:durableId="92627659">
    <w:abstractNumId w:val="426"/>
  </w:num>
  <w:num w:numId="65" w16cid:durableId="1596591649">
    <w:abstractNumId w:val="220"/>
  </w:num>
  <w:num w:numId="66" w16cid:durableId="1208906442">
    <w:abstractNumId w:val="440"/>
  </w:num>
  <w:num w:numId="67" w16cid:durableId="1932199878">
    <w:abstractNumId w:val="453"/>
  </w:num>
  <w:num w:numId="68" w16cid:durableId="1594121212">
    <w:abstractNumId w:val="75"/>
  </w:num>
  <w:num w:numId="69" w16cid:durableId="383144841">
    <w:abstractNumId w:val="43"/>
  </w:num>
  <w:num w:numId="70" w16cid:durableId="777527327">
    <w:abstractNumId w:val="381"/>
  </w:num>
  <w:num w:numId="71" w16cid:durableId="122159822">
    <w:abstractNumId w:val="333"/>
  </w:num>
  <w:num w:numId="72" w16cid:durableId="1538003560">
    <w:abstractNumId w:val="140"/>
  </w:num>
  <w:num w:numId="73" w16cid:durableId="1573848943">
    <w:abstractNumId w:val="42"/>
  </w:num>
  <w:num w:numId="74" w16cid:durableId="1642617990">
    <w:abstractNumId w:val="16"/>
  </w:num>
  <w:num w:numId="75" w16cid:durableId="1901673751">
    <w:abstractNumId w:val="321"/>
  </w:num>
  <w:num w:numId="76" w16cid:durableId="1252816215">
    <w:abstractNumId w:val="133"/>
  </w:num>
  <w:num w:numId="77" w16cid:durableId="1538078761">
    <w:abstractNumId w:val="27"/>
  </w:num>
  <w:num w:numId="78" w16cid:durableId="773356945">
    <w:abstractNumId w:val="386"/>
  </w:num>
  <w:num w:numId="79" w16cid:durableId="1250235">
    <w:abstractNumId w:val="458"/>
  </w:num>
  <w:num w:numId="80" w16cid:durableId="863130051">
    <w:abstractNumId w:val="362"/>
  </w:num>
  <w:num w:numId="81" w16cid:durableId="1528979247">
    <w:abstractNumId w:val="460"/>
  </w:num>
  <w:num w:numId="82" w16cid:durableId="462313575">
    <w:abstractNumId w:val="340"/>
  </w:num>
  <w:num w:numId="83" w16cid:durableId="2046252385">
    <w:abstractNumId w:val="207"/>
  </w:num>
  <w:num w:numId="84" w16cid:durableId="616179938">
    <w:abstractNumId w:val="432"/>
  </w:num>
  <w:num w:numId="85" w16cid:durableId="418983680">
    <w:abstractNumId w:val="35"/>
  </w:num>
  <w:num w:numId="86" w16cid:durableId="1240017801">
    <w:abstractNumId w:val="291"/>
  </w:num>
  <w:num w:numId="87" w16cid:durableId="1036927668">
    <w:abstractNumId w:val="139"/>
  </w:num>
  <w:num w:numId="88" w16cid:durableId="1004014968">
    <w:abstractNumId w:val="454"/>
  </w:num>
  <w:num w:numId="89" w16cid:durableId="1630236774">
    <w:abstractNumId w:val="190"/>
  </w:num>
  <w:num w:numId="90" w16cid:durableId="615520909">
    <w:abstractNumId w:val="28"/>
  </w:num>
  <w:num w:numId="91" w16cid:durableId="1535384933">
    <w:abstractNumId w:val="320"/>
  </w:num>
  <w:num w:numId="92" w16cid:durableId="1384983473">
    <w:abstractNumId w:val="452"/>
  </w:num>
  <w:num w:numId="93" w16cid:durableId="1082414954">
    <w:abstractNumId w:val="336"/>
  </w:num>
  <w:num w:numId="94" w16cid:durableId="1531727455">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209"/>
  </w:num>
  <w:num w:numId="96" w16cid:durableId="1499152224">
    <w:abstractNumId w:val="151"/>
  </w:num>
  <w:num w:numId="97" w16cid:durableId="124350881">
    <w:abstractNumId w:val="358"/>
  </w:num>
  <w:num w:numId="98" w16cid:durableId="58988739">
    <w:abstractNumId w:val="467"/>
  </w:num>
  <w:num w:numId="99" w16cid:durableId="860171533">
    <w:abstractNumId w:val="296"/>
  </w:num>
  <w:num w:numId="100" w16cid:durableId="1423062534">
    <w:abstractNumId w:val="324"/>
  </w:num>
  <w:num w:numId="101" w16cid:durableId="1034423040">
    <w:abstractNumId w:val="417"/>
  </w:num>
  <w:num w:numId="102" w16cid:durableId="1386416420">
    <w:abstractNumId w:val="364"/>
  </w:num>
  <w:num w:numId="103" w16cid:durableId="1370689638">
    <w:abstractNumId w:val="365"/>
  </w:num>
  <w:num w:numId="104" w16cid:durableId="1009915548">
    <w:abstractNumId w:val="145"/>
  </w:num>
  <w:num w:numId="105" w16cid:durableId="1472672514">
    <w:abstractNumId w:val="400"/>
  </w:num>
  <w:num w:numId="106" w16cid:durableId="162866291">
    <w:abstractNumId w:val="184"/>
  </w:num>
  <w:num w:numId="107" w16cid:durableId="1292442191">
    <w:abstractNumId w:val="283"/>
  </w:num>
  <w:num w:numId="108" w16cid:durableId="232931997">
    <w:abstractNumId w:val="295"/>
  </w:num>
  <w:num w:numId="109" w16cid:durableId="120265850">
    <w:abstractNumId w:val="395"/>
  </w:num>
  <w:num w:numId="110" w16cid:durableId="2069528541">
    <w:abstractNumId w:val="78"/>
  </w:num>
  <w:num w:numId="111" w16cid:durableId="603735541">
    <w:abstractNumId w:val="290"/>
  </w:num>
  <w:num w:numId="112" w16cid:durableId="2096630420">
    <w:abstractNumId w:val="469"/>
  </w:num>
  <w:num w:numId="113" w16cid:durableId="262421108">
    <w:abstractNumId w:val="4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53"/>
  </w:num>
  <w:num w:numId="115" w16cid:durableId="1019506486">
    <w:abstractNumId w:val="25"/>
  </w:num>
  <w:num w:numId="116" w16cid:durableId="1323851933">
    <w:abstractNumId w:val="298"/>
  </w:num>
  <w:num w:numId="117" w16cid:durableId="1212621057">
    <w:abstractNumId w:val="300"/>
  </w:num>
  <w:num w:numId="118" w16cid:durableId="1936016080">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85"/>
  </w:num>
  <w:num w:numId="120" w16cid:durableId="2070106723">
    <w:abstractNumId w:val="33"/>
  </w:num>
  <w:num w:numId="121" w16cid:durableId="101074682">
    <w:abstractNumId w:val="72"/>
  </w:num>
  <w:num w:numId="122" w16cid:durableId="891503034">
    <w:abstractNumId w:val="436"/>
  </w:num>
  <w:num w:numId="123" w16cid:durableId="374886917">
    <w:abstractNumId w:val="113"/>
  </w:num>
  <w:num w:numId="124" w16cid:durableId="1051269927">
    <w:abstractNumId w:val="257"/>
  </w:num>
  <w:num w:numId="125" w16cid:durableId="1169716655">
    <w:abstractNumId w:val="466"/>
  </w:num>
  <w:num w:numId="126" w16cid:durableId="1416827161">
    <w:abstractNumId w:val="215"/>
  </w:num>
  <w:num w:numId="127" w16cid:durableId="486823326">
    <w:abstractNumId w:val="304"/>
  </w:num>
  <w:num w:numId="128" w16cid:durableId="340746685">
    <w:abstractNumId w:val="50"/>
  </w:num>
  <w:num w:numId="129" w16cid:durableId="2041860321">
    <w:abstractNumId w:val="142"/>
  </w:num>
  <w:num w:numId="130" w16cid:durableId="447510660">
    <w:abstractNumId w:val="248"/>
  </w:num>
  <w:num w:numId="131" w16cid:durableId="957179688">
    <w:abstractNumId w:val="212"/>
  </w:num>
  <w:num w:numId="132" w16cid:durableId="1052847313">
    <w:abstractNumId w:val="404"/>
  </w:num>
  <w:num w:numId="133" w16cid:durableId="283968824">
    <w:abstractNumId w:val="169"/>
  </w:num>
  <w:num w:numId="134" w16cid:durableId="1879395712">
    <w:abstractNumId w:val="350"/>
  </w:num>
  <w:num w:numId="135" w16cid:durableId="452796597">
    <w:abstractNumId w:val="380"/>
  </w:num>
  <w:num w:numId="136" w16cid:durableId="1151141708">
    <w:abstractNumId w:val="68"/>
  </w:num>
  <w:num w:numId="137" w16cid:durableId="142936399">
    <w:abstractNumId w:val="313"/>
  </w:num>
  <w:num w:numId="138" w16cid:durableId="10754730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35"/>
  </w:num>
  <w:num w:numId="140" w16cid:durableId="299849373">
    <w:abstractNumId w:val="430"/>
  </w:num>
  <w:num w:numId="141" w16cid:durableId="91362831">
    <w:abstractNumId w:val="397"/>
  </w:num>
  <w:num w:numId="142" w16cid:durableId="443497462">
    <w:abstractNumId w:val="245"/>
  </w:num>
  <w:num w:numId="143" w16cid:durableId="1600217951">
    <w:abstractNumId w:val="112"/>
  </w:num>
  <w:num w:numId="144" w16cid:durableId="628560280">
    <w:abstractNumId w:val="46"/>
  </w:num>
  <w:num w:numId="145" w16cid:durableId="1258825267">
    <w:abstractNumId w:val="274"/>
  </w:num>
  <w:num w:numId="146" w16cid:durableId="335810562">
    <w:abstractNumId w:val="150"/>
  </w:num>
  <w:num w:numId="147" w16cid:durableId="1281299719">
    <w:abstractNumId w:val="449"/>
  </w:num>
  <w:num w:numId="148" w16cid:durableId="1723014873">
    <w:abstractNumId w:val="49"/>
  </w:num>
  <w:num w:numId="149" w16cid:durableId="534805810">
    <w:abstractNumId w:val="382"/>
  </w:num>
  <w:num w:numId="150" w16cid:durableId="1874658165">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56"/>
  </w:num>
  <w:num w:numId="153" w16cid:durableId="1239054951">
    <w:abstractNumId w:val="119"/>
  </w:num>
  <w:num w:numId="154" w16cid:durableId="252973551">
    <w:abstractNumId w:val="183"/>
  </w:num>
  <w:num w:numId="155" w16cid:durableId="1083573136">
    <w:abstractNumId w:val="236"/>
  </w:num>
  <w:num w:numId="156" w16cid:durableId="1308516479">
    <w:abstractNumId w:val="425"/>
  </w:num>
  <w:num w:numId="157" w16cid:durableId="640232683">
    <w:abstractNumId w:val="267"/>
  </w:num>
  <w:num w:numId="158" w16cid:durableId="1964532487">
    <w:abstractNumId w:val="271"/>
  </w:num>
  <w:num w:numId="159" w16cid:durableId="1512644568">
    <w:abstractNumId w:val="154"/>
  </w:num>
  <w:num w:numId="160" w16cid:durableId="1559245163">
    <w:abstractNumId w:val="234"/>
  </w:num>
  <w:num w:numId="161" w16cid:durableId="406726227">
    <w:abstractNumId w:val="311"/>
  </w:num>
  <w:num w:numId="162" w16cid:durableId="2043742696">
    <w:abstractNumId w:val="361"/>
  </w:num>
  <w:num w:numId="163" w16cid:durableId="1891844640">
    <w:abstractNumId w:val="97"/>
  </w:num>
  <w:num w:numId="164" w16cid:durableId="829561763">
    <w:abstractNumId w:val="342"/>
  </w:num>
  <w:num w:numId="165" w16cid:durableId="140856045">
    <w:abstractNumId w:val="187"/>
  </w:num>
  <w:num w:numId="166" w16cid:durableId="1099375097">
    <w:abstractNumId w:val="419"/>
  </w:num>
  <w:num w:numId="167" w16cid:durableId="1691103604">
    <w:abstractNumId w:val="67"/>
  </w:num>
  <w:num w:numId="168" w16cid:durableId="101926421">
    <w:abstractNumId w:val="305"/>
  </w:num>
  <w:num w:numId="169" w16cid:durableId="871921597">
    <w:abstractNumId w:val="141"/>
  </w:num>
  <w:num w:numId="170" w16cid:durableId="1352609076">
    <w:abstractNumId w:val="355"/>
  </w:num>
  <w:num w:numId="171" w16cid:durableId="1800537315">
    <w:abstractNumId w:val="176"/>
  </w:num>
  <w:num w:numId="172" w16cid:durableId="506674410">
    <w:abstractNumId w:val="195"/>
  </w:num>
  <w:num w:numId="173" w16cid:durableId="649099934">
    <w:abstractNumId w:val="263"/>
  </w:num>
  <w:num w:numId="174" w16cid:durableId="1199128398">
    <w:abstractNumId w:val="124"/>
  </w:num>
  <w:num w:numId="175" w16cid:durableId="2027174325">
    <w:abstractNumId w:val="191"/>
  </w:num>
  <w:num w:numId="176" w16cid:durableId="773522855">
    <w:abstractNumId w:val="359"/>
  </w:num>
  <w:num w:numId="177" w16cid:durableId="1915434937">
    <w:abstractNumId w:val="405"/>
  </w:num>
  <w:num w:numId="178" w16cid:durableId="2140565703">
    <w:abstractNumId w:val="240"/>
  </w:num>
  <w:num w:numId="179" w16cid:durableId="462315040">
    <w:abstractNumId w:val="82"/>
  </w:num>
  <w:num w:numId="180" w16cid:durableId="1036127192">
    <w:abstractNumId w:val="448"/>
  </w:num>
  <w:num w:numId="181" w16cid:durableId="1906797999">
    <w:abstractNumId w:val="269"/>
  </w:num>
  <w:num w:numId="182" w16cid:durableId="522480607">
    <w:abstractNumId w:val="58"/>
  </w:num>
  <w:num w:numId="183" w16cid:durableId="1711224801">
    <w:abstractNumId w:val="83"/>
  </w:num>
  <w:num w:numId="184" w16cid:durableId="1294361609">
    <w:abstractNumId w:val="223"/>
  </w:num>
  <w:num w:numId="185" w16cid:durableId="1524707225">
    <w:abstractNumId w:val="244"/>
  </w:num>
  <w:num w:numId="186" w16cid:durableId="2119056713">
    <w:abstractNumId w:val="99"/>
  </w:num>
  <w:num w:numId="187" w16cid:durableId="1094591679">
    <w:abstractNumId w:val="470"/>
  </w:num>
  <w:num w:numId="188" w16cid:durableId="1420373671">
    <w:abstractNumId w:val="288"/>
  </w:num>
  <w:num w:numId="189" w16cid:durableId="668024524">
    <w:abstractNumId w:val="472"/>
  </w:num>
  <w:num w:numId="190" w16cid:durableId="1349673270">
    <w:abstractNumId w:val="387"/>
  </w:num>
  <w:num w:numId="191" w16cid:durableId="223873136">
    <w:abstractNumId w:val="416"/>
  </w:num>
  <w:num w:numId="192" w16cid:durableId="1746300099">
    <w:abstractNumId w:val="197"/>
  </w:num>
  <w:num w:numId="193" w16cid:durableId="2136756383">
    <w:abstractNumId w:val="110"/>
  </w:num>
  <w:num w:numId="194" w16cid:durableId="825515575">
    <w:abstractNumId w:val="47"/>
  </w:num>
  <w:num w:numId="195" w16cid:durableId="1065494553">
    <w:abstractNumId w:val="73"/>
  </w:num>
  <w:num w:numId="196" w16cid:durableId="1570536720">
    <w:abstractNumId w:val="156"/>
  </w:num>
  <w:num w:numId="197" w16cid:durableId="1871383009">
    <w:abstractNumId w:val="415"/>
  </w:num>
  <w:num w:numId="198" w16cid:durableId="1720474681">
    <w:abstractNumId w:val="409"/>
  </w:num>
  <w:num w:numId="199" w16cid:durableId="1325012626">
    <w:abstractNumId w:val="131"/>
  </w:num>
  <w:num w:numId="200" w16cid:durableId="196432446">
    <w:abstractNumId w:val="371"/>
  </w:num>
  <w:num w:numId="201" w16cid:durableId="989750366">
    <w:abstractNumId w:val="185"/>
  </w:num>
  <w:num w:numId="202" w16cid:durableId="954408305">
    <w:abstractNumId w:val="465"/>
  </w:num>
  <w:num w:numId="203" w16cid:durableId="1276406763">
    <w:abstractNumId w:val="343"/>
  </w:num>
  <w:num w:numId="204" w16cid:durableId="1587763659">
    <w:abstractNumId w:val="413"/>
  </w:num>
  <w:num w:numId="205" w16cid:durableId="1455248085">
    <w:abstractNumId w:val="114"/>
  </w:num>
  <w:num w:numId="206" w16cid:durableId="552935629">
    <w:abstractNumId w:val="261"/>
  </w:num>
  <w:num w:numId="207" w16cid:durableId="1931623688">
    <w:abstractNumId w:val="20"/>
  </w:num>
  <w:num w:numId="208" w16cid:durableId="120074732">
    <w:abstractNumId w:val="366"/>
  </w:num>
  <w:num w:numId="209" w16cid:durableId="10187790">
    <w:abstractNumId w:val="200"/>
  </w:num>
  <w:num w:numId="210" w16cid:durableId="700545884">
    <w:abstractNumId w:val="385"/>
  </w:num>
  <w:num w:numId="211" w16cid:durableId="737553071">
    <w:abstractNumId w:val="252"/>
  </w:num>
  <w:num w:numId="212" w16cid:durableId="1226062830">
    <w:abstractNumId w:val="275"/>
  </w:num>
  <w:num w:numId="213" w16cid:durableId="2051413524">
    <w:abstractNumId w:val="246"/>
  </w:num>
  <w:num w:numId="214" w16cid:durableId="1714230042">
    <w:abstractNumId w:val="398"/>
  </w:num>
  <w:num w:numId="215" w16cid:durableId="994257626">
    <w:abstractNumId w:val="180"/>
  </w:num>
  <w:num w:numId="216" w16cid:durableId="402030520">
    <w:abstractNumId w:val="434"/>
  </w:num>
  <w:num w:numId="217" w16cid:durableId="2134791051">
    <w:abstractNumId w:val="307"/>
  </w:num>
  <w:num w:numId="218" w16cid:durableId="615598489">
    <w:abstractNumId w:val="157"/>
  </w:num>
  <w:num w:numId="219" w16cid:durableId="796728366">
    <w:abstractNumId w:val="281"/>
  </w:num>
  <w:num w:numId="220" w16cid:durableId="1902210231">
    <w:abstractNumId w:val="420"/>
  </w:num>
  <w:num w:numId="221" w16cid:durableId="216939715">
    <w:abstractNumId w:val="80"/>
  </w:num>
  <w:num w:numId="222" w16cid:durableId="358045673">
    <w:abstractNumId w:val="439"/>
  </w:num>
  <w:num w:numId="223" w16cid:durableId="193076737">
    <w:abstractNumId w:val="471"/>
  </w:num>
  <w:num w:numId="224" w16cid:durableId="13389848">
    <w:abstractNumId w:val="37"/>
  </w:num>
  <w:num w:numId="225" w16cid:durableId="1267081395">
    <w:abstractNumId w:val="325"/>
  </w:num>
  <w:num w:numId="226" w16cid:durableId="30302318">
    <w:abstractNumId w:val="76"/>
  </w:num>
  <w:num w:numId="227" w16cid:durableId="1315064840">
    <w:abstractNumId w:val="303"/>
  </w:num>
  <w:num w:numId="228" w16cid:durableId="786121040">
    <w:abstractNumId w:val="126"/>
  </w:num>
  <w:num w:numId="229" w16cid:durableId="1741906209">
    <w:abstractNumId w:val="396"/>
  </w:num>
  <w:num w:numId="230" w16cid:durableId="697312789">
    <w:abstractNumId w:val="243"/>
  </w:num>
  <w:num w:numId="231" w16cid:durableId="1827165616">
    <w:abstractNumId w:val="38"/>
  </w:num>
  <w:num w:numId="232" w16cid:durableId="1100838323">
    <w:abstractNumId w:val="40"/>
  </w:num>
  <w:num w:numId="233" w16cid:durableId="1456291139">
    <w:abstractNumId w:val="224"/>
  </w:num>
  <w:num w:numId="234" w16cid:durableId="1356688210">
    <w:abstractNumId w:val="171"/>
  </w:num>
  <w:num w:numId="235" w16cid:durableId="2086612054">
    <w:abstractNumId w:val="123"/>
  </w:num>
  <w:num w:numId="236" w16cid:durableId="128206267">
    <w:abstractNumId w:val="198"/>
  </w:num>
  <w:num w:numId="237" w16cid:durableId="1949849068">
    <w:abstractNumId w:val="455"/>
  </w:num>
  <w:num w:numId="238" w16cid:durableId="2010139536">
    <w:abstractNumId w:val="181"/>
  </w:num>
  <w:num w:numId="239" w16cid:durableId="1415777900">
    <w:abstractNumId w:val="108"/>
  </w:num>
  <w:num w:numId="240" w16cid:durableId="2092702014">
    <w:abstractNumId w:val="70"/>
  </w:num>
  <w:num w:numId="241" w16cid:durableId="674723669">
    <w:abstractNumId w:val="315"/>
  </w:num>
  <w:num w:numId="242" w16cid:durableId="831339166">
    <w:abstractNumId w:val="279"/>
  </w:num>
  <w:num w:numId="243" w16cid:durableId="1502312402">
    <w:abstractNumId w:val="394"/>
  </w:num>
  <w:num w:numId="244" w16cid:durableId="1907689268">
    <w:abstractNumId w:val="474"/>
  </w:num>
  <w:num w:numId="245" w16cid:durableId="75517691">
    <w:abstractNumId w:val="369"/>
  </w:num>
  <w:num w:numId="246" w16cid:durableId="1546987881">
    <w:abstractNumId w:val="149"/>
  </w:num>
  <w:num w:numId="247" w16cid:durableId="1699575835">
    <w:abstractNumId w:val="15"/>
  </w:num>
  <w:num w:numId="248" w16cid:durableId="1956474069">
    <w:abstractNumId w:val="232"/>
  </w:num>
  <w:num w:numId="249" w16cid:durableId="710570728">
    <w:abstractNumId w:val="347"/>
  </w:num>
  <w:num w:numId="250" w16cid:durableId="1429237023">
    <w:abstractNumId w:val="61"/>
  </w:num>
  <w:num w:numId="251" w16cid:durableId="749041776">
    <w:abstractNumId w:val="21"/>
  </w:num>
  <w:num w:numId="252" w16cid:durableId="128599917">
    <w:abstractNumId w:val="312"/>
  </w:num>
  <w:num w:numId="253" w16cid:durableId="272908471">
    <w:abstractNumId w:val="251"/>
  </w:num>
  <w:num w:numId="254" w16cid:durableId="1912349745">
    <w:abstractNumId w:val="167"/>
  </w:num>
  <w:num w:numId="255" w16cid:durableId="847602628">
    <w:abstractNumId w:val="210"/>
  </w:num>
  <w:num w:numId="256" w16cid:durableId="1413894377">
    <w:abstractNumId w:val="158"/>
  </w:num>
  <w:num w:numId="257" w16cid:durableId="355735031">
    <w:abstractNumId w:val="376"/>
  </w:num>
  <w:num w:numId="258" w16cid:durableId="746658250">
    <w:abstractNumId w:val="217"/>
  </w:num>
  <w:num w:numId="259" w16cid:durableId="855582720">
    <w:abstractNumId w:val="132"/>
  </w:num>
  <w:num w:numId="260" w16cid:durableId="1550143717">
    <w:abstractNumId w:val="368"/>
  </w:num>
  <w:num w:numId="261" w16cid:durableId="124352744">
    <w:abstractNumId w:val="422"/>
  </w:num>
  <w:num w:numId="262" w16cid:durableId="88742688">
    <w:abstractNumId w:val="199"/>
  </w:num>
  <w:num w:numId="263" w16cid:durableId="1648629409">
    <w:abstractNumId w:val="101"/>
  </w:num>
  <w:num w:numId="264" w16cid:durableId="1244678815">
    <w:abstractNumId w:val="442"/>
  </w:num>
  <w:num w:numId="265" w16cid:durableId="1044863551">
    <w:abstractNumId w:val="13"/>
  </w:num>
  <w:num w:numId="266" w16cid:durableId="2043676120">
    <w:abstractNumId w:val="66"/>
  </w:num>
  <w:num w:numId="267" w16cid:durableId="1661889941">
    <w:abstractNumId w:val="64"/>
  </w:num>
  <w:num w:numId="268" w16cid:durableId="1415781615">
    <w:abstractNumId w:val="255"/>
  </w:num>
  <w:num w:numId="269" w16cid:durableId="1451365105">
    <w:abstractNumId w:val="367"/>
  </w:num>
  <w:num w:numId="270" w16cid:durableId="1896695144">
    <w:abstractNumId w:val="414"/>
  </w:num>
  <w:num w:numId="271" w16cid:durableId="1158040336">
    <w:abstractNumId w:val="19"/>
  </w:num>
  <w:num w:numId="272" w16cid:durableId="614597743">
    <w:abstractNumId w:val="286"/>
  </w:num>
  <w:num w:numId="273" w16cid:durableId="1109542634">
    <w:abstractNumId w:val="254"/>
  </w:num>
  <w:num w:numId="274" w16cid:durableId="1182668618">
    <w:abstractNumId w:val="444"/>
  </w:num>
  <w:num w:numId="275" w16cid:durableId="808935571">
    <w:abstractNumId w:val="45"/>
  </w:num>
  <w:num w:numId="276" w16cid:durableId="495921030">
    <w:abstractNumId w:val="242"/>
  </w:num>
  <w:num w:numId="277" w16cid:durableId="634486452">
    <w:abstractNumId w:val="128"/>
  </w:num>
  <w:num w:numId="278" w16cid:durableId="2078353810">
    <w:abstractNumId w:val="88"/>
  </w:num>
  <w:num w:numId="279" w16cid:durableId="1726759425">
    <w:abstractNumId w:val="174"/>
  </w:num>
  <w:num w:numId="280" w16cid:durableId="1736779959">
    <w:abstractNumId w:val="294"/>
  </w:num>
  <w:num w:numId="281" w16cid:durableId="573663208">
    <w:abstractNumId w:val="152"/>
  </w:num>
  <w:num w:numId="282" w16cid:durableId="300379381">
    <w:abstractNumId w:val="4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214"/>
  </w:num>
  <w:num w:numId="284" w16cid:durableId="1325889192">
    <w:abstractNumId w:val="17"/>
  </w:num>
  <w:num w:numId="285" w16cid:durableId="977146047">
    <w:abstractNumId w:val="344"/>
  </w:num>
  <w:num w:numId="286" w16cid:durableId="1766926163">
    <w:abstractNumId w:val="473"/>
  </w:num>
  <w:num w:numId="287" w16cid:durableId="1197425340">
    <w:abstractNumId w:val="144"/>
  </w:num>
  <w:num w:numId="288" w16cid:durableId="618874754">
    <w:abstractNumId w:val="211"/>
  </w:num>
  <w:num w:numId="289" w16cid:durableId="265577058">
    <w:abstractNumId w:val="95"/>
  </w:num>
  <w:num w:numId="290" w16cid:durableId="530919641">
    <w:abstractNumId w:val="289"/>
  </w:num>
  <w:num w:numId="291" w16cid:durableId="230694443">
    <w:abstractNumId w:val="328"/>
  </w:num>
  <w:num w:numId="292" w16cid:durableId="258418748">
    <w:abstractNumId w:val="155"/>
  </w:num>
  <w:num w:numId="293" w16cid:durableId="740710773">
    <w:abstractNumId w:val="316"/>
  </w:num>
  <w:num w:numId="294" w16cid:durableId="1101531509">
    <w:abstractNumId w:val="84"/>
  </w:num>
  <w:num w:numId="295" w16cid:durableId="1332487941">
    <w:abstractNumId w:val="153"/>
  </w:num>
  <w:num w:numId="296" w16cid:durableId="1634673848">
    <w:abstractNumId w:val="36"/>
  </w:num>
  <w:num w:numId="297" w16cid:durableId="1034386443">
    <w:abstractNumId w:val="412"/>
  </w:num>
  <w:num w:numId="298" w16cid:durableId="1210847973">
    <w:abstractNumId w:val="115"/>
  </w:num>
  <w:num w:numId="299" w16cid:durableId="1209535685">
    <w:abstractNumId w:val="143"/>
  </w:num>
  <w:num w:numId="300" w16cid:durableId="1451243312">
    <w:abstractNumId w:val="259"/>
  </w:num>
  <w:num w:numId="301" w16cid:durableId="1783918500">
    <w:abstractNumId w:val="282"/>
  </w:num>
  <w:num w:numId="302" w16cid:durableId="137036348">
    <w:abstractNumId w:val="421"/>
  </w:num>
  <w:num w:numId="303" w16cid:durableId="1790010809">
    <w:abstractNumId w:val="59"/>
  </w:num>
  <w:num w:numId="304" w16cid:durableId="1159274960">
    <w:abstractNumId w:val="213"/>
  </w:num>
  <w:num w:numId="305" w16cid:durableId="2066297922">
    <w:abstractNumId w:val="330"/>
  </w:num>
  <w:num w:numId="306" w16cid:durableId="1606307799">
    <w:abstractNumId w:val="98"/>
  </w:num>
  <w:num w:numId="307" w16cid:durableId="346493210">
    <w:abstractNumId w:val="329"/>
  </w:num>
  <w:num w:numId="308" w16cid:durableId="1472214115">
    <w:abstractNumId w:val="121"/>
  </w:num>
  <w:num w:numId="309" w16cid:durableId="521479017">
    <w:abstractNumId w:val="429"/>
  </w:num>
  <w:num w:numId="310" w16cid:durableId="888959087">
    <w:abstractNumId w:val="378"/>
  </w:num>
  <w:num w:numId="311" w16cid:durableId="1924142232">
    <w:abstractNumId w:val="22"/>
  </w:num>
  <w:num w:numId="312" w16cid:durableId="102841812">
    <w:abstractNumId w:val="56"/>
  </w:num>
  <w:num w:numId="313" w16cid:durableId="1162693584">
    <w:abstractNumId w:val="186"/>
  </w:num>
  <w:num w:numId="314" w16cid:durableId="1335837502">
    <w:abstractNumId w:val="225"/>
  </w:num>
  <w:num w:numId="315" w16cid:durableId="425689048">
    <w:abstractNumId w:val="109"/>
  </w:num>
  <w:num w:numId="316" w16cid:durableId="1136802954">
    <w:abstractNumId w:val="168"/>
  </w:num>
  <w:num w:numId="317" w16cid:durableId="1329477990">
    <w:abstractNumId w:val="401"/>
  </w:num>
  <w:num w:numId="318" w16cid:durableId="190460728">
    <w:abstractNumId w:val="165"/>
  </w:num>
  <w:num w:numId="319" w16cid:durableId="694817605">
    <w:abstractNumId w:val="161"/>
  </w:num>
  <w:num w:numId="320" w16cid:durableId="736707744">
    <w:abstractNumId w:val="297"/>
  </w:num>
  <w:num w:numId="321" w16cid:durableId="1204550">
    <w:abstractNumId w:val="373"/>
  </w:num>
  <w:num w:numId="322" w16cid:durableId="673537230">
    <w:abstractNumId w:val="407"/>
  </w:num>
  <w:num w:numId="323" w16cid:durableId="1936942731">
    <w:abstractNumId w:val="125"/>
  </w:num>
  <w:num w:numId="324" w16cid:durableId="471947758">
    <w:abstractNumId w:val="189"/>
  </w:num>
  <w:num w:numId="325" w16cid:durableId="452097525">
    <w:abstractNumId w:val="179"/>
  </w:num>
  <w:num w:numId="326" w16cid:durableId="235475717">
    <w:abstractNumId w:val="55"/>
  </w:num>
  <w:num w:numId="327" w16cid:durableId="589049835">
    <w:abstractNumId w:val="253"/>
  </w:num>
  <w:num w:numId="328" w16cid:durableId="1839925651">
    <w:abstractNumId w:val="284"/>
  </w:num>
  <w:num w:numId="329" w16cid:durableId="319699031">
    <w:abstractNumId w:val="266"/>
  </w:num>
  <w:num w:numId="330" w16cid:durableId="1086852055">
    <w:abstractNumId w:val="443"/>
  </w:num>
  <w:num w:numId="331" w16cid:durableId="1991471161">
    <w:abstractNumId w:val="318"/>
  </w:num>
  <w:num w:numId="332" w16cid:durableId="180709177">
    <w:abstractNumId w:val="247"/>
  </w:num>
  <w:num w:numId="333" w16cid:durableId="1064253613">
    <w:abstractNumId w:val="410"/>
  </w:num>
  <w:num w:numId="334" w16cid:durableId="1356344714">
    <w:abstractNumId w:val="319"/>
  </w:num>
  <w:num w:numId="335" w16cid:durableId="1667787216">
    <w:abstractNumId w:val="389"/>
  </w:num>
  <w:num w:numId="336" w16cid:durableId="747505707">
    <w:abstractNumId w:val="383"/>
  </w:num>
  <w:num w:numId="337" w16cid:durableId="49152442">
    <w:abstractNumId w:val="164"/>
  </w:num>
  <w:num w:numId="338" w16cid:durableId="1671905324">
    <w:abstractNumId w:val="229"/>
  </w:num>
  <w:num w:numId="339" w16cid:durableId="311563212">
    <w:abstractNumId w:val="34"/>
  </w:num>
  <w:num w:numId="340" w16cid:durableId="1783915817">
    <w:abstractNumId w:val="219"/>
  </w:num>
  <w:num w:numId="341" w16cid:durableId="90204082">
    <w:abstractNumId w:val="292"/>
  </w:num>
  <w:num w:numId="342" w16cid:durableId="1741823949">
    <w:abstractNumId w:val="23"/>
  </w:num>
  <w:num w:numId="343" w16cid:durableId="1213149484">
    <w:abstractNumId w:val="162"/>
  </w:num>
  <w:num w:numId="344" w16cid:durableId="1728872012">
    <w:abstractNumId w:val="268"/>
  </w:num>
  <w:num w:numId="345" w16cid:durableId="1118179534">
    <w:abstractNumId w:val="239"/>
  </w:num>
  <w:num w:numId="346" w16cid:durableId="640624047">
    <w:abstractNumId w:val="221"/>
  </w:num>
  <w:num w:numId="347" w16cid:durableId="1612008281">
    <w:abstractNumId w:val="79"/>
  </w:num>
  <w:num w:numId="348" w16cid:durableId="1250432235">
    <w:abstractNumId w:val="280"/>
  </w:num>
  <w:num w:numId="349" w16cid:durableId="547956097">
    <w:abstractNumId w:val="331"/>
  </w:num>
  <w:num w:numId="350" w16cid:durableId="1334339691">
    <w:abstractNumId w:val="51"/>
  </w:num>
  <w:num w:numId="351" w16cid:durableId="94986971">
    <w:abstractNumId w:val="231"/>
  </w:num>
  <w:num w:numId="352" w16cid:durableId="1654023103">
    <w:abstractNumId w:val="18"/>
  </w:num>
  <w:num w:numId="353" w16cid:durableId="1175223521">
    <w:abstractNumId w:val="273"/>
  </w:num>
  <w:num w:numId="354" w16cid:durableId="963387173">
    <w:abstractNumId w:val="299"/>
  </w:num>
  <w:num w:numId="355" w16cid:durableId="550725784">
    <w:abstractNumId w:val="323"/>
  </w:num>
  <w:num w:numId="356" w16cid:durableId="1290015187">
    <w:abstractNumId w:val="237"/>
  </w:num>
  <w:num w:numId="357" w16cid:durableId="1141576051">
    <w:abstractNumId w:val="160"/>
  </w:num>
  <w:num w:numId="358" w16cid:durableId="1191996641">
    <w:abstractNumId w:val="227"/>
  </w:num>
  <w:num w:numId="359" w16cid:durableId="1595015936">
    <w:abstractNumId w:val="437"/>
  </w:num>
  <w:num w:numId="360" w16cid:durableId="171843018">
    <w:abstractNumId w:val="317"/>
  </w:num>
  <w:num w:numId="361" w16cid:durableId="1698655989">
    <w:abstractNumId w:val="173"/>
  </w:num>
  <w:num w:numId="362" w16cid:durableId="260532302">
    <w:abstractNumId w:val="468"/>
  </w:num>
  <w:num w:numId="363" w16cid:durableId="1950309529">
    <w:abstractNumId w:val="287"/>
  </w:num>
  <w:num w:numId="364" w16cid:durableId="1386947880">
    <w:abstractNumId w:val="360"/>
  </w:num>
  <w:num w:numId="365" w16cid:durableId="655381485">
    <w:abstractNumId w:val="201"/>
  </w:num>
  <w:num w:numId="366" w16cid:durableId="448860642">
    <w:abstractNumId w:val="351"/>
  </w:num>
  <w:num w:numId="367" w16cid:durableId="585379087">
    <w:abstractNumId w:val="341"/>
  </w:num>
  <w:num w:numId="368" w16cid:durableId="1561359420">
    <w:abstractNumId w:val="277"/>
  </w:num>
  <w:num w:numId="369" w16cid:durableId="1334720931">
    <w:abstractNumId w:val="374"/>
  </w:num>
  <w:num w:numId="370" w16cid:durableId="1758986679">
    <w:abstractNumId w:val="314"/>
  </w:num>
  <w:num w:numId="371" w16cid:durableId="1353722682">
    <w:abstractNumId w:val="24"/>
  </w:num>
  <w:num w:numId="372" w16cid:durableId="828866332">
    <w:abstractNumId w:val="238"/>
  </w:num>
  <w:num w:numId="373" w16cid:durableId="393771795">
    <w:abstractNumId w:val="216"/>
  </w:num>
  <w:num w:numId="374" w16cid:durableId="1324893169">
    <w:abstractNumId w:val="377"/>
  </w:num>
  <w:num w:numId="375" w16cid:durableId="1015305385">
    <w:abstractNumId w:val="306"/>
  </w:num>
  <w:num w:numId="376" w16cid:durableId="792096532">
    <w:abstractNumId w:val="276"/>
  </w:num>
  <w:num w:numId="377" w16cid:durableId="993140054">
    <w:abstractNumId w:val="192"/>
  </w:num>
  <w:num w:numId="378" w16cid:durableId="1140344857">
    <w:abstractNumId w:val="272"/>
  </w:num>
  <w:num w:numId="379" w16cid:durableId="612202298">
    <w:abstractNumId w:val="166"/>
  </w:num>
  <w:num w:numId="380" w16cid:durableId="999696616">
    <w:abstractNumId w:val="322"/>
  </w:num>
  <w:num w:numId="381" w16cid:durableId="155464501">
    <w:abstractNumId w:val="146"/>
  </w:num>
  <w:num w:numId="382" w16cid:durableId="631399162">
    <w:abstractNumId w:val="446"/>
  </w:num>
  <w:num w:numId="383" w16cid:durableId="817696942">
    <w:abstractNumId w:val="435"/>
  </w:num>
  <w:num w:numId="384" w16cid:durableId="1433472047">
    <w:abstractNumId w:val="188"/>
  </w:num>
  <w:num w:numId="385" w16cid:durableId="411120400">
    <w:abstractNumId w:val="408"/>
  </w:num>
  <w:num w:numId="386" w16cid:durableId="614411103">
    <w:abstractNumId w:val="96"/>
  </w:num>
  <w:num w:numId="387" w16cid:durableId="2033726319">
    <w:abstractNumId w:val="392"/>
  </w:num>
  <w:num w:numId="388" w16cid:durableId="152917797">
    <w:abstractNumId w:val="301"/>
  </w:num>
  <w:num w:numId="389" w16cid:durableId="1017198026">
    <w:abstractNumId w:val="129"/>
  </w:num>
  <w:num w:numId="390" w16cid:durableId="1149327308">
    <w:abstractNumId w:val="94"/>
  </w:num>
  <w:num w:numId="391" w16cid:durableId="182090319">
    <w:abstractNumId w:val="41"/>
  </w:num>
  <w:num w:numId="392" w16cid:durableId="1642882146">
    <w:abstractNumId w:val="111"/>
  </w:num>
  <w:num w:numId="393" w16cid:durableId="110561494">
    <w:abstractNumId w:val="441"/>
  </w:num>
  <w:num w:numId="394" w16cid:durableId="512693886">
    <w:abstractNumId w:val="406"/>
  </w:num>
  <w:num w:numId="395" w16cid:durableId="903298465">
    <w:abstractNumId w:val="433"/>
  </w:num>
  <w:num w:numId="396" w16cid:durableId="150558369">
    <w:abstractNumId w:val="423"/>
  </w:num>
  <w:num w:numId="397" w16cid:durableId="1483499299">
    <w:abstractNumId w:val="264"/>
  </w:num>
  <w:num w:numId="398" w16cid:durableId="418332504">
    <w:abstractNumId w:val="193"/>
  </w:num>
  <w:num w:numId="399" w16cid:durableId="1967197474">
    <w:abstractNumId w:val="138"/>
  </w:num>
  <w:num w:numId="400" w16cid:durableId="328603867">
    <w:abstractNumId w:val="31"/>
  </w:num>
  <w:num w:numId="401" w16cid:durableId="1763911752">
    <w:abstractNumId w:val="457"/>
  </w:num>
  <w:num w:numId="402" w16cid:durableId="650987700">
    <w:abstractNumId w:val="206"/>
  </w:num>
  <w:num w:numId="403" w16cid:durableId="1311909059">
    <w:abstractNumId w:val="352"/>
  </w:num>
  <w:num w:numId="404" w16cid:durableId="802697602">
    <w:abstractNumId w:val="327"/>
  </w:num>
  <w:num w:numId="405" w16cid:durableId="1952276057">
    <w:abstractNumId w:val="431"/>
  </w:num>
  <w:num w:numId="406" w16cid:durableId="725178383">
    <w:abstractNumId w:val="370"/>
  </w:num>
  <w:num w:numId="407" w16cid:durableId="861168467">
    <w:abstractNumId w:val="464"/>
  </w:num>
  <w:num w:numId="408" w16cid:durableId="1521553768">
    <w:abstractNumId w:val="104"/>
  </w:num>
  <w:num w:numId="409" w16cid:durableId="1763067469">
    <w:abstractNumId w:val="399"/>
  </w:num>
  <w:num w:numId="410" w16cid:durableId="1829125655">
    <w:abstractNumId w:val="103"/>
  </w:num>
  <w:num w:numId="411" w16cid:durableId="682786296">
    <w:abstractNumId w:val="91"/>
  </w:num>
  <w:num w:numId="412" w16cid:durableId="1353259148">
    <w:abstractNumId w:val="120"/>
  </w:num>
  <w:num w:numId="413" w16cid:durableId="6913186">
    <w:abstractNumId w:val="418"/>
  </w:num>
  <w:num w:numId="414" w16cid:durableId="2047364523">
    <w:abstractNumId w:val="218"/>
  </w:num>
  <w:num w:numId="415" w16cid:durableId="1922636510">
    <w:abstractNumId w:val="250"/>
  </w:num>
  <w:num w:numId="416" w16cid:durableId="323357381">
    <w:abstractNumId w:val="228"/>
  </w:num>
  <w:num w:numId="417" w16cid:durableId="2073036656">
    <w:abstractNumId w:val="445"/>
  </w:num>
  <w:num w:numId="418" w16cid:durableId="623072991">
    <w:abstractNumId w:val="148"/>
  </w:num>
  <w:num w:numId="419" w16cid:durableId="1089892670">
    <w:abstractNumId w:val="438"/>
  </w:num>
  <w:num w:numId="420" w16cid:durableId="766195911">
    <w:abstractNumId w:val="262"/>
  </w:num>
  <w:num w:numId="421" w16cid:durableId="1622877600">
    <w:abstractNumId w:val="447"/>
  </w:num>
  <w:num w:numId="422" w16cid:durableId="652953295">
    <w:abstractNumId w:val="459"/>
  </w:num>
  <w:num w:numId="423" w16cid:durableId="1068923758">
    <w:abstractNumId w:val="14"/>
  </w:num>
  <w:num w:numId="424" w16cid:durableId="609973506">
    <w:abstractNumId w:val="345"/>
  </w:num>
  <w:num w:numId="425" w16cid:durableId="1176534816">
    <w:abstractNumId w:val="65"/>
  </w:num>
  <w:num w:numId="426" w16cid:durableId="1196653588">
    <w:abstractNumId w:val="92"/>
  </w:num>
  <w:num w:numId="427" w16cid:durableId="75592346">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651913526">
    <w:abstractNumId w:val="450"/>
  </w:num>
  <w:num w:numId="429" w16cid:durableId="695010576">
    <w:abstractNumId w:val="379"/>
  </w:num>
  <w:num w:numId="430" w16cid:durableId="1443306602">
    <w:abstractNumId w:val="136"/>
  </w:num>
  <w:num w:numId="431" w16cid:durableId="1028331287">
    <w:abstractNumId w:val="102"/>
  </w:num>
  <w:num w:numId="432" w16cid:durableId="1779837942">
    <w:abstractNumId w:val="172"/>
  </w:num>
  <w:num w:numId="433" w16cid:durableId="1973319085">
    <w:abstractNumId w:val="256"/>
  </w:num>
  <w:num w:numId="434" w16cid:durableId="1207717291">
    <w:abstractNumId w:val="44"/>
  </w:num>
  <w:num w:numId="435" w16cid:durableId="1638802881">
    <w:abstractNumId w:val="372"/>
  </w:num>
  <w:num w:numId="436" w16cid:durableId="608587712">
    <w:abstractNumId w:val="390"/>
  </w:num>
  <w:num w:numId="437" w16cid:durableId="526019940">
    <w:abstractNumId w:val="357"/>
  </w:num>
  <w:num w:numId="438" w16cid:durableId="256837017">
    <w:abstractNumId w:val="241"/>
  </w:num>
  <w:num w:numId="439" w16cid:durableId="1366439914">
    <w:abstractNumId w:val="11"/>
  </w:num>
  <w:num w:numId="440" w16cid:durableId="526212628">
    <w:abstractNumId w:val="63"/>
  </w:num>
  <w:num w:numId="441" w16cid:durableId="1966934375">
    <w:abstractNumId w:val="90"/>
  </w:num>
  <w:num w:numId="442" w16cid:durableId="37509324">
    <w:abstractNumId w:val="475"/>
  </w:num>
  <w:num w:numId="443" w16cid:durableId="1758356868">
    <w:abstractNumId w:val="159"/>
  </w:num>
  <w:num w:numId="444" w16cid:durableId="852962317">
    <w:abstractNumId w:val="147"/>
  </w:num>
  <w:num w:numId="445" w16cid:durableId="788401926">
    <w:abstractNumId w:val="62"/>
  </w:num>
  <w:num w:numId="446" w16cid:durableId="1400833302">
    <w:abstractNumId w:val="116"/>
  </w:num>
  <w:num w:numId="447" w16cid:durableId="1145048864">
    <w:abstractNumId w:val="48"/>
  </w:num>
  <w:num w:numId="448" w16cid:durableId="1131172104">
    <w:abstractNumId w:val="403"/>
  </w:num>
  <w:num w:numId="449" w16cid:durableId="1860923360">
    <w:abstractNumId w:val="203"/>
  </w:num>
  <w:num w:numId="450" w16cid:durableId="201678952">
    <w:abstractNumId w:val="308"/>
  </w:num>
  <w:num w:numId="451" w16cid:durableId="576551639">
    <w:abstractNumId w:val="353"/>
  </w:num>
  <w:num w:numId="452" w16cid:durableId="284045989">
    <w:abstractNumId w:val="135"/>
  </w:num>
  <w:num w:numId="453" w16cid:durableId="1604221841">
    <w:abstractNumId w:val="107"/>
  </w:num>
  <w:num w:numId="454" w16cid:durableId="1311670160">
    <w:abstractNumId w:val="384"/>
  </w:num>
  <w:num w:numId="455" w16cid:durableId="2009941353">
    <w:abstractNumId w:val="77"/>
  </w:num>
  <w:num w:numId="456" w16cid:durableId="2093043597">
    <w:abstractNumId w:val="202"/>
  </w:num>
  <w:num w:numId="457" w16cid:durableId="1641571755">
    <w:abstractNumId w:val="424"/>
  </w:num>
  <w:num w:numId="458" w16cid:durableId="1735661132">
    <w:abstractNumId w:val="249"/>
  </w:num>
  <w:num w:numId="459" w16cid:durableId="1152721196">
    <w:abstractNumId w:val="260"/>
  </w:num>
  <w:num w:numId="460" w16cid:durableId="1800679650">
    <w:abstractNumId w:val="451"/>
  </w:num>
  <w:num w:numId="461" w16cid:durableId="964962728">
    <w:abstractNumId w:val="87"/>
  </w:num>
  <w:num w:numId="462" w16cid:durableId="1161889329">
    <w:abstractNumId w:val="127"/>
  </w:num>
  <w:num w:numId="463" w16cid:durableId="780222092">
    <w:abstractNumId w:val="388"/>
  </w:num>
  <w:num w:numId="464" w16cid:durableId="1037854092">
    <w:abstractNumId w:val="302"/>
  </w:num>
  <w:num w:numId="465" w16cid:durableId="1475836309">
    <w:abstractNumId w:val="170"/>
  </w:num>
  <w:num w:numId="466" w16cid:durableId="375786955">
    <w:abstractNumId w:val="393"/>
  </w:num>
  <w:num w:numId="467" w16cid:durableId="991838426">
    <w:abstractNumId w:val="349"/>
  </w:num>
  <w:num w:numId="468" w16cid:durableId="1894341895">
    <w:abstractNumId w:val="391"/>
  </w:num>
  <w:num w:numId="469" w16cid:durableId="2079860424">
    <w:abstractNumId w:val="222"/>
  </w:num>
  <w:num w:numId="470" w16cid:durableId="553156518">
    <w:abstractNumId w:val="270"/>
  </w:num>
  <w:num w:numId="471" w16cid:durableId="1778595473">
    <w:abstractNumId w:val="26"/>
  </w:num>
  <w:num w:numId="472" w16cid:durableId="1949195592">
    <w:abstractNumId w:val="89"/>
  </w:num>
  <w:num w:numId="473" w16cid:durableId="1256985065">
    <w:abstractNumId w:val="278"/>
  </w:num>
  <w:num w:numId="474" w16cid:durableId="1582904403">
    <w:abstractNumId w:val="208"/>
  </w:num>
  <w:num w:numId="475" w16cid:durableId="1745835636">
    <w:abstractNumId w:val="69"/>
  </w:num>
  <w:num w:numId="476" w16cid:durableId="859322112">
    <w:abstractNumId w:val="411"/>
  </w:num>
  <w:num w:numId="477" w16cid:durableId="530218841">
    <w:abstractNumId w:val="354"/>
  </w:num>
  <w:num w:numId="478" w16cid:durableId="866991463">
    <w:abstractNumId w:val="375"/>
  </w:num>
  <w:num w:numId="479" w16cid:durableId="1497304917">
    <w:abstractNumId w:val="2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1B30"/>
    <w:rsid w:val="000139A3"/>
    <w:rsid w:val="00013E31"/>
    <w:rsid w:val="000323C9"/>
    <w:rsid w:val="00050106"/>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E7F63"/>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3F33A4"/>
    <w:rsid w:val="004013FA"/>
    <w:rsid w:val="00403804"/>
    <w:rsid w:val="00407037"/>
    <w:rsid w:val="00412852"/>
    <w:rsid w:val="00413F5B"/>
    <w:rsid w:val="004143C7"/>
    <w:rsid w:val="00423228"/>
    <w:rsid w:val="00423675"/>
    <w:rsid w:val="004270F9"/>
    <w:rsid w:val="00432A7B"/>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26B96"/>
    <w:rsid w:val="00536477"/>
    <w:rsid w:val="00537039"/>
    <w:rsid w:val="00537BD5"/>
    <w:rsid w:val="005456E3"/>
    <w:rsid w:val="00550773"/>
    <w:rsid w:val="0055188C"/>
    <w:rsid w:val="00556CD8"/>
    <w:rsid w:val="0056183C"/>
    <w:rsid w:val="00572153"/>
    <w:rsid w:val="00576920"/>
    <w:rsid w:val="00577A1D"/>
    <w:rsid w:val="005A650D"/>
    <w:rsid w:val="005A7655"/>
    <w:rsid w:val="005B2BAF"/>
    <w:rsid w:val="005B459B"/>
    <w:rsid w:val="005C25E2"/>
    <w:rsid w:val="005C4652"/>
    <w:rsid w:val="005C765D"/>
    <w:rsid w:val="005D02C8"/>
    <w:rsid w:val="005D421E"/>
    <w:rsid w:val="005D5388"/>
    <w:rsid w:val="005F652C"/>
    <w:rsid w:val="006065BD"/>
    <w:rsid w:val="0061683B"/>
    <w:rsid w:val="00636EF3"/>
    <w:rsid w:val="00650E0A"/>
    <w:rsid w:val="00654348"/>
    <w:rsid w:val="006552EF"/>
    <w:rsid w:val="00660C72"/>
    <w:rsid w:val="0066240A"/>
    <w:rsid w:val="00665003"/>
    <w:rsid w:val="00683EBF"/>
    <w:rsid w:val="006933A6"/>
    <w:rsid w:val="006A24BC"/>
    <w:rsid w:val="006A6471"/>
    <w:rsid w:val="006A6A8A"/>
    <w:rsid w:val="006B0026"/>
    <w:rsid w:val="006B19E8"/>
    <w:rsid w:val="006B5001"/>
    <w:rsid w:val="006B631B"/>
    <w:rsid w:val="006C1672"/>
    <w:rsid w:val="007046AF"/>
    <w:rsid w:val="00706586"/>
    <w:rsid w:val="007114E3"/>
    <w:rsid w:val="00723D7C"/>
    <w:rsid w:val="00730232"/>
    <w:rsid w:val="0073166B"/>
    <w:rsid w:val="0074005B"/>
    <w:rsid w:val="0074248F"/>
    <w:rsid w:val="00751F8D"/>
    <w:rsid w:val="007810D1"/>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168FF"/>
    <w:rsid w:val="00A21157"/>
    <w:rsid w:val="00A425DA"/>
    <w:rsid w:val="00A51158"/>
    <w:rsid w:val="00A55BA0"/>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2795"/>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D70B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B7964"/>
    <w:rsid w:val="00CC5222"/>
    <w:rsid w:val="00CC7320"/>
    <w:rsid w:val="00CD27D0"/>
    <w:rsid w:val="00CD314E"/>
    <w:rsid w:val="00CD321C"/>
    <w:rsid w:val="00CD736E"/>
    <w:rsid w:val="00CE0BB9"/>
    <w:rsid w:val="00CE161E"/>
    <w:rsid w:val="00CE753D"/>
    <w:rsid w:val="00CF10E3"/>
    <w:rsid w:val="00CF59A8"/>
    <w:rsid w:val="00CF6537"/>
    <w:rsid w:val="00D06FA4"/>
    <w:rsid w:val="00D1166A"/>
    <w:rsid w:val="00D258E8"/>
    <w:rsid w:val="00D26686"/>
    <w:rsid w:val="00D30675"/>
    <w:rsid w:val="00D325A9"/>
    <w:rsid w:val="00D34254"/>
    <w:rsid w:val="00D36A8A"/>
    <w:rsid w:val="00D37D8E"/>
    <w:rsid w:val="00D4321E"/>
    <w:rsid w:val="00D442FC"/>
    <w:rsid w:val="00D64F97"/>
    <w:rsid w:val="00D71170"/>
    <w:rsid w:val="00DA17FF"/>
    <w:rsid w:val="00DA6538"/>
    <w:rsid w:val="00DB0154"/>
    <w:rsid w:val="00DB2635"/>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0455C"/>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2A7B"/>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432A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432A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432A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432A7B"/>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32A7B"/>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432A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2A7B"/>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432A7B"/>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432A7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432A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432A7B"/>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32A7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32A7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432A7B"/>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C"/>
    <w:basedOn w:val="DefaultParagraphFont"/>
    <w:link w:val="Heading411"/>
    <w:uiPriority w:val="99"/>
    <w:unhideWhenUsed/>
    <w:rsid w:val="00432A7B"/>
    <w:rPr>
      <w:color w:val="0563C1" w:themeColor="hyperlink"/>
      <w:u w:val="single"/>
    </w:rPr>
  </w:style>
  <w:style w:type="character" w:styleId="FollowedHyperlink">
    <w:name w:val="FollowedHyperlink"/>
    <w:basedOn w:val="DefaultParagraphFont"/>
    <w:uiPriority w:val="99"/>
    <w:unhideWhenUsed/>
    <w:rsid w:val="00432A7B"/>
    <w:rPr>
      <w:color w:val="auto"/>
      <w:u w:val="none"/>
    </w:rPr>
  </w:style>
  <w:style w:type="character" w:customStyle="1" w:styleId="Heading5Char">
    <w:name w:val="Heading 5 Char"/>
    <w:aliases w:val="Blocks Char,5: Underlined Char,Heading 5 - underlined Char"/>
    <w:basedOn w:val="DefaultParagraphFont"/>
    <w:link w:val="Heading5"/>
    <w:uiPriority w:val="9"/>
    <w:rsid w:val="00432A7B"/>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432A7B"/>
    <w:rPr>
      <w:b/>
      <w:bCs/>
    </w:rPr>
  </w:style>
  <w:style w:type="character" w:styleId="BookTitle">
    <w:name w:val="Book Title"/>
    <w:basedOn w:val="DefaultParagraphFont"/>
    <w:uiPriority w:val="33"/>
    <w:qFormat/>
    <w:rsid w:val="00432A7B"/>
    <w:rPr>
      <w:b/>
      <w:bCs/>
      <w:i/>
      <w:iCs/>
      <w:spacing w:val="5"/>
    </w:rPr>
  </w:style>
  <w:style w:type="numbering" w:styleId="111111">
    <w:name w:val="Outline List 2"/>
    <w:basedOn w:val="NoList"/>
    <w:uiPriority w:val="99"/>
    <w:semiHidden/>
    <w:unhideWhenUsed/>
    <w:rsid w:val="00432A7B"/>
  </w:style>
  <w:style w:type="paragraph" w:styleId="Header">
    <w:name w:val="header"/>
    <w:aliases w:val="Heading 1 Char1 Char,Header Char2,Header 1,Heading 1 Char Char Char Char Char Char Char,Header Char Char1,Header Char2 Char Char Char"/>
    <w:basedOn w:val="Normal"/>
    <w:link w:val="HeaderChar"/>
    <w:uiPriority w:val="99"/>
    <w:rsid w:val="00432A7B"/>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432A7B"/>
    <w:rPr>
      <w:rFonts w:ascii="Calibri" w:hAnsi="Calibri" w:cs="Calibri"/>
    </w:rPr>
  </w:style>
  <w:style w:type="paragraph" w:styleId="Footer">
    <w:name w:val="footer"/>
    <w:basedOn w:val="Normal"/>
    <w:link w:val="FooterChar"/>
    <w:uiPriority w:val="99"/>
    <w:rsid w:val="00432A7B"/>
    <w:pPr>
      <w:tabs>
        <w:tab w:val="center" w:pos="4680"/>
        <w:tab w:val="right" w:pos="9360"/>
      </w:tabs>
    </w:pPr>
  </w:style>
  <w:style w:type="character" w:customStyle="1" w:styleId="FooterChar">
    <w:name w:val="Footer Char"/>
    <w:basedOn w:val="DefaultParagraphFont"/>
    <w:link w:val="Footer"/>
    <w:uiPriority w:val="99"/>
    <w:rsid w:val="00432A7B"/>
    <w:rPr>
      <w:rFonts w:ascii="Calibri" w:hAnsi="Calibri" w:cs="Calibri"/>
    </w:rPr>
  </w:style>
  <w:style w:type="paragraph" w:styleId="BodyText">
    <w:name w:val="Body Text"/>
    <w:aliases w:val="BT"/>
    <w:basedOn w:val="Normal"/>
    <w:link w:val="BodyTextChar"/>
    <w:uiPriority w:val="99"/>
    <w:unhideWhenUsed/>
    <w:rsid w:val="00432A7B"/>
    <w:pPr>
      <w:spacing w:after="120"/>
    </w:pPr>
  </w:style>
  <w:style w:type="character" w:customStyle="1" w:styleId="BodyTextChar">
    <w:name w:val="Body Text Char"/>
    <w:aliases w:val="BT Char"/>
    <w:basedOn w:val="DefaultParagraphFont"/>
    <w:link w:val="BodyText"/>
    <w:uiPriority w:val="99"/>
    <w:rsid w:val="00432A7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432A7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32A7B"/>
    <w:rPr>
      <w:rFonts w:ascii="Calibri" w:hAnsi="Calibri" w:cs="Calibri"/>
    </w:rPr>
  </w:style>
  <w:style w:type="character" w:styleId="UnresolvedMention">
    <w:name w:val="Unresolved Mention"/>
    <w:basedOn w:val="DefaultParagraphFont"/>
    <w:uiPriority w:val="99"/>
    <w:unhideWhenUsed/>
    <w:rsid w:val="00432A7B"/>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432A7B"/>
    <w:rPr>
      <w:color w:val="1F4E79" w:themeColor="accent1" w:themeShade="80"/>
    </w:rPr>
  </w:style>
  <w:style w:type="character" w:customStyle="1" w:styleId="AnalyticChar">
    <w:name w:val="Analytic Char"/>
    <w:basedOn w:val="DefaultParagraphFont"/>
    <w:link w:val="Analytic"/>
    <w:uiPriority w:val="5"/>
    <w:rsid w:val="00432A7B"/>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sustainability/boards-policy-regulation/supreme-court-tests-limits-trumps-power-over-economy-fight-over-feds-lisa-cook-2026-01-17/" TargetMode="External"/><Relationship Id="rId13" Type="http://schemas.openxmlformats.org/officeDocument/2006/relationships/hyperlink" Target="https://news.bloomberglaw.com/daily-labor-report/appeals-court-temporarily-freezes-flra-members-reinstatement" TargetMode="External"/><Relationship Id="rId18" Type="http://schemas.openxmlformats.org/officeDocument/2006/relationships/hyperlink" Target="https://scholarship.law.wm.edu/cgi/viewcontent.cgi?article=2950&amp;context=facpub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7" Type="http://schemas.openxmlformats.org/officeDocument/2006/relationships/hyperlink" Target="https://www.gao.gov/assets/b-194530.pdf" TargetMode="External"/><Relationship Id="rId12" Type="http://schemas.openxmlformats.org/officeDocument/2006/relationships/hyperlink" Target="https://news.bloomberglaw.com/daily-labor-report/high-court-deals-blow-to-agency-officials-fighting-trump-firings" TargetMode="External"/><Relationship Id="rId17" Type="http://schemas.openxmlformats.org/officeDocument/2006/relationships/hyperlink" Target="https://papers.ssrn.com/sol3/papers.cfm?abstract_id=495390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apple.com/" TargetMode="External"/><Relationship Id="rId20"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ws.bloomberglaw.com/daily-labor-report/federal-workers-union-contacts" TargetMode="External"/><Relationship Id="rId24"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5" Type="http://schemas.openxmlformats.org/officeDocument/2006/relationships/footnotes" Target="footnotes.xml"/><Relationship Id="rId15" Type="http://schemas.openxmlformats.org/officeDocument/2006/relationships/hyperlink" Target="http://www.forbes.com/sites/larrybell/2014/02/11/remember-the-acid-rain-scare-global-warming-hysteria-is-pouring-down/" TargetMode="External"/><Relationship Id="rId23"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10" Type="http://schemas.openxmlformats.org/officeDocument/2006/relationships/hyperlink" Target="https://cen.acs.org/policy/litigation/Overturning-Chevron-game-changer-business/102/web/2024/07" TargetMode="External"/><Relationship Id="rId19"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 Id="rId4" Type="http://schemas.openxmlformats.org/officeDocument/2006/relationships/webSettings" Target="webSettings.xml"/><Relationship Id="rId9" Type="http://schemas.openxmlformats.org/officeDocument/2006/relationships/hyperlink" Target="https://www.foreignaffairs.com/united-states/trumps-way-war-iran-venezuela" TargetMode="External"/><Relationship Id="rId14" Type="http://schemas.openxmlformats.org/officeDocument/2006/relationships/hyperlink" Target="https://www.flra.gov/system/files?file=documents/FLRA%20FY26%20CBJ%20-%20Final.pdf" TargetMode="External"/><Relationship Id="rId22" Type="http://schemas.openxmlformats.org/officeDocument/2006/relationships/hyperlink" Target="http://www.lexis.com/research/retrieve?_m=8aa357d8dffaa93537121f2e8b217085&amp;csvc=le&amp;cform=&amp;_fmtstr=FULL&amp;docnum=1&amp;_startdoc=1&amp;wchp=dGLzVzz-zSkAA&amp;_md5=eae359ed2bb6e88cba976c7d466b3db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1276</TotalTime>
  <Pages>1</Pages>
  <Words>58694</Words>
  <Characters>334556</Characters>
  <Application>Microsoft Office Word</Application>
  <DocSecurity>0</DocSecurity>
  <Lines>2787</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167</cp:revision>
  <dcterms:created xsi:type="dcterms:W3CDTF">2023-10-03T14:36:00Z</dcterms:created>
  <dcterms:modified xsi:type="dcterms:W3CDTF">2026-03-29T16:14:00Z</dcterms:modified>
</cp:coreProperties>
</file>