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FA691" w14:textId="6D578305" w:rsidR="005D388F" w:rsidRDefault="00FB1EE9" w:rsidP="00FB1EE9">
      <w:pPr>
        <w:pStyle w:val="Heading1"/>
      </w:pPr>
      <w:r>
        <w:t xml:space="preserve">1NC v. Kansas State </w:t>
      </w:r>
    </w:p>
    <w:p w14:paraId="6924FA11" w14:textId="6CB23F39" w:rsidR="00FB1EE9" w:rsidRDefault="00FB1EE9" w:rsidP="00FB1EE9">
      <w:pPr>
        <w:pStyle w:val="Heading3"/>
      </w:pPr>
      <w:r>
        <w:lastRenderedPageBreak/>
        <w:t>1NC---T</w:t>
      </w:r>
    </w:p>
    <w:p w14:paraId="10CEF32B" w14:textId="77777777" w:rsidR="00FB1EE9" w:rsidRDefault="00FB1EE9" w:rsidP="00FB1EE9">
      <w:pPr>
        <w:pStyle w:val="Heading4"/>
        <w:rPr>
          <w:rFonts w:cs="Calibri"/>
        </w:rPr>
      </w:pPr>
      <w:r w:rsidRPr="008E51D8">
        <w:rPr>
          <w:rFonts w:cs="Calibri"/>
        </w:rPr>
        <w:t xml:space="preserve">Our interpretation of debate is that the affirmative has the burden to prove why the United States federal government passing a topical policy is preferable to the status quo or a competitive option. </w:t>
      </w:r>
    </w:p>
    <w:p w14:paraId="6E536C18" w14:textId="77777777" w:rsidR="00FB1EE9" w:rsidRPr="00D71AD1" w:rsidRDefault="00FB1EE9" w:rsidP="00FB1EE9">
      <w:pPr>
        <w:pStyle w:val="Heading4"/>
      </w:pPr>
      <w:r>
        <w:t xml:space="preserve">“The United States should” means to implement a policy action </w:t>
      </w:r>
    </w:p>
    <w:p w14:paraId="1166CCC2" w14:textId="77777777" w:rsidR="00FB1EE9" w:rsidRPr="008E51D8" w:rsidRDefault="00FB1EE9" w:rsidP="00FB1EE9">
      <w:r w:rsidRPr="008E51D8">
        <w:rPr>
          <w:rStyle w:val="Style13ptBold"/>
        </w:rPr>
        <w:t>Ericson’3</w:t>
      </w:r>
      <w:r w:rsidRPr="008E51D8">
        <w:rPr>
          <w:b/>
          <w:sz w:val="28"/>
          <w:szCs w:val="28"/>
        </w:rPr>
        <w:t xml:space="preserve"> </w:t>
      </w:r>
      <w:r w:rsidRPr="008E51D8">
        <w:t>(Jon M., Dean Emeritus of the College of Liberal Arts – California Polytechnic U., et al., The Debater’s Guide, Third Edition, p. 4)</w:t>
      </w:r>
    </w:p>
    <w:p w14:paraId="2FC9E181" w14:textId="77777777" w:rsidR="00FB1EE9" w:rsidRDefault="00FB1EE9" w:rsidP="00FB1EE9">
      <w:pPr>
        <w:rPr>
          <w:rStyle w:val="Emphasis"/>
        </w:rPr>
      </w:pPr>
      <w:r w:rsidRPr="008E51D8">
        <w:rPr>
          <w:sz w:val="16"/>
        </w:rPr>
        <w:t xml:space="preserve">The Proposition of Policy: Urging Future Action In policy propositions, </w:t>
      </w:r>
      <w:r w:rsidRPr="00096219">
        <w:rPr>
          <w:rStyle w:val="Emphasis"/>
          <w:highlight w:val="cyan"/>
        </w:rPr>
        <w:t xml:space="preserve">each topic contains </w:t>
      </w:r>
      <w:r w:rsidRPr="00D541B8">
        <w:rPr>
          <w:rStyle w:val="Emphasis"/>
        </w:rPr>
        <w:t>certain key elements</w:t>
      </w:r>
      <w:r w:rsidRPr="008E51D8">
        <w:rPr>
          <w:sz w:val="16"/>
        </w:rPr>
        <w:t>, although they have slightly different functions from comparable elements of value-oriented propositions</w:t>
      </w:r>
      <w:r w:rsidRPr="008E51D8">
        <w:rPr>
          <w:rStyle w:val="Style4Char"/>
          <w:rFonts w:eastAsia="Calibri"/>
        </w:rPr>
        <w:t xml:space="preserve">. 1. </w:t>
      </w:r>
      <w:r w:rsidRPr="00D541B8">
        <w:rPr>
          <w:rStyle w:val="Emphasis"/>
        </w:rPr>
        <w:t>An agent doing the acting ---“The United</w:t>
      </w:r>
      <w:r w:rsidRPr="008E51D8">
        <w:rPr>
          <w:rStyle w:val="Style4Char"/>
          <w:rFonts w:eastAsia="Calibri"/>
        </w:rPr>
        <w:t xml:space="preserve"> </w:t>
      </w:r>
      <w:r w:rsidRPr="00D541B8">
        <w:rPr>
          <w:rStyle w:val="Emphasis"/>
        </w:rPr>
        <w:t xml:space="preserve">States” in </w:t>
      </w:r>
      <w:r w:rsidRPr="00096219">
        <w:rPr>
          <w:rStyle w:val="Emphasis"/>
          <w:highlight w:val="cyan"/>
        </w:rPr>
        <w:t xml:space="preserve">“The United States should </w:t>
      </w:r>
      <w:r w:rsidRPr="00D541B8">
        <w:rPr>
          <w:rStyle w:val="Emphasis"/>
        </w:rPr>
        <w:t xml:space="preserve">adopt </w:t>
      </w:r>
      <w:r w:rsidRPr="008E51D8">
        <w:rPr>
          <w:sz w:val="16"/>
        </w:rPr>
        <w:t xml:space="preserve">a policy of free trade.” Like the object of evaluation in a proposition of value, </w:t>
      </w:r>
      <w:r w:rsidRPr="00D541B8">
        <w:rPr>
          <w:rStyle w:val="Emphasis"/>
        </w:rPr>
        <w:t>the agent is the subject of the sentence</w:t>
      </w:r>
      <w:r w:rsidRPr="000F782A">
        <w:rPr>
          <w:rStyle w:val="Emphasis"/>
        </w:rPr>
        <w:t xml:space="preserve">. 2. </w:t>
      </w:r>
      <w:r w:rsidRPr="00096219">
        <w:rPr>
          <w:rStyle w:val="Emphasis"/>
          <w:highlight w:val="cyan"/>
        </w:rPr>
        <w:t>The verb should</w:t>
      </w:r>
      <w:r w:rsidRPr="008E51D8">
        <w:rPr>
          <w:sz w:val="16"/>
        </w:rPr>
        <w:t>—the first part of a verb phrase that</w:t>
      </w:r>
      <w:r w:rsidRPr="008E51D8">
        <w:rPr>
          <w:rStyle w:val="Style4Char"/>
          <w:rFonts w:eastAsia="Calibri"/>
        </w:rPr>
        <w:t xml:space="preserve"> </w:t>
      </w:r>
      <w:r w:rsidRPr="00D541B8">
        <w:rPr>
          <w:rStyle w:val="Emphasis"/>
        </w:rPr>
        <w:t>urges action</w:t>
      </w:r>
      <w:r w:rsidRPr="008E51D8">
        <w:rPr>
          <w:sz w:val="16"/>
        </w:rPr>
        <w:t xml:space="preserve">. 3. An action verb to follow </w:t>
      </w:r>
      <w:r w:rsidRPr="008E51D8">
        <w:rPr>
          <w:i/>
          <w:sz w:val="16"/>
        </w:rPr>
        <w:t>should</w:t>
      </w:r>
      <w:r w:rsidRPr="008E51D8">
        <w:rPr>
          <w:sz w:val="16"/>
        </w:rPr>
        <w:t xml:space="preserve"> in the </w:t>
      </w:r>
      <w:r w:rsidRPr="008E51D8">
        <w:rPr>
          <w:i/>
          <w:sz w:val="16"/>
        </w:rPr>
        <w:t>should</w:t>
      </w:r>
      <w:r w:rsidRPr="008E51D8">
        <w:rPr>
          <w:sz w:val="16"/>
        </w:rPr>
        <w:t xml:space="preserve">-verb combination. </w:t>
      </w:r>
      <w:r w:rsidRPr="000F782A">
        <w:rPr>
          <w:rStyle w:val="Emphasis"/>
        </w:rPr>
        <w:t xml:space="preserve">For example, </w:t>
      </w:r>
      <w:r w:rsidRPr="008E51D8">
        <w:rPr>
          <w:i/>
          <w:u w:val="single"/>
        </w:rPr>
        <w:t>should adopt</w:t>
      </w:r>
      <w:r w:rsidRPr="008E51D8">
        <w:rPr>
          <w:sz w:val="16"/>
        </w:rPr>
        <w:t xml:space="preserve"> here </w:t>
      </w:r>
      <w:r w:rsidRPr="00096219">
        <w:rPr>
          <w:rStyle w:val="Emphasis"/>
          <w:highlight w:val="cyan"/>
        </w:rPr>
        <w:t>means to put a</w:t>
      </w:r>
      <w:r w:rsidRPr="008E51D8">
        <w:rPr>
          <w:sz w:val="16"/>
        </w:rPr>
        <w:t xml:space="preserve"> program or </w:t>
      </w:r>
      <w:r w:rsidRPr="00096219">
        <w:rPr>
          <w:rStyle w:val="Emphasis"/>
          <w:highlight w:val="cyan"/>
        </w:rPr>
        <w:t>policy into action though governmental means</w:t>
      </w:r>
      <w:r w:rsidRPr="008E51D8">
        <w:rPr>
          <w:sz w:val="16"/>
        </w:rPr>
        <w:t xml:space="preserve">. 4. A specification of directions or a limitation of the action desired. The phrase </w:t>
      </w:r>
      <w:r w:rsidRPr="008E51D8">
        <w:rPr>
          <w:i/>
          <w:sz w:val="16"/>
        </w:rPr>
        <w:t>free trade</w:t>
      </w:r>
      <w:r w:rsidRPr="008E51D8">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541B8">
        <w:rPr>
          <w:rStyle w:val="Emphasis"/>
        </w:rPr>
        <w:t>The entire debate is about whether something ought to occur</w:t>
      </w:r>
      <w:r w:rsidRPr="008E51D8">
        <w:rPr>
          <w:rStyle w:val="Style4Char"/>
          <w:rFonts w:eastAsia="Calibri"/>
        </w:rPr>
        <w:t>.</w:t>
      </w:r>
      <w:r w:rsidRPr="000F782A">
        <w:rPr>
          <w:rStyle w:val="Emphasis"/>
        </w:rPr>
        <w:t xml:space="preserve"> </w:t>
      </w:r>
      <w:r w:rsidRPr="00096219">
        <w:rPr>
          <w:rStyle w:val="Emphasis"/>
          <w:highlight w:val="cyan"/>
        </w:rPr>
        <w:t>What you agree to do, then, when you accept the affirmative side</w:t>
      </w:r>
      <w:r w:rsidRPr="007A3CA7">
        <w:rPr>
          <w:rStyle w:val="Emphasis"/>
        </w:rPr>
        <w:t xml:space="preserve"> in such a debate </w:t>
      </w:r>
      <w:r w:rsidRPr="00096219">
        <w:rPr>
          <w:rStyle w:val="Emphasis"/>
          <w:highlight w:val="cyan"/>
        </w:rPr>
        <w:t>is to offer sufficient and compelling reasons</w:t>
      </w:r>
      <w:r w:rsidRPr="007A3CA7">
        <w:rPr>
          <w:rStyle w:val="Emphasis"/>
        </w:rPr>
        <w:t xml:space="preserve"> for an audience </w:t>
      </w:r>
      <w:r w:rsidRPr="00096219">
        <w:rPr>
          <w:rStyle w:val="Emphasis"/>
          <w:highlight w:val="cyan"/>
        </w:rPr>
        <w:t>to perform the future action</w:t>
      </w:r>
      <w:r w:rsidRPr="007A3CA7">
        <w:rPr>
          <w:rStyle w:val="Emphasis"/>
        </w:rPr>
        <w:t xml:space="preserve"> that you propose. </w:t>
      </w:r>
    </w:p>
    <w:p w14:paraId="6EDCE016" w14:textId="77777777" w:rsidR="00FB1EE9" w:rsidRPr="00BB5BF6" w:rsidRDefault="00FB1EE9" w:rsidP="00FB1EE9">
      <w:pPr>
        <w:rPr>
          <w:rStyle w:val="Emphasis"/>
        </w:rPr>
      </w:pPr>
    </w:p>
    <w:p w14:paraId="2A8D9E1C" w14:textId="77777777" w:rsidR="00FB1EE9" w:rsidRPr="003B44B3" w:rsidRDefault="00FB1EE9" w:rsidP="00FB1EE9">
      <w:pPr>
        <w:pStyle w:val="Heading4"/>
      </w:pPr>
      <w:r>
        <w:t xml:space="preserve">Topical affs can only increase the rights to </w:t>
      </w:r>
      <w:r w:rsidRPr="00492B7B">
        <w:rPr>
          <w:u w:val="single"/>
        </w:rPr>
        <w:t>form unions</w:t>
      </w:r>
      <w:r>
        <w:t xml:space="preserve">. </w:t>
      </w:r>
    </w:p>
    <w:p w14:paraId="15F7643A" w14:textId="77777777" w:rsidR="00FB1EE9" w:rsidRPr="003B44B3" w:rsidRDefault="00FB1EE9" w:rsidP="00FB1EE9">
      <w:r w:rsidRPr="003B44B3">
        <w:rPr>
          <w:rStyle w:val="Style13ptBold"/>
        </w:rPr>
        <w:t>ACLU 11</w:t>
      </w:r>
      <w:r>
        <w:t>. “Collective Bargaining and Civil Liberties” https://www.aclu.org/documents/collective-bargaining-and-civil-liberties</w:t>
      </w:r>
    </w:p>
    <w:p w14:paraId="4ECCC68F" w14:textId="77777777" w:rsidR="00FB1EE9" w:rsidRPr="001F58D5" w:rsidRDefault="00FB1EE9" w:rsidP="00FB1EE9">
      <w:pPr>
        <w:rPr>
          <w:rStyle w:val="StyleUnderline"/>
        </w:rPr>
      </w:pPr>
      <w:r w:rsidRPr="001F58D5">
        <w:rPr>
          <w:rStyle w:val="StyleUnderline"/>
        </w:rPr>
        <w:t xml:space="preserve">What is </w:t>
      </w:r>
      <w:r w:rsidRPr="00096219">
        <w:rPr>
          <w:rStyle w:val="StyleUnderline"/>
          <w:highlight w:val="cyan"/>
        </w:rPr>
        <w:t>the right to collective bargaining</w:t>
      </w:r>
      <w:r w:rsidRPr="001F58D5">
        <w:rPr>
          <w:rStyle w:val="StyleUnderline"/>
        </w:rPr>
        <w:t>?</w:t>
      </w:r>
    </w:p>
    <w:p w14:paraId="20EA2C59" w14:textId="77777777" w:rsidR="00FB1EE9" w:rsidRPr="00991650" w:rsidRDefault="00FB1EE9" w:rsidP="00FB1EE9">
      <w:r w:rsidRPr="001F58D5">
        <w:rPr>
          <w:rStyle w:val="StyleUnderline"/>
        </w:rPr>
        <w:t xml:space="preserve">The </w:t>
      </w:r>
      <w:r w:rsidRPr="00096219">
        <w:rPr>
          <w:rStyle w:val="StyleUnderline"/>
          <w:highlight w:val="cyan"/>
        </w:rPr>
        <w:t>right to collective bargaining is the right of individual employees</w:t>
      </w:r>
      <w:r>
        <w:t xml:space="preserve"> in a workplace </w:t>
      </w:r>
      <w:r w:rsidRPr="00096219">
        <w:rPr>
          <w:rStyle w:val="StyleUnderline"/>
          <w:highlight w:val="cyan"/>
        </w:rPr>
        <w:t>to come together</w:t>
      </w:r>
      <w:r w:rsidRPr="001F58D5">
        <w:rPr>
          <w:rStyle w:val="StyleUnderline"/>
        </w:rPr>
        <w:t xml:space="preserve"> </w:t>
      </w:r>
      <w:r w:rsidRPr="00096219">
        <w:rPr>
          <w:rStyle w:val="StyleUnderline"/>
          <w:highlight w:val="cyan"/>
        </w:rPr>
        <w:t>and</w:t>
      </w:r>
      <w:r w:rsidRPr="001F58D5">
        <w:rPr>
          <w:rStyle w:val="StyleUnderline"/>
        </w:rPr>
        <w:t xml:space="preserve"> to </w:t>
      </w:r>
      <w:r w:rsidRPr="00096219">
        <w:rPr>
          <w:rStyle w:val="StyleUnderline"/>
          <w:highlight w:val="cyan"/>
        </w:rPr>
        <w:t>choose a representative</w:t>
      </w:r>
      <w:r w:rsidRPr="001F58D5">
        <w:rPr>
          <w:rStyle w:val="StyleUnderline"/>
        </w:rPr>
        <w:t xml:space="preserve">, based on a majority vote, </w:t>
      </w:r>
      <w:r w:rsidRPr="00096219">
        <w:rPr>
          <w:rStyle w:val="StyleUnderline"/>
          <w:highlight w:val="cyan"/>
        </w:rPr>
        <w:t>who will</w:t>
      </w:r>
      <w:r w:rsidRPr="001F58D5">
        <w:rPr>
          <w:rStyle w:val="StyleUnderline"/>
        </w:rPr>
        <w:t xml:space="preserve"> then </w:t>
      </w:r>
      <w:r w:rsidRPr="00096219">
        <w:rPr>
          <w:rStyle w:val="StyleUnderline"/>
          <w:highlight w:val="cyan"/>
        </w:rPr>
        <w:t>negotiate</w:t>
      </w:r>
      <w:r w:rsidRPr="001F58D5">
        <w:rPr>
          <w:rStyle w:val="StyleUnderline"/>
        </w:rPr>
        <w:t xml:space="preserve"> with their employer </w:t>
      </w:r>
      <w:r w:rsidRPr="00096219">
        <w:rPr>
          <w:rStyle w:val="StyleUnderline"/>
          <w:highlight w:val="cyan"/>
        </w:rPr>
        <w:t>over</w:t>
      </w:r>
      <w:r w:rsidRPr="001F58D5">
        <w:rPr>
          <w:rStyle w:val="StyleUnderline"/>
        </w:rPr>
        <w:t xml:space="preserve"> terms and </w:t>
      </w:r>
      <w:r w:rsidRPr="00096219">
        <w:rPr>
          <w:rStyle w:val="StyleUnderline"/>
          <w:highlight w:val="cyan"/>
        </w:rPr>
        <w:t>conditions</w:t>
      </w:r>
      <w:r w:rsidRPr="001F58D5">
        <w:rPr>
          <w:rStyle w:val="StyleUnderline"/>
        </w:rPr>
        <w:t xml:space="preserve"> of employment</w:t>
      </w:r>
      <w:r>
        <w:t>. Because the individual worker typically lacks meaningful bargaining power to negotiate favorable employment terms, designating a representative to negotiate on behalf of a large group of workers can level the playing field between labor and management and give workers a meaningful seat at the bargaining table.</w:t>
      </w:r>
    </w:p>
    <w:p w14:paraId="52B42859" w14:textId="77777777" w:rsidR="00FB1EE9" w:rsidRPr="00991650" w:rsidRDefault="00FB1EE9" w:rsidP="00FB1EE9">
      <w:pPr>
        <w:pStyle w:val="Analytic"/>
      </w:pPr>
      <w:r>
        <w:lastRenderedPageBreak/>
        <w:t xml:space="preserve">Violation: </w:t>
      </w:r>
      <w:r w:rsidRPr="008B2F29">
        <w:t>The affirmative is not topical because they do not have the USFG pass a policy action which</w:t>
      </w:r>
      <w:r>
        <w:t xml:space="preserve"> substantially strengthens collective bargaining rights for workers in the United States</w:t>
      </w:r>
      <w:r w:rsidRPr="008B2F29">
        <w:t>.</w:t>
      </w:r>
    </w:p>
    <w:p w14:paraId="647CCC40" w14:textId="77777777" w:rsidR="00FB1EE9" w:rsidRPr="00A31078" w:rsidRDefault="00FB1EE9" w:rsidP="00FB1EE9">
      <w:pPr>
        <w:pStyle w:val="Analytic"/>
        <w:rPr>
          <w:rFonts w:cs="Calibri"/>
        </w:rPr>
      </w:pPr>
      <w:r>
        <w:rPr>
          <w:rFonts w:cs="Calibri"/>
        </w:rPr>
        <w:t>Topicality is a voting issue. Two reasons.</w:t>
      </w:r>
    </w:p>
    <w:p w14:paraId="22B49F00" w14:textId="77777777" w:rsidR="00FB1EE9" w:rsidRPr="00A31078" w:rsidRDefault="00FB1EE9" w:rsidP="00FB1EE9">
      <w:pPr>
        <w:pStyle w:val="Analytic"/>
        <w:numPr>
          <w:ilvl w:val="0"/>
          <w:numId w:val="46"/>
        </w:numPr>
        <w:tabs>
          <w:tab w:val="num" w:pos="720"/>
        </w:tabs>
        <w:ind w:left="720"/>
        <w:rPr>
          <w:rFonts w:cs="Calibri"/>
        </w:rPr>
      </w:pPr>
      <w:r>
        <w:rPr>
          <w:rFonts w:cs="Calibri"/>
        </w:rPr>
        <w:t xml:space="preserve">Procedural </w:t>
      </w:r>
      <w:r w:rsidRPr="008E51D8">
        <w:rPr>
          <w:rFonts w:cs="Calibri"/>
        </w:rPr>
        <w:t>fairness- their model obviates the only predictable strategies based on topical action</w:t>
      </w:r>
      <w:r>
        <w:rPr>
          <w:rFonts w:cs="Calibri"/>
        </w:rPr>
        <w:t>- it decimates limits and ground by exploding the scope of the debate and undermining neg links to topic offense</w:t>
      </w:r>
      <w:r w:rsidRPr="008E51D8">
        <w:rPr>
          <w:rFonts w:cs="Calibri"/>
        </w:rPr>
        <w:t xml:space="preserve"> </w:t>
      </w:r>
      <w:r>
        <w:rPr>
          <w:rFonts w:cs="Calibri"/>
        </w:rPr>
        <w:t xml:space="preserve">– opening the floodgates to infinite relationality to the topic eliminates the </w:t>
      </w:r>
      <w:proofErr w:type="gramStart"/>
      <w:r>
        <w:rPr>
          <w:rFonts w:cs="Calibri"/>
        </w:rPr>
        <w:t>negatives</w:t>
      </w:r>
      <w:proofErr w:type="gramEnd"/>
      <w:r>
        <w:rPr>
          <w:rFonts w:cs="Calibri"/>
        </w:rPr>
        <w:t xml:space="preserve"> ability to engage in second and third level testing</w:t>
      </w:r>
    </w:p>
    <w:p w14:paraId="06447E1F" w14:textId="77777777" w:rsidR="00FB1EE9" w:rsidRPr="00A31078" w:rsidRDefault="00FB1EE9" w:rsidP="00FB1EE9">
      <w:pPr>
        <w:pStyle w:val="Analytic"/>
        <w:numPr>
          <w:ilvl w:val="0"/>
          <w:numId w:val="46"/>
        </w:numPr>
        <w:tabs>
          <w:tab w:val="num" w:pos="720"/>
        </w:tabs>
        <w:ind w:left="720"/>
        <w:rPr>
          <w:rFonts w:cs="Calibri"/>
          <w:i/>
        </w:rPr>
      </w:pPr>
      <w:r>
        <w:rPr>
          <w:rFonts w:cs="Calibri"/>
        </w:rPr>
        <w:t>Clash</w:t>
      </w:r>
      <w:r w:rsidRPr="008E51D8">
        <w:rPr>
          <w:rFonts w:cs="Calibri"/>
        </w:rPr>
        <w:t>-</w:t>
      </w:r>
      <w:r>
        <w:rPr>
          <w:rFonts w:cs="Calibri"/>
        </w:rPr>
        <w:t xml:space="preserve"> the topic as the nexus question is integral to debate’s educational gains- </w:t>
      </w:r>
      <w:r w:rsidRPr="008E51D8">
        <w:rPr>
          <w:rFonts w:cs="Calibri"/>
        </w:rPr>
        <w:t xml:space="preserve">the </w:t>
      </w:r>
      <w:r w:rsidRPr="00E1394A">
        <w:rPr>
          <w:rFonts w:cs="Calibri"/>
          <w:i/>
        </w:rPr>
        <w:t>skill</w:t>
      </w:r>
      <w:r w:rsidRPr="008E51D8">
        <w:rPr>
          <w:rFonts w:cs="Calibri"/>
        </w:rPr>
        <w:t xml:space="preserve"> of debate is a </w:t>
      </w:r>
      <w:r w:rsidRPr="00E1394A">
        <w:rPr>
          <w:rFonts w:cs="Calibri"/>
        </w:rPr>
        <w:t>process</w:t>
      </w:r>
      <w:r w:rsidRPr="008E51D8">
        <w:rPr>
          <w:rFonts w:cs="Calibri"/>
        </w:rPr>
        <w:t xml:space="preserve"> of deliberation </w:t>
      </w:r>
      <w:r>
        <w:rPr>
          <w:rFonts w:cs="Calibri"/>
        </w:rPr>
        <w:t>that is more</w:t>
      </w:r>
      <w:r w:rsidRPr="008E51D8">
        <w:rPr>
          <w:rFonts w:cs="Calibri"/>
        </w:rPr>
        <w:t xml:space="preserve"> important than the </w:t>
      </w:r>
      <w:r w:rsidRPr="00E1394A">
        <w:rPr>
          <w:rFonts w:cs="Calibri"/>
          <w:i/>
        </w:rPr>
        <w:t>content</w:t>
      </w:r>
    </w:p>
    <w:p w14:paraId="0CA72ACE" w14:textId="77777777" w:rsidR="00FB1EE9" w:rsidRDefault="00FB1EE9" w:rsidP="00FB1EE9">
      <w:pPr>
        <w:pStyle w:val="Analytic"/>
      </w:pPr>
      <w:r>
        <w:t>Competing interpretations is the best model to evaluate topicality - any other interp encourages judge intervention and is arbitrary</w:t>
      </w:r>
    </w:p>
    <w:p w14:paraId="0481718B" w14:textId="6935DA58" w:rsidR="00FB1EE9" w:rsidRDefault="00FB1EE9" w:rsidP="00FB1EE9">
      <w:pPr>
        <w:pStyle w:val="Heading3"/>
      </w:pPr>
      <w:r>
        <w:lastRenderedPageBreak/>
        <w:t>1NC---CP</w:t>
      </w:r>
    </w:p>
    <w:p w14:paraId="2E5ADDDC" w14:textId="77777777" w:rsidR="00FB1EE9" w:rsidRDefault="00FB1EE9" w:rsidP="00FB1EE9">
      <w:pPr>
        <w:pStyle w:val="Heading4"/>
      </w:pPr>
      <w:r>
        <w:t xml:space="preserve">The United States federal government should substantially strengthen collective bargaining rights. </w:t>
      </w:r>
    </w:p>
    <w:p w14:paraId="5AFA9838" w14:textId="77777777" w:rsidR="00FB1EE9" w:rsidRDefault="00FB1EE9" w:rsidP="00FB1EE9"/>
    <w:p w14:paraId="5AAE8731" w14:textId="77777777" w:rsidR="00FB1EE9" w:rsidRPr="00D14B85" w:rsidRDefault="00FB1EE9" w:rsidP="00FB1EE9">
      <w:pPr>
        <w:pStyle w:val="Heading4"/>
      </w:pPr>
      <w:r>
        <w:t xml:space="preserve">Union organization operates as a </w:t>
      </w:r>
      <w:r>
        <w:rPr>
          <w:u w:val="single"/>
        </w:rPr>
        <w:t>counter-hegemonic</w:t>
      </w:r>
      <w:r>
        <w:t xml:space="preserve"> form of power building that provides a </w:t>
      </w:r>
      <w:r>
        <w:rPr>
          <w:u w:val="single"/>
        </w:rPr>
        <w:t>floor</w:t>
      </w:r>
      <w:r>
        <w:t xml:space="preserve"> for </w:t>
      </w:r>
      <w:r>
        <w:rPr>
          <w:u w:val="single"/>
        </w:rPr>
        <w:t>material progress</w:t>
      </w:r>
      <w:r>
        <w:t>.</w:t>
      </w:r>
    </w:p>
    <w:p w14:paraId="74853D63" w14:textId="77777777" w:rsidR="00FB1EE9" w:rsidRPr="00D576AD" w:rsidRDefault="00FB1EE9" w:rsidP="00FB1EE9">
      <w:r w:rsidRPr="00D071D8">
        <w:t xml:space="preserve">Kate </w:t>
      </w:r>
      <w:r w:rsidRPr="00D071D8">
        <w:rPr>
          <w:rStyle w:val="Style13ptBold"/>
        </w:rPr>
        <w:t>Andrias</w:t>
      </w:r>
      <w:r w:rsidRPr="00D071D8">
        <w:t xml:space="preserve"> &amp; Benjamin I. </w:t>
      </w:r>
      <w:r w:rsidRPr="00D071D8">
        <w:rPr>
          <w:rStyle w:val="Style13ptBold"/>
        </w:rPr>
        <w:t>Sachs 21</w:t>
      </w:r>
      <w:r>
        <w:t xml:space="preserve">, </w:t>
      </w:r>
      <w:r w:rsidRPr="00D071D8">
        <w:t>Kate Andrias is Professor of Law, University of Michigan Law School. Benjamin I. Sachs is Kestnbaum Professor of Labor and Industry, Harvard Law Schoo</w:t>
      </w:r>
      <w:r>
        <w:t>l, “</w:t>
      </w:r>
      <w:r w:rsidRPr="00D071D8">
        <w:t>Constructing Countervailing Power: Law and Organizing in an Era of Political Inequality</w:t>
      </w:r>
      <w:r>
        <w:t xml:space="preserve">” Yale Law Journal 130 2020-2021, </w:t>
      </w:r>
      <w:r w:rsidRPr="00D14B85">
        <w:t>https://heinonline.org/HOL/Page?collection=journals&amp;handle=hein.journals/ylr130&amp;id=569&amp;men_tab=srchresults</w:t>
      </w:r>
      <w:r>
        <w:t xml:space="preserve"> lp</w:t>
      </w:r>
    </w:p>
    <w:p w14:paraId="3690EFF5" w14:textId="77777777" w:rsidR="00FB1EE9" w:rsidRPr="007E51E8" w:rsidRDefault="00FB1EE9" w:rsidP="00FB1EE9">
      <w:pPr>
        <w:rPr>
          <w:sz w:val="14"/>
        </w:rPr>
      </w:pPr>
      <w:r w:rsidRPr="007E51E8">
        <w:rPr>
          <w:sz w:val="14"/>
        </w:rPr>
        <w:t xml:space="preserve">The </w:t>
      </w:r>
      <w:r w:rsidRPr="009C7F43">
        <w:rPr>
          <w:rStyle w:val="StyleUnderline"/>
        </w:rPr>
        <w:t xml:space="preserve">beneficial effects of </w:t>
      </w:r>
      <w:r w:rsidRPr="007E51E8">
        <w:rPr>
          <w:rStyle w:val="Emphasis"/>
          <w:highlight w:val="cyan"/>
        </w:rPr>
        <w:t>countervailing, mass-membership organizations</w:t>
      </w:r>
      <w:r w:rsidRPr="009C7F43">
        <w:rPr>
          <w:rStyle w:val="StyleUnderline"/>
        </w:rPr>
        <w:t xml:space="preserve"> are well known to theorists and researchers of democracy</w:t>
      </w:r>
      <w:r w:rsidRPr="007E51E8">
        <w:rPr>
          <w:sz w:val="14"/>
        </w:rPr>
        <w:t xml:space="preserve">. 19 Put simply, </w:t>
      </w:r>
      <w:r w:rsidRPr="009C7F43">
        <w:rPr>
          <w:rStyle w:val="StyleUnderline"/>
        </w:rPr>
        <w:t>such groups increase political equality by building and consolidating political power for the nonwealthy, thus serving as counterweights to the political influence of the rich</w:t>
      </w:r>
      <w:r w:rsidRPr="007E51E8">
        <w:rPr>
          <w:sz w:val="14"/>
        </w:rPr>
        <w:t xml:space="preserve">. </w:t>
      </w:r>
      <w:r w:rsidRPr="009C7F43">
        <w:rPr>
          <w:rStyle w:val="StyleUnderline"/>
        </w:rPr>
        <w:t xml:space="preserve">Mass-membership organizations can serve in this capacity because, at bottom, </w:t>
      </w:r>
      <w:r w:rsidRPr="009C7F43">
        <w:rPr>
          <w:rStyle w:val="Emphasis"/>
        </w:rPr>
        <w:t>they</w:t>
      </w:r>
      <w:r w:rsidRPr="009C7F43">
        <w:rPr>
          <w:rStyle w:val="StyleUnderline"/>
        </w:rPr>
        <w:t xml:space="preserve"> </w:t>
      </w:r>
      <w:r w:rsidRPr="007E51E8">
        <w:rPr>
          <w:rStyle w:val="Emphasis"/>
          <w:highlight w:val="cyan"/>
        </w:rPr>
        <w:t xml:space="preserve">aggregate </w:t>
      </w:r>
      <w:r w:rsidRPr="007E51E8">
        <w:rPr>
          <w:rStyle w:val="Emphasis"/>
        </w:rPr>
        <w:t>the</w:t>
      </w:r>
      <w:r w:rsidRPr="009C7F43">
        <w:rPr>
          <w:rStyle w:val="Emphasis"/>
        </w:rPr>
        <w:t xml:space="preserve"> </w:t>
      </w:r>
      <w:r w:rsidRPr="007E51E8">
        <w:rPr>
          <w:rStyle w:val="Emphasis"/>
          <w:highlight w:val="cyan"/>
        </w:rPr>
        <w:t>political resources</w:t>
      </w:r>
      <w:r w:rsidRPr="009C7F43">
        <w:rPr>
          <w:rStyle w:val="StyleUnderline"/>
        </w:rPr>
        <w:t xml:space="preserve"> </w:t>
      </w:r>
      <w:r w:rsidRPr="007E51E8">
        <w:rPr>
          <w:rStyle w:val="Emphasis"/>
          <w:highlight w:val="cyan"/>
        </w:rPr>
        <w:t>and</w:t>
      </w:r>
      <w:r w:rsidRPr="009C7F43">
        <w:rPr>
          <w:rStyle w:val="Emphasis"/>
        </w:rPr>
        <w:t xml:space="preserve"> political </w:t>
      </w:r>
      <w:r w:rsidRPr="007E51E8">
        <w:rPr>
          <w:rStyle w:val="Emphasis"/>
          <w:highlight w:val="cyan"/>
        </w:rPr>
        <w:t>power of people who</w:t>
      </w:r>
      <w:r w:rsidRPr="007E51E8">
        <w:rPr>
          <w:sz w:val="14"/>
        </w:rPr>
        <w:t xml:space="preserve">, acting as individuals, </w:t>
      </w:r>
      <w:r w:rsidRPr="007E51E8">
        <w:rPr>
          <w:rStyle w:val="StyleUnderline"/>
          <w:highlight w:val="cyan"/>
        </w:rPr>
        <w:t xml:space="preserve">are </w:t>
      </w:r>
      <w:r w:rsidRPr="007E51E8">
        <w:rPr>
          <w:rStyle w:val="Emphasis"/>
          <w:highlight w:val="cyan"/>
        </w:rPr>
        <w:t>disempowered</w:t>
      </w:r>
      <w:r w:rsidRPr="009C7F43">
        <w:rPr>
          <w:rStyle w:val="Emphasis"/>
        </w:rPr>
        <w:t xml:space="preserve"> relative to wealthy individuals and institutions</w:t>
      </w:r>
      <w:r w:rsidRPr="007E51E8">
        <w:rPr>
          <w:sz w:val="14"/>
        </w:rPr>
        <w:t xml:space="preserve">. 2o More particularly, mass-membership organizations enable pooling of politically relevant resources, including money, among individuals with few such resources; they provide information to decisionmakers about ordinary citizens' views; they navigate opaque and fragmented government structures, thereby enabling citizens to monitor government behavior; and they allow citizens to hold decisionmakers accountable. And, in fact, </w:t>
      </w:r>
      <w:r w:rsidRPr="008455E1">
        <w:rPr>
          <w:rStyle w:val="StyleUnderline"/>
        </w:rPr>
        <w:t>when citizens are organized into massmembership associations that are active in the political sphere, researchers find an exception to the general rule that policymakers are disproportionally responsive to the preferences and concerns of the wealthy</w:t>
      </w:r>
      <w:r w:rsidRPr="008455E1">
        <w:rPr>
          <w:sz w:val="14"/>
        </w:rPr>
        <w:t>.2 1</w:t>
      </w:r>
    </w:p>
    <w:p w14:paraId="7152608B" w14:textId="77777777" w:rsidR="00FB1EE9" w:rsidRPr="007E51E8" w:rsidRDefault="00FB1EE9" w:rsidP="00FB1EE9">
      <w:pPr>
        <w:rPr>
          <w:sz w:val="14"/>
        </w:rPr>
      </w:pPr>
      <w:r w:rsidRPr="007E51E8">
        <w:rPr>
          <w:sz w:val="14"/>
        </w:rPr>
        <w:t xml:space="preserve">Over recent decades, however, there has been a decline in broad-based, massmembership organizations of low- and middle-income Americans. 22 This decline in countervailing organizations has exacerbated the political distortions caused by the increase in political spending by the wealthy. But </w:t>
      </w:r>
      <w:r w:rsidRPr="009C7F43">
        <w:rPr>
          <w:rStyle w:val="StyleUnderline"/>
        </w:rPr>
        <w:t>the capacity for countervailing organizations to address the distorting effects of wealth raises a critical question for legal scholars: How can law facilitate the construction of countervailing organizations among the nonwealthy</w:t>
      </w:r>
      <w:r w:rsidRPr="007E51E8">
        <w:rPr>
          <w:sz w:val="14"/>
        </w:rPr>
        <w:t xml:space="preserve">? Put differently, </w:t>
      </w:r>
      <w:r w:rsidRPr="009C7F43">
        <w:rPr>
          <w:rStyle w:val="Emphasis"/>
        </w:rPr>
        <w:t>how can law facilitate political organizing among Americans whose voices are drowned out by the distorting effects of wealth</w:t>
      </w:r>
      <w:r w:rsidRPr="007E51E8">
        <w:rPr>
          <w:sz w:val="14"/>
        </w:rPr>
        <w:t>? That is the question we address in this Article.</w:t>
      </w:r>
    </w:p>
    <w:p w14:paraId="004EACD6" w14:textId="77777777" w:rsidR="00FB1EE9" w:rsidRPr="007E51E8" w:rsidRDefault="00FB1EE9" w:rsidP="00FB1EE9">
      <w:pPr>
        <w:rPr>
          <w:sz w:val="14"/>
        </w:rPr>
      </w:pPr>
      <w:r w:rsidRPr="007E51E8">
        <w:rPr>
          <w:sz w:val="14"/>
        </w:rPr>
        <w:t>Recently, legal scholars have begun to address related topics. For example, K. Sabeel Rahman and Miriam Seifter have written about ways that participation in administrative processes can improve the organizational strength of citizen groups. Thus, Rahman argues for designing administrative processes in ways that enhance the countervailing power of ordinary citizens,23 while Seifter urges administrative-law scholars to pay attention to the characteristics of interest groups participating in the administrative process and to consider "looking within interest groups," referencing the manner by which interest groups determine the views of their constituents, "to illuminate the quality and nature of participation in administrative governance."" Tabatha Abu El-Haj has urged greater use of universal benefits and targeted philanthropy, to encourage the growth of mass-membership organizations, since both "create reasons to organize on the part of beneficiaries."25 Both of us have written about the countervailing role that labor organizations can play in politics.26 And Daryl Levinson and one of us have written about the ways in which ordinary public policy often has the effect- and at times the intent - of mobilizing political organization around the policy.27</w:t>
      </w:r>
    </w:p>
    <w:p w14:paraId="65493647" w14:textId="77777777" w:rsidR="00FB1EE9" w:rsidRPr="007E51E8" w:rsidRDefault="00FB1EE9" w:rsidP="00FB1EE9">
      <w:pPr>
        <w:rPr>
          <w:sz w:val="14"/>
        </w:rPr>
      </w:pPr>
      <w:r w:rsidRPr="007E51E8">
        <w:rPr>
          <w:sz w:val="14"/>
        </w:rPr>
        <w:t xml:space="preserve">Meanwhile, another group of legal scholars has highlighted the importance of social movements and their organizations in legal change, focusing on how movements shape decisionmaking by courts, legislatures, and administrative agencies. </w:t>
      </w:r>
      <w:proofErr w:type="gramStart"/>
      <w:r w:rsidRPr="007E51E8">
        <w:rPr>
          <w:sz w:val="14"/>
        </w:rPr>
        <w:t>28 In particular, a</w:t>
      </w:r>
      <w:proofErr w:type="gramEnd"/>
      <w:r w:rsidRPr="007E51E8">
        <w:rPr>
          <w:sz w:val="14"/>
        </w:rPr>
        <w:t xml:space="preserve"> rich literature has developed on the relationship between popular mobilization and evolving constitutional principles,2 9 and on how "cause lawyers" can best serve social movements. 3 More recently, there has been a resurgence of scholarship that "cogenerates legal meaning alongside left social movements, their organizing, and their visions."3 1 This work builds on an older tradition of critical legal studies and critical race theory that interrogates the limits of traditional legal rights in bringing about progressive social change given the political, economic, and social conditions that systematically disadvantage poor people and people of color. 32</w:t>
      </w:r>
    </w:p>
    <w:p w14:paraId="44B425E6" w14:textId="77777777" w:rsidR="00FB1EE9" w:rsidRPr="009C7F43" w:rsidRDefault="00FB1EE9" w:rsidP="00FB1EE9">
      <w:pPr>
        <w:rPr>
          <w:rStyle w:val="StyleUnderline"/>
        </w:rPr>
      </w:pPr>
      <w:r w:rsidRPr="007E51E8">
        <w:rPr>
          <w:sz w:val="14"/>
        </w:rPr>
        <w:t xml:space="preserve">To date, however, no one has taclded directly the question that we pose here.33 Rather than asking how the enactment of substantive legislation or administrative-participation mechanisms might boost organizing, how social movements can or hope to reshape law, or how a focus on traditional legal rights disables </w:t>
      </w:r>
      <w:r w:rsidRPr="007E51E8">
        <w:rPr>
          <w:sz w:val="14"/>
        </w:rPr>
        <w:lastRenderedPageBreak/>
        <w:t xml:space="preserve">fundamental social change, </w:t>
      </w:r>
      <w:r w:rsidRPr="009C7F43">
        <w:rPr>
          <w:rStyle w:val="StyleUnderline"/>
        </w:rPr>
        <w:t xml:space="preserve">we ask how law could be used explicitly and directly to enable low- and middle-income Americans to build their own social movement organizations for political power. </w:t>
      </w:r>
    </w:p>
    <w:p w14:paraId="4E1EC431" w14:textId="77777777" w:rsidR="00FB1EE9" w:rsidRPr="007E51E8" w:rsidRDefault="00FB1EE9" w:rsidP="00FB1EE9">
      <w:pPr>
        <w:rPr>
          <w:sz w:val="14"/>
        </w:rPr>
      </w:pPr>
      <w:r w:rsidRPr="009C7F43">
        <w:rPr>
          <w:rStyle w:val="StyleUnderline"/>
        </w:rPr>
        <w:t>The question is particularly urgent today as the COVID-19 pandemic has exacerbated society's existing inequalities</w:t>
      </w:r>
      <w:r w:rsidRPr="007E51E8">
        <w:rPr>
          <w:sz w:val="14"/>
        </w:rPr>
        <w:t xml:space="preserve">. </w:t>
      </w:r>
      <w:r w:rsidRPr="009C7F43">
        <w:rPr>
          <w:rStyle w:val="StyleUnderline"/>
        </w:rPr>
        <w:t>Working-class communities, especially low- and middle-income people of color, have experienced hardships as a result of the disease to a far greater extent than the wealthy- from massive unemployment to dangerous working conditions, from food insecurity to rising debt and risk of eviction</w:t>
      </w:r>
      <w:r w:rsidRPr="007E51E8">
        <w:rPr>
          <w:sz w:val="14"/>
        </w:rPr>
        <w:t xml:space="preserve">.34 The suffering wrought by the pandemic, as well as by the financial crisis of 2008, has led to an upsurge in protests by low- and middle-income Americans, particularly among workers, tenants, and debtors. 35 At the same time, </w:t>
      </w:r>
      <w:r w:rsidRPr="007E51E8">
        <w:rPr>
          <w:rStyle w:val="StyleUnderline"/>
          <w:highlight w:val="cyan"/>
        </w:rPr>
        <w:t>endemic violence against Black communities</w:t>
      </w:r>
      <w:r w:rsidRPr="009C7F43">
        <w:rPr>
          <w:rStyle w:val="StyleUnderline"/>
        </w:rPr>
        <w:t xml:space="preserve">, including the recent killing of George Floyd, has </w:t>
      </w:r>
      <w:r w:rsidRPr="007E51E8">
        <w:rPr>
          <w:rStyle w:val="StyleUnderline"/>
          <w:highlight w:val="cyan"/>
        </w:rPr>
        <w:t xml:space="preserve">led to widespread organizing around </w:t>
      </w:r>
      <w:r w:rsidRPr="008455E1">
        <w:rPr>
          <w:rStyle w:val="StyleUnderline"/>
        </w:rPr>
        <w:t xml:space="preserve">issues of </w:t>
      </w:r>
      <w:r w:rsidRPr="007E51E8">
        <w:rPr>
          <w:rStyle w:val="StyleUnderline"/>
          <w:highlight w:val="cyan"/>
        </w:rPr>
        <w:t>racial justice</w:t>
      </w:r>
      <w:r w:rsidRPr="007E51E8">
        <w:rPr>
          <w:sz w:val="14"/>
        </w:rPr>
        <w:t xml:space="preserve">. 36 </w:t>
      </w:r>
      <w:r w:rsidRPr="009C7F43">
        <w:rPr>
          <w:rStyle w:val="StyleUnderline"/>
        </w:rPr>
        <w:t>These movements demand that government respond to the concerns of ordinary Americans and attempt to elicit better treatment from powerful actors</w:t>
      </w:r>
      <w:r w:rsidRPr="007E51E8">
        <w:rPr>
          <w:sz w:val="14"/>
        </w:rPr>
        <w:t xml:space="preserve">. Yet, despite their promise, </w:t>
      </w:r>
      <w:r w:rsidRPr="007E51E8">
        <w:rPr>
          <w:rStyle w:val="StyleUnderline"/>
          <w:highlight w:val="cyan"/>
        </w:rPr>
        <w:t xml:space="preserve">such </w:t>
      </w:r>
      <w:r w:rsidRPr="007E51E8">
        <w:rPr>
          <w:rStyle w:val="Emphasis"/>
          <w:highlight w:val="cyan"/>
        </w:rPr>
        <w:t>movements face significant obstacles</w:t>
      </w:r>
      <w:r w:rsidRPr="009C7F43">
        <w:rPr>
          <w:rStyle w:val="StyleUnderline"/>
        </w:rPr>
        <w:t xml:space="preserve"> </w:t>
      </w:r>
      <w:r w:rsidRPr="008455E1">
        <w:rPr>
          <w:rStyle w:val="StyleUnderline"/>
        </w:rPr>
        <w:t xml:space="preserve">in </w:t>
      </w:r>
      <w:r w:rsidRPr="007E51E8">
        <w:rPr>
          <w:rStyle w:val="StyleUnderline"/>
          <w:highlight w:val="cyan"/>
        </w:rPr>
        <w:t>translating</w:t>
      </w:r>
      <w:r w:rsidRPr="009C7F43">
        <w:rPr>
          <w:rStyle w:val="StyleUnderline"/>
        </w:rPr>
        <w:t xml:space="preserve"> their members' </w:t>
      </w:r>
      <w:r w:rsidRPr="007E51E8">
        <w:rPr>
          <w:rStyle w:val="StyleUnderline"/>
          <w:highlight w:val="cyan"/>
        </w:rPr>
        <w:t xml:space="preserve">anger into </w:t>
      </w:r>
      <w:r w:rsidRPr="008455E1">
        <w:rPr>
          <w:rStyle w:val="StyleUnderline"/>
        </w:rPr>
        <w:t>robust and lasting political</w:t>
      </w:r>
      <w:r w:rsidRPr="009C7F43">
        <w:rPr>
          <w:rStyle w:val="StyleUnderline"/>
        </w:rPr>
        <w:t xml:space="preserve"> </w:t>
      </w:r>
      <w:r w:rsidRPr="007E51E8">
        <w:rPr>
          <w:rStyle w:val="StyleUnderline"/>
          <w:highlight w:val="cyan"/>
        </w:rPr>
        <w:t>power</w:t>
      </w:r>
      <w:r w:rsidRPr="009C7F43">
        <w:rPr>
          <w:rStyle w:val="StyleUnderline"/>
        </w:rPr>
        <w:t>.</w:t>
      </w:r>
      <w:r w:rsidRPr="007E51E8">
        <w:rPr>
          <w:sz w:val="14"/>
        </w:rPr>
        <w:t xml:space="preserve">7 </w:t>
      </w:r>
      <w:r w:rsidRPr="009C7F43">
        <w:rPr>
          <w:rStyle w:val="Emphasis"/>
        </w:rPr>
        <w:t>A pressing task</w:t>
      </w:r>
      <w:r w:rsidRPr="009C7F43">
        <w:rPr>
          <w:rStyle w:val="StyleUnderline"/>
        </w:rPr>
        <w:t>, therefore,</w:t>
      </w:r>
      <w:r w:rsidRPr="009C7F43">
        <w:rPr>
          <w:rStyle w:val="Emphasis"/>
        </w:rPr>
        <w:t xml:space="preserve"> is to ask how law can facilitate and protect these new and revived protest movements</w:t>
      </w:r>
      <w:r w:rsidRPr="007E51E8">
        <w:rPr>
          <w:sz w:val="14"/>
        </w:rPr>
        <w:t xml:space="preserve">, helping to create durable organizations that can exercise sustained power in the political economy. </w:t>
      </w:r>
    </w:p>
    <w:p w14:paraId="0D596B43" w14:textId="77777777" w:rsidR="00FB1EE9" w:rsidRPr="007E51E8" w:rsidRDefault="00FB1EE9" w:rsidP="00FB1EE9">
      <w:pPr>
        <w:rPr>
          <w:sz w:val="14"/>
        </w:rPr>
      </w:pPr>
      <w:r w:rsidRPr="007E51E8">
        <w:rPr>
          <w:sz w:val="14"/>
        </w:rPr>
        <w:t xml:space="preserve">We start from the premise that the robustness of </w:t>
      </w:r>
      <w:r w:rsidRPr="009C7F43">
        <w:rPr>
          <w:rStyle w:val="StyleUnderline"/>
        </w:rPr>
        <w:t>countervailing, mass-membership organizations should be understood as a problem both of and for law</w:t>
      </w:r>
      <w:r w:rsidRPr="007E51E8">
        <w:rPr>
          <w:sz w:val="14"/>
        </w:rPr>
        <w:t xml:space="preserve">. The shape of civil society and organizational life is already a product of legal structures and rules. 38 And </w:t>
      </w:r>
      <w:r w:rsidRPr="009C7F43">
        <w:rPr>
          <w:rStyle w:val="StyleUnderline"/>
        </w:rPr>
        <w:t>although law has frequently been a tool of oppression, rather than of empowerment</w:t>
      </w:r>
      <w:r w:rsidRPr="007E51E8">
        <w:rPr>
          <w:sz w:val="14"/>
        </w:rPr>
        <w:t xml:space="preserve">, of poor and working-class people and movements,39 </w:t>
      </w:r>
      <w:r w:rsidRPr="007E51E8">
        <w:rPr>
          <w:rStyle w:val="Emphasis"/>
          <w:highlight w:val="cyan"/>
        </w:rPr>
        <w:t>alternative legal regimes</w:t>
      </w:r>
      <w:r w:rsidRPr="009C7F43">
        <w:rPr>
          <w:rStyle w:val="StyleUnderline"/>
        </w:rPr>
        <w:t xml:space="preserve"> that encourage the growth of and the exercise of power by social-movement organizations of the poor and working class </w:t>
      </w:r>
      <w:r w:rsidRPr="007E51E8">
        <w:rPr>
          <w:rStyle w:val="Emphasis"/>
          <w:highlight w:val="cyan"/>
        </w:rPr>
        <w:t>are possible</w:t>
      </w:r>
      <w:r w:rsidRPr="007E51E8">
        <w:rPr>
          <w:sz w:val="14"/>
        </w:rPr>
        <w:t xml:space="preserve">. Indeed, </w:t>
      </w:r>
      <w:r w:rsidRPr="007E51E8">
        <w:rPr>
          <w:rStyle w:val="Emphasis"/>
          <w:highlight w:val="cyan"/>
        </w:rPr>
        <w:t>for</w:t>
      </w:r>
      <w:r w:rsidRPr="009C7F43">
        <w:rPr>
          <w:rStyle w:val="StyleUnderline"/>
        </w:rPr>
        <w:t xml:space="preserve"> those who are committed to </w:t>
      </w:r>
      <w:r w:rsidRPr="007E51E8">
        <w:rPr>
          <w:rStyle w:val="Emphasis"/>
          <w:highlight w:val="cyan"/>
        </w:rPr>
        <w:t xml:space="preserve">decreasing </w:t>
      </w:r>
      <w:r w:rsidRPr="008455E1">
        <w:rPr>
          <w:rStyle w:val="Emphasis"/>
        </w:rPr>
        <w:t xml:space="preserve">political </w:t>
      </w:r>
      <w:r w:rsidRPr="007E51E8">
        <w:rPr>
          <w:rStyle w:val="Emphasis"/>
          <w:highlight w:val="cyan"/>
        </w:rPr>
        <w:t>inequality</w:t>
      </w:r>
      <w:r w:rsidRPr="007E51E8">
        <w:rPr>
          <w:sz w:val="14"/>
        </w:rPr>
        <w:t xml:space="preserve">, </w:t>
      </w:r>
      <w:r w:rsidRPr="009C7F43">
        <w:rPr>
          <w:rStyle w:val="Emphasis"/>
        </w:rPr>
        <w:t xml:space="preserve">alternative </w:t>
      </w:r>
      <w:r w:rsidRPr="007E51E8">
        <w:rPr>
          <w:rStyle w:val="Emphasis"/>
        </w:rPr>
        <w:t xml:space="preserve">legal </w:t>
      </w:r>
      <w:r w:rsidRPr="008455E1">
        <w:rPr>
          <w:rStyle w:val="Emphasis"/>
        </w:rPr>
        <w:t>structures that encourage the growth of countervailing organizations are imperative</w:t>
      </w:r>
      <w:r w:rsidRPr="008455E1">
        <w:rPr>
          <w:sz w:val="14"/>
        </w:rPr>
        <w:t>.</w:t>
      </w:r>
    </w:p>
    <w:p w14:paraId="3A74AC8D" w14:textId="77777777" w:rsidR="00FB1EE9" w:rsidRPr="007E51E8" w:rsidRDefault="00FB1EE9" w:rsidP="00FB1EE9">
      <w:pPr>
        <w:rPr>
          <w:sz w:val="14"/>
        </w:rPr>
      </w:pPr>
      <w:r w:rsidRPr="007E51E8">
        <w:rPr>
          <w:sz w:val="14"/>
        </w:rPr>
        <w:t>In analyzing how legal and institutional reforms could facilitate a different picture of organizational and political life in the United States, we draw from the successes and failures of labor law-the area of U.S. law that most explicitly and directly creates a right to collective organization for working people -while also moving beyond that context to literature considering "how, in what forms, and under what conditions social movements become a force for social and political change." 40 We do not attempt to adjudicate priority among factors that contribute to successful organizing, nor do we attempt to build an exhaustive list of such factors. Instead, we consolidate factors that have two attributes: (1) they are likely to contribute to the successful building of membership organizations among poor and working-class people, and (2) their existence or development might be enabled by law.</w:t>
      </w:r>
    </w:p>
    <w:p w14:paraId="290C7471" w14:textId="77777777" w:rsidR="00FB1EE9" w:rsidRPr="007E51E8" w:rsidRDefault="00FB1EE9" w:rsidP="00FB1EE9">
      <w:pPr>
        <w:rPr>
          <w:sz w:val="14"/>
        </w:rPr>
      </w:pPr>
      <w:r w:rsidRPr="007E51E8">
        <w:rPr>
          <w:sz w:val="14"/>
        </w:rPr>
        <w:t>We recognize that some factors, undoubtedly critical to successful organizing, are beyond the reach of our proposal. For example, sociologists and historians have demonstrated that several structural opportunities helped facilitate the growth of the Civil Rights movement, including the collapse of cotton; the increase in Black migration and electoral strength; and the advent of World War II and the Cold War.4 1 These kinds of objective structural conditions, exogenous to movements themselves, are frequently important to movement formation, but they cannot be directly affected by the kinds of legal reforms we suggest. Likewise, sociologists have shown that strategic leadership within organizations is critical to movement success,42 but internal leadership dynamics are not easily affected through legal regulation."</w:t>
      </w:r>
    </w:p>
    <w:p w14:paraId="5DDBD702" w14:textId="77777777" w:rsidR="00FB1EE9" w:rsidRPr="007E51E8" w:rsidRDefault="00FB1EE9" w:rsidP="00FB1EE9">
      <w:pPr>
        <w:rPr>
          <w:sz w:val="14"/>
        </w:rPr>
      </w:pPr>
      <w:r w:rsidRPr="007E51E8">
        <w:rPr>
          <w:sz w:val="14"/>
        </w:rPr>
        <w:t xml:space="preserve">Three additional principles guide our analysis. </w:t>
      </w:r>
      <w:r w:rsidRPr="009C7F43">
        <w:rPr>
          <w:rStyle w:val="StyleUnderline"/>
        </w:rPr>
        <w:t xml:space="preserve">First, because small-scale, concrete victories are essential to successful organizing, and because organizing tends to be most successful among people with shared identities and existing relationships, we focus on reforms that enable organizing within </w:t>
      </w:r>
      <w:proofErr w:type="gramStart"/>
      <w:r w:rsidRPr="009C7F43">
        <w:rPr>
          <w:rStyle w:val="StyleUnderline"/>
        </w:rPr>
        <w:t>particular structures</w:t>
      </w:r>
      <w:proofErr w:type="gramEnd"/>
      <w:r w:rsidRPr="009C7F43">
        <w:rPr>
          <w:rStyle w:val="StyleUnderline"/>
        </w:rPr>
        <w:t xml:space="preserve"> of authority and resource relations</w:t>
      </w:r>
      <w:r w:rsidRPr="007E51E8">
        <w:rPr>
          <w:sz w:val="14"/>
        </w:rPr>
        <w:t>. By way of examples, we consider organizing among workers, tenants, debtors, and recipients of public benefits. We pick these contexts in part because they are ones rife with exploitation and power imbalances and populated by the relevant income groups, and in part because they are home to important organizing efforts, both historical and contemporary.44 We do not suggest that these are the only relevant contexts in which our suggestions might be explored, nor do we in any sense imply that broader organizational development encompassing poor and working-class people as a whole is impossible or ineffective. In fact, the context-specific organizing regimes we envision might well facilitate broader community-based and political organization. However, we leave for another day exploration of how the law might directly enable broad-based political organization - say, a political organization of all poor people or a political-party system that incentivizes grassroots participation among nonwealthy individuals. 45</w:t>
      </w:r>
    </w:p>
    <w:p w14:paraId="55D45E43" w14:textId="77777777" w:rsidR="00FB1EE9" w:rsidRPr="007E51E8" w:rsidRDefault="00FB1EE9" w:rsidP="00FB1EE9">
      <w:pPr>
        <w:rPr>
          <w:sz w:val="14"/>
        </w:rPr>
      </w:pPr>
      <w:r w:rsidRPr="009C7F43">
        <w:rPr>
          <w:rStyle w:val="StyleUnderline"/>
        </w:rPr>
        <w:t>Second, we focus on how law can build organization, as opposed to more amorphous configurations of insurgency</w:t>
      </w:r>
      <w:r w:rsidRPr="007E51E8">
        <w:rPr>
          <w:sz w:val="14"/>
        </w:rPr>
        <w:t xml:space="preserve">. The </w:t>
      </w:r>
      <w:r w:rsidRPr="009C7F43">
        <w:rPr>
          <w:rStyle w:val="StyleUnderline"/>
        </w:rPr>
        <w:t>organizations our reforms seek to facilitate are very much social-movement actors</w:t>
      </w:r>
      <w:r w:rsidRPr="007E51E8">
        <w:rPr>
          <w:sz w:val="14"/>
        </w:rPr>
        <w:t xml:space="preserve">, in that they seek to change "elements of the social structure and/or reward distribution of a society." 46 But </w:t>
      </w:r>
      <w:r w:rsidRPr="009C7F43">
        <w:rPr>
          <w:rStyle w:val="StyleUnderline"/>
        </w:rPr>
        <w:t xml:space="preserve">the goal is to encourage enduring organization that can wield sustained, countervailing power. Thus, our </w:t>
      </w:r>
      <w:r w:rsidRPr="008455E1">
        <w:rPr>
          <w:rStyle w:val="StyleUnderline"/>
          <w:highlight w:val="cyan"/>
        </w:rPr>
        <w:t>approach</w:t>
      </w:r>
      <w:r w:rsidRPr="008455E1">
        <w:rPr>
          <w:rStyle w:val="StyleUnderline"/>
        </w:rPr>
        <w:t xml:space="preserve"> </w:t>
      </w:r>
      <w:r w:rsidRPr="007E51E8">
        <w:rPr>
          <w:rStyle w:val="Emphasis"/>
          <w:highlight w:val="cyan"/>
        </w:rPr>
        <w:t>rejects the idea that formal</w:t>
      </w:r>
      <w:r w:rsidRPr="009C7F43">
        <w:rPr>
          <w:rStyle w:val="Emphasis"/>
        </w:rPr>
        <w:t xml:space="preserve"> </w:t>
      </w:r>
      <w:r w:rsidRPr="007E51E8">
        <w:rPr>
          <w:rStyle w:val="Emphasis"/>
          <w:highlight w:val="cyan"/>
        </w:rPr>
        <w:t>structures</w:t>
      </w:r>
      <w:r w:rsidRPr="009C7F43">
        <w:rPr>
          <w:rStyle w:val="Emphasis"/>
        </w:rPr>
        <w:t xml:space="preserve"> facilitated by law </w:t>
      </w:r>
      <w:r w:rsidRPr="007E51E8">
        <w:rPr>
          <w:rStyle w:val="Emphasis"/>
          <w:highlight w:val="cyan"/>
        </w:rPr>
        <w:t>are necessarily deradicalizing</w:t>
      </w:r>
      <w:r w:rsidRPr="009C7F43">
        <w:rPr>
          <w:rStyle w:val="Emphasis"/>
        </w:rPr>
        <w:t xml:space="preserve"> </w:t>
      </w:r>
      <w:r w:rsidRPr="008455E1">
        <w:rPr>
          <w:rStyle w:val="Emphasis"/>
        </w:rPr>
        <w:t>and inimical to social change</w:t>
      </w:r>
      <w:r w:rsidRPr="008455E1">
        <w:rPr>
          <w:sz w:val="14"/>
        </w:rPr>
        <w:t>. 48</w:t>
      </w:r>
    </w:p>
    <w:p w14:paraId="4F3117D1" w14:textId="77777777" w:rsidR="00FB1EE9" w:rsidRPr="007E51E8" w:rsidRDefault="00FB1EE9" w:rsidP="00FB1EE9">
      <w:pPr>
        <w:rPr>
          <w:sz w:val="14"/>
        </w:rPr>
      </w:pPr>
      <w:r w:rsidRPr="007E51E8">
        <w:rPr>
          <w:sz w:val="14"/>
        </w:rPr>
        <w:lastRenderedPageBreak/>
        <w:t xml:space="preserve">Finally, our focus is on how law can facilitate organizations of working-class and poor Americans - not on either of two other questions: one, how law could be designed specifically to enhance the political power of communities of color, or two, how law could encourage the formation of interest groups generally. The first question could not be more critical. Just as our government is disproportionately responsive to the wealthy, it is also disproportionately responsive to white people,4 9 and the crisis of structural racism is perhaps the most acute we face as a nation. As such, a program for building political power among communities of color is just as necessary as a program for building power among workers and the poor. </w:t>
      </w:r>
      <w:r w:rsidRPr="009C7F43">
        <w:rPr>
          <w:rStyle w:val="StyleUnderline"/>
        </w:rPr>
        <w:t xml:space="preserve">But it is also true that </w:t>
      </w:r>
      <w:r w:rsidRPr="008455E1">
        <w:rPr>
          <w:rStyle w:val="Emphasis"/>
        </w:rPr>
        <w:t xml:space="preserve">our focus on </w:t>
      </w:r>
      <w:proofErr w:type="gramStart"/>
      <w:r w:rsidRPr="008455E1">
        <w:rPr>
          <w:rStyle w:val="Emphasis"/>
        </w:rPr>
        <w:t>working</w:t>
      </w:r>
      <w:proofErr w:type="gramEnd"/>
      <w:r w:rsidRPr="008455E1">
        <w:rPr>
          <w:rStyle w:val="Emphasis"/>
        </w:rPr>
        <w:t xml:space="preserve"> and poor Americans ought, in practice</w:t>
      </w:r>
      <w:r w:rsidRPr="008455E1">
        <w:rPr>
          <w:rStyle w:val="StyleUnderline"/>
        </w:rPr>
        <w:t xml:space="preserve">, and in part due to the crisis of structural racism itself, </w:t>
      </w:r>
      <w:r w:rsidRPr="008455E1">
        <w:rPr>
          <w:rStyle w:val="Emphasis"/>
        </w:rPr>
        <w:t>to amount to a program for building power among and by communities of color</w:t>
      </w:r>
      <w:r w:rsidRPr="008455E1">
        <w:rPr>
          <w:sz w:val="14"/>
        </w:rPr>
        <w:t>. This is not the exclusive reach</w:t>
      </w:r>
      <w:r w:rsidRPr="007E51E8">
        <w:rPr>
          <w:sz w:val="14"/>
        </w:rPr>
        <w:t xml:space="preserve"> of our proposals, and continued attention must be paid to ensure that racial inequities do not infect the political organizing we aspire to enable. But </w:t>
      </w:r>
      <w:r w:rsidRPr="00740B8A">
        <w:rPr>
          <w:rStyle w:val="StyleUnderline"/>
        </w:rPr>
        <w:t>because people of color are over-represented in the sectors of the population that we do address -low-income</w:t>
      </w:r>
      <w:r w:rsidRPr="009C7F43">
        <w:rPr>
          <w:rStyle w:val="StyleUnderline"/>
        </w:rPr>
        <w:t xml:space="preserve"> workers, tenants, government-benefits recipients, debtors - these communities would likely benefit from the success of our proposals</w:t>
      </w:r>
      <w:r w:rsidRPr="007E51E8">
        <w:rPr>
          <w:sz w:val="14"/>
        </w:rPr>
        <w:t xml:space="preserve">. As to the second question, while a more expansive civil society may bring a host of benefits, including greater social cohesion and civic education, this Article's concern is with building organizations that can serve as a countervailing force to the extraordinary power of economic elites in our political economy. </w:t>
      </w:r>
    </w:p>
    <w:p w14:paraId="296B80D9" w14:textId="77777777" w:rsidR="00FB1EE9" w:rsidRPr="007E51E8" w:rsidRDefault="00FB1EE9" w:rsidP="00FB1EE9">
      <w:pPr>
        <w:rPr>
          <w:sz w:val="14"/>
        </w:rPr>
      </w:pPr>
      <w:r w:rsidRPr="007E51E8">
        <w:rPr>
          <w:sz w:val="14"/>
        </w:rPr>
        <w:t xml:space="preserve">We argue that </w:t>
      </w:r>
      <w:r w:rsidRPr="007E51E8">
        <w:rPr>
          <w:rStyle w:val="StyleUnderline"/>
          <w:highlight w:val="cyan"/>
        </w:rPr>
        <w:t xml:space="preserve">a legal regime </w:t>
      </w:r>
      <w:r w:rsidRPr="00740B8A">
        <w:rPr>
          <w:rStyle w:val="StyleUnderline"/>
        </w:rPr>
        <w:t xml:space="preserve">designed </w:t>
      </w:r>
      <w:r w:rsidRPr="007E51E8">
        <w:rPr>
          <w:rStyle w:val="StyleUnderline"/>
          <w:highlight w:val="cyan"/>
        </w:rPr>
        <w:t xml:space="preserve">to enable </w:t>
      </w:r>
      <w:r w:rsidRPr="00740B8A">
        <w:rPr>
          <w:rStyle w:val="StyleUnderline"/>
        </w:rPr>
        <w:t>this</w:t>
      </w:r>
      <w:r w:rsidRPr="009C7F43">
        <w:rPr>
          <w:rStyle w:val="StyleUnderline"/>
        </w:rPr>
        <w:t xml:space="preserve"> kind of </w:t>
      </w:r>
      <w:r w:rsidRPr="007E51E8">
        <w:rPr>
          <w:rStyle w:val="StyleUnderline"/>
          <w:highlight w:val="cyan"/>
        </w:rPr>
        <w:t>organizing should</w:t>
      </w:r>
      <w:r w:rsidRPr="009C7F43">
        <w:rPr>
          <w:rStyle w:val="StyleUnderline"/>
        </w:rPr>
        <w:t xml:space="preserve"> have several components</w:t>
      </w:r>
      <w:r w:rsidRPr="007E51E8">
        <w:rPr>
          <w:sz w:val="14"/>
        </w:rPr>
        <w:t xml:space="preserve">. </w:t>
      </w:r>
      <w:r w:rsidRPr="009C7F43">
        <w:rPr>
          <w:rStyle w:val="StyleUnderline"/>
        </w:rPr>
        <w:t xml:space="preserve">First, the law should </w:t>
      </w:r>
      <w:r w:rsidRPr="007E51E8">
        <w:rPr>
          <w:rStyle w:val="StyleUnderline"/>
          <w:highlight w:val="cyan"/>
        </w:rPr>
        <w:t xml:space="preserve">grant collective rights </w:t>
      </w:r>
      <w:r w:rsidRPr="005B0B7B">
        <w:rPr>
          <w:rStyle w:val="StyleUnderline"/>
        </w:rPr>
        <w:t xml:space="preserve">in an explicit and direct way </w:t>
      </w:r>
      <w:proofErr w:type="gramStart"/>
      <w:r w:rsidRPr="005B0B7B">
        <w:rPr>
          <w:rStyle w:val="StyleUnderline"/>
        </w:rPr>
        <w:t>so as to</w:t>
      </w:r>
      <w:proofErr w:type="gramEnd"/>
      <w:r w:rsidRPr="005B0B7B">
        <w:rPr>
          <w:rStyle w:val="StyleUnderline"/>
        </w:rPr>
        <w:t xml:space="preserve"> create a "frame" that encourages</w:t>
      </w:r>
      <w:r w:rsidRPr="009C7F43">
        <w:rPr>
          <w:rStyle w:val="StyleUnderline"/>
        </w:rPr>
        <w:t xml:space="preserve"> organizing</w:t>
      </w:r>
      <w:r w:rsidRPr="007E51E8">
        <w:rPr>
          <w:sz w:val="14"/>
        </w:rPr>
        <w:t xml:space="preserve">. Second, as importantly, though more prosaically, </w:t>
      </w:r>
      <w:r w:rsidRPr="007E51E8">
        <w:rPr>
          <w:rStyle w:val="StyleUnderline"/>
        </w:rPr>
        <w:t xml:space="preserve">the law should </w:t>
      </w:r>
      <w:r w:rsidRPr="007E51E8">
        <w:rPr>
          <w:rStyle w:val="StyleUnderline"/>
          <w:highlight w:val="cyan"/>
        </w:rPr>
        <w:t xml:space="preserve">provide for a reliable, administrable, and sustainable source of </w:t>
      </w:r>
      <w:r w:rsidRPr="005B0B7B">
        <w:rPr>
          <w:rStyle w:val="StyleUnderline"/>
        </w:rPr>
        <w:t>financial, informational, human, and other relevant</w:t>
      </w:r>
      <w:r w:rsidRPr="007E51E8">
        <w:rPr>
          <w:rStyle w:val="StyleUnderline"/>
        </w:rPr>
        <w:t xml:space="preserve"> </w:t>
      </w:r>
      <w:r w:rsidRPr="007E51E8">
        <w:rPr>
          <w:rStyle w:val="StyleUnderline"/>
          <w:highlight w:val="cyan"/>
        </w:rPr>
        <w:t>resources</w:t>
      </w:r>
      <w:r w:rsidRPr="007E51E8">
        <w:rPr>
          <w:sz w:val="14"/>
        </w:rPr>
        <w:t>. Third</w:t>
      </w:r>
      <w:r w:rsidRPr="007E51E8">
        <w:rPr>
          <w:rStyle w:val="StyleUnderline"/>
        </w:rPr>
        <w:t xml:space="preserve">, the law should </w:t>
      </w:r>
      <w:r w:rsidRPr="007E51E8">
        <w:rPr>
          <w:rStyle w:val="StyleUnderline"/>
          <w:highlight w:val="cyan"/>
        </w:rPr>
        <w:t xml:space="preserve">guarantee free spaces </w:t>
      </w:r>
      <w:r w:rsidRPr="00D14B85">
        <w:rPr>
          <w:rStyle w:val="StyleUnderline"/>
        </w:rPr>
        <w:t xml:space="preserve">both physical and digital - </w:t>
      </w:r>
      <w:r w:rsidRPr="005B0B7B">
        <w:rPr>
          <w:rStyle w:val="StyleUnderline"/>
        </w:rPr>
        <w:t xml:space="preserve">in which movement organization can occur, </w:t>
      </w:r>
      <w:r w:rsidRPr="00D14B85">
        <w:rPr>
          <w:rStyle w:val="StyleUnderline"/>
          <w:highlight w:val="cyan"/>
        </w:rPr>
        <w:t xml:space="preserve">free from surveillance </w:t>
      </w:r>
      <w:r w:rsidRPr="005B0B7B">
        <w:rPr>
          <w:rStyle w:val="StyleUnderline"/>
        </w:rPr>
        <w:t>or control</w:t>
      </w:r>
      <w:r w:rsidRPr="005B0B7B">
        <w:rPr>
          <w:sz w:val="14"/>
        </w:rPr>
        <w:t xml:space="preserve">. </w:t>
      </w:r>
      <w:r w:rsidRPr="005B0B7B">
        <w:rPr>
          <w:rStyle w:val="StyleUnderline"/>
        </w:rPr>
        <w:t>Fourth</w:t>
      </w:r>
      <w:r w:rsidRPr="007E51E8">
        <w:rPr>
          <w:rStyle w:val="StyleUnderline"/>
        </w:rPr>
        <w:t xml:space="preserve">, the law should </w:t>
      </w:r>
      <w:r w:rsidRPr="007E51E8">
        <w:rPr>
          <w:rStyle w:val="StyleUnderline"/>
          <w:highlight w:val="cyan"/>
        </w:rPr>
        <w:t xml:space="preserve">remove barriers to participation, </w:t>
      </w:r>
      <w:r w:rsidRPr="005B0B7B">
        <w:rPr>
          <w:rStyle w:val="StyleUnderline"/>
        </w:rPr>
        <w:t>both by protecting all those involved from retaliation</w:t>
      </w:r>
      <w:r w:rsidRPr="005B0B7B">
        <w:rPr>
          <w:sz w:val="14"/>
        </w:rPr>
        <w:t xml:space="preserve">- </w:t>
      </w:r>
      <w:r w:rsidRPr="005B0B7B">
        <w:rPr>
          <w:rStyle w:val="StyleUnderline"/>
        </w:rPr>
        <w:t>no worker may be fired, no</w:t>
      </w:r>
      <w:r w:rsidRPr="007E51E8">
        <w:rPr>
          <w:rStyle w:val="StyleUnderline"/>
        </w:rPr>
        <w:t xml:space="preserve"> tenant evicted, no debtor penalized, and no welfare recipient deprived of benefits because they are active in or supportive of the movement's efforts - </w:t>
      </w:r>
      <w:r w:rsidRPr="005B0B7B">
        <w:rPr>
          <w:rStyle w:val="StyleUnderline"/>
        </w:rPr>
        <w:t>and by removing material obstacles that make it difficult for poor and working</w:t>
      </w:r>
      <w:r w:rsidRPr="007E51E8">
        <w:rPr>
          <w:rStyle w:val="StyleUnderline"/>
        </w:rPr>
        <w:t xml:space="preserve"> people to organize</w:t>
      </w:r>
      <w:r w:rsidRPr="007E51E8">
        <w:rPr>
          <w:sz w:val="14"/>
        </w:rPr>
        <w:t xml:space="preserve">. </w:t>
      </w:r>
      <w:r w:rsidRPr="007E51E8">
        <w:rPr>
          <w:rStyle w:val="StyleUnderline"/>
        </w:rPr>
        <w:t xml:space="preserve">Fifth, the law should </w:t>
      </w:r>
      <w:r w:rsidRPr="005B0B7B">
        <w:rPr>
          <w:rStyle w:val="StyleUnderline"/>
        </w:rPr>
        <w:t>provide the organizations with ways to make material change in their members' lives</w:t>
      </w:r>
      <w:r w:rsidRPr="007E51E8">
        <w:rPr>
          <w:rStyle w:val="StyleUnderline"/>
        </w:rPr>
        <w:t xml:space="preserve"> and should create mechanisms for the exercise of real political and economic power, for example </w:t>
      </w:r>
      <w:r w:rsidRPr="005B0B7B">
        <w:rPr>
          <w:rStyle w:val="StyleUnderline"/>
        </w:rPr>
        <w:t xml:space="preserve">by </w:t>
      </w:r>
      <w:r w:rsidRPr="007E51E8">
        <w:rPr>
          <w:rStyle w:val="StyleUnderline"/>
          <w:highlight w:val="cyan"/>
        </w:rPr>
        <w:t xml:space="preserve">providing the right to "bargain" with </w:t>
      </w:r>
      <w:r w:rsidRPr="005B0B7B">
        <w:rPr>
          <w:rStyle w:val="StyleUnderline"/>
        </w:rPr>
        <w:t xml:space="preserve">the relevant set of </w:t>
      </w:r>
      <w:r w:rsidRPr="007E51E8">
        <w:rPr>
          <w:rStyle w:val="StyleUnderline"/>
          <w:highlight w:val="cyan"/>
        </w:rPr>
        <w:t>private actors</w:t>
      </w:r>
      <w:r w:rsidRPr="007E51E8">
        <w:rPr>
          <w:rStyle w:val="StyleUnderline"/>
        </w:rPr>
        <w:t xml:space="preserve"> </w:t>
      </w:r>
      <w:r w:rsidRPr="007E51E8">
        <w:rPr>
          <w:rStyle w:val="StyleUnderline"/>
          <w:highlight w:val="cyan"/>
        </w:rPr>
        <w:t>and</w:t>
      </w:r>
      <w:r w:rsidRPr="007E51E8">
        <w:rPr>
          <w:rStyle w:val="StyleUnderline"/>
        </w:rPr>
        <w:t xml:space="preserve"> by </w:t>
      </w:r>
      <w:r w:rsidRPr="005B0B7B">
        <w:rPr>
          <w:rStyle w:val="StyleUnderline"/>
        </w:rPr>
        <w:t>facilitating organizational participation in governmental processes</w:t>
      </w:r>
      <w:r w:rsidRPr="005B0B7B">
        <w:rPr>
          <w:sz w:val="14"/>
        </w:rPr>
        <w:t xml:space="preserve">. </w:t>
      </w:r>
      <w:r w:rsidRPr="005B0B7B">
        <w:rPr>
          <w:rStyle w:val="StyleUnderline"/>
        </w:rPr>
        <w:t>Finally, the law</w:t>
      </w:r>
      <w:r w:rsidRPr="007E51E8">
        <w:rPr>
          <w:rStyle w:val="StyleUnderline"/>
        </w:rPr>
        <w:t xml:space="preserve"> should </w:t>
      </w:r>
      <w:r w:rsidRPr="007E51E8">
        <w:rPr>
          <w:rStyle w:val="StyleUnderline"/>
          <w:highlight w:val="cyan"/>
        </w:rPr>
        <w:t>enable contestation and disruption</w:t>
      </w:r>
      <w:r w:rsidRPr="007E51E8">
        <w:rPr>
          <w:rStyle w:val="StyleUnderline"/>
        </w:rPr>
        <w:t xml:space="preserve">, </w:t>
      </w:r>
      <w:r w:rsidRPr="005B0B7B">
        <w:rPr>
          <w:rStyle w:val="StyleUnderline"/>
        </w:rPr>
        <w:t>offering protections for the right to protest and strike</w:t>
      </w:r>
      <w:r w:rsidRPr="005B0B7B">
        <w:rPr>
          <w:sz w:val="14"/>
        </w:rPr>
        <w:t>.51</w:t>
      </w:r>
    </w:p>
    <w:p w14:paraId="1C3AC918" w14:textId="77777777" w:rsidR="00FB1EE9" w:rsidRDefault="00FB1EE9" w:rsidP="00FB1EE9">
      <w:pPr>
        <w:rPr>
          <w:sz w:val="14"/>
        </w:rPr>
      </w:pPr>
      <w:r w:rsidRPr="007E51E8">
        <w:rPr>
          <w:sz w:val="14"/>
        </w:rPr>
        <w:t>The particulars necessarily vary by context. For example, a law designed to generate organizing among tenants would start by affirmatively granting tenants the right to form and join tenant unions. It would grant such unions the right to access information and landlord property for organizational purposes. It would vest the organization with authority to collect dues payments through deductions from rent payments. It would mandate that landlords negotiate with tenants' organizations over rent and housing conditions. It would ensure that organizations have special rights of participation in administrative processes related to housing policy. And it would provide for the right of tenants to engage in rent strikes and protests, free from retaliation. A law designed to facilitate organizing among debtors would similarly create a collective frame, provide a mechanism for funding, protect against retaliation, mandate bargaining and rights of participation in governance, and protect the right to protest and strike, but a debtor-organizing law might not provide for access to physical spaces, instead putting more emphasis on providing information and enabling online organizing.</w:t>
      </w:r>
    </w:p>
    <w:p w14:paraId="7D1CF633" w14:textId="77777777" w:rsidR="00722E3E" w:rsidRPr="007E51E8" w:rsidRDefault="00722E3E" w:rsidP="00FB1EE9">
      <w:pPr>
        <w:rPr>
          <w:sz w:val="14"/>
        </w:rPr>
      </w:pPr>
    </w:p>
    <w:p w14:paraId="5776D2CA" w14:textId="455C08F9" w:rsidR="00FB1EE9" w:rsidRDefault="00FB1EE9" w:rsidP="00D6675A">
      <w:pPr>
        <w:pStyle w:val="Heading2"/>
      </w:pPr>
      <w:r>
        <w:lastRenderedPageBreak/>
        <w:t>Case</w:t>
      </w:r>
    </w:p>
    <w:p w14:paraId="661F0899" w14:textId="77777777" w:rsidR="00FB1EE9" w:rsidRDefault="00FB1EE9" w:rsidP="00FB1EE9">
      <w:pPr>
        <w:pStyle w:val="Heading3"/>
      </w:pPr>
      <w:r>
        <w:lastRenderedPageBreak/>
        <w:t>1NC- Ballot Turn</w:t>
      </w:r>
    </w:p>
    <w:p w14:paraId="4F99B052" w14:textId="77777777" w:rsidR="00FB1EE9" w:rsidRPr="00EE6743" w:rsidRDefault="00FB1EE9" w:rsidP="00FB1EE9">
      <w:pPr>
        <w:pStyle w:val="Heading4"/>
      </w:pPr>
      <w:r>
        <w:t xml:space="preserve">A) </w:t>
      </w:r>
      <w:r>
        <w:rPr>
          <w:u w:val="single"/>
        </w:rPr>
        <w:t>Ballot DA</w:t>
      </w:r>
      <w:r>
        <w:t xml:space="preserve">- </w:t>
      </w:r>
      <w:r w:rsidRPr="00EE6743">
        <w:t xml:space="preserve">You shouldn’t vote AFF simply because the 1AC </w:t>
      </w:r>
      <w:r>
        <w:t>analyzed</w:t>
      </w:r>
      <w:r w:rsidRPr="00EE6743">
        <w:t xml:space="preserve"> violence</w:t>
      </w:r>
      <w:r>
        <w:t xml:space="preserve"> </w:t>
      </w:r>
      <w:r w:rsidRPr="00EE6743">
        <w:t xml:space="preserve">in the world without </w:t>
      </w:r>
      <w:r>
        <w:t>resulting in structural change</w:t>
      </w:r>
      <w:r w:rsidRPr="00EE6743">
        <w:t xml:space="preserve">. </w:t>
      </w:r>
      <w:r>
        <w:t>Such a political strategy</w:t>
      </w:r>
      <w:r w:rsidRPr="00EE6743">
        <w:t xml:space="preserve"> </w:t>
      </w:r>
      <w:r>
        <w:t>does not change the status quo.</w:t>
      </w:r>
    </w:p>
    <w:p w14:paraId="560E125A" w14:textId="77777777" w:rsidR="00FB1EE9" w:rsidRDefault="00FB1EE9" w:rsidP="00FB1EE9">
      <w:r>
        <w:t xml:space="preserve">Gary </w:t>
      </w:r>
      <w:r>
        <w:rPr>
          <w:rStyle w:val="Style13ptBold"/>
        </w:rPr>
        <w:t>Wilder 22</w:t>
      </w:r>
      <w:r>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74E2FB5B" w14:textId="77777777" w:rsidR="00FB1EE9" w:rsidRDefault="00FB1EE9" w:rsidP="00FB1EE9">
      <w:pPr>
        <w:rPr>
          <w:sz w:val="8"/>
        </w:rPr>
      </w:pPr>
      <w:r w:rsidRPr="00252E5F">
        <w:rPr>
          <w:rStyle w:val="Emphasis"/>
        </w:rPr>
        <w:t xml:space="preserve">Against Left Melancholy </w:t>
      </w:r>
      <w:r w:rsidRPr="00252E5F">
        <w:rPr>
          <w:sz w:val="8"/>
        </w:rPr>
        <w:t xml:space="preserve">In a widely read 1999 essay, political theorist </w:t>
      </w:r>
      <w:r w:rsidRPr="00252E5F">
        <w:rPr>
          <w:rStyle w:val="Emphasis"/>
        </w:rPr>
        <w:t xml:space="preserve">Wendy </w:t>
      </w:r>
      <w:r w:rsidRPr="00096219">
        <w:rPr>
          <w:rStyle w:val="Emphasis"/>
          <w:highlight w:val="cyan"/>
        </w:rPr>
        <w:t>Brown regrets "the Left's</w:t>
      </w:r>
      <w:r w:rsidRPr="00096219">
        <w:rPr>
          <w:sz w:val="8"/>
          <w:highlight w:val="cyan"/>
        </w:rPr>
        <w:t xml:space="preserve"> </w:t>
      </w:r>
      <w:r w:rsidRPr="00252E5F">
        <w:rPr>
          <w:sz w:val="8"/>
        </w:rPr>
        <w:t xml:space="preserve">. . . </w:t>
      </w:r>
      <w:r w:rsidRPr="00096219">
        <w:rPr>
          <w:rStyle w:val="Emphasis"/>
          <w:highlight w:val="cyan"/>
        </w:rPr>
        <w:t>failure to</w:t>
      </w:r>
      <w:r w:rsidRPr="00096219">
        <w:rPr>
          <w:sz w:val="8"/>
          <w:highlight w:val="cyan"/>
        </w:rPr>
        <w:t xml:space="preserve"> </w:t>
      </w:r>
      <w:r w:rsidRPr="00252E5F">
        <w:rPr>
          <w:sz w:val="8"/>
        </w:rPr>
        <w:t xml:space="preserve">apprehend the character of the age and to </w:t>
      </w:r>
      <w:r w:rsidRPr="00096219">
        <w:rPr>
          <w:rStyle w:val="Emphasis"/>
          <w:highlight w:val="cyan"/>
        </w:rPr>
        <w:t xml:space="preserve">develop </w:t>
      </w:r>
      <w:r w:rsidRPr="00252E5F">
        <w:rPr>
          <w:rStyle w:val="Emphasis"/>
        </w:rPr>
        <w:t>a political critique and a moral-</w:t>
      </w:r>
      <w:r w:rsidRPr="00096219">
        <w:rPr>
          <w:rStyle w:val="Emphasis"/>
          <w:highlight w:val="cyan"/>
        </w:rPr>
        <w:t xml:space="preserve">political vision </w:t>
      </w:r>
      <w:r w:rsidRPr="00252E5F">
        <w:rPr>
          <w:rStyle w:val="Emphasis"/>
        </w:rPr>
        <w:t>appropriate to this character</w:t>
      </w:r>
      <w:r w:rsidRPr="00252E5F">
        <w:rPr>
          <w:sz w:val="8"/>
        </w:rPr>
        <w:t xml:space="preserve">."84 </w:t>
      </w:r>
      <w:r w:rsidRPr="00252E5F">
        <w:rPr>
          <w:rStyle w:val="Emphasis"/>
        </w:rPr>
        <w:t>She ascribes this failure to an attitude of "Left melancholy" in which "</w:t>
      </w:r>
      <w:r w:rsidRPr="00096219">
        <w:rPr>
          <w:rStyle w:val="Emphasis"/>
          <w:highlight w:val="cyan"/>
        </w:rPr>
        <w:t>the revolutionary hack</w:t>
      </w:r>
      <w:r w:rsidRPr="00096219">
        <w:rPr>
          <w:sz w:val="8"/>
          <w:highlight w:val="cyan"/>
        </w:rPr>
        <w:t xml:space="preserve"> </w:t>
      </w:r>
      <w:r w:rsidRPr="00252E5F">
        <w:rPr>
          <w:sz w:val="8"/>
        </w:rPr>
        <w:t xml:space="preserve">. . . </w:t>
      </w:r>
      <w:r w:rsidRPr="00096219">
        <w:rPr>
          <w:rStyle w:val="Emphasis"/>
          <w:highlight w:val="cyan"/>
        </w:rPr>
        <w:t>is</w:t>
      </w:r>
      <w:r w:rsidRPr="00252E5F">
        <w:rPr>
          <w:sz w:val="8"/>
        </w:rPr>
        <w:t xml:space="preserve">, finally, </w:t>
      </w:r>
      <w:r w:rsidRPr="00096219">
        <w:rPr>
          <w:rStyle w:val="Emphasis"/>
          <w:highlight w:val="cyan"/>
        </w:rPr>
        <w:t xml:space="preserve">attached more to </w:t>
      </w:r>
      <w:r>
        <w:rPr>
          <w:rStyle w:val="Emphasis"/>
        </w:rPr>
        <w:t xml:space="preserve">a particular </w:t>
      </w:r>
      <w:r w:rsidRPr="00096219">
        <w:rPr>
          <w:rStyle w:val="Emphasis"/>
          <w:highlight w:val="cyan"/>
        </w:rPr>
        <w:t>political</w:t>
      </w:r>
      <w:r w:rsidRPr="003A48A8">
        <w:rPr>
          <w:rStyle w:val="Emphasis"/>
        </w:rPr>
        <w:t xml:space="preserve"> </w:t>
      </w:r>
      <w:r w:rsidRPr="00096219">
        <w:rPr>
          <w:rStyle w:val="Emphasis"/>
          <w:highlight w:val="cyan"/>
        </w:rPr>
        <w:t>analysis</w:t>
      </w:r>
      <w:r w:rsidRPr="00096219">
        <w:rPr>
          <w:sz w:val="8"/>
          <w:highlight w:val="cyan"/>
        </w:rPr>
        <w:t xml:space="preserve"> </w:t>
      </w:r>
      <w:r w:rsidRPr="00252E5F">
        <w:rPr>
          <w:sz w:val="8"/>
        </w:rPr>
        <w:t>or ideal—</w:t>
      </w:r>
      <w:r w:rsidRPr="00252E5F">
        <w:rPr>
          <w:rStyle w:val="Emphasis"/>
        </w:rPr>
        <w:t>even to the failure of that ideal</w:t>
      </w:r>
      <w:r w:rsidRPr="00252E5F">
        <w:rPr>
          <w:sz w:val="8"/>
        </w:rPr>
        <w:t>—</w:t>
      </w:r>
      <w:r w:rsidRPr="00096219">
        <w:rPr>
          <w:rStyle w:val="Emphasis"/>
          <w:highlight w:val="cyan"/>
        </w:rPr>
        <w:t xml:space="preserve">than to seizing possibilities for radical change </w:t>
      </w:r>
      <w:r>
        <w:rPr>
          <w:rStyle w:val="Emphasis"/>
        </w:rPr>
        <w:t>in the present</w:t>
      </w:r>
      <w:r w:rsidRPr="00252E5F">
        <w:rPr>
          <w:sz w:val="8"/>
        </w:rPr>
        <w:t xml:space="preserve">."" This "narcissism with regard to one's past political attachments . . . exceeds any contemporary investment in political mobilization,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096219">
        <w:rPr>
          <w:rStyle w:val="Emphasis"/>
          <w:highlight w:val="cyan"/>
        </w:rPr>
        <w:t xml:space="preserve">a rigid attachment to </w:t>
      </w:r>
      <w:r w:rsidRPr="00252E5F">
        <w:rPr>
          <w:rStyle w:val="Emphasis"/>
        </w:rPr>
        <w:t xml:space="preserve">outmoded </w:t>
      </w:r>
      <w:r w:rsidRPr="00096219">
        <w:rPr>
          <w:rStyle w:val="Emphasis"/>
          <w:highlight w:val="cyan"/>
        </w:rPr>
        <w:t xml:space="preserve">ideals prevented Left actors from </w:t>
      </w:r>
      <w:r w:rsidRPr="00252E5F">
        <w:rPr>
          <w:rStyle w:val="Emphasis"/>
        </w:rPr>
        <w:t xml:space="preserve">recognizing new conditions and </w:t>
      </w:r>
      <w:r w:rsidRPr="00096219">
        <w:rPr>
          <w:rStyle w:val="Emphasis"/>
          <w:highlight w:val="cyan"/>
        </w:rPr>
        <w:t>responding</w:t>
      </w:r>
      <w:r w:rsidRPr="00096219">
        <w:rPr>
          <w:sz w:val="8"/>
          <w:highlight w:val="cyan"/>
        </w:rPr>
        <w:t xml:space="preserve"> </w:t>
      </w:r>
      <w:r w:rsidRPr="00252E5F">
        <w:rPr>
          <w:sz w:val="8"/>
        </w:rPr>
        <w:t xml:space="preserve">adequately </w:t>
      </w:r>
      <w:r w:rsidRPr="00096219">
        <w:rPr>
          <w:rStyle w:val="Emphasis"/>
          <w:highlight w:val="cyan"/>
        </w:rPr>
        <w:t xml:space="preserve">to </w:t>
      </w:r>
      <w:r>
        <w:rPr>
          <w:rStyle w:val="Emphasis"/>
        </w:rPr>
        <w:t xml:space="preserve">new </w:t>
      </w:r>
      <w:r w:rsidRPr="00096219">
        <w:rPr>
          <w:rStyle w:val="Emphasis"/>
          <w:highlight w:val="cyan"/>
        </w:rPr>
        <w:t>challenges</w:t>
      </w:r>
      <w:r w:rsidRPr="00252E5F">
        <w:rPr>
          <w:sz w:val="8"/>
        </w:rPr>
        <w:t xml:space="preserve">. </w:t>
      </w:r>
      <w:r w:rsidRPr="00252E5F">
        <w:rPr>
          <w:rStyle w:val="Emphasis"/>
        </w:rPr>
        <w:t>She relates this</w:t>
      </w:r>
      <w:r w:rsidRPr="00252E5F">
        <w:rPr>
          <w:sz w:val="8"/>
        </w:rPr>
        <w:t xml:space="preserve"> blindness and paralysis </w:t>
      </w:r>
      <w:r w:rsidRPr="00252E5F">
        <w:rPr>
          <w:rStyle w:val="Emphasis"/>
        </w:rPr>
        <w:t xml:space="preserve">to the overwhelming sense of </w:t>
      </w:r>
      <w:r>
        <w:rPr>
          <w:rStyle w:val="Emphasis"/>
        </w:rPr>
        <w:t>loss</w:t>
      </w:r>
      <w:r w:rsidRPr="00252E5F">
        <w:rPr>
          <w:rStyle w:val="Emphasis"/>
        </w:rPr>
        <w:t xml:space="preserve"> following </w:t>
      </w:r>
      <w:r>
        <w:rPr>
          <w:rStyle w:val="Emphasis"/>
        </w:rPr>
        <w:t>great political defeats</w:t>
      </w:r>
      <w:r w:rsidRPr="00252E5F">
        <w:rPr>
          <w:sz w:val="8"/>
        </w:rPr>
        <w:t xml:space="preserve">. 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096219">
        <w:rPr>
          <w:rStyle w:val="Emphasis"/>
          <w:highlight w:val="cyan"/>
        </w:rPr>
        <w:t xml:space="preserve">The result was an impoverished "Left </w:t>
      </w:r>
      <w:r w:rsidRPr="00252E5F">
        <w:rPr>
          <w:rStyle w:val="Emphasis"/>
        </w:rPr>
        <w:t xml:space="preserve">traditionalism" </w:t>
      </w:r>
      <w:r w:rsidRPr="00096219">
        <w:rPr>
          <w:rStyle w:val="Emphasis"/>
          <w:highlight w:val="cyan"/>
        </w:rPr>
        <w:t>that operates without</w:t>
      </w:r>
      <w:r w:rsidRPr="00096219">
        <w:rPr>
          <w:sz w:val="8"/>
          <w:highlight w:val="cyan"/>
        </w:rPr>
        <w:t xml:space="preserve"> </w:t>
      </w:r>
      <w:r w:rsidRPr="00252E5F">
        <w:rPr>
          <w:sz w:val="8"/>
        </w:rPr>
        <w:t xml:space="preserve">either a deep and radical critique of the status quo or a </w:t>
      </w:r>
      <w:r>
        <w:rPr>
          <w:rStyle w:val="Emphasis"/>
        </w:rPr>
        <w:t xml:space="preserve">compelling </w:t>
      </w:r>
      <w:r w:rsidRPr="00096219">
        <w:rPr>
          <w:rStyle w:val="Emphasis"/>
          <w:highlight w:val="cyan"/>
        </w:rPr>
        <w:t xml:space="preserve">alternative </w:t>
      </w:r>
      <w:r>
        <w:rPr>
          <w:rStyle w:val="Emphasis"/>
        </w:rPr>
        <w:t>to the existing order of things</w:t>
      </w:r>
      <w:r w:rsidRPr="00252E5F">
        <w:rPr>
          <w:sz w:val="8"/>
        </w:rPr>
        <w:t xml:space="preserve"> . . . </w:t>
      </w:r>
      <w:r w:rsidRPr="00096219">
        <w:rPr>
          <w:rStyle w:val="Emphasis"/>
          <w:highlight w:val="cyan"/>
        </w:rPr>
        <w:t xml:space="preserve">a Left </w:t>
      </w:r>
      <w:r w:rsidRPr="00252E5F">
        <w:rPr>
          <w:rStyle w:val="Emphasis"/>
        </w:rPr>
        <w:t xml:space="preserve">that has become </w:t>
      </w:r>
      <w:r w:rsidRPr="00096219">
        <w:rPr>
          <w:rStyle w:val="Emphasis"/>
          <w:highlight w:val="cyan"/>
        </w:rPr>
        <w:t xml:space="preserve">more attached to </w:t>
      </w:r>
      <w:r>
        <w:rPr>
          <w:rStyle w:val="Emphasis"/>
        </w:rPr>
        <w:t xml:space="preserve">its </w:t>
      </w:r>
      <w:r w:rsidRPr="00096219">
        <w:rPr>
          <w:rStyle w:val="Emphasis"/>
          <w:highlight w:val="cyan"/>
        </w:rPr>
        <w:t xml:space="preserve">impossibility than </w:t>
      </w:r>
      <w:r>
        <w:rPr>
          <w:rStyle w:val="Emphasis"/>
        </w:rPr>
        <w:t xml:space="preserve">to its potential </w:t>
      </w:r>
      <w:r w:rsidRPr="00096219">
        <w:rPr>
          <w:rStyle w:val="Emphasis"/>
          <w:highlight w:val="cyan"/>
        </w:rPr>
        <w:t>fruitfulness</w:t>
      </w:r>
      <w:r w:rsidRPr="00096219">
        <w:rPr>
          <w:sz w:val="8"/>
          <w:highlight w:val="cyan"/>
        </w:rPr>
        <w:t xml:space="preserve"> </w:t>
      </w:r>
      <w:r w:rsidRPr="00252E5F">
        <w:rPr>
          <w:sz w:val="8"/>
        </w:rPr>
        <w:t xml:space="preserve">. . . </w:t>
      </w:r>
      <w:r w:rsidRPr="00252E5F">
        <w:rPr>
          <w:rStyle w:val="Emphasis"/>
        </w:rPr>
        <w:t>a Left that is thus caught in a structure of melancholic attachment</w:t>
      </w:r>
      <w:r w:rsidRPr="00252E5F">
        <w:rPr>
          <w:sz w:val="8"/>
        </w:rPr>
        <w:t xml:space="preserve"> to a certain strain of its own dead past."' In contrast, she calls for "the Left to invigorate [itself] with a radical . . . critical and visionary spirit . . . that embraces the notion of deep and </w:t>
      </w:r>
      <w:r w:rsidRPr="00D306AA">
        <w:rPr>
          <w:sz w:val="8"/>
        </w:rPr>
        <w:t xml:space="preserve">indeed unsettling transformation of society." </w:t>
      </w:r>
      <w:r w:rsidRPr="00D306AA">
        <w:rPr>
          <w:rStyle w:val="Emphasis"/>
        </w:rPr>
        <w:t>She asks, in terms that should still reverberate today, "How might we draw creative sustenance</w:t>
      </w:r>
      <w:r w:rsidRPr="00D306AA">
        <w:rPr>
          <w:sz w:val="8"/>
        </w:rPr>
        <w:t xml:space="preserve"> from socialist ideals of dignity, equality, and freedom, </w:t>
      </w:r>
      <w:r w:rsidRPr="00D306AA">
        <w:rPr>
          <w:rStyle w:val="Emphasis"/>
        </w:rPr>
        <w:t>while recognizing that these ideals were conjured from historical conditions and prospects that are not those of the present?"</w:t>
      </w:r>
      <w:r w:rsidRPr="00D306AA">
        <w:rPr>
          <w:sz w:val="8"/>
        </w:rPr>
        <w:t xml:space="preserve">' </w:t>
      </w:r>
      <w:r w:rsidRPr="00D306AA">
        <w:rPr>
          <w:rStyle w:val="Emphasis"/>
        </w:rPr>
        <w:t>Here then is a response to</w:t>
      </w:r>
      <w:r w:rsidRPr="00D306AA">
        <w:rPr>
          <w:sz w:val="8"/>
        </w:rPr>
        <w:t xml:space="preserve"> Traverso's </w:t>
      </w:r>
      <w:r w:rsidRPr="00D306AA">
        <w:rPr>
          <w:rStyle w:val="Emphasis"/>
        </w:rPr>
        <w:t>dilemma</w:t>
      </w:r>
      <w:r w:rsidRPr="00D306AA">
        <w:rPr>
          <w:sz w:val="8"/>
        </w:rPr>
        <w:t xml:space="preserve"> that </w:t>
      </w:r>
      <w:r w:rsidRPr="00D306AA">
        <w:rPr>
          <w:rStyle w:val="Emphasis"/>
        </w:rPr>
        <w:t>rejects</w:t>
      </w:r>
      <w:r w:rsidRPr="00D306AA">
        <w:rPr>
          <w:sz w:val="8"/>
        </w:rPr>
        <w:t xml:space="preserve"> rather than revives </w:t>
      </w:r>
      <w:r w:rsidRPr="00D306AA">
        <w:rPr>
          <w:rStyle w:val="Emphasis"/>
        </w:rPr>
        <w:t>melancholic attachments to</w:t>
      </w:r>
      <w:r w:rsidRPr="00D306AA">
        <w:rPr>
          <w:sz w:val="8"/>
        </w:rPr>
        <w:t xml:space="preserve"> past </w:t>
      </w:r>
      <w:r w:rsidRPr="00D306AA">
        <w:rPr>
          <w:rStyle w:val="Emphasis"/>
        </w:rPr>
        <w:t>defeats</w:t>
      </w:r>
      <w:r w:rsidRPr="00D306AA">
        <w:rPr>
          <w:sz w:val="8"/>
        </w:rPr>
        <w:t xml:space="preserve"> and convictions.</w:t>
      </w:r>
    </w:p>
    <w:p w14:paraId="42D1CB25" w14:textId="77777777" w:rsidR="00FB1EE9" w:rsidRPr="005C4ACE" w:rsidRDefault="00FB1EE9" w:rsidP="00FB1EE9">
      <w:pPr>
        <w:pStyle w:val="Heading4"/>
      </w:pPr>
      <w:r>
        <w:t>B] B</w:t>
      </w:r>
      <w:r w:rsidRPr="005C4ACE">
        <w:t xml:space="preserve">allot has no power- </w:t>
      </w:r>
      <w:r>
        <w:t>debate is just</w:t>
      </w:r>
      <w:r w:rsidRPr="005C4ACE">
        <w:t xml:space="preserve"> academic theatre </w:t>
      </w:r>
      <w:r>
        <w:t>– any alternative view of the ballot is problematic</w:t>
      </w:r>
    </w:p>
    <w:p w14:paraId="056B124D" w14:textId="77777777" w:rsidR="00FB1EE9" w:rsidRPr="00363900" w:rsidRDefault="00FB1EE9" w:rsidP="00FB1EE9">
      <w:pPr>
        <w:rPr>
          <w:rFonts w:eastAsia="Calibri"/>
        </w:rPr>
      </w:pPr>
      <w:r w:rsidRPr="0072137B">
        <w:rPr>
          <w:rStyle w:val="Style13ptBold"/>
        </w:rPr>
        <w:t>Gunnell 86</w:t>
      </w:r>
      <w:r w:rsidRPr="00363900">
        <w:rPr>
          <w:rFonts w:eastAsia="Calibri"/>
        </w:rPr>
        <w:t xml:space="preserve"> - Distinguished Professor of Political Science at University of </w:t>
      </w:r>
      <w:proofErr w:type="gramStart"/>
      <w:r w:rsidRPr="00363900">
        <w:rPr>
          <w:rFonts w:eastAsia="Calibri"/>
        </w:rPr>
        <w:t>Albany  (</w:t>
      </w:r>
      <w:proofErr w:type="gramEnd"/>
      <w:r w:rsidRPr="00363900">
        <w:rPr>
          <w:rFonts w:eastAsia="Calibri"/>
        </w:rPr>
        <w:t>John G., “Tradition, Interpretation, and Science: Political Theory in the American Academy” pg. 351-352)</w:t>
      </w:r>
    </w:p>
    <w:p w14:paraId="77A9CEDD" w14:textId="77777777" w:rsidR="00FB1EE9" w:rsidRDefault="00FB1EE9" w:rsidP="00FB1EE9">
      <w:pPr>
        <w:rPr>
          <w:rStyle w:val="Emphasis"/>
        </w:rPr>
      </w:pPr>
      <w:r w:rsidRPr="00363900">
        <w:t xml:space="preserve">There may be pointed exceptions; but, </w:t>
      </w:r>
      <w:proofErr w:type="gramStart"/>
      <w:r w:rsidRPr="00363900">
        <w:t>on the whole</w:t>
      </w:r>
      <w:proofErr w:type="gramEnd"/>
      <w:r w:rsidRPr="00363900">
        <w:t>, the radicalism of political theory in the American university is now distinctly academic in both senses of that term. This is due in part to some definite historical factors internal to the evolution of the social sciences in the United States. There is a great distance between the radical activist origins of social science in America (during the twenty years from 1865 to 1885) and contemporary claims about radical social science and critical political theory. What has intervened is academic professionalism. Radical or</w:t>
      </w:r>
      <w:r w:rsidRPr="00184612">
        <w:rPr>
          <w:rStyle w:val="Emphasis"/>
        </w:rPr>
        <w:t xml:space="preserve"> </w:t>
      </w:r>
      <w:r w:rsidRPr="00096219">
        <w:rPr>
          <w:rStyle w:val="Emphasis"/>
          <w:highlight w:val="cyan"/>
        </w:rPr>
        <w:t>critical political theory is</w:t>
      </w:r>
      <w:r w:rsidRPr="00184612">
        <w:rPr>
          <w:rStyle w:val="Emphasis"/>
        </w:rPr>
        <w:t xml:space="preserve"> an idea, largely something that is </w:t>
      </w:r>
      <w:r w:rsidRPr="00096219">
        <w:rPr>
          <w:b/>
          <w:iCs/>
          <w:highlight w:val="cyan"/>
          <w:u w:val="single"/>
        </w:rPr>
        <w:t>talked about rather than practiced</w:t>
      </w:r>
      <w:r w:rsidRPr="00096219">
        <w:rPr>
          <w:rStyle w:val="Emphasis"/>
          <w:highlight w:val="cyan"/>
        </w:rPr>
        <w:t xml:space="preserve">. It is an </w:t>
      </w:r>
      <w:r w:rsidRPr="00096219">
        <w:rPr>
          <w:b/>
          <w:iCs/>
          <w:highlight w:val="cyan"/>
          <w:u w:val="single"/>
          <w:bdr w:val="single" w:sz="4" w:space="0" w:color="auto"/>
        </w:rPr>
        <w:t>academic fantasy</w:t>
      </w:r>
      <w:r w:rsidRPr="00184612">
        <w:rPr>
          <w:rStyle w:val="Emphasis"/>
        </w:rPr>
        <w:t xml:space="preserve"> and a faint memory </w:t>
      </w:r>
      <w:r w:rsidRPr="00096219">
        <w:rPr>
          <w:rStyle w:val="Emphasis"/>
          <w:highlight w:val="cyan"/>
        </w:rPr>
        <w:t>which</w:t>
      </w:r>
      <w:r w:rsidRPr="00184612">
        <w:rPr>
          <w:rStyle w:val="Emphasis"/>
        </w:rPr>
        <w:t xml:space="preserve"> long ago </w:t>
      </w:r>
      <w:r w:rsidRPr="00096219">
        <w:rPr>
          <w:b/>
          <w:iCs/>
          <w:highlight w:val="cyan"/>
          <w:u w:val="single"/>
        </w:rPr>
        <w:t>severed</w:t>
      </w:r>
      <w:r w:rsidRPr="00363900">
        <w:rPr>
          <w:b/>
          <w:iCs/>
          <w:u w:val="single"/>
        </w:rPr>
        <w:t xml:space="preserve"> any real </w:t>
      </w:r>
      <w:r w:rsidRPr="00096219">
        <w:rPr>
          <w:b/>
          <w:iCs/>
          <w:highlight w:val="cyan"/>
          <w:u w:val="single"/>
        </w:rPr>
        <w:t>connection with</w:t>
      </w:r>
      <w:r w:rsidRPr="00363900">
        <w:rPr>
          <w:b/>
          <w:iCs/>
          <w:u w:val="single"/>
        </w:rPr>
        <w:t xml:space="preserve"> the </w:t>
      </w:r>
      <w:r w:rsidRPr="00096219">
        <w:rPr>
          <w:b/>
          <w:iCs/>
          <w:highlight w:val="cyan"/>
          <w:u w:val="single"/>
        </w:rPr>
        <w:t>objects in</w:t>
      </w:r>
      <w:r w:rsidRPr="00363900">
        <w:rPr>
          <w:b/>
          <w:iCs/>
          <w:u w:val="single"/>
        </w:rPr>
        <w:t xml:space="preserve"> their </w:t>
      </w:r>
      <w:r w:rsidRPr="00096219">
        <w:rPr>
          <w:b/>
          <w:iCs/>
          <w:highlight w:val="cyan"/>
          <w:u w:val="single"/>
        </w:rPr>
        <w:t>concern</w:t>
      </w:r>
      <w:r w:rsidRPr="00363900">
        <w:rPr>
          <w:b/>
          <w:iCs/>
          <w:u w:val="single"/>
        </w:rPr>
        <w:t>.</w:t>
      </w:r>
      <w:r w:rsidRPr="00184612">
        <w:rPr>
          <w:rStyle w:val="Emphasis"/>
        </w:rPr>
        <w:t xml:space="preserve"> </w:t>
      </w:r>
      <w:r w:rsidRPr="00363900">
        <w:t>Only a strange academic pretension produces the notion that finding the right philosophical grounding can make academic political theory into something more than it is.</w:t>
      </w:r>
      <w:r w:rsidRPr="00184612">
        <w:rPr>
          <w:rStyle w:val="Emphasis"/>
        </w:rPr>
        <w:t xml:space="preserve"> Only another pretension implies that depth of concern or other emotive attributes can make this academic practice, as either scholarly production or classroom education, a form of political action or some equivalent to it.</w:t>
      </w:r>
      <w:r w:rsidRPr="00363900">
        <w:t xml:space="preserve"> Secured (or </w:t>
      </w:r>
      <w:r w:rsidRPr="00184612">
        <w:rPr>
          <w:rStyle w:val="Emphasis"/>
        </w:rPr>
        <w:t>imprisoned) within structures of the university</w:t>
      </w:r>
      <w:r w:rsidRPr="00363900">
        <w:t xml:space="preserve"> and profession, </w:t>
      </w:r>
      <w:r w:rsidRPr="00184612">
        <w:rPr>
          <w:rStyle w:val="Emphasis"/>
        </w:rPr>
        <w:t xml:space="preserve">self-ascribed academic radicals </w:t>
      </w:r>
      <w:r w:rsidRPr="00184612">
        <w:rPr>
          <w:b/>
          <w:iCs/>
          <w:u w:val="single"/>
        </w:rPr>
        <w:t xml:space="preserve">posture like actors </w:t>
      </w:r>
      <w:r w:rsidRPr="00184612">
        <w:rPr>
          <w:b/>
          <w:iCs/>
          <w:u w:val="single"/>
        </w:rPr>
        <w:lastRenderedPageBreak/>
        <w:t>on a stage</w:t>
      </w:r>
      <w:r w:rsidRPr="00184612">
        <w:rPr>
          <w:rStyle w:val="Emphasis"/>
        </w:rPr>
        <w:t>. They only descend into the audience within the limits of certain avante-garde productions that would never</w:t>
      </w:r>
      <w:r w:rsidRPr="00184612">
        <w:t xml:space="preserve">, in the end, </w:t>
      </w:r>
      <w:r w:rsidRPr="00184612">
        <w:rPr>
          <w:b/>
          <w:iCs/>
          <w:u w:val="single"/>
        </w:rPr>
        <w:t>endanger their status as actors or propel the audience beyond the role of spectators</w:t>
      </w:r>
      <w:r w:rsidRPr="00184612">
        <w:rPr>
          <w:rStyle w:val="Emphasis"/>
        </w:rPr>
        <w:t xml:space="preserve">. But even the audience consists primarily of other actors. </w:t>
      </w:r>
      <w:r w:rsidRPr="00096219">
        <w:rPr>
          <w:rStyle w:val="Emphasis"/>
          <w:highlight w:val="cyan"/>
        </w:rPr>
        <w:t>Caught up in this academic theater, they</w:t>
      </w:r>
      <w:r w:rsidRPr="00184612">
        <w:rPr>
          <w:rStyle w:val="Emphasis"/>
        </w:rPr>
        <w:t xml:space="preserve"> </w:t>
      </w:r>
      <w:r w:rsidRPr="00363900">
        <w:rPr>
          <w:b/>
          <w:iCs/>
          <w:u w:val="single"/>
        </w:rPr>
        <w:t xml:space="preserve">come to </w:t>
      </w:r>
      <w:r w:rsidRPr="00096219">
        <w:rPr>
          <w:b/>
          <w:iCs/>
          <w:highlight w:val="cyan"/>
          <w:u w:val="single"/>
        </w:rPr>
        <w:t>believe</w:t>
      </w:r>
      <w:r w:rsidRPr="00363900">
        <w:rPr>
          <w:b/>
          <w:iCs/>
          <w:u w:val="single"/>
        </w:rPr>
        <w:t xml:space="preserve"> after a while that </w:t>
      </w:r>
      <w:r w:rsidRPr="00096219">
        <w:rPr>
          <w:b/>
          <w:iCs/>
          <w:highlight w:val="cyan"/>
          <w:u w:val="single"/>
        </w:rPr>
        <w:t xml:space="preserve">the </w:t>
      </w:r>
      <w:r w:rsidRPr="00096219">
        <w:rPr>
          <w:rStyle w:val="Emphasis"/>
          <w:highlight w:val="cyan"/>
        </w:rPr>
        <w:t>play is the most real thing</w:t>
      </w:r>
      <w:r w:rsidRPr="00184612">
        <w:rPr>
          <w:rStyle w:val="Emphasis"/>
        </w:rPr>
        <w:t xml:space="preserve">, </w:t>
      </w:r>
      <w:r w:rsidRPr="00096219">
        <w:rPr>
          <w:rStyle w:val="Emphasis"/>
          <w:highlight w:val="cyan"/>
        </w:rPr>
        <w:t>that acting is</w:t>
      </w:r>
      <w:r w:rsidRPr="00184612">
        <w:rPr>
          <w:rStyle w:val="Emphasis"/>
        </w:rPr>
        <w:t xml:space="preserve"> a </w:t>
      </w:r>
      <w:r w:rsidRPr="00096219">
        <w:rPr>
          <w:rStyle w:val="Emphasis"/>
          <w:highlight w:val="cyan"/>
        </w:rPr>
        <w:t>more noble</w:t>
      </w:r>
      <w:r w:rsidRPr="00184612">
        <w:rPr>
          <w:rStyle w:val="Emphasis"/>
        </w:rPr>
        <w:t xml:space="preserve"> and efficacious endeavor than the actual practices of </w:t>
      </w:r>
      <w:r w:rsidRPr="00AC3D7F">
        <w:rPr>
          <w:rStyle w:val="Emphasis"/>
        </w:rPr>
        <w:t>life, and that its purity must be maintained</w:t>
      </w:r>
      <w:r w:rsidRPr="00184612">
        <w:rPr>
          <w:rStyle w:val="Emphasis"/>
        </w:rPr>
        <w:t>.</w:t>
      </w:r>
      <w:r w:rsidRPr="00363900">
        <w:t xml:space="preserve"> In large measure, of course, this is rhetoric, but not the rhetoric of the street. </w:t>
      </w:r>
      <w:r w:rsidRPr="00363900">
        <w:rPr>
          <w:b/>
          <w:iCs/>
          <w:u w:val="single"/>
        </w:rPr>
        <w:t>Political myth is one thing, but mythical politics is another.</w:t>
      </w:r>
      <w:r w:rsidRPr="00184612">
        <w:rPr>
          <w:rStyle w:val="Emphasis"/>
        </w:rPr>
        <w:t xml:space="preserve"> While these actors have visions of the world which they wish to reproduce, they have long since lost touch with the concrete character of society, and their world is the product of a script written by others. </w:t>
      </w:r>
      <w:r w:rsidRPr="00363900">
        <w:t xml:space="preserve">Maybe the greatest irony is that, while their performances are dedicated to changing the world, they seldom address the specific world in which they </w:t>
      </w:r>
      <w:r w:rsidRPr="00184612">
        <w:t>reside. They are content to play in a theater whose management and financing is microcosm of the world which they wish to transform, but their vision is too prodigious to be directed toward such small objects. They may complain in passing about the way the players are hired and fired and about the lack of democracy in the company, but they are on the road too frequently to get involved deeply. And, after all, it is</w:t>
      </w:r>
      <w:r w:rsidRPr="00184612">
        <w:rPr>
          <w:rStyle w:val="Emphasis"/>
        </w:rPr>
        <w:t xml:space="preserve"> their sinecure as </w:t>
      </w:r>
      <w:r w:rsidRPr="00184612">
        <w:rPr>
          <w:b/>
          <w:iCs/>
          <w:u w:val="single"/>
        </w:rPr>
        <w:t>permanent members of the troupe</w:t>
      </w:r>
      <w:r w:rsidRPr="00184612">
        <w:t xml:space="preserve"> that</w:t>
      </w:r>
      <w:r w:rsidRPr="00184612">
        <w:rPr>
          <w:rStyle w:val="Emphasis"/>
        </w:rPr>
        <w:t xml:space="preserve"> allows them to display their grand gestures without fear of contamination or reprisal</w:t>
      </w:r>
      <w:r w:rsidRPr="00184612">
        <w:t xml:space="preserve">. There are some, usually the more conservative players, who also think that society is a seamless web and that theater changes the world, and they become upset at stage histrionics which mock and criticize life. But much </w:t>
      </w:r>
      <w:r w:rsidRPr="00184612">
        <w:rPr>
          <w:rStyle w:val="Emphasis"/>
        </w:rPr>
        <w:t>paranoia is surpassed only by the blind faith of those who believe that their performances transform the lives of those with whom they come into contact and that the theater is surely so much a part of life that any real distinction is forced and analytic</w:t>
      </w:r>
      <w:r w:rsidRPr="00363900">
        <w:t xml:space="preserve">. It is difficult to know how many </w:t>
      </w:r>
      <w:proofErr w:type="gramStart"/>
      <w:r w:rsidRPr="00363900">
        <w:t>have a real passion for the life</w:t>
      </w:r>
      <w:proofErr w:type="gramEnd"/>
      <w:r w:rsidRPr="00363900">
        <w:t xml:space="preserve"> which they represent on stage or the extent to which their drama is a surrogate for </w:t>
      </w:r>
      <w:r w:rsidRPr="00184612">
        <w:t xml:space="preserve">what the world denies them or what they have denied themselves. Probably, </w:t>
      </w:r>
      <w:r w:rsidRPr="00184612">
        <w:rPr>
          <w:rStyle w:val="Emphasis"/>
        </w:rPr>
        <w:t>many are just actors with feigned and rehearsed concern which they have acquired from their masters and coaches</w:t>
      </w:r>
      <w:r w:rsidRPr="00184612">
        <w:t xml:space="preserve">. For them, the play is the thing. </w:t>
      </w:r>
      <w:r w:rsidRPr="00184612">
        <w:rPr>
          <w:rStyle w:val="Emphasis"/>
        </w:rPr>
        <w:t xml:space="preserve">For a few, however, </w:t>
      </w:r>
      <w:r w:rsidRPr="00184612">
        <w:rPr>
          <w:b/>
          <w:iCs/>
          <w:u w:val="single"/>
        </w:rPr>
        <w:t>these scenes are a vehicle for higher purpose. Sadly, society reserves the theater for their activity</w:t>
      </w:r>
      <w:r w:rsidRPr="00184612">
        <w:rPr>
          <w:rStyle w:val="Emphasis"/>
        </w:rPr>
        <w:t xml:space="preserve">, putting them </w:t>
      </w:r>
      <w:r w:rsidRPr="00184612">
        <w:rPr>
          <w:b/>
          <w:iCs/>
          <w:u w:val="single"/>
        </w:rPr>
        <w:t>safely away where anything can be said</w:t>
      </w:r>
      <w:r w:rsidRPr="00184612">
        <w:rPr>
          <w:rStyle w:val="Emphasis"/>
        </w:rPr>
        <w:t xml:space="preserve">, because </w:t>
      </w:r>
      <w:r w:rsidRPr="00096219">
        <w:rPr>
          <w:b/>
          <w:iCs/>
          <w:highlight w:val="cyan"/>
          <w:u w:val="single"/>
          <w:bdr w:val="single" w:sz="4" w:space="0" w:color="auto"/>
        </w:rPr>
        <w:t>everyone knows</w:t>
      </w:r>
      <w:r w:rsidRPr="00184612">
        <w:rPr>
          <w:b/>
          <w:iCs/>
          <w:u w:val="single"/>
          <w:bdr w:val="single" w:sz="4" w:space="0" w:color="auto"/>
        </w:rPr>
        <w:t xml:space="preserve"> that </w:t>
      </w:r>
      <w:r w:rsidRPr="00096219">
        <w:rPr>
          <w:b/>
          <w:iCs/>
          <w:highlight w:val="cyan"/>
          <w:u w:val="single"/>
          <w:bdr w:val="single" w:sz="4" w:space="0" w:color="auto"/>
        </w:rPr>
        <w:t>it is just a play</w:t>
      </w:r>
      <w:r w:rsidRPr="00363900">
        <w:t xml:space="preserve">. Society knows that, in the end, the demands of the profession will keep most from mixing their art with life. </w:t>
      </w:r>
      <w:r w:rsidRPr="00096219">
        <w:rPr>
          <w:rStyle w:val="Emphasis"/>
          <w:highlight w:val="cyan"/>
        </w:rPr>
        <w:t>Of the few who escape</w:t>
      </w:r>
      <w:r w:rsidRPr="00363900">
        <w:t xml:space="preserve"> to seek recognition outside </w:t>
      </w:r>
      <w:r w:rsidRPr="00096219">
        <w:rPr>
          <w:rStyle w:val="Emphasis"/>
          <w:highlight w:val="cyan"/>
        </w:rPr>
        <w:t>the theater</w:t>
      </w:r>
      <w:r w:rsidRPr="00363900">
        <w:t xml:space="preserve">, it is safe to assume that </w:t>
      </w:r>
      <w:r w:rsidRPr="00096219">
        <w:rPr>
          <w:rStyle w:val="Emphasis"/>
          <w:highlight w:val="cyan"/>
        </w:rPr>
        <w:t>they are too inexperienced in the</w:t>
      </w:r>
      <w:r w:rsidRPr="00184612">
        <w:rPr>
          <w:rStyle w:val="Emphasis"/>
        </w:rPr>
        <w:t xml:space="preserve"> ways of the </w:t>
      </w:r>
      <w:r w:rsidRPr="00096219">
        <w:rPr>
          <w:rStyle w:val="Emphasis"/>
          <w:highlight w:val="cyan"/>
        </w:rPr>
        <w:t>world</w:t>
      </w:r>
      <w:r w:rsidRPr="00184612">
        <w:rPr>
          <w:rStyle w:val="Emphasis"/>
        </w:rPr>
        <w:t xml:space="preserve"> to manipulate it </w:t>
      </w:r>
      <w:r w:rsidRPr="00096219">
        <w:rPr>
          <w:rStyle w:val="Emphasis"/>
          <w:highlight w:val="cyan"/>
        </w:rPr>
        <w:t>and</w:t>
      </w:r>
      <w:r w:rsidRPr="00363900">
        <w:t xml:space="preserve"> that </w:t>
      </w:r>
      <w:r w:rsidRPr="00363900">
        <w:rPr>
          <w:b/>
          <w:iCs/>
          <w:u w:val="single"/>
        </w:rPr>
        <w:t xml:space="preserve">the worst oppression is </w:t>
      </w:r>
      <w:r w:rsidRPr="00096219">
        <w:rPr>
          <w:b/>
          <w:iCs/>
          <w:highlight w:val="cyan"/>
          <w:u w:val="single"/>
        </w:rPr>
        <w:t>simply</w:t>
      </w:r>
      <w:r w:rsidRPr="00363900">
        <w:rPr>
          <w:b/>
          <w:iCs/>
          <w:u w:val="single"/>
        </w:rPr>
        <w:t xml:space="preserve"> to </w:t>
      </w:r>
      <w:r w:rsidRPr="00096219">
        <w:rPr>
          <w:b/>
          <w:iCs/>
          <w:highlight w:val="cyan"/>
          <w:u w:val="single"/>
        </w:rPr>
        <w:t>ignore them</w:t>
      </w:r>
      <w:r w:rsidRPr="00363900">
        <w:t xml:space="preserve">. This fable is merely a way of making a long story short. But I do want to make it as clear as possible that the apoliticalness and conservatism ascribed to me is charged against a background of alienated and philosophical radicalism that seldom talks about actual practices, let alone to them. My concern </w:t>
      </w:r>
      <w:r w:rsidRPr="00184612">
        <w:t xml:space="preserve">with the </w:t>
      </w:r>
      <w:r w:rsidRPr="00184612">
        <w:rPr>
          <w:rStyle w:val="Emphasis"/>
        </w:rPr>
        <w:t>open society</w:t>
      </w:r>
      <w:r w:rsidRPr="00184612">
        <w:t xml:space="preserve">, which Reid takes to reflect attachment to liberal ideology, simply comes from the observation that such a society effectively </w:t>
      </w:r>
      <w:r w:rsidRPr="00184612">
        <w:rPr>
          <w:rStyle w:val="Emphasis"/>
        </w:rPr>
        <w:t>defuses radicalism</w:t>
      </w:r>
      <w:r w:rsidRPr="00184612">
        <w:t xml:space="preserve">. It does so particularly </w:t>
      </w:r>
      <w:r w:rsidRPr="00184612">
        <w:rPr>
          <w:rStyle w:val="Emphasis"/>
        </w:rPr>
        <w:t>by reserving the university for radical talk</w:t>
      </w:r>
      <w:r w:rsidRPr="00184612">
        <w:t xml:space="preserve">, </w:t>
      </w:r>
      <w:r w:rsidRPr="00184612">
        <w:rPr>
          <w:rStyle w:val="Emphasis"/>
        </w:rPr>
        <w:t>deprived</w:t>
      </w:r>
      <w:r w:rsidRPr="00184612">
        <w:t xml:space="preserve"> or at least flattened </w:t>
      </w:r>
      <w:r w:rsidRPr="00184612">
        <w:rPr>
          <w:rStyle w:val="Emphasis"/>
        </w:rPr>
        <w:t>of potential</w:t>
      </w:r>
      <w:r w:rsidRPr="00184612">
        <w:t xml:space="preserve"> </w:t>
      </w:r>
      <w:r w:rsidRPr="00184612">
        <w:rPr>
          <w:rStyle w:val="Emphasis"/>
        </w:rPr>
        <w:t>significance</w:t>
      </w:r>
      <w:r w:rsidRPr="00184612">
        <w:t xml:space="preserve"> through pure tolerance. Reid wishes to pose the question of "the theorist's public responsibility</w:t>
      </w:r>
      <w:r w:rsidRPr="00363900">
        <w:t xml:space="preserve">," and this question should be posed. But my brief comments about the open society are less a way of legitimating the abdication of that responsibility than a way of indicating how it cannot be fulfilled in terms of alienated political theory. </w:t>
      </w:r>
      <w:r w:rsidRPr="00184612">
        <w:rPr>
          <w:rStyle w:val="Emphasis"/>
        </w:rPr>
        <w:t xml:space="preserve">To couch diagnosis and prescription in this language is to continue to </w:t>
      </w:r>
      <w:r w:rsidRPr="00363900">
        <w:rPr>
          <w:b/>
          <w:iCs/>
          <w:u w:val="single"/>
        </w:rPr>
        <w:t>ensure impotence-both because it has no audience</w:t>
      </w:r>
      <w:r w:rsidRPr="00363900">
        <w:t xml:space="preserve"> and because it obscures the world as much as the conceptual schemes of orthodox social science. </w:t>
      </w:r>
      <w:r w:rsidRPr="00184612">
        <w:rPr>
          <w:rStyle w:val="Emphasis"/>
        </w:rPr>
        <w:t xml:space="preserve">It merely </w:t>
      </w:r>
      <w:r w:rsidRPr="00184612">
        <w:rPr>
          <w:b/>
          <w:iCs/>
          <w:u w:val="single"/>
        </w:rPr>
        <w:t>substitutes</w:t>
      </w:r>
      <w:r w:rsidRPr="00184612">
        <w:rPr>
          <w:rStyle w:val="Emphasis"/>
        </w:rPr>
        <w:t xml:space="preserve"> one reified structure for another.</w:t>
      </w:r>
    </w:p>
    <w:p w14:paraId="4871EBA5" w14:textId="17E6AD76" w:rsidR="00FB1EE9" w:rsidRPr="00B26D90" w:rsidRDefault="00FB1EE9" w:rsidP="00FB1EE9">
      <w:pPr>
        <w:pStyle w:val="Analytic"/>
      </w:pPr>
      <w:r w:rsidRPr="00B26D90">
        <w:lastRenderedPageBreak/>
        <w:t xml:space="preserve">C] </w:t>
      </w:r>
      <w:r w:rsidRPr="003F168C">
        <w:t xml:space="preserve">There’s only uniqueness for our offense – trump is cutting bargaining and our rights now. </w:t>
      </w:r>
      <w:r w:rsidRPr="003F168C">
        <w:t>Immediate</w:t>
      </w:r>
      <w:r>
        <w:t xml:space="preserve">ly </w:t>
      </w:r>
      <w:r w:rsidRPr="003F168C">
        <w:t xml:space="preserve">learning about labor law and protections is essential to protection long term. </w:t>
      </w:r>
    </w:p>
    <w:p w14:paraId="6022DD6F" w14:textId="77777777" w:rsidR="00FB1EE9" w:rsidRDefault="00FB1EE9" w:rsidP="00FB1EE9">
      <w:pPr>
        <w:pStyle w:val="Heading3"/>
      </w:pPr>
      <w:bookmarkStart w:id="0" w:name="_Hlk190497913"/>
      <w:r>
        <w:lastRenderedPageBreak/>
        <w:t>1NC- Utilitarianism</w:t>
      </w:r>
    </w:p>
    <w:p w14:paraId="3495D220" w14:textId="7C21BC81" w:rsidR="00FB1EE9" w:rsidRPr="004610CA" w:rsidRDefault="00FB1EE9" w:rsidP="00FB1EE9">
      <w:pPr>
        <w:pStyle w:val="Heading4"/>
        <w:shd w:val="clear" w:color="auto" w:fill="FFFFFF"/>
        <w:spacing w:line="235" w:lineRule="atLeast"/>
        <w:rPr>
          <w:rFonts w:cs="Calibri"/>
          <w:color w:val="222222"/>
        </w:rPr>
      </w:pPr>
      <w:r w:rsidRPr="004610CA">
        <w:rPr>
          <w:rFonts w:cs="Calibri"/>
          <w:color w:val="222222"/>
        </w:rPr>
        <w:t>Our impacts outweigh – </w:t>
      </w:r>
      <w:r w:rsidRPr="004610CA">
        <w:rPr>
          <w:rFonts w:cs="Calibri"/>
          <w:color w:val="222222"/>
          <w:u w:val="single"/>
        </w:rPr>
        <w:t>utilitarianism</w:t>
      </w:r>
    </w:p>
    <w:p w14:paraId="72AAF78E" w14:textId="77777777" w:rsidR="00FB1EE9" w:rsidRPr="008A27AA" w:rsidRDefault="00FB1EE9" w:rsidP="00FB1EE9">
      <w:r w:rsidRPr="008A27AA">
        <w:rPr>
          <w:rStyle w:val="Style13ptBold"/>
        </w:rPr>
        <w:t>Baum and Barrett 18</w:t>
      </w:r>
      <w:r>
        <w:t xml:space="preserve"> (</w:t>
      </w:r>
      <w:r w:rsidRPr="008A27AA">
        <w:t>Seth D. Baum &amp; Anthony M. Barrett 18. Global Catastrophic Risk Institute. 2018. “Global Catastrophes: The Most Extreme Risks.” Risk in Extreme Environments: Preparing, Avoiding, Mitigating, and Managing, edited by Vicki Bier, Routledge, pp. 174–184.</w:t>
      </w:r>
      <w:r>
        <w:t>)</w:t>
      </w:r>
    </w:p>
    <w:p w14:paraId="23E7EBF0" w14:textId="77777777" w:rsidR="00FB1EE9" w:rsidRPr="004610CA" w:rsidRDefault="00FB1EE9" w:rsidP="00FB1EE9">
      <w:pPr>
        <w:shd w:val="clear" w:color="auto" w:fill="FFFFFF"/>
        <w:spacing w:line="235" w:lineRule="atLeast"/>
        <w:rPr>
          <w:color w:val="222222"/>
          <w:sz w:val="14"/>
        </w:rPr>
      </w:pPr>
      <w:r w:rsidRPr="004610CA">
        <w:rPr>
          <w:color w:val="222222"/>
          <w:sz w:val="14"/>
          <w:szCs w:val="16"/>
        </w:rPr>
        <w:t>2. What Is GCR And Why Is It Important? </w:t>
      </w:r>
      <w:r w:rsidRPr="004610CA">
        <w:rPr>
          <w:sz w:val="14"/>
        </w:rPr>
        <w:t>Taken literally, a global catastrophe can be any event that is in some way catastrophic across the globe.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a global catastrophe would be catastrophic for a significant portion of the globe. Minimum thresholds have variously been set around ten thousand to ten million deaths or $10 billion to $10 trillion in damages (Bostrom and Ćirković 2008), or death of one quarter of the human population (Atkinson 1999; Hempsell 2004).Others have emphasized catastrophes that cause long-term declines in the trajectory of human civilization (Beckstead 2013),that human civilization does not recover from (Maher and Baum 2013),that drastically reduce humanity’s potential for future achievements(Bostrom 2002, using the term “existential risk”), or that result in human extinction (Matheny 2007; Posner 2004). A common theme across all these treatments of GCR</w:t>
      </w:r>
      <w:r w:rsidRPr="004610CA">
        <w:rPr>
          <w:rStyle w:val="m-2350980578315152805gmail-styleunderline"/>
          <w:color w:val="222222"/>
          <w:sz w:val="14"/>
        </w:rPr>
        <w:t xml:space="preserve"> is that </w:t>
      </w:r>
      <w:r w:rsidRPr="00096219">
        <w:rPr>
          <w:rStyle w:val="Emphasis"/>
          <w:highlight w:val="cyan"/>
        </w:rPr>
        <w:t>some catastrophes are vastly more important than others</w:t>
      </w:r>
      <w:r w:rsidRPr="004610CA">
        <w:rPr>
          <w:color w:val="222222"/>
          <w:sz w:val="14"/>
          <w:szCs w:val="16"/>
        </w:rPr>
        <w:t>. Carl Sagan was perhaps the first to recognize this, in his commentary on nuclear winter (Sagan 1983). </w:t>
      </w:r>
      <w:r w:rsidRPr="004610CA">
        <w:rPr>
          <w:rStyle w:val="m-2350980578315152805gmail-styleunderline"/>
          <w:color w:val="222222"/>
          <w:sz w:val="14"/>
        </w:rPr>
        <w:t xml:space="preserve">Without nuclear winter, a global nuclear war might kill several hundred million people. This is obviously a major catastrophe, but humanity would presumably carry on. However, </w:t>
      </w:r>
      <w:r w:rsidRPr="004610CA">
        <w:rPr>
          <w:sz w:val="14"/>
        </w:rPr>
        <w:t>with nuclear winter, per Sagan</w:t>
      </w:r>
      <w:r w:rsidRPr="004610CA">
        <w:rPr>
          <w:color w:val="222222"/>
          <w:sz w:val="14"/>
          <w:szCs w:val="16"/>
        </w:rPr>
        <w:t>, </w:t>
      </w:r>
      <w:r w:rsidRPr="00096219">
        <w:rPr>
          <w:rStyle w:val="Emphasis"/>
          <w:highlight w:val="cyan"/>
        </w:rPr>
        <w:t>humanity could go extinct</w:t>
      </w:r>
      <w:r w:rsidRPr="004610CA">
        <w:rPr>
          <w:rStyle w:val="m-2350980578315152805gmail-styleunderline"/>
          <w:color w:val="222222"/>
          <w:sz w:val="14"/>
        </w:rPr>
        <w:t>. The loss would be not just an additional four billion or so deaths, but the </w:t>
      </w:r>
      <w:r w:rsidRPr="00096219">
        <w:rPr>
          <w:rStyle w:val="Emphasis"/>
          <w:highlight w:val="cyan"/>
        </w:rPr>
        <w:t>loss of all future generations.</w:t>
      </w:r>
      <w:r w:rsidRPr="004610CA">
        <w:rPr>
          <w:color w:val="222222"/>
          <w:sz w:val="14"/>
          <w:szCs w:val="16"/>
        </w:rPr>
        <w:t xml:space="preserve"> To paraphrase </w:t>
      </w:r>
      <w:proofErr w:type="gramStart"/>
      <w:r w:rsidRPr="004610CA">
        <w:rPr>
          <w:color w:val="222222"/>
          <w:sz w:val="14"/>
          <w:szCs w:val="16"/>
        </w:rPr>
        <w:t>Sagan,</w:t>
      </w:r>
      <w:r w:rsidRPr="004610CA">
        <w:rPr>
          <w:rStyle w:val="m-2350980578315152805gmail-styleunderline"/>
          <w:color w:val="222222"/>
          <w:sz w:val="14"/>
        </w:rPr>
        <w:t>the</w:t>
      </w:r>
      <w:proofErr w:type="gramEnd"/>
      <w:r w:rsidRPr="004610CA">
        <w:rPr>
          <w:rStyle w:val="m-2350980578315152805gmail-styleunderline"/>
          <w:color w:val="222222"/>
          <w:sz w:val="14"/>
        </w:rPr>
        <w:t xml:space="preserve"> loss would be billions and billions of lives, or </w:t>
      </w:r>
      <w:r w:rsidRPr="004610CA">
        <w:rPr>
          <w:sz w:val="14"/>
        </w:rPr>
        <w:t>even more. Sagan</w:t>
      </w:r>
      <w:r w:rsidRPr="004610CA">
        <w:rPr>
          <w:rStyle w:val="m-2350980578315152805gmail-styleunderline"/>
          <w:color w:val="222222"/>
          <w:sz w:val="14"/>
        </w:rPr>
        <w:t xml:space="preserve"> estimated </w:t>
      </w:r>
      <w:r w:rsidRPr="00096219">
        <w:rPr>
          <w:rStyle w:val="Emphasis"/>
          <w:highlight w:val="cyan"/>
        </w:rPr>
        <w:t>500 trillion lives</w:t>
      </w:r>
      <w:r w:rsidRPr="004610CA">
        <w:rPr>
          <w:rStyle w:val="m-2350980578315152805gmail-styleunderline"/>
          <w:color w:val="222222"/>
          <w:sz w:val="14"/>
        </w:rPr>
        <w:t>, assuming humanity would continue for ten million more years, which he cited as typical for a successful species. Sagan’s 500 trillion number </w:t>
      </w:r>
      <w:r w:rsidRPr="00096219">
        <w:rPr>
          <w:rStyle w:val="Emphasis"/>
          <w:highlight w:val="cyan"/>
        </w:rPr>
        <w:t>may</w:t>
      </w:r>
      <w:r w:rsidRPr="004610CA">
        <w:rPr>
          <w:rStyle w:val="m-2350980578315152805gmail-styleunderline"/>
          <w:color w:val="222222"/>
          <w:sz w:val="14"/>
        </w:rPr>
        <w:t> even </w:t>
      </w:r>
      <w:r w:rsidRPr="00096219">
        <w:rPr>
          <w:rStyle w:val="Emphasis"/>
          <w:highlight w:val="cyan"/>
        </w:rPr>
        <w:t>be anunderestimate</w:t>
      </w:r>
      <w:r w:rsidRPr="004610CA">
        <w:rPr>
          <w:color w:val="222222"/>
          <w:sz w:val="14"/>
          <w:szCs w:val="16"/>
        </w:rPr>
        <w:t>. The analysis here takes an adventurous turn, hinging on the evolution of the human species and the long-</w:t>
      </w:r>
      <w:r w:rsidRPr="004610CA">
        <w:rPr>
          <w:sz w:val="14"/>
        </w:rPr>
        <w:t xml:space="preserve">term fate of the universe. On these </w:t>
      </w:r>
      <w:proofErr w:type="gramStart"/>
      <w:r w:rsidRPr="004610CA">
        <w:rPr>
          <w:sz w:val="14"/>
        </w:rPr>
        <w:t>long time</w:t>
      </w:r>
      <w:proofErr w:type="gramEnd"/>
      <w:r w:rsidRPr="004610CA">
        <w:rPr>
          <w:sz w:val="14"/>
        </w:rPr>
        <w:t xml:space="preserv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w:t>
      </w:r>
      <w:proofErr w:type="gramStart"/>
      <w:r w:rsidRPr="004610CA">
        <w:rPr>
          <w:sz w:val="14"/>
        </w:rPr>
        <w:t>lives.Debates</w:t>
      </w:r>
      <w:proofErr w:type="gramEnd"/>
      <w:r w:rsidRPr="004610CA">
        <w:rPr>
          <w:sz w:val="14"/>
        </w:rPr>
        <w:t xml:space="preserve"> about the infinite vs. the merely astronomical are of theoretical interest (Ng 1991; Bossert et al. 2007), but they have limited practical significance. This can be seen when evaluating GCRs from a standard </w:t>
      </w:r>
      <w:r w:rsidRPr="00096219">
        <w:rPr>
          <w:rStyle w:val="Emphasis"/>
          <w:highlight w:val="cyan"/>
        </w:rPr>
        <w:t>risk-equals-probability-times-magnitude framework</w:t>
      </w:r>
      <w:r w:rsidRPr="004610CA">
        <w:rPr>
          <w:rStyle w:val="m-2350980578315152805gmail-styleunderline"/>
          <w:color w:val="222222"/>
          <w:sz w:val="14"/>
        </w:rPr>
        <w:t>. Using Sagan’s 500 trillion lives estimate, it follows that reducing the probability of global catastrophe by a mere one-in-500-trillion chance is of the same significance as saving one human life. Phrased differently, </w:t>
      </w:r>
      <w:r w:rsidRPr="00096219">
        <w:rPr>
          <w:rStyle w:val="Emphasis"/>
          <w:highlight w:val="cyan"/>
        </w:rPr>
        <w:t>society should try 500 trillion times harder to prevent</w:t>
      </w:r>
      <w:r w:rsidRPr="004610CA">
        <w:rPr>
          <w:rStyle w:val="Emphasis"/>
        </w:rPr>
        <w:t> a </w:t>
      </w:r>
      <w:r w:rsidRPr="00096219">
        <w:rPr>
          <w:rStyle w:val="Emphasis"/>
          <w:highlight w:val="cyan"/>
        </w:rPr>
        <w:t>global catastrophe than</w:t>
      </w:r>
      <w:r w:rsidRPr="004610CA">
        <w:rPr>
          <w:rStyle w:val="Emphasis"/>
        </w:rPr>
        <w:t> it should </w:t>
      </w:r>
      <w:r w:rsidRPr="00096219">
        <w:rPr>
          <w:rStyle w:val="Emphasis"/>
          <w:highlight w:val="cyan"/>
        </w:rPr>
        <w:t>to save a person’s life</w:t>
      </w:r>
      <w:r w:rsidRPr="004610CA">
        <w:rPr>
          <w:rStyle w:val="m-2350980578315152805gmail-styleunderline"/>
          <w:color w:val="222222"/>
          <w:sz w:val="14"/>
        </w:rPr>
        <w:t xml:space="preserve">. </w:t>
      </w:r>
      <w:proofErr w:type="gramStart"/>
      <w:r w:rsidRPr="004610CA">
        <w:rPr>
          <w:rStyle w:val="m-2350980578315152805gmail-styleunderline"/>
          <w:color w:val="222222"/>
          <w:sz w:val="14"/>
        </w:rPr>
        <w:t>Or,</w:t>
      </w:r>
      <w:proofErr w:type="gramEnd"/>
      <w:r w:rsidRPr="004610CA">
        <w:rPr>
          <w:rStyle w:val="m-2350980578315152805gmail-styleunderline"/>
          <w:color w:val="222222"/>
          <w:sz w:val="14"/>
        </w:rPr>
        <w:t xml:space="preserve"> preventing one million deaths is equivalent to a one-in500-million reduction in the probability of global catastrophe. This suggests society </w:t>
      </w:r>
      <w:r w:rsidRPr="004610CA">
        <w:rPr>
          <w:sz w:val="14"/>
        </w:rPr>
        <w:t xml:space="preserve">should make extremely large investment in GCR reduction, at the expense of virtually all other objectives.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w:t>
      </w:r>
      <w:proofErr w:type="gramStart"/>
      <w:r w:rsidRPr="004610CA">
        <w:rPr>
          <w:sz w:val="14"/>
        </w:rPr>
        <w:t>Thus</w:t>
      </w:r>
      <w:proofErr w:type="gramEnd"/>
      <w:r w:rsidRPr="004610CA">
        <w:rPr>
          <w:sz w:val="14"/>
        </w:rPr>
        <w:t>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w:t>
      </w:r>
      <w:proofErr w:type="gramStart"/>
      <w:r w:rsidRPr="004610CA">
        <w:rPr>
          <w:sz w:val="14"/>
        </w:rPr>
        <w:t>as long as</w:t>
      </w:r>
      <w:proofErr w:type="gramEnd"/>
      <w:r w:rsidRPr="004610CA">
        <w:rPr>
          <w:sz w:val="14"/>
        </w:rPr>
        <w:t xml:space="preserve">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w:t>
      </w:r>
      <w:r w:rsidRPr="004610CA">
        <w:rPr>
          <w:rStyle w:val="m-2350980578315152805gmail-styleunderline"/>
          <w:color w:val="222222"/>
          <w:sz w:val="14"/>
        </w:rPr>
        <w:t xml:space="preserve"> others</w:t>
      </w:r>
      <w:r w:rsidRPr="004610CA">
        <w:rPr>
          <w:color w:val="222222"/>
          <w:sz w:val="14"/>
          <w:szCs w:val="16"/>
        </w:rPr>
        <w:t> who are distant in space, time, or social relation, as well as the unborn members of future generations. </w:t>
      </w:r>
      <w:r w:rsidRPr="004610CA">
        <w:rPr>
          <w:rStyle w:val="m-2350980578315152805gmail-styleunderline"/>
          <w:color w:val="222222"/>
          <w:sz w:val="14"/>
        </w:rPr>
        <w:t>This debate is crucial</w:t>
      </w:r>
      <w:r w:rsidRPr="004610CA">
        <w:rPr>
          <w:color w:val="222222"/>
          <w:sz w:val="14"/>
          <w:szCs w:val="16"/>
        </w:rPr>
        <w:t> for all valuations of risk, including GCR. Indeed, if each of us only cares about our immediate selves, then global catastrophes may not be especially important, and we probably have better things to do with our time than worry about them. </w:t>
      </w:r>
      <w:r w:rsidRPr="00096219">
        <w:rPr>
          <w:rStyle w:val="Emphasis"/>
          <w:highlight w:val="cyan"/>
        </w:rPr>
        <w:t>While everyone has the right to their own views</w:t>
      </w:r>
      <w:r w:rsidRPr="004610CA">
        <w:rPr>
          <w:rStyle w:val="Emphasis"/>
        </w:rPr>
        <w:t xml:space="preserve"> and feelings, </w:t>
      </w:r>
      <w:r w:rsidRPr="004610CA">
        <w:rPr>
          <w:color w:val="222222"/>
          <w:sz w:val="14"/>
          <w:szCs w:val="16"/>
        </w:rPr>
        <w:t xml:space="preserve">we find that </w:t>
      </w:r>
      <w:r w:rsidRPr="00096219">
        <w:rPr>
          <w:rStyle w:val="Emphasis"/>
          <w:highlight w:val="cyan"/>
        </w:rPr>
        <w:t>the strongest arguments are for the widely held position that all human lives should be valued equally</w:t>
      </w:r>
      <w:r w:rsidRPr="004610CA">
        <w:rPr>
          <w:rStyle w:val="m-2350980578315152805gmail-styleunderline"/>
          <w:color w:val="222222"/>
          <w:sz w:val="14"/>
        </w:rPr>
        <w:t>.</w:t>
      </w:r>
      <w:r w:rsidRPr="004610CA">
        <w:rPr>
          <w:color w:val="222222"/>
          <w:sz w:val="14"/>
          <w:szCs w:val="16"/>
        </w:rPr>
        <w:t> This position is succinctly stated in the United States Declaration of Independence, updated in the 1848 Declaration of Sentiments: “We hold these truths to be self-evident: that all men and 3 women are created equal”. </w:t>
      </w:r>
      <w:r w:rsidRPr="00096219">
        <w:rPr>
          <w:rStyle w:val="Emphasis"/>
          <w:highlight w:val="cyan"/>
        </w:rPr>
        <w:t>Philosophers speak of a</w:t>
      </w:r>
      <w:r w:rsidRPr="004610CA">
        <w:rPr>
          <w:rStyle w:val="m-2350980578315152805gmail-styleunderline"/>
          <w:color w:val="222222"/>
          <w:sz w:val="14"/>
        </w:rPr>
        <w:t>n agent-neutral, objective “view from nowhere”</w:t>
      </w:r>
      <w:r w:rsidRPr="004610CA">
        <w:rPr>
          <w:color w:val="222222"/>
          <w:sz w:val="14"/>
          <w:szCs w:val="16"/>
        </w:rPr>
        <w:t> (Nagel 1986) </w:t>
      </w:r>
      <w:r w:rsidRPr="004610CA">
        <w:rPr>
          <w:rStyle w:val="m-2350980578315152805gmail-styleunderline"/>
          <w:color w:val="222222"/>
          <w:sz w:val="14"/>
        </w:rPr>
        <w:t>or </w:t>
      </w:r>
      <w:r w:rsidRPr="00096219">
        <w:rPr>
          <w:rStyle w:val="Emphasis"/>
          <w:highlight w:val="cyan"/>
        </w:rPr>
        <w:t>a “veil of ignorance”</w:t>
      </w:r>
      <w:r w:rsidRPr="004610CA">
        <w:rPr>
          <w:color w:val="222222"/>
          <w:sz w:val="14"/>
          <w:szCs w:val="16"/>
        </w:rPr>
        <w:t> (Rawls 1971) </w:t>
      </w:r>
      <w:r w:rsidRPr="00096219">
        <w:rPr>
          <w:rStyle w:val="Emphasis"/>
          <w:highlight w:val="cyan"/>
        </w:rPr>
        <w:t>in which each</w:t>
      </w:r>
      <w:r w:rsidRPr="004610CA">
        <w:rPr>
          <w:rStyle w:val="Emphasis"/>
        </w:rPr>
        <w:t xml:space="preserve"> </w:t>
      </w:r>
      <w:r w:rsidRPr="004610CA">
        <w:rPr>
          <w:rStyle w:val="m-2350980578315152805gmail-styleunderline"/>
          <w:color w:val="222222"/>
          <w:sz w:val="14"/>
        </w:rPr>
        <w:t>person </w:t>
      </w:r>
      <w:r w:rsidRPr="00096219">
        <w:rPr>
          <w:rStyle w:val="Emphasis"/>
          <w:highlight w:val="cyan"/>
        </w:rPr>
        <w:t xml:space="preserve">considers what is best for </w:t>
      </w:r>
      <w:r w:rsidRPr="00096219">
        <w:rPr>
          <w:rStyle w:val="Emphasis"/>
          <w:highlight w:val="cyan"/>
        </w:rPr>
        <w:lastRenderedPageBreak/>
        <w:t>society irrespective of which member</w:t>
      </w:r>
      <w:r w:rsidRPr="004610CA">
        <w:rPr>
          <w:b/>
          <w:bCs/>
          <w:color w:val="222222"/>
          <w:sz w:val="14"/>
          <w:bdr w:val="single" w:sz="8" w:space="0" w:color="auto" w:frame="1"/>
        </w:rPr>
        <w:t> </w:t>
      </w:r>
      <w:r w:rsidRPr="004610CA">
        <w:rPr>
          <w:sz w:val="14"/>
        </w:rPr>
        <w:t>of society </w:t>
      </w:r>
      <w:r w:rsidRPr="00096219">
        <w:rPr>
          <w:rStyle w:val="Emphasis"/>
          <w:highlight w:val="cyan"/>
        </w:rPr>
        <w:t>they happen to be</w:t>
      </w:r>
      <w:r w:rsidRPr="004610CA">
        <w:rPr>
          <w:sz w:val="14"/>
        </w:rPr>
        <w:t>. Such</w:t>
      </w:r>
      <w:r w:rsidRPr="004610CA">
        <w:rPr>
          <w:rStyle w:val="m-2350980578315152805gmail-styleunderline"/>
          <w:color w:val="222222"/>
          <w:sz w:val="14"/>
        </w:rPr>
        <w:t xml:space="preserve"> a perspective </w:t>
      </w:r>
      <w:r w:rsidRPr="004610CA">
        <w:rPr>
          <w:rStyle w:val="Emphasis"/>
        </w:rPr>
        <w:t>suggests </w:t>
      </w:r>
      <w:r w:rsidRPr="00096219">
        <w:rPr>
          <w:rStyle w:val="Emphasis"/>
          <w:highlight w:val="cyan"/>
        </w:rPr>
        <w:t>valuing everyone equally</w:t>
      </w:r>
      <w:r w:rsidRPr="004610CA">
        <w:rPr>
          <w:rStyle w:val="m-2350980578315152805gmail-styleunderline"/>
          <w:color w:val="222222"/>
          <w:sz w:val="14"/>
        </w:rPr>
        <w:t>, regardless of who they are or where or when they live. This in turn </w:t>
      </w:r>
      <w:r w:rsidRPr="00096219">
        <w:rPr>
          <w:rStyle w:val="Emphasis"/>
          <w:highlight w:val="cyan"/>
        </w:rPr>
        <w:t>suggests a very high value for reducing GCR</w:t>
      </w:r>
      <w:r w:rsidRPr="004610CA">
        <w:rPr>
          <w:rStyle w:val="m-2350980578315152805gmail-styleunderline"/>
          <w:color w:val="222222"/>
          <w:sz w:val="14"/>
        </w:rPr>
        <w:t>, or a high degree of priority for GCR reduction efforts.</w:t>
      </w:r>
    </w:p>
    <w:p w14:paraId="13531881" w14:textId="77777777" w:rsidR="00FB1EE9" w:rsidRPr="004610CA" w:rsidRDefault="00FB1EE9" w:rsidP="00FB1EE9">
      <w:pPr>
        <w:pStyle w:val="Heading4"/>
        <w:rPr>
          <w:rFonts w:cs="Calibri"/>
        </w:rPr>
      </w:pPr>
      <w:r>
        <w:rPr>
          <w:rFonts w:cs="Calibri"/>
        </w:rPr>
        <w:t>Alternative</w:t>
      </w:r>
      <w:r w:rsidRPr="004610CA">
        <w:rPr>
          <w:rFonts w:cs="Calibri"/>
        </w:rPr>
        <w:t xml:space="preserve"> ethics are tautological – competing rights claims collapse – the only option is to maximize lives saved </w:t>
      </w:r>
    </w:p>
    <w:p w14:paraId="75DFB6D2" w14:textId="77777777" w:rsidR="00FB1EE9" w:rsidRPr="008A27AA" w:rsidRDefault="00FB1EE9" w:rsidP="00FB1EE9">
      <w:r w:rsidRPr="008A27AA">
        <w:rPr>
          <w:rStyle w:val="Style13ptBold"/>
        </w:rPr>
        <w:t>Greene 10</w:t>
      </w:r>
      <w:r>
        <w:t xml:space="preserve"> (</w:t>
      </w:r>
      <w:r w:rsidRPr="008A27AA">
        <w:t xml:space="preserve">Joshua Greene 10, Associate Professor of Social science in the Department of Psychology at Harvard University, “The Secret Joke of Kant’s Soul published in Moral Psychology: Historical and Contemporary Readings,” Historical and Contemporary Readings, </w:t>
      </w:r>
      <w:hyperlink r:id="rId8" w:history="1">
        <w:r w:rsidRPr="008A27AA">
          <w:rPr>
            <w:rStyle w:val="Hyperlink"/>
          </w:rPr>
          <w:t>www.fed.cuhk.edu.hk/~lchang/material/Evolutionary/Developmental/Greene-KantSoul.pdf</w:t>
        </w:r>
      </w:hyperlink>
      <w:r>
        <w:t>)</w:t>
      </w:r>
    </w:p>
    <w:p w14:paraId="22758BB4" w14:textId="77777777" w:rsidR="00FB1EE9" w:rsidRPr="007D76FF" w:rsidRDefault="00FB1EE9" w:rsidP="00FB1EE9">
      <w:pPr>
        <w:rPr>
          <w:sz w:val="14"/>
        </w:rPr>
      </w:pPr>
      <w:r w:rsidRPr="007D76FF">
        <w:rPr>
          <w:sz w:val="14"/>
        </w:rPr>
        <w:t xml:space="preserve">What </w:t>
      </w:r>
      <w:r w:rsidRPr="008A27AA">
        <w:rPr>
          <w:rStyle w:val="Emphasis"/>
        </w:rPr>
        <w:t>turn-of-the-millennium science is telling us is</w:t>
      </w:r>
      <w:r w:rsidRPr="008A27AA">
        <w:rPr>
          <w:b/>
          <w:u w:val="single"/>
        </w:rPr>
        <w:t xml:space="preserve"> that</w:t>
      </w:r>
      <w:r w:rsidRPr="008A27AA">
        <w:rPr>
          <w:sz w:val="14"/>
        </w:rPr>
        <w:t xml:space="preserve"> h</w:t>
      </w:r>
      <w:r w:rsidRPr="007D76FF">
        <w:rPr>
          <w:sz w:val="14"/>
        </w:rPr>
        <w:t xml:space="preserve">uman </w:t>
      </w:r>
      <w:r w:rsidRPr="00096219">
        <w:rPr>
          <w:b/>
          <w:highlight w:val="cyan"/>
          <w:u w:val="single"/>
        </w:rPr>
        <w:t>moral judgment is not a</w:t>
      </w:r>
      <w:r w:rsidRPr="007D76FF">
        <w:rPr>
          <w:sz w:val="14"/>
        </w:rPr>
        <w:t xml:space="preserve"> pristine </w:t>
      </w:r>
      <w:r w:rsidRPr="00096219">
        <w:rPr>
          <w:b/>
          <w:highlight w:val="cyan"/>
          <w:u w:val="single"/>
          <w:bdr w:val="single" w:sz="4" w:space="0" w:color="auto" w:frame="1"/>
        </w:rPr>
        <w:t>rational enterprise</w:t>
      </w:r>
      <w:r w:rsidRPr="007D76FF">
        <w:rPr>
          <w:sz w:val="14"/>
        </w:rPr>
        <w:t xml:space="preserve">, that our moral judgments are driven by a hodgepodge of emotional dispositions, which themselves were shaped by a hodgepodge of evolutionary forces, both biological and cultural. Because of this, it is exceedingly unlikely that there is any rationally coherent normative moral theory that can accommodate our moral intuitions. Moreover, anyone who claims to have such a theory, or even part of one, almost certainly doesn't. Instead, what that person probably has is a moral rationalization. 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w:t>
      </w:r>
      <w:proofErr w:type="gramStart"/>
      <w:r w:rsidRPr="007D76FF">
        <w:rPr>
          <w:sz w:val="14"/>
        </w:rPr>
        <w:t>on the basis of</w:t>
      </w:r>
      <w:proofErr w:type="gramEnd"/>
      <w:r w:rsidRPr="007D76FF">
        <w:rPr>
          <w:sz w:val="14"/>
        </w:rPr>
        <w:t xml:space="preserve"> the available evidence that the phenomenon of rationalist deontological philosophy is best explained as a rationalization of evolved emotional intuition (Harman, 1977). Missing the Deontological Point I suspect that rationalist </w:t>
      </w:r>
      <w:r w:rsidRPr="008A27AA">
        <w:rPr>
          <w:rStyle w:val="Emphasis"/>
        </w:rPr>
        <w:t>deontologists will remain unmoved by the arguments presented here. Instead, I suspect, they will insist that I have simply misunderstood</w:t>
      </w:r>
      <w:r w:rsidRPr="007D76FF">
        <w:rPr>
          <w:sz w:val="14"/>
        </w:rPr>
        <w:t xml:space="preserve"> what Kant and like-minded deontologists are all about. Deontology, they will say, isn't about this intuition or that intuition. It's not defined by its normative differences with consequentialism. Rather, deontology is about taking humanity seriously. Above all else, it's about respect for persons. It's about treating others as fellow rational creatures rather than as mere objects, about acting for reasons rational beings can share. And so on (Korsgaard, 1996a; Korsgaard, 1996b). This is, no doubt, how many deontologists see deontology. But this insider's view, as I've suggested, may be misleading. </w:t>
      </w:r>
      <w:r w:rsidRPr="008A27AA">
        <w:rPr>
          <w:rStyle w:val="Emphasis"/>
        </w:rPr>
        <w:t xml:space="preserve">The problem, more specifically, is that </w:t>
      </w:r>
      <w:r w:rsidRPr="00096219">
        <w:rPr>
          <w:rStyle w:val="Emphasis"/>
          <w:highlight w:val="cyan"/>
        </w:rPr>
        <w:t>it defines deontology in</w:t>
      </w:r>
      <w:r w:rsidRPr="008A27AA">
        <w:rPr>
          <w:rStyle w:val="Emphasis"/>
        </w:rPr>
        <w:t xml:space="preserve"> terms of </w:t>
      </w:r>
      <w:r w:rsidRPr="00096219">
        <w:rPr>
          <w:rStyle w:val="Emphasis"/>
          <w:highlight w:val="cyan"/>
        </w:rPr>
        <w:t>values that are not</w:t>
      </w:r>
      <w:r w:rsidRPr="008A27AA">
        <w:rPr>
          <w:rStyle w:val="Emphasis"/>
        </w:rPr>
        <w:t xml:space="preserve"> distinctively </w:t>
      </w:r>
      <w:r w:rsidRPr="00096219">
        <w:rPr>
          <w:rStyle w:val="Emphasis"/>
          <w:highlight w:val="cyan"/>
        </w:rPr>
        <w:t>deontological</w:t>
      </w:r>
      <w:r w:rsidRPr="007D76FF">
        <w:rPr>
          <w:sz w:val="14"/>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the standard deontological/Kantian self-characterizatons fail to distinguish deontology from other approaches to ethics. (See also Kagan (Kagan, 1997, pp. 70-78.) on the difficulty of defining deontology.) It seems to me </w:t>
      </w:r>
      <w:r w:rsidRPr="008A27AA">
        <w:rPr>
          <w:rStyle w:val="Emphasis"/>
        </w:rPr>
        <w:t xml:space="preserve">that </w:t>
      </w:r>
      <w:r w:rsidRPr="00096219">
        <w:rPr>
          <w:rStyle w:val="Emphasis"/>
          <w:highlight w:val="cyan"/>
        </w:rPr>
        <w:t>consequentialists</w:t>
      </w:r>
      <w:r w:rsidRPr="008A27AA">
        <w:rPr>
          <w:rStyle w:val="Emphasis"/>
        </w:rPr>
        <w:t xml:space="preserve">, as much as anyone else, </w:t>
      </w:r>
      <w:r w:rsidRPr="00096219">
        <w:rPr>
          <w:rStyle w:val="Emphasis"/>
          <w:highlight w:val="cyan"/>
        </w:rPr>
        <w:t>have respect for persons, are against</w:t>
      </w:r>
      <w:r w:rsidRPr="008A27AA">
        <w:rPr>
          <w:rStyle w:val="Emphasis"/>
        </w:rPr>
        <w:t xml:space="preserve"> treating </w:t>
      </w:r>
      <w:r w:rsidRPr="00096219">
        <w:rPr>
          <w:rStyle w:val="Emphasis"/>
          <w:highlight w:val="cyan"/>
        </w:rPr>
        <w:t>people as mere objects, wish to act for reasons that rational creatures</w:t>
      </w:r>
      <w:r w:rsidRPr="008A27AA">
        <w:rPr>
          <w:rStyle w:val="Emphasis"/>
        </w:rPr>
        <w:t xml:space="preserve"> can </w:t>
      </w:r>
      <w:r w:rsidRPr="00096219">
        <w:rPr>
          <w:rStyle w:val="Emphasis"/>
          <w:highlight w:val="cyan"/>
        </w:rPr>
        <w:t>share</w:t>
      </w:r>
      <w:r w:rsidRPr="008A27AA">
        <w:rPr>
          <w:rStyle w:val="Emphasis"/>
        </w:rPr>
        <w:t xml:space="preserve">, etc. A consequentialist respects other persons, and refrains from treating them as mere objects, </w:t>
      </w:r>
      <w:r w:rsidRPr="00096219">
        <w:rPr>
          <w:rStyle w:val="Emphasis"/>
          <w:highlight w:val="cyan"/>
        </w:rPr>
        <w:t>by counting every person's well-being</w:t>
      </w:r>
      <w:r w:rsidRPr="008A27AA">
        <w:rPr>
          <w:rStyle w:val="Emphasis"/>
        </w:rPr>
        <w:t xml:space="preserve"> in the decision-making process</w:t>
      </w:r>
      <w:r w:rsidRPr="004610CA">
        <w:rPr>
          <w:u w:val="single"/>
        </w:rPr>
        <w:t>.</w:t>
      </w:r>
      <w:r w:rsidRPr="007D76FF">
        <w:rPr>
          <w:sz w:val="14"/>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8A27AA">
        <w:rPr>
          <w:rStyle w:val="Emphasis"/>
        </w:rPr>
        <w:t xml:space="preserve">. </w:t>
      </w:r>
      <w:r w:rsidRPr="00096219">
        <w:rPr>
          <w:rStyle w:val="Emphasis"/>
          <w:highlight w:val="cyan"/>
        </w:rPr>
        <w:t>If you ask</w:t>
      </w:r>
      <w:r w:rsidRPr="008A27AA">
        <w:rPr>
          <w:rStyle w:val="Emphasis"/>
        </w:rPr>
        <w:t xml:space="preserve"> a deontologically-minded person </w:t>
      </w:r>
      <w:r w:rsidRPr="00096219">
        <w:rPr>
          <w:rStyle w:val="Emphasis"/>
          <w:highlight w:val="cyan"/>
        </w:rPr>
        <w:t>why it's wrong to push someone</w:t>
      </w:r>
      <w:r w:rsidRPr="008A27AA">
        <w:rPr>
          <w:rStyle w:val="Emphasis"/>
        </w:rPr>
        <w:t xml:space="preserve"> in front of speeding trolley </w:t>
      </w:r>
      <w:proofErr w:type="gramStart"/>
      <w:r w:rsidRPr="008A27AA">
        <w:rPr>
          <w:rStyle w:val="Emphasis"/>
        </w:rPr>
        <w:t xml:space="preserve">in order </w:t>
      </w:r>
      <w:r w:rsidRPr="00096219">
        <w:rPr>
          <w:rStyle w:val="Emphasis"/>
          <w:highlight w:val="cyan"/>
        </w:rPr>
        <w:t>to</w:t>
      </w:r>
      <w:proofErr w:type="gramEnd"/>
      <w:r w:rsidRPr="00096219">
        <w:rPr>
          <w:rStyle w:val="Emphasis"/>
          <w:highlight w:val="cyan"/>
        </w:rPr>
        <w:t xml:space="preserve"> save five others</w:t>
      </w:r>
      <w:r w:rsidRPr="008A27AA">
        <w:rPr>
          <w:rStyle w:val="Emphasis"/>
        </w:rPr>
        <w:t xml:space="preserve">, you will get characteristically deontological </w:t>
      </w:r>
      <w:r w:rsidRPr="00096219">
        <w:rPr>
          <w:rStyle w:val="Emphasis"/>
          <w:highlight w:val="cyan"/>
        </w:rPr>
        <w:t>answers</w:t>
      </w:r>
      <w:r w:rsidRPr="008A27AA">
        <w:rPr>
          <w:rStyle w:val="Emphasis"/>
        </w:rPr>
        <w:t xml:space="preserve">. Some </w:t>
      </w:r>
      <w:r w:rsidRPr="00096219">
        <w:rPr>
          <w:rStyle w:val="Emphasis"/>
          <w:highlight w:val="cyan"/>
        </w:rPr>
        <w:t>will be tautological</w:t>
      </w:r>
      <w:r w:rsidRPr="008A27AA">
        <w:rPr>
          <w:rStyle w:val="Emphasis"/>
        </w:rPr>
        <w:t xml:space="preserve">: "Because it's murder!" Others will be more sophisticated: "The ends don't justify the means." "You have to respect people's rights." But, as we know, these </w:t>
      </w:r>
      <w:r w:rsidRPr="00096219">
        <w:rPr>
          <w:rStyle w:val="Emphasis"/>
          <w:highlight w:val="cyan"/>
        </w:rPr>
        <w:t>answers don't</w:t>
      </w:r>
      <w:r w:rsidRPr="008A27AA">
        <w:rPr>
          <w:rStyle w:val="Emphasis"/>
        </w:rPr>
        <w:t xml:space="preserve"> really </w:t>
      </w:r>
      <w:r w:rsidRPr="00096219">
        <w:rPr>
          <w:rStyle w:val="Emphasis"/>
          <w:highlight w:val="cyan"/>
        </w:rPr>
        <w:t>explain anything</w:t>
      </w:r>
      <w:r w:rsidRPr="007D76FF">
        <w:rPr>
          <w:sz w:val="14"/>
        </w:rPr>
        <w:t xml:space="preserve">, because if you give the same people (on different occasions) the trolley case or the loop case (See above), they'll make the opposite judgment, even though their initial explanation concerning the footbridge case applies equally well to one or </w:t>
      </w:r>
      <w:proofErr w:type="gramStart"/>
      <w:r w:rsidRPr="007D76FF">
        <w:rPr>
          <w:sz w:val="14"/>
        </w:rPr>
        <w:t>both of these</w:t>
      </w:r>
      <w:proofErr w:type="gramEnd"/>
      <w:r w:rsidRPr="007D76FF">
        <w:rPr>
          <w:sz w:val="14"/>
        </w:rPr>
        <w:t xml:space="preserve"> cases. Talk about rights, respect for persons, and reasons we can share are natural attempts to explain, in "cognitive" terms, what we feel when we find ourselves having emotionally driven intuitions that are odds with the cold calculus of consequentialism. Although these explanations are inevitably incomplete, </w:t>
      </w:r>
      <w:r w:rsidRPr="00096219">
        <w:rPr>
          <w:rStyle w:val="Emphasis"/>
          <w:highlight w:val="cyan"/>
        </w:rPr>
        <w:t>there seems to be "something deeply right</w:t>
      </w:r>
      <w:r w:rsidRPr="008A27AA">
        <w:rPr>
          <w:rStyle w:val="Emphasis"/>
        </w:rPr>
        <w:t xml:space="preserve">" about them </w:t>
      </w:r>
      <w:r w:rsidRPr="00096219">
        <w:rPr>
          <w:rStyle w:val="Emphasis"/>
          <w:highlight w:val="cyan"/>
        </w:rPr>
        <w:t>because they give voice to</w:t>
      </w:r>
      <w:r w:rsidRPr="008A27AA">
        <w:rPr>
          <w:rStyle w:val="Emphasis"/>
        </w:rPr>
        <w:t xml:space="preserve"> powerful </w:t>
      </w:r>
      <w:r w:rsidRPr="00096219">
        <w:rPr>
          <w:rStyle w:val="Emphasis"/>
          <w:highlight w:val="cyan"/>
        </w:rPr>
        <w:t>moral emotions</w:t>
      </w:r>
      <w:r w:rsidRPr="008A27AA">
        <w:rPr>
          <w:rStyle w:val="Emphasis"/>
        </w:rPr>
        <w:t xml:space="preserve">. But, as with many religious people's accounts of </w:t>
      </w:r>
      <w:r w:rsidRPr="008A27AA">
        <w:rPr>
          <w:rStyle w:val="Emphasis"/>
        </w:rPr>
        <w:lastRenderedPageBreak/>
        <w:t xml:space="preserve">what's essential to religion, </w:t>
      </w:r>
      <w:r w:rsidRPr="00096219">
        <w:rPr>
          <w:rStyle w:val="Emphasis"/>
          <w:highlight w:val="cyan"/>
        </w:rPr>
        <w:t>they don't</w:t>
      </w:r>
      <w:r w:rsidRPr="008A27AA">
        <w:rPr>
          <w:rStyle w:val="Emphasis"/>
        </w:rPr>
        <w:t xml:space="preserve"> really </w:t>
      </w:r>
      <w:r w:rsidRPr="00096219">
        <w:rPr>
          <w:rStyle w:val="Emphasis"/>
          <w:highlight w:val="cyan"/>
        </w:rPr>
        <w:t>explain</w:t>
      </w:r>
      <w:r w:rsidRPr="008A27AA">
        <w:rPr>
          <w:rStyle w:val="Emphasis"/>
        </w:rPr>
        <w:t xml:space="preserve"> what's distinctive about </w:t>
      </w:r>
      <w:r w:rsidRPr="00096219">
        <w:rPr>
          <w:rStyle w:val="Emphasis"/>
          <w:highlight w:val="cyan"/>
        </w:rPr>
        <w:t>the philosophy in question</w:t>
      </w:r>
      <w:r w:rsidRPr="008A27AA">
        <w:rPr>
          <w:rStyle w:val="Emphasis"/>
        </w:rPr>
        <w:t>.</w:t>
      </w:r>
    </w:p>
    <w:p w14:paraId="127D4425" w14:textId="77777777" w:rsidR="00FB1EE9" w:rsidRDefault="00FB1EE9" w:rsidP="00FB1EE9">
      <w:pPr>
        <w:pStyle w:val="Heading3"/>
      </w:pPr>
      <w:bookmarkStart w:id="1" w:name="_Hlk190497927"/>
      <w:r>
        <w:lastRenderedPageBreak/>
        <w:t>1NC- Legal Sequencing DA</w:t>
      </w:r>
    </w:p>
    <w:p w14:paraId="6AAC0B6B" w14:textId="77777777" w:rsidR="00FB1EE9" w:rsidRPr="00E40466" w:rsidRDefault="00FB1EE9" w:rsidP="00FB1EE9">
      <w:pPr>
        <w:pStyle w:val="Heading4"/>
      </w:pPr>
      <w:r w:rsidRPr="00E40466">
        <w:t xml:space="preserve">Only political demands rooted in legal analysis are necessary and sufficient to respond </w:t>
      </w:r>
      <w:r>
        <w:t>structural violence</w:t>
      </w:r>
      <w:r w:rsidRPr="00E40466">
        <w:t>- this impact turns sequencing because we advocate for demands “subordinate to associative democracy” rather than apriori self-expression therapeutic strategies</w:t>
      </w:r>
    </w:p>
    <w:p w14:paraId="653EE8C0" w14:textId="77777777" w:rsidR="00FB1EE9" w:rsidRPr="00A00CF3" w:rsidRDefault="00FB1EE9" w:rsidP="00FB1EE9">
      <w:r w:rsidRPr="00E40466">
        <w:rPr>
          <w:rStyle w:val="Style13ptBold"/>
        </w:rPr>
        <w:t>Carrabregu ’13</w:t>
      </w:r>
      <w:r w:rsidRPr="00A00CF3">
        <w:t xml:space="preserve"> (Gent Carrabregu, MA, PhD candidate in political science at Northwestern, “The Democratic Limits of the Ethical Turn-Myers's Worldly Ethics,” Theory &amp; Event Volume 16, Issue 3, 2013)</w:t>
      </w:r>
    </w:p>
    <w:p w14:paraId="397408A2" w14:textId="77777777" w:rsidR="00FB1EE9" w:rsidRDefault="00FB1EE9" w:rsidP="00FB1EE9">
      <w:pPr>
        <w:rPr>
          <w:sz w:val="12"/>
        </w:rPr>
      </w:pPr>
      <w:r w:rsidRPr="00A00CF3">
        <w:rPr>
          <w:sz w:val="12"/>
        </w:rPr>
        <w:t xml:space="preserve">In the hands of William Connolly's agonistic pluralism, </w:t>
      </w:r>
      <w:r w:rsidRPr="00184612">
        <w:rPr>
          <w:rStyle w:val="Emphasis"/>
        </w:rPr>
        <w:t>the Foucauldian ethics of self-care</w:t>
      </w:r>
      <w:r w:rsidRPr="00A00CF3">
        <w:rPr>
          <w:sz w:val="12"/>
        </w:rPr>
        <w:t xml:space="preserve"> is tied more explicitly to democratic practice, which is a most welcome move, even if it continues to beg the question. For Myers, </w:t>
      </w:r>
      <w:r w:rsidRPr="00B13B9E">
        <w:rPr>
          <w:b/>
          <w:iCs/>
          <w:u w:val="single"/>
        </w:rPr>
        <w:t>the problem is two-fold</w:t>
      </w:r>
      <w:r w:rsidRPr="00B13B9E">
        <w:rPr>
          <w:rStyle w:val="Emphasis"/>
        </w:rPr>
        <w:t>.</w:t>
      </w:r>
      <w:r w:rsidRPr="00B13B9E">
        <w:rPr>
          <w:sz w:val="12"/>
        </w:rPr>
        <w:t xml:space="preserve"> </w:t>
      </w:r>
      <w:r w:rsidRPr="00B13B9E">
        <w:rPr>
          <w:b/>
          <w:iCs/>
          <w:u w:val="single"/>
        </w:rPr>
        <w:t>First</w:t>
      </w:r>
      <w:r w:rsidRPr="00B13B9E">
        <w:rPr>
          <w:sz w:val="12"/>
        </w:rPr>
        <w:t xml:space="preserve">, </w:t>
      </w:r>
      <w:r w:rsidRPr="00B13B9E">
        <w:rPr>
          <w:b/>
          <w:iCs/>
          <w:u w:val="single"/>
        </w:rPr>
        <w:t xml:space="preserve">what is the ground </w:t>
      </w:r>
      <w:proofErr w:type="gramStart"/>
      <w:r w:rsidRPr="00B13B9E">
        <w:rPr>
          <w:b/>
          <w:iCs/>
          <w:u w:val="single"/>
        </w:rPr>
        <w:t>on the basis of</w:t>
      </w:r>
      <w:proofErr w:type="gramEnd"/>
      <w:r w:rsidRPr="00B13B9E">
        <w:rPr>
          <w:b/>
          <w:iCs/>
          <w:u w:val="single"/>
        </w:rPr>
        <w:t xml:space="preserve"> which arts of self-craftsmanship</w:t>
      </w:r>
      <w:r w:rsidRPr="00A00CF3">
        <w:rPr>
          <w:b/>
          <w:iCs/>
          <w:u w:val="single"/>
        </w:rPr>
        <w:t xml:space="preserve"> aiming at</w:t>
      </w:r>
      <w:r w:rsidRPr="00096219">
        <w:rPr>
          <w:b/>
          <w:iCs/>
          <w:highlight w:val="cyan"/>
          <w:u w:val="single"/>
        </w:rPr>
        <w:t xml:space="preserve"> micropolitical interventions </w:t>
      </w:r>
      <w:r w:rsidRPr="00A00CF3">
        <w:rPr>
          <w:b/>
          <w:iCs/>
          <w:u w:val="single"/>
        </w:rPr>
        <w:t xml:space="preserve">on the self </w:t>
      </w:r>
      <w:r w:rsidRPr="00B13B9E">
        <w:rPr>
          <w:b/>
          <w:iCs/>
          <w:u w:val="single"/>
        </w:rPr>
        <w:t>can provide an impetus to collective political mobilization</w:t>
      </w:r>
      <w:r w:rsidRPr="00B13B9E">
        <w:rPr>
          <w:rStyle w:val="Emphasis"/>
        </w:rPr>
        <w:t xml:space="preserve">; and </w:t>
      </w:r>
      <w:r w:rsidRPr="00B13B9E">
        <w:rPr>
          <w:b/>
          <w:iCs/>
          <w:u w:val="single"/>
        </w:rPr>
        <w:t>secondly, why should we expect that</w:t>
      </w:r>
      <w:r w:rsidRPr="00B13B9E">
        <w:rPr>
          <w:rStyle w:val="Emphasis"/>
        </w:rPr>
        <w:t>,</w:t>
      </w:r>
      <w:r w:rsidRPr="00B13B9E">
        <w:rPr>
          <w:sz w:val="12"/>
        </w:rPr>
        <w:t xml:space="preserve"> in case they do, </w:t>
      </w:r>
      <w:r w:rsidRPr="00B13B9E">
        <w:rPr>
          <w:rStyle w:val="Emphasis"/>
        </w:rPr>
        <w:t xml:space="preserve">they will produce recognizable democratic effects instead of </w:t>
      </w:r>
      <w:r w:rsidRPr="00096219">
        <w:rPr>
          <w:rStyle w:val="Emphasis"/>
          <w:highlight w:val="cyan"/>
        </w:rPr>
        <w:t>lead</w:t>
      </w:r>
      <w:r w:rsidRPr="00B13B9E">
        <w:rPr>
          <w:rStyle w:val="Emphasis"/>
        </w:rPr>
        <w:t>ing</w:t>
      </w:r>
      <w:r w:rsidRPr="00096219">
        <w:rPr>
          <w:rStyle w:val="Emphasis"/>
          <w:highlight w:val="cyan"/>
        </w:rPr>
        <w:t xml:space="preserve"> to </w:t>
      </w:r>
      <w:r w:rsidRPr="00096219">
        <w:rPr>
          <w:b/>
          <w:iCs/>
          <w:highlight w:val="cyan"/>
          <w:u w:val="single"/>
        </w:rPr>
        <w:t xml:space="preserve">cynical withdrawal </w:t>
      </w:r>
      <w:r w:rsidRPr="00184612">
        <w:rPr>
          <w:rStyle w:val="Emphasis"/>
        </w:rPr>
        <w:t xml:space="preserve">or </w:t>
      </w:r>
      <w:r w:rsidRPr="00A00CF3">
        <w:rPr>
          <w:b/>
          <w:iCs/>
          <w:u w:val="single"/>
        </w:rPr>
        <w:t>narcissistic self-absorption</w:t>
      </w:r>
      <w:r w:rsidRPr="00184612">
        <w:rPr>
          <w:rStyle w:val="Emphasis"/>
        </w:rPr>
        <w:t>.</w:t>
      </w:r>
      <w:r w:rsidRPr="00A00CF3">
        <w:rPr>
          <w:sz w:val="12"/>
        </w:rPr>
        <w:t xml:space="preserve"> In her view, </w:t>
      </w:r>
      <w:r w:rsidRPr="00184612">
        <w:rPr>
          <w:rStyle w:val="Emphasis"/>
        </w:rPr>
        <w:t xml:space="preserve">when Connolly ties his analysis to </w:t>
      </w:r>
      <w:r w:rsidRPr="00A00CF3">
        <w:rPr>
          <w:sz w:val="12"/>
        </w:rPr>
        <w:t>actual political movements, such as</w:t>
      </w:r>
      <w:r w:rsidRPr="00184612">
        <w:rPr>
          <w:rStyle w:val="Emphasis"/>
        </w:rPr>
        <w:t xml:space="preserve"> the movement for the right to die, micropolitical interventions</w:t>
      </w:r>
      <w:r w:rsidRPr="00A00CF3">
        <w:rPr>
          <w:sz w:val="12"/>
        </w:rPr>
        <w:t xml:space="preserve"> on the self will lead to democratic collective action because "they work in tandem" with political movements that engage something in the world by effecting its transformation from a matter of fact to a matter of common concern; but this is not something that can be conceptually underwritten, Myers insists, by his commitment to an ethics of self-care. Indeed, </w:t>
      </w:r>
      <w:r w:rsidRPr="00096219">
        <w:rPr>
          <w:rStyle w:val="Emphasis"/>
          <w:highlight w:val="cyan"/>
        </w:rPr>
        <w:t>such a commitment</w:t>
      </w:r>
      <w:r w:rsidRPr="00184612">
        <w:rPr>
          <w:rStyle w:val="Emphasis"/>
        </w:rPr>
        <w:t xml:space="preserve"> puts Connolly </w:t>
      </w:r>
      <w:r w:rsidRPr="00096219">
        <w:rPr>
          <w:rStyle w:val="Emphasis"/>
          <w:highlight w:val="cyan"/>
        </w:rPr>
        <w:t>at odds with</w:t>
      </w:r>
      <w:r w:rsidRPr="00184612">
        <w:rPr>
          <w:rStyle w:val="Emphasis"/>
        </w:rPr>
        <w:t xml:space="preserve"> the aims of a </w:t>
      </w:r>
      <w:r w:rsidRPr="00096219">
        <w:rPr>
          <w:b/>
          <w:iCs/>
          <w:highlight w:val="cyan"/>
          <w:u w:val="single"/>
        </w:rPr>
        <w:t xml:space="preserve">political ethics oriented toward the world </w:t>
      </w:r>
      <w:r w:rsidRPr="00250948">
        <w:rPr>
          <w:b/>
          <w:iCs/>
          <w:u w:val="single"/>
        </w:rPr>
        <w:t>because</w:t>
      </w:r>
      <w:r w:rsidRPr="00A00CF3">
        <w:rPr>
          <w:sz w:val="12"/>
        </w:rPr>
        <w:t xml:space="preserve">, </w:t>
      </w:r>
      <w:proofErr w:type="gramStart"/>
      <w:r w:rsidRPr="00A00CF3">
        <w:rPr>
          <w:sz w:val="12"/>
        </w:rPr>
        <w:t>more often than not</w:t>
      </w:r>
      <w:proofErr w:type="gramEnd"/>
      <w:r w:rsidRPr="00A00CF3">
        <w:rPr>
          <w:sz w:val="12"/>
        </w:rPr>
        <w:t xml:space="preserve">, </w:t>
      </w:r>
      <w:r w:rsidRPr="00250948">
        <w:rPr>
          <w:b/>
          <w:iCs/>
          <w:u w:val="single"/>
        </w:rPr>
        <w:t xml:space="preserve">it </w:t>
      </w:r>
      <w:r w:rsidRPr="00096219">
        <w:rPr>
          <w:b/>
          <w:iCs/>
          <w:highlight w:val="cyan"/>
          <w:u w:val="single"/>
        </w:rPr>
        <w:t xml:space="preserve">leads to a privileging of "action by the self on itself as a starting point and </w:t>
      </w:r>
      <w:r w:rsidRPr="00A00CF3">
        <w:rPr>
          <w:b/>
          <w:iCs/>
          <w:u w:val="single"/>
        </w:rPr>
        <w:t xml:space="preserve">necessary </w:t>
      </w:r>
      <w:r w:rsidRPr="00096219">
        <w:rPr>
          <w:b/>
          <w:iCs/>
          <w:highlight w:val="cyan"/>
          <w:u w:val="single"/>
          <w:bdr w:val="single" w:sz="4" w:space="0" w:color="auto"/>
        </w:rPr>
        <w:t>prelude to macropolitical change</w:t>
      </w:r>
      <w:r w:rsidRPr="00096219">
        <w:rPr>
          <w:b/>
          <w:iCs/>
          <w:highlight w:val="cyan"/>
          <w:u w:val="single"/>
        </w:rPr>
        <w:t>"</w:t>
      </w:r>
      <w:r w:rsidRPr="00A00CF3">
        <w:rPr>
          <w:sz w:val="12"/>
        </w:rPr>
        <w:t xml:space="preserve"> (44). </w:t>
      </w:r>
      <w:r w:rsidRPr="00096219">
        <w:rPr>
          <w:b/>
          <w:iCs/>
          <w:highlight w:val="cyan"/>
          <w:u w:val="single"/>
          <w:bdr w:val="single" w:sz="4" w:space="0" w:color="auto"/>
        </w:rPr>
        <w:t>This order of priority</w:t>
      </w:r>
      <w:r w:rsidRPr="00184612">
        <w:rPr>
          <w:rStyle w:val="Emphasis"/>
        </w:rPr>
        <w:t xml:space="preserve">, whether conceptual or chronological, </w:t>
      </w:r>
      <w:r w:rsidRPr="00096219">
        <w:rPr>
          <w:b/>
          <w:iCs/>
          <w:highlight w:val="cyan"/>
          <w:u w:val="single"/>
        </w:rPr>
        <w:t>is not something that a conception of political ethics oriented toward care for the world,</w:t>
      </w:r>
      <w:r w:rsidRPr="00A00CF3">
        <w:rPr>
          <w:sz w:val="12"/>
        </w:rPr>
        <w:t xml:space="preserve"> such as Myers's "worldly ethics," </w:t>
      </w:r>
      <w:r w:rsidRPr="00096219">
        <w:rPr>
          <w:b/>
          <w:iCs/>
          <w:highlight w:val="cyan"/>
          <w:u w:val="single"/>
        </w:rPr>
        <w:t>can possibly embrace.</w:t>
      </w:r>
      <w:r w:rsidRPr="00A00CF3">
        <w:rPr>
          <w:sz w:val="12"/>
        </w:rPr>
        <w:t xml:space="preserve"> </w:t>
      </w:r>
      <w:r w:rsidRPr="00184612">
        <w:rPr>
          <w:rStyle w:val="Emphasis"/>
        </w:rPr>
        <w:t>On the other hand, the Levinasian conception of ethics</w:t>
      </w:r>
      <w:r w:rsidRPr="00A00CF3">
        <w:rPr>
          <w:sz w:val="12"/>
        </w:rPr>
        <w:t xml:space="preserve">, viewed through the lens of care for the world </w:t>
      </w:r>
      <w:r w:rsidRPr="00184612">
        <w:rPr>
          <w:rStyle w:val="Emphasis"/>
        </w:rPr>
        <w:t>and</w:t>
      </w:r>
      <w:r w:rsidRPr="00A00CF3">
        <w:rPr>
          <w:sz w:val="12"/>
        </w:rPr>
        <w:t xml:space="preserve"> the picture of </w:t>
      </w:r>
      <w:r w:rsidRPr="00184612">
        <w:rPr>
          <w:rStyle w:val="Emphasis"/>
        </w:rPr>
        <w:t>associative democracy with which it seeks to captivate our political imagination, is just the other side of the ethical turn's coin.</w:t>
      </w:r>
      <w:r w:rsidRPr="00A00CF3">
        <w:rPr>
          <w:sz w:val="12"/>
        </w:rPr>
        <w:t xml:space="preserve"> In addition to the similar questions already begged by Foucault's and Connolly's ethics of self-care, Levinasian ethics introduces yet another problematic and question-begging feature: namely, the "unequal dyadic model of charitable obligation" (62). This model that underwrites Levinas's conception of ethics as </w:t>
      </w:r>
      <w:r w:rsidRPr="00184612">
        <w:rPr>
          <w:rStyle w:val="Emphasis"/>
        </w:rPr>
        <w:t>infinite responsibility</w:t>
      </w:r>
      <w:r w:rsidRPr="00A00CF3">
        <w:rPr>
          <w:sz w:val="12"/>
        </w:rPr>
        <w:t xml:space="preserve"> to the singular Other </w:t>
      </w:r>
      <w:r w:rsidRPr="00184612">
        <w:rPr>
          <w:rStyle w:val="Emphasis"/>
        </w:rPr>
        <w:t>is questionable</w:t>
      </w:r>
      <w:r w:rsidRPr="00A00CF3">
        <w:rPr>
          <w:sz w:val="12"/>
        </w:rPr>
        <w:t xml:space="preserve"> before the bar of critical democratic reason </w:t>
      </w:r>
      <w:r w:rsidRPr="00184612">
        <w:rPr>
          <w:rStyle w:val="Emphasis"/>
        </w:rPr>
        <w:t>for three interrelated reasons</w:t>
      </w:r>
      <w:r w:rsidRPr="00A00CF3">
        <w:rPr>
          <w:sz w:val="12"/>
        </w:rPr>
        <w:t xml:space="preserve">. First, </w:t>
      </w:r>
      <w:r w:rsidRPr="00184612">
        <w:rPr>
          <w:rStyle w:val="Emphasis"/>
        </w:rPr>
        <w:t>it is anti-egalitarian insofar as it posits a hierarchical relationship between benefactor and recipient</w:t>
      </w:r>
      <w:r w:rsidRPr="00A00CF3">
        <w:rPr>
          <w:sz w:val="12"/>
        </w:rPr>
        <w:t xml:space="preserve">; second, </w:t>
      </w:r>
      <w:r w:rsidRPr="00184612">
        <w:rPr>
          <w:rStyle w:val="Emphasis"/>
        </w:rPr>
        <w:t xml:space="preserve">it is mostly concerned with the direct fulfillment of basic needs </w:t>
      </w:r>
      <w:r w:rsidRPr="00A00CF3">
        <w:rPr>
          <w:sz w:val="12"/>
        </w:rPr>
        <w:t xml:space="preserve">(food, shelter, etc.); and finally, </w:t>
      </w:r>
      <w:r w:rsidRPr="00184612">
        <w:rPr>
          <w:rStyle w:val="Emphasis"/>
        </w:rPr>
        <w:t xml:space="preserve">it is not clear whether there is anything political about it given that philanthropic altruism is quite a private affair </w:t>
      </w:r>
      <w:r w:rsidRPr="00A00CF3">
        <w:rPr>
          <w:sz w:val="12"/>
        </w:rPr>
        <w:t xml:space="preserve">(71-73). Levinas's later attention to the image of "the third," which some commentators point out to make the case for the political relevance of Levinasian ethics, does not seem convincing to Myers. While it might point to Levinas's acknowledgment that the world involves "multiple Others," this acknowledgment is not yet tied to politics in any recognizable way (68). Especially problematic, even in the face of acknowledging "the third," remains Levinas's rather Platonic view of ethics as the guardian of politics, regulating it by providing benchmarks for its evaluation (67). While certainly going beyond many aspects of Levinas's basic ethical project, Simon Critchley and Judith Butler remain bound to certain Levinasian prejudices that do not quite liberate democratic politics from the </w:t>
      </w:r>
      <w:proofErr w:type="gramStart"/>
      <w:r w:rsidRPr="00A00CF3">
        <w:rPr>
          <w:sz w:val="12"/>
        </w:rPr>
        <w:t>straightjacket</w:t>
      </w:r>
      <w:proofErr w:type="gramEnd"/>
      <w:r w:rsidRPr="00A00CF3">
        <w:rPr>
          <w:sz w:val="12"/>
        </w:rPr>
        <w:t xml:space="preserve"> of "ethics-as-</w:t>
      </w:r>
      <w:proofErr w:type="gramStart"/>
      <w:r w:rsidRPr="00A00CF3">
        <w:rPr>
          <w:sz w:val="12"/>
        </w:rPr>
        <w:t>first-philosophy</w:t>
      </w:r>
      <w:proofErr w:type="gramEnd"/>
      <w:r w:rsidRPr="00A00CF3">
        <w:rPr>
          <w:sz w:val="12"/>
        </w:rPr>
        <w:t xml:space="preserve">." In the case of Critchley's attempt to link Levinasian ethical insights to democratic politics the main problem seems to be his "elision of the difference between charitable ethics and associative democracy" (71). Such an elision means that Critchley cannot provide an adequate answer to the basic problem of impetus: namely, why should an individual's acceptance of a radical demand to care for a singular </w:t>
      </w:r>
      <w:proofErr w:type="gramStart"/>
      <w:r w:rsidRPr="00A00CF3">
        <w:rPr>
          <w:sz w:val="12"/>
        </w:rPr>
        <w:t>Other</w:t>
      </w:r>
      <w:proofErr w:type="gramEnd"/>
      <w:r w:rsidRPr="00A00CF3">
        <w:rPr>
          <w:sz w:val="12"/>
        </w:rPr>
        <w:t xml:space="preserve"> lead to participation in the collective, democratizing efforts Critchley admires so much? In Myers's view, this lack of proper acknowledgment of the difference between ethics and politics is inherited from a Levinasian figure of thought-namely, the hierarchical relation between ethics and politics, which Critchley re-articulates by conceiving ethics as providing democracy with a "metapolitical moment," which it cannot provide if leftto its own resources (71). While certainly committed to admirable forms of democratic political action, such as the protest movement against the World Trade Organization, it is not clear that Critchley's anarchist politics can be abetted by a conception of ethics that remains heavily indebted to Levinasian tropes. If Critchley's loyalty to Levinas's "unequal dyadic model of charitable obligation" makes him subject to democratic deficits very similar to those of Levinas's original conception, Butler's ethics of universal vulnerability is a more complex elaboration precisely insofar as she departs from the letter of Levinas's ethics, if not exactly from its spirit. Most importantly for Myers, Butler's ethics avoids the hierarchical model of charity by making the singular Other into a generalizable </w:t>
      </w:r>
      <w:proofErr w:type="gramStart"/>
      <w:r w:rsidRPr="00A00CF3">
        <w:rPr>
          <w:sz w:val="12"/>
        </w:rPr>
        <w:t>Other</w:t>
      </w:r>
      <w:proofErr w:type="gramEnd"/>
      <w:r w:rsidRPr="00A00CF3">
        <w:rPr>
          <w:sz w:val="12"/>
        </w:rPr>
        <w:t xml:space="preserve"> standing for the universally shared human condition of vulnerability (78, 79). In addition to this egalitarian ontology of finitude, Butler's close attention to the way precariousness is politically distributed, and the way in which social norms that govern the intelligibility of suffering and pain may de-realize the sufferings of certain powerless groups of people, point clearly toward an admirable political awareness that adopts the right attitude toward the world that Myers wants us to always keep in mind (80). And yet this otherwise admirable reworking of Levinas does not convince her, mainly because no adequate answer is elaborated to address her recurring question of the precise link between this picture of human precariousness and the agency of democratic actors seeking to transform the world in praiseworthy ways. What exactly necessitates the movement from an "affirmation of vulnerability as an unavoidable existential truth" to the injunction to pursue an egalitarian distribution of precariousness is not a question that is answered by Butler (79). Neither is it clear to Myers, unless it might be a case of "cynicism or despair about the possibilities of democratic mobilization," why an ethical imperative beyond politics should be appealing to a thinker, such as Butler, otherwise so attuned to the political workings of normative violence (81). </w:t>
      </w:r>
      <w:r w:rsidRPr="00096219">
        <w:rPr>
          <w:rStyle w:val="Emphasis"/>
          <w:highlight w:val="cyan"/>
        </w:rPr>
        <w:t>To think beyond the</w:t>
      </w:r>
      <w:r w:rsidRPr="00184612">
        <w:rPr>
          <w:rStyle w:val="Emphasis"/>
        </w:rPr>
        <w:t xml:space="preserve"> influential yet </w:t>
      </w:r>
      <w:r w:rsidRPr="00096219">
        <w:rPr>
          <w:b/>
          <w:iCs/>
          <w:highlight w:val="cyan"/>
          <w:u w:val="single"/>
        </w:rPr>
        <w:t>problematic therapeutic</w:t>
      </w:r>
      <w:r w:rsidRPr="00A00CF3">
        <w:rPr>
          <w:b/>
          <w:iCs/>
          <w:u w:val="single"/>
        </w:rPr>
        <w:t xml:space="preserve"> and charitable </w:t>
      </w:r>
      <w:r w:rsidRPr="00096219">
        <w:rPr>
          <w:b/>
          <w:iCs/>
          <w:highlight w:val="cyan"/>
          <w:u w:val="single"/>
        </w:rPr>
        <w:t>models</w:t>
      </w:r>
      <w:r w:rsidRPr="00096219">
        <w:rPr>
          <w:rStyle w:val="Emphasis"/>
          <w:highlight w:val="cyan"/>
        </w:rPr>
        <w:t xml:space="preserve"> </w:t>
      </w:r>
      <w:r w:rsidRPr="00184612">
        <w:rPr>
          <w:rStyle w:val="Emphasis"/>
        </w:rPr>
        <w:t xml:space="preserve">offered by the ethical turn, Myers </w:t>
      </w:r>
      <w:r w:rsidRPr="00574C23">
        <w:rPr>
          <w:rStyle w:val="Emphasis"/>
        </w:rPr>
        <w:t xml:space="preserve">thinks </w:t>
      </w:r>
      <w:r w:rsidRPr="00096219">
        <w:rPr>
          <w:rStyle w:val="Emphasis"/>
          <w:highlight w:val="cyan"/>
        </w:rPr>
        <w:t>we need to</w:t>
      </w:r>
      <w:r w:rsidRPr="00574C23">
        <w:rPr>
          <w:rStyle w:val="Emphasis"/>
        </w:rPr>
        <w:t xml:space="preserve"> begin by </w:t>
      </w:r>
      <w:r w:rsidRPr="00096219">
        <w:rPr>
          <w:b/>
          <w:iCs/>
          <w:highlight w:val="cyan"/>
          <w:u w:val="single"/>
        </w:rPr>
        <w:t>mak</w:t>
      </w:r>
      <w:r w:rsidRPr="00574C23">
        <w:rPr>
          <w:b/>
          <w:iCs/>
          <w:u w:val="single"/>
        </w:rPr>
        <w:t>ing</w:t>
      </w:r>
      <w:r w:rsidRPr="00096219">
        <w:rPr>
          <w:b/>
          <w:iCs/>
          <w:highlight w:val="cyan"/>
          <w:u w:val="single"/>
        </w:rPr>
        <w:t xml:space="preserve"> ethical reflection subordinate to the needs of "associative democracy," </w:t>
      </w:r>
      <w:r w:rsidRPr="00A00CF3">
        <w:rPr>
          <w:b/>
          <w:iCs/>
          <w:u w:val="single"/>
        </w:rPr>
        <w:t xml:space="preserve">understood as collaborative and contentious engagement in the informal political public </w:t>
      </w:r>
      <w:r w:rsidRPr="00FC07B9">
        <w:rPr>
          <w:b/>
          <w:iCs/>
          <w:u w:val="single"/>
        </w:rPr>
        <w:t>sphere,</w:t>
      </w:r>
      <w:r w:rsidRPr="00FC07B9">
        <w:rPr>
          <w:rStyle w:val="Emphasis"/>
        </w:rPr>
        <w:t xml:space="preserve"> where it is </w:t>
      </w:r>
      <w:r w:rsidRPr="00FC07B9">
        <w:rPr>
          <w:b/>
          <w:iCs/>
          <w:u w:val="single"/>
        </w:rPr>
        <w:t>"a common object in the world" that connects and divides democratic actors</w:t>
      </w:r>
      <w:r w:rsidRPr="00184612">
        <w:rPr>
          <w:rStyle w:val="Emphasis"/>
        </w:rPr>
        <w:t xml:space="preserve">. </w:t>
      </w:r>
      <w:r w:rsidRPr="00574C23">
        <w:rPr>
          <w:rStyle w:val="Emphasis"/>
        </w:rPr>
        <w:t xml:space="preserve">We </w:t>
      </w:r>
      <w:r w:rsidRPr="00574C23">
        <w:rPr>
          <w:rStyle w:val="Emphasis"/>
        </w:rPr>
        <w:lastRenderedPageBreak/>
        <w:t>need, as it were, a gestalt switch from "ethics-as-first philosophy" to something like "politics-as-first philosophy."</w:t>
      </w:r>
      <w:r w:rsidRPr="00184612">
        <w:rPr>
          <w:rStyle w:val="Emphasis"/>
        </w:rPr>
        <w:t xml:space="preserve"> </w:t>
      </w:r>
      <w:r w:rsidRPr="00A00CF3">
        <w:rPr>
          <w:sz w:val="12"/>
        </w:rPr>
        <w:t xml:space="preserve">If we follow her on that </w:t>
      </w:r>
      <w:r w:rsidRPr="00B13B9E">
        <w:rPr>
          <w:sz w:val="12"/>
        </w:rPr>
        <w:t>front,</w:t>
      </w:r>
      <w:r w:rsidRPr="00B13B9E">
        <w:rPr>
          <w:rStyle w:val="Emphasis"/>
        </w:rPr>
        <w:t xml:space="preserve"> a conception of ethics as </w:t>
      </w:r>
      <w:r w:rsidRPr="00B13B9E">
        <w:rPr>
          <w:b/>
          <w:iCs/>
          <w:u w:val="single"/>
        </w:rPr>
        <w:t>"care for the world" will begin to emerge.</w:t>
      </w:r>
      <w:r w:rsidRPr="00B13B9E">
        <w:rPr>
          <w:rStyle w:val="Emphasis"/>
        </w:rPr>
        <w:t xml:space="preserve"> </w:t>
      </w:r>
      <w:r w:rsidRPr="00B13B9E">
        <w:rPr>
          <w:sz w:val="12"/>
        </w:rPr>
        <w:t>Unlike the therapeutic and</w:t>
      </w:r>
      <w:r w:rsidRPr="00A00CF3">
        <w:rPr>
          <w:sz w:val="12"/>
        </w:rPr>
        <w:t xml:space="preserve"> charitable models, this conception of ethics is based on Arendt's notion of love of the world (amor mundi). </w:t>
      </w:r>
      <w:r w:rsidRPr="00B13B9E">
        <w:rPr>
          <w:rStyle w:val="Emphasis"/>
        </w:rPr>
        <w:t xml:space="preserve">As a result, </w:t>
      </w:r>
      <w:r w:rsidRPr="00B13B9E">
        <w:rPr>
          <w:b/>
          <w:iCs/>
          <w:u w:val="single"/>
        </w:rPr>
        <w:t>democratic care for the world "is collaborative, expressed in joint action by plural participants"</w:t>
      </w:r>
      <w:r w:rsidRPr="00B13B9E">
        <w:rPr>
          <w:rStyle w:val="Emphasis"/>
        </w:rPr>
        <w:t xml:space="preserve"> (86). </w:t>
      </w:r>
      <w:r w:rsidRPr="00B13B9E">
        <w:rPr>
          <w:b/>
          <w:iCs/>
          <w:u w:val="single"/>
        </w:rPr>
        <w:t xml:space="preserve">In this conception of ethics, the agents and recipients also </w:t>
      </w:r>
      <w:r w:rsidRPr="00FC07B9">
        <w:rPr>
          <w:b/>
          <w:iCs/>
          <w:u w:val="single"/>
        </w:rPr>
        <w:t xml:space="preserve">change. Instead of an individual self caring for himself or for </w:t>
      </w:r>
      <w:proofErr w:type="gramStart"/>
      <w:r w:rsidRPr="00FC07B9">
        <w:rPr>
          <w:b/>
          <w:iCs/>
          <w:u w:val="single"/>
        </w:rPr>
        <w:t>an other</w:t>
      </w:r>
      <w:proofErr w:type="gramEnd"/>
      <w:r w:rsidRPr="00FC07B9">
        <w:rPr>
          <w:b/>
          <w:iCs/>
          <w:u w:val="single"/>
        </w:rPr>
        <w:t xml:space="preserve"> singular self, we have an association of selves caring for the world</w:t>
      </w:r>
      <w:r w:rsidRPr="00FC07B9">
        <w:rPr>
          <w:rStyle w:val="Emphasis"/>
        </w:rPr>
        <w:t>, understood as "the array of material and immaterial conditions under which hu</w:t>
      </w:r>
      <w:r w:rsidRPr="00184612">
        <w:rPr>
          <w:rStyle w:val="Emphasis"/>
        </w:rPr>
        <w:t>man beings live," which is both our home and the mediating space</w:t>
      </w:r>
      <w:r w:rsidRPr="00A00CF3">
        <w:rPr>
          <w:sz w:val="12"/>
        </w:rPr>
        <w:t xml:space="preserve"> (Arendt's Zwischenraum) </w:t>
      </w:r>
      <w:r w:rsidRPr="00184612">
        <w:rPr>
          <w:rStyle w:val="Emphasis"/>
        </w:rPr>
        <w:t>between us. The payoff of this alternative for democratic politics,</w:t>
      </w:r>
      <w:r w:rsidRPr="00A00CF3">
        <w:rPr>
          <w:sz w:val="12"/>
        </w:rPr>
        <w:t xml:space="preserve"> we are told, </w:t>
      </w:r>
      <w:r w:rsidRPr="00184612">
        <w:rPr>
          <w:rStyle w:val="Emphasis"/>
        </w:rPr>
        <w:t xml:space="preserve">is consequential for </w:t>
      </w:r>
      <w:r w:rsidRPr="00096219">
        <w:rPr>
          <w:rStyle w:val="Emphasis"/>
          <w:highlight w:val="cyan"/>
        </w:rPr>
        <w:t xml:space="preserve">instead of caring for </w:t>
      </w:r>
      <w:r w:rsidRPr="00184612">
        <w:rPr>
          <w:rStyle w:val="Emphasis"/>
        </w:rPr>
        <w:t xml:space="preserve">the problem of </w:t>
      </w:r>
      <w:r w:rsidRPr="00096219">
        <w:rPr>
          <w:rStyle w:val="Emphasis"/>
          <w:highlight w:val="cyan"/>
        </w:rPr>
        <w:t xml:space="preserve">hunger by engaging </w:t>
      </w:r>
      <w:r w:rsidRPr="00A00CF3">
        <w:rPr>
          <w:b/>
          <w:iCs/>
          <w:u w:val="single"/>
        </w:rPr>
        <w:t xml:space="preserve">only </w:t>
      </w:r>
      <w:r w:rsidRPr="00096219">
        <w:rPr>
          <w:b/>
          <w:iCs/>
          <w:highlight w:val="cyan"/>
          <w:u w:val="single"/>
        </w:rPr>
        <w:t xml:space="preserve">in </w:t>
      </w:r>
      <w:r w:rsidRPr="00A00CF3">
        <w:rPr>
          <w:b/>
          <w:iCs/>
          <w:u w:val="single"/>
        </w:rPr>
        <w:t xml:space="preserve">therapeutic </w:t>
      </w:r>
      <w:r w:rsidRPr="00096219">
        <w:rPr>
          <w:b/>
          <w:iCs/>
          <w:highlight w:val="cyan"/>
          <w:u w:val="single"/>
        </w:rPr>
        <w:t>micropolitical interventions in one's self</w:t>
      </w:r>
      <w:r w:rsidRPr="00184612">
        <w:rPr>
          <w:rStyle w:val="Emphasis"/>
        </w:rPr>
        <w:t xml:space="preserve"> (say, fasting) or only on the alleviation of the pain of the Other, </w:t>
      </w:r>
      <w:r w:rsidRPr="00096219">
        <w:rPr>
          <w:rStyle w:val="Emphasis"/>
          <w:highlight w:val="cyan"/>
        </w:rPr>
        <w:t xml:space="preserve">worldly ethics makes us </w:t>
      </w:r>
      <w:r w:rsidRPr="00096219">
        <w:rPr>
          <w:b/>
          <w:iCs/>
          <w:highlight w:val="cyan"/>
          <w:u w:val="single"/>
        </w:rPr>
        <w:t xml:space="preserve">turn to "the collective conditions, including </w:t>
      </w:r>
      <w:r w:rsidRPr="00A00CF3">
        <w:rPr>
          <w:b/>
          <w:iCs/>
          <w:u w:val="single"/>
        </w:rPr>
        <w:t xml:space="preserve">worldly </w:t>
      </w:r>
      <w:r w:rsidRPr="00096219">
        <w:rPr>
          <w:b/>
          <w:iCs/>
          <w:highlight w:val="cyan"/>
          <w:u w:val="single"/>
        </w:rPr>
        <w:t>practices</w:t>
      </w:r>
      <w:r w:rsidRPr="00A00CF3">
        <w:rPr>
          <w:b/>
          <w:iCs/>
          <w:u w:val="single"/>
        </w:rPr>
        <w:t>, habits, and laws,</w:t>
      </w:r>
      <w:r w:rsidRPr="00096219">
        <w:rPr>
          <w:b/>
          <w:iCs/>
          <w:highlight w:val="cyan"/>
          <w:u w:val="single"/>
        </w:rPr>
        <w:t xml:space="preserve"> </w:t>
      </w:r>
      <w:r w:rsidRPr="00096219">
        <w:rPr>
          <w:b/>
          <w:iCs/>
          <w:highlight w:val="cyan"/>
          <w:u w:val="single"/>
          <w:bdr w:val="single" w:sz="4" w:space="0" w:color="auto"/>
        </w:rPr>
        <w:t>out of which hunger is born"</w:t>
      </w:r>
      <w:r w:rsidRPr="00A00CF3">
        <w:rPr>
          <w:sz w:val="12"/>
        </w:rPr>
        <w:t xml:space="preserve"> (109).</w:t>
      </w:r>
    </w:p>
    <w:p w14:paraId="08E5711E" w14:textId="77777777" w:rsidR="00722E3E" w:rsidRPr="00F72EC4" w:rsidRDefault="00722E3E" w:rsidP="00722E3E">
      <w:pPr>
        <w:pStyle w:val="Heading4"/>
        <w:rPr>
          <w:rFonts w:cs="Arial"/>
        </w:rPr>
      </w:pPr>
      <w:r w:rsidRPr="00B511C5">
        <w:rPr>
          <w:u w:val="single"/>
        </w:rPr>
        <w:t>Legal Engagement Turn</w:t>
      </w:r>
      <w:proofErr w:type="gramStart"/>
      <w:r>
        <w:t xml:space="preserve">-  </w:t>
      </w:r>
      <w:r>
        <w:rPr>
          <w:rFonts w:cs="Arial"/>
        </w:rPr>
        <w:t>Political</w:t>
      </w:r>
      <w:proofErr w:type="gramEnd"/>
      <w:r>
        <w:rPr>
          <w:rFonts w:cs="Arial"/>
        </w:rPr>
        <w:t xml:space="preserve"> action good for disability community</w:t>
      </w:r>
      <w:r w:rsidRPr="00F72EC4">
        <w:rPr>
          <w:rFonts w:cs="Arial"/>
        </w:rPr>
        <w:t xml:space="preserve">---this is the </w:t>
      </w:r>
      <w:r w:rsidRPr="00F72EC4">
        <w:rPr>
          <w:rFonts w:cs="Arial"/>
          <w:u w:val="single"/>
        </w:rPr>
        <w:t>only way to secure collective rights</w:t>
      </w:r>
      <w:r w:rsidRPr="00F72EC4">
        <w:rPr>
          <w:rFonts w:cs="Arial"/>
        </w:rPr>
        <w:t xml:space="preserve">---the retreat from politics </w:t>
      </w:r>
      <w:r w:rsidRPr="005737E0">
        <w:rPr>
          <w:rFonts w:cs="Arial"/>
          <w:u w:val="single"/>
        </w:rPr>
        <w:t>naively</w:t>
      </w:r>
      <w:r w:rsidRPr="00F72EC4">
        <w:rPr>
          <w:rFonts w:cs="Arial"/>
        </w:rPr>
        <w:t xml:space="preserve"> </w:t>
      </w:r>
      <w:r>
        <w:rPr>
          <w:rFonts w:cs="Arial"/>
        </w:rPr>
        <w:t>attempts</w:t>
      </w:r>
      <w:r w:rsidRPr="00F72EC4">
        <w:rPr>
          <w:rFonts w:cs="Arial"/>
        </w:rPr>
        <w:t xml:space="preserve"> to wish problems </w:t>
      </w:r>
      <w:r>
        <w:rPr>
          <w:rFonts w:cs="Arial"/>
        </w:rPr>
        <w:t>go away.</w:t>
      </w:r>
    </w:p>
    <w:p w14:paraId="653142E5" w14:textId="77777777" w:rsidR="00722E3E" w:rsidRPr="00F72EC4" w:rsidRDefault="00722E3E" w:rsidP="00722E3E">
      <w:r w:rsidRPr="00F72EC4">
        <w:rPr>
          <w:rStyle w:val="Style13ptBold"/>
        </w:rPr>
        <w:t>Ruckelshaus 17</w:t>
      </w:r>
      <w:r w:rsidRPr="00F72EC4">
        <w:t>, (Jay Ruckelshaus is a Rhodes Scholar and graduate student in political theory at the University of Oxford, and the founder and president of Ramp Less Traveled, a nonprofit organization that helps students with spinal cord injuries pursue higher education, The Non-Politics of Disability, https://www.nytimes.com/2017/01/18/opinion/denouncing-trump-wont-help-disability-rights.html)</w:t>
      </w:r>
    </w:p>
    <w:p w14:paraId="2EF5059F" w14:textId="62319BE6" w:rsidR="00722E3E" w:rsidRPr="00722E3E" w:rsidRDefault="00722E3E" w:rsidP="00FB1EE9">
      <w:pPr>
        <w:rPr>
          <w:b/>
          <w:iCs/>
          <w:u w:val="single"/>
        </w:rPr>
      </w:pPr>
      <w:r w:rsidRPr="007D76FF">
        <w:rPr>
          <w:rStyle w:val="StyleUnderline"/>
          <w:highlight w:val="cyan"/>
        </w:rPr>
        <w:t xml:space="preserve">Disability rights </w:t>
      </w:r>
      <w:r w:rsidRPr="00182251">
        <w:rPr>
          <w:rStyle w:val="StyleUnderline"/>
        </w:rPr>
        <w:t>enjoy a seemingly ironclad</w:t>
      </w:r>
      <w:r w:rsidRPr="00182251">
        <w:rPr>
          <w:sz w:val="16"/>
        </w:rPr>
        <w:t xml:space="preserve"> </w:t>
      </w:r>
      <w:r w:rsidRPr="00182251">
        <w:rPr>
          <w:rStyle w:val="StyleUnderline"/>
        </w:rPr>
        <w:t xml:space="preserve">moral </w:t>
      </w:r>
      <w:r w:rsidRPr="007D76FF">
        <w:rPr>
          <w:rStyle w:val="StyleUnderline"/>
          <w:highlight w:val="cyan"/>
        </w:rPr>
        <w:t>consensus</w:t>
      </w:r>
      <w:r w:rsidRPr="00F72EC4">
        <w:rPr>
          <w:sz w:val="16"/>
        </w:rPr>
        <w:t xml:space="preserve">, an ostensible unanimity that is striking given America’s entrenched polarization and the antagonism surrounding other identity movements. Many are wary of L.G.B.T. rights or the Black Lives Matter movement, but it seems beyond the pale — almost cruel — to oppose disability rights. Nobody wants to be anti-disability. </w:t>
      </w:r>
      <w:r w:rsidRPr="00F72EC4">
        <w:rPr>
          <w:rStyle w:val="StyleUnderline"/>
        </w:rPr>
        <w:t>Initially, this harmony would seem helpful.</w:t>
      </w:r>
      <w:r w:rsidRPr="00F72EC4">
        <w:rPr>
          <w:sz w:val="16"/>
        </w:rPr>
        <w:t xml:space="preserve"> Free from partisan discord, advancements for the approximately 57 million Americans with disabilities should be easier to achieve, borne aloft by the wings of certain progress. </w:t>
      </w:r>
      <w:r w:rsidRPr="007D76FF">
        <w:rPr>
          <w:rStyle w:val="StyleUnderline"/>
          <w:highlight w:val="cyan"/>
        </w:rPr>
        <w:t>Why</w:t>
      </w:r>
      <w:r w:rsidRPr="00182251">
        <w:rPr>
          <w:rStyle w:val="StyleUnderline"/>
        </w:rPr>
        <w:t xml:space="preserve">, then, </w:t>
      </w:r>
      <w:r w:rsidRPr="007D76FF">
        <w:rPr>
          <w:rStyle w:val="StyleUnderline"/>
          <w:highlight w:val="cyan"/>
        </w:rPr>
        <w:t xml:space="preserve">do </w:t>
      </w:r>
      <w:r w:rsidRPr="007D76FF">
        <w:rPr>
          <w:rStyle w:val="Emphasis"/>
          <w:highlight w:val="cyan"/>
        </w:rPr>
        <w:t>rampant unemployment and educational disparities endure</w:t>
      </w:r>
      <w:r w:rsidRPr="00F72EC4">
        <w:rPr>
          <w:sz w:val="16"/>
        </w:rPr>
        <w:t xml:space="preserve">, and why does success remain the exception? I think </w:t>
      </w:r>
      <w:r w:rsidRPr="00182251">
        <w:rPr>
          <w:rStyle w:val="StyleUnderline"/>
        </w:rPr>
        <w:t>part of the reason is the insulation of our pro-disabled political consensus. Its logic is rooted not in any deep belief in</w:t>
      </w:r>
      <w:r w:rsidRPr="00182251">
        <w:rPr>
          <w:sz w:val="16"/>
        </w:rPr>
        <w:t xml:space="preserve"> the </w:t>
      </w:r>
      <w:r w:rsidRPr="00182251">
        <w:rPr>
          <w:rStyle w:val="StyleUnderline"/>
        </w:rPr>
        <w:t xml:space="preserve">equal worth of citizens with disabilities, but </w:t>
      </w:r>
      <w:r w:rsidRPr="00182251">
        <w:rPr>
          <w:sz w:val="16"/>
        </w:rPr>
        <w:t xml:space="preserve">rather in </w:t>
      </w:r>
      <w:r w:rsidRPr="00182251">
        <w:rPr>
          <w:rStyle w:val="StyleUnderline"/>
        </w:rPr>
        <w:t xml:space="preserve">a </w:t>
      </w:r>
      <w:r w:rsidRPr="00182251">
        <w:rPr>
          <w:rStyle w:val="Emphasis"/>
        </w:rPr>
        <w:t>general aversion to disability</w:t>
      </w:r>
      <w:r w:rsidRPr="00182251">
        <w:rPr>
          <w:rStyle w:val="StyleUnderline"/>
        </w:rPr>
        <w:t>. This is</w:t>
      </w:r>
      <w:r w:rsidRPr="00F72EC4">
        <w:rPr>
          <w:rStyle w:val="StyleUnderline"/>
        </w:rPr>
        <w:t xml:space="preserve"> </w:t>
      </w:r>
      <w:r w:rsidRPr="00182251">
        <w:rPr>
          <w:rStyle w:val="StyleUnderline"/>
        </w:rPr>
        <w:t xml:space="preserve">related to the </w:t>
      </w:r>
      <w:r w:rsidRPr="00182251">
        <w:rPr>
          <w:rStyle w:val="Emphasis"/>
        </w:rPr>
        <w:t>charity impulse</w:t>
      </w:r>
      <w:r w:rsidRPr="00182251">
        <w:rPr>
          <w:rStyle w:val="StyleUnderline"/>
        </w:rPr>
        <w:t xml:space="preserve"> that </w:t>
      </w:r>
      <w:r w:rsidRPr="00182251">
        <w:rPr>
          <w:sz w:val="16"/>
        </w:rPr>
        <w:t xml:space="preserve">has </w:t>
      </w:r>
      <w:r w:rsidRPr="00182251">
        <w:rPr>
          <w:rStyle w:val="StyleUnderline"/>
        </w:rPr>
        <w:t xml:space="preserve">always surrounded disability — and </w:t>
      </w:r>
      <w:r w:rsidRPr="00182251">
        <w:rPr>
          <w:sz w:val="16"/>
        </w:rPr>
        <w:t xml:space="preserve">has </w:t>
      </w:r>
      <w:r w:rsidRPr="00182251">
        <w:rPr>
          <w:rStyle w:val="StyleUnderline"/>
        </w:rPr>
        <w:t xml:space="preserve">constrained liberation efforts by assuming that inequities are unfortunate but natural realities to be mitigated through compassion, </w:t>
      </w:r>
      <w:r w:rsidRPr="00182251">
        <w:rPr>
          <w:rStyle w:val="Emphasis"/>
        </w:rPr>
        <w:t>rather than politically structured injustices.</w:t>
      </w:r>
      <w:r w:rsidRPr="00182251">
        <w:rPr>
          <w:rStyle w:val="StyleUnderline"/>
        </w:rPr>
        <w:t xml:space="preserve"> There is</w:t>
      </w:r>
      <w:r w:rsidRPr="00F72EC4">
        <w:rPr>
          <w:rStyle w:val="StyleUnderline"/>
        </w:rPr>
        <w:t xml:space="preserve"> also a profound lack of disabled people in the public sphere, meaning </w:t>
      </w:r>
      <w:r w:rsidRPr="00F72EC4">
        <w:rPr>
          <w:sz w:val="16"/>
        </w:rPr>
        <w:t xml:space="preserve">any </w:t>
      </w:r>
      <w:r w:rsidRPr="00F72EC4">
        <w:rPr>
          <w:rStyle w:val="StyleUnderline"/>
        </w:rPr>
        <w:t xml:space="preserve">substantive discussion that does occur is extremely rare. </w:t>
      </w:r>
      <w:r w:rsidRPr="00F72EC4">
        <w:rPr>
          <w:sz w:val="16"/>
        </w:rPr>
        <w:t xml:space="preserve">I suspect </w:t>
      </w:r>
      <w:r w:rsidRPr="00F72EC4">
        <w:rPr>
          <w:rStyle w:val="StyleUnderline"/>
        </w:rPr>
        <w:t xml:space="preserve">many </w:t>
      </w:r>
      <w:r w:rsidRPr="007D76FF">
        <w:rPr>
          <w:rStyle w:val="StyleUnderline"/>
          <w:highlight w:val="cyan"/>
        </w:rPr>
        <w:t>people</w:t>
      </w:r>
      <w:r w:rsidRPr="00F72EC4">
        <w:rPr>
          <w:rStyle w:val="StyleUnderline"/>
        </w:rPr>
        <w:t xml:space="preserve"> </w:t>
      </w:r>
      <w:r w:rsidRPr="00F72EC4">
        <w:rPr>
          <w:sz w:val="16"/>
        </w:rPr>
        <w:t xml:space="preserve">I talk to about disability </w:t>
      </w:r>
      <w:r w:rsidRPr="007D76FF">
        <w:rPr>
          <w:rStyle w:val="StyleUnderline"/>
          <w:highlight w:val="cyan"/>
        </w:rPr>
        <w:t xml:space="preserve">maintain an implicit hope that, </w:t>
      </w:r>
      <w:r w:rsidRPr="007D76FF">
        <w:rPr>
          <w:rStyle w:val="Emphasis"/>
          <w:highlight w:val="cyan"/>
        </w:rPr>
        <w:t>if they nod as vigorously as possible, the issue will simply go away.</w:t>
      </w:r>
      <w:r w:rsidRPr="00F72EC4">
        <w:rPr>
          <w:sz w:val="16"/>
        </w:rPr>
        <w:t xml:space="preserve"> In this way, </w:t>
      </w:r>
      <w:r w:rsidRPr="00F72EC4">
        <w:rPr>
          <w:rStyle w:val="StyleUnderline"/>
        </w:rPr>
        <w:t xml:space="preserve">support for disability rights is </w:t>
      </w:r>
      <w:proofErr w:type="gramStart"/>
      <w:r w:rsidRPr="00F72EC4">
        <w:rPr>
          <w:rStyle w:val="StyleUnderline"/>
        </w:rPr>
        <w:t>similar to</w:t>
      </w:r>
      <w:proofErr w:type="gramEnd"/>
      <w:r w:rsidRPr="00F72EC4">
        <w:rPr>
          <w:rStyle w:val="StyleUnderline"/>
        </w:rPr>
        <w:t xml:space="preserve"> the act of expressing perfunctory thanks to </w:t>
      </w:r>
      <w:r w:rsidRPr="00F72EC4">
        <w:rPr>
          <w:sz w:val="16"/>
        </w:rPr>
        <w:t xml:space="preserve">military </w:t>
      </w:r>
      <w:r w:rsidRPr="00F72EC4">
        <w:rPr>
          <w:rStyle w:val="StyleUnderline"/>
        </w:rPr>
        <w:t xml:space="preserve">veterans. </w:t>
      </w:r>
      <w:r w:rsidRPr="007D76FF">
        <w:rPr>
          <w:rStyle w:val="StyleUnderline"/>
          <w:highlight w:val="cyan"/>
        </w:rPr>
        <w:t xml:space="preserve">It </w:t>
      </w:r>
      <w:r w:rsidRPr="00F72EC4">
        <w:rPr>
          <w:rStyle w:val="Emphasis"/>
        </w:rPr>
        <w:t xml:space="preserve">temporarily </w:t>
      </w:r>
      <w:r w:rsidRPr="007D76FF">
        <w:rPr>
          <w:rStyle w:val="Emphasis"/>
          <w:highlight w:val="cyan"/>
        </w:rPr>
        <w:t>absolves us of</w:t>
      </w:r>
      <w:r w:rsidRPr="00F72EC4">
        <w:rPr>
          <w:rStyle w:val="StyleUnderline"/>
        </w:rPr>
        <w:t xml:space="preserve"> </w:t>
      </w:r>
      <w:r w:rsidRPr="00F72EC4">
        <w:rPr>
          <w:sz w:val="16"/>
        </w:rPr>
        <w:t xml:space="preserve">the </w:t>
      </w:r>
      <w:r w:rsidRPr="007D76FF">
        <w:rPr>
          <w:rStyle w:val="Emphasis"/>
          <w:highlight w:val="cyan"/>
        </w:rPr>
        <w:t>responsibility</w:t>
      </w:r>
      <w:r w:rsidRPr="007D76FF">
        <w:rPr>
          <w:rStyle w:val="StyleUnderline"/>
          <w:highlight w:val="cyan"/>
        </w:rPr>
        <w:t xml:space="preserve"> </w:t>
      </w:r>
      <w:r w:rsidRPr="00182251">
        <w:rPr>
          <w:rStyle w:val="StyleUnderline"/>
        </w:rPr>
        <w:t xml:space="preserve">to address the </w:t>
      </w:r>
      <w:r w:rsidRPr="00182251">
        <w:rPr>
          <w:rStyle w:val="Emphasis"/>
        </w:rPr>
        <w:t>heart of the matter.</w:t>
      </w:r>
      <w:r w:rsidRPr="00182251">
        <w:rPr>
          <w:rStyle w:val="StyleUnderline"/>
        </w:rPr>
        <w:t xml:space="preserve"> </w:t>
      </w:r>
      <w:r w:rsidRPr="00182251">
        <w:rPr>
          <w:sz w:val="16"/>
        </w:rPr>
        <w:t xml:space="preserve">Moreover, </w:t>
      </w:r>
      <w:r w:rsidRPr="00182251">
        <w:rPr>
          <w:rStyle w:val="StyleUnderline"/>
        </w:rPr>
        <w:t xml:space="preserve">the apparent moral consensus may be </w:t>
      </w:r>
      <w:r w:rsidRPr="00182251">
        <w:rPr>
          <w:rStyle w:val="Emphasis"/>
        </w:rPr>
        <w:t>mostly superficial</w:t>
      </w:r>
      <w:r w:rsidRPr="00182251">
        <w:rPr>
          <w:rStyle w:val="StyleUnderline"/>
        </w:rPr>
        <w:t xml:space="preserve">. In trying to enact accessibility, disability advocates encounter increasing resistance as </w:t>
      </w:r>
      <w:r w:rsidRPr="00182251">
        <w:rPr>
          <w:sz w:val="16"/>
        </w:rPr>
        <w:t xml:space="preserve">the effort and costs involved in </w:t>
      </w:r>
      <w:r w:rsidRPr="00182251">
        <w:rPr>
          <w:rStyle w:val="StyleUnderline"/>
        </w:rPr>
        <w:t>proposals come closer to being realized.</w:t>
      </w:r>
      <w:r w:rsidRPr="00182251">
        <w:rPr>
          <w:sz w:val="16"/>
        </w:rPr>
        <w:t xml:space="preserve"> (Consider the neighborhood store</w:t>
      </w:r>
      <w:r w:rsidRPr="00F72EC4">
        <w:rPr>
          <w:sz w:val="16"/>
        </w:rPr>
        <w:t xml:space="preserve"> that decides it’s just too costly to install a ramp, or the community lecture that excludes deaf attendees by refusing to hire a sign-language interpreter</w:t>
      </w:r>
      <w:r w:rsidRPr="00182251">
        <w:rPr>
          <w:sz w:val="16"/>
        </w:rPr>
        <w:t xml:space="preserve">.) </w:t>
      </w:r>
      <w:r w:rsidRPr="00182251">
        <w:rPr>
          <w:rStyle w:val="StyleUnderline"/>
        </w:rPr>
        <w:t xml:space="preserve">Instead of facilitating change, false unity </w:t>
      </w:r>
      <w:proofErr w:type="gramStart"/>
      <w:r w:rsidRPr="00182251">
        <w:rPr>
          <w:rStyle w:val="StyleUnderline"/>
        </w:rPr>
        <w:t xml:space="preserve">actually </w:t>
      </w:r>
      <w:r w:rsidRPr="00182251">
        <w:rPr>
          <w:rStyle w:val="Emphasis"/>
        </w:rPr>
        <w:t>restrains</w:t>
      </w:r>
      <w:proofErr w:type="gramEnd"/>
      <w:r w:rsidRPr="00182251">
        <w:rPr>
          <w:rStyle w:val="Emphasis"/>
        </w:rPr>
        <w:t xml:space="preserve"> change.</w:t>
      </w:r>
      <w:r w:rsidRPr="00182251">
        <w:rPr>
          <w:rStyle w:val="StyleUnderline"/>
        </w:rPr>
        <w:t xml:space="preserve"> It </w:t>
      </w:r>
      <w:r w:rsidRPr="00182251">
        <w:rPr>
          <w:rStyle w:val="Emphasis"/>
        </w:rPr>
        <w:t>stifles the more substantive conversations true progress requires.</w:t>
      </w:r>
      <w:r w:rsidRPr="00182251">
        <w:rPr>
          <w:sz w:val="16"/>
        </w:rPr>
        <w:t xml:space="preserve"> And </w:t>
      </w:r>
      <w:r w:rsidRPr="00182251">
        <w:rPr>
          <w:rStyle w:val="StyleUnderline"/>
        </w:rPr>
        <w:t>our inability to speak</w:t>
      </w:r>
      <w:r w:rsidRPr="00182251">
        <w:rPr>
          <w:sz w:val="16"/>
        </w:rPr>
        <w:t xml:space="preserve"> honestly — and </w:t>
      </w:r>
      <w:r w:rsidRPr="00182251">
        <w:rPr>
          <w:rStyle w:val="StyleUnderline"/>
        </w:rPr>
        <w:t>contentiously — about disability shows how the po</w:t>
      </w:r>
      <w:r w:rsidRPr="00F72EC4">
        <w:rPr>
          <w:rStyle w:val="StyleUnderline"/>
        </w:rPr>
        <w:t xml:space="preserve">litics of disability is in this sense non-political. We are </w:t>
      </w:r>
      <w:r w:rsidRPr="00F72EC4">
        <w:rPr>
          <w:sz w:val="16"/>
        </w:rPr>
        <w:t xml:space="preserve">the </w:t>
      </w:r>
      <w:r w:rsidRPr="00F72EC4">
        <w:rPr>
          <w:rStyle w:val="StyleUnderline"/>
        </w:rPr>
        <w:t xml:space="preserve">worse for it. </w:t>
      </w:r>
      <w:r w:rsidRPr="00F72EC4">
        <w:rPr>
          <w:sz w:val="16"/>
        </w:rPr>
        <w:t xml:space="preserve">In addition to greater participation in the public sphere, </w:t>
      </w:r>
      <w:r w:rsidRPr="00F72EC4">
        <w:rPr>
          <w:rStyle w:val="StyleUnderline"/>
        </w:rPr>
        <w:t xml:space="preserve">true progress for citizens with disabilities will require a willingness to confront the issues head-on, </w:t>
      </w:r>
      <w:r w:rsidRPr="00F72EC4">
        <w:rPr>
          <w:sz w:val="16"/>
        </w:rPr>
        <w:t xml:space="preserve">even when — especially when — citizens disagree on competing solutions. </w:t>
      </w:r>
      <w:r w:rsidRPr="007D76FF">
        <w:rPr>
          <w:rStyle w:val="Emphasis"/>
          <w:highlight w:val="cyan"/>
        </w:rPr>
        <w:t>We must politicize disability</w:t>
      </w:r>
      <w:r w:rsidRPr="00F72EC4">
        <w:rPr>
          <w:sz w:val="16"/>
        </w:rPr>
        <w:t xml:space="preserve"> — not in the cable-news, grandstanding kind of way, but in the term’s more formal sense. </w:t>
      </w:r>
      <w:r w:rsidRPr="00F72EC4">
        <w:rPr>
          <w:sz w:val="16"/>
        </w:rPr>
        <w:lastRenderedPageBreak/>
        <w:t xml:space="preserve">The work of the Belgian political theorist Chantal Mouffe can help illuminate what’s at stake. Mouffe begins with the premise that </w:t>
      </w:r>
      <w:r w:rsidRPr="00F72EC4">
        <w:rPr>
          <w:rStyle w:val="StyleUnderline"/>
        </w:rPr>
        <w:t xml:space="preserve">human relations are inherently antagonistic: </w:t>
      </w:r>
      <w:r w:rsidRPr="007D76FF">
        <w:rPr>
          <w:rStyle w:val="StyleUnderline"/>
          <w:highlight w:val="cyan"/>
        </w:rPr>
        <w:t xml:space="preserve">Political change always requires </w:t>
      </w:r>
      <w:r w:rsidRPr="00182251">
        <w:rPr>
          <w:rStyle w:val="StyleUnderline"/>
        </w:rPr>
        <w:t xml:space="preserve">controversial </w:t>
      </w:r>
      <w:r w:rsidRPr="007D76FF">
        <w:rPr>
          <w:rStyle w:val="Emphasis"/>
          <w:highlight w:val="cyan"/>
        </w:rPr>
        <w:t>transfers in power</w:t>
      </w:r>
      <w:r w:rsidRPr="007D76FF">
        <w:rPr>
          <w:rStyle w:val="StyleUnderline"/>
          <w:highlight w:val="cyan"/>
        </w:rPr>
        <w:t xml:space="preserve"> </w:t>
      </w:r>
      <w:r w:rsidRPr="00182251">
        <w:rPr>
          <w:rStyle w:val="StyleUnderline"/>
        </w:rPr>
        <w:t xml:space="preserve">or prestige, </w:t>
      </w:r>
      <w:r w:rsidRPr="007D76FF">
        <w:rPr>
          <w:rStyle w:val="StyleUnderline"/>
          <w:highlight w:val="cyan"/>
        </w:rPr>
        <w:t xml:space="preserve">and it is an illusion to imagine politics without </w:t>
      </w:r>
      <w:r w:rsidRPr="007D76FF">
        <w:rPr>
          <w:rStyle w:val="Emphasis"/>
          <w:highlight w:val="cyan"/>
        </w:rPr>
        <w:t>confrontation</w:t>
      </w:r>
      <w:r w:rsidRPr="00F72EC4">
        <w:rPr>
          <w:sz w:val="16"/>
        </w:rPr>
        <w:t xml:space="preserve">. Per this “agonistic” conception of democracy, a healthy political order is one that prefers vigorous, good-faith argumentation to complacent consensus. </w:t>
      </w:r>
      <w:r w:rsidRPr="007D76FF">
        <w:rPr>
          <w:rStyle w:val="StyleUnderline"/>
          <w:highlight w:val="cyan"/>
        </w:rPr>
        <w:t xml:space="preserve">Until we publicly </w:t>
      </w:r>
      <w:r w:rsidRPr="007D76FF">
        <w:rPr>
          <w:rStyle w:val="Emphasis"/>
          <w:highlight w:val="cyan"/>
        </w:rPr>
        <w:t>recognize real disagreements</w:t>
      </w:r>
      <w:r w:rsidRPr="007D76FF">
        <w:rPr>
          <w:rStyle w:val="StyleUnderline"/>
          <w:highlight w:val="cyan"/>
        </w:rPr>
        <w:t xml:space="preserve"> surrounding disability</w:t>
      </w:r>
      <w:r w:rsidRPr="00F72EC4">
        <w:rPr>
          <w:rStyle w:val="StyleUnderline"/>
        </w:rPr>
        <w:t xml:space="preserve"> and accessibility</w:t>
      </w:r>
      <w:r w:rsidRPr="00F72EC4">
        <w:rPr>
          <w:sz w:val="16"/>
        </w:rPr>
        <w:t xml:space="preserve">, Mouffe would insist, </w:t>
      </w:r>
      <w:r w:rsidRPr="007D76FF">
        <w:rPr>
          <w:rStyle w:val="StyleUnderline"/>
          <w:highlight w:val="cyan"/>
        </w:rPr>
        <w:t xml:space="preserve">we are </w:t>
      </w:r>
      <w:r w:rsidRPr="007D76FF">
        <w:rPr>
          <w:rStyle w:val="Emphasis"/>
          <w:highlight w:val="cyan"/>
        </w:rPr>
        <w:t>doomed to a vacuous, empty debate that is neither political nor productive.</w:t>
      </w:r>
      <w:r w:rsidRPr="00F72EC4">
        <w:rPr>
          <w:rStyle w:val="Emphasis"/>
        </w:rPr>
        <w:t xml:space="preserve"> </w:t>
      </w:r>
      <w:r w:rsidRPr="00F72EC4">
        <w:rPr>
          <w:sz w:val="16"/>
        </w:rPr>
        <w:t xml:space="preserve">Recall the Kovaleski incident. I’m not suggesting that the abhorrence of Mr. Trump’s actions is open to legitimate questioning. But in their forcefully reassuring comments and messages, my friends prevented any serious discussion of disability at the level where reasonable disagreement does exist. Where will the money come from to fund disability employment schemes? How do we even define “disability”? Despite — and, I would argue, partly because of — the broad condemnation of Mr. Trump for his insensitivity, there was no substantive public discussion of such issues. You may be thinking, haven’t we had enough politics lately? Maybe it’s a blessing that disability isn’t as political as it might </w:t>
      </w:r>
      <w:proofErr w:type="gramStart"/>
      <w:r w:rsidRPr="00F72EC4">
        <w:rPr>
          <w:sz w:val="16"/>
        </w:rPr>
        <w:t>be;</w:t>
      </w:r>
      <w:proofErr w:type="gramEnd"/>
      <w:r w:rsidRPr="00F72EC4">
        <w:rPr>
          <w:sz w:val="16"/>
        </w:rPr>
        <w:t xml:space="preserve"> it avoids the drama and messiness that now seem to define our common life. Avoiding politics might be possible if </w:t>
      </w:r>
      <w:r w:rsidRPr="00F72EC4">
        <w:rPr>
          <w:rStyle w:val="StyleUnderline"/>
        </w:rPr>
        <w:t>disability</w:t>
      </w:r>
      <w:r w:rsidRPr="00F72EC4">
        <w:rPr>
          <w:sz w:val="16"/>
        </w:rPr>
        <w:t xml:space="preserve"> were an exclusively private affair. But it </w:t>
      </w:r>
      <w:r w:rsidRPr="00F72EC4">
        <w:rPr>
          <w:rStyle w:val="StyleUnderline"/>
        </w:rPr>
        <w:t xml:space="preserve">is fundamentally a public concern, affecting everyone directly or indirectly and revealing our obligations to one another as members of a democratic society. Issues of accessibility can be fully addressed only through public institutions and collective effort. </w:t>
      </w:r>
      <w:r w:rsidRPr="007D76FF">
        <w:rPr>
          <w:rStyle w:val="Emphasis"/>
          <w:highlight w:val="cyan"/>
        </w:rPr>
        <w:t>For the disability community, there is no answer but politics.</w:t>
      </w:r>
    </w:p>
    <w:p w14:paraId="337C047F" w14:textId="77777777" w:rsidR="00FB1EE9" w:rsidRDefault="00FB1EE9" w:rsidP="00FB1EE9">
      <w:pPr>
        <w:pStyle w:val="Heading4"/>
      </w:pPr>
      <w:r>
        <w:t xml:space="preserve">Two impacts – </w:t>
      </w:r>
    </w:p>
    <w:p w14:paraId="37C54737" w14:textId="77777777" w:rsidR="00FB1EE9" w:rsidRPr="00E40466" w:rsidRDefault="00FB1EE9" w:rsidP="00FB1EE9">
      <w:pPr>
        <w:pStyle w:val="Heading4"/>
      </w:pPr>
      <w:r>
        <w:t>A] F</w:t>
      </w:r>
      <w:r w:rsidRPr="00E40466">
        <w:t>ailure to engage the state means the aff fails, coalitions break down, and hawks seize the political – only engagement with the contingent topic solves</w:t>
      </w:r>
      <w:r>
        <w:t>- net benefit to our model of debate</w:t>
      </w:r>
    </w:p>
    <w:p w14:paraId="2649E2F9" w14:textId="77777777" w:rsidR="00FB1EE9" w:rsidRPr="00A00CF3" w:rsidRDefault="00FB1EE9" w:rsidP="00FB1EE9">
      <w:r w:rsidRPr="00A00CF3">
        <w:rPr>
          <w:b/>
          <w:bCs/>
        </w:rPr>
        <w:t>Mouffe ‘9</w:t>
      </w:r>
      <w:r w:rsidRPr="00A00CF3">
        <w:t xml:space="preserve"> (Chantal Mouffe is Professor of Political Theory at the Centre for the Study of Democracy, University of Westminster, “The Importance of Engaging the State”, What is Radical Politics </w:t>
      </w:r>
      <w:proofErr w:type="gramStart"/>
      <w:r w:rsidRPr="00A00CF3">
        <w:t>Today?,</w:t>
      </w:r>
      <w:proofErr w:type="gramEnd"/>
      <w:r w:rsidRPr="00A00CF3">
        <w:t xml:space="preserve"> Edited by Jonathan Pugh, pp. 233-7)</w:t>
      </w:r>
    </w:p>
    <w:p w14:paraId="7B9523B3" w14:textId="77777777" w:rsidR="00FB1EE9" w:rsidRDefault="00FB1EE9" w:rsidP="00FB1EE9">
      <w:pPr>
        <w:rPr>
          <w:sz w:val="12"/>
        </w:rPr>
      </w:pPr>
      <w:r w:rsidRPr="003C6BBD">
        <w:rPr>
          <w:sz w:val="12"/>
        </w:rPr>
        <w:t xml:space="preserve">In both Hardt and Negri, and Virno, </w:t>
      </w:r>
      <w:r w:rsidRPr="00096219">
        <w:rPr>
          <w:rStyle w:val="Emphasis"/>
          <w:highlight w:val="cyan"/>
        </w:rPr>
        <w:t>there is</w:t>
      </w:r>
      <w:r w:rsidRPr="003C6BBD">
        <w:rPr>
          <w:sz w:val="12"/>
        </w:rPr>
        <w:t xml:space="preserve"> therefore </w:t>
      </w:r>
      <w:r w:rsidRPr="00096219">
        <w:rPr>
          <w:rStyle w:val="Emphasis"/>
          <w:highlight w:val="cyan"/>
        </w:rPr>
        <w:t xml:space="preserve">emphasis upon </w:t>
      </w:r>
      <w:r w:rsidRPr="00096219">
        <w:rPr>
          <w:b/>
          <w:iCs/>
          <w:highlight w:val="cyan"/>
          <w:u w:val="single"/>
        </w:rPr>
        <w:t>‘critique as withdrawal’</w:t>
      </w:r>
      <w:r w:rsidRPr="00096219">
        <w:rPr>
          <w:rStyle w:val="Emphasis"/>
          <w:highlight w:val="cyan"/>
        </w:rPr>
        <w:t>.</w:t>
      </w:r>
      <w:r w:rsidRPr="003C6BBD">
        <w:rPr>
          <w:sz w:val="12"/>
        </w:rPr>
        <w:t xml:space="preserve"> They all call for the development of </w:t>
      </w:r>
      <w:r w:rsidRPr="00A00CF3">
        <w:rPr>
          <w:b/>
          <w:iCs/>
          <w:u w:val="single"/>
        </w:rPr>
        <w:t>a non-state public sphere.</w:t>
      </w:r>
      <w:r w:rsidRPr="003C6BBD">
        <w:rPr>
          <w:sz w:val="12"/>
        </w:rPr>
        <w:t xml:space="preserve"> They call for self-</w:t>
      </w:r>
      <w:r w:rsidRPr="00A00CF3">
        <w:rPr>
          <w:b/>
          <w:iCs/>
          <w:u w:val="single"/>
        </w:rPr>
        <w:t>organisation, experimentation</w:t>
      </w:r>
      <w:r w:rsidRPr="003C6BBD">
        <w:rPr>
          <w:sz w:val="12"/>
        </w:rPr>
        <w:t xml:space="preserve">, non-representative and extra-parliamentary </w:t>
      </w:r>
      <w:r w:rsidRPr="00184612">
        <w:rPr>
          <w:rStyle w:val="Emphasis"/>
        </w:rPr>
        <w:t>politics. They see</w:t>
      </w:r>
      <w:r w:rsidRPr="003C6BBD">
        <w:rPr>
          <w:sz w:val="12"/>
        </w:rPr>
        <w:t xml:space="preserve"> forms of </w:t>
      </w:r>
      <w:r w:rsidRPr="00184612">
        <w:rPr>
          <w:rStyle w:val="Emphasis"/>
        </w:rPr>
        <w:t>traditional</w:t>
      </w:r>
      <w:r w:rsidRPr="003C6BBD">
        <w:rPr>
          <w:sz w:val="12"/>
        </w:rPr>
        <w:t xml:space="preserve"> representative </w:t>
      </w:r>
      <w:r w:rsidRPr="00184612">
        <w:rPr>
          <w:rStyle w:val="Emphasis"/>
        </w:rPr>
        <w:t xml:space="preserve">politics as </w:t>
      </w:r>
      <w:r w:rsidRPr="00A00CF3">
        <w:rPr>
          <w:b/>
          <w:iCs/>
          <w:u w:val="single"/>
        </w:rPr>
        <w:t>inherently oppressive</w:t>
      </w:r>
      <w:r w:rsidRPr="003C6BBD">
        <w:rPr>
          <w:sz w:val="12"/>
        </w:rPr>
        <w:t xml:space="preserve">. </w:t>
      </w:r>
      <w:proofErr w:type="gramStart"/>
      <w:r w:rsidRPr="003C6BBD">
        <w:rPr>
          <w:sz w:val="12"/>
        </w:rPr>
        <w:t>So</w:t>
      </w:r>
      <w:proofErr w:type="gramEnd"/>
      <w:r w:rsidRPr="003C6BBD">
        <w:rPr>
          <w:sz w:val="12"/>
        </w:rPr>
        <w:t xml:space="preserve"> they do not seek to engage with them, </w:t>
      </w:r>
      <w:proofErr w:type="gramStart"/>
      <w:r w:rsidRPr="003C6BBD">
        <w:rPr>
          <w:sz w:val="12"/>
        </w:rPr>
        <w:t>in order to</w:t>
      </w:r>
      <w:proofErr w:type="gramEnd"/>
      <w:r w:rsidRPr="003C6BBD">
        <w:rPr>
          <w:sz w:val="12"/>
        </w:rPr>
        <w:t xml:space="preserve"> challenge them. They seek to get rid of them altogether. This disengagement is, for such influential personalities in radical politics today, the key to every political position in the world. The Multitude must recognise imperial sovereignty itself as the enemy and discover adequate means of subverting its power. Whereas in the disciplinary era I spoke about earlier, sabotage was the fundamental form of political resistance, these </w:t>
      </w:r>
      <w:r w:rsidRPr="00184612">
        <w:rPr>
          <w:rStyle w:val="Emphasis"/>
        </w:rPr>
        <w:t>authors claim that</w:t>
      </w:r>
      <w:r w:rsidRPr="003C6BBD">
        <w:rPr>
          <w:sz w:val="12"/>
        </w:rPr>
        <w:t xml:space="preserve">, today, </w:t>
      </w:r>
      <w:r w:rsidRPr="00184612">
        <w:rPr>
          <w:rStyle w:val="Emphasis"/>
        </w:rPr>
        <w:t>it should be desertion</w:t>
      </w:r>
      <w:r w:rsidRPr="003C6BBD">
        <w:rPr>
          <w:sz w:val="12"/>
        </w:rPr>
        <w:t xml:space="preserve">. It is indeed through desertion, through the evacuation of the places of power, </w:t>
      </w:r>
      <w:r w:rsidRPr="00184612">
        <w:rPr>
          <w:rStyle w:val="Emphasis"/>
        </w:rPr>
        <w:t>that</w:t>
      </w:r>
      <w:r w:rsidRPr="003C6BBD">
        <w:rPr>
          <w:sz w:val="12"/>
        </w:rPr>
        <w:t xml:space="preserve"> they think that </w:t>
      </w:r>
      <w:r w:rsidRPr="00184612">
        <w:rPr>
          <w:rStyle w:val="Emphasis"/>
        </w:rPr>
        <w:t>battles against Empire might be won.</w:t>
      </w:r>
      <w:r w:rsidRPr="003C6BBD">
        <w:rPr>
          <w:sz w:val="12"/>
        </w:rPr>
        <w:t xml:space="preserve"> Desertion and exodus are, for these important thinkers, a powerful form of class struggle against imperial postmodernity. According to Hardt and Negri, and Virno,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self-organising agent that can never achieve the status of a juridical personage. It can never converge in a general will, because the present globalisation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w:t>
      </w:r>
      <w:r w:rsidRPr="00184612">
        <w:rPr>
          <w:rStyle w:val="Emphasis"/>
        </w:rPr>
        <w:t xml:space="preserve">They advocate a </w:t>
      </w:r>
      <w:r w:rsidRPr="00A00CF3">
        <w:rPr>
          <w:b/>
          <w:iCs/>
          <w:u w:val="single"/>
        </w:rPr>
        <w:t>withdrawal</w:t>
      </w:r>
      <w:r w:rsidRPr="003C6BBD">
        <w:rPr>
          <w:sz w:val="12"/>
        </w:rPr>
        <w:t xml:space="preserve"> from existing institutions. This is something which characterises much of radical politics today. </w:t>
      </w:r>
      <w:r w:rsidRPr="00184612">
        <w:rPr>
          <w:rStyle w:val="Emphasis"/>
        </w:rPr>
        <w:t xml:space="preserve">The emphasis </w:t>
      </w:r>
      <w:r w:rsidRPr="00A00CF3">
        <w:rPr>
          <w:b/>
          <w:iCs/>
          <w:u w:val="single"/>
        </w:rPr>
        <w:t>is not upon challenging the state</w:t>
      </w:r>
      <w:r w:rsidRPr="00184612">
        <w:rPr>
          <w:rStyle w:val="Emphasis"/>
        </w:rPr>
        <w:t xml:space="preserve">. Radical politics today is often </w:t>
      </w:r>
      <w:r w:rsidRPr="00A00CF3">
        <w:rPr>
          <w:b/>
          <w:iCs/>
          <w:u w:val="single"/>
        </w:rPr>
        <w:t xml:space="preserve">characterised by a mood, a sense and </w:t>
      </w:r>
      <w:r w:rsidRPr="00096219">
        <w:rPr>
          <w:b/>
          <w:iCs/>
          <w:highlight w:val="cyan"/>
          <w:u w:val="single"/>
        </w:rPr>
        <w:t>a feeling</w:t>
      </w:r>
      <w:r w:rsidRPr="00A00CF3">
        <w:rPr>
          <w:b/>
          <w:iCs/>
          <w:u w:val="single"/>
        </w:rPr>
        <w:t xml:space="preserve">, </w:t>
      </w:r>
      <w:r w:rsidRPr="00184612">
        <w:rPr>
          <w:rStyle w:val="Emphasis"/>
        </w:rPr>
        <w:t xml:space="preserve">that </w:t>
      </w:r>
      <w:r w:rsidRPr="00096219">
        <w:rPr>
          <w:rStyle w:val="Emphasis"/>
          <w:highlight w:val="cyan"/>
        </w:rPr>
        <w:t xml:space="preserve">the </w:t>
      </w:r>
      <w:r w:rsidRPr="00096219">
        <w:rPr>
          <w:b/>
          <w:iCs/>
          <w:highlight w:val="cyan"/>
          <w:u w:val="single"/>
        </w:rPr>
        <w:t>state itself is inherently the problem</w:t>
      </w:r>
      <w:r w:rsidRPr="003C6BBD">
        <w:rPr>
          <w:sz w:val="12"/>
        </w:rPr>
        <w:t xml:space="preserve">. 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(Laclau and Mouffe, 2001). What I want to stress is that many factors have contributed to this transition from Fordism to post-Fordism, and that it is necessary to recognise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labour. In their view, capitalism can only be </w:t>
      </w:r>
      <w:proofErr w:type="gramStart"/>
      <w:r w:rsidRPr="003C6BBD">
        <w:rPr>
          <w:sz w:val="12"/>
        </w:rPr>
        <w:t>reactive</w:t>
      </w:r>
      <w:proofErr w:type="gramEnd"/>
      <w:r w:rsidRPr="003C6BBD">
        <w:rPr>
          <w:sz w:val="12"/>
        </w:rPr>
        <w:t xml:space="preserve"> and they refuse to accept the creative role played both by capital and by labour. To put it another way, </w:t>
      </w:r>
      <w:r w:rsidRPr="00096219">
        <w:rPr>
          <w:b/>
          <w:iCs/>
          <w:highlight w:val="cyan"/>
          <w:u w:val="single"/>
        </w:rPr>
        <w:t>they deny the positive role of political struggle</w:t>
      </w:r>
      <w:r w:rsidRPr="003C6BBD">
        <w:rPr>
          <w:sz w:val="12"/>
        </w:rPr>
        <w:t xml:space="preserve">. In Hegemony and Socialist Strategy: Towards a Radical Democratic Politics </w:t>
      </w:r>
      <w:r w:rsidRPr="00184612">
        <w:rPr>
          <w:rStyle w:val="Emphasis"/>
        </w:rPr>
        <w:t xml:space="preserve">we use the word ‘hegemony’ to describe the way in which meaning is given to institutions or practices: for example, the way in which a given institution or practice is defined as ‘oppressive to women’, ‘racist’ or ‘environmentally destructive’. </w:t>
      </w:r>
      <w:r w:rsidRPr="003C6BBD">
        <w:rPr>
          <w:sz w:val="12"/>
        </w:rPr>
        <w:t xml:space="preserve">We also point out that </w:t>
      </w:r>
      <w:r w:rsidRPr="00A00CF3">
        <w:rPr>
          <w:b/>
          <w:iCs/>
          <w:u w:val="single"/>
        </w:rPr>
        <w:t>every hegemonic order is therefore susceptible to being challenged by counter-hegemonic practices – feminist, anti-racist, environmentalist</w:t>
      </w:r>
      <w:r w:rsidRPr="003C6BBD">
        <w:rPr>
          <w:sz w:val="12"/>
        </w:rPr>
        <w:t xml:space="preserve">, for example. </w:t>
      </w:r>
      <w:r w:rsidRPr="00184612">
        <w:rPr>
          <w:rStyle w:val="Emphasis"/>
        </w:rPr>
        <w:t>This is illustrated by the plethora of new social movements which</w:t>
      </w:r>
      <w:r w:rsidRPr="003C6BBD">
        <w:rPr>
          <w:sz w:val="12"/>
        </w:rPr>
        <w:t xml:space="preserve"> presently </w:t>
      </w:r>
      <w:r w:rsidRPr="00184612">
        <w:rPr>
          <w:rStyle w:val="Emphasis"/>
        </w:rPr>
        <w:t>exist in</w:t>
      </w:r>
      <w:r w:rsidRPr="003C6BBD">
        <w:rPr>
          <w:sz w:val="12"/>
        </w:rPr>
        <w:t xml:space="preserve"> radical </w:t>
      </w:r>
      <w:r w:rsidRPr="00184612">
        <w:rPr>
          <w:rStyle w:val="Emphasis"/>
        </w:rPr>
        <w:t>politics today (</w:t>
      </w:r>
      <w:r w:rsidRPr="00A00CF3">
        <w:rPr>
          <w:b/>
          <w:iCs/>
          <w:u w:val="single"/>
        </w:rPr>
        <w:t>Christian, anti-war, counter-globalisation, Muslim, and so on).</w:t>
      </w:r>
      <w:r w:rsidRPr="003C6BBD">
        <w:rPr>
          <w:sz w:val="12"/>
        </w:rPr>
        <w:t xml:space="preserve"> Clearly not all of these are workers’ struggles. In their various ways </w:t>
      </w:r>
      <w:r w:rsidRPr="00A00CF3">
        <w:rPr>
          <w:b/>
          <w:iCs/>
          <w:u w:val="single"/>
        </w:rPr>
        <w:t>they have</w:t>
      </w:r>
      <w:r w:rsidRPr="003C6BBD">
        <w:rPr>
          <w:sz w:val="12"/>
        </w:rPr>
        <w:t xml:space="preserve"> nevertheless attempted to influence and have </w:t>
      </w:r>
      <w:r w:rsidRPr="00A00CF3">
        <w:rPr>
          <w:b/>
          <w:iCs/>
          <w:u w:val="single"/>
        </w:rPr>
        <w:t xml:space="preserve">influenced </w:t>
      </w:r>
      <w:r w:rsidRPr="00A00CF3">
        <w:rPr>
          <w:b/>
          <w:iCs/>
          <w:u w:val="single"/>
        </w:rPr>
        <w:lastRenderedPageBreak/>
        <w:t>a new hegemonic order.</w:t>
      </w:r>
      <w:r w:rsidRPr="00184612">
        <w:rPr>
          <w:rStyle w:val="Emphasis"/>
        </w:rPr>
        <w:t xml:space="preserve"> This means that when we talk about ‘the political’, we do not lose sight of the </w:t>
      </w:r>
      <w:proofErr w:type="gramStart"/>
      <w:r w:rsidRPr="00184612">
        <w:rPr>
          <w:rStyle w:val="Emphasis"/>
        </w:rPr>
        <w:t>ever present</w:t>
      </w:r>
      <w:proofErr w:type="gramEnd"/>
      <w:r w:rsidRPr="00184612">
        <w:rPr>
          <w:rStyle w:val="Emphasis"/>
        </w:rPr>
        <w:t xml:space="preserve"> possibility of heterogeneity and antagonism within society</w:t>
      </w:r>
      <w:r w:rsidRPr="003C6BBD">
        <w:rPr>
          <w:sz w:val="12"/>
        </w:rPr>
        <w:t xml:space="preserve">. There are </w:t>
      </w:r>
      <w:proofErr w:type="gramStart"/>
      <w:r w:rsidRPr="003C6BBD">
        <w:rPr>
          <w:sz w:val="12"/>
        </w:rPr>
        <w:t>many different ways</w:t>
      </w:r>
      <w:proofErr w:type="gramEnd"/>
      <w:r w:rsidRPr="003C6BBD">
        <w:rPr>
          <w:sz w:val="12"/>
        </w:rPr>
        <w:t xml:space="preserve">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In order to do this we can find interesting insights in the work of Luc Boltanski and Eve Chiapello who, in their book The New Spirit of Capitalism (2005), bring to light the way in which </w:t>
      </w:r>
      <w:r w:rsidRPr="00096219">
        <w:rPr>
          <w:rStyle w:val="Emphasis"/>
          <w:highlight w:val="cyan"/>
        </w:rPr>
        <w:t>capitalists</w:t>
      </w:r>
      <w:r w:rsidRPr="003C6BBD">
        <w:rPr>
          <w:sz w:val="12"/>
        </w:rPr>
        <w:t xml:space="preserve"> manage </w:t>
      </w:r>
      <w:r w:rsidRPr="00A00CF3">
        <w:rPr>
          <w:b/>
          <w:iCs/>
          <w:u w:val="single"/>
        </w:rPr>
        <w:t xml:space="preserve">to </w:t>
      </w:r>
      <w:r w:rsidRPr="00096219">
        <w:rPr>
          <w:b/>
          <w:iCs/>
          <w:highlight w:val="cyan"/>
          <w:u w:val="single"/>
        </w:rPr>
        <w:t>use the demands for autonomy of the new movements</w:t>
      </w:r>
      <w:r w:rsidRPr="003C6BBD">
        <w:rPr>
          <w:sz w:val="12"/>
        </w:rPr>
        <w:t xml:space="preserve"> that developed </w:t>
      </w:r>
      <w:r w:rsidRPr="00765B3B">
        <w:rPr>
          <w:sz w:val="12"/>
        </w:rPr>
        <w:t xml:space="preserve">in the 1960s, </w:t>
      </w:r>
      <w:r w:rsidRPr="00765B3B">
        <w:rPr>
          <w:b/>
          <w:iCs/>
          <w:u w:val="single"/>
        </w:rPr>
        <w:t>harnessing them</w:t>
      </w:r>
      <w:r w:rsidRPr="00765B3B">
        <w:rPr>
          <w:sz w:val="12"/>
        </w:rPr>
        <w:t xml:space="preserve"> in the development of the post-Fordist networked economy </w:t>
      </w:r>
      <w:r w:rsidRPr="00765B3B">
        <w:rPr>
          <w:b/>
          <w:iCs/>
          <w:u w:val="single"/>
        </w:rPr>
        <w:t xml:space="preserve">and </w:t>
      </w:r>
      <w:r w:rsidRPr="00096219">
        <w:rPr>
          <w:b/>
          <w:iCs/>
          <w:highlight w:val="cyan"/>
          <w:u w:val="single"/>
        </w:rPr>
        <w:t>transforming them into new forms of control.</w:t>
      </w:r>
      <w:r w:rsidRPr="00096219">
        <w:rPr>
          <w:sz w:val="12"/>
          <w:highlight w:val="cyan"/>
        </w:rPr>
        <w:t xml:space="preserve"> </w:t>
      </w:r>
      <w:r w:rsidRPr="00184612">
        <w:rPr>
          <w:rStyle w:val="Emphasis"/>
        </w:rPr>
        <w:t xml:space="preserve">They use the term </w:t>
      </w:r>
      <w:r w:rsidRPr="00A00CF3">
        <w:rPr>
          <w:b/>
          <w:iCs/>
          <w:u w:val="single"/>
        </w:rPr>
        <w:t xml:space="preserve">‘artistic critique’ </w:t>
      </w:r>
      <w:r w:rsidRPr="00184612">
        <w:rPr>
          <w:rStyle w:val="Emphasis"/>
        </w:rPr>
        <w:t xml:space="preserve">to refer to how the strategies of the </w:t>
      </w:r>
      <w:proofErr w:type="gramStart"/>
      <w:r w:rsidRPr="00A00CF3">
        <w:rPr>
          <w:b/>
          <w:iCs/>
          <w:u w:val="single"/>
        </w:rPr>
        <w:t>counter-culture</w:t>
      </w:r>
      <w:proofErr w:type="gramEnd"/>
      <w:r w:rsidRPr="00184612">
        <w:rPr>
          <w:rStyle w:val="Emphasis"/>
        </w:rPr>
        <w:t xml:space="preserve"> (the search for authenticity, the ideal of selfmanagement and the anti-hierarchical exigency) were used to promote the conditions</w:t>
      </w:r>
      <w:r w:rsidRPr="003C6BBD">
        <w:rPr>
          <w:sz w:val="12"/>
        </w:rPr>
        <w:t xml:space="preserve"> </w:t>
      </w:r>
      <w:r w:rsidRPr="00184612">
        <w:rPr>
          <w:rStyle w:val="Emphasis"/>
        </w:rPr>
        <w:t>required by the new mode of capitalist regulation</w:t>
      </w:r>
      <w:r w:rsidRPr="003C6BBD">
        <w:rPr>
          <w:sz w:val="12"/>
        </w:rPr>
        <w:t xml:space="preserve">, replacing the disciplinary framework characteristic of the Fordist period. From my point of view, what is interesting in this approach is that it shows how an important dimension of the transition from Fordism to post- Fordism involves rearticulating existing discourses and practices in new ways. It allows us to visualise the transition from Fordism to post- Fordism in terms of a hegemonic intervention. To be sure, Boltanski and Chiapello </w:t>
      </w:r>
      <w:r w:rsidRPr="00765B3B">
        <w:rPr>
          <w:sz w:val="12"/>
        </w:rPr>
        <w:t xml:space="preserve">never use this vocabulary, but </w:t>
      </w:r>
      <w:r w:rsidRPr="00765B3B">
        <w:rPr>
          <w:b/>
          <w:iCs/>
          <w:u w:val="single"/>
        </w:rPr>
        <w:t>their analysis is a clear example of what Gramsci called ‘hegemony through neutralisation’</w:t>
      </w:r>
      <w:r w:rsidRPr="00A00CF3">
        <w:rPr>
          <w:b/>
          <w:iCs/>
          <w:u w:val="single"/>
        </w:rPr>
        <w:t xml:space="preserve"> or </w:t>
      </w:r>
      <w:r w:rsidRPr="00096219">
        <w:rPr>
          <w:b/>
          <w:iCs/>
          <w:highlight w:val="cyan"/>
          <w:u w:val="single"/>
        </w:rPr>
        <w:t>‘passive revolution’</w:t>
      </w:r>
      <w:r w:rsidRPr="00096219">
        <w:rPr>
          <w:sz w:val="12"/>
          <w:highlight w:val="cyan"/>
        </w:rPr>
        <w:t>.</w:t>
      </w:r>
      <w:r w:rsidRPr="003C6BBD">
        <w:rPr>
          <w:sz w:val="12"/>
        </w:rPr>
        <w:t xml:space="preserve"> This refers to a situation where </w:t>
      </w:r>
      <w:r w:rsidRPr="00096219">
        <w:rPr>
          <w:b/>
          <w:iCs/>
          <w:highlight w:val="cyan"/>
          <w:u w:val="single"/>
        </w:rPr>
        <w:t>demands</w:t>
      </w:r>
      <w:r w:rsidRPr="00765B3B">
        <w:rPr>
          <w:b/>
          <w:iCs/>
          <w:u w:val="single"/>
        </w:rPr>
        <w:t xml:space="preserve"> </w:t>
      </w:r>
      <w:r w:rsidRPr="00A00CF3">
        <w:rPr>
          <w:b/>
          <w:iCs/>
          <w:u w:val="single"/>
        </w:rPr>
        <w:t>which challenge the hegemonic order</w:t>
      </w:r>
      <w:r w:rsidRPr="00096219">
        <w:rPr>
          <w:b/>
          <w:iCs/>
          <w:highlight w:val="cyan"/>
          <w:u w:val="single"/>
        </w:rPr>
        <w:t xml:space="preserve"> </w:t>
      </w:r>
      <w:r w:rsidRPr="00096219">
        <w:rPr>
          <w:b/>
          <w:iCs/>
          <w:highlight w:val="cyan"/>
          <w:u w:val="single"/>
          <w:bdr w:val="single" w:sz="4" w:space="0" w:color="auto"/>
        </w:rPr>
        <w:t>are recuperated by the existing system,</w:t>
      </w:r>
      <w:r w:rsidRPr="00096219">
        <w:rPr>
          <w:b/>
          <w:iCs/>
          <w:highlight w:val="cyan"/>
          <w:u w:val="single"/>
        </w:rPr>
        <w:t xml:space="preserve"> </w:t>
      </w:r>
      <w:r w:rsidRPr="00765B3B">
        <w:rPr>
          <w:b/>
          <w:iCs/>
          <w:u w:val="single"/>
        </w:rPr>
        <w:t xml:space="preserve">which is achieved by satisfying them in a way that </w:t>
      </w:r>
      <w:r w:rsidRPr="00096219">
        <w:rPr>
          <w:b/>
          <w:iCs/>
          <w:highlight w:val="cyan"/>
          <w:u w:val="single"/>
          <w:bdr w:val="single" w:sz="4" w:space="0" w:color="auto"/>
        </w:rPr>
        <w:t>neutralises their subversive potential</w:t>
      </w:r>
      <w:r w:rsidRPr="003C6BBD">
        <w:rPr>
          <w:sz w:val="12"/>
        </w:rPr>
        <w:t xml:space="preserve">. When we apprehend the transition from Fordism to post- Fordism within such a framework, we can understand it as a hegemonic move by capital to re-establish its leading role and restore its challenged legitimacy. We did not witness a revolution, in Marx’s sense of the term. Rather, there have been many different interventions, challenging dominant hegemonic practices. </w:t>
      </w:r>
      <w:proofErr w:type="gramStart"/>
      <w:r w:rsidRPr="003C6BBD">
        <w:rPr>
          <w:sz w:val="12"/>
        </w:rPr>
        <w:t xml:space="preserve">It is clear that, </w:t>
      </w:r>
      <w:r w:rsidRPr="00B13B9E">
        <w:rPr>
          <w:b/>
          <w:iCs/>
          <w:u w:val="single"/>
        </w:rPr>
        <w:t>once</w:t>
      </w:r>
      <w:proofErr w:type="gramEnd"/>
      <w:r w:rsidRPr="00B13B9E">
        <w:rPr>
          <w:b/>
          <w:iCs/>
          <w:u w:val="single"/>
        </w:rPr>
        <w:t xml:space="preserve"> we envisage social reality in terms of ‘hegemonic’ and ‘counter-hegemonic’ practices, radical politics is not about withdrawing</w:t>
      </w:r>
      <w:r w:rsidRPr="003C6BBD">
        <w:rPr>
          <w:sz w:val="12"/>
        </w:rPr>
        <w:t xml:space="preserve"> completely from existing institutions. Rather, </w:t>
      </w:r>
      <w:r w:rsidRPr="00184612">
        <w:rPr>
          <w:rStyle w:val="Emphasis"/>
        </w:rPr>
        <w:t xml:space="preserve">we have no other choice but to engage with hegemonic practices, </w:t>
      </w:r>
      <w:proofErr w:type="gramStart"/>
      <w:r w:rsidRPr="00184612">
        <w:rPr>
          <w:rStyle w:val="Emphasis"/>
        </w:rPr>
        <w:t>in order to</w:t>
      </w:r>
      <w:proofErr w:type="gramEnd"/>
      <w:r w:rsidRPr="00184612">
        <w:rPr>
          <w:rStyle w:val="Emphasis"/>
        </w:rPr>
        <w:t xml:space="preserve"> challenge them</w:t>
      </w:r>
      <w:r w:rsidRPr="003C6BBD">
        <w:rPr>
          <w:sz w:val="12"/>
        </w:rPr>
        <w:t xml:space="preserve">. This is crucial; </w:t>
      </w:r>
      <w:proofErr w:type="gramStart"/>
      <w:r w:rsidRPr="003C6BBD">
        <w:rPr>
          <w:sz w:val="12"/>
        </w:rPr>
        <w:t>otherwise</w:t>
      </w:r>
      <w:proofErr w:type="gramEnd"/>
      <w:r w:rsidRPr="003C6BBD">
        <w:rPr>
          <w:sz w:val="12"/>
        </w:rPr>
        <w:t xml:space="preserve"> we will be faced with a chaotic situation. Moreover, if we do not engage with and challenge the existing order</w:t>
      </w:r>
      <w:r w:rsidRPr="00096219">
        <w:rPr>
          <w:sz w:val="12"/>
          <w:highlight w:val="cyan"/>
        </w:rPr>
        <w:t xml:space="preserve">, </w:t>
      </w:r>
      <w:r w:rsidRPr="00096219">
        <w:rPr>
          <w:rStyle w:val="Emphasis"/>
          <w:highlight w:val="cyan"/>
        </w:rPr>
        <w:t>if we instead choose to simply escape</w:t>
      </w:r>
      <w:r w:rsidRPr="003C6BBD">
        <w:rPr>
          <w:sz w:val="12"/>
        </w:rPr>
        <w:t xml:space="preserve"> the state completely, </w:t>
      </w:r>
      <w:r w:rsidRPr="00765B3B">
        <w:rPr>
          <w:b/>
          <w:iCs/>
          <w:u w:val="single"/>
        </w:rPr>
        <w:t xml:space="preserve">we </w:t>
      </w:r>
      <w:r w:rsidRPr="00096219">
        <w:rPr>
          <w:rStyle w:val="Emphasis"/>
          <w:highlight w:val="cyan"/>
        </w:rPr>
        <w:t xml:space="preserve">leave the </w:t>
      </w:r>
      <w:r w:rsidRPr="00096219">
        <w:rPr>
          <w:rStyle w:val="Emphasis"/>
          <w:highlight w:val="cyan"/>
          <w:bdr w:val="single" w:sz="4" w:space="0" w:color="auto"/>
        </w:rPr>
        <w:t>door open for others to take contro</w:t>
      </w:r>
      <w:r w:rsidRPr="00096219">
        <w:rPr>
          <w:rStyle w:val="Emphasis"/>
          <w:highlight w:val="cyan"/>
        </w:rPr>
        <w:t>l</w:t>
      </w:r>
      <w:r w:rsidRPr="00096219">
        <w:rPr>
          <w:b/>
          <w:iCs/>
          <w:highlight w:val="cyan"/>
          <w:u w:val="single"/>
        </w:rPr>
        <w:t xml:space="preserve"> </w:t>
      </w:r>
      <w:r w:rsidRPr="00A00CF3">
        <w:rPr>
          <w:b/>
          <w:iCs/>
          <w:u w:val="single"/>
        </w:rPr>
        <w:t>of systems of authority and regulation</w:t>
      </w:r>
      <w:r w:rsidRPr="003C6BBD">
        <w:rPr>
          <w:sz w:val="12"/>
        </w:rPr>
        <w:t xml:space="preserve">. </w:t>
      </w:r>
      <w:proofErr w:type="gramStart"/>
      <w:r w:rsidRPr="003C6BBD">
        <w:rPr>
          <w:sz w:val="12"/>
        </w:rPr>
        <w:t>Indeed</w:t>
      </w:r>
      <w:proofErr w:type="gramEnd"/>
      <w:r w:rsidRPr="003C6BBD">
        <w:rPr>
          <w:sz w:val="12"/>
        </w:rPr>
        <w:t xml:space="preserve"> there are many historical (and not so historical) examples of this. </w:t>
      </w:r>
      <w:r w:rsidRPr="00096219">
        <w:rPr>
          <w:b/>
          <w:iCs/>
          <w:highlight w:val="cyan"/>
          <w:u w:val="single"/>
        </w:rPr>
        <w:t xml:space="preserve">When the Left shows little interest, Right-wing </w:t>
      </w:r>
      <w:r w:rsidRPr="00A00CF3">
        <w:rPr>
          <w:b/>
          <w:iCs/>
          <w:u w:val="single"/>
        </w:rPr>
        <w:t>and authoritarian</w:t>
      </w:r>
      <w:r w:rsidRPr="00096219">
        <w:rPr>
          <w:b/>
          <w:iCs/>
          <w:highlight w:val="cyan"/>
          <w:u w:val="single"/>
        </w:rPr>
        <w:t xml:space="preserve"> groups are </w:t>
      </w:r>
      <w:r w:rsidRPr="00A00CF3">
        <w:rPr>
          <w:b/>
          <w:iCs/>
          <w:u w:val="single"/>
        </w:rPr>
        <w:t xml:space="preserve">only too </w:t>
      </w:r>
      <w:r w:rsidRPr="00096219">
        <w:rPr>
          <w:b/>
          <w:iCs/>
          <w:highlight w:val="cyan"/>
          <w:u w:val="single"/>
        </w:rPr>
        <w:t xml:space="preserve">happy </w:t>
      </w:r>
      <w:r w:rsidRPr="00A00CF3">
        <w:rPr>
          <w:b/>
          <w:iCs/>
          <w:u w:val="single"/>
        </w:rPr>
        <w:t>to take over the state</w:t>
      </w:r>
      <w:r w:rsidRPr="003C6BBD">
        <w:rPr>
          <w:sz w:val="12"/>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w:t>
      </w:r>
      <w:r w:rsidRPr="00184612">
        <w:rPr>
          <w:rStyle w:val="Emphasis"/>
        </w:rPr>
        <w:t xml:space="preserve">the state is seen as a monolithic apparatus of domination that cannot be transformed. It </w:t>
      </w:r>
      <w:proofErr w:type="gramStart"/>
      <w:r w:rsidRPr="00184612">
        <w:rPr>
          <w:rStyle w:val="Emphasis"/>
        </w:rPr>
        <w:t>has to</w:t>
      </w:r>
      <w:proofErr w:type="gramEnd"/>
      <w:r w:rsidRPr="00184612">
        <w:rPr>
          <w:rStyle w:val="Emphasis"/>
        </w:rPr>
        <w:t xml:space="preserve"> ‘wither away’ </w:t>
      </w:r>
      <w:proofErr w:type="gramStart"/>
      <w:r w:rsidRPr="00184612">
        <w:rPr>
          <w:rStyle w:val="Emphasis"/>
        </w:rPr>
        <w:t>in order to</w:t>
      </w:r>
      <w:proofErr w:type="gramEnd"/>
      <w:r w:rsidRPr="00184612">
        <w:rPr>
          <w:rStyle w:val="Emphasis"/>
        </w:rPr>
        <w:t xml:space="preserve"> leave room for a reconciled society beyond law, power and sovereignty. </w:t>
      </w:r>
      <w:proofErr w:type="gramStart"/>
      <w:r w:rsidRPr="00184612">
        <w:rPr>
          <w:rStyle w:val="Emphasis"/>
        </w:rPr>
        <w:t>In reality, as</w:t>
      </w:r>
      <w:proofErr w:type="gramEnd"/>
      <w:r w:rsidRPr="00184612">
        <w:rPr>
          <w:rStyle w:val="Emphasis"/>
        </w:rPr>
        <w:t xml:space="preserve"> I’ve already noted, </w:t>
      </w:r>
      <w:r w:rsidRPr="00A00CF3">
        <w:rPr>
          <w:b/>
          <w:iCs/>
          <w:u w:val="single"/>
        </w:rPr>
        <w:t xml:space="preserve">others are often perfectly willing to take control. </w:t>
      </w:r>
      <w:r w:rsidRPr="003C6BBD">
        <w:rPr>
          <w:sz w:val="12"/>
        </w:rPr>
        <w:t xml:space="preserve">If my approach – supporting new social movements and counterhegemonic practices – has been called ‘post-Marxist’ by many, it is precisely because I have challenged the very possibility of such a reconciled society. To acknowledge the </w:t>
      </w:r>
      <w:proofErr w:type="gramStart"/>
      <w:r w:rsidRPr="003C6BBD">
        <w:rPr>
          <w:sz w:val="12"/>
        </w:rPr>
        <w:t>ever present</w:t>
      </w:r>
      <w:proofErr w:type="gramEnd"/>
      <w:r w:rsidRPr="003C6BBD">
        <w:rPr>
          <w:sz w:val="12"/>
        </w:rPr>
        <w:t xml:space="preserve"> possibility of antagonism to the existing order implies recognising that heterogeneity cannot be eliminated. As far as politics is concerned, this means the need to envisage it in terms of a hegemonic struggle between conflicting hegemonic projects attempting to incarnate the universal and to define the symbolic parameters of social life. A successful hegemony fixes the meaning of institutions and social practices and defines the ‘common sense’ through which a given conception of reality is established. However, such a result is always contingent, precarious and susceptible to being challenged by counter-hegemonic interventions. </w:t>
      </w:r>
      <w:r w:rsidRPr="00184612">
        <w:rPr>
          <w:rStyle w:val="Emphasis"/>
        </w:rPr>
        <w:t xml:space="preserve">Politics always takes place in a </w:t>
      </w:r>
      <w:r w:rsidRPr="00A00CF3">
        <w:rPr>
          <w:b/>
          <w:iCs/>
          <w:u w:val="single"/>
        </w:rPr>
        <w:t>field criss-crossed by antagonisms</w:t>
      </w:r>
      <w:r w:rsidRPr="00184612">
        <w:rPr>
          <w:rStyle w:val="Emphasis"/>
        </w:rPr>
        <w:t xml:space="preserve">. </w:t>
      </w:r>
      <w:r w:rsidRPr="00096219">
        <w:rPr>
          <w:rStyle w:val="Emphasis"/>
          <w:highlight w:val="cyan"/>
        </w:rPr>
        <w:t xml:space="preserve">A </w:t>
      </w:r>
      <w:r w:rsidRPr="00096219">
        <w:rPr>
          <w:b/>
          <w:iCs/>
          <w:highlight w:val="cyan"/>
          <w:u w:val="single"/>
        </w:rPr>
        <w:t>properly political intervention</w:t>
      </w:r>
      <w:r w:rsidRPr="00096219">
        <w:rPr>
          <w:rStyle w:val="Emphasis"/>
          <w:highlight w:val="cyan"/>
        </w:rPr>
        <w:t xml:space="preserve"> </w:t>
      </w:r>
      <w:r w:rsidRPr="00765B3B">
        <w:rPr>
          <w:rStyle w:val="Emphasis"/>
        </w:rPr>
        <w:t xml:space="preserve">is always one that </w:t>
      </w:r>
      <w:r w:rsidRPr="00096219">
        <w:rPr>
          <w:b/>
          <w:iCs/>
          <w:highlight w:val="cyan"/>
          <w:u w:val="single"/>
          <w:bdr w:val="single" w:sz="4" w:space="0" w:color="auto"/>
        </w:rPr>
        <w:t>engages with a certain aspect</w:t>
      </w:r>
      <w:r w:rsidRPr="00096219">
        <w:rPr>
          <w:rStyle w:val="Emphasis"/>
          <w:highlight w:val="cyan"/>
        </w:rPr>
        <w:t xml:space="preserve"> </w:t>
      </w:r>
      <w:r w:rsidRPr="00765B3B">
        <w:rPr>
          <w:rStyle w:val="Emphasis"/>
        </w:rPr>
        <w:t>of the existing hegemony</w:t>
      </w:r>
      <w:r w:rsidRPr="00096219">
        <w:rPr>
          <w:rStyle w:val="Emphasis"/>
          <w:highlight w:val="cyan"/>
        </w:rPr>
        <w:t xml:space="preserve">. </w:t>
      </w:r>
      <w:r w:rsidRPr="00096219">
        <w:rPr>
          <w:b/>
          <w:iCs/>
          <w:highlight w:val="cyan"/>
          <w:u w:val="single"/>
          <w:bdr w:val="single" w:sz="4" w:space="0" w:color="auto"/>
        </w:rPr>
        <w:t>It can never be merely oppositional or</w:t>
      </w:r>
      <w:r w:rsidRPr="003C6BBD">
        <w:rPr>
          <w:sz w:val="12"/>
        </w:rPr>
        <w:t xml:space="preserve"> conceived as </w:t>
      </w:r>
      <w:r w:rsidRPr="00096219">
        <w:rPr>
          <w:b/>
          <w:iCs/>
          <w:highlight w:val="cyan"/>
          <w:u w:val="single"/>
          <w:bdr w:val="single" w:sz="4" w:space="0" w:color="auto"/>
        </w:rPr>
        <w:t>desertion</w:t>
      </w:r>
      <w:r w:rsidRPr="003C6BBD">
        <w:rPr>
          <w:sz w:val="12"/>
        </w:rPr>
        <w:t xml:space="preserve">, because it aims to challenge the existing order, so that it may reidentify and feel more comfortable with that order. </w:t>
      </w:r>
      <w:r w:rsidRPr="00096219">
        <w:rPr>
          <w:b/>
          <w:iCs/>
          <w:highlight w:val="cyan"/>
          <w:u w:val="single"/>
        </w:rPr>
        <w:t>An</w:t>
      </w:r>
      <w:r w:rsidRPr="003C6BBD">
        <w:rPr>
          <w:sz w:val="12"/>
        </w:rPr>
        <w:t xml:space="preserve">other </w:t>
      </w:r>
      <w:r w:rsidRPr="00096219">
        <w:rPr>
          <w:b/>
          <w:iCs/>
          <w:highlight w:val="cyan"/>
          <w:u w:val="single"/>
        </w:rPr>
        <w:t xml:space="preserve">important aspect of a </w:t>
      </w:r>
      <w:r w:rsidRPr="00A00CF3">
        <w:rPr>
          <w:b/>
          <w:iCs/>
          <w:u w:val="single"/>
        </w:rPr>
        <w:t xml:space="preserve">hegemonic </w:t>
      </w:r>
      <w:r w:rsidRPr="00096219">
        <w:rPr>
          <w:b/>
          <w:iCs/>
          <w:highlight w:val="cyan"/>
          <w:u w:val="single"/>
        </w:rPr>
        <w:t xml:space="preserve">politics lies in </w:t>
      </w:r>
      <w:r w:rsidRPr="00096219">
        <w:rPr>
          <w:b/>
          <w:iCs/>
          <w:highlight w:val="cyan"/>
          <w:u w:val="single"/>
          <w:bdr w:val="single" w:sz="4" w:space="0" w:color="auto"/>
        </w:rPr>
        <w:t>establishing linkages</w:t>
      </w:r>
      <w:r w:rsidRPr="00096219">
        <w:rPr>
          <w:rStyle w:val="Emphasis"/>
          <w:highlight w:val="cyan"/>
        </w:rPr>
        <w:t xml:space="preserve"> between </w:t>
      </w:r>
      <w:r w:rsidRPr="00184612">
        <w:rPr>
          <w:rStyle w:val="Emphasis"/>
        </w:rPr>
        <w:t xml:space="preserve">various </w:t>
      </w:r>
      <w:r w:rsidRPr="00096219">
        <w:rPr>
          <w:rStyle w:val="Emphasis"/>
          <w:highlight w:val="cyan"/>
        </w:rPr>
        <w:t xml:space="preserve">demands </w:t>
      </w:r>
      <w:r w:rsidRPr="00184612">
        <w:rPr>
          <w:rStyle w:val="Emphasis"/>
        </w:rPr>
        <w:t xml:space="preserve">(such as </w:t>
      </w:r>
      <w:r w:rsidRPr="00A00CF3">
        <w:rPr>
          <w:b/>
          <w:iCs/>
          <w:u w:val="single"/>
        </w:rPr>
        <w:t>environmentalists, feminists, anti-racist groups</w:t>
      </w:r>
      <w:r w:rsidRPr="00184612">
        <w:rPr>
          <w:rStyle w:val="Emphasis"/>
        </w:rPr>
        <w:t xml:space="preserve">), </w:t>
      </w:r>
      <w:proofErr w:type="gramStart"/>
      <w:r w:rsidRPr="00184612">
        <w:rPr>
          <w:rStyle w:val="Emphasis"/>
        </w:rPr>
        <w:t>so as to</w:t>
      </w:r>
      <w:proofErr w:type="gramEnd"/>
      <w:r w:rsidRPr="00184612">
        <w:rPr>
          <w:rStyle w:val="Emphasis"/>
        </w:rPr>
        <w:t xml:space="preserve"> transform them into claims that will challenge the existing structure of power relations. This is a further reason why critique involves engagement, rather than disengagement. </w:t>
      </w:r>
      <w:proofErr w:type="gramStart"/>
      <w:r w:rsidRPr="003C6BBD">
        <w:rPr>
          <w:sz w:val="12"/>
        </w:rPr>
        <w:t>It is clear that the</w:t>
      </w:r>
      <w:proofErr w:type="gramEnd"/>
      <w:r w:rsidRPr="003C6BBD">
        <w:rPr>
          <w:sz w:val="12"/>
        </w:rPr>
        <w:t xml:space="preserve"> </w:t>
      </w:r>
      <w:r w:rsidRPr="00765B3B">
        <w:rPr>
          <w:b/>
          <w:iCs/>
          <w:u w:val="single"/>
        </w:rPr>
        <w:t>different demands that exist in our societies are often in conflict</w:t>
      </w:r>
      <w:r w:rsidRPr="00765B3B">
        <w:rPr>
          <w:rStyle w:val="Emphasis"/>
        </w:rPr>
        <w:t xml:space="preserve"> with each other. This is why they need to </w:t>
      </w:r>
      <w:r w:rsidRPr="00765B3B">
        <w:rPr>
          <w:b/>
          <w:iCs/>
          <w:u w:val="single"/>
        </w:rPr>
        <w:t>be articulated politically</w:t>
      </w:r>
      <w:r w:rsidRPr="00765B3B">
        <w:rPr>
          <w:rStyle w:val="Emphasis"/>
        </w:rPr>
        <w:t xml:space="preserve">, </w:t>
      </w:r>
      <w:r w:rsidRPr="00765B3B">
        <w:rPr>
          <w:b/>
          <w:iCs/>
          <w:u w:val="single"/>
        </w:rPr>
        <w:t>which</w:t>
      </w:r>
      <w:r w:rsidRPr="00765B3B">
        <w:rPr>
          <w:rStyle w:val="Emphasis"/>
        </w:rPr>
        <w:t xml:space="preserve"> obviously </w:t>
      </w:r>
      <w:r w:rsidRPr="00765B3B">
        <w:rPr>
          <w:b/>
          <w:iCs/>
          <w:u w:val="single"/>
        </w:rPr>
        <w:t>involves the creation of a collective will, a ‘we’</w:t>
      </w:r>
      <w:r w:rsidRPr="00765B3B">
        <w:rPr>
          <w:sz w:val="12"/>
        </w:rPr>
        <w:t>. This, in turn, requires the determination of a ‘them’. This obvious and simple point is missed by the various advocates of the Multitude. For they seem to believe that the Multitude possesses a natural unity which does not need political</w:t>
      </w:r>
      <w:r w:rsidRPr="003C6BBD">
        <w:rPr>
          <w:sz w:val="12"/>
        </w:rPr>
        <w:t xml:space="preserve"> articulation. Hardt and Negri see ‘the People’ as homogeneous and expressed in a unitary general will, rather than divided by different political conflicts. </w:t>
      </w:r>
      <w:r w:rsidRPr="00B13B9E">
        <w:rPr>
          <w:rStyle w:val="Emphasis"/>
        </w:rPr>
        <w:t>Counter-hegemonic practices, by contrast, do not eliminate differences. Rather, they are what could be called an ‘ensemble of differences’, all coming together, only at a given moment, against a common adversary. Such as when</w:t>
      </w:r>
      <w:r w:rsidRPr="00184612">
        <w:rPr>
          <w:rStyle w:val="Emphasis"/>
        </w:rPr>
        <w:t xml:space="preserve"> different groups from many backgrounds come together to </w:t>
      </w:r>
      <w:proofErr w:type="gramStart"/>
      <w:r w:rsidRPr="00184612">
        <w:rPr>
          <w:rStyle w:val="Emphasis"/>
        </w:rPr>
        <w:t>protest against</w:t>
      </w:r>
      <w:proofErr w:type="gramEnd"/>
      <w:r w:rsidRPr="00184612">
        <w:rPr>
          <w:rStyle w:val="Emphasis"/>
        </w:rPr>
        <w:t xml:space="preserve"> a war perpetuated by a state, or when environmentalists, feminists, anti-racists and others come together to challenge dominant models of development and progress.</w:t>
      </w:r>
      <w:r w:rsidRPr="003C6BBD">
        <w:rPr>
          <w:sz w:val="12"/>
        </w:rPr>
        <w:t xml:space="preserve"> In these cases, </w:t>
      </w:r>
      <w:r w:rsidRPr="00096219">
        <w:rPr>
          <w:rStyle w:val="Emphasis"/>
          <w:highlight w:val="cyan"/>
        </w:rPr>
        <w:t xml:space="preserve">the adversary </w:t>
      </w:r>
      <w:r w:rsidRPr="00B13B9E">
        <w:rPr>
          <w:rStyle w:val="Emphasis"/>
        </w:rPr>
        <w:t>cannot be defined in broad general terms like</w:t>
      </w:r>
      <w:r w:rsidRPr="00184612">
        <w:rPr>
          <w:rStyle w:val="Emphasis"/>
        </w:rPr>
        <w:t xml:space="preserve"> ‘Empire’, or for that matter </w:t>
      </w:r>
      <w:r w:rsidRPr="00184612">
        <w:rPr>
          <w:rStyle w:val="Emphasis"/>
        </w:rPr>
        <w:lastRenderedPageBreak/>
        <w:t>‘Capitalism’.</w:t>
      </w:r>
      <w:r w:rsidRPr="003C6BBD">
        <w:rPr>
          <w:sz w:val="12"/>
        </w:rPr>
        <w:t xml:space="preserve"> </w:t>
      </w:r>
      <w:r w:rsidRPr="00B13B9E">
        <w:rPr>
          <w:b/>
          <w:iCs/>
          <w:u w:val="single"/>
        </w:rPr>
        <w:t xml:space="preserve">It </w:t>
      </w:r>
      <w:r w:rsidRPr="00096219">
        <w:rPr>
          <w:b/>
          <w:iCs/>
          <w:highlight w:val="cyan"/>
          <w:u w:val="single"/>
        </w:rPr>
        <w:t xml:space="preserve">is </w:t>
      </w:r>
      <w:r w:rsidRPr="00B13B9E">
        <w:rPr>
          <w:b/>
          <w:iCs/>
          <w:u w:val="single"/>
        </w:rPr>
        <w:t xml:space="preserve">instead </w:t>
      </w:r>
      <w:r w:rsidRPr="00096219">
        <w:rPr>
          <w:b/>
          <w:iCs/>
          <w:highlight w:val="cyan"/>
          <w:u w:val="single"/>
          <w:bdr w:val="single" w:sz="4" w:space="0" w:color="auto"/>
        </w:rPr>
        <w:t xml:space="preserve">contingent upon the </w:t>
      </w:r>
      <w:proofErr w:type="gramStart"/>
      <w:r w:rsidRPr="00096219">
        <w:rPr>
          <w:b/>
          <w:iCs/>
          <w:highlight w:val="cyan"/>
          <w:u w:val="single"/>
          <w:bdr w:val="single" w:sz="4" w:space="0" w:color="auto"/>
        </w:rPr>
        <w:t>particular circumstances</w:t>
      </w:r>
      <w:proofErr w:type="gramEnd"/>
      <w:r w:rsidRPr="00096219">
        <w:rPr>
          <w:b/>
          <w:iCs/>
          <w:highlight w:val="cyan"/>
          <w:u w:val="single"/>
          <w:bdr w:val="single" w:sz="4" w:space="0" w:color="auto"/>
        </w:rPr>
        <w:t xml:space="preserve"> in question – the specific</w:t>
      </w:r>
      <w:r w:rsidRPr="00096219">
        <w:rPr>
          <w:b/>
          <w:iCs/>
          <w:highlight w:val="cyan"/>
          <w:u w:val="single"/>
        </w:rPr>
        <w:t xml:space="preserve"> </w:t>
      </w:r>
      <w:r w:rsidRPr="00A00CF3">
        <w:rPr>
          <w:b/>
          <w:iCs/>
          <w:u w:val="single"/>
        </w:rPr>
        <w:t xml:space="preserve">states, international institutions or governmental </w:t>
      </w:r>
      <w:r w:rsidRPr="00096219">
        <w:rPr>
          <w:b/>
          <w:iCs/>
          <w:highlight w:val="cyan"/>
          <w:u w:val="single"/>
          <w:bdr w:val="single" w:sz="4" w:space="0" w:color="auto"/>
        </w:rPr>
        <w:t>practices that are to be challenged</w:t>
      </w:r>
      <w:r w:rsidRPr="00096219">
        <w:rPr>
          <w:sz w:val="12"/>
          <w:highlight w:val="cyan"/>
        </w:rPr>
        <w:t>.</w:t>
      </w:r>
      <w:r w:rsidRPr="003C6BBD">
        <w:rPr>
          <w:sz w:val="12"/>
        </w:rPr>
        <w:t xml:space="preserve"> Put another way, </w:t>
      </w:r>
      <w:r w:rsidRPr="00184612">
        <w:rPr>
          <w:rStyle w:val="Emphasis"/>
        </w:rPr>
        <w:t xml:space="preserve">the </w:t>
      </w:r>
      <w:r w:rsidRPr="00A00CF3">
        <w:rPr>
          <w:b/>
          <w:iCs/>
          <w:u w:val="single"/>
        </w:rPr>
        <w:t>construction of political demands</w:t>
      </w:r>
      <w:r w:rsidRPr="00184612">
        <w:rPr>
          <w:rStyle w:val="Emphasis"/>
        </w:rPr>
        <w:t xml:space="preserve"> is dependent upon the specific relations of power that need to be targeted and transformed, </w:t>
      </w:r>
      <w:proofErr w:type="gramStart"/>
      <w:r w:rsidRPr="00184612">
        <w:rPr>
          <w:rStyle w:val="Emphasis"/>
        </w:rPr>
        <w:t>in order to</w:t>
      </w:r>
      <w:proofErr w:type="gramEnd"/>
      <w:r w:rsidRPr="00184612">
        <w:rPr>
          <w:rStyle w:val="Emphasis"/>
        </w:rPr>
        <w:t xml:space="preserve"> create the conditions for a new hegemony.</w:t>
      </w:r>
      <w:r w:rsidRPr="003C6BBD">
        <w:rPr>
          <w:sz w:val="12"/>
        </w:rPr>
        <w:t xml:space="preserve"> </w:t>
      </w:r>
      <w:r w:rsidRPr="00A00CF3">
        <w:rPr>
          <w:b/>
          <w:iCs/>
          <w:u w:val="single"/>
        </w:rPr>
        <w:t>This is clearly not an exodus from politics</w:t>
      </w:r>
      <w:r w:rsidRPr="003C6BBD">
        <w:rPr>
          <w:sz w:val="12"/>
        </w:rPr>
        <w:t>.</w:t>
      </w:r>
      <w:r w:rsidRPr="00A00CF3">
        <w:rPr>
          <w:b/>
          <w:iCs/>
          <w:u w:val="single"/>
        </w:rPr>
        <w:t xml:space="preserve"> </w:t>
      </w:r>
      <w:r w:rsidRPr="00096219">
        <w:rPr>
          <w:b/>
          <w:iCs/>
          <w:highlight w:val="cyan"/>
          <w:u w:val="single"/>
          <w:bdr w:val="single" w:sz="4" w:space="0" w:color="auto"/>
        </w:rPr>
        <w:t>It is not ‘critique as withdrawal’, but ‘critique as engagement’.</w:t>
      </w:r>
      <w:r w:rsidRPr="00A00CF3">
        <w:rPr>
          <w:b/>
          <w:iCs/>
          <w:u w:val="single"/>
          <w:bdr w:val="single" w:sz="4" w:space="0" w:color="auto"/>
        </w:rPr>
        <w:t xml:space="preserve"> </w:t>
      </w:r>
      <w:r w:rsidRPr="00A00CF3">
        <w:rPr>
          <w:b/>
          <w:iCs/>
          <w:u w:val="single"/>
        </w:rPr>
        <w:t xml:space="preserve">It is a ‘war of position’ </w:t>
      </w:r>
      <w:r w:rsidRPr="003C6BBD">
        <w:rPr>
          <w:sz w:val="12"/>
        </w:rPr>
        <w:t xml:space="preserve">that needs to be launched, often across a range of sites, </w:t>
      </w:r>
      <w:r w:rsidRPr="00A00CF3">
        <w:rPr>
          <w:b/>
          <w:iCs/>
          <w:u w:val="single"/>
        </w:rPr>
        <w:t>involving the coming together of a range of interests.</w:t>
      </w:r>
      <w:r w:rsidRPr="003C6BBD">
        <w:rPr>
          <w:sz w:val="12"/>
        </w:rPr>
        <w:t xml:space="preserve"> This can only be done by establishing links between social movements, political parties and trade unions, for example. The aim is to create a common bond and collective will, engaging with a wide range of sites, and often institutions, with the aim of transforming them. This, in my view, is how we should conceive the nature of radical politics. </w:t>
      </w:r>
      <w:bookmarkEnd w:id="0"/>
      <w:bookmarkEnd w:id="1"/>
    </w:p>
    <w:p w14:paraId="2387818A" w14:textId="77777777" w:rsidR="00FB1EE9" w:rsidRPr="007B16DB" w:rsidRDefault="00FB1EE9" w:rsidP="00FB1EE9">
      <w:pPr>
        <w:pStyle w:val="Heading4"/>
      </w:pPr>
      <w:bookmarkStart w:id="2" w:name="_Hlk144397360"/>
      <w:r>
        <w:t xml:space="preserve">B] </w:t>
      </w:r>
      <w:r w:rsidRPr="007B16DB">
        <w:t>Poetry has no influence and does not create social change.</w:t>
      </w:r>
    </w:p>
    <w:p w14:paraId="20815A2F" w14:textId="77777777" w:rsidR="00FB1EE9" w:rsidRDefault="00FB1EE9" w:rsidP="00FB1EE9">
      <w:r>
        <w:t xml:space="preserve">Adam </w:t>
      </w:r>
      <w:r>
        <w:rPr>
          <w:rStyle w:val="Style13ptBold"/>
        </w:rPr>
        <w:t>Kirsch and</w:t>
      </w:r>
      <w:r>
        <w:t xml:space="preserve"> Leslie </w:t>
      </w:r>
      <w:r>
        <w:rPr>
          <w:rStyle w:val="Style13ptBold"/>
        </w:rPr>
        <w:t>Jamison,</w:t>
      </w:r>
      <w:r>
        <w:t xml:space="preserve"> 11-18-20</w:t>
      </w:r>
      <w:r>
        <w:rPr>
          <w:rStyle w:val="Style13ptBold"/>
        </w:rPr>
        <w:t>14</w:t>
      </w:r>
      <w:r>
        <w:t xml:space="preserve">, "How Has the Social Role of Poetry Changed Since Shelley?," New York Times, </w:t>
      </w:r>
      <w:hyperlink r:id="rId9" w:history="1">
        <w:r>
          <w:rPr>
            <w:rStyle w:val="Hyperlink"/>
          </w:rPr>
          <w:t>https://www.nytimes.com/2014/11/23/books/review/how-has-the-social-role-of-poetry-changed-since-shelley.html</w:t>
        </w:r>
      </w:hyperlink>
      <w:r>
        <w:t xml:space="preserve"> ach</w:t>
      </w:r>
    </w:p>
    <w:p w14:paraId="1D6D88C1" w14:textId="77777777" w:rsidR="00FB1EE9" w:rsidRPr="007B16DB" w:rsidRDefault="00FB1EE9" w:rsidP="00FB1EE9">
      <w:pPr>
        <w:rPr>
          <w:sz w:val="12"/>
        </w:rPr>
      </w:pPr>
      <w:r w:rsidRPr="007B16DB">
        <w:rPr>
          <w:sz w:val="12"/>
        </w:rPr>
        <w:t xml:space="preserve">IS THERE SUCH A THING as an "unacknowledged legislator"? </w:t>
      </w:r>
      <w:r w:rsidRPr="00636398">
        <w:rPr>
          <w:rStyle w:val="Emphasis"/>
        </w:rPr>
        <w:t xml:space="preserve">Shelley </w:t>
      </w:r>
      <w:r w:rsidRPr="00636398">
        <w:rPr>
          <w:sz w:val="12"/>
        </w:rPr>
        <w:t xml:space="preserve">clearly believed there </w:t>
      </w:r>
      <w:proofErr w:type="gramStart"/>
      <w:r w:rsidRPr="00636398">
        <w:rPr>
          <w:sz w:val="12"/>
        </w:rPr>
        <w:t>was;</w:t>
      </w:r>
      <w:proofErr w:type="gramEnd"/>
      <w:r w:rsidRPr="00636398">
        <w:rPr>
          <w:sz w:val="12"/>
        </w:rPr>
        <w:t xml:space="preserve"> in the last line of his 1821 essay "A Defense of Poetry," he </w:t>
      </w:r>
      <w:r w:rsidRPr="00636398">
        <w:rPr>
          <w:rStyle w:val="Emphasis"/>
        </w:rPr>
        <w:t>suggested that the poet's power, while invisible, is very real. But isn't a lawmaker whose authority no one acknowledges a contradiction in terms - or worse, a comic absurdity, like the</w:t>
      </w:r>
      <w:r w:rsidRPr="007B16DB">
        <w:rPr>
          <w:rStyle w:val="Emphasis"/>
        </w:rPr>
        <w:t xml:space="preserve"> doomsday prophet shouting "Repent!" at a world that just goes about its business?</w:t>
      </w:r>
      <w:r w:rsidRPr="007B16DB">
        <w:rPr>
          <w:sz w:val="12"/>
        </w:rPr>
        <w:t xml:space="preserve"> </w:t>
      </w:r>
      <w:r w:rsidRPr="007D76FF">
        <w:rPr>
          <w:rStyle w:val="Emphasis"/>
          <w:highlight w:val="cyan"/>
        </w:rPr>
        <w:t xml:space="preserve">Shelley's </w:t>
      </w:r>
      <w:r w:rsidRPr="00636398">
        <w:rPr>
          <w:rStyle w:val="Emphasis"/>
        </w:rPr>
        <w:t xml:space="preserve">famous </w:t>
      </w:r>
      <w:r w:rsidRPr="007D76FF">
        <w:rPr>
          <w:rStyle w:val="Emphasis"/>
          <w:highlight w:val="cyan"/>
        </w:rPr>
        <w:t>phrase seems to project a titanic confidence in the power and wisdom of the poet</w:t>
      </w:r>
      <w:r w:rsidRPr="007B16DB">
        <w:rPr>
          <w:sz w:val="12"/>
        </w:rPr>
        <w:t>, and it might well provoke nostalgia for a time when poetry could enjoy such assurance. Read rightly, however</w:t>
      </w:r>
      <w:r w:rsidRPr="007B16DB">
        <w:rPr>
          <w:rStyle w:val="Emphasis"/>
        </w:rPr>
        <w:t xml:space="preserve">, </w:t>
      </w:r>
      <w:r w:rsidRPr="007D76FF">
        <w:rPr>
          <w:rStyle w:val="Emphasis"/>
          <w:highlight w:val="cyan"/>
        </w:rPr>
        <w:t>it is also a</w:t>
      </w:r>
      <w:r w:rsidRPr="007B16DB">
        <w:rPr>
          <w:rStyle w:val="Emphasis"/>
        </w:rPr>
        <w:t xml:space="preserve"> sidewise </w:t>
      </w:r>
      <w:r w:rsidRPr="007D76FF">
        <w:rPr>
          <w:rStyle w:val="Emphasis"/>
          <w:highlight w:val="cyan"/>
        </w:rPr>
        <w:t>confession of the poet's irrelevance</w:t>
      </w:r>
      <w:r w:rsidRPr="007B16DB">
        <w:rPr>
          <w:rStyle w:val="Emphasis"/>
        </w:rPr>
        <w:t>,</w:t>
      </w:r>
      <w:r w:rsidRPr="007B16DB">
        <w:rPr>
          <w:sz w:val="12"/>
        </w:rPr>
        <w:t xml:space="preserve"> his loss of audience and cultural centrality. Perhaps Shelley had to insist so grandiosely on the poet's wisdom because he recognized that, in fact</w:t>
      </w:r>
      <w:r w:rsidRPr="007B16DB">
        <w:rPr>
          <w:rStyle w:val="Emphasis"/>
        </w:rPr>
        <w:t xml:space="preserve">, </w:t>
      </w:r>
      <w:r w:rsidRPr="007D76FF">
        <w:rPr>
          <w:rStyle w:val="Emphasis"/>
          <w:highlight w:val="cyan"/>
        </w:rPr>
        <w:t>no one was listening</w:t>
      </w:r>
      <w:r w:rsidRPr="007B16DB">
        <w:rPr>
          <w:sz w:val="12"/>
        </w:rPr>
        <w:t xml:space="preserve">. He may have believed that the poets of his time, whom we now call the Romantics - Wordsworth, Coleridge, Keats, himself - were some of the best England had produced; and posterity may share his judgment. But when he wrote, these very poets were derided by Britain's critical establishment as foolish and eccentric, if not actively wicked and subversive. Indeed, Shelley's essay was originally written as a rebuttal to his friend Thomas Love Peacock, who had claimed in "The Four Ages of Poetry" that the progressive 19th century was a time inherently hostile to poetry. Poets like the Romantics, Peacock wrote, were merely "wallowing in the rubbish of departed </w:t>
      </w:r>
      <w:proofErr w:type="gramStart"/>
      <w:r w:rsidRPr="007B16DB">
        <w:rPr>
          <w:sz w:val="12"/>
        </w:rPr>
        <w:t>ignorance, and</w:t>
      </w:r>
      <w:proofErr w:type="gramEnd"/>
      <w:r w:rsidRPr="007B16DB">
        <w:rPr>
          <w:sz w:val="12"/>
        </w:rPr>
        <w:t xml:space="preserve"> raking up the ashes of dead savages to find gewgaws and rattles for the grown babies of the age." It would be a mistake, then, to think that the social role of poetry has </w:t>
      </w:r>
      <w:proofErr w:type="gramStart"/>
      <w:r w:rsidRPr="007B16DB">
        <w:rPr>
          <w:sz w:val="12"/>
        </w:rPr>
        <w:t>actually changed</w:t>
      </w:r>
      <w:proofErr w:type="gramEnd"/>
      <w:r w:rsidRPr="007B16DB">
        <w:rPr>
          <w:sz w:val="12"/>
        </w:rPr>
        <w:t xml:space="preserve"> very much in the last 200 years. </w:t>
      </w:r>
      <w:r w:rsidRPr="007D76FF">
        <w:rPr>
          <w:rStyle w:val="Emphasis"/>
          <w:highlight w:val="cyan"/>
        </w:rPr>
        <w:t>Poets were unacknowledged</w:t>
      </w:r>
      <w:r w:rsidRPr="007B16DB">
        <w:rPr>
          <w:rStyle w:val="Emphasis"/>
        </w:rPr>
        <w:t xml:space="preserve"> </w:t>
      </w:r>
      <w:r w:rsidRPr="007D76FF">
        <w:rPr>
          <w:rStyle w:val="Emphasis"/>
          <w:highlight w:val="cyan"/>
        </w:rPr>
        <w:t>then</w:t>
      </w:r>
      <w:r w:rsidRPr="007B16DB">
        <w:rPr>
          <w:rStyle w:val="Emphasis"/>
        </w:rPr>
        <w:t xml:space="preserve">, by a vast majority of the population, </w:t>
      </w:r>
      <w:r w:rsidRPr="007D76FF">
        <w:rPr>
          <w:rStyle w:val="Emphasis"/>
          <w:highlight w:val="cyan"/>
        </w:rPr>
        <w:t>and</w:t>
      </w:r>
      <w:r w:rsidRPr="007B16DB">
        <w:rPr>
          <w:rStyle w:val="Emphasis"/>
        </w:rPr>
        <w:t xml:space="preserve"> they are only slightly </w:t>
      </w:r>
      <w:r w:rsidRPr="007D76FF">
        <w:rPr>
          <w:rStyle w:val="Emphasis"/>
          <w:highlight w:val="cyan"/>
        </w:rPr>
        <w:t>less</w:t>
      </w:r>
      <w:r w:rsidRPr="007B16DB">
        <w:rPr>
          <w:rStyle w:val="Emphasis"/>
        </w:rPr>
        <w:t xml:space="preserve"> acknowledged </w:t>
      </w:r>
      <w:r w:rsidRPr="007D76FF">
        <w:rPr>
          <w:rStyle w:val="Emphasis"/>
          <w:highlight w:val="cyan"/>
        </w:rPr>
        <w:t>now</w:t>
      </w:r>
      <w:r w:rsidRPr="007B16DB">
        <w:rPr>
          <w:rStyle w:val="Emphasis"/>
        </w:rPr>
        <w:t xml:space="preserve">. No one in power in 1814 was asking for Shelley's views on the Congress of Vienna, just as no one in power in 2014 is asking for John Ashbery's views on climate change. </w:t>
      </w:r>
      <w:r w:rsidRPr="007B16DB">
        <w:rPr>
          <w:sz w:val="12"/>
        </w:rPr>
        <w:t xml:space="preserve">There are, however, </w:t>
      </w:r>
      <w:r w:rsidRPr="007B16DB">
        <w:rPr>
          <w:rStyle w:val="Emphasis"/>
        </w:rPr>
        <w:t>two significant differences</w:t>
      </w:r>
      <w:r w:rsidRPr="007B16DB">
        <w:rPr>
          <w:sz w:val="12"/>
        </w:rPr>
        <w:t xml:space="preserve"> between our time and Shelley's, both of which </w:t>
      </w:r>
      <w:r w:rsidRPr="007B16DB">
        <w:rPr>
          <w:rStyle w:val="Emphasis"/>
        </w:rPr>
        <w:t>work to the disadvantage of 21st-century poets. The first has to do with cultural literacy</w:t>
      </w:r>
      <w:r w:rsidRPr="007B16DB">
        <w:rPr>
          <w:sz w:val="12"/>
        </w:rPr>
        <w:t xml:space="preserve"> - the kinds of things that educated people, who then as now furnished the personnel of government and business, are expected to know. In the Victorian age, when a critic like Matthew Arnold addressed the public, he could expect it to know and care about the classics of English poetry. That is why writing about literature, for Arnold, could serve as a way of writing about society and even politics. </w:t>
      </w:r>
      <w:r w:rsidRPr="007B16DB">
        <w:rPr>
          <w:rStyle w:val="Emphasis"/>
        </w:rPr>
        <w:t xml:space="preserve">Today, no such knowledge can be taken for granted; </w:t>
      </w:r>
      <w:r w:rsidRPr="007D76FF">
        <w:rPr>
          <w:rStyle w:val="Emphasis"/>
          <w:highlight w:val="cyan"/>
        </w:rPr>
        <w:t>neither the poetry of the past, nor still less the poetry of the present, can be readily invoked in public discussion</w:t>
      </w:r>
      <w:r w:rsidRPr="007B16DB">
        <w:rPr>
          <w:rStyle w:val="Emphasis"/>
        </w:rPr>
        <w:t>, because only specialists are familiar with it. This in turn may explain the second difference between then and now: the imaginative confidence of poets themselves</w:t>
      </w:r>
      <w:r w:rsidRPr="007B16DB">
        <w:rPr>
          <w:sz w:val="12"/>
        </w:rPr>
        <w:t xml:space="preserve">. </w:t>
      </w:r>
      <w:r w:rsidRPr="007D76FF">
        <w:rPr>
          <w:rStyle w:val="Emphasis"/>
          <w:highlight w:val="cyan"/>
        </w:rPr>
        <w:t>Shelley was wrong to think that writing poems</w:t>
      </w:r>
      <w:r w:rsidRPr="007B16DB">
        <w:rPr>
          <w:sz w:val="12"/>
        </w:rPr>
        <w:t xml:space="preserve"> like "Queen Mab" or "Prometheus Unbound" </w:t>
      </w:r>
      <w:r w:rsidRPr="007D76FF">
        <w:rPr>
          <w:rStyle w:val="Emphasis"/>
          <w:highlight w:val="cyan"/>
        </w:rPr>
        <w:t>would bring revolutionary change</w:t>
      </w:r>
      <w:r w:rsidRPr="007B16DB">
        <w:rPr>
          <w:rStyle w:val="Emphasis"/>
        </w:rPr>
        <w:t xml:space="preserve"> to England</w:t>
      </w:r>
      <w:r w:rsidRPr="007B16DB">
        <w:rPr>
          <w:sz w:val="12"/>
        </w:rPr>
        <w:t xml:space="preserve">, but his conviction that they would is what allowed him to write the poems in the first place. </w:t>
      </w:r>
      <w:r w:rsidRPr="007B16DB">
        <w:rPr>
          <w:rStyle w:val="Emphasis"/>
        </w:rPr>
        <w:t>Today, poets with a grasp of reality must start from the premise that nothing they write will be much read or have much influence on public discourse</w:t>
      </w:r>
      <w:r w:rsidRPr="007B16DB">
        <w:rPr>
          <w:sz w:val="12"/>
        </w:rPr>
        <w:t xml:space="preserve">. A poetry written under such circumstances may have its own virtues, but they will not be the virtues of the Romantics - conceptual boldness, metaphysical reach, the drive to bring religion and politics themselves under the empire of art. As if in recognition of this fact, </w:t>
      </w:r>
      <w:r w:rsidRPr="007D76FF">
        <w:rPr>
          <w:rStyle w:val="Emphasis"/>
          <w:highlight w:val="cyan"/>
        </w:rPr>
        <w:t>poets in our tim</w:t>
      </w:r>
      <w:r w:rsidRPr="007B16DB">
        <w:rPr>
          <w:rStyle w:val="Emphasis"/>
        </w:rPr>
        <w:t>e</w:t>
      </w:r>
      <w:r w:rsidRPr="007B16DB">
        <w:rPr>
          <w:sz w:val="12"/>
        </w:rPr>
        <w:t xml:space="preserve"> prefer to imagine themselves not as legislators, but as witnesses - those who </w:t>
      </w:r>
      <w:r w:rsidRPr="007B16DB">
        <w:rPr>
          <w:rStyle w:val="Emphasis"/>
        </w:rPr>
        <w:t xml:space="preserve">look on, </w:t>
      </w:r>
      <w:r w:rsidRPr="007D76FF">
        <w:rPr>
          <w:rStyle w:val="Emphasis"/>
          <w:highlight w:val="cyan"/>
        </w:rPr>
        <w:t>powerless to change the world</w:t>
      </w:r>
      <w:r w:rsidRPr="007B16DB">
        <w:rPr>
          <w:rStyle w:val="Emphasis"/>
        </w:rPr>
        <w:t>,</w:t>
      </w:r>
      <w:r w:rsidRPr="007B16DB">
        <w:rPr>
          <w:sz w:val="12"/>
        </w:rPr>
        <w:t xml:space="preserve"> but sworn at least to tell the truth about it.</w:t>
      </w:r>
    </w:p>
    <w:bookmarkEnd w:id="2"/>
    <w:p w14:paraId="50321659" w14:textId="5DB19DB0" w:rsidR="00722E3E" w:rsidRDefault="00722E3E" w:rsidP="00722E3E">
      <w:pPr>
        <w:pStyle w:val="Heading3"/>
      </w:pPr>
      <w:r>
        <w:lastRenderedPageBreak/>
        <w:t>Turn</w:t>
      </w:r>
    </w:p>
    <w:p w14:paraId="0E241920" w14:textId="1521E3EF" w:rsidR="00FB1EE9" w:rsidRPr="007B16DB" w:rsidRDefault="00FB1EE9" w:rsidP="00FB1EE9">
      <w:pPr>
        <w:pStyle w:val="Heading4"/>
      </w:pPr>
      <w:r>
        <w:t xml:space="preserve">Turn- </w:t>
      </w:r>
      <w:r w:rsidRPr="007B16DB">
        <w:t xml:space="preserve">They impose philosophical meaning onto poetry, which neutralizes its intrinsic value and assigns an instrumental value </w:t>
      </w:r>
    </w:p>
    <w:p w14:paraId="19E49F45" w14:textId="77777777" w:rsidR="00FB1EE9" w:rsidRPr="007B16DB" w:rsidRDefault="00FB1EE9" w:rsidP="00FB1EE9">
      <w:r w:rsidRPr="007B16DB">
        <w:rPr>
          <w:rStyle w:val="Style13ptBold"/>
        </w:rPr>
        <w:t>Pell</w:t>
      </w:r>
      <w:r>
        <w:rPr>
          <w:rStyle w:val="Style13ptBold"/>
        </w:rPr>
        <w:t xml:space="preserve"> ‘</w:t>
      </w:r>
      <w:r w:rsidRPr="007B16DB">
        <w:rPr>
          <w:rStyle w:val="Style13ptBold"/>
        </w:rPr>
        <w:t>12</w:t>
      </w:r>
      <w:r w:rsidRPr="007B16DB">
        <w:t xml:space="preserve"> (Alexandra J., “Truth and Being: Heidegger’s Turn to Poetry,” Senior Theses, Trinity College, http://digitalrepository.trincoll.edu/cgi/viewcontent.cgi?article=1205&amp;context=theses)</w:t>
      </w:r>
    </w:p>
    <w:p w14:paraId="72BEC7D8" w14:textId="77777777" w:rsidR="00FB1EE9" w:rsidRPr="001759FB" w:rsidRDefault="00FB1EE9" w:rsidP="00FB1EE9">
      <w:pPr>
        <w:rPr>
          <w:sz w:val="12"/>
        </w:rPr>
      </w:pPr>
      <w:r w:rsidRPr="001759FB">
        <w:rPr>
          <w:sz w:val="12"/>
          <w:szCs w:val="14"/>
        </w:rPr>
        <w:t xml:space="preserve">Language is not merely subjective, as it could not communicate without presupposing commonality. For Adorno, it is a Philistine conception to hold that the author has control over the final product. As Adorno writes in Notes to Literature III, “The contradiction according to which every work wants to be understood purely on its own terms but none can in fact be so understood is what leads to the truth content.”76 Truth content lies in the structure, and therefore </w:t>
      </w:r>
      <w:r w:rsidRPr="001759FB">
        <w:rPr>
          <w:b/>
          <w:u w:val="single"/>
        </w:rPr>
        <w:t>Heidegger’s method</w:t>
      </w:r>
      <w:r w:rsidRPr="001759FB">
        <w:rPr>
          <w:sz w:val="12"/>
        </w:rPr>
        <w:t xml:space="preserve"> of extracting Leitworte, or thematic words, </w:t>
      </w:r>
      <w:r w:rsidRPr="001759FB">
        <w:rPr>
          <w:b/>
          <w:u w:val="single"/>
        </w:rPr>
        <w:t>reduces the work and ignores</w:t>
      </w:r>
      <w:r w:rsidRPr="001759FB">
        <w:rPr>
          <w:sz w:val="12"/>
        </w:rPr>
        <w:t xml:space="preserve"> the notion </w:t>
      </w:r>
      <w:r w:rsidRPr="001759FB">
        <w:rPr>
          <w:b/>
          <w:u w:val="single"/>
        </w:rPr>
        <w:t>that</w:t>
      </w:r>
      <w:r w:rsidRPr="001759FB">
        <w:rPr>
          <w:sz w:val="12"/>
        </w:rPr>
        <w:t xml:space="preserve"> a work of </w:t>
      </w:r>
      <w:r w:rsidRPr="001759FB">
        <w:rPr>
          <w:b/>
          <w:u w:val="single"/>
        </w:rPr>
        <w:t>art is the totality of its moments</w:t>
      </w:r>
      <w:r w:rsidRPr="001759FB">
        <w:rPr>
          <w:sz w:val="12"/>
        </w:rPr>
        <w:t xml:space="preserve">. </w:t>
      </w:r>
      <w:r w:rsidRPr="001759FB">
        <w:rPr>
          <w:sz w:val="12"/>
          <w:szCs w:val="14"/>
        </w:rPr>
        <w:t xml:space="preserve">This jargon, though Heidegger believes it to get closer to an ontological understanding, is what renders his analysis problematic for Adorno—it just covers up the destitute era rather than reaching into it. He writes that his problem with Heidegger’s thought is that “it transforms a bad empirical reality into transcendence.”77 Heidegger transforms philosophy into literature in his reading of Hölderlin’s poetry. He levels the conceptual differences between the two, while Adorno is always noting the historical differences between them. In a way, it seems that Adorno agrees with Heidegger. Poets </w:t>
      </w:r>
      <w:proofErr w:type="gramStart"/>
      <w:r w:rsidRPr="001759FB">
        <w:rPr>
          <w:sz w:val="12"/>
          <w:szCs w:val="14"/>
        </w:rPr>
        <w:t>are capable of achieving</w:t>
      </w:r>
      <w:proofErr w:type="gramEnd"/>
      <w:r w:rsidRPr="001759FB">
        <w:rPr>
          <w:sz w:val="12"/>
          <w:szCs w:val="14"/>
        </w:rPr>
        <w:t xml:space="preserve"> truth, as their awareness of the unity of language constitutes a violence that </w:t>
      </w:r>
      <w:proofErr w:type="gramStart"/>
      <w:r w:rsidRPr="001759FB">
        <w:rPr>
          <w:sz w:val="12"/>
          <w:szCs w:val="14"/>
        </w:rPr>
        <w:t>is capable of receiving</w:t>
      </w:r>
      <w:proofErr w:type="gramEnd"/>
      <w:r w:rsidRPr="001759FB">
        <w:rPr>
          <w:sz w:val="12"/>
          <w:szCs w:val="14"/>
        </w:rPr>
        <w:t xml:space="preserve"> nature when considered dialectically in terms of unity. That this unity does violence to language represents the dual character of language. As Adorno writes of Hölderlin, “His dialectical experience does not know language merely as something external and repressive; it also knows its truth.”78 However, he maintains the notion of subjective intention that Heidegger rejects: “Without externalizing itself in language, subjective intention would not exist at all. The subject becomes a subject only through language.” Adorno writes, “The poetry of the late Hölderlin becomes polarized into names and correspondences on the one hand and concepts on the other.” 80 It seems that a work is not totally reducible to its structure, and thus Adorno refutes the philological approach he began with. This dialectical writing implies the paradoxical relationship between poetry and philosophy. For Adorno, Hölderlin’s poetry is attractive to phenomenologists and those who hope to elucidate the meaning of Being because of the “abstractions”, which “bear an inviting resemblance to the medium of philosophy.” 81 However, Hölderlin does not get any closer to an explanation of Being with the abstractions in his poetry than Heidegger does with his </w:t>
      </w:r>
      <w:r w:rsidRPr="001759FB">
        <w:rPr>
          <w:i/>
          <w:sz w:val="12"/>
          <w:szCs w:val="14"/>
        </w:rPr>
        <w:t>Leitworte</w:t>
      </w:r>
      <w:r w:rsidRPr="001759FB">
        <w:rPr>
          <w:sz w:val="12"/>
          <w:szCs w:val="14"/>
        </w:rPr>
        <w:t>. In dealing with names, both Heidegger and Hölderlin fail to encapsulate the idea of Being and these names become mere shells of failed ideas. The problem is that</w:t>
      </w:r>
      <w:r w:rsidRPr="001759FB">
        <w:rPr>
          <w:sz w:val="12"/>
        </w:rPr>
        <w:t xml:space="preserve"> </w:t>
      </w:r>
      <w:r w:rsidRPr="007D76FF">
        <w:rPr>
          <w:b/>
          <w:highlight w:val="cyan"/>
          <w:u w:val="single"/>
        </w:rPr>
        <w:t>poetry cannot be interpreted as</w:t>
      </w:r>
      <w:r w:rsidRPr="001759FB">
        <w:rPr>
          <w:sz w:val="12"/>
        </w:rPr>
        <w:t xml:space="preserve"> </w:t>
      </w:r>
      <w:r w:rsidRPr="001759FB">
        <w:rPr>
          <w:i/>
          <w:sz w:val="12"/>
        </w:rPr>
        <w:t>Aussage</w:t>
      </w:r>
      <w:r w:rsidRPr="001759FB">
        <w:rPr>
          <w:sz w:val="12"/>
        </w:rPr>
        <w:t xml:space="preserve">, or message, as what is true of </w:t>
      </w:r>
      <w:r w:rsidRPr="007D76FF">
        <w:rPr>
          <w:b/>
          <w:highlight w:val="cyan"/>
          <w:u w:val="single"/>
        </w:rPr>
        <w:t>philosophy</w:t>
      </w:r>
      <w:r w:rsidRPr="001759FB">
        <w:rPr>
          <w:sz w:val="12"/>
        </w:rPr>
        <w:t xml:space="preserve"> cannot be formulated into a poetic message. If the philosopher fails to distinguish between them, as Adorno accuses </w:t>
      </w:r>
      <w:r w:rsidRPr="001759FB">
        <w:rPr>
          <w:b/>
          <w:u w:val="single"/>
        </w:rPr>
        <w:t>Heidegger</w:t>
      </w:r>
      <w:r w:rsidRPr="001759FB">
        <w:rPr>
          <w:sz w:val="12"/>
        </w:rPr>
        <w:t xml:space="preserve"> of doing, he effectively </w:t>
      </w:r>
      <w:r w:rsidRPr="001759FB">
        <w:rPr>
          <w:b/>
          <w:u w:val="single"/>
        </w:rPr>
        <w:t xml:space="preserve">deaestheticize poetry and it becomes philosophy. </w:t>
      </w:r>
      <w:r w:rsidRPr="007D76FF">
        <w:rPr>
          <w:b/>
          <w:highlight w:val="cyan"/>
          <w:u w:val="single"/>
        </w:rPr>
        <w:t>Poetry cannot be</w:t>
      </w:r>
      <w:r w:rsidRPr="001759FB">
        <w:rPr>
          <w:sz w:val="12"/>
        </w:rPr>
        <w:t xml:space="preserve"> any more </w:t>
      </w:r>
      <w:r w:rsidRPr="007D76FF">
        <w:rPr>
          <w:b/>
          <w:highlight w:val="cyan"/>
          <w:u w:val="single"/>
        </w:rPr>
        <w:t>effective at characterizing reality</w:t>
      </w:r>
      <w:r w:rsidRPr="001759FB">
        <w:rPr>
          <w:sz w:val="12"/>
        </w:rPr>
        <w:t xml:space="preserve"> than philosophy is</w:t>
      </w:r>
      <w:r w:rsidRPr="001759FB">
        <w:rPr>
          <w:sz w:val="12"/>
          <w:bdr w:val="single" w:sz="4" w:space="0" w:color="auto"/>
        </w:rPr>
        <w:t xml:space="preserve"> </w:t>
      </w:r>
      <w:r w:rsidRPr="007D76FF">
        <w:rPr>
          <w:b/>
          <w:highlight w:val="cyan"/>
          <w:u w:val="single"/>
          <w:bdr w:val="single" w:sz="4" w:space="0" w:color="auto"/>
        </w:rPr>
        <w:t>if it is neutralized in this way</w:t>
      </w:r>
      <w:r w:rsidRPr="001759FB">
        <w:rPr>
          <w:sz w:val="12"/>
        </w:rPr>
        <w:t>. As Adorno writes, “</w:t>
      </w:r>
      <w:r w:rsidRPr="007D76FF">
        <w:rPr>
          <w:b/>
          <w:highlight w:val="cyan"/>
          <w:u w:val="single"/>
        </w:rPr>
        <w:t>The truth content’s aesthetic medium is</w:t>
      </w:r>
      <w:r w:rsidRPr="001759FB">
        <w:rPr>
          <w:sz w:val="12"/>
        </w:rPr>
        <w:t xml:space="preserve"> ignored; Hölderlin is </w:t>
      </w:r>
      <w:r w:rsidRPr="007D76FF">
        <w:rPr>
          <w:b/>
          <w:highlight w:val="cyan"/>
          <w:u w:val="single"/>
        </w:rPr>
        <w:t>skewered</w:t>
      </w:r>
      <w:r w:rsidRPr="001759FB">
        <w:rPr>
          <w:sz w:val="12"/>
        </w:rPr>
        <w:t xml:space="preserve"> on the alleged Leitworte selected </w:t>
      </w:r>
      <w:r w:rsidRPr="007D76FF">
        <w:rPr>
          <w:b/>
          <w:highlight w:val="cyan"/>
          <w:u w:val="single"/>
        </w:rPr>
        <w:t xml:space="preserve">by Heidegger for </w:t>
      </w:r>
      <w:r w:rsidRPr="007D76FF">
        <w:rPr>
          <w:b/>
          <w:highlight w:val="cyan"/>
          <w:u w:val="single"/>
          <w:bdr w:val="single" w:sz="4" w:space="0" w:color="auto"/>
        </w:rPr>
        <w:t>authoritarian purposes</w:t>
      </w:r>
      <w:r w:rsidRPr="001759FB">
        <w:rPr>
          <w:sz w:val="12"/>
        </w:rPr>
        <w:t xml:space="preserve">.”82 It seems that, for Adorno, </w:t>
      </w:r>
      <w:r w:rsidRPr="001759FB">
        <w:rPr>
          <w:b/>
          <w:u w:val="single"/>
        </w:rPr>
        <w:t>Heidegger has committed the</w:t>
      </w:r>
      <w:r w:rsidRPr="001759FB">
        <w:rPr>
          <w:sz w:val="12"/>
        </w:rPr>
        <w:t xml:space="preserve"> very </w:t>
      </w:r>
      <w:r w:rsidRPr="001759FB">
        <w:rPr>
          <w:b/>
          <w:u w:val="single"/>
        </w:rPr>
        <w:t>offense he sought to avoid</w:t>
      </w:r>
      <w:r w:rsidRPr="001759FB">
        <w:rPr>
          <w:sz w:val="12"/>
        </w:rPr>
        <w:t xml:space="preserve"> in his essays—</w:t>
      </w:r>
      <w:r w:rsidRPr="001759FB">
        <w:rPr>
          <w:b/>
          <w:u w:val="single"/>
        </w:rPr>
        <w:t>he has taken a utilitarian approach to poetry and given it an instrumental value through his analysis</w:t>
      </w:r>
      <w:r w:rsidRPr="001759FB">
        <w:rPr>
          <w:sz w:val="12"/>
        </w:rPr>
        <w:t xml:space="preserve"> of it. </w:t>
      </w:r>
      <w:proofErr w:type="gramStart"/>
      <w:r w:rsidRPr="001759FB">
        <w:rPr>
          <w:b/>
          <w:u w:val="single"/>
        </w:rPr>
        <w:t>In order for</w:t>
      </w:r>
      <w:proofErr w:type="gramEnd"/>
      <w:r w:rsidRPr="001759FB">
        <w:rPr>
          <w:b/>
          <w:u w:val="single"/>
        </w:rPr>
        <w:t xml:space="preserve"> the relationship between philosophy and poetry to be productive and positive, the two must come to each other without violence</w:t>
      </w:r>
      <w:r w:rsidRPr="001759FB">
        <w:rPr>
          <w:sz w:val="12"/>
        </w:rPr>
        <w:t xml:space="preserve">. Philosophy is capable of elucidating truth content within poetry, as poetry benefits from the conceptuality that philosophical considerations reveal. Like the relationship between language and </w:t>
      </w:r>
      <w:proofErr w:type="gramStart"/>
      <w:r w:rsidRPr="001759FB">
        <w:rPr>
          <w:sz w:val="12"/>
        </w:rPr>
        <w:t>Being</w:t>
      </w:r>
      <w:proofErr w:type="gramEnd"/>
      <w:r w:rsidRPr="001759FB">
        <w:rPr>
          <w:sz w:val="12"/>
        </w:rPr>
        <w:t xml:space="preserve">, </w:t>
      </w:r>
      <w:r w:rsidRPr="007D76FF">
        <w:rPr>
          <w:b/>
          <w:highlight w:val="cyan"/>
          <w:u w:val="single"/>
        </w:rPr>
        <w:t>the relationship</w:t>
      </w:r>
      <w:r w:rsidRPr="001759FB">
        <w:rPr>
          <w:sz w:val="12"/>
        </w:rPr>
        <w:t xml:space="preserve"> between philosophy and poetry </w:t>
      </w:r>
      <w:r w:rsidRPr="007D76FF">
        <w:rPr>
          <w:b/>
          <w:highlight w:val="cyan"/>
          <w:u w:val="single"/>
        </w:rPr>
        <w:t>cannot be</w:t>
      </w:r>
      <w:r w:rsidRPr="001759FB">
        <w:rPr>
          <w:sz w:val="12"/>
        </w:rPr>
        <w:t xml:space="preserve"> understood </w:t>
      </w:r>
      <w:r w:rsidRPr="007D76FF">
        <w:rPr>
          <w:b/>
          <w:highlight w:val="cyan"/>
          <w:u w:val="single"/>
        </w:rPr>
        <w:t>in terms of mastery</w:t>
      </w:r>
      <w:r w:rsidRPr="001759FB">
        <w:rPr>
          <w:sz w:val="12"/>
        </w:rPr>
        <w:t xml:space="preserve">. Poetry is a mere vehicle for philosophy, and </w:t>
      </w:r>
      <w:r w:rsidRPr="007D76FF">
        <w:rPr>
          <w:b/>
          <w:highlight w:val="cyan"/>
          <w:u w:val="single"/>
        </w:rPr>
        <w:t>philosophy</w:t>
      </w:r>
      <w:r w:rsidRPr="001759FB">
        <w:rPr>
          <w:sz w:val="12"/>
        </w:rPr>
        <w:t xml:space="preserve"> also </w:t>
      </w:r>
      <w:r w:rsidRPr="007D76FF">
        <w:rPr>
          <w:b/>
          <w:highlight w:val="cyan"/>
          <w:u w:val="single"/>
        </w:rPr>
        <w:t>serves as a vehicle for the poem as long as it remains indifferent to the poetry itself</w:t>
      </w:r>
      <w:r w:rsidRPr="001759FB">
        <w:rPr>
          <w:sz w:val="12"/>
        </w:rPr>
        <w:t xml:space="preserve">. For Heidegger, any commentary that philosophy provides must make itself superfluous. Adorno’s problem with Heidegger’s analysis of Hölderlin is rooted in the fact that </w:t>
      </w:r>
      <w:r w:rsidRPr="001759FB">
        <w:rPr>
          <w:b/>
          <w:u w:val="single"/>
        </w:rPr>
        <w:t>Heidegger turns poetic lines into statements</w:t>
      </w:r>
      <w:r w:rsidRPr="001759FB">
        <w:rPr>
          <w:sz w:val="12"/>
        </w:rPr>
        <w:t xml:space="preserve">; </w:t>
      </w:r>
      <w:proofErr w:type="gramStart"/>
      <w:r w:rsidRPr="001759FB">
        <w:rPr>
          <w:sz w:val="12"/>
        </w:rPr>
        <w:t>therefore</w:t>
      </w:r>
      <w:proofErr w:type="gramEnd"/>
      <w:r w:rsidRPr="001759FB">
        <w:rPr>
          <w:sz w:val="12"/>
        </w:rPr>
        <w:t xml:space="preserve"> the two are dialectically elided in his work. This makes his discourse quasi-poetic, which is problematic for Adorno, as he holds that the difference between the two must be respected. By picking and choosing certain words, Heidegger is effectively detemporalizing the truth content of the poem and </w:t>
      </w:r>
      <w:r w:rsidRPr="007D76FF">
        <w:rPr>
          <w:b/>
          <w:highlight w:val="cyan"/>
          <w:u w:val="single"/>
        </w:rPr>
        <w:t>neutralizing its intrinsic value</w:t>
      </w:r>
      <w:r w:rsidRPr="001759FB">
        <w:rPr>
          <w:sz w:val="12"/>
        </w:rPr>
        <w:t xml:space="preserve">. </w:t>
      </w:r>
      <w:r w:rsidRPr="001759FB">
        <w:rPr>
          <w:sz w:val="12"/>
          <w:szCs w:val="14"/>
        </w:rPr>
        <w:t>Adorno writes, “Heidegger’s is false in that, as method, it detaches itself form the matter at hand and infiltrates the aspect of Hölderlin’s poetry that requires philosophy with philosophy from the outside…the assertion of an unarticulated unity of form and content is no longer adequate.” 83 This unity can only occur if the poem is viewed as a totality. For Adorno, Heidegger’s treatment of the poet is a misguided glorification. His, “pseudo-poetry testifies against his philosophy of poetry”, and his “cheap heroizing of the poet” draws the focus away from the medium that is the locus of the truth content.84 Setting Hölderlin apart with the metaphysical elevation a philosophical treatment allows for lacks “sensitivity to the collective strength that produces spiritual individualization in the first place... detemporaliz[ing] the truth content of philosophy and literary works.”85</w:t>
      </w:r>
      <w:r w:rsidRPr="001759FB">
        <w:rPr>
          <w:sz w:val="12"/>
        </w:rPr>
        <w:t xml:space="preserve"> </w:t>
      </w:r>
      <w:r w:rsidRPr="001759FB">
        <w:rPr>
          <w:b/>
          <w:u w:val="single"/>
        </w:rPr>
        <w:t xml:space="preserve">By </w:t>
      </w:r>
      <w:r w:rsidRPr="007D76FF">
        <w:rPr>
          <w:b/>
          <w:highlight w:val="cyan"/>
          <w:u w:val="single"/>
        </w:rPr>
        <w:t>giving poetry</w:t>
      </w:r>
      <w:r w:rsidRPr="001759FB">
        <w:rPr>
          <w:b/>
          <w:u w:val="single"/>
        </w:rPr>
        <w:t xml:space="preserve"> the philosophical treatment, Heidegger already </w:t>
      </w:r>
      <w:r w:rsidRPr="007D76FF">
        <w:rPr>
          <w:b/>
          <w:highlight w:val="cyan"/>
          <w:u w:val="single"/>
        </w:rPr>
        <w:t>ensures</w:t>
      </w:r>
      <w:r w:rsidRPr="001759FB">
        <w:rPr>
          <w:b/>
          <w:u w:val="single"/>
        </w:rPr>
        <w:t xml:space="preserve"> that </w:t>
      </w:r>
      <w:r w:rsidRPr="007D76FF">
        <w:rPr>
          <w:b/>
          <w:highlight w:val="cyan"/>
          <w:u w:val="single"/>
        </w:rPr>
        <w:t>the results of his reading will bear witness to his method</w:t>
      </w:r>
      <w:r w:rsidRPr="001759FB">
        <w:rPr>
          <w:sz w:val="12"/>
        </w:rPr>
        <w:t xml:space="preserve">. It is apparent that Heidegger’s utilitarian attitude toward the deconstruction of poetry is challenging </w:t>
      </w:r>
      <w:proofErr w:type="gramStart"/>
      <w:r w:rsidRPr="001759FB">
        <w:rPr>
          <w:sz w:val="12"/>
        </w:rPr>
        <w:t>in light of</w:t>
      </w:r>
      <w:proofErr w:type="gramEnd"/>
      <w:r w:rsidRPr="001759FB">
        <w:rPr>
          <w:sz w:val="12"/>
        </w:rPr>
        <w:t xml:space="preserve"> his belief that such searching for instrumental value is what has caused society’s fallen status. </w:t>
      </w:r>
    </w:p>
    <w:p w14:paraId="1C05A900" w14:textId="77777777" w:rsidR="00FB1EE9" w:rsidRPr="00A85D01" w:rsidRDefault="00FB1EE9" w:rsidP="00FB1EE9">
      <w:pPr>
        <w:keepNext/>
        <w:keepLines/>
        <w:spacing w:before="40"/>
        <w:outlineLvl w:val="3"/>
        <w:rPr>
          <w:rFonts w:eastAsia="Times New Roman"/>
          <w:b/>
          <w:iCs/>
          <w:sz w:val="26"/>
          <w:u w:val="single"/>
        </w:rPr>
      </w:pPr>
      <w:r>
        <w:rPr>
          <w:rFonts w:eastAsia="Times New Roman"/>
          <w:b/>
          <w:iCs/>
          <w:sz w:val="26"/>
        </w:rPr>
        <w:t xml:space="preserve">C] </w:t>
      </w:r>
      <w:r w:rsidRPr="00A85D01">
        <w:rPr>
          <w:rFonts w:eastAsia="Times New Roman"/>
          <w:b/>
          <w:iCs/>
          <w:sz w:val="26"/>
        </w:rPr>
        <w:t xml:space="preserve">Aesthetics shouldn’t come first – it </w:t>
      </w:r>
      <w:r w:rsidRPr="00A85D01">
        <w:rPr>
          <w:rFonts w:eastAsia="Times New Roman"/>
          <w:b/>
          <w:iCs/>
          <w:sz w:val="26"/>
          <w:u w:val="single"/>
        </w:rPr>
        <w:t>sidelines material gains</w:t>
      </w:r>
    </w:p>
    <w:p w14:paraId="20311E53" w14:textId="77777777" w:rsidR="00FB1EE9" w:rsidRPr="00A85D01" w:rsidRDefault="00FB1EE9" w:rsidP="00FB1EE9">
      <w:pPr>
        <w:rPr>
          <w:rFonts w:eastAsia="Calibri"/>
        </w:rPr>
      </w:pPr>
      <w:r w:rsidRPr="00A85D01">
        <w:rPr>
          <w:rFonts w:eastAsia="Calibri"/>
          <w:b/>
          <w:bCs/>
        </w:rPr>
        <w:t>Srnicek and Williams 15</w:t>
      </w:r>
      <w:r w:rsidRPr="00A85D01">
        <w:rPr>
          <w:rFonts w:eastAsia="Calibri"/>
        </w:rPr>
        <w:t xml:space="preserve"> – *PhD in IR @ LSE, **PhD student at the University of East London, presently at work on a thesis entitled Hegemony and Complexity </w:t>
      </w:r>
    </w:p>
    <w:p w14:paraId="176507E8" w14:textId="77777777" w:rsidR="00FB1EE9" w:rsidRPr="00A85D01" w:rsidRDefault="00FB1EE9" w:rsidP="00FB1EE9">
      <w:pPr>
        <w:rPr>
          <w:rFonts w:eastAsia="Calibri"/>
        </w:rPr>
      </w:pPr>
      <w:r w:rsidRPr="00A85D01">
        <w:rPr>
          <w:rFonts w:eastAsia="Calibri"/>
        </w:rPr>
        <w:t>(Nick and Alex, “Inventing the Future: Postcapitalism and a World Without Work,” Kindle Book)</w:t>
      </w:r>
    </w:p>
    <w:p w14:paraId="19ED1A23" w14:textId="77777777" w:rsidR="00FB1EE9" w:rsidRPr="00A85D01" w:rsidRDefault="00FB1EE9" w:rsidP="00FB1EE9">
      <w:pPr>
        <w:rPr>
          <w:rFonts w:eastAsia="Calibri"/>
          <w:sz w:val="16"/>
        </w:rPr>
      </w:pPr>
      <w:r w:rsidRPr="00A85D01">
        <w:rPr>
          <w:rFonts w:eastAsia="Calibri"/>
          <w:b/>
          <w:u w:val="single"/>
        </w:rPr>
        <w:t>We see</w:t>
      </w:r>
      <w:r w:rsidRPr="00A85D01">
        <w:rPr>
          <w:rFonts w:eastAsia="Calibri"/>
          <w:sz w:val="16"/>
        </w:rPr>
        <w:t xml:space="preserve"> here the </w:t>
      </w:r>
      <w:r w:rsidRPr="00A85D01">
        <w:rPr>
          <w:rFonts w:eastAsia="Calibri"/>
          <w:b/>
          <w:u w:val="single"/>
        </w:rPr>
        <w:t>symbolic and ritualistic</w:t>
      </w:r>
      <w:r w:rsidRPr="00A85D01">
        <w:rPr>
          <w:rFonts w:eastAsia="Calibri"/>
          <w:sz w:val="16"/>
        </w:rPr>
        <w:t xml:space="preserve"> nature of the </w:t>
      </w:r>
      <w:r w:rsidRPr="00A85D01">
        <w:rPr>
          <w:rFonts w:eastAsia="Calibri"/>
          <w:b/>
          <w:u w:val="single"/>
        </w:rPr>
        <w:t>actions, combined with the thrill of having done something</w:t>
      </w:r>
      <w:r w:rsidRPr="00A85D01">
        <w:rPr>
          <w:rFonts w:eastAsia="Calibri"/>
          <w:sz w:val="16"/>
        </w:rPr>
        <w:t xml:space="preserve"> – </w:t>
      </w:r>
      <w:r w:rsidRPr="00A85D01">
        <w:rPr>
          <w:rFonts w:eastAsia="Calibri"/>
          <w:b/>
          <w:u w:val="single"/>
        </w:rPr>
        <w:t xml:space="preserve">but with a deep uncertainty that appears at the first break with the expected narrative. </w:t>
      </w:r>
      <w:r w:rsidRPr="00A85D01">
        <w:rPr>
          <w:rFonts w:eastAsia="Calibri"/>
          <w:b/>
          <w:u w:val="single"/>
        </w:rPr>
        <w:lastRenderedPageBreak/>
        <w:t>The role of dutiful protestor</w:t>
      </w:r>
      <w:r w:rsidRPr="00A85D01">
        <w:rPr>
          <w:rFonts w:eastAsia="Calibri"/>
          <w:sz w:val="16"/>
        </w:rPr>
        <w:t xml:space="preserve"> had </w:t>
      </w:r>
      <w:r w:rsidRPr="00A85D01">
        <w:rPr>
          <w:rFonts w:eastAsia="Calibri"/>
          <w:b/>
          <w:u w:val="single"/>
        </w:rPr>
        <w:t>give</w:t>
      </w:r>
      <w:r w:rsidRPr="00A85D01">
        <w:rPr>
          <w:rFonts w:eastAsia="Calibri"/>
          <w:sz w:val="16"/>
        </w:rPr>
        <w:t xml:space="preserve">n these </w:t>
      </w:r>
      <w:r w:rsidRPr="00A85D01">
        <w:rPr>
          <w:rFonts w:eastAsia="Calibri"/>
          <w:b/>
          <w:u w:val="single"/>
        </w:rPr>
        <w:t xml:space="preserve">activists no indication of what to do when </w:t>
      </w:r>
      <w:r w:rsidRPr="00A85D01">
        <w:rPr>
          <w:rFonts w:eastAsia="Calibri"/>
          <w:sz w:val="16"/>
        </w:rPr>
        <w:t xml:space="preserve">the </w:t>
      </w:r>
      <w:r w:rsidRPr="00A85D01">
        <w:rPr>
          <w:rFonts w:eastAsia="Calibri"/>
          <w:b/>
          <w:u w:val="single"/>
        </w:rPr>
        <w:t xml:space="preserve">barriers fell. </w:t>
      </w:r>
      <w:r w:rsidRPr="007D76FF">
        <w:rPr>
          <w:rFonts w:eastAsia="Calibri"/>
          <w:b/>
          <w:highlight w:val="cyan"/>
          <w:u w:val="single"/>
        </w:rPr>
        <w:t>Spectacular</w:t>
      </w:r>
      <w:r w:rsidRPr="00A85D01">
        <w:rPr>
          <w:rFonts w:eastAsia="Calibri"/>
          <w:b/>
          <w:u w:val="single"/>
        </w:rPr>
        <w:t xml:space="preserve"> political </w:t>
      </w:r>
      <w:r w:rsidRPr="007D76FF">
        <w:rPr>
          <w:rFonts w:eastAsia="Calibri"/>
          <w:b/>
          <w:highlight w:val="cyan"/>
          <w:u w:val="single"/>
        </w:rPr>
        <w:t>confrontations</w:t>
      </w:r>
      <w:r w:rsidRPr="00A85D01">
        <w:rPr>
          <w:rFonts w:eastAsia="Calibri"/>
          <w:sz w:val="16"/>
        </w:rPr>
        <w:t xml:space="preserve"> like the Stop the War marches, the now-familiar melees against the G20 or World Trade Organization and the rousing scenes of democracy in Occupy Wall Street </w:t>
      </w:r>
      <w:r w:rsidRPr="007D76FF">
        <w:rPr>
          <w:rStyle w:val="Emphasis"/>
          <w:highlight w:val="cyan"/>
        </w:rPr>
        <w:t>all</w:t>
      </w:r>
      <w:r w:rsidRPr="007D76FF">
        <w:rPr>
          <w:rFonts w:eastAsia="Calibri"/>
          <w:sz w:val="16"/>
          <w:highlight w:val="cyan"/>
        </w:rPr>
        <w:t xml:space="preserve"> </w:t>
      </w:r>
      <w:r w:rsidRPr="007D76FF">
        <w:rPr>
          <w:rFonts w:eastAsia="Calibri"/>
          <w:b/>
          <w:highlight w:val="cyan"/>
          <w:u w:val="single"/>
        </w:rPr>
        <w:t>give the</w:t>
      </w:r>
      <w:r w:rsidRPr="007D76FF">
        <w:rPr>
          <w:rFonts w:eastAsia="Calibri"/>
          <w:sz w:val="16"/>
          <w:highlight w:val="cyan"/>
        </w:rPr>
        <w:t xml:space="preserve"> </w:t>
      </w:r>
      <w:r w:rsidRPr="007D76FF">
        <w:rPr>
          <w:rFonts w:eastAsia="Calibri"/>
          <w:b/>
          <w:iCs/>
          <w:highlight w:val="cyan"/>
          <w:u w:val="single"/>
          <w:bdr w:val="single" w:sz="8" w:space="0" w:color="auto"/>
        </w:rPr>
        <w:t>appearance</w:t>
      </w:r>
      <w:r w:rsidRPr="007D76FF">
        <w:rPr>
          <w:rFonts w:eastAsia="Calibri"/>
          <w:b/>
          <w:highlight w:val="cyan"/>
          <w:u w:val="single"/>
        </w:rPr>
        <w:t xml:space="preserve"> of being</w:t>
      </w:r>
      <w:r w:rsidRPr="00A85D01">
        <w:rPr>
          <w:rFonts w:eastAsia="Calibri"/>
          <w:b/>
          <w:u w:val="single"/>
        </w:rPr>
        <w:t xml:space="preserve"> highly </w:t>
      </w:r>
      <w:r w:rsidRPr="007D76FF">
        <w:rPr>
          <w:rFonts w:eastAsia="Calibri"/>
          <w:b/>
          <w:highlight w:val="cyan"/>
          <w:u w:val="single"/>
        </w:rPr>
        <w:t>significant</w:t>
      </w:r>
      <w:r w:rsidRPr="00A85D01">
        <w:rPr>
          <w:rFonts w:eastAsia="Calibri"/>
          <w:sz w:val="16"/>
        </w:rPr>
        <w:t xml:space="preserve">, as if something were genuinely at stake. 2 </w:t>
      </w:r>
      <w:r w:rsidRPr="007D76FF">
        <w:rPr>
          <w:rFonts w:eastAsia="Calibri"/>
          <w:b/>
          <w:highlight w:val="cyan"/>
          <w:u w:val="single"/>
        </w:rPr>
        <w:t>Yet nothing changed</w:t>
      </w:r>
      <w:r w:rsidRPr="00A85D01">
        <w:rPr>
          <w:rFonts w:eastAsia="Calibri"/>
          <w:b/>
          <w:u w:val="single"/>
        </w:rPr>
        <w:t>, and long-term victories were traded for a simple registration of discontent</w:t>
      </w:r>
      <w:r w:rsidRPr="00A85D01">
        <w:rPr>
          <w:rFonts w:eastAsia="Calibri"/>
          <w:sz w:val="16"/>
        </w:rPr>
        <w:t xml:space="preserve">. To outside observers, it </w:t>
      </w:r>
      <w:r w:rsidRPr="00A85D01">
        <w:rPr>
          <w:rFonts w:eastAsia="Calibri"/>
          <w:b/>
          <w:u w:val="single"/>
        </w:rPr>
        <w:t>is often not even clear what</w:t>
      </w:r>
      <w:r w:rsidRPr="00A85D01">
        <w:rPr>
          <w:rFonts w:eastAsia="Calibri"/>
          <w:sz w:val="16"/>
        </w:rPr>
        <w:t xml:space="preserve"> the </w:t>
      </w:r>
      <w:r w:rsidRPr="00A85D01">
        <w:rPr>
          <w:rFonts w:eastAsia="Calibri"/>
          <w:b/>
          <w:u w:val="single"/>
        </w:rPr>
        <w:t>movements want, beyond expressing</w:t>
      </w:r>
      <w:r w:rsidRPr="00A85D01">
        <w:rPr>
          <w:rFonts w:eastAsia="Calibri"/>
          <w:sz w:val="16"/>
        </w:rPr>
        <w:t xml:space="preserve"> a generalised </w:t>
      </w:r>
      <w:r w:rsidRPr="00A85D01">
        <w:rPr>
          <w:rFonts w:eastAsia="Calibri"/>
          <w:b/>
          <w:u w:val="single"/>
        </w:rPr>
        <w:t>discontent with the world</w:t>
      </w:r>
      <w:r w:rsidRPr="00A85D01">
        <w:rPr>
          <w:rFonts w:eastAsia="Calibri"/>
          <w:sz w:val="16"/>
        </w:rPr>
        <w:t xml:space="preserve">. The contemporary protest has become a melange of wild and varied demands. The 2009 G20 summit in London, for instance, featured protestors marching for issues that spanned from grandiose anti-capitalist stipulations to modest goals centred on more local issues. When demands can be discerned at all, they usually fail to articulate anything substantial. They are often nothing more than empty slogans – as meaningful as calling for world peace. In more recent struggles, the very idea of making demands has been questioned. The Occupy movement infamously struggled to articulate meaningful goals, worried that anything too substantial would be divisive. 3 And </w:t>
      </w:r>
      <w:r w:rsidRPr="007D76FF">
        <w:rPr>
          <w:rFonts w:eastAsia="Calibri"/>
          <w:b/>
          <w:highlight w:val="cyan"/>
          <w:u w:val="single"/>
        </w:rPr>
        <w:t>a broad range of</w:t>
      </w:r>
      <w:r w:rsidRPr="00A85D01">
        <w:rPr>
          <w:rFonts w:eastAsia="Calibri"/>
          <w:b/>
          <w:u w:val="single"/>
        </w:rPr>
        <w:t xml:space="preserve"> student </w:t>
      </w:r>
      <w:r w:rsidRPr="007D76FF">
        <w:rPr>
          <w:rFonts w:eastAsia="Calibri"/>
          <w:b/>
          <w:highlight w:val="cyan"/>
          <w:u w:val="single"/>
        </w:rPr>
        <w:t>occupations</w:t>
      </w:r>
      <w:r w:rsidRPr="00A85D01">
        <w:rPr>
          <w:rFonts w:eastAsia="Calibri"/>
          <w:sz w:val="16"/>
        </w:rPr>
        <w:t xml:space="preserve"> across the Western world </w:t>
      </w:r>
      <w:r w:rsidRPr="007D76FF">
        <w:rPr>
          <w:rFonts w:eastAsia="Calibri"/>
          <w:b/>
          <w:highlight w:val="cyan"/>
          <w:u w:val="single"/>
        </w:rPr>
        <w:t>has taken up</w:t>
      </w:r>
      <w:r w:rsidRPr="00A85D01">
        <w:rPr>
          <w:rFonts w:eastAsia="Calibri"/>
          <w:b/>
          <w:u w:val="single"/>
        </w:rPr>
        <w:t xml:space="preserve"> the mantra of </w:t>
      </w:r>
      <w:r w:rsidRPr="007D76FF">
        <w:rPr>
          <w:rFonts w:eastAsia="Calibri"/>
          <w:b/>
          <w:highlight w:val="cyan"/>
          <w:u w:val="single"/>
        </w:rPr>
        <w:t>‘no demands’ under the misguided belief that demanding nothing is a radical act</w:t>
      </w:r>
      <w:r w:rsidRPr="00A85D01">
        <w:rPr>
          <w:rFonts w:eastAsia="Calibri"/>
          <w:sz w:val="16"/>
        </w:rPr>
        <w:t xml:space="preserve">. 4 When asked what the ultimate upshot of these actions has been, participants differ between admitting to a general sense of futility and pointing to the radicalisation of those who took part. </w:t>
      </w:r>
      <w:r w:rsidRPr="00A85D01">
        <w:rPr>
          <w:rFonts w:eastAsia="Calibri"/>
          <w:b/>
          <w:u w:val="single"/>
        </w:rPr>
        <w:t>If we look at protests</w:t>
      </w:r>
      <w:r w:rsidRPr="00A85D01">
        <w:rPr>
          <w:rFonts w:eastAsia="Calibri"/>
          <w:sz w:val="16"/>
        </w:rPr>
        <w:t xml:space="preserve"> today </w:t>
      </w:r>
      <w:r w:rsidRPr="00A85D01">
        <w:rPr>
          <w:rFonts w:eastAsia="Calibri"/>
          <w:b/>
          <w:u w:val="single"/>
        </w:rPr>
        <w:t>as an exercise in public awareness, they appear to have had mixed success at best</w:t>
      </w:r>
      <w:r w:rsidRPr="00A85D01">
        <w:rPr>
          <w:rFonts w:eastAsia="Calibri"/>
          <w:sz w:val="16"/>
        </w:rPr>
        <w:t xml:space="preserve">. Their messages are mangled by an unsympathetic media smitten by images of property destruction – </w:t>
      </w:r>
      <w:proofErr w:type="gramStart"/>
      <w:r w:rsidRPr="00A85D01">
        <w:rPr>
          <w:rFonts w:eastAsia="Calibri"/>
          <w:sz w:val="16"/>
        </w:rPr>
        <w:t>assuming that</w:t>
      </w:r>
      <w:proofErr w:type="gramEnd"/>
      <w:r w:rsidRPr="00A85D01">
        <w:rPr>
          <w:rFonts w:eastAsia="Calibri"/>
          <w:sz w:val="16"/>
        </w:rPr>
        <w:t xml:space="preserve"> the media even acknowledges a form of contention that has become increasingly repetitive and boring. Some argue that, rather than trying to achieve a certain end, these movements, protests and occupations in fact exist only for their own sake. 5 </w:t>
      </w:r>
      <w:r w:rsidRPr="00A85D01">
        <w:rPr>
          <w:rFonts w:eastAsia="Calibri"/>
          <w:b/>
          <w:u w:val="single"/>
        </w:rPr>
        <w:t>The aim</w:t>
      </w:r>
      <w:r w:rsidRPr="00A85D01">
        <w:rPr>
          <w:rFonts w:eastAsia="Calibri"/>
          <w:sz w:val="16"/>
        </w:rPr>
        <w:t xml:space="preserve"> in this case is </w:t>
      </w:r>
      <w:r w:rsidRPr="00A85D01">
        <w:rPr>
          <w:rFonts w:eastAsia="Calibri"/>
          <w:b/>
          <w:u w:val="single"/>
        </w:rPr>
        <w:t>to achieve</w:t>
      </w:r>
      <w:r w:rsidRPr="00A85D01">
        <w:rPr>
          <w:rFonts w:eastAsia="Calibri"/>
          <w:sz w:val="16"/>
        </w:rPr>
        <w:t xml:space="preserve"> a certain </w:t>
      </w:r>
      <w:r w:rsidRPr="00A85D01">
        <w:rPr>
          <w:rFonts w:eastAsia="Calibri"/>
          <w:b/>
          <w:u w:val="single"/>
        </w:rPr>
        <w:t>transformation</w:t>
      </w:r>
      <w:r w:rsidRPr="00A85D01">
        <w:rPr>
          <w:rFonts w:eastAsia="Calibri"/>
          <w:sz w:val="16"/>
        </w:rPr>
        <w:t xml:space="preserve"> of the </w:t>
      </w:r>
      <w:proofErr w:type="gramStart"/>
      <w:r w:rsidRPr="00A85D01">
        <w:rPr>
          <w:rFonts w:eastAsia="Calibri"/>
          <w:sz w:val="16"/>
        </w:rPr>
        <w:t xml:space="preserve">participants, </w:t>
      </w:r>
      <w:r w:rsidRPr="00A85D01">
        <w:rPr>
          <w:rFonts w:eastAsia="Calibri"/>
          <w:b/>
          <w:u w:val="single"/>
        </w:rPr>
        <w:t>and</w:t>
      </w:r>
      <w:proofErr w:type="gramEnd"/>
      <w:r w:rsidRPr="00A85D01">
        <w:rPr>
          <w:rFonts w:eastAsia="Calibri"/>
          <w:b/>
          <w:u w:val="single"/>
        </w:rPr>
        <w:t xml:space="preserve"> create a space outside</w:t>
      </w:r>
      <w:r w:rsidRPr="00A85D01">
        <w:rPr>
          <w:rFonts w:eastAsia="Calibri"/>
          <w:sz w:val="16"/>
        </w:rPr>
        <w:t xml:space="preserve"> of the usual </w:t>
      </w:r>
      <w:r w:rsidRPr="00A85D01">
        <w:rPr>
          <w:rFonts w:eastAsia="Calibri"/>
          <w:b/>
          <w:u w:val="single"/>
        </w:rPr>
        <w:t>operations of power</w:t>
      </w:r>
      <w:r w:rsidRPr="00A85D01">
        <w:rPr>
          <w:rFonts w:eastAsia="Calibri"/>
          <w:sz w:val="16"/>
        </w:rPr>
        <w:t xml:space="preserve">. While there is a degree of truth to this, </w:t>
      </w:r>
      <w:r w:rsidRPr="00A85D01">
        <w:rPr>
          <w:rFonts w:eastAsia="Calibri"/>
          <w:b/>
          <w:u w:val="single"/>
        </w:rPr>
        <w:t xml:space="preserve">things like </w:t>
      </w:r>
      <w:r w:rsidRPr="007D76FF">
        <w:rPr>
          <w:rFonts w:eastAsia="Calibri"/>
          <w:b/>
          <w:highlight w:val="cyan"/>
          <w:u w:val="single"/>
        </w:rPr>
        <w:t>protest camps</w:t>
      </w:r>
      <w:r w:rsidRPr="00A85D01">
        <w:rPr>
          <w:rFonts w:eastAsia="Calibri"/>
          <w:b/>
          <w:u w:val="single"/>
        </w:rPr>
        <w:t xml:space="preserve"> tend to </w:t>
      </w:r>
      <w:r w:rsidRPr="007D76FF">
        <w:rPr>
          <w:rFonts w:eastAsia="Calibri"/>
          <w:b/>
          <w:highlight w:val="cyan"/>
          <w:u w:val="single"/>
        </w:rPr>
        <w:t>remain ephemeral</w:t>
      </w:r>
      <w:r w:rsidRPr="00A85D01">
        <w:rPr>
          <w:rFonts w:eastAsia="Calibri"/>
          <w:b/>
          <w:u w:val="single"/>
        </w:rPr>
        <w:t xml:space="preserve">, </w:t>
      </w:r>
      <w:r w:rsidRPr="007D76FF">
        <w:rPr>
          <w:rFonts w:eastAsia="Calibri"/>
          <w:b/>
          <w:highlight w:val="cyan"/>
          <w:u w:val="single"/>
        </w:rPr>
        <w:t>small-scale and</w:t>
      </w:r>
      <w:r w:rsidRPr="00A85D01">
        <w:rPr>
          <w:rFonts w:eastAsia="Calibri"/>
          <w:sz w:val="16"/>
        </w:rPr>
        <w:t xml:space="preserve"> ultimately </w:t>
      </w:r>
      <w:r w:rsidRPr="007D76FF">
        <w:rPr>
          <w:rFonts w:eastAsia="Calibri"/>
          <w:b/>
          <w:highlight w:val="cyan"/>
          <w:u w:val="single"/>
        </w:rPr>
        <w:t>unable to challenge</w:t>
      </w:r>
      <w:r w:rsidRPr="00A85D01">
        <w:rPr>
          <w:rFonts w:eastAsia="Calibri"/>
          <w:b/>
          <w:u w:val="single"/>
        </w:rPr>
        <w:t xml:space="preserve"> the larger </w:t>
      </w:r>
      <w:r w:rsidRPr="007D76FF">
        <w:rPr>
          <w:rFonts w:eastAsia="Calibri"/>
          <w:b/>
          <w:highlight w:val="cyan"/>
          <w:u w:val="single"/>
        </w:rPr>
        <w:t>structures</w:t>
      </w:r>
      <w:r w:rsidRPr="00A85D01">
        <w:rPr>
          <w:rFonts w:eastAsia="Calibri"/>
          <w:sz w:val="16"/>
        </w:rPr>
        <w:t xml:space="preserve"> of the neoliberal economic system. </w:t>
      </w:r>
      <w:r w:rsidRPr="00A85D01">
        <w:rPr>
          <w:rFonts w:eastAsia="Calibri"/>
          <w:b/>
          <w:u w:val="single"/>
        </w:rPr>
        <w:t>This is politics transmuted into pastime</w:t>
      </w:r>
      <w:r w:rsidRPr="00A85D01">
        <w:rPr>
          <w:rFonts w:eastAsia="Calibri"/>
          <w:sz w:val="16"/>
        </w:rPr>
        <w:t xml:space="preserve"> – politics-as-drug-experience, perhaps – </w:t>
      </w:r>
      <w:r w:rsidRPr="00A85D01">
        <w:rPr>
          <w:rFonts w:eastAsia="Calibri"/>
          <w:b/>
          <w:u w:val="single"/>
        </w:rPr>
        <w:t>rather than anything capable of transforming society. Such protests are registered only in the minds of their participants, bypassing</w:t>
      </w:r>
      <w:r w:rsidRPr="00A85D01">
        <w:rPr>
          <w:rFonts w:eastAsia="Calibri"/>
          <w:sz w:val="16"/>
        </w:rPr>
        <w:t xml:space="preserve"> any </w:t>
      </w:r>
      <w:r w:rsidRPr="00A85D01">
        <w:rPr>
          <w:rFonts w:eastAsia="Calibri"/>
          <w:b/>
          <w:u w:val="single"/>
        </w:rPr>
        <w:t>transformation of social structures</w:t>
      </w:r>
      <w:r w:rsidRPr="00A85D01">
        <w:rPr>
          <w:rFonts w:eastAsia="Calibri"/>
          <w:sz w:val="16"/>
        </w:rPr>
        <w:t xml:space="preserve">. While these efforts at radicalisation and awareness-raising are undoubtedly important to some degree, </w:t>
      </w:r>
      <w:r w:rsidRPr="00A85D01">
        <w:rPr>
          <w:rFonts w:eastAsia="Calibri"/>
          <w:b/>
          <w:u w:val="single"/>
        </w:rPr>
        <w:t>there</w:t>
      </w:r>
      <w:r w:rsidRPr="00A85D01">
        <w:rPr>
          <w:rFonts w:eastAsia="Calibri"/>
          <w:sz w:val="16"/>
        </w:rPr>
        <w:t xml:space="preserve"> </w:t>
      </w:r>
      <w:proofErr w:type="gramStart"/>
      <w:r w:rsidRPr="00A85D01">
        <w:rPr>
          <w:rFonts w:eastAsia="Calibri"/>
          <w:sz w:val="16"/>
        </w:rPr>
        <w:t xml:space="preserve">still </w:t>
      </w:r>
      <w:r w:rsidRPr="00A85D01">
        <w:rPr>
          <w:rFonts w:eastAsia="Calibri"/>
          <w:b/>
          <w:u w:val="single"/>
        </w:rPr>
        <w:t>remains</w:t>
      </w:r>
      <w:proofErr w:type="gramEnd"/>
      <w:r w:rsidRPr="00A85D01">
        <w:rPr>
          <w:rFonts w:eastAsia="Calibri"/>
          <w:sz w:val="16"/>
        </w:rPr>
        <w:t xml:space="preserve"> the </w:t>
      </w:r>
      <w:r w:rsidRPr="00A85D01">
        <w:rPr>
          <w:rFonts w:eastAsia="Calibri"/>
          <w:b/>
          <w:u w:val="single"/>
        </w:rPr>
        <w:t>question of exactly when</w:t>
      </w:r>
      <w:r w:rsidRPr="00A85D01">
        <w:rPr>
          <w:rFonts w:eastAsia="Calibri"/>
          <w:sz w:val="16"/>
        </w:rPr>
        <w:t xml:space="preserve"> these </w:t>
      </w:r>
      <w:r w:rsidRPr="00A85D01">
        <w:rPr>
          <w:rFonts w:eastAsia="Calibri"/>
          <w:b/>
          <w:u w:val="single"/>
        </w:rPr>
        <w:t>sequences might pay off</w:t>
      </w:r>
      <w:r w:rsidRPr="00A85D01">
        <w:rPr>
          <w:rFonts w:eastAsia="Calibri"/>
          <w:sz w:val="16"/>
        </w:rPr>
        <w:t xml:space="preserve">. Is there a point at which a critical mass of consciousness-raising will be ready for action? Protests can build connections, encourage hope and remind people of their power. Yet, </w:t>
      </w:r>
      <w:r w:rsidRPr="00A85D01">
        <w:rPr>
          <w:rFonts w:eastAsia="Calibri"/>
          <w:b/>
          <w:u w:val="single"/>
        </w:rPr>
        <w:t>beyond</w:t>
      </w:r>
      <w:r w:rsidRPr="00A85D01">
        <w:rPr>
          <w:rFonts w:eastAsia="Calibri"/>
          <w:sz w:val="16"/>
        </w:rPr>
        <w:t xml:space="preserve"> these </w:t>
      </w:r>
      <w:r w:rsidRPr="00A85D01">
        <w:rPr>
          <w:rFonts w:eastAsia="Calibri"/>
          <w:b/>
          <w:u w:val="single"/>
        </w:rPr>
        <w:t xml:space="preserve">transient feelings, </w:t>
      </w:r>
      <w:r w:rsidRPr="007D76FF">
        <w:rPr>
          <w:rFonts w:eastAsia="Calibri"/>
          <w:b/>
          <w:highlight w:val="cyan"/>
          <w:u w:val="single"/>
        </w:rPr>
        <w:t>politics still demands the exercise of</w:t>
      </w:r>
      <w:r w:rsidRPr="00A85D01">
        <w:rPr>
          <w:rFonts w:eastAsia="Calibri"/>
          <w:sz w:val="16"/>
        </w:rPr>
        <w:t xml:space="preserve"> that </w:t>
      </w:r>
      <w:r w:rsidRPr="007D76FF">
        <w:rPr>
          <w:rFonts w:eastAsia="Calibri"/>
          <w:b/>
          <w:highlight w:val="cyan"/>
          <w:u w:val="single"/>
        </w:rPr>
        <w:t>power</w:t>
      </w:r>
      <w:r w:rsidRPr="00A85D01">
        <w:rPr>
          <w:rFonts w:eastAsia="Calibri"/>
          <w:sz w:val="16"/>
        </w:rPr>
        <w:t xml:space="preserve">, lest these affective bonds go to waste. If we will not act after one of the largest crises of capitalism, then when? </w:t>
      </w:r>
      <w:r w:rsidRPr="00A85D01">
        <w:rPr>
          <w:rFonts w:eastAsia="Calibri"/>
          <w:b/>
          <w:u w:val="single"/>
        </w:rPr>
        <w:t xml:space="preserve">The emphasis on the affective aspects of protests plays into a broader trend that has come to privilege the affective as the site of real politics. </w:t>
      </w:r>
      <w:r w:rsidRPr="007D76FF">
        <w:rPr>
          <w:rFonts w:eastAsia="Calibri"/>
          <w:b/>
          <w:highlight w:val="cyan"/>
          <w:u w:val="single"/>
        </w:rPr>
        <w:t>Bodily</w:t>
      </w:r>
      <w:r w:rsidRPr="00A85D01">
        <w:rPr>
          <w:rFonts w:eastAsia="Calibri"/>
          <w:b/>
          <w:u w:val="single"/>
        </w:rPr>
        <w:t xml:space="preserve">, emotional and visceral </w:t>
      </w:r>
      <w:r w:rsidRPr="007D76FF">
        <w:rPr>
          <w:rFonts w:eastAsia="Calibri"/>
          <w:b/>
          <w:highlight w:val="cyan"/>
          <w:u w:val="single"/>
        </w:rPr>
        <w:t>elements</w:t>
      </w:r>
      <w:r w:rsidRPr="007D76FF">
        <w:rPr>
          <w:rFonts w:eastAsia="Calibri"/>
          <w:sz w:val="16"/>
          <w:highlight w:val="cyan"/>
        </w:rPr>
        <w:t xml:space="preserve"> </w:t>
      </w:r>
      <w:r w:rsidRPr="007D76FF">
        <w:rPr>
          <w:rFonts w:eastAsia="Calibri"/>
          <w:b/>
          <w:highlight w:val="cyan"/>
          <w:u w:val="single"/>
        </w:rPr>
        <w:t xml:space="preserve">come to </w:t>
      </w:r>
      <w:r w:rsidRPr="007D76FF">
        <w:rPr>
          <w:rFonts w:eastAsia="Calibri"/>
          <w:b/>
          <w:iCs/>
          <w:highlight w:val="cyan"/>
          <w:u w:val="single"/>
          <w:bdr w:val="single" w:sz="8" w:space="0" w:color="auto"/>
        </w:rPr>
        <w:t>replace and stymie</w:t>
      </w:r>
      <w:r w:rsidRPr="00A85D01">
        <w:rPr>
          <w:rFonts w:eastAsia="Calibri"/>
          <w:b/>
          <w:u w:val="single"/>
        </w:rPr>
        <w:t xml:space="preserve"> (rather than complement and enhance) more </w:t>
      </w:r>
      <w:r w:rsidRPr="007D76FF">
        <w:rPr>
          <w:rFonts w:eastAsia="Calibri"/>
          <w:b/>
          <w:highlight w:val="cyan"/>
          <w:u w:val="single"/>
        </w:rPr>
        <w:t>abstract analysis</w:t>
      </w:r>
      <w:r w:rsidRPr="00A85D01">
        <w:rPr>
          <w:rFonts w:eastAsia="Calibri"/>
          <w:sz w:val="16"/>
        </w:rPr>
        <w:t>. The contemporary landscape of social media, for example, is littered with the bitter fallout from an endless torrent of outrage and anger. Given the individualism of current social media platforms – premised on the maintenance of an online identity – it is perhaps no surprise to see online ‘</w:t>
      </w:r>
      <w:proofErr w:type="gramStart"/>
      <w:r w:rsidRPr="00A85D01">
        <w:rPr>
          <w:rFonts w:eastAsia="Calibri"/>
          <w:sz w:val="16"/>
        </w:rPr>
        <w:t>politics’</w:t>
      </w:r>
      <w:proofErr w:type="gramEnd"/>
      <w:r w:rsidRPr="00A85D01">
        <w:rPr>
          <w:rFonts w:eastAsia="Calibri"/>
          <w:sz w:val="16"/>
        </w:rPr>
        <w:t xml:space="preserve"> tend towards the self-presentation of moral purity. We are more concerned to appear right than to think about the conditions of political change. Yet these daily outrages pass as rapidly as they emerge, and we are soon on to the next vitriolic crusade. In other places, public demonstrations of empathy with those suffering replace more finely tuned analysis, resulting in hasty or misplaced action – or </w:t>
      </w:r>
      <w:proofErr w:type="gramStart"/>
      <w:r w:rsidRPr="00A85D01">
        <w:rPr>
          <w:rFonts w:eastAsia="Calibri"/>
          <w:sz w:val="16"/>
        </w:rPr>
        <w:t>none at all</w:t>
      </w:r>
      <w:proofErr w:type="gramEnd"/>
      <w:r w:rsidRPr="00A85D01">
        <w:rPr>
          <w:rFonts w:eastAsia="Calibri"/>
          <w:sz w:val="16"/>
        </w:rPr>
        <w:t xml:space="preserve">. </w:t>
      </w:r>
      <w:r w:rsidRPr="00A85D01">
        <w:rPr>
          <w:rFonts w:eastAsia="Calibri"/>
          <w:b/>
          <w:u w:val="single"/>
        </w:rPr>
        <w:t>While politics always has a relationship to emotion and sensation</w:t>
      </w:r>
      <w:r w:rsidRPr="00A85D01">
        <w:rPr>
          <w:rFonts w:eastAsia="Calibri"/>
          <w:sz w:val="16"/>
        </w:rPr>
        <w:t xml:space="preserve"> (to hope or anger, fear or outrage), </w:t>
      </w:r>
      <w:r w:rsidRPr="00A85D01">
        <w:rPr>
          <w:rFonts w:eastAsia="Calibri"/>
          <w:b/>
          <w:u w:val="single"/>
        </w:rPr>
        <w:t xml:space="preserve">when taken as the primary mode of politics, </w:t>
      </w:r>
      <w:r w:rsidRPr="007D76FF">
        <w:rPr>
          <w:rFonts w:eastAsia="Calibri"/>
          <w:b/>
          <w:highlight w:val="cyan"/>
          <w:u w:val="single"/>
        </w:rPr>
        <w:t xml:space="preserve">these impulses can lead to </w:t>
      </w:r>
      <w:r w:rsidRPr="007D76FF">
        <w:rPr>
          <w:rFonts w:eastAsia="Calibri"/>
          <w:b/>
          <w:iCs/>
          <w:highlight w:val="cyan"/>
          <w:u w:val="single"/>
          <w:bdr w:val="single" w:sz="8" w:space="0" w:color="auto"/>
        </w:rPr>
        <w:t>deeply</w:t>
      </w:r>
      <w:r w:rsidRPr="007D76FF">
        <w:rPr>
          <w:rFonts w:eastAsia="Calibri"/>
          <w:b/>
          <w:highlight w:val="cyan"/>
          <w:u w:val="single"/>
        </w:rPr>
        <w:t xml:space="preserve"> </w:t>
      </w:r>
      <w:r w:rsidRPr="007D76FF">
        <w:rPr>
          <w:rFonts w:eastAsia="Calibri"/>
          <w:b/>
          <w:iCs/>
          <w:highlight w:val="cyan"/>
          <w:u w:val="single"/>
          <w:bdr w:val="single" w:sz="8" w:space="0" w:color="auto"/>
        </w:rPr>
        <w:t>perverse results</w:t>
      </w:r>
      <w:r w:rsidRPr="007D76FF">
        <w:rPr>
          <w:rFonts w:eastAsia="Calibri"/>
          <w:sz w:val="16"/>
          <w:highlight w:val="cyan"/>
        </w:rPr>
        <w:t>.</w:t>
      </w:r>
      <w:r w:rsidRPr="00A85D01">
        <w:rPr>
          <w:rFonts w:eastAsia="Calibri"/>
          <w:sz w:val="16"/>
        </w:rPr>
        <w:t xml:space="preserve"> </w:t>
      </w:r>
    </w:p>
    <w:p w14:paraId="381075CD" w14:textId="77777777" w:rsidR="00FB1EE9" w:rsidRPr="00A85D01" w:rsidRDefault="00FB1EE9" w:rsidP="00FB1EE9">
      <w:pPr>
        <w:rPr>
          <w:rFonts w:eastAsia="Calibri"/>
          <w:sz w:val="16"/>
        </w:rPr>
      </w:pPr>
    </w:p>
    <w:p w14:paraId="6A83FF14" w14:textId="77777777" w:rsidR="00FB1EE9" w:rsidRPr="00A85D01" w:rsidRDefault="00FB1EE9" w:rsidP="00FB1EE9">
      <w:pPr>
        <w:keepNext/>
        <w:keepLines/>
        <w:spacing w:before="40"/>
        <w:outlineLvl w:val="3"/>
        <w:rPr>
          <w:rFonts w:eastAsia="Times New Roman"/>
          <w:b/>
          <w:iCs/>
          <w:sz w:val="26"/>
        </w:rPr>
      </w:pPr>
      <w:r w:rsidRPr="00A85D01">
        <w:rPr>
          <w:rFonts w:eastAsia="Times New Roman"/>
          <w:b/>
          <w:iCs/>
          <w:sz w:val="26"/>
        </w:rPr>
        <w:t>Affect isn’t a basis for politics – they provide no recourse for dealing with atrocities.</w:t>
      </w:r>
    </w:p>
    <w:p w14:paraId="64DD98A7" w14:textId="77777777" w:rsidR="00FB1EE9" w:rsidRPr="00D765E4" w:rsidRDefault="00FB1EE9" w:rsidP="00FB1EE9">
      <w:pPr>
        <w:rPr>
          <w:rFonts w:eastAsia="Calibri"/>
          <w:sz w:val="18"/>
        </w:rPr>
      </w:pPr>
      <w:r w:rsidRPr="00A85D01">
        <w:rPr>
          <w:rFonts w:eastAsia="Calibri"/>
          <w:sz w:val="18"/>
        </w:rPr>
        <w:t xml:space="preserve">Richard </w:t>
      </w:r>
      <w:r w:rsidRPr="00A85D01">
        <w:rPr>
          <w:rFonts w:eastAsia="Calibri"/>
          <w:b/>
          <w:bCs/>
          <w:sz w:val="26"/>
        </w:rPr>
        <w:t>Sherwin</w:t>
      </w:r>
      <w:r w:rsidRPr="00A85D01">
        <w:rPr>
          <w:rFonts w:eastAsia="Calibri"/>
          <w:sz w:val="18"/>
        </w:rPr>
        <w:t xml:space="preserve">, October </w:t>
      </w:r>
      <w:r w:rsidRPr="00A85D01">
        <w:rPr>
          <w:rFonts w:eastAsia="Calibri"/>
          <w:b/>
          <w:bCs/>
          <w:sz w:val="26"/>
        </w:rPr>
        <w:t>2015</w:t>
      </w:r>
      <w:r w:rsidRPr="00A85D01">
        <w:rPr>
          <w:rFonts w:eastAsia="Calibri"/>
          <w:sz w:val="18"/>
        </w:rPr>
        <w:t xml:space="preserve">. New York Law School. “Too Late for Thinking: The Curious Quest for Emancipatory Potential in Meaningless Affect and Some Jurisprudential Implications.” </w:t>
      </w:r>
      <w:r w:rsidRPr="00A85D01">
        <w:rPr>
          <w:rFonts w:eastAsia="Calibri"/>
          <w:i/>
          <w:sz w:val="18"/>
        </w:rPr>
        <w:t>Law, Culture and the Humanities</w:t>
      </w:r>
      <w:r w:rsidRPr="00A85D01">
        <w:rPr>
          <w:rFonts w:eastAsia="Calibri"/>
          <w:sz w:val="18"/>
        </w:rPr>
        <w:t xml:space="preserve"> 13: 1-13. Emory Libraries. </w:t>
      </w:r>
    </w:p>
    <w:p w14:paraId="24361836" w14:textId="77777777" w:rsidR="00FB1EE9" w:rsidRPr="00A85D01" w:rsidRDefault="00FB1EE9" w:rsidP="00FB1EE9">
      <w:pPr>
        <w:rPr>
          <w:rFonts w:eastAsia="Calibri"/>
          <w:sz w:val="16"/>
        </w:rPr>
      </w:pPr>
      <w:r w:rsidRPr="00A85D01">
        <w:rPr>
          <w:rFonts w:eastAsia="Calibri"/>
          <w:sz w:val="16"/>
        </w:rPr>
        <w:t xml:space="preserve">In the history of western </w:t>
      </w:r>
      <w:proofErr w:type="gramStart"/>
      <w:r w:rsidRPr="00A85D01">
        <w:rPr>
          <w:rFonts w:eastAsia="Calibri"/>
          <w:sz w:val="16"/>
        </w:rPr>
        <w:t>culture</w:t>
      </w:r>
      <w:proofErr w:type="gramEnd"/>
      <w:r w:rsidRPr="00A85D01">
        <w:rPr>
          <w:rFonts w:eastAsia="Calibri"/>
          <w:sz w:val="16"/>
        </w:rPr>
        <w:t xml:space="preserve"> we can point to three historic moments of epistemological de-centering. The Copernican revolution taught humanity that we do not dwell at the center of the universe. The Freudian revolution taught us that the ‘‘I’’ is a lonely island besieged on all sides by a raging sea of irrational, unconscious forces. Then quantum theory taught us that the universe is indeterminate: subject to uncanny chance operations. </w:t>
      </w:r>
      <w:r w:rsidRPr="00CB542B">
        <w:rPr>
          <w:rStyle w:val="Emphasis"/>
        </w:rPr>
        <w:t>Affect theory</w:t>
      </w:r>
      <w:r w:rsidRPr="00A85D01">
        <w:rPr>
          <w:rFonts w:eastAsia="Calibri"/>
          <w:sz w:val="16"/>
        </w:rPr>
        <w:t>, perhaps</w:t>
      </w:r>
      <w:r w:rsidRPr="00CB542B">
        <w:rPr>
          <w:rStyle w:val="Emphasis"/>
        </w:rPr>
        <w:t xml:space="preserve"> as an extension of the Darwinian evolutionary account of selective </w:t>
      </w:r>
      <w:r w:rsidRPr="00CB542B">
        <w:rPr>
          <w:rStyle w:val="Emphasis"/>
        </w:rPr>
        <w:lastRenderedPageBreak/>
        <w:t>adaptation, humbles rationalist pretensions</w:t>
      </w:r>
      <w:r w:rsidRPr="00A85D01">
        <w:rPr>
          <w:rFonts w:eastAsia="Calibri"/>
          <w:sz w:val="16"/>
        </w:rPr>
        <w:t xml:space="preserve"> further by </w:t>
      </w:r>
      <w:r w:rsidRPr="00CB542B">
        <w:rPr>
          <w:rStyle w:val="Emphasis"/>
        </w:rPr>
        <w:t>subordinating mind to material, bio-chemical processes</w:t>
      </w:r>
      <w:r w:rsidRPr="00A85D01">
        <w:rPr>
          <w:rFonts w:eastAsia="Calibri"/>
          <w:sz w:val="16"/>
        </w:rPr>
        <w:t xml:space="preserve">. </w:t>
      </w:r>
      <w:r w:rsidRPr="00CB542B">
        <w:rPr>
          <w:rStyle w:val="Emphasis"/>
        </w:rPr>
        <w:t xml:space="preserve">If thinking is always an after-thought, an after-the-fact construction, then we can </w:t>
      </w:r>
      <w:r w:rsidRPr="00A85D01">
        <w:rPr>
          <w:rFonts w:eastAsia="Calibri"/>
          <w:b/>
          <w:iCs/>
          <w:u w:val="single"/>
          <w:bdr w:val="single" w:sz="8" w:space="0" w:color="auto"/>
        </w:rPr>
        <w:t xml:space="preserve">never reliably account for how we’ve </w:t>
      </w:r>
      <w:proofErr w:type="gramStart"/>
      <w:r w:rsidRPr="00A85D01">
        <w:rPr>
          <w:rFonts w:eastAsia="Calibri"/>
          <w:b/>
          <w:iCs/>
          <w:u w:val="single"/>
          <w:bdr w:val="single" w:sz="8" w:space="0" w:color="auto"/>
        </w:rPr>
        <w:t>actually been</w:t>
      </w:r>
      <w:proofErr w:type="gramEnd"/>
      <w:r w:rsidRPr="00A85D01">
        <w:rPr>
          <w:rFonts w:eastAsia="Calibri"/>
          <w:b/>
          <w:iCs/>
          <w:u w:val="single"/>
          <w:bdr w:val="single" w:sz="8" w:space="0" w:color="auto"/>
        </w:rPr>
        <w:t xml:space="preserve"> affected by things</w:t>
      </w:r>
      <w:r w:rsidRPr="00CB542B">
        <w:rPr>
          <w:rStyle w:val="Emphasis"/>
        </w:rPr>
        <w:t xml:space="preserve"> and others in the world around us</w:t>
      </w:r>
      <w:r w:rsidRPr="00A85D01">
        <w:rPr>
          <w:rFonts w:eastAsia="Calibri"/>
          <w:sz w:val="16"/>
        </w:rPr>
        <w:t>.</w:t>
      </w:r>
      <w:r>
        <w:rPr>
          <w:rFonts w:eastAsia="Calibri"/>
          <w:sz w:val="16"/>
        </w:rPr>
        <w:t xml:space="preserve"> </w:t>
      </w:r>
      <w:r w:rsidRPr="00CB542B">
        <w:rPr>
          <w:rStyle w:val="Emphasis"/>
        </w:rPr>
        <w:t>How oppressive never to escape the grip of contingent social constructs</w:t>
      </w:r>
      <w:r w:rsidRPr="00A85D01">
        <w:rPr>
          <w:rFonts w:eastAsia="Calibri"/>
          <w:sz w:val="16"/>
        </w:rPr>
        <w:t xml:space="preserve">. </w:t>
      </w:r>
      <w:r w:rsidRPr="00CB542B">
        <w:rPr>
          <w:rStyle w:val="Emphasis"/>
        </w:rPr>
        <w:t xml:space="preserve">How depressing, if endless deconstruction </w:t>
      </w:r>
      <w:r w:rsidRPr="00A85D01">
        <w:rPr>
          <w:rFonts w:eastAsia="Calibri"/>
          <w:b/>
          <w:iCs/>
          <w:u w:val="single"/>
          <w:bdr w:val="single" w:sz="8" w:space="0" w:color="auto"/>
        </w:rPr>
        <w:t>yields only more fragmentation</w:t>
      </w:r>
      <w:r w:rsidRPr="00A85D01">
        <w:rPr>
          <w:rFonts w:eastAsia="Calibri"/>
          <w:sz w:val="16"/>
        </w:rPr>
        <w:t>. Surely something must abide, some Higgs Boson-like elementary particle that can withstand deconstruction’s powerful blows. Is there anything real enough to withstand critique? Is there any basis left to hope for emancipation from the destabilizing mutability of human fabrication? In Brian Massumi’s view, there is. As he puts it: “The world always already offers degrees of freedom ready for amplification.”22 This takes us to the heart of the vitalist/ liberation impulse, namely: “escape from crystallized power structures.”23</w:t>
      </w:r>
      <w:r>
        <w:rPr>
          <w:rFonts w:eastAsia="Calibri"/>
          <w:sz w:val="16"/>
        </w:rPr>
        <w:t xml:space="preserve"> </w:t>
      </w:r>
      <w:r w:rsidRPr="00CB542B">
        <w:rPr>
          <w:rStyle w:val="Emphasis"/>
        </w:rPr>
        <w:t xml:space="preserve">In Massumi’s writings, </w:t>
      </w:r>
      <w:r w:rsidRPr="007D76FF">
        <w:rPr>
          <w:rStyle w:val="Emphasis"/>
          <w:highlight w:val="cyan"/>
        </w:rPr>
        <w:t>affect</w:t>
      </w:r>
      <w:r w:rsidRPr="00CB542B">
        <w:rPr>
          <w:rStyle w:val="Emphasis"/>
        </w:rPr>
        <w:t xml:space="preserve"> operates as a cipher</w:t>
      </w:r>
      <w:r w:rsidRPr="00A85D01">
        <w:rPr>
          <w:rFonts w:eastAsia="Calibri"/>
          <w:sz w:val="16"/>
        </w:rPr>
        <w:t xml:space="preserve"> – </w:t>
      </w:r>
      <w:r w:rsidRPr="00CB542B">
        <w:rPr>
          <w:rStyle w:val="Emphasis"/>
        </w:rPr>
        <w:t>a black box into which he can pack his emancipatory ideal</w:t>
      </w:r>
      <w:r w:rsidRPr="00A85D01">
        <w:rPr>
          <w:rFonts w:eastAsia="Calibri"/>
          <w:sz w:val="16"/>
        </w:rPr>
        <w:t xml:space="preserve">.24 (“‘Affect’ is the word I use for ‘hope.’”25) What </w:t>
      </w:r>
      <w:r w:rsidRPr="00CB542B">
        <w:rPr>
          <w:rStyle w:val="Emphasis"/>
        </w:rPr>
        <w:t>Massumi does not and</w:t>
      </w:r>
      <w:r w:rsidRPr="00A85D01">
        <w:rPr>
          <w:rFonts w:eastAsia="Calibri"/>
          <w:sz w:val="16"/>
        </w:rPr>
        <w:t xml:space="preserve"> perhaps </w:t>
      </w:r>
      <w:r w:rsidRPr="007D76FF">
        <w:rPr>
          <w:rStyle w:val="Emphasis"/>
          <w:highlight w:val="cyan"/>
        </w:rPr>
        <w:t>cannot</w:t>
      </w:r>
      <w:r w:rsidRPr="00A85D01">
        <w:rPr>
          <w:rFonts w:eastAsia="Calibri"/>
          <w:sz w:val="16"/>
        </w:rPr>
        <w:t xml:space="preserve">, or simply does not care to do is </w:t>
      </w:r>
      <w:r w:rsidRPr="007D76FF">
        <w:rPr>
          <w:rFonts w:eastAsia="Calibri"/>
          <w:b/>
          <w:iCs/>
          <w:highlight w:val="cyan"/>
          <w:u w:val="single"/>
          <w:bdr w:val="single" w:sz="8" w:space="0" w:color="auto"/>
        </w:rPr>
        <w:t>formulate a coherent basis for political judgment</w:t>
      </w:r>
      <w:r w:rsidRPr="00A85D01">
        <w:rPr>
          <w:rFonts w:eastAsia="Calibri"/>
          <w:sz w:val="16"/>
        </w:rPr>
        <w:t xml:space="preserve">. While he at some points expresses a preference for “caring” and “belonging,”26 </w:t>
      </w:r>
      <w:r w:rsidRPr="00CB542B">
        <w:rPr>
          <w:rStyle w:val="Emphasis"/>
        </w:rPr>
        <w:t>he offers no basis in affect theory for why those forms of behavior are preferable to other perhaps more intense alternatives, such as “anger” and “shock,” which he</w:t>
      </w:r>
      <w:r w:rsidRPr="00A85D01">
        <w:rPr>
          <w:rFonts w:eastAsia="Calibri"/>
          <w:sz w:val="16"/>
        </w:rPr>
        <w:t xml:space="preserve"> also </w:t>
      </w:r>
      <w:r w:rsidRPr="00CB542B">
        <w:rPr>
          <w:rStyle w:val="Emphasis"/>
        </w:rPr>
        <w:t>embraces</w:t>
      </w:r>
      <w:r w:rsidRPr="00A85D01">
        <w:rPr>
          <w:rFonts w:eastAsia="Calibri"/>
          <w:sz w:val="16"/>
        </w:rPr>
        <w:t xml:space="preserve">.27 </w:t>
      </w:r>
      <w:r w:rsidRPr="00A85D01">
        <w:rPr>
          <w:rFonts w:eastAsia="Calibri"/>
          <w:b/>
          <w:iCs/>
          <w:u w:val="single"/>
          <w:bdr w:val="single" w:sz="8" w:space="0" w:color="auto"/>
        </w:rPr>
        <w:t>But choices must be made</w:t>
      </w:r>
      <w:r w:rsidRPr="00A85D01">
        <w:rPr>
          <w:rFonts w:eastAsia="Calibri"/>
          <w:sz w:val="16"/>
        </w:rPr>
        <w:t xml:space="preserve">. As Martha Nussbaum has noted, </w:t>
      </w:r>
      <w:r w:rsidRPr="00CB542B">
        <w:rPr>
          <w:rStyle w:val="Emphasis"/>
        </w:rPr>
        <w:t>a society that cultivates conditions of anger and disgust</w:t>
      </w:r>
      <w:r w:rsidRPr="00A85D01">
        <w:rPr>
          <w:rFonts w:eastAsia="Calibri"/>
          <w:sz w:val="16"/>
        </w:rPr>
        <w:t xml:space="preserve">, for example, </w:t>
      </w:r>
      <w:r w:rsidRPr="00CB542B">
        <w:rPr>
          <w:rStyle w:val="Emphasis"/>
        </w:rPr>
        <w:t>is different from one that promotes empathy, dignity, and love</w:t>
      </w:r>
      <w:r w:rsidRPr="00A85D01">
        <w:rPr>
          <w:rFonts w:eastAsia="Calibri"/>
          <w:sz w:val="16"/>
        </w:rPr>
        <w:t>.28</w:t>
      </w:r>
      <w:r>
        <w:rPr>
          <w:rFonts w:eastAsia="Calibri"/>
          <w:sz w:val="16"/>
        </w:rPr>
        <w:t xml:space="preserve"> </w:t>
      </w:r>
      <w:r w:rsidRPr="00CB542B">
        <w:rPr>
          <w:rStyle w:val="Emphasis"/>
        </w:rPr>
        <w:t>Massumi is enamored of the anti-structural</w:t>
      </w:r>
      <w:r w:rsidRPr="00A85D01">
        <w:rPr>
          <w:rFonts w:eastAsia="Calibri"/>
          <w:sz w:val="16"/>
        </w:rPr>
        <w:t xml:space="preserve">,29 </w:t>
      </w:r>
      <w:r w:rsidRPr="00CB542B">
        <w:rPr>
          <w:rStyle w:val="Emphasis"/>
        </w:rPr>
        <w:t>the spontaneous emergent process</w:t>
      </w:r>
      <w:r w:rsidRPr="00A85D01">
        <w:rPr>
          <w:rFonts w:eastAsia="Calibri"/>
          <w:sz w:val="16"/>
        </w:rPr>
        <w:t xml:space="preserve"> that Deleuze </w:t>
      </w:r>
      <w:r w:rsidRPr="00CB542B">
        <w:rPr>
          <w:rStyle w:val="Emphasis"/>
        </w:rPr>
        <w:t>called “pure immanence.”</w:t>
      </w:r>
      <w:r w:rsidRPr="00A85D01">
        <w:rPr>
          <w:rFonts w:eastAsia="Calibri"/>
          <w:sz w:val="16"/>
        </w:rPr>
        <w:t xml:space="preserve"> </w:t>
      </w:r>
      <w:r w:rsidRPr="00CB542B">
        <w:rPr>
          <w:rStyle w:val="Emphasis"/>
        </w:rPr>
        <w:t xml:space="preserve">But with </w:t>
      </w:r>
      <w:r w:rsidRPr="007D76FF">
        <w:rPr>
          <w:rStyle w:val="Emphasis"/>
          <w:highlight w:val="cyan"/>
        </w:rPr>
        <w:t>affective intensity</w:t>
      </w:r>
      <w:r w:rsidRPr="00CB542B">
        <w:rPr>
          <w:rStyle w:val="Emphasis"/>
        </w:rPr>
        <w:t xml:space="preserve"> as his ultimate value</w:t>
      </w:r>
      <w:r w:rsidRPr="00A85D01">
        <w:rPr>
          <w:rFonts w:eastAsia="Calibri"/>
          <w:sz w:val="16"/>
        </w:rPr>
        <w:t xml:space="preserve">30 </w:t>
      </w:r>
      <w:r w:rsidRPr="00A85D01">
        <w:rPr>
          <w:rFonts w:eastAsia="Calibri"/>
          <w:b/>
          <w:iCs/>
          <w:u w:val="single"/>
          <w:bdr w:val="single" w:sz="8" w:space="0" w:color="auto"/>
        </w:rPr>
        <w:t>Massumi remains trapped in a double bind</w:t>
      </w:r>
      <w:r w:rsidRPr="00A85D01">
        <w:rPr>
          <w:rFonts w:eastAsia="Calibri"/>
          <w:sz w:val="16"/>
        </w:rPr>
        <w:t xml:space="preserve">. </w:t>
      </w:r>
      <w:r w:rsidRPr="00CB542B">
        <w:rPr>
          <w:rStyle w:val="Emphasis"/>
        </w:rPr>
        <w:t>No critical judgment is forthcoming so long as intensity may be amplified</w:t>
      </w:r>
      <w:r w:rsidRPr="00A85D01">
        <w:rPr>
          <w:rFonts w:eastAsia="Calibri"/>
          <w:sz w:val="16"/>
        </w:rPr>
        <w:t xml:space="preserve">.31 </w:t>
      </w:r>
      <w:r w:rsidRPr="00CB542B">
        <w:rPr>
          <w:rStyle w:val="Emphasis"/>
        </w:rPr>
        <w:t xml:space="preserve">Because of this Massumi </w:t>
      </w:r>
      <w:r w:rsidRPr="007D76FF">
        <w:rPr>
          <w:rStyle w:val="Emphasis"/>
          <w:highlight w:val="cyan"/>
        </w:rPr>
        <w:t>cannot coherently critique</w:t>
      </w:r>
      <w:r w:rsidRPr="00A85D01">
        <w:rPr>
          <w:rFonts w:eastAsia="Calibri"/>
          <w:sz w:val="16"/>
        </w:rPr>
        <w:t xml:space="preserve"> manifestly </w:t>
      </w:r>
      <w:r w:rsidRPr="007D76FF">
        <w:rPr>
          <w:rStyle w:val="Emphasis"/>
          <w:highlight w:val="cyan"/>
        </w:rPr>
        <w:t>oppressive political structures</w:t>
      </w:r>
      <w:r w:rsidRPr="00A85D01">
        <w:rPr>
          <w:rFonts w:eastAsia="Calibri"/>
          <w:sz w:val="16"/>
        </w:rPr>
        <w:t xml:space="preserve"> (</w:t>
      </w:r>
      <w:r w:rsidRPr="007D76FF">
        <w:rPr>
          <w:rStyle w:val="Emphasis"/>
          <w:highlight w:val="cyan"/>
        </w:rPr>
        <w:t>such as</w:t>
      </w:r>
      <w:r w:rsidRPr="00CB542B">
        <w:rPr>
          <w:rStyle w:val="Emphasis"/>
        </w:rPr>
        <w:t xml:space="preserve"> futurism, </w:t>
      </w:r>
      <w:r w:rsidRPr="007D76FF">
        <w:rPr>
          <w:rFonts w:eastAsia="Calibri"/>
          <w:b/>
          <w:iCs/>
          <w:highlight w:val="cyan"/>
          <w:u w:val="single"/>
          <w:bdr w:val="single" w:sz="8" w:space="0" w:color="auto"/>
        </w:rPr>
        <w:t>Nazism</w:t>
      </w:r>
      <w:r w:rsidRPr="00CB542B">
        <w:rPr>
          <w:rStyle w:val="Emphasis"/>
        </w:rPr>
        <w:t>, and other intensity-fueled</w:t>
      </w:r>
      <w:r w:rsidRPr="00A85D01">
        <w:rPr>
          <w:rFonts w:eastAsia="Calibri"/>
          <w:sz w:val="16"/>
        </w:rPr>
        <w:t xml:space="preserve"> political </w:t>
      </w:r>
      <w:r w:rsidRPr="00CB542B">
        <w:rPr>
          <w:rStyle w:val="Emphasis"/>
        </w:rPr>
        <w:t>regimes</w:t>
      </w:r>
      <w:r w:rsidRPr="00A85D01">
        <w:rPr>
          <w:rFonts w:eastAsia="Calibri"/>
          <w:sz w:val="16"/>
        </w:rPr>
        <w:t xml:space="preserve">). </w:t>
      </w:r>
      <w:r w:rsidRPr="00CB542B">
        <w:rPr>
          <w:rStyle w:val="Emphasis"/>
        </w:rPr>
        <w:t xml:space="preserve">How could he if </w:t>
      </w:r>
      <w:r w:rsidRPr="007D76FF">
        <w:rPr>
          <w:rStyle w:val="Emphasis"/>
          <w:highlight w:val="cyan"/>
        </w:rPr>
        <w:t>the masses</w:t>
      </w:r>
      <w:r w:rsidRPr="00CB542B">
        <w:rPr>
          <w:rStyle w:val="Emphasis"/>
        </w:rPr>
        <w:t xml:space="preserve"> have </w:t>
      </w:r>
      <w:r w:rsidRPr="007D76FF">
        <w:rPr>
          <w:rStyle w:val="Emphasis"/>
          <w:highlight w:val="cyan"/>
        </w:rPr>
        <w:t>opted to embrace such</w:t>
      </w:r>
      <w:r w:rsidRPr="00CB542B">
        <w:rPr>
          <w:rStyle w:val="Emphasis"/>
        </w:rPr>
        <w:t xml:space="preserve"> regimes </w:t>
      </w:r>
      <w:r w:rsidRPr="007D76FF">
        <w:rPr>
          <w:rStyle w:val="Emphasis"/>
          <w:highlight w:val="cyan"/>
        </w:rPr>
        <w:t>for the intensity</w:t>
      </w:r>
      <w:r w:rsidRPr="00CB542B">
        <w:rPr>
          <w:rStyle w:val="Emphasis"/>
        </w:rPr>
        <w:t xml:space="preserve"> they provide?</w:t>
      </w:r>
      <w:r>
        <w:rPr>
          <w:rFonts w:eastAsia="Calibri"/>
          <w:sz w:val="16"/>
        </w:rPr>
        <w:t xml:space="preserve"> </w:t>
      </w:r>
      <w:r w:rsidRPr="00CB542B">
        <w:rPr>
          <w:rStyle w:val="Emphasis"/>
        </w:rPr>
        <w:t>Massumi’s resistance to making judgments is consistent with his theory, which minimizes to the vanishing point the human capacity for choice</w:t>
      </w:r>
      <w:r w:rsidRPr="00A85D01">
        <w:rPr>
          <w:rFonts w:eastAsia="Calibri"/>
          <w:sz w:val="16"/>
        </w:rPr>
        <w:t xml:space="preserve">. </w:t>
      </w:r>
      <w:r w:rsidRPr="00CB542B">
        <w:rPr>
          <w:rStyle w:val="Emphasis"/>
        </w:rPr>
        <w:t>For Massumi</w:t>
      </w:r>
      <w:r w:rsidRPr="00A85D01">
        <w:rPr>
          <w:rFonts w:eastAsia="Calibri"/>
          <w:sz w:val="16"/>
        </w:rPr>
        <w:t xml:space="preserve">, the very </w:t>
      </w:r>
      <w:r w:rsidRPr="00CB542B">
        <w:rPr>
          <w:rStyle w:val="Emphasis"/>
        </w:rPr>
        <w:t xml:space="preserve">notions of ‘‘individual will’’ and ‘‘subjective reflection’’ are a </w:t>
      </w:r>
      <w:r w:rsidRPr="00A85D01">
        <w:rPr>
          <w:rFonts w:eastAsia="Calibri"/>
          <w:b/>
          <w:iCs/>
          <w:u w:val="single"/>
          <w:bdr w:val="single" w:sz="8" w:space="0" w:color="auto"/>
        </w:rPr>
        <w:t>fiction</w:t>
      </w:r>
      <w:r w:rsidRPr="00A85D01">
        <w:rPr>
          <w:rFonts w:eastAsia="Calibri"/>
          <w:sz w:val="16"/>
        </w:rPr>
        <w:t xml:space="preserve">. (“There is no individual outside its own trans-individual becoming.”32) </w:t>
      </w:r>
      <w:r w:rsidRPr="00CB542B">
        <w:rPr>
          <w:rStyle w:val="Emphasis"/>
        </w:rPr>
        <w:t>Body is always conditioning mind</w:t>
      </w:r>
      <w:r w:rsidRPr="00A85D01">
        <w:rPr>
          <w:rFonts w:eastAsia="Calibri"/>
          <w:sz w:val="16"/>
        </w:rPr>
        <w:t xml:space="preserve"> – presumably without our conscious awareness. In the end, “events decide.”33 </w:t>
      </w:r>
      <w:r w:rsidRPr="00CB542B">
        <w:rPr>
          <w:rStyle w:val="Emphasis"/>
        </w:rPr>
        <w:t>What could</w:t>
      </w:r>
      <w:r w:rsidRPr="00A85D01">
        <w:rPr>
          <w:rFonts w:eastAsia="Calibri"/>
          <w:sz w:val="16"/>
        </w:rPr>
        <w:t xml:space="preserve"> human </w:t>
      </w:r>
      <w:r w:rsidRPr="00CB542B">
        <w:rPr>
          <w:rStyle w:val="Emphasis"/>
        </w:rPr>
        <w:t>freedom mean under such conditions?</w:t>
      </w:r>
      <w:r>
        <w:rPr>
          <w:rFonts w:eastAsia="Calibri"/>
          <w:sz w:val="16"/>
        </w:rPr>
        <w:t xml:space="preserve"> </w:t>
      </w:r>
      <w:r w:rsidRPr="00A85D01">
        <w:rPr>
          <w:rFonts w:eastAsia="Calibri"/>
          <w:sz w:val="16"/>
        </w:rPr>
        <w:t xml:space="preserve">The upshot is plain: </w:t>
      </w:r>
      <w:r w:rsidRPr="00CB542B">
        <w:rPr>
          <w:rStyle w:val="Emphasis"/>
        </w:rPr>
        <w:t>in Massumi’s politics of affect, human freedom loses its capacity to signify</w:t>
      </w:r>
      <w:r w:rsidRPr="00A85D01">
        <w:rPr>
          <w:rFonts w:eastAsia="Calibri"/>
          <w:sz w:val="16"/>
        </w:rPr>
        <w:t xml:space="preserve">. </w:t>
      </w:r>
      <w:r w:rsidRPr="00CB542B">
        <w:rPr>
          <w:rStyle w:val="Emphasis"/>
        </w:rPr>
        <w:t>Choices are a fiction, and</w:t>
      </w:r>
      <w:r w:rsidRPr="00A85D01">
        <w:rPr>
          <w:rFonts w:eastAsia="Calibri"/>
          <w:sz w:val="16"/>
        </w:rPr>
        <w:t xml:space="preserve"> in any event </w:t>
      </w:r>
      <w:r w:rsidRPr="00CB542B">
        <w:rPr>
          <w:rStyle w:val="Emphasis"/>
        </w:rPr>
        <w:t>no</w:t>
      </w:r>
      <w:r w:rsidRPr="00A85D01">
        <w:rPr>
          <w:rFonts w:eastAsia="Calibri"/>
          <w:sz w:val="16"/>
        </w:rPr>
        <w:t xml:space="preserve"> apparent </w:t>
      </w:r>
      <w:r w:rsidRPr="00CB542B">
        <w:rPr>
          <w:rStyle w:val="Emphasis"/>
        </w:rPr>
        <w:t>normative basis exists for affirming, much less institutionalizing a preferred set of power structures</w:t>
      </w:r>
      <w:r w:rsidRPr="00A85D01">
        <w:rPr>
          <w:rFonts w:eastAsia="Calibri"/>
          <w:sz w:val="16"/>
        </w:rPr>
        <w:t xml:space="preserve">. </w:t>
      </w:r>
      <w:r w:rsidRPr="007D76FF">
        <w:rPr>
          <w:rStyle w:val="Emphasis"/>
          <w:highlight w:val="cyan"/>
        </w:rPr>
        <w:t xml:space="preserve">Affective intensity lacks </w:t>
      </w:r>
      <w:proofErr w:type="gramStart"/>
      <w:r w:rsidRPr="007D76FF">
        <w:rPr>
          <w:rStyle w:val="Emphasis"/>
          <w:highlight w:val="cyan"/>
        </w:rPr>
        <w:t>structure by definition</w:t>
      </w:r>
      <w:proofErr w:type="gramEnd"/>
      <w:r w:rsidRPr="00A85D01">
        <w:rPr>
          <w:rFonts w:eastAsia="Calibri"/>
          <w:sz w:val="16"/>
        </w:rPr>
        <w:t xml:space="preserve">. Indeed, that is its appeal. (“Intensity is a value in itself.”34) But as Anthony Kronman has eloquently argued, </w:t>
      </w:r>
      <w:r w:rsidRPr="00CB542B">
        <w:rPr>
          <w:rStyle w:val="Emphasis"/>
        </w:rPr>
        <w:t xml:space="preserve">without coherent structures, </w:t>
      </w:r>
      <w:r w:rsidRPr="007D76FF">
        <w:rPr>
          <w:rStyle w:val="Emphasis"/>
          <w:highlight w:val="cyan"/>
        </w:rPr>
        <w:t>the legal, political, and cultural conditions necessary for</w:t>
      </w:r>
      <w:r w:rsidRPr="00CB542B">
        <w:rPr>
          <w:rStyle w:val="Emphasis"/>
        </w:rPr>
        <w:t xml:space="preserve"> the meaningful exercise of </w:t>
      </w:r>
      <w:r w:rsidRPr="007D76FF">
        <w:rPr>
          <w:rStyle w:val="Emphasis"/>
          <w:highlight w:val="cyan"/>
        </w:rPr>
        <w:t>freedom</w:t>
      </w:r>
      <w:r w:rsidRPr="00A85D01">
        <w:rPr>
          <w:rFonts w:eastAsia="Calibri"/>
          <w:sz w:val="16"/>
        </w:rPr>
        <w:t xml:space="preserve"> (</w:t>
      </w:r>
      <w:r w:rsidRPr="00CB542B">
        <w:rPr>
          <w:rStyle w:val="Emphasis"/>
        </w:rPr>
        <w:t>including political judgment</w:t>
      </w:r>
      <w:r w:rsidRPr="00A85D01">
        <w:rPr>
          <w:rFonts w:eastAsia="Calibri"/>
          <w:sz w:val="16"/>
        </w:rPr>
        <w:t xml:space="preserve">) </w:t>
      </w:r>
      <w:r w:rsidRPr="007D76FF">
        <w:rPr>
          <w:rStyle w:val="Emphasis"/>
          <w:highlight w:val="cyan"/>
        </w:rPr>
        <w:t>are unlikely to emerge</w:t>
      </w:r>
      <w:r w:rsidRPr="00A85D01">
        <w:rPr>
          <w:rFonts w:eastAsia="Calibri"/>
          <w:sz w:val="16"/>
        </w:rPr>
        <w:t xml:space="preserve"> – </w:t>
      </w:r>
      <w:r w:rsidRPr="007D76FF">
        <w:rPr>
          <w:rStyle w:val="Emphasis"/>
          <w:highlight w:val="cyan"/>
        </w:rPr>
        <w:t>and</w:t>
      </w:r>
      <w:r w:rsidRPr="00CB542B">
        <w:rPr>
          <w:rStyle w:val="Emphasis"/>
        </w:rPr>
        <w:t xml:space="preserve"> if they do, they are unlikely to </w:t>
      </w:r>
      <w:r w:rsidRPr="007D76FF">
        <w:rPr>
          <w:rStyle w:val="Emphasis"/>
          <w:highlight w:val="cyan"/>
        </w:rPr>
        <w:t>be sustainable</w:t>
      </w:r>
      <w:r w:rsidRPr="00A85D01">
        <w:rPr>
          <w:rFonts w:eastAsia="Calibri"/>
          <w:sz w:val="16"/>
        </w:rPr>
        <w:t xml:space="preserve">.35 The latter point is borne out by </w:t>
      </w:r>
      <w:r w:rsidRPr="00CB542B">
        <w:rPr>
          <w:rStyle w:val="Emphasis"/>
        </w:rPr>
        <w:t>the</w:t>
      </w:r>
      <w:r w:rsidRPr="00A85D01">
        <w:rPr>
          <w:rFonts w:eastAsia="Calibri"/>
          <w:sz w:val="16"/>
        </w:rPr>
        <w:t xml:space="preserve"> very </w:t>
      </w:r>
      <w:r w:rsidRPr="00CB542B">
        <w:rPr>
          <w:rStyle w:val="Emphasis"/>
        </w:rPr>
        <w:t>political events that Massumi identifies as exemplary of his theory</w:t>
      </w:r>
      <w:r w:rsidRPr="00A85D01">
        <w:rPr>
          <w:rFonts w:eastAsia="Calibri"/>
          <w:sz w:val="16"/>
        </w:rPr>
        <w:t xml:space="preserve">. If </w:t>
      </w:r>
      <w:r w:rsidRPr="00CB542B">
        <w:rPr>
          <w:rStyle w:val="Emphasis"/>
        </w:rPr>
        <w:t>the “Arab Spring” and</w:t>
      </w:r>
      <w:r w:rsidRPr="00A85D01">
        <w:rPr>
          <w:rFonts w:eastAsia="Calibri"/>
          <w:sz w:val="16"/>
        </w:rPr>
        <w:t xml:space="preserve"> the “</w:t>
      </w:r>
      <w:r w:rsidRPr="00CB542B">
        <w:rPr>
          <w:rStyle w:val="Emphasis"/>
        </w:rPr>
        <w:t>Occupy</w:t>
      </w:r>
      <w:r w:rsidRPr="00A85D01">
        <w:rPr>
          <w:rFonts w:eastAsia="Calibri"/>
          <w:sz w:val="16"/>
        </w:rPr>
        <w:t xml:space="preserve"> Movement”36 </w:t>
      </w:r>
      <w:r w:rsidRPr="00CB542B">
        <w:rPr>
          <w:rStyle w:val="Emphasis"/>
        </w:rPr>
        <w:t>illustrate</w:t>
      </w:r>
      <w:r w:rsidRPr="00A85D01">
        <w:rPr>
          <w:rFonts w:eastAsia="Calibri"/>
          <w:sz w:val="16"/>
        </w:rPr>
        <w:t xml:space="preserve"> anything it is </w:t>
      </w:r>
      <w:r w:rsidRPr="00CB542B">
        <w:rPr>
          <w:rStyle w:val="Emphasis"/>
        </w:rPr>
        <w:t>the effervescence of political action based on spontaneous intensity</w:t>
      </w:r>
      <w:r w:rsidRPr="00A85D01">
        <w:rPr>
          <w:rFonts w:eastAsia="Calibri"/>
          <w:sz w:val="16"/>
        </w:rPr>
        <w:t xml:space="preserve">. In the absence of adequate political structures, </w:t>
      </w:r>
      <w:r w:rsidRPr="00CB542B">
        <w:rPr>
          <w:rStyle w:val="Emphasis"/>
        </w:rPr>
        <w:t>this kind of political action is destined to pass with the next day’s tide</w:t>
      </w:r>
      <w:r w:rsidRPr="00A85D01">
        <w:rPr>
          <w:rFonts w:eastAsia="Calibri"/>
          <w:sz w:val="16"/>
        </w:rPr>
        <w:t>.</w:t>
      </w:r>
      <w:r>
        <w:rPr>
          <w:rFonts w:eastAsia="Calibri"/>
          <w:sz w:val="16"/>
        </w:rPr>
        <w:t xml:space="preserve"> </w:t>
      </w:r>
      <w:r w:rsidRPr="00A85D01">
        <w:rPr>
          <w:rFonts w:eastAsia="Calibri"/>
          <w:sz w:val="16"/>
        </w:rPr>
        <w:t xml:space="preserve">The emancipatory cri du coeur that can be heard echoing in the work of cultural theorists like Massumi may have landed on “trans-individual” affect as the intensive Higgs Boson wave-particle of political science. Its indeconstructability promises freedom from subjective and cultural contingency – the prison house of “crystallized power structures.” But </w:t>
      </w:r>
      <w:r w:rsidRPr="00CB542B">
        <w:rPr>
          <w:rStyle w:val="Emphasis"/>
        </w:rPr>
        <w:t>there is a price to be paid</w:t>
      </w:r>
      <w:r w:rsidRPr="00A85D01">
        <w:rPr>
          <w:rFonts w:eastAsia="Calibri"/>
          <w:sz w:val="16"/>
        </w:rPr>
        <w:t xml:space="preserve">. </w:t>
      </w:r>
      <w:r w:rsidRPr="00CB542B">
        <w:rPr>
          <w:rStyle w:val="Emphasis"/>
        </w:rPr>
        <w:t xml:space="preserve">The </w:t>
      </w:r>
      <w:r w:rsidRPr="007D76FF">
        <w:rPr>
          <w:rStyle w:val="Emphasis"/>
          <w:highlight w:val="cyan"/>
        </w:rPr>
        <w:t>radical devaluation of reflective consciousness produces</w:t>
      </w:r>
      <w:r w:rsidRPr="00CB542B">
        <w:rPr>
          <w:rStyle w:val="Emphasis"/>
        </w:rPr>
        <w:t xml:space="preserve"> a species of </w:t>
      </w:r>
      <w:r w:rsidRPr="007D76FF">
        <w:rPr>
          <w:rFonts w:eastAsia="Calibri"/>
          <w:b/>
          <w:iCs/>
          <w:highlight w:val="cyan"/>
          <w:u w:val="single"/>
          <w:bdr w:val="single" w:sz="8" w:space="0" w:color="auto"/>
        </w:rPr>
        <w:t>freedom that signifies nothing</w:t>
      </w:r>
      <w:r w:rsidRPr="00A85D01">
        <w:rPr>
          <w:rFonts w:eastAsia="Calibri"/>
          <w:sz w:val="16"/>
        </w:rPr>
        <w:t xml:space="preserve">. Perhaps this is what it is like to embrace </w:t>
      </w:r>
      <w:r w:rsidRPr="00CB542B">
        <w:rPr>
          <w:rStyle w:val="Emphasis"/>
        </w:rPr>
        <w:t>a Zeitgeist of “de-humanism.”</w:t>
      </w:r>
      <w:r w:rsidRPr="00A85D01">
        <w:rPr>
          <w:rFonts w:eastAsia="Calibri"/>
          <w:sz w:val="16"/>
        </w:rPr>
        <w:t>37</w:t>
      </w:r>
      <w:r>
        <w:rPr>
          <w:rFonts w:eastAsia="Calibri"/>
          <w:sz w:val="16"/>
        </w:rPr>
        <w:t xml:space="preserve"> </w:t>
      </w:r>
      <w:r w:rsidRPr="00A85D01">
        <w:rPr>
          <w:rFonts w:eastAsia="Calibri"/>
          <w:sz w:val="16"/>
        </w:rPr>
        <w:t>In Massumi’s politics of affect we can discern the impetus for ‘‘vitalist/liberation’’ ideology. As Ben Anderson writes: “There is always already an excess [affect] that power must work to recuperate but is destined and doomed to miss. It is that excess that is central to the creativity of bio-political production and thus the power of naked life.”38 Affect in this sense is “a movement of creative production” that always eludes capture. And this is what conveys a sense of its emancipatory power.39 The intensity of affect liberates us from bondage to contingent cultural entanglement.</w:t>
      </w:r>
      <w:r>
        <w:rPr>
          <w:rFonts w:eastAsia="Calibri"/>
          <w:sz w:val="16"/>
        </w:rPr>
        <w:t xml:space="preserve"> </w:t>
      </w:r>
      <w:r w:rsidRPr="00A85D01">
        <w:rPr>
          <w:rFonts w:eastAsia="Calibri"/>
          <w:sz w:val="16"/>
        </w:rPr>
        <w:t xml:space="preserve">Corporeal ontology precedes cultural epistemology. </w:t>
      </w:r>
      <w:r w:rsidRPr="007D76FF">
        <w:rPr>
          <w:rStyle w:val="Emphasis"/>
          <w:highlight w:val="cyan"/>
        </w:rPr>
        <w:t>This</w:t>
      </w:r>
      <w:r w:rsidRPr="00CB542B">
        <w:rPr>
          <w:rStyle w:val="Emphasis"/>
        </w:rPr>
        <w:t xml:space="preserve"> </w:t>
      </w:r>
      <w:proofErr w:type="gramStart"/>
      <w:r w:rsidRPr="00CB542B">
        <w:rPr>
          <w:rStyle w:val="Emphasis"/>
        </w:rPr>
        <w:t>move</w:t>
      </w:r>
      <w:proofErr w:type="gramEnd"/>
      <w:r w:rsidRPr="00CB542B">
        <w:rPr>
          <w:rStyle w:val="Emphasis"/>
        </w:rPr>
        <w:t xml:space="preserve"> away from the centrality of cognition </w:t>
      </w:r>
      <w:r w:rsidRPr="007D76FF">
        <w:rPr>
          <w:rStyle w:val="Emphasis"/>
          <w:highlight w:val="cyan"/>
        </w:rPr>
        <w:t>marks the demise</w:t>
      </w:r>
      <w:r w:rsidRPr="00A85D01">
        <w:rPr>
          <w:rFonts w:eastAsia="Calibri"/>
          <w:sz w:val="16"/>
        </w:rPr>
        <w:t xml:space="preserve"> not only of identity politics, but </w:t>
      </w:r>
      <w:r w:rsidRPr="007D76FF">
        <w:rPr>
          <w:rFonts w:eastAsia="Calibri"/>
          <w:b/>
          <w:iCs/>
          <w:highlight w:val="cyan"/>
          <w:u w:val="single"/>
          <w:bdr w:val="single" w:sz="8" w:space="0" w:color="auto"/>
        </w:rPr>
        <w:t>of identity itself</w:t>
      </w:r>
      <w:r w:rsidRPr="00A85D01">
        <w:rPr>
          <w:rFonts w:eastAsia="Calibri"/>
          <w:sz w:val="16"/>
        </w:rPr>
        <w:t xml:space="preserve">, perhaps even of psychology.40 Simply stated, </w:t>
      </w:r>
      <w:r w:rsidRPr="007D76FF">
        <w:rPr>
          <w:rStyle w:val="Emphasis"/>
          <w:highlight w:val="cyan"/>
        </w:rPr>
        <w:t>affect theorists</w:t>
      </w:r>
      <w:r w:rsidRPr="00CB542B">
        <w:rPr>
          <w:rStyle w:val="Emphasis"/>
        </w:rPr>
        <w:t xml:space="preserve"> like Massumi romanticize the unknowable “fluid materiality </w:t>
      </w:r>
      <w:r w:rsidRPr="00CB542B">
        <w:rPr>
          <w:rStyle w:val="Emphasis"/>
        </w:rPr>
        <w:lastRenderedPageBreak/>
        <w:t>of excitable networks” as a way of disrupting familiar social and cultural hierarchies</w:t>
      </w:r>
      <w:r w:rsidRPr="00A85D01">
        <w:rPr>
          <w:rFonts w:eastAsia="Calibri"/>
          <w:sz w:val="16"/>
        </w:rPr>
        <w:t xml:space="preserve">.41 In so doing, </w:t>
      </w:r>
      <w:r w:rsidRPr="00CB542B">
        <w:rPr>
          <w:rStyle w:val="Emphasis"/>
        </w:rPr>
        <w:t xml:space="preserve">they </w:t>
      </w:r>
      <w:r w:rsidRPr="007D76FF">
        <w:rPr>
          <w:rStyle w:val="Emphasis"/>
          <w:highlight w:val="cyan"/>
        </w:rPr>
        <w:t>elevate raw process over social</w:t>
      </w:r>
      <w:r w:rsidRPr="00CB542B">
        <w:rPr>
          <w:rStyle w:val="Emphasis"/>
        </w:rPr>
        <w:t xml:space="preserve"> and cultural regimentation and </w:t>
      </w:r>
      <w:r w:rsidRPr="007D76FF">
        <w:rPr>
          <w:rStyle w:val="Emphasis"/>
          <w:highlight w:val="cyan"/>
        </w:rPr>
        <w:t>subjugation</w:t>
      </w:r>
      <w:r w:rsidRPr="00A85D01">
        <w:rPr>
          <w:rFonts w:eastAsia="Calibri"/>
          <w:sz w:val="16"/>
        </w:rPr>
        <w:t xml:space="preserve">. It is </w:t>
      </w:r>
      <w:r w:rsidRPr="007D76FF">
        <w:rPr>
          <w:rStyle w:val="Emphasis"/>
          <w:highlight w:val="cyan"/>
        </w:rPr>
        <w:t xml:space="preserve">the </w:t>
      </w:r>
      <w:r w:rsidRPr="007D76FF">
        <w:rPr>
          <w:rFonts w:eastAsia="Calibri"/>
          <w:b/>
          <w:iCs/>
          <w:highlight w:val="cyan"/>
          <w:u w:val="single"/>
          <w:bdr w:val="single" w:sz="8" w:space="0" w:color="auto"/>
        </w:rPr>
        <w:t>neurobiological equivalent of Rousseau’s primitive origin of society</w:t>
      </w:r>
      <w:r w:rsidRPr="00A85D01">
        <w:rPr>
          <w:rFonts w:eastAsia="Calibri"/>
          <w:sz w:val="16"/>
        </w:rPr>
        <w:t xml:space="preserve">, an updated version of the Romantics’ myth of enchantment. </w:t>
      </w:r>
      <w:r w:rsidRPr="00CB542B">
        <w:rPr>
          <w:rStyle w:val="Emphasis"/>
        </w:rPr>
        <w:t>If only questions about freedom and responsibility for shared values, justice included, could be resolved by so simple an expedient as the</w:t>
      </w:r>
      <w:r w:rsidRPr="00A85D01">
        <w:rPr>
          <w:rFonts w:eastAsia="Calibri"/>
          <w:sz w:val="16"/>
        </w:rPr>
        <w:t xml:space="preserve"> vitalist/liberation category </w:t>
      </w:r>
      <w:r w:rsidRPr="00CB542B">
        <w:rPr>
          <w:rStyle w:val="Emphasis"/>
        </w:rPr>
        <w:t>shift from human agency to ‘‘trans-individual affective process.’’</w:t>
      </w:r>
      <w:r w:rsidRPr="00A85D01">
        <w:rPr>
          <w:rFonts w:eastAsia="Calibri"/>
          <w:sz w:val="16"/>
        </w:rPr>
        <w:t xml:space="preserve"> Much can be learned about the various forms of political violence that affective intensity has assumed over the course of human history. But </w:t>
      </w:r>
      <w:r w:rsidRPr="00CB542B">
        <w:rPr>
          <w:rStyle w:val="Emphasis"/>
        </w:rPr>
        <w:t>one needn’t take the historical path to discern trouble for Massumi’s emancipatory project</w:t>
      </w:r>
      <w:r w:rsidRPr="00A85D01">
        <w:rPr>
          <w:rFonts w:eastAsia="Calibri"/>
          <w:sz w:val="16"/>
        </w:rPr>
        <w:t xml:space="preserve">. </w:t>
      </w:r>
      <w:r w:rsidRPr="00CB542B">
        <w:rPr>
          <w:rStyle w:val="Emphasis"/>
        </w:rPr>
        <w:t>One can start with neuroscience itself</w:t>
      </w:r>
      <w:r w:rsidRPr="00A85D01">
        <w:rPr>
          <w:rFonts w:eastAsia="Calibri"/>
          <w:sz w:val="16"/>
        </w:rPr>
        <w:t>.42</w:t>
      </w:r>
      <w:r>
        <w:rPr>
          <w:rFonts w:eastAsia="Calibri"/>
          <w:sz w:val="16"/>
        </w:rPr>
        <w:t xml:space="preserve"> </w:t>
      </w:r>
      <w:r w:rsidRPr="00A85D01">
        <w:rPr>
          <w:rFonts w:eastAsia="Calibri"/>
          <w:sz w:val="16"/>
        </w:rPr>
        <w:t xml:space="preserve">Theorists like </w:t>
      </w:r>
      <w:r w:rsidRPr="00CB542B">
        <w:rPr>
          <w:rStyle w:val="Emphasis"/>
        </w:rPr>
        <w:t>Massumi play down</w:t>
      </w:r>
      <w:r w:rsidRPr="00A85D01">
        <w:rPr>
          <w:rFonts w:eastAsia="Calibri"/>
          <w:sz w:val="16"/>
        </w:rPr>
        <w:t xml:space="preserve"> (as they must) a variety of </w:t>
      </w:r>
      <w:r w:rsidRPr="007D76FF">
        <w:rPr>
          <w:rStyle w:val="Emphasis"/>
          <w:highlight w:val="cyan"/>
        </w:rPr>
        <w:t>obstacles</w:t>
      </w:r>
      <w:r w:rsidRPr="00CB542B">
        <w:rPr>
          <w:rStyle w:val="Emphasis"/>
        </w:rPr>
        <w:t xml:space="preserve"> that stand </w:t>
      </w:r>
      <w:r w:rsidRPr="007D76FF">
        <w:rPr>
          <w:rStyle w:val="Emphasis"/>
          <w:highlight w:val="cyan"/>
        </w:rPr>
        <w:t>in the way</w:t>
      </w:r>
      <w:r w:rsidRPr="00CB542B">
        <w:rPr>
          <w:rStyle w:val="Emphasis"/>
        </w:rPr>
        <w:t xml:space="preserve"> of affective emancipation: </w:t>
      </w:r>
      <w:r w:rsidRPr="007D76FF">
        <w:rPr>
          <w:rStyle w:val="Emphasis"/>
          <w:highlight w:val="cyan"/>
        </w:rPr>
        <w:t>from</w:t>
      </w:r>
      <w:r w:rsidRPr="00CB542B">
        <w:rPr>
          <w:rStyle w:val="Emphasis"/>
        </w:rPr>
        <w:t xml:space="preserve"> the </w:t>
      </w:r>
      <w:r w:rsidRPr="007D76FF">
        <w:rPr>
          <w:rFonts w:eastAsia="Calibri"/>
          <w:b/>
          <w:iCs/>
          <w:highlight w:val="cyan"/>
          <w:u w:val="single"/>
          <w:bdr w:val="single" w:sz="8" w:space="0" w:color="auto"/>
        </w:rPr>
        <w:t>constraints of evolution to</w:t>
      </w:r>
      <w:r w:rsidRPr="00A85D01">
        <w:rPr>
          <w:rFonts w:eastAsia="Calibri"/>
          <w:b/>
          <w:iCs/>
          <w:u w:val="single"/>
          <w:bdr w:val="single" w:sz="8" w:space="0" w:color="auto"/>
        </w:rPr>
        <w:t xml:space="preserve"> the </w:t>
      </w:r>
      <w:r w:rsidRPr="007D76FF">
        <w:rPr>
          <w:rFonts w:eastAsia="Calibri"/>
          <w:b/>
          <w:iCs/>
          <w:highlight w:val="cyan"/>
          <w:u w:val="single"/>
          <w:bdr w:val="single" w:sz="8" w:space="0" w:color="auto"/>
        </w:rPr>
        <w:t xml:space="preserve">biological programming of the amygdala </w:t>
      </w:r>
      <w:r w:rsidRPr="00A85D01">
        <w:rPr>
          <w:rFonts w:eastAsia="Calibri"/>
          <w:b/>
          <w:iCs/>
          <w:u w:val="single"/>
          <w:bdr w:val="single" w:sz="8" w:space="0" w:color="auto"/>
        </w:rPr>
        <w:t>itself</w:t>
      </w:r>
      <w:r w:rsidRPr="00A85D01">
        <w:rPr>
          <w:rFonts w:eastAsia="Calibri"/>
          <w:sz w:val="16"/>
        </w:rPr>
        <w:t xml:space="preserve">.43 </w:t>
      </w:r>
      <w:r w:rsidRPr="00CB542B">
        <w:rPr>
          <w:rStyle w:val="Emphasis"/>
        </w:rPr>
        <w:t>Indeed, what constitutes ‘‘fearfulness,’’ for example, depends upon programming the amygdala based on a habituated pattern of external stimuli</w:t>
      </w:r>
      <w:r w:rsidRPr="00A85D01">
        <w:rPr>
          <w:rFonts w:eastAsia="Calibri"/>
          <w:sz w:val="16"/>
        </w:rPr>
        <w:t>.44</w:t>
      </w:r>
      <w:r>
        <w:rPr>
          <w:rFonts w:eastAsia="Calibri"/>
          <w:sz w:val="16"/>
        </w:rPr>
        <w:t xml:space="preserve"> </w:t>
      </w:r>
      <w:r w:rsidRPr="00A85D01">
        <w:rPr>
          <w:rFonts w:eastAsia="Calibri"/>
          <w:sz w:val="16"/>
        </w:rPr>
        <w:t xml:space="preserve">There are other problems as well. For instance, a great deal of </w:t>
      </w:r>
      <w:r w:rsidRPr="00CB542B">
        <w:rPr>
          <w:rStyle w:val="Emphasis"/>
        </w:rPr>
        <w:t>uncertainty surrounds</w:t>
      </w:r>
      <w:r w:rsidRPr="00A85D01">
        <w:rPr>
          <w:rFonts w:eastAsia="Calibri"/>
          <w:sz w:val="16"/>
        </w:rPr>
        <w:t xml:space="preserve"> the question of </w:t>
      </w:r>
      <w:r w:rsidRPr="00CB542B">
        <w:rPr>
          <w:rStyle w:val="Emphasis"/>
        </w:rPr>
        <w:t>how communication occurs among different levels of the mind/body complex</w:t>
      </w:r>
      <w:r w:rsidRPr="00A85D01">
        <w:rPr>
          <w:rFonts w:eastAsia="Calibri"/>
          <w:sz w:val="16"/>
        </w:rPr>
        <w:t>. As Steve Pile writes, for theorists like Massumi “affect is defined in opposition to cognition, reflexivity, consciousness and humanness.”45 Feelings, on the other hand, occupy a space between non-cognitive affect and highly socialized emotions. Feelings in this sense are pre-cognitive (“a response to transpersonal affects”).46 Our response to affects personalizes them. Through feelings we associate affects with the subject who experiences them. For their part, emotions reflect a shift from pre-cognitive subjectivity to the cognitive domain of socially constructed experience.47 Emotions, in this sense, are how I interpret what I’m feeling through language and other representational or cultural symbolic practices.</w:t>
      </w:r>
      <w:r>
        <w:rPr>
          <w:rFonts w:eastAsia="Calibri"/>
          <w:sz w:val="16"/>
        </w:rPr>
        <w:t xml:space="preserve"> </w:t>
      </w:r>
      <w:r w:rsidRPr="00CB542B">
        <w:rPr>
          <w:rStyle w:val="Emphasis"/>
        </w:rPr>
        <w:t>Affect theorists like Massumi insist that my choices and perhaps even my feelings may turn out to have nothing to do with the affect my body has already processed without my knowing it</w:t>
      </w:r>
      <w:r w:rsidRPr="00A85D01">
        <w:rPr>
          <w:rFonts w:eastAsia="Calibri"/>
          <w:sz w:val="16"/>
        </w:rPr>
        <w:t xml:space="preserve">. </w:t>
      </w:r>
      <w:r w:rsidRPr="00CB542B">
        <w:rPr>
          <w:rStyle w:val="Emphasis"/>
        </w:rPr>
        <w:t>This</w:t>
      </w:r>
      <w:r w:rsidRPr="00A85D01">
        <w:rPr>
          <w:rFonts w:eastAsia="Calibri"/>
          <w:sz w:val="16"/>
        </w:rPr>
        <w:t xml:space="preserve"> view </w:t>
      </w:r>
      <w:r w:rsidRPr="00CB542B">
        <w:rPr>
          <w:rStyle w:val="Emphasis"/>
        </w:rPr>
        <w:t xml:space="preserve">preserves the </w:t>
      </w:r>
      <w:r w:rsidRPr="007D76FF">
        <w:rPr>
          <w:rStyle w:val="Emphasis"/>
          <w:highlight w:val="cyan"/>
        </w:rPr>
        <w:t>purity</w:t>
      </w:r>
      <w:r w:rsidRPr="00CB542B">
        <w:rPr>
          <w:rStyle w:val="Emphasis"/>
        </w:rPr>
        <w:t xml:space="preserve"> of affective intensity by </w:t>
      </w:r>
      <w:r w:rsidRPr="007D76FF">
        <w:rPr>
          <w:rFonts w:eastAsia="Calibri"/>
          <w:b/>
          <w:iCs/>
          <w:highlight w:val="cyan"/>
          <w:u w:val="single"/>
          <w:bdr w:val="single" w:sz="8" w:space="0" w:color="auto"/>
        </w:rPr>
        <w:t>keep</w:t>
      </w:r>
      <w:r w:rsidRPr="00A85D01">
        <w:rPr>
          <w:rFonts w:eastAsia="Calibri"/>
          <w:sz w:val="16"/>
        </w:rPr>
        <w:t xml:space="preserve">ing </w:t>
      </w:r>
      <w:r w:rsidRPr="007D76FF">
        <w:rPr>
          <w:rFonts w:eastAsia="Calibri"/>
          <w:b/>
          <w:iCs/>
          <w:highlight w:val="cyan"/>
          <w:u w:val="single"/>
          <w:bdr w:val="single" w:sz="8" w:space="0" w:color="auto"/>
        </w:rPr>
        <w:t>it free of</w:t>
      </w:r>
      <w:r w:rsidRPr="00A85D01">
        <w:rPr>
          <w:rFonts w:eastAsia="Calibri"/>
          <w:b/>
          <w:iCs/>
          <w:u w:val="single"/>
          <w:bdr w:val="single" w:sz="8" w:space="0" w:color="auto"/>
        </w:rPr>
        <w:t xml:space="preserve"> subjective or </w:t>
      </w:r>
      <w:r w:rsidRPr="007D76FF">
        <w:rPr>
          <w:rFonts w:eastAsia="Calibri"/>
          <w:b/>
          <w:iCs/>
          <w:highlight w:val="cyan"/>
          <w:u w:val="single"/>
          <w:bdr w:val="single" w:sz="8" w:space="0" w:color="auto"/>
        </w:rPr>
        <w:t>social significance</w:t>
      </w:r>
      <w:r w:rsidRPr="00A85D01">
        <w:rPr>
          <w:rFonts w:eastAsia="Calibri"/>
          <w:sz w:val="16"/>
        </w:rPr>
        <w:t xml:space="preserve">. If you are in the ‘‘vitalist/liberation’’ camp of affect theory along with Massumi, </w:t>
      </w:r>
      <w:r w:rsidRPr="00CB542B">
        <w:rPr>
          <w:rStyle w:val="Emphasis"/>
        </w:rPr>
        <w:t xml:space="preserve">affect can </w:t>
      </w:r>
      <w:r w:rsidRPr="007D76FF">
        <w:rPr>
          <w:rStyle w:val="Emphasis"/>
          <w:highlight w:val="cyan"/>
        </w:rPr>
        <w:t>never</w:t>
      </w:r>
      <w:r w:rsidRPr="00CB542B">
        <w:rPr>
          <w:rStyle w:val="Emphasis"/>
        </w:rPr>
        <w:t xml:space="preserve"> be </w:t>
      </w:r>
      <w:r w:rsidRPr="007D76FF">
        <w:rPr>
          <w:rStyle w:val="Emphasis"/>
          <w:highlight w:val="cyan"/>
        </w:rPr>
        <w:t>symbolized</w:t>
      </w:r>
      <w:r w:rsidRPr="00CB542B">
        <w:rPr>
          <w:rStyle w:val="Emphasis"/>
        </w:rPr>
        <w:t xml:space="preserve">, which </w:t>
      </w:r>
      <w:r w:rsidRPr="007D76FF">
        <w:rPr>
          <w:rStyle w:val="Emphasis"/>
          <w:highlight w:val="cyan"/>
        </w:rPr>
        <w:t>means it can never be cognized</w:t>
      </w:r>
      <w:r w:rsidRPr="00A85D01">
        <w:rPr>
          <w:rFonts w:eastAsia="Calibri"/>
          <w:sz w:val="16"/>
        </w:rPr>
        <w:t xml:space="preserve">. </w:t>
      </w:r>
      <w:r w:rsidRPr="00CB542B">
        <w:rPr>
          <w:rStyle w:val="Emphasis"/>
        </w:rPr>
        <w:t>Affect</w:t>
      </w:r>
      <w:r w:rsidRPr="00A85D01">
        <w:rPr>
          <w:rFonts w:eastAsia="Calibri"/>
          <w:sz w:val="16"/>
        </w:rPr>
        <w:t xml:space="preserve">, in this view, </w:t>
      </w:r>
      <w:r w:rsidRPr="00CB542B">
        <w:rPr>
          <w:rStyle w:val="Emphasis"/>
        </w:rPr>
        <w:t>is always beyond consciousness</w:t>
      </w:r>
      <w:r w:rsidRPr="00A85D01">
        <w:rPr>
          <w:rFonts w:eastAsia="Calibri"/>
          <w:sz w:val="16"/>
        </w:rPr>
        <w:t xml:space="preserve">. </w:t>
      </w:r>
      <w:r w:rsidRPr="00CB542B">
        <w:rPr>
          <w:rStyle w:val="Emphasis"/>
        </w:rPr>
        <w:t xml:space="preserve">It’s like the dark matter that makes up the universe: we know it’s </w:t>
      </w:r>
      <w:proofErr w:type="gramStart"/>
      <w:r w:rsidRPr="00CB542B">
        <w:rPr>
          <w:rStyle w:val="Emphasis"/>
        </w:rPr>
        <w:t>there,</w:t>
      </w:r>
      <w:proofErr w:type="gramEnd"/>
      <w:r w:rsidRPr="00CB542B">
        <w:rPr>
          <w:rStyle w:val="Emphasis"/>
        </w:rPr>
        <w:t xml:space="preserve"> we just can’t say anything about it</w:t>
      </w:r>
      <w:r w:rsidRPr="00A85D01">
        <w:rPr>
          <w:rFonts w:eastAsia="Calibri"/>
          <w:sz w:val="16"/>
        </w:rPr>
        <w:t>.</w:t>
      </w:r>
      <w:r>
        <w:rPr>
          <w:rFonts w:eastAsia="Calibri"/>
          <w:sz w:val="16"/>
        </w:rPr>
        <w:t xml:space="preserve"> </w:t>
      </w:r>
      <w:r w:rsidRPr="00CB542B">
        <w:rPr>
          <w:rStyle w:val="Emphasis"/>
        </w:rPr>
        <w:t>The problem</w:t>
      </w:r>
      <w:r w:rsidRPr="00A85D01">
        <w:rPr>
          <w:rFonts w:eastAsia="Calibri"/>
          <w:sz w:val="16"/>
        </w:rPr>
        <w:t xml:space="preserve"> for ‘‘vitalist/liberation’’ theorists like Massumi </w:t>
      </w:r>
      <w:r w:rsidRPr="00CB542B">
        <w:rPr>
          <w:rStyle w:val="Emphasis"/>
        </w:rPr>
        <w:t xml:space="preserve">is that </w:t>
      </w:r>
      <w:r w:rsidRPr="007D76FF">
        <w:rPr>
          <w:rStyle w:val="Emphasis"/>
          <w:highlight w:val="cyan"/>
        </w:rPr>
        <w:t xml:space="preserve">they want to </w:t>
      </w:r>
      <w:r w:rsidRPr="007D76FF">
        <w:rPr>
          <w:rFonts w:eastAsia="Calibri"/>
          <w:b/>
          <w:iCs/>
          <w:highlight w:val="cyan"/>
          <w:u w:val="single"/>
          <w:bdr w:val="single" w:sz="8" w:space="0" w:color="auto"/>
        </w:rPr>
        <w:t>eat their cake and have it too</w:t>
      </w:r>
      <w:r w:rsidRPr="00A85D01">
        <w:rPr>
          <w:rFonts w:eastAsia="Calibri"/>
          <w:sz w:val="16"/>
        </w:rPr>
        <w:t xml:space="preserve">. </w:t>
      </w:r>
      <w:r w:rsidRPr="00CB542B">
        <w:rPr>
          <w:rStyle w:val="Emphasis"/>
        </w:rPr>
        <w:t>Affects for them are ciphers</w:t>
      </w:r>
      <w:r w:rsidRPr="00A85D01">
        <w:rPr>
          <w:rFonts w:eastAsia="Calibri"/>
          <w:sz w:val="16"/>
        </w:rPr>
        <w:t xml:space="preserve"> – </w:t>
      </w:r>
      <w:r w:rsidRPr="00CB542B">
        <w:rPr>
          <w:rStyle w:val="Emphasis"/>
        </w:rPr>
        <w:t>free-ranging radicals incapable of signifying</w:t>
      </w:r>
      <w:r w:rsidRPr="00A85D01">
        <w:rPr>
          <w:rFonts w:eastAsia="Calibri"/>
          <w:sz w:val="16"/>
        </w:rPr>
        <w:t xml:space="preserve">. </w:t>
      </w:r>
      <w:r w:rsidRPr="00CB542B">
        <w:rPr>
          <w:rStyle w:val="Emphasis"/>
        </w:rPr>
        <w:t>Yet, at the same time, many of these same theorists engage in searing critiques of those “in power” who use</w:t>
      </w:r>
      <w:r w:rsidRPr="00A85D01">
        <w:rPr>
          <w:rFonts w:eastAsia="Calibri"/>
          <w:sz w:val="16"/>
        </w:rPr>
        <w:t xml:space="preserve"> mass media along with other instrumentalities of </w:t>
      </w:r>
      <w:r w:rsidRPr="00CB542B">
        <w:rPr>
          <w:rStyle w:val="Emphasis"/>
        </w:rPr>
        <w:t>affective manipulation</w:t>
      </w:r>
      <w:r w:rsidRPr="00A85D01">
        <w:rPr>
          <w:rFonts w:eastAsia="Calibri"/>
          <w:sz w:val="16"/>
        </w:rPr>
        <w:t xml:space="preserve"> for purposes of enhancing social or political control.48 </w:t>
      </w:r>
      <w:r w:rsidRPr="00CB542B">
        <w:rPr>
          <w:rStyle w:val="Emphasis"/>
        </w:rPr>
        <w:t>The difficulty is this: If affect is being actively engineered to manipulate people’s behavior</w:t>
      </w:r>
      <w:r w:rsidRPr="00A85D01">
        <w:rPr>
          <w:rFonts w:eastAsia="Calibri"/>
          <w:sz w:val="16"/>
        </w:rPr>
        <w:t xml:space="preserve"> – whether in the form of habits of consumption, political judgments, or jury verdicts – </w:t>
      </w:r>
      <w:r w:rsidRPr="00CB542B">
        <w:rPr>
          <w:rStyle w:val="Emphasis"/>
        </w:rPr>
        <w:t>it is incumbent upon the theorists to account for how exactly this manipulation is being carried out</w:t>
      </w:r>
      <w:r w:rsidRPr="00A85D01">
        <w:rPr>
          <w:rFonts w:eastAsia="Calibri"/>
          <w:sz w:val="16"/>
        </w:rPr>
        <w:t xml:space="preserve">. As Pile cogently notes, </w:t>
      </w:r>
      <w:r w:rsidRPr="00CB542B">
        <w:rPr>
          <w:rStyle w:val="Emphasis"/>
        </w:rPr>
        <w:t>how</w:t>
      </w:r>
      <w:r w:rsidRPr="00A85D01">
        <w:rPr>
          <w:rFonts w:eastAsia="Calibri"/>
          <w:sz w:val="16"/>
        </w:rPr>
        <w:t xml:space="preserve"> are </w:t>
      </w:r>
      <w:r w:rsidRPr="00CB542B">
        <w:rPr>
          <w:rStyle w:val="Emphasis"/>
        </w:rPr>
        <w:t>the agents of affective manipulation able to “know the unknowable” sufficiently well to control their course and impact in society?</w:t>
      </w:r>
      <w:r w:rsidRPr="00A85D01">
        <w:rPr>
          <w:rFonts w:eastAsia="Calibri"/>
          <w:sz w:val="16"/>
        </w:rPr>
        <w:t>49</w:t>
      </w:r>
      <w:r>
        <w:rPr>
          <w:rFonts w:eastAsia="Calibri"/>
          <w:sz w:val="16"/>
        </w:rPr>
        <w:t xml:space="preserve"> </w:t>
      </w:r>
      <w:r w:rsidRPr="00A85D01">
        <w:rPr>
          <w:rFonts w:eastAsia="Calibri"/>
          <w:sz w:val="16"/>
        </w:rPr>
        <w:t xml:space="preserve">Thrift’s recourse to </w:t>
      </w:r>
      <w:r w:rsidRPr="007D76FF">
        <w:rPr>
          <w:rStyle w:val="Emphasis"/>
          <w:highlight w:val="cyan"/>
        </w:rPr>
        <w:t>metaphors</w:t>
      </w:r>
      <w:r w:rsidRPr="00CB542B">
        <w:rPr>
          <w:rStyle w:val="Emphasis"/>
        </w:rPr>
        <w:t xml:space="preserve"> such as “pipes and cables” is hardly sufficient to bear the </w:t>
      </w:r>
      <w:r w:rsidRPr="00A85D01">
        <w:rPr>
          <w:rFonts w:eastAsia="Calibri"/>
          <w:b/>
          <w:iCs/>
          <w:u w:val="single"/>
          <w:bdr w:val="single" w:sz="8" w:space="0" w:color="auto"/>
        </w:rPr>
        <w:t>burden of scientific explanation</w:t>
      </w:r>
      <w:r w:rsidRPr="00A85D01">
        <w:rPr>
          <w:rFonts w:eastAsia="Calibri"/>
          <w:sz w:val="16"/>
        </w:rPr>
        <w:t xml:space="preserve">. Indeed, </w:t>
      </w:r>
      <w:r w:rsidRPr="00CB542B">
        <w:rPr>
          <w:rStyle w:val="Emphasis"/>
        </w:rPr>
        <w:t>the nomenclature that has emerged to account for the engineering of affect – ranging from “affect flow between bodies,” “transmissions,” and “contagion”</w:t>
      </w:r>
      <w:r w:rsidRPr="00A85D01">
        <w:rPr>
          <w:rFonts w:eastAsia="Calibri"/>
          <w:sz w:val="16"/>
        </w:rPr>
        <w:t xml:space="preserve">50 – </w:t>
      </w:r>
      <w:r w:rsidRPr="00CB542B">
        <w:rPr>
          <w:rStyle w:val="Emphasis"/>
        </w:rPr>
        <w:t>all</w:t>
      </w:r>
      <w:r w:rsidRPr="00A85D01">
        <w:rPr>
          <w:rFonts w:eastAsia="Calibri"/>
          <w:sz w:val="16"/>
        </w:rPr>
        <w:t xml:space="preserve"> seem to </w:t>
      </w:r>
      <w:r w:rsidRPr="007D76FF">
        <w:rPr>
          <w:rFonts w:eastAsia="Calibri"/>
          <w:b/>
          <w:iCs/>
          <w:highlight w:val="cyan"/>
          <w:u w:val="single"/>
          <w:bdr w:val="single" w:sz="8" w:space="0" w:color="auto"/>
        </w:rPr>
        <w:t>suffer from</w:t>
      </w:r>
      <w:r w:rsidRPr="00A85D01">
        <w:rPr>
          <w:rFonts w:eastAsia="Calibri"/>
          <w:b/>
          <w:iCs/>
          <w:u w:val="single"/>
          <w:bdr w:val="single" w:sz="8" w:space="0" w:color="auto"/>
        </w:rPr>
        <w:t xml:space="preserve"> the same fundamental </w:t>
      </w:r>
      <w:r w:rsidRPr="007D76FF">
        <w:rPr>
          <w:rFonts w:eastAsia="Calibri"/>
          <w:b/>
          <w:iCs/>
          <w:highlight w:val="cyan"/>
          <w:u w:val="single"/>
          <w:bdr w:val="single" w:sz="8" w:space="0" w:color="auto"/>
        </w:rPr>
        <w:t>lack of explanatory power</w:t>
      </w:r>
      <w:r w:rsidRPr="00A85D01">
        <w:rPr>
          <w:rFonts w:eastAsia="Calibri"/>
          <w:sz w:val="16"/>
        </w:rPr>
        <w:t xml:space="preserve">. </w:t>
      </w:r>
      <w:r w:rsidRPr="007D76FF">
        <w:rPr>
          <w:rFonts w:eastAsia="Calibri"/>
          <w:b/>
          <w:iCs/>
          <w:highlight w:val="cyan"/>
          <w:u w:val="single"/>
          <w:bdr w:val="single" w:sz="8" w:space="0" w:color="auto"/>
        </w:rPr>
        <w:t>If we cannot know what affects are</w:t>
      </w:r>
      <w:r w:rsidRPr="00A85D01">
        <w:rPr>
          <w:rFonts w:eastAsia="Calibri"/>
          <w:sz w:val="16"/>
        </w:rPr>
        <w:t xml:space="preserve">, it stands to reason </w:t>
      </w:r>
      <w:r w:rsidRPr="00A85D01">
        <w:rPr>
          <w:rFonts w:eastAsia="Calibri"/>
          <w:b/>
          <w:iCs/>
          <w:u w:val="single"/>
          <w:bdr w:val="single" w:sz="8" w:space="0" w:color="auto"/>
        </w:rPr>
        <w:t xml:space="preserve">that </w:t>
      </w:r>
      <w:r w:rsidRPr="007D76FF">
        <w:rPr>
          <w:rFonts w:eastAsia="Calibri"/>
          <w:b/>
          <w:iCs/>
          <w:highlight w:val="cyan"/>
          <w:u w:val="single"/>
          <w:bdr w:val="single" w:sz="8" w:space="0" w:color="auto"/>
        </w:rPr>
        <w:t>we cannot</w:t>
      </w:r>
      <w:r w:rsidRPr="00A85D01">
        <w:rPr>
          <w:rFonts w:eastAsia="Calibri"/>
          <w:b/>
          <w:iCs/>
          <w:u w:val="single"/>
          <w:bdr w:val="single" w:sz="8" w:space="0" w:color="auto"/>
        </w:rPr>
        <w:t xml:space="preserve"> know how to </w:t>
      </w:r>
      <w:r w:rsidRPr="007D76FF">
        <w:rPr>
          <w:rFonts w:eastAsia="Calibri"/>
          <w:b/>
          <w:iCs/>
          <w:highlight w:val="cyan"/>
          <w:u w:val="single"/>
          <w:bdr w:val="single" w:sz="8" w:space="0" w:color="auto"/>
        </w:rPr>
        <w:t>control their flow and impact</w:t>
      </w:r>
      <w:r w:rsidRPr="00A85D01">
        <w:rPr>
          <w:rFonts w:eastAsia="Calibri"/>
          <w:b/>
          <w:iCs/>
          <w:u w:val="single"/>
          <w:bdr w:val="single" w:sz="8" w:space="0" w:color="auto"/>
        </w:rPr>
        <w:t xml:space="preserve"> in society</w:t>
      </w:r>
      <w:r w:rsidRPr="00A85D01">
        <w:rPr>
          <w:rFonts w:eastAsia="Calibri"/>
          <w:sz w:val="16"/>
        </w:rPr>
        <w:t>.</w:t>
      </w:r>
    </w:p>
    <w:p w14:paraId="50DE2E56" w14:textId="77777777" w:rsidR="00FB1EE9" w:rsidRDefault="00FB1EE9" w:rsidP="00FB1EE9">
      <w:pPr>
        <w:pStyle w:val="Heading4"/>
      </w:pPr>
      <w:r>
        <w:t xml:space="preserve">Unions on this topic are uniquely key. Bargaining resolve structural political inequalities </w:t>
      </w:r>
    </w:p>
    <w:p w14:paraId="76A46A29" w14:textId="77777777" w:rsidR="00FB1EE9" w:rsidRPr="00D576AD" w:rsidRDefault="00FB1EE9" w:rsidP="00FB1EE9">
      <w:r w:rsidRPr="00D071D8">
        <w:t xml:space="preserve">Kate </w:t>
      </w:r>
      <w:r w:rsidRPr="00D071D8">
        <w:rPr>
          <w:rStyle w:val="Style13ptBold"/>
        </w:rPr>
        <w:t>Andrias</w:t>
      </w:r>
      <w:r w:rsidRPr="00D071D8">
        <w:t xml:space="preserve"> &amp; Benjamin I. </w:t>
      </w:r>
      <w:r w:rsidRPr="00D071D8">
        <w:rPr>
          <w:rStyle w:val="Style13ptBold"/>
        </w:rPr>
        <w:t>Sachs 21</w:t>
      </w:r>
      <w:r>
        <w:t xml:space="preserve">, </w:t>
      </w:r>
      <w:r w:rsidRPr="00D071D8">
        <w:t>Kate Andrias is Professor of Law, University of Michigan Law School. Benjamin I. Sachs is Kestnbaum Professor of Labor and Industry, Harvard Law Schoo</w:t>
      </w:r>
      <w:r>
        <w:t>l, “</w:t>
      </w:r>
      <w:r w:rsidRPr="00D071D8">
        <w:t>Constructing Countervailing Power: Law and Organizing in an Era of Political Inequality</w:t>
      </w:r>
      <w:r>
        <w:t xml:space="preserve">” Yale Law Journal 130 2020-2021, </w:t>
      </w:r>
      <w:r w:rsidRPr="00D14B85">
        <w:lastRenderedPageBreak/>
        <w:t>https://heinonline.org/HOL/Page?collection=journals&amp;handle=hein.journals/ylr130&amp;id=569&amp;men_tab=srchresults</w:t>
      </w:r>
      <w:r>
        <w:t xml:space="preserve"> lp</w:t>
      </w:r>
    </w:p>
    <w:p w14:paraId="1C89ADB1" w14:textId="77777777" w:rsidR="00FB1EE9" w:rsidRPr="00D576AD" w:rsidRDefault="00FB1EE9" w:rsidP="00FB1EE9">
      <w:pPr>
        <w:rPr>
          <w:sz w:val="14"/>
        </w:rPr>
      </w:pPr>
      <w:r w:rsidRPr="000976CE">
        <w:rPr>
          <w:rStyle w:val="Emphasis"/>
        </w:rPr>
        <w:t>Labor unions stand as an exception to this dominant model</w:t>
      </w:r>
      <w:r w:rsidRPr="00D576AD">
        <w:rPr>
          <w:rStyle w:val="StyleUnderline"/>
        </w:rPr>
        <w:t xml:space="preserve">. Their </w:t>
      </w:r>
      <w:r w:rsidRPr="000976CE">
        <w:rPr>
          <w:rStyle w:val="Emphasis"/>
        </w:rPr>
        <w:t>membership and funding are still drawn from working Americans</w:t>
      </w:r>
      <w:r w:rsidRPr="00D576AD">
        <w:rPr>
          <w:rStyle w:val="StyleUnderline"/>
        </w:rPr>
        <w:t>, and unions are still federated, national organizations whose members have governance rights and the organizational capacity to exercise power in the political economy</w:t>
      </w:r>
      <w:r w:rsidRPr="00D576AD">
        <w:rPr>
          <w:sz w:val="14"/>
        </w:rPr>
        <w:t xml:space="preserve">.82 </w:t>
      </w:r>
      <w:r w:rsidRPr="000976CE">
        <w:rPr>
          <w:rStyle w:val="StyleUnderline"/>
          <w:highlight w:val="cyan"/>
        </w:rPr>
        <w:t>Unions provide voice for millions</w:t>
      </w:r>
      <w:r w:rsidRPr="00D576AD">
        <w:rPr>
          <w:rStyle w:val="StyleUnderline"/>
        </w:rPr>
        <w:t xml:space="preserve"> of Americans, </w:t>
      </w:r>
      <w:r w:rsidRPr="000976CE">
        <w:rPr>
          <w:rStyle w:val="StyleUnderline"/>
          <w:highlight w:val="cyan"/>
        </w:rPr>
        <w:t>enabling workers to improve collectively</w:t>
      </w:r>
      <w:r w:rsidRPr="00D576AD">
        <w:rPr>
          <w:rStyle w:val="StyleUnderline"/>
        </w:rPr>
        <w:t xml:space="preserve"> their wages, benefits, and working conditions</w:t>
      </w:r>
      <w:r w:rsidRPr="00D576AD">
        <w:rPr>
          <w:sz w:val="14"/>
        </w:rPr>
        <w:t xml:space="preserve">. 83 </w:t>
      </w:r>
      <w:r w:rsidRPr="000976CE">
        <w:rPr>
          <w:rStyle w:val="StyleUnderline"/>
          <w:highlight w:val="cyan"/>
        </w:rPr>
        <w:t>They</w:t>
      </w:r>
      <w:r w:rsidRPr="00D576AD">
        <w:rPr>
          <w:rStyle w:val="StyleUnderline"/>
        </w:rPr>
        <w:t xml:space="preserve"> also </w:t>
      </w:r>
      <w:r w:rsidRPr="000976CE">
        <w:rPr>
          <w:rStyle w:val="StyleUnderline"/>
          <w:highlight w:val="cyan"/>
        </w:rPr>
        <w:t>have significant political and civic impact</w:t>
      </w:r>
      <w:r w:rsidRPr="00D576AD">
        <w:rPr>
          <w:rStyle w:val="StyleUnderline"/>
        </w:rPr>
        <w:t xml:space="preserve"> by educating workers about political issues, mobilizing them to support political candidates, contributing financially to political campaigns, and successfully advocating for policy changes at the local, state, and federal levels</w:t>
      </w:r>
      <w:r w:rsidRPr="00D576AD">
        <w:rPr>
          <w:sz w:val="14"/>
        </w:rPr>
        <w:t xml:space="preserve">. 84 Researchers have found that </w:t>
      </w:r>
      <w:r w:rsidRPr="000976CE">
        <w:rPr>
          <w:rStyle w:val="StyleUnderline"/>
          <w:highlight w:val="cyan"/>
        </w:rPr>
        <w:t>unions are remarkably effective</w:t>
      </w:r>
      <w:r w:rsidRPr="00D576AD">
        <w:rPr>
          <w:rStyle w:val="StyleUnderline"/>
        </w:rPr>
        <w:t xml:space="preserve"> </w:t>
      </w:r>
      <w:r w:rsidRPr="000976CE">
        <w:rPr>
          <w:rStyle w:val="StyleUnderline"/>
          <w:highlight w:val="cyan"/>
        </w:rPr>
        <w:t>at boosting voter turnout</w:t>
      </w:r>
      <w:r w:rsidRPr="00D576AD">
        <w:rPr>
          <w:rStyle w:val="StyleUnderline"/>
        </w:rPr>
        <w:t>, particularly among the least educated and least well-represented in the electorate</w:t>
      </w:r>
      <w:r w:rsidRPr="00D576AD">
        <w:rPr>
          <w:sz w:val="14"/>
        </w:rPr>
        <w:t xml:space="preserve">.85 </w:t>
      </w:r>
      <w:r w:rsidRPr="00D576AD">
        <w:rPr>
          <w:rStyle w:val="StyleUnderline"/>
        </w:rPr>
        <w:t>States with higher union density tend to have higher turnout rates among the working class</w:t>
      </w:r>
      <w:r w:rsidRPr="00D576AD">
        <w:rPr>
          <w:sz w:val="14"/>
        </w:rPr>
        <w:t xml:space="preserve">. 86 And union members, </w:t>
      </w:r>
      <w:proofErr w:type="gramStart"/>
      <w:r w:rsidRPr="00D576AD">
        <w:rPr>
          <w:sz w:val="14"/>
        </w:rPr>
        <w:t>as a result of</w:t>
      </w:r>
      <w:proofErr w:type="gramEnd"/>
      <w:r w:rsidRPr="00D576AD">
        <w:rPr>
          <w:sz w:val="14"/>
        </w:rPr>
        <w:t xml:space="preserve"> their experience with politically impactful and democratic organizations, tend to join more civic associations. 87 In short, </w:t>
      </w:r>
      <w:r w:rsidRPr="009016F5">
        <w:rPr>
          <w:rStyle w:val="Emphasis"/>
          <w:highlight w:val="cyan"/>
        </w:rPr>
        <w:t>unions enable workers to participate</w:t>
      </w:r>
      <w:r w:rsidRPr="009016F5">
        <w:rPr>
          <w:rStyle w:val="Emphasis"/>
        </w:rPr>
        <w:t xml:space="preserve"> collectively </w:t>
      </w:r>
      <w:r w:rsidRPr="009016F5">
        <w:rPr>
          <w:rStyle w:val="Emphasis"/>
          <w:highlight w:val="cyan"/>
        </w:rPr>
        <w:t>at every level of politics and government</w:t>
      </w:r>
      <w:r w:rsidRPr="009016F5">
        <w:rPr>
          <w:rStyle w:val="Emphasis"/>
        </w:rPr>
        <w:t xml:space="preserve">, </w:t>
      </w:r>
      <w:r w:rsidRPr="009016F5">
        <w:rPr>
          <w:rStyle w:val="Emphasis"/>
          <w:highlight w:val="cyan"/>
        </w:rPr>
        <w:t>equalizing power in the political economy</w:t>
      </w:r>
      <w:r w:rsidRPr="00D576AD">
        <w:rPr>
          <w:rStyle w:val="StyleUnderline"/>
        </w:rPr>
        <w:t xml:space="preserve"> and providing a countervailing voice to organized business groups</w:t>
      </w:r>
      <w:r w:rsidRPr="00D576AD">
        <w:rPr>
          <w:sz w:val="14"/>
        </w:rPr>
        <w:t>. 88</w:t>
      </w:r>
    </w:p>
    <w:p w14:paraId="68D93072" w14:textId="77777777" w:rsidR="00FB1EE9" w:rsidRPr="00D576AD" w:rsidRDefault="00FB1EE9" w:rsidP="00FB1EE9">
      <w:pPr>
        <w:rPr>
          <w:sz w:val="14"/>
        </w:rPr>
      </w:pPr>
      <w:r w:rsidRPr="00D576AD">
        <w:rPr>
          <w:sz w:val="14"/>
        </w:rPr>
        <w:t xml:space="preserve">At their high point in the 195os, unions represented about a third of workers. 89 Since the 1970s, however, the </w:t>
      </w:r>
      <w:r w:rsidRPr="009016F5">
        <w:rPr>
          <w:rStyle w:val="StyleUnderline"/>
          <w:highlight w:val="cyan"/>
        </w:rPr>
        <w:t xml:space="preserve">labor movement's size and power have declined </w:t>
      </w:r>
      <w:r w:rsidRPr="009016F5">
        <w:rPr>
          <w:rStyle w:val="StyleUnderline"/>
        </w:rPr>
        <w:t>considerably</w:t>
      </w:r>
      <w:r w:rsidRPr="00D576AD">
        <w:rPr>
          <w:rStyle w:val="StyleUnderline"/>
        </w:rPr>
        <w:t>. This is partly a result of weaknesses in the original NLRA, antiunion reforms in the 1947 Taft-Hartley Act, and a host of Supreme Court decisions that privilege employers' managerial and property rights over workers' right to organize.</w:t>
      </w:r>
      <w:r w:rsidRPr="00D576AD">
        <w:rPr>
          <w:sz w:val="14"/>
        </w:rPr>
        <w:t xml:space="preserve"> </w:t>
      </w:r>
      <w:r w:rsidRPr="00D576AD">
        <w:rPr>
          <w:rStyle w:val="StyleUnderline"/>
        </w:rPr>
        <w:t>After decades of capital flight, the fissuring of the employment relationship, and intense managerial resistance, unions now represent only about six percent of employees in the private sector and ten percent of the labor force overall</w:t>
      </w:r>
      <w:r w:rsidRPr="00D576AD">
        <w:rPr>
          <w:sz w:val="14"/>
        </w:rPr>
        <w:t xml:space="preserve">. 90 </w:t>
      </w:r>
      <w:r w:rsidRPr="00D576AD">
        <w:rPr>
          <w:rStyle w:val="StyleUnderline"/>
        </w:rPr>
        <w:t>Recently enacted antiunion laws in previously union-dense states, along with the Supreme Court's decision in Janus v. American Federation of State, County &amp; Municipal Employees, further threaten unions' ability to exercise effective political voice</w:t>
      </w:r>
      <w:r w:rsidRPr="00D576AD">
        <w:rPr>
          <w:sz w:val="14"/>
        </w:rPr>
        <w:t xml:space="preserve">.9 ' In short, </w:t>
      </w:r>
      <w:r w:rsidRPr="00D576AD">
        <w:rPr>
          <w:rStyle w:val="StyleUnderline"/>
        </w:rPr>
        <w:t>unions remain politically active and continue to provide substantial resources to proworker candidates, but because there are so few of them and their funding is increasingly under attack, they represent a declining share of organizational activity in politics and governance</w:t>
      </w:r>
      <w:r w:rsidRPr="00D576AD">
        <w:rPr>
          <w:sz w:val="14"/>
        </w:rPr>
        <w:t>. 92</w:t>
      </w:r>
    </w:p>
    <w:p w14:paraId="6F247AC0" w14:textId="77777777" w:rsidR="00FB1EE9" w:rsidRPr="00D576AD" w:rsidRDefault="00FB1EE9" w:rsidP="00FB1EE9">
      <w:pPr>
        <w:rPr>
          <w:sz w:val="14"/>
        </w:rPr>
      </w:pPr>
      <w:r w:rsidRPr="00D576AD">
        <w:rPr>
          <w:sz w:val="14"/>
        </w:rPr>
        <w:t>B. Political Inequality in a Democratic Republic</w:t>
      </w:r>
    </w:p>
    <w:p w14:paraId="658602D2" w14:textId="77777777" w:rsidR="00FB1EE9" w:rsidRDefault="00FB1EE9" w:rsidP="00FB1EE9">
      <w:pPr>
        <w:rPr>
          <w:sz w:val="14"/>
        </w:rPr>
      </w:pPr>
      <w:r w:rsidRPr="00D576AD">
        <w:rPr>
          <w:sz w:val="14"/>
        </w:rPr>
        <w:t xml:space="preserve">The </w:t>
      </w:r>
      <w:r w:rsidRPr="009016F5">
        <w:rPr>
          <w:rStyle w:val="StyleUnderline"/>
          <w:highlight w:val="cyan"/>
        </w:rPr>
        <w:t>impact</w:t>
      </w:r>
      <w:r w:rsidRPr="00D576AD">
        <w:rPr>
          <w:rStyle w:val="StyleUnderline"/>
        </w:rPr>
        <w:t xml:space="preserve"> of these developments </w:t>
      </w:r>
      <w:r w:rsidRPr="009016F5">
        <w:rPr>
          <w:rStyle w:val="StyleUnderline"/>
          <w:highlight w:val="cyan"/>
        </w:rPr>
        <w:t>on the health of American democracy is stark</w:t>
      </w:r>
      <w:r w:rsidRPr="00D576AD">
        <w:rPr>
          <w:sz w:val="14"/>
        </w:rPr>
        <w:t xml:space="preserve">. Political scientists including Larry Bartels, Martin Gilens, and Benjamin Page are finding that government </w:t>
      </w:r>
      <w:r w:rsidRPr="009016F5">
        <w:rPr>
          <w:rStyle w:val="Emphasis"/>
          <w:highlight w:val="cyan"/>
        </w:rPr>
        <w:t>policymaking is responsive to the views of poor- and middle</w:t>
      </w:r>
      <w:r w:rsidRPr="009016F5">
        <w:rPr>
          <w:rStyle w:val="Emphasis"/>
        </w:rPr>
        <w:t>-</w:t>
      </w:r>
      <w:r w:rsidRPr="009016F5">
        <w:rPr>
          <w:rStyle w:val="Emphasis"/>
          <w:highlight w:val="cyan"/>
        </w:rPr>
        <w:t>income</w:t>
      </w:r>
      <w:r w:rsidRPr="009016F5">
        <w:rPr>
          <w:rStyle w:val="Emphasis"/>
        </w:rPr>
        <w:t xml:space="preserve"> </w:t>
      </w:r>
      <w:r w:rsidRPr="009016F5">
        <w:rPr>
          <w:rStyle w:val="Emphasis"/>
          <w:highlight w:val="cyan"/>
        </w:rPr>
        <w:t>Americans</w:t>
      </w:r>
      <w:r w:rsidRPr="009016F5">
        <w:rPr>
          <w:rStyle w:val="Emphasis"/>
        </w:rPr>
        <w:t xml:space="preserve"> </w:t>
      </w:r>
      <w:r w:rsidRPr="009016F5">
        <w:rPr>
          <w:rStyle w:val="Emphasis"/>
          <w:highlight w:val="cyan"/>
        </w:rPr>
        <w:t>only</w:t>
      </w:r>
      <w:r w:rsidRPr="009016F5">
        <w:rPr>
          <w:rStyle w:val="Emphasis"/>
        </w:rPr>
        <w:t xml:space="preserve"> in settings </w:t>
      </w:r>
      <w:r w:rsidRPr="009016F5">
        <w:rPr>
          <w:rStyle w:val="Emphasis"/>
          <w:highlight w:val="cyan"/>
        </w:rPr>
        <w:t>where the balance of interest-group</w:t>
      </w:r>
      <w:r w:rsidRPr="009016F5">
        <w:rPr>
          <w:rStyle w:val="Emphasis"/>
        </w:rPr>
        <w:t xml:space="preserve"> power </w:t>
      </w:r>
      <w:r w:rsidRPr="009016F5">
        <w:rPr>
          <w:rStyle w:val="Emphasis"/>
          <w:highlight w:val="cyan"/>
        </w:rPr>
        <w:t>aligns with the preferences of these income groups</w:t>
      </w:r>
      <w:r w:rsidRPr="00D576AD">
        <w:rPr>
          <w:sz w:val="14"/>
        </w:rPr>
        <w:t xml:space="preserve">.93 </w:t>
      </w:r>
      <w:r w:rsidRPr="00D576AD">
        <w:rPr>
          <w:rStyle w:val="StyleUnderline"/>
        </w:rPr>
        <w:t>This finding confirms the critical role played by political organization, but it also confirms that in contemporary America -where the wealthy dominate political organization- government is by and large unresponsive to the views of the vast majority of citizens</w:t>
      </w:r>
      <w:r w:rsidRPr="00D576AD">
        <w:rPr>
          <w:sz w:val="14"/>
        </w:rPr>
        <w:t>.94</w:t>
      </w:r>
    </w:p>
    <w:p w14:paraId="3BA7A2BE" w14:textId="77777777" w:rsidR="00722E3E" w:rsidRDefault="00722E3E" w:rsidP="00722E3E">
      <w:pPr>
        <w:pStyle w:val="Heading4"/>
      </w:pPr>
      <w:r>
        <w:t xml:space="preserve">Their aff isn’t a prerequisite to engagement or framework  </w:t>
      </w:r>
    </w:p>
    <w:p w14:paraId="291B1975" w14:textId="77777777" w:rsidR="00722E3E" w:rsidRPr="00EF3764" w:rsidRDefault="00722E3E" w:rsidP="00722E3E">
      <w:r w:rsidRPr="00095A2A">
        <w:rPr>
          <w:rStyle w:val="Style13ptBold"/>
        </w:rPr>
        <w:t>Bone 17</w:t>
      </w:r>
      <w:r>
        <w:t xml:space="preserve"> (Kirstin Marie Bone, Department of English, University of Alabama. “Trapped behind the glass: crip theory and disability identity”. Disability and Society, April 21, 2017. </w:t>
      </w:r>
      <w:hyperlink r:id="rId10" w:history="1">
        <w:r w:rsidRPr="00515033">
          <w:rPr>
            <w:rStyle w:val="Hyperlink"/>
          </w:rPr>
          <w:t>http://www.tandfonline.com.proxy-remote.galib.uga.edu/doi/pdf/10.1080/09687599.2017.1313722?needAccess=true</w:t>
        </w:r>
      </w:hyperlink>
      <w:r>
        <w:t xml:space="preserve">) </w:t>
      </w:r>
    </w:p>
    <w:p w14:paraId="0FAC6D75" w14:textId="77777777" w:rsidR="00722E3E" w:rsidRPr="00C1228F" w:rsidRDefault="00722E3E" w:rsidP="00722E3E">
      <w:pPr>
        <w:rPr>
          <w:u w:val="single"/>
        </w:rPr>
      </w:pPr>
      <w:r w:rsidRPr="006E1F5B">
        <w:rPr>
          <w:rStyle w:val="StyleUnderline"/>
        </w:rPr>
        <w:t>The purpose of critical theory has long been the focus of debate</w:t>
      </w:r>
      <w:r w:rsidRPr="003B20D3">
        <w:rPr>
          <w:sz w:val="16"/>
        </w:rPr>
        <w:t xml:space="preserve"> within the academy. </w:t>
      </w:r>
      <w:r w:rsidRPr="006E1F5B">
        <w:rPr>
          <w:rStyle w:val="StyleUnderline"/>
        </w:rPr>
        <w:t>Are we,</w:t>
      </w:r>
      <w:r w:rsidRPr="003B20D3">
        <w:rPr>
          <w:sz w:val="16"/>
        </w:rPr>
        <w:t xml:space="preserve"> as theorists, </w:t>
      </w:r>
      <w:r w:rsidRPr="006E1F5B">
        <w:rPr>
          <w:rStyle w:val="StyleUnderline"/>
        </w:rPr>
        <w:t>obligated to strive for political and social change, or are we</w:t>
      </w:r>
      <w:r>
        <w:rPr>
          <w:rStyle w:val="StyleUnderline"/>
        </w:rPr>
        <w:t xml:space="preserve"> </w:t>
      </w:r>
      <w:r w:rsidRPr="006E1F5B">
        <w:rPr>
          <w:rStyle w:val="StyleUnderline"/>
        </w:rPr>
        <w:t xml:space="preserve">merely resolved to engage in the work of </w:t>
      </w:r>
      <w:r w:rsidRPr="006E1F5B">
        <w:rPr>
          <w:rStyle w:val="StyleUnderline"/>
        </w:rPr>
        <w:lastRenderedPageBreak/>
        <w:t>critical thinking?</w:t>
      </w:r>
      <w:r w:rsidRPr="003B20D3">
        <w:rPr>
          <w:sz w:val="16"/>
        </w:rPr>
        <w:t xml:space="preserve"> This question becomes particularly contested in the realm of minority theory, because the groups we study are those whose histories are awash in a cycle of oppression and marginalization. </w:t>
      </w:r>
      <w:r w:rsidRPr="00880950">
        <w:rPr>
          <w:rStyle w:val="StyleUnderline"/>
          <w:highlight w:val="yellow"/>
        </w:rPr>
        <w:t>Within disability studies</w:t>
      </w:r>
      <w:r w:rsidRPr="003B20D3">
        <w:rPr>
          <w:sz w:val="16"/>
        </w:rPr>
        <w:t xml:space="preserve">, </w:t>
      </w:r>
      <w:r w:rsidRPr="006E1F5B">
        <w:rPr>
          <w:rStyle w:val="StyleUnderline"/>
        </w:rPr>
        <w:t>an examination of dominate modes of thought produces</w:t>
      </w:r>
      <w:r>
        <w:rPr>
          <w:rStyle w:val="StyleUnderline"/>
        </w:rPr>
        <w:t xml:space="preserve"> </w:t>
      </w:r>
      <w:r w:rsidRPr="006E1F5B">
        <w:rPr>
          <w:rStyle w:val="StyleUnderline"/>
        </w:rPr>
        <w:t xml:space="preserve">an answer: as </w:t>
      </w:r>
      <w:r w:rsidRPr="00880950">
        <w:rPr>
          <w:rStyle w:val="StyleUnderline"/>
          <w:highlight w:val="yellow"/>
        </w:rPr>
        <w:t>theorists</w:t>
      </w:r>
      <w:r w:rsidRPr="006E1F5B">
        <w:rPr>
          <w:rStyle w:val="StyleUnderline"/>
        </w:rPr>
        <w:t xml:space="preserve">, we </w:t>
      </w:r>
      <w:r w:rsidRPr="00880950">
        <w:rPr>
          <w:rStyle w:val="StyleUnderline"/>
          <w:highlight w:val="yellow"/>
        </w:rPr>
        <w:t xml:space="preserve">should strive to </w:t>
      </w:r>
      <w:r w:rsidRPr="00880950">
        <w:rPr>
          <w:rStyle w:val="Emphasis"/>
          <w:highlight w:val="yellow"/>
        </w:rPr>
        <w:t>improve the living conditions of the community</w:t>
      </w:r>
      <w:r w:rsidRPr="006E1F5B">
        <w:rPr>
          <w:rStyle w:val="Emphasis"/>
        </w:rPr>
        <w:t xml:space="preserve"> </w:t>
      </w:r>
      <w:r w:rsidRPr="00EF3764">
        <w:rPr>
          <w:rStyle w:val="StyleUnderline"/>
        </w:rPr>
        <w:t>we examine</w:t>
      </w:r>
      <w:r w:rsidRPr="00EF3764">
        <w:t>.</w:t>
      </w:r>
      <w:r w:rsidRPr="003B20D3">
        <w:rPr>
          <w:sz w:val="16"/>
        </w:rPr>
        <w:t xml:space="preserve"> </w:t>
      </w:r>
      <w:r w:rsidRPr="006E1F5B">
        <w:rPr>
          <w:rStyle w:val="StyleUnderline"/>
        </w:rPr>
        <w:t>One mode of discourse</w:t>
      </w:r>
      <w:r w:rsidRPr="003B20D3">
        <w:rPr>
          <w:sz w:val="16"/>
        </w:rPr>
        <w:t xml:space="preserve"> </w:t>
      </w:r>
      <w:proofErr w:type="gramStart"/>
      <w:r w:rsidRPr="003B20D3">
        <w:rPr>
          <w:sz w:val="16"/>
        </w:rPr>
        <w:t xml:space="preserve">in particular </w:t>
      </w:r>
      <w:r w:rsidRPr="006E1F5B">
        <w:rPr>
          <w:rStyle w:val="StyleUnderline"/>
        </w:rPr>
        <w:t>that</w:t>
      </w:r>
      <w:proofErr w:type="gramEnd"/>
      <w:r w:rsidRPr="006E1F5B">
        <w:rPr>
          <w:rStyle w:val="StyleUnderline"/>
        </w:rPr>
        <w:t xml:space="preserve"> has positio</w:t>
      </w:r>
      <w:r w:rsidRPr="003B20D3">
        <w:rPr>
          <w:sz w:val="16"/>
        </w:rPr>
        <w:t xml:space="preserve">ned </w:t>
      </w:r>
      <w:r w:rsidRPr="006E1F5B">
        <w:rPr>
          <w:rStyle w:val="StyleUnderline"/>
        </w:rPr>
        <w:t xml:space="preserve">itself as seeking this political and social impact is </w:t>
      </w:r>
      <w:r w:rsidRPr="00880950">
        <w:rPr>
          <w:rStyle w:val="Emphasis"/>
          <w:strike/>
          <w:highlight w:val="yellow"/>
        </w:rPr>
        <w:t>crip</w:t>
      </w:r>
      <w:r w:rsidRPr="00880950">
        <w:rPr>
          <w:rStyle w:val="Emphasis"/>
          <w:highlight w:val="yellow"/>
        </w:rPr>
        <w:t xml:space="preserve"> [disability] theory</w:t>
      </w:r>
      <w:r w:rsidRPr="003B20D3">
        <w:rPr>
          <w:sz w:val="16"/>
        </w:rPr>
        <w:t>. Based in the rhetoric of queer theory, ‘</w:t>
      </w:r>
      <w:r w:rsidRPr="006E1F5B">
        <w:rPr>
          <w:rStyle w:val="StyleUnderline"/>
        </w:rPr>
        <w:t xml:space="preserve">crip’ </w:t>
      </w:r>
      <w:r w:rsidRPr="00880950">
        <w:rPr>
          <w:rStyle w:val="StyleUnderline"/>
          <w:highlight w:val="yellow"/>
        </w:rPr>
        <w:t>seeks to challenge constructions of able-bodiedness</w:t>
      </w:r>
      <w:r w:rsidRPr="003B20D3">
        <w:rPr>
          <w:sz w:val="16"/>
        </w:rPr>
        <w:t xml:space="preserve"> and be politically generative through the fracturing of key systems of oppression. Whether or not it </w:t>
      </w:r>
      <w:proofErr w:type="gramStart"/>
      <w:r w:rsidRPr="003B20D3">
        <w:rPr>
          <w:sz w:val="16"/>
        </w:rPr>
        <w:t>actually accomplishes</w:t>
      </w:r>
      <w:proofErr w:type="gramEnd"/>
      <w:r w:rsidRPr="003B20D3">
        <w:rPr>
          <w:sz w:val="16"/>
        </w:rPr>
        <w:t xml:space="preserve"> these goals is debatable, particularly because </w:t>
      </w:r>
      <w:r w:rsidRPr="00880950">
        <w:rPr>
          <w:rStyle w:val="StyleUnderline"/>
          <w:highlight w:val="yellow"/>
        </w:rPr>
        <w:t>its</w:t>
      </w:r>
      <w:r>
        <w:rPr>
          <w:rStyle w:val="StyleUnderline"/>
        </w:rPr>
        <w:t xml:space="preserve"> </w:t>
      </w:r>
      <w:r w:rsidRPr="006E1F5B">
        <w:rPr>
          <w:rStyle w:val="StyleUnderline"/>
        </w:rPr>
        <w:t xml:space="preserve">founding </w:t>
      </w:r>
      <w:r w:rsidRPr="00880950">
        <w:rPr>
          <w:rStyle w:val="StyleUnderline"/>
          <w:highlight w:val="yellow"/>
        </w:rPr>
        <w:t xml:space="preserve">principles </w:t>
      </w:r>
      <w:r w:rsidRPr="00880950">
        <w:rPr>
          <w:rStyle w:val="Emphasis"/>
          <w:highlight w:val="yellow"/>
        </w:rPr>
        <w:t>allow anyone to colonize the disabled identity</w:t>
      </w:r>
      <w:r w:rsidRPr="006E1F5B">
        <w:rPr>
          <w:rStyle w:val="StyleUnderline"/>
        </w:rPr>
        <w:t xml:space="preserve"> as their own.</w:t>
      </w:r>
      <w:r>
        <w:rPr>
          <w:rStyle w:val="StyleUnderline"/>
        </w:rPr>
        <w:t xml:space="preserve"> </w:t>
      </w:r>
      <w:proofErr w:type="gramStart"/>
      <w:r w:rsidRPr="003B20D3">
        <w:rPr>
          <w:sz w:val="16"/>
        </w:rPr>
        <w:t>In order to</w:t>
      </w:r>
      <w:proofErr w:type="gramEnd"/>
      <w:r w:rsidRPr="003B20D3">
        <w:rPr>
          <w:sz w:val="16"/>
        </w:rPr>
        <w:t xml:space="preserve"> understand the nuances of crip theory and the ways in which this framework fractures the disabled community, I will examine this theory through three different lenses. The first lens is to understand the word ‘crip/crippled’ and its relationship with other historical terms for disability. This framework will demonstrate how </w:t>
      </w:r>
      <w:r w:rsidRPr="00880950">
        <w:rPr>
          <w:rStyle w:val="StyleUnderline"/>
          <w:strike/>
          <w:highlight w:val="yellow"/>
        </w:rPr>
        <w:t>crip</w:t>
      </w:r>
      <w:r w:rsidRPr="00880950">
        <w:rPr>
          <w:rStyle w:val="StyleUnderline"/>
          <w:highlight w:val="yellow"/>
        </w:rPr>
        <w:t xml:space="preserve"> [disability] theory continues oppressive cycles instead of fulfilling politically</w:t>
      </w:r>
      <w:r>
        <w:rPr>
          <w:rStyle w:val="StyleUnderline"/>
        </w:rPr>
        <w:t xml:space="preserve"> </w:t>
      </w:r>
      <w:r w:rsidRPr="006E1F5B">
        <w:rPr>
          <w:rStyle w:val="StyleUnderline"/>
        </w:rPr>
        <w:t xml:space="preserve">generative and </w:t>
      </w:r>
      <w:r w:rsidRPr="00880950">
        <w:rPr>
          <w:rStyle w:val="StyleUnderline"/>
          <w:highlight w:val="yellow"/>
        </w:rPr>
        <w:t>empowering goals</w:t>
      </w:r>
      <w:r w:rsidRPr="003B20D3">
        <w:rPr>
          <w:sz w:val="16"/>
        </w:rPr>
        <w:t xml:space="preserve">. Next, </w:t>
      </w:r>
      <w:r w:rsidRPr="006E1F5B">
        <w:rPr>
          <w:rStyle w:val="StyleUnderline"/>
        </w:rPr>
        <w:t>I examine crip theory through its relationships</w:t>
      </w:r>
      <w:r>
        <w:rPr>
          <w:rStyle w:val="StyleUnderline"/>
        </w:rPr>
        <w:t xml:space="preserve"> </w:t>
      </w:r>
      <w:r w:rsidRPr="006E1F5B">
        <w:rPr>
          <w:rStyle w:val="StyleUnderline"/>
        </w:rPr>
        <w:t>with other branches of theory</w:t>
      </w:r>
      <w:r w:rsidRPr="003B20D3">
        <w:rPr>
          <w:sz w:val="16"/>
        </w:rPr>
        <w:t xml:space="preserve">. By placing crip theory within this context, I identify the ways </w:t>
      </w:r>
      <w:r w:rsidRPr="00880950">
        <w:rPr>
          <w:rStyle w:val="StyleUnderline"/>
          <w:strike/>
          <w:highlight w:val="yellow"/>
        </w:rPr>
        <w:t>crip</w:t>
      </w:r>
      <w:r w:rsidRPr="00880950">
        <w:rPr>
          <w:rStyle w:val="StyleUnderline"/>
          <w:highlight w:val="yellow"/>
        </w:rPr>
        <w:t xml:space="preserve"> [disability] and other dominant branches</w:t>
      </w:r>
      <w:r w:rsidRPr="003B20D3">
        <w:rPr>
          <w:sz w:val="16"/>
        </w:rPr>
        <w:t xml:space="preserve"> of thought both succeed and </w:t>
      </w:r>
      <w:r w:rsidRPr="00880950">
        <w:rPr>
          <w:rStyle w:val="Emphasis"/>
          <w:highlight w:val="yellow"/>
        </w:rPr>
        <w:t xml:space="preserve">fail in advancing the lives of disabled </w:t>
      </w:r>
      <w:r w:rsidRPr="00C1228F">
        <w:rPr>
          <w:rStyle w:val="Emphasis"/>
          <w:highlight w:val="yellow"/>
        </w:rPr>
        <w:t>people.</w:t>
      </w:r>
      <w:r w:rsidRPr="003B20D3">
        <w:rPr>
          <w:sz w:val="16"/>
        </w:rPr>
        <w:t xml:space="preserve"> Finally, I conduct a rigorous examination of crip theory as defined by the dominant theorists who subscribe to its ideology. Through this tri-fold reading, I conclude that </w:t>
      </w:r>
      <w:r w:rsidRPr="00EF3764">
        <w:rPr>
          <w:rStyle w:val="StyleUnderline"/>
        </w:rPr>
        <w:t>crip theory’s transformative agenda has not been realized</w:t>
      </w:r>
      <w:r w:rsidRPr="00EF3764">
        <w:rPr>
          <w:sz w:val="16"/>
        </w:rPr>
        <w:t>. Inst</w:t>
      </w:r>
      <w:r w:rsidRPr="003B20D3">
        <w:rPr>
          <w:sz w:val="16"/>
        </w:rPr>
        <w:t xml:space="preserve">ead, </w:t>
      </w:r>
      <w:r w:rsidRPr="00880950">
        <w:rPr>
          <w:rStyle w:val="StyleUnderline"/>
          <w:strike/>
          <w:highlight w:val="yellow"/>
        </w:rPr>
        <w:t>crip</w:t>
      </w:r>
      <w:r w:rsidRPr="00880950">
        <w:rPr>
          <w:rStyle w:val="StyleUnderline"/>
          <w:highlight w:val="yellow"/>
        </w:rPr>
        <w:t xml:space="preserve"> [disability] theory continues</w:t>
      </w:r>
      <w:r w:rsidRPr="003B20D3">
        <w:rPr>
          <w:rStyle w:val="StyleUnderline"/>
        </w:rPr>
        <w:t xml:space="preserve"> a cycle of</w:t>
      </w:r>
      <w:r>
        <w:rPr>
          <w:rStyle w:val="StyleUnderline"/>
        </w:rPr>
        <w:t xml:space="preserve"> </w:t>
      </w:r>
      <w:r w:rsidRPr="003B20D3">
        <w:rPr>
          <w:rStyle w:val="Emphasis"/>
        </w:rPr>
        <w:t xml:space="preserve">silencing and </w:t>
      </w:r>
      <w:r w:rsidRPr="00880950">
        <w:rPr>
          <w:rStyle w:val="Emphasis"/>
          <w:highlight w:val="yellow"/>
        </w:rPr>
        <w:t>marginalization</w:t>
      </w:r>
      <w:r w:rsidRPr="00880950">
        <w:rPr>
          <w:rStyle w:val="StyleUnderline"/>
          <w:highlight w:val="yellow"/>
        </w:rPr>
        <w:t xml:space="preserve"> that widens the divide between</w:t>
      </w:r>
      <w:r w:rsidRPr="003B20D3">
        <w:rPr>
          <w:rStyle w:val="StyleUnderline"/>
        </w:rPr>
        <w:t xml:space="preserve"> disability </w:t>
      </w:r>
      <w:r w:rsidRPr="00880950">
        <w:rPr>
          <w:rStyle w:val="StyleUnderline"/>
          <w:highlight w:val="yellow"/>
        </w:rPr>
        <w:t>studies and</w:t>
      </w:r>
      <w:r w:rsidRPr="003B20D3">
        <w:rPr>
          <w:rStyle w:val="StyleUnderline"/>
        </w:rPr>
        <w:t xml:space="preserve"> the </w:t>
      </w:r>
      <w:r w:rsidRPr="00880950">
        <w:rPr>
          <w:rStyle w:val="StyleUnderline"/>
          <w:highlight w:val="yellow"/>
        </w:rPr>
        <w:t>lived experiences</w:t>
      </w:r>
      <w:r w:rsidRPr="003B20D3">
        <w:rPr>
          <w:rStyle w:val="StyleUnderline"/>
        </w:rPr>
        <w:t xml:space="preserve"> of the disabled rather than bridging those critical gaps</w:t>
      </w:r>
      <w:r>
        <w:rPr>
          <w:rStyle w:val="StyleUnderline"/>
        </w:rPr>
        <w:t xml:space="preserve"> </w:t>
      </w:r>
      <w:r w:rsidRPr="003B20D3">
        <w:rPr>
          <w:rStyle w:val="StyleUnderline"/>
        </w:rPr>
        <w:t>in meaningful ways.</w:t>
      </w:r>
    </w:p>
    <w:p w14:paraId="64EFCDB6" w14:textId="77777777" w:rsidR="00722E3E" w:rsidRPr="005E45B6" w:rsidRDefault="00722E3E" w:rsidP="00722E3E">
      <w:pPr>
        <w:pStyle w:val="Heading4"/>
        <w:rPr>
          <w:rFonts w:cs="Arial"/>
        </w:rPr>
      </w:pPr>
      <w:r w:rsidRPr="005E45B6">
        <w:rPr>
          <w:rFonts w:cs="Arial"/>
        </w:rPr>
        <w:t>Focus on affect is bad—displaces analysis of the structures which influence how affect manifests itself</w:t>
      </w:r>
    </w:p>
    <w:p w14:paraId="5EB39F66" w14:textId="77777777" w:rsidR="00722E3E" w:rsidRPr="005E45B6" w:rsidRDefault="00722E3E" w:rsidP="00722E3E">
      <w:r w:rsidRPr="005E45B6">
        <w:rPr>
          <w:rStyle w:val="Style13ptBold"/>
        </w:rPr>
        <w:t>Dimitrov 15</w:t>
      </w:r>
      <w:r w:rsidRPr="005E45B6">
        <w:t xml:space="preserve"> (Instructor at the postgraduate Gender Studies and Cultural Studies departments at the Institute Euro-Balkan, Slavco, “DISTITLED: Queering Identity, Shame and Community,” in Matthew Bakko and Sibille Mertz (Eds.) </w:t>
      </w:r>
      <w:r w:rsidRPr="005E45B6">
        <w:rPr>
          <w:i/>
        </w:rPr>
        <w:t>Theorising Affect, Rethinking Methods and (Re)Envisioning the Social</w:t>
      </w:r>
      <w:r w:rsidRPr="005E45B6">
        <w:t xml:space="preserve"> 11(1): 51-53)</w:t>
      </w:r>
    </w:p>
    <w:p w14:paraId="2BF6F58E" w14:textId="77777777" w:rsidR="00722E3E" w:rsidRPr="005E45B6" w:rsidRDefault="00722E3E" w:rsidP="00722E3E">
      <w:pPr>
        <w:rPr>
          <w:sz w:val="16"/>
        </w:rPr>
      </w:pPr>
      <w:r w:rsidRPr="005E45B6">
        <w:rPr>
          <w:sz w:val="16"/>
        </w:rPr>
        <w:t xml:space="preserve">A Note on the Methodology of Affect The background methodological framework through which I approach the problems elaborated above is set in the vast field of discourses of the last two decades theorising the body and, what Patricia Clough has described as </w:t>
      </w:r>
      <w:r w:rsidRPr="00DE7413">
        <w:rPr>
          <w:rStyle w:val="StyleUnderline"/>
          <w:highlight w:val="yellow"/>
        </w:rPr>
        <w:t>‘the affective turn’</w:t>
      </w:r>
      <w:r w:rsidRPr="005E45B6">
        <w:rPr>
          <w:sz w:val="16"/>
        </w:rPr>
        <w:t xml:space="preserve"> (Clough 2008), </w:t>
      </w:r>
      <w:r w:rsidRPr="005E45B6">
        <w:rPr>
          <w:rStyle w:val="StyleUnderline"/>
        </w:rPr>
        <w:t>particularly interested in the involvement of the body, affects and emotions in everyday practices of resistance and recoding, but also the processes and movements of undoing and shattering the significations’ grids organising and structuring cultures and political worlds</w:t>
      </w:r>
      <w:r w:rsidRPr="005E45B6">
        <w:rPr>
          <w:sz w:val="16"/>
        </w:rPr>
        <w:t xml:space="preserve">. Special importance for my argument </w:t>
      </w:r>
      <w:proofErr w:type="gramStart"/>
      <w:r w:rsidRPr="005E45B6">
        <w:rPr>
          <w:sz w:val="16"/>
        </w:rPr>
        <w:t>have</w:t>
      </w:r>
      <w:proofErr w:type="gramEnd"/>
      <w:r w:rsidRPr="005E45B6">
        <w:rPr>
          <w:sz w:val="16"/>
        </w:rPr>
        <w:t xml:space="preserve"> the investigations in bodily movements, intervals, passings and transitions, </w:t>
      </w:r>
      <w:proofErr w:type="gramStart"/>
      <w:r w:rsidRPr="005E45B6">
        <w:rPr>
          <w:sz w:val="16"/>
        </w:rPr>
        <w:t>or,</w:t>
      </w:r>
      <w:proofErr w:type="gramEnd"/>
      <w:r w:rsidRPr="005E45B6">
        <w:rPr>
          <w:sz w:val="16"/>
        </w:rPr>
        <w:t xml:space="preserve"> </w:t>
      </w:r>
      <w:r w:rsidRPr="005E45B6">
        <w:rPr>
          <w:rStyle w:val="StyleUnderline"/>
        </w:rPr>
        <w:t>what</w:t>
      </w:r>
      <w:r w:rsidRPr="005E45B6">
        <w:rPr>
          <w:sz w:val="16"/>
        </w:rPr>
        <w:t xml:space="preserve"> Brian </w:t>
      </w:r>
      <w:r w:rsidRPr="005E45B6">
        <w:rPr>
          <w:rStyle w:val="Emphasis"/>
        </w:rPr>
        <w:t>Massumi</w:t>
      </w:r>
      <w:r w:rsidRPr="005E45B6">
        <w:rPr>
          <w:sz w:val="16"/>
        </w:rPr>
        <w:t xml:space="preserve"> (2002, 5) </w:t>
      </w:r>
      <w:r w:rsidRPr="005E45B6">
        <w:rPr>
          <w:rStyle w:val="StyleUnderline"/>
        </w:rPr>
        <w:t>has called the ‘ontological difference into the heart of the body’ and its non-coincidence</w:t>
      </w:r>
      <w:r w:rsidRPr="005E45B6">
        <w:rPr>
          <w:sz w:val="16"/>
        </w:rPr>
        <w:t xml:space="preserve"> with itself, as well as </w:t>
      </w:r>
      <w:proofErr w:type="gramStart"/>
      <w:r w:rsidRPr="005E45B6">
        <w:rPr>
          <w:sz w:val="16"/>
        </w:rPr>
        <w:t>affects’</w:t>
      </w:r>
      <w:proofErr w:type="gramEnd"/>
      <w:r w:rsidRPr="005E45B6">
        <w:rPr>
          <w:sz w:val="16"/>
        </w:rPr>
        <w:t xml:space="preserve"> and emotions’ constitutive relationality, and bodies’ radical potential for modification and vulnerability. </w:t>
      </w:r>
      <w:r w:rsidRPr="005E45B6">
        <w:rPr>
          <w:rStyle w:val="StyleUnderline"/>
        </w:rPr>
        <w:t>From this perspective, bodily affects are conceived as intensities opening access to the virtual field of differentiation and the multiplicities through which a body passes and gets transformed in a plurality of situations</w:t>
      </w:r>
      <w:r w:rsidRPr="005E45B6">
        <w:rPr>
          <w:sz w:val="16"/>
        </w:rPr>
        <w:t xml:space="preserve">. Affect here marks the very change whose degree can vary in accordance with the concrete situation and the traces in a bodily memory passing the threshold in the situation, the change that is always taking place in the instant of relation and encounter of bodies. I embrace this analytical framework to the extent to which it does justice and provides an account of affect as being the persistent proof of a body’s never-less-than ongoing immersion in and among the world’s obstinacies and rhythms, its refusals as much as its invitations …. At once intimate and impersonal, affect accumulates across both relatedness and interruptions in relatedness, becoming a palimpsest of force-encounters traversing the ebbs and swells of intensities that pass between ‘bodies’ (bodies defined not by an outer skin-envelope or other surface boundary but by their potential to reciprocate or co-participate in the passages of affect) (Gregg and Seigworth 2010, 1–2). However, </w:t>
      </w:r>
      <w:r w:rsidRPr="00DE7413">
        <w:rPr>
          <w:rStyle w:val="StyleUnderline"/>
          <w:highlight w:val="yellow"/>
        </w:rPr>
        <w:t>I find</w:t>
      </w:r>
      <w:r w:rsidRPr="005E45B6">
        <w:rPr>
          <w:rStyle w:val="StyleUnderline"/>
        </w:rPr>
        <w:t xml:space="preserve"> this</w:t>
      </w:r>
      <w:r w:rsidRPr="005E45B6">
        <w:rPr>
          <w:sz w:val="16"/>
        </w:rPr>
        <w:t xml:space="preserve"> suggestion </w:t>
      </w:r>
      <w:r w:rsidRPr="005E45B6">
        <w:rPr>
          <w:rStyle w:val="StyleUnderline"/>
        </w:rPr>
        <w:t xml:space="preserve">to be </w:t>
      </w:r>
      <w:r w:rsidRPr="00DE7413">
        <w:rPr>
          <w:rStyle w:val="Emphasis"/>
          <w:highlight w:val="yellow"/>
        </w:rPr>
        <w:t>heavily problematic</w:t>
      </w:r>
      <w:r w:rsidRPr="005E45B6">
        <w:rPr>
          <w:rStyle w:val="StyleUnderline"/>
        </w:rPr>
        <w:t xml:space="preserve">, at the same time, </w:t>
      </w:r>
      <w:r w:rsidRPr="00DE7413">
        <w:rPr>
          <w:rStyle w:val="StyleUnderline"/>
          <w:highlight w:val="yellow"/>
        </w:rPr>
        <w:t>in its</w:t>
      </w:r>
      <w:r w:rsidRPr="005E45B6">
        <w:rPr>
          <w:rStyle w:val="StyleUnderline"/>
        </w:rPr>
        <w:t xml:space="preserve"> persistent </w:t>
      </w:r>
      <w:r w:rsidRPr="00DE7413">
        <w:rPr>
          <w:rStyle w:val="StyleUnderline"/>
          <w:highlight w:val="yellow"/>
        </w:rPr>
        <w:t>insistence on</w:t>
      </w:r>
      <w:r w:rsidRPr="005E45B6">
        <w:rPr>
          <w:rStyle w:val="StyleUnderline"/>
        </w:rPr>
        <w:t xml:space="preserve"> the </w:t>
      </w:r>
      <w:r w:rsidRPr="00DE7413">
        <w:rPr>
          <w:rStyle w:val="StyleUnderline"/>
          <w:highlight w:val="yellow"/>
        </w:rPr>
        <w:t>indeterminacy</w:t>
      </w:r>
      <w:r w:rsidRPr="005E45B6">
        <w:rPr>
          <w:rStyle w:val="StyleUnderline"/>
        </w:rPr>
        <w:t xml:space="preserve"> of affect, thus </w:t>
      </w:r>
      <w:r w:rsidRPr="00DE7413">
        <w:rPr>
          <w:rStyle w:val="Emphasis"/>
          <w:highlight w:val="yellow"/>
        </w:rPr>
        <w:t>depriving</w:t>
      </w:r>
      <w:r w:rsidRPr="00DE7413">
        <w:rPr>
          <w:rStyle w:val="StyleUnderline"/>
          <w:highlight w:val="yellow"/>
        </w:rPr>
        <w:t xml:space="preserve"> the analytical endeavor of investigating</w:t>
      </w:r>
      <w:r w:rsidRPr="005E45B6">
        <w:rPr>
          <w:rStyle w:val="StyleUnderline"/>
        </w:rPr>
        <w:t xml:space="preserve"> the </w:t>
      </w:r>
      <w:r w:rsidRPr="00DE7413">
        <w:rPr>
          <w:rStyle w:val="Emphasis"/>
          <w:highlight w:val="yellow"/>
        </w:rPr>
        <w:t>complex webs and vectors of power apparatuses</w:t>
      </w:r>
      <w:r w:rsidRPr="00DE7413">
        <w:rPr>
          <w:rStyle w:val="StyleUnderline"/>
          <w:highlight w:val="yellow"/>
        </w:rPr>
        <w:t xml:space="preserve"> and their regulatory, organising and disciplinary interventions</w:t>
      </w:r>
      <w:r w:rsidRPr="005E45B6">
        <w:rPr>
          <w:rStyle w:val="StyleUnderline"/>
        </w:rPr>
        <w:t xml:space="preserve"> and inscriptions over, on, </w:t>
      </w:r>
      <w:r w:rsidRPr="00DE7413">
        <w:rPr>
          <w:rStyle w:val="StyleUnderline"/>
          <w:highlight w:val="yellow"/>
        </w:rPr>
        <w:t>in and around the materialities of bodies</w:t>
      </w:r>
      <w:r w:rsidRPr="005E45B6">
        <w:rPr>
          <w:rStyle w:val="StyleUnderline"/>
        </w:rPr>
        <w:t xml:space="preserve"> through a variety of emotional and affective scripts (anger, fear, joy, sadness, </w:t>
      </w:r>
      <w:r w:rsidRPr="005E45B6">
        <w:rPr>
          <w:rStyle w:val="StyleUnderline"/>
        </w:rPr>
        <w:lastRenderedPageBreak/>
        <w:t xml:space="preserve">surprise, disgust, hate, shame, anxiety etc.), </w:t>
      </w:r>
      <w:r w:rsidRPr="00DE7413">
        <w:rPr>
          <w:rStyle w:val="StyleUnderline"/>
          <w:highlight w:val="yellow"/>
        </w:rPr>
        <w:t xml:space="preserve">as well as the </w:t>
      </w:r>
      <w:r w:rsidRPr="00DE7413">
        <w:rPr>
          <w:rStyle w:val="Emphasis"/>
          <w:highlight w:val="yellow"/>
        </w:rPr>
        <w:t>mechanisms</w:t>
      </w:r>
      <w:r w:rsidRPr="00DE7413">
        <w:rPr>
          <w:rStyle w:val="StyleUnderline"/>
          <w:highlight w:val="yellow"/>
        </w:rPr>
        <w:t xml:space="preserve"> by which power apparatuses orchestrate a </w:t>
      </w:r>
      <w:r w:rsidRPr="00DE7413">
        <w:rPr>
          <w:rStyle w:val="Emphasis"/>
          <w:highlight w:val="yellow"/>
        </w:rPr>
        <w:t>differential distribution</w:t>
      </w:r>
      <w:r w:rsidRPr="005E45B6">
        <w:rPr>
          <w:rStyle w:val="Emphasis"/>
        </w:rPr>
        <w:t xml:space="preserve"> of different </w:t>
      </w:r>
      <w:r w:rsidRPr="00DE7413">
        <w:rPr>
          <w:rStyle w:val="Emphasis"/>
          <w:highlight w:val="yellow"/>
        </w:rPr>
        <w:t>affects</w:t>
      </w:r>
      <w:r w:rsidRPr="00DE7413">
        <w:rPr>
          <w:rStyle w:val="StyleUnderline"/>
          <w:highlight w:val="yellow"/>
        </w:rPr>
        <w:t xml:space="preserve"> among different populations</w:t>
      </w:r>
      <w:r w:rsidRPr="005E45B6">
        <w:rPr>
          <w:rStyle w:val="StyleUnderline"/>
        </w:rPr>
        <w:t xml:space="preserve"> (middleclasses, queers, women, racial and ethnic minorities, youth)</w:t>
      </w:r>
      <w:r w:rsidRPr="005E45B6">
        <w:rPr>
          <w:sz w:val="16"/>
        </w:rPr>
        <w:t xml:space="preserve">. On the other side, consequently, </w:t>
      </w:r>
      <w:r w:rsidRPr="00DE7413">
        <w:rPr>
          <w:rStyle w:val="StyleUnderline"/>
          <w:highlight w:val="yellow"/>
        </w:rPr>
        <w:t xml:space="preserve">it </w:t>
      </w:r>
      <w:r w:rsidRPr="00DE7413">
        <w:rPr>
          <w:rStyle w:val="Emphasis"/>
          <w:highlight w:val="yellow"/>
        </w:rPr>
        <w:t>eludes the possibility</w:t>
      </w:r>
      <w:r w:rsidRPr="00DE7413">
        <w:rPr>
          <w:rStyle w:val="StyleUnderline"/>
          <w:highlight w:val="yellow"/>
        </w:rPr>
        <w:t xml:space="preserve"> of scrutinising</w:t>
      </w:r>
      <w:r w:rsidRPr="005E45B6">
        <w:rPr>
          <w:rStyle w:val="StyleUnderline"/>
        </w:rPr>
        <w:t xml:space="preserve"> the </w:t>
      </w:r>
      <w:r w:rsidRPr="00DE7413">
        <w:rPr>
          <w:rStyle w:val="Emphasis"/>
          <w:highlight w:val="yellow"/>
        </w:rPr>
        <w:t>different emotional complexes</w:t>
      </w:r>
      <w:r w:rsidRPr="00DE7413">
        <w:rPr>
          <w:rStyle w:val="StyleUnderline"/>
          <w:highlight w:val="yellow"/>
        </w:rPr>
        <w:t xml:space="preserve"> and</w:t>
      </w:r>
      <w:r w:rsidRPr="005E45B6">
        <w:rPr>
          <w:rStyle w:val="StyleUnderline"/>
        </w:rPr>
        <w:t xml:space="preserve"> the </w:t>
      </w:r>
      <w:r w:rsidRPr="00DE7413">
        <w:rPr>
          <w:rStyle w:val="Emphasis"/>
          <w:highlight w:val="yellow"/>
        </w:rPr>
        <w:t>different nuances</w:t>
      </w:r>
      <w:r w:rsidRPr="00DE7413">
        <w:rPr>
          <w:rStyle w:val="StyleUnderline"/>
          <w:highlight w:val="yellow"/>
        </w:rPr>
        <w:t xml:space="preserve"> these </w:t>
      </w:r>
      <w:r w:rsidRPr="00DE7413">
        <w:rPr>
          <w:rStyle w:val="Emphasis"/>
          <w:highlight w:val="yellow"/>
        </w:rPr>
        <w:t>specific, yet dynamic</w:t>
      </w:r>
      <w:r w:rsidRPr="00DE7413">
        <w:rPr>
          <w:rStyle w:val="StyleUnderline"/>
          <w:highlight w:val="yellow"/>
        </w:rPr>
        <w:t xml:space="preserve"> affective scripts</w:t>
      </w:r>
      <w:r w:rsidRPr="005E45B6">
        <w:rPr>
          <w:rStyle w:val="StyleUnderline"/>
        </w:rPr>
        <w:t xml:space="preserve"> bring to the ways bodies orient towards, connect with, situate within and materialise social worlds, </w:t>
      </w:r>
      <w:r w:rsidRPr="00DE7413">
        <w:rPr>
          <w:rStyle w:val="StyleUnderline"/>
          <w:highlight w:val="yellow"/>
        </w:rPr>
        <w:t xml:space="preserve">as well as the </w:t>
      </w:r>
      <w:r w:rsidRPr="00DE7413">
        <w:rPr>
          <w:rStyle w:val="Emphasis"/>
          <w:highlight w:val="yellow"/>
        </w:rPr>
        <w:t>multiple</w:t>
      </w:r>
      <w:r w:rsidRPr="005E45B6">
        <w:rPr>
          <w:rStyle w:val="StyleUnderline"/>
        </w:rPr>
        <w:t xml:space="preserve"> and dynamic forms through which the </w:t>
      </w:r>
      <w:r w:rsidRPr="00DE7413">
        <w:rPr>
          <w:rStyle w:val="Emphasis"/>
          <w:highlight w:val="yellow"/>
        </w:rPr>
        <w:t>intersections of power relations</w:t>
      </w:r>
      <w:r w:rsidRPr="005E45B6">
        <w:rPr>
          <w:rStyle w:val="StyleUnderline"/>
        </w:rPr>
        <w:t xml:space="preserve"> and different emotional scripts increase or decrease bodies’ capacities to act, be acted upon, and enter into new transformative and creative assemblages and relations</w:t>
      </w:r>
      <w:r w:rsidRPr="005E45B6">
        <w:rPr>
          <w:sz w:val="16"/>
        </w:rPr>
        <w:t xml:space="preserve">. </w:t>
      </w:r>
      <w:r w:rsidRPr="005E45B6">
        <w:rPr>
          <w:rStyle w:val="StyleUnderline"/>
        </w:rPr>
        <w:t>The reluctance and fear of engaging with the specific categoriseable emotional scripts, seems to be thinly grounded</w:t>
      </w:r>
      <w:r w:rsidRPr="005E45B6">
        <w:rPr>
          <w:sz w:val="16"/>
        </w:rPr>
        <w:t>.1</w:t>
      </w:r>
    </w:p>
    <w:p w14:paraId="3C3718D6" w14:textId="77777777" w:rsidR="00722E3E" w:rsidRPr="005E45B6" w:rsidRDefault="00722E3E" w:rsidP="00722E3E">
      <w:pPr>
        <w:pStyle w:val="Heading4"/>
        <w:rPr>
          <w:rFonts w:cs="Arial"/>
        </w:rPr>
      </w:pPr>
      <w:r w:rsidRPr="005E45B6">
        <w:rPr>
          <w:rFonts w:cs="Arial"/>
        </w:rPr>
        <w:t>Liberalism isn’t a monolith---it can be rehabilitated to combat subordination---attempts to abandon it entirely will fail</w:t>
      </w:r>
    </w:p>
    <w:p w14:paraId="28C091D3" w14:textId="77777777" w:rsidR="00722E3E" w:rsidRPr="005E45B6" w:rsidRDefault="00722E3E" w:rsidP="00722E3E">
      <w:r w:rsidRPr="005E45B6">
        <w:rPr>
          <w:rStyle w:val="Style13ptBold"/>
        </w:rPr>
        <w:t>Mills 12</w:t>
      </w:r>
      <w:r w:rsidRPr="005E45B6">
        <w:t xml:space="preserve"> - Professor of Moral and Intellectual Philosophy at Northwestern University (John, “Occupy Liberalism! Or, Ten Reasons Why Liberalism Cannot Be Retrieved for Radicalism,” </w:t>
      </w:r>
      <w:r w:rsidRPr="005E45B6">
        <w:rPr>
          <w:i/>
        </w:rPr>
        <w:t>Radical Philosophy Review</w:t>
      </w:r>
      <w:r w:rsidRPr="005E45B6">
        <w:t>,” 15.2)</w:t>
      </w:r>
    </w:p>
    <w:p w14:paraId="7EA71B73" w14:textId="77777777" w:rsidR="00722E3E" w:rsidRPr="00C1228F" w:rsidRDefault="00722E3E" w:rsidP="00722E3E">
      <w:pPr>
        <w:rPr>
          <w:sz w:val="16"/>
        </w:rPr>
      </w:pPr>
      <w:r w:rsidRPr="005E45B6">
        <w:rPr>
          <w:sz w:val="16"/>
        </w:rPr>
        <w:t xml:space="preserve">From this perspective, it will be appreciated that </w:t>
      </w:r>
      <w:r w:rsidRPr="00DE7413">
        <w:rPr>
          <w:rStyle w:val="StyleUnderline"/>
          <w:highlight w:val="yellow"/>
        </w:rPr>
        <w:t>liberalism is not a monolith</w:t>
      </w:r>
      <w:r w:rsidRPr="005E45B6">
        <w:rPr>
          <w:rStyle w:val="StyleUnderline"/>
        </w:rPr>
        <w:t xml:space="preserve"> but an umbrella term for a variety of positions</w:t>
      </w:r>
      <w:r w:rsidRPr="005E45B6">
        <w:rPr>
          <w:sz w:val="16"/>
        </w:rPr>
        <w:t xml:space="preserve">. Here are some examples-some familiar, some perhaps less so: </w:t>
      </w:r>
      <w:r w:rsidRPr="005E45B6">
        <w:rPr>
          <w:sz w:val="16"/>
          <w:szCs w:val="16"/>
        </w:rPr>
        <w:t xml:space="preserve">Varieties of Liberalism Left-wing (social democratic) vs. Right-wing (market conservative) Kantian vs. Lockean Contractarian vs. Utilitarian Corporate vs. Democratic Social vs. Individualist Comprehensive vs. Political Ideal-theory vs. </w:t>
      </w:r>
      <w:proofErr w:type="gramStart"/>
      <w:r w:rsidRPr="005E45B6">
        <w:rPr>
          <w:sz w:val="16"/>
          <w:szCs w:val="16"/>
        </w:rPr>
        <w:t>Non-ideal</w:t>
      </w:r>
      <w:proofErr w:type="gramEnd"/>
      <w:r w:rsidRPr="005E45B6">
        <w:rPr>
          <w:sz w:val="16"/>
          <w:szCs w:val="16"/>
        </w:rPr>
        <w:t xml:space="preserve">-theory Patriarchal vs. Feminist Imperial vs. Anti-imperial Racial vs. Anti-racial Color-blind vs. Color-conscious Etc. </w:t>
      </w:r>
      <w:r w:rsidRPr="00DE7413">
        <w:rPr>
          <w:rStyle w:val="StyleUnderline"/>
          <w:highlight w:val="yellow"/>
        </w:rPr>
        <w:t>It is not the case</w:t>
      </w:r>
      <w:r w:rsidRPr="005E45B6">
        <w:rPr>
          <w:sz w:val="16"/>
        </w:rPr>
        <w:t xml:space="preserve">, of course, </w:t>
      </w:r>
      <w:r w:rsidRPr="005E45B6">
        <w:rPr>
          <w:rStyle w:val="StyleUnderline"/>
        </w:rPr>
        <w:t xml:space="preserve">that these </w:t>
      </w:r>
      <w:r w:rsidRPr="00DE7413">
        <w:rPr>
          <w:rStyle w:val="StyleUnderline"/>
          <w:highlight w:val="yellow"/>
        </w:rPr>
        <w:t>different species of liberalism have been equally represented</w:t>
      </w:r>
      <w:r w:rsidRPr="005E45B6">
        <w:rPr>
          <w:rStyle w:val="StyleUnderline"/>
        </w:rPr>
        <w:t xml:space="preserve"> in the ideational sphere, or equally implemented in the institutional sphere</w:t>
      </w:r>
      <w:r w:rsidRPr="005E45B6">
        <w:rPr>
          <w:sz w:val="16"/>
        </w:rPr>
        <w:t xml:space="preserve">. On the contrary, some have been dominant while others have been </w:t>
      </w:r>
      <w:proofErr w:type="gramStart"/>
      <w:r w:rsidRPr="005E45B6">
        <w:rPr>
          <w:sz w:val="16"/>
        </w:rPr>
        <w:t>subordinate</w:t>
      </w:r>
      <w:proofErr w:type="gramEnd"/>
      <w:r w:rsidRPr="005E45B6">
        <w:rPr>
          <w:sz w:val="16"/>
        </w:rPr>
        <w:t xml:space="preserve">, and some have never, at least in the full sense, been implemented at all. But nonetheless, I suggest they all count as liberalisms and as such they are all supposed to have certain elements in common, even those characterized by gender and racial exclusions. (My motivation for making these last varieties of liberalism rather than deviations from liberalism is precisely to challenge liberalism's self- congratulatory history, which holds an idealized Platonized liberalism aloft, untainted by its actual record of complicity with oppressive social systems.) </w:t>
      </w:r>
      <w:proofErr w:type="gramStart"/>
      <w:r w:rsidRPr="005E45B6">
        <w:rPr>
          <w:sz w:val="16"/>
        </w:rPr>
        <w:t>So</w:t>
      </w:r>
      <w:proofErr w:type="gramEnd"/>
      <w:r w:rsidRPr="005E45B6">
        <w:rPr>
          <w:sz w:val="16"/>
        </w:rPr>
        <w:t xml:space="preserve"> the initial question we should always ask people </w:t>
      </w:r>
      <w:proofErr w:type="gramStart"/>
      <w:r w:rsidRPr="005E45B6">
        <w:rPr>
          <w:sz w:val="16"/>
        </w:rPr>
        <w:t>making generalizations</w:t>
      </w:r>
      <w:proofErr w:type="gramEnd"/>
      <w:r w:rsidRPr="005E45B6">
        <w:rPr>
          <w:sz w:val="16"/>
        </w:rPr>
        <w:t xml:space="preserve"> about "liberalism" is: What </w:t>
      </w:r>
      <w:proofErr w:type="gramStart"/>
      <w:r w:rsidRPr="005E45B6">
        <w:rPr>
          <w:sz w:val="16"/>
        </w:rPr>
        <w:t>particular variety</w:t>
      </w:r>
      <w:proofErr w:type="gramEnd"/>
      <w:r w:rsidRPr="005E45B6">
        <w:rPr>
          <w:sz w:val="16"/>
        </w:rPr>
        <w:t xml:space="preserve"> of liberalism do you mean? </w:t>
      </w:r>
      <w:r w:rsidRPr="005E45B6">
        <w:rPr>
          <w:sz w:val="16"/>
          <w:szCs w:val="16"/>
        </w:rPr>
        <w:t xml:space="preserve">And are your generalizations </w:t>
      </w:r>
      <w:proofErr w:type="gramStart"/>
      <w:r w:rsidRPr="005E45B6">
        <w:rPr>
          <w:sz w:val="16"/>
          <w:szCs w:val="16"/>
        </w:rPr>
        <w:t>really true</w:t>
      </w:r>
      <w:proofErr w:type="gramEnd"/>
      <w:r w:rsidRPr="005E45B6">
        <w:rPr>
          <w:sz w:val="16"/>
          <w:szCs w:val="16"/>
        </w:rPr>
        <w:t xml:space="preserve"> about all the possible kinds of liberalism, or only a subset? Here is a characterization of liberalism from a very respectable source, the British political theorist, John Gray: Common to all variants of the liberal tradition is a definite conception, distinctively modern in character, of man and society.... It is individualist, in that it asserts the moral primacy of the person against the claims of any social collectivity; egalitarian, inasmuch as it confers on all men the same moral status and denies the relevance to legal or political order of differences in moral worth among human beings; universalist, affirming the moral unity of the human species and according a secondary importance to specific historic associations and cultural forms; and meliorist in its affirmation of the corrigibility and improvability of all social institutions and political arrangements. It is this conception of man and society which gives liberalism a definite identity which transcends its vast internal variety and complexity.2 </w:t>
      </w:r>
      <w:r w:rsidRPr="005E45B6">
        <w:rPr>
          <w:rStyle w:val="StyleUnderline"/>
        </w:rPr>
        <w:t>What generate the different varieties of liberalism are different concepts of individualism, different claims about how egalitarianism should be</w:t>
      </w:r>
      <w:r w:rsidRPr="005E45B6">
        <w:rPr>
          <w:sz w:val="16"/>
        </w:rPr>
        <w:t xml:space="preserve"> construed or </w:t>
      </w:r>
      <w:r w:rsidRPr="005E45B6">
        <w:rPr>
          <w:rStyle w:val="StyleUnderline"/>
        </w:rPr>
        <w:t>realized, more or less inclusionary readings of universalism</w:t>
      </w:r>
      <w:r w:rsidRPr="005E45B6">
        <w:rPr>
          <w:sz w:val="16"/>
        </w:rPr>
        <w:t xml:space="preserve"> (Gray's characterization sanitizes liberalism's actual sexist and racist history), </w:t>
      </w:r>
      <w:r w:rsidRPr="005E45B6">
        <w:rPr>
          <w:rStyle w:val="StyleUnderline"/>
        </w:rPr>
        <w:t>different views of what count as desirable</w:t>
      </w:r>
      <w:r w:rsidRPr="005E45B6">
        <w:rPr>
          <w:sz w:val="16"/>
        </w:rPr>
        <w:t xml:space="preserve"> improvements, </w:t>
      </w:r>
      <w:r w:rsidRPr="005E45B6">
        <w:rPr>
          <w:rStyle w:val="StyleUnderline"/>
        </w:rPr>
        <w:t>conflicting normative</w:t>
      </w:r>
      <w:r w:rsidRPr="005E45B6">
        <w:rPr>
          <w:sz w:val="16"/>
        </w:rPr>
        <w:t xml:space="preserve"> balancings of liberal </w:t>
      </w:r>
      <w:r w:rsidRPr="005E45B6">
        <w:rPr>
          <w:rStyle w:val="StyleUnderline"/>
        </w:rPr>
        <w:t>values</w:t>
      </w:r>
      <w:r w:rsidRPr="005E45B6">
        <w:rPr>
          <w:sz w:val="16"/>
        </w:rPr>
        <w:t xml:space="preserve"> (freedom, equality) </w:t>
      </w:r>
      <w:r w:rsidRPr="005E45B6">
        <w:rPr>
          <w:rStyle w:val="StyleUnderline"/>
        </w:rPr>
        <w:t>and competing theoretical prognoses about how best they can be realized in the light of</w:t>
      </w:r>
      <w:r w:rsidRPr="005E45B6">
        <w:rPr>
          <w:sz w:val="16"/>
        </w:rPr>
        <w:t xml:space="preserve"> (contested) </w:t>
      </w:r>
      <w:r w:rsidRPr="005E45B6">
        <w:rPr>
          <w:rStyle w:val="StyleUnderline"/>
        </w:rPr>
        <w:t>socio-historical facts. The huge potential for disagreement about all of these explains how a common liberal core can produce such a wide range of variants</w:t>
      </w:r>
      <w:r w:rsidRPr="005E45B6">
        <w:rPr>
          <w:sz w:val="16"/>
        </w:rPr>
        <w:t xml:space="preserve">. Moreover, we need to </w:t>
      </w:r>
      <w:proofErr w:type="gramStart"/>
      <w:r w:rsidRPr="005E45B6">
        <w:rPr>
          <w:sz w:val="16"/>
        </w:rPr>
        <w:t>take into account</w:t>
      </w:r>
      <w:proofErr w:type="gramEnd"/>
      <w:r w:rsidRPr="005E45B6">
        <w:rPr>
          <w:sz w:val="16"/>
        </w:rPr>
        <w:t xml:space="preserve"> not merely the spectrum of actual liberalisms but also hypothetical liberalisms that could be generated through novel framings of some or </w:t>
      </w:r>
      <w:proofErr w:type="gramStart"/>
      <w:r w:rsidRPr="005E45B6">
        <w:rPr>
          <w:sz w:val="16"/>
        </w:rPr>
        <w:t>all of</w:t>
      </w:r>
      <w:proofErr w:type="gramEnd"/>
      <w:r w:rsidRPr="005E45B6">
        <w:rPr>
          <w:sz w:val="16"/>
        </w:rPr>
        <w:t xml:space="preserve"> the above. </w:t>
      </w:r>
      <w:proofErr w:type="gramStart"/>
      <w:r w:rsidRPr="005E45B6">
        <w:rPr>
          <w:sz w:val="16"/>
        </w:rPr>
        <w:t>So</w:t>
      </w:r>
      <w:proofErr w:type="gramEnd"/>
      <w:r w:rsidRPr="005E45B6">
        <w:rPr>
          <w:sz w:val="16"/>
        </w:rPr>
        <w:t xml:space="preserve"> one would need to differentiate dominant versions of liberalism from oppositional versions, and actual from possible variants. </w:t>
      </w:r>
      <w:r w:rsidRPr="00DE7413">
        <w:rPr>
          <w:rStyle w:val="StyleUnderline"/>
          <w:highlight w:val="yellow"/>
        </w:rPr>
        <w:t>Once</w:t>
      </w:r>
      <w:r w:rsidRPr="005E45B6">
        <w:rPr>
          <w:rStyle w:val="StyleUnderline"/>
        </w:rPr>
        <w:t xml:space="preserve"> the breadth of </w:t>
      </w:r>
      <w:r w:rsidRPr="00DE7413">
        <w:rPr>
          <w:rStyle w:val="StyleUnderline"/>
          <w:highlight w:val="yellow"/>
        </w:rPr>
        <w:t>the range of liberalisms is appreciated</w:t>
      </w:r>
      <w:r w:rsidRPr="005E45B6">
        <w:rPr>
          <w:sz w:val="16"/>
        </w:rPr>
        <w:t>-dominant and subordinate, actual and potential-</w:t>
      </w:r>
      <w:r w:rsidRPr="00DE7413">
        <w:rPr>
          <w:rStyle w:val="StyleUnderline"/>
          <w:highlight w:val="yellow"/>
        </w:rPr>
        <w:t>the</w:t>
      </w:r>
      <w:r w:rsidRPr="005E45B6">
        <w:rPr>
          <w:rStyle w:val="StyleUnderline"/>
        </w:rPr>
        <w:t xml:space="preserve"> obvious </w:t>
      </w:r>
      <w:r w:rsidRPr="00DE7413">
        <w:rPr>
          <w:rStyle w:val="StyleUnderline"/>
          <w:highlight w:val="yellow"/>
        </w:rPr>
        <w:t>question</w:t>
      </w:r>
      <w:r w:rsidRPr="005E45B6">
        <w:rPr>
          <w:rStyle w:val="StyleUnderline"/>
        </w:rPr>
        <w:t xml:space="preserve"> then </w:t>
      </w:r>
      <w:r w:rsidRPr="00DE7413">
        <w:rPr>
          <w:rStyle w:val="StyleUnderline"/>
          <w:highlight w:val="yellow"/>
        </w:rPr>
        <w:t>raised is: Even if</w:t>
      </w:r>
      <w:r w:rsidRPr="005E45B6">
        <w:rPr>
          <w:rStyle w:val="StyleUnderline"/>
        </w:rPr>
        <w:t xml:space="preserve"> actual </w:t>
      </w:r>
      <w:r w:rsidRPr="00DE7413">
        <w:rPr>
          <w:rStyle w:val="StyleUnderline"/>
          <w:highlight w:val="yellow"/>
        </w:rPr>
        <w:t>dominant liberalisms have been</w:t>
      </w:r>
      <w:r w:rsidRPr="005E45B6">
        <w:rPr>
          <w:rStyle w:val="StyleUnderline"/>
        </w:rPr>
        <w:t xml:space="preserve"> conservative in various ways</w:t>
      </w:r>
      <w:r w:rsidRPr="005E45B6">
        <w:rPr>
          <w:sz w:val="16"/>
        </w:rPr>
        <w:t xml:space="preserve"> (</w:t>
      </w:r>
      <w:r w:rsidRPr="00DE7413">
        <w:rPr>
          <w:rStyle w:val="StyleUnderline"/>
          <w:highlight w:val="yellow"/>
        </w:rPr>
        <w:t>corporate, patriarchal, racist</w:t>
      </w:r>
      <w:r w:rsidRPr="005E45B6">
        <w:rPr>
          <w:sz w:val="16"/>
        </w:rPr>
        <w:t xml:space="preserve">) </w:t>
      </w:r>
      <w:r w:rsidRPr="00DE7413">
        <w:rPr>
          <w:rStyle w:val="Emphasis"/>
          <w:highlight w:val="yellow"/>
        </w:rPr>
        <w:t>why does this rule out</w:t>
      </w:r>
      <w:r w:rsidRPr="005E45B6">
        <w:rPr>
          <w:rStyle w:val="Emphasis"/>
        </w:rPr>
        <w:t xml:space="preserve"> the development of </w:t>
      </w:r>
      <w:r w:rsidRPr="00DE7413">
        <w:rPr>
          <w:rStyle w:val="Emphasis"/>
          <w:highlight w:val="yellow"/>
        </w:rPr>
        <w:t>emancipatory, radical liberalisms?</w:t>
      </w:r>
      <w:r w:rsidRPr="005E45B6">
        <w:rPr>
          <w:sz w:val="16"/>
        </w:rPr>
        <w:t xml:space="preserve"> </w:t>
      </w:r>
      <w:r w:rsidRPr="005E45B6">
        <w:rPr>
          <w:rStyle w:val="StyleUnderline"/>
        </w:rPr>
        <w:t>One kind of answer is</w:t>
      </w:r>
      <w:r w:rsidRPr="005E45B6">
        <w:rPr>
          <w:sz w:val="16"/>
        </w:rPr>
        <w:t xml:space="preserve"> the following (call this the </w:t>
      </w:r>
      <w:r w:rsidRPr="005E45B6">
        <w:rPr>
          <w:rStyle w:val="StyleUnderline"/>
        </w:rPr>
        <w:t>internalist</w:t>
      </w:r>
      <w:r w:rsidRPr="005E45B6">
        <w:rPr>
          <w:sz w:val="16"/>
        </w:rPr>
        <w:t xml:space="preserve"> answer): </w:t>
      </w:r>
      <w:r w:rsidRPr="005E45B6">
        <w:rPr>
          <w:rStyle w:val="StyleUnderline"/>
        </w:rPr>
        <w:t>Because there is an immanent conceptual/normative logic to liberalism as a political ideology that precludes any emancipatory development of it</w:t>
      </w:r>
      <w:r w:rsidRPr="005E45B6">
        <w:rPr>
          <w:sz w:val="16"/>
        </w:rPr>
        <w:t xml:space="preserve">. </w:t>
      </w:r>
      <w:r w:rsidRPr="005E45B6">
        <w:rPr>
          <w:rStyle w:val="StyleUnderline"/>
        </w:rPr>
        <w:t>Another kind of answer is</w:t>
      </w:r>
      <w:r w:rsidRPr="005E45B6">
        <w:rPr>
          <w:sz w:val="16"/>
        </w:rPr>
        <w:t xml:space="preserve"> the following (call this the </w:t>
      </w:r>
      <w:r w:rsidRPr="005E45B6">
        <w:rPr>
          <w:rStyle w:val="StyleUnderline"/>
        </w:rPr>
        <w:t>externalist</w:t>
      </w:r>
      <w:r w:rsidRPr="005E45B6">
        <w:rPr>
          <w:sz w:val="16"/>
        </w:rPr>
        <w:t xml:space="preserve"> answer): </w:t>
      </w:r>
      <w:r w:rsidRPr="005E45B6">
        <w:rPr>
          <w:rStyle w:val="StyleUnderline"/>
        </w:rPr>
        <w:t xml:space="preserve">It </w:t>
      </w:r>
      <w:r w:rsidRPr="005E45B6">
        <w:rPr>
          <w:rStyle w:val="StyleUnderline"/>
        </w:rPr>
        <w:lastRenderedPageBreak/>
        <w:t xml:space="preserve">doesn't. The historic domination of conservative exclusionary liberalisms is the result of group interests, group power, and successful group political projects. Apparent internal conceptual/normative </w:t>
      </w:r>
      <w:r w:rsidRPr="00DE7413">
        <w:rPr>
          <w:rStyle w:val="StyleUnderline"/>
          <w:highlight w:val="yellow"/>
        </w:rPr>
        <w:t xml:space="preserve">barriers to an emancipatory liberalism can be </w:t>
      </w:r>
      <w:r w:rsidRPr="00DE7413">
        <w:rPr>
          <w:rStyle w:val="Emphasis"/>
          <w:highlight w:val="yellow"/>
        </w:rPr>
        <w:t>successfully negotiated</w:t>
      </w:r>
      <w:r w:rsidRPr="00DE7413">
        <w:rPr>
          <w:rStyle w:val="StyleUnderline"/>
          <w:highlight w:val="yellow"/>
        </w:rPr>
        <w:t xml:space="preserve"> by drawing on the</w:t>
      </w:r>
      <w:r w:rsidRPr="005E45B6">
        <w:rPr>
          <w:rStyle w:val="StyleUnderline"/>
        </w:rPr>
        <w:t xml:space="preserve"> conceptual/normative </w:t>
      </w:r>
      <w:r w:rsidRPr="00DE7413">
        <w:rPr>
          <w:rStyle w:val="StyleUnderline"/>
          <w:highlight w:val="yellow"/>
        </w:rPr>
        <w:t>resources of liberalism itself</w:t>
      </w:r>
      <w:r w:rsidRPr="005E45B6">
        <w:rPr>
          <w:rStyle w:val="StyleUnderline"/>
        </w:rPr>
        <w:t xml:space="preserve">, in conjunction with a </w:t>
      </w:r>
      <w:r w:rsidRPr="005E45B6">
        <w:rPr>
          <w:rStyle w:val="Emphasis"/>
        </w:rPr>
        <w:t>revisionist socio-historical picture of modernity</w:t>
      </w:r>
      <w:r w:rsidRPr="005E45B6">
        <w:rPr>
          <w:sz w:val="16"/>
        </w:rPr>
        <w:t xml:space="preserve">. Most self-described radicals would endorse-indeed, reflexively, as an obvious truth-the first answer. But as indicated from the beginning, I think </w:t>
      </w:r>
      <w:r w:rsidRPr="005E45B6">
        <w:rPr>
          <w:rStyle w:val="StyleUnderline"/>
        </w:rPr>
        <w:t>the second answer is</w:t>
      </w:r>
      <w:r w:rsidRPr="005E45B6">
        <w:rPr>
          <w:sz w:val="16"/>
        </w:rPr>
        <w:t xml:space="preserve"> </w:t>
      </w:r>
      <w:proofErr w:type="gramStart"/>
      <w:r w:rsidRPr="005E45B6">
        <w:rPr>
          <w:sz w:val="16"/>
        </w:rPr>
        <w:t>actually the</w:t>
      </w:r>
      <w:proofErr w:type="gramEnd"/>
      <w:r w:rsidRPr="005E45B6">
        <w:rPr>
          <w:sz w:val="16"/>
        </w:rPr>
        <w:t xml:space="preserve"> </w:t>
      </w:r>
      <w:r w:rsidRPr="005E45B6">
        <w:rPr>
          <w:rStyle w:val="StyleUnderline"/>
        </w:rPr>
        <w:t>correct</w:t>
      </w:r>
      <w:r w:rsidRPr="005E45B6">
        <w:rPr>
          <w:sz w:val="16"/>
        </w:rPr>
        <w:t xml:space="preserve"> one. </w:t>
      </w:r>
      <w:r w:rsidRPr="00DE7413">
        <w:rPr>
          <w:rStyle w:val="StyleUnderline"/>
          <w:highlight w:val="yellow"/>
        </w:rPr>
        <w:t>The obstacles to</w:t>
      </w:r>
      <w:r w:rsidRPr="005E45B6">
        <w:rPr>
          <w:rStyle w:val="StyleUnderline"/>
        </w:rPr>
        <w:t xml:space="preserve"> developing </w:t>
      </w:r>
      <w:r w:rsidRPr="00DE7413">
        <w:rPr>
          <w:rStyle w:val="StyleUnderline"/>
          <w:highlight w:val="yellow"/>
        </w:rPr>
        <w:t>a "radical liberalism" are</w:t>
      </w:r>
      <w:r w:rsidRPr="005E45B6">
        <w:rPr>
          <w:sz w:val="16"/>
        </w:rPr>
        <w:t xml:space="preserve">, in my opinion, primarily </w:t>
      </w:r>
      <w:r w:rsidRPr="00DE7413">
        <w:rPr>
          <w:rStyle w:val="Emphasis"/>
          <w:highlight w:val="yellow"/>
        </w:rPr>
        <w:t>externalist</w:t>
      </w:r>
      <w:r w:rsidRPr="005E45B6">
        <w:rPr>
          <w:sz w:val="16"/>
        </w:rPr>
        <w:t xml:space="preserve"> in nature: </w:t>
      </w:r>
      <w:r w:rsidRPr="00DE7413">
        <w:rPr>
          <w:rStyle w:val="StyleUnderline"/>
          <w:highlight w:val="yellow"/>
        </w:rPr>
        <w:t>material group interests, and the way they have shaped hegemonic</w:t>
      </w:r>
      <w:r w:rsidRPr="005E45B6">
        <w:rPr>
          <w:rStyle w:val="StyleUnderline"/>
        </w:rPr>
        <w:t xml:space="preserve"> varieties of </w:t>
      </w:r>
      <w:r w:rsidRPr="00DE7413">
        <w:rPr>
          <w:rStyle w:val="StyleUnderline"/>
          <w:highlight w:val="yellow"/>
        </w:rPr>
        <w:t>liberalism</w:t>
      </w:r>
      <w:r w:rsidRPr="005E45B6">
        <w:rPr>
          <w:sz w:val="16"/>
        </w:rPr>
        <w:t xml:space="preserve">. </w:t>
      </w:r>
      <w:proofErr w:type="gramStart"/>
      <w:r w:rsidRPr="005E45B6">
        <w:rPr>
          <w:sz w:val="16"/>
        </w:rPr>
        <w:t>So</w:t>
      </w:r>
      <w:proofErr w:type="gramEnd"/>
      <w:r w:rsidRPr="005E45B6">
        <w:rPr>
          <w:sz w:val="16"/>
        </w:rPr>
        <w:t xml:space="preserve"> I think </w:t>
      </w:r>
      <w:r w:rsidRPr="00DE7413">
        <w:rPr>
          <w:rStyle w:val="StyleUnderline"/>
          <w:highlight w:val="yellow"/>
        </w:rPr>
        <w:t>we need</w:t>
      </w:r>
      <w:r w:rsidRPr="005E45B6">
        <w:rPr>
          <w:sz w:val="16"/>
        </w:rPr>
        <w:t xml:space="preserve"> to try </w:t>
      </w:r>
      <w:r w:rsidRPr="005E45B6">
        <w:rPr>
          <w:rStyle w:val="StyleUnderline"/>
        </w:rPr>
        <w:t xml:space="preserve">to justify </w:t>
      </w:r>
      <w:r w:rsidRPr="00DE7413">
        <w:rPr>
          <w:rStyle w:val="StyleUnderline"/>
          <w:highlight w:val="yellow"/>
        </w:rPr>
        <w:t xml:space="preserve">a radical agenda </w:t>
      </w:r>
      <w:r w:rsidRPr="00DE7413">
        <w:rPr>
          <w:rStyle w:val="Emphasis"/>
          <w:highlight w:val="yellow"/>
        </w:rPr>
        <w:t>with the</w:t>
      </w:r>
      <w:r w:rsidRPr="005E45B6">
        <w:rPr>
          <w:rStyle w:val="Emphasis"/>
        </w:rPr>
        <w:t xml:space="preserve"> normative </w:t>
      </w:r>
      <w:r w:rsidRPr="00DE7413">
        <w:rPr>
          <w:rStyle w:val="Emphasis"/>
          <w:highlight w:val="yellow"/>
        </w:rPr>
        <w:t>resources of liberalism</w:t>
      </w:r>
      <w:r w:rsidRPr="00DE7413">
        <w:rPr>
          <w:rStyle w:val="StyleUnderline"/>
          <w:highlight w:val="yellow"/>
        </w:rPr>
        <w:t xml:space="preserve"> rather than writing off liberalism</w:t>
      </w:r>
      <w:r w:rsidRPr="005E45B6">
        <w:rPr>
          <w:rStyle w:val="StyleUnderline"/>
        </w:rPr>
        <w:t>. Since liberalism has always been</w:t>
      </w:r>
      <w:r w:rsidRPr="005E45B6">
        <w:rPr>
          <w:sz w:val="16"/>
        </w:rPr>
        <w:t xml:space="preserve"> the </w:t>
      </w:r>
      <w:r w:rsidRPr="005E45B6">
        <w:rPr>
          <w:rStyle w:val="StyleUnderline"/>
        </w:rPr>
        <w:t>dominant</w:t>
      </w:r>
      <w:r w:rsidRPr="005E45B6">
        <w:rPr>
          <w:sz w:val="16"/>
        </w:rPr>
        <w:t xml:space="preserve"> ideology </w:t>
      </w:r>
      <w:r w:rsidRPr="005E45B6">
        <w:rPr>
          <w:rStyle w:val="StyleUnderline"/>
        </w:rPr>
        <w:t>in the U</w:t>
      </w:r>
      <w:r w:rsidRPr="005E45B6">
        <w:rPr>
          <w:sz w:val="16"/>
        </w:rPr>
        <w:t xml:space="preserve">nited </w:t>
      </w:r>
      <w:r w:rsidRPr="005E45B6">
        <w:rPr>
          <w:rStyle w:val="StyleUnderline"/>
        </w:rPr>
        <w:t>S</w:t>
      </w:r>
      <w:r w:rsidRPr="005E45B6">
        <w:rPr>
          <w:sz w:val="16"/>
        </w:rPr>
        <w:t xml:space="preserve">tates, </w:t>
      </w:r>
      <w:r w:rsidRPr="005E45B6">
        <w:rPr>
          <w:rStyle w:val="StyleUnderline"/>
        </w:rPr>
        <w:t xml:space="preserve">and is now globally hegemonic, such a project would have the great ideological advantage of appealing to values and principles that most people already endorse. </w:t>
      </w:r>
      <w:r w:rsidRPr="00DE7413">
        <w:rPr>
          <w:rStyle w:val="StyleUnderline"/>
          <w:highlight w:val="yellow"/>
        </w:rPr>
        <w:t>All projects of</w:t>
      </w:r>
      <w:r w:rsidRPr="005E45B6">
        <w:rPr>
          <w:rStyle w:val="StyleUnderline"/>
        </w:rPr>
        <w:t xml:space="preserve"> egalitarian </w:t>
      </w:r>
      <w:r w:rsidRPr="00DE7413">
        <w:rPr>
          <w:rStyle w:val="StyleUnderline"/>
          <w:highlight w:val="yellow"/>
        </w:rPr>
        <w:t xml:space="preserve">social transformation are going to </w:t>
      </w:r>
      <w:r w:rsidRPr="00DE7413">
        <w:rPr>
          <w:rStyle w:val="Emphasis"/>
          <w:highlight w:val="yellow"/>
        </w:rPr>
        <w:t>face</w:t>
      </w:r>
      <w:r w:rsidRPr="005E45B6">
        <w:rPr>
          <w:rStyle w:val="Emphasis"/>
        </w:rPr>
        <w:t xml:space="preserve"> a combination of </w:t>
      </w:r>
      <w:r w:rsidRPr="00DE7413">
        <w:rPr>
          <w:rStyle w:val="Emphasis"/>
          <w:highlight w:val="yellow"/>
        </w:rPr>
        <w:t>material, political, and ideological obstacles</w:t>
      </w:r>
      <w:r w:rsidRPr="005E45B6">
        <w:rPr>
          <w:sz w:val="16"/>
        </w:rPr>
        <w:t xml:space="preserve">, but this strategy would at least reduce somewhat the dimensions of the last. </w:t>
      </w:r>
      <w:r w:rsidRPr="00DE7413">
        <w:rPr>
          <w:rStyle w:val="StyleUnderline"/>
          <w:highlight w:val="yellow"/>
        </w:rPr>
        <w:t>One would be trying to win</w:t>
      </w:r>
      <w:r w:rsidRPr="005E45B6">
        <w:rPr>
          <w:rStyle w:val="StyleUnderline"/>
        </w:rPr>
        <w:t xml:space="preserve"> mass </w:t>
      </w:r>
      <w:r w:rsidRPr="00DE7413">
        <w:rPr>
          <w:rStyle w:val="StyleUnderline"/>
          <w:highlight w:val="yellow"/>
        </w:rPr>
        <w:t xml:space="preserve">support </w:t>
      </w:r>
      <w:r w:rsidRPr="00DE7413">
        <w:rPr>
          <w:rStyle w:val="Emphasis"/>
          <w:highlight w:val="yellow"/>
        </w:rPr>
        <w:t>for policies</w:t>
      </w:r>
      <w:r w:rsidRPr="00DE7413">
        <w:rPr>
          <w:rStyle w:val="StyleUnderline"/>
          <w:highlight w:val="yellow"/>
        </w:rPr>
        <w:t xml:space="preserve"> that</w:t>
      </w:r>
      <w:r w:rsidRPr="005E45B6">
        <w:rPr>
          <w:sz w:val="16"/>
        </w:rPr>
        <w:t>-and the challenge will, of course, be to demonstrate this-</w:t>
      </w:r>
      <w:r w:rsidRPr="00DE7413">
        <w:rPr>
          <w:rStyle w:val="StyleUnderline"/>
          <w:highlight w:val="yellow"/>
        </w:rPr>
        <w:t>are justifiable</w:t>
      </w:r>
      <w:r w:rsidRPr="005E45B6">
        <w:rPr>
          <w:rStyle w:val="StyleUnderline"/>
        </w:rPr>
        <w:t xml:space="preserve"> by majoritarian norms, once reconceived and put in conjunction with facts not always familiar to the majority. </w:t>
      </w:r>
      <w:r w:rsidRPr="00DE7413">
        <w:rPr>
          <w:rStyle w:val="StyleUnderline"/>
          <w:highlight w:val="yellow"/>
        </w:rPr>
        <w:t>Material</w:t>
      </w:r>
      <w:r w:rsidRPr="005E45B6">
        <w:rPr>
          <w:sz w:val="16"/>
        </w:rPr>
        <w:t xml:space="preserve"> barriers (vested group interests) </w:t>
      </w:r>
      <w:r w:rsidRPr="00DE7413">
        <w:rPr>
          <w:rStyle w:val="StyleUnderline"/>
          <w:highlight w:val="yellow"/>
        </w:rPr>
        <w:t>and political barriers</w:t>
      </w:r>
      <w:r w:rsidRPr="005E45B6">
        <w:rPr>
          <w:sz w:val="16"/>
        </w:rPr>
        <w:t xml:space="preserve"> (organizational difficulties) </w:t>
      </w:r>
      <w:r w:rsidRPr="005E45B6">
        <w:rPr>
          <w:rStyle w:val="StyleUnderline"/>
        </w:rPr>
        <w:t xml:space="preserve">will of course remain. But they will </w:t>
      </w:r>
      <w:r w:rsidRPr="00DE7413">
        <w:rPr>
          <w:rStyle w:val="StyleUnderline"/>
          <w:highlight w:val="yellow"/>
        </w:rPr>
        <w:t>constitute a</w:t>
      </w:r>
      <w:r w:rsidRPr="005E45B6">
        <w:rPr>
          <w:rStyle w:val="StyleUnderline"/>
        </w:rPr>
        <w:t xml:space="preserve"> general </w:t>
      </w:r>
      <w:r w:rsidRPr="00DE7413">
        <w:rPr>
          <w:rStyle w:val="StyleUnderline"/>
          <w:highlight w:val="yellow"/>
        </w:rPr>
        <w:t>obstacle for all</w:t>
      </w:r>
      <w:r w:rsidRPr="005E45B6">
        <w:rPr>
          <w:rStyle w:val="StyleUnderline"/>
        </w:rPr>
        <w:t xml:space="preserve"> egalitarian </w:t>
      </w:r>
      <w:r w:rsidRPr="00DE7413">
        <w:rPr>
          <w:rStyle w:val="StyleUnderline"/>
          <w:highlight w:val="yellow"/>
        </w:rPr>
        <w:t>political programs</w:t>
      </w:r>
      <w:r w:rsidRPr="005E45B6">
        <w:rPr>
          <w:rStyle w:val="StyleUnderline"/>
        </w:rPr>
        <w:t>, and as such cannot be</w:t>
      </w:r>
      <w:r w:rsidRPr="005E45B6">
        <w:rPr>
          <w:sz w:val="16"/>
        </w:rPr>
        <w:t xml:space="preserve"> claimed to be </w:t>
      </w:r>
      <w:r w:rsidRPr="005E45B6">
        <w:rPr>
          <w:rStyle w:val="StyleUnderline"/>
        </w:rPr>
        <w:t>peculiar problems for an emancipatory liberalism</w:t>
      </w:r>
      <w:r w:rsidRPr="005E45B6">
        <w:rPr>
          <w:sz w:val="16"/>
        </w:rPr>
        <w:t xml:space="preserve">. But the contention will be that such a liberalism cannot be developed. Why? </w:t>
      </w:r>
      <w:r w:rsidRPr="005E45B6">
        <w:rPr>
          <w:rStyle w:val="StyleUnderline"/>
        </w:rPr>
        <w:t>Here are</w:t>
      </w:r>
      <w:r w:rsidRPr="005E45B6">
        <w:rPr>
          <w:sz w:val="16"/>
          <w:szCs w:val="16"/>
        </w:rPr>
        <w:t xml:space="preserve"> ten </w:t>
      </w:r>
      <w:r w:rsidRPr="005E45B6">
        <w:rPr>
          <w:rStyle w:val="StyleUnderline"/>
        </w:rPr>
        <w:t>familiar objections</w:t>
      </w:r>
      <w:r w:rsidRPr="005E45B6">
        <w:rPr>
          <w:sz w:val="16"/>
        </w:rPr>
        <w:t xml:space="preserve">, variants of internalism, </w:t>
      </w:r>
      <w:r w:rsidRPr="005E45B6">
        <w:rPr>
          <w:rStyle w:val="StyleUnderline"/>
        </w:rPr>
        <w:t>and my replies</w:t>
      </w:r>
      <w:r w:rsidRPr="005E45B6">
        <w:rPr>
          <w:sz w:val="16"/>
        </w:rPr>
        <w:t xml:space="preserve"> to them. </w:t>
      </w:r>
      <w:r w:rsidRPr="005E45B6">
        <w:rPr>
          <w:sz w:val="16"/>
          <w:szCs w:val="16"/>
        </w:rPr>
        <w:t xml:space="preserve">Ten Reasons Why Liberalism Cannot Be Radicalized (And My Replies) </w:t>
      </w:r>
      <w:r w:rsidRPr="005E45B6">
        <w:rPr>
          <w:rStyle w:val="StyleUnderline"/>
        </w:rPr>
        <w:t>1. Liberalism Has an</w:t>
      </w:r>
      <w:r w:rsidRPr="005E45B6">
        <w:rPr>
          <w:sz w:val="16"/>
        </w:rPr>
        <w:t xml:space="preserve"> Asocial, </w:t>
      </w:r>
      <w:r w:rsidRPr="005E45B6">
        <w:rPr>
          <w:rStyle w:val="StyleUnderline"/>
        </w:rPr>
        <w:t>Atomic Individualist Ontology</w:t>
      </w:r>
      <w:r w:rsidRPr="005E45B6">
        <w:rPr>
          <w:sz w:val="16"/>
        </w:rPr>
        <w:t xml:space="preserve"> </w:t>
      </w:r>
      <w:r w:rsidRPr="005E45B6">
        <w:rPr>
          <w:sz w:val="16"/>
          <w:szCs w:val="16"/>
        </w:rPr>
        <w:t xml:space="preserve">This is one of the oldest radical critiques of liberalism; it can be found in Marx's derisive comments, for example in the Grundrisse, about the "Robinsonades" of the social contract theory whose "golden age" (1650-1800) had long passed by the time he began his intellectual and political career: The individual and isolated hunter or fisher who forms the starting-point with Smith and Ricardo belongs to the insipid illusions of the eighteenth century. They are Robinson Crusoe stories .... no more based on such a naturalism than is Rousseau's contrat social which makes naturally independent individuals come in contact and have mutual intercourse by contract .... Man is in the most literal sense of the word a zoon politikon, not only a social animal, but an animal which can develop into an individual only in society. Production by individuals outside society ... is as great an absurdity as the idea of the development of language without individuals living together and talking to one another.3 </w:t>
      </w:r>
      <w:r w:rsidRPr="005E45B6">
        <w:rPr>
          <w:sz w:val="16"/>
        </w:rPr>
        <w:t xml:space="preserve">But several replies can be made to this indictment. To begin with, </w:t>
      </w:r>
      <w:r w:rsidRPr="005E45B6">
        <w:rPr>
          <w:rStyle w:val="StyleUnderline"/>
        </w:rPr>
        <w:t>even if the accusation is true of contractarian liberalism, not all liberalisms are contractarian</w:t>
      </w:r>
      <w:r w:rsidRPr="005E45B6">
        <w:rPr>
          <w:sz w:val="16"/>
        </w:rPr>
        <w:t xml:space="preserve">. Utilitarian liberalism rests on different theoretical foundations, as does the late nineteenth-century British liberalism of T. H. Green and his colleagues: a Hegelian, social liberalism. 4 Closer to home, of course, we have John Dewey's brand of liberalism. Moreover, even within the social contract tradition, resources exist for contesting the assumptions of the Hobbesian/Lockean version of the contract. </w:t>
      </w:r>
      <w:r w:rsidRPr="005E45B6">
        <w:rPr>
          <w:rStyle w:val="StyleUnderline"/>
        </w:rPr>
        <w:t>Rousseau</w:t>
      </w:r>
      <w:r w:rsidRPr="005E45B6">
        <w:rPr>
          <w:sz w:val="16"/>
        </w:rPr>
        <w:t xml:space="preserve">'s Discourse on the Origins of Inequality (1755) (nowhere given proper credit by Marx5) </w:t>
      </w:r>
      <w:r w:rsidRPr="005E45B6">
        <w:rPr>
          <w:rStyle w:val="StyleUnderline"/>
        </w:rPr>
        <w:t xml:space="preserve">rethinks the "contract" to make it a contract </w:t>
      </w:r>
      <w:proofErr w:type="gramStart"/>
      <w:r w:rsidRPr="005E45B6">
        <w:rPr>
          <w:rStyle w:val="StyleUnderline"/>
        </w:rPr>
        <w:t>entered into</w:t>
      </w:r>
      <w:proofErr w:type="gramEnd"/>
      <w:r w:rsidRPr="005E45B6">
        <w:rPr>
          <w:rStyle w:val="StyleUnderline"/>
        </w:rPr>
        <w:t xml:space="preserve"> after the formation of society, and thus the creation of socialized human beings. </w:t>
      </w:r>
      <w:proofErr w:type="gramStart"/>
      <w:r w:rsidRPr="005E45B6">
        <w:rPr>
          <w:rStyle w:val="StyleUnderline"/>
        </w:rPr>
        <w:t>So</w:t>
      </w:r>
      <w:proofErr w:type="gramEnd"/>
      <w:r w:rsidRPr="005E45B6">
        <w:rPr>
          <w:rStyle w:val="StyleUnderline"/>
        </w:rPr>
        <w:t xml:space="preserve"> the ontology presupposed is </w:t>
      </w:r>
      <w:r w:rsidRPr="005E45B6">
        <w:rPr>
          <w:rStyle w:val="Emphasis"/>
        </w:rPr>
        <w:t>explicitly a social one</w:t>
      </w:r>
      <w:r w:rsidRPr="005E45B6">
        <w:rPr>
          <w:sz w:val="16"/>
        </w:rPr>
        <w:t xml:space="preserve">. In any case, the contemporary revival of contractarianism initiated by John Rawls's 1971 A Theory of justice makes the contract a thought experiment, a "device of representation," rather than a literal or even metaphorical anthropological account. The communitarian/ contractarian debates of the 1980s onwards recapitulated much of the "asocial" critique of contractarian liberalism (though usually without a radical edge). But as Rawls pointed out against Michael Sandel, for example, one needs to distinguish the figures in the thought experiment from real human beings.6 And </w:t>
      </w:r>
      <w:r w:rsidRPr="005E45B6">
        <w:rPr>
          <w:rStyle w:val="StyleUnderline"/>
        </w:rPr>
        <w:t>radicals should be wary about accepting a communitarian ontology and claims about the general good that deny or marginalize the dynamics of group domination in actual societies represented as "communities." The great virtue of contractarian liberal individualism is the conceptual room it provides for hegemonic norms to be critically evaluated through the epistemic and moral distancing from</w:t>
      </w:r>
      <w:r w:rsidRPr="005E45B6">
        <w:rPr>
          <w:sz w:val="16"/>
        </w:rPr>
        <w:t xml:space="preserve"> Sittlichkeit that </w:t>
      </w:r>
      <w:r w:rsidRPr="005E45B6">
        <w:rPr>
          <w:rStyle w:val="StyleUnderline"/>
        </w:rPr>
        <w:t>the contract, as an intellectual device, provides</w:t>
      </w:r>
      <w:r w:rsidRPr="005E45B6">
        <w:rPr>
          <w:sz w:val="16"/>
        </w:rPr>
        <w:t xml:space="preserve">. </w:t>
      </w:r>
      <w:r w:rsidRPr="005E45B6">
        <w:rPr>
          <w:rStyle w:val="StyleUnderline"/>
        </w:rPr>
        <w:t>2. Liberalism Cannot Recognize Groups and Group Oppression in Its Ontology</w:t>
      </w:r>
      <w:r w:rsidRPr="005E45B6">
        <w:rPr>
          <w:sz w:val="16"/>
        </w:rPr>
        <w:t>-I (Macro) The second point needs to be logically distinguished from the first, since a theory could acknowledge the social shaping of individuals while denying that group oppression is central to that shaping. (</w:t>
      </w:r>
      <w:proofErr w:type="gramStart"/>
      <w:r w:rsidRPr="005E45B6">
        <w:rPr>
          <w:sz w:val="16"/>
        </w:rPr>
        <w:t>So</w:t>
      </w:r>
      <w:proofErr w:type="gramEnd"/>
      <w:r w:rsidRPr="005E45B6">
        <w:rPr>
          <w:sz w:val="16"/>
        </w:rPr>
        <w:t xml:space="preserve"> #1 is necessary, but not sufficient, for #2.) The Marxist critique, of course, was supposed to encapsulate both points: people were shaped by society and society (post- "primitive communism") was class-dominated. The ontology was </w:t>
      </w:r>
      <w:proofErr w:type="gramStart"/>
      <w:r w:rsidRPr="005E45B6">
        <w:rPr>
          <w:sz w:val="16"/>
        </w:rPr>
        <w:t>social</w:t>
      </w:r>
      <w:proofErr w:type="gramEnd"/>
      <w:r w:rsidRPr="005E45B6">
        <w:rPr>
          <w:sz w:val="16"/>
        </w:rPr>
        <w:t xml:space="preserve"> and it was an ontology of class. Today </w:t>
      </w:r>
      <w:r w:rsidRPr="00DE7413">
        <w:rPr>
          <w:rStyle w:val="StyleUnderline"/>
          <w:highlight w:val="yellow"/>
        </w:rPr>
        <w:t>radicals</w:t>
      </w:r>
      <w:r w:rsidRPr="005E45B6">
        <w:rPr>
          <w:sz w:val="16"/>
        </w:rPr>
        <w:t xml:space="preserve"> would </w:t>
      </w:r>
      <w:r w:rsidRPr="00DE7413">
        <w:rPr>
          <w:rStyle w:val="StyleUnderline"/>
          <w:highlight w:val="yellow"/>
        </w:rPr>
        <w:t>demand a richer ontology that can accommodate the realities of gender and racial oppression</w:t>
      </w:r>
      <w:r w:rsidRPr="005E45B6">
        <w:rPr>
          <w:sz w:val="16"/>
        </w:rPr>
        <w:t xml:space="preserve"> also. But whatever candidates are put forward, </w:t>
      </w:r>
      <w:proofErr w:type="gramStart"/>
      <w:r w:rsidRPr="00DE7413">
        <w:rPr>
          <w:rStyle w:val="StyleUnderline"/>
          <w:highlight w:val="yellow"/>
        </w:rPr>
        <w:t>the</w:t>
      </w:r>
      <w:r w:rsidRPr="005E45B6">
        <w:rPr>
          <w:sz w:val="16"/>
        </w:rPr>
        <w:t>,</w:t>
      </w:r>
      <w:proofErr w:type="gramEnd"/>
      <w:r w:rsidRPr="005E45B6">
        <w:rPr>
          <w:sz w:val="16"/>
        </w:rPr>
        <w:t xml:space="preserve"> </w:t>
      </w:r>
      <w:r w:rsidRPr="00DE7413">
        <w:rPr>
          <w:rStyle w:val="StyleUnderline"/>
          <w:highlight w:val="yellow"/>
        </w:rPr>
        <w:t>key claim is</w:t>
      </w:r>
      <w:r w:rsidRPr="005E45B6">
        <w:rPr>
          <w:rStyle w:val="StyleUnderline"/>
        </w:rPr>
        <w:t xml:space="preserve"> that </w:t>
      </w:r>
      <w:r w:rsidRPr="00DE7413">
        <w:rPr>
          <w:rStyle w:val="StyleUnderline"/>
          <w:highlight w:val="yellow"/>
        </w:rPr>
        <w:t xml:space="preserve">a liberal </w:t>
      </w:r>
      <w:r w:rsidRPr="00DE7413">
        <w:rPr>
          <w:rStyle w:val="StyleUnderline"/>
          <w:highlight w:val="yellow"/>
        </w:rPr>
        <w:lastRenderedPageBreak/>
        <w:t>framework cannot accommodate an ontology of groups in relations of domination and subordination</w:t>
      </w:r>
      <w:r w:rsidRPr="005E45B6">
        <w:rPr>
          <w:rStyle w:val="StyleUnderline"/>
        </w:rPr>
        <w:t>. To the extent that liberalism recognizes social groups, these are basically conceived of as voluntary associations</w:t>
      </w:r>
      <w:r w:rsidRPr="005E45B6">
        <w:rPr>
          <w:sz w:val="16"/>
        </w:rPr>
        <w:t xml:space="preserve"> that one chooses to join or not join, which is obviously very different from, say, class, race, and gender memberships. </w:t>
      </w:r>
      <w:r w:rsidRPr="00DE7413">
        <w:rPr>
          <w:rStyle w:val="StyleUnderline"/>
          <w:highlight w:val="yellow"/>
        </w:rPr>
        <w:t>But this</w:t>
      </w:r>
      <w:r w:rsidRPr="005E45B6">
        <w:rPr>
          <w:rStyle w:val="StyleUnderline"/>
        </w:rPr>
        <w:t xml:space="preserve"> evasive </w:t>
      </w:r>
      <w:r w:rsidRPr="00DE7413">
        <w:rPr>
          <w:rStyle w:val="StyleUnderline"/>
          <w:highlight w:val="yellow"/>
        </w:rPr>
        <w:t>ontology</w:t>
      </w:r>
      <w:r w:rsidRPr="005E45B6">
        <w:rPr>
          <w:rStyle w:val="StyleUnderline"/>
        </w:rPr>
        <w:t>, which obfuscates the most central and obvious fact about all societies since humanity exited the hunting-and-gathering stage</w:t>
      </w:r>
      <w:r w:rsidRPr="005E45B6">
        <w:rPr>
          <w:sz w:val="16"/>
        </w:rPr>
        <w:t xml:space="preserve">-viz., </w:t>
      </w:r>
      <w:r w:rsidRPr="005E45B6">
        <w:rPr>
          <w:rStyle w:val="StyleUnderline"/>
        </w:rPr>
        <w:t>that they are characterized by oppressions of one kind or another-</w:t>
      </w:r>
      <w:r w:rsidRPr="00DE7413">
        <w:rPr>
          <w:rStyle w:val="StyleUnderline"/>
          <w:highlight w:val="yellow"/>
        </w:rPr>
        <w:t xml:space="preserve">is </w:t>
      </w:r>
      <w:r w:rsidRPr="00DE7413">
        <w:rPr>
          <w:rStyle w:val="Emphasis"/>
          <w:highlight w:val="yellow"/>
        </w:rPr>
        <w:t>not a definitional constituent of liberalism</w:t>
      </w:r>
      <w:r w:rsidRPr="005E45B6">
        <w:rPr>
          <w:rStyle w:val="StyleUnderline"/>
        </w:rPr>
        <w:t>. Liberalism has certainly recognized some kinds of oppression</w:t>
      </w:r>
      <w:r w:rsidRPr="005E45B6">
        <w:rPr>
          <w:sz w:val="16"/>
        </w:rPr>
        <w:t xml:space="preserve">: the </w:t>
      </w:r>
      <w:r w:rsidRPr="005E45B6">
        <w:rPr>
          <w:rStyle w:val="StyleUnderline"/>
        </w:rPr>
        <w:t>absolutism</w:t>
      </w:r>
      <w:r w:rsidRPr="005E45B6">
        <w:rPr>
          <w:sz w:val="16"/>
        </w:rPr>
        <w:t xml:space="preserve"> it opposed in the seventeenth to nineteenth centuries, the </w:t>
      </w:r>
      <w:r w:rsidRPr="005E45B6">
        <w:rPr>
          <w:rStyle w:val="StyleUnderline"/>
        </w:rPr>
        <w:t>Nazism and Stalinism</w:t>
      </w:r>
      <w:r w:rsidRPr="005E45B6">
        <w:rPr>
          <w:sz w:val="16"/>
        </w:rPr>
        <w:t xml:space="preserve"> it opposed in the twentieth century. </w:t>
      </w:r>
      <w:r w:rsidRPr="00DE7413">
        <w:rPr>
          <w:rStyle w:val="StyleUnderline"/>
          <w:highlight w:val="yellow"/>
        </w:rPr>
        <w:t>Liberalism's failure to systematically address structural oppression</w:t>
      </w:r>
      <w:r w:rsidRPr="005E45B6">
        <w:rPr>
          <w:sz w:val="16"/>
        </w:rPr>
        <w:t xml:space="preserve"> in supposedly liberal-democratic societies </w:t>
      </w:r>
      <w:r w:rsidRPr="00DE7413">
        <w:rPr>
          <w:rStyle w:val="StyleUnderline"/>
          <w:highlight w:val="yellow"/>
        </w:rPr>
        <w:t xml:space="preserve">is a </w:t>
      </w:r>
      <w:r w:rsidRPr="00DE7413">
        <w:rPr>
          <w:rStyle w:val="Emphasis"/>
          <w:highlight w:val="yellow"/>
        </w:rPr>
        <w:t>contingent artifact</w:t>
      </w:r>
      <w:r w:rsidRPr="00DE7413">
        <w:rPr>
          <w:rStyle w:val="StyleUnderline"/>
          <w:highlight w:val="yellow"/>
        </w:rPr>
        <w:t xml:space="preserve"> of</w:t>
      </w:r>
      <w:r w:rsidRPr="005E45B6">
        <w:rPr>
          <w:rStyle w:val="StyleUnderline"/>
        </w:rPr>
        <w:t xml:space="preserve"> the group perspectives and </w:t>
      </w:r>
      <w:r w:rsidRPr="00DE7413">
        <w:rPr>
          <w:rStyle w:val="StyleUnderline"/>
          <w:highlight w:val="yellow"/>
        </w:rPr>
        <w:t>group interests privileged by</w:t>
      </w:r>
      <w:r w:rsidRPr="005E45B6">
        <w:rPr>
          <w:rStyle w:val="StyleUnderline"/>
        </w:rPr>
        <w:t xml:space="preserve"> those </w:t>
      </w:r>
      <w:r w:rsidRPr="00DE7413">
        <w:rPr>
          <w:rStyle w:val="StyleUnderline"/>
          <w:highlight w:val="yellow"/>
        </w:rPr>
        <w:t xml:space="preserve">structures, </w:t>
      </w:r>
      <w:r w:rsidRPr="00DE7413">
        <w:rPr>
          <w:rStyle w:val="Emphasis"/>
          <w:highlight w:val="yellow"/>
        </w:rPr>
        <w:t>not an intrinsic feature</w:t>
      </w:r>
      <w:r w:rsidRPr="00DE7413">
        <w:rPr>
          <w:rStyle w:val="StyleUnderline"/>
          <w:highlight w:val="yellow"/>
        </w:rPr>
        <w:t xml:space="preserve"> of liberalism's conceptual apparatus</w:t>
      </w:r>
      <w:r w:rsidRPr="005E45B6">
        <w:rPr>
          <w:sz w:val="16"/>
        </w:rPr>
        <w:t xml:space="preserve">. In the preface to her recent Analyzing Oppression, Ann Cudd makes a striking point: that hers is the first book-length treatment of the subject in the analytic tradition. 7 </w:t>
      </w:r>
      <w:r w:rsidRPr="00DE7413">
        <w:rPr>
          <w:rStyle w:val="StyleUnderline"/>
          <w:highlight w:val="yellow"/>
        </w:rPr>
        <w:t>Philosophy</w:t>
      </w:r>
      <w:r w:rsidRPr="005E45B6">
        <w:rPr>
          <w:sz w:val="16"/>
        </w:rPr>
        <w:t xml:space="preserve">, the discipline whose special mandate it is to illuminate justice and injustice for us, </w:t>
      </w:r>
      <w:r w:rsidRPr="00DE7413">
        <w:rPr>
          <w:rStyle w:val="StyleUnderline"/>
          <w:highlight w:val="yellow"/>
        </w:rPr>
        <w:t>has had</w:t>
      </w:r>
      <w:r w:rsidRPr="005E45B6">
        <w:rPr>
          <w:rStyle w:val="StyleUnderline"/>
        </w:rPr>
        <w:t xml:space="preserve"> very </w:t>
      </w:r>
      <w:r w:rsidRPr="00DE7413">
        <w:rPr>
          <w:rStyle w:val="StyleUnderline"/>
          <w:highlight w:val="yellow"/>
        </w:rPr>
        <w:t>little to say about injustice</w:t>
      </w:r>
      <w:r w:rsidRPr="005E45B6">
        <w:rPr>
          <w:sz w:val="16"/>
        </w:rPr>
        <w:t xml:space="preserve"> and oppression </w:t>
      </w:r>
      <w:r w:rsidRPr="00DE7413">
        <w:rPr>
          <w:rStyle w:val="StyleUnderline"/>
          <w:highlight w:val="yellow"/>
        </w:rPr>
        <w:t xml:space="preserve">because of the social background of </w:t>
      </w:r>
      <w:proofErr w:type="gramStart"/>
      <w:r w:rsidRPr="00DE7413">
        <w:rPr>
          <w:rStyle w:val="StyleUnderline"/>
          <w:highlight w:val="yellow"/>
        </w:rPr>
        <w:t>the majority of</w:t>
      </w:r>
      <w:proofErr w:type="gramEnd"/>
      <w:r w:rsidRPr="00DE7413">
        <w:rPr>
          <w:rStyle w:val="StyleUnderline"/>
          <w:highlight w:val="yellow"/>
        </w:rPr>
        <w:t xml:space="preserve"> its thinkers</w:t>
      </w:r>
      <w:r w:rsidRPr="005E45B6">
        <w:rPr>
          <w:sz w:val="16"/>
        </w:rPr>
        <w:t xml:space="preserve">. In political theory and political philosophy, the theorists who developed the dominant varieties of liberalism have come overwhelmingly from the hegemonic groups of the liberal social order (bourgeois white males). </w:t>
      </w:r>
      <w:proofErr w:type="gramStart"/>
      <w:r w:rsidRPr="005E45B6">
        <w:rPr>
          <w:sz w:val="16"/>
        </w:rPr>
        <w:t>So</w:t>
      </w:r>
      <w:proofErr w:type="gramEnd"/>
      <w:r w:rsidRPr="005E45B6">
        <w:rPr>
          <w:sz w:val="16"/>
        </w:rPr>
        <w:t xml:space="preserve"> it is </w:t>
      </w:r>
      <w:proofErr w:type="gramStart"/>
      <w:r w:rsidRPr="005E45B6">
        <w:rPr>
          <w:sz w:val="16"/>
        </w:rPr>
        <w:t>really not</w:t>
      </w:r>
      <w:proofErr w:type="gramEnd"/>
      <w:r w:rsidRPr="005E45B6">
        <w:rPr>
          <w:sz w:val="16"/>
        </w:rPr>
        <w:t xml:space="preserve"> surprising that, given this background, their socio- political and epistemic standpoint has tended to reproduce rather than challenge group privilege. </w:t>
      </w:r>
      <w:r w:rsidRPr="005E45B6">
        <w:rPr>
          <w:rStyle w:val="StyleUnderline"/>
        </w:rPr>
        <w:t>Consider Rawls, famously weak on gender and with next to nothing to say about race. Rawlsian "ideal theory,"</w:t>
      </w:r>
      <w:r w:rsidRPr="005E45B6">
        <w:rPr>
          <w:sz w:val="16"/>
        </w:rPr>
        <w:t xml:space="preserve"> which has dominated mainstream political philosophy for the last four decades, </w:t>
      </w:r>
      <w:r w:rsidRPr="005E45B6">
        <w:rPr>
          <w:rStyle w:val="StyleUnderline"/>
        </w:rPr>
        <w:t xml:space="preserve">marginalizes such concerns not contingently but </w:t>
      </w:r>
      <w:r w:rsidRPr="005E45B6">
        <w:rPr>
          <w:rStyle w:val="Emphasis"/>
        </w:rPr>
        <w:t>structurally</w:t>
      </w:r>
      <w:r w:rsidRPr="005E45B6">
        <w:rPr>
          <w:rStyle w:val="StyleUnderline"/>
        </w:rPr>
        <w:t xml:space="preserve">. If your focus from the start is principles of distributive justice for a "well-ordered society," then social oppression cannot be part of the picture, since </w:t>
      </w:r>
      <w:proofErr w:type="gramStart"/>
      <w:r w:rsidRPr="005E45B6">
        <w:rPr>
          <w:rStyle w:val="StyleUnderline"/>
        </w:rPr>
        <w:t>by definition an</w:t>
      </w:r>
      <w:proofErr w:type="gramEnd"/>
      <w:r w:rsidRPr="005E45B6">
        <w:rPr>
          <w:rStyle w:val="StyleUnderline"/>
        </w:rPr>
        <w:t xml:space="preserve"> oppressive society is not a well-ordered one</w:t>
      </w:r>
      <w:r w:rsidRPr="005E45B6">
        <w:rPr>
          <w:sz w:val="16"/>
        </w:rPr>
        <w:t xml:space="preserve">. As Cudd points out, A Theory of justice "leaves injustice virtually untheorized," operating on the assumption "that injustice is merely the negation of justice." 8 </w:t>
      </w:r>
      <w:r w:rsidRPr="005E45B6">
        <w:rPr>
          <w:rStyle w:val="StyleUnderline"/>
        </w:rPr>
        <w:t>But radically unjust societies-those characterized by major rather than minor deviations from ideality-will be different from just societies not merely morally but metaphysically</w:t>
      </w:r>
      <w:r w:rsidRPr="005E45B6">
        <w:rPr>
          <w:sz w:val="16"/>
        </w:rPr>
        <w:t xml:space="preserve">. What Cudd calls "non- voluntary social groups" will be central to their makeup, so that a conceptualization of such groups must be central to any adequate account of social oppression: "without positing social groups as causally efficacious entities, we cannot explain oppression." Contra the conventional wisdom in radical circles, however, she is insistent that the ontology of such groups can be explained "[using] current social science, in the form of cognitive psychology and modern economic theory, and situat[ing] itself in the Anglo-American tradition of liberal political philosophy."9 Identifying "intentionalist" and "structuralist" approaches as the two broad categories of competing theorizations of social groups, she recommends as the best option </w:t>
      </w:r>
      <w:r w:rsidRPr="005E45B6">
        <w:rPr>
          <w:sz w:val="16"/>
          <w:szCs w:val="16"/>
        </w:rPr>
        <w:t xml:space="preserve">a compatibilist position, holding that while all action is intentionally guided, many of the constraints within which we act are socially determined and beyond the control of the currently acting individual; to put a slogan on it, intentions dynamically interact within social structures .... My theory of nonvoluntary social groups fits the description of what Philip Pettit calls "holistic individualism," which means that the social regularities associated with nonvoluntary social groups supervene on intentional states, and at the same time, group membership in these and voluntary social groups partly constitutes the intentional states of individuals. 10 </w:t>
      </w:r>
      <w:r w:rsidRPr="005E45B6">
        <w:rPr>
          <w:sz w:val="16"/>
        </w:rPr>
        <w:t xml:space="preserve">If Cudd is right, then, </w:t>
      </w:r>
      <w:r w:rsidRPr="00DE7413">
        <w:rPr>
          <w:rStyle w:val="StyleUnderline"/>
          <w:highlight w:val="yellow"/>
        </w:rPr>
        <w:t>such a theorization can</w:t>
      </w:r>
      <w:r w:rsidRPr="005E45B6">
        <w:rPr>
          <w:rStyle w:val="StyleUnderline"/>
        </w:rPr>
        <w:t xml:space="preserve"> indeed </w:t>
      </w:r>
      <w:r w:rsidRPr="00DE7413">
        <w:rPr>
          <w:rStyle w:val="StyleUnderline"/>
          <w:highlight w:val="yellow"/>
        </w:rPr>
        <w:t>be developed within a liberal framework, using the resources of analytic</w:t>
      </w:r>
      <w:r w:rsidRPr="005E45B6">
        <w:rPr>
          <w:rStyle w:val="StyleUnderline"/>
        </w:rPr>
        <w:t xml:space="preserve"> social and normative </w:t>
      </w:r>
      <w:r w:rsidRPr="00DE7413">
        <w:rPr>
          <w:rStyle w:val="StyleUnderline"/>
          <w:highlight w:val="yellow"/>
        </w:rPr>
        <w:t>theory</w:t>
      </w:r>
      <w:r w:rsidRPr="005E45B6">
        <w:rPr>
          <w:sz w:val="16"/>
        </w:rPr>
        <w:t xml:space="preserve">. But </w:t>
      </w:r>
      <w:r w:rsidRPr="00DE7413">
        <w:rPr>
          <w:rStyle w:val="StyleUnderline"/>
          <w:highlight w:val="yellow"/>
        </w:rPr>
        <w:t>such a development</w:t>
      </w:r>
      <w:r w:rsidRPr="005E45B6">
        <w:rPr>
          <w:sz w:val="16"/>
        </w:rPr>
        <w:t xml:space="preserve"> of the theory is not merely permissible, but </w:t>
      </w:r>
      <w:r w:rsidRPr="00DE7413">
        <w:rPr>
          <w:rStyle w:val="StyleUnderline"/>
          <w:highlight w:val="yellow"/>
        </w:rPr>
        <w:t>should be</w:t>
      </w:r>
      <w:r w:rsidRPr="005E45B6">
        <w:rPr>
          <w:rStyle w:val="StyleUnderline"/>
        </w:rPr>
        <w:t xml:space="preserve"> seen as </w:t>
      </w:r>
      <w:r w:rsidRPr="00DE7413">
        <w:rPr>
          <w:rStyle w:val="StyleUnderline"/>
          <w:highlight w:val="yellow"/>
        </w:rPr>
        <w:t>mandatory, given liberalism's</w:t>
      </w:r>
      <w:r w:rsidRPr="005E45B6">
        <w:rPr>
          <w:rStyle w:val="StyleUnderline"/>
        </w:rPr>
        <w:t xml:space="preserve"> nominal </w:t>
      </w:r>
      <w:r w:rsidRPr="00DE7413">
        <w:rPr>
          <w:rStyle w:val="StyleUnderline"/>
          <w:highlight w:val="yellow"/>
        </w:rPr>
        <w:t>commitment to</w:t>
      </w:r>
      <w:r w:rsidRPr="005E45B6">
        <w:rPr>
          <w:sz w:val="16"/>
        </w:rPr>
        <w:t xml:space="preserve"> individualism, </w:t>
      </w:r>
      <w:r w:rsidRPr="00DE7413">
        <w:rPr>
          <w:rStyle w:val="StyleUnderline"/>
          <w:highlight w:val="yellow"/>
        </w:rPr>
        <w:t>egalitarianism</w:t>
      </w:r>
      <w:r w:rsidRPr="005E45B6">
        <w:rPr>
          <w:sz w:val="16"/>
        </w:rPr>
        <w:t xml:space="preserve">, universalism, and meliorism. </w:t>
      </w:r>
      <w:r w:rsidRPr="00DE7413">
        <w:rPr>
          <w:rStyle w:val="StyleUnderline"/>
          <w:highlight w:val="yellow"/>
        </w:rPr>
        <w:t>These values</w:t>
      </w:r>
      <w:r w:rsidRPr="005E45B6">
        <w:rPr>
          <w:rStyle w:val="StyleUnderline"/>
        </w:rPr>
        <w:t xml:space="preserve"> simply </w:t>
      </w:r>
      <w:r w:rsidRPr="00DE7413">
        <w:rPr>
          <w:rStyle w:val="StyleUnderline"/>
          <w:highlight w:val="yellow"/>
        </w:rPr>
        <w:t xml:space="preserve">cannot be achieved unless the obstacles to their realization are </w:t>
      </w:r>
      <w:r w:rsidRPr="00DE7413">
        <w:rPr>
          <w:rStyle w:val="Emphasis"/>
          <w:highlight w:val="yellow"/>
        </w:rPr>
        <w:t>identified and theorized</w:t>
      </w:r>
      <w:r w:rsidRPr="00DE7413">
        <w:rPr>
          <w:rStyle w:val="StyleUnderline"/>
          <w:highlight w:val="yellow"/>
        </w:rPr>
        <w:t>. Social-democratic</w:t>
      </w:r>
      <w:r w:rsidRPr="005E45B6">
        <w:rPr>
          <w:rStyle w:val="StyleUnderline"/>
        </w:rPr>
        <w:t xml:space="preserve"> (left) liberalism, </w:t>
      </w:r>
      <w:r w:rsidRPr="00DE7413">
        <w:rPr>
          <w:rStyle w:val="StyleUnderline"/>
          <w:highlight w:val="yellow"/>
        </w:rPr>
        <w:t>feminist</w:t>
      </w:r>
      <w:r w:rsidRPr="005E45B6">
        <w:rPr>
          <w:rStyle w:val="StyleUnderline"/>
        </w:rPr>
        <w:t xml:space="preserve"> liberalism, </w:t>
      </w:r>
      <w:r w:rsidRPr="00DE7413">
        <w:rPr>
          <w:rStyle w:val="StyleUnderline"/>
          <w:highlight w:val="yellow"/>
        </w:rPr>
        <w:t>black liberalism, all</w:t>
      </w:r>
      <w:r w:rsidRPr="005E45B6">
        <w:rPr>
          <w:rStyle w:val="StyleUnderline"/>
        </w:rPr>
        <w:t xml:space="preserve"> historically </w:t>
      </w:r>
      <w:r w:rsidRPr="00DE7413">
        <w:rPr>
          <w:rStyle w:val="StyleUnderline"/>
          <w:highlight w:val="yellow"/>
        </w:rPr>
        <w:t xml:space="preserve">represent attempts to </w:t>
      </w:r>
      <w:r w:rsidRPr="00DE7413">
        <w:rPr>
          <w:rStyle w:val="Emphasis"/>
          <w:highlight w:val="yellow"/>
        </w:rPr>
        <w:t>take these structural realities into account</w:t>
      </w:r>
      <w:r w:rsidRPr="005E45B6">
        <w:rPr>
          <w:rStyle w:val="StyleUnderline"/>
        </w:rPr>
        <w:t xml:space="preserve"> for the purposes of rethinking dominant liberalism</w:t>
      </w:r>
      <w:r w:rsidRPr="005E45B6">
        <w:rPr>
          <w:sz w:val="16"/>
        </w:rPr>
        <w:t xml:space="preserve">. 11 </w:t>
      </w:r>
      <w:r w:rsidRPr="00DE7413">
        <w:rPr>
          <w:rStyle w:val="StyleUnderline"/>
          <w:highlight w:val="yellow"/>
        </w:rPr>
        <w:t>They are attempts to</w:t>
      </w:r>
      <w:r w:rsidRPr="005E45B6">
        <w:rPr>
          <w:sz w:val="16"/>
        </w:rPr>
        <w:t xml:space="preserve"> get right, to </w:t>
      </w:r>
      <w:r w:rsidRPr="00DE7413">
        <w:rPr>
          <w:rStyle w:val="StyleUnderline"/>
          <w:highlight w:val="yellow"/>
        </w:rPr>
        <w:t>map accurately</w:t>
      </w:r>
      <w:r w:rsidRPr="005E45B6">
        <w:rPr>
          <w:sz w:val="16"/>
        </w:rPr>
        <w:t xml:space="preserve">, </w:t>
      </w:r>
      <w:r w:rsidRPr="00DE7413">
        <w:rPr>
          <w:rStyle w:val="StyleUnderline"/>
          <w:highlight w:val="yellow"/>
        </w:rPr>
        <w:t>the</w:t>
      </w:r>
      <w:r w:rsidRPr="005E45B6">
        <w:rPr>
          <w:rStyle w:val="StyleUnderline"/>
        </w:rPr>
        <w:t xml:space="preserve"> actual </w:t>
      </w:r>
      <w:r w:rsidRPr="00DE7413">
        <w:rPr>
          <w:rStyle w:val="StyleUnderline"/>
          <w:highlight w:val="yellow"/>
        </w:rPr>
        <w:t>ontology of</w:t>
      </w:r>
      <w:r w:rsidRPr="005E45B6">
        <w:rPr>
          <w:rStyle w:val="StyleUnderline"/>
        </w:rPr>
        <w:t xml:space="preserve"> the </w:t>
      </w:r>
      <w:r w:rsidRPr="00DE7413">
        <w:rPr>
          <w:rStyle w:val="StyleUnderline"/>
          <w:highlight w:val="yellow"/>
        </w:rPr>
        <w:t xml:space="preserve">societies </w:t>
      </w:r>
      <w:r w:rsidRPr="00DE7413">
        <w:rPr>
          <w:rStyle w:val="Emphasis"/>
          <w:highlight w:val="yellow"/>
        </w:rPr>
        <w:t>for which liberalism is prescribing</w:t>
      </w:r>
      <w:r w:rsidRPr="00DE7413">
        <w:rPr>
          <w:rStyle w:val="StyleUnderline"/>
          <w:highlight w:val="yellow"/>
        </w:rPr>
        <w:t xml:space="preserve"> principles of justice</w:t>
      </w:r>
      <w:r w:rsidRPr="005E45B6">
        <w:rPr>
          <w:sz w:val="16"/>
        </w:rPr>
        <w:t xml:space="preserve">. What Cudd's book demonstrates is that </w:t>
      </w:r>
      <w:r w:rsidRPr="005E45B6">
        <w:rPr>
          <w:rStyle w:val="StyleUnderline"/>
        </w:rPr>
        <w:t>it is the ignoring of this ontology of group domination that is the real betrayal of the liberal project</w:t>
      </w:r>
      <w:r w:rsidRPr="005E45B6">
        <w:rPr>
          <w:sz w:val="16"/>
        </w:rPr>
        <w:t xml:space="preserve">. A well-ordered society will not have nonvoluntary social groups as part of its ontology. </w:t>
      </w:r>
      <w:proofErr w:type="gramStart"/>
      <w:r w:rsidRPr="005E45B6">
        <w:rPr>
          <w:sz w:val="16"/>
        </w:rPr>
        <w:t>So</w:t>
      </w:r>
      <w:proofErr w:type="gramEnd"/>
      <w:r w:rsidRPr="005E45B6">
        <w:rPr>
          <w:sz w:val="16"/>
        </w:rPr>
        <w:t xml:space="preserve"> </w:t>
      </w:r>
      <w:r w:rsidRPr="005E45B6">
        <w:rPr>
          <w:rStyle w:val="StyleUnderline"/>
        </w:rPr>
        <w:t>the path to the "realistic utopia"</w:t>
      </w:r>
      <w:r w:rsidRPr="005E45B6">
        <w:rPr>
          <w:sz w:val="16"/>
        </w:rPr>
        <w:t xml:space="preserve"> Rawls is supposedly outlining </w:t>
      </w:r>
      <w:r w:rsidRPr="005E45B6">
        <w:rPr>
          <w:rStyle w:val="StyleUnderline"/>
        </w:rPr>
        <w:t>would</w:t>
      </w:r>
      <w:r w:rsidRPr="005E45B6">
        <w:rPr>
          <w:sz w:val="16"/>
        </w:rPr>
        <w:t xml:space="preserve"> crucially </w:t>
      </w:r>
      <w:r w:rsidRPr="005E45B6">
        <w:rPr>
          <w:rStyle w:val="StyleUnderline"/>
        </w:rPr>
        <w:t xml:space="preserve">require normative prescriptions for eliminating such groups. </w:t>
      </w:r>
      <w:r w:rsidRPr="00DE7413">
        <w:rPr>
          <w:rStyle w:val="StyleUnderline"/>
          <w:highlight w:val="yellow"/>
        </w:rPr>
        <w:t>That no such guidelines are offered is</w:t>
      </w:r>
      <w:r w:rsidRPr="005E45B6">
        <w:rPr>
          <w:rStyle w:val="StyleUnderline"/>
        </w:rPr>
        <w:t xml:space="preserve"> undeniably </w:t>
      </w:r>
      <w:r w:rsidRPr="00DE7413">
        <w:rPr>
          <w:rStyle w:val="StyleUnderline"/>
          <w:highlight w:val="yellow"/>
        </w:rPr>
        <w:t>an indictment of ideal-theory</w:t>
      </w:r>
      <w:r w:rsidRPr="005E45B6">
        <w:rPr>
          <w:rStyle w:val="StyleUnderline"/>
        </w:rPr>
        <w:t xml:space="preserve"> liberalism, which is</w:t>
      </w:r>
      <w:r w:rsidRPr="005E45B6">
        <w:rPr>
          <w:sz w:val="16"/>
        </w:rPr>
        <w:t xml:space="preserve"> thereby </w:t>
      </w:r>
      <w:r w:rsidRPr="005E45B6">
        <w:rPr>
          <w:rStyle w:val="StyleUnderline"/>
        </w:rPr>
        <w:t xml:space="preserve">exposed as both epistemologically and ontologically inadequate. </w:t>
      </w:r>
      <w:r w:rsidRPr="00DE7413">
        <w:rPr>
          <w:rStyle w:val="StyleUnderline"/>
          <w:highlight w:val="yellow"/>
        </w:rPr>
        <w:t xml:space="preserve">But that </w:t>
      </w:r>
      <w:r w:rsidRPr="00DE7413">
        <w:rPr>
          <w:rStyle w:val="Emphasis"/>
          <w:highlight w:val="yellow"/>
        </w:rPr>
        <w:t>does not rule out</w:t>
      </w:r>
      <w:r w:rsidRPr="005E45B6">
        <w:rPr>
          <w:rStyle w:val="Emphasis"/>
        </w:rPr>
        <w:t xml:space="preserve"> a reconceptualized liberalism, </w:t>
      </w:r>
      <w:r w:rsidRPr="00DE7413">
        <w:rPr>
          <w:rStyle w:val="Emphasis"/>
          <w:highlight w:val="yellow"/>
        </w:rPr>
        <w:t>a non-ideal-theory liberalism</w:t>
      </w:r>
      <w:r w:rsidRPr="00DE7413">
        <w:rPr>
          <w:rStyle w:val="StyleUnderline"/>
          <w:highlight w:val="yellow"/>
        </w:rPr>
        <w:t xml:space="preserve"> that</w:t>
      </w:r>
      <w:r w:rsidRPr="005E45B6">
        <w:rPr>
          <w:rStyle w:val="StyleUnderline"/>
        </w:rPr>
        <w:t xml:space="preserve">, starting from a different social metaphysic, </w:t>
      </w:r>
      <w:r w:rsidRPr="00DE7413">
        <w:rPr>
          <w:rStyle w:val="StyleUnderline"/>
          <w:highlight w:val="yellow"/>
        </w:rPr>
        <w:t>requires a different</w:t>
      </w:r>
      <w:r w:rsidRPr="005E45B6">
        <w:rPr>
          <w:rStyle w:val="StyleUnderline"/>
        </w:rPr>
        <w:t xml:space="preserve"> normative </w:t>
      </w:r>
      <w:r w:rsidRPr="00DE7413">
        <w:rPr>
          <w:rStyle w:val="StyleUnderline"/>
          <w:highlight w:val="yellow"/>
        </w:rPr>
        <w:t>strategy for theorizing justice</w:t>
      </w:r>
      <w:r w:rsidRPr="005E45B6">
        <w:rPr>
          <w:sz w:val="16"/>
        </w:rPr>
        <w:t xml:space="preserve">. </w:t>
      </w:r>
      <w:r w:rsidRPr="005E45B6">
        <w:rPr>
          <w:sz w:val="16"/>
          <w:szCs w:val="16"/>
        </w:rPr>
        <w:t xml:space="preserve">3. Liberalism Cannot Recognize Groups and Group Oppression in Its Ontology-II (Micro) </w:t>
      </w:r>
      <w:r w:rsidRPr="005E45B6">
        <w:rPr>
          <w:sz w:val="16"/>
        </w:rPr>
        <w:t>But (</w:t>
      </w:r>
      <w:r w:rsidRPr="005E45B6">
        <w:rPr>
          <w:rStyle w:val="StyleUnderline"/>
        </w:rPr>
        <w:t>it will be replied</w:t>
      </w:r>
      <w:r w:rsidRPr="005E45B6">
        <w:rPr>
          <w:sz w:val="16"/>
        </w:rPr>
        <w:t xml:space="preserve">) </w:t>
      </w:r>
      <w:r w:rsidRPr="005E45B6">
        <w:rPr>
          <w:rStyle w:val="StyleUnderline"/>
        </w:rPr>
        <w:t xml:space="preserve">liberalism </w:t>
      </w:r>
      <w:r w:rsidRPr="005E45B6">
        <w:rPr>
          <w:rStyle w:val="StyleUnderline"/>
        </w:rPr>
        <w:lastRenderedPageBreak/>
        <w:t>suffers from a deeper theoretical inadequacy</w:t>
      </w:r>
      <w:r w:rsidRPr="005E45B6">
        <w:rPr>
          <w:sz w:val="16"/>
        </w:rPr>
        <w:t xml:space="preserve">. Even if it may be conceded that liberal theory can recognize oppression at the macro-level, </w:t>
      </w:r>
      <w:r w:rsidRPr="005E45B6">
        <w:rPr>
          <w:rStyle w:val="StyleUnderline"/>
        </w:rPr>
        <w:t>it will be argued that its individualism prevents it from recognizing how</w:t>
      </w:r>
      <w:r w:rsidRPr="005E45B6">
        <w:rPr>
          <w:sz w:val="16"/>
        </w:rPr>
        <w:t xml:space="preserve"> profoundly, </w:t>
      </w:r>
      <w:r w:rsidRPr="005E45B6">
        <w:rPr>
          <w:rStyle w:val="StyleUnderline"/>
        </w:rPr>
        <w:t>at the micro-level</w:t>
      </w:r>
      <w:r w:rsidRPr="005E45B6">
        <w:rPr>
          <w:sz w:val="16"/>
        </w:rPr>
        <w:t xml:space="preserve">, </w:t>
      </w:r>
      <w:r w:rsidRPr="005E45B6">
        <w:rPr>
          <w:rStyle w:val="StyleUnderline"/>
        </w:rPr>
        <w:t>individuals are shaped by structures of social oppression. Class, race, and gender belongings penetrate deeply into the ontology of the individual in ways rendered opaque</w:t>
      </w:r>
      <w:r w:rsidRPr="005E45B6">
        <w:rPr>
          <w:sz w:val="16"/>
        </w:rPr>
        <w:t xml:space="preserve"> (it will be claimed) by liberalism's foundational individualism. </w:t>
      </w:r>
      <w:r w:rsidRPr="005E45B6">
        <w:rPr>
          <w:rStyle w:val="StyleUnderline"/>
        </w:rPr>
        <w:t>But</w:t>
      </w:r>
      <w:r w:rsidRPr="005E45B6">
        <w:rPr>
          <w:sz w:val="16"/>
        </w:rPr>
        <w:t xml:space="preserve"> what those seeking to retrieve liberalism would point out is that we need to distinguish different senses of "individualism." </w:t>
      </w:r>
      <w:r w:rsidRPr="00DE7413">
        <w:rPr>
          <w:rStyle w:val="StyleUnderline"/>
          <w:highlight w:val="yellow"/>
        </w:rPr>
        <w:t>The individualism that is foundational to liberalism</w:t>
      </w:r>
      <w:r w:rsidRPr="005E45B6">
        <w:rPr>
          <w:rStyle w:val="StyleUnderline"/>
        </w:rPr>
        <w:t xml:space="preserve"> is a normative individualism</w:t>
      </w:r>
      <w:r w:rsidRPr="005E45B6">
        <w:rPr>
          <w:sz w:val="16"/>
        </w:rPr>
        <w:t xml:space="preserve"> (as in the </w:t>
      </w:r>
      <w:proofErr w:type="gramStart"/>
      <w:r w:rsidRPr="005E45B6">
        <w:rPr>
          <w:sz w:val="16"/>
        </w:rPr>
        <w:t>Gray</w:t>
      </w:r>
      <w:proofErr w:type="gramEnd"/>
      <w:r w:rsidRPr="005E45B6">
        <w:rPr>
          <w:sz w:val="16"/>
        </w:rPr>
        <w:t xml:space="preserve"> quote above), </w:t>
      </w:r>
      <w:r w:rsidRPr="005E45B6">
        <w:rPr>
          <w:rStyle w:val="StyleUnderline"/>
        </w:rPr>
        <w:t xml:space="preserve">which makes individuals rather than social collectivities the locus of value. But that </w:t>
      </w:r>
      <w:r w:rsidRPr="00DE7413">
        <w:rPr>
          <w:rStyle w:val="StyleUnderline"/>
          <w:highlight w:val="yellow"/>
        </w:rPr>
        <w:t>does not require</w:t>
      </w:r>
      <w:r w:rsidRPr="005E45B6">
        <w:rPr>
          <w:rStyle w:val="StyleUnderline"/>
        </w:rPr>
        <w:t xml:space="preserve"> any </w:t>
      </w:r>
      <w:r w:rsidRPr="00DE7413">
        <w:rPr>
          <w:rStyle w:val="StyleUnderline"/>
          <w:highlight w:val="yellow"/>
        </w:rPr>
        <w:t>denial that individuals are shaped</w:t>
      </w:r>
      <w:r w:rsidRPr="005E45B6">
        <w:rPr>
          <w:sz w:val="16"/>
        </w:rPr>
        <w:t xml:space="preserve"> in their character (the "second nature" famously highlighted by left theory) </w:t>
      </w:r>
      <w:r w:rsidRPr="00DE7413">
        <w:rPr>
          <w:rStyle w:val="StyleUnderline"/>
          <w:highlight w:val="yellow"/>
        </w:rPr>
        <w:t>by oppressive social forces</w:t>
      </w:r>
      <w:r w:rsidRPr="005E45B6">
        <w:rPr>
          <w:rStyle w:val="StyleUnderline"/>
        </w:rPr>
        <w:t xml:space="preserve"> and related group memberships. Once the</w:t>
      </w:r>
      <w:r w:rsidRPr="005E45B6">
        <w:rPr>
          <w:sz w:val="16"/>
        </w:rPr>
        <w:t xml:space="preserve"> first two </w:t>
      </w:r>
      <w:r w:rsidRPr="005E45B6">
        <w:rPr>
          <w:rStyle w:val="StyleUnderline"/>
        </w:rPr>
        <w:t>criticisms have been refuted-that liberal individuals cannot be "social," and that the involuntary group memberships central to the social in oppressive societies cannot be accommodated within a liberal framework-then this third criticism collapses with them</w:t>
      </w:r>
      <w:r w:rsidRPr="005E45B6">
        <w:rPr>
          <w:sz w:val="16"/>
        </w:rPr>
        <w:t xml:space="preserve"> also. </w:t>
      </w:r>
      <w:r w:rsidRPr="00DE7413">
        <w:rPr>
          <w:rStyle w:val="StyleUnderline"/>
          <w:highlight w:val="yellow"/>
        </w:rPr>
        <w:t>One can</w:t>
      </w:r>
      <w:r w:rsidRPr="005E45B6">
        <w:rPr>
          <w:sz w:val="16"/>
        </w:rPr>
        <w:t xml:space="preserve"> without inconsistency </w:t>
      </w:r>
      <w:r w:rsidRPr="00DE7413">
        <w:rPr>
          <w:rStyle w:val="Emphasis"/>
          <w:highlight w:val="yellow"/>
        </w:rPr>
        <w:t>affirm both the value of the individual and the importance of recognizing how the individual is socially molded</w:t>
      </w:r>
      <w:r w:rsidRPr="00DE7413">
        <w:rPr>
          <w:rStyle w:val="StyleUnderline"/>
          <w:highlight w:val="yellow"/>
        </w:rPr>
        <w:t>, especially when the</w:t>
      </w:r>
      <w:r w:rsidRPr="005E45B6">
        <w:rPr>
          <w:rStyle w:val="StyleUnderline"/>
        </w:rPr>
        <w:t xml:space="preserve"> environing social </w:t>
      </w:r>
      <w:r w:rsidRPr="00DE7413">
        <w:rPr>
          <w:rStyle w:val="StyleUnderline"/>
          <w:highlight w:val="yellow"/>
        </w:rPr>
        <w:t>structures are oppressive</w:t>
      </w:r>
      <w:r w:rsidRPr="005E45B6">
        <w:rPr>
          <w:rStyle w:val="StyleUnderline"/>
        </w:rPr>
        <w:t xml:space="preserve"> ones</w:t>
      </w:r>
      <w:r w:rsidRPr="005E45B6">
        <w:rPr>
          <w:sz w:val="16"/>
        </w:rPr>
        <w:t xml:space="preserve">. As already noted, </w:t>
      </w:r>
      <w:r w:rsidRPr="00DE7413">
        <w:rPr>
          <w:rStyle w:val="StyleUnderline"/>
          <w:highlight w:val="yellow"/>
        </w:rPr>
        <w:t>dominant liberalism</w:t>
      </w:r>
      <w:r w:rsidRPr="005E45B6">
        <w:rPr>
          <w:rStyle w:val="StyleUnderline"/>
        </w:rPr>
        <w:t xml:space="preserve"> tends to </w:t>
      </w:r>
      <w:r w:rsidRPr="00DE7413">
        <w:rPr>
          <w:rStyle w:val="StyleUnderline"/>
          <w:highlight w:val="yellow"/>
        </w:rPr>
        <w:t>ignore</w:t>
      </w:r>
      <w:r w:rsidRPr="005E45B6">
        <w:rPr>
          <w:rStyle w:val="StyleUnderline"/>
        </w:rPr>
        <w:t xml:space="preserve"> or marginalize </w:t>
      </w:r>
      <w:r w:rsidRPr="00DE7413">
        <w:rPr>
          <w:rStyle w:val="StyleUnderline"/>
          <w:highlight w:val="yellow"/>
        </w:rPr>
        <w:t>such constraints</w:t>
      </w:r>
      <w:r w:rsidRPr="005E45B6">
        <w:rPr>
          <w:rStyle w:val="StyleUnderline"/>
        </w:rPr>
        <w:t xml:space="preserve">, assuming as its representative </w:t>
      </w:r>
      <w:proofErr w:type="gramStart"/>
      <w:r w:rsidRPr="005E45B6">
        <w:rPr>
          <w:rStyle w:val="StyleUnderline"/>
        </w:rPr>
        <w:t>figures</w:t>
      </w:r>
      <w:proofErr w:type="gramEnd"/>
      <w:r w:rsidRPr="005E45B6">
        <w:rPr>
          <w:rStyle w:val="StyleUnderline"/>
        </w:rPr>
        <w:t xml:space="preserve"> individuals</w:t>
      </w:r>
      <w:r w:rsidRPr="005E45B6">
        <w:rPr>
          <w:sz w:val="16"/>
        </w:rPr>
        <w:t xml:space="preserve"> not merely morally equal, but </w:t>
      </w:r>
      <w:r w:rsidRPr="005E45B6">
        <w:rPr>
          <w:rStyle w:val="StyleUnderline"/>
        </w:rPr>
        <w:t>socially recognized as morally equal</w:t>
      </w:r>
      <w:r w:rsidRPr="005E45B6">
        <w:rPr>
          <w:sz w:val="16"/>
        </w:rPr>
        <w:t xml:space="preserve">, and equi-powerful </w:t>
      </w:r>
      <w:r w:rsidRPr="005E45B6">
        <w:rPr>
          <w:rStyle w:val="StyleUnderline"/>
        </w:rPr>
        <w:t xml:space="preserve">rather than group- differentiated into the </w:t>
      </w:r>
      <w:r w:rsidRPr="005E45B6">
        <w:rPr>
          <w:rStyle w:val="Emphasis"/>
        </w:rPr>
        <w:t>privileged and the subordinated</w:t>
      </w:r>
      <w:r w:rsidRPr="005E45B6">
        <w:rPr>
          <w:rStyle w:val="StyleUnderline"/>
        </w:rPr>
        <w:t xml:space="preserve">. But </w:t>
      </w:r>
      <w:r w:rsidRPr="00DE7413">
        <w:rPr>
          <w:rStyle w:val="StyleUnderline"/>
          <w:highlight w:val="yellow"/>
        </w:rPr>
        <w:t>this misleading</w:t>
      </w:r>
      <w:r w:rsidRPr="005E45B6">
        <w:rPr>
          <w:rStyle w:val="StyleUnderline"/>
        </w:rPr>
        <w:t xml:space="preserve"> normative and descriptive </w:t>
      </w:r>
      <w:r w:rsidRPr="00DE7413">
        <w:rPr>
          <w:rStyle w:val="StyleUnderline"/>
          <w:highlight w:val="yellow"/>
        </w:rPr>
        <w:t xml:space="preserve">picture is </w:t>
      </w:r>
      <w:r w:rsidRPr="00DE7413">
        <w:rPr>
          <w:rStyle w:val="Emphasis"/>
          <w:highlight w:val="yellow"/>
        </w:rPr>
        <w:t>a function of a political agenda</w:t>
      </w:r>
      <w:r w:rsidRPr="00DE7413">
        <w:rPr>
          <w:rStyle w:val="StyleUnderline"/>
          <w:highlight w:val="yellow"/>
        </w:rPr>
        <w:t xml:space="preserve"> complicit with the status quo, not a necessary implication of liberalism's</w:t>
      </w:r>
      <w:r w:rsidRPr="005E45B6">
        <w:rPr>
          <w:rStyle w:val="StyleUnderline"/>
        </w:rPr>
        <w:t xml:space="preserve"> core </w:t>
      </w:r>
      <w:r w:rsidRPr="00DE7413">
        <w:rPr>
          <w:rStyle w:val="StyleUnderline"/>
          <w:highlight w:val="yellow"/>
        </w:rPr>
        <w:t>assumptions. A</w:t>
      </w:r>
      <w:r w:rsidRPr="005E45B6">
        <w:rPr>
          <w:rStyle w:val="StyleUnderline"/>
        </w:rPr>
        <w:t xml:space="preserve"> revisionist, </w:t>
      </w:r>
      <w:r w:rsidRPr="00DE7413">
        <w:rPr>
          <w:rStyle w:val="StyleUnderline"/>
          <w:highlight w:val="yellow"/>
        </w:rPr>
        <w:t>radical liberalism would make the analysis of group oppression</w:t>
      </w:r>
      <w:r w:rsidRPr="005E45B6">
        <w:rPr>
          <w:rStyle w:val="StyleUnderline"/>
        </w:rPr>
        <w:t xml:space="preserve">, the denial of equal standing to </w:t>
      </w:r>
      <w:proofErr w:type="gramStart"/>
      <w:r w:rsidRPr="005E45B6">
        <w:rPr>
          <w:rStyle w:val="StyleUnderline"/>
        </w:rPr>
        <w:t>the majority of</w:t>
      </w:r>
      <w:proofErr w:type="gramEnd"/>
      <w:r w:rsidRPr="005E45B6">
        <w:rPr>
          <w:rStyle w:val="StyleUnderline"/>
        </w:rPr>
        <w:t xml:space="preserve"> the population, </w:t>
      </w:r>
      <w:r w:rsidRPr="00DE7413">
        <w:rPr>
          <w:rStyle w:val="StyleUnderline"/>
          <w:highlight w:val="yellow"/>
        </w:rPr>
        <w:t xml:space="preserve">and their </w:t>
      </w:r>
      <w:r w:rsidRPr="00DE7413">
        <w:rPr>
          <w:rStyle w:val="Emphasis"/>
          <w:highlight w:val="yellow"/>
        </w:rPr>
        <w:t>impact on the individual's ontology</w:t>
      </w:r>
      <w:r w:rsidRPr="00DE7413">
        <w:rPr>
          <w:rStyle w:val="StyleUnderline"/>
          <w:highlight w:val="yellow"/>
        </w:rPr>
        <w:t xml:space="preserve">, a </w:t>
      </w:r>
      <w:r w:rsidRPr="00DE7413">
        <w:rPr>
          <w:rStyle w:val="Emphasis"/>
          <w:highlight w:val="yellow"/>
        </w:rPr>
        <w:t>theoretical priority</w:t>
      </w:r>
      <w:r w:rsidRPr="005E45B6">
        <w:rPr>
          <w:sz w:val="16"/>
        </w:rPr>
        <w:t xml:space="preserve">. Thus Cudd's book, after explicating the ontology of involuntary groups, goes on to detail the various different ways, through violence, economic constraint, discrimination, group harassment, and the internalization of psychological oppression, that the subordinated are shaped by group domination.12 But </w:t>
      </w:r>
      <w:r w:rsidRPr="005E45B6">
        <w:rPr>
          <w:rStyle w:val="StyleUnderline"/>
        </w:rPr>
        <w:t>nothing</w:t>
      </w:r>
      <w:r w:rsidRPr="005E45B6">
        <w:rPr>
          <w:sz w:val="16"/>
        </w:rPr>
        <w:t xml:space="preserve"> in her account is meant to </w:t>
      </w:r>
      <w:r w:rsidRPr="005E45B6">
        <w:rPr>
          <w:rStyle w:val="StyleUnderline"/>
        </w:rPr>
        <w:t>imply</w:t>
      </w:r>
      <w:r w:rsidRPr="005E45B6">
        <w:rPr>
          <w:sz w:val="16"/>
        </w:rPr>
        <w:t xml:space="preserve"> either that they thereby cease to be individuals, or </w:t>
      </w:r>
      <w:r w:rsidRPr="005E45B6">
        <w:rPr>
          <w:rStyle w:val="StyleUnderline"/>
        </w:rPr>
        <w:t>that their involuntary group memberships preclude a normative liberal condemnation of the injustice of their treatment</w:t>
      </w:r>
      <w:r w:rsidRPr="005E45B6">
        <w:rPr>
          <w:sz w:val="16"/>
        </w:rPr>
        <w:t>.</w:t>
      </w:r>
    </w:p>
    <w:p w14:paraId="48431735" w14:textId="57ECED76" w:rsidR="00FB1EE9" w:rsidRDefault="00722E3E" w:rsidP="00722E3E">
      <w:pPr>
        <w:pStyle w:val="Heading3"/>
      </w:pPr>
      <w:r>
        <w:lastRenderedPageBreak/>
        <w:t>1NC- Creativity</w:t>
      </w:r>
    </w:p>
    <w:p w14:paraId="658E0DBB" w14:textId="77777777" w:rsidR="00722E3E" w:rsidRPr="008B7971" w:rsidRDefault="00722E3E" w:rsidP="00722E3E">
      <w:pPr>
        <w:pStyle w:val="Heading4"/>
      </w:pPr>
      <w:r w:rsidRPr="008B7971">
        <w:t>Limits fuel creativity</w:t>
      </w:r>
    </w:p>
    <w:p w14:paraId="15B1BBEB" w14:textId="77777777" w:rsidR="00722E3E" w:rsidRPr="008B7971" w:rsidRDefault="00722E3E" w:rsidP="00722E3E">
      <w:r w:rsidRPr="008B7971">
        <w:rPr>
          <w:rStyle w:val="Style13ptBold"/>
        </w:rPr>
        <w:t>Gibbert et al. 7</w:t>
      </w:r>
      <w:r w:rsidRPr="008B7971">
        <w:t xml:space="preserve"> — Michael Gibbert, Assistant Professor of Management at Bocconi University (Italy), et al., with Martin Hoeglis, Professor of Leadership and Human Resource Management at WHU—Otto Beisheim School of Management (Germany), and Lifsa Valikangas, Professor of Innovation Management at the Helsinki School of Economics (Finland) and Director of the Woodside Institute, 2007 (“In Praise of Resource Constraints,” </w:t>
      </w:r>
      <w:r w:rsidRPr="008B7971">
        <w:rPr>
          <w:i/>
        </w:rPr>
        <w:t>MIT Sloan Management Review</w:t>
      </w:r>
      <w:r w:rsidRPr="008B7971">
        <w:t>, Spring, Available Online at https://umdrive.memphis.edu/gdeitz/public/The%20Moneyball%20Hypothesis/Gibbert%20et%20al.%20-%20SMR%20(2007)%20Praise%20Resource%20Constraints.pdf, Accessed 04-08-2012, p. 15-16)</w:t>
      </w:r>
    </w:p>
    <w:p w14:paraId="5E82D8F2" w14:textId="77777777" w:rsidR="00722E3E" w:rsidRPr="008B7971" w:rsidRDefault="00722E3E" w:rsidP="00722E3E">
      <w:r w:rsidRPr="008B7971">
        <w:rPr>
          <w:rStyle w:val="StyleUnderline"/>
        </w:rPr>
        <w:t xml:space="preserve">Resource </w:t>
      </w:r>
      <w:r w:rsidRPr="00A34840">
        <w:rPr>
          <w:rStyle w:val="StyleUnderline"/>
          <w:highlight w:val="yellow"/>
        </w:rPr>
        <w:t>constraints</w:t>
      </w:r>
      <w:r w:rsidRPr="00A34840">
        <w:rPr>
          <w:highlight w:val="yellow"/>
        </w:rPr>
        <w:t xml:space="preserve"> </w:t>
      </w:r>
      <w:r w:rsidRPr="008B7971">
        <w:t xml:space="preserve">can also </w:t>
      </w:r>
      <w:r w:rsidRPr="00A34840">
        <w:rPr>
          <w:rStyle w:val="Emphasis"/>
          <w:highlight w:val="yellow"/>
        </w:rPr>
        <w:t>fuel innovative</w:t>
      </w:r>
      <w:r w:rsidRPr="008B7971">
        <w:rPr>
          <w:rStyle w:val="Emphasis"/>
        </w:rPr>
        <w:t xml:space="preserve"> team </w:t>
      </w:r>
      <w:r w:rsidRPr="00A34840">
        <w:rPr>
          <w:rStyle w:val="Emphasis"/>
          <w:highlight w:val="yellow"/>
        </w:rPr>
        <w:t>performance</w:t>
      </w:r>
      <w:r w:rsidRPr="008B7971">
        <w:rPr>
          <w:rStyle w:val="Emphasis"/>
        </w:rPr>
        <w:t xml:space="preserve"> directly</w:t>
      </w:r>
      <w:r w:rsidRPr="008B7971">
        <w:rPr>
          <w:rStyle w:val="StyleUnderline"/>
        </w:rPr>
        <w:t>. In the spirit of the proverb "</w:t>
      </w:r>
      <w:r w:rsidRPr="00A34840">
        <w:rPr>
          <w:rStyle w:val="Emphasis"/>
          <w:highlight w:val="yellow"/>
        </w:rPr>
        <w:t>necessity is the mother of invention</w:t>
      </w:r>
      <w:r w:rsidRPr="008B7971">
        <w:rPr>
          <w:rStyle w:val="StyleUnderline"/>
        </w:rPr>
        <w:t>,"</w:t>
      </w:r>
      <w:r w:rsidRPr="008B7971">
        <w:t xml:space="preserve"> [end page 15] </w:t>
      </w:r>
      <w:r w:rsidRPr="00A34840">
        <w:rPr>
          <w:rStyle w:val="StyleUnderline"/>
          <w:highlight w:val="yellow"/>
        </w:rPr>
        <w:t>teams</w:t>
      </w:r>
      <w:r w:rsidRPr="008B7971">
        <w:rPr>
          <w:rStyle w:val="StyleUnderline"/>
        </w:rPr>
        <w:t xml:space="preserve"> may </w:t>
      </w:r>
      <w:r w:rsidRPr="00A34840">
        <w:rPr>
          <w:rStyle w:val="StyleUnderline"/>
          <w:highlight w:val="yellow"/>
        </w:rPr>
        <w:t xml:space="preserve">produce </w:t>
      </w:r>
      <w:r w:rsidRPr="00A34840">
        <w:rPr>
          <w:rStyle w:val="Emphasis"/>
          <w:highlight w:val="yellow"/>
        </w:rPr>
        <w:t>better results</w:t>
      </w:r>
      <w:r w:rsidRPr="00A34840">
        <w:rPr>
          <w:rStyle w:val="StyleUnderline"/>
          <w:highlight w:val="yellow"/>
        </w:rPr>
        <w:t xml:space="preserve"> because of</w:t>
      </w:r>
      <w:r w:rsidRPr="008B7971">
        <w:rPr>
          <w:rStyle w:val="StyleUnderline"/>
        </w:rPr>
        <w:t xml:space="preserve"> </w:t>
      </w:r>
      <w:r w:rsidRPr="008B7971">
        <w:t>resource</w:t>
      </w:r>
      <w:r w:rsidRPr="008B7971">
        <w:rPr>
          <w:rStyle w:val="StyleUnderline"/>
        </w:rPr>
        <w:t xml:space="preserve"> </w:t>
      </w:r>
      <w:r w:rsidRPr="00A34840">
        <w:rPr>
          <w:rStyle w:val="StyleUnderline"/>
          <w:highlight w:val="yellow"/>
        </w:rPr>
        <w:t xml:space="preserve">constraints. Cognitive psychology provides </w:t>
      </w:r>
      <w:r w:rsidRPr="00A34840">
        <w:rPr>
          <w:rStyle w:val="Emphasis"/>
          <w:highlight w:val="yellow"/>
        </w:rPr>
        <w:t>experimental support</w:t>
      </w:r>
      <w:r w:rsidRPr="00A34840">
        <w:rPr>
          <w:rStyle w:val="StyleUnderline"/>
          <w:highlight w:val="yellow"/>
        </w:rPr>
        <w:t xml:space="preserve"> for the "</w:t>
      </w:r>
      <w:r w:rsidRPr="00A34840">
        <w:rPr>
          <w:rStyle w:val="Emphasis"/>
          <w:highlight w:val="yellow"/>
        </w:rPr>
        <w:t>less is more</w:t>
      </w:r>
      <w:r w:rsidRPr="00A34840">
        <w:rPr>
          <w:rStyle w:val="StyleUnderline"/>
          <w:highlight w:val="yellow"/>
        </w:rPr>
        <w:t>" hypothesis</w:t>
      </w:r>
      <w:r w:rsidRPr="008B7971">
        <w:t xml:space="preserve">. For example, </w:t>
      </w:r>
      <w:r w:rsidRPr="00A34840">
        <w:rPr>
          <w:rStyle w:val="StyleUnderline"/>
          <w:highlight w:val="yellow"/>
        </w:rPr>
        <w:t>scholars</w:t>
      </w:r>
      <w:r w:rsidRPr="008B7971">
        <w:rPr>
          <w:rStyle w:val="StyleUnderline"/>
        </w:rPr>
        <w:t xml:space="preserve"> in creative cognition </w:t>
      </w:r>
      <w:r w:rsidRPr="00A34840">
        <w:rPr>
          <w:rStyle w:val="StyleUnderline"/>
          <w:highlight w:val="yellow"/>
        </w:rPr>
        <w:t>find in lab</w:t>
      </w:r>
      <w:r w:rsidRPr="008B7971">
        <w:rPr>
          <w:rStyle w:val="StyleUnderline"/>
        </w:rPr>
        <w:t xml:space="preserve">oratory </w:t>
      </w:r>
      <w:r w:rsidRPr="00A34840">
        <w:rPr>
          <w:rStyle w:val="StyleUnderline"/>
          <w:highlight w:val="yellow"/>
        </w:rPr>
        <w:t>tests</w:t>
      </w:r>
      <w:r w:rsidRPr="008B7971">
        <w:rPr>
          <w:rStyle w:val="StyleUnderline"/>
        </w:rPr>
        <w:t xml:space="preserve"> that </w:t>
      </w:r>
      <w:r w:rsidRPr="00A34840">
        <w:rPr>
          <w:rStyle w:val="StyleUnderline"/>
          <w:highlight w:val="yellow"/>
        </w:rPr>
        <w:t xml:space="preserve">subjects are </w:t>
      </w:r>
      <w:r w:rsidRPr="00A34840">
        <w:rPr>
          <w:rStyle w:val="Emphasis"/>
          <w:highlight w:val="yellow"/>
        </w:rPr>
        <w:t xml:space="preserve">most innovative when given fewer rather than more resources for solving a </w:t>
      </w:r>
      <w:proofErr w:type="gramStart"/>
      <w:r w:rsidRPr="00A34840">
        <w:rPr>
          <w:rStyle w:val="Emphasis"/>
          <w:highlight w:val="yellow"/>
        </w:rPr>
        <w:t>problem</w:t>
      </w:r>
      <w:r w:rsidRPr="008B7971">
        <w:t>.</w:t>
      </w:r>
      <w:r w:rsidRPr="008B7971">
        <w:rPr>
          <w:sz w:val="12"/>
        </w:rPr>
        <w:t>¶</w:t>
      </w:r>
      <w:proofErr w:type="gramEnd"/>
      <w:r w:rsidRPr="008B7971">
        <w:rPr>
          <w:sz w:val="12"/>
        </w:rPr>
        <w:t xml:space="preserve"> </w:t>
      </w:r>
      <w:r w:rsidRPr="008B7971">
        <w:t xml:space="preserve">The reason seems to be that </w:t>
      </w:r>
      <w:r w:rsidRPr="00A34840">
        <w:rPr>
          <w:rStyle w:val="StyleUnderline"/>
          <w:highlight w:val="yellow"/>
        </w:rPr>
        <w:t xml:space="preserve">the human mind is </w:t>
      </w:r>
      <w:r w:rsidRPr="00A34840">
        <w:rPr>
          <w:rStyle w:val="Emphasis"/>
          <w:highlight w:val="yellow"/>
        </w:rPr>
        <w:t>most productive</w:t>
      </w:r>
      <w:r w:rsidRPr="00A34840">
        <w:rPr>
          <w:rStyle w:val="StyleUnderline"/>
          <w:highlight w:val="yellow"/>
        </w:rPr>
        <w:t xml:space="preserve"> when restricted. </w:t>
      </w:r>
      <w:r w:rsidRPr="00A34840">
        <w:rPr>
          <w:rStyle w:val="Emphasis"/>
          <w:highlight w:val="yellow"/>
        </w:rPr>
        <w:t>Limited</w:t>
      </w:r>
      <w:r w:rsidRPr="008B7971">
        <w:rPr>
          <w:rStyle w:val="StyleUnderline"/>
        </w:rPr>
        <w:t xml:space="preserve">—or </w:t>
      </w:r>
      <w:r w:rsidRPr="008B7971">
        <w:rPr>
          <w:rStyle w:val="Emphasis"/>
        </w:rPr>
        <w:t>better focused</w:t>
      </w:r>
      <w:r w:rsidRPr="008B7971">
        <w:rPr>
          <w:rStyle w:val="StyleUnderline"/>
        </w:rPr>
        <w:t>—</w:t>
      </w:r>
      <w:r w:rsidRPr="00A34840">
        <w:rPr>
          <w:rStyle w:val="Emphasis"/>
          <w:highlight w:val="yellow"/>
        </w:rPr>
        <w:t>by specific rules and constraints</w:t>
      </w:r>
      <w:r w:rsidRPr="00A34840">
        <w:rPr>
          <w:rStyle w:val="StyleUnderline"/>
          <w:highlight w:val="yellow"/>
        </w:rPr>
        <w:t xml:space="preserve">, we are </w:t>
      </w:r>
      <w:r w:rsidRPr="00A34840">
        <w:rPr>
          <w:rStyle w:val="Emphasis"/>
          <w:highlight w:val="yellow"/>
        </w:rPr>
        <w:t>more likely to recognize an unexpected idea</w:t>
      </w:r>
      <w:r w:rsidRPr="008B7971">
        <w:t xml:space="preserve">. Suppose, for example, that we need to put dinner on the table for unexpected guests arriving later that day. The main constraints here are the ingredients available and how much time is left. One way to solve this problem is to think of a familiar recipe and then head off to the supermarket for the extra ingredients. Alternatively, we may start by looking in the refrigerator and cupboard to see what is already there, then allowing ourselves to devise innovative ways of combining subsets of these ingredients. Many cooks attest that the latter option, while riskier, often leads to more creative and better appreciated dinners. In fact, it is the option invariably preferred by professional </w:t>
      </w:r>
      <w:proofErr w:type="gramStart"/>
      <w:r w:rsidRPr="008B7971">
        <w:t>chefs.</w:t>
      </w:r>
      <w:r w:rsidRPr="008B7971">
        <w:rPr>
          <w:sz w:val="12"/>
        </w:rPr>
        <w:t>¶</w:t>
      </w:r>
      <w:proofErr w:type="gramEnd"/>
      <w:r w:rsidRPr="008B7971">
        <w:rPr>
          <w:sz w:val="12"/>
        </w:rPr>
        <w:t xml:space="preserve"> </w:t>
      </w:r>
      <w:r w:rsidRPr="008B7971">
        <w:rPr>
          <w:rStyle w:val="StyleUnderline"/>
        </w:rPr>
        <w:t xml:space="preserve">The </w:t>
      </w:r>
      <w:r w:rsidRPr="008B7971">
        <w:rPr>
          <w:rStyle w:val="Emphasis"/>
        </w:rPr>
        <w:t>heightened innovativeness</w:t>
      </w:r>
      <w:r w:rsidRPr="008B7971">
        <w:rPr>
          <w:rStyle w:val="StyleUnderline"/>
        </w:rPr>
        <w:t xml:space="preserve"> of</w:t>
      </w:r>
      <w:r w:rsidRPr="008B7971">
        <w:t xml:space="preserve"> such </w:t>
      </w:r>
      <w:r w:rsidRPr="008B7971">
        <w:rPr>
          <w:rStyle w:val="StyleUnderline"/>
        </w:rPr>
        <w:t xml:space="preserve">"constraints-driven" solutions comes from team members' tendencies, under the circumstances, to look for </w:t>
      </w:r>
      <w:r w:rsidRPr="008B7971">
        <w:rPr>
          <w:rStyle w:val="Emphasis"/>
        </w:rPr>
        <w:t>alternatives beyond "how things are normally done,"</w:t>
      </w:r>
      <w:r w:rsidRPr="008B7971">
        <w:t xml:space="preserve"> write C. Page Moreau and Darren W. Dahl in a 2005 Journal of Consumer Research article. </w:t>
      </w:r>
      <w:r w:rsidRPr="008B7971">
        <w:rPr>
          <w:rStyle w:val="StyleUnderline"/>
        </w:rPr>
        <w:t xml:space="preserve">Would-be </w:t>
      </w:r>
      <w:r w:rsidRPr="00A34840">
        <w:rPr>
          <w:rStyle w:val="StyleUnderline"/>
          <w:highlight w:val="yellow"/>
        </w:rPr>
        <w:t xml:space="preserve">innovators facing constraints are more likely to find </w:t>
      </w:r>
      <w:r w:rsidRPr="00A34840">
        <w:rPr>
          <w:rStyle w:val="Emphasis"/>
          <w:highlight w:val="yellow"/>
        </w:rPr>
        <w:t>creative analogies and combinations</w:t>
      </w:r>
      <w:r w:rsidRPr="00A34840">
        <w:rPr>
          <w:rStyle w:val="StyleUnderline"/>
          <w:highlight w:val="yellow"/>
        </w:rPr>
        <w:t xml:space="preserve"> that would </w:t>
      </w:r>
      <w:r w:rsidRPr="00A34840">
        <w:rPr>
          <w:rStyle w:val="Emphasis"/>
          <w:highlight w:val="yellow"/>
        </w:rPr>
        <w:t>otherwise be hidden</w:t>
      </w:r>
      <w:r w:rsidRPr="00A34840">
        <w:rPr>
          <w:rStyle w:val="StyleUnderline"/>
          <w:highlight w:val="yellow"/>
        </w:rPr>
        <w:t xml:space="preserve"> under a glut of resources</w:t>
      </w:r>
      <w:r w:rsidRPr="008B7971">
        <w:t>.</w:t>
      </w:r>
    </w:p>
    <w:p w14:paraId="5CC9AD0E" w14:textId="77777777" w:rsidR="00722E3E" w:rsidRDefault="00722E3E" w:rsidP="00722E3E"/>
    <w:p w14:paraId="438878C6" w14:textId="77777777" w:rsidR="00722E3E" w:rsidRPr="00722E3E" w:rsidRDefault="00722E3E" w:rsidP="00722E3E"/>
    <w:sectPr w:rsidR="00722E3E" w:rsidRPr="00722E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032F4" w14:textId="77777777" w:rsidR="00C75508" w:rsidRDefault="00C75508" w:rsidP="00066D2C">
      <w:pPr>
        <w:spacing w:after="0" w:line="240" w:lineRule="auto"/>
      </w:pPr>
      <w:r>
        <w:separator/>
      </w:r>
    </w:p>
  </w:endnote>
  <w:endnote w:type="continuationSeparator" w:id="0">
    <w:p w14:paraId="4E1FB37C" w14:textId="77777777" w:rsidR="00C75508" w:rsidRDefault="00C7550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4B239" w14:textId="77777777" w:rsidR="00C75508" w:rsidRDefault="00C75508" w:rsidP="00066D2C">
      <w:pPr>
        <w:spacing w:after="0" w:line="240" w:lineRule="auto"/>
      </w:pPr>
      <w:r>
        <w:separator/>
      </w:r>
    </w:p>
  </w:footnote>
  <w:footnote w:type="continuationSeparator" w:id="0">
    <w:p w14:paraId="4A1AEF01" w14:textId="77777777" w:rsidR="00C75508" w:rsidRDefault="00C7550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226108673">
    <w:abstractNumId w:val="11"/>
  </w:num>
  <w:num w:numId="46" w16cid:durableId="11368029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9"/>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B1EE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1E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0D53"/>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576D"/>
    <w:rsid w:val="00637731"/>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3E"/>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EF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7352"/>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508"/>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75A"/>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EE9"/>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9376C7"/>
  <w15:chartTrackingRefBased/>
  <w15:docId w15:val="{EE5BD5DB-82E5-5A4F-8E37-713B4C09F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B1EE9"/>
    <w:rPr>
      <w:rFonts w:ascii="Calibri" w:hAnsi="Calibri" w:cs="Calibri"/>
    </w:rPr>
  </w:style>
  <w:style w:type="paragraph" w:styleId="Heading1">
    <w:name w:val="heading 1"/>
    <w:aliases w:val="Pocket"/>
    <w:basedOn w:val="Normal"/>
    <w:next w:val="Normal"/>
    <w:link w:val="Heading1Char"/>
    <w:qFormat/>
    <w:rsid w:val="00FB1E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B1E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qFormat/>
    <w:rsid w:val="00FB1E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no read,Ch,No Spacing211,No Spacing12,No Spacing2111,No Spacing4,No Spacing11111,No Spacing21,ta,Ta,CD - Cite,small space,Heading 41,T,t,No Spacing8,TAG,No Spacing5,Car"/>
    <w:basedOn w:val="Normal"/>
    <w:next w:val="Normal"/>
    <w:link w:val="Heading4Char"/>
    <w:uiPriority w:val="3"/>
    <w:qFormat/>
    <w:rsid w:val="00FB1EE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B1EE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B1E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1EE9"/>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B,s"/>
    <w:basedOn w:val="DefaultParagraphFont"/>
    <w:link w:val="textbold"/>
    <w:uiPriority w:val="8"/>
    <w:qFormat/>
    <w:rsid w:val="00FB1EE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B1EE9"/>
    <w:rPr>
      <w:color w:val="auto"/>
      <w:u w:val="none"/>
    </w:rPr>
  </w:style>
  <w:style w:type="character" w:customStyle="1" w:styleId="Heading1Char">
    <w:name w:val="Heading 1 Char"/>
    <w:aliases w:val="Pocket Char"/>
    <w:basedOn w:val="DefaultParagraphFont"/>
    <w:link w:val="Heading1"/>
    <w:rsid w:val="00FB1EE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B1EE9"/>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FB1EE9"/>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Heading 2 Char2 Char Char,no read Char,Ch Char,No Spacing211 Char,No Spacing12 Char,No Spacing2111 Char,No Spacing4 Char,No Spacing11111 Char,ta Char"/>
    <w:basedOn w:val="DefaultParagraphFont"/>
    <w:link w:val="Heading4"/>
    <w:uiPriority w:val="3"/>
    <w:rsid w:val="00FB1EE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FB1EE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DefaultParagraphFont"/>
    <w:uiPriority w:val="7"/>
    <w:qFormat/>
    <w:rsid w:val="00FB1EE9"/>
    <w:rPr>
      <w:b w:val="0"/>
      <w:sz w:val="22"/>
      <w:u w:val="single"/>
    </w:rPr>
  </w:style>
  <w:style w:type="character" w:styleId="Strong">
    <w:name w:val="Strong"/>
    <w:basedOn w:val="DefaultParagraphFont"/>
    <w:uiPriority w:val="22"/>
    <w:semiHidden/>
    <w:qFormat/>
    <w:rsid w:val="00FB1EE9"/>
    <w:rPr>
      <w:b/>
      <w:bCs/>
    </w:rPr>
  </w:style>
  <w:style w:type="character" w:styleId="BookTitle">
    <w:name w:val="Book Title"/>
    <w:basedOn w:val="DefaultParagraphFont"/>
    <w:uiPriority w:val="33"/>
    <w:semiHidden/>
    <w:qFormat/>
    <w:rsid w:val="00FB1EE9"/>
    <w:rPr>
      <w:b/>
      <w:bCs/>
      <w:i/>
      <w:iCs/>
      <w:spacing w:val="5"/>
    </w:rPr>
  </w:style>
  <w:style w:type="character" w:customStyle="1" w:styleId="Heading5Char">
    <w:name w:val="Heading 5 Char"/>
    <w:basedOn w:val="DefaultParagraphFont"/>
    <w:link w:val="Heading5"/>
    <w:uiPriority w:val="9"/>
    <w:semiHidden/>
    <w:rsid w:val="00FB1EE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B1EE9"/>
  </w:style>
  <w:style w:type="paragraph" w:styleId="Header">
    <w:name w:val="header"/>
    <w:basedOn w:val="Normal"/>
    <w:link w:val="HeaderChar"/>
    <w:uiPriority w:val="99"/>
    <w:semiHidden/>
    <w:rsid w:val="00FB1EE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1EE9"/>
    <w:rPr>
      <w:rFonts w:ascii="Calibri" w:hAnsi="Calibri" w:cs="Calibri"/>
    </w:rPr>
  </w:style>
  <w:style w:type="paragraph" w:styleId="Footer">
    <w:name w:val="footer"/>
    <w:basedOn w:val="Normal"/>
    <w:link w:val="FooterChar"/>
    <w:uiPriority w:val="99"/>
    <w:semiHidden/>
    <w:rsid w:val="00FB1EE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1EE9"/>
    <w:rPr>
      <w:rFonts w:ascii="Calibri" w:hAnsi="Calibri" w:cs="Calibri"/>
    </w:rPr>
  </w:style>
  <w:style w:type="paragraph" w:styleId="BodyText">
    <w:name w:val="Body Text"/>
    <w:basedOn w:val="Normal"/>
    <w:link w:val="BodyTextChar"/>
    <w:uiPriority w:val="99"/>
    <w:semiHidden/>
    <w:unhideWhenUsed/>
    <w:rsid w:val="00FB1EE9"/>
    <w:pPr>
      <w:spacing w:after="120"/>
    </w:pPr>
  </w:style>
  <w:style w:type="character" w:customStyle="1" w:styleId="BodyTextChar">
    <w:name w:val="Body Text Char"/>
    <w:basedOn w:val="DefaultParagraphFont"/>
    <w:link w:val="BodyText"/>
    <w:uiPriority w:val="99"/>
    <w:semiHidden/>
    <w:rsid w:val="00FB1EE9"/>
    <w:rPr>
      <w:rFonts w:ascii="Calibri" w:hAnsi="Calibri" w:cs="Calibri"/>
    </w:rPr>
  </w:style>
  <w:style w:type="paragraph" w:styleId="NoSpacing">
    <w:name w:val="No Spacing"/>
    <w:link w:val="NoSpacingChar"/>
    <w:uiPriority w:val="99"/>
    <w:semiHidden/>
    <w:unhideWhenUsed/>
    <w:qFormat/>
    <w:rsid w:val="00FB1EE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B1EE9"/>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3 Char1 Char1,Text 7 Char1"/>
    <w:basedOn w:val="DefaultParagraphFont"/>
    <w:link w:val="Heading411"/>
    <w:uiPriority w:val="99"/>
    <w:unhideWhenUsed/>
    <w:rsid w:val="00FB1EE9"/>
    <w:rPr>
      <w:color w:val="0563C1" w:themeColor="hyperlink"/>
      <w:u w:val="single"/>
    </w:rPr>
  </w:style>
  <w:style w:type="character" w:styleId="UnresolvedMention">
    <w:name w:val="Unresolved Mention"/>
    <w:basedOn w:val="DefaultParagraphFont"/>
    <w:uiPriority w:val="99"/>
    <w:semiHidden/>
    <w:unhideWhenUsed/>
    <w:rsid w:val="00FB1EE9"/>
    <w:rPr>
      <w:color w:val="605E5C"/>
      <w:shd w:val="clear" w:color="auto" w:fill="E1DFDD"/>
    </w:rPr>
  </w:style>
  <w:style w:type="paragraph" w:customStyle="1" w:styleId="textbold">
    <w:name w:val="text bold"/>
    <w:basedOn w:val="Normal"/>
    <w:link w:val="Emphasis"/>
    <w:uiPriority w:val="8"/>
    <w:qFormat/>
    <w:rsid w:val="00FB1EE9"/>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Style4">
    <w:name w:val="Style4"/>
    <w:basedOn w:val="Normal"/>
    <w:link w:val="Style4Char"/>
    <w:rsid w:val="00FB1EE9"/>
    <w:pPr>
      <w:numPr>
        <w:numId w:val="45"/>
      </w:numPr>
      <w:tabs>
        <w:tab w:val="clear" w:pos="360"/>
      </w:tabs>
    </w:pPr>
    <w:rPr>
      <w:rFonts w:eastAsia="Times New Roman"/>
      <w:u w:val="single"/>
    </w:rPr>
  </w:style>
  <w:style w:type="paragraph" w:customStyle="1" w:styleId="StyleStyle49pt">
    <w:name w:val="Style Style4 + 9 pt"/>
    <w:basedOn w:val="Style4"/>
    <w:link w:val="StyleStyle49ptChar"/>
    <w:rsid w:val="00FB1EE9"/>
  </w:style>
  <w:style w:type="character" w:customStyle="1" w:styleId="StyleStyle49ptChar">
    <w:name w:val="Style Style4 + 9 pt Char"/>
    <w:link w:val="StyleStyle49pt"/>
    <w:rsid w:val="00FB1EE9"/>
    <w:rPr>
      <w:rFonts w:ascii="Calibri" w:eastAsia="Times New Roman" w:hAnsi="Calibri" w:cs="Calibri"/>
      <w:u w:val="single"/>
    </w:rPr>
  </w:style>
  <w:style w:type="character" w:customStyle="1" w:styleId="Style9ptUnderline">
    <w:name w:val="Style 9 pt Underline"/>
    <w:rsid w:val="00FB1EE9"/>
    <w:rPr>
      <w:sz w:val="20"/>
      <w:u w:val="single"/>
    </w:rPr>
  </w:style>
  <w:style w:type="character" w:customStyle="1" w:styleId="StyleTimesNewRoman9pt">
    <w:name w:val="Style Times New Roman 9 pt"/>
    <w:rsid w:val="00FB1EE9"/>
    <w:rPr>
      <w:sz w:val="20"/>
    </w:rPr>
  </w:style>
  <w:style w:type="character" w:customStyle="1" w:styleId="Style9ptItalicUnderline">
    <w:name w:val="Style 9 pt Italic Underline"/>
    <w:rsid w:val="00FB1EE9"/>
    <w:rPr>
      <w:i/>
      <w:iCs/>
      <w:sz w:val="20"/>
      <w:u w:val="single"/>
    </w:rPr>
  </w:style>
  <w:style w:type="paragraph" w:customStyle="1" w:styleId="UnderlinePara">
    <w:name w:val="Underline Para"/>
    <w:basedOn w:val="Normal"/>
    <w:uiPriority w:val="7"/>
    <w:qFormat/>
    <w:rsid w:val="00FB1EE9"/>
    <w:pPr>
      <w:widowControl w:val="0"/>
      <w:suppressAutoHyphens/>
      <w:spacing w:after="200"/>
      <w:contextualSpacing/>
    </w:pPr>
    <w:rPr>
      <w:rFonts w:asciiTheme="minorHAnsi" w:hAnsiTheme="minorHAnsi" w:cstheme="minorBidi"/>
      <w:u w:val="single"/>
    </w:rPr>
  </w:style>
  <w:style w:type="paragraph" w:customStyle="1" w:styleId="Analytic">
    <w:name w:val="Analytic"/>
    <w:basedOn w:val="Heading4"/>
    <w:link w:val="AnalyticChar"/>
    <w:autoRedefine/>
    <w:uiPriority w:val="5"/>
    <w:qFormat/>
    <w:rsid w:val="00FB1EE9"/>
    <w:rPr>
      <w:color w:val="1F3864" w:themeColor="accent1" w:themeShade="80"/>
    </w:rPr>
  </w:style>
  <w:style w:type="character" w:customStyle="1" w:styleId="AnalyticChar">
    <w:name w:val="Analytic Char"/>
    <w:basedOn w:val="DefaultParagraphFont"/>
    <w:link w:val="Analytic"/>
    <w:uiPriority w:val="5"/>
    <w:rsid w:val="00FB1EE9"/>
    <w:rPr>
      <w:rFonts w:ascii="Calibri" w:eastAsiaTheme="majorEastAsia" w:hAnsi="Calibri" w:cstheme="majorBidi"/>
      <w:b/>
      <w:iCs/>
      <w:color w:val="1F3864" w:themeColor="accent1" w:themeShade="80"/>
      <w:sz w:val="26"/>
    </w:rPr>
  </w:style>
  <w:style w:type="character" w:customStyle="1" w:styleId="Style4Char">
    <w:name w:val="Style4 Char"/>
    <w:link w:val="Style4"/>
    <w:locked/>
    <w:rsid w:val="00FB1EE9"/>
    <w:rPr>
      <w:rFonts w:ascii="Calibri" w:eastAsia="Times New Roman" w:hAnsi="Calibri" w:cs="Calibri"/>
      <w:u w:val="single"/>
    </w:rPr>
  </w:style>
  <w:style w:type="paragraph" w:customStyle="1" w:styleId="Heading411">
    <w:name w:val="Heading 411"/>
    <w:basedOn w:val="Heading1"/>
    <w:next w:val="NoSpacing"/>
    <w:link w:val="Hyperlink"/>
    <w:autoRedefine/>
    <w:uiPriority w:val="99"/>
    <w:qFormat/>
    <w:rsid w:val="00FB1EE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m-2350980578315152805gmail-styleunderline">
    <w:name w:val="m_-2350980578315152805gmail-styleunderline"/>
    <w:basedOn w:val="DefaultParagraphFont"/>
    <w:rsid w:val="00FB1EE9"/>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22E3E"/>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ed.cuhk.edu.hk/~lchang/material/Evolutionary/Developmental/Greene-KantSoul.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tandfonline.com.proxy-remote.galib.uga.edu/doi/pdf/10.1080/09687599.2017.1313722?needAccess=true" TargetMode="External"/><Relationship Id="rId4" Type="http://schemas.openxmlformats.org/officeDocument/2006/relationships/settings" Target="settings.xml"/><Relationship Id="rId9" Type="http://schemas.openxmlformats.org/officeDocument/2006/relationships/hyperlink" Target="https://www.nytimes.com/2014/11/23/books/review/how-has-the-social-role-of-poetry-changed-since-shelle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29</Pages>
  <Words>18791</Words>
  <Characters>107115</Characters>
  <Application>Microsoft Office Word</Application>
  <DocSecurity>0</DocSecurity>
  <Lines>892</Lines>
  <Paragraphs>251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2</cp:revision>
  <dcterms:created xsi:type="dcterms:W3CDTF">2025-10-18T19:19:00Z</dcterms:created>
  <dcterms:modified xsi:type="dcterms:W3CDTF">2025-10-18T19:43:00Z</dcterms:modified>
</cp:coreProperties>
</file>