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convicted..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"[t]he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theft..,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This new kind of slave-to-master relationship was not just constitutional,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r w:rsidRPr="000651A6">
        <w:rPr>
          <w:sz w:val="8"/>
        </w:rPr>
        <w:t>ratesall</w:t>
      </w:r>
      <w:proofErr w:type="spellEnd"/>
      <w:r w:rsidRPr="000651A6">
        <w:rPr>
          <w:sz w:val="8"/>
        </w:rPr>
        <w:t xml:space="preserve">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 xml:space="preserve">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r w:rsidRPr="000651A6">
        <w:rPr>
          <w:sz w:val="16"/>
        </w:rPr>
        <w:t>criminalbackground</w:t>
      </w:r>
      <w:proofErr w:type="spellEnd"/>
      <w:r w:rsidRPr="000651A6">
        <w:rPr>
          <w:sz w:val="16"/>
        </w:rPr>
        <w:t xml:space="preserve">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state’s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 xml:space="preserve">This is a form of </w:t>
      </w:r>
      <w:proofErr w:type="spellStart"/>
      <w:r>
        <w:t>superexploitation</w:t>
      </w:r>
      <w:proofErr w:type="spellEnd"/>
      <w:r>
        <w:t xml:space="preserve">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w:t>
      </w:r>
      <w:proofErr w:type="spellStart"/>
      <w:r w:rsidRPr="00991A4E">
        <w:rPr>
          <w:sz w:val="14"/>
        </w:rPr>
        <w:t>superexploitation</w:t>
      </w:r>
      <w:proofErr w:type="spellEnd"/>
      <w:r w:rsidRPr="00991A4E">
        <w:rPr>
          <w:sz w:val="14"/>
        </w:rPr>
        <w:t xml:space="preserve">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w:t>
      </w:r>
      <w:proofErr w:type="spellStart"/>
      <w:r w:rsidRPr="00991A4E">
        <w:rPr>
          <w:rStyle w:val="StyleUnderline"/>
        </w:rPr>
        <w:t>Superexploitation</w:t>
      </w:r>
      <w:proofErr w:type="spellEnd"/>
      <w:r w:rsidRPr="00991A4E">
        <w:rPr>
          <w:rStyle w:val="StyleUnderline"/>
        </w:rPr>
        <w:t xml:space="preserve">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w:t>
      </w:r>
      <w:proofErr w:type="spellStart"/>
      <w:r w:rsidRPr="00991A4E">
        <w:rPr>
          <w:rStyle w:val="StyleUnderline"/>
        </w:rPr>
        <w:t>superexploitation</w:t>
      </w:r>
      <w:proofErr w:type="spellEnd"/>
      <w:r w:rsidRPr="00991A4E">
        <w:rPr>
          <w:rStyle w:val="StyleUnderline"/>
        </w:rPr>
        <w:t xml:space="preserve">.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The prison wall serves as "a legal fiction .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w:t>
      </w:r>
      <w:proofErr w:type="spellStart"/>
      <w:r w:rsidRPr="00991A4E">
        <w:rPr>
          <w:rStyle w:val="StyleUnderline"/>
          <w:highlight w:val="cyan"/>
        </w:rPr>
        <w:t>superexploitation</w:t>
      </w:r>
      <w:proofErr w:type="spellEnd"/>
      <w:r w:rsidRPr="00991A4E">
        <w:rPr>
          <w:rStyle w:val="StyleUnderline"/>
          <w:highlight w:val="cyan"/>
        </w:rPr>
        <w:t xml:space="preserve">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 xml:space="preserve">atomizes, </w:t>
      </w:r>
      <w:proofErr w:type="spellStart"/>
      <w:r w:rsidRPr="00DE476E">
        <w:rPr>
          <w:rStyle w:val="StyleUnderline"/>
        </w:rPr>
        <w:t>indivdualizes</w:t>
      </w:r>
      <w:proofErr w:type="spellEnd"/>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lift up their four demands: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2. Closure of most jails and prisons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w:t>
      </w:r>
      <w:proofErr w:type="spellStart"/>
      <w:r w:rsidRPr="00257009">
        <w:rPr>
          <w:sz w:val="16"/>
        </w:rPr>
        <w:t>CoreCivic</w:t>
      </w:r>
      <w:proofErr w:type="spellEnd"/>
      <w:r w:rsidRPr="00257009">
        <w:rPr>
          <w:sz w:val="16"/>
        </w:rPr>
        <w:t xml:space="preserve">,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barring novel legislation that deems prisoners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outside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UPU ,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family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w:t>
      </w:r>
      <w:proofErr w:type="spellStart"/>
      <w:r w:rsidRPr="00B04EDC">
        <w:rPr>
          <w:rStyle w:val="StyleUnderline"/>
        </w:rPr>
        <w:t>vulner</w:t>
      </w:r>
      <w:proofErr w:type="spellEnd"/>
      <w:r w:rsidRPr="00B04EDC">
        <w:rPr>
          <w:rStyle w:val="StyleUnderline"/>
        </w:rPr>
        <w:t xml:space="preserve">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prisoners “laborers” while simultaneously denying labor rights—these contradictions create ruptures in colonial regimes that are a crisis for capitalist accumulation </w:t>
      </w:r>
    </w:p>
    <w:p w14:paraId="10E6F67A" w14:textId="77777777" w:rsidR="0023310E" w:rsidRPr="00760117" w:rsidRDefault="0023310E" w:rsidP="0023310E">
      <w:proofErr w:type="spellStart"/>
      <w:r w:rsidRPr="00442C09">
        <w:rPr>
          <w:rStyle w:val="Style13ptBold"/>
        </w:rPr>
        <w:t>Bhandar</w:t>
      </w:r>
      <w:proofErr w:type="spellEnd"/>
      <w:r w:rsidRPr="00442C09">
        <w:rPr>
          <w:rStyle w:val="Style13ptBold"/>
        </w:rPr>
        <w:t xml:space="preserve"> 12</w:t>
      </w:r>
      <w:r>
        <w:t xml:space="preserve"> [</w:t>
      </w:r>
      <w:r w:rsidRPr="00760117">
        <w:t>Brenna </w:t>
      </w:r>
      <w:proofErr w:type="spellStart"/>
      <w:r w:rsidRPr="00442C09">
        <w:t>Bhandar</w:t>
      </w:r>
      <w:proofErr w:type="spellEnd"/>
      <w:r w:rsidRPr="00442C09">
        <w:t xml:space="preserve">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xml:space="preserve">.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w:t>
      </w:r>
      <w:proofErr w:type="spellStart"/>
      <w:r w:rsidRPr="00002247">
        <w:rPr>
          <w:sz w:val="14"/>
        </w:rPr>
        <w:t>recognised</w:t>
      </w:r>
      <w:proofErr w:type="spellEnd"/>
      <w:r w:rsidRPr="00002247">
        <w:rPr>
          <w:sz w:val="14"/>
        </w:rPr>
        <w:t xml:space="preserve">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 xml:space="preserve">question remains: how does one </w:t>
      </w:r>
      <w:proofErr w:type="spellStart"/>
      <w:r w:rsidRPr="00760117">
        <w:rPr>
          <w:u w:val="single"/>
        </w:rPr>
        <w:t>utilise</w:t>
      </w:r>
      <w:proofErr w:type="spellEnd"/>
      <w:r w:rsidRPr="00760117">
        <w:rPr>
          <w:u w:val="single"/>
        </w:rPr>
        <w:t xml:space="preserv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 xml:space="preserve">The notion of the </w:t>
      </w:r>
      <w:proofErr w:type="spellStart"/>
      <w:r w:rsidRPr="00002247">
        <w:rPr>
          <w:sz w:val="14"/>
        </w:rPr>
        <w:t>ruptural</w:t>
      </w:r>
      <w:proofErr w:type="spellEnd"/>
      <w:r w:rsidRPr="00002247">
        <w:rPr>
          <w:sz w:val="14"/>
        </w:rPr>
        <w:t xml:space="preserve"> </w:t>
      </w:r>
      <w:proofErr w:type="spellStart"/>
      <w:r w:rsidRPr="00002247">
        <w:rPr>
          <w:sz w:val="14"/>
        </w:rPr>
        <w:t>defence</w:t>
      </w:r>
      <w:proofErr w:type="spellEnd"/>
      <w:r w:rsidRPr="00002247">
        <w:rPr>
          <w:sz w:val="14"/>
        </w:rPr>
        <w:t xml:space="preserv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 xml:space="preserve">the </w:t>
      </w:r>
      <w:proofErr w:type="spellStart"/>
      <w:r w:rsidRPr="00760117">
        <w:rPr>
          <w:u w:val="single"/>
        </w:rPr>
        <w:t>ruptural</w:t>
      </w:r>
      <w:proofErr w:type="spellEnd"/>
      <w:r w:rsidRPr="00760117">
        <w:rPr>
          <w:u w:val="single"/>
        </w:rPr>
        <w:t xml:space="preserve"> </w:t>
      </w:r>
      <w:proofErr w:type="spellStart"/>
      <w:r w:rsidRPr="00760117">
        <w:rPr>
          <w:u w:val="single"/>
        </w:rPr>
        <w:t>defence</w:t>
      </w:r>
      <w:proofErr w:type="spellEnd"/>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xml:space="preserve">. I want to explore the strategy of rupture as developed by Vergès but also in a broader se </w:t>
      </w:r>
      <w:proofErr w:type="spellStart"/>
      <w:r w:rsidRPr="00002247">
        <w:rPr>
          <w:sz w:val="14"/>
        </w:rPr>
        <w:t>nse</w:t>
      </w:r>
      <w:proofErr w:type="spellEnd"/>
      <w:r w:rsidRPr="00002247">
        <w:rPr>
          <w:sz w:val="14"/>
        </w:rPr>
        <w:t xml:space="preserve">, to consider whether there is in this </w:t>
      </w:r>
      <w:proofErr w:type="spellStart"/>
      <w:r w:rsidRPr="00002247">
        <w:rPr>
          <w:sz w:val="14"/>
        </w:rPr>
        <w:t>defence</w:t>
      </w:r>
      <w:proofErr w:type="spellEnd"/>
      <w:r w:rsidRPr="00002247">
        <w:rPr>
          <w:sz w:val="14"/>
        </w:rPr>
        <w:t xml:space="preserve"> strategy that arose in colonial, criminal law contexts, something that is </w:t>
      </w:r>
      <w:proofErr w:type="spellStart"/>
      <w:r w:rsidRPr="00002247">
        <w:rPr>
          <w:sz w:val="14"/>
        </w:rPr>
        <w:t>generalisable</w:t>
      </w:r>
      <w:proofErr w:type="spellEnd"/>
      <w:r w:rsidRPr="00002247">
        <w:rPr>
          <w:sz w:val="14"/>
        </w:rPr>
        <w:t>, something that can be drawn out to form a notion of legal rupture more generally.</w:t>
      </w:r>
    </w:p>
    <w:p w14:paraId="703C20AD" w14:textId="77777777" w:rsidR="0023310E" w:rsidRPr="00002247" w:rsidRDefault="0023310E" w:rsidP="0023310E">
      <w:pPr>
        <w:rPr>
          <w:sz w:val="14"/>
        </w:rPr>
      </w:pPr>
      <w:r w:rsidRPr="00002247">
        <w:rPr>
          <w:sz w:val="14"/>
        </w:rPr>
        <w:t xml:space="preserve">To begin then, an exploration of Vergès’ ‘rupture </w:t>
      </w:r>
      <w:proofErr w:type="spellStart"/>
      <w:r w:rsidRPr="00002247">
        <w:rPr>
          <w:sz w:val="14"/>
        </w:rPr>
        <w:t>defence</w:t>
      </w:r>
      <w:proofErr w:type="spellEnd"/>
      <w:r w:rsidRPr="00002247">
        <w:rPr>
          <w:sz w:val="14"/>
        </w:rPr>
        <w:t>’,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 xml:space="preserve">The problem wasn’t to play for sympathy as left - wing lawyers advised us to do, from the murderous fools who judged us, but to taunt them, to provoke incidents that would </w:t>
      </w:r>
      <w:proofErr w:type="spellStart"/>
      <w:r w:rsidRPr="00002247">
        <w:rPr>
          <w:sz w:val="14"/>
        </w:rPr>
        <w:t>reac</w:t>
      </w:r>
      <w:proofErr w:type="spellEnd"/>
      <w:r w:rsidRPr="00002247">
        <w:rPr>
          <w:sz w:val="14"/>
        </w:rPr>
        <w:t xml:space="preserve"> h people in Paris, London, Brussels and Cairo...</w:t>
      </w:r>
    </w:p>
    <w:p w14:paraId="1E256C4A" w14:textId="77777777" w:rsidR="0023310E" w:rsidRPr="00002247" w:rsidRDefault="0023310E" w:rsidP="0023310E">
      <w:pPr>
        <w:rPr>
          <w:sz w:val="14"/>
        </w:rPr>
      </w:pPr>
      <w:r w:rsidRPr="00002247">
        <w:rPr>
          <w:sz w:val="14"/>
        </w:rPr>
        <w:t xml:space="preserve">The refusal to play for sympathy from those empowered to uphold the law in a colonial legal order hints at the much more profound refusal that lies at the basis of the strategy of rupture, which we see </w:t>
      </w:r>
      <w:proofErr w:type="spellStart"/>
      <w:r w:rsidRPr="00002247">
        <w:rPr>
          <w:sz w:val="14"/>
        </w:rPr>
        <w:t>unf</w:t>
      </w:r>
      <w:proofErr w:type="spellEnd"/>
      <w:r w:rsidRPr="00002247">
        <w:rPr>
          <w:sz w:val="14"/>
        </w:rPr>
        <w:t xml:space="preserve"> old throughout the film. In refusing to accept the </w:t>
      </w:r>
      <w:proofErr w:type="spellStart"/>
      <w:r w:rsidRPr="00002247">
        <w:rPr>
          <w:sz w:val="14"/>
        </w:rPr>
        <w:t>characterisation</w:t>
      </w:r>
      <w:proofErr w:type="spellEnd"/>
      <w:r w:rsidRPr="00002247">
        <w:rPr>
          <w:sz w:val="14"/>
        </w:rPr>
        <w:t xml:space="preserve"> of Djamila’s acts as criminal acts, Vergès challenges the very legal categories that were used to </w:t>
      </w:r>
      <w:proofErr w:type="spellStart"/>
      <w:r w:rsidRPr="00002247">
        <w:rPr>
          <w:sz w:val="14"/>
        </w:rPr>
        <w:t>criminalise</w:t>
      </w:r>
      <w:proofErr w:type="spellEnd"/>
      <w:r w:rsidRPr="00002247">
        <w:rPr>
          <w:sz w:val="14"/>
        </w:rPr>
        <w:t xml:space="preserve">, condemn and punish anti - colonial resistance. The refusal to make the defendants’ actions </w:t>
      </w:r>
      <w:proofErr w:type="spellStart"/>
      <w:r w:rsidRPr="00002247">
        <w:rPr>
          <w:sz w:val="14"/>
        </w:rPr>
        <w:t>cognisable</w:t>
      </w:r>
      <w:proofErr w:type="spellEnd"/>
      <w:r w:rsidRPr="00002247">
        <w:rPr>
          <w:sz w:val="14"/>
        </w:rPr>
        <w:t xml:space="preserve"> to and intelligible within the colonial legal framework breaks the capacity of the judges to adjudicate in at least two senses. First, their moral authority is radically undermined by an outright rejection of the legal terms of refer </w:t>
      </w:r>
      <w:proofErr w:type="spellStart"/>
      <w:r w:rsidRPr="00002247">
        <w:rPr>
          <w:sz w:val="14"/>
        </w:rPr>
        <w:t>ence</w:t>
      </w:r>
      <w:proofErr w:type="spellEnd"/>
      <w:r w:rsidRPr="00002247">
        <w:rPr>
          <w:sz w:val="14"/>
        </w:rPr>
        <w:t xml:space="preserv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 xml:space="preserve">Second, the refusal of the legal </w:t>
      </w:r>
      <w:proofErr w:type="spellStart"/>
      <w:r w:rsidRPr="00002247">
        <w:rPr>
          <w:sz w:val="14"/>
        </w:rPr>
        <w:t>categorisation</w:t>
      </w:r>
      <w:proofErr w:type="spellEnd"/>
      <w:r w:rsidRPr="00002247">
        <w:rPr>
          <w:sz w:val="14"/>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 xml:space="preserve">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w:t>
      </w:r>
      <w:proofErr w:type="spellStart"/>
      <w:r w:rsidRPr="00002247">
        <w:rPr>
          <w:sz w:val="14"/>
        </w:rPr>
        <w:t>gitimate</w:t>
      </w:r>
      <w:proofErr w:type="spellEnd"/>
      <w:r w:rsidRPr="00002247">
        <w:rPr>
          <w:sz w:val="14"/>
        </w:rPr>
        <w:t xml:space="preserve"> violence the state holds. Vergès aims to render visible the false distinction between common crimes and political crimes, or more broadly, the separation of law and politics. 25 </w:t>
      </w:r>
      <w:r w:rsidRPr="00760117">
        <w:rPr>
          <w:u w:val="single"/>
        </w:rPr>
        <w:t xml:space="preserve">The </w:t>
      </w:r>
      <w:proofErr w:type="spellStart"/>
      <w:r w:rsidRPr="00760117">
        <w:rPr>
          <w:u w:val="single"/>
        </w:rPr>
        <w:t>ruptural</w:t>
      </w:r>
      <w:proofErr w:type="spellEnd"/>
      <w:r w:rsidRPr="00760117">
        <w:rPr>
          <w:u w:val="single"/>
        </w:rPr>
        <w:t xml:space="preserve"> </w:t>
      </w:r>
      <w:proofErr w:type="spellStart"/>
      <w:r w:rsidRPr="00760117">
        <w:rPr>
          <w:u w:val="single"/>
        </w:rPr>
        <w:t>defence</w:t>
      </w:r>
      <w:proofErr w:type="spellEnd"/>
      <w:r w:rsidRPr="00760117">
        <w:rPr>
          <w:u w:val="single"/>
        </w:rPr>
        <w:t xml:space="preserv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xml:space="preserve">. But more than this, his strategy is </w:t>
      </w:r>
      <w:proofErr w:type="spellStart"/>
      <w:r w:rsidRPr="00002247">
        <w:rPr>
          <w:sz w:val="14"/>
        </w:rPr>
        <w:t>ruptural</w:t>
      </w:r>
      <w:proofErr w:type="spellEnd"/>
      <w:r w:rsidRPr="00002247">
        <w:rPr>
          <w:sz w:val="14"/>
        </w:rPr>
        <w:t xml:space="preserve">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 xml:space="preserve">In relation to the first point, a space of opposition is, in the view of Fanon, missing in certain senses, in the colonial context. A space of opposition in which a genuinely mutual struggle between </w:t>
      </w:r>
      <w:proofErr w:type="spellStart"/>
      <w:r w:rsidRPr="00002247">
        <w:rPr>
          <w:sz w:val="14"/>
        </w:rPr>
        <w:t>coloniser</w:t>
      </w:r>
      <w:proofErr w:type="spellEnd"/>
      <w:r w:rsidRPr="00002247">
        <w:rPr>
          <w:sz w:val="14"/>
        </w:rPr>
        <w:t xml:space="preserve"> and </w:t>
      </w:r>
      <w:proofErr w:type="spellStart"/>
      <w:r w:rsidRPr="00002247">
        <w:rPr>
          <w:sz w:val="14"/>
        </w:rPr>
        <w:t>colonised</w:t>
      </w:r>
      <w:proofErr w:type="spellEnd"/>
      <w:r w:rsidRPr="00002247">
        <w:rPr>
          <w:sz w:val="14"/>
        </w:rPr>
        <w:t xml:space="preserve"> can occur is denied by spatial and legal - political strategies of containment and segregation. While these strategies also exhibit great </w:t>
      </w:r>
      <w:proofErr w:type="spellStart"/>
      <w:r w:rsidRPr="00002247">
        <w:rPr>
          <w:sz w:val="14"/>
        </w:rPr>
        <w:t>degre</w:t>
      </w:r>
      <w:proofErr w:type="spellEnd"/>
      <w:r w:rsidRPr="00002247">
        <w:rPr>
          <w:sz w:val="14"/>
        </w:rPr>
        <w:t xml:space="preserv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xml:space="preserve">. In </w:t>
      </w:r>
      <w:proofErr w:type="spellStart"/>
      <w:r w:rsidRPr="00002247">
        <w:rPr>
          <w:sz w:val="14"/>
        </w:rPr>
        <w:t>Christodoulidis</w:t>
      </w:r>
      <w:proofErr w:type="spellEnd"/>
      <w:r w:rsidRPr="00002247">
        <w:rPr>
          <w:sz w:val="14"/>
        </w:rPr>
        <w:t>’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w:t>
      </w:r>
      <w:proofErr w:type="spellStart"/>
      <w:r w:rsidRPr="00002247">
        <w:rPr>
          <w:sz w:val="14"/>
        </w:rPr>
        <w:t>utilised</w:t>
      </w:r>
      <w:proofErr w:type="spellEnd"/>
      <w:r w:rsidRPr="00002247">
        <w:rPr>
          <w:sz w:val="14"/>
        </w:rPr>
        <w:t xml:space="preserve"> by indigenous and racial minority communities in their struggles for justice. Claims for recognition in a juridical frame inevitably involve a variety of onto-epistemological closures. 27 Whether because of the impossible and </w:t>
      </w:r>
      <w:proofErr w:type="spellStart"/>
      <w:r w:rsidRPr="00002247">
        <w:rPr>
          <w:sz w:val="14"/>
        </w:rPr>
        <w:t>irreconciliable</w:t>
      </w:r>
      <w:proofErr w:type="spellEnd"/>
      <w:r w:rsidRPr="00002247">
        <w:rPr>
          <w:sz w:val="14"/>
        </w:rPr>
        <w:t xml:space="preserv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w:t>
      </w:r>
      <w:proofErr w:type="spellStart"/>
      <w:r w:rsidRPr="00002247">
        <w:rPr>
          <w:sz w:val="14"/>
        </w:rPr>
        <w:t>recognised</w:t>
      </w:r>
      <w:proofErr w:type="spellEnd"/>
      <w:r w:rsidRPr="00002247">
        <w:rPr>
          <w:sz w:val="14"/>
        </w:rPr>
        <w:t xml:space="preserve"> by the law. In the Canadian context, for instance, many scholars have elucidated the ways in which the legal doctrine of aboriginal title to land </w:t>
      </w:r>
      <w:proofErr w:type="spellStart"/>
      <w:r w:rsidRPr="00002247">
        <w:rPr>
          <w:sz w:val="14"/>
        </w:rPr>
        <w:t>im</w:t>
      </w:r>
      <w:proofErr w:type="spellEnd"/>
      <w:r w:rsidRPr="00002247">
        <w:rPr>
          <w:sz w:val="14"/>
        </w:rPr>
        <w:t xml:space="preserve">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 xml:space="preserve">In an article discussing Vergès’ strategy of rupture, Emilios Christodoulidis takes up a question posed to Vergès by Foucault shortly after the publication of Vergès’ book, De La </w:t>
      </w:r>
      <w:proofErr w:type="spellStart"/>
      <w:r w:rsidRPr="00002247">
        <w:rPr>
          <w:sz w:val="14"/>
        </w:rPr>
        <w:t>Stratégie</w:t>
      </w:r>
      <w:proofErr w:type="spellEnd"/>
      <w:r w:rsidRPr="00002247">
        <w:rPr>
          <w:sz w:val="14"/>
        </w:rPr>
        <w:t xml:space="preserve"> </w:t>
      </w:r>
      <w:proofErr w:type="spellStart"/>
      <w:r w:rsidRPr="00002247">
        <w:rPr>
          <w:sz w:val="14"/>
        </w:rPr>
        <w:t>Judiciare</w:t>
      </w:r>
      <w:proofErr w:type="spellEnd"/>
      <w:r w:rsidRPr="00002247">
        <w:rPr>
          <w:sz w:val="14"/>
        </w:rPr>
        <w:t xml:space="preserve">, as to </w:t>
      </w:r>
      <w:proofErr w:type="spellStart"/>
      <w:r w:rsidRPr="00002247">
        <w:rPr>
          <w:sz w:val="14"/>
        </w:rPr>
        <w:t>wh</w:t>
      </w:r>
      <w:proofErr w:type="spellEnd"/>
      <w:r w:rsidRPr="00002247">
        <w:rPr>
          <w:sz w:val="14"/>
        </w:rPr>
        <w:t xml:space="preserve"> ether the </w:t>
      </w:r>
      <w:proofErr w:type="spellStart"/>
      <w:r w:rsidRPr="00002247">
        <w:rPr>
          <w:sz w:val="14"/>
        </w:rPr>
        <w:t>defence</w:t>
      </w:r>
      <w:proofErr w:type="spellEnd"/>
      <w:r w:rsidRPr="00002247">
        <w:rPr>
          <w:sz w:val="14"/>
        </w:rPr>
        <w:t xml:space="preserve"> of rupture in the context of criminal law trials in the colony could be </w:t>
      </w:r>
      <w:proofErr w:type="spellStart"/>
      <w:r w:rsidRPr="00002247">
        <w:rPr>
          <w:sz w:val="14"/>
        </w:rPr>
        <w:t>generalised</w:t>
      </w:r>
      <w:proofErr w:type="spellEnd"/>
      <w:r w:rsidRPr="00002247">
        <w:rPr>
          <w:sz w:val="14"/>
        </w:rPr>
        <w:t xml:space="preserve">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xml:space="preserve">, </w:t>
      </w:r>
      <w:proofErr w:type="spellStart"/>
      <w:r w:rsidRPr="00002247">
        <w:rPr>
          <w:sz w:val="14"/>
        </w:rPr>
        <w:t>Christodoulidis</w:t>
      </w:r>
      <w:proofErr w:type="spellEnd"/>
      <w:r w:rsidRPr="00002247">
        <w:rPr>
          <w:sz w:val="14"/>
        </w:rPr>
        <w:t xml:space="preserve"> </w:t>
      </w:r>
      <w:proofErr w:type="spellStart"/>
      <w:r w:rsidRPr="00002247">
        <w:rPr>
          <w:sz w:val="14"/>
        </w:rPr>
        <w:t>characterises</w:t>
      </w:r>
      <w:proofErr w:type="spellEnd"/>
      <w:r w:rsidRPr="00002247">
        <w:rPr>
          <w:sz w:val="14"/>
        </w:rPr>
        <w:t xml:space="preserve">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xml:space="preserve">. To quote from </w:t>
      </w:r>
      <w:proofErr w:type="spellStart"/>
      <w:r w:rsidRPr="00002247">
        <w:rPr>
          <w:sz w:val="14"/>
        </w:rPr>
        <w:t>Christodoulidis</w:t>
      </w:r>
      <w:proofErr w:type="spellEnd"/>
      <w:r w:rsidRPr="00002247">
        <w:rPr>
          <w:sz w:val="14"/>
        </w:rPr>
        <w:t>:</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proofErr w:type="spellStart"/>
      <w:r w:rsidRPr="00002247">
        <w:rPr>
          <w:sz w:val="14"/>
        </w:rPr>
        <w:t>Christodoulidis</w:t>
      </w:r>
      <w:proofErr w:type="spellEnd"/>
      <w:r w:rsidRPr="00002247">
        <w:rPr>
          <w:sz w:val="14"/>
        </w:rPr>
        <w:t xml:space="preserve"> explores how the strategy of </w:t>
      </w:r>
      <w:r w:rsidRPr="00442C09">
        <w:rPr>
          <w:highlight w:val="cyan"/>
          <w:u w:val="single"/>
        </w:rPr>
        <w:t xml:space="preserve">rupture can be </w:t>
      </w:r>
      <w:proofErr w:type="spellStart"/>
      <w:r w:rsidRPr="00442C09">
        <w:rPr>
          <w:highlight w:val="cyan"/>
          <w:u w:val="single"/>
        </w:rPr>
        <w:t>utilised</w:t>
      </w:r>
      <w:proofErr w:type="spellEnd"/>
      <w:r w:rsidRPr="00442C09">
        <w:rPr>
          <w:highlight w:val="cyan"/>
          <w:u w:val="single"/>
        </w:rPr>
        <w:t xml:space="preserve">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 xml:space="preserve">that could cause a crisis for </w:t>
      </w:r>
      <w:proofErr w:type="spellStart"/>
      <w:r w:rsidRPr="00442C09">
        <w:rPr>
          <w:highlight w:val="cyan"/>
          <w:u w:val="single"/>
        </w:rPr>
        <w:t>globalised</w:t>
      </w:r>
      <w:proofErr w:type="spellEnd"/>
      <w:r w:rsidRPr="00442C09">
        <w:rPr>
          <w:highlight w:val="cyan"/>
          <w:u w:val="single"/>
        </w:rPr>
        <w:t xml:space="preserve"> capita</w:t>
      </w:r>
      <w:r w:rsidRPr="00760117">
        <w:rPr>
          <w:u w:val="single"/>
        </w:rPr>
        <w:t>l</w:t>
      </w:r>
      <w:r w:rsidRPr="00002247">
        <w:rPr>
          <w:sz w:val="14"/>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sidRPr="00002247">
        <w:rPr>
          <w:sz w:val="14"/>
        </w:rPr>
        <w:t>Christodoulidis</w:t>
      </w:r>
      <w:proofErr w:type="spellEnd"/>
      <w:r w:rsidRPr="00002247">
        <w:rPr>
          <w:sz w:val="14"/>
        </w:rPr>
        <w:t xml:space="preserve"> departs from the question of colonialism to focus on the operation of capitalism in po </w:t>
      </w:r>
      <w:proofErr w:type="spellStart"/>
      <w:r w:rsidRPr="00002247">
        <w:rPr>
          <w:sz w:val="14"/>
        </w:rPr>
        <w:t>st</w:t>
      </w:r>
      <w:proofErr w:type="spellEnd"/>
      <w:r w:rsidRPr="00002247">
        <w:rPr>
          <w:sz w:val="14"/>
        </w:rPr>
        <w:t xml:space="preserve"> - war European states. It is also this bifurcation that I want to question, and rather than a distinction between colonialism and capitalism, to consider how the colonial (as a set of economic and political relations that rely on ideologies of racial diff </w:t>
      </w:r>
      <w:proofErr w:type="spellStart"/>
      <w:r w:rsidRPr="00002247">
        <w:rPr>
          <w:sz w:val="14"/>
        </w:rPr>
        <w:t>erence</w:t>
      </w:r>
      <w:proofErr w:type="spellEnd"/>
      <w:r w:rsidRPr="00002247">
        <w:rPr>
          <w:sz w:val="14"/>
        </w:rPr>
        <w:t xml:space="preserve">, and </w:t>
      </w:r>
      <w:proofErr w:type="spellStart"/>
      <w:r w:rsidRPr="00002247">
        <w:rPr>
          <w:sz w:val="14"/>
        </w:rPr>
        <w:t>civilisational</w:t>
      </w:r>
      <w:proofErr w:type="spellEnd"/>
      <w:r w:rsidRPr="00002247">
        <w:rPr>
          <w:sz w:val="14"/>
        </w:rPr>
        <w:t xml:space="preserve"> discourses that emerged during the period of European colonialism) is continually re-written and re-instantiated through a </w:t>
      </w:r>
      <w:proofErr w:type="spellStart"/>
      <w:r w:rsidRPr="00002247">
        <w:rPr>
          <w:sz w:val="14"/>
        </w:rPr>
        <w:t>globalised</w:t>
      </w:r>
      <w:proofErr w:type="spellEnd"/>
      <w:r w:rsidRPr="00002247">
        <w:rPr>
          <w:sz w:val="14"/>
        </w:rPr>
        <w:t xml:space="preserve"> capitalism. As I elaborate in the discussion of the Salwa </w:t>
      </w:r>
      <w:proofErr w:type="spellStart"/>
      <w:r w:rsidRPr="00002247">
        <w:rPr>
          <w:sz w:val="14"/>
        </w:rPr>
        <w:t>Judum</w:t>
      </w:r>
      <w:proofErr w:type="spellEnd"/>
      <w:r w:rsidRPr="00002247">
        <w:rPr>
          <w:sz w:val="14"/>
        </w:rPr>
        <w:t xml:space="preserve">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 xml:space="preserve">After the Trial: From </w:t>
      </w:r>
      <w:proofErr w:type="spellStart"/>
      <w:r w:rsidRPr="00002247">
        <w:rPr>
          <w:sz w:val="14"/>
        </w:rPr>
        <w:t>Defence</w:t>
      </w:r>
      <w:proofErr w:type="spellEnd"/>
      <w:r w:rsidRPr="00002247">
        <w:rPr>
          <w:sz w:val="14"/>
        </w:rPr>
        <w:t xml:space="preserve"> to Judgment</w:t>
      </w:r>
    </w:p>
    <w:p w14:paraId="4DEFB62E" w14:textId="77777777" w:rsidR="0023310E" w:rsidRPr="00002247" w:rsidRDefault="0023310E" w:rsidP="0023310E">
      <w:pPr>
        <w:rPr>
          <w:sz w:val="14"/>
        </w:rPr>
      </w:pPr>
      <w:r w:rsidRPr="00002247">
        <w:rPr>
          <w:sz w:val="14"/>
        </w:rPr>
        <w:t xml:space="preserve">In response to a question from Jean Lapeyrie (a member </w:t>
      </w:r>
      <w:proofErr w:type="spellStart"/>
      <w:r w:rsidRPr="00002247">
        <w:rPr>
          <w:sz w:val="14"/>
        </w:rPr>
        <w:t>o f</w:t>
      </w:r>
      <w:proofErr w:type="spellEnd"/>
      <w:r w:rsidRPr="00002247">
        <w:rPr>
          <w:sz w:val="14"/>
        </w:rPr>
        <w:t xml:space="preserve"> the Action Committee for Prison - Justice) during a discussion of De La </w:t>
      </w:r>
      <w:proofErr w:type="spellStart"/>
      <w:r w:rsidRPr="00002247">
        <w:rPr>
          <w:sz w:val="14"/>
        </w:rPr>
        <w:t>Stratégie</w:t>
      </w:r>
      <w:proofErr w:type="spellEnd"/>
      <w:r w:rsidRPr="00002247">
        <w:rPr>
          <w:sz w:val="14"/>
        </w:rPr>
        <w:t xml:space="preserve"> </w:t>
      </w:r>
      <w:proofErr w:type="spellStart"/>
      <w:r w:rsidRPr="00002247">
        <w:rPr>
          <w:sz w:val="14"/>
        </w:rPr>
        <w:t>Judiciare</w:t>
      </w:r>
      <w:proofErr w:type="spellEnd"/>
      <w:r w:rsidRPr="00002247">
        <w:rPr>
          <w:sz w:val="14"/>
        </w:rPr>
        <w:t xml:space="preserve"> published as the Preface to the second edition, Vergès remarks that there are actually effective judges, but that they are effective when forgetting the essence of what it is to be a judge. 31 </w:t>
      </w:r>
      <w:r w:rsidRPr="00760117">
        <w:rPr>
          <w:u w:val="single"/>
        </w:rPr>
        <w:t xml:space="preserve">The strategy of rupture is a tactic </w:t>
      </w:r>
      <w:proofErr w:type="spellStart"/>
      <w:r w:rsidRPr="00760117">
        <w:rPr>
          <w:u w:val="single"/>
        </w:rPr>
        <w:t>utilised</w:t>
      </w:r>
      <w:proofErr w:type="spellEnd"/>
      <w:r w:rsidRPr="00760117">
        <w:rPr>
          <w:u w:val="single"/>
        </w:rPr>
        <w:t xml:space="preserve"> to</w:t>
      </w:r>
      <w:r w:rsidRPr="00002247">
        <w:rPr>
          <w:sz w:val="14"/>
        </w:rPr>
        <w:t> subvert the order and structure of a trial; to </w:t>
      </w:r>
      <w:r w:rsidRPr="00760117">
        <w:rPr>
          <w:u w:val="single"/>
        </w:rPr>
        <w:t>re-define the very terms upon which the trial is premised</w:t>
      </w:r>
      <w:r w:rsidRPr="00002247">
        <w:rPr>
          <w:sz w:val="14"/>
        </w:rPr>
        <w:t xml:space="preserve">. On this view, the judge, charged with the obligation to uphold the rule </w:t>
      </w:r>
      <w:proofErr w:type="spellStart"/>
      <w:r w:rsidRPr="00002247">
        <w:rPr>
          <w:sz w:val="14"/>
        </w:rPr>
        <w:t>o f</w:t>
      </w:r>
      <w:proofErr w:type="spellEnd"/>
      <w:r w:rsidRPr="00002247">
        <w:rPr>
          <w:sz w:val="14"/>
        </w:rPr>
        <w:t xml:space="preserve">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 xml:space="preserve">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w:t>
      </w:r>
      <w:proofErr w:type="spellStart"/>
      <w:r w:rsidRPr="00002247">
        <w:rPr>
          <w:sz w:val="14"/>
        </w:rPr>
        <w:t>ruptural</w:t>
      </w:r>
      <w:proofErr w:type="spellEnd"/>
      <w:r w:rsidRPr="00002247">
        <w:rPr>
          <w:sz w:val="14"/>
        </w:rPr>
        <w:t xml:space="preserve"> </w:t>
      </w:r>
      <w:proofErr w:type="spellStart"/>
      <w:r w:rsidRPr="00002247">
        <w:rPr>
          <w:sz w:val="14"/>
        </w:rPr>
        <w:t>defence</w:t>
      </w:r>
      <w:proofErr w:type="spellEnd"/>
      <w:r w:rsidRPr="00002247">
        <w:rPr>
          <w:sz w:val="14"/>
        </w:rPr>
        <w:t xml:space="preserve">, I want to consider the </w:t>
      </w:r>
      <w:proofErr w:type="spellStart"/>
      <w:r w:rsidRPr="00002247">
        <w:rPr>
          <w:sz w:val="14"/>
        </w:rPr>
        <w:t>potentia</w:t>
      </w:r>
      <w:proofErr w:type="spellEnd"/>
      <w:r w:rsidRPr="00002247">
        <w:rPr>
          <w:sz w:val="14"/>
        </w:rPr>
        <w:t xml:space="preserve"> </w:t>
      </w:r>
      <w:proofErr w:type="spellStart"/>
      <w:r w:rsidRPr="00002247">
        <w:rPr>
          <w:sz w:val="14"/>
        </w:rPr>
        <w:t>lity</w:t>
      </w:r>
      <w:proofErr w:type="spellEnd"/>
      <w:r w:rsidRPr="00002247">
        <w:rPr>
          <w:sz w:val="14"/>
        </w:rPr>
        <w:t xml:space="preserve"> of the judgment to be </w:t>
      </w:r>
      <w:proofErr w:type="spellStart"/>
      <w:r w:rsidRPr="00002247">
        <w:rPr>
          <w:sz w:val="14"/>
        </w:rPr>
        <w:t>ruptural</w:t>
      </w:r>
      <w:proofErr w:type="spellEnd"/>
      <w:r w:rsidRPr="00002247">
        <w:rPr>
          <w:sz w:val="14"/>
        </w:rPr>
        <w:t xml:space="preserve"> in the sense </w:t>
      </w:r>
      <w:proofErr w:type="spellStart"/>
      <w:r w:rsidRPr="00002247">
        <w:rPr>
          <w:sz w:val="14"/>
        </w:rPr>
        <w:t>articulat</w:t>
      </w:r>
      <w:proofErr w:type="spellEnd"/>
      <w:r w:rsidRPr="00002247">
        <w:rPr>
          <w:sz w:val="14"/>
        </w:rPr>
        <w:t xml:space="preserve"> ed by </w:t>
      </w:r>
      <w:proofErr w:type="spellStart"/>
      <w:r w:rsidRPr="00002247">
        <w:rPr>
          <w:sz w:val="14"/>
        </w:rPr>
        <w:t>Christodoulidis</w:t>
      </w:r>
      <w:proofErr w:type="spellEnd"/>
      <w:r w:rsidRPr="00002247">
        <w:rPr>
          <w:sz w:val="14"/>
        </w:rPr>
        <w:t>,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contradicts and violates rights to basic political freedoms</w:t>
      </w:r>
      <w:r w:rsidRPr="00002247">
        <w:rPr>
          <w:rStyle w:val="StyleUnderline"/>
        </w:rPr>
        <w:t xml:space="preserve"> ,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 xml:space="preserve">Would the redefinition, for instance, of constitutional provisions guaranteeing r </w:t>
      </w:r>
      <w:proofErr w:type="spellStart"/>
      <w:r w:rsidRPr="00002247">
        <w:rPr>
          <w:rStyle w:val="StyleUnderline"/>
        </w:rPr>
        <w:t>ights</w:t>
      </w:r>
      <w:proofErr w:type="spellEnd"/>
      <w:r w:rsidRPr="00002247">
        <w:rPr>
          <w:rStyle w:val="StyleUnderline"/>
        </w:rPr>
        <w:t xml:space="preserve">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xml:space="preserve"> that are inevitably and invariably </w:t>
      </w:r>
      <w:proofErr w:type="spellStart"/>
      <w:r w:rsidRPr="00002247">
        <w:rPr>
          <w:sz w:val="14"/>
        </w:rPr>
        <w:t>utilised</w:t>
      </w:r>
      <w:proofErr w:type="spellEnd"/>
      <w:r w:rsidRPr="00002247">
        <w:rPr>
          <w:sz w:val="14"/>
        </w:rPr>
        <w:t xml:space="preserve"> to justify state repression of rights </w:t>
      </w:r>
      <w:r w:rsidRPr="00760117">
        <w:rPr>
          <w:u w:val="single"/>
        </w:rPr>
        <w:t xml:space="preserve">in </w:t>
      </w:r>
      <w:proofErr w:type="spellStart"/>
      <w:r w:rsidRPr="00760117">
        <w:rPr>
          <w:u w:val="single"/>
        </w:rPr>
        <w:t>favour</w:t>
      </w:r>
      <w:proofErr w:type="spellEnd"/>
      <w:r w:rsidRPr="00760117">
        <w:rPr>
          <w:u w:val="single"/>
        </w:rPr>
        <w:t xml:space="preserve">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 xml:space="preserve">We may be reluctant to ever claim a judgment as </w:t>
      </w:r>
      <w:proofErr w:type="spellStart"/>
      <w:r w:rsidRPr="00760117">
        <w:rPr>
          <w:u w:val="single"/>
        </w:rPr>
        <w:t>ruptural</w:t>
      </w:r>
      <w:proofErr w:type="spellEnd"/>
      <w:r w:rsidRPr="00760117">
        <w:rPr>
          <w:u w:val="single"/>
        </w:rPr>
        <w:t xml:space="preserve"> out of fear that it would contaminate the radical nature of this form of immanent critique</w:t>
      </w:r>
      <w:r w:rsidRPr="00002247">
        <w:rPr>
          <w:sz w:val="14"/>
        </w:rPr>
        <w:t xml:space="preserve">. Is to describe a judgment as </w:t>
      </w:r>
      <w:proofErr w:type="spellStart"/>
      <w:r w:rsidRPr="00002247">
        <w:rPr>
          <w:sz w:val="14"/>
        </w:rPr>
        <w:t>ruptural</w:t>
      </w:r>
      <w:proofErr w:type="spellEnd"/>
      <w:r w:rsidRPr="00002247">
        <w:rPr>
          <w:sz w:val="14"/>
        </w:rPr>
        <w:t xml:space="preserve">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w:t>
      </w:r>
      <w:proofErr w:type="spellStart"/>
      <w:r w:rsidRPr="00002247">
        <w:rPr>
          <w:sz w:val="14"/>
        </w:rPr>
        <w:t>develo</w:t>
      </w:r>
      <w:proofErr w:type="spellEnd"/>
      <w:r w:rsidRPr="00002247">
        <w:rPr>
          <w:sz w:val="14"/>
        </w:rPr>
        <w:t xml:space="preserve"> </w:t>
      </w:r>
      <w:proofErr w:type="spellStart"/>
      <w:r w:rsidRPr="00002247">
        <w:rPr>
          <w:sz w:val="14"/>
        </w:rPr>
        <w:t>pment</w:t>
      </w:r>
      <w:proofErr w:type="spellEnd"/>
      <w:r w:rsidRPr="00002247">
        <w:rPr>
          <w:sz w:val="14"/>
        </w:rPr>
        <w:t xml:space="preserve">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proofErr w:type="spellStart"/>
      <w:r w:rsidRPr="00442C09">
        <w:rPr>
          <w:highlight w:val="cyan"/>
          <w:u w:val="single"/>
        </w:rPr>
        <w:t>ruptural</w:t>
      </w:r>
      <w:proofErr w:type="spellEnd"/>
      <w:r w:rsidRPr="00442C09">
        <w:rPr>
          <w:highlight w:val="cyan"/>
          <w:u w:val="single"/>
        </w:rPr>
        <w:t>,</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 xml:space="preserve">At this juncture, we may want to explicitly account for the specific differences between criminal </w:t>
      </w:r>
      <w:proofErr w:type="spellStart"/>
      <w:r w:rsidRPr="00002247">
        <w:rPr>
          <w:sz w:val="14"/>
        </w:rPr>
        <w:t>defence</w:t>
      </w:r>
      <w:proofErr w:type="spellEnd"/>
      <w:r w:rsidRPr="00002247">
        <w:rPr>
          <w:sz w:val="14"/>
        </w:rPr>
        <w:t xml:space="preserve"> cases and Vergès‘ basic tactic, which is to challenge the very jurisdiction of the court to adjudicate, to define the act of resistance as a criminal one, and constitutional challenges to the violation of rights in cases such as Salwa </w:t>
      </w:r>
      <w:proofErr w:type="spellStart"/>
      <w:r w:rsidRPr="00002247">
        <w:rPr>
          <w:sz w:val="14"/>
        </w:rPr>
        <w:t>Judum</w:t>
      </w:r>
      <w:proofErr w:type="spellEnd"/>
      <w:r w:rsidRPr="00002247">
        <w:rPr>
          <w:sz w:val="14"/>
        </w:rPr>
        <w:t xml:space="preserve"> .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xml:space="preserve">; one challenges the legitimacy of the state itself through refusing the </w:t>
      </w:r>
      <w:proofErr w:type="spellStart"/>
      <w:r w:rsidRPr="00002247">
        <w:rPr>
          <w:sz w:val="14"/>
        </w:rPr>
        <w:t>ju</w:t>
      </w:r>
      <w:proofErr w:type="spellEnd"/>
      <w:r w:rsidRPr="00002247">
        <w:rPr>
          <w:sz w:val="14"/>
        </w:rPr>
        <w:t xml:space="preserve"> </w:t>
      </w:r>
      <w:proofErr w:type="spellStart"/>
      <w:r w:rsidRPr="00002247">
        <w:rPr>
          <w:sz w:val="14"/>
        </w:rPr>
        <w:t>risdiction</w:t>
      </w:r>
      <w:proofErr w:type="spellEnd"/>
      <w:r w:rsidRPr="00002247">
        <w:rPr>
          <w:sz w:val="14"/>
        </w:rPr>
        <w:t xml:space="preserve"> of the court to </w:t>
      </w:r>
      <w:proofErr w:type="spellStart"/>
      <w:r w:rsidRPr="00002247">
        <w:rPr>
          <w:sz w:val="14"/>
        </w:rPr>
        <w:t>criminalise</w:t>
      </w:r>
      <w:proofErr w:type="spellEnd"/>
      <w:r w:rsidRPr="00002247">
        <w:rPr>
          <w:sz w:val="14"/>
        </w:rPr>
        <w:t xml:space="preserve"> freedom fighters, while the other calls on the judiciary to hold the state to account for </w:t>
      </w:r>
      <w:proofErr w:type="spellStart"/>
      <w:r w:rsidRPr="00002247">
        <w:rPr>
          <w:sz w:val="14"/>
        </w:rPr>
        <w:t>criminalising</w:t>
      </w:r>
      <w:proofErr w:type="spellEnd"/>
      <w:r w:rsidRPr="00002247">
        <w:rPr>
          <w:sz w:val="14"/>
        </w:rPr>
        <w:t xml:space="preserve">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 xml:space="preserve">capitalist development imperatives and the exploitation of tribal peoples by the state of </w:t>
      </w:r>
      <w:proofErr w:type="spellStart"/>
      <w:r w:rsidRPr="00760117">
        <w:rPr>
          <w:u w:val="single"/>
        </w:rPr>
        <w:t>Chattisgarh</w:t>
      </w:r>
      <w:proofErr w:type="spellEnd"/>
      <w:r w:rsidRPr="00760117">
        <w:rPr>
          <w:u w:val="single"/>
        </w:rPr>
        <w:t xml:space="preserve">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 xml:space="preserve">of the people of </w:t>
      </w:r>
      <w:proofErr w:type="spellStart"/>
      <w:r w:rsidRPr="00760117">
        <w:rPr>
          <w:u w:val="single"/>
        </w:rPr>
        <w:t>Chattisgarh</w:t>
      </w:r>
      <w:proofErr w:type="spellEnd"/>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long term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4C7458">
        <w:rPr>
          <w:sz w:val="16"/>
        </w:rPr>
        <w:t>decarceration</w:t>
      </w:r>
      <w:proofErr w:type="spellEnd"/>
      <w:r w:rsidRPr="004C7458">
        <w:rPr>
          <w:sz w:val="16"/>
        </w:rPr>
        <w:t xml:space="preserve"> and excarceration.61 Abolition reforms ranged from expanding community-based services to funding housing and </w:t>
      </w:r>
      <w:proofErr w:type="spellStart"/>
      <w:r w:rsidRPr="004C7458">
        <w:rPr>
          <w:sz w:val="16"/>
        </w:rPr>
        <w:t>jobcreation</w:t>
      </w:r>
      <w:proofErr w:type="spell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4C7458">
        <w:rPr>
          <w:sz w:val="16"/>
        </w:rPr>
        <w:t>consciousnessraising</w:t>
      </w:r>
      <w:proofErr w:type="spellEnd"/>
      <w:r w:rsidRPr="004C7458">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proofErr w:type="spellStart"/>
      <w:r w:rsidRPr="004C7458">
        <w:rPr>
          <w:sz w:val="16"/>
        </w:rPr>
        <w:t>Decarceration</w:t>
      </w:r>
      <w:proofErr w:type="spellEnd"/>
      <w:r w:rsidRPr="004C7458">
        <w:rPr>
          <w:sz w:val="16"/>
        </w:rPr>
        <w:t xml:space="preserve"> strategies included fighting against indeterminate sentencing and parole, advocating for shorter sentences, and organizing community-restitution programs. Abolitionists advocated methods of </w:t>
      </w:r>
      <w:proofErr w:type="spellStart"/>
      <w:r w:rsidRPr="004C7458">
        <w:rPr>
          <w:sz w:val="16"/>
        </w:rPr>
        <w:t>excarceration</w:t>
      </w:r>
      <w:proofErr w:type="spellEnd"/>
      <w:r w:rsidRPr="004C7458">
        <w:rPr>
          <w:sz w:val="16"/>
        </w:rPr>
        <w:t xml:space="preserve">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18F66BB9" w14:textId="77777777" w:rsidR="00442C09" w:rsidRPr="00DB4C08" w:rsidRDefault="00442C09" w:rsidP="00442C09">
      <w:pPr>
        <w:rPr>
          <w:rStyle w:val="StyleUnderline"/>
        </w:rPr>
      </w:pPr>
      <w:r w:rsidRPr="00DB4C08">
        <w:rPr>
          <w:rStyle w:val="StyleUnderline"/>
        </w:rPr>
        <w:t>1. Abolish prisons as they exist and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3. Deal with problems that are NOW facing prisoners,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 xml:space="preserve">Jordan is an assistant professor in the Department of </w:t>
      </w:r>
      <w:proofErr w:type="spellStart"/>
      <w:r w:rsidRPr="004B39EE">
        <w:t>Labour</w:t>
      </w:r>
      <w:proofErr w:type="spellEnd"/>
      <w:r w:rsidRPr="004B39EE">
        <w:t xml:space="preserve"> Studies at Brock </w:t>
      </w:r>
      <w:proofErr w:type="spellStart"/>
      <w:r w:rsidRPr="004B39EE">
        <w:t>Universit</w:t>
      </w:r>
      <w:proofErr w:type="spellEnd"/>
      <w:r w:rsidRPr="004B39EE">
        <w:t xml:space="preserve">,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w:t>
      </w:r>
      <w:proofErr w:type="spellStart"/>
      <w:r w:rsidRPr="004B39EE">
        <w:rPr>
          <w:rStyle w:val="StyleUnderline"/>
        </w:rPr>
        <w:t>labour</w:t>
      </w:r>
      <w:proofErr w:type="spellEnd"/>
      <w:r w:rsidRPr="004B39EE">
        <w:rPr>
          <w:rStyle w:val="StyleUnderline"/>
        </w:rPr>
        <w:t xml:space="preserve">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 xml:space="preserve">there are those who argue for the immediate and wholesale abolition of prison </w:t>
      </w:r>
      <w:proofErr w:type="spellStart"/>
      <w:r w:rsidRPr="004B39EE">
        <w:rPr>
          <w:rStyle w:val="StyleUnderline"/>
        </w:rPr>
        <w:t>labour</w:t>
      </w:r>
      <w:proofErr w:type="spellEnd"/>
      <w:r w:rsidRPr="004B39EE">
        <w:rPr>
          <w:rStyle w:val="StyleUnderline"/>
        </w:rPr>
        <w:t xml:space="preserve"> on the grounds that prison </w:t>
      </w:r>
      <w:proofErr w:type="spellStart"/>
      <w:r w:rsidRPr="004B39EE">
        <w:rPr>
          <w:rStyle w:val="StyleUnderline"/>
        </w:rPr>
        <w:t>labour</w:t>
      </w:r>
      <w:proofErr w:type="spellEnd"/>
      <w:r w:rsidRPr="004B39EE">
        <w:rPr>
          <w:rStyle w:val="StyleUnderline"/>
        </w:rPr>
        <w:t xml:space="preserve"> is "ex-</w:t>
      </w:r>
      <w:proofErr w:type="spellStart"/>
      <w:r w:rsidRPr="004B39EE">
        <w:rPr>
          <w:rStyle w:val="StyleUnderline"/>
        </w:rPr>
        <w:t>ploitative</w:t>
      </w:r>
      <w:proofErr w:type="spellEnd"/>
      <w:r w:rsidRPr="004B39EE">
        <w:rPr>
          <w:sz w:val="14"/>
        </w:rPr>
        <w:t>." For example, a petition posted to Change.org in 2016 stated:</w:t>
      </w:r>
      <w:r w:rsidRPr="009E5A71">
        <w:rPr>
          <w:sz w:val="14"/>
        </w:rPr>
        <w:t xml:space="preserve"> </w:t>
      </w:r>
      <w:r w:rsidRPr="004B39EE">
        <w:rPr>
          <w:sz w:val="14"/>
        </w:rPr>
        <w:t xml:space="preserve">Prison </w:t>
      </w:r>
      <w:proofErr w:type="spellStart"/>
      <w:r w:rsidRPr="004B39EE">
        <w:rPr>
          <w:sz w:val="14"/>
        </w:rPr>
        <w:t>labour</w:t>
      </w:r>
      <w:proofErr w:type="spellEnd"/>
      <w:r w:rsidRPr="004B39EE">
        <w:rPr>
          <w:sz w:val="14"/>
        </w:rPr>
        <w:t xml:space="preserve">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 xml:space="preserve">An example of one of the most extreme cases of prison la-bour happens in Texas and Florida, where prisoners are forced to work in fields without any pay. Companies like McDonald's, </w:t>
      </w:r>
      <w:proofErr w:type="spellStart"/>
      <w:r w:rsidRPr="004B39EE">
        <w:rPr>
          <w:sz w:val="14"/>
        </w:rPr>
        <w:t>Wal-mart</w:t>
      </w:r>
      <w:proofErr w:type="spellEnd"/>
      <w:r w:rsidRPr="004B39EE">
        <w:rPr>
          <w:sz w:val="14"/>
        </w:rPr>
        <w:t xml:space="preserve"> and many more use slave </w:t>
      </w:r>
      <w:proofErr w:type="spellStart"/>
      <w:r w:rsidRPr="004B39EE">
        <w:rPr>
          <w:sz w:val="14"/>
        </w:rPr>
        <w:t>labour</w:t>
      </w:r>
      <w:proofErr w:type="spellEnd"/>
      <w:r w:rsidRPr="004B39EE">
        <w:rPr>
          <w:sz w:val="14"/>
        </w:rPr>
        <w:t xml:space="preserve"> to cut down on production costs despite being more than able to use other ways.</w:t>
      </w:r>
      <w:r w:rsidRPr="009E5A71">
        <w:rPr>
          <w:sz w:val="14"/>
        </w:rPr>
        <w:t xml:space="preserve"> </w:t>
      </w:r>
      <w:r w:rsidRPr="004B39EE">
        <w:rPr>
          <w:sz w:val="14"/>
        </w:rPr>
        <w:t xml:space="preserve">Racial justice in the USA cannot be achieved until prison </w:t>
      </w:r>
      <w:proofErr w:type="spellStart"/>
      <w:r w:rsidRPr="004B39EE">
        <w:rPr>
          <w:sz w:val="14"/>
        </w:rPr>
        <w:t>labour</w:t>
      </w:r>
      <w:proofErr w:type="spellEnd"/>
      <w:r w:rsidRPr="004B39EE">
        <w:rPr>
          <w:sz w:val="14"/>
        </w:rPr>
        <w:t xml:space="preserve">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w:t>
      </w:r>
      <w:proofErr w:type="spellStart"/>
      <w:r w:rsidRPr="004B39EE">
        <w:rPr>
          <w:sz w:val="14"/>
        </w:rPr>
        <w:t>labour</w:t>
      </w:r>
      <w:proofErr w:type="spellEnd"/>
      <w:r w:rsidRPr="004B39EE">
        <w:rPr>
          <w:sz w:val="14"/>
        </w:rPr>
        <w:t xml:space="preserve">, suggesting consumers should boycott them. </w:t>
      </w:r>
      <w:r w:rsidRPr="008A3C16">
        <w:rPr>
          <w:rStyle w:val="StyleUnderline"/>
        </w:rPr>
        <w:t xml:space="preserve">The </w:t>
      </w:r>
      <w:r w:rsidRPr="004B39EE">
        <w:rPr>
          <w:rStyle w:val="StyleUnderline"/>
          <w:highlight w:val="cyan"/>
        </w:rPr>
        <w:t xml:space="preserve">abolition of prison </w:t>
      </w:r>
      <w:proofErr w:type="spellStart"/>
      <w:r w:rsidRPr="004B39EE">
        <w:rPr>
          <w:rStyle w:val="StyleUnderline"/>
          <w:highlight w:val="cyan"/>
        </w:rPr>
        <w:t>labour</w:t>
      </w:r>
      <w:proofErr w:type="spellEnd"/>
      <w:r w:rsidRPr="004B39EE">
        <w:rPr>
          <w:rStyle w:val="StyleUnderline"/>
          <w:highlight w:val="cyan"/>
        </w:rPr>
        <w:t xml:space="preserve">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from employment, sav-</w:t>
      </w:r>
      <w:proofErr w:type="spellStart"/>
      <w:r w:rsidRPr="008A3C16">
        <w:rPr>
          <w:rStyle w:val="StyleUnderline"/>
        </w:rPr>
        <w:t>ings</w:t>
      </w:r>
      <w:proofErr w:type="spellEnd"/>
      <w:r w:rsidRPr="008A3C16">
        <w:rPr>
          <w:rStyle w:val="StyleUnderline"/>
        </w:rPr>
        <w:t xml:space="preserve">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 xml:space="preserve">the normalization of prison </w:t>
      </w:r>
      <w:proofErr w:type="spellStart"/>
      <w:r w:rsidRPr="006E6976">
        <w:rPr>
          <w:rStyle w:val="StyleUnderline"/>
          <w:highlight w:val="cyan"/>
        </w:rPr>
        <w:t>labour</w:t>
      </w:r>
      <w:proofErr w:type="spellEnd"/>
      <w:r w:rsidRPr="006E6976">
        <w:rPr>
          <w:rStyle w:val="StyleUnderline"/>
          <w:highlight w:val="cyan"/>
        </w:rPr>
        <w:t xml:space="preserve">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w:t>
      </w:r>
      <w:proofErr w:type="spellStart"/>
      <w:r w:rsidRPr="004B39EE">
        <w:rPr>
          <w:sz w:val="14"/>
        </w:rPr>
        <w:t>defence</w:t>
      </w:r>
      <w:proofErr w:type="spellEnd"/>
      <w:r w:rsidRPr="004B39EE">
        <w:rPr>
          <w:sz w:val="14"/>
        </w:rPr>
        <w:t xml:space="preserve"> lawyer and strike mediator Robert Sacchitelle, the manifesto contained "well-structured demands which aim at nothing less than a complete change in the very philosophy of the maximum-security institution."^ </w:t>
      </w:r>
      <w:r w:rsidRPr="004B39EE">
        <w:rPr>
          <w:rStyle w:val="StyleUnderline"/>
        </w:rPr>
        <w:t xml:space="preserve">A considerable amount of the manifesto concerns work. The Archambault Guys decried the institution's existing employment programming as "bullshit" designed to "keep them in a routine where they [prisoners] have nothing to do and nothing to </w:t>
      </w:r>
      <w:proofErr w:type="spellStart"/>
      <w:r w:rsidRPr="004B39EE">
        <w:rPr>
          <w:rStyle w:val="StyleUnderline"/>
        </w:rPr>
        <w:t>think</w:t>
      </w:r>
      <w:r w:rsidRPr="004B39EE">
        <w:rPr>
          <w:sz w:val="14"/>
        </w:rPr>
        <w:t>."S</w:t>
      </w:r>
      <w:proofErr w:type="spellEnd"/>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 xml:space="preserve">They further demanded prisoners be able to freely pursue trades that interested them, as well as better windows in prison workshops, routine health and safety </w:t>
      </w:r>
      <w:proofErr w:type="spellStart"/>
      <w:r w:rsidRPr="004B39EE">
        <w:rPr>
          <w:rStyle w:val="StyleUnderline"/>
        </w:rPr>
        <w:t>inspec-tions</w:t>
      </w:r>
      <w:proofErr w:type="spellEnd"/>
      <w:r w:rsidRPr="004B39EE">
        <w:rPr>
          <w:rStyle w:val="StyleUnderline"/>
        </w:rPr>
        <w:t>, access to workplace injury insurance, the abolition of the existing pay scale and pay increases.®</w:t>
      </w:r>
      <w:r w:rsidRPr="009E5A71">
        <w:rPr>
          <w:sz w:val="14"/>
        </w:rPr>
        <w:t xml:space="preserve"> </w:t>
      </w:r>
      <w:r w:rsidRPr="004B39EE">
        <w:rPr>
          <w:sz w:val="14"/>
        </w:rPr>
        <w:t xml:space="preserve">While the Archambault Guys did not call for a </w:t>
      </w:r>
      <w:proofErr w:type="spellStart"/>
      <w:r w:rsidRPr="004B39EE">
        <w:rPr>
          <w:sz w:val="14"/>
        </w:rPr>
        <w:t>labour</w:t>
      </w:r>
      <w:proofErr w:type="spellEnd"/>
      <w:r w:rsidRPr="004B39EE">
        <w:rPr>
          <w:sz w:val="14"/>
        </w:rPr>
        <w:t xml:space="preserve">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 xml:space="preserve">While demands for improvements to prison </w:t>
      </w:r>
      <w:proofErr w:type="spellStart"/>
      <w:r w:rsidRPr="004B39EE">
        <w:rPr>
          <w:rStyle w:val="StyleUnderline"/>
        </w:rPr>
        <w:t>labour</w:t>
      </w:r>
      <w:proofErr w:type="spellEnd"/>
      <w:r w:rsidRPr="004B39EE">
        <w:rPr>
          <w:rStyle w:val="StyleUnderline"/>
        </w:rPr>
        <w:t xml:space="preserve">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 xml:space="preserve">normalization of prison </w:t>
      </w:r>
      <w:proofErr w:type="spellStart"/>
      <w:r w:rsidRPr="004B39EE">
        <w:rPr>
          <w:rStyle w:val="StyleUnderline"/>
          <w:highlight w:val="cyan"/>
        </w:rPr>
        <w:t>labour</w:t>
      </w:r>
      <w:proofErr w:type="spellEnd"/>
      <w:r w:rsidRPr="004B39EE">
        <w:rPr>
          <w:rStyle w:val="StyleUnderline"/>
          <w:highlight w:val="cyan"/>
        </w:rPr>
        <w:t xml:space="preserve"> and the creation of a prisoners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 xml:space="preserve">Jordan is an assistant professor in the Department of </w:t>
      </w:r>
      <w:proofErr w:type="spellStart"/>
      <w:r w:rsidRPr="004B39EE">
        <w:t>Labour</w:t>
      </w:r>
      <w:proofErr w:type="spellEnd"/>
      <w:r w:rsidRPr="004B39EE">
        <w:t xml:space="preserve"> Studies at Brock University,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 xml:space="preserve">it will be very difficult to maintain that they are not a part of the </w:t>
      </w:r>
      <w:proofErr w:type="spellStart"/>
      <w:r w:rsidRPr="003B4C11">
        <w:rPr>
          <w:rStyle w:val="StyleUnderline"/>
        </w:rPr>
        <w:t>labour</w:t>
      </w:r>
      <w:proofErr w:type="spellEnd"/>
      <w:r w:rsidRPr="003B4C11">
        <w:rPr>
          <w:rStyle w:val="StyleUnderline"/>
        </w:rPr>
        <w:t xml:space="preserve">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w:t>
      </w:r>
      <w:proofErr w:type="spellStart"/>
      <w:r w:rsidRPr="0080167A">
        <w:rPr>
          <w:rStyle w:val="StyleUnderline"/>
          <w:highlight w:val="cyan"/>
        </w:rPr>
        <w:t>oners</w:t>
      </w:r>
      <w:proofErr w:type="spellEnd"/>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People in prison are largely there for crimes of poverty, mental health and addiction. So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 xml:space="preserve">Prisoners have never stopped trying in their efforts to unionize. We detailed the efforts of prisoners at GCC, working at the Guelph </w:t>
      </w:r>
      <w:proofErr w:type="spellStart"/>
      <w:r w:rsidRPr="0080167A">
        <w:rPr>
          <w:rStyle w:val="StyleUnderline"/>
        </w:rPr>
        <w:t>abat-toir</w:t>
      </w:r>
      <w:proofErr w:type="spellEnd"/>
      <w:r w:rsidRPr="0080167A">
        <w:rPr>
          <w:rStyle w:val="StyleUnderline"/>
        </w:rPr>
        <w:t>, unionizing with the CFAW Union Local 240 in 1977. They were successful and were able to achieve pay parity with their non-</w:t>
      </w:r>
      <w:proofErr w:type="spellStart"/>
      <w:r w:rsidRPr="0080167A">
        <w:rPr>
          <w:rStyle w:val="StyleUnderline"/>
        </w:rPr>
        <w:t>incarcer</w:t>
      </w:r>
      <w:proofErr w:type="spellEnd"/>
      <w:r w:rsidRPr="0080167A">
        <w:rPr>
          <w:rStyle w:val="StyleUnderline"/>
        </w:rPr>
        <w:t>-</w:t>
      </w:r>
      <w:proofErr w:type="spellStart"/>
      <w:r w:rsidRPr="0080167A">
        <w:rPr>
          <w:rStyle w:val="StyleUnderline"/>
        </w:rPr>
        <w:t>ated</w:t>
      </w:r>
      <w:proofErr w:type="spellEnd"/>
      <w:r w:rsidRPr="0080167A">
        <w:rPr>
          <w:rStyle w:val="StyleUnderline"/>
        </w:rPr>
        <w:t xml:space="preserve">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w:t>
      </w:r>
      <w:proofErr w:type="spellStart"/>
      <w:r w:rsidRPr="0080167A">
        <w:rPr>
          <w:rStyle w:val="StyleUnderline"/>
        </w:rPr>
        <w:t>possi-ble</w:t>
      </w:r>
      <w:proofErr w:type="spellEnd"/>
      <w:r w:rsidRPr="0080167A">
        <w:rPr>
          <w:rStyle w:val="StyleUnderline"/>
        </w:rPr>
        <w:t xml:space="preserv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clear the law is not on the side of prisoners who seek unionization. However, it is also the case the law was never on the side of any workers who wanted to unionize. There has always been a fight - nothing was given and everything was won through struggle.</w:t>
      </w:r>
      <w:r w:rsidRPr="0080167A">
        <w:rPr>
          <w:sz w:val="14"/>
        </w:rPr>
        <w:t>* Lawyers, advocates, and unions must support prisoners as they wade through the fog of "rehabilitation" and climb over bar-</w:t>
      </w:r>
      <w:r w:rsidRPr="00F41210">
        <w:rPr>
          <w:sz w:val="14"/>
        </w:rPr>
        <w:t xml:space="preserve"> </w:t>
      </w:r>
      <w:proofErr w:type="spellStart"/>
      <w:r w:rsidRPr="0080167A">
        <w:rPr>
          <w:sz w:val="14"/>
        </w:rPr>
        <w:t>riers</w:t>
      </w:r>
      <w:proofErr w:type="spellEnd"/>
      <w:r w:rsidRPr="0080167A">
        <w:rPr>
          <w:sz w:val="14"/>
        </w:rPr>
        <w:t xml:space="preserve"> set by </w:t>
      </w:r>
      <w:proofErr w:type="spellStart"/>
      <w:r w:rsidRPr="0080167A">
        <w:rPr>
          <w:sz w:val="14"/>
        </w:rPr>
        <w:t>labour</w:t>
      </w:r>
      <w:proofErr w:type="spellEnd"/>
      <w:r w:rsidRPr="0080167A">
        <w:rPr>
          <w:sz w:val="14"/>
        </w:rPr>
        <w:t xml:space="preserve"> boards that have continued to deny them jurisdiction.</w:t>
      </w:r>
      <w:r w:rsidRPr="00F41210">
        <w:rPr>
          <w:sz w:val="14"/>
        </w:rPr>
        <w:t xml:space="preserve"> </w:t>
      </w:r>
      <w:r w:rsidRPr="0080167A">
        <w:rPr>
          <w:sz w:val="14"/>
        </w:rPr>
        <w:t xml:space="preserve">They have to fight for their rights and make the case. The case does exist, but it will be a very intense battle to assert it. </w:t>
      </w:r>
      <w:proofErr w:type="spellStart"/>
      <w:r w:rsidRPr="0080167A">
        <w:rPr>
          <w:sz w:val="14"/>
        </w:rPr>
        <w:t>Labour</w:t>
      </w:r>
      <w:proofErr w:type="spellEnd"/>
      <w:r w:rsidRPr="0080167A">
        <w:rPr>
          <w:sz w:val="14"/>
        </w:rPr>
        <w:t xml:space="preserve">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We realize this is not a simple task. It would require unions to recon-</w:t>
      </w:r>
      <w:proofErr w:type="spellStart"/>
      <w:r w:rsidRPr="0080167A">
        <w:rPr>
          <w:sz w:val="14"/>
        </w:rPr>
        <w:t>ceptualize</w:t>
      </w:r>
      <w:proofErr w:type="spellEnd"/>
      <w:r w:rsidRPr="0080167A">
        <w:rPr>
          <w:sz w:val="14"/>
        </w:rPr>
        <w:t xml:space="preserv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w:t>
      </w:r>
      <w:proofErr w:type="spellStart"/>
      <w:r w:rsidRPr="0080167A">
        <w:rPr>
          <w:rStyle w:val="StyleUnderline"/>
        </w:rPr>
        <w:t>labour</w:t>
      </w:r>
      <w:proofErr w:type="spellEnd"/>
      <w:r w:rsidRPr="0080167A">
        <w:rPr>
          <w:rStyle w:val="StyleUnderline"/>
        </w:rPr>
        <w:t xml:space="preserve">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 xml:space="preserve">The prison justice movement has not, thus far, been primarily concerned with issues of prison </w:t>
      </w:r>
      <w:proofErr w:type="spellStart"/>
      <w:r w:rsidRPr="0080167A">
        <w:rPr>
          <w:sz w:val="14"/>
        </w:rPr>
        <w:t>labour</w:t>
      </w:r>
      <w:proofErr w:type="spellEnd"/>
      <w:r w:rsidRPr="0080167A">
        <w:rPr>
          <w:sz w:val="14"/>
        </w:rPr>
        <w:t>.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w:t>
      </w:r>
      <w:proofErr w:type="spellStart"/>
      <w:r w:rsidRPr="0080167A">
        <w:rPr>
          <w:sz w:val="14"/>
        </w:rPr>
        <w:t>labour</w:t>
      </w:r>
      <w:proofErr w:type="spellEnd"/>
      <w:r w:rsidRPr="0080167A">
        <w:rPr>
          <w:sz w:val="14"/>
        </w:rPr>
        <w:t xml:space="preserve">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w:t>
      </w:r>
      <w:proofErr w:type="spellStart"/>
      <w:r w:rsidRPr="0080167A">
        <w:rPr>
          <w:rStyle w:val="StyleUnderline"/>
        </w:rPr>
        <w:t>labour</w:t>
      </w:r>
      <w:proofErr w:type="spellEnd"/>
      <w:r w:rsidRPr="0080167A">
        <w:rPr>
          <w:rStyle w:val="StyleUnderline"/>
        </w:rPr>
        <w:t xml:space="preserve">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w:t>
      </w:r>
      <w:proofErr w:type="spellStart"/>
      <w:r w:rsidRPr="0080167A">
        <w:rPr>
          <w:sz w:val="14"/>
        </w:rPr>
        <w:t>organiza-tion</w:t>
      </w:r>
      <w:proofErr w:type="spellEnd"/>
      <w:r w:rsidRPr="0080167A">
        <w:rPr>
          <w:sz w:val="14"/>
        </w:rPr>
        <w:t>, Prisoners United. The website lists a number of projects designed to assert rights of prisoners and bring about improvements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spellStart"/>
      <w:r w:rsidRPr="0080167A">
        <w:rPr>
          <w:rStyle w:val="StyleUnderline"/>
        </w:rPr>
        <w:t>prisoners</w:t>
      </w:r>
      <w:proofErr w:type="spell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w:t>
      </w:r>
      <w:proofErr w:type="spellStart"/>
      <w:r w:rsidRPr="0080167A">
        <w:rPr>
          <w:rStyle w:val="StyleUnderline"/>
        </w:rPr>
        <w:t>ditions</w:t>
      </w:r>
      <w:proofErr w:type="spellEnd"/>
      <w:r w:rsidRPr="0080167A">
        <w:rPr>
          <w:rStyle w:val="StyleUnderline"/>
        </w:rPr>
        <w:t>,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w:t>
      </w:r>
      <w:proofErr w:type="spellStart"/>
      <w:r w:rsidRPr="0080167A">
        <w:rPr>
          <w:rStyle w:val="StyleUnderline"/>
        </w:rPr>
        <w:t>tem</w:t>
      </w:r>
      <w:proofErr w:type="spellEnd"/>
      <w:r w:rsidRPr="0080167A">
        <w:rPr>
          <w:rStyle w:val="StyleUnderline"/>
        </w:rPr>
        <w:t>,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 xml:space="preserve">Prisoners' exclusion from normal employment standards, occupational health and safety and </w:t>
      </w:r>
      <w:proofErr w:type="spellStart"/>
      <w:r w:rsidRPr="00A25106">
        <w:rPr>
          <w:rStyle w:val="StyleUnderline"/>
        </w:rPr>
        <w:t>labour</w:t>
      </w:r>
      <w:proofErr w:type="spellEnd"/>
      <w:r w:rsidRPr="00A25106">
        <w:rPr>
          <w:rStyle w:val="StyleUnderline"/>
        </w:rPr>
        <w:t xml:space="preserve">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w:t>
      </w:r>
      <w:proofErr w:type="spellStart"/>
      <w:r w:rsidRPr="0080167A">
        <w:rPr>
          <w:rStyle w:val="StyleUnderline"/>
        </w:rPr>
        <w:t>ar-gued</w:t>
      </w:r>
      <w:proofErr w:type="spellEnd"/>
      <w:r w:rsidRPr="0080167A">
        <w:rPr>
          <w:rStyle w:val="StyleUnderline"/>
        </w:rPr>
        <w:t xml:space="preserve">,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proofErr w:type="spellStart"/>
      <w:r w:rsidRPr="0080167A">
        <w:rPr>
          <w:rStyle w:val="StyleUnderline"/>
        </w:rPr>
        <w:t>Labour</w:t>
      </w:r>
      <w:proofErr w:type="spellEnd"/>
      <w:r w:rsidRPr="0080167A">
        <w:rPr>
          <w:rStyle w:val="StyleUnderline"/>
        </w:rPr>
        <w:t xml:space="preserve">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proofErr w:type="spellStart"/>
      <w:r>
        <w:rPr>
          <w:rStyle w:val="Style13ptBold"/>
        </w:rPr>
        <w:t>Antojado</w:t>
      </w:r>
      <w:proofErr w:type="spellEnd"/>
      <w:r>
        <w:rPr>
          <w:rStyle w:val="Style13ptBold"/>
        </w:rPr>
        <w:t xml:space="preserve">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w:t>
      </w:r>
      <w:proofErr w:type="spellStart"/>
      <w:r w:rsidRPr="00384387">
        <w:rPr>
          <w:sz w:val="16"/>
        </w:rPr>
        <w:t>Antojado</w:t>
      </w:r>
      <w:proofErr w:type="spellEnd"/>
      <w:r w:rsidRPr="00384387">
        <w:rPr>
          <w:sz w:val="16"/>
        </w:rPr>
        <w:t xml:space="preserve"> et  al., 2023; Martinovic et  al.,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w:t>
      </w:r>
      <w:proofErr w:type="spellStart"/>
      <w:r w:rsidRPr="00384387">
        <w:rPr>
          <w:sz w:val="16"/>
        </w:rPr>
        <w:t>Fayter</w:t>
      </w:r>
      <w:proofErr w:type="spellEnd"/>
      <w:r w:rsidRPr="00384387">
        <w:rPr>
          <w:sz w:val="16"/>
        </w:rPr>
        <w:t xml:space="preserve">, 2016; Kilty &amp; </w:t>
      </w:r>
      <w:proofErr w:type="spellStart"/>
      <w:r w:rsidRPr="00384387">
        <w:rPr>
          <w:sz w:val="16"/>
        </w:rPr>
        <w:t>Lehalle</w:t>
      </w:r>
      <w:proofErr w:type="spellEnd"/>
      <w:r w:rsidRPr="00384387">
        <w:rPr>
          <w:sz w:val="16"/>
        </w:rPr>
        <w:t>,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w:t>
      </w:r>
      <w:proofErr w:type="spellStart"/>
      <w:r w:rsidRPr="00384387">
        <w:rPr>
          <w:sz w:val="12"/>
        </w:rPr>
        <w:t>Chamberlen</w:t>
      </w:r>
      <w:proofErr w:type="spellEnd"/>
      <w:r w:rsidRPr="00384387">
        <w:rPr>
          <w:sz w:val="12"/>
        </w:rPr>
        <w:t>,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 xml:space="preserve">However, LEC, while inspired by Convict Criminology, represents an innovative departure, </w:t>
      </w:r>
      <w:proofErr w:type="spellStart"/>
      <w:r w:rsidRPr="00384387">
        <w:rPr>
          <w:sz w:val="12"/>
        </w:rPr>
        <w:t>endeavouring</w:t>
      </w:r>
      <w:proofErr w:type="spellEnd"/>
      <w:r w:rsidRPr="00384387">
        <w:rPr>
          <w:sz w:val="12"/>
        </w:rPr>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 xml:space="preserve">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384387">
        <w:rPr>
          <w:sz w:val="12"/>
        </w:rPr>
        <w:t>penologies</w:t>
      </w:r>
      <w:proofErr w:type="spellEnd"/>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w:t>
      </w:r>
      <w:proofErr w:type="spellStart"/>
      <w:r w:rsidRPr="00384387">
        <w:rPr>
          <w:sz w:val="12"/>
        </w:rPr>
        <w:t>Antojado</w:t>
      </w:r>
      <w:proofErr w:type="spellEnd"/>
      <w:r w:rsidRPr="00384387">
        <w:rPr>
          <w:sz w:val="12"/>
        </w:rPr>
        <w:t xml:space="preserve">,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w:t>
      </w:r>
      <w:proofErr w:type="spellStart"/>
      <w:r w:rsidRPr="00384387">
        <w:rPr>
          <w:sz w:val="12"/>
        </w:rPr>
        <w:t>Antojado</w:t>
      </w:r>
      <w:proofErr w:type="spellEnd"/>
      <w:r w:rsidRPr="00384387">
        <w:rPr>
          <w:sz w:val="12"/>
        </w:rPr>
        <w:t xml:space="preserve">, 2023; </w:t>
      </w:r>
      <w:proofErr w:type="spellStart"/>
      <w:r w:rsidRPr="00384387">
        <w:rPr>
          <w:sz w:val="12"/>
        </w:rPr>
        <w:t>Antojado</w:t>
      </w:r>
      <w:proofErr w:type="spellEnd"/>
      <w:r w:rsidRPr="00384387">
        <w:rPr>
          <w:sz w:val="12"/>
        </w:rPr>
        <w:t xml:space="preserve">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1E460D69" w14:textId="0A86883E" w:rsidR="00442C09" w:rsidRPr="00FC6070" w:rsidRDefault="00B61276" w:rsidP="00442C09">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w:t>
      </w:r>
      <w:proofErr w:type="spellStart"/>
      <w:r w:rsidRPr="007F72FD">
        <w:rPr>
          <w:rStyle w:val="StyleUnderline"/>
          <w:highlight w:val="cyan"/>
        </w:rPr>
        <w:t>grantedness</w:t>
      </w:r>
      <w:proofErr w:type="spellEnd"/>
      <w:r w:rsidRPr="007F72FD">
        <w:rPr>
          <w:rStyle w:val="StyleUnderline"/>
          <w:highlight w:val="cyan"/>
        </w:rPr>
        <w:t xml:space="preserve">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45EE2099" w14:textId="2BB6CB56" w:rsidR="0041408E" w:rsidRDefault="0041408E" w:rsidP="0041408E">
      <w:pPr>
        <w:pStyle w:val="Heading4"/>
      </w:pPr>
      <w:r>
        <w:t>Prisoner unionization is an act of resistance that forward</w:t>
      </w:r>
      <w:r>
        <w:t>s</w:t>
      </w:r>
      <w:r>
        <w:t xml:space="preserve"> active subjectivity to expose capitalist exploitation and build movements that resist hierarchical social statuses </w:t>
      </w:r>
    </w:p>
    <w:p w14:paraId="5B655E94" w14:textId="77777777" w:rsidR="0041408E" w:rsidRDefault="0041408E" w:rsidP="0041408E">
      <w:r w:rsidRPr="004D5298">
        <w:rPr>
          <w:rStyle w:val="Style13ptBold"/>
        </w:rPr>
        <w:t>Vance 21</w:t>
      </w:r>
      <w:r>
        <w:t xml:space="preserve"> [Chris is a </w:t>
      </w:r>
      <w:r w:rsidRPr="004D5298">
        <w:t>PhD candidate</w:t>
      </w:r>
      <w:r>
        <w:t xml:space="preserve"> at </w:t>
      </w:r>
      <w:r w:rsidRPr="004D5298">
        <w:t>York University, Political Science;</w:t>
      </w:r>
      <w:r>
        <w:t xml:space="preserve"> “</w:t>
      </w:r>
      <w:r w:rsidRPr="004D5298">
        <w:t>Incarcerated Workers’ Self-Organizing Contributes to Abolition Movements against Global Apartheid</w:t>
      </w:r>
      <w:r>
        <w:t>,”</w:t>
      </w:r>
      <w:r w:rsidRPr="004D5298">
        <w:t xml:space="preserve"> TOPIA: Canadian Journal of Cultural Studies, Number 43, Summer 2021, pp. 44-58</w:t>
      </w:r>
      <w:r>
        <w:t xml:space="preserve">, </w:t>
      </w:r>
      <w:r w:rsidRPr="004D5298">
        <w:t>https://utppublishing.com/doi/abs/10.3138/topia-43-004</w:t>
      </w:r>
      <w:r>
        <w:t>]//KW</w:t>
      </w:r>
    </w:p>
    <w:p w14:paraId="5AEA3B2A" w14:textId="77777777" w:rsidR="0041408E" w:rsidRDefault="0041408E" w:rsidP="0041408E">
      <w:r w:rsidRPr="00D37394">
        <w:rPr>
          <w:rStyle w:val="StyleUnderline"/>
        </w:rPr>
        <w:t xml:space="preserve">Current </w:t>
      </w:r>
      <w:r w:rsidRPr="000B7582">
        <w:rPr>
          <w:rStyle w:val="StyleUnderline"/>
          <w:highlight w:val="cyan"/>
        </w:rPr>
        <w:t>acts of self-organizing among incarcerated workers such as the attempt to unionize</w:t>
      </w:r>
      <w:r w:rsidRPr="00D37394">
        <w:rPr>
          <w:rStyle w:val="StyleUnderline"/>
        </w:rPr>
        <w:t xml:space="preserve"> as </w:t>
      </w:r>
      <w:proofErr w:type="spellStart"/>
      <w:r w:rsidRPr="00D37394">
        <w:rPr>
          <w:rStyle w:val="StyleUnderline"/>
        </w:rPr>
        <w:t>ConFederation</w:t>
      </w:r>
      <w:proofErr w:type="spellEnd"/>
      <w:r w:rsidRPr="00D37394">
        <w:rPr>
          <w:rStyle w:val="StyleUnderline"/>
        </w:rPr>
        <w:t xml:space="preserve"> in 2011; </w:t>
      </w:r>
      <w:r w:rsidRPr="000B7582">
        <w:rPr>
          <w:rStyle w:val="StyleUnderline"/>
          <w:highlight w:val="cyan"/>
        </w:rPr>
        <w:t>or</w:t>
      </w:r>
      <w:r w:rsidRPr="00D37394">
        <w:rPr>
          <w:rStyle w:val="StyleUnderline"/>
        </w:rPr>
        <w:t xml:space="preserve"> the </w:t>
      </w:r>
      <w:r w:rsidRPr="000B7582">
        <w:rPr>
          <w:rStyle w:val="StyleUnderline"/>
          <w:highlight w:val="cyan"/>
        </w:rPr>
        <w:t>strike</w:t>
      </w:r>
      <w:r w:rsidRPr="00D37394">
        <w:rPr>
          <w:rStyle w:val="StyleUnderline"/>
        </w:rPr>
        <w:t xml:space="preserve">s against a 30% cut in pay in 2013; and the hunger strikes against conditions in the new Toronto South Detention Centre, </w:t>
      </w:r>
      <w:r w:rsidRPr="000B7582">
        <w:rPr>
          <w:rStyle w:val="StyleUnderline"/>
          <w:highlight w:val="cyan"/>
        </w:rPr>
        <w:t xml:space="preserve">illustrate the extreme subjugation of people who are incarcerated. These actions highlight </w:t>
      </w:r>
      <w:proofErr w:type="spellStart"/>
      <w:r w:rsidRPr="000B7582">
        <w:rPr>
          <w:rStyle w:val="StyleUnderline"/>
          <w:highlight w:val="cyan"/>
        </w:rPr>
        <w:t>labour</w:t>
      </w:r>
      <w:proofErr w:type="spellEnd"/>
      <w:r w:rsidRPr="000B7582">
        <w:rPr>
          <w:rStyle w:val="StyleUnderline"/>
          <w:highlight w:val="cyan"/>
        </w:rPr>
        <w:t xml:space="preserve"> conditions that violate</w:t>
      </w:r>
      <w:r w:rsidRPr="00D37394">
        <w:rPr>
          <w:rStyle w:val="StyleUnderline"/>
        </w:rPr>
        <w:t xml:space="preserve"> basic </w:t>
      </w:r>
      <w:r w:rsidRPr="000B7582">
        <w:rPr>
          <w:rStyle w:val="StyleUnderline"/>
          <w:highlight w:val="cyan"/>
        </w:rPr>
        <w:t>human dignity.</w:t>
      </w:r>
      <w:r w:rsidRPr="004D5298">
        <w:t xml:space="preserve"> </w:t>
      </w:r>
      <w:r w:rsidRPr="00D37394">
        <w:rPr>
          <w:rStyle w:val="StyleUnderline"/>
        </w:rPr>
        <w:t xml:space="preserve">These </w:t>
      </w:r>
      <w:r w:rsidRPr="000B7582">
        <w:rPr>
          <w:rStyle w:val="StyleUnderline"/>
          <w:highlight w:val="cyan"/>
        </w:rPr>
        <w:t>acts of prisoners’ self-organizing reflect the prisoner as an active social subject capable of refusing their conditions and demanding transformation</w:t>
      </w:r>
      <w:r w:rsidRPr="00D37394">
        <w:rPr>
          <w:rStyle w:val="StyleUnderline"/>
        </w:rPr>
        <w:t xml:space="preserve">. The </w:t>
      </w:r>
      <w:r w:rsidRPr="000B7582">
        <w:rPr>
          <w:rStyle w:val="StyleUnderline"/>
          <w:highlight w:val="cyan"/>
        </w:rPr>
        <w:t>active subjectivity of prisoners turns inside-out their conventional attribution as threats to justice and</w:t>
      </w:r>
      <w:r w:rsidRPr="00D37394">
        <w:rPr>
          <w:rStyle w:val="StyleUnderline"/>
        </w:rPr>
        <w:t xml:space="preserve"> instead </w:t>
      </w:r>
      <w:r w:rsidRPr="000B7582">
        <w:rPr>
          <w:rStyle w:val="StyleUnderline"/>
          <w:highlight w:val="cyan"/>
        </w:rPr>
        <w:t>reveals their contribution toward constructing how we</w:t>
      </w:r>
      <w:r w:rsidRPr="00D37394">
        <w:rPr>
          <w:rStyle w:val="StyleUnderline"/>
        </w:rPr>
        <w:t>—</w:t>
      </w:r>
      <w:r w:rsidRPr="000B7582">
        <w:rPr>
          <w:rStyle w:val="StyleUnderline"/>
          <w:highlight w:val="cyan"/>
        </w:rPr>
        <w:t>collectively</w:t>
      </w:r>
      <w:r w:rsidRPr="00D37394">
        <w:rPr>
          <w:rStyle w:val="StyleUnderline"/>
        </w:rPr>
        <w:t xml:space="preserve"> </w:t>
      </w:r>
      <w:proofErr w:type="spellStart"/>
      <w:r w:rsidRPr="00D37394">
        <w:rPr>
          <w:rStyle w:val="StyleUnderline"/>
        </w:rPr>
        <w:t>andcooperatively</w:t>
      </w:r>
      <w:proofErr w:type="spellEnd"/>
      <w:r w:rsidRPr="00D37394">
        <w:rPr>
          <w:rStyle w:val="StyleUnderline"/>
        </w:rPr>
        <w:t>—</w:t>
      </w:r>
      <w:r w:rsidRPr="000B7582">
        <w:rPr>
          <w:rStyle w:val="StyleUnderline"/>
          <w:highlight w:val="cyan"/>
        </w:rPr>
        <w:t>respond to harms</w:t>
      </w:r>
      <w:r w:rsidRPr="00D37394">
        <w:rPr>
          <w:rStyle w:val="StyleUnderline"/>
        </w:rPr>
        <w:t xml:space="preserve"> and how we must assist in the repair of those harmed.</w:t>
      </w:r>
      <w:r w:rsidRPr="004D5298">
        <w:t xml:space="preserve"> </w:t>
      </w:r>
      <w:r w:rsidRPr="000B7582">
        <w:rPr>
          <w:rStyle w:val="StyleUnderline"/>
          <w:highlight w:val="cyan"/>
        </w:rPr>
        <w:t>In abolitionist movements it is crucial to share these responsibilities of transforming justice by facing the injustices of colonization, proletarianization and criminalization</w:t>
      </w:r>
      <w:r w:rsidRPr="00D37394">
        <w:rPr>
          <w:rStyle w:val="StyleUnderline"/>
        </w:rPr>
        <w:t xml:space="preserve">, in part </w:t>
      </w:r>
      <w:r w:rsidRPr="000B7582">
        <w:rPr>
          <w:rStyle w:val="StyleUnderline"/>
          <w:highlight w:val="cyan"/>
        </w:rPr>
        <w:t>by levelling the hierarchically differentiated statuses dividing people</w:t>
      </w:r>
      <w:r w:rsidRPr="004D5298">
        <w:t xml:space="preserve"> in </w:t>
      </w:r>
      <w:r w:rsidRPr="00D37394">
        <w:rPr>
          <w:rStyle w:val="StyleUnderline"/>
        </w:rPr>
        <w:t>Canada and in the global apartheid</w:t>
      </w:r>
      <w:r w:rsidRPr="004D5298">
        <w:t xml:space="preserve"> in which Canada participates. The context of </w:t>
      </w:r>
      <w:r w:rsidRPr="000B7582">
        <w:rPr>
          <w:rStyle w:val="StyleUnderline"/>
          <w:highlight w:val="cyan"/>
        </w:rPr>
        <w:t>prisoners self-organizing exposes capitalist and colonial coordination of exploitation and structural violence as social harms that underlie both incarceration and the authorities’ devaluing Indigenous people and migrants as subjects with the least status</w:t>
      </w:r>
      <w:r w:rsidRPr="00D37394">
        <w:rPr>
          <w:rStyle w:val="StyleUnderline"/>
        </w:rPr>
        <w:t>.</w:t>
      </w:r>
      <w:r w:rsidRPr="004D5298">
        <w:t xml:space="preserve"> The article’s final section considers works of cultural production by prisoners and their supporters as resources for liberation, including understanding what those of us on the outside of prisons do in solidarity with people inside. </w:t>
      </w:r>
      <w:r w:rsidRPr="00D37394">
        <w:rPr>
          <w:rStyle w:val="StyleUnderline"/>
        </w:rPr>
        <w:t>Building on lessons learned by prisoners’ experiences, people on the outside who share an interest in struggling against carceral relations may apply the abolitionist strategy of disruption inside-out to intervene against processes of criminalization and unfreedom that target various communities.</w:t>
      </w:r>
    </w:p>
    <w:p w14:paraId="0A9EF2D9" w14:textId="77777777" w:rsidR="00442C09" w:rsidRPr="00442C09" w:rsidRDefault="00442C09" w:rsidP="00442C09"/>
    <w:sectPr w:rsidR="00442C09" w:rsidRPr="00442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2011" w14:textId="77777777" w:rsidR="00E6049F" w:rsidRDefault="00E6049F" w:rsidP="00066D2C">
      <w:pPr>
        <w:spacing w:after="0" w:line="240" w:lineRule="auto"/>
      </w:pPr>
      <w:r>
        <w:separator/>
      </w:r>
    </w:p>
  </w:endnote>
  <w:endnote w:type="continuationSeparator" w:id="0">
    <w:p w14:paraId="06F5FDA8" w14:textId="77777777" w:rsidR="00E6049F" w:rsidRDefault="00E604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5D8D7" w14:textId="77777777" w:rsidR="00E6049F" w:rsidRDefault="00E6049F" w:rsidP="00066D2C">
      <w:pPr>
        <w:spacing w:after="0" w:line="240" w:lineRule="auto"/>
      </w:pPr>
      <w:r>
        <w:separator/>
      </w:r>
    </w:p>
  </w:footnote>
  <w:footnote w:type="continuationSeparator" w:id="0">
    <w:p w14:paraId="0A460D96" w14:textId="77777777" w:rsidR="00E6049F" w:rsidRDefault="00E604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B6E2A"/>
    <w:multiLevelType w:val="hybridMultilevel"/>
    <w:tmpl w:val="E76A63C4"/>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90801"/>
    <w:multiLevelType w:val="hybridMultilevel"/>
    <w:tmpl w:val="2564B518"/>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83972852">
    <w:abstractNumId w:val="11"/>
  </w:num>
  <w:num w:numId="46" w16cid:durableId="739326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2C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65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A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1DE"/>
    <w:rsid w:val="001D6D5C"/>
    <w:rsid w:val="001D7A6D"/>
    <w:rsid w:val="001E4A64"/>
    <w:rsid w:val="001E61F5"/>
    <w:rsid w:val="001F0C01"/>
    <w:rsid w:val="001F1F4D"/>
    <w:rsid w:val="001F4BCD"/>
    <w:rsid w:val="002005AF"/>
    <w:rsid w:val="00200C1A"/>
    <w:rsid w:val="002052E3"/>
    <w:rsid w:val="00210DC2"/>
    <w:rsid w:val="002110D6"/>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0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13D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D5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30D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489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49F"/>
    <w:rsid w:val="00E61828"/>
    <w:rsid w:val="00E65E56"/>
    <w:rsid w:val="00E664D0"/>
    <w:rsid w:val="00E66F94"/>
    <w:rsid w:val="00E670E5"/>
    <w:rsid w:val="00E6767D"/>
    <w:rsid w:val="00E717C1"/>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7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67F"/>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B5B9B"/>
    <w:rsid w:val="00FC1707"/>
    <w:rsid w:val="00FC1C82"/>
    <w:rsid w:val="00FC1D2F"/>
    <w:rsid w:val="00FC45AC"/>
    <w:rsid w:val="00FC4CFF"/>
    <w:rsid w:val="00FC5DE9"/>
    <w:rsid w:val="00FC6070"/>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532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08E"/>
    <w:rPr>
      <w:rFonts w:ascii="Calibri" w:hAnsi="Calibri" w:cs="Calibri"/>
    </w:rPr>
  </w:style>
  <w:style w:type="paragraph" w:styleId="Heading1">
    <w:name w:val="heading 1"/>
    <w:aliases w:val="Pocket"/>
    <w:basedOn w:val="Normal"/>
    <w:next w:val="Normal"/>
    <w:link w:val="Heading1Char"/>
    <w:qFormat/>
    <w:rsid w:val="004140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40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40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4140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0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4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08E"/>
  </w:style>
  <w:style w:type="character" w:styleId="Emphasis">
    <w:name w:val="Emphasis"/>
    <w:basedOn w:val="DefaultParagraphFont"/>
    <w:uiPriority w:val="8"/>
    <w:qFormat/>
    <w:rsid w:val="004140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408E"/>
    <w:rPr>
      <w:color w:val="auto"/>
      <w:u w:val="none"/>
    </w:rPr>
  </w:style>
  <w:style w:type="character" w:customStyle="1" w:styleId="Heading1Char">
    <w:name w:val="Heading 1 Char"/>
    <w:aliases w:val="Pocket Char"/>
    <w:basedOn w:val="DefaultParagraphFont"/>
    <w:link w:val="Heading1"/>
    <w:rsid w:val="004140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40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408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41408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41408E"/>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41408E"/>
    <w:rPr>
      <w:b w:val="0"/>
      <w:sz w:val="22"/>
      <w:u w:val="single"/>
    </w:rPr>
  </w:style>
  <w:style w:type="character" w:styleId="Strong">
    <w:name w:val="Strong"/>
    <w:basedOn w:val="DefaultParagraphFont"/>
    <w:uiPriority w:val="22"/>
    <w:semiHidden/>
    <w:qFormat/>
    <w:rsid w:val="0041408E"/>
    <w:rPr>
      <w:b/>
      <w:bCs/>
    </w:rPr>
  </w:style>
  <w:style w:type="character" w:styleId="BookTitle">
    <w:name w:val="Book Title"/>
    <w:basedOn w:val="DefaultParagraphFont"/>
    <w:uiPriority w:val="33"/>
    <w:semiHidden/>
    <w:qFormat/>
    <w:rsid w:val="0041408E"/>
    <w:rPr>
      <w:b/>
      <w:bCs/>
      <w:i/>
      <w:iCs/>
      <w:spacing w:val="5"/>
    </w:rPr>
  </w:style>
  <w:style w:type="character" w:customStyle="1" w:styleId="Heading5Char">
    <w:name w:val="Heading 5 Char"/>
    <w:basedOn w:val="DefaultParagraphFont"/>
    <w:link w:val="Heading5"/>
    <w:uiPriority w:val="9"/>
    <w:semiHidden/>
    <w:rsid w:val="004140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408E"/>
  </w:style>
  <w:style w:type="paragraph" w:styleId="Header">
    <w:name w:val="header"/>
    <w:basedOn w:val="Normal"/>
    <w:link w:val="HeaderChar"/>
    <w:uiPriority w:val="99"/>
    <w:semiHidden/>
    <w:rsid w:val="004140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08E"/>
    <w:rPr>
      <w:rFonts w:ascii="Calibri" w:hAnsi="Calibri" w:cs="Calibri"/>
    </w:rPr>
  </w:style>
  <w:style w:type="paragraph" w:styleId="Footer">
    <w:name w:val="footer"/>
    <w:basedOn w:val="Normal"/>
    <w:link w:val="FooterChar"/>
    <w:uiPriority w:val="99"/>
    <w:semiHidden/>
    <w:rsid w:val="004140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08E"/>
    <w:rPr>
      <w:rFonts w:ascii="Calibri" w:hAnsi="Calibri" w:cs="Calibri"/>
    </w:rPr>
  </w:style>
  <w:style w:type="paragraph" w:styleId="BodyText">
    <w:name w:val="Body Text"/>
    <w:basedOn w:val="Normal"/>
    <w:link w:val="BodyTextChar"/>
    <w:uiPriority w:val="99"/>
    <w:semiHidden/>
    <w:unhideWhenUsed/>
    <w:rsid w:val="0041408E"/>
    <w:pPr>
      <w:spacing w:after="120"/>
    </w:pPr>
  </w:style>
  <w:style w:type="character" w:customStyle="1" w:styleId="BodyTextChar">
    <w:name w:val="Body Text Char"/>
    <w:basedOn w:val="DefaultParagraphFont"/>
    <w:link w:val="BodyText"/>
    <w:uiPriority w:val="99"/>
    <w:semiHidden/>
    <w:rsid w:val="0041408E"/>
    <w:rPr>
      <w:rFonts w:ascii="Calibri" w:hAnsi="Calibri" w:cs="Calibri"/>
    </w:rPr>
  </w:style>
  <w:style w:type="paragraph" w:styleId="NoSpacing">
    <w:name w:val="No Spacing"/>
    <w:link w:val="NoSpacingChar"/>
    <w:uiPriority w:val="99"/>
    <w:semiHidden/>
    <w:unhideWhenUsed/>
    <w:qFormat/>
    <w:rsid w:val="004140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408E"/>
    <w:rPr>
      <w:rFonts w:ascii="Calibri" w:hAnsi="Calibri" w:cs="Calibri"/>
    </w:rPr>
  </w:style>
  <w:style w:type="character" w:styleId="Hyperlink">
    <w:name w:val="Hyperlink"/>
    <w:basedOn w:val="DefaultParagraphFont"/>
    <w:uiPriority w:val="99"/>
    <w:unhideWhenUsed/>
    <w:rsid w:val="0041408E"/>
    <w:rPr>
      <w:color w:val="0563C1" w:themeColor="hyperlink"/>
      <w:u w:val="single"/>
    </w:rPr>
  </w:style>
  <w:style w:type="character" w:styleId="UnresolvedMention">
    <w:name w:val="Unresolved Mention"/>
    <w:basedOn w:val="DefaultParagraphFont"/>
    <w:uiPriority w:val="99"/>
    <w:semiHidden/>
    <w:unhideWhenUsed/>
    <w:rsid w:val="00414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121</TotalTime>
  <Pages>1</Pages>
  <Words>29402</Words>
  <Characters>167598</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13</cp:revision>
  <dcterms:created xsi:type="dcterms:W3CDTF">2025-09-01T17:29:00Z</dcterms:created>
  <dcterms:modified xsi:type="dcterms:W3CDTF">2025-10-18T22:37:00Z</dcterms:modified>
</cp:coreProperties>
</file>